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938DD" w:rsidRDefault="00B938DD" w:rsidP="00BC21BB">
                            <w:pPr>
                              <w:pStyle w:val="Ttulo1"/>
                              <w:ind w:left="142"/>
                              <w:jc w:val="center"/>
                              <w:rPr>
                                <w:rFonts w:ascii="Century Gothic" w:hAnsi="Century Gothic"/>
                                <w:szCs w:val="28"/>
                              </w:rPr>
                            </w:pPr>
                          </w:p>
                          <w:p w:rsidR="00B938DD" w:rsidRDefault="00B938D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938DD" w:rsidRDefault="00B938DD" w:rsidP="00196858"/>
                          <w:p w:rsidR="00B938DD" w:rsidRPr="00196858" w:rsidRDefault="00B938DD" w:rsidP="00196858"/>
                          <w:p w:rsidR="00B938DD" w:rsidRDefault="00B938DD" w:rsidP="00BC21BB">
                            <w:pPr>
                              <w:ind w:left="142"/>
                              <w:jc w:val="center"/>
                              <w:rPr>
                                <w:rFonts w:ascii="Verdana" w:hAnsi="Verdana"/>
                                <w:b/>
                              </w:rPr>
                            </w:pPr>
                          </w:p>
                          <w:p w:rsidR="00B938DD" w:rsidRDefault="00B938D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938DD" w:rsidRPr="00C825D4" w:rsidRDefault="00B938DD" w:rsidP="00763E45">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B938DD" w:rsidRDefault="00B938DD" w:rsidP="00963B46">
                            <w:pPr>
                              <w:ind w:left="142"/>
                              <w:jc w:val="center"/>
                              <w:rPr>
                                <w:rFonts w:ascii="Century Gothic" w:hAnsi="Century Gothic" w:cs="Arial"/>
                                <w:b/>
                                <w:sz w:val="32"/>
                                <w:szCs w:val="32"/>
                                <w:lang w:val="es-MX"/>
                              </w:rPr>
                            </w:pPr>
                          </w:p>
                          <w:p w:rsidR="00B938DD" w:rsidRDefault="00B938DD" w:rsidP="00963B46">
                            <w:pPr>
                              <w:ind w:left="142"/>
                              <w:jc w:val="center"/>
                              <w:rPr>
                                <w:rFonts w:ascii="Century Gothic" w:hAnsi="Century Gothic" w:cs="Arial"/>
                                <w:b/>
                                <w:sz w:val="32"/>
                                <w:szCs w:val="32"/>
                                <w:lang w:val="es-MX"/>
                              </w:rPr>
                            </w:pPr>
                          </w:p>
                          <w:p w:rsidR="00B938DD" w:rsidRPr="00EE5138" w:rsidRDefault="00B938DD"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B938DD" w:rsidRDefault="00B938DD"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B938DD" w:rsidRPr="003F3DFD" w:rsidRDefault="00B938DD" w:rsidP="002C0306">
                            <w:pPr>
                              <w:rPr>
                                <w:rFonts w:ascii="Century Gothic" w:hAnsi="Century Gothic" w:cs="Arial"/>
                                <w:b/>
                                <w:sz w:val="32"/>
                                <w:szCs w:val="32"/>
                              </w:rPr>
                            </w:pPr>
                          </w:p>
                          <w:p w:rsidR="00B938DD" w:rsidRDefault="00B938DD" w:rsidP="00C64893">
                            <w:pPr>
                              <w:jc w:val="center"/>
                              <w:rPr>
                                <w:rFonts w:ascii="Century Gothic" w:hAnsi="Century Gothic"/>
                                <w:b/>
                                <w:sz w:val="32"/>
                                <w:szCs w:val="32"/>
                              </w:rPr>
                            </w:pPr>
                            <w:r>
                              <w:rPr>
                                <w:rFonts w:ascii="Century Gothic" w:hAnsi="Century Gothic"/>
                                <w:b/>
                                <w:sz w:val="32"/>
                                <w:szCs w:val="32"/>
                              </w:rPr>
                              <w:t>REGLAMENTO DE CONTRATACIONES DIRECTAS</w:t>
                            </w:r>
                          </w:p>
                          <w:p w:rsidR="00B938DD" w:rsidRDefault="00B938DD"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B938DD" w:rsidRPr="00C64893" w:rsidRDefault="00B938DD" w:rsidP="00BC21BB">
                            <w:pPr>
                              <w:ind w:left="142"/>
                              <w:jc w:val="center"/>
                              <w:rPr>
                                <w:rFonts w:ascii="Century Gothic" w:hAnsi="Century Gothic" w:cs="Arial"/>
                                <w:b/>
                                <w:sz w:val="32"/>
                                <w:szCs w:val="32"/>
                              </w:rPr>
                            </w:pPr>
                          </w:p>
                          <w:p w:rsidR="00B938DD" w:rsidRDefault="00B938DD"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B938DD" w:rsidRPr="00811D4C" w:rsidRDefault="00B938DD" w:rsidP="00BC21BB">
                            <w:pPr>
                              <w:ind w:left="142"/>
                              <w:rPr>
                                <w:rFonts w:ascii="Century Gothic" w:hAnsi="Century Gothic"/>
                                <w:b/>
                              </w:rPr>
                            </w:pPr>
                          </w:p>
                          <w:p w:rsidR="00B938DD" w:rsidRDefault="00B938DD"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 xml:space="preserve"> </w:t>
                            </w:r>
                            <w:r w:rsidRPr="00CC0AFE">
                              <w:rPr>
                                <w:rFonts w:ascii="Century Gothic" w:hAnsi="Century Gothic" w:cs="Century Gothic"/>
                                <w:b/>
                                <w:bCs/>
                                <w:color w:val="000000"/>
                                <w:sz w:val="32"/>
                                <w:szCs w:val="32"/>
                              </w:rPr>
                              <w:t xml:space="preserve">TRANSPORTE  TERRESTRE DE GARRAFAS DE 10 KG CON PRODUCTO DESDE PLANTA TRINIDAD A  PUERTOS DE ATRAQUE Y VICEVERSA DE GARRAFAS VACIAS </w:t>
                            </w:r>
                          </w:p>
                          <w:p w:rsidR="00B938DD" w:rsidRDefault="00B938DD" w:rsidP="00EE5138">
                            <w:pPr>
                              <w:autoSpaceDE w:val="0"/>
                              <w:autoSpaceDN w:val="0"/>
                              <w:adjustRightInd w:val="0"/>
                              <w:ind w:left="142"/>
                              <w:jc w:val="center"/>
                              <w:rPr>
                                <w:rFonts w:ascii="Century Gothic" w:hAnsi="Century Gothic" w:cs="Century Gothic"/>
                                <w:b/>
                                <w:bCs/>
                                <w:color w:val="000000"/>
                                <w:sz w:val="32"/>
                                <w:szCs w:val="32"/>
                              </w:rPr>
                            </w:pPr>
                            <w:r w:rsidRPr="00CC0AFE">
                              <w:rPr>
                                <w:rFonts w:ascii="Century Gothic" w:hAnsi="Century Gothic" w:cs="Century Gothic"/>
                                <w:b/>
                                <w:bCs/>
                                <w:color w:val="000000"/>
                                <w:sz w:val="32"/>
                                <w:szCs w:val="32"/>
                              </w:rPr>
                              <w:t>GESTION 2016</w:t>
                            </w:r>
                          </w:p>
                          <w:p w:rsidR="00B938DD" w:rsidRPr="00536091" w:rsidRDefault="00B938DD"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CDO-01-DTCC-154-15</w:t>
                            </w:r>
                          </w:p>
                          <w:p w:rsidR="00B938DD" w:rsidRDefault="00B938DD"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B938DD" w:rsidRPr="00574BFC" w:rsidRDefault="00B938DD"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B938DD" w:rsidRDefault="00B938DD" w:rsidP="00BC21BB">
                            <w:pPr>
                              <w:ind w:right="930"/>
                              <w:jc w:val="center"/>
                              <w:rPr>
                                <w:rFonts w:ascii="Century Gothic" w:hAnsi="Century Gothic"/>
                                <w:lang w:val="es-ES_tradnl"/>
                              </w:rPr>
                            </w:pPr>
                            <w:r>
                              <w:rPr>
                                <w:rFonts w:ascii="Century Gothic" w:hAnsi="Century Gothic"/>
                                <w:lang w:val="es-ES_tradnl"/>
                              </w:rPr>
                              <w:t xml:space="preserve">          </w:t>
                            </w:r>
                          </w:p>
                          <w:p w:rsidR="00B938DD" w:rsidRDefault="00B938DD" w:rsidP="00BC21BB">
                            <w:pPr>
                              <w:ind w:right="930"/>
                              <w:jc w:val="center"/>
                              <w:rPr>
                                <w:rFonts w:ascii="Century Gothic" w:hAnsi="Century Gothic"/>
                                <w:lang w:val="es-ES_tradnl"/>
                              </w:rPr>
                            </w:pPr>
                          </w:p>
                          <w:p w:rsidR="00B938DD" w:rsidRDefault="00B938DD" w:rsidP="00BC21BB">
                            <w:pPr>
                              <w:ind w:right="930"/>
                              <w:jc w:val="center"/>
                              <w:rPr>
                                <w:rFonts w:ascii="Century Gothic" w:hAnsi="Century Gothic"/>
                                <w:lang w:val="es-ES_tradnl"/>
                              </w:rPr>
                            </w:pPr>
                          </w:p>
                          <w:p w:rsidR="00B938DD" w:rsidRDefault="00B938DD" w:rsidP="00BC21BB">
                            <w:pPr>
                              <w:ind w:right="930"/>
                              <w:jc w:val="center"/>
                              <w:rPr>
                                <w:rFonts w:ascii="Century Gothic" w:hAnsi="Century Gothic"/>
                                <w:lang w:val="es-ES_tradnl"/>
                              </w:rPr>
                            </w:pPr>
                          </w:p>
                          <w:p w:rsidR="00B938DD" w:rsidRDefault="00B938DD" w:rsidP="00BC21BB">
                            <w:pPr>
                              <w:ind w:right="930"/>
                              <w:jc w:val="center"/>
                              <w:rPr>
                                <w:rFonts w:ascii="Century Gothic" w:hAnsi="Century Gothic"/>
                                <w:lang w:val="es-ES_tradnl"/>
                              </w:rPr>
                            </w:pPr>
                          </w:p>
                          <w:p w:rsidR="00B938DD" w:rsidRPr="009C5A35" w:rsidRDefault="00B938DD"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B938DD" w:rsidRDefault="00B938DD" w:rsidP="00BC21BB">
                      <w:pPr>
                        <w:pStyle w:val="Ttulo1"/>
                        <w:ind w:left="142"/>
                        <w:jc w:val="center"/>
                        <w:rPr>
                          <w:rFonts w:ascii="Century Gothic" w:hAnsi="Century Gothic"/>
                          <w:szCs w:val="28"/>
                        </w:rPr>
                      </w:pPr>
                    </w:p>
                    <w:p w:rsidR="00B938DD" w:rsidRDefault="00B938D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938DD" w:rsidRDefault="00B938DD" w:rsidP="00196858"/>
                    <w:p w:rsidR="00B938DD" w:rsidRPr="00196858" w:rsidRDefault="00B938DD" w:rsidP="00196858"/>
                    <w:p w:rsidR="00B938DD" w:rsidRDefault="00B938DD" w:rsidP="00BC21BB">
                      <w:pPr>
                        <w:ind w:left="142"/>
                        <w:jc w:val="center"/>
                        <w:rPr>
                          <w:rFonts w:ascii="Verdana" w:hAnsi="Verdana"/>
                          <w:b/>
                        </w:rPr>
                      </w:pPr>
                    </w:p>
                    <w:p w:rsidR="00B938DD" w:rsidRDefault="00B938D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938DD" w:rsidRPr="00C825D4" w:rsidRDefault="00B938DD" w:rsidP="00763E45">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B938DD" w:rsidRDefault="00B938DD" w:rsidP="00963B46">
                      <w:pPr>
                        <w:ind w:left="142"/>
                        <w:jc w:val="center"/>
                        <w:rPr>
                          <w:rFonts w:ascii="Century Gothic" w:hAnsi="Century Gothic" w:cs="Arial"/>
                          <w:b/>
                          <w:sz w:val="32"/>
                          <w:szCs w:val="32"/>
                          <w:lang w:val="es-MX"/>
                        </w:rPr>
                      </w:pPr>
                    </w:p>
                    <w:p w:rsidR="00B938DD" w:rsidRDefault="00B938DD" w:rsidP="00963B46">
                      <w:pPr>
                        <w:ind w:left="142"/>
                        <w:jc w:val="center"/>
                        <w:rPr>
                          <w:rFonts w:ascii="Century Gothic" w:hAnsi="Century Gothic" w:cs="Arial"/>
                          <w:b/>
                          <w:sz w:val="32"/>
                          <w:szCs w:val="32"/>
                          <w:lang w:val="es-MX"/>
                        </w:rPr>
                      </w:pPr>
                    </w:p>
                    <w:p w:rsidR="00B938DD" w:rsidRPr="00EE5138" w:rsidRDefault="00B938DD"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B938DD" w:rsidRDefault="00B938DD"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B938DD" w:rsidRPr="003F3DFD" w:rsidRDefault="00B938DD" w:rsidP="002C0306">
                      <w:pPr>
                        <w:rPr>
                          <w:rFonts w:ascii="Century Gothic" w:hAnsi="Century Gothic" w:cs="Arial"/>
                          <w:b/>
                          <w:sz w:val="32"/>
                          <w:szCs w:val="32"/>
                        </w:rPr>
                      </w:pPr>
                    </w:p>
                    <w:p w:rsidR="00B938DD" w:rsidRDefault="00B938DD" w:rsidP="00C64893">
                      <w:pPr>
                        <w:jc w:val="center"/>
                        <w:rPr>
                          <w:rFonts w:ascii="Century Gothic" w:hAnsi="Century Gothic"/>
                          <w:b/>
                          <w:sz w:val="32"/>
                          <w:szCs w:val="32"/>
                        </w:rPr>
                      </w:pPr>
                      <w:r>
                        <w:rPr>
                          <w:rFonts w:ascii="Century Gothic" w:hAnsi="Century Gothic"/>
                          <w:b/>
                          <w:sz w:val="32"/>
                          <w:szCs w:val="32"/>
                        </w:rPr>
                        <w:t>REGLAMENTO DE CONTRATACIONES DIRECTAS</w:t>
                      </w:r>
                    </w:p>
                    <w:p w:rsidR="00B938DD" w:rsidRDefault="00B938DD"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B938DD" w:rsidRPr="00C64893" w:rsidRDefault="00B938DD" w:rsidP="00BC21BB">
                      <w:pPr>
                        <w:ind w:left="142"/>
                        <w:jc w:val="center"/>
                        <w:rPr>
                          <w:rFonts w:ascii="Century Gothic" w:hAnsi="Century Gothic" w:cs="Arial"/>
                          <w:b/>
                          <w:sz w:val="32"/>
                          <w:szCs w:val="32"/>
                        </w:rPr>
                      </w:pPr>
                    </w:p>
                    <w:p w:rsidR="00B938DD" w:rsidRDefault="00B938DD"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B938DD" w:rsidRPr="00811D4C" w:rsidRDefault="00B938DD" w:rsidP="00BC21BB">
                      <w:pPr>
                        <w:ind w:left="142"/>
                        <w:rPr>
                          <w:rFonts w:ascii="Century Gothic" w:hAnsi="Century Gothic"/>
                          <w:b/>
                        </w:rPr>
                      </w:pPr>
                    </w:p>
                    <w:p w:rsidR="00B938DD" w:rsidRDefault="00B938DD"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 xml:space="preserve"> </w:t>
                      </w:r>
                      <w:r w:rsidRPr="00CC0AFE">
                        <w:rPr>
                          <w:rFonts w:ascii="Century Gothic" w:hAnsi="Century Gothic" w:cs="Century Gothic"/>
                          <w:b/>
                          <w:bCs/>
                          <w:color w:val="000000"/>
                          <w:sz w:val="32"/>
                          <w:szCs w:val="32"/>
                        </w:rPr>
                        <w:t xml:space="preserve">TRANSPORTE  TERRESTRE DE GARRAFAS DE 10 KG CON PRODUCTO DESDE PLANTA TRINIDAD A  PUERTOS DE ATRAQUE Y VICEVERSA DE GARRAFAS VACIAS </w:t>
                      </w:r>
                    </w:p>
                    <w:p w:rsidR="00B938DD" w:rsidRDefault="00B938DD" w:rsidP="00EE5138">
                      <w:pPr>
                        <w:autoSpaceDE w:val="0"/>
                        <w:autoSpaceDN w:val="0"/>
                        <w:adjustRightInd w:val="0"/>
                        <w:ind w:left="142"/>
                        <w:jc w:val="center"/>
                        <w:rPr>
                          <w:rFonts w:ascii="Century Gothic" w:hAnsi="Century Gothic" w:cs="Century Gothic"/>
                          <w:b/>
                          <w:bCs/>
                          <w:color w:val="000000"/>
                          <w:sz w:val="32"/>
                          <w:szCs w:val="32"/>
                        </w:rPr>
                      </w:pPr>
                      <w:r w:rsidRPr="00CC0AFE">
                        <w:rPr>
                          <w:rFonts w:ascii="Century Gothic" w:hAnsi="Century Gothic" w:cs="Century Gothic"/>
                          <w:b/>
                          <w:bCs/>
                          <w:color w:val="000000"/>
                          <w:sz w:val="32"/>
                          <w:szCs w:val="32"/>
                        </w:rPr>
                        <w:t>GESTION 2016</w:t>
                      </w:r>
                    </w:p>
                    <w:p w:rsidR="00B938DD" w:rsidRPr="00536091" w:rsidRDefault="00B938DD"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CDO-01-DTCC-154-15</w:t>
                      </w:r>
                    </w:p>
                    <w:p w:rsidR="00B938DD" w:rsidRDefault="00B938DD"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B938DD" w:rsidRPr="00574BFC" w:rsidRDefault="00B938DD"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B938DD" w:rsidRDefault="00B938DD" w:rsidP="00BC21BB">
                      <w:pPr>
                        <w:ind w:right="930"/>
                        <w:jc w:val="center"/>
                        <w:rPr>
                          <w:rFonts w:ascii="Century Gothic" w:hAnsi="Century Gothic"/>
                          <w:lang w:val="es-ES_tradnl"/>
                        </w:rPr>
                      </w:pPr>
                      <w:r>
                        <w:rPr>
                          <w:rFonts w:ascii="Century Gothic" w:hAnsi="Century Gothic"/>
                          <w:lang w:val="es-ES_tradnl"/>
                        </w:rPr>
                        <w:t xml:space="preserve">          </w:t>
                      </w:r>
                    </w:p>
                    <w:p w:rsidR="00B938DD" w:rsidRDefault="00B938DD" w:rsidP="00BC21BB">
                      <w:pPr>
                        <w:ind w:right="930"/>
                        <w:jc w:val="center"/>
                        <w:rPr>
                          <w:rFonts w:ascii="Century Gothic" w:hAnsi="Century Gothic"/>
                          <w:lang w:val="es-ES_tradnl"/>
                        </w:rPr>
                      </w:pPr>
                    </w:p>
                    <w:p w:rsidR="00B938DD" w:rsidRDefault="00B938DD" w:rsidP="00BC21BB">
                      <w:pPr>
                        <w:ind w:right="930"/>
                        <w:jc w:val="center"/>
                        <w:rPr>
                          <w:rFonts w:ascii="Century Gothic" w:hAnsi="Century Gothic"/>
                          <w:lang w:val="es-ES_tradnl"/>
                        </w:rPr>
                      </w:pPr>
                    </w:p>
                    <w:p w:rsidR="00B938DD" w:rsidRDefault="00B938DD" w:rsidP="00BC21BB">
                      <w:pPr>
                        <w:ind w:right="930"/>
                        <w:jc w:val="center"/>
                        <w:rPr>
                          <w:rFonts w:ascii="Century Gothic" w:hAnsi="Century Gothic"/>
                          <w:lang w:val="es-ES_tradnl"/>
                        </w:rPr>
                      </w:pPr>
                    </w:p>
                    <w:p w:rsidR="00B938DD" w:rsidRDefault="00B938DD" w:rsidP="00BC21BB">
                      <w:pPr>
                        <w:ind w:right="930"/>
                        <w:jc w:val="center"/>
                        <w:rPr>
                          <w:rFonts w:ascii="Century Gothic" w:hAnsi="Century Gothic"/>
                          <w:lang w:val="es-ES_tradnl"/>
                        </w:rPr>
                      </w:pPr>
                    </w:p>
                    <w:p w:rsidR="00B938DD" w:rsidRPr="009C5A35" w:rsidRDefault="00B938DD"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C91F8E" w:rsidRPr="00232824" w:rsidTr="00342166">
        <w:trPr>
          <w:trHeight w:val="300"/>
        </w:trPr>
        <w:tc>
          <w:tcPr>
            <w:tcW w:w="418" w:type="dxa"/>
            <w:vAlign w:val="center"/>
          </w:tcPr>
          <w:p w:rsidR="00C91F8E" w:rsidRPr="00232824" w:rsidRDefault="00C91F8E"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C91F8E" w:rsidRPr="00232824" w:rsidRDefault="00C91F8E"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5577" w:type="dxa"/>
            <w:gridSpan w:val="4"/>
            <w:vAlign w:val="center"/>
          </w:tcPr>
          <w:p w:rsidR="00C91F8E" w:rsidRPr="00232824" w:rsidRDefault="00C91F8E" w:rsidP="00CC0AFE">
            <w:pPr>
              <w:jc w:val="center"/>
              <w:rPr>
                <w:rFonts w:asciiTheme="minorHAnsi" w:hAnsiTheme="minorHAnsi" w:cstheme="minorHAnsi"/>
                <w:color w:val="000000"/>
                <w:sz w:val="18"/>
                <w:szCs w:val="18"/>
              </w:rPr>
            </w:pPr>
            <w:r>
              <w:rPr>
                <w:rFonts w:asciiTheme="minorHAnsi" w:hAnsiTheme="minorHAnsi" w:cstheme="minorHAnsi"/>
                <w:color w:val="000000"/>
                <w:sz w:val="18"/>
                <w:szCs w:val="18"/>
              </w:rPr>
              <w:t>NO APLICA</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CC0AFE" w:rsidRPr="00232824" w:rsidTr="00962C68">
        <w:trPr>
          <w:trHeight w:val="433"/>
        </w:trPr>
        <w:tc>
          <w:tcPr>
            <w:tcW w:w="418" w:type="dxa"/>
            <w:shd w:val="clear" w:color="auto" w:fill="auto"/>
            <w:vAlign w:val="center"/>
          </w:tcPr>
          <w:p w:rsidR="00CC0AFE" w:rsidRPr="00232824" w:rsidRDefault="00CC0AFE" w:rsidP="00F845D4">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CC0AFE" w:rsidRPr="00232824" w:rsidRDefault="00CC0AFE" w:rsidP="00F845D4">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5577" w:type="dxa"/>
            <w:gridSpan w:val="4"/>
            <w:vAlign w:val="center"/>
          </w:tcPr>
          <w:p w:rsidR="00CC0AFE" w:rsidRPr="003F0456" w:rsidRDefault="00CC0AFE" w:rsidP="00F845D4">
            <w:pPr>
              <w:jc w:val="center"/>
              <w:rPr>
                <w:rFonts w:ascii="Calibri" w:hAnsi="Calibri" w:cs="Calibri"/>
                <w:color w:val="000000"/>
                <w:sz w:val="18"/>
                <w:szCs w:val="18"/>
              </w:rPr>
            </w:pPr>
            <w:r w:rsidRPr="00CC0AFE">
              <w:rPr>
                <w:rFonts w:ascii="Calibri" w:hAnsi="Calibri" w:cs="Calibri"/>
                <w:color w:val="000000"/>
                <w:sz w:val="18"/>
                <w:szCs w:val="18"/>
              </w:rPr>
              <w:t>NO APLICA</w:t>
            </w:r>
          </w:p>
        </w:tc>
      </w:tr>
      <w:tr w:rsidR="00F845D4" w:rsidRPr="00232824" w:rsidTr="00973192">
        <w:trPr>
          <w:trHeight w:val="65"/>
        </w:trPr>
        <w:tc>
          <w:tcPr>
            <w:tcW w:w="418" w:type="dxa"/>
            <w:vAlign w:val="center"/>
          </w:tcPr>
          <w:p w:rsidR="00F845D4" w:rsidRPr="00232824" w:rsidRDefault="00F845D4" w:rsidP="00F845D4">
            <w:pPr>
              <w:jc w:val="center"/>
              <w:rPr>
                <w:rFonts w:asciiTheme="minorHAnsi" w:hAnsiTheme="minorHAnsi" w:cstheme="minorHAnsi"/>
                <w:sz w:val="18"/>
                <w:szCs w:val="18"/>
              </w:rPr>
            </w:pPr>
          </w:p>
        </w:tc>
        <w:tc>
          <w:tcPr>
            <w:tcW w:w="3044" w:type="dxa"/>
            <w:vAlign w:val="center"/>
          </w:tcPr>
          <w:p w:rsidR="00F845D4" w:rsidRPr="00232824" w:rsidRDefault="00F845D4" w:rsidP="00F845D4">
            <w:pPr>
              <w:rPr>
                <w:rFonts w:asciiTheme="minorHAnsi" w:hAnsiTheme="minorHAnsi" w:cstheme="minorHAnsi"/>
                <w:sz w:val="18"/>
                <w:szCs w:val="18"/>
              </w:rPr>
            </w:pPr>
          </w:p>
        </w:tc>
        <w:tc>
          <w:tcPr>
            <w:tcW w:w="2233" w:type="dxa"/>
            <w:gridSpan w:val="3"/>
          </w:tcPr>
          <w:p w:rsidR="00F845D4" w:rsidRPr="00232824" w:rsidRDefault="00F845D4" w:rsidP="00F845D4">
            <w:pPr>
              <w:jc w:val="center"/>
              <w:rPr>
                <w:rFonts w:asciiTheme="minorHAnsi" w:hAnsiTheme="minorHAnsi" w:cstheme="minorHAnsi"/>
                <w:sz w:val="18"/>
                <w:szCs w:val="18"/>
              </w:rPr>
            </w:pPr>
          </w:p>
        </w:tc>
        <w:tc>
          <w:tcPr>
            <w:tcW w:w="3344" w:type="dxa"/>
          </w:tcPr>
          <w:p w:rsidR="00F845D4" w:rsidRPr="00232824" w:rsidRDefault="00F845D4" w:rsidP="00F845D4">
            <w:pPr>
              <w:rPr>
                <w:rFonts w:asciiTheme="minorHAnsi" w:hAnsiTheme="minorHAnsi" w:cstheme="minorHAnsi"/>
                <w:sz w:val="18"/>
                <w:szCs w:val="18"/>
              </w:rPr>
            </w:pPr>
          </w:p>
        </w:tc>
      </w:tr>
      <w:tr w:rsidR="00CC0AFE" w:rsidRPr="00232824" w:rsidTr="00962C68">
        <w:trPr>
          <w:trHeight w:val="370"/>
        </w:trPr>
        <w:tc>
          <w:tcPr>
            <w:tcW w:w="418" w:type="dxa"/>
            <w:vAlign w:val="center"/>
          </w:tcPr>
          <w:p w:rsidR="00CC0AFE" w:rsidRPr="00232824" w:rsidRDefault="00CC0AFE" w:rsidP="00F845D4">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CC0AFE" w:rsidRPr="00232824" w:rsidRDefault="00CC0AFE" w:rsidP="00F845D4">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Pr>
                <w:rFonts w:asciiTheme="minorHAnsi" w:hAnsiTheme="minorHAnsi" w:cstheme="minorHAnsi"/>
                <w:sz w:val="18"/>
                <w:szCs w:val="18"/>
              </w:rPr>
              <w:t>.</w:t>
            </w:r>
          </w:p>
        </w:tc>
        <w:tc>
          <w:tcPr>
            <w:tcW w:w="5577" w:type="dxa"/>
            <w:gridSpan w:val="4"/>
            <w:vAlign w:val="center"/>
          </w:tcPr>
          <w:p w:rsidR="00CC0AFE" w:rsidRPr="00631500" w:rsidRDefault="00CC0AFE" w:rsidP="00F845D4">
            <w:pPr>
              <w:jc w:val="center"/>
              <w:rPr>
                <w:rFonts w:ascii="Calibri" w:hAnsi="Calibri" w:cs="Calibri"/>
                <w:sz w:val="18"/>
                <w:szCs w:val="18"/>
              </w:rPr>
            </w:pPr>
            <w:r w:rsidRPr="00CC0AFE">
              <w:rPr>
                <w:rFonts w:ascii="Calibri" w:hAnsi="Calibri" w:cs="Calibri"/>
                <w:color w:val="000000"/>
                <w:sz w:val="18"/>
                <w:szCs w:val="18"/>
              </w:rPr>
              <w:t>NO APLICA</w:t>
            </w:r>
          </w:p>
        </w:tc>
      </w:tr>
      <w:tr w:rsidR="00F845D4" w:rsidRPr="00232824" w:rsidTr="00973192">
        <w:trPr>
          <w:trHeight w:val="64"/>
        </w:trPr>
        <w:tc>
          <w:tcPr>
            <w:tcW w:w="418" w:type="dxa"/>
            <w:vAlign w:val="center"/>
          </w:tcPr>
          <w:p w:rsidR="00F845D4" w:rsidRPr="00232824" w:rsidRDefault="00F845D4" w:rsidP="00F845D4">
            <w:pPr>
              <w:jc w:val="center"/>
              <w:rPr>
                <w:rFonts w:asciiTheme="minorHAnsi" w:hAnsiTheme="minorHAnsi" w:cstheme="minorHAnsi"/>
                <w:sz w:val="18"/>
                <w:szCs w:val="18"/>
              </w:rPr>
            </w:pPr>
          </w:p>
        </w:tc>
        <w:tc>
          <w:tcPr>
            <w:tcW w:w="3044" w:type="dxa"/>
            <w:vAlign w:val="center"/>
          </w:tcPr>
          <w:p w:rsidR="00F845D4" w:rsidRPr="00232824" w:rsidRDefault="00F845D4" w:rsidP="00F845D4">
            <w:pPr>
              <w:jc w:val="center"/>
              <w:rPr>
                <w:rFonts w:asciiTheme="minorHAnsi" w:hAnsiTheme="minorHAnsi" w:cstheme="minorHAnsi"/>
                <w:sz w:val="18"/>
                <w:szCs w:val="18"/>
              </w:rPr>
            </w:pPr>
          </w:p>
        </w:tc>
        <w:tc>
          <w:tcPr>
            <w:tcW w:w="2233" w:type="dxa"/>
            <w:gridSpan w:val="3"/>
            <w:vAlign w:val="center"/>
          </w:tcPr>
          <w:p w:rsidR="00F845D4" w:rsidRPr="00232824" w:rsidRDefault="00F845D4" w:rsidP="00F845D4">
            <w:pPr>
              <w:jc w:val="center"/>
              <w:rPr>
                <w:rFonts w:asciiTheme="minorHAnsi" w:hAnsiTheme="minorHAnsi" w:cstheme="minorHAnsi"/>
                <w:sz w:val="18"/>
                <w:szCs w:val="18"/>
              </w:rPr>
            </w:pPr>
          </w:p>
        </w:tc>
        <w:tc>
          <w:tcPr>
            <w:tcW w:w="3344" w:type="dxa"/>
            <w:vAlign w:val="center"/>
          </w:tcPr>
          <w:p w:rsidR="00F845D4" w:rsidRPr="00232824" w:rsidRDefault="00F845D4" w:rsidP="00F845D4">
            <w:pPr>
              <w:rPr>
                <w:rFonts w:asciiTheme="minorHAnsi" w:hAnsiTheme="minorHAnsi" w:cstheme="minorHAnsi"/>
                <w:sz w:val="18"/>
                <w:szCs w:val="18"/>
              </w:rPr>
            </w:pPr>
          </w:p>
        </w:tc>
      </w:tr>
      <w:tr w:rsidR="00F845D4" w:rsidRPr="00232824" w:rsidTr="00973192">
        <w:trPr>
          <w:trHeight w:val="370"/>
        </w:trPr>
        <w:tc>
          <w:tcPr>
            <w:tcW w:w="418" w:type="dxa"/>
            <w:vAlign w:val="center"/>
          </w:tcPr>
          <w:p w:rsidR="00F845D4" w:rsidRPr="00232824" w:rsidRDefault="00F845D4" w:rsidP="00F845D4">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F845D4" w:rsidRPr="00232824" w:rsidRDefault="00F845D4" w:rsidP="00F845D4">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F845D4" w:rsidRPr="00232824" w:rsidRDefault="00F845D4" w:rsidP="00F845D4">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F845D4" w:rsidRPr="00232824" w:rsidRDefault="00CC0AFE" w:rsidP="00F845D4">
            <w:pPr>
              <w:jc w:val="center"/>
              <w:rPr>
                <w:rFonts w:asciiTheme="minorHAnsi" w:hAnsiTheme="minorHAnsi" w:cstheme="minorHAnsi"/>
                <w:sz w:val="18"/>
                <w:szCs w:val="18"/>
              </w:rPr>
            </w:pPr>
            <w:r>
              <w:rPr>
                <w:rFonts w:asciiTheme="minorHAnsi" w:hAnsiTheme="minorHAnsi" w:cstheme="minorHAnsi"/>
                <w:sz w:val="18"/>
                <w:szCs w:val="18"/>
              </w:rPr>
              <w:t>12</w:t>
            </w:r>
            <w:r w:rsidR="00F845D4">
              <w:rPr>
                <w:rFonts w:asciiTheme="minorHAnsi" w:hAnsiTheme="minorHAnsi" w:cstheme="minorHAnsi"/>
                <w:sz w:val="18"/>
                <w:szCs w:val="18"/>
              </w:rPr>
              <w:t>/11/2015</w:t>
            </w:r>
          </w:p>
        </w:tc>
        <w:tc>
          <w:tcPr>
            <w:tcW w:w="1089" w:type="dxa"/>
            <w:vAlign w:val="center"/>
          </w:tcPr>
          <w:p w:rsidR="00F845D4" w:rsidRPr="00232824" w:rsidRDefault="00F845D4" w:rsidP="00F845D4">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F845D4" w:rsidRPr="00232824" w:rsidRDefault="00CC0AFE" w:rsidP="00F845D4">
            <w:pPr>
              <w:jc w:val="center"/>
              <w:rPr>
                <w:rFonts w:asciiTheme="minorHAnsi" w:hAnsiTheme="minorHAnsi" w:cstheme="minorHAnsi"/>
                <w:sz w:val="18"/>
                <w:szCs w:val="18"/>
              </w:rPr>
            </w:pPr>
            <w:r>
              <w:rPr>
                <w:rFonts w:asciiTheme="minorHAnsi" w:hAnsiTheme="minorHAnsi" w:cstheme="minorHAnsi"/>
                <w:sz w:val="18"/>
                <w:szCs w:val="18"/>
              </w:rPr>
              <w:t>17:00</w:t>
            </w:r>
          </w:p>
        </w:tc>
        <w:tc>
          <w:tcPr>
            <w:tcW w:w="3344" w:type="dxa"/>
          </w:tcPr>
          <w:p w:rsidR="00F845D4" w:rsidRPr="00F32D38" w:rsidRDefault="00F845D4" w:rsidP="00F845D4">
            <w:pPr>
              <w:jc w:val="center"/>
              <w:rPr>
                <w:rFonts w:ascii="Calibri" w:hAnsi="Calibri" w:cs="Calibri"/>
                <w:sz w:val="18"/>
                <w:szCs w:val="18"/>
              </w:rPr>
            </w:pPr>
            <w:r w:rsidRPr="00F32D38">
              <w:rPr>
                <w:rFonts w:ascii="Calibri" w:hAnsi="Calibri" w:cs="Calibri"/>
                <w:sz w:val="18"/>
                <w:szCs w:val="18"/>
              </w:rPr>
              <w:t>Campo Ferial FEXPOCRUZ</w:t>
            </w:r>
          </w:p>
          <w:p w:rsidR="00F845D4" w:rsidRPr="00F32D38" w:rsidRDefault="00F845D4" w:rsidP="00F845D4">
            <w:pPr>
              <w:jc w:val="center"/>
              <w:rPr>
                <w:rFonts w:ascii="Calibri" w:hAnsi="Calibri" w:cs="Calibri"/>
                <w:sz w:val="18"/>
                <w:szCs w:val="18"/>
              </w:rPr>
            </w:pPr>
            <w:r w:rsidRPr="00F32D38">
              <w:rPr>
                <w:rFonts w:ascii="Calibri" w:hAnsi="Calibri" w:cs="Calibri"/>
                <w:sz w:val="18"/>
                <w:szCs w:val="18"/>
              </w:rPr>
              <w:t xml:space="preserve">Pabellón </w:t>
            </w:r>
            <w:proofErr w:type="spellStart"/>
            <w:r w:rsidRPr="00F32D38">
              <w:rPr>
                <w:rFonts w:ascii="Calibri" w:hAnsi="Calibri" w:cs="Calibri"/>
                <w:sz w:val="18"/>
                <w:szCs w:val="18"/>
              </w:rPr>
              <w:t>Guarayos</w:t>
            </w:r>
            <w:proofErr w:type="spellEnd"/>
            <w:r w:rsidRPr="00F32D38">
              <w:rPr>
                <w:rFonts w:ascii="Calibri" w:hAnsi="Calibri" w:cs="Calibri"/>
                <w:sz w:val="18"/>
                <w:szCs w:val="18"/>
              </w:rPr>
              <w:t xml:space="preserve"> STAND YPFB CASA MATRIZ, Av. Roca y Coronado s/n.</w:t>
            </w:r>
          </w:p>
          <w:p w:rsidR="00F845D4" w:rsidRPr="00631500" w:rsidRDefault="00F845D4" w:rsidP="00F845D4">
            <w:pPr>
              <w:jc w:val="center"/>
              <w:rPr>
                <w:rFonts w:ascii="Calibri" w:hAnsi="Calibri" w:cs="Calibri"/>
                <w:sz w:val="18"/>
                <w:szCs w:val="18"/>
              </w:rPr>
            </w:pPr>
            <w:r w:rsidRPr="00F32D38">
              <w:rPr>
                <w:rFonts w:ascii="Calibri" w:hAnsi="Calibri" w:cs="Calibri"/>
                <w:sz w:val="18"/>
                <w:szCs w:val="18"/>
              </w:rPr>
              <w:t>Santa Cruz –Bolivia</w:t>
            </w:r>
          </w:p>
        </w:tc>
      </w:tr>
      <w:tr w:rsidR="00F845D4" w:rsidRPr="00232824" w:rsidTr="00973192">
        <w:trPr>
          <w:trHeight w:val="64"/>
        </w:trPr>
        <w:tc>
          <w:tcPr>
            <w:tcW w:w="418" w:type="dxa"/>
            <w:vAlign w:val="center"/>
          </w:tcPr>
          <w:p w:rsidR="00F845D4" w:rsidRPr="00232824" w:rsidRDefault="00F845D4" w:rsidP="00F845D4">
            <w:pPr>
              <w:jc w:val="center"/>
              <w:rPr>
                <w:rFonts w:asciiTheme="minorHAnsi" w:hAnsiTheme="minorHAnsi" w:cstheme="minorHAnsi"/>
                <w:sz w:val="18"/>
                <w:szCs w:val="18"/>
              </w:rPr>
            </w:pPr>
          </w:p>
        </w:tc>
        <w:tc>
          <w:tcPr>
            <w:tcW w:w="3044" w:type="dxa"/>
            <w:vAlign w:val="center"/>
          </w:tcPr>
          <w:p w:rsidR="00F845D4" w:rsidRPr="00232824" w:rsidRDefault="00F845D4" w:rsidP="00F845D4">
            <w:pPr>
              <w:rPr>
                <w:rFonts w:asciiTheme="minorHAnsi" w:hAnsiTheme="minorHAnsi" w:cstheme="minorHAnsi"/>
                <w:sz w:val="18"/>
                <w:szCs w:val="18"/>
              </w:rPr>
            </w:pPr>
          </w:p>
        </w:tc>
        <w:tc>
          <w:tcPr>
            <w:tcW w:w="2233" w:type="dxa"/>
            <w:gridSpan w:val="3"/>
            <w:vAlign w:val="center"/>
          </w:tcPr>
          <w:p w:rsidR="00F845D4" w:rsidRPr="00232824" w:rsidRDefault="00F845D4" w:rsidP="00F845D4">
            <w:pPr>
              <w:jc w:val="center"/>
              <w:rPr>
                <w:rFonts w:asciiTheme="minorHAnsi" w:hAnsiTheme="minorHAnsi" w:cstheme="minorHAnsi"/>
                <w:sz w:val="18"/>
                <w:szCs w:val="18"/>
              </w:rPr>
            </w:pPr>
          </w:p>
        </w:tc>
        <w:tc>
          <w:tcPr>
            <w:tcW w:w="3344" w:type="dxa"/>
          </w:tcPr>
          <w:p w:rsidR="00F845D4" w:rsidRPr="00232824" w:rsidRDefault="00F845D4" w:rsidP="00F845D4">
            <w:pPr>
              <w:rPr>
                <w:rFonts w:asciiTheme="minorHAnsi" w:hAnsiTheme="minorHAnsi" w:cstheme="minorHAnsi"/>
                <w:sz w:val="18"/>
                <w:szCs w:val="18"/>
              </w:rPr>
            </w:pPr>
          </w:p>
        </w:tc>
      </w:tr>
      <w:tr w:rsidR="00F845D4" w:rsidRPr="00232824" w:rsidTr="00973192">
        <w:trPr>
          <w:trHeight w:val="246"/>
        </w:trPr>
        <w:tc>
          <w:tcPr>
            <w:tcW w:w="418" w:type="dxa"/>
            <w:vAlign w:val="center"/>
          </w:tcPr>
          <w:p w:rsidR="00F845D4" w:rsidRPr="00232824" w:rsidRDefault="00F845D4" w:rsidP="00F845D4">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F845D4" w:rsidRPr="00232824" w:rsidRDefault="00F845D4" w:rsidP="00F845D4">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F845D4" w:rsidRPr="00232824" w:rsidRDefault="00F845D4" w:rsidP="00F845D4">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F845D4" w:rsidRPr="00232824" w:rsidRDefault="00CC0AFE" w:rsidP="00F845D4">
            <w:pPr>
              <w:jc w:val="center"/>
              <w:rPr>
                <w:rFonts w:asciiTheme="minorHAnsi" w:hAnsiTheme="minorHAnsi" w:cstheme="minorHAnsi"/>
                <w:sz w:val="18"/>
                <w:szCs w:val="18"/>
              </w:rPr>
            </w:pPr>
            <w:r>
              <w:rPr>
                <w:rFonts w:asciiTheme="minorHAnsi" w:hAnsiTheme="minorHAnsi" w:cstheme="minorHAnsi"/>
                <w:sz w:val="18"/>
                <w:szCs w:val="18"/>
              </w:rPr>
              <w:t>12</w:t>
            </w:r>
            <w:r w:rsidR="00F845D4">
              <w:rPr>
                <w:rFonts w:asciiTheme="minorHAnsi" w:hAnsiTheme="minorHAnsi" w:cstheme="minorHAnsi"/>
                <w:sz w:val="18"/>
                <w:szCs w:val="18"/>
              </w:rPr>
              <w:t>/</w:t>
            </w:r>
            <w:r w:rsidR="00C477F5">
              <w:rPr>
                <w:rFonts w:asciiTheme="minorHAnsi" w:hAnsiTheme="minorHAnsi" w:cstheme="minorHAnsi"/>
                <w:sz w:val="18"/>
                <w:szCs w:val="18"/>
              </w:rPr>
              <w:t>11/</w:t>
            </w:r>
            <w:bookmarkStart w:id="0" w:name="_GoBack"/>
            <w:bookmarkEnd w:id="0"/>
            <w:r w:rsidR="00F845D4">
              <w:rPr>
                <w:rFonts w:asciiTheme="minorHAnsi" w:hAnsiTheme="minorHAnsi" w:cstheme="minorHAnsi"/>
                <w:sz w:val="18"/>
                <w:szCs w:val="18"/>
              </w:rPr>
              <w:t>2015</w:t>
            </w:r>
          </w:p>
        </w:tc>
        <w:tc>
          <w:tcPr>
            <w:tcW w:w="1139" w:type="dxa"/>
            <w:gridSpan w:val="2"/>
            <w:vAlign w:val="center"/>
          </w:tcPr>
          <w:p w:rsidR="00F845D4" w:rsidRDefault="00F845D4" w:rsidP="00F845D4">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F845D4" w:rsidRPr="00232824" w:rsidRDefault="00CC0AFE" w:rsidP="00F845D4">
            <w:pPr>
              <w:jc w:val="center"/>
              <w:rPr>
                <w:rFonts w:asciiTheme="minorHAnsi" w:hAnsiTheme="minorHAnsi" w:cstheme="minorHAnsi"/>
                <w:sz w:val="18"/>
                <w:szCs w:val="18"/>
              </w:rPr>
            </w:pPr>
            <w:r>
              <w:rPr>
                <w:rFonts w:asciiTheme="minorHAnsi" w:hAnsiTheme="minorHAnsi" w:cstheme="minorHAnsi"/>
                <w:sz w:val="18"/>
                <w:szCs w:val="18"/>
              </w:rPr>
              <w:t>17:30</w:t>
            </w:r>
          </w:p>
        </w:tc>
        <w:tc>
          <w:tcPr>
            <w:tcW w:w="3344" w:type="dxa"/>
            <w:vAlign w:val="center"/>
          </w:tcPr>
          <w:p w:rsidR="00F845D4" w:rsidRPr="00F32D38" w:rsidRDefault="00F845D4" w:rsidP="00F845D4">
            <w:pPr>
              <w:jc w:val="center"/>
              <w:rPr>
                <w:rFonts w:ascii="Calibri" w:hAnsi="Calibri" w:cs="Calibri"/>
                <w:color w:val="000000"/>
                <w:sz w:val="18"/>
                <w:szCs w:val="18"/>
                <w:lang w:val="es-BO"/>
              </w:rPr>
            </w:pPr>
            <w:r w:rsidRPr="00F32D38">
              <w:rPr>
                <w:rFonts w:ascii="Calibri" w:hAnsi="Calibri" w:cs="Calibri"/>
                <w:color w:val="000000"/>
                <w:sz w:val="18"/>
                <w:szCs w:val="18"/>
                <w:lang w:val="es-BO"/>
              </w:rPr>
              <w:t>Campo Ferial FEXPOCRUZ</w:t>
            </w:r>
          </w:p>
          <w:p w:rsidR="00F845D4" w:rsidRPr="00F32D38" w:rsidRDefault="00F845D4" w:rsidP="00F845D4">
            <w:pPr>
              <w:jc w:val="center"/>
              <w:rPr>
                <w:rFonts w:ascii="Calibri" w:hAnsi="Calibri" w:cs="Calibri"/>
                <w:color w:val="000000"/>
                <w:sz w:val="18"/>
                <w:szCs w:val="18"/>
                <w:lang w:val="es-BO"/>
              </w:rPr>
            </w:pPr>
            <w:r w:rsidRPr="00F32D38">
              <w:rPr>
                <w:rFonts w:ascii="Calibri" w:hAnsi="Calibri" w:cs="Calibri"/>
                <w:color w:val="000000"/>
                <w:sz w:val="18"/>
                <w:szCs w:val="18"/>
                <w:lang w:val="es-BO"/>
              </w:rPr>
              <w:t xml:space="preserve">Pabellón </w:t>
            </w:r>
            <w:proofErr w:type="spellStart"/>
            <w:r w:rsidRPr="00F32D38">
              <w:rPr>
                <w:rFonts w:ascii="Calibri" w:hAnsi="Calibri" w:cs="Calibri"/>
                <w:color w:val="000000"/>
                <w:sz w:val="18"/>
                <w:szCs w:val="18"/>
                <w:lang w:val="es-BO"/>
              </w:rPr>
              <w:t>Guarayos</w:t>
            </w:r>
            <w:proofErr w:type="spellEnd"/>
            <w:r w:rsidRPr="00F32D38">
              <w:rPr>
                <w:rFonts w:ascii="Calibri" w:hAnsi="Calibri" w:cs="Calibri"/>
                <w:color w:val="000000"/>
                <w:sz w:val="18"/>
                <w:szCs w:val="18"/>
                <w:lang w:val="es-BO"/>
              </w:rPr>
              <w:t xml:space="preserve"> STAND YPFB CASA MATRIZ (Mesa N°</w:t>
            </w:r>
            <w:r w:rsidR="00CC0AFE">
              <w:rPr>
                <w:rFonts w:ascii="Calibri" w:hAnsi="Calibri" w:cs="Calibri"/>
                <w:color w:val="000000"/>
                <w:sz w:val="18"/>
                <w:szCs w:val="18"/>
                <w:lang w:val="es-BO"/>
              </w:rPr>
              <w:t xml:space="preserve"> 2</w:t>
            </w:r>
            <w:r>
              <w:rPr>
                <w:rFonts w:ascii="Calibri" w:hAnsi="Calibri" w:cs="Calibri"/>
                <w:color w:val="000000"/>
                <w:sz w:val="18"/>
                <w:szCs w:val="18"/>
                <w:lang w:val="es-BO"/>
              </w:rPr>
              <w:t>)</w:t>
            </w:r>
            <w:r w:rsidRPr="00F32D38">
              <w:rPr>
                <w:rFonts w:ascii="Calibri" w:hAnsi="Calibri" w:cs="Calibri"/>
                <w:color w:val="000000"/>
                <w:sz w:val="18"/>
                <w:szCs w:val="18"/>
                <w:lang w:val="es-BO"/>
              </w:rPr>
              <w:t>, Av. Roca y Coronado s/n.</w:t>
            </w:r>
          </w:p>
          <w:p w:rsidR="00F845D4" w:rsidRPr="00631500" w:rsidRDefault="00F845D4" w:rsidP="00F845D4">
            <w:pPr>
              <w:jc w:val="center"/>
              <w:rPr>
                <w:rFonts w:ascii="Calibri" w:hAnsi="Calibri" w:cs="Calibri"/>
                <w:color w:val="000000"/>
                <w:sz w:val="18"/>
                <w:szCs w:val="18"/>
                <w:lang w:val="es-BO"/>
              </w:rPr>
            </w:pPr>
            <w:r w:rsidRPr="00F32D38">
              <w:rPr>
                <w:rFonts w:ascii="Calibri" w:hAnsi="Calibri" w:cs="Calibri"/>
                <w:color w:val="000000"/>
                <w:sz w:val="18"/>
                <w:szCs w:val="18"/>
                <w:lang w:val="es-BO"/>
              </w:rPr>
              <w:t>Santa Cruz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F845D4">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F845D4"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F845D4">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F845D4"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F845D4">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F845D4"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B745A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 xml:space="preserve">90 </w:t>
            </w:r>
            <w:r w:rsidR="00F845D4">
              <w:rPr>
                <w:rFonts w:asciiTheme="minorHAnsi" w:eastAsia="Calibri" w:hAnsiTheme="minorHAnsi" w:cstheme="minorHAnsi"/>
                <w:b/>
                <w:i/>
                <w:sz w:val="18"/>
                <w:szCs w:val="18"/>
              </w:rPr>
              <w:t>DÍAS CALENDARIO</w:t>
            </w:r>
          </w:p>
        </w:tc>
      </w:tr>
    </w:tbl>
    <w:p w:rsidR="00A74134" w:rsidRDefault="00A74134" w:rsidP="00411F73">
      <w:pPr>
        <w:rPr>
          <w:rFonts w:asciiTheme="minorHAnsi" w:hAnsiTheme="minorHAnsi" w:cstheme="minorHAnsi"/>
          <w:b/>
        </w:rPr>
      </w:pPr>
    </w:p>
    <w:p w:rsidR="00CD59C2" w:rsidRDefault="00CD59C2" w:rsidP="00CD59C2">
      <w:pPr>
        <w:jc w:val="center"/>
        <w:rPr>
          <w:rFonts w:asciiTheme="minorHAnsi" w:hAnsiTheme="minorHAnsi" w:cstheme="minorHAnsi"/>
          <w:b/>
        </w:rPr>
      </w:pPr>
      <w:r>
        <w:rPr>
          <w:rFonts w:asciiTheme="minorHAnsi" w:hAnsiTheme="minorHAnsi" w:cstheme="minorHAnsi"/>
          <w:b/>
        </w:rPr>
        <w:t>PRECIO REFERENCIAL</w:t>
      </w:r>
    </w:p>
    <w:p w:rsidR="00CD59C2" w:rsidRDefault="00CD59C2" w:rsidP="00411F73">
      <w:pPr>
        <w:rPr>
          <w:rFonts w:asciiTheme="minorHAnsi" w:hAnsiTheme="minorHAnsi" w:cstheme="minorHAnsi"/>
          <w:b/>
        </w:rPr>
      </w:pPr>
    </w:p>
    <w:tbl>
      <w:tblPr>
        <w:tblW w:w="8916" w:type="dxa"/>
        <w:tblInd w:w="500" w:type="dxa"/>
        <w:tblLayout w:type="fixed"/>
        <w:tblCellMar>
          <w:left w:w="70" w:type="dxa"/>
          <w:right w:w="70" w:type="dxa"/>
        </w:tblCellMar>
        <w:tblLook w:val="04A0" w:firstRow="1" w:lastRow="0" w:firstColumn="1" w:lastColumn="0" w:noHBand="0" w:noVBand="1"/>
      </w:tblPr>
      <w:tblGrid>
        <w:gridCol w:w="596"/>
        <w:gridCol w:w="1902"/>
        <w:gridCol w:w="1806"/>
        <w:gridCol w:w="1230"/>
        <w:gridCol w:w="1153"/>
        <w:gridCol w:w="1134"/>
        <w:gridCol w:w="1095"/>
      </w:tblGrid>
      <w:tr w:rsidR="00CD59C2" w:rsidRPr="00FC42C2" w:rsidTr="00CD59C2">
        <w:trPr>
          <w:trHeight w:val="900"/>
        </w:trPr>
        <w:tc>
          <w:tcPr>
            <w:tcW w:w="596" w:type="dxa"/>
            <w:tcBorders>
              <w:top w:val="single" w:sz="4" w:space="0" w:color="auto"/>
              <w:left w:val="single" w:sz="4" w:space="0" w:color="auto"/>
              <w:bottom w:val="single" w:sz="4" w:space="0" w:color="auto"/>
              <w:right w:val="single" w:sz="4" w:space="0" w:color="auto"/>
            </w:tcBorders>
            <w:shd w:val="clear" w:color="000000" w:fill="95B3D7"/>
            <w:vAlign w:val="center"/>
            <w:hideMark/>
          </w:tcPr>
          <w:p w:rsidR="00CD59C2" w:rsidRPr="00CD59C2" w:rsidRDefault="00CD59C2" w:rsidP="00BE106F">
            <w:pPr>
              <w:jc w:val="center"/>
              <w:rPr>
                <w:rFonts w:ascii="Verdana" w:hAnsi="Verdana"/>
                <w:b/>
                <w:bCs/>
                <w:color w:val="000000"/>
                <w:sz w:val="14"/>
                <w:szCs w:val="14"/>
                <w:lang w:val="es-BO" w:eastAsia="es-BO"/>
              </w:rPr>
            </w:pPr>
            <w:r w:rsidRPr="00CD59C2">
              <w:rPr>
                <w:rFonts w:ascii="Verdana" w:hAnsi="Verdana"/>
                <w:b/>
                <w:bCs/>
                <w:color w:val="000000"/>
                <w:sz w:val="14"/>
                <w:szCs w:val="14"/>
                <w:lang w:eastAsia="es-BO"/>
              </w:rPr>
              <w:t>N° ÍTEM</w:t>
            </w:r>
          </w:p>
        </w:tc>
        <w:tc>
          <w:tcPr>
            <w:tcW w:w="1902" w:type="dxa"/>
            <w:tcBorders>
              <w:top w:val="single" w:sz="4" w:space="0" w:color="auto"/>
              <w:left w:val="nil"/>
              <w:bottom w:val="single" w:sz="4" w:space="0" w:color="auto"/>
              <w:right w:val="single" w:sz="4" w:space="0" w:color="auto"/>
            </w:tcBorders>
            <w:shd w:val="clear" w:color="000000" w:fill="95B3D7"/>
            <w:noWrap/>
            <w:vAlign w:val="center"/>
            <w:hideMark/>
          </w:tcPr>
          <w:p w:rsidR="00CD59C2" w:rsidRPr="00CD59C2" w:rsidRDefault="00CD59C2" w:rsidP="00BE106F">
            <w:pPr>
              <w:jc w:val="center"/>
              <w:rPr>
                <w:rFonts w:ascii="Verdana" w:hAnsi="Verdana"/>
                <w:b/>
                <w:bCs/>
                <w:color w:val="000000"/>
                <w:sz w:val="14"/>
                <w:szCs w:val="14"/>
                <w:lang w:val="es-BO" w:eastAsia="es-BO"/>
              </w:rPr>
            </w:pPr>
            <w:r w:rsidRPr="00CD59C2">
              <w:rPr>
                <w:rFonts w:ascii="Verdana" w:hAnsi="Verdana"/>
                <w:b/>
                <w:bCs/>
                <w:color w:val="000000"/>
                <w:sz w:val="14"/>
                <w:szCs w:val="14"/>
                <w:lang w:eastAsia="es-BO"/>
              </w:rPr>
              <w:t>DESDE:</w:t>
            </w:r>
          </w:p>
        </w:tc>
        <w:tc>
          <w:tcPr>
            <w:tcW w:w="1806" w:type="dxa"/>
            <w:tcBorders>
              <w:top w:val="single" w:sz="4" w:space="0" w:color="auto"/>
              <w:left w:val="nil"/>
              <w:bottom w:val="single" w:sz="4" w:space="0" w:color="auto"/>
              <w:right w:val="single" w:sz="4" w:space="0" w:color="auto"/>
            </w:tcBorders>
            <w:shd w:val="clear" w:color="000000" w:fill="95B3D7"/>
            <w:noWrap/>
            <w:vAlign w:val="center"/>
            <w:hideMark/>
          </w:tcPr>
          <w:p w:rsidR="00CD59C2" w:rsidRPr="00CD59C2" w:rsidRDefault="00CD59C2" w:rsidP="00BE106F">
            <w:pPr>
              <w:jc w:val="center"/>
              <w:rPr>
                <w:rFonts w:ascii="Verdana" w:hAnsi="Verdana"/>
                <w:b/>
                <w:bCs/>
                <w:color w:val="000000"/>
                <w:sz w:val="14"/>
                <w:szCs w:val="14"/>
                <w:lang w:val="es-BO" w:eastAsia="es-BO"/>
              </w:rPr>
            </w:pPr>
            <w:r w:rsidRPr="00CD59C2">
              <w:rPr>
                <w:rFonts w:ascii="Verdana" w:hAnsi="Verdana"/>
                <w:b/>
                <w:bCs/>
                <w:color w:val="000000"/>
                <w:sz w:val="14"/>
                <w:szCs w:val="14"/>
                <w:lang w:val="es-BO" w:eastAsia="es-BO"/>
              </w:rPr>
              <w:t>HASTA:</w:t>
            </w:r>
          </w:p>
        </w:tc>
        <w:tc>
          <w:tcPr>
            <w:tcW w:w="1230" w:type="dxa"/>
            <w:tcBorders>
              <w:top w:val="single" w:sz="4" w:space="0" w:color="auto"/>
              <w:left w:val="nil"/>
              <w:bottom w:val="single" w:sz="4" w:space="0" w:color="auto"/>
              <w:right w:val="single" w:sz="4" w:space="0" w:color="auto"/>
            </w:tcBorders>
            <w:shd w:val="clear" w:color="000000" w:fill="95B3D7"/>
            <w:vAlign w:val="center"/>
            <w:hideMark/>
          </w:tcPr>
          <w:p w:rsidR="00CD59C2" w:rsidRPr="00CD59C2" w:rsidRDefault="00CD59C2" w:rsidP="00BE106F">
            <w:pPr>
              <w:jc w:val="center"/>
              <w:rPr>
                <w:rFonts w:ascii="Calibri" w:hAnsi="Calibri"/>
                <w:b/>
                <w:bCs/>
                <w:color w:val="000000"/>
                <w:sz w:val="14"/>
                <w:szCs w:val="14"/>
                <w:lang w:val="es-BO" w:eastAsia="es-BO"/>
              </w:rPr>
            </w:pPr>
            <w:r w:rsidRPr="00CD59C2">
              <w:rPr>
                <w:rFonts w:ascii="Calibri" w:hAnsi="Calibri"/>
                <w:b/>
                <w:bCs/>
                <w:color w:val="000000"/>
                <w:sz w:val="14"/>
                <w:szCs w:val="14"/>
                <w:lang w:eastAsia="es-BO"/>
              </w:rPr>
              <w:t>CANTIDAD PROMEDIO DE GARRAFAS MES</w:t>
            </w:r>
          </w:p>
        </w:tc>
        <w:tc>
          <w:tcPr>
            <w:tcW w:w="1153" w:type="dxa"/>
            <w:tcBorders>
              <w:top w:val="single" w:sz="4" w:space="0" w:color="auto"/>
              <w:left w:val="nil"/>
              <w:bottom w:val="single" w:sz="4" w:space="0" w:color="auto"/>
              <w:right w:val="single" w:sz="4" w:space="0" w:color="auto"/>
            </w:tcBorders>
            <w:shd w:val="clear" w:color="000000" w:fill="95B3D7"/>
            <w:vAlign w:val="center"/>
            <w:hideMark/>
          </w:tcPr>
          <w:p w:rsidR="00CD59C2" w:rsidRPr="00CD59C2" w:rsidRDefault="00CD59C2" w:rsidP="00BE106F">
            <w:pPr>
              <w:jc w:val="center"/>
              <w:rPr>
                <w:rFonts w:ascii="Calibri" w:hAnsi="Calibri"/>
                <w:b/>
                <w:bCs/>
                <w:color w:val="000000"/>
                <w:sz w:val="14"/>
                <w:szCs w:val="14"/>
                <w:lang w:val="es-BO" w:eastAsia="es-BO"/>
              </w:rPr>
            </w:pPr>
            <w:r w:rsidRPr="00CD59C2">
              <w:rPr>
                <w:rFonts w:ascii="Calibri" w:hAnsi="Calibri"/>
                <w:b/>
                <w:bCs/>
                <w:color w:val="000000"/>
                <w:sz w:val="14"/>
                <w:szCs w:val="14"/>
                <w:lang w:eastAsia="es-BO"/>
              </w:rPr>
              <w:t>FRECUENCIA DE VIAJES PROMEDIO (AÑO)</w:t>
            </w:r>
          </w:p>
        </w:tc>
        <w:tc>
          <w:tcPr>
            <w:tcW w:w="1134" w:type="dxa"/>
            <w:tcBorders>
              <w:top w:val="single" w:sz="4" w:space="0" w:color="auto"/>
              <w:left w:val="nil"/>
              <w:bottom w:val="single" w:sz="4" w:space="0" w:color="auto"/>
              <w:right w:val="single" w:sz="4" w:space="0" w:color="auto"/>
            </w:tcBorders>
            <w:shd w:val="clear" w:color="000000" w:fill="95B3D7"/>
            <w:vAlign w:val="center"/>
            <w:hideMark/>
          </w:tcPr>
          <w:p w:rsidR="00CD59C2" w:rsidRPr="00CD59C2" w:rsidRDefault="00CD59C2" w:rsidP="00BE106F">
            <w:pPr>
              <w:jc w:val="center"/>
              <w:rPr>
                <w:rFonts w:ascii="Calibri" w:hAnsi="Calibri"/>
                <w:b/>
                <w:bCs/>
                <w:color w:val="000000"/>
                <w:sz w:val="14"/>
                <w:szCs w:val="14"/>
                <w:lang w:val="es-BO" w:eastAsia="es-BO"/>
              </w:rPr>
            </w:pPr>
            <w:r w:rsidRPr="00CD59C2">
              <w:rPr>
                <w:rFonts w:ascii="Calibri" w:hAnsi="Calibri"/>
                <w:b/>
                <w:bCs/>
                <w:color w:val="000000"/>
                <w:sz w:val="14"/>
                <w:szCs w:val="14"/>
                <w:lang w:eastAsia="es-BO"/>
              </w:rPr>
              <w:t>PRECIO REFERENCIAL UNITARIO POR GARRAFA (Bs)</w:t>
            </w:r>
          </w:p>
        </w:tc>
        <w:tc>
          <w:tcPr>
            <w:tcW w:w="1095" w:type="dxa"/>
            <w:tcBorders>
              <w:top w:val="single" w:sz="4" w:space="0" w:color="auto"/>
              <w:left w:val="nil"/>
              <w:bottom w:val="single" w:sz="4" w:space="0" w:color="auto"/>
              <w:right w:val="single" w:sz="4" w:space="0" w:color="auto"/>
            </w:tcBorders>
            <w:shd w:val="clear" w:color="000000" w:fill="95B3D7"/>
            <w:vAlign w:val="center"/>
            <w:hideMark/>
          </w:tcPr>
          <w:p w:rsidR="00CD59C2" w:rsidRPr="00CD59C2" w:rsidRDefault="00CD59C2" w:rsidP="00BE106F">
            <w:pPr>
              <w:jc w:val="center"/>
              <w:rPr>
                <w:rFonts w:ascii="Calibri" w:hAnsi="Calibri"/>
                <w:b/>
                <w:bCs/>
                <w:color w:val="000000"/>
                <w:sz w:val="14"/>
                <w:szCs w:val="14"/>
                <w:lang w:val="es-BO" w:eastAsia="es-BO"/>
              </w:rPr>
            </w:pPr>
            <w:r w:rsidRPr="00CD59C2">
              <w:rPr>
                <w:rFonts w:ascii="Calibri" w:hAnsi="Calibri"/>
                <w:b/>
                <w:bCs/>
                <w:color w:val="000000"/>
                <w:sz w:val="14"/>
                <w:szCs w:val="14"/>
                <w:lang w:eastAsia="es-BO"/>
              </w:rPr>
              <w:t>TOTAL (Bs)</w:t>
            </w:r>
          </w:p>
        </w:tc>
      </w:tr>
      <w:tr w:rsidR="00CD59C2" w:rsidRPr="00FC42C2" w:rsidTr="00CD59C2">
        <w:trPr>
          <w:trHeight w:val="540"/>
        </w:trPr>
        <w:tc>
          <w:tcPr>
            <w:tcW w:w="596" w:type="dxa"/>
            <w:tcBorders>
              <w:top w:val="nil"/>
              <w:left w:val="single" w:sz="4" w:space="0" w:color="auto"/>
              <w:bottom w:val="single" w:sz="4" w:space="0" w:color="auto"/>
              <w:right w:val="single" w:sz="4" w:space="0" w:color="auto"/>
            </w:tcBorders>
            <w:shd w:val="clear" w:color="auto" w:fill="auto"/>
            <w:vAlign w:val="center"/>
            <w:hideMark/>
          </w:tcPr>
          <w:p w:rsidR="00CD59C2" w:rsidRPr="00CD59C2" w:rsidRDefault="00CD59C2" w:rsidP="00BE106F">
            <w:pPr>
              <w:jc w:val="center"/>
              <w:rPr>
                <w:rFonts w:ascii="Verdana" w:hAnsi="Verdana"/>
                <w:b/>
                <w:bCs/>
                <w:color w:val="000000"/>
                <w:sz w:val="14"/>
                <w:szCs w:val="14"/>
                <w:lang w:val="es-BO" w:eastAsia="es-BO"/>
              </w:rPr>
            </w:pPr>
            <w:r w:rsidRPr="00CD59C2">
              <w:rPr>
                <w:rFonts w:ascii="Verdana" w:hAnsi="Verdana"/>
                <w:b/>
                <w:bCs/>
                <w:color w:val="000000"/>
                <w:sz w:val="14"/>
                <w:szCs w:val="14"/>
                <w:lang w:eastAsia="es-BO"/>
              </w:rPr>
              <w:t>1</w:t>
            </w:r>
          </w:p>
        </w:tc>
        <w:tc>
          <w:tcPr>
            <w:tcW w:w="1902" w:type="dxa"/>
            <w:tcBorders>
              <w:top w:val="nil"/>
              <w:left w:val="nil"/>
              <w:bottom w:val="single" w:sz="4" w:space="0" w:color="auto"/>
              <w:right w:val="single" w:sz="4" w:space="0" w:color="auto"/>
            </w:tcBorders>
            <w:shd w:val="clear" w:color="auto" w:fill="auto"/>
            <w:vAlign w:val="center"/>
            <w:hideMark/>
          </w:tcPr>
          <w:p w:rsidR="00CD59C2" w:rsidRPr="00CD59C2" w:rsidRDefault="00CD59C2" w:rsidP="00BE106F">
            <w:pPr>
              <w:rPr>
                <w:rFonts w:ascii="Verdana" w:hAnsi="Verdana"/>
                <w:color w:val="000000"/>
                <w:sz w:val="14"/>
                <w:szCs w:val="14"/>
                <w:lang w:val="es-BO" w:eastAsia="es-BO"/>
              </w:rPr>
            </w:pPr>
            <w:r w:rsidRPr="00CD59C2">
              <w:rPr>
                <w:rFonts w:ascii="Verdana" w:hAnsi="Verdana"/>
                <w:color w:val="000000"/>
                <w:sz w:val="14"/>
                <w:szCs w:val="14"/>
                <w:lang w:eastAsia="es-BO"/>
              </w:rPr>
              <w:t xml:space="preserve">Transporte de garrafas vacías desde puertos de atraque  de Trinidad </w:t>
            </w:r>
          </w:p>
        </w:tc>
        <w:tc>
          <w:tcPr>
            <w:tcW w:w="1806" w:type="dxa"/>
            <w:tcBorders>
              <w:top w:val="nil"/>
              <w:left w:val="nil"/>
              <w:bottom w:val="single" w:sz="4" w:space="0" w:color="auto"/>
              <w:right w:val="single" w:sz="4" w:space="0" w:color="auto"/>
            </w:tcBorders>
            <w:shd w:val="clear" w:color="auto" w:fill="auto"/>
            <w:vAlign w:val="center"/>
            <w:hideMark/>
          </w:tcPr>
          <w:p w:rsidR="00CD59C2" w:rsidRPr="00CD59C2" w:rsidRDefault="00CD59C2" w:rsidP="00BE106F">
            <w:pPr>
              <w:rPr>
                <w:rFonts w:ascii="Verdana" w:hAnsi="Verdana"/>
                <w:color w:val="000000"/>
                <w:sz w:val="14"/>
                <w:szCs w:val="14"/>
                <w:lang w:val="es-BO" w:eastAsia="es-BO"/>
              </w:rPr>
            </w:pPr>
            <w:r w:rsidRPr="00CD59C2">
              <w:rPr>
                <w:rFonts w:ascii="Verdana" w:hAnsi="Verdana"/>
                <w:color w:val="000000"/>
                <w:sz w:val="14"/>
                <w:szCs w:val="14"/>
                <w:lang w:val="es-BO" w:eastAsia="es-BO"/>
              </w:rPr>
              <w:t xml:space="preserve">Planta GLP Trinidad (Barrio San Antonio calle Jose </w:t>
            </w:r>
            <w:proofErr w:type="spellStart"/>
            <w:r w:rsidRPr="00CD59C2">
              <w:rPr>
                <w:rFonts w:ascii="Verdana" w:hAnsi="Verdana"/>
                <w:color w:val="000000"/>
                <w:sz w:val="14"/>
                <w:szCs w:val="14"/>
                <w:lang w:val="es-BO" w:eastAsia="es-BO"/>
              </w:rPr>
              <w:t>Bopi</w:t>
            </w:r>
            <w:proofErr w:type="spellEnd"/>
            <w:r w:rsidRPr="00CD59C2">
              <w:rPr>
                <w:rFonts w:ascii="Verdana" w:hAnsi="Verdana"/>
                <w:color w:val="000000"/>
                <w:sz w:val="14"/>
                <w:szCs w:val="14"/>
                <w:lang w:val="es-BO" w:eastAsia="es-BO"/>
              </w:rPr>
              <w:t xml:space="preserve"> esq. Libertad)</w:t>
            </w:r>
          </w:p>
        </w:tc>
        <w:tc>
          <w:tcPr>
            <w:tcW w:w="1230" w:type="dxa"/>
            <w:tcBorders>
              <w:top w:val="nil"/>
              <w:left w:val="nil"/>
              <w:bottom w:val="single" w:sz="4" w:space="0" w:color="auto"/>
              <w:right w:val="single" w:sz="4" w:space="0" w:color="auto"/>
            </w:tcBorders>
            <w:shd w:val="clear" w:color="auto" w:fill="auto"/>
            <w:noWrap/>
            <w:vAlign w:val="center"/>
            <w:hideMark/>
          </w:tcPr>
          <w:p w:rsidR="00CD59C2" w:rsidRPr="00CD59C2" w:rsidRDefault="00CD59C2" w:rsidP="00BE106F">
            <w:pPr>
              <w:jc w:val="center"/>
              <w:rPr>
                <w:rFonts w:ascii="Calibri" w:hAnsi="Calibri"/>
                <w:color w:val="000000"/>
                <w:sz w:val="14"/>
                <w:szCs w:val="14"/>
                <w:lang w:val="es-BO" w:eastAsia="es-BO"/>
              </w:rPr>
            </w:pPr>
            <w:r w:rsidRPr="00CD59C2">
              <w:rPr>
                <w:rFonts w:ascii="Calibri" w:hAnsi="Calibri"/>
                <w:color w:val="000000"/>
                <w:sz w:val="14"/>
                <w:szCs w:val="14"/>
                <w:lang w:eastAsia="es-BO"/>
              </w:rPr>
              <w:t>18000</w:t>
            </w:r>
          </w:p>
        </w:tc>
        <w:tc>
          <w:tcPr>
            <w:tcW w:w="1153" w:type="dxa"/>
            <w:tcBorders>
              <w:top w:val="nil"/>
              <w:left w:val="nil"/>
              <w:bottom w:val="single" w:sz="4" w:space="0" w:color="auto"/>
              <w:right w:val="single" w:sz="4" w:space="0" w:color="auto"/>
            </w:tcBorders>
            <w:shd w:val="clear" w:color="auto" w:fill="auto"/>
            <w:noWrap/>
            <w:vAlign w:val="center"/>
            <w:hideMark/>
          </w:tcPr>
          <w:p w:rsidR="00CD59C2" w:rsidRPr="00CD59C2" w:rsidRDefault="00CD59C2" w:rsidP="00BE106F">
            <w:pPr>
              <w:jc w:val="center"/>
              <w:rPr>
                <w:rFonts w:ascii="Calibri" w:hAnsi="Calibri"/>
                <w:color w:val="000000"/>
                <w:sz w:val="14"/>
                <w:szCs w:val="14"/>
                <w:lang w:val="es-BO" w:eastAsia="es-BO"/>
              </w:rPr>
            </w:pPr>
            <w:r w:rsidRPr="00CD59C2">
              <w:rPr>
                <w:rFonts w:ascii="Calibri" w:hAnsi="Calibri"/>
                <w:color w:val="000000"/>
                <w:sz w:val="14"/>
                <w:szCs w:val="14"/>
                <w:lang w:eastAsia="es-BO"/>
              </w:rPr>
              <w:t>8</w:t>
            </w:r>
          </w:p>
        </w:tc>
        <w:tc>
          <w:tcPr>
            <w:tcW w:w="1134" w:type="dxa"/>
            <w:tcBorders>
              <w:top w:val="nil"/>
              <w:left w:val="nil"/>
              <w:bottom w:val="single" w:sz="4" w:space="0" w:color="auto"/>
              <w:right w:val="single" w:sz="4" w:space="0" w:color="auto"/>
            </w:tcBorders>
            <w:shd w:val="clear" w:color="auto" w:fill="auto"/>
            <w:vAlign w:val="center"/>
            <w:hideMark/>
          </w:tcPr>
          <w:p w:rsidR="00CD59C2" w:rsidRPr="00CD59C2" w:rsidRDefault="00CD59C2" w:rsidP="00BE106F">
            <w:pPr>
              <w:jc w:val="center"/>
              <w:rPr>
                <w:rFonts w:ascii="Calibri" w:hAnsi="Calibri"/>
                <w:color w:val="000000"/>
                <w:sz w:val="14"/>
                <w:szCs w:val="14"/>
                <w:lang w:val="es-BO" w:eastAsia="es-BO"/>
              </w:rPr>
            </w:pPr>
            <w:r w:rsidRPr="00CD59C2">
              <w:rPr>
                <w:rFonts w:ascii="Calibri" w:hAnsi="Calibri"/>
                <w:color w:val="000000"/>
                <w:sz w:val="14"/>
                <w:szCs w:val="14"/>
                <w:lang w:eastAsia="es-BO"/>
              </w:rPr>
              <w:t>1.8</w:t>
            </w:r>
          </w:p>
        </w:tc>
        <w:tc>
          <w:tcPr>
            <w:tcW w:w="1095" w:type="dxa"/>
            <w:tcBorders>
              <w:top w:val="nil"/>
              <w:left w:val="nil"/>
              <w:bottom w:val="single" w:sz="4" w:space="0" w:color="auto"/>
              <w:right w:val="single" w:sz="4" w:space="0" w:color="auto"/>
            </w:tcBorders>
            <w:shd w:val="clear" w:color="auto" w:fill="auto"/>
            <w:vAlign w:val="center"/>
            <w:hideMark/>
          </w:tcPr>
          <w:p w:rsidR="00CD59C2" w:rsidRPr="00CD59C2" w:rsidRDefault="00CD59C2" w:rsidP="00BE106F">
            <w:pPr>
              <w:jc w:val="center"/>
              <w:rPr>
                <w:rFonts w:ascii="Calibri" w:hAnsi="Calibri"/>
                <w:color w:val="000000"/>
                <w:sz w:val="14"/>
                <w:szCs w:val="14"/>
                <w:lang w:val="es-BO" w:eastAsia="es-BO"/>
              </w:rPr>
            </w:pPr>
            <w:r w:rsidRPr="00CD59C2">
              <w:rPr>
                <w:rFonts w:ascii="Calibri" w:hAnsi="Calibri"/>
                <w:color w:val="000000"/>
                <w:sz w:val="14"/>
                <w:szCs w:val="14"/>
                <w:lang w:eastAsia="es-BO"/>
              </w:rPr>
              <w:t>259.200,00</w:t>
            </w:r>
          </w:p>
        </w:tc>
      </w:tr>
      <w:tr w:rsidR="00CD59C2" w:rsidRPr="00FC42C2" w:rsidTr="00CD59C2">
        <w:trPr>
          <w:trHeight w:val="720"/>
        </w:trPr>
        <w:tc>
          <w:tcPr>
            <w:tcW w:w="596" w:type="dxa"/>
            <w:tcBorders>
              <w:top w:val="nil"/>
              <w:left w:val="single" w:sz="4" w:space="0" w:color="auto"/>
              <w:bottom w:val="single" w:sz="4" w:space="0" w:color="auto"/>
              <w:right w:val="single" w:sz="4" w:space="0" w:color="auto"/>
            </w:tcBorders>
            <w:shd w:val="clear" w:color="auto" w:fill="auto"/>
            <w:vAlign w:val="center"/>
            <w:hideMark/>
          </w:tcPr>
          <w:p w:rsidR="00CD59C2" w:rsidRPr="00CD59C2" w:rsidRDefault="00CD59C2" w:rsidP="00BE106F">
            <w:pPr>
              <w:jc w:val="center"/>
              <w:rPr>
                <w:rFonts w:ascii="Verdana" w:hAnsi="Verdana"/>
                <w:b/>
                <w:bCs/>
                <w:color w:val="000000"/>
                <w:sz w:val="14"/>
                <w:szCs w:val="14"/>
                <w:lang w:val="es-BO" w:eastAsia="es-BO"/>
              </w:rPr>
            </w:pPr>
            <w:r w:rsidRPr="00CD59C2">
              <w:rPr>
                <w:rFonts w:ascii="Verdana" w:hAnsi="Verdana"/>
                <w:b/>
                <w:bCs/>
                <w:color w:val="000000"/>
                <w:sz w:val="14"/>
                <w:szCs w:val="14"/>
                <w:lang w:eastAsia="es-BO"/>
              </w:rPr>
              <w:t>2</w:t>
            </w:r>
          </w:p>
        </w:tc>
        <w:tc>
          <w:tcPr>
            <w:tcW w:w="1902" w:type="dxa"/>
            <w:tcBorders>
              <w:top w:val="nil"/>
              <w:left w:val="nil"/>
              <w:bottom w:val="single" w:sz="4" w:space="0" w:color="auto"/>
              <w:right w:val="single" w:sz="4" w:space="0" w:color="auto"/>
            </w:tcBorders>
            <w:shd w:val="clear" w:color="auto" w:fill="auto"/>
            <w:vAlign w:val="center"/>
            <w:hideMark/>
          </w:tcPr>
          <w:p w:rsidR="00CD59C2" w:rsidRPr="00CD59C2" w:rsidRDefault="00CD59C2" w:rsidP="00BE106F">
            <w:pPr>
              <w:rPr>
                <w:rFonts w:ascii="Verdana" w:hAnsi="Verdana"/>
                <w:color w:val="000000"/>
                <w:sz w:val="14"/>
                <w:szCs w:val="14"/>
                <w:lang w:val="es-BO" w:eastAsia="es-BO"/>
              </w:rPr>
            </w:pPr>
            <w:r w:rsidRPr="00CD59C2">
              <w:rPr>
                <w:rFonts w:ascii="Verdana" w:hAnsi="Verdana"/>
                <w:color w:val="000000"/>
                <w:sz w:val="14"/>
                <w:szCs w:val="14"/>
                <w:lang w:val="es-BO" w:eastAsia="es-BO"/>
              </w:rPr>
              <w:t xml:space="preserve">Transporte de garrafas con producto de Planta GLP Trinidad (Barrio San Antonio calle Jose </w:t>
            </w:r>
            <w:proofErr w:type="spellStart"/>
            <w:r w:rsidRPr="00CD59C2">
              <w:rPr>
                <w:rFonts w:ascii="Verdana" w:hAnsi="Verdana"/>
                <w:color w:val="000000"/>
                <w:sz w:val="14"/>
                <w:szCs w:val="14"/>
                <w:lang w:val="es-BO" w:eastAsia="es-BO"/>
              </w:rPr>
              <w:t>Bopi</w:t>
            </w:r>
            <w:proofErr w:type="spellEnd"/>
            <w:r w:rsidRPr="00CD59C2">
              <w:rPr>
                <w:rFonts w:ascii="Verdana" w:hAnsi="Verdana"/>
                <w:color w:val="000000"/>
                <w:sz w:val="14"/>
                <w:szCs w:val="14"/>
                <w:lang w:val="es-BO" w:eastAsia="es-BO"/>
              </w:rPr>
              <w:t xml:space="preserve"> esq. Libertad)</w:t>
            </w:r>
          </w:p>
        </w:tc>
        <w:tc>
          <w:tcPr>
            <w:tcW w:w="1806" w:type="dxa"/>
            <w:tcBorders>
              <w:top w:val="nil"/>
              <w:left w:val="nil"/>
              <w:bottom w:val="single" w:sz="4" w:space="0" w:color="auto"/>
              <w:right w:val="single" w:sz="4" w:space="0" w:color="auto"/>
            </w:tcBorders>
            <w:shd w:val="clear" w:color="auto" w:fill="auto"/>
            <w:vAlign w:val="center"/>
            <w:hideMark/>
          </w:tcPr>
          <w:p w:rsidR="00CD59C2" w:rsidRPr="00CD59C2" w:rsidRDefault="00CD59C2" w:rsidP="00BE106F">
            <w:pPr>
              <w:rPr>
                <w:rFonts w:ascii="Verdana" w:hAnsi="Verdana"/>
                <w:color w:val="000000"/>
                <w:sz w:val="14"/>
                <w:szCs w:val="14"/>
                <w:lang w:val="es-BO" w:eastAsia="es-BO"/>
              </w:rPr>
            </w:pPr>
            <w:r w:rsidRPr="00CD59C2">
              <w:rPr>
                <w:rFonts w:ascii="Verdana" w:hAnsi="Verdana"/>
                <w:color w:val="000000"/>
                <w:sz w:val="14"/>
                <w:szCs w:val="14"/>
                <w:lang w:val="es-BO" w:eastAsia="es-BO"/>
              </w:rPr>
              <w:t xml:space="preserve">Puertos de atraque  de Trinidad </w:t>
            </w:r>
          </w:p>
        </w:tc>
        <w:tc>
          <w:tcPr>
            <w:tcW w:w="1230" w:type="dxa"/>
            <w:tcBorders>
              <w:top w:val="nil"/>
              <w:left w:val="nil"/>
              <w:bottom w:val="single" w:sz="4" w:space="0" w:color="auto"/>
              <w:right w:val="single" w:sz="4" w:space="0" w:color="auto"/>
            </w:tcBorders>
            <w:shd w:val="clear" w:color="auto" w:fill="auto"/>
            <w:noWrap/>
            <w:vAlign w:val="center"/>
            <w:hideMark/>
          </w:tcPr>
          <w:p w:rsidR="00CD59C2" w:rsidRPr="00CD59C2" w:rsidRDefault="00CD59C2" w:rsidP="00BE106F">
            <w:pPr>
              <w:jc w:val="center"/>
              <w:rPr>
                <w:rFonts w:ascii="Calibri" w:hAnsi="Calibri"/>
                <w:color w:val="000000"/>
                <w:sz w:val="14"/>
                <w:szCs w:val="14"/>
                <w:lang w:val="es-BO" w:eastAsia="es-BO"/>
              </w:rPr>
            </w:pPr>
            <w:r w:rsidRPr="00CD59C2">
              <w:rPr>
                <w:rFonts w:ascii="Calibri" w:hAnsi="Calibri"/>
                <w:color w:val="000000"/>
                <w:sz w:val="14"/>
                <w:szCs w:val="14"/>
                <w:lang w:eastAsia="es-BO"/>
              </w:rPr>
              <w:t>18000</w:t>
            </w:r>
          </w:p>
        </w:tc>
        <w:tc>
          <w:tcPr>
            <w:tcW w:w="1153" w:type="dxa"/>
            <w:tcBorders>
              <w:top w:val="nil"/>
              <w:left w:val="nil"/>
              <w:bottom w:val="single" w:sz="4" w:space="0" w:color="auto"/>
              <w:right w:val="single" w:sz="4" w:space="0" w:color="auto"/>
            </w:tcBorders>
            <w:shd w:val="clear" w:color="auto" w:fill="auto"/>
            <w:noWrap/>
            <w:vAlign w:val="center"/>
            <w:hideMark/>
          </w:tcPr>
          <w:p w:rsidR="00CD59C2" w:rsidRPr="00CD59C2" w:rsidRDefault="00CD59C2" w:rsidP="00BE106F">
            <w:pPr>
              <w:jc w:val="center"/>
              <w:rPr>
                <w:rFonts w:ascii="Calibri" w:hAnsi="Calibri"/>
                <w:color w:val="000000"/>
                <w:sz w:val="14"/>
                <w:szCs w:val="14"/>
                <w:lang w:val="es-BO" w:eastAsia="es-BO"/>
              </w:rPr>
            </w:pPr>
            <w:r w:rsidRPr="00CD59C2">
              <w:rPr>
                <w:rFonts w:ascii="Calibri" w:hAnsi="Calibri"/>
                <w:color w:val="000000"/>
                <w:sz w:val="14"/>
                <w:szCs w:val="14"/>
                <w:lang w:eastAsia="es-BO"/>
              </w:rPr>
              <w:t>8</w:t>
            </w:r>
          </w:p>
        </w:tc>
        <w:tc>
          <w:tcPr>
            <w:tcW w:w="1134" w:type="dxa"/>
            <w:tcBorders>
              <w:top w:val="nil"/>
              <w:left w:val="nil"/>
              <w:bottom w:val="single" w:sz="4" w:space="0" w:color="auto"/>
              <w:right w:val="single" w:sz="4" w:space="0" w:color="auto"/>
            </w:tcBorders>
            <w:shd w:val="clear" w:color="auto" w:fill="auto"/>
            <w:vAlign w:val="center"/>
            <w:hideMark/>
          </w:tcPr>
          <w:p w:rsidR="00CD59C2" w:rsidRPr="00CD59C2" w:rsidRDefault="00CD59C2" w:rsidP="00BE106F">
            <w:pPr>
              <w:jc w:val="center"/>
              <w:rPr>
                <w:rFonts w:ascii="Calibri" w:hAnsi="Calibri"/>
                <w:color w:val="000000"/>
                <w:sz w:val="14"/>
                <w:szCs w:val="14"/>
                <w:lang w:val="es-BO" w:eastAsia="es-BO"/>
              </w:rPr>
            </w:pPr>
            <w:r w:rsidRPr="00CD59C2">
              <w:rPr>
                <w:rFonts w:ascii="Calibri" w:hAnsi="Calibri"/>
                <w:color w:val="000000"/>
                <w:sz w:val="14"/>
                <w:szCs w:val="14"/>
                <w:lang w:eastAsia="es-BO"/>
              </w:rPr>
              <w:t>2.7</w:t>
            </w:r>
          </w:p>
        </w:tc>
        <w:tc>
          <w:tcPr>
            <w:tcW w:w="1095" w:type="dxa"/>
            <w:tcBorders>
              <w:top w:val="nil"/>
              <w:left w:val="nil"/>
              <w:bottom w:val="single" w:sz="4" w:space="0" w:color="auto"/>
              <w:right w:val="single" w:sz="4" w:space="0" w:color="auto"/>
            </w:tcBorders>
            <w:shd w:val="clear" w:color="auto" w:fill="auto"/>
            <w:vAlign w:val="center"/>
            <w:hideMark/>
          </w:tcPr>
          <w:p w:rsidR="00CD59C2" w:rsidRPr="00CD59C2" w:rsidRDefault="00CD59C2" w:rsidP="00BE106F">
            <w:pPr>
              <w:jc w:val="center"/>
              <w:rPr>
                <w:rFonts w:ascii="Calibri" w:hAnsi="Calibri"/>
                <w:color w:val="000000"/>
                <w:sz w:val="14"/>
                <w:szCs w:val="14"/>
                <w:lang w:val="es-BO" w:eastAsia="es-BO"/>
              </w:rPr>
            </w:pPr>
            <w:r w:rsidRPr="00CD59C2">
              <w:rPr>
                <w:rFonts w:ascii="Calibri" w:hAnsi="Calibri"/>
                <w:color w:val="000000"/>
                <w:sz w:val="14"/>
                <w:szCs w:val="14"/>
                <w:lang w:eastAsia="es-BO"/>
              </w:rPr>
              <w:t>388.800,00</w:t>
            </w:r>
          </w:p>
        </w:tc>
      </w:tr>
      <w:tr w:rsidR="00CD59C2" w:rsidRPr="00FC42C2" w:rsidTr="00CD59C2">
        <w:trPr>
          <w:trHeight w:val="300"/>
        </w:trPr>
        <w:tc>
          <w:tcPr>
            <w:tcW w:w="7821"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D59C2" w:rsidRPr="00CD59C2" w:rsidRDefault="00CD59C2" w:rsidP="00BE106F">
            <w:pPr>
              <w:jc w:val="right"/>
              <w:rPr>
                <w:rFonts w:ascii="Calibri" w:hAnsi="Calibri"/>
                <w:b/>
                <w:bCs/>
                <w:color w:val="000000"/>
                <w:sz w:val="14"/>
                <w:szCs w:val="14"/>
                <w:lang w:val="es-BO" w:eastAsia="es-BO"/>
              </w:rPr>
            </w:pPr>
            <w:r w:rsidRPr="00CD59C2">
              <w:rPr>
                <w:rFonts w:ascii="Calibri" w:hAnsi="Calibri"/>
                <w:b/>
                <w:bCs/>
                <w:color w:val="000000"/>
                <w:sz w:val="14"/>
                <w:szCs w:val="14"/>
                <w:lang w:eastAsia="es-BO"/>
              </w:rPr>
              <w:t>TOTAL Bs.-</w:t>
            </w:r>
          </w:p>
        </w:tc>
        <w:tc>
          <w:tcPr>
            <w:tcW w:w="1095" w:type="dxa"/>
            <w:tcBorders>
              <w:top w:val="nil"/>
              <w:left w:val="nil"/>
              <w:bottom w:val="single" w:sz="4" w:space="0" w:color="auto"/>
              <w:right w:val="single" w:sz="4" w:space="0" w:color="auto"/>
            </w:tcBorders>
            <w:shd w:val="clear" w:color="auto" w:fill="auto"/>
            <w:noWrap/>
            <w:vAlign w:val="center"/>
            <w:hideMark/>
          </w:tcPr>
          <w:p w:rsidR="00CD59C2" w:rsidRPr="00CD59C2" w:rsidRDefault="00CD59C2" w:rsidP="00BE106F">
            <w:pPr>
              <w:jc w:val="right"/>
              <w:rPr>
                <w:rFonts w:ascii="Calibri" w:hAnsi="Calibri"/>
                <w:color w:val="000000"/>
                <w:sz w:val="14"/>
                <w:szCs w:val="14"/>
                <w:lang w:val="es-BO" w:eastAsia="es-BO"/>
              </w:rPr>
            </w:pPr>
            <w:r w:rsidRPr="00CD59C2">
              <w:rPr>
                <w:rFonts w:ascii="Calibri" w:hAnsi="Calibri"/>
                <w:color w:val="000000"/>
                <w:sz w:val="14"/>
                <w:szCs w:val="14"/>
                <w:lang w:eastAsia="es-BO"/>
              </w:rPr>
              <w:t>648.000,00</w:t>
            </w:r>
          </w:p>
        </w:tc>
      </w:tr>
    </w:tbl>
    <w:p w:rsidR="00CD59C2" w:rsidRDefault="00CD59C2" w:rsidP="00411F73">
      <w:pPr>
        <w:rPr>
          <w:rFonts w:asciiTheme="minorHAnsi" w:hAnsiTheme="minorHAnsi" w:cstheme="minorHAnsi"/>
          <w:b/>
        </w:rPr>
      </w:pPr>
    </w:p>
    <w:p w:rsidR="00CD59C2" w:rsidRDefault="00CD59C2" w:rsidP="00411F73">
      <w:pP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Default="00D83B21" w:rsidP="00D83B21">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Decreto Supremo No 29506 de 09 de abril de 2008 </w:t>
      </w:r>
      <w:r>
        <w:rPr>
          <w:rFonts w:asciiTheme="minorHAnsi" w:hAnsiTheme="minorHAnsi" w:cstheme="minorHAnsi"/>
          <w:color w:val="000000"/>
        </w:rPr>
        <w:t xml:space="preserve">y </w:t>
      </w:r>
      <w:r w:rsidRPr="00973192">
        <w:rPr>
          <w:rFonts w:asciiTheme="minorHAnsi" w:hAnsiTheme="minorHAnsi" w:cstheme="minorHAnsi"/>
          <w:color w:val="000000"/>
        </w:rPr>
        <w:t xml:space="preserve">Reglamento de Contrataciones </w:t>
      </w:r>
      <w:r>
        <w:rPr>
          <w:rFonts w:asciiTheme="minorHAnsi" w:hAnsiTheme="minorHAnsi" w:cstheme="minorHAnsi"/>
          <w:color w:val="000000"/>
        </w:rPr>
        <w:t>Directas en el marco del D. S.</w:t>
      </w:r>
      <w:r w:rsidRPr="00973192">
        <w:rPr>
          <w:rFonts w:asciiTheme="minorHAnsi" w:hAnsiTheme="minorHAnsi" w:cstheme="minorHAnsi"/>
          <w:color w:val="000000"/>
        </w:rPr>
        <w:t xml:space="preserve"> No 29506 de Yacimientos Petrolíferos Fiscales Bolivianos (YPFB). </w:t>
      </w:r>
      <w:r w:rsidR="00FF659D" w:rsidRPr="00973192">
        <w:rPr>
          <w:rFonts w:asciiTheme="minorHAnsi" w:hAnsiTheme="minorHAnsi" w:cstheme="minorHAnsi"/>
          <w:color w:val="000000"/>
        </w:rPr>
        <w:t xml:space="preserve"> </w:t>
      </w:r>
    </w:p>
    <w:p w:rsidR="00F31212" w:rsidRDefault="00F31212" w:rsidP="00FF659D">
      <w:pPr>
        <w:ind w:left="426"/>
        <w:jc w:val="both"/>
        <w:rPr>
          <w:rFonts w:asciiTheme="minorHAnsi" w:hAnsiTheme="minorHAnsi" w:cstheme="minorHAnsi"/>
          <w:color w:val="000000"/>
        </w:rPr>
      </w:pPr>
    </w:p>
    <w:p w:rsidR="00F31212" w:rsidRPr="00F31212" w:rsidRDefault="00F31212" w:rsidP="00F31212">
      <w:pPr>
        <w:ind w:left="426"/>
        <w:jc w:val="both"/>
        <w:rPr>
          <w:rFonts w:asciiTheme="minorHAnsi" w:hAnsiTheme="minorHAnsi" w:cstheme="minorHAnsi"/>
          <w:color w:val="000000"/>
          <w:lang w:val="es-BO"/>
        </w:rPr>
      </w:pPr>
      <w:r w:rsidRPr="004D307A">
        <w:rPr>
          <w:rFonts w:asciiTheme="minorHAnsi" w:hAnsiTheme="minorHAnsi" w:cstheme="minorHAnsi"/>
          <w:color w:val="000000"/>
          <w:lang w:val="es-BO"/>
        </w:rPr>
        <w:t>El presente proceso de contratación recurrente para la próxima gestión, llegará hasta la adjudicación y la suscripción del contrato estará sujeta a la aprobación del</w:t>
      </w:r>
      <w:r>
        <w:rPr>
          <w:rFonts w:asciiTheme="minorHAnsi" w:hAnsiTheme="minorHAnsi" w:cstheme="minorHAnsi"/>
          <w:color w:val="000000"/>
          <w:lang w:val="es-BO"/>
        </w:rPr>
        <w:t xml:space="preserve"> presupuesto de la gestión 2016</w:t>
      </w:r>
      <w:r w:rsidRPr="004D307A">
        <w:rPr>
          <w:rFonts w:asciiTheme="minorHAnsi" w:hAnsiTheme="minorHAnsi" w:cstheme="minorHAnsi"/>
          <w:color w:val="000000"/>
          <w:lang w:val="es-BO"/>
        </w:rPr>
        <w:t>.</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 xml:space="preserve">En la presente convocatoria podrán participar únicamente empresas legalmente constituidas en el </w:t>
      </w:r>
      <w:r w:rsidR="00C2348E">
        <w:rPr>
          <w:rFonts w:asciiTheme="minorHAnsi" w:hAnsiTheme="minorHAnsi" w:cstheme="minorHAnsi"/>
          <w:color w:val="000000"/>
        </w:rPr>
        <w:t>Estado Plurinacional de Bolivia, que presten el servicio de transporte.</w:t>
      </w:r>
    </w:p>
    <w:p w:rsidR="00FF659D" w:rsidRPr="00973192" w:rsidRDefault="00FF659D" w:rsidP="00FF659D">
      <w:pPr>
        <w:pStyle w:val="Prrafodelista"/>
        <w:ind w:left="426"/>
        <w:jc w:val="both"/>
        <w:rPr>
          <w:rFonts w:asciiTheme="minorHAnsi" w:hAnsiTheme="minorHAnsi" w:cstheme="minorHAnsi"/>
          <w:color w:val="000000"/>
        </w:rPr>
      </w:pPr>
    </w:p>
    <w:p w:rsidR="00FF659D" w:rsidRDefault="00FF659D" w:rsidP="00704C2D">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704C2D" w:rsidRPr="00704C2D" w:rsidRDefault="00704C2D" w:rsidP="00704C2D">
      <w:pPr>
        <w:ind w:left="425"/>
        <w:jc w:val="both"/>
        <w:rPr>
          <w:rFonts w:asciiTheme="minorHAnsi" w:hAnsiTheme="minorHAnsi" w:cstheme="minorHAnsi"/>
          <w:b/>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w:t>
      </w:r>
      <w:r w:rsidR="00704C2D" w:rsidRPr="00973192">
        <w:rPr>
          <w:rFonts w:asciiTheme="minorHAnsi" w:hAnsiTheme="minorHAnsi" w:cstheme="minorHAnsi"/>
        </w:rPr>
        <w:t>, j</w:t>
      </w:r>
      <w:r w:rsidRPr="00973192">
        <w:rPr>
          <w:rFonts w:asciiTheme="minorHAnsi" w:hAnsiTheme="minorHAnsi" w:cstheme="minorHAnsi"/>
        </w:rPr>
        <w:t>)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lastRenderedPageBreak/>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411F73" w:rsidRDefault="0042668B" w:rsidP="0042668B">
      <w:pPr>
        <w:ind w:left="567"/>
        <w:jc w:val="both"/>
        <w:rPr>
          <w:rFonts w:asciiTheme="minorHAnsi" w:hAnsiTheme="minorHAnsi" w:cstheme="minorHAnsi"/>
        </w:rPr>
      </w:pPr>
      <w:r w:rsidRPr="00411F73">
        <w:rPr>
          <w:rFonts w:asciiTheme="minorHAnsi" w:hAnsiTheme="minorHAnsi" w:cstheme="minorHAnsi"/>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1"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2"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 xml:space="preserve">Cuando el proponente, en el plazo establecido, no presente la documentación, aclaración o complementación </w:t>
      </w:r>
      <w:r w:rsidR="00704C2D" w:rsidRPr="002E21F9">
        <w:rPr>
          <w:rFonts w:asciiTheme="minorHAnsi" w:hAnsiTheme="minorHAnsi" w:cstheme="minorHAnsi"/>
          <w:color w:val="000000"/>
        </w:rPr>
        <w:t>que le</w:t>
      </w:r>
      <w:r w:rsidRPr="002E21F9">
        <w:rPr>
          <w:rFonts w:asciiTheme="minorHAnsi" w:hAnsiTheme="minorHAnsi" w:cstheme="minorHAnsi"/>
          <w:color w:val="000000"/>
        </w:rPr>
        <w:t xml:space="preserv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3"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 xml:space="preserve">orgará un plazo (días </w:t>
      </w:r>
      <w:proofErr w:type="spellStart"/>
      <w:r w:rsidR="00626D09">
        <w:rPr>
          <w:rFonts w:asciiTheme="minorHAnsi" w:hAnsiTheme="minorHAnsi" w:cstheme="minorHAnsi"/>
        </w:rPr>
        <w:t>habiles</w:t>
      </w:r>
      <w:proofErr w:type="spellEnd"/>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2F6B7A" w:rsidRPr="00286B08" w:rsidRDefault="002F6B7A" w:rsidP="002F6B7A">
      <w:pPr>
        <w:ind w:left="708"/>
        <w:jc w:val="both"/>
        <w:rPr>
          <w:rFonts w:asciiTheme="minorHAnsi" w:hAnsiTheme="minorHAnsi" w:cstheme="minorHAnsi"/>
        </w:rPr>
      </w:pPr>
      <w:r w:rsidRPr="002F6B7A">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 xml:space="preserve">Boleta de Garantía: </w:t>
      </w:r>
      <w:r w:rsidRPr="002170E5">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2170E5" w:rsidRPr="002170E5" w:rsidRDefault="002170E5" w:rsidP="002170E5">
      <w:pPr>
        <w:ind w:left="426"/>
        <w:jc w:val="both"/>
        <w:rPr>
          <w:rFonts w:asciiTheme="minorHAnsi" w:hAnsiTheme="minorHAnsi" w:cstheme="minorHAnsi"/>
          <w:b/>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Garantía a Primer Requerimiento</w:t>
      </w:r>
      <w:r w:rsidRPr="002170E5">
        <w:rPr>
          <w:rFonts w:asciiTheme="minorHAnsi" w:hAnsiTheme="minorHAnsi" w:cstheme="minorHAnsi"/>
          <w:color w:val="000000"/>
        </w:rPr>
        <w:t>: Emitida por cualquier entidad de intermediación financiera bancaria, regulada y autorizada por la instancia competente y que cumpla con las condiciones de renovable, irrevocable y de ejecución inmediata.</w:t>
      </w:r>
    </w:p>
    <w:p w:rsidR="00FF659D" w:rsidRPr="002170E5"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lastRenderedPageBreak/>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923F3D" w:rsidRDefault="00FF659D" w:rsidP="00923F3D">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r w:rsidR="00923F3D">
        <w:rPr>
          <w:rFonts w:asciiTheme="minorHAnsi" w:hAnsiTheme="minorHAnsi" w:cstheme="minorHAnsi"/>
          <w:b/>
          <w:bCs/>
          <w:color w:val="000000"/>
          <w:kern w:val="28"/>
          <w:lang w:val="es-BO"/>
        </w:rPr>
        <w:t xml:space="preserve"> </w:t>
      </w:r>
      <w:r w:rsidR="00923F3D" w:rsidRPr="00FF3917">
        <w:rPr>
          <w:rFonts w:asciiTheme="minorHAnsi" w:hAnsiTheme="minorHAnsi" w:cstheme="minorHAnsi"/>
          <w:b/>
          <w:highlight w:val="yellow"/>
        </w:rPr>
        <w:t>(</w:t>
      </w:r>
      <w:r w:rsidR="00923F3D" w:rsidRPr="00FF3917">
        <w:rPr>
          <w:rFonts w:asciiTheme="minorHAnsi" w:hAnsiTheme="minorHAnsi" w:cstheme="minorHAnsi"/>
          <w:b/>
          <w:i/>
          <w:highlight w:val="yellow"/>
          <w:lang w:val="es-ES_tradnl"/>
        </w:rPr>
        <w:t>NO APLICA)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1C5370" w:rsidRPr="001C5370" w:rsidRDefault="001C5370" w:rsidP="00342166">
      <w:pPr>
        <w:tabs>
          <w:tab w:val="num" w:pos="567"/>
        </w:tabs>
        <w:jc w:val="both"/>
        <w:rPr>
          <w:rFonts w:asciiTheme="minorHAnsi" w:hAnsiTheme="minorHAnsi" w:cstheme="minorHAnsi"/>
          <w:snapToGrid w:val="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4120"/>
      </w:tblGrid>
      <w:tr w:rsidR="001C5370" w:rsidRPr="001C5370" w:rsidTr="007F17F2">
        <w:trPr>
          <w:trHeight w:val="113"/>
          <w:jc w:val="center"/>
        </w:trPr>
        <w:tc>
          <w:tcPr>
            <w:tcW w:w="3544" w:type="dxa"/>
            <w:shd w:val="clear" w:color="auto" w:fill="auto"/>
            <w:vAlign w:val="center"/>
          </w:tcPr>
          <w:p w:rsidR="001C5370" w:rsidRPr="001C5370" w:rsidRDefault="001C5370" w:rsidP="00342166">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412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7F17F2">
        <w:trPr>
          <w:trHeight w:val="53"/>
          <w:jc w:val="center"/>
        </w:trPr>
        <w:tc>
          <w:tcPr>
            <w:tcW w:w="3544" w:type="dxa"/>
            <w:shd w:val="clear" w:color="auto" w:fill="auto"/>
            <w:vAlign w:val="center"/>
          </w:tcPr>
          <w:p w:rsidR="001C5370" w:rsidRPr="001C5370" w:rsidRDefault="001C5370" w:rsidP="00342166">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4120" w:type="dxa"/>
            <w:shd w:val="clear" w:color="auto" w:fill="auto"/>
          </w:tcPr>
          <w:p w:rsidR="001C5370" w:rsidRPr="00342166" w:rsidRDefault="00342166" w:rsidP="001C5370">
            <w:pPr>
              <w:tabs>
                <w:tab w:val="num" w:pos="567"/>
              </w:tabs>
              <w:jc w:val="both"/>
              <w:rPr>
                <w:rFonts w:asciiTheme="minorHAnsi" w:hAnsiTheme="minorHAnsi" w:cstheme="minorHAnsi"/>
                <w:snapToGrid w:val="0"/>
                <w:sz w:val="16"/>
                <w:szCs w:val="16"/>
              </w:rPr>
            </w:pPr>
            <w:r w:rsidRPr="00342166">
              <w:rPr>
                <w:rFonts w:asciiTheme="minorHAnsi" w:hAnsiTheme="minorHAnsi" w:cstheme="minorHAnsi"/>
                <w:snapToGrid w:val="0"/>
                <w:sz w:val="16"/>
                <w:szCs w:val="16"/>
              </w:rPr>
              <w:t xml:space="preserve">90 DÍAS CALENDARIO A PARTIR DE LA FECHA DE SU EMISIÓN </w:t>
            </w:r>
          </w:p>
        </w:tc>
      </w:tr>
      <w:tr w:rsidR="001C5370" w:rsidRPr="001C5370" w:rsidTr="007F17F2">
        <w:trPr>
          <w:trHeight w:val="109"/>
          <w:jc w:val="center"/>
        </w:trPr>
        <w:tc>
          <w:tcPr>
            <w:tcW w:w="3544" w:type="dxa"/>
            <w:shd w:val="clear" w:color="auto" w:fill="auto"/>
            <w:vAlign w:val="center"/>
          </w:tcPr>
          <w:p w:rsidR="001C5370" w:rsidRPr="001C5370" w:rsidRDefault="001C5370" w:rsidP="00342166">
            <w:pPr>
              <w:tabs>
                <w:tab w:val="num" w:pos="567"/>
              </w:tabs>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4120" w:type="dxa"/>
            <w:shd w:val="clear" w:color="auto" w:fill="auto"/>
          </w:tcPr>
          <w:p w:rsidR="001C5370" w:rsidRPr="001C5370" w:rsidRDefault="00342166" w:rsidP="001C5370">
            <w:pPr>
              <w:tabs>
                <w:tab w:val="num" w:pos="567"/>
              </w:tabs>
              <w:jc w:val="both"/>
              <w:rPr>
                <w:rFonts w:asciiTheme="minorHAnsi" w:hAnsiTheme="minorHAnsi" w:cstheme="minorHAnsi"/>
                <w:snapToGrid w:val="0"/>
                <w:sz w:val="16"/>
                <w:szCs w:val="16"/>
                <w:highlight w:val="yellow"/>
              </w:rPr>
            </w:pPr>
            <w:r w:rsidRPr="00251C87">
              <w:rPr>
                <w:rFonts w:ascii="Calibri" w:hAnsi="Calibri" w:cs="Calibri"/>
                <w:snapToGrid w:val="0"/>
                <w:sz w:val="16"/>
                <w:szCs w:val="16"/>
              </w:rPr>
              <w:t>1% DEL VALOR MENSUAL DE SU PROPUESTA ECONÓMICA  PRESENTADA PO</w:t>
            </w:r>
            <w:r>
              <w:rPr>
                <w:rFonts w:ascii="Calibri" w:hAnsi="Calibri" w:cs="Calibri"/>
                <w:snapToGrid w:val="0"/>
                <w:sz w:val="16"/>
                <w:szCs w:val="16"/>
              </w:rPr>
              <w:t>R</w:t>
            </w:r>
            <w:r w:rsidRPr="00251C87">
              <w:rPr>
                <w:rFonts w:ascii="Calibri" w:hAnsi="Calibri" w:cs="Calibri"/>
                <w:snapToGrid w:val="0"/>
                <w:sz w:val="16"/>
                <w:szCs w:val="16"/>
              </w:rPr>
              <w:t xml:space="preserve"> EL PROPONENTE </w:t>
            </w:r>
            <w:r w:rsidRPr="00342166">
              <w:rPr>
                <w:rFonts w:ascii="Calibri" w:hAnsi="Calibri" w:cs="Calibri"/>
                <w:b/>
                <w:snapToGrid w:val="0"/>
                <w:sz w:val="16"/>
                <w:szCs w:val="16"/>
              </w:rPr>
              <w:t>(SEGÚN ESPECIFICACIONES TÉCNICAS)</w:t>
            </w:r>
          </w:p>
        </w:tc>
      </w:tr>
      <w:tr w:rsidR="001C5370" w:rsidRPr="001C5370" w:rsidTr="007F17F2">
        <w:trPr>
          <w:trHeight w:val="265"/>
          <w:jc w:val="center"/>
        </w:trPr>
        <w:tc>
          <w:tcPr>
            <w:tcW w:w="3544" w:type="dxa"/>
            <w:shd w:val="clear" w:color="auto" w:fill="auto"/>
            <w:vAlign w:val="center"/>
          </w:tcPr>
          <w:p w:rsidR="001C5370" w:rsidRPr="001C5370" w:rsidRDefault="001C5370" w:rsidP="00704C2D">
            <w:pPr>
              <w:tabs>
                <w:tab w:val="num" w:pos="567"/>
              </w:tabs>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4120" w:type="dxa"/>
            <w:shd w:val="clear" w:color="auto" w:fill="auto"/>
            <w:vAlign w:val="center"/>
          </w:tcPr>
          <w:p w:rsidR="001C5370" w:rsidRPr="00342166" w:rsidRDefault="00342166" w:rsidP="00704C2D">
            <w:pPr>
              <w:tabs>
                <w:tab w:val="num" w:pos="567"/>
              </w:tabs>
              <w:rPr>
                <w:rFonts w:asciiTheme="minorHAnsi" w:hAnsiTheme="minorHAnsi" w:cstheme="minorHAnsi"/>
                <w:snapToGrid w:val="0"/>
                <w:sz w:val="16"/>
                <w:szCs w:val="16"/>
                <w:highlight w:val="yellow"/>
              </w:rPr>
            </w:pPr>
            <w:r w:rsidRPr="00342166">
              <w:rPr>
                <w:rFonts w:asciiTheme="minorHAnsi" w:hAnsiTheme="minorHAnsi" w:cstheme="minorHAnsi"/>
                <w:snapToGrid w:val="0"/>
                <w:sz w:val="16"/>
                <w:szCs w:val="16"/>
              </w:rPr>
              <w:t xml:space="preserve">BOLETA DE GARANTÍA </w:t>
            </w:r>
          </w:p>
        </w:tc>
      </w:tr>
      <w:tr w:rsidR="00342166" w:rsidRPr="001C5370" w:rsidTr="002F5330">
        <w:trPr>
          <w:trHeight w:val="113"/>
          <w:jc w:val="center"/>
        </w:trPr>
        <w:tc>
          <w:tcPr>
            <w:tcW w:w="3544" w:type="dxa"/>
            <w:shd w:val="clear" w:color="auto" w:fill="auto"/>
            <w:vAlign w:val="center"/>
          </w:tcPr>
          <w:p w:rsidR="00342166" w:rsidRPr="00AF7D92" w:rsidRDefault="00342166" w:rsidP="00342166">
            <w:pPr>
              <w:tabs>
                <w:tab w:val="num" w:pos="567"/>
              </w:tabs>
              <w:jc w:val="both"/>
              <w:rPr>
                <w:rFonts w:ascii="Calibri" w:hAnsi="Calibri" w:cs="Calibri"/>
                <w:snapToGrid w:val="0"/>
                <w:sz w:val="16"/>
                <w:szCs w:val="16"/>
              </w:rPr>
            </w:pPr>
            <w:r>
              <w:rPr>
                <w:rFonts w:ascii="Calibri" w:hAnsi="Calibri" w:cs="Calibri"/>
                <w:snapToGrid w:val="0"/>
                <w:sz w:val="16"/>
                <w:szCs w:val="16"/>
              </w:rPr>
              <w:t xml:space="preserve">CARACTERISTICAS DE LA GARANTIA DE SERIEDAD DE PROPUESTA </w:t>
            </w:r>
          </w:p>
        </w:tc>
        <w:tc>
          <w:tcPr>
            <w:tcW w:w="4120" w:type="dxa"/>
            <w:shd w:val="clear" w:color="auto" w:fill="auto"/>
            <w:vAlign w:val="center"/>
          </w:tcPr>
          <w:p w:rsidR="00342166" w:rsidRPr="006E714C" w:rsidRDefault="00342166" w:rsidP="002F5330">
            <w:pPr>
              <w:rPr>
                <w:rFonts w:ascii="Calibri" w:hAnsi="Calibri" w:cs="Calibri"/>
                <w:snapToGrid w:val="0"/>
                <w:sz w:val="16"/>
                <w:szCs w:val="16"/>
              </w:rPr>
            </w:pPr>
            <w:r w:rsidRPr="006E714C">
              <w:rPr>
                <w:rFonts w:ascii="Calibri" w:hAnsi="Calibri" w:cs="Calibri"/>
                <w:snapToGrid w:val="0"/>
                <w:sz w:val="16"/>
                <w:szCs w:val="16"/>
              </w:rPr>
              <w:t xml:space="preserve">RENOVABLE, IRREVOCABLE Y DE EJECUCIÓN INMMEDIATA </w:t>
            </w: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Se compruebe falsedad en la información declarada en </w:t>
      </w:r>
      <w:r w:rsidR="00342166" w:rsidRPr="00286B08">
        <w:rPr>
          <w:rFonts w:asciiTheme="minorHAnsi" w:hAnsiTheme="minorHAnsi" w:cstheme="minorHAnsi"/>
        </w:rPr>
        <w:t>la Presentación</w:t>
      </w:r>
      <w:r w:rsidRPr="00286B08">
        <w:rPr>
          <w:rFonts w:asciiTheme="minorHAnsi" w:hAnsiTheme="minorHAnsi" w:cstheme="minorHAnsi"/>
        </w:rPr>
        <w:t xml:space="preserve">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DD1DB8">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DD1DB8">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DD1DB8">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DD1DB8">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Default="00FF659D" w:rsidP="00DD1DB8">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342166" w:rsidRPr="00286B08" w:rsidRDefault="00342166" w:rsidP="00342166">
      <w:pPr>
        <w:tabs>
          <w:tab w:val="left" w:pos="-993"/>
          <w:tab w:val="left" w:pos="-851"/>
        </w:tabs>
        <w:ind w:left="851"/>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302D85" w:rsidRPr="00D35E8F" w:rsidRDefault="00302D85" w:rsidP="00302D85">
      <w:pPr>
        <w:pStyle w:val="Ttulo5"/>
        <w:widowControl/>
        <w:numPr>
          <w:ilvl w:val="0"/>
          <w:numId w:val="0"/>
        </w:numPr>
        <w:spacing w:before="0" w:after="0"/>
        <w:ind w:left="426"/>
        <w:jc w:val="both"/>
        <w:rPr>
          <w:rFonts w:ascii="Calibri" w:hAnsi="Calibri" w:cs="Calibri"/>
          <w:b w:val="0"/>
          <w:sz w:val="20"/>
          <w:lang w:val="es-ES"/>
        </w:rPr>
      </w:pPr>
      <w:r w:rsidRPr="00D35E8F">
        <w:rPr>
          <w:rFonts w:ascii="Calibri" w:hAnsi="Calibri" w:cs="Calibri"/>
          <w:b w:val="0"/>
          <w:sz w:val="20"/>
          <w:lang w:val="es-ES"/>
        </w:rPr>
        <w:t>Tiene por objeto garantizar el cumplimiento del objeto del contrato de acuerdo con lo establecido en el presente DBC y deberá presentarse para la suscripción del contrato.</w:t>
      </w:r>
    </w:p>
    <w:p w:rsidR="00302D85" w:rsidRPr="00D35E8F" w:rsidRDefault="00302D85" w:rsidP="00302D85">
      <w:pPr>
        <w:ind w:left="426"/>
        <w:jc w:val="both"/>
        <w:rPr>
          <w:rFonts w:ascii="Calibri" w:hAnsi="Calibri" w:cs="Calibri"/>
        </w:rPr>
      </w:pPr>
    </w:p>
    <w:p w:rsidR="00302D85" w:rsidRPr="00923F3D" w:rsidRDefault="00302D85" w:rsidP="00923F3D">
      <w:pPr>
        <w:ind w:left="426"/>
        <w:jc w:val="both"/>
        <w:rPr>
          <w:rFonts w:ascii="Calibri" w:hAnsi="Calibri" w:cs="Calibri"/>
          <w:snapToGrid w:val="0"/>
        </w:rPr>
      </w:pPr>
      <w:r w:rsidRPr="00D35E8F">
        <w:rPr>
          <w:rFonts w:ascii="Calibri" w:hAnsi="Calibri" w:cs="Calibri"/>
          <w:snapToGrid w:val="0"/>
        </w:rPr>
        <w:lastRenderedPageBreak/>
        <w:t>La Garantía de Cumplimiento de Contrato deberá ser presentada de acuerdo a las siguientes características:</w:t>
      </w:r>
    </w:p>
    <w:p w:rsidR="00302D85" w:rsidRPr="00F20BF6" w:rsidRDefault="00302D85" w:rsidP="00302D85"/>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3978"/>
      </w:tblGrid>
      <w:tr w:rsidR="00302D85" w:rsidRPr="00AF7D92" w:rsidTr="00962C68">
        <w:trPr>
          <w:trHeight w:val="113"/>
        </w:trPr>
        <w:tc>
          <w:tcPr>
            <w:tcW w:w="3369" w:type="dxa"/>
            <w:shd w:val="clear" w:color="auto" w:fill="auto"/>
            <w:vAlign w:val="center"/>
          </w:tcPr>
          <w:p w:rsidR="00302D85" w:rsidRPr="00AF7D92" w:rsidRDefault="00302D85" w:rsidP="00962C68">
            <w:pPr>
              <w:tabs>
                <w:tab w:val="num" w:pos="567"/>
              </w:tabs>
              <w:ind w:left="567"/>
              <w:jc w:val="both"/>
              <w:rPr>
                <w:rFonts w:ascii="Calibri" w:hAnsi="Calibri" w:cs="Calibri"/>
                <w:snapToGrid w:val="0"/>
                <w:sz w:val="16"/>
                <w:szCs w:val="16"/>
              </w:rPr>
            </w:pPr>
            <w:r w:rsidRPr="00AF7D92">
              <w:rPr>
                <w:rFonts w:ascii="Calibri" w:hAnsi="Calibri" w:cs="Calibri"/>
                <w:snapToGrid w:val="0"/>
                <w:sz w:val="16"/>
                <w:szCs w:val="16"/>
              </w:rPr>
              <w:t>GIRADA A NOMBRE DE</w:t>
            </w:r>
          </w:p>
        </w:tc>
        <w:tc>
          <w:tcPr>
            <w:tcW w:w="3978" w:type="dxa"/>
            <w:shd w:val="clear" w:color="auto" w:fill="auto"/>
          </w:tcPr>
          <w:p w:rsidR="00302D85" w:rsidRPr="00251C87" w:rsidRDefault="00302D85" w:rsidP="00302D85">
            <w:pPr>
              <w:tabs>
                <w:tab w:val="num" w:pos="567"/>
              </w:tabs>
              <w:jc w:val="both"/>
              <w:rPr>
                <w:rFonts w:ascii="Calibri" w:hAnsi="Calibri" w:cs="Calibri"/>
                <w:snapToGrid w:val="0"/>
                <w:sz w:val="16"/>
                <w:szCs w:val="16"/>
              </w:rPr>
            </w:pPr>
            <w:r w:rsidRPr="00251C87">
              <w:rPr>
                <w:rFonts w:ascii="Calibri" w:hAnsi="Calibri" w:cs="Calibri"/>
                <w:snapToGrid w:val="0"/>
                <w:sz w:val="16"/>
                <w:szCs w:val="16"/>
              </w:rPr>
              <w:t>YACIMIENTOS PETROLÍFEROS  FISCALES BOLIVIANOS o YPFB</w:t>
            </w:r>
          </w:p>
        </w:tc>
      </w:tr>
      <w:tr w:rsidR="00302D85" w:rsidRPr="00AF7D92" w:rsidTr="00962C68">
        <w:trPr>
          <w:trHeight w:val="53"/>
        </w:trPr>
        <w:tc>
          <w:tcPr>
            <w:tcW w:w="3369" w:type="dxa"/>
            <w:shd w:val="clear" w:color="auto" w:fill="auto"/>
            <w:vAlign w:val="center"/>
          </w:tcPr>
          <w:p w:rsidR="00302D85" w:rsidRPr="00AF7D92" w:rsidRDefault="00302D85" w:rsidP="00962C68">
            <w:pPr>
              <w:tabs>
                <w:tab w:val="num" w:pos="567"/>
              </w:tabs>
              <w:ind w:left="567"/>
              <w:jc w:val="both"/>
              <w:rPr>
                <w:rFonts w:ascii="Calibri" w:hAnsi="Calibri" w:cs="Calibri"/>
                <w:snapToGrid w:val="0"/>
                <w:sz w:val="16"/>
                <w:szCs w:val="16"/>
              </w:rPr>
            </w:pPr>
            <w:r w:rsidRPr="00AF7D92">
              <w:rPr>
                <w:rFonts w:ascii="Calibri" w:hAnsi="Calibri" w:cs="Calibri"/>
                <w:snapToGrid w:val="0"/>
                <w:sz w:val="16"/>
                <w:szCs w:val="16"/>
              </w:rPr>
              <w:t xml:space="preserve">VIGENCIA MÍNIMA </w:t>
            </w:r>
          </w:p>
        </w:tc>
        <w:tc>
          <w:tcPr>
            <w:tcW w:w="3978" w:type="dxa"/>
            <w:shd w:val="clear" w:color="auto" w:fill="auto"/>
          </w:tcPr>
          <w:p w:rsidR="00302D85" w:rsidRPr="00302D85" w:rsidRDefault="00923F3D" w:rsidP="00302D85">
            <w:pPr>
              <w:tabs>
                <w:tab w:val="num" w:pos="567"/>
              </w:tabs>
              <w:jc w:val="both"/>
              <w:rPr>
                <w:rFonts w:ascii="Calibri" w:hAnsi="Calibri" w:cs="Calibri"/>
                <w:snapToGrid w:val="0"/>
                <w:sz w:val="16"/>
                <w:szCs w:val="16"/>
              </w:rPr>
            </w:pPr>
            <w:r w:rsidRPr="00923F3D">
              <w:rPr>
                <w:rFonts w:ascii="Calibri" w:hAnsi="Calibri" w:cs="Calibri"/>
                <w:snapToGrid w:val="0"/>
                <w:sz w:val="16"/>
                <w:szCs w:val="16"/>
              </w:rPr>
              <w:t>60 DÍAS CALENDARIOS ADICIONALES A PARTIR DE LA FINALIZACIÓN DEL CONTRATO</w:t>
            </w:r>
          </w:p>
        </w:tc>
      </w:tr>
      <w:tr w:rsidR="00302D85" w:rsidRPr="00AF7D92" w:rsidTr="00962C68">
        <w:trPr>
          <w:trHeight w:val="109"/>
        </w:trPr>
        <w:tc>
          <w:tcPr>
            <w:tcW w:w="3369" w:type="dxa"/>
            <w:shd w:val="clear" w:color="auto" w:fill="auto"/>
            <w:vAlign w:val="center"/>
          </w:tcPr>
          <w:p w:rsidR="00302D85" w:rsidRPr="00AF7D92" w:rsidRDefault="00302D85" w:rsidP="00962C68">
            <w:pPr>
              <w:tabs>
                <w:tab w:val="num" w:pos="567"/>
              </w:tabs>
              <w:ind w:left="567"/>
              <w:jc w:val="both"/>
              <w:rPr>
                <w:rFonts w:ascii="Calibri" w:hAnsi="Calibri" w:cs="Calibri"/>
                <w:snapToGrid w:val="0"/>
                <w:sz w:val="16"/>
                <w:szCs w:val="16"/>
              </w:rPr>
            </w:pPr>
            <w:r w:rsidRPr="00AF7D92">
              <w:rPr>
                <w:rFonts w:ascii="Calibri" w:hAnsi="Calibri" w:cs="Calibri"/>
                <w:snapToGrid w:val="0"/>
                <w:sz w:val="16"/>
                <w:szCs w:val="16"/>
              </w:rPr>
              <w:t>PORCENTAJE MÍNIMO Bs.</w:t>
            </w:r>
          </w:p>
        </w:tc>
        <w:tc>
          <w:tcPr>
            <w:tcW w:w="3978" w:type="dxa"/>
            <w:shd w:val="clear" w:color="auto" w:fill="auto"/>
            <w:vAlign w:val="center"/>
          </w:tcPr>
          <w:p w:rsidR="00302D85" w:rsidRPr="00CD59C2" w:rsidRDefault="00302D85" w:rsidP="00302D85">
            <w:pPr>
              <w:tabs>
                <w:tab w:val="num" w:pos="567"/>
              </w:tabs>
              <w:rPr>
                <w:rFonts w:ascii="Calibri" w:hAnsi="Calibri" w:cs="Calibri"/>
                <w:snapToGrid w:val="0"/>
                <w:sz w:val="16"/>
                <w:szCs w:val="16"/>
              </w:rPr>
            </w:pPr>
            <w:r w:rsidRPr="00CD59C2">
              <w:rPr>
                <w:rFonts w:ascii="Calibri" w:hAnsi="Calibri" w:cs="Calibri"/>
                <w:snapToGrid w:val="0"/>
                <w:sz w:val="16"/>
                <w:szCs w:val="16"/>
              </w:rPr>
              <w:t xml:space="preserve">7% DEL MONTO </w:t>
            </w:r>
            <w:r w:rsidR="00385D1D" w:rsidRPr="00CD59C2">
              <w:rPr>
                <w:rFonts w:ascii="Calibri" w:hAnsi="Calibri" w:cs="Calibri"/>
                <w:snapToGrid w:val="0"/>
                <w:sz w:val="16"/>
                <w:szCs w:val="16"/>
              </w:rPr>
              <w:t>ADJUDICADO.</w:t>
            </w:r>
          </w:p>
          <w:p w:rsidR="00302D85" w:rsidRPr="00CD59C2" w:rsidRDefault="00302D85" w:rsidP="00302D85">
            <w:pPr>
              <w:tabs>
                <w:tab w:val="num" w:pos="567"/>
              </w:tabs>
              <w:jc w:val="both"/>
              <w:rPr>
                <w:rFonts w:ascii="Calibri" w:hAnsi="Calibri" w:cs="Calibri"/>
                <w:snapToGrid w:val="0"/>
                <w:sz w:val="16"/>
                <w:szCs w:val="16"/>
              </w:rPr>
            </w:pPr>
            <w:r w:rsidRPr="00CD59C2">
              <w:rPr>
                <w:rFonts w:ascii="Calibri" w:hAnsi="Calibri" w:cs="Calibri"/>
                <w:snapToGrid w:val="0"/>
                <w:sz w:val="16"/>
                <w:szCs w:val="16"/>
              </w:rPr>
              <w:t>(SEGÚN ESPECIFICACIONES TÉCNICAS)</w:t>
            </w:r>
          </w:p>
        </w:tc>
      </w:tr>
      <w:tr w:rsidR="00302D85" w:rsidRPr="00AF7D92" w:rsidTr="00962C68">
        <w:trPr>
          <w:trHeight w:val="561"/>
        </w:trPr>
        <w:tc>
          <w:tcPr>
            <w:tcW w:w="3369" w:type="dxa"/>
            <w:shd w:val="clear" w:color="auto" w:fill="auto"/>
            <w:vAlign w:val="center"/>
          </w:tcPr>
          <w:p w:rsidR="00302D85" w:rsidRPr="00AF7D92" w:rsidRDefault="00302D85" w:rsidP="00962C68">
            <w:pPr>
              <w:tabs>
                <w:tab w:val="num" w:pos="567"/>
              </w:tabs>
              <w:ind w:left="567"/>
              <w:jc w:val="both"/>
              <w:rPr>
                <w:rFonts w:ascii="Calibri" w:hAnsi="Calibri" w:cs="Calibri"/>
                <w:snapToGrid w:val="0"/>
                <w:sz w:val="16"/>
                <w:szCs w:val="16"/>
              </w:rPr>
            </w:pPr>
            <w:r w:rsidRPr="00AF7D92">
              <w:rPr>
                <w:rFonts w:ascii="Calibri" w:hAnsi="Calibri" w:cs="Calibri"/>
                <w:snapToGrid w:val="0"/>
                <w:sz w:val="16"/>
                <w:szCs w:val="16"/>
              </w:rPr>
              <w:t>TIPO DE GARANTÍA REQUERIDO</w:t>
            </w:r>
          </w:p>
        </w:tc>
        <w:tc>
          <w:tcPr>
            <w:tcW w:w="3978" w:type="dxa"/>
            <w:shd w:val="clear" w:color="auto" w:fill="auto"/>
            <w:vAlign w:val="center"/>
          </w:tcPr>
          <w:p w:rsidR="00302D85" w:rsidRPr="00CD59C2" w:rsidRDefault="00385D1D" w:rsidP="00302D85">
            <w:pPr>
              <w:jc w:val="both"/>
              <w:rPr>
                <w:rFonts w:ascii="Calibri" w:hAnsi="Calibri" w:cs="Calibri"/>
                <w:snapToGrid w:val="0"/>
                <w:sz w:val="16"/>
                <w:szCs w:val="16"/>
              </w:rPr>
            </w:pPr>
            <w:r w:rsidRPr="00CD59C2">
              <w:rPr>
                <w:rFonts w:ascii="Calibri" w:hAnsi="Calibri" w:cs="Calibri"/>
                <w:snapToGrid w:val="0"/>
                <w:sz w:val="16"/>
                <w:szCs w:val="16"/>
              </w:rPr>
              <w:t>EL PROPONENTE DEFINIRA EL TIPO DE GARANTIA A PRESENTAR.</w:t>
            </w:r>
          </w:p>
        </w:tc>
      </w:tr>
      <w:tr w:rsidR="00302D85" w:rsidRPr="00AF7D92" w:rsidTr="00302D85">
        <w:trPr>
          <w:trHeight w:val="541"/>
        </w:trPr>
        <w:tc>
          <w:tcPr>
            <w:tcW w:w="3369" w:type="dxa"/>
            <w:shd w:val="clear" w:color="auto" w:fill="auto"/>
            <w:vAlign w:val="center"/>
          </w:tcPr>
          <w:p w:rsidR="00302D85" w:rsidRPr="00AF7D92" w:rsidRDefault="00302D85" w:rsidP="00962C68">
            <w:pPr>
              <w:tabs>
                <w:tab w:val="num" w:pos="567"/>
              </w:tabs>
              <w:ind w:left="567"/>
              <w:jc w:val="both"/>
              <w:rPr>
                <w:rFonts w:ascii="Calibri" w:hAnsi="Calibri" w:cs="Calibri"/>
                <w:snapToGrid w:val="0"/>
                <w:sz w:val="16"/>
                <w:szCs w:val="16"/>
              </w:rPr>
            </w:pPr>
            <w:r>
              <w:rPr>
                <w:rFonts w:ascii="Calibri" w:hAnsi="Calibri" w:cs="Calibri"/>
                <w:snapToGrid w:val="0"/>
                <w:sz w:val="16"/>
                <w:szCs w:val="16"/>
              </w:rPr>
              <w:t xml:space="preserve">CARACTERISTICAS DE LA GARANTIA DE CUMPLIMIENTO DE CONTRATO </w:t>
            </w:r>
          </w:p>
        </w:tc>
        <w:tc>
          <w:tcPr>
            <w:tcW w:w="3978" w:type="dxa"/>
            <w:shd w:val="clear" w:color="auto" w:fill="auto"/>
            <w:vAlign w:val="center"/>
          </w:tcPr>
          <w:p w:rsidR="00385D1D" w:rsidRPr="00CD59C2" w:rsidRDefault="00385D1D" w:rsidP="00385D1D">
            <w:pPr>
              <w:jc w:val="both"/>
              <w:rPr>
                <w:rFonts w:ascii="Calibri" w:hAnsi="Calibri" w:cs="Calibri"/>
                <w:snapToGrid w:val="0"/>
                <w:sz w:val="16"/>
                <w:szCs w:val="16"/>
              </w:rPr>
            </w:pPr>
            <w:r w:rsidRPr="00CD59C2">
              <w:rPr>
                <w:rFonts w:ascii="Calibri" w:hAnsi="Calibri" w:cs="Calibri"/>
                <w:snapToGrid w:val="0"/>
                <w:sz w:val="16"/>
                <w:szCs w:val="16"/>
              </w:rPr>
              <w:t>- En el caso de Boleta de Garantía o Garantía a Primer Requerimiento debe expresar: irrevocable, renovable y de ejecución inmediata.</w:t>
            </w:r>
          </w:p>
          <w:p w:rsidR="00302D85" w:rsidRPr="00CD59C2" w:rsidRDefault="00385D1D" w:rsidP="00385D1D">
            <w:pPr>
              <w:jc w:val="both"/>
              <w:rPr>
                <w:rFonts w:ascii="Calibri" w:hAnsi="Calibri" w:cs="Calibri"/>
                <w:snapToGrid w:val="0"/>
                <w:sz w:val="16"/>
                <w:szCs w:val="16"/>
              </w:rPr>
            </w:pPr>
            <w:r w:rsidRPr="00CD59C2">
              <w:rPr>
                <w:rFonts w:ascii="Calibri" w:hAnsi="Calibri" w:cs="Calibri"/>
                <w:snapToGrid w:val="0"/>
                <w:sz w:val="16"/>
                <w:szCs w:val="16"/>
              </w:rPr>
              <w:t>- En el caso de Póliza de Seguro de Caución a primer requerimiento deberá expresar: irrevocable, renovable y de ejecución a primer requerimiento.</w:t>
            </w:r>
          </w:p>
          <w:p w:rsidR="00DD0D52" w:rsidRPr="00CD59C2" w:rsidRDefault="00DD0D52" w:rsidP="00385D1D">
            <w:pPr>
              <w:jc w:val="both"/>
              <w:rPr>
                <w:rFonts w:ascii="Calibri" w:hAnsi="Calibri" w:cs="Calibri"/>
                <w:snapToGrid w:val="0"/>
                <w:sz w:val="16"/>
                <w:szCs w:val="16"/>
              </w:rPr>
            </w:pPr>
            <w:r w:rsidRPr="00CD59C2">
              <w:rPr>
                <w:rFonts w:ascii="Calibri" w:hAnsi="Calibri" w:cs="Calibri"/>
                <w:snapToGrid w:val="0"/>
                <w:sz w:val="16"/>
                <w:szCs w:val="16"/>
              </w:rPr>
              <w:t>- Nota expresa autorizando a YPFB la retención del siete por ciento (7%) de cada pago parcial.</w:t>
            </w:r>
          </w:p>
        </w:tc>
      </w:tr>
    </w:tbl>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r w:rsidR="00704C2D">
        <w:rPr>
          <w:rFonts w:asciiTheme="minorHAnsi" w:hAnsiTheme="minorHAnsi" w:cstheme="minorHAnsi"/>
          <w:b/>
        </w:rPr>
        <w:t xml:space="preserve"> </w:t>
      </w:r>
      <w:r w:rsidR="00704C2D" w:rsidRPr="00FF3917">
        <w:rPr>
          <w:rFonts w:asciiTheme="minorHAnsi" w:hAnsiTheme="minorHAnsi" w:cstheme="minorHAnsi"/>
          <w:b/>
          <w:highlight w:val="yellow"/>
        </w:rPr>
        <w:t>(</w:t>
      </w:r>
      <w:r w:rsidR="00704C2D" w:rsidRPr="00FF3917">
        <w:rPr>
          <w:rFonts w:asciiTheme="minorHAnsi" w:hAnsiTheme="minorHAnsi" w:cstheme="minorHAnsi"/>
          <w:b/>
          <w:i/>
          <w:highlight w:val="yellow"/>
          <w:lang w:val="es-ES_tradnl"/>
        </w:rPr>
        <w:t>NO APLICA)</w:t>
      </w:r>
    </w:p>
    <w:p w:rsidR="00CE4536" w:rsidRPr="00704C2D" w:rsidRDefault="00CE4536" w:rsidP="00704C2D">
      <w:pPr>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FF3917">
        <w:rPr>
          <w:rFonts w:asciiTheme="minorHAnsi" w:hAnsiTheme="minorHAnsi" w:cstheme="minorHAnsi"/>
          <w:b/>
        </w:rPr>
        <w:t xml:space="preserve"> </w:t>
      </w:r>
      <w:r w:rsidR="00FF3917" w:rsidRPr="00FF3917">
        <w:rPr>
          <w:rFonts w:asciiTheme="minorHAnsi" w:hAnsiTheme="minorHAnsi" w:cstheme="minorHAnsi"/>
          <w:b/>
          <w:highlight w:val="yellow"/>
        </w:rPr>
        <w:t>(</w:t>
      </w:r>
      <w:r w:rsidR="00FF3917" w:rsidRPr="00FF3917">
        <w:rPr>
          <w:rFonts w:asciiTheme="minorHAnsi" w:hAnsiTheme="minorHAnsi" w:cstheme="minorHAnsi"/>
          <w:b/>
          <w:i/>
          <w:highlight w:val="yellow"/>
          <w:lang w:val="es-ES_tradnl"/>
        </w:rPr>
        <w:t>NO APLICA)</w:t>
      </w:r>
    </w:p>
    <w:p w:rsidR="00A5667D" w:rsidRPr="00286B08" w:rsidRDefault="00A5667D" w:rsidP="0002196A">
      <w:pPr>
        <w:jc w:val="both"/>
        <w:rPr>
          <w:rFonts w:asciiTheme="minorHAnsi" w:hAnsiTheme="minorHAnsi" w:cstheme="minorHAnsi"/>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r w:rsidR="00923F3D">
        <w:rPr>
          <w:rFonts w:asciiTheme="minorHAnsi" w:hAnsiTheme="minorHAnsi" w:cstheme="minorHAnsi"/>
          <w:b/>
        </w:rPr>
        <w:t xml:space="preserve"> </w:t>
      </w:r>
      <w:r w:rsidR="00923F3D" w:rsidRPr="00FF3917">
        <w:rPr>
          <w:rFonts w:asciiTheme="minorHAnsi" w:hAnsiTheme="minorHAnsi" w:cstheme="minorHAnsi"/>
          <w:b/>
          <w:highlight w:val="yellow"/>
        </w:rPr>
        <w:t>(</w:t>
      </w:r>
      <w:r w:rsidR="00923F3D" w:rsidRPr="00FF3917">
        <w:rPr>
          <w:rFonts w:asciiTheme="minorHAnsi" w:hAnsiTheme="minorHAnsi" w:cstheme="minorHAnsi"/>
          <w:b/>
          <w:i/>
          <w:highlight w:val="yellow"/>
          <w:lang w:val="es-ES_tradnl"/>
        </w:rPr>
        <w:t>NO APLICA)</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C75BEC" w:rsidRPr="00286B08" w:rsidRDefault="00C75BEC" w:rsidP="00FF3917">
      <w:pPr>
        <w:tabs>
          <w:tab w:val="num" w:pos="993"/>
        </w:tabs>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r w:rsidR="00923F3D" w:rsidRPr="00FF3917">
        <w:rPr>
          <w:rFonts w:asciiTheme="minorHAnsi" w:hAnsiTheme="minorHAnsi" w:cstheme="minorHAnsi"/>
          <w:b/>
          <w:highlight w:val="yellow"/>
        </w:rPr>
        <w:t>(</w:t>
      </w:r>
      <w:r w:rsidR="00923F3D" w:rsidRPr="00FF3917">
        <w:rPr>
          <w:rFonts w:asciiTheme="minorHAnsi" w:hAnsiTheme="minorHAnsi" w:cstheme="minorHAnsi"/>
          <w:b/>
          <w:i/>
          <w:highlight w:val="yellow"/>
          <w:lang w:val="es-ES_tradnl"/>
        </w:rPr>
        <w:t>NO APLICA)</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 xml:space="preserve">Se realizará la reunión de aclaración, en la fecha, hora y lugar señalados en el cronograma de plazos </w:t>
      </w:r>
      <w:r w:rsidR="00FF3917" w:rsidRPr="00286B08">
        <w:rPr>
          <w:rFonts w:asciiTheme="minorHAnsi" w:hAnsiTheme="minorHAnsi" w:cstheme="minorHAnsi"/>
        </w:rPr>
        <w:t>del presente</w:t>
      </w:r>
      <w:r w:rsidRPr="00286B08">
        <w:rPr>
          <w:rFonts w:asciiTheme="minorHAnsi" w:hAnsiTheme="minorHAnsi" w:cstheme="minorHAnsi"/>
        </w:rPr>
        <w:t xml:space="preserv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4"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900663" w:rsidRPr="00286B08" w:rsidRDefault="00900663" w:rsidP="00FF3917">
      <w:pPr>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5"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lastRenderedPageBreak/>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6"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703FC9" w:rsidRDefault="00703FC9" w:rsidP="00883D0A">
      <w:pPr>
        <w:pStyle w:val="Prrafodelista"/>
        <w:ind w:left="426"/>
        <w:jc w:val="both"/>
        <w:rPr>
          <w:rFonts w:asciiTheme="minorHAnsi" w:hAnsiTheme="minorHAnsi" w:cstheme="minorHAnsi"/>
          <w:color w:val="000000"/>
        </w:rPr>
      </w:pPr>
    </w:p>
    <w:p w:rsidR="00703FC9" w:rsidRPr="00FF3917" w:rsidRDefault="00703FC9" w:rsidP="00703FC9">
      <w:pPr>
        <w:pStyle w:val="Prrafodelista"/>
        <w:ind w:left="426"/>
        <w:jc w:val="both"/>
        <w:rPr>
          <w:rFonts w:ascii="Calibri" w:hAnsi="Calibri" w:cs="Calibri"/>
          <w:color w:val="000000"/>
          <w:lang w:eastAsia="es-BO"/>
        </w:rPr>
      </w:pPr>
      <w:r w:rsidRPr="00FF3917">
        <w:rPr>
          <w:rFonts w:ascii="Calibri" w:hAnsi="Calibri" w:cs="Calibri"/>
          <w:color w:val="000000"/>
        </w:rPr>
        <w:t xml:space="preserve">En el caso de </w:t>
      </w:r>
      <w:r w:rsidRPr="00FF3917">
        <w:rPr>
          <w:rFonts w:ascii="Calibri" w:hAnsi="Calibri" w:cs="Calibri"/>
          <w:bCs/>
          <w:color w:val="000000"/>
        </w:rPr>
        <w:t>tramo</w:t>
      </w:r>
      <w:r w:rsidRPr="00FF3917">
        <w:rPr>
          <w:rFonts w:ascii="Calibri" w:hAnsi="Calibri" w:cs="Calibri"/>
          <w:color w:val="000000"/>
        </w:rPr>
        <w:t xml:space="preserve"> el proponente podrá presentar una sola propuesta técnica y económica a los ítems que oferte.</w:t>
      </w:r>
    </w:p>
    <w:p w:rsidR="00703FC9" w:rsidRPr="00286B08" w:rsidRDefault="00703FC9" w:rsidP="00703FC9">
      <w:pPr>
        <w:jc w:val="both"/>
        <w:rPr>
          <w:rFonts w:asciiTheme="minorHAnsi" w:hAnsiTheme="minorHAnsi" w:cstheme="minorHAnsi"/>
        </w:rPr>
      </w:pPr>
      <w:r>
        <w:rPr>
          <w:rFonts w:asciiTheme="minorHAnsi" w:hAnsiTheme="minorHAnsi" w:cstheme="minorHAnsi"/>
        </w:rPr>
        <w:tab/>
      </w: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92447C">
      <w:pPr>
        <w:pStyle w:val="Prrafodelista"/>
        <w:numPr>
          <w:ilvl w:val="0"/>
          <w:numId w:val="25"/>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92447C">
      <w:pPr>
        <w:pStyle w:val="Prrafodelista"/>
        <w:numPr>
          <w:ilvl w:val="0"/>
          <w:numId w:val="25"/>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92447C">
      <w:pPr>
        <w:pStyle w:val="Prrafodelista"/>
        <w:numPr>
          <w:ilvl w:val="0"/>
          <w:numId w:val="25"/>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DD0D52" w:rsidRDefault="00DD0D52" w:rsidP="00DD0D52">
      <w:pPr>
        <w:tabs>
          <w:tab w:val="left" w:pos="0"/>
          <w:tab w:val="left" w:pos="1276"/>
        </w:tabs>
        <w:spacing w:before="240" w:after="60"/>
        <w:jc w:val="both"/>
        <w:outlineLvl w:val="0"/>
        <w:rPr>
          <w:rFonts w:asciiTheme="minorHAnsi" w:hAnsiTheme="minorHAnsi" w:cstheme="minorHAnsi"/>
          <w:color w:val="000000"/>
        </w:rPr>
      </w:pPr>
    </w:p>
    <w:p w:rsidR="00DD0D52" w:rsidRDefault="00DD0D52" w:rsidP="00DD0D52">
      <w:pPr>
        <w:tabs>
          <w:tab w:val="left" w:pos="0"/>
          <w:tab w:val="left" w:pos="1276"/>
        </w:tabs>
        <w:spacing w:before="240" w:after="60"/>
        <w:jc w:val="both"/>
        <w:outlineLvl w:val="0"/>
        <w:rPr>
          <w:rFonts w:asciiTheme="minorHAnsi" w:hAnsiTheme="minorHAnsi" w:cstheme="minorHAnsi"/>
          <w:color w:val="000000"/>
        </w:rPr>
      </w:pPr>
    </w:p>
    <w:p w:rsidR="00DD0D52" w:rsidRDefault="00DD0D52" w:rsidP="00DD0D52">
      <w:pPr>
        <w:tabs>
          <w:tab w:val="left" w:pos="0"/>
          <w:tab w:val="left" w:pos="1276"/>
        </w:tabs>
        <w:spacing w:before="240" w:after="60"/>
        <w:jc w:val="both"/>
        <w:outlineLvl w:val="0"/>
        <w:rPr>
          <w:rFonts w:asciiTheme="minorHAnsi" w:hAnsiTheme="minorHAnsi" w:cstheme="minorHAnsi"/>
          <w:color w:val="000000"/>
        </w:rPr>
      </w:pPr>
    </w:p>
    <w:p w:rsidR="00DD0D52" w:rsidRDefault="00DD0D52" w:rsidP="00DD0D52">
      <w:pPr>
        <w:tabs>
          <w:tab w:val="left" w:pos="0"/>
          <w:tab w:val="left" w:pos="1276"/>
        </w:tabs>
        <w:spacing w:before="240" w:after="60"/>
        <w:jc w:val="both"/>
        <w:outlineLvl w:val="0"/>
        <w:rPr>
          <w:rFonts w:asciiTheme="minorHAnsi" w:hAnsiTheme="minorHAnsi" w:cstheme="minorHAnsi"/>
          <w:color w:val="000000"/>
        </w:rPr>
      </w:pPr>
    </w:p>
    <w:p w:rsidR="00DD0D52" w:rsidRPr="00286B08" w:rsidRDefault="00DD0D52" w:rsidP="00DD0D52">
      <w:pPr>
        <w:tabs>
          <w:tab w:val="left" w:pos="0"/>
          <w:tab w:val="left" w:pos="1276"/>
        </w:tabs>
        <w:spacing w:before="240" w:after="60"/>
        <w:jc w:val="both"/>
        <w:outlineLvl w:val="0"/>
        <w:rPr>
          <w:rFonts w:asciiTheme="minorHAnsi" w:hAnsiTheme="minorHAnsi" w:cstheme="minorHAnsi"/>
          <w:color w:val="000000"/>
        </w:rPr>
      </w:pP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590DBE" w:rsidRDefault="00900663" w:rsidP="00262417">
            <w:pPr>
              <w:rPr>
                <w:rFonts w:asciiTheme="minorHAnsi" w:eastAsia="Calibri" w:hAnsiTheme="minorHAnsi" w:cstheme="minorHAnsi"/>
                <w:sz w:val="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590DBE">
              <w:trPr>
                <w:trHeight w:val="321"/>
                <w:jc w:val="center"/>
              </w:trPr>
              <w:tc>
                <w:tcPr>
                  <w:tcW w:w="6403" w:type="dxa"/>
                  <w:tcBorders>
                    <w:top w:val="single" w:sz="4" w:space="0" w:color="auto"/>
                  </w:tcBorders>
                  <w:shd w:val="clear" w:color="auto" w:fill="auto"/>
                </w:tcPr>
                <w:p w:rsidR="00900663" w:rsidRPr="00923F3D" w:rsidRDefault="00923F3D" w:rsidP="00923F3D">
                  <w:pPr>
                    <w:jc w:val="center"/>
                    <w:rPr>
                      <w:rFonts w:asciiTheme="minorHAnsi" w:eastAsia="Calibri" w:hAnsiTheme="minorHAnsi" w:cstheme="minorHAnsi"/>
                      <w:b/>
                      <w:sz w:val="18"/>
                      <w:szCs w:val="18"/>
                    </w:rPr>
                  </w:pPr>
                  <w:r w:rsidRPr="00923F3D">
                    <w:rPr>
                      <w:rFonts w:asciiTheme="minorHAnsi" w:eastAsia="Calibri" w:hAnsiTheme="minorHAnsi" w:cstheme="minorHAnsi"/>
                      <w:b/>
                      <w:sz w:val="18"/>
                      <w:szCs w:val="18"/>
                    </w:rPr>
                    <w:t>CDO-01-DTCC-154-15</w:t>
                  </w:r>
                </w:p>
              </w:tc>
            </w:tr>
          </w:tbl>
          <w:p w:rsidR="002E6959" w:rsidRPr="00590DBE" w:rsidRDefault="002E6959" w:rsidP="00262417">
            <w:pPr>
              <w:pStyle w:val="Sinespaciado"/>
              <w:jc w:val="center"/>
              <w:rPr>
                <w:rFonts w:asciiTheme="minorHAnsi" w:eastAsia="Calibri" w:hAnsiTheme="minorHAnsi" w:cstheme="minorHAnsi"/>
                <w:b/>
                <w:sz w:val="12"/>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B745A5" w:rsidRPr="00590DBE" w:rsidRDefault="00B745A5" w:rsidP="00262417">
            <w:pPr>
              <w:pStyle w:val="Sinespaciado"/>
              <w:jc w:val="center"/>
              <w:rPr>
                <w:rFonts w:asciiTheme="minorHAnsi" w:eastAsia="Calibri" w:hAnsiTheme="minorHAnsi" w:cstheme="minorHAnsi"/>
                <w:b/>
                <w:sz w:val="10"/>
                <w:szCs w:val="18"/>
              </w:rPr>
            </w:pPr>
          </w:p>
          <w:p w:rsidR="00B745A5" w:rsidRPr="00C75BEC" w:rsidRDefault="00B745A5" w:rsidP="00262417">
            <w:pPr>
              <w:pStyle w:val="Sinespaciado"/>
              <w:jc w:val="center"/>
              <w:rPr>
                <w:rFonts w:asciiTheme="minorHAnsi" w:eastAsia="Calibri" w:hAnsiTheme="minorHAnsi" w:cstheme="minorHAnsi"/>
                <w:b/>
                <w:sz w:val="18"/>
                <w:szCs w:val="18"/>
              </w:rPr>
            </w:pPr>
            <w:r>
              <w:rPr>
                <w:rFonts w:asciiTheme="minorHAnsi" w:eastAsia="Calibri" w:hAnsiTheme="minorHAnsi" w:cstheme="minorHAnsi"/>
                <w:b/>
                <w:sz w:val="18"/>
                <w:szCs w:val="18"/>
              </w:rPr>
              <w:t>SEGUNDA FERIA YPFB COMPRA 2015</w:t>
            </w:r>
          </w:p>
          <w:p w:rsidR="00900663" w:rsidRPr="00590DBE" w:rsidRDefault="00900663" w:rsidP="00262417">
            <w:pPr>
              <w:pStyle w:val="Sinespaciado"/>
              <w:rPr>
                <w:rFonts w:asciiTheme="minorHAnsi" w:eastAsia="Calibri" w:hAnsiTheme="minorHAnsi" w:cstheme="minorHAnsi"/>
                <w:sz w:val="4"/>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23F3D" w:rsidRPr="00923F3D" w:rsidRDefault="00900663" w:rsidP="00923F3D">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r w:rsidR="00923F3D" w:rsidRPr="00923F3D">
              <w:rPr>
                <w:rFonts w:asciiTheme="minorHAnsi" w:eastAsia="Calibri" w:hAnsiTheme="minorHAnsi" w:cstheme="minorHAnsi"/>
                <w:b/>
                <w:sz w:val="18"/>
                <w:szCs w:val="18"/>
              </w:rPr>
              <w:t>TRANSPORTE  TERRESTRE DE GARRAFAS DE 10 KG CON PRODUCTO DESDE PLANTA TRINIDAD A  PUERTOS DE ATRAQUE Y VICEVERSA DE GARRAFAS VACIAS</w:t>
            </w:r>
          </w:p>
          <w:p w:rsidR="00590DBE" w:rsidRPr="00590DBE" w:rsidRDefault="00923F3D" w:rsidP="00923F3D">
            <w:pPr>
              <w:pStyle w:val="Sinespaciado"/>
              <w:jc w:val="center"/>
              <w:rPr>
                <w:rFonts w:asciiTheme="minorHAnsi" w:eastAsia="Calibri" w:hAnsiTheme="minorHAnsi" w:cstheme="minorHAnsi"/>
                <w:b/>
                <w:sz w:val="18"/>
                <w:szCs w:val="18"/>
              </w:rPr>
            </w:pPr>
            <w:r w:rsidRPr="00923F3D">
              <w:rPr>
                <w:rFonts w:asciiTheme="minorHAnsi" w:eastAsia="Calibri" w:hAnsiTheme="minorHAnsi" w:cstheme="minorHAnsi"/>
                <w:b/>
                <w:sz w:val="18"/>
                <w:szCs w:val="18"/>
              </w:rPr>
              <w:t>GESTION 2016</w:t>
            </w: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Default="00900663" w:rsidP="003665C2">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E5436" w:rsidRPr="00286B08" w:rsidRDefault="009E5436"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lastRenderedPageBreak/>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92447C">
      <w:pPr>
        <w:pStyle w:val="Prrafodelista"/>
        <w:numPr>
          <w:ilvl w:val="1"/>
          <w:numId w:val="20"/>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92447C">
      <w:pPr>
        <w:pStyle w:val="Prrafodelista"/>
        <w:numPr>
          <w:ilvl w:val="1"/>
          <w:numId w:val="20"/>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590DBE" w:rsidRPr="00590DBE" w:rsidRDefault="00E03F91" w:rsidP="0092447C">
      <w:pPr>
        <w:pStyle w:val="Prrafodelista"/>
        <w:numPr>
          <w:ilvl w:val="0"/>
          <w:numId w:val="21"/>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590DBE" w:rsidRDefault="00590DBE" w:rsidP="003665C2">
      <w:pPr>
        <w:pStyle w:val="Prrafodelista"/>
        <w:ind w:left="1502"/>
        <w:jc w:val="both"/>
        <w:rPr>
          <w:rFonts w:asciiTheme="minorHAnsi" w:hAnsiTheme="minorHAnsi" w:cstheme="minorHAnsi"/>
          <w:color w:val="000000"/>
          <w:lang w:val="es-BO"/>
        </w:rPr>
      </w:pPr>
    </w:p>
    <w:p w:rsidR="00CC6586" w:rsidRPr="003665C2" w:rsidRDefault="00E03F91" w:rsidP="003665C2">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CC6586" w:rsidRDefault="00CC6586" w:rsidP="0062797D">
      <w:pPr>
        <w:jc w:val="center"/>
        <w:rPr>
          <w:rFonts w:asciiTheme="minorHAnsi" w:hAnsiTheme="minorHAnsi" w:cstheme="minorHAnsi"/>
          <w:b/>
          <w:sz w:val="24"/>
          <w:szCs w:val="24"/>
        </w:rPr>
      </w:pPr>
    </w:p>
    <w:p w:rsidR="00590DBE" w:rsidRDefault="00590DBE" w:rsidP="0062797D">
      <w:pPr>
        <w:jc w:val="center"/>
        <w:rPr>
          <w:rFonts w:asciiTheme="minorHAnsi" w:hAnsiTheme="minorHAnsi" w:cstheme="minorHAnsi"/>
          <w:b/>
          <w:sz w:val="24"/>
          <w:szCs w:val="24"/>
        </w:rPr>
      </w:pPr>
    </w:p>
    <w:p w:rsidR="00590DBE" w:rsidRDefault="00590DBE" w:rsidP="0062797D">
      <w:pPr>
        <w:jc w:val="center"/>
        <w:rPr>
          <w:rFonts w:asciiTheme="minorHAnsi" w:hAnsiTheme="minorHAnsi" w:cstheme="minorHAnsi"/>
          <w:b/>
          <w:sz w:val="24"/>
          <w:szCs w:val="24"/>
        </w:rPr>
      </w:pPr>
    </w:p>
    <w:p w:rsidR="00DD0D52" w:rsidRDefault="00DD0D52" w:rsidP="0062797D">
      <w:pPr>
        <w:jc w:val="center"/>
        <w:rPr>
          <w:rFonts w:asciiTheme="minorHAnsi" w:hAnsiTheme="minorHAnsi" w:cstheme="minorHAnsi"/>
          <w:b/>
          <w:sz w:val="24"/>
          <w:szCs w:val="24"/>
        </w:rPr>
      </w:pPr>
    </w:p>
    <w:p w:rsidR="00DD0D52" w:rsidRDefault="00DD0D52" w:rsidP="0062797D">
      <w:pPr>
        <w:jc w:val="center"/>
        <w:rPr>
          <w:rFonts w:asciiTheme="minorHAnsi" w:hAnsiTheme="minorHAnsi" w:cstheme="minorHAnsi"/>
          <w:b/>
          <w:sz w:val="24"/>
          <w:szCs w:val="24"/>
        </w:rPr>
      </w:pPr>
    </w:p>
    <w:p w:rsidR="00DD0D52" w:rsidRDefault="00DD0D52" w:rsidP="0062797D">
      <w:pPr>
        <w:jc w:val="center"/>
        <w:rPr>
          <w:rFonts w:asciiTheme="minorHAnsi" w:hAnsiTheme="minorHAnsi" w:cstheme="minorHAnsi"/>
          <w:b/>
          <w:sz w:val="24"/>
          <w:szCs w:val="24"/>
        </w:rPr>
      </w:pPr>
    </w:p>
    <w:p w:rsidR="00DD0D52" w:rsidRDefault="00DD0D52" w:rsidP="0062797D">
      <w:pPr>
        <w:jc w:val="center"/>
        <w:rPr>
          <w:rFonts w:asciiTheme="minorHAnsi" w:hAnsiTheme="minorHAnsi" w:cstheme="minorHAnsi"/>
          <w:b/>
          <w:sz w:val="24"/>
          <w:szCs w:val="24"/>
        </w:rPr>
      </w:pPr>
    </w:p>
    <w:p w:rsidR="00DD0D52" w:rsidRDefault="00DD0D52" w:rsidP="0062797D">
      <w:pPr>
        <w:jc w:val="center"/>
        <w:rPr>
          <w:rFonts w:asciiTheme="minorHAnsi" w:hAnsiTheme="minorHAnsi" w:cstheme="minorHAnsi"/>
          <w:b/>
          <w:sz w:val="24"/>
          <w:szCs w:val="24"/>
        </w:rPr>
      </w:pPr>
    </w:p>
    <w:p w:rsidR="00DD0D52" w:rsidRDefault="00DD0D52" w:rsidP="0062797D">
      <w:pPr>
        <w:jc w:val="center"/>
        <w:rPr>
          <w:rFonts w:asciiTheme="minorHAnsi" w:hAnsiTheme="minorHAnsi" w:cstheme="minorHAnsi"/>
          <w:b/>
          <w:sz w:val="24"/>
          <w:szCs w:val="24"/>
        </w:rPr>
      </w:pPr>
    </w:p>
    <w:p w:rsidR="00DD0D52" w:rsidRDefault="00DD0D52" w:rsidP="0062797D">
      <w:pPr>
        <w:jc w:val="center"/>
        <w:rPr>
          <w:rFonts w:asciiTheme="minorHAnsi" w:hAnsiTheme="minorHAnsi" w:cstheme="minorHAnsi"/>
          <w:b/>
          <w:sz w:val="24"/>
          <w:szCs w:val="24"/>
        </w:rPr>
      </w:pPr>
    </w:p>
    <w:p w:rsidR="00DD0D52" w:rsidRDefault="00DD0D52" w:rsidP="0062797D">
      <w:pPr>
        <w:jc w:val="center"/>
        <w:rPr>
          <w:rFonts w:asciiTheme="minorHAnsi" w:hAnsiTheme="minorHAnsi" w:cstheme="minorHAnsi"/>
          <w:b/>
          <w:sz w:val="24"/>
          <w:szCs w:val="24"/>
        </w:rPr>
      </w:pPr>
    </w:p>
    <w:p w:rsidR="00DD0D52" w:rsidRDefault="00DD0D52" w:rsidP="0062797D">
      <w:pPr>
        <w:jc w:val="center"/>
        <w:rPr>
          <w:rFonts w:asciiTheme="minorHAnsi" w:hAnsiTheme="minorHAnsi" w:cstheme="minorHAnsi"/>
          <w:b/>
          <w:sz w:val="24"/>
          <w:szCs w:val="24"/>
        </w:rPr>
      </w:pPr>
    </w:p>
    <w:p w:rsidR="00DD0D52" w:rsidRDefault="00DD0D52" w:rsidP="0062797D">
      <w:pPr>
        <w:jc w:val="center"/>
        <w:rPr>
          <w:rFonts w:asciiTheme="minorHAnsi" w:hAnsiTheme="minorHAnsi" w:cstheme="minorHAnsi"/>
          <w:b/>
          <w:sz w:val="24"/>
          <w:szCs w:val="24"/>
        </w:rPr>
      </w:pPr>
    </w:p>
    <w:p w:rsidR="00DD0D52" w:rsidRDefault="00DD0D52" w:rsidP="0062797D">
      <w:pPr>
        <w:jc w:val="center"/>
        <w:rPr>
          <w:rFonts w:asciiTheme="minorHAnsi" w:hAnsiTheme="minorHAnsi" w:cstheme="minorHAnsi"/>
          <w:b/>
          <w:sz w:val="24"/>
          <w:szCs w:val="24"/>
        </w:rPr>
      </w:pPr>
    </w:p>
    <w:p w:rsidR="00DD0D52" w:rsidRDefault="00DD0D52" w:rsidP="0062797D">
      <w:pPr>
        <w:jc w:val="center"/>
        <w:rPr>
          <w:rFonts w:asciiTheme="minorHAnsi" w:hAnsiTheme="minorHAnsi" w:cstheme="minorHAnsi"/>
          <w:b/>
          <w:sz w:val="24"/>
          <w:szCs w:val="24"/>
        </w:rPr>
      </w:pPr>
    </w:p>
    <w:p w:rsidR="00DD0D52" w:rsidRDefault="00DD0D52" w:rsidP="0062797D">
      <w:pPr>
        <w:jc w:val="center"/>
        <w:rPr>
          <w:rFonts w:asciiTheme="minorHAnsi" w:hAnsiTheme="minorHAnsi" w:cstheme="minorHAnsi"/>
          <w:b/>
          <w:sz w:val="24"/>
          <w:szCs w:val="24"/>
        </w:rPr>
      </w:pPr>
    </w:p>
    <w:p w:rsidR="00DD0D52" w:rsidRDefault="00DD0D52" w:rsidP="0062797D">
      <w:pPr>
        <w:jc w:val="center"/>
        <w:rPr>
          <w:rFonts w:asciiTheme="minorHAnsi" w:hAnsiTheme="minorHAnsi" w:cstheme="minorHAnsi"/>
          <w:b/>
          <w:sz w:val="24"/>
          <w:szCs w:val="24"/>
        </w:rPr>
      </w:pPr>
    </w:p>
    <w:p w:rsidR="00DD0D52" w:rsidRDefault="00DD0D52" w:rsidP="0062797D">
      <w:pPr>
        <w:jc w:val="center"/>
        <w:rPr>
          <w:rFonts w:asciiTheme="minorHAnsi" w:hAnsiTheme="minorHAnsi" w:cstheme="minorHAnsi"/>
          <w:b/>
          <w:sz w:val="24"/>
          <w:szCs w:val="24"/>
        </w:rPr>
      </w:pPr>
    </w:p>
    <w:p w:rsidR="00DD0D52" w:rsidRDefault="00DD0D52" w:rsidP="0062797D">
      <w:pPr>
        <w:jc w:val="center"/>
        <w:rPr>
          <w:rFonts w:asciiTheme="minorHAnsi" w:hAnsiTheme="minorHAnsi" w:cstheme="minorHAnsi"/>
          <w:b/>
          <w:sz w:val="24"/>
          <w:szCs w:val="24"/>
        </w:rPr>
      </w:pPr>
    </w:p>
    <w:p w:rsidR="00DD0D52" w:rsidRDefault="00DD0D52" w:rsidP="0062797D">
      <w:pPr>
        <w:jc w:val="center"/>
        <w:rPr>
          <w:rFonts w:asciiTheme="minorHAnsi" w:hAnsiTheme="minorHAnsi" w:cstheme="minorHAnsi"/>
          <w:b/>
          <w:sz w:val="24"/>
          <w:szCs w:val="24"/>
        </w:rPr>
      </w:pPr>
    </w:p>
    <w:p w:rsidR="00DD0D52" w:rsidRDefault="00DD0D52" w:rsidP="0062797D">
      <w:pPr>
        <w:jc w:val="center"/>
        <w:rPr>
          <w:rFonts w:asciiTheme="minorHAnsi" w:hAnsiTheme="minorHAnsi" w:cstheme="minorHAnsi"/>
          <w:b/>
          <w:sz w:val="24"/>
          <w:szCs w:val="24"/>
        </w:rPr>
      </w:pPr>
    </w:p>
    <w:p w:rsidR="00DD0D52" w:rsidRDefault="00DD0D52" w:rsidP="0062797D">
      <w:pPr>
        <w:jc w:val="center"/>
        <w:rPr>
          <w:rFonts w:asciiTheme="minorHAnsi" w:hAnsiTheme="minorHAnsi" w:cstheme="minorHAnsi"/>
          <w:b/>
          <w:sz w:val="24"/>
          <w:szCs w:val="24"/>
        </w:rPr>
      </w:pPr>
    </w:p>
    <w:p w:rsidR="00DD0D52" w:rsidRDefault="00DD0D52" w:rsidP="0062797D">
      <w:pPr>
        <w:jc w:val="center"/>
        <w:rPr>
          <w:rFonts w:asciiTheme="minorHAnsi" w:hAnsiTheme="minorHAnsi" w:cstheme="minorHAnsi"/>
          <w:b/>
          <w:sz w:val="24"/>
          <w:szCs w:val="24"/>
        </w:rPr>
      </w:pPr>
    </w:p>
    <w:p w:rsidR="00DD0D52" w:rsidRDefault="00DD0D52" w:rsidP="0062797D">
      <w:pPr>
        <w:jc w:val="center"/>
        <w:rPr>
          <w:rFonts w:asciiTheme="minorHAnsi" w:hAnsiTheme="minorHAnsi" w:cstheme="minorHAnsi"/>
          <w:b/>
          <w:sz w:val="24"/>
          <w:szCs w:val="24"/>
        </w:rPr>
      </w:pPr>
    </w:p>
    <w:p w:rsidR="00DD0D52" w:rsidRDefault="00DD0D52" w:rsidP="0062797D">
      <w:pPr>
        <w:jc w:val="center"/>
        <w:rPr>
          <w:rFonts w:asciiTheme="minorHAnsi" w:hAnsiTheme="minorHAnsi" w:cstheme="minorHAnsi"/>
          <w:b/>
          <w:sz w:val="24"/>
          <w:szCs w:val="24"/>
        </w:rPr>
      </w:pPr>
    </w:p>
    <w:p w:rsidR="00DD0D52" w:rsidRDefault="00DD0D52" w:rsidP="0062797D">
      <w:pPr>
        <w:jc w:val="center"/>
        <w:rPr>
          <w:rFonts w:asciiTheme="minorHAnsi" w:hAnsiTheme="minorHAnsi" w:cstheme="minorHAnsi"/>
          <w:b/>
          <w:sz w:val="24"/>
          <w:szCs w:val="24"/>
        </w:rPr>
      </w:pPr>
    </w:p>
    <w:p w:rsidR="00DD0D52" w:rsidRDefault="00DD0D52" w:rsidP="0062797D">
      <w:pPr>
        <w:jc w:val="center"/>
        <w:rPr>
          <w:rFonts w:asciiTheme="minorHAnsi" w:hAnsiTheme="minorHAnsi" w:cstheme="minorHAnsi"/>
          <w:b/>
          <w:sz w:val="24"/>
          <w:szCs w:val="24"/>
        </w:rPr>
      </w:pPr>
    </w:p>
    <w:p w:rsidR="00DD0D52" w:rsidRDefault="00DD0D52" w:rsidP="0062797D">
      <w:pPr>
        <w:jc w:val="center"/>
        <w:rPr>
          <w:rFonts w:asciiTheme="minorHAnsi" w:hAnsiTheme="minorHAnsi" w:cstheme="minorHAnsi"/>
          <w:b/>
          <w:sz w:val="24"/>
          <w:szCs w:val="24"/>
        </w:rPr>
      </w:pPr>
    </w:p>
    <w:p w:rsidR="00DD0D52" w:rsidRDefault="00DD0D52" w:rsidP="0062797D">
      <w:pPr>
        <w:jc w:val="center"/>
        <w:rPr>
          <w:rFonts w:asciiTheme="minorHAnsi" w:hAnsiTheme="minorHAnsi" w:cstheme="minorHAnsi"/>
          <w:b/>
          <w:sz w:val="24"/>
          <w:szCs w:val="24"/>
        </w:rPr>
      </w:pPr>
    </w:p>
    <w:p w:rsidR="00DD0D52" w:rsidRDefault="00DD0D52" w:rsidP="0062797D">
      <w:pPr>
        <w:jc w:val="center"/>
        <w:rPr>
          <w:rFonts w:asciiTheme="minorHAnsi" w:hAnsiTheme="minorHAnsi" w:cstheme="minorHAnsi"/>
          <w:b/>
          <w:sz w:val="24"/>
          <w:szCs w:val="24"/>
        </w:rPr>
      </w:pPr>
    </w:p>
    <w:p w:rsidR="00DD0D52" w:rsidRDefault="00DD0D52" w:rsidP="0062797D">
      <w:pPr>
        <w:jc w:val="center"/>
        <w:rPr>
          <w:rFonts w:asciiTheme="minorHAnsi" w:hAnsiTheme="minorHAnsi" w:cstheme="minorHAnsi"/>
          <w:b/>
          <w:sz w:val="24"/>
          <w:szCs w:val="24"/>
        </w:rPr>
      </w:pPr>
    </w:p>
    <w:p w:rsidR="00DD0D52" w:rsidRDefault="00DD0D52" w:rsidP="0062797D">
      <w:pPr>
        <w:jc w:val="center"/>
        <w:rPr>
          <w:rFonts w:asciiTheme="minorHAnsi" w:hAnsiTheme="minorHAnsi" w:cstheme="minorHAnsi"/>
          <w:b/>
          <w:sz w:val="24"/>
          <w:szCs w:val="24"/>
        </w:rPr>
      </w:pPr>
    </w:p>
    <w:p w:rsidR="00DD0D52" w:rsidRDefault="00DD0D52" w:rsidP="0062797D">
      <w:pPr>
        <w:jc w:val="center"/>
        <w:rPr>
          <w:rFonts w:asciiTheme="minorHAnsi" w:hAnsiTheme="minorHAnsi" w:cstheme="minorHAnsi"/>
          <w:b/>
          <w:sz w:val="24"/>
          <w:szCs w:val="24"/>
        </w:rPr>
      </w:pPr>
    </w:p>
    <w:p w:rsidR="00DD0D52" w:rsidRDefault="00DD0D52" w:rsidP="0062797D">
      <w:pPr>
        <w:jc w:val="center"/>
        <w:rPr>
          <w:rFonts w:asciiTheme="minorHAnsi" w:hAnsiTheme="minorHAnsi" w:cstheme="minorHAnsi"/>
          <w:b/>
          <w:sz w:val="24"/>
          <w:szCs w:val="24"/>
        </w:rPr>
      </w:pPr>
    </w:p>
    <w:p w:rsidR="00DD0D52" w:rsidRDefault="00DD0D52" w:rsidP="0062797D">
      <w:pPr>
        <w:jc w:val="center"/>
        <w:rPr>
          <w:rFonts w:asciiTheme="minorHAnsi" w:hAnsiTheme="minorHAnsi" w:cstheme="minorHAnsi"/>
          <w:b/>
          <w:sz w:val="24"/>
          <w:szCs w:val="24"/>
        </w:rPr>
      </w:pPr>
    </w:p>
    <w:p w:rsidR="00590DBE" w:rsidRDefault="00590DBE" w:rsidP="0062797D">
      <w:pPr>
        <w:jc w:val="center"/>
        <w:rPr>
          <w:rFonts w:asciiTheme="minorHAnsi" w:hAnsiTheme="minorHAnsi" w:cstheme="minorHAnsi"/>
          <w:b/>
          <w:sz w:val="24"/>
          <w:szCs w:val="24"/>
        </w:rPr>
      </w:pPr>
    </w:p>
    <w:p w:rsidR="003A34C5" w:rsidRPr="00883D0A" w:rsidRDefault="00860301" w:rsidP="00CC6586">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Pr="00883D0A" w:rsidRDefault="00883D0A" w:rsidP="00CC6586">
      <w:pPr>
        <w:pStyle w:val="Ttulo1"/>
        <w:spacing w:before="0" w:after="0"/>
        <w:ind w:left="357"/>
        <w:jc w:val="center"/>
        <w:rPr>
          <w:rFonts w:asciiTheme="minorHAnsi" w:eastAsia="Arial Unicode MS" w:hAnsiTheme="minorHAnsi" w:cstheme="minorHAnsi"/>
          <w:sz w:val="24"/>
          <w:szCs w:val="24"/>
        </w:rPr>
      </w:pPr>
      <w:bookmarkStart w:id="1" w:name="_Toc71629437"/>
      <w:bookmarkStart w:id="2" w:name="_Toc287523215"/>
      <w:bookmarkStart w:id="3" w:name="_Toc275355323"/>
      <w:r w:rsidRPr="00883D0A">
        <w:rPr>
          <w:rFonts w:asciiTheme="minorHAnsi" w:eastAsia="Arial Unicode MS" w:hAnsiTheme="minorHAnsi" w:cstheme="minorHAnsi"/>
          <w:sz w:val="24"/>
          <w:szCs w:val="24"/>
        </w:rPr>
        <w:t>ESPECIFICACIONES TÉCNICAS</w:t>
      </w:r>
    </w:p>
    <w:bookmarkEnd w:id="1"/>
    <w:bookmarkEnd w:id="2"/>
    <w:bookmarkEnd w:id="3"/>
    <w:p w:rsidR="00AC6656" w:rsidRPr="00286B08" w:rsidRDefault="00AC6656" w:rsidP="00AC6656">
      <w:pPr>
        <w:ind w:left="426"/>
        <w:jc w:val="both"/>
        <w:rPr>
          <w:rFonts w:asciiTheme="minorHAnsi" w:hAnsiTheme="minorHAnsi" w:cstheme="minorHAnsi"/>
          <w:color w:val="000000"/>
        </w:rPr>
      </w:pPr>
    </w:p>
    <w:p w:rsidR="00962C68" w:rsidRPr="004B7D88" w:rsidRDefault="00962C68" w:rsidP="00962C68">
      <w:pPr>
        <w:jc w:val="center"/>
        <w:rPr>
          <w:rFonts w:ascii="Verdana" w:hAnsi="Verdana" w:cs="Arial"/>
          <w:b/>
        </w:rPr>
      </w:pPr>
      <w:r w:rsidRPr="004B7D88">
        <w:rPr>
          <w:rFonts w:ascii="Verdana" w:hAnsi="Verdana" w:cs="Arial"/>
          <w:b/>
        </w:rPr>
        <w:t>TRANSPORTE  TERRESTRE DE GARRAFAS DE 10 KG CON PRODUCTO DESDE PLANTA TRINIDAD A  PUERTOS DE ATRAQUE Y VICEVERSA DE GARRAFAS VACIAS GESTION 2016</w:t>
      </w:r>
    </w:p>
    <w:p w:rsidR="00962C68" w:rsidRPr="00FD291B" w:rsidRDefault="00962C68" w:rsidP="00962C68">
      <w:pPr>
        <w:rPr>
          <w:rFonts w:ascii="Verdana" w:hAnsi="Verdana" w:cs="Calibri"/>
          <w:b/>
          <w:sz w:val="18"/>
          <w:szCs w:val="18"/>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962C68" w:rsidRPr="00FD291B" w:rsidTr="00962C68">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962C68" w:rsidRPr="00FD291B" w:rsidRDefault="00962C68" w:rsidP="00962C68">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962C68" w:rsidRPr="00FD291B" w:rsidRDefault="00962C68" w:rsidP="00962C68">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962C68" w:rsidRPr="00FD291B" w:rsidTr="00962C68">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962C68" w:rsidRPr="00FD291B" w:rsidRDefault="00962C68" w:rsidP="00962C68">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2C68" w:rsidRPr="00FD291B" w:rsidRDefault="00962C68" w:rsidP="00962C68">
            <w:pPr>
              <w:spacing w:before="60" w:after="60"/>
              <w:rPr>
                <w:rFonts w:ascii="Verdana" w:hAnsi="Verdana" w:cs="Calibri"/>
                <w:sz w:val="18"/>
                <w:szCs w:val="18"/>
                <w:lang w:val="es-BO"/>
              </w:rPr>
            </w:pPr>
            <w:r>
              <w:rPr>
                <w:rFonts w:ascii="Verdana" w:hAnsi="Verdana" w:cs="Calibri"/>
                <w:sz w:val="18"/>
                <w:szCs w:val="18"/>
                <w:lang w:val="es-BO"/>
              </w:rPr>
              <w:t>Transporte de garrafas vacías desde puertos de atraque Trinidad hasta planta GLP</w:t>
            </w:r>
            <w:r w:rsidR="00A82D8F">
              <w:rPr>
                <w:rFonts w:ascii="Verdana" w:hAnsi="Verdana" w:cs="Calibri"/>
                <w:sz w:val="18"/>
                <w:szCs w:val="18"/>
                <w:lang w:val="es-BO"/>
              </w:rPr>
              <w:t xml:space="preserve"> - </w:t>
            </w:r>
          </w:p>
        </w:tc>
      </w:tr>
      <w:tr w:rsidR="00962C68" w:rsidRPr="00FD291B" w:rsidTr="00962C68">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962C68" w:rsidRPr="00FD291B" w:rsidRDefault="00962C68" w:rsidP="00962C68">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2</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2C68" w:rsidRPr="00FD291B" w:rsidRDefault="00962C68" w:rsidP="00962C68">
            <w:pPr>
              <w:spacing w:before="60" w:after="60"/>
              <w:rPr>
                <w:rFonts w:ascii="Verdana" w:hAnsi="Verdana" w:cs="Calibri"/>
                <w:sz w:val="18"/>
                <w:szCs w:val="18"/>
                <w:lang w:val="es-BO"/>
              </w:rPr>
            </w:pPr>
            <w:r>
              <w:rPr>
                <w:rFonts w:ascii="Verdana" w:hAnsi="Verdana" w:cs="Calibri"/>
                <w:sz w:val="18"/>
                <w:szCs w:val="18"/>
                <w:lang w:val="es-BO"/>
              </w:rPr>
              <w:t>Transporte de garrafas con producto de planta GLP hasta puertos de atraque Trinidad.</w:t>
            </w:r>
          </w:p>
        </w:tc>
      </w:tr>
    </w:tbl>
    <w:p w:rsidR="00962C68" w:rsidRDefault="00962C68" w:rsidP="00962C68">
      <w:pPr>
        <w:jc w:val="both"/>
        <w:rPr>
          <w:rFonts w:ascii="Calibri" w:hAnsi="Calibri" w:cs="Verdana"/>
          <w:b/>
          <w:bCs/>
          <w:color w:val="000000"/>
        </w:rPr>
      </w:pPr>
    </w:p>
    <w:p w:rsidR="00962C68" w:rsidRPr="00D22AED" w:rsidRDefault="00962C68" w:rsidP="0092447C">
      <w:pPr>
        <w:pStyle w:val="Prrafodelista"/>
        <w:numPr>
          <w:ilvl w:val="0"/>
          <w:numId w:val="63"/>
        </w:numPr>
        <w:contextualSpacing/>
        <w:jc w:val="both"/>
        <w:rPr>
          <w:rFonts w:ascii="Calibri" w:hAnsi="Calibri" w:cs="Calibri"/>
          <w:b/>
          <w:bCs/>
          <w:lang w:eastAsia="es-BO"/>
        </w:rPr>
      </w:pPr>
      <w:r w:rsidRPr="00D22AED">
        <w:rPr>
          <w:rFonts w:ascii="Calibri" w:hAnsi="Calibri" w:cs="Calibri"/>
          <w:b/>
          <w:bCs/>
          <w:lang w:eastAsia="es-BO"/>
        </w:rPr>
        <w:t xml:space="preserve">CARACTERÍSTICAS </w:t>
      </w:r>
    </w:p>
    <w:p w:rsidR="00962C68" w:rsidRPr="00D22AED" w:rsidRDefault="00962C68" w:rsidP="00962C68">
      <w:pPr>
        <w:autoSpaceDE w:val="0"/>
        <w:autoSpaceDN w:val="0"/>
        <w:adjustRightInd w:val="0"/>
        <w:rPr>
          <w:rFonts w:cs="Calibr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4"/>
      </w:tblGrid>
      <w:tr w:rsidR="00962C68" w:rsidRPr="00D22AED" w:rsidTr="00962C68">
        <w:tc>
          <w:tcPr>
            <w:tcW w:w="9464" w:type="dxa"/>
            <w:shd w:val="clear" w:color="auto" w:fill="8DB3E2"/>
          </w:tcPr>
          <w:p w:rsidR="00962C68" w:rsidRPr="00D22AED" w:rsidRDefault="00962C68" w:rsidP="00962C68">
            <w:pPr>
              <w:tabs>
                <w:tab w:val="left" w:pos="4420"/>
              </w:tabs>
              <w:autoSpaceDE w:val="0"/>
              <w:autoSpaceDN w:val="0"/>
              <w:adjustRightInd w:val="0"/>
              <w:rPr>
                <w:rFonts w:ascii="Calibri" w:hAnsi="Calibri" w:cs="Calibri"/>
                <w:sz w:val="22"/>
                <w:szCs w:val="22"/>
              </w:rPr>
            </w:pPr>
            <w:r w:rsidRPr="00D22AED">
              <w:rPr>
                <w:rFonts w:ascii="Calibri" w:hAnsi="Calibri" w:cs="Calibri"/>
                <w:b/>
                <w:bCs/>
                <w:sz w:val="22"/>
                <w:szCs w:val="22"/>
              </w:rPr>
              <w:t>DESCRIPCIÓN DEL SERVICIO</w:t>
            </w:r>
          </w:p>
        </w:tc>
      </w:tr>
      <w:tr w:rsidR="00962C68" w:rsidRPr="00D22AED" w:rsidTr="00962C68">
        <w:tc>
          <w:tcPr>
            <w:tcW w:w="9464" w:type="dxa"/>
            <w:shd w:val="clear" w:color="auto" w:fill="auto"/>
          </w:tcPr>
          <w:p w:rsidR="00962C68" w:rsidRPr="00D22AED" w:rsidRDefault="00962C68" w:rsidP="00962C68">
            <w:pPr>
              <w:autoSpaceDE w:val="0"/>
              <w:autoSpaceDN w:val="0"/>
              <w:adjustRightInd w:val="0"/>
              <w:jc w:val="both"/>
              <w:rPr>
                <w:rFonts w:ascii="Calibri" w:hAnsi="Calibri" w:cs="Calibri"/>
                <w:sz w:val="22"/>
                <w:szCs w:val="22"/>
              </w:rPr>
            </w:pPr>
          </w:p>
          <w:p w:rsidR="00962C68" w:rsidRDefault="00962C68" w:rsidP="00962C68">
            <w:pPr>
              <w:autoSpaceDE w:val="0"/>
              <w:autoSpaceDN w:val="0"/>
              <w:adjustRightInd w:val="0"/>
              <w:jc w:val="both"/>
              <w:rPr>
                <w:rFonts w:ascii="Calibri" w:hAnsi="Calibri" w:cs="Calibri"/>
                <w:sz w:val="22"/>
                <w:szCs w:val="22"/>
              </w:rPr>
            </w:pPr>
            <w:r w:rsidRPr="00D22AED">
              <w:rPr>
                <w:rFonts w:ascii="Calibri" w:hAnsi="Calibri" w:cs="Calibri"/>
                <w:sz w:val="22"/>
                <w:szCs w:val="22"/>
              </w:rPr>
              <w:t>La planta GLP Trinidad, tiene la tarea de embazar las garrafas que trae la embarcación del DCAM,  para este objetivo se requiere el servicio de transporte de garrafas vacías de puertos de atraque hasta la planta GLP Trini</w:t>
            </w:r>
            <w:r w:rsidR="00A82D8F">
              <w:rPr>
                <w:rFonts w:ascii="Calibri" w:hAnsi="Calibri" w:cs="Calibri"/>
                <w:sz w:val="22"/>
                <w:szCs w:val="22"/>
              </w:rPr>
              <w:t>dad, para que estas garrafas sea</w:t>
            </w:r>
            <w:r w:rsidRPr="00D22AED">
              <w:rPr>
                <w:rFonts w:ascii="Calibri" w:hAnsi="Calibri" w:cs="Calibri"/>
                <w:sz w:val="22"/>
                <w:szCs w:val="22"/>
              </w:rPr>
              <w:t>n embazadas con GLP y luego se requiere el transporte de garrafas con producto desde planta Trinidad hasta los puertos de atraque de Trinidad.</w:t>
            </w:r>
          </w:p>
          <w:p w:rsidR="00FC42C2" w:rsidRPr="00D22AED" w:rsidRDefault="00FC42C2" w:rsidP="00962C68">
            <w:pPr>
              <w:autoSpaceDE w:val="0"/>
              <w:autoSpaceDN w:val="0"/>
              <w:adjustRightInd w:val="0"/>
              <w:jc w:val="both"/>
              <w:rPr>
                <w:rFonts w:ascii="Calibri" w:hAnsi="Calibri" w:cs="Calibri"/>
                <w:sz w:val="22"/>
                <w:szCs w:val="22"/>
              </w:rPr>
            </w:pPr>
          </w:p>
          <w:tbl>
            <w:tblPr>
              <w:tblW w:w="8916" w:type="dxa"/>
              <w:tblLayout w:type="fixed"/>
              <w:tblCellMar>
                <w:left w:w="70" w:type="dxa"/>
                <w:right w:w="70" w:type="dxa"/>
              </w:tblCellMar>
              <w:tblLook w:val="04A0" w:firstRow="1" w:lastRow="0" w:firstColumn="1" w:lastColumn="0" w:noHBand="0" w:noVBand="1"/>
            </w:tblPr>
            <w:tblGrid>
              <w:gridCol w:w="596"/>
              <w:gridCol w:w="1902"/>
              <w:gridCol w:w="1806"/>
              <w:gridCol w:w="1230"/>
              <w:gridCol w:w="1153"/>
              <w:gridCol w:w="1134"/>
              <w:gridCol w:w="1095"/>
            </w:tblGrid>
            <w:tr w:rsidR="00FC42C2" w:rsidRPr="00FC42C2" w:rsidTr="00FC42C2">
              <w:trPr>
                <w:trHeight w:val="900"/>
              </w:trPr>
              <w:tc>
                <w:tcPr>
                  <w:tcW w:w="596" w:type="dxa"/>
                  <w:tcBorders>
                    <w:top w:val="single" w:sz="4" w:space="0" w:color="auto"/>
                    <w:left w:val="single" w:sz="4" w:space="0" w:color="auto"/>
                    <w:bottom w:val="single" w:sz="4" w:space="0" w:color="auto"/>
                    <w:right w:val="single" w:sz="4" w:space="0" w:color="auto"/>
                  </w:tcBorders>
                  <w:shd w:val="clear" w:color="000000" w:fill="95B3D7"/>
                  <w:vAlign w:val="center"/>
                  <w:hideMark/>
                </w:tcPr>
                <w:p w:rsidR="00FC42C2" w:rsidRPr="00CD59C2" w:rsidRDefault="00FC42C2" w:rsidP="00FC42C2">
                  <w:pPr>
                    <w:jc w:val="center"/>
                    <w:rPr>
                      <w:rFonts w:ascii="Verdana" w:hAnsi="Verdana"/>
                      <w:b/>
                      <w:bCs/>
                      <w:color w:val="000000"/>
                      <w:sz w:val="14"/>
                      <w:szCs w:val="14"/>
                      <w:lang w:val="es-BO" w:eastAsia="es-BO"/>
                    </w:rPr>
                  </w:pPr>
                  <w:r w:rsidRPr="00CD59C2">
                    <w:rPr>
                      <w:rFonts w:ascii="Verdana" w:hAnsi="Verdana"/>
                      <w:b/>
                      <w:bCs/>
                      <w:color w:val="000000"/>
                      <w:sz w:val="14"/>
                      <w:szCs w:val="14"/>
                      <w:lang w:eastAsia="es-BO"/>
                    </w:rPr>
                    <w:t>N° ÍTEM</w:t>
                  </w:r>
                </w:p>
              </w:tc>
              <w:tc>
                <w:tcPr>
                  <w:tcW w:w="1902" w:type="dxa"/>
                  <w:tcBorders>
                    <w:top w:val="single" w:sz="4" w:space="0" w:color="auto"/>
                    <w:left w:val="nil"/>
                    <w:bottom w:val="single" w:sz="4" w:space="0" w:color="auto"/>
                    <w:right w:val="single" w:sz="4" w:space="0" w:color="auto"/>
                  </w:tcBorders>
                  <w:shd w:val="clear" w:color="000000" w:fill="95B3D7"/>
                  <w:noWrap/>
                  <w:vAlign w:val="center"/>
                  <w:hideMark/>
                </w:tcPr>
                <w:p w:rsidR="00FC42C2" w:rsidRPr="00CD59C2" w:rsidRDefault="00FC42C2" w:rsidP="00FC42C2">
                  <w:pPr>
                    <w:jc w:val="center"/>
                    <w:rPr>
                      <w:rFonts w:ascii="Verdana" w:hAnsi="Verdana"/>
                      <w:b/>
                      <w:bCs/>
                      <w:color w:val="000000"/>
                      <w:sz w:val="14"/>
                      <w:szCs w:val="14"/>
                      <w:lang w:val="es-BO" w:eastAsia="es-BO"/>
                    </w:rPr>
                  </w:pPr>
                  <w:r w:rsidRPr="00CD59C2">
                    <w:rPr>
                      <w:rFonts w:ascii="Verdana" w:hAnsi="Verdana"/>
                      <w:b/>
                      <w:bCs/>
                      <w:color w:val="000000"/>
                      <w:sz w:val="14"/>
                      <w:szCs w:val="14"/>
                      <w:lang w:eastAsia="es-BO"/>
                    </w:rPr>
                    <w:t>DESDE:</w:t>
                  </w:r>
                </w:p>
              </w:tc>
              <w:tc>
                <w:tcPr>
                  <w:tcW w:w="1806" w:type="dxa"/>
                  <w:tcBorders>
                    <w:top w:val="single" w:sz="4" w:space="0" w:color="auto"/>
                    <w:left w:val="nil"/>
                    <w:bottom w:val="single" w:sz="4" w:space="0" w:color="auto"/>
                    <w:right w:val="single" w:sz="4" w:space="0" w:color="auto"/>
                  </w:tcBorders>
                  <w:shd w:val="clear" w:color="000000" w:fill="95B3D7"/>
                  <w:noWrap/>
                  <w:vAlign w:val="center"/>
                  <w:hideMark/>
                </w:tcPr>
                <w:p w:rsidR="00FC42C2" w:rsidRPr="00CD59C2" w:rsidRDefault="00FC42C2" w:rsidP="00FC42C2">
                  <w:pPr>
                    <w:jc w:val="center"/>
                    <w:rPr>
                      <w:rFonts w:ascii="Verdana" w:hAnsi="Verdana"/>
                      <w:b/>
                      <w:bCs/>
                      <w:color w:val="000000"/>
                      <w:sz w:val="14"/>
                      <w:szCs w:val="14"/>
                      <w:lang w:val="es-BO" w:eastAsia="es-BO"/>
                    </w:rPr>
                  </w:pPr>
                  <w:r w:rsidRPr="00CD59C2">
                    <w:rPr>
                      <w:rFonts w:ascii="Verdana" w:hAnsi="Verdana"/>
                      <w:b/>
                      <w:bCs/>
                      <w:color w:val="000000"/>
                      <w:sz w:val="14"/>
                      <w:szCs w:val="14"/>
                      <w:lang w:val="es-BO" w:eastAsia="es-BO"/>
                    </w:rPr>
                    <w:t>HASTA:</w:t>
                  </w:r>
                </w:p>
              </w:tc>
              <w:tc>
                <w:tcPr>
                  <w:tcW w:w="1230" w:type="dxa"/>
                  <w:tcBorders>
                    <w:top w:val="single" w:sz="4" w:space="0" w:color="auto"/>
                    <w:left w:val="nil"/>
                    <w:bottom w:val="single" w:sz="4" w:space="0" w:color="auto"/>
                    <w:right w:val="single" w:sz="4" w:space="0" w:color="auto"/>
                  </w:tcBorders>
                  <w:shd w:val="clear" w:color="000000" w:fill="95B3D7"/>
                  <w:vAlign w:val="center"/>
                  <w:hideMark/>
                </w:tcPr>
                <w:p w:rsidR="00FC42C2" w:rsidRPr="00CD59C2" w:rsidRDefault="00FC42C2" w:rsidP="00FC42C2">
                  <w:pPr>
                    <w:jc w:val="center"/>
                    <w:rPr>
                      <w:rFonts w:ascii="Calibri" w:hAnsi="Calibri"/>
                      <w:b/>
                      <w:bCs/>
                      <w:color w:val="000000"/>
                      <w:sz w:val="14"/>
                      <w:szCs w:val="14"/>
                      <w:lang w:val="es-BO" w:eastAsia="es-BO"/>
                    </w:rPr>
                  </w:pPr>
                  <w:r w:rsidRPr="00CD59C2">
                    <w:rPr>
                      <w:rFonts w:ascii="Calibri" w:hAnsi="Calibri"/>
                      <w:b/>
                      <w:bCs/>
                      <w:color w:val="000000"/>
                      <w:sz w:val="14"/>
                      <w:szCs w:val="14"/>
                      <w:lang w:eastAsia="es-BO"/>
                    </w:rPr>
                    <w:t>CANTIDAD PROMEDIO DE GARRAFAS MES</w:t>
                  </w:r>
                </w:p>
              </w:tc>
              <w:tc>
                <w:tcPr>
                  <w:tcW w:w="1153" w:type="dxa"/>
                  <w:tcBorders>
                    <w:top w:val="single" w:sz="4" w:space="0" w:color="auto"/>
                    <w:left w:val="nil"/>
                    <w:bottom w:val="single" w:sz="4" w:space="0" w:color="auto"/>
                    <w:right w:val="single" w:sz="4" w:space="0" w:color="auto"/>
                  </w:tcBorders>
                  <w:shd w:val="clear" w:color="000000" w:fill="95B3D7"/>
                  <w:vAlign w:val="center"/>
                  <w:hideMark/>
                </w:tcPr>
                <w:p w:rsidR="00FC42C2" w:rsidRPr="00CD59C2" w:rsidRDefault="00FC42C2" w:rsidP="00FC42C2">
                  <w:pPr>
                    <w:jc w:val="center"/>
                    <w:rPr>
                      <w:rFonts w:ascii="Calibri" w:hAnsi="Calibri"/>
                      <w:b/>
                      <w:bCs/>
                      <w:color w:val="000000"/>
                      <w:sz w:val="14"/>
                      <w:szCs w:val="14"/>
                      <w:lang w:val="es-BO" w:eastAsia="es-BO"/>
                    </w:rPr>
                  </w:pPr>
                  <w:r w:rsidRPr="00CD59C2">
                    <w:rPr>
                      <w:rFonts w:ascii="Calibri" w:hAnsi="Calibri"/>
                      <w:b/>
                      <w:bCs/>
                      <w:color w:val="000000"/>
                      <w:sz w:val="14"/>
                      <w:szCs w:val="14"/>
                      <w:lang w:eastAsia="es-BO"/>
                    </w:rPr>
                    <w:t>FRECUENCIA DE VIAJES PROMEDIO (AÑO)</w:t>
                  </w:r>
                </w:p>
              </w:tc>
              <w:tc>
                <w:tcPr>
                  <w:tcW w:w="1134" w:type="dxa"/>
                  <w:tcBorders>
                    <w:top w:val="single" w:sz="4" w:space="0" w:color="auto"/>
                    <w:left w:val="nil"/>
                    <w:bottom w:val="single" w:sz="4" w:space="0" w:color="auto"/>
                    <w:right w:val="single" w:sz="4" w:space="0" w:color="auto"/>
                  </w:tcBorders>
                  <w:shd w:val="clear" w:color="000000" w:fill="95B3D7"/>
                  <w:vAlign w:val="center"/>
                  <w:hideMark/>
                </w:tcPr>
                <w:p w:rsidR="00FC42C2" w:rsidRPr="00CD59C2" w:rsidRDefault="00FC42C2" w:rsidP="00FC42C2">
                  <w:pPr>
                    <w:jc w:val="center"/>
                    <w:rPr>
                      <w:rFonts w:ascii="Calibri" w:hAnsi="Calibri"/>
                      <w:b/>
                      <w:bCs/>
                      <w:color w:val="000000"/>
                      <w:sz w:val="14"/>
                      <w:szCs w:val="14"/>
                      <w:lang w:val="es-BO" w:eastAsia="es-BO"/>
                    </w:rPr>
                  </w:pPr>
                  <w:r w:rsidRPr="00CD59C2">
                    <w:rPr>
                      <w:rFonts w:ascii="Calibri" w:hAnsi="Calibri"/>
                      <w:b/>
                      <w:bCs/>
                      <w:color w:val="000000"/>
                      <w:sz w:val="14"/>
                      <w:szCs w:val="14"/>
                      <w:lang w:eastAsia="es-BO"/>
                    </w:rPr>
                    <w:t>PRECIO REFERENCIAL UNITARIO POR GARRAFA (Bs)</w:t>
                  </w:r>
                </w:p>
              </w:tc>
              <w:tc>
                <w:tcPr>
                  <w:tcW w:w="1095" w:type="dxa"/>
                  <w:tcBorders>
                    <w:top w:val="single" w:sz="4" w:space="0" w:color="auto"/>
                    <w:left w:val="nil"/>
                    <w:bottom w:val="single" w:sz="4" w:space="0" w:color="auto"/>
                    <w:right w:val="single" w:sz="4" w:space="0" w:color="auto"/>
                  </w:tcBorders>
                  <w:shd w:val="clear" w:color="000000" w:fill="95B3D7"/>
                  <w:vAlign w:val="center"/>
                  <w:hideMark/>
                </w:tcPr>
                <w:p w:rsidR="00FC42C2" w:rsidRPr="00CD59C2" w:rsidRDefault="00FC42C2" w:rsidP="00FC42C2">
                  <w:pPr>
                    <w:jc w:val="center"/>
                    <w:rPr>
                      <w:rFonts w:ascii="Calibri" w:hAnsi="Calibri"/>
                      <w:b/>
                      <w:bCs/>
                      <w:color w:val="000000"/>
                      <w:sz w:val="14"/>
                      <w:szCs w:val="14"/>
                      <w:lang w:val="es-BO" w:eastAsia="es-BO"/>
                    </w:rPr>
                  </w:pPr>
                  <w:r w:rsidRPr="00CD59C2">
                    <w:rPr>
                      <w:rFonts w:ascii="Calibri" w:hAnsi="Calibri"/>
                      <w:b/>
                      <w:bCs/>
                      <w:color w:val="000000"/>
                      <w:sz w:val="14"/>
                      <w:szCs w:val="14"/>
                      <w:lang w:eastAsia="es-BO"/>
                    </w:rPr>
                    <w:t>TOTAL (Bs)</w:t>
                  </w:r>
                </w:p>
              </w:tc>
            </w:tr>
            <w:tr w:rsidR="00FC42C2" w:rsidRPr="00FC42C2" w:rsidTr="00FC42C2">
              <w:trPr>
                <w:trHeight w:val="540"/>
              </w:trPr>
              <w:tc>
                <w:tcPr>
                  <w:tcW w:w="596" w:type="dxa"/>
                  <w:tcBorders>
                    <w:top w:val="nil"/>
                    <w:left w:val="single" w:sz="4" w:space="0" w:color="auto"/>
                    <w:bottom w:val="single" w:sz="4" w:space="0" w:color="auto"/>
                    <w:right w:val="single" w:sz="4" w:space="0" w:color="auto"/>
                  </w:tcBorders>
                  <w:shd w:val="clear" w:color="auto" w:fill="auto"/>
                  <w:vAlign w:val="center"/>
                  <w:hideMark/>
                </w:tcPr>
                <w:p w:rsidR="00FC42C2" w:rsidRPr="00CD59C2" w:rsidRDefault="00FC42C2" w:rsidP="00FC42C2">
                  <w:pPr>
                    <w:jc w:val="center"/>
                    <w:rPr>
                      <w:rFonts w:ascii="Verdana" w:hAnsi="Verdana"/>
                      <w:b/>
                      <w:bCs/>
                      <w:color w:val="000000"/>
                      <w:sz w:val="14"/>
                      <w:szCs w:val="14"/>
                      <w:lang w:val="es-BO" w:eastAsia="es-BO"/>
                    </w:rPr>
                  </w:pPr>
                  <w:r w:rsidRPr="00CD59C2">
                    <w:rPr>
                      <w:rFonts w:ascii="Verdana" w:hAnsi="Verdana"/>
                      <w:b/>
                      <w:bCs/>
                      <w:color w:val="000000"/>
                      <w:sz w:val="14"/>
                      <w:szCs w:val="14"/>
                      <w:lang w:eastAsia="es-BO"/>
                    </w:rPr>
                    <w:t>1</w:t>
                  </w:r>
                </w:p>
              </w:tc>
              <w:tc>
                <w:tcPr>
                  <w:tcW w:w="1902" w:type="dxa"/>
                  <w:tcBorders>
                    <w:top w:val="nil"/>
                    <w:left w:val="nil"/>
                    <w:bottom w:val="single" w:sz="4" w:space="0" w:color="auto"/>
                    <w:right w:val="single" w:sz="4" w:space="0" w:color="auto"/>
                  </w:tcBorders>
                  <w:shd w:val="clear" w:color="auto" w:fill="auto"/>
                  <w:vAlign w:val="center"/>
                  <w:hideMark/>
                </w:tcPr>
                <w:p w:rsidR="00FC42C2" w:rsidRPr="00CD59C2" w:rsidRDefault="00FC42C2" w:rsidP="00FC42C2">
                  <w:pPr>
                    <w:rPr>
                      <w:rFonts w:ascii="Verdana" w:hAnsi="Verdana"/>
                      <w:color w:val="000000"/>
                      <w:sz w:val="14"/>
                      <w:szCs w:val="14"/>
                      <w:lang w:val="es-BO" w:eastAsia="es-BO"/>
                    </w:rPr>
                  </w:pPr>
                  <w:r w:rsidRPr="00CD59C2">
                    <w:rPr>
                      <w:rFonts w:ascii="Verdana" w:hAnsi="Verdana"/>
                      <w:color w:val="000000"/>
                      <w:sz w:val="14"/>
                      <w:szCs w:val="14"/>
                      <w:lang w:eastAsia="es-BO"/>
                    </w:rPr>
                    <w:t xml:space="preserve">Transporte de garrafas vacías desde puertos de atraque  de Trinidad </w:t>
                  </w:r>
                </w:p>
              </w:tc>
              <w:tc>
                <w:tcPr>
                  <w:tcW w:w="1806" w:type="dxa"/>
                  <w:tcBorders>
                    <w:top w:val="nil"/>
                    <w:left w:val="nil"/>
                    <w:bottom w:val="single" w:sz="4" w:space="0" w:color="auto"/>
                    <w:right w:val="single" w:sz="4" w:space="0" w:color="auto"/>
                  </w:tcBorders>
                  <w:shd w:val="clear" w:color="auto" w:fill="auto"/>
                  <w:vAlign w:val="center"/>
                  <w:hideMark/>
                </w:tcPr>
                <w:p w:rsidR="00FC42C2" w:rsidRPr="00CD59C2" w:rsidRDefault="00FC42C2" w:rsidP="00FC42C2">
                  <w:pPr>
                    <w:rPr>
                      <w:rFonts w:ascii="Verdana" w:hAnsi="Verdana"/>
                      <w:color w:val="000000"/>
                      <w:sz w:val="14"/>
                      <w:szCs w:val="14"/>
                      <w:lang w:val="es-BO" w:eastAsia="es-BO"/>
                    </w:rPr>
                  </w:pPr>
                  <w:r w:rsidRPr="00CD59C2">
                    <w:rPr>
                      <w:rFonts w:ascii="Verdana" w:hAnsi="Verdana"/>
                      <w:color w:val="000000"/>
                      <w:sz w:val="14"/>
                      <w:szCs w:val="14"/>
                      <w:lang w:val="es-BO" w:eastAsia="es-BO"/>
                    </w:rPr>
                    <w:t xml:space="preserve">Planta GLP Trinidad (Barrio San Antonio calle Jose </w:t>
                  </w:r>
                  <w:proofErr w:type="spellStart"/>
                  <w:r w:rsidRPr="00CD59C2">
                    <w:rPr>
                      <w:rFonts w:ascii="Verdana" w:hAnsi="Verdana"/>
                      <w:color w:val="000000"/>
                      <w:sz w:val="14"/>
                      <w:szCs w:val="14"/>
                      <w:lang w:val="es-BO" w:eastAsia="es-BO"/>
                    </w:rPr>
                    <w:t>Bopi</w:t>
                  </w:r>
                  <w:proofErr w:type="spellEnd"/>
                  <w:r w:rsidRPr="00CD59C2">
                    <w:rPr>
                      <w:rFonts w:ascii="Verdana" w:hAnsi="Verdana"/>
                      <w:color w:val="000000"/>
                      <w:sz w:val="14"/>
                      <w:szCs w:val="14"/>
                      <w:lang w:val="es-BO" w:eastAsia="es-BO"/>
                    </w:rPr>
                    <w:t xml:space="preserve"> esq. Libertad)</w:t>
                  </w:r>
                </w:p>
              </w:tc>
              <w:tc>
                <w:tcPr>
                  <w:tcW w:w="1230" w:type="dxa"/>
                  <w:tcBorders>
                    <w:top w:val="nil"/>
                    <w:left w:val="nil"/>
                    <w:bottom w:val="single" w:sz="4" w:space="0" w:color="auto"/>
                    <w:right w:val="single" w:sz="4" w:space="0" w:color="auto"/>
                  </w:tcBorders>
                  <w:shd w:val="clear" w:color="auto" w:fill="auto"/>
                  <w:noWrap/>
                  <w:vAlign w:val="center"/>
                  <w:hideMark/>
                </w:tcPr>
                <w:p w:rsidR="00FC42C2" w:rsidRPr="00CD59C2" w:rsidRDefault="00FC42C2" w:rsidP="00FC42C2">
                  <w:pPr>
                    <w:jc w:val="center"/>
                    <w:rPr>
                      <w:rFonts w:ascii="Calibri" w:hAnsi="Calibri"/>
                      <w:color w:val="000000"/>
                      <w:sz w:val="14"/>
                      <w:szCs w:val="14"/>
                      <w:lang w:val="es-BO" w:eastAsia="es-BO"/>
                    </w:rPr>
                  </w:pPr>
                  <w:r w:rsidRPr="00CD59C2">
                    <w:rPr>
                      <w:rFonts w:ascii="Calibri" w:hAnsi="Calibri"/>
                      <w:color w:val="000000"/>
                      <w:sz w:val="14"/>
                      <w:szCs w:val="14"/>
                      <w:lang w:eastAsia="es-BO"/>
                    </w:rPr>
                    <w:t>18000</w:t>
                  </w:r>
                </w:p>
              </w:tc>
              <w:tc>
                <w:tcPr>
                  <w:tcW w:w="1153" w:type="dxa"/>
                  <w:tcBorders>
                    <w:top w:val="nil"/>
                    <w:left w:val="nil"/>
                    <w:bottom w:val="single" w:sz="4" w:space="0" w:color="auto"/>
                    <w:right w:val="single" w:sz="4" w:space="0" w:color="auto"/>
                  </w:tcBorders>
                  <w:shd w:val="clear" w:color="auto" w:fill="auto"/>
                  <w:noWrap/>
                  <w:vAlign w:val="center"/>
                  <w:hideMark/>
                </w:tcPr>
                <w:p w:rsidR="00FC42C2" w:rsidRPr="00CD59C2" w:rsidRDefault="00FC42C2" w:rsidP="00FC42C2">
                  <w:pPr>
                    <w:jc w:val="center"/>
                    <w:rPr>
                      <w:rFonts w:ascii="Calibri" w:hAnsi="Calibri"/>
                      <w:color w:val="000000"/>
                      <w:sz w:val="14"/>
                      <w:szCs w:val="14"/>
                      <w:lang w:val="es-BO" w:eastAsia="es-BO"/>
                    </w:rPr>
                  </w:pPr>
                  <w:r w:rsidRPr="00CD59C2">
                    <w:rPr>
                      <w:rFonts w:ascii="Calibri" w:hAnsi="Calibri"/>
                      <w:color w:val="000000"/>
                      <w:sz w:val="14"/>
                      <w:szCs w:val="14"/>
                      <w:lang w:eastAsia="es-BO"/>
                    </w:rPr>
                    <w:t>8</w:t>
                  </w:r>
                </w:p>
              </w:tc>
              <w:tc>
                <w:tcPr>
                  <w:tcW w:w="1134" w:type="dxa"/>
                  <w:tcBorders>
                    <w:top w:val="nil"/>
                    <w:left w:val="nil"/>
                    <w:bottom w:val="single" w:sz="4" w:space="0" w:color="auto"/>
                    <w:right w:val="single" w:sz="4" w:space="0" w:color="auto"/>
                  </w:tcBorders>
                  <w:shd w:val="clear" w:color="auto" w:fill="auto"/>
                  <w:vAlign w:val="center"/>
                  <w:hideMark/>
                </w:tcPr>
                <w:p w:rsidR="00FC42C2" w:rsidRPr="00CD59C2" w:rsidRDefault="00FC42C2" w:rsidP="00FC42C2">
                  <w:pPr>
                    <w:jc w:val="center"/>
                    <w:rPr>
                      <w:rFonts w:ascii="Calibri" w:hAnsi="Calibri"/>
                      <w:color w:val="000000"/>
                      <w:sz w:val="14"/>
                      <w:szCs w:val="14"/>
                      <w:lang w:val="es-BO" w:eastAsia="es-BO"/>
                    </w:rPr>
                  </w:pPr>
                  <w:r w:rsidRPr="00CD59C2">
                    <w:rPr>
                      <w:rFonts w:ascii="Calibri" w:hAnsi="Calibri"/>
                      <w:color w:val="000000"/>
                      <w:sz w:val="14"/>
                      <w:szCs w:val="14"/>
                      <w:lang w:eastAsia="es-BO"/>
                    </w:rPr>
                    <w:t>1.8</w:t>
                  </w:r>
                </w:p>
              </w:tc>
              <w:tc>
                <w:tcPr>
                  <w:tcW w:w="1095" w:type="dxa"/>
                  <w:tcBorders>
                    <w:top w:val="nil"/>
                    <w:left w:val="nil"/>
                    <w:bottom w:val="single" w:sz="4" w:space="0" w:color="auto"/>
                    <w:right w:val="single" w:sz="4" w:space="0" w:color="auto"/>
                  </w:tcBorders>
                  <w:shd w:val="clear" w:color="auto" w:fill="auto"/>
                  <w:vAlign w:val="center"/>
                  <w:hideMark/>
                </w:tcPr>
                <w:p w:rsidR="00FC42C2" w:rsidRPr="00CD59C2" w:rsidRDefault="00FC42C2" w:rsidP="00FC42C2">
                  <w:pPr>
                    <w:jc w:val="center"/>
                    <w:rPr>
                      <w:rFonts w:ascii="Calibri" w:hAnsi="Calibri"/>
                      <w:color w:val="000000"/>
                      <w:sz w:val="14"/>
                      <w:szCs w:val="14"/>
                      <w:lang w:val="es-BO" w:eastAsia="es-BO"/>
                    </w:rPr>
                  </w:pPr>
                  <w:r w:rsidRPr="00CD59C2">
                    <w:rPr>
                      <w:rFonts w:ascii="Calibri" w:hAnsi="Calibri"/>
                      <w:color w:val="000000"/>
                      <w:sz w:val="14"/>
                      <w:szCs w:val="14"/>
                      <w:lang w:eastAsia="es-BO"/>
                    </w:rPr>
                    <w:t>259.200,00</w:t>
                  </w:r>
                </w:p>
              </w:tc>
            </w:tr>
            <w:tr w:rsidR="00FC42C2" w:rsidRPr="00FC42C2" w:rsidTr="00FC42C2">
              <w:trPr>
                <w:trHeight w:val="720"/>
              </w:trPr>
              <w:tc>
                <w:tcPr>
                  <w:tcW w:w="596" w:type="dxa"/>
                  <w:tcBorders>
                    <w:top w:val="nil"/>
                    <w:left w:val="single" w:sz="4" w:space="0" w:color="auto"/>
                    <w:bottom w:val="single" w:sz="4" w:space="0" w:color="auto"/>
                    <w:right w:val="single" w:sz="4" w:space="0" w:color="auto"/>
                  </w:tcBorders>
                  <w:shd w:val="clear" w:color="auto" w:fill="auto"/>
                  <w:vAlign w:val="center"/>
                  <w:hideMark/>
                </w:tcPr>
                <w:p w:rsidR="00FC42C2" w:rsidRPr="00CD59C2" w:rsidRDefault="00FC42C2" w:rsidP="00FC42C2">
                  <w:pPr>
                    <w:jc w:val="center"/>
                    <w:rPr>
                      <w:rFonts w:ascii="Verdana" w:hAnsi="Verdana"/>
                      <w:b/>
                      <w:bCs/>
                      <w:color w:val="000000"/>
                      <w:sz w:val="14"/>
                      <w:szCs w:val="14"/>
                      <w:lang w:val="es-BO" w:eastAsia="es-BO"/>
                    </w:rPr>
                  </w:pPr>
                  <w:r w:rsidRPr="00CD59C2">
                    <w:rPr>
                      <w:rFonts w:ascii="Verdana" w:hAnsi="Verdana"/>
                      <w:b/>
                      <w:bCs/>
                      <w:color w:val="000000"/>
                      <w:sz w:val="14"/>
                      <w:szCs w:val="14"/>
                      <w:lang w:eastAsia="es-BO"/>
                    </w:rPr>
                    <w:t>2</w:t>
                  </w:r>
                </w:p>
              </w:tc>
              <w:tc>
                <w:tcPr>
                  <w:tcW w:w="1902" w:type="dxa"/>
                  <w:tcBorders>
                    <w:top w:val="nil"/>
                    <w:left w:val="nil"/>
                    <w:bottom w:val="single" w:sz="4" w:space="0" w:color="auto"/>
                    <w:right w:val="single" w:sz="4" w:space="0" w:color="auto"/>
                  </w:tcBorders>
                  <w:shd w:val="clear" w:color="auto" w:fill="auto"/>
                  <w:vAlign w:val="center"/>
                  <w:hideMark/>
                </w:tcPr>
                <w:p w:rsidR="00FC42C2" w:rsidRPr="00CD59C2" w:rsidRDefault="00FC42C2" w:rsidP="00FC42C2">
                  <w:pPr>
                    <w:rPr>
                      <w:rFonts w:ascii="Verdana" w:hAnsi="Verdana"/>
                      <w:color w:val="000000"/>
                      <w:sz w:val="14"/>
                      <w:szCs w:val="14"/>
                      <w:lang w:val="es-BO" w:eastAsia="es-BO"/>
                    </w:rPr>
                  </w:pPr>
                  <w:r w:rsidRPr="00CD59C2">
                    <w:rPr>
                      <w:rFonts w:ascii="Verdana" w:hAnsi="Verdana"/>
                      <w:color w:val="000000"/>
                      <w:sz w:val="14"/>
                      <w:szCs w:val="14"/>
                      <w:lang w:val="es-BO" w:eastAsia="es-BO"/>
                    </w:rPr>
                    <w:t xml:space="preserve">Transporte de garrafas con producto de Planta GLP Trinidad (Barrio San Antonio calle Jose </w:t>
                  </w:r>
                  <w:proofErr w:type="spellStart"/>
                  <w:r w:rsidRPr="00CD59C2">
                    <w:rPr>
                      <w:rFonts w:ascii="Verdana" w:hAnsi="Verdana"/>
                      <w:color w:val="000000"/>
                      <w:sz w:val="14"/>
                      <w:szCs w:val="14"/>
                      <w:lang w:val="es-BO" w:eastAsia="es-BO"/>
                    </w:rPr>
                    <w:t>Bopi</w:t>
                  </w:r>
                  <w:proofErr w:type="spellEnd"/>
                  <w:r w:rsidRPr="00CD59C2">
                    <w:rPr>
                      <w:rFonts w:ascii="Verdana" w:hAnsi="Verdana"/>
                      <w:color w:val="000000"/>
                      <w:sz w:val="14"/>
                      <w:szCs w:val="14"/>
                      <w:lang w:val="es-BO" w:eastAsia="es-BO"/>
                    </w:rPr>
                    <w:t xml:space="preserve"> esq. Libertad)</w:t>
                  </w:r>
                </w:p>
              </w:tc>
              <w:tc>
                <w:tcPr>
                  <w:tcW w:w="1806" w:type="dxa"/>
                  <w:tcBorders>
                    <w:top w:val="nil"/>
                    <w:left w:val="nil"/>
                    <w:bottom w:val="single" w:sz="4" w:space="0" w:color="auto"/>
                    <w:right w:val="single" w:sz="4" w:space="0" w:color="auto"/>
                  </w:tcBorders>
                  <w:shd w:val="clear" w:color="auto" w:fill="auto"/>
                  <w:vAlign w:val="center"/>
                  <w:hideMark/>
                </w:tcPr>
                <w:p w:rsidR="00FC42C2" w:rsidRPr="00CD59C2" w:rsidRDefault="00FC42C2" w:rsidP="00FC42C2">
                  <w:pPr>
                    <w:rPr>
                      <w:rFonts w:ascii="Verdana" w:hAnsi="Verdana"/>
                      <w:color w:val="000000"/>
                      <w:sz w:val="14"/>
                      <w:szCs w:val="14"/>
                      <w:lang w:val="es-BO" w:eastAsia="es-BO"/>
                    </w:rPr>
                  </w:pPr>
                  <w:r w:rsidRPr="00CD59C2">
                    <w:rPr>
                      <w:rFonts w:ascii="Verdana" w:hAnsi="Verdana"/>
                      <w:color w:val="000000"/>
                      <w:sz w:val="14"/>
                      <w:szCs w:val="14"/>
                      <w:lang w:val="es-BO" w:eastAsia="es-BO"/>
                    </w:rPr>
                    <w:t xml:space="preserve">Puertos de atraque  de Trinidad </w:t>
                  </w:r>
                </w:p>
              </w:tc>
              <w:tc>
                <w:tcPr>
                  <w:tcW w:w="1230" w:type="dxa"/>
                  <w:tcBorders>
                    <w:top w:val="nil"/>
                    <w:left w:val="nil"/>
                    <w:bottom w:val="single" w:sz="4" w:space="0" w:color="auto"/>
                    <w:right w:val="single" w:sz="4" w:space="0" w:color="auto"/>
                  </w:tcBorders>
                  <w:shd w:val="clear" w:color="auto" w:fill="auto"/>
                  <w:noWrap/>
                  <w:vAlign w:val="center"/>
                  <w:hideMark/>
                </w:tcPr>
                <w:p w:rsidR="00FC42C2" w:rsidRPr="00CD59C2" w:rsidRDefault="00FC42C2" w:rsidP="00FC42C2">
                  <w:pPr>
                    <w:jc w:val="center"/>
                    <w:rPr>
                      <w:rFonts w:ascii="Calibri" w:hAnsi="Calibri"/>
                      <w:color w:val="000000"/>
                      <w:sz w:val="14"/>
                      <w:szCs w:val="14"/>
                      <w:lang w:val="es-BO" w:eastAsia="es-BO"/>
                    </w:rPr>
                  </w:pPr>
                  <w:r w:rsidRPr="00CD59C2">
                    <w:rPr>
                      <w:rFonts w:ascii="Calibri" w:hAnsi="Calibri"/>
                      <w:color w:val="000000"/>
                      <w:sz w:val="14"/>
                      <w:szCs w:val="14"/>
                      <w:lang w:eastAsia="es-BO"/>
                    </w:rPr>
                    <w:t>18000</w:t>
                  </w:r>
                </w:p>
              </w:tc>
              <w:tc>
                <w:tcPr>
                  <w:tcW w:w="1153" w:type="dxa"/>
                  <w:tcBorders>
                    <w:top w:val="nil"/>
                    <w:left w:val="nil"/>
                    <w:bottom w:val="single" w:sz="4" w:space="0" w:color="auto"/>
                    <w:right w:val="single" w:sz="4" w:space="0" w:color="auto"/>
                  </w:tcBorders>
                  <w:shd w:val="clear" w:color="auto" w:fill="auto"/>
                  <w:noWrap/>
                  <w:vAlign w:val="center"/>
                  <w:hideMark/>
                </w:tcPr>
                <w:p w:rsidR="00FC42C2" w:rsidRPr="00CD59C2" w:rsidRDefault="00FC42C2" w:rsidP="00FC42C2">
                  <w:pPr>
                    <w:jc w:val="center"/>
                    <w:rPr>
                      <w:rFonts w:ascii="Calibri" w:hAnsi="Calibri"/>
                      <w:color w:val="000000"/>
                      <w:sz w:val="14"/>
                      <w:szCs w:val="14"/>
                      <w:lang w:val="es-BO" w:eastAsia="es-BO"/>
                    </w:rPr>
                  </w:pPr>
                  <w:r w:rsidRPr="00CD59C2">
                    <w:rPr>
                      <w:rFonts w:ascii="Calibri" w:hAnsi="Calibri"/>
                      <w:color w:val="000000"/>
                      <w:sz w:val="14"/>
                      <w:szCs w:val="14"/>
                      <w:lang w:eastAsia="es-BO"/>
                    </w:rPr>
                    <w:t>8</w:t>
                  </w:r>
                </w:p>
              </w:tc>
              <w:tc>
                <w:tcPr>
                  <w:tcW w:w="1134" w:type="dxa"/>
                  <w:tcBorders>
                    <w:top w:val="nil"/>
                    <w:left w:val="nil"/>
                    <w:bottom w:val="single" w:sz="4" w:space="0" w:color="auto"/>
                    <w:right w:val="single" w:sz="4" w:space="0" w:color="auto"/>
                  </w:tcBorders>
                  <w:shd w:val="clear" w:color="auto" w:fill="auto"/>
                  <w:vAlign w:val="center"/>
                  <w:hideMark/>
                </w:tcPr>
                <w:p w:rsidR="00FC42C2" w:rsidRPr="00CD59C2" w:rsidRDefault="00FC42C2" w:rsidP="00FC42C2">
                  <w:pPr>
                    <w:jc w:val="center"/>
                    <w:rPr>
                      <w:rFonts w:ascii="Calibri" w:hAnsi="Calibri"/>
                      <w:color w:val="000000"/>
                      <w:sz w:val="14"/>
                      <w:szCs w:val="14"/>
                      <w:lang w:val="es-BO" w:eastAsia="es-BO"/>
                    </w:rPr>
                  </w:pPr>
                  <w:r w:rsidRPr="00CD59C2">
                    <w:rPr>
                      <w:rFonts w:ascii="Calibri" w:hAnsi="Calibri"/>
                      <w:color w:val="000000"/>
                      <w:sz w:val="14"/>
                      <w:szCs w:val="14"/>
                      <w:lang w:eastAsia="es-BO"/>
                    </w:rPr>
                    <w:t>2.7</w:t>
                  </w:r>
                </w:p>
              </w:tc>
              <w:tc>
                <w:tcPr>
                  <w:tcW w:w="1095" w:type="dxa"/>
                  <w:tcBorders>
                    <w:top w:val="nil"/>
                    <w:left w:val="nil"/>
                    <w:bottom w:val="single" w:sz="4" w:space="0" w:color="auto"/>
                    <w:right w:val="single" w:sz="4" w:space="0" w:color="auto"/>
                  </w:tcBorders>
                  <w:shd w:val="clear" w:color="auto" w:fill="auto"/>
                  <w:vAlign w:val="center"/>
                  <w:hideMark/>
                </w:tcPr>
                <w:p w:rsidR="00FC42C2" w:rsidRPr="00CD59C2" w:rsidRDefault="00FC42C2" w:rsidP="00FC42C2">
                  <w:pPr>
                    <w:jc w:val="center"/>
                    <w:rPr>
                      <w:rFonts w:ascii="Calibri" w:hAnsi="Calibri"/>
                      <w:color w:val="000000"/>
                      <w:sz w:val="14"/>
                      <w:szCs w:val="14"/>
                      <w:lang w:val="es-BO" w:eastAsia="es-BO"/>
                    </w:rPr>
                  </w:pPr>
                  <w:r w:rsidRPr="00CD59C2">
                    <w:rPr>
                      <w:rFonts w:ascii="Calibri" w:hAnsi="Calibri"/>
                      <w:color w:val="000000"/>
                      <w:sz w:val="14"/>
                      <w:szCs w:val="14"/>
                      <w:lang w:eastAsia="es-BO"/>
                    </w:rPr>
                    <w:t>388.800,00</w:t>
                  </w:r>
                </w:p>
              </w:tc>
            </w:tr>
            <w:tr w:rsidR="00FC42C2" w:rsidRPr="00FC42C2" w:rsidTr="00FC42C2">
              <w:trPr>
                <w:trHeight w:val="300"/>
              </w:trPr>
              <w:tc>
                <w:tcPr>
                  <w:tcW w:w="7820"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C42C2" w:rsidRPr="00CD59C2" w:rsidRDefault="00FC42C2" w:rsidP="00FC42C2">
                  <w:pPr>
                    <w:jc w:val="right"/>
                    <w:rPr>
                      <w:rFonts w:ascii="Calibri" w:hAnsi="Calibri"/>
                      <w:b/>
                      <w:bCs/>
                      <w:color w:val="000000"/>
                      <w:sz w:val="14"/>
                      <w:szCs w:val="14"/>
                      <w:lang w:val="es-BO" w:eastAsia="es-BO"/>
                    </w:rPr>
                  </w:pPr>
                  <w:r w:rsidRPr="00CD59C2">
                    <w:rPr>
                      <w:rFonts w:ascii="Calibri" w:hAnsi="Calibri"/>
                      <w:b/>
                      <w:bCs/>
                      <w:color w:val="000000"/>
                      <w:sz w:val="14"/>
                      <w:szCs w:val="14"/>
                      <w:lang w:eastAsia="es-BO"/>
                    </w:rPr>
                    <w:t>TOTAL Bs.-</w:t>
                  </w:r>
                </w:p>
              </w:tc>
              <w:tc>
                <w:tcPr>
                  <w:tcW w:w="1095" w:type="dxa"/>
                  <w:tcBorders>
                    <w:top w:val="nil"/>
                    <w:left w:val="nil"/>
                    <w:bottom w:val="single" w:sz="4" w:space="0" w:color="auto"/>
                    <w:right w:val="single" w:sz="4" w:space="0" w:color="auto"/>
                  </w:tcBorders>
                  <w:shd w:val="clear" w:color="auto" w:fill="auto"/>
                  <w:noWrap/>
                  <w:vAlign w:val="center"/>
                  <w:hideMark/>
                </w:tcPr>
                <w:p w:rsidR="00FC42C2" w:rsidRPr="00CD59C2" w:rsidRDefault="00FC42C2" w:rsidP="00FC42C2">
                  <w:pPr>
                    <w:jc w:val="right"/>
                    <w:rPr>
                      <w:rFonts w:ascii="Calibri" w:hAnsi="Calibri"/>
                      <w:color w:val="000000"/>
                      <w:sz w:val="14"/>
                      <w:szCs w:val="14"/>
                      <w:lang w:val="es-BO" w:eastAsia="es-BO"/>
                    </w:rPr>
                  </w:pPr>
                  <w:r w:rsidRPr="00CD59C2">
                    <w:rPr>
                      <w:rFonts w:ascii="Calibri" w:hAnsi="Calibri"/>
                      <w:color w:val="000000"/>
                      <w:sz w:val="14"/>
                      <w:szCs w:val="14"/>
                      <w:lang w:eastAsia="es-BO"/>
                    </w:rPr>
                    <w:t>648.000,00</w:t>
                  </w:r>
                </w:p>
              </w:tc>
            </w:tr>
          </w:tbl>
          <w:p w:rsidR="00531476" w:rsidRPr="00D22AED" w:rsidRDefault="00531476" w:rsidP="00962C68">
            <w:pPr>
              <w:autoSpaceDE w:val="0"/>
              <w:autoSpaceDN w:val="0"/>
              <w:adjustRightInd w:val="0"/>
              <w:jc w:val="both"/>
              <w:rPr>
                <w:rFonts w:ascii="Calibri" w:hAnsi="Calibri" w:cs="Calibri"/>
                <w:sz w:val="22"/>
                <w:szCs w:val="22"/>
              </w:rPr>
            </w:pPr>
          </w:p>
        </w:tc>
      </w:tr>
      <w:tr w:rsidR="00962C68" w:rsidRPr="00D22AED" w:rsidTr="00962C68">
        <w:tc>
          <w:tcPr>
            <w:tcW w:w="9464" w:type="dxa"/>
            <w:shd w:val="clear" w:color="auto" w:fill="auto"/>
          </w:tcPr>
          <w:p w:rsidR="00962C68" w:rsidRPr="00D22AED" w:rsidRDefault="00962C68" w:rsidP="00962C68">
            <w:pPr>
              <w:jc w:val="both"/>
              <w:rPr>
                <w:rFonts w:ascii="Calibri" w:hAnsi="Calibri" w:cs="Verdana"/>
                <w:b/>
                <w:bCs/>
                <w:color w:val="000000"/>
              </w:rPr>
            </w:pPr>
          </w:p>
          <w:p w:rsidR="00962C68" w:rsidRPr="00D22AED" w:rsidRDefault="00962C68" w:rsidP="00962C68">
            <w:pPr>
              <w:jc w:val="both"/>
              <w:rPr>
                <w:rFonts w:ascii="Calibri" w:hAnsi="Calibri" w:cs="Verdana"/>
                <w:bCs/>
                <w:color w:val="000000"/>
              </w:rPr>
            </w:pPr>
            <w:r w:rsidRPr="00D22AED">
              <w:rPr>
                <w:rFonts w:ascii="Calibri" w:hAnsi="Calibri" w:cs="Verdana"/>
                <w:b/>
                <w:bCs/>
                <w:color w:val="000000"/>
                <w:u w:val="single"/>
              </w:rPr>
              <w:t xml:space="preserve"> </w:t>
            </w:r>
          </w:p>
          <w:p w:rsidR="00962C68" w:rsidRPr="00F14A46" w:rsidRDefault="00962C68" w:rsidP="00962C68">
            <w:pPr>
              <w:jc w:val="both"/>
              <w:rPr>
                <w:rFonts w:ascii="Verdana" w:hAnsi="Verdana" w:cs="Arial"/>
                <w:b/>
                <w:u w:val="single"/>
              </w:rPr>
            </w:pPr>
            <w:r w:rsidRPr="00F14A46">
              <w:rPr>
                <w:rFonts w:ascii="Verdana" w:hAnsi="Verdana" w:cs="Arial"/>
                <w:b/>
                <w:u w:val="single"/>
              </w:rPr>
              <w:t>CAPACIDAD</w:t>
            </w:r>
          </w:p>
          <w:p w:rsidR="00962C68" w:rsidRDefault="00962C68" w:rsidP="00962C68">
            <w:pPr>
              <w:pStyle w:val="Prrafodelista"/>
              <w:ind w:left="0"/>
              <w:jc w:val="both"/>
              <w:rPr>
                <w:rFonts w:ascii="Calibri" w:hAnsi="Calibri" w:cs="Calibri"/>
                <w:sz w:val="22"/>
                <w:szCs w:val="22"/>
              </w:rPr>
            </w:pPr>
          </w:p>
          <w:p w:rsidR="00962C68" w:rsidRPr="00A57CE7" w:rsidRDefault="00962C68" w:rsidP="00962C68">
            <w:pPr>
              <w:pStyle w:val="Prrafodelista"/>
              <w:ind w:left="0"/>
              <w:jc w:val="both"/>
              <w:rPr>
                <w:rFonts w:ascii="Calibri" w:hAnsi="Calibri" w:cs="Calibri"/>
                <w:sz w:val="22"/>
                <w:szCs w:val="22"/>
              </w:rPr>
            </w:pPr>
            <w:r>
              <w:rPr>
                <w:rFonts w:ascii="Calibri" w:hAnsi="Calibri" w:cs="Calibri"/>
                <w:sz w:val="22"/>
                <w:szCs w:val="22"/>
              </w:rPr>
              <w:t>Capacidad Máxima de Transporte: 8</w:t>
            </w:r>
            <w:r w:rsidRPr="00A57CE7">
              <w:rPr>
                <w:rFonts w:ascii="Calibri" w:hAnsi="Calibri" w:cs="Calibri"/>
                <w:sz w:val="22"/>
                <w:szCs w:val="22"/>
              </w:rPr>
              <w:t>00 Garrafas/camión, misma que es de carácter enunciativo y no limitativo.</w:t>
            </w:r>
          </w:p>
          <w:p w:rsidR="00962C68" w:rsidRDefault="00962C68" w:rsidP="00962C68">
            <w:pPr>
              <w:pStyle w:val="Prrafodelista"/>
              <w:ind w:left="0"/>
              <w:rPr>
                <w:rFonts w:ascii="Calibri" w:hAnsi="Calibri" w:cs="Calibri"/>
                <w:sz w:val="22"/>
                <w:szCs w:val="22"/>
              </w:rPr>
            </w:pPr>
            <w:r>
              <w:rPr>
                <w:rFonts w:ascii="Calibri" w:hAnsi="Calibri" w:cs="Calibri"/>
                <w:sz w:val="22"/>
                <w:szCs w:val="22"/>
              </w:rPr>
              <w:t>L</w:t>
            </w:r>
            <w:r w:rsidRPr="00A57CE7">
              <w:rPr>
                <w:rFonts w:ascii="Calibri" w:hAnsi="Calibri" w:cs="Calibri"/>
                <w:sz w:val="22"/>
                <w:szCs w:val="22"/>
              </w:rPr>
              <w:t>a cantidad de camiones requerid</w:t>
            </w:r>
            <w:r>
              <w:rPr>
                <w:rFonts w:ascii="Calibri" w:hAnsi="Calibri" w:cs="Calibri"/>
                <w:sz w:val="22"/>
                <w:szCs w:val="22"/>
              </w:rPr>
              <w:t>a es de acuerdo a la capacidad de carga que tenga cada camión,  se requiere que la sumatoria de la capacidad de carga sea de 4000 garrafas,  quiere decir que en planta GLP estén cargados los camiones con un total de mínimo 4000 garrafas llenas o vacías.</w:t>
            </w:r>
          </w:p>
          <w:p w:rsidR="00962C68" w:rsidRPr="00A57CE7" w:rsidRDefault="00962C68" w:rsidP="00962C68">
            <w:pPr>
              <w:pStyle w:val="Prrafodelista"/>
              <w:ind w:left="0"/>
              <w:rPr>
                <w:rFonts w:ascii="Calibri" w:hAnsi="Calibri" w:cs="Calibri"/>
                <w:sz w:val="22"/>
                <w:szCs w:val="22"/>
              </w:rPr>
            </w:pPr>
          </w:p>
          <w:p w:rsidR="00962C68" w:rsidRPr="00A57CE7" w:rsidRDefault="00962C68" w:rsidP="00962C68">
            <w:pPr>
              <w:pStyle w:val="Prrafodelista"/>
              <w:ind w:left="0"/>
              <w:jc w:val="both"/>
              <w:rPr>
                <w:rFonts w:ascii="Calibri" w:hAnsi="Calibri" w:cs="Calibri"/>
                <w:sz w:val="22"/>
                <w:szCs w:val="22"/>
              </w:rPr>
            </w:pPr>
            <w:r w:rsidRPr="00A57CE7">
              <w:rPr>
                <w:rFonts w:ascii="Calibri" w:hAnsi="Calibri" w:cs="Calibri"/>
                <w:sz w:val="22"/>
                <w:szCs w:val="22"/>
              </w:rPr>
              <w:t xml:space="preserve">Como constancia de la capacidad de transporte propuesta, se debe hacer llegar la nómina de los camiones que el proponente pondrá a disposición </w:t>
            </w:r>
            <w:r>
              <w:rPr>
                <w:rFonts w:ascii="Calibri" w:hAnsi="Calibri" w:cs="Calibri"/>
                <w:sz w:val="22"/>
                <w:szCs w:val="22"/>
              </w:rPr>
              <w:t xml:space="preserve">en cada </w:t>
            </w:r>
            <w:r w:rsidRPr="00A57CE7">
              <w:rPr>
                <w:rFonts w:ascii="Calibri" w:hAnsi="Calibri" w:cs="Calibri"/>
                <w:sz w:val="22"/>
                <w:szCs w:val="22"/>
              </w:rPr>
              <w:t xml:space="preserve"> servicio requerido:</w:t>
            </w:r>
          </w:p>
          <w:p w:rsidR="00962C68" w:rsidRDefault="00962C68" w:rsidP="00962C68">
            <w:pPr>
              <w:rPr>
                <w:rFonts w:ascii="Calibri" w:hAnsi="Calibri" w:cs="Calibri"/>
                <w:sz w:val="22"/>
                <w:szCs w:val="22"/>
              </w:rPr>
            </w:pPr>
          </w:p>
          <w:p w:rsidR="00962C68" w:rsidRDefault="00962C68" w:rsidP="00962C68">
            <w:pPr>
              <w:rPr>
                <w:rFonts w:ascii="Calibri" w:hAnsi="Calibri" w:cs="Calibri"/>
                <w:sz w:val="22"/>
                <w:szCs w:val="22"/>
              </w:rPr>
            </w:pPr>
          </w:p>
          <w:p w:rsidR="00DD0D52" w:rsidRDefault="00DD0D52" w:rsidP="00962C68">
            <w:pPr>
              <w:rPr>
                <w:rFonts w:ascii="Calibri" w:hAnsi="Calibri" w:cs="Calibri"/>
                <w:sz w:val="22"/>
                <w:szCs w:val="22"/>
              </w:rPr>
            </w:pPr>
          </w:p>
          <w:p w:rsidR="00DD0D52" w:rsidRDefault="00DD0D52" w:rsidP="00962C68">
            <w:pPr>
              <w:rPr>
                <w:rFonts w:ascii="Calibri" w:hAnsi="Calibri" w:cs="Calibri"/>
                <w:sz w:val="22"/>
                <w:szCs w:val="22"/>
              </w:rPr>
            </w:pPr>
          </w:p>
          <w:p w:rsidR="00DD0D52" w:rsidRDefault="00DD0D52" w:rsidP="00962C68">
            <w:pPr>
              <w:rPr>
                <w:rFonts w:ascii="Calibri" w:hAnsi="Calibri" w:cs="Calibri"/>
                <w:sz w:val="22"/>
                <w:szCs w:val="22"/>
              </w:rPr>
            </w:pPr>
          </w:p>
          <w:p w:rsidR="00962C68" w:rsidRPr="00A57CE7" w:rsidRDefault="00962C68" w:rsidP="00962C68">
            <w:pPr>
              <w:rPr>
                <w:rFonts w:ascii="Calibri" w:hAnsi="Calibri" w:cs="Calibri"/>
                <w:sz w:val="22"/>
                <w:szCs w:val="22"/>
              </w:rPr>
            </w:pPr>
          </w:p>
          <w:tbl>
            <w:tblPr>
              <w:tblW w:w="5955" w:type="dxa"/>
              <w:jc w:val="center"/>
              <w:tblInd w:w="2" w:type="dxa"/>
              <w:tblLayout w:type="fixed"/>
              <w:tblCellMar>
                <w:left w:w="70" w:type="dxa"/>
                <w:right w:w="70" w:type="dxa"/>
              </w:tblCellMar>
              <w:tblLook w:val="04A0" w:firstRow="1" w:lastRow="0" w:firstColumn="1" w:lastColumn="0" w:noHBand="0" w:noVBand="1"/>
            </w:tblPr>
            <w:tblGrid>
              <w:gridCol w:w="917"/>
              <w:gridCol w:w="1090"/>
              <w:gridCol w:w="1145"/>
              <w:gridCol w:w="785"/>
              <w:gridCol w:w="876"/>
              <w:gridCol w:w="1142"/>
            </w:tblGrid>
            <w:tr w:rsidR="00962C68" w:rsidRPr="00A57CE7" w:rsidTr="00962C68">
              <w:trPr>
                <w:trHeight w:val="148"/>
                <w:jc w:val="center"/>
              </w:trPr>
              <w:tc>
                <w:tcPr>
                  <w:tcW w:w="917" w:type="dxa"/>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962C68" w:rsidRPr="00A57CE7" w:rsidRDefault="00962C68" w:rsidP="00962C68">
                  <w:pPr>
                    <w:jc w:val="center"/>
                    <w:rPr>
                      <w:rFonts w:ascii="Calibri" w:hAnsi="Calibri" w:cs="Calibri"/>
                      <w:color w:val="000000"/>
                      <w:sz w:val="16"/>
                      <w:szCs w:val="22"/>
                    </w:rPr>
                  </w:pPr>
                  <w:r w:rsidRPr="00A57CE7">
                    <w:rPr>
                      <w:rFonts w:ascii="Calibri" w:hAnsi="Calibri" w:cs="Calibri"/>
                      <w:color w:val="000000"/>
                      <w:sz w:val="16"/>
                      <w:szCs w:val="22"/>
                    </w:rPr>
                    <w:t>Nº</w:t>
                  </w:r>
                </w:p>
              </w:tc>
              <w:tc>
                <w:tcPr>
                  <w:tcW w:w="3896" w:type="dxa"/>
                  <w:gridSpan w:val="4"/>
                  <w:tcBorders>
                    <w:top w:val="single" w:sz="4" w:space="0" w:color="auto"/>
                    <w:left w:val="nil"/>
                    <w:bottom w:val="single" w:sz="4" w:space="0" w:color="auto"/>
                    <w:right w:val="single" w:sz="4" w:space="0" w:color="auto"/>
                  </w:tcBorders>
                  <w:shd w:val="clear" w:color="auto" w:fill="D9D9D9"/>
                  <w:noWrap/>
                  <w:vAlign w:val="center"/>
                  <w:hideMark/>
                </w:tcPr>
                <w:p w:rsidR="00962C68" w:rsidRPr="00A57CE7" w:rsidRDefault="00962C68" w:rsidP="00962C68">
                  <w:pPr>
                    <w:jc w:val="center"/>
                    <w:rPr>
                      <w:rFonts w:ascii="Calibri" w:hAnsi="Calibri" w:cs="Calibri"/>
                      <w:color w:val="000000"/>
                      <w:sz w:val="16"/>
                      <w:szCs w:val="22"/>
                    </w:rPr>
                  </w:pPr>
                  <w:r w:rsidRPr="00A57CE7">
                    <w:rPr>
                      <w:rFonts w:ascii="Calibri" w:hAnsi="Calibri" w:cs="Calibri"/>
                      <w:color w:val="000000"/>
                      <w:sz w:val="16"/>
                      <w:szCs w:val="22"/>
                    </w:rPr>
                    <w:t>CAMION –TRACTO</w:t>
                  </w:r>
                </w:p>
              </w:tc>
              <w:tc>
                <w:tcPr>
                  <w:tcW w:w="1142"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962C68" w:rsidRPr="00A57CE7" w:rsidRDefault="00962C68" w:rsidP="00962C68">
                  <w:pPr>
                    <w:jc w:val="center"/>
                    <w:rPr>
                      <w:rFonts w:ascii="Calibri" w:hAnsi="Calibri" w:cs="Calibri"/>
                      <w:color w:val="000000"/>
                      <w:sz w:val="16"/>
                      <w:szCs w:val="22"/>
                    </w:rPr>
                  </w:pPr>
                  <w:r w:rsidRPr="00A57CE7">
                    <w:rPr>
                      <w:rFonts w:ascii="Calibri" w:hAnsi="Calibri" w:cs="Calibri"/>
                      <w:color w:val="000000"/>
                      <w:sz w:val="16"/>
                      <w:szCs w:val="22"/>
                    </w:rPr>
                    <w:t>CAPACIDAD EN GARRAFAS</w:t>
                  </w:r>
                </w:p>
              </w:tc>
            </w:tr>
            <w:tr w:rsidR="00962C68" w:rsidRPr="00A57CE7" w:rsidTr="00962C68">
              <w:trPr>
                <w:trHeight w:val="148"/>
                <w:jc w:val="center"/>
              </w:trPr>
              <w:tc>
                <w:tcPr>
                  <w:tcW w:w="917" w:type="dxa"/>
                  <w:vMerge/>
                  <w:tcBorders>
                    <w:top w:val="single" w:sz="4" w:space="0" w:color="auto"/>
                    <w:left w:val="single" w:sz="4" w:space="0" w:color="auto"/>
                    <w:bottom w:val="single" w:sz="4" w:space="0" w:color="auto"/>
                    <w:right w:val="single" w:sz="4" w:space="0" w:color="auto"/>
                  </w:tcBorders>
                  <w:vAlign w:val="center"/>
                  <w:hideMark/>
                </w:tcPr>
                <w:p w:rsidR="00962C68" w:rsidRPr="00A57CE7" w:rsidRDefault="00962C68" w:rsidP="00962C68">
                  <w:pPr>
                    <w:rPr>
                      <w:rFonts w:ascii="Calibri" w:hAnsi="Calibri" w:cs="Calibri"/>
                      <w:color w:val="000000"/>
                      <w:sz w:val="16"/>
                      <w:szCs w:val="22"/>
                    </w:rPr>
                  </w:pPr>
                </w:p>
              </w:tc>
              <w:tc>
                <w:tcPr>
                  <w:tcW w:w="1090" w:type="dxa"/>
                  <w:tcBorders>
                    <w:top w:val="nil"/>
                    <w:left w:val="nil"/>
                    <w:bottom w:val="single" w:sz="4" w:space="0" w:color="auto"/>
                    <w:right w:val="single" w:sz="4" w:space="0" w:color="auto"/>
                  </w:tcBorders>
                  <w:shd w:val="clear" w:color="auto" w:fill="D9D9D9"/>
                  <w:noWrap/>
                  <w:vAlign w:val="center"/>
                  <w:hideMark/>
                </w:tcPr>
                <w:p w:rsidR="00962C68" w:rsidRPr="00A57CE7" w:rsidRDefault="00962C68" w:rsidP="00962C68">
                  <w:pPr>
                    <w:jc w:val="center"/>
                    <w:rPr>
                      <w:rFonts w:ascii="Calibri" w:hAnsi="Calibri" w:cs="Calibri"/>
                      <w:color w:val="000000"/>
                      <w:sz w:val="16"/>
                      <w:szCs w:val="22"/>
                    </w:rPr>
                  </w:pPr>
                  <w:r w:rsidRPr="00A57CE7">
                    <w:rPr>
                      <w:rFonts w:ascii="Calibri" w:hAnsi="Calibri" w:cs="Calibri"/>
                      <w:color w:val="000000"/>
                      <w:sz w:val="16"/>
                      <w:szCs w:val="22"/>
                    </w:rPr>
                    <w:t>Nº DE PLACA</w:t>
                  </w:r>
                </w:p>
              </w:tc>
              <w:tc>
                <w:tcPr>
                  <w:tcW w:w="1145" w:type="dxa"/>
                  <w:tcBorders>
                    <w:top w:val="nil"/>
                    <w:left w:val="nil"/>
                    <w:bottom w:val="single" w:sz="4" w:space="0" w:color="auto"/>
                    <w:right w:val="single" w:sz="4" w:space="0" w:color="auto"/>
                  </w:tcBorders>
                  <w:shd w:val="clear" w:color="auto" w:fill="D9D9D9"/>
                  <w:noWrap/>
                  <w:vAlign w:val="center"/>
                  <w:hideMark/>
                </w:tcPr>
                <w:p w:rsidR="00962C68" w:rsidRPr="00A57CE7" w:rsidRDefault="00962C68" w:rsidP="00962C68">
                  <w:pPr>
                    <w:jc w:val="center"/>
                    <w:rPr>
                      <w:rFonts w:ascii="Calibri" w:hAnsi="Calibri" w:cs="Calibri"/>
                      <w:color w:val="000000"/>
                      <w:sz w:val="16"/>
                      <w:szCs w:val="22"/>
                    </w:rPr>
                  </w:pPr>
                  <w:r w:rsidRPr="00A57CE7">
                    <w:rPr>
                      <w:rFonts w:ascii="Calibri" w:hAnsi="Calibri" w:cs="Calibri"/>
                      <w:color w:val="000000"/>
                      <w:sz w:val="16"/>
                      <w:szCs w:val="22"/>
                    </w:rPr>
                    <w:t>Nº DE CHASIS</w:t>
                  </w:r>
                </w:p>
              </w:tc>
              <w:tc>
                <w:tcPr>
                  <w:tcW w:w="785" w:type="dxa"/>
                  <w:tcBorders>
                    <w:top w:val="nil"/>
                    <w:left w:val="nil"/>
                    <w:bottom w:val="single" w:sz="4" w:space="0" w:color="auto"/>
                    <w:right w:val="single" w:sz="4" w:space="0" w:color="auto"/>
                  </w:tcBorders>
                  <w:shd w:val="clear" w:color="auto" w:fill="D9D9D9"/>
                  <w:noWrap/>
                  <w:vAlign w:val="center"/>
                  <w:hideMark/>
                </w:tcPr>
                <w:p w:rsidR="00962C68" w:rsidRPr="00A57CE7" w:rsidRDefault="00962C68" w:rsidP="00962C68">
                  <w:pPr>
                    <w:jc w:val="center"/>
                    <w:rPr>
                      <w:rFonts w:ascii="Calibri" w:hAnsi="Calibri" w:cs="Calibri"/>
                      <w:color w:val="000000"/>
                      <w:sz w:val="16"/>
                      <w:szCs w:val="22"/>
                    </w:rPr>
                  </w:pPr>
                  <w:r w:rsidRPr="00A57CE7">
                    <w:rPr>
                      <w:rFonts w:ascii="Calibri" w:hAnsi="Calibri" w:cs="Calibri"/>
                      <w:color w:val="000000"/>
                      <w:sz w:val="16"/>
                      <w:szCs w:val="22"/>
                    </w:rPr>
                    <w:t>MARCA</w:t>
                  </w:r>
                </w:p>
              </w:tc>
              <w:tc>
                <w:tcPr>
                  <w:tcW w:w="876" w:type="dxa"/>
                  <w:tcBorders>
                    <w:top w:val="nil"/>
                    <w:left w:val="nil"/>
                    <w:bottom w:val="single" w:sz="4" w:space="0" w:color="auto"/>
                    <w:right w:val="single" w:sz="4" w:space="0" w:color="auto"/>
                  </w:tcBorders>
                  <w:shd w:val="clear" w:color="auto" w:fill="D9D9D9"/>
                  <w:noWrap/>
                  <w:vAlign w:val="center"/>
                  <w:hideMark/>
                </w:tcPr>
                <w:p w:rsidR="00962C68" w:rsidRPr="00A57CE7" w:rsidRDefault="00962C68" w:rsidP="00962C68">
                  <w:pPr>
                    <w:jc w:val="center"/>
                    <w:rPr>
                      <w:rFonts w:ascii="Calibri" w:hAnsi="Calibri" w:cs="Calibri"/>
                      <w:color w:val="000000"/>
                      <w:sz w:val="16"/>
                      <w:szCs w:val="22"/>
                    </w:rPr>
                  </w:pPr>
                  <w:r w:rsidRPr="00A57CE7">
                    <w:rPr>
                      <w:rFonts w:ascii="Calibri" w:hAnsi="Calibri" w:cs="Calibri"/>
                      <w:color w:val="000000"/>
                      <w:sz w:val="16"/>
                      <w:szCs w:val="22"/>
                    </w:rPr>
                    <w:t>AÑO</w:t>
                  </w:r>
                </w:p>
              </w:tc>
              <w:tc>
                <w:tcPr>
                  <w:tcW w:w="1142" w:type="dxa"/>
                  <w:vMerge/>
                  <w:tcBorders>
                    <w:top w:val="single" w:sz="4" w:space="0" w:color="auto"/>
                    <w:left w:val="single" w:sz="4" w:space="0" w:color="auto"/>
                    <w:bottom w:val="single" w:sz="4" w:space="0" w:color="auto"/>
                    <w:right w:val="single" w:sz="4" w:space="0" w:color="auto"/>
                  </w:tcBorders>
                  <w:vAlign w:val="center"/>
                  <w:hideMark/>
                </w:tcPr>
                <w:p w:rsidR="00962C68" w:rsidRPr="00A57CE7" w:rsidRDefault="00962C68" w:rsidP="00962C68">
                  <w:pPr>
                    <w:rPr>
                      <w:rFonts w:ascii="Calibri" w:hAnsi="Calibri" w:cs="Calibri"/>
                      <w:color w:val="000000"/>
                      <w:sz w:val="16"/>
                      <w:szCs w:val="22"/>
                    </w:rPr>
                  </w:pPr>
                </w:p>
              </w:tc>
            </w:tr>
            <w:tr w:rsidR="00962C68" w:rsidRPr="00A57CE7" w:rsidTr="00962C68">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962C68" w:rsidRPr="00A57CE7" w:rsidRDefault="00962C68" w:rsidP="00962C68">
                  <w:pPr>
                    <w:rPr>
                      <w:rFonts w:ascii="Calibri" w:hAnsi="Calibri" w:cs="Calibri"/>
                      <w:color w:val="000000"/>
                      <w:sz w:val="16"/>
                      <w:szCs w:val="22"/>
                    </w:rPr>
                  </w:pPr>
                  <w:r w:rsidRPr="00A57CE7">
                    <w:rPr>
                      <w:rFonts w:ascii="Calibri" w:hAnsi="Calibri" w:cs="Calibri"/>
                      <w:color w:val="000000"/>
                      <w:sz w:val="16"/>
                      <w:szCs w:val="22"/>
                    </w:rPr>
                    <w:t> </w:t>
                  </w:r>
                </w:p>
              </w:tc>
              <w:tc>
                <w:tcPr>
                  <w:tcW w:w="1090" w:type="dxa"/>
                  <w:tcBorders>
                    <w:top w:val="nil"/>
                    <w:left w:val="nil"/>
                    <w:bottom w:val="single" w:sz="4" w:space="0" w:color="auto"/>
                    <w:right w:val="single" w:sz="4" w:space="0" w:color="auto"/>
                  </w:tcBorders>
                  <w:shd w:val="clear" w:color="auto" w:fill="auto"/>
                  <w:noWrap/>
                  <w:vAlign w:val="bottom"/>
                  <w:hideMark/>
                </w:tcPr>
                <w:p w:rsidR="00962C68" w:rsidRPr="00A57CE7" w:rsidRDefault="00962C68" w:rsidP="00962C68">
                  <w:pPr>
                    <w:rPr>
                      <w:rFonts w:ascii="Calibri" w:hAnsi="Calibri" w:cs="Calibri"/>
                      <w:color w:val="000000"/>
                      <w:sz w:val="16"/>
                      <w:szCs w:val="22"/>
                    </w:rPr>
                  </w:pPr>
                  <w:r w:rsidRPr="00A57CE7">
                    <w:rPr>
                      <w:rFonts w:ascii="Calibri" w:hAnsi="Calibri" w:cs="Calibri"/>
                      <w:color w:val="000000"/>
                      <w:sz w:val="16"/>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962C68" w:rsidRPr="00A57CE7" w:rsidRDefault="00962C68" w:rsidP="00962C68">
                  <w:pPr>
                    <w:rPr>
                      <w:rFonts w:ascii="Calibri" w:hAnsi="Calibri" w:cs="Calibri"/>
                      <w:color w:val="000000"/>
                      <w:sz w:val="16"/>
                      <w:szCs w:val="22"/>
                    </w:rPr>
                  </w:pPr>
                  <w:r w:rsidRPr="00A57CE7">
                    <w:rPr>
                      <w:rFonts w:ascii="Calibri" w:hAnsi="Calibri" w:cs="Calibri"/>
                      <w:color w:val="000000"/>
                      <w:sz w:val="16"/>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962C68" w:rsidRPr="00A57CE7" w:rsidRDefault="00962C68" w:rsidP="00962C68">
                  <w:pPr>
                    <w:rPr>
                      <w:rFonts w:ascii="Calibri" w:hAnsi="Calibri" w:cs="Calibri"/>
                      <w:color w:val="000000"/>
                      <w:sz w:val="16"/>
                      <w:szCs w:val="22"/>
                    </w:rPr>
                  </w:pPr>
                  <w:r w:rsidRPr="00A57CE7">
                    <w:rPr>
                      <w:rFonts w:ascii="Calibri" w:hAnsi="Calibri" w:cs="Calibri"/>
                      <w:color w:val="000000"/>
                      <w:sz w:val="16"/>
                      <w:szCs w:val="22"/>
                    </w:rPr>
                    <w:t> </w:t>
                  </w:r>
                </w:p>
              </w:tc>
              <w:tc>
                <w:tcPr>
                  <w:tcW w:w="876" w:type="dxa"/>
                  <w:tcBorders>
                    <w:top w:val="nil"/>
                    <w:left w:val="nil"/>
                    <w:bottom w:val="single" w:sz="4" w:space="0" w:color="auto"/>
                    <w:right w:val="single" w:sz="4" w:space="0" w:color="auto"/>
                  </w:tcBorders>
                  <w:shd w:val="clear" w:color="auto" w:fill="auto"/>
                  <w:noWrap/>
                  <w:vAlign w:val="bottom"/>
                  <w:hideMark/>
                </w:tcPr>
                <w:p w:rsidR="00962C68" w:rsidRPr="00A57CE7" w:rsidRDefault="00962C68" w:rsidP="00962C68">
                  <w:pPr>
                    <w:rPr>
                      <w:rFonts w:ascii="Calibri" w:hAnsi="Calibri" w:cs="Calibri"/>
                      <w:color w:val="000000"/>
                      <w:sz w:val="16"/>
                      <w:szCs w:val="22"/>
                    </w:rPr>
                  </w:pPr>
                  <w:r w:rsidRPr="00A57CE7">
                    <w:rPr>
                      <w:rFonts w:ascii="Calibri" w:hAnsi="Calibri" w:cs="Calibri"/>
                      <w:color w:val="000000"/>
                      <w:sz w:val="16"/>
                      <w:szCs w:val="22"/>
                    </w:rPr>
                    <w:t> </w:t>
                  </w:r>
                </w:p>
              </w:tc>
              <w:tc>
                <w:tcPr>
                  <w:tcW w:w="1142" w:type="dxa"/>
                  <w:tcBorders>
                    <w:top w:val="nil"/>
                    <w:left w:val="nil"/>
                    <w:bottom w:val="single" w:sz="4" w:space="0" w:color="auto"/>
                    <w:right w:val="single" w:sz="4" w:space="0" w:color="auto"/>
                  </w:tcBorders>
                  <w:shd w:val="clear" w:color="auto" w:fill="auto"/>
                  <w:noWrap/>
                  <w:vAlign w:val="bottom"/>
                  <w:hideMark/>
                </w:tcPr>
                <w:p w:rsidR="00962C68" w:rsidRPr="00A57CE7" w:rsidRDefault="00962C68" w:rsidP="00962C68">
                  <w:pPr>
                    <w:rPr>
                      <w:rFonts w:ascii="Calibri" w:hAnsi="Calibri" w:cs="Calibri"/>
                      <w:color w:val="000000"/>
                      <w:sz w:val="16"/>
                      <w:szCs w:val="22"/>
                    </w:rPr>
                  </w:pPr>
                  <w:r w:rsidRPr="00A57CE7">
                    <w:rPr>
                      <w:rFonts w:ascii="Calibri" w:hAnsi="Calibri" w:cs="Calibri"/>
                      <w:color w:val="000000"/>
                      <w:sz w:val="16"/>
                      <w:szCs w:val="22"/>
                    </w:rPr>
                    <w:t> </w:t>
                  </w:r>
                </w:p>
              </w:tc>
            </w:tr>
            <w:tr w:rsidR="00962C68" w:rsidRPr="00A57CE7" w:rsidTr="00962C68">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962C68" w:rsidRPr="00A57CE7" w:rsidRDefault="00962C68" w:rsidP="00962C68">
                  <w:pPr>
                    <w:rPr>
                      <w:rFonts w:ascii="Calibri" w:hAnsi="Calibri" w:cs="Calibri"/>
                      <w:color w:val="000000"/>
                      <w:sz w:val="16"/>
                      <w:szCs w:val="22"/>
                    </w:rPr>
                  </w:pPr>
                  <w:r w:rsidRPr="00A57CE7">
                    <w:rPr>
                      <w:rFonts w:ascii="Calibri" w:hAnsi="Calibri" w:cs="Calibri"/>
                      <w:color w:val="000000"/>
                      <w:sz w:val="16"/>
                      <w:szCs w:val="22"/>
                    </w:rPr>
                    <w:t> </w:t>
                  </w:r>
                </w:p>
              </w:tc>
              <w:tc>
                <w:tcPr>
                  <w:tcW w:w="1090" w:type="dxa"/>
                  <w:tcBorders>
                    <w:top w:val="nil"/>
                    <w:left w:val="nil"/>
                    <w:bottom w:val="single" w:sz="4" w:space="0" w:color="auto"/>
                    <w:right w:val="single" w:sz="4" w:space="0" w:color="auto"/>
                  </w:tcBorders>
                  <w:shd w:val="clear" w:color="auto" w:fill="auto"/>
                  <w:noWrap/>
                  <w:vAlign w:val="bottom"/>
                  <w:hideMark/>
                </w:tcPr>
                <w:p w:rsidR="00962C68" w:rsidRPr="00A57CE7" w:rsidRDefault="00962C68" w:rsidP="00962C68">
                  <w:pPr>
                    <w:rPr>
                      <w:rFonts w:ascii="Calibri" w:hAnsi="Calibri" w:cs="Calibri"/>
                      <w:color w:val="000000"/>
                      <w:sz w:val="16"/>
                      <w:szCs w:val="22"/>
                    </w:rPr>
                  </w:pPr>
                  <w:r w:rsidRPr="00A57CE7">
                    <w:rPr>
                      <w:rFonts w:ascii="Calibri" w:hAnsi="Calibri" w:cs="Calibri"/>
                      <w:color w:val="000000"/>
                      <w:sz w:val="16"/>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962C68" w:rsidRPr="00A57CE7" w:rsidRDefault="00962C68" w:rsidP="00962C68">
                  <w:pPr>
                    <w:rPr>
                      <w:rFonts w:ascii="Calibri" w:hAnsi="Calibri" w:cs="Calibri"/>
                      <w:color w:val="000000"/>
                      <w:sz w:val="16"/>
                      <w:szCs w:val="22"/>
                    </w:rPr>
                  </w:pPr>
                  <w:r w:rsidRPr="00A57CE7">
                    <w:rPr>
                      <w:rFonts w:ascii="Calibri" w:hAnsi="Calibri" w:cs="Calibri"/>
                      <w:color w:val="000000"/>
                      <w:sz w:val="16"/>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962C68" w:rsidRPr="00A57CE7" w:rsidRDefault="00962C68" w:rsidP="00962C68">
                  <w:pPr>
                    <w:rPr>
                      <w:rFonts w:ascii="Calibri" w:hAnsi="Calibri" w:cs="Calibri"/>
                      <w:color w:val="000000"/>
                      <w:sz w:val="16"/>
                      <w:szCs w:val="22"/>
                    </w:rPr>
                  </w:pPr>
                  <w:r w:rsidRPr="00A57CE7">
                    <w:rPr>
                      <w:rFonts w:ascii="Calibri" w:hAnsi="Calibri" w:cs="Calibri"/>
                      <w:color w:val="000000"/>
                      <w:sz w:val="16"/>
                      <w:szCs w:val="22"/>
                    </w:rPr>
                    <w:t> </w:t>
                  </w:r>
                </w:p>
              </w:tc>
              <w:tc>
                <w:tcPr>
                  <w:tcW w:w="876" w:type="dxa"/>
                  <w:tcBorders>
                    <w:top w:val="nil"/>
                    <w:left w:val="nil"/>
                    <w:bottom w:val="single" w:sz="4" w:space="0" w:color="auto"/>
                    <w:right w:val="single" w:sz="4" w:space="0" w:color="auto"/>
                  </w:tcBorders>
                  <w:shd w:val="clear" w:color="auto" w:fill="auto"/>
                  <w:noWrap/>
                  <w:vAlign w:val="bottom"/>
                  <w:hideMark/>
                </w:tcPr>
                <w:p w:rsidR="00962C68" w:rsidRPr="00A57CE7" w:rsidRDefault="00962C68" w:rsidP="00962C68">
                  <w:pPr>
                    <w:rPr>
                      <w:rFonts w:ascii="Calibri" w:hAnsi="Calibri" w:cs="Calibri"/>
                      <w:color w:val="000000"/>
                      <w:sz w:val="16"/>
                      <w:szCs w:val="22"/>
                    </w:rPr>
                  </w:pPr>
                  <w:r w:rsidRPr="00A57CE7">
                    <w:rPr>
                      <w:rFonts w:ascii="Calibri" w:hAnsi="Calibri" w:cs="Calibri"/>
                      <w:color w:val="000000"/>
                      <w:sz w:val="16"/>
                      <w:szCs w:val="22"/>
                    </w:rPr>
                    <w:t> </w:t>
                  </w:r>
                </w:p>
              </w:tc>
              <w:tc>
                <w:tcPr>
                  <w:tcW w:w="1142" w:type="dxa"/>
                  <w:tcBorders>
                    <w:top w:val="nil"/>
                    <w:left w:val="nil"/>
                    <w:bottom w:val="single" w:sz="4" w:space="0" w:color="auto"/>
                    <w:right w:val="single" w:sz="4" w:space="0" w:color="auto"/>
                  </w:tcBorders>
                  <w:shd w:val="clear" w:color="auto" w:fill="auto"/>
                  <w:noWrap/>
                  <w:vAlign w:val="bottom"/>
                  <w:hideMark/>
                </w:tcPr>
                <w:p w:rsidR="00962C68" w:rsidRPr="00A57CE7" w:rsidRDefault="00962C68" w:rsidP="00962C68">
                  <w:pPr>
                    <w:rPr>
                      <w:rFonts w:ascii="Calibri" w:hAnsi="Calibri" w:cs="Calibri"/>
                      <w:color w:val="000000"/>
                      <w:sz w:val="16"/>
                      <w:szCs w:val="22"/>
                    </w:rPr>
                  </w:pPr>
                  <w:r w:rsidRPr="00A57CE7">
                    <w:rPr>
                      <w:rFonts w:ascii="Calibri" w:hAnsi="Calibri" w:cs="Calibri"/>
                      <w:color w:val="000000"/>
                      <w:sz w:val="16"/>
                      <w:szCs w:val="22"/>
                    </w:rPr>
                    <w:t> </w:t>
                  </w:r>
                </w:p>
              </w:tc>
            </w:tr>
            <w:tr w:rsidR="00962C68" w:rsidRPr="00A57CE7" w:rsidTr="00962C68">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tcPr>
                <w:p w:rsidR="00962C68" w:rsidRPr="00A57CE7" w:rsidRDefault="00962C68" w:rsidP="00962C68">
                  <w:pPr>
                    <w:rPr>
                      <w:rFonts w:ascii="Calibri" w:hAnsi="Calibri" w:cs="Calibri"/>
                      <w:color w:val="000000"/>
                      <w:sz w:val="16"/>
                      <w:szCs w:val="22"/>
                    </w:rPr>
                  </w:pPr>
                </w:p>
              </w:tc>
              <w:tc>
                <w:tcPr>
                  <w:tcW w:w="1090" w:type="dxa"/>
                  <w:tcBorders>
                    <w:top w:val="nil"/>
                    <w:left w:val="nil"/>
                    <w:bottom w:val="single" w:sz="4" w:space="0" w:color="auto"/>
                    <w:right w:val="single" w:sz="4" w:space="0" w:color="auto"/>
                  </w:tcBorders>
                  <w:shd w:val="clear" w:color="auto" w:fill="auto"/>
                  <w:noWrap/>
                  <w:vAlign w:val="bottom"/>
                </w:tcPr>
                <w:p w:rsidR="00962C68" w:rsidRPr="00A57CE7" w:rsidRDefault="00962C68" w:rsidP="00962C68">
                  <w:pPr>
                    <w:rPr>
                      <w:rFonts w:ascii="Calibri" w:hAnsi="Calibri" w:cs="Calibri"/>
                      <w:color w:val="000000"/>
                      <w:sz w:val="16"/>
                      <w:szCs w:val="22"/>
                    </w:rPr>
                  </w:pPr>
                </w:p>
              </w:tc>
              <w:tc>
                <w:tcPr>
                  <w:tcW w:w="1145" w:type="dxa"/>
                  <w:tcBorders>
                    <w:top w:val="nil"/>
                    <w:left w:val="nil"/>
                    <w:bottom w:val="single" w:sz="4" w:space="0" w:color="auto"/>
                    <w:right w:val="single" w:sz="4" w:space="0" w:color="auto"/>
                  </w:tcBorders>
                  <w:shd w:val="clear" w:color="auto" w:fill="auto"/>
                  <w:noWrap/>
                  <w:vAlign w:val="bottom"/>
                </w:tcPr>
                <w:p w:rsidR="00962C68" w:rsidRPr="00A57CE7" w:rsidRDefault="00962C68" w:rsidP="00962C68">
                  <w:pPr>
                    <w:rPr>
                      <w:rFonts w:ascii="Calibri" w:hAnsi="Calibri" w:cs="Calibri"/>
                      <w:color w:val="000000"/>
                      <w:sz w:val="16"/>
                      <w:szCs w:val="22"/>
                    </w:rPr>
                  </w:pPr>
                </w:p>
              </w:tc>
              <w:tc>
                <w:tcPr>
                  <w:tcW w:w="785" w:type="dxa"/>
                  <w:tcBorders>
                    <w:top w:val="nil"/>
                    <w:left w:val="nil"/>
                    <w:bottom w:val="single" w:sz="4" w:space="0" w:color="auto"/>
                    <w:right w:val="single" w:sz="4" w:space="0" w:color="auto"/>
                  </w:tcBorders>
                  <w:shd w:val="clear" w:color="auto" w:fill="auto"/>
                  <w:noWrap/>
                  <w:vAlign w:val="bottom"/>
                </w:tcPr>
                <w:p w:rsidR="00962C68" w:rsidRPr="00A57CE7" w:rsidRDefault="00962C68" w:rsidP="00962C68">
                  <w:pPr>
                    <w:rPr>
                      <w:rFonts w:ascii="Calibri" w:hAnsi="Calibri" w:cs="Calibri"/>
                      <w:color w:val="000000"/>
                      <w:sz w:val="16"/>
                      <w:szCs w:val="22"/>
                    </w:rPr>
                  </w:pPr>
                </w:p>
              </w:tc>
              <w:tc>
                <w:tcPr>
                  <w:tcW w:w="876" w:type="dxa"/>
                  <w:tcBorders>
                    <w:top w:val="nil"/>
                    <w:left w:val="nil"/>
                    <w:bottom w:val="single" w:sz="4" w:space="0" w:color="auto"/>
                    <w:right w:val="single" w:sz="4" w:space="0" w:color="auto"/>
                  </w:tcBorders>
                  <w:shd w:val="clear" w:color="auto" w:fill="auto"/>
                  <w:noWrap/>
                  <w:vAlign w:val="bottom"/>
                </w:tcPr>
                <w:p w:rsidR="00962C68" w:rsidRPr="00A57CE7" w:rsidRDefault="00962C68" w:rsidP="00962C68">
                  <w:pPr>
                    <w:rPr>
                      <w:rFonts w:ascii="Calibri" w:hAnsi="Calibri" w:cs="Calibri"/>
                      <w:color w:val="000000"/>
                      <w:sz w:val="16"/>
                      <w:szCs w:val="22"/>
                    </w:rPr>
                  </w:pPr>
                </w:p>
              </w:tc>
              <w:tc>
                <w:tcPr>
                  <w:tcW w:w="1142" w:type="dxa"/>
                  <w:tcBorders>
                    <w:top w:val="nil"/>
                    <w:left w:val="nil"/>
                    <w:bottom w:val="single" w:sz="4" w:space="0" w:color="auto"/>
                    <w:right w:val="single" w:sz="4" w:space="0" w:color="auto"/>
                  </w:tcBorders>
                  <w:shd w:val="clear" w:color="auto" w:fill="auto"/>
                  <w:noWrap/>
                  <w:vAlign w:val="bottom"/>
                </w:tcPr>
                <w:p w:rsidR="00962C68" w:rsidRPr="00A57CE7" w:rsidRDefault="00962C68" w:rsidP="00962C68">
                  <w:pPr>
                    <w:rPr>
                      <w:rFonts w:ascii="Calibri" w:hAnsi="Calibri" w:cs="Calibri"/>
                      <w:color w:val="000000"/>
                      <w:sz w:val="16"/>
                      <w:szCs w:val="22"/>
                    </w:rPr>
                  </w:pPr>
                </w:p>
              </w:tc>
            </w:tr>
            <w:tr w:rsidR="00962C68" w:rsidRPr="00A57CE7" w:rsidTr="00962C68">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962C68" w:rsidRPr="00A57CE7" w:rsidRDefault="00962C68" w:rsidP="00962C68">
                  <w:pPr>
                    <w:rPr>
                      <w:rFonts w:ascii="Calibri" w:hAnsi="Calibri" w:cs="Calibri"/>
                      <w:color w:val="000000"/>
                      <w:sz w:val="16"/>
                      <w:szCs w:val="22"/>
                    </w:rPr>
                  </w:pPr>
                  <w:r w:rsidRPr="00A57CE7">
                    <w:rPr>
                      <w:rFonts w:ascii="Calibri" w:hAnsi="Calibri" w:cs="Calibri"/>
                      <w:color w:val="000000"/>
                      <w:sz w:val="16"/>
                      <w:szCs w:val="22"/>
                    </w:rPr>
                    <w:t> </w:t>
                  </w:r>
                </w:p>
              </w:tc>
              <w:tc>
                <w:tcPr>
                  <w:tcW w:w="1090" w:type="dxa"/>
                  <w:tcBorders>
                    <w:top w:val="nil"/>
                    <w:left w:val="nil"/>
                    <w:bottom w:val="single" w:sz="4" w:space="0" w:color="auto"/>
                    <w:right w:val="single" w:sz="4" w:space="0" w:color="auto"/>
                  </w:tcBorders>
                  <w:shd w:val="clear" w:color="auto" w:fill="auto"/>
                  <w:noWrap/>
                  <w:vAlign w:val="bottom"/>
                  <w:hideMark/>
                </w:tcPr>
                <w:p w:rsidR="00962C68" w:rsidRPr="00A57CE7" w:rsidRDefault="00962C68" w:rsidP="00962C68">
                  <w:pPr>
                    <w:rPr>
                      <w:rFonts w:ascii="Calibri" w:hAnsi="Calibri" w:cs="Calibri"/>
                      <w:color w:val="000000"/>
                      <w:sz w:val="16"/>
                      <w:szCs w:val="22"/>
                    </w:rPr>
                  </w:pPr>
                  <w:r w:rsidRPr="00A57CE7">
                    <w:rPr>
                      <w:rFonts w:ascii="Calibri" w:hAnsi="Calibri" w:cs="Calibri"/>
                      <w:color w:val="000000"/>
                      <w:sz w:val="16"/>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962C68" w:rsidRPr="00A57CE7" w:rsidRDefault="00962C68" w:rsidP="00962C68">
                  <w:pPr>
                    <w:rPr>
                      <w:rFonts w:ascii="Calibri" w:hAnsi="Calibri" w:cs="Calibri"/>
                      <w:color w:val="000000"/>
                      <w:sz w:val="16"/>
                      <w:szCs w:val="22"/>
                    </w:rPr>
                  </w:pPr>
                  <w:r w:rsidRPr="00A57CE7">
                    <w:rPr>
                      <w:rFonts w:ascii="Calibri" w:hAnsi="Calibri" w:cs="Calibri"/>
                      <w:color w:val="000000"/>
                      <w:sz w:val="16"/>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962C68" w:rsidRPr="00A57CE7" w:rsidRDefault="00962C68" w:rsidP="00962C68">
                  <w:pPr>
                    <w:rPr>
                      <w:rFonts w:ascii="Calibri" w:hAnsi="Calibri" w:cs="Calibri"/>
                      <w:color w:val="000000"/>
                      <w:sz w:val="16"/>
                      <w:szCs w:val="22"/>
                    </w:rPr>
                  </w:pPr>
                  <w:r w:rsidRPr="00A57CE7">
                    <w:rPr>
                      <w:rFonts w:ascii="Calibri" w:hAnsi="Calibri" w:cs="Calibri"/>
                      <w:color w:val="000000"/>
                      <w:sz w:val="16"/>
                      <w:szCs w:val="22"/>
                    </w:rPr>
                    <w:t> </w:t>
                  </w:r>
                </w:p>
              </w:tc>
              <w:tc>
                <w:tcPr>
                  <w:tcW w:w="876" w:type="dxa"/>
                  <w:tcBorders>
                    <w:top w:val="nil"/>
                    <w:left w:val="nil"/>
                    <w:bottom w:val="single" w:sz="4" w:space="0" w:color="auto"/>
                    <w:right w:val="single" w:sz="4" w:space="0" w:color="auto"/>
                  </w:tcBorders>
                  <w:shd w:val="clear" w:color="auto" w:fill="auto"/>
                  <w:noWrap/>
                  <w:vAlign w:val="bottom"/>
                  <w:hideMark/>
                </w:tcPr>
                <w:p w:rsidR="00962C68" w:rsidRPr="00A57CE7" w:rsidRDefault="00962C68" w:rsidP="00962C68">
                  <w:pPr>
                    <w:rPr>
                      <w:rFonts w:ascii="Calibri" w:hAnsi="Calibri" w:cs="Calibri"/>
                      <w:color w:val="000000"/>
                      <w:sz w:val="16"/>
                      <w:szCs w:val="22"/>
                    </w:rPr>
                  </w:pPr>
                  <w:r w:rsidRPr="00A57CE7">
                    <w:rPr>
                      <w:rFonts w:ascii="Calibri" w:hAnsi="Calibri" w:cs="Calibri"/>
                      <w:color w:val="000000"/>
                      <w:sz w:val="16"/>
                      <w:szCs w:val="22"/>
                    </w:rPr>
                    <w:t> </w:t>
                  </w:r>
                </w:p>
              </w:tc>
              <w:tc>
                <w:tcPr>
                  <w:tcW w:w="1142" w:type="dxa"/>
                  <w:tcBorders>
                    <w:top w:val="nil"/>
                    <w:left w:val="nil"/>
                    <w:bottom w:val="single" w:sz="4" w:space="0" w:color="auto"/>
                    <w:right w:val="single" w:sz="4" w:space="0" w:color="auto"/>
                  </w:tcBorders>
                  <w:shd w:val="clear" w:color="auto" w:fill="auto"/>
                  <w:noWrap/>
                  <w:vAlign w:val="bottom"/>
                  <w:hideMark/>
                </w:tcPr>
                <w:p w:rsidR="00962C68" w:rsidRPr="00A57CE7" w:rsidRDefault="00962C68" w:rsidP="00962C68">
                  <w:pPr>
                    <w:rPr>
                      <w:rFonts w:ascii="Calibri" w:hAnsi="Calibri" w:cs="Calibri"/>
                      <w:color w:val="000000"/>
                      <w:sz w:val="16"/>
                      <w:szCs w:val="22"/>
                    </w:rPr>
                  </w:pPr>
                  <w:r w:rsidRPr="00A57CE7">
                    <w:rPr>
                      <w:rFonts w:ascii="Calibri" w:hAnsi="Calibri" w:cs="Calibri"/>
                      <w:color w:val="000000"/>
                      <w:sz w:val="16"/>
                      <w:szCs w:val="22"/>
                    </w:rPr>
                    <w:t> </w:t>
                  </w:r>
                </w:p>
              </w:tc>
            </w:tr>
          </w:tbl>
          <w:p w:rsidR="00962C68" w:rsidRPr="00EE284C" w:rsidRDefault="00962C68" w:rsidP="00962C68">
            <w:pPr>
              <w:autoSpaceDE w:val="0"/>
              <w:autoSpaceDN w:val="0"/>
              <w:adjustRightInd w:val="0"/>
              <w:jc w:val="center"/>
              <w:rPr>
                <w:rFonts w:ascii="Calibri" w:hAnsi="Calibri" w:cs="Calibri"/>
                <w:sz w:val="22"/>
                <w:szCs w:val="22"/>
              </w:rPr>
            </w:pPr>
          </w:p>
          <w:p w:rsidR="00962C68" w:rsidRPr="00F14A46" w:rsidRDefault="00962C68" w:rsidP="00962C68">
            <w:pPr>
              <w:jc w:val="both"/>
              <w:rPr>
                <w:rFonts w:ascii="Verdana" w:hAnsi="Verdana" w:cs="Arial"/>
                <w:b/>
                <w:u w:val="single"/>
              </w:rPr>
            </w:pPr>
            <w:r w:rsidRPr="00F14A46">
              <w:rPr>
                <w:rFonts w:ascii="Verdana" w:hAnsi="Verdana" w:cs="Arial"/>
                <w:b/>
                <w:u w:val="single"/>
              </w:rPr>
              <w:t>TARIFA</w:t>
            </w:r>
          </w:p>
          <w:p w:rsidR="00962C68" w:rsidRPr="00B45D58" w:rsidRDefault="00962C68" w:rsidP="00962C68">
            <w:pPr>
              <w:tabs>
                <w:tab w:val="left" w:pos="567"/>
              </w:tabs>
              <w:rPr>
                <w:rFonts w:ascii="Calibri" w:hAnsi="Calibri" w:cs="Calibri"/>
                <w:bCs/>
                <w:color w:val="000000"/>
                <w:sz w:val="22"/>
                <w:szCs w:val="22"/>
                <w:highlight w:val="yellow"/>
              </w:rPr>
            </w:pPr>
          </w:p>
          <w:p w:rsidR="00962C68" w:rsidRPr="00B45D58" w:rsidRDefault="00962C68" w:rsidP="00962C68">
            <w:pPr>
              <w:autoSpaceDE w:val="0"/>
              <w:autoSpaceDN w:val="0"/>
              <w:adjustRightInd w:val="0"/>
              <w:contextualSpacing/>
              <w:jc w:val="both"/>
              <w:rPr>
                <w:rFonts w:ascii="Calibri" w:hAnsi="Calibri" w:cs="Calibri"/>
                <w:sz w:val="22"/>
                <w:szCs w:val="22"/>
                <w:lang w:val="es"/>
              </w:rPr>
            </w:pPr>
            <w:r>
              <w:rPr>
                <w:rFonts w:ascii="Calibri" w:hAnsi="Calibri" w:cs="Calibri"/>
                <w:sz w:val="22"/>
                <w:szCs w:val="22"/>
                <w:lang w:val="es"/>
              </w:rPr>
              <w:t>La tarifa propuesta debe cubrir</w:t>
            </w:r>
            <w:r w:rsidRPr="00B45D58">
              <w:rPr>
                <w:rFonts w:ascii="Calibri" w:hAnsi="Calibri" w:cs="Calibri"/>
                <w:sz w:val="22"/>
                <w:szCs w:val="22"/>
                <w:lang w:val="es"/>
              </w:rPr>
              <w:t xml:space="preserve"> los gastos administrativos y operativos resultantes de las operaciones del transporte durante la travesía desde el Punto de Rece</w:t>
            </w:r>
            <w:r>
              <w:rPr>
                <w:rFonts w:ascii="Calibri" w:hAnsi="Calibri" w:cs="Calibri"/>
                <w:sz w:val="22"/>
                <w:szCs w:val="22"/>
                <w:lang w:val="es"/>
              </w:rPr>
              <w:t>pción hasta el Punto de Entrega</w:t>
            </w:r>
            <w:r w:rsidRPr="00B45D58">
              <w:rPr>
                <w:rFonts w:ascii="Calibri" w:hAnsi="Calibri" w:cs="Calibri"/>
                <w:sz w:val="22"/>
                <w:szCs w:val="22"/>
                <w:lang w:val="es"/>
              </w:rPr>
              <w:t xml:space="preserve"> </w:t>
            </w:r>
            <w:r>
              <w:rPr>
                <w:rFonts w:ascii="Calibri" w:hAnsi="Calibri" w:cs="Calibri"/>
                <w:sz w:val="22"/>
                <w:szCs w:val="22"/>
                <w:lang w:val="es"/>
              </w:rPr>
              <w:t>y deben incluir</w:t>
            </w:r>
            <w:r w:rsidRPr="00B45D58">
              <w:rPr>
                <w:rFonts w:ascii="Calibri" w:hAnsi="Calibri" w:cs="Calibri"/>
                <w:sz w:val="22"/>
                <w:szCs w:val="22"/>
                <w:lang w:val="es"/>
              </w:rPr>
              <w:t xml:space="preserve"> los impuestos de ley IVA, IT. Por tanto</w:t>
            </w:r>
            <w:r>
              <w:rPr>
                <w:rFonts w:ascii="Calibri" w:hAnsi="Calibri" w:cs="Calibri"/>
                <w:sz w:val="22"/>
                <w:szCs w:val="22"/>
                <w:lang w:val="es"/>
              </w:rPr>
              <w:t>,</w:t>
            </w:r>
            <w:r w:rsidRPr="00B45D58">
              <w:rPr>
                <w:rFonts w:ascii="Calibri" w:hAnsi="Calibri" w:cs="Calibri"/>
                <w:sz w:val="22"/>
                <w:szCs w:val="22"/>
                <w:lang w:val="es"/>
              </w:rPr>
              <w:t xml:space="preserve"> la carga y descarga de las garrafas llenas </w:t>
            </w:r>
            <w:r>
              <w:rPr>
                <w:rFonts w:ascii="Calibri" w:hAnsi="Calibri" w:cs="Calibri"/>
                <w:sz w:val="22"/>
                <w:szCs w:val="22"/>
                <w:lang w:val="es"/>
              </w:rPr>
              <w:t xml:space="preserve">o vacías </w:t>
            </w:r>
            <w:r w:rsidRPr="00B45D58">
              <w:rPr>
                <w:rFonts w:ascii="Calibri" w:hAnsi="Calibri" w:cs="Calibri"/>
                <w:sz w:val="22"/>
                <w:szCs w:val="22"/>
                <w:lang w:val="es"/>
              </w:rPr>
              <w:t>correrá por cuenta del transportista.</w:t>
            </w:r>
          </w:p>
          <w:p w:rsidR="00962C68" w:rsidRDefault="00962C68" w:rsidP="00962C68">
            <w:pPr>
              <w:jc w:val="both"/>
              <w:rPr>
                <w:rFonts w:ascii="Verdana" w:hAnsi="Verdana" w:cs="Arial"/>
                <w:b/>
                <w:u w:val="single"/>
              </w:rPr>
            </w:pPr>
          </w:p>
          <w:p w:rsidR="00962C68" w:rsidRDefault="00962C68" w:rsidP="00962C68">
            <w:pPr>
              <w:jc w:val="both"/>
              <w:rPr>
                <w:rFonts w:ascii="Verdana" w:hAnsi="Verdana" w:cs="Arial"/>
                <w:b/>
                <w:u w:val="single"/>
              </w:rPr>
            </w:pPr>
          </w:p>
          <w:p w:rsidR="00962C68" w:rsidRPr="00D22AED" w:rsidRDefault="00962C68" w:rsidP="00962C68">
            <w:pPr>
              <w:jc w:val="both"/>
              <w:rPr>
                <w:rFonts w:ascii="Verdana" w:hAnsi="Verdana" w:cs="Arial"/>
                <w:b/>
                <w:u w:val="single"/>
              </w:rPr>
            </w:pPr>
            <w:r w:rsidRPr="00D22AED">
              <w:rPr>
                <w:rFonts w:ascii="Verdana" w:hAnsi="Verdana" w:cs="Arial"/>
                <w:b/>
                <w:u w:val="single"/>
              </w:rPr>
              <w:t>COMPROMISOS</w:t>
            </w:r>
          </w:p>
          <w:p w:rsidR="00962C68" w:rsidRPr="00D22AED" w:rsidRDefault="00962C68" w:rsidP="00962C68">
            <w:pPr>
              <w:ind w:left="1288"/>
              <w:jc w:val="both"/>
              <w:rPr>
                <w:rFonts w:ascii="Verdana" w:hAnsi="Verdana" w:cs="Arial"/>
                <w:b/>
              </w:rPr>
            </w:pPr>
          </w:p>
          <w:p w:rsidR="00962C68" w:rsidRPr="00D22AED" w:rsidRDefault="00962C68" w:rsidP="00962C68">
            <w:pPr>
              <w:autoSpaceDE w:val="0"/>
              <w:autoSpaceDN w:val="0"/>
              <w:adjustRightInd w:val="0"/>
              <w:jc w:val="both"/>
              <w:rPr>
                <w:rFonts w:ascii="Calibri" w:hAnsi="Calibri" w:cs="Calibri"/>
                <w:sz w:val="22"/>
                <w:szCs w:val="22"/>
              </w:rPr>
            </w:pPr>
            <w:r w:rsidRPr="00D22AED">
              <w:rPr>
                <w:rFonts w:ascii="Calibri" w:hAnsi="Calibri" w:cs="Calibri"/>
                <w:sz w:val="22"/>
                <w:szCs w:val="22"/>
              </w:rPr>
              <w:t>Las empresas que se adjudiquen el contrato de garrafas con GLP y garrafas vacías en los tramos Planta engarrafadora Trinidad a Puertos de Atraque respetivamente, estarán a disponibilidad total YPFB bajo cronograma, garantizado el transporte y los estibadores para el cargado y descargado de garrafas, los siete días de la semana, sin excepción de ningún tipo de feriado, estando disponibles para el servicio en coordinación con Distrito Comercial Centro, la Zona Comercial o la Gerencia Nacional de Comercialización.</w:t>
            </w:r>
          </w:p>
          <w:p w:rsidR="00962C68" w:rsidRPr="00D22AED" w:rsidRDefault="00962C68" w:rsidP="00962C68">
            <w:pPr>
              <w:ind w:left="720"/>
              <w:jc w:val="both"/>
              <w:rPr>
                <w:rFonts w:ascii="Verdana" w:hAnsi="Verdana" w:cs="Arial"/>
              </w:rPr>
            </w:pPr>
          </w:p>
          <w:p w:rsidR="00962C68" w:rsidRPr="00D22AED" w:rsidRDefault="00962C68" w:rsidP="00962C68">
            <w:pPr>
              <w:jc w:val="both"/>
              <w:rPr>
                <w:rFonts w:ascii="Verdana" w:hAnsi="Verdana" w:cs="Arial"/>
                <w:b/>
                <w:u w:val="single"/>
              </w:rPr>
            </w:pPr>
            <w:r w:rsidRPr="00D22AED">
              <w:rPr>
                <w:rFonts w:ascii="Verdana" w:hAnsi="Verdana" w:cs="Arial"/>
                <w:b/>
              </w:rPr>
              <w:t xml:space="preserve"> </w:t>
            </w:r>
            <w:r w:rsidRPr="00D22AED">
              <w:rPr>
                <w:rFonts w:ascii="Verdana" w:hAnsi="Verdana" w:cs="Arial"/>
                <w:b/>
                <w:u w:val="single"/>
              </w:rPr>
              <w:t>EXCLUSIVIDAD.</w:t>
            </w:r>
          </w:p>
          <w:p w:rsidR="00962C68" w:rsidRPr="00D22AED" w:rsidRDefault="00962C68" w:rsidP="00962C68">
            <w:pPr>
              <w:ind w:left="1080"/>
              <w:jc w:val="both"/>
              <w:rPr>
                <w:rFonts w:ascii="Verdana" w:hAnsi="Verdana" w:cs="Arial"/>
                <w:b/>
              </w:rPr>
            </w:pPr>
          </w:p>
          <w:p w:rsidR="00962C68" w:rsidRPr="00D22AED" w:rsidRDefault="00962C68" w:rsidP="00962C68">
            <w:pPr>
              <w:autoSpaceDE w:val="0"/>
              <w:autoSpaceDN w:val="0"/>
              <w:adjustRightInd w:val="0"/>
              <w:jc w:val="both"/>
              <w:rPr>
                <w:rFonts w:ascii="Calibri" w:hAnsi="Calibri" w:cs="Calibri"/>
                <w:sz w:val="22"/>
                <w:szCs w:val="22"/>
              </w:rPr>
            </w:pPr>
            <w:r w:rsidRPr="00D22AED">
              <w:rPr>
                <w:rFonts w:ascii="Calibri" w:hAnsi="Calibri" w:cs="Calibri"/>
                <w:sz w:val="22"/>
                <w:szCs w:val="22"/>
              </w:rPr>
              <w:t xml:space="preserve">El vehículo de transporte no podrá transportar otro tipo de carga conjuntamente con las garrafas  conteniendo GLP o vacías, de igual manera no se podrá transportar personas como pasajeros sobre las garrafas o en la carrocería del vehículo, siendo el transporte de exclusividad de servicio para YPFB.  </w:t>
            </w:r>
          </w:p>
          <w:p w:rsidR="00962C68" w:rsidRDefault="00962C68" w:rsidP="00962C68">
            <w:pPr>
              <w:autoSpaceDE w:val="0"/>
              <w:autoSpaceDN w:val="0"/>
              <w:adjustRightInd w:val="0"/>
              <w:jc w:val="both"/>
              <w:rPr>
                <w:rFonts w:ascii="Calibri" w:hAnsi="Calibri" w:cs="Calibri"/>
                <w:sz w:val="22"/>
                <w:szCs w:val="22"/>
              </w:rPr>
            </w:pPr>
          </w:p>
          <w:p w:rsidR="00962C68" w:rsidRPr="00355E0A" w:rsidRDefault="00962C68" w:rsidP="00962C68">
            <w:pPr>
              <w:rPr>
                <w:rFonts w:ascii="Calibri" w:hAnsi="Calibri" w:cs="Calibri"/>
                <w:b/>
                <w:u w:val="single"/>
                <w:lang w:val="es-BO"/>
              </w:rPr>
            </w:pPr>
            <w:r w:rsidRPr="00355E0A">
              <w:rPr>
                <w:rFonts w:ascii="Calibri" w:hAnsi="Calibri" w:cs="Calibri"/>
                <w:b/>
                <w:u w:val="single"/>
                <w:lang w:val="es-BO"/>
              </w:rPr>
              <w:t>SEGUROS</w:t>
            </w:r>
          </w:p>
          <w:p w:rsidR="00962C68" w:rsidRPr="00050B4E" w:rsidRDefault="00962C68" w:rsidP="00962C68">
            <w:pPr>
              <w:tabs>
                <w:tab w:val="left" w:pos="567"/>
              </w:tabs>
              <w:rPr>
                <w:rFonts w:ascii="Calibri" w:hAnsi="Calibri" w:cs="Calibri"/>
                <w:b/>
                <w:caps/>
                <w:sz w:val="22"/>
                <w:szCs w:val="22"/>
              </w:rPr>
            </w:pPr>
          </w:p>
          <w:p w:rsidR="00962C68" w:rsidRPr="00D22AED" w:rsidRDefault="00962C68" w:rsidP="00962C68">
            <w:pPr>
              <w:jc w:val="both"/>
              <w:rPr>
                <w:rFonts w:ascii="Calibri" w:hAnsi="Calibri" w:cs="Calibri"/>
                <w:bCs/>
                <w:color w:val="000000"/>
              </w:rPr>
            </w:pPr>
            <w:r w:rsidRPr="00D22AED">
              <w:rPr>
                <w:rFonts w:ascii="Calibri" w:hAnsi="Calibri" w:cs="Calibri"/>
                <w:bCs/>
                <w:color w:val="000000"/>
              </w:rPr>
              <w:t>Requisitos para la cláusula en el transporte de garrafas con y sin producto:</w:t>
            </w:r>
          </w:p>
          <w:p w:rsidR="00962C68" w:rsidRPr="00D22AED" w:rsidRDefault="00962C68" w:rsidP="00962C68">
            <w:pPr>
              <w:jc w:val="both"/>
              <w:rPr>
                <w:rFonts w:ascii="Calibri" w:hAnsi="Calibri" w:cs="Calibri"/>
                <w:bCs/>
                <w:color w:val="000000"/>
              </w:rPr>
            </w:pPr>
          </w:p>
          <w:p w:rsidR="00962C68" w:rsidRPr="00D22AED" w:rsidRDefault="00962C68" w:rsidP="00962C68">
            <w:pPr>
              <w:jc w:val="both"/>
              <w:rPr>
                <w:rFonts w:ascii="Calibri" w:hAnsi="Calibri" w:cs="Calibri"/>
                <w:bCs/>
                <w:color w:val="000000"/>
              </w:rPr>
            </w:pPr>
            <w:r w:rsidRPr="00D22AED">
              <w:rPr>
                <w:rFonts w:ascii="Calibri" w:hAnsi="Calibri" w:cs="Calibri"/>
                <w:bCs/>
                <w:color w:val="000000"/>
              </w:rPr>
              <w:t>EL TRANPORTISTA deberá presentar y mantener vigente de forma ininterrumpida durante todo el periodo del contrato las pólizas de seguro especificadas a continuación:</w:t>
            </w:r>
          </w:p>
          <w:p w:rsidR="00962C68" w:rsidRPr="00D22AED" w:rsidRDefault="00962C68" w:rsidP="00962C68">
            <w:pPr>
              <w:rPr>
                <w:rFonts w:ascii="Calibri" w:hAnsi="Calibri" w:cs="Calibri"/>
                <w:b/>
                <w:u w:val="single"/>
                <w:lang w:val="es-BO"/>
              </w:rPr>
            </w:pPr>
          </w:p>
          <w:p w:rsidR="00962C68" w:rsidRDefault="00962C68" w:rsidP="00962C68">
            <w:pPr>
              <w:rPr>
                <w:rFonts w:ascii="Calibri" w:hAnsi="Calibri" w:cs="Calibri"/>
                <w:b/>
                <w:u w:val="single"/>
                <w:lang w:val="es-BO"/>
              </w:rPr>
            </w:pPr>
            <w:r w:rsidRPr="00D22AED">
              <w:rPr>
                <w:rFonts w:ascii="Calibri" w:hAnsi="Calibri" w:cs="Calibri"/>
                <w:b/>
                <w:u w:val="single"/>
                <w:lang w:val="es-BO"/>
              </w:rPr>
              <w:t xml:space="preserve">CLAUSULA DE SEGUROS </w:t>
            </w:r>
          </w:p>
          <w:p w:rsidR="00962C68" w:rsidRPr="00D22AED" w:rsidRDefault="00962C68" w:rsidP="00962C68">
            <w:pPr>
              <w:rPr>
                <w:rFonts w:ascii="Calibri" w:hAnsi="Calibri" w:cs="Calibri"/>
                <w:b/>
                <w:u w:val="single"/>
                <w:lang w:val="es-BO"/>
              </w:rPr>
            </w:pPr>
          </w:p>
          <w:p w:rsidR="00962C68" w:rsidRPr="00D22AED" w:rsidRDefault="00962C68" w:rsidP="00962C68">
            <w:pPr>
              <w:rPr>
                <w:rFonts w:ascii="Calibri" w:hAnsi="Calibri" w:cs="Calibri"/>
                <w:lang w:val="es-BO"/>
              </w:rPr>
            </w:pPr>
            <w:r w:rsidRPr="00D22AED">
              <w:rPr>
                <w:rFonts w:ascii="Calibri" w:hAnsi="Calibri" w:cs="Calibri"/>
                <w:lang w:val="es-BO"/>
              </w:rPr>
              <w:t>La empresa adjudicada, deberá presentar y mantener vigente de forma ininterrumpida durante todo el periodo de ejecución del servicio, la Póliza de Seguro especificada a continuación:</w:t>
            </w:r>
          </w:p>
          <w:p w:rsidR="00962C68" w:rsidRPr="00D22AED" w:rsidRDefault="00962C68" w:rsidP="00962C68">
            <w:pPr>
              <w:rPr>
                <w:rFonts w:ascii="Calibri" w:hAnsi="Calibri" w:cs="Calibri"/>
                <w:u w:val="single"/>
                <w:lang w:val="es-BO"/>
              </w:rPr>
            </w:pPr>
          </w:p>
          <w:p w:rsidR="00962C68" w:rsidRPr="00D22AED" w:rsidRDefault="00962C68" w:rsidP="0092447C">
            <w:pPr>
              <w:numPr>
                <w:ilvl w:val="0"/>
                <w:numId w:val="61"/>
              </w:numPr>
              <w:jc w:val="both"/>
              <w:rPr>
                <w:rFonts w:ascii="Calibri" w:hAnsi="Calibri" w:cs="Calibri"/>
                <w:kern w:val="28"/>
                <w:lang w:val="es-BO"/>
              </w:rPr>
            </w:pPr>
            <w:r w:rsidRPr="00D22AED">
              <w:rPr>
                <w:rFonts w:ascii="Calibri" w:hAnsi="Calibri" w:cs="Calibri"/>
                <w:kern w:val="28"/>
                <w:lang w:val="es-BO"/>
              </w:rPr>
              <w:t xml:space="preserve">Seguro de transporte de mercadería con cobertura desde el punto de despacho y o carguío hasta el punto de recepción y/o </w:t>
            </w:r>
            <w:proofErr w:type="spellStart"/>
            <w:r w:rsidRPr="00D22AED">
              <w:rPr>
                <w:rFonts w:ascii="Calibri" w:hAnsi="Calibri" w:cs="Calibri"/>
                <w:kern w:val="28"/>
                <w:lang w:val="es-BO"/>
              </w:rPr>
              <w:t>descarguío</w:t>
            </w:r>
            <w:proofErr w:type="spellEnd"/>
            <w:r w:rsidRPr="00D22AED">
              <w:rPr>
                <w:rFonts w:ascii="Calibri" w:hAnsi="Calibri" w:cs="Calibri"/>
                <w:kern w:val="28"/>
                <w:lang w:val="es-BO"/>
              </w:rPr>
              <w:t xml:space="preserve"> (Clausula “A” del INSTITUTO DE LONDRES) que cubra el valor total de las garrafas transportadas. Esta póliza debe estar necesariamente subrogada a favor de YPFB.</w:t>
            </w:r>
          </w:p>
          <w:p w:rsidR="00962C68" w:rsidRPr="00D22AED" w:rsidRDefault="00962C68" w:rsidP="00962C68">
            <w:pPr>
              <w:rPr>
                <w:rFonts w:ascii="Calibri" w:hAnsi="Calibri" w:cs="Calibri"/>
                <w:u w:val="single"/>
                <w:lang w:val="es-BO"/>
              </w:rPr>
            </w:pPr>
          </w:p>
          <w:p w:rsidR="00962C68" w:rsidRDefault="00962C68" w:rsidP="00962C68">
            <w:pPr>
              <w:rPr>
                <w:rFonts w:ascii="Calibri" w:hAnsi="Calibri" w:cs="Calibri"/>
                <w:u w:val="single"/>
                <w:lang w:val="es-BO"/>
              </w:rPr>
            </w:pPr>
            <w:r w:rsidRPr="00D22AED">
              <w:rPr>
                <w:rFonts w:ascii="Calibri" w:hAnsi="Calibri" w:cs="Calibri"/>
                <w:u w:val="single"/>
                <w:lang w:val="es-BO"/>
              </w:rPr>
              <w:t>CONDICIONES ADICIONALES</w:t>
            </w:r>
          </w:p>
          <w:p w:rsidR="00962C68" w:rsidRPr="00D22AED" w:rsidRDefault="00962C68" w:rsidP="00962C68">
            <w:pPr>
              <w:rPr>
                <w:rFonts w:ascii="Calibri" w:hAnsi="Calibri" w:cs="Calibri"/>
                <w:u w:val="single"/>
                <w:lang w:val="es-BO"/>
              </w:rPr>
            </w:pPr>
          </w:p>
          <w:p w:rsidR="00962C68" w:rsidRDefault="00962C68" w:rsidP="00962C68">
            <w:pPr>
              <w:rPr>
                <w:rFonts w:ascii="Calibri" w:hAnsi="Calibri" w:cs="Calibri"/>
                <w:lang w:val="es-BO"/>
              </w:rPr>
            </w:pPr>
            <w:r w:rsidRPr="00D22AED">
              <w:rPr>
                <w:rFonts w:ascii="Calibri" w:hAnsi="Calibri" w:cs="Calibri"/>
                <w:lang w:val="es-BO"/>
              </w:rPr>
              <w:t>La póliza de Seguro anteriormente mencionadas, deberán cumplir las siguientes condiciones adicionales:</w:t>
            </w:r>
          </w:p>
          <w:p w:rsidR="00962C68" w:rsidRPr="00D22AED" w:rsidRDefault="00962C68" w:rsidP="00962C68">
            <w:pPr>
              <w:rPr>
                <w:rFonts w:ascii="Calibri" w:hAnsi="Calibri" w:cs="Calibri"/>
                <w:lang w:val="es-BO"/>
              </w:rPr>
            </w:pPr>
          </w:p>
          <w:p w:rsidR="00962C68" w:rsidRDefault="00962C68" w:rsidP="0092447C">
            <w:pPr>
              <w:numPr>
                <w:ilvl w:val="0"/>
                <w:numId w:val="62"/>
              </w:numPr>
              <w:jc w:val="both"/>
              <w:rPr>
                <w:rFonts w:ascii="Calibri" w:hAnsi="Calibri" w:cs="Calibri"/>
                <w:lang w:val="es-BO"/>
              </w:rPr>
            </w:pPr>
            <w:r w:rsidRPr="00D22AED">
              <w:rPr>
                <w:rFonts w:ascii="Calibri" w:hAnsi="Calibri" w:cs="Calibri"/>
                <w:lang w:val="es-BO"/>
              </w:rPr>
              <w:t>De suspenderse por cualquier razón la vigencia o cobertura de las Pólizas nominadas                                   precedentemente, o bien se presente la existencia de eventos no cubiertos por las mismas el transportista se hace enteramente responsable frente a YPFB a terceros  por todos los daños emergentes.</w:t>
            </w:r>
          </w:p>
          <w:p w:rsidR="00962C68" w:rsidRPr="00D22AED" w:rsidRDefault="00962C68" w:rsidP="00962C68">
            <w:pPr>
              <w:ind w:left="420"/>
              <w:jc w:val="both"/>
              <w:rPr>
                <w:rFonts w:ascii="Calibri" w:hAnsi="Calibri" w:cs="Calibri"/>
                <w:lang w:val="es-BO"/>
              </w:rPr>
            </w:pPr>
          </w:p>
          <w:p w:rsidR="00962C68" w:rsidRPr="00D22AED" w:rsidRDefault="00962C68" w:rsidP="0092447C">
            <w:pPr>
              <w:numPr>
                <w:ilvl w:val="0"/>
                <w:numId w:val="62"/>
              </w:numPr>
              <w:jc w:val="both"/>
              <w:rPr>
                <w:rFonts w:ascii="Calibri" w:hAnsi="Calibri" w:cs="Calibri"/>
                <w:lang w:val="es-BO"/>
              </w:rPr>
            </w:pPr>
            <w:r w:rsidRPr="00D22AED">
              <w:rPr>
                <w:rFonts w:ascii="Calibri" w:hAnsi="Calibri" w:cs="Calibri"/>
                <w:lang w:val="es-BO"/>
              </w:rPr>
              <w:t>El transportista una vez adjudicada, deberá entregar una copia de la mencionada Póliza a YPFB antes de la suscripción del contrato.</w:t>
            </w:r>
          </w:p>
          <w:p w:rsidR="00962C68" w:rsidRPr="00DD0D52" w:rsidRDefault="00962C68" w:rsidP="00DD0D52">
            <w:pPr>
              <w:jc w:val="both"/>
              <w:rPr>
                <w:rFonts w:ascii="Calibri" w:hAnsi="Calibri" w:cs="Calibri"/>
                <w:sz w:val="22"/>
                <w:szCs w:val="22"/>
              </w:rPr>
            </w:pPr>
          </w:p>
          <w:p w:rsidR="00962C68" w:rsidRPr="00050B4E" w:rsidRDefault="00962C68" w:rsidP="00962C68">
            <w:pPr>
              <w:jc w:val="both"/>
              <w:rPr>
                <w:rFonts w:ascii="Calibri" w:hAnsi="Calibri" w:cs="Calibri"/>
                <w:sz w:val="22"/>
                <w:szCs w:val="22"/>
              </w:rPr>
            </w:pPr>
            <w:r w:rsidRPr="00050B4E">
              <w:rPr>
                <w:rFonts w:ascii="Calibri" w:hAnsi="Calibri" w:cs="Calibri"/>
                <w:sz w:val="22"/>
                <w:szCs w:val="22"/>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del producto hasta el punto de entrega.</w:t>
            </w:r>
          </w:p>
          <w:p w:rsidR="00962C68" w:rsidRPr="00957E17" w:rsidRDefault="00962C68" w:rsidP="00962C68">
            <w:pPr>
              <w:tabs>
                <w:tab w:val="left" w:pos="709"/>
              </w:tabs>
              <w:ind w:left="851"/>
              <w:jc w:val="both"/>
              <w:rPr>
                <w:rFonts w:ascii="Calibri" w:hAnsi="Calibri" w:cs="Calibri"/>
                <w:sz w:val="16"/>
                <w:szCs w:val="22"/>
              </w:rPr>
            </w:pPr>
          </w:p>
          <w:p w:rsidR="00962C68" w:rsidRPr="00B34F08" w:rsidRDefault="00962C68" w:rsidP="00962C68">
            <w:pPr>
              <w:jc w:val="both"/>
              <w:rPr>
                <w:rFonts w:ascii="Calibri" w:hAnsi="Calibri" w:cs="Calibri"/>
                <w:b/>
                <w:sz w:val="22"/>
                <w:szCs w:val="22"/>
                <w:u w:val="single"/>
              </w:rPr>
            </w:pPr>
            <w:r w:rsidRPr="00B34F08">
              <w:rPr>
                <w:rFonts w:ascii="Calibri" w:hAnsi="Calibri" w:cs="Calibri"/>
                <w:b/>
                <w:sz w:val="22"/>
                <w:szCs w:val="22"/>
                <w:u w:val="single"/>
              </w:rPr>
              <w:t>GESTIÓN DE SEGURIDAD INDUSTRIAL</w:t>
            </w:r>
          </w:p>
          <w:p w:rsidR="00962C68" w:rsidRPr="00957E17" w:rsidRDefault="00962C68" w:rsidP="00962C68">
            <w:pPr>
              <w:pStyle w:val="Prrafodelista"/>
              <w:ind w:left="0"/>
              <w:jc w:val="both"/>
              <w:rPr>
                <w:rFonts w:ascii="Calibri" w:hAnsi="Calibri" w:cs="Calibri"/>
                <w:sz w:val="16"/>
                <w:szCs w:val="22"/>
              </w:rPr>
            </w:pPr>
          </w:p>
          <w:p w:rsidR="00962C68" w:rsidRPr="00957E17" w:rsidRDefault="00962C68" w:rsidP="00962C68">
            <w:pPr>
              <w:pStyle w:val="Prrafodelista"/>
              <w:ind w:left="0"/>
              <w:jc w:val="both"/>
              <w:rPr>
                <w:rFonts w:ascii="Calibri" w:hAnsi="Calibri" w:cs="Calibri"/>
                <w:sz w:val="22"/>
                <w:szCs w:val="22"/>
              </w:rPr>
            </w:pPr>
            <w:r w:rsidRPr="00957E17">
              <w:rPr>
                <w:rFonts w:ascii="Calibri" w:hAnsi="Calibri" w:cs="Calibri"/>
                <w:sz w:val="22"/>
                <w:szCs w:val="22"/>
              </w:rPr>
              <w:t>El TRANSPORTISTA deberá cump</w:t>
            </w:r>
            <w:r>
              <w:rPr>
                <w:rFonts w:ascii="Calibri" w:hAnsi="Calibri" w:cs="Calibri"/>
                <w:sz w:val="22"/>
                <w:szCs w:val="22"/>
              </w:rPr>
              <w:t>l</w:t>
            </w:r>
            <w:r w:rsidRPr="00957E17">
              <w:rPr>
                <w:rFonts w:ascii="Calibri" w:hAnsi="Calibri" w:cs="Calibri"/>
                <w:sz w:val="22"/>
                <w:szCs w:val="22"/>
              </w:rPr>
              <w:t xml:space="preserve">ir la reglamentación sobre seguridad industrial, medio ambiente y salud ocupacional de las empresas involucradas durante la realización de operaciones en sus predios. Asimismo, deberán tomar en cuenta los siguientes aspectos: </w:t>
            </w:r>
          </w:p>
          <w:p w:rsidR="00962C68" w:rsidRPr="00957E17" w:rsidRDefault="00962C68" w:rsidP="00962C68">
            <w:pPr>
              <w:pStyle w:val="Prrafodelista"/>
              <w:ind w:left="0"/>
              <w:jc w:val="both"/>
              <w:rPr>
                <w:rFonts w:ascii="Calibri" w:hAnsi="Calibri" w:cs="Calibri"/>
                <w:sz w:val="14"/>
                <w:szCs w:val="22"/>
              </w:rPr>
            </w:pPr>
          </w:p>
          <w:p w:rsidR="00962C68" w:rsidRPr="00957E17" w:rsidRDefault="00962C68" w:rsidP="00962C68">
            <w:pPr>
              <w:pStyle w:val="Prrafodelista"/>
              <w:ind w:left="0"/>
              <w:jc w:val="both"/>
              <w:rPr>
                <w:rFonts w:ascii="Calibri" w:hAnsi="Calibri" w:cs="Calibri"/>
                <w:b/>
                <w:sz w:val="22"/>
                <w:szCs w:val="22"/>
              </w:rPr>
            </w:pPr>
            <w:r w:rsidRPr="00957E17">
              <w:rPr>
                <w:rFonts w:ascii="Calibri" w:hAnsi="Calibri" w:cs="Calibri"/>
                <w:b/>
                <w:sz w:val="22"/>
                <w:szCs w:val="22"/>
              </w:rPr>
              <w:t>ROPA Y ELEMENTOS DE SEGURIDAD</w:t>
            </w:r>
          </w:p>
          <w:p w:rsidR="00962C68" w:rsidRPr="00957E17" w:rsidRDefault="00962C68" w:rsidP="00962C68">
            <w:pPr>
              <w:pStyle w:val="Prrafodelista"/>
              <w:ind w:left="0"/>
              <w:jc w:val="both"/>
              <w:rPr>
                <w:rFonts w:ascii="Calibri" w:hAnsi="Calibri" w:cs="Calibri"/>
                <w:b/>
                <w:sz w:val="16"/>
                <w:szCs w:val="22"/>
              </w:rPr>
            </w:pPr>
          </w:p>
          <w:p w:rsidR="00962C68" w:rsidRPr="00957E17" w:rsidRDefault="00962C68" w:rsidP="00962C68">
            <w:pPr>
              <w:pStyle w:val="Prrafodelista"/>
              <w:ind w:left="0"/>
              <w:jc w:val="both"/>
              <w:rPr>
                <w:rFonts w:ascii="Calibri" w:hAnsi="Calibri" w:cs="Calibri"/>
                <w:sz w:val="22"/>
                <w:szCs w:val="22"/>
              </w:rPr>
            </w:pPr>
            <w:r w:rsidRPr="00957E17">
              <w:rPr>
                <w:rFonts w:ascii="Calibri" w:hAnsi="Calibri" w:cs="Calibri"/>
                <w:sz w:val="22"/>
                <w:szCs w:val="22"/>
              </w:rPr>
              <w:t>Todos los conductores cuando desarrollen su trabajo, deberán usar ropa de seguridad (material: algodón) y tener los siguientes elementos de protección personal (EPP).</w:t>
            </w:r>
          </w:p>
          <w:p w:rsidR="00962C68" w:rsidRPr="00957E17" w:rsidRDefault="00962C68" w:rsidP="00962C68">
            <w:pPr>
              <w:pStyle w:val="Prrafodelista"/>
              <w:ind w:left="0"/>
              <w:jc w:val="both"/>
              <w:rPr>
                <w:rFonts w:ascii="Calibri" w:hAnsi="Calibri" w:cs="Calibri"/>
                <w:sz w:val="12"/>
                <w:szCs w:val="22"/>
              </w:rPr>
            </w:pPr>
          </w:p>
          <w:p w:rsidR="00962C68" w:rsidRPr="00957E17" w:rsidRDefault="00962C68" w:rsidP="0092447C">
            <w:pPr>
              <w:pStyle w:val="Prrafodelista"/>
              <w:numPr>
                <w:ilvl w:val="0"/>
                <w:numId w:val="55"/>
              </w:numPr>
              <w:jc w:val="both"/>
              <w:rPr>
                <w:rFonts w:ascii="Calibri" w:hAnsi="Calibri" w:cs="Calibri"/>
                <w:sz w:val="22"/>
                <w:szCs w:val="22"/>
              </w:rPr>
            </w:pPr>
            <w:r w:rsidRPr="00957E17">
              <w:rPr>
                <w:rFonts w:ascii="Calibri" w:hAnsi="Calibri" w:cs="Calibri"/>
                <w:sz w:val="22"/>
                <w:szCs w:val="22"/>
              </w:rPr>
              <w:t>Casco de seguridad</w:t>
            </w:r>
          </w:p>
          <w:p w:rsidR="00962C68" w:rsidRPr="00957E17" w:rsidRDefault="00962C68" w:rsidP="0092447C">
            <w:pPr>
              <w:pStyle w:val="Prrafodelista"/>
              <w:numPr>
                <w:ilvl w:val="0"/>
                <w:numId w:val="55"/>
              </w:numPr>
              <w:jc w:val="both"/>
              <w:rPr>
                <w:rFonts w:ascii="Calibri" w:hAnsi="Calibri" w:cs="Calibri"/>
                <w:sz w:val="22"/>
                <w:szCs w:val="22"/>
              </w:rPr>
            </w:pPr>
            <w:r w:rsidRPr="00957E17">
              <w:rPr>
                <w:rFonts w:ascii="Calibri" w:hAnsi="Calibri" w:cs="Calibri"/>
                <w:sz w:val="22"/>
                <w:szCs w:val="22"/>
              </w:rPr>
              <w:t>Guantes de cuero</w:t>
            </w:r>
          </w:p>
          <w:p w:rsidR="00962C68" w:rsidRPr="00957E17" w:rsidRDefault="00962C68" w:rsidP="0092447C">
            <w:pPr>
              <w:pStyle w:val="Prrafodelista"/>
              <w:numPr>
                <w:ilvl w:val="0"/>
                <w:numId w:val="55"/>
              </w:numPr>
              <w:jc w:val="both"/>
              <w:rPr>
                <w:rFonts w:ascii="Calibri" w:hAnsi="Calibri" w:cs="Calibri"/>
                <w:sz w:val="22"/>
                <w:szCs w:val="22"/>
              </w:rPr>
            </w:pPr>
            <w:r w:rsidRPr="00957E17">
              <w:rPr>
                <w:rFonts w:ascii="Calibri" w:hAnsi="Calibri" w:cs="Calibri"/>
                <w:sz w:val="22"/>
                <w:szCs w:val="22"/>
              </w:rPr>
              <w:t>Botas de seguridad</w:t>
            </w:r>
          </w:p>
          <w:p w:rsidR="00962C68" w:rsidRPr="00957E17" w:rsidRDefault="00962C68" w:rsidP="0092447C">
            <w:pPr>
              <w:pStyle w:val="Prrafodelista"/>
              <w:numPr>
                <w:ilvl w:val="0"/>
                <w:numId w:val="55"/>
              </w:numPr>
              <w:jc w:val="both"/>
              <w:rPr>
                <w:rFonts w:ascii="Calibri" w:hAnsi="Calibri" w:cs="Calibri"/>
                <w:sz w:val="22"/>
                <w:szCs w:val="22"/>
              </w:rPr>
            </w:pPr>
            <w:r w:rsidRPr="00957E17">
              <w:rPr>
                <w:rFonts w:ascii="Calibri" w:hAnsi="Calibri" w:cs="Calibri"/>
                <w:sz w:val="22"/>
                <w:szCs w:val="22"/>
              </w:rPr>
              <w:t>Gafas de seguridad</w:t>
            </w:r>
          </w:p>
          <w:p w:rsidR="00962C68" w:rsidRPr="00957E17" w:rsidRDefault="00962C68" w:rsidP="0092447C">
            <w:pPr>
              <w:pStyle w:val="Prrafodelista"/>
              <w:numPr>
                <w:ilvl w:val="0"/>
                <w:numId w:val="55"/>
              </w:numPr>
              <w:jc w:val="both"/>
              <w:rPr>
                <w:rFonts w:ascii="Calibri" w:hAnsi="Calibri" w:cs="Calibri"/>
                <w:sz w:val="22"/>
                <w:szCs w:val="22"/>
              </w:rPr>
            </w:pPr>
            <w:r w:rsidRPr="00957E17">
              <w:rPr>
                <w:rFonts w:ascii="Calibri" w:hAnsi="Calibri" w:cs="Calibri"/>
                <w:sz w:val="22"/>
                <w:szCs w:val="22"/>
              </w:rPr>
              <w:t>Tapones auditivos</w:t>
            </w:r>
          </w:p>
          <w:p w:rsidR="00962C68" w:rsidRPr="00770119" w:rsidRDefault="00962C68" w:rsidP="00962C68">
            <w:pPr>
              <w:pStyle w:val="Prrafodelista"/>
              <w:ind w:left="0"/>
              <w:jc w:val="both"/>
              <w:rPr>
                <w:rFonts w:ascii="Calibri" w:hAnsi="Calibri" w:cs="Calibri"/>
                <w:sz w:val="12"/>
                <w:szCs w:val="22"/>
              </w:rPr>
            </w:pPr>
          </w:p>
          <w:p w:rsidR="00962C68" w:rsidRDefault="00962C68" w:rsidP="00962C68">
            <w:pPr>
              <w:pStyle w:val="Prrafodelista"/>
              <w:ind w:left="0"/>
              <w:jc w:val="both"/>
              <w:rPr>
                <w:rFonts w:ascii="Calibri" w:hAnsi="Calibri" w:cs="Calibri"/>
                <w:sz w:val="22"/>
                <w:szCs w:val="22"/>
              </w:rPr>
            </w:pPr>
            <w:r w:rsidRPr="00957E17">
              <w:rPr>
                <w:rFonts w:ascii="Calibri" w:hAnsi="Calibri" w:cs="Calibri"/>
                <w:sz w:val="22"/>
                <w:szCs w:val="22"/>
              </w:rPr>
              <w:t xml:space="preserve">Así también se realizará un </w:t>
            </w:r>
            <w:proofErr w:type="spellStart"/>
            <w:r w:rsidRPr="00957E17">
              <w:rPr>
                <w:rFonts w:ascii="Calibri" w:hAnsi="Calibri" w:cs="Calibri"/>
                <w:sz w:val="22"/>
                <w:szCs w:val="22"/>
              </w:rPr>
              <w:t>check</w:t>
            </w:r>
            <w:proofErr w:type="spellEnd"/>
            <w:r w:rsidRPr="00957E17">
              <w:rPr>
                <w:rFonts w:ascii="Calibri" w:hAnsi="Calibri" w:cs="Calibri"/>
                <w:sz w:val="22"/>
                <w:szCs w:val="22"/>
              </w:rPr>
              <w:t xml:space="preserve"> </w:t>
            </w:r>
            <w:proofErr w:type="spellStart"/>
            <w:r w:rsidRPr="00957E17">
              <w:rPr>
                <w:rFonts w:ascii="Calibri" w:hAnsi="Calibri" w:cs="Calibri"/>
                <w:sz w:val="22"/>
                <w:szCs w:val="22"/>
              </w:rPr>
              <w:t>list</w:t>
            </w:r>
            <w:proofErr w:type="spellEnd"/>
            <w:r w:rsidRPr="00957E17">
              <w:rPr>
                <w:rFonts w:ascii="Calibri" w:hAnsi="Calibri" w:cs="Calibri"/>
                <w:sz w:val="22"/>
                <w:szCs w:val="22"/>
              </w:rPr>
              <w:t xml:space="preserve"> a cada unidad de transporte en cualquier momento que YPFB vea conveniente durante el cumplimiento del servicio.</w:t>
            </w:r>
          </w:p>
          <w:p w:rsidR="00962C68" w:rsidRDefault="00962C68" w:rsidP="00962C68">
            <w:pPr>
              <w:jc w:val="both"/>
              <w:rPr>
                <w:rFonts w:ascii="Verdana" w:hAnsi="Verdana" w:cs="Arial"/>
                <w:sz w:val="18"/>
                <w:szCs w:val="18"/>
              </w:rPr>
            </w:pPr>
          </w:p>
          <w:p w:rsidR="00962C68" w:rsidRPr="00D22AED" w:rsidRDefault="00962C68" w:rsidP="00962C68">
            <w:pPr>
              <w:jc w:val="both"/>
              <w:rPr>
                <w:rFonts w:ascii="Verdana" w:hAnsi="Verdana" w:cs="Arial"/>
                <w:sz w:val="18"/>
                <w:szCs w:val="18"/>
              </w:rPr>
            </w:pPr>
            <w:r w:rsidRPr="00D22AED">
              <w:rPr>
                <w:rFonts w:ascii="Verdana" w:hAnsi="Verdana" w:cs="Arial"/>
                <w:sz w:val="18"/>
                <w:szCs w:val="18"/>
              </w:rPr>
              <w:t>Además cada vehículo deberá contar con:</w:t>
            </w:r>
          </w:p>
          <w:p w:rsidR="00962C68" w:rsidRPr="00D22AED" w:rsidRDefault="00962C68" w:rsidP="00962C68">
            <w:pPr>
              <w:jc w:val="both"/>
              <w:rPr>
                <w:rFonts w:ascii="Verdana" w:hAnsi="Verdana" w:cs="Arial"/>
                <w:sz w:val="18"/>
                <w:szCs w:val="18"/>
              </w:rPr>
            </w:pPr>
          </w:p>
          <w:p w:rsidR="00962C68" w:rsidRPr="00D22AED" w:rsidRDefault="00962C68" w:rsidP="0092447C">
            <w:pPr>
              <w:numPr>
                <w:ilvl w:val="0"/>
                <w:numId w:val="58"/>
              </w:numPr>
              <w:jc w:val="both"/>
              <w:rPr>
                <w:rFonts w:ascii="Verdana" w:hAnsi="Verdana" w:cs="Arial"/>
                <w:sz w:val="18"/>
                <w:szCs w:val="18"/>
              </w:rPr>
            </w:pPr>
            <w:r w:rsidRPr="00D22AED">
              <w:rPr>
                <w:rFonts w:ascii="Verdana" w:hAnsi="Verdana" w:cs="Arial"/>
                <w:sz w:val="18"/>
                <w:szCs w:val="18"/>
              </w:rPr>
              <w:t>Un sistema de lucha contra incendios que consiste en equipo especial para el personal contra incendios, extintores tipo B (CO2) Espuma Química, en cantidad de 4 extintores de 12 lb de capacidad.</w:t>
            </w:r>
          </w:p>
          <w:p w:rsidR="00962C68" w:rsidRPr="00D22AED" w:rsidRDefault="00962C68" w:rsidP="00962C68">
            <w:pPr>
              <w:jc w:val="both"/>
              <w:rPr>
                <w:rFonts w:ascii="Verdana" w:hAnsi="Verdana" w:cs="Arial"/>
                <w:sz w:val="18"/>
                <w:szCs w:val="18"/>
              </w:rPr>
            </w:pPr>
          </w:p>
          <w:p w:rsidR="00962C68" w:rsidRPr="00D22AED" w:rsidRDefault="00962C68" w:rsidP="0092447C">
            <w:pPr>
              <w:numPr>
                <w:ilvl w:val="0"/>
                <w:numId w:val="58"/>
              </w:numPr>
              <w:jc w:val="both"/>
              <w:rPr>
                <w:rFonts w:ascii="Verdana" w:hAnsi="Verdana" w:cs="Arial"/>
                <w:sz w:val="18"/>
                <w:szCs w:val="18"/>
              </w:rPr>
            </w:pPr>
            <w:r w:rsidRPr="00D22AED">
              <w:rPr>
                <w:rFonts w:ascii="Verdana" w:hAnsi="Verdana" w:cs="Arial"/>
                <w:sz w:val="18"/>
                <w:szCs w:val="18"/>
              </w:rPr>
              <w:t xml:space="preserve">Transportar las garrafas llenas y vacías apiladas una sobre otra en un mínimo de tres unidades.  </w:t>
            </w:r>
          </w:p>
          <w:p w:rsidR="00962C68" w:rsidRPr="00D22AED" w:rsidRDefault="00962C68" w:rsidP="00962C68">
            <w:pPr>
              <w:pStyle w:val="Prrafodelista"/>
              <w:rPr>
                <w:rFonts w:ascii="Verdana" w:hAnsi="Verdana" w:cs="Arial"/>
                <w:sz w:val="18"/>
                <w:szCs w:val="18"/>
              </w:rPr>
            </w:pPr>
          </w:p>
          <w:p w:rsidR="00962C68" w:rsidRPr="00D22AED" w:rsidRDefault="00962C68" w:rsidP="0092447C">
            <w:pPr>
              <w:numPr>
                <w:ilvl w:val="0"/>
                <w:numId w:val="58"/>
              </w:numPr>
              <w:jc w:val="both"/>
              <w:rPr>
                <w:rFonts w:ascii="Verdana" w:hAnsi="Verdana" w:cs="Arial"/>
                <w:sz w:val="18"/>
                <w:szCs w:val="18"/>
              </w:rPr>
            </w:pPr>
            <w:r w:rsidRPr="00D22AED">
              <w:rPr>
                <w:rFonts w:ascii="Verdana" w:hAnsi="Verdana" w:cs="Arial"/>
                <w:sz w:val="18"/>
                <w:szCs w:val="18"/>
              </w:rPr>
              <w:t>Camiones con señalética de transporte de GLP (señal de peligro, código de producto, y otros referentes)</w:t>
            </w:r>
          </w:p>
          <w:p w:rsidR="00962C68" w:rsidRPr="00D22AED" w:rsidRDefault="00962C68" w:rsidP="00962C68">
            <w:pPr>
              <w:pStyle w:val="Prrafodelista"/>
              <w:rPr>
                <w:rFonts w:ascii="Verdana" w:hAnsi="Verdana" w:cs="Arial"/>
                <w:sz w:val="18"/>
                <w:szCs w:val="18"/>
              </w:rPr>
            </w:pPr>
          </w:p>
          <w:p w:rsidR="00962C68" w:rsidRPr="00D22AED" w:rsidRDefault="00962C68" w:rsidP="0092447C">
            <w:pPr>
              <w:numPr>
                <w:ilvl w:val="0"/>
                <w:numId w:val="58"/>
              </w:numPr>
              <w:jc w:val="both"/>
              <w:rPr>
                <w:rFonts w:ascii="Verdana" w:hAnsi="Verdana" w:cs="Arial"/>
                <w:sz w:val="18"/>
                <w:szCs w:val="18"/>
              </w:rPr>
            </w:pPr>
            <w:r w:rsidRPr="00D22AED">
              <w:rPr>
                <w:rFonts w:ascii="Verdana" w:hAnsi="Verdana" w:cs="Arial"/>
                <w:sz w:val="18"/>
                <w:szCs w:val="18"/>
              </w:rPr>
              <w:t xml:space="preserve">Utilización de </w:t>
            </w:r>
            <w:proofErr w:type="spellStart"/>
            <w:r w:rsidRPr="00D22AED">
              <w:rPr>
                <w:rFonts w:ascii="Verdana" w:hAnsi="Verdana" w:cs="Arial"/>
                <w:sz w:val="18"/>
                <w:szCs w:val="18"/>
              </w:rPr>
              <w:t>arestallamas</w:t>
            </w:r>
            <w:proofErr w:type="spellEnd"/>
            <w:r w:rsidRPr="00D22AED">
              <w:rPr>
                <w:rFonts w:ascii="Verdana" w:hAnsi="Verdana" w:cs="Arial"/>
                <w:sz w:val="18"/>
                <w:szCs w:val="18"/>
              </w:rPr>
              <w:t xml:space="preserve"> en el escape de los camiones.</w:t>
            </w:r>
          </w:p>
          <w:p w:rsidR="00962C68" w:rsidRPr="00D22AED" w:rsidRDefault="00962C68" w:rsidP="00962C68">
            <w:pPr>
              <w:autoSpaceDE w:val="0"/>
              <w:autoSpaceDN w:val="0"/>
              <w:adjustRightInd w:val="0"/>
              <w:jc w:val="both"/>
              <w:rPr>
                <w:rFonts w:ascii="Calibri" w:hAnsi="Calibri" w:cs="Calibri"/>
                <w:sz w:val="22"/>
                <w:szCs w:val="22"/>
              </w:rPr>
            </w:pPr>
          </w:p>
          <w:p w:rsidR="00962C68" w:rsidRPr="00B34F08" w:rsidRDefault="00962C68" w:rsidP="00962C68">
            <w:pPr>
              <w:jc w:val="both"/>
              <w:rPr>
                <w:rFonts w:ascii="Calibri" w:hAnsi="Calibri" w:cs="Calibri"/>
                <w:b/>
                <w:sz w:val="22"/>
                <w:szCs w:val="22"/>
                <w:u w:val="single"/>
              </w:rPr>
            </w:pPr>
            <w:r w:rsidRPr="00B34F08">
              <w:rPr>
                <w:rFonts w:ascii="Calibri" w:hAnsi="Calibri" w:cs="Calibri"/>
                <w:b/>
                <w:sz w:val="22"/>
                <w:szCs w:val="22"/>
                <w:u w:val="single"/>
                <w:lang w:val="es-ES_tradnl"/>
              </w:rPr>
              <w:t xml:space="preserve">GARANTÍA DE CUMPLIMIENTO </w:t>
            </w:r>
            <w:r w:rsidRPr="00B34F08">
              <w:rPr>
                <w:rFonts w:ascii="Calibri" w:hAnsi="Calibri" w:cs="Calibri"/>
                <w:b/>
                <w:sz w:val="22"/>
                <w:szCs w:val="22"/>
                <w:u w:val="single"/>
              </w:rPr>
              <w:t>DE CONTRATO</w:t>
            </w:r>
          </w:p>
          <w:p w:rsidR="00962C68" w:rsidRPr="00A57CE7" w:rsidRDefault="00962C68" w:rsidP="00962C68">
            <w:pPr>
              <w:jc w:val="both"/>
              <w:rPr>
                <w:rFonts w:ascii="Calibri" w:hAnsi="Calibri" w:cs="Calibri"/>
                <w:b/>
                <w:sz w:val="22"/>
                <w:szCs w:val="22"/>
              </w:rPr>
            </w:pPr>
          </w:p>
          <w:p w:rsidR="00385D1D" w:rsidRPr="00CD59C2" w:rsidRDefault="00385D1D" w:rsidP="00385D1D">
            <w:pPr>
              <w:jc w:val="both"/>
              <w:rPr>
                <w:rFonts w:asciiTheme="minorHAnsi" w:hAnsiTheme="minorHAnsi" w:cstheme="minorHAnsi"/>
                <w:color w:val="000000"/>
                <w:sz w:val="22"/>
                <w:szCs w:val="22"/>
              </w:rPr>
            </w:pPr>
            <w:r w:rsidRPr="00CD59C2">
              <w:rPr>
                <w:rFonts w:asciiTheme="minorHAnsi" w:hAnsiTheme="minorHAnsi" w:cstheme="minorHAnsi"/>
                <w:color w:val="000000"/>
                <w:sz w:val="22"/>
                <w:szCs w:val="22"/>
              </w:rPr>
              <w:t>G</w:t>
            </w:r>
            <w:r w:rsidRPr="00CD59C2">
              <w:rPr>
                <w:rFonts w:asciiTheme="minorHAnsi" w:hAnsiTheme="minorHAnsi" w:cstheme="minorHAnsi"/>
                <w:sz w:val="22"/>
                <w:szCs w:val="22"/>
              </w:rPr>
              <w:t>arantía de Cumplimiento de Contrato: A nombre de Yacimientos Petrolíferos Fiscales Bolivianos, por el 7% del monto total adjudicado, con una vigencia que deberá exceder los 60 días calendario al plazo de finalización del contrato, debiéndose renovar cuantas veces se lo requiera hasta la recepción definitiva y de acuerdo a las siguientes características:</w:t>
            </w:r>
          </w:p>
          <w:p w:rsidR="00385D1D" w:rsidRPr="00CD59C2" w:rsidRDefault="00385D1D" w:rsidP="00385D1D">
            <w:pPr>
              <w:pStyle w:val="Prrafodelista"/>
              <w:numPr>
                <w:ilvl w:val="1"/>
                <w:numId w:val="29"/>
              </w:numPr>
              <w:contextualSpacing/>
              <w:jc w:val="both"/>
              <w:rPr>
                <w:rFonts w:asciiTheme="minorHAnsi" w:hAnsiTheme="minorHAnsi" w:cstheme="minorHAnsi"/>
                <w:color w:val="000000"/>
                <w:sz w:val="22"/>
                <w:szCs w:val="22"/>
              </w:rPr>
            </w:pPr>
            <w:r w:rsidRPr="00CD59C2">
              <w:rPr>
                <w:rFonts w:asciiTheme="minorHAnsi" w:hAnsiTheme="minorHAnsi" w:cstheme="minorHAnsi"/>
                <w:sz w:val="22"/>
                <w:szCs w:val="22"/>
              </w:rPr>
              <w:lastRenderedPageBreak/>
              <w:t>En el caso de Boleta de Garantía o Garantía a Primer Requerimiento debe expresar: irrevocable, renovable y de ejecución inmediata.</w:t>
            </w:r>
          </w:p>
          <w:p w:rsidR="00385D1D" w:rsidRPr="00CD59C2" w:rsidRDefault="00385D1D" w:rsidP="00385D1D">
            <w:pPr>
              <w:pStyle w:val="Prrafodelista"/>
              <w:numPr>
                <w:ilvl w:val="1"/>
                <w:numId w:val="29"/>
              </w:numPr>
              <w:contextualSpacing/>
              <w:jc w:val="both"/>
              <w:rPr>
                <w:rFonts w:asciiTheme="minorHAnsi" w:hAnsiTheme="minorHAnsi" w:cstheme="minorHAnsi"/>
                <w:color w:val="000000"/>
                <w:sz w:val="22"/>
                <w:szCs w:val="22"/>
              </w:rPr>
            </w:pPr>
            <w:r w:rsidRPr="00CD59C2">
              <w:rPr>
                <w:rFonts w:asciiTheme="minorHAnsi" w:hAnsiTheme="minorHAnsi" w:cstheme="minorHAnsi"/>
                <w:sz w:val="22"/>
                <w:szCs w:val="22"/>
              </w:rPr>
              <w:t>En el caso de Póliza de Seguro de Caución a primer requerimiento deberá expresar: irrevocable, renovable y de ejecución a primer requerimiento.</w:t>
            </w:r>
          </w:p>
          <w:p w:rsidR="00962C68" w:rsidRPr="00CD59C2" w:rsidRDefault="00962C68" w:rsidP="00962C68">
            <w:pPr>
              <w:jc w:val="both"/>
              <w:rPr>
                <w:rFonts w:ascii="Calibri" w:hAnsi="Calibri" w:cs="Calibri"/>
                <w:sz w:val="22"/>
                <w:szCs w:val="22"/>
              </w:rPr>
            </w:pPr>
          </w:p>
          <w:p w:rsidR="00962C68" w:rsidRPr="00CD59C2" w:rsidRDefault="00962C68" w:rsidP="00962C68">
            <w:pPr>
              <w:tabs>
                <w:tab w:val="left" w:pos="720"/>
              </w:tabs>
              <w:autoSpaceDE w:val="0"/>
              <w:autoSpaceDN w:val="0"/>
              <w:adjustRightInd w:val="0"/>
              <w:ind w:right="18"/>
              <w:jc w:val="both"/>
              <w:rPr>
                <w:rFonts w:ascii="Calibri" w:eastAsia="Calibri" w:hAnsi="Calibri" w:cs="Calibri"/>
                <w:sz w:val="22"/>
                <w:szCs w:val="22"/>
              </w:rPr>
            </w:pPr>
            <w:r w:rsidRPr="00CD59C2">
              <w:rPr>
                <w:rFonts w:ascii="Calibri" w:hAnsi="Calibri" w:cs="Calibri"/>
                <w:sz w:val="22"/>
                <w:szCs w:val="22"/>
              </w:rPr>
              <w:t xml:space="preserve">O </w:t>
            </w:r>
            <w:r w:rsidRPr="00CD59C2">
              <w:rPr>
                <w:rFonts w:ascii="Calibri" w:eastAsia="Calibri" w:hAnsi="Calibri" w:cs="Calibri"/>
                <w:sz w:val="22"/>
                <w:szCs w:val="22"/>
              </w:rPr>
              <w:t>en su defecto la Nota Expresa autorizando a YPFB la retención del siete por ciento (7%) de cada pago parcial.</w:t>
            </w:r>
          </w:p>
          <w:p w:rsidR="00962C68" w:rsidRPr="00CD59C2" w:rsidRDefault="00962C68" w:rsidP="00962C68">
            <w:pPr>
              <w:jc w:val="both"/>
              <w:rPr>
                <w:rFonts w:ascii="Calibri" w:hAnsi="Calibri" w:cs="Calibri"/>
                <w:sz w:val="22"/>
                <w:szCs w:val="22"/>
              </w:rPr>
            </w:pPr>
          </w:p>
          <w:p w:rsidR="00962C68" w:rsidRPr="00CD59C2" w:rsidRDefault="00962C68" w:rsidP="00962C68">
            <w:pPr>
              <w:pStyle w:val="Prrafodelista"/>
              <w:ind w:left="0"/>
              <w:jc w:val="both"/>
              <w:rPr>
                <w:rFonts w:ascii="Calibri" w:hAnsi="Calibri" w:cs="Calibri"/>
                <w:sz w:val="22"/>
                <w:szCs w:val="22"/>
              </w:rPr>
            </w:pPr>
            <w:r w:rsidRPr="00CD59C2">
              <w:rPr>
                <w:rFonts w:ascii="Calibri" w:hAnsi="Calibri" w:cs="Calibri"/>
                <w:sz w:val="22"/>
                <w:szCs w:val="22"/>
              </w:rPr>
              <w:t>La modalidad de Garantía de Contrato elegida por el proponente, no podrá ser modificada durante la vigencia del contrato.</w:t>
            </w:r>
          </w:p>
          <w:p w:rsidR="00962C68" w:rsidRPr="00CD59C2" w:rsidRDefault="00962C68" w:rsidP="00962C68">
            <w:pPr>
              <w:pStyle w:val="Prrafodelista"/>
              <w:ind w:left="0"/>
              <w:jc w:val="both"/>
              <w:rPr>
                <w:rFonts w:ascii="Calibri" w:hAnsi="Calibri" w:cs="Calibri"/>
                <w:sz w:val="22"/>
                <w:szCs w:val="22"/>
              </w:rPr>
            </w:pPr>
          </w:p>
          <w:p w:rsidR="00962C68" w:rsidRPr="00A57CE7" w:rsidRDefault="00962C68" w:rsidP="00962C68">
            <w:pPr>
              <w:pStyle w:val="Prrafodelista"/>
              <w:ind w:left="0"/>
              <w:jc w:val="both"/>
              <w:rPr>
                <w:rFonts w:ascii="Calibri" w:hAnsi="Calibri" w:cs="Calibri"/>
                <w:sz w:val="22"/>
                <w:szCs w:val="22"/>
              </w:rPr>
            </w:pPr>
            <w:r w:rsidRPr="00CD59C2">
              <w:rPr>
                <w:rFonts w:ascii="Calibri" w:hAnsi="Calibri" w:cs="Calibri"/>
                <w:sz w:val="22"/>
                <w:szCs w:val="22"/>
              </w:rPr>
              <w:t>La Garantía de cumplimiento de contrato deberá tener una validez de 60 días calendarios adicionales a partir de la finalización del contrato.</w:t>
            </w:r>
          </w:p>
          <w:p w:rsidR="00962C68" w:rsidRPr="00D22AED" w:rsidRDefault="00962C68" w:rsidP="00962C68">
            <w:pPr>
              <w:jc w:val="both"/>
              <w:rPr>
                <w:rFonts w:ascii="Calibri" w:hAnsi="Calibri" w:cs="Verdana"/>
                <w:b/>
                <w:bCs/>
                <w:color w:val="000000"/>
                <w:lang w:val="es-BO"/>
              </w:rPr>
            </w:pPr>
            <w:r w:rsidRPr="00D22AED">
              <w:rPr>
                <w:rFonts w:ascii="Verdana" w:hAnsi="Verdana" w:cs="Arial"/>
              </w:rPr>
              <w:t xml:space="preserve">   </w:t>
            </w:r>
          </w:p>
          <w:p w:rsidR="00962C68" w:rsidRPr="00D22AED" w:rsidRDefault="00962C68" w:rsidP="00962C68">
            <w:pPr>
              <w:jc w:val="both"/>
              <w:rPr>
                <w:rFonts w:ascii="Calibri" w:hAnsi="Calibri" w:cs="Verdana"/>
                <w:bCs/>
                <w:color w:val="000000"/>
              </w:rPr>
            </w:pPr>
            <w:r w:rsidRPr="00D22AED">
              <w:rPr>
                <w:rFonts w:ascii="Calibri" w:hAnsi="Calibri" w:cs="Verdana"/>
                <w:b/>
                <w:bCs/>
                <w:color w:val="000000"/>
                <w:u w:val="single"/>
              </w:rPr>
              <w:t>VALIDEZ DE LA  OFERTA.</w:t>
            </w:r>
          </w:p>
          <w:p w:rsidR="00962C68" w:rsidRPr="00D22AED" w:rsidRDefault="00962C68" w:rsidP="00962C68">
            <w:pPr>
              <w:ind w:left="720"/>
              <w:jc w:val="both"/>
              <w:rPr>
                <w:rFonts w:ascii="Calibri" w:hAnsi="Calibri" w:cs="Verdana"/>
                <w:bCs/>
                <w:color w:val="000000"/>
              </w:rPr>
            </w:pPr>
          </w:p>
          <w:p w:rsidR="00962C68" w:rsidRDefault="00962C68" w:rsidP="00962C68">
            <w:pPr>
              <w:jc w:val="both"/>
              <w:rPr>
                <w:rFonts w:ascii="Calibri" w:hAnsi="Calibri" w:cs="Verdana"/>
                <w:bCs/>
                <w:color w:val="000000"/>
              </w:rPr>
            </w:pPr>
            <w:r w:rsidRPr="00D22AED">
              <w:rPr>
                <w:rFonts w:ascii="Calibri" w:hAnsi="Calibri" w:cs="Verdana"/>
                <w:bCs/>
                <w:color w:val="000000"/>
              </w:rPr>
              <w:t xml:space="preserve">Los proponentes deberán especificar el tiempo de validez de la </w:t>
            </w:r>
            <w:r>
              <w:rPr>
                <w:rFonts w:ascii="Calibri" w:hAnsi="Calibri" w:cs="Verdana"/>
                <w:bCs/>
                <w:color w:val="000000"/>
              </w:rPr>
              <w:t>oferta presentada no menor a 90</w:t>
            </w:r>
            <w:r w:rsidRPr="00D22AED">
              <w:rPr>
                <w:rFonts w:ascii="Calibri" w:hAnsi="Calibri" w:cs="Verdana"/>
                <w:bCs/>
                <w:color w:val="000000"/>
              </w:rPr>
              <w:t xml:space="preserve"> días.</w:t>
            </w:r>
          </w:p>
          <w:p w:rsidR="00962C68" w:rsidRPr="00D22AED" w:rsidRDefault="00962C68" w:rsidP="00962C68">
            <w:pPr>
              <w:autoSpaceDE w:val="0"/>
              <w:autoSpaceDN w:val="0"/>
              <w:adjustRightInd w:val="0"/>
              <w:jc w:val="both"/>
              <w:rPr>
                <w:rFonts w:ascii="Calibri" w:hAnsi="Calibri" w:cs="Calibri"/>
                <w:sz w:val="22"/>
                <w:szCs w:val="22"/>
              </w:rPr>
            </w:pPr>
          </w:p>
        </w:tc>
      </w:tr>
      <w:tr w:rsidR="00962C68" w:rsidRPr="00D22AED" w:rsidTr="00962C68">
        <w:tc>
          <w:tcPr>
            <w:tcW w:w="9464" w:type="dxa"/>
            <w:shd w:val="clear" w:color="auto" w:fill="8DB3E2"/>
          </w:tcPr>
          <w:p w:rsidR="00962C68" w:rsidRPr="00D22AED" w:rsidRDefault="00962C68" w:rsidP="00962C68">
            <w:pPr>
              <w:autoSpaceDE w:val="0"/>
              <w:autoSpaceDN w:val="0"/>
              <w:adjustRightInd w:val="0"/>
              <w:rPr>
                <w:rFonts w:ascii="Calibri" w:hAnsi="Calibri" w:cs="Calibri"/>
                <w:sz w:val="22"/>
                <w:szCs w:val="22"/>
              </w:rPr>
            </w:pPr>
            <w:r w:rsidRPr="00D22AED">
              <w:rPr>
                <w:rFonts w:ascii="Calibri" w:hAnsi="Calibri" w:cs="Calibri"/>
                <w:sz w:val="22"/>
                <w:szCs w:val="22"/>
              </w:rPr>
              <w:lastRenderedPageBreak/>
              <w:t xml:space="preserve"> </w:t>
            </w:r>
            <w:r w:rsidRPr="00D22AED">
              <w:rPr>
                <w:rFonts w:ascii="Calibri" w:hAnsi="Calibri" w:cs="Calibri"/>
                <w:b/>
                <w:bCs/>
                <w:sz w:val="22"/>
                <w:szCs w:val="22"/>
              </w:rPr>
              <w:t>EQUIPO DE TRANSPORTE.</w:t>
            </w:r>
          </w:p>
        </w:tc>
      </w:tr>
      <w:tr w:rsidR="00962C68" w:rsidRPr="00D22AED" w:rsidTr="00962C68">
        <w:tc>
          <w:tcPr>
            <w:tcW w:w="9464" w:type="dxa"/>
            <w:shd w:val="clear" w:color="auto" w:fill="auto"/>
          </w:tcPr>
          <w:p w:rsidR="00962C68" w:rsidRPr="00D22AED" w:rsidRDefault="00962C68" w:rsidP="00962C68">
            <w:pPr>
              <w:autoSpaceDE w:val="0"/>
              <w:autoSpaceDN w:val="0"/>
              <w:adjustRightInd w:val="0"/>
              <w:jc w:val="both"/>
              <w:rPr>
                <w:rFonts w:ascii="Calibri" w:hAnsi="Calibri" w:cs="Calibri"/>
                <w:sz w:val="22"/>
                <w:szCs w:val="22"/>
              </w:rPr>
            </w:pPr>
          </w:p>
          <w:p w:rsidR="00962C68" w:rsidRPr="00D22AED" w:rsidRDefault="00962C68" w:rsidP="00962C68">
            <w:pPr>
              <w:autoSpaceDE w:val="0"/>
              <w:autoSpaceDN w:val="0"/>
              <w:adjustRightInd w:val="0"/>
              <w:jc w:val="both"/>
              <w:rPr>
                <w:rFonts w:ascii="Calibri" w:hAnsi="Calibri" w:cs="Calibri"/>
                <w:sz w:val="22"/>
                <w:szCs w:val="22"/>
              </w:rPr>
            </w:pPr>
            <w:r w:rsidRPr="00D22AED">
              <w:rPr>
                <w:rFonts w:ascii="Calibri" w:hAnsi="Calibri" w:cs="Calibri"/>
                <w:sz w:val="22"/>
                <w:szCs w:val="22"/>
              </w:rPr>
              <w:t>Para este servicio se requiere que la empresa de transporte terrestre cuenta con barias unidades de transporte bajo el siguiente:</w:t>
            </w:r>
          </w:p>
          <w:p w:rsidR="00962C68" w:rsidRPr="00D22AED" w:rsidRDefault="00962C68" w:rsidP="00962C68">
            <w:pPr>
              <w:autoSpaceDE w:val="0"/>
              <w:autoSpaceDN w:val="0"/>
              <w:adjustRightInd w:val="0"/>
              <w:jc w:val="both"/>
              <w:rPr>
                <w:rFonts w:ascii="Calibri" w:hAnsi="Calibri" w:cs="Calibri"/>
                <w:sz w:val="22"/>
                <w:szCs w:val="22"/>
              </w:rPr>
            </w:pPr>
          </w:p>
          <w:p w:rsidR="00962C68" w:rsidRPr="00D22AED" w:rsidRDefault="00962C68" w:rsidP="0092447C">
            <w:pPr>
              <w:pStyle w:val="Prrafodelista"/>
              <w:numPr>
                <w:ilvl w:val="0"/>
                <w:numId w:val="65"/>
              </w:numPr>
              <w:autoSpaceDE w:val="0"/>
              <w:autoSpaceDN w:val="0"/>
              <w:adjustRightInd w:val="0"/>
              <w:jc w:val="both"/>
              <w:rPr>
                <w:rFonts w:ascii="Calibri" w:hAnsi="Calibri" w:cs="Calibri"/>
                <w:sz w:val="22"/>
                <w:szCs w:val="22"/>
              </w:rPr>
            </w:pPr>
            <w:r w:rsidRPr="00D22AED">
              <w:rPr>
                <w:rFonts w:ascii="Calibri" w:hAnsi="Calibri" w:cs="Calibri"/>
                <w:sz w:val="22"/>
                <w:szCs w:val="22"/>
              </w:rPr>
              <w:t xml:space="preserve">Para cada operación de cargado de la embarcación se estima trasladar 18.000 garrafas desde puerto de atraque de Trinidad hasta la planta GLP, y también trasladar 18.000 garrafas llenas de la planta GLP hasta los puertos de atraque de Trinidad, para cumplir con este </w:t>
            </w:r>
            <w:r>
              <w:rPr>
                <w:rFonts w:ascii="Calibri" w:hAnsi="Calibri" w:cs="Calibri"/>
                <w:sz w:val="22"/>
                <w:szCs w:val="22"/>
              </w:rPr>
              <w:t>o</w:t>
            </w:r>
            <w:r w:rsidRPr="00D22AED">
              <w:rPr>
                <w:rFonts w:ascii="Calibri" w:hAnsi="Calibri" w:cs="Calibri"/>
                <w:sz w:val="22"/>
                <w:szCs w:val="22"/>
              </w:rPr>
              <w:t>bjetivo se requiere que la empresa de transporte terrestre cuente con unidades de transporte de GLP, (Camiones adecuados para transporte de GLP),  y que la sumatoria de la capacidad de carga en garrafas en planta , de todas las unidades de  transporte será de 4000  piezas de Garrafas.</w:t>
            </w:r>
          </w:p>
          <w:p w:rsidR="00962C68" w:rsidRPr="00D22AED" w:rsidRDefault="00962C68" w:rsidP="00962C68">
            <w:pPr>
              <w:autoSpaceDE w:val="0"/>
              <w:autoSpaceDN w:val="0"/>
              <w:adjustRightInd w:val="0"/>
              <w:jc w:val="both"/>
              <w:rPr>
                <w:rFonts w:ascii="Calibri" w:hAnsi="Calibri" w:cs="Calibri"/>
                <w:sz w:val="22"/>
                <w:szCs w:val="22"/>
              </w:rPr>
            </w:pPr>
          </w:p>
          <w:p w:rsidR="00962C68" w:rsidRDefault="00962C68" w:rsidP="00962C68">
            <w:pPr>
              <w:jc w:val="both"/>
              <w:rPr>
                <w:rFonts w:ascii="Calibri" w:hAnsi="Calibri" w:cs="Calibri"/>
                <w:sz w:val="22"/>
                <w:szCs w:val="22"/>
              </w:rPr>
            </w:pPr>
            <w:r>
              <w:rPr>
                <w:rFonts w:ascii="Calibri" w:hAnsi="Calibri" w:cs="Calibri"/>
                <w:sz w:val="22"/>
                <w:szCs w:val="22"/>
              </w:rPr>
              <w:t>Ej.: Cinco</w:t>
            </w:r>
            <w:r w:rsidRPr="00D22AED">
              <w:rPr>
                <w:rFonts w:ascii="Calibri" w:hAnsi="Calibri" w:cs="Calibri"/>
                <w:sz w:val="22"/>
                <w:szCs w:val="22"/>
              </w:rPr>
              <w:t xml:space="preserve"> camiones con capacidad de carga de 800 garrafas, total garrafas cargadas en camiones en planta 4000 garrafas.</w:t>
            </w:r>
          </w:p>
          <w:p w:rsidR="00962C68" w:rsidRDefault="00962C68" w:rsidP="00962C68">
            <w:pPr>
              <w:jc w:val="both"/>
              <w:rPr>
                <w:rFonts w:ascii="Calibri" w:hAnsi="Calibri" w:cs="Calibri"/>
                <w:sz w:val="22"/>
                <w:szCs w:val="22"/>
              </w:rPr>
            </w:pPr>
          </w:p>
          <w:p w:rsidR="00962C68" w:rsidRPr="00B34F08" w:rsidRDefault="00962C68" w:rsidP="00962C68">
            <w:pPr>
              <w:jc w:val="both"/>
              <w:rPr>
                <w:rFonts w:ascii="Verdana" w:hAnsi="Verdana" w:cs="Arial"/>
                <w:sz w:val="18"/>
                <w:szCs w:val="18"/>
              </w:rPr>
            </w:pPr>
            <w:r w:rsidRPr="00B34F08">
              <w:rPr>
                <w:rFonts w:ascii="Verdana" w:hAnsi="Verdana" w:cs="Arial"/>
                <w:sz w:val="18"/>
                <w:szCs w:val="18"/>
              </w:rPr>
              <w:t>Al mismo tiempo estos camiones deben contar con lo siguiente:</w:t>
            </w:r>
          </w:p>
          <w:p w:rsidR="00962C68" w:rsidRPr="00C824EA" w:rsidRDefault="00962C68" w:rsidP="00962C68">
            <w:pPr>
              <w:ind w:left="1648"/>
              <w:jc w:val="both"/>
              <w:rPr>
                <w:rFonts w:ascii="Verdana" w:hAnsi="Verdana" w:cs="Arial"/>
                <w:sz w:val="18"/>
                <w:szCs w:val="18"/>
              </w:rPr>
            </w:pPr>
          </w:p>
          <w:p w:rsidR="00962C68" w:rsidRPr="00C824EA" w:rsidRDefault="00962C68" w:rsidP="00962C68">
            <w:pPr>
              <w:jc w:val="both"/>
              <w:rPr>
                <w:rFonts w:ascii="Verdana" w:hAnsi="Verdana" w:cs="Arial"/>
                <w:sz w:val="18"/>
                <w:szCs w:val="18"/>
              </w:rPr>
            </w:pPr>
            <w:r w:rsidRPr="00C824EA">
              <w:rPr>
                <w:rFonts w:ascii="Verdana" w:hAnsi="Verdana" w:cs="Arial"/>
                <w:sz w:val="18"/>
                <w:szCs w:val="18"/>
              </w:rPr>
              <w:t xml:space="preserve">- Cada camión  deberá contar con los requisitos que se exigen la unidad de tránsito, (llanta de   auxilio y caja de herramientas, triángulos </w:t>
            </w:r>
            <w:proofErr w:type="spellStart"/>
            <w:r w:rsidRPr="00C824EA">
              <w:rPr>
                <w:rFonts w:ascii="Verdana" w:hAnsi="Verdana" w:cs="Arial"/>
                <w:sz w:val="18"/>
                <w:szCs w:val="18"/>
              </w:rPr>
              <w:t>reflectivos</w:t>
            </w:r>
            <w:proofErr w:type="spellEnd"/>
            <w:r w:rsidRPr="00C824EA">
              <w:rPr>
                <w:rFonts w:ascii="Verdana" w:hAnsi="Verdana" w:cs="Arial"/>
                <w:sz w:val="18"/>
                <w:szCs w:val="18"/>
              </w:rPr>
              <w:t>, conos, extinguidores de polvo químico seco y botiquín de primeros auxilios.</w:t>
            </w:r>
          </w:p>
          <w:p w:rsidR="00962C68" w:rsidRDefault="00962C68" w:rsidP="00962C68">
            <w:pPr>
              <w:ind w:left="1648"/>
              <w:jc w:val="both"/>
              <w:rPr>
                <w:rFonts w:ascii="Verdana" w:hAnsi="Verdana" w:cs="Arial"/>
                <w:sz w:val="18"/>
                <w:szCs w:val="18"/>
              </w:rPr>
            </w:pPr>
          </w:p>
          <w:p w:rsidR="00962C68" w:rsidRPr="00C824EA" w:rsidRDefault="00962C68" w:rsidP="00962C68">
            <w:pPr>
              <w:jc w:val="both"/>
              <w:rPr>
                <w:rFonts w:ascii="Verdana" w:hAnsi="Verdana" w:cs="Arial"/>
                <w:sz w:val="18"/>
                <w:szCs w:val="18"/>
              </w:rPr>
            </w:pPr>
            <w:r w:rsidRPr="00C824EA">
              <w:rPr>
                <w:rFonts w:ascii="Verdana" w:hAnsi="Verdana" w:cs="Arial"/>
                <w:sz w:val="18"/>
                <w:szCs w:val="18"/>
              </w:rPr>
              <w:t>- En caso de existir fallas técnicas o mecánicas, el proveedor estará obligado a subsanar con un reemplazo inmediato con otro vehículo para no tener contratiempos.</w:t>
            </w:r>
          </w:p>
          <w:p w:rsidR="00962C68" w:rsidRDefault="00962C68" w:rsidP="00962C68">
            <w:pPr>
              <w:jc w:val="both"/>
              <w:rPr>
                <w:rFonts w:ascii="Verdana" w:hAnsi="Verdana" w:cs="Arial"/>
                <w:sz w:val="18"/>
                <w:szCs w:val="18"/>
              </w:rPr>
            </w:pPr>
          </w:p>
          <w:p w:rsidR="00962C68" w:rsidRPr="00C824EA" w:rsidRDefault="00962C68" w:rsidP="00962C68">
            <w:pPr>
              <w:jc w:val="both"/>
              <w:rPr>
                <w:rFonts w:ascii="Verdana" w:hAnsi="Verdana" w:cs="Arial"/>
                <w:sz w:val="18"/>
                <w:szCs w:val="18"/>
              </w:rPr>
            </w:pPr>
            <w:r w:rsidRPr="00C824EA">
              <w:rPr>
                <w:rFonts w:ascii="Verdana" w:hAnsi="Verdana" w:cs="Arial"/>
                <w:sz w:val="18"/>
                <w:szCs w:val="18"/>
              </w:rPr>
              <w:t xml:space="preserve">- Se </w:t>
            </w:r>
            <w:r>
              <w:rPr>
                <w:rFonts w:ascii="Verdana" w:hAnsi="Verdana" w:cs="Arial"/>
                <w:sz w:val="18"/>
                <w:szCs w:val="18"/>
              </w:rPr>
              <w:t xml:space="preserve">realizara las inspecciones técnicas a los camiones por el </w:t>
            </w:r>
            <w:r w:rsidRPr="00C824EA">
              <w:rPr>
                <w:rFonts w:ascii="Verdana" w:hAnsi="Verdana" w:cs="Arial"/>
                <w:sz w:val="18"/>
                <w:szCs w:val="18"/>
              </w:rPr>
              <w:t xml:space="preserve"> FISCAL DEL SERVICIO </w:t>
            </w:r>
            <w:r>
              <w:rPr>
                <w:rFonts w:ascii="Verdana" w:hAnsi="Verdana" w:cs="Arial"/>
                <w:sz w:val="18"/>
                <w:szCs w:val="18"/>
              </w:rPr>
              <w:t xml:space="preserve"> o FISCAL DE GLP con la utilización del formulario de </w:t>
            </w:r>
            <w:proofErr w:type="spellStart"/>
            <w:r>
              <w:rPr>
                <w:rFonts w:ascii="Verdana" w:hAnsi="Verdana" w:cs="Arial"/>
                <w:sz w:val="18"/>
                <w:szCs w:val="18"/>
              </w:rPr>
              <w:t>check</w:t>
            </w:r>
            <w:proofErr w:type="spellEnd"/>
            <w:r>
              <w:rPr>
                <w:rFonts w:ascii="Verdana" w:hAnsi="Verdana" w:cs="Arial"/>
                <w:sz w:val="18"/>
                <w:szCs w:val="18"/>
              </w:rPr>
              <w:t xml:space="preserve"> </w:t>
            </w:r>
            <w:proofErr w:type="spellStart"/>
            <w:r>
              <w:rPr>
                <w:rFonts w:ascii="Verdana" w:hAnsi="Verdana" w:cs="Arial"/>
                <w:sz w:val="18"/>
                <w:szCs w:val="18"/>
              </w:rPr>
              <w:t>list</w:t>
            </w:r>
            <w:proofErr w:type="spellEnd"/>
            <w:r>
              <w:rPr>
                <w:rFonts w:ascii="Verdana" w:hAnsi="Verdana" w:cs="Arial"/>
                <w:sz w:val="18"/>
                <w:szCs w:val="18"/>
              </w:rPr>
              <w:t>.</w:t>
            </w:r>
          </w:p>
          <w:p w:rsidR="00962C68" w:rsidRPr="00D22AED" w:rsidRDefault="00962C68" w:rsidP="00962C68">
            <w:pPr>
              <w:autoSpaceDE w:val="0"/>
              <w:autoSpaceDN w:val="0"/>
              <w:adjustRightInd w:val="0"/>
              <w:jc w:val="both"/>
              <w:rPr>
                <w:rFonts w:ascii="Calibri" w:hAnsi="Calibri" w:cs="Calibri"/>
                <w:sz w:val="22"/>
                <w:szCs w:val="22"/>
              </w:rPr>
            </w:pPr>
          </w:p>
        </w:tc>
      </w:tr>
      <w:tr w:rsidR="00962C68" w:rsidRPr="00D22AED" w:rsidTr="00962C68">
        <w:tc>
          <w:tcPr>
            <w:tcW w:w="9464" w:type="dxa"/>
            <w:shd w:val="clear" w:color="auto" w:fill="8DB3E2"/>
          </w:tcPr>
          <w:p w:rsidR="00962C68" w:rsidRPr="00D22AED" w:rsidRDefault="00962C68" w:rsidP="00962C68">
            <w:pPr>
              <w:rPr>
                <w:rFonts w:ascii="Calibri" w:hAnsi="Calibri" w:cs="Calibri"/>
                <w:sz w:val="22"/>
                <w:szCs w:val="22"/>
              </w:rPr>
            </w:pPr>
            <w:r w:rsidRPr="00D22AED">
              <w:rPr>
                <w:rFonts w:ascii="Calibri" w:hAnsi="Calibri" w:cs="Calibri"/>
                <w:b/>
                <w:bCs/>
                <w:sz w:val="22"/>
                <w:szCs w:val="22"/>
              </w:rPr>
              <w:t xml:space="preserve">PLAZO DEL SERVICIO </w:t>
            </w:r>
          </w:p>
        </w:tc>
      </w:tr>
      <w:tr w:rsidR="00962C68" w:rsidRPr="00D22AED" w:rsidTr="00962C68">
        <w:tc>
          <w:tcPr>
            <w:tcW w:w="9464" w:type="dxa"/>
            <w:shd w:val="clear" w:color="auto" w:fill="auto"/>
          </w:tcPr>
          <w:p w:rsidR="00962C68" w:rsidRPr="00D22AED" w:rsidRDefault="00962C68" w:rsidP="00962C68">
            <w:pPr>
              <w:autoSpaceDE w:val="0"/>
              <w:autoSpaceDN w:val="0"/>
              <w:adjustRightInd w:val="0"/>
              <w:jc w:val="both"/>
              <w:rPr>
                <w:rFonts w:ascii="Calibri" w:hAnsi="Calibri" w:cs="Calibri"/>
                <w:sz w:val="22"/>
                <w:szCs w:val="22"/>
              </w:rPr>
            </w:pPr>
          </w:p>
          <w:p w:rsidR="00962C68" w:rsidRPr="00107547" w:rsidRDefault="00962C68" w:rsidP="00962C68">
            <w:pPr>
              <w:autoSpaceDE w:val="0"/>
              <w:autoSpaceDN w:val="0"/>
              <w:adjustRightInd w:val="0"/>
              <w:jc w:val="both"/>
              <w:rPr>
                <w:rFonts w:ascii="Calibri" w:hAnsi="Calibri" w:cs="Calibri"/>
                <w:sz w:val="22"/>
                <w:szCs w:val="22"/>
              </w:rPr>
            </w:pPr>
            <w:r>
              <w:rPr>
                <w:rFonts w:ascii="Calibri" w:hAnsi="Calibri" w:cs="Calibri"/>
                <w:sz w:val="22"/>
                <w:szCs w:val="22"/>
              </w:rPr>
              <w:t xml:space="preserve">El </w:t>
            </w:r>
            <w:r w:rsidRPr="00107547">
              <w:rPr>
                <w:rFonts w:ascii="Calibri" w:hAnsi="Calibri" w:cs="Calibri"/>
                <w:sz w:val="22"/>
                <w:szCs w:val="22"/>
              </w:rPr>
              <w:t xml:space="preserve">plazo de </w:t>
            </w:r>
            <w:r>
              <w:rPr>
                <w:rFonts w:ascii="Calibri" w:hAnsi="Calibri" w:cs="Calibri"/>
                <w:sz w:val="22"/>
                <w:szCs w:val="22"/>
              </w:rPr>
              <w:t xml:space="preserve">ejecución para la </w:t>
            </w:r>
            <w:r w:rsidRPr="00107547">
              <w:rPr>
                <w:rFonts w:ascii="Calibri" w:hAnsi="Calibri" w:cs="Calibri"/>
                <w:sz w:val="22"/>
                <w:szCs w:val="22"/>
              </w:rPr>
              <w:t xml:space="preserve">prestación del servicio </w:t>
            </w:r>
            <w:r>
              <w:rPr>
                <w:rFonts w:ascii="Calibri" w:hAnsi="Calibri" w:cs="Calibri"/>
                <w:sz w:val="22"/>
                <w:szCs w:val="22"/>
              </w:rPr>
              <w:t>tendrá vigencia a partir del 01 de Enero del 2016 hasta el 31 de diciembre de 2016,</w:t>
            </w:r>
            <w:r w:rsidRPr="00107547">
              <w:rPr>
                <w:rFonts w:ascii="Calibri" w:hAnsi="Calibri" w:cs="Calibri"/>
                <w:sz w:val="22"/>
                <w:szCs w:val="22"/>
              </w:rPr>
              <w:t xml:space="preserve"> establec</w:t>
            </w:r>
            <w:r>
              <w:rPr>
                <w:rFonts w:ascii="Calibri" w:hAnsi="Calibri" w:cs="Calibri"/>
                <w:sz w:val="22"/>
                <w:szCs w:val="22"/>
              </w:rPr>
              <w:t>iéndose</w:t>
            </w:r>
            <w:r w:rsidRPr="00107547">
              <w:rPr>
                <w:rFonts w:ascii="Calibri" w:hAnsi="Calibri" w:cs="Calibri"/>
                <w:sz w:val="22"/>
                <w:szCs w:val="22"/>
              </w:rPr>
              <w:t xml:space="preserve"> </w:t>
            </w:r>
            <w:r>
              <w:rPr>
                <w:rFonts w:ascii="Calibri" w:hAnsi="Calibri" w:cs="Calibri"/>
                <w:sz w:val="22"/>
                <w:szCs w:val="22"/>
              </w:rPr>
              <w:t>el</w:t>
            </w:r>
            <w:r w:rsidRPr="00107547">
              <w:rPr>
                <w:rFonts w:ascii="Calibri" w:hAnsi="Calibri" w:cs="Calibri"/>
                <w:sz w:val="22"/>
                <w:szCs w:val="22"/>
              </w:rPr>
              <w:t xml:space="preserve"> periodo de tiempo definido</w:t>
            </w:r>
            <w:r>
              <w:rPr>
                <w:rFonts w:ascii="Calibri" w:hAnsi="Calibri" w:cs="Calibri"/>
                <w:sz w:val="22"/>
                <w:szCs w:val="22"/>
              </w:rPr>
              <w:t xml:space="preserve"> siendo el servicio de carácter</w:t>
            </w:r>
            <w:r w:rsidRPr="00107547">
              <w:rPr>
                <w:rFonts w:ascii="Calibri" w:hAnsi="Calibri" w:cs="Calibri"/>
                <w:sz w:val="22"/>
                <w:szCs w:val="22"/>
              </w:rPr>
              <w:t>:</w:t>
            </w:r>
          </w:p>
          <w:p w:rsidR="00962C68" w:rsidRDefault="00962C68" w:rsidP="0092447C">
            <w:pPr>
              <w:numPr>
                <w:ilvl w:val="0"/>
                <w:numId w:val="64"/>
              </w:numPr>
              <w:autoSpaceDE w:val="0"/>
              <w:autoSpaceDN w:val="0"/>
              <w:adjustRightInd w:val="0"/>
              <w:jc w:val="both"/>
              <w:rPr>
                <w:rFonts w:ascii="Calibri" w:hAnsi="Calibri" w:cs="Calibri"/>
                <w:sz w:val="22"/>
                <w:szCs w:val="22"/>
              </w:rPr>
            </w:pPr>
            <w:r w:rsidRPr="00107547">
              <w:rPr>
                <w:rFonts w:ascii="Calibri" w:hAnsi="Calibri" w:cs="Calibri"/>
                <w:bCs/>
                <w:sz w:val="22"/>
                <w:szCs w:val="22"/>
              </w:rPr>
              <w:lastRenderedPageBreak/>
              <w:t>RECURRENTE</w:t>
            </w:r>
            <w:r w:rsidRPr="00107547">
              <w:rPr>
                <w:rFonts w:ascii="Calibri" w:hAnsi="Calibri" w:cs="Calibri"/>
                <w:sz w:val="22"/>
                <w:szCs w:val="22"/>
              </w:rPr>
              <w:t xml:space="preserve">: </w:t>
            </w:r>
          </w:p>
          <w:p w:rsidR="00962C68" w:rsidRPr="00BE16A5" w:rsidRDefault="00962C68" w:rsidP="00962C68">
            <w:pPr>
              <w:autoSpaceDE w:val="0"/>
              <w:autoSpaceDN w:val="0"/>
              <w:adjustRightInd w:val="0"/>
              <w:jc w:val="both"/>
              <w:rPr>
                <w:rFonts w:ascii="Calibri" w:hAnsi="Calibri" w:cs="Calibri"/>
                <w:b/>
                <w:i/>
                <w:sz w:val="22"/>
                <w:szCs w:val="22"/>
                <w:u w:val="single"/>
              </w:rPr>
            </w:pPr>
            <w:r>
              <w:rPr>
                <w:rFonts w:ascii="Calibri" w:hAnsi="Calibri" w:cs="Calibri"/>
                <w:sz w:val="22"/>
                <w:szCs w:val="22"/>
              </w:rPr>
              <w:t>El presente proceso de contratación recurrente para la próxima gestión, llegará hasta la adjudicación y la suscripción del contrato estará sujeta a la aprobación del presupuesto de la gestión 2016</w:t>
            </w:r>
            <w:r w:rsidRPr="00D22AED">
              <w:rPr>
                <w:rFonts w:ascii="Calibri" w:hAnsi="Calibri" w:cs="Calibri"/>
                <w:sz w:val="22"/>
                <w:szCs w:val="22"/>
              </w:rPr>
              <w:t xml:space="preserve">Se requiere el servicio de manera recurrente por todo el año 2016, </w:t>
            </w:r>
            <w:r w:rsidRPr="00BE16A5">
              <w:rPr>
                <w:rFonts w:ascii="Calibri" w:hAnsi="Calibri" w:cs="Calibri"/>
                <w:b/>
                <w:i/>
                <w:sz w:val="22"/>
                <w:szCs w:val="22"/>
                <w:u w:val="single"/>
              </w:rPr>
              <w:t>a partir de la firma del contrato hasta el 31 de diciembre 201</w:t>
            </w:r>
            <w:r w:rsidR="00745CC7">
              <w:rPr>
                <w:rFonts w:ascii="Calibri" w:hAnsi="Calibri" w:cs="Calibri"/>
                <w:b/>
                <w:i/>
                <w:sz w:val="22"/>
                <w:szCs w:val="22"/>
                <w:u w:val="single"/>
              </w:rPr>
              <w:t>6</w:t>
            </w:r>
            <w:r w:rsidRPr="00BE16A5">
              <w:rPr>
                <w:rFonts w:ascii="Calibri" w:hAnsi="Calibri" w:cs="Calibri"/>
                <w:b/>
                <w:i/>
                <w:sz w:val="22"/>
                <w:szCs w:val="22"/>
                <w:u w:val="single"/>
              </w:rPr>
              <w:t>.</w:t>
            </w:r>
          </w:p>
          <w:p w:rsidR="00962C68" w:rsidRDefault="00962C68" w:rsidP="00962C68">
            <w:pPr>
              <w:autoSpaceDE w:val="0"/>
              <w:autoSpaceDN w:val="0"/>
              <w:adjustRightInd w:val="0"/>
              <w:jc w:val="both"/>
              <w:rPr>
                <w:rFonts w:ascii="Calibri" w:hAnsi="Calibri" w:cs="Calibri"/>
                <w:sz w:val="22"/>
                <w:szCs w:val="22"/>
              </w:rPr>
            </w:pPr>
          </w:p>
          <w:p w:rsidR="00962C68" w:rsidRPr="00D22AED" w:rsidRDefault="00962C68" w:rsidP="00962C68">
            <w:pPr>
              <w:autoSpaceDE w:val="0"/>
              <w:autoSpaceDN w:val="0"/>
              <w:adjustRightInd w:val="0"/>
              <w:ind w:left="720"/>
              <w:jc w:val="both"/>
              <w:rPr>
                <w:rFonts w:ascii="Calibri" w:hAnsi="Calibri" w:cs="Calibri"/>
                <w:sz w:val="22"/>
                <w:szCs w:val="22"/>
              </w:rPr>
            </w:pPr>
          </w:p>
        </w:tc>
      </w:tr>
    </w:tbl>
    <w:p w:rsidR="00962C68" w:rsidRDefault="00962C68" w:rsidP="00962C68">
      <w:pPr>
        <w:pStyle w:val="Prrafodelista"/>
        <w:contextualSpacing/>
        <w:jc w:val="both"/>
        <w:rPr>
          <w:rFonts w:ascii="Calibri" w:hAnsi="Calibri" w:cs="Calibri"/>
          <w:b/>
          <w:sz w:val="22"/>
          <w:szCs w:val="22"/>
        </w:rPr>
      </w:pPr>
    </w:p>
    <w:p w:rsidR="00962C68" w:rsidRDefault="00962C68" w:rsidP="0092447C">
      <w:pPr>
        <w:pStyle w:val="Prrafodelista"/>
        <w:numPr>
          <w:ilvl w:val="0"/>
          <w:numId w:val="63"/>
        </w:numPr>
        <w:contextualSpacing/>
        <w:jc w:val="both"/>
        <w:rPr>
          <w:rFonts w:ascii="Calibri" w:hAnsi="Calibri" w:cs="Calibri"/>
          <w:b/>
          <w:sz w:val="22"/>
          <w:szCs w:val="22"/>
        </w:rPr>
      </w:pPr>
      <w:r w:rsidRPr="00D22AED">
        <w:rPr>
          <w:rFonts w:ascii="Calibri" w:hAnsi="Calibri" w:cs="Calibri"/>
          <w:b/>
          <w:sz w:val="22"/>
          <w:szCs w:val="22"/>
        </w:rPr>
        <w:t>CONDICIONES NECESARIAS PARA LA PRESTACIÓN DEL SERVICIO</w:t>
      </w:r>
    </w:p>
    <w:p w:rsidR="00962C68" w:rsidRPr="00D22AED" w:rsidRDefault="00962C68" w:rsidP="00962C68">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962C68" w:rsidRPr="00D22AED" w:rsidTr="00962C68">
        <w:tc>
          <w:tcPr>
            <w:tcW w:w="9322" w:type="dxa"/>
            <w:shd w:val="clear" w:color="auto" w:fill="8DB3E2"/>
          </w:tcPr>
          <w:p w:rsidR="00962C68" w:rsidRPr="00E8155F" w:rsidRDefault="00962C68" w:rsidP="00962C68">
            <w:pPr>
              <w:autoSpaceDE w:val="0"/>
              <w:autoSpaceDN w:val="0"/>
              <w:adjustRightInd w:val="0"/>
              <w:ind w:firstLine="360"/>
              <w:jc w:val="both"/>
              <w:rPr>
                <w:rFonts w:ascii="Calibri" w:hAnsi="Calibri" w:cs="Calibri"/>
                <w:b/>
                <w:bCs/>
                <w:sz w:val="22"/>
              </w:rPr>
            </w:pPr>
            <w:r w:rsidRPr="00E8155F">
              <w:rPr>
                <w:rFonts w:ascii="Calibri" w:hAnsi="Calibri" w:cs="Calibri"/>
                <w:b/>
                <w:bCs/>
                <w:sz w:val="22"/>
              </w:rPr>
              <w:t>OBLIGACIONES DEL TRANSPORTISTA</w:t>
            </w:r>
          </w:p>
          <w:p w:rsidR="00962C68" w:rsidRPr="00D22AED" w:rsidRDefault="00962C68" w:rsidP="00962C68">
            <w:pPr>
              <w:rPr>
                <w:rFonts w:ascii="Calibri" w:hAnsi="Calibri" w:cs="Calibri"/>
                <w:sz w:val="22"/>
                <w:szCs w:val="22"/>
              </w:rPr>
            </w:pPr>
          </w:p>
        </w:tc>
      </w:tr>
      <w:tr w:rsidR="00962C68" w:rsidRPr="00D22AED" w:rsidTr="00962C68">
        <w:tc>
          <w:tcPr>
            <w:tcW w:w="9322" w:type="dxa"/>
            <w:shd w:val="clear" w:color="auto" w:fill="auto"/>
          </w:tcPr>
          <w:p w:rsidR="00962C68" w:rsidRDefault="00962C68" w:rsidP="00962C68">
            <w:pPr>
              <w:autoSpaceDE w:val="0"/>
              <w:autoSpaceDN w:val="0"/>
              <w:adjustRightInd w:val="0"/>
              <w:jc w:val="both"/>
              <w:rPr>
                <w:rFonts w:ascii="Calibri" w:hAnsi="Calibri" w:cs="Calibri"/>
                <w:b/>
                <w:bCs/>
                <w:sz w:val="22"/>
              </w:rPr>
            </w:pPr>
          </w:p>
          <w:p w:rsidR="00962C68" w:rsidRPr="00E8155F" w:rsidRDefault="00962C68" w:rsidP="00962C68">
            <w:pPr>
              <w:autoSpaceDE w:val="0"/>
              <w:autoSpaceDN w:val="0"/>
              <w:adjustRightInd w:val="0"/>
              <w:jc w:val="both"/>
              <w:rPr>
                <w:rFonts w:ascii="Calibri" w:hAnsi="Calibri" w:cs="Calibri"/>
                <w:b/>
                <w:bCs/>
                <w:sz w:val="16"/>
              </w:rPr>
            </w:pPr>
          </w:p>
          <w:p w:rsidR="00962C68" w:rsidRPr="00E8155F" w:rsidRDefault="00962C68" w:rsidP="00962C68">
            <w:pPr>
              <w:autoSpaceDE w:val="0"/>
              <w:autoSpaceDN w:val="0"/>
              <w:adjustRightInd w:val="0"/>
              <w:ind w:firstLine="360"/>
              <w:jc w:val="both"/>
              <w:rPr>
                <w:rFonts w:ascii="Calibri" w:hAnsi="Calibri" w:cs="Calibri"/>
                <w:sz w:val="22"/>
                <w:lang w:val="es"/>
              </w:rPr>
            </w:pPr>
            <w:r w:rsidRPr="00E8155F">
              <w:rPr>
                <w:rFonts w:ascii="Calibri" w:hAnsi="Calibri" w:cs="Calibri"/>
                <w:sz w:val="22"/>
                <w:lang w:val="es"/>
              </w:rPr>
              <w:t>El</w:t>
            </w:r>
            <w:r w:rsidRPr="00E8155F">
              <w:rPr>
                <w:rFonts w:ascii="Calibri" w:hAnsi="Calibri" w:cs="Calibri"/>
                <w:b/>
                <w:bCs/>
                <w:sz w:val="22"/>
                <w:lang w:val="es"/>
              </w:rPr>
              <w:t xml:space="preserve"> </w:t>
            </w:r>
            <w:r w:rsidRPr="00E8155F">
              <w:rPr>
                <w:rFonts w:ascii="Calibri" w:hAnsi="Calibri" w:cs="Calibri"/>
                <w:b/>
                <w:sz w:val="22"/>
                <w:lang w:val="es-ES_tradnl"/>
              </w:rPr>
              <w:t>Transportista</w:t>
            </w:r>
            <w:r w:rsidRPr="00E8155F">
              <w:rPr>
                <w:rFonts w:ascii="Calibri" w:hAnsi="Calibri" w:cs="Calibri"/>
                <w:sz w:val="22"/>
                <w:lang w:val="es"/>
              </w:rPr>
              <w:t>,</w:t>
            </w:r>
            <w:r w:rsidRPr="00E8155F">
              <w:rPr>
                <w:rFonts w:ascii="Calibri" w:hAnsi="Calibri" w:cs="Calibri"/>
                <w:b/>
                <w:bCs/>
                <w:sz w:val="22"/>
                <w:lang w:val="es"/>
              </w:rPr>
              <w:t xml:space="preserve"> </w:t>
            </w:r>
            <w:r w:rsidRPr="00E8155F">
              <w:rPr>
                <w:rFonts w:ascii="Calibri" w:hAnsi="Calibri" w:cs="Calibri"/>
                <w:sz w:val="22"/>
                <w:lang w:val="es"/>
              </w:rPr>
              <w:t>deberá:</w:t>
            </w:r>
          </w:p>
          <w:p w:rsidR="00962C68" w:rsidRPr="00E8155F" w:rsidRDefault="00962C68" w:rsidP="0092447C">
            <w:pPr>
              <w:pStyle w:val="Prrafodelista"/>
              <w:numPr>
                <w:ilvl w:val="0"/>
                <w:numId w:val="56"/>
              </w:numPr>
              <w:autoSpaceDE w:val="0"/>
              <w:autoSpaceDN w:val="0"/>
              <w:adjustRightInd w:val="0"/>
              <w:contextualSpacing/>
              <w:jc w:val="both"/>
              <w:rPr>
                <w:rFonts w:ascii="Calibri" w:hAnsi="Calibri" w:cs="Calibri"/>
                <w:sz w:val="22"/>
                <w:lang w:val="es"/>
              </w:rPr>
            </w:pPr>
            <w:r w:rsidRPr="00E8155F">
              <w:rPr>
                <w:rFonts w:ascii="Calibri" w:hAnsi="Calibri" w:cs="Calibri"/>
                <w:sz w:val="22"/>
                <w:lang w:val="es"/>
              </w:rPr>
              <w:t>Conocer y cumplir con las regulaciones y normas sobre transporte, operación y manipuleo del Producto y Garrafas.</w:t>
            </w:r>
          </w:p>
          <w:p w:rsidR="00962C68" w:rsidRPr="00E8155F" w:rsidRDefault="00962C68" w:rsidP="0092447C">
            <w:pPr>
              <w:pStyle w:val="Prrafodelista"/>
              <w:numPr>
                <w:ilvl w:val="0"/>
                <w:numId w:val="56"/>
              </w:numPr>
              <w:autoSpaceDE w:val="0"/>
              <w:autoSpaceDN w:val="0"/>
              <w:adjustRightInd w:val="0"/>
              <w:contextualSpacing/>
              <w:jc w:val="both"/>
              <w:rPr>
                <w:rFonts w:ascii="Calibri" w:hAnsi="Calibri" w:cs="Calibri"/>
                <w:sz w:val="22"/>
                <w:lang w:val="es"/>
              </w:rPr>
            </w:pPr>
            <w:r w:rsidRPr="00E8155F">
              <w:rPr>
                <w:rFonts w:ascii="Calibri" w:hAnsi="Calibri" w:cs="Calibri"/>
                <w:sz w:val="22"/>
                <w:lang w:val="es"/>
              </w:rPr>
              <w:t xml:space="preserve">Notificar por escrito a </w:t>
            </w:r>
            <w:r w:rsidRPr="00E8155F">
              <w:rPr>
                <w:rFonts w:ascii="Calibri" w:hAnsi="Calibri" w:cs="Calibri"/>
                <w:b/>
                <w:bCs/>
                <w:sz w:val="22"/>
                <w:lang w:val="es"/>
              </w:rPr>
              <w:t xml:space="preserve">YPFB </w:t>
            </w:r>
            <w:r w:rsidRPr="00E8155F">
              <w:rPr>
                <w:rFonts w:ascii="Calibri" w:hAnsi="Calibri" w:cs="Calibri"/>
                <w:sz w:val="22"/>
                <w:lang w:val="es"/>
              </w:rPr>
              <w:t>con 5 Días Hábiles de anticipación cualquier mantenimiento de los Medios de Transporte, con el objeto de tomar las previsiones que ameriten, sustituyendo el Medio de Transporte por otra, mientras dure el mantenimiento; a fin de no perjudicar ni atrasar el Servicio de Transporte ya programado, excepto en casos de imposibilidad sobrevenida debidamente justificados.</w:t>
            </w:r>
          </w:p>
          <w:p w:rsidR="00962C68" w:rsidRPr="00E8155F" w:rsidRDefault="00962C68" w:rsidP="0092447C">
            <w:pPr>
              <w:pStyle w:val="Prrafodelista"/>
              <w:numPr>
                <w:ilvl w:val="0"/>
                <w:numId w:val="56"/>
              </w:numPr>
              <w:autoSpaceDE w:val="0"/>
              <w:autoSpaceDN w:val="0"/>
              <w:adjustRightInd w:val="0"/>
              <w:contextualSpacing/>
              <w:jc w:val="both"/>
              <w:rPr>
                <w:rFonts w:ascii="Calibri" w:hAnsi="Calibri" w:cs="Calibri"/>
                <w:sz w:val="22"/>
                <w:lang w:val="es"/>
              </w:rPr>
            </w:pPr>
            <w:r w:rsidRPr="00E8155F">
              <w:rPr>
                <w:rFonts w:ascii="Calibri" w:hAnsi="Calibri" w:cs="Calibri"/>
                <w:sz w:val="22"/>
                <w:lang w:val="es"/>
              </w:rPr>
              <w:t xml:space="preserve">En caso de que el Medio de Transporte sufra algún desperfecto durante la realización del transporte, </w:t>
            </w:r>
            <w:r w:rsidRPr="00E8155F">
              <w:rPr>
                <w:rFonts w:ascii="Calibri" w:hAnsi="Calibri" w:cs="Calibri"/>
                <w:bCs/>
                <w:sz w:val="22"/>
              </w:rPr>
              <w:t>el</w:t>
            </w:r>
            <w:r w:rsidRPr="00E8155F">
              <w:rPr>
                <w:rFonts w:ascii="Calibri" w:hAnsi="Calibri" w:cs="Calibri"/>
                <w:bCs/>
                <w:sz w:val="22"/>
                <w:lang w:val="es-ES_tradnl"/>
              </w:rPr>
              <w:t xml:space="preserve"> </w:t>
            </w:r>
            <w:r w:rsidRPr="00E8155F">
              <w:rPr>
                <w:rFonts w:ascii="Calibri" w:hAnsi="Calibri" w:cs="Calibri"/>
                <w:b/>
                <w:sz w:val="22"/>
                <w:lang w:val="es-ES_tradnl"/>
              </w:rPr>
              <w:t>Transportista</w:t>
            </w:r>
            <w:r w:rsidRPr="00E8155F">
              <w:rPr>
                <w:rFonts w:ascii="Calibri" w:hAnsi="Calibri" w:cs="Calibri"/>
                <w:sz w:val="22"/>
                <w:lang w:val="es"/>
              </w:rPr>
              <w:t xml:space="preserve"> deberá solucionar el mismo, garantizando de esta manera el cumplimiento del programa acordado entre partes, asimismo el mantenimiento de los Medios de Transporte será responsabilidad del </w:t>
            </w:r>
            <w:r w:rsidRPr="00E8155F">
              <w:rPr>
                <w:rFonts w:ascii="Calibri" w:hAnsi="Calibri" w:cs="Calibri"/>
                <w:b/>
                <w:sz w:val="22"/>
                <w:lang w:val="es-ES_tradnl"/>
              </w:rPr>
              <w:t>Transportista</w:t>
            </w:r>
            <w:r w:rsidRPr="00E8155F">
              <w:rPr>
                <w:rFonts w:ascii="Calibri" w:hAnsi="Calibri" w:cs="Calibri"/>
                <w:b/>
                <w:bCs/>
                <w:sz w:val="22"/>
                <w:lang w:val="es"/>
              </w:rPr>
              <w:t>.</w:t>
            </w:r>
          </w:p>
          <w:p w:rsidR="00962C68" w:rsidRPr="00E8155F" w:rsidRDefault="00962C68" w:rsidP="0092447C">
            <w:pPr>
              <w:pStyle w:val="Prrafodelista"/>
              <w:numPr>
                <w:ilvl w:val="0"/>
                <w:numId w:val="56"/>
              </w:numPr>
              <w:autoSpaceDE w:val="0"/>
              <w:autoSpaceDN w:val="0"/>
              <w:adjustRightInd w:val="0"/>
              <w:contextualSpacing/>
              <w:jc w:val="both"/>
              <w:rPr>
                <w:rFonts w:ascii="Calibri" w:hAnsi="Calibri" w:cs="Calibri"/>
                <w:sz w:val="22"/>
              </w:rPr>
            </w:pPr>
            <w:r w:rsidRPr="00E8155F">
              <w:rPr>
                <w:rFonts w:ascii="Calibri" w:hAnsi="Calibri" w:cs="Calibri"/>
                <w:color w:val="333333"/>
                <w:sz w:val="22"/>
              </w:rPr>
              <w:t>El conductor deberá contar con Licencia de Conducir Categoría “C” y será responsable de:</w:t>
            </w:r>
          </w:p>
          <w:p w:rsidR="00962C68" w:rsidRPr="00E8155F" w:rsidRDefault="00962C68" w:rsidP="00962C68">
            <w:pPr>
              <w:pStyle w:val="Prrafodelista"/>
              <w:autoSpaceDE w:val="0"/>
              <w:autoSpaceDN w:val="0"/>
              <w:adjustRightInd w:val="0"/>
              <w:ind w:left="709"/>
              <w:jc w:val="both"/>
              <w:rPr>
                <w:rFonts w:ascii="Calibri" w:hAnsi="Calibri" w:cs="Calibri"/>
                <w:sz w:val="22"/>
              </w:rPr>
            </w:pPr>
          </w:p>
          <w:p w:rsidR="00962C68" w:rsidRPr="00E8155F" w:rsidRDefault="00962C68" w:rsidP="0092447C">
            <w:pPr>
              <w:pStyle w:val="Prrafodelista"/>
              <w:numPr>
                <w:ilvl w:val="0"/>
                <w:numId w:val="57"/>
              </w:numPr>
              <w:autoSpaceDE w:val="0"/>
              <w:autoSpaceDN w:val="0"/>
              <w:adjustRightInd w:val="0"/>
              <w:ind w:left="1560"/>
              <w:contextualSpacing/>
              <w:jc w:val="both"/>
              <w:rPr>
                <w:rFonts w:ascii="Calibri" w:hAnsi="Calibri" w:cs="Calibri"/>
                <w:sz w:val="22"/>
              </w:rPr>
            </w:pPr>
            <w:r w:rsidRPr="00E8155F">
              <w:rPr>
                <w:rFonts w:ascii="Calibri" w:hAnsi="Calibri" w:cs="Calibri"/>
                <w:color w:val="333333"/>
                <w:sz w:val="22"/>
              </w:rPr>
              <w:t>Controlar que ninguna persona fume dentro o alrededor del vehículo.</w:t>
            </w:r>
          </w:p>
          <w:p w:rsidR="00962C68" w:rsidRPr="00E8155F" w:rsidRDefault="00962C68" w:rsidP="0092447C">
            <w:pPr>
              <w:pStyle w:val="Prrafodelista"/>
              <w:numPr>
                <w:ilvl w:val="0"/>
                <w:numId w:val="57"/>
              </w:numPr>
              <w:autoSpaceDE w:val="0"/>
              <w:autoSpaceDN w:val="0"/>
              <w:adjustRightInd w:val="0"/>
              <w:ind w:left="1560"/>
              <w:contextualSpacing/>
              <w:jc w:val="both"/>
              <w:rPr>
                <w:rFonts w:ascii="Calibri" w:hAnsi="Calibri" w:cs="Calibri"/>
                <w:sz w:val="22"/>
              </w:rPr>
            </w:pPr>
            <w:r w:rsidRPr="00E8155F">
              <w:rPr>
                <w:rFonts w:ascii="Calibri" w:hAnsi="Calibri" w:cs="Calibri"/>
                <w:sz w:val="22"/>
              </w:rPr>
              <w:t>Es</w:t>
            </w:r>
            <w:r w:rsidRPr="00E8155F">
              <w:rPr>
                <w:rFonts w:ascii="Calibri" w:hAnsi="Calibri" w:cs="Calibri"/>
                <w:color w:val="333333"/>
                <w:sz w:val="22"/>
              </w:rPr>
              <w:t xml:space="preserve"> responsable por la seguridad y manipuleo de las garrafas que transporta.</w:t>
            </w:r>
          </w:p>
          <w:p w:rsidR="00962C68" w:rsidRPr="00E8155F" w:rsidRDefault="00962C68" w:rsidP="0092447C">
            <w:pPr>
              <w:pStyle w:val="Prrafodelista"/>
              <w:numPr>
                <w:ilvl w:val="0"/>
                <w:numId w:val="57"/>
              </w:numPr>
              <w:autoSpaceDE w:val="0"/>
              <w:autoSpaceDN w:val="0"/>
              <w:adjustRightInd w:val="0"/>
              <w:ind w:left="1560"/>
              <w:contextualSpacing/>
              <w:jc w:val="both"/>
              <w:rPr>
                <w:rFonts w:ascii="Calibri" w:hAnsi="Calibri" w:cs="Calibri"/>
                <w:sz w:val="22"/>
              </w:rPr>
            </w:pPr>
            <w:r w:rsidRPr="00E8155F">
              <w:rPr>
                <w:rFonts w:ascii="Calibri" w:hAnsi="Calibri" w:cs="Calibri"/>
                <w:color w:val="333333"/>
                <w:sz w:val="22"/>
              </w:rPr>
              <w:t>Controlar la carga y descarga de garrafas, llenas o vacías y que estén apiladas correctamente.</w:t>
            </w:r>
          </w:p>
          <w:p w:rsidR="00962C68" w:rsidRPr="00E8155F" w:rsidRDefault="00962C68" w:rsidP="0092447C">
            <w:pPr>
              <w:pStyle w:val="Prrafodelista"/>
              <w:numPr>
                <w:ilvl w:val="0"/>
                <w:numId w:val="57"/>
              </w:numPr>
              <w:autoSpaceDE w:val="0"/>
              <w:autoSpaceDN w:val="0"/>
              <w:adjustRightInd w:val="0"/>
              <w:ind w:left="1560"/>
              <w:contextualSpacing/>
              <w:jc w:val="both"/>
              <w:rPr>
                <w:rFonts w:ascii="Calibri" w:hAnsi="Calibri" w:cs="Calibri"/>
                <w:sz w:val="22"/>
              </w:rPr>
            </w:pPr>
            <w:r w:rsidRPr="00E8155F">
              <w:rPr>
                <w:rFonts w:ascii="Calibri" w:hAnsi="Calibri" w:cs="Calibri"/>
                <w:color w:val="333333"/>
                <w:sz w:val="22"/>
              </w:rPr>
              <w:t>Debe verificar el cierre de las válvulas, verificado posibles fugas de gas de los cilindros.</w:t>
            </w:r>
          </w:p>
          <w:p w:rsidR="00962C68" w:rsidRPr="00E8155F" w:rsidRDefault="00962C68" w:rsidP="0092447C">
            <w:pPr>
              <w:pStyle w:val="Prrafodelista"/>
              <w:numPr>
                <w:ilvl w:val="0"/>
                <w:numId w:val="57"/>
              </w:numPr>
              <w:autoSpaceDE w:val="0"/>
              <w:autoSpaceDN w:val="0"/>
              <w:adjustRightInd w:val="0"/>
              <w:ind w:left="1560"/>
              <w:contextualSpacing/>
              <w:jc w:val="both"/>
              <w:rPr>
                <w:rFonts w:ascii="Calibri" w:hAnsi="Calibri" w:cs="Calibri"/>
                <w:sz w:val="22"/>
              </w:rPr>
            </w:pPr>
            <w:r w:rsidRPr="00E8155F">
              <w:rPr>
                <w:rFonts w:ascii="Calibri" w:hAnsi="Calibri" w:cs="Calibri"/>
                <w:color w:val="333333"/>
                <w:sz w:val="22"/>
              </w:rPr>
              <w:t xml:space="preserve">Debe realizar la inspección de camión según formulario. </w:t>
            </w:r>
          </w:p>
          <w:p w:rsidR="00962C68" w:rsidRPr="00E8155F" w:rsidRDefault="00962C68" w:rsidP="0092447C">
            <w:pPr>
              <w:pStyle w:val="Prrafodelista"/>
              <w:numPr>
                <w:ilvl w:val="0"/>
                <w:numId w:val="57"/>
              </w:numPr>
              <w:autoSpaceDE w:val="0"/>
              <w:autoSpaceDN w:val="0"/>
              <w:adjustRightInd w:val="0"/>
              <w:ind w:left="1560"/>
              <w:contextualSpacing/>
              <w:jc w:val="both"/>
              <w:rPr>
                <w:rFonts w:ascii="Calibri" w:hAnsi="Calibri" w:cs="Calibri"/>
                <w:sz w:val="22"/>
              </w:rPr>
            </w:pPr>
            <w:r w:rsidRPr="00E8155F">
              <w:rPr>
                <w:rFonts w:ascii="Calibri" w:hAnsi="Calibri" w:cs="Calibri"/>
                <w:color w:val="333333"/>
                <w:sz w:val="22"/>
              </w:rPr>
              <w:t xml:space="preserve">Contar con la documentación SOAT. </w:t>
            </w:r>
          </w:p>
          <w:p w:rsidR="00962C68" w:rsidRPr="00E8155F" w:rsidRDefault="00962C68" w:rsidP="0092447C">
            <w:pPr>
              <w:pStyle w:val="Prrafodelista"/>
              <w:numPr>
                <w:ilvl w:val="0"/>
                <w:numId w:val="57"/>
              </w:numPr>
              <w:autoSpaceDE w:val="0"/>
              <w:autoSpaceDN w:val="0"/>
              <w:adjustRightInd w:val="0"/>
              <w:ind w:left="1560"/>
              <w:contextualSpacing/>
              <w:jc w:val="both"/>
              <w:rPr>
                <w:rFonts w:ascii="Calibri" w:hAnsi="Calibri" w:cs="Calibri"/>
                <w:sz w:val="22"/>
              </w:rPr>
            </w:pPr>
            <w:r w:rsidRPr="00E8155F">
              <w:rPr>
                <w:rFonts w:ascii="Calibri" w:hAnsi="Calibri" w:cs="Calibri"/>
                <w:color w:val="333333"/>
                <w:sz w:val="22"/>
              </w:rPr>
              <w:t>Inspección correspondiente de Transito.</w:t>
            </w:r>
          </w:p>
          <w:p w:rsidR="00962C68" w:rsidRPr="00E8155F" w:rsidRDefault="00962C68" w:rsidP="00962C68">
            <w:pPr>
              <w:pStyle w:val="Prrafodelista"/>
              <w:autoSpaceDE w:val="0"/>
              <w:autoSpaceDN w:val="0"/>
              <w:adjustRightInd w:val="0"/>
              <w:ind w:left="1560"/>
              <w:contextualSpacing/>
              <w:jc w:val="both"/>
              <w:rPr>
                <w:rFonts w:ascii="Calibri" w:hAnsi="Calibri" w:cs="Calibri"/>
                <w:sz w:val="22"/>
              </w:rPr>
            </w:pPr>
          </w:p>
          <w:p w:rsidR="00962C68" w:rsidRPr="00B34F08" w:rsidRDefault="00962C68" w:rsidP="00962C68">
            <w:pPr>
              <w:pStyle w:val="Prrafodelista"/>
              <w:autoSpaceDE w:val="0"/>
              <w:autoSpaceDN w:val="0"/>
              <w:adjustRightInd w:val="0"/>
              <w:ind w:left="0"/>
              <w:contextualSpacing/>
              <w:jc w:val="both"/>
              <w:rPr>
                <w:rFonts w:ascii="Calibri" w:hAnsi="Calibri" w:cs="Calibri"/>
                <w:u w:val="single"/>
              </w:rPr>
            </w:pPr>
            <w:r w:rsidRPr="00B34F08">
              <w:rPr>
                <w:rFonts w:ascii="Calibri" w:hAnsi="Calibri" w:cs="Calibri"/>
                <w:b/>
                <w:color w:val="000000"/>
                <w:sz w:val="22"/>
                <w:u w:val="single"/>
              </w:rPr>
              <w:t>RELACIÓN LABORAL ENTRE LAS PARTES</w:t>
            </w:r>
          </w:p>
          <w:p w:rsidR="00962C68" w:rsidRPr="00E8155F" w:rsidRDefault="00962C68" w:rsidP="00962C68">
            <w:pPr>
              <w:contextualSpacing/>
              <w:jc w:val="both"/>
              <w:rPr>
                <w:rFonts w:ascii="Calibri" w:hAnsi="Calibri" w:cs="Calibri"/>
                <w:b/>
                <w:color w:val="000000"/>
                <w:sz w:val="22"/>
              </w:rPr>
            </w:pPr>
          </w:p>
          <w:p w:rsidR="00962C68" w:rsidRPr="00E8155F" w:rsidRDefault="00962C68" w:rsidP="00962C68">
            <w:pPr>
              <w:contextualSpacing/>
              <w:jc w:val="both"/>
              <w:rPr>
                <w:rFonts w:ascii="Calibri" w:hAnsi="Calibri" w:cs="Calibri"/>
                <w:b/>
                <w:color w:val="000000"/>
                <w:sz w:val="22"/>
              </w:rPr>
            </w:pPr>
            <w:r w:rsidRPr="00E8155F">
              <w:rPr>
                <w:rFonts w:ascii="Calibri" w:hAnsi="Calibri" w:cs="Calibri"/>
                <w:sz w:val="22"/>
              </w:rPr>
              <w:t xml:space="preserve">Las Partes dejarán constancia que no existe ninguna relación laboral o societaria entre </w:t>
            </w:r>
            <w:r w:rsidRPr="00E8155F">
              <w:rPr>
                <w:rFonts w:ascii="Calibri" w:hAnsi="Calibri" w:cs="Calibri"/>
                <w:b/>
                <w:sz w:val="22"/>
              </w:rPr>
              <w:t>YPFB</w:t>
            </w:r>
            <w:r w:rsidRPr="00E8155F">
              <w:rPr>
                <w:rFonts w:ascii="Calibri" w:hAnsi="Calibri" w:cs="Calibri"/>
                <w:sz w:val="22"/>
              </w:rPr>
              <w:t xml:space="preserve"> y el</w:t>
            </w:r>
            <w:r w:rsidRPr="00E8155F">
              <w:rPr>
                <w:rFonts w:ascii="Calibri" w:hAnsi="Calibri" w:cs="Calibri"/>
                <w:b/>
                <w:sz w:val="22"/>
              </w:rPr>
              <w:t xml:space="preserve"> </w:t>
            </w:r>
            <w:r w:rsidRPr="00E8155F">
              <w:rPr>
                <w:rFonts w:ascii="Calibri" w:hAnsi="Calibri" w:cs="Calibri"/>
                <w:b/>
                <w:sz w:val="22"/>
                <w:lang w:val="es-ES_tradnl"/>
              </w:rPr>
              <w:t>Transportista</w:t>
            </w:r>
            <w:r w:rsidRPr="00E8155F">
              <w:rPr>
                <w:rFonts w:ascii="Calibri" w:hAnsi="Calibri" w:cs="Calibri"/>
                <w:sz w:val="22"/>
              </w:rPr>
              <w:t>, ni entre el personal de los mismos, y que cada Parte será responsable exclusivamente por los daños directos causados por incumplimiento del Contrato a la otra Parte y que ninguna de las Partes será responsable ante la otra por cualquier daño indirecto, incidental y/o perdida consecuente o lucro cesante, salvo en caso de culpa grave o dolo de la Parte incumplidora.</w:t>
            </w:r>
            <w:r w:rsidRPr="00E8155F">
              <w:rPr>
                <w:rFonts w:ascii="Calibri" w:hAnsi="Calibri" w:cs="Calibri"/>
                <w:b/>
                <w:sz w:val="22"/>
              </w:rPr>
              <w:t xml:space="preserve"> </w:t>
            </w:r>
          </w:p>
          <w:p w:rsidR="00962C68" w:rsidRPr="00B34F08" w:rsidRDefault="00962C68" w:rsidP="00962C68">
            <w:pPr>
              <w:autoSpaceDE w:val="0"/>
              <w:autoSpaceDN w:val="0"/>
              <w:adjustRightInd w:val="0"/>
              <w:jc w:val="both"/>
              <w:rPr>
                <w:rFonts w:ascii="Calibri" w:hAnsi="Calibri" w:cs="Calibri"/>
                <w:b/>
                <w:bCs/>
                <w:sz w:val="16"/>
                <w:u w:val="single"/>
              </w:rPr>
            </w:pPr>
          </w:p>
          <w:p w:rsidR="00962C68" w:rsidRPr="00B34F08" w:rsidRDefault="00962C68" w:rsidP="00962C68">
            <w:pPr>
              <w:autoSpaceDE w:val="0"/>
              <w:autoSpaceDN w:val="0"/>
              <w:adjustRightInd w:val="0"/>
              <w:jc w:val="both"/>
              <w:rPr>
                <w:rFonts w:ascii="Calibri" w:hAnsi="Calibri" w:cs="Calibri"/>
                <w:b/>
                <w:bCs/>
                <w:sz w:val="22"/>
                <w:u w:val="single"/>
              </w:rPr>
            </w:pPr>
            <w:r w:rsidRPr="00B34F08">
              <w:rPr>
                <w:rFonts w:ascii="Calibri" w:hAnsi="Calibri" w:cs="Calibri"/>
                <w:b/>
                <w:bCs/>
                <w:sz w:val="22"/>
                <w:u w:val="single"/>
              </w:rPr>
              <w:t>EXONERACION DE LAS CARGAS LABORALES Y SOCIALES</w:t>
            </w:r>
          </w:p>
          <w:p w:rsidR="00962C68" w:rsidRPr="00E8155F" w:rsidRDefault="00962C68" w:rsidP="00962C68">
            <w:pPr>
              <w:autoSpaceDE w:val="0"/>
              <w:autoSpaceDN w:val="0"/>
              <w:adjustRightInd w:val="0"/>
              <w:jc w:val="both"/>
              <w:rPr>
                <w:rFonts w:ascii="Calibri" w:hAnsi="Calibri" w:cs="Calibri"/>
                <w:sz w:val="16"/>
              </w:rPr>
            </w:pPr>
          </w:p>
          <w:p w:rsidR="00962C68" w:rsidRPr="00E8155F" w:rsidRDefault="00962C68" w:rsidP="00962C68">
            <w:pPr>
              <w:autoSpaceDE w:val="0"/>
              <w:autoSpaceDN w:val="0"/>
              <w:adjustRightInd w:val="0"/>
              <w:jc w:val="both"/>
              <w:rPr>
                <w:rFonts w:ascii="Calibri" w:hAnsi="Calibri" w:cs="Calibri"/>
                <w:b/>
                <w:bCs/>
                <w:sz w:val="22"/>
              </w:rPr>
            </w:pPr>
            <w:r w:rsidRPr="00E8155F">
              <w:rPr>
                <w:rFonts w:ascii="Calibri" w:hAnsi="Calibri" w:cs="Calibri"/>
                <w:sz w:val="22"/>
              </w:rPr>
              <w:lastRenderedPageBreak/>
              <w:t xml:space="preserve">El </w:t>
            </w:r>
            <w:r w:rsidRPr="00E8155F">
              <w:rPr>
                <w:rFonts w:ascii="Calibri" w:hAnsi="Calibri" w:cs="Calibri"/>
                <w:b/>
                <w:sz w:val="22"/>
                <w:lang w:val="es-ES_tradnl"/>
              </w:rPr>
              <w:t>Transportista</w:t>
            </w:r>
            <w:r w:rsidRPr="00E8155F">
              <w:rPr>
                <w:rFonts w:ascii="Calibri" w:hAnsi="Calibri" w:cs="Calibri"/>
                <w:b/>
                <w:bCs/>
                <w:sz w:val="22"/>
              </w:rPr>
              <w:t xml:space="preserve"> </w:t>
            </w:r>
            <w:r w:rsidRPr="00E8155F">
              <w:rPr>
                <w:rFonts w:ascii="Calibri" w:hAnsi="Calibri" w:cs="Calibri"/>
                <w:sz w:val="22"/>
              </w:rPr>
              <w:t xml:space="preserve">corre con las obligaciones que emerjan del objeto del presente Contrato, respecto a las cargas laborales y sociales con el personal de su dependencia, por lo que se exonera de estas obligaciones a </w:t>
            </w:r>
            <w:r w:rsidRPr="00E8155F">
              <w:rPr>
                <w:rFonts w:ascii="Calibri" w:hAnsi="Calibri" w:cs="Calibri"/>
                <w:b/>
                <w:bCs/>
                <w:sz w:val="22"/>
              </w:rPr>
              <w:t>YPFB.</w:t>
            </w:r>
          </w:p>
          <w:p w:rsidR="00962C68" w:rsidRPr="00E8155F" w:rsidRDefault="00962C68" w:rsidP="00962C68">
            <w:pPr>
              <w:tabs>
                <w:tab w:val="left" w:pos="567"/>
              </w:tabs>
              <w:rPr>
                <w:rFonts w:ascii="Calibri" w:hAnsi="Calibri" w:cs="Calibri"/>
                <w:b/>
                <w:caps/>
                <w:sz w:val="16"/>
                <w:szCs w:val="22"/>
              </w:rPr>
            </w:pPr>
          </w:p>
          <w:p w:rsidR="00962C68" w:rsidRDefault="00962C68" w:rsidP="00962C68">
            <w:pPr>
              <w:tabs>
                <w:tab w:val="num" w:pos="540"/>
                <w:tab w:val="left" w:pos="567"/>
              </w:tabs>
              <w:rPr>
                <w:rFonts w:ascii="Lucida Bright" w:hAnsi="Lucida Bright" w:cs="Calibri"/>
                <w:b/>
              </w:rPr>
            </w:pPr>
          </w:p>
          <w:p w:rsidR="00962C68" w:rsidRPr="00A57CE7" w:rsidRDefault="00962C68" w:rsidP="00962C68">
            <w:pPr>
              <w:tabs>
                <w:tab w:val="num" w:pos="540"/>
                <w:tab w:val="left" w:pos="567"/>
              </w:tabs>
              <w:rPr>
                <w:rFonts w:ascii="Calibri" w:hAnsi="Calibri" w:cs="Calibri"/>
                <w:b/>
                <w:sz w:val="22"/>
                <w:szCs w:val="22"/>
              </w:rPr>
            </w:pPr>
            <w:r w:rsidRPr="00B34F08">
              <w:rPr>
                <w:rFonts w:ascii="Calibri" w:hAnsi="Calibri" w:cs="Calibri"/>
                <w:b/>
                <w:sz w:val="22"/>
                <w:szCs w:val="22"/>
                <w:u w:val="single"/>
              </w:rPr>
              <w:t>MULTAS</w:t>
            </w:r>
          </w:p>
          <w:p w:rsidR="00962C68" w:rsidRPr="00B852CB" w:rsidRDefault="00962C68" w:rsidP="00962C68">
            <w:pPr>
              <w:autoSpaceDE w:val="0"/>
              <w:autoSpaceDN w:val="0"/>
              <w:adjustRightInd w:val="0"/>
              <w:jc w:val="both"/>
              <w:rPr>
                <w:rFonts w:ascii="Calibri" w:hAnsi="Calibri" w:cs="Calibri"/>
                <w:sz w:val="12"/>
                <w:szCs w:val="22"/>
              </w:rPr>
            </w:pPr>
          </w:p>
          <w:p w:rsidR="00962C68" w:rsidRPr="00A57CE7" w:rsidRDefault="00962C68" w:rsidP="00962C68">
            <w:pPr>
              <w:autoSpaceDE w:val="0"/>
              <w:autoSpaceDN w:val="0"/>
              <w:adjustRightInd w:val="0"/>
              <w:jc w:val="both"/>
              <w:rPr>
                <w:rFonts w:ascii="Calibri" w:hAnsi="Calibri" w:cs="Calibri"/>
                <w:sz w:val="22"/>
                <w:szCs w:val="22"/>
              </w:rPr>
            </w:pPr>
            <w:r w:rsidRPr="00A57CE7">
              <w:rPr>
                <w:rFonts w:ascii="Calibri" w:hAnsi="Calibri" w:cs="Calibri"/>
                <w:sz w:val="22"/>
                <w:szCs w:val="22"/>
              </w:rPr>
              <w:t>En caso que el Transportista no cumpliera con el cronograma por viaje, en el plazo de entrega de la Garrafa (con o sin Producto) en cada travesía realizada, sin necesidad de ningún aviso previo de YPFB, el Transportista se constituirá automáticamente en mora, sin necesidad de interpelación o reclamo de cualquier índole obligándose a pagar por cada Día calendario de retraso una multa equivalente al 2% (dos por ciento) del monto total a ser pagado por viaje. La suma de multas no podrá exceder el veinte por ciento (20%) del monto total del contrato sin perjuicio de resolver el mismo.</w:t>
            </w:r>
          </w:p>
          <w:p w:rsidR="00962C68" w:rsidRPr="00126CC7" w:rsidRDefault="00962C68" w:rsidP="00962C68">
            <w:pPr>
              <w:autoSpaceDE w:val="0"/>
              <w:autoSpaceDN w:val="0"/>
              <w:adjustRightInd w:val="0"/>
              <w:jc w:val="both"/>
              <w:rPr>
                <w:rFonts w:ascii="Calibri" w:hAnsi="Calibri" w:cs="Calibri"/>
                <w:sz w:val="16"/>
                <w:szCs w:val="22"/>
              </w:rPr>
            </w:pPr>
          </w:p>
          <w:p w:rsidR="00962C68" w:rsidRPr="002621CD" w:rsidRDefault="00962C68" w:rsidP="00962C68">
            <w:pPr>
              <w:autoSpaceDE w:val="0"/>
              <w:autoSpaceDN w:val="0"/>
              <w:adjustRightInd w:val="0"/>
              <w:jc w:val="both"/>
              <w:rPr>
                <w:rFonts w:ascii="Calibri" w:hAnsi="Calibri" w:cs="Calibri"/>
                <w:sz w:val="22"/>
                <w:szCs w:val="22"/>
              </w:rPr>
            </w:pPr>
            <w:r w:rsidRPr="002621CD">
              <w:rPr>
                <w:rFonts w:ascii="Calibri" w:hAnsi="Calibri" w:cs="Calibri"/>
                <w:sz w:val="22"/>
                <w:szCs w:val="22"/>
              </w:rPr>
              <w:t xml:space="preserve">Además de la multa establecida en </w:t>
            </w:r>
            <w:r>
              <w:rPr>
                <w:rFonts w:ascii="Calibri" w:hAnsi="Calibri" w:cs="Calibri"/>
                <w:sz w:val="22"/>
                <w:szCs w:val="22"/>
              </w:rPr>
              <w:t>el presente punto</w:t>
            </w:r>
            <w:r w:rsidRPr="002621CD">
              <w:rPr>
                <w:rFonts w:ascii="Calibri" w:hAnsi="Calibri" w:cs="Calibri"/>
                <w:sz w:val="22"/>
                <w:szCs w:val="22"/>
              </w:rPr>
              <w:t>, el Transportista será responsable de compensar por los daños y perjuicios causados a los clientes de YPFB.</w:t>
            </w:r>
          </w:p>
          <w:p w:rsidR="00962C68" w:rsidRPr="00D22AED" w:rsidRDefault="00962C68" w:rsidP="00962C68">
            <w:pPr>
              <w:pStyle w:val="Prrafodelista"/>
              <w:contextualSpacing/>
              <w:jc w:val="both"/>
              <w:rPr>
                <w:rFonts w:ascii="Calibri" w:hAnsi="Calibri" w:cs="Calibri"/>
                <w:b/>
                <w:sz w:val="22"/>
                <w:szCs w:val="22"/>
              </w:rPr>
            </w:pPr>
          </w:p>
          <w:p w:rsidR="00962C68" w:rsidRPr="00D22AED" w:rsidRDefault="00962C68" w:rsidP="00962C68">
            <w:pPr>
              <w:jc w:val="both"/>
              <w:rPr>
                <w:rFonts w:ascii="Calibri" w:hAnsi="Calibri" w:cs="Calibri"/>
                <w:sz w:val="22"/>
                <w:szCs w:val="22"/>
              </w:rPr>
            </w:pPr>
          </w:p>
          <w:p w:rsidR="00962C68" w:rsidRPr="00D22AED" w:rsidRDefault="00962C68" w:rsidP="00962C68">
            <w:pPr>
              <w:ind w:left="720"/>
              <w:jc w:val="both"/>
              <w:rPr>
                <w:rFonts w:ascii="Calibri" w:hAnsi="Calibri" w:cs="Calibri"/>
                <w:sz w:val="22"/>
                <w:szCs w:val="22"/>
              </w:rPr>
            </w:pPr>
          </w:p>
        </w:tc>
      </w:tr>
    </w:tbl>
    <w:p w:rsidR="00962C68" w:rsidRPr="00D22AED" w:rsidRDefault="00962C68" w:rsidP="00962C68">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962C68" w:rsidRPr="00D22AED" w:rsidTr="00962C68">
        <w:tc>
          <w:tcPr>
            <w:tcW w:w="9322" w:type="dxa"/>
            <w:shd w:val="clear" w:color="auto" w:fill="8DB3E2"/>
          </w:tcPr>
          <w:p w:rsidR="00962C68" w:rsidRPr="00D22AED" w:rsidRDefault="00962C68" w:rsidP="00962C68">
            <w:pPr>
              <w:rPr>
                <w:rFonts w:ascii="Calibri" w:hAnsi="Calibri" w:cs="Calibri"/>
                <w:sz w:val="22"/>
                <w:szCs w:val="22"/>
              </w:rPr>
            </w:pPr>
            <w:r w:rsidRPr="00D22AED">
              <w:rPr>
                <w:rFonts w:ascii="Calibri" w:hAnsi="Calibri" w:cs="Calibri"/>
                <w:b/>
                <w:bCs/>
                <w:sz w:val="22"/>
                <w:szCs w:val="22"/>
              </w:rPr>
              <w:t xml:space="preserve">FORMA DE PAGO </w:t>
            </w:r>
          </w:p>
        </w:tc>
      </w:tr>
      <w:tr w:rsidR="00962C68" w:rsidRPr="00D22AED" w:rsidTr="00962C68">
        <w:tc>
          <w:tcPr>
            <w:tcW w:w="9322" w:type="dxa"/>
            <w:shd w:val="clear" w:color="auto" w:fill="auto"/>
          </w:tcPr>
          <w:p w:rsidR="00962C68" w:rsidRPr="00D22AED" w:rsidRDefault="00962C68" w:rsidP="00962C68">
            <w:pPr>
              <w:jc w:val="both"/>
              <w:rPr>
                <w:rFonts w:ascii="Calibri" w:hAnsi="Calibri" w:cs="Calibri"/>
                <w:sz w:val="22"/>
                <w:szCs w:val="22"/>
              </w:rPr>
            </w:pPr>
          </w:p>
          <w:p w:rsidR="00962C68" w:rsidRPr="00D22AED" w:rsidRDefault="00962C68" w:rsidP="00962C68">
            <w:pPr>
              <w:jc w:val="both"/>
              <w:rPr>
                <w:rFonts w:ascii="Calibri" w:hAnsi="Calibri" w:cs="Arial"/>
              </w:rPr>
            </w:pPr>
            <w:r w:rsidRPr="00D22AED">
              <w:rPr>
                <w:rFonts w:ascii="Calibri" w:hAnsi="Calibri" w:cs="Calibri"/>
                <w:sz w:val="22"/>
                <w:szCs w:val="22"/>
              </w:rPr>
              <w:t>Se establecerá como condición previa al pago la conformidad del servicio por parte del FISCALES DE SERVICIO</w:t>
            </w:r>
          </w:p>
          <w:p w:rsidR="00962C68" w:rsidRPr="00D22AED" w:rsidRDefault="00962C68" w:rsidP="00962C68">
            <w:pPr>
              <w:jc w:val="both"/>
              <w:rPr>
                <w:rFonts w:ascii="Calibri" w:hAnsi="Calibri" w:cs="Arial"/>
              </w:rPr>
            </w:pPr>
          </w:p>
          <w:p w:rsidR="00962C68" w:rsidRPr="00D22AED" w:rsidRDefault="00962C68" w:rsidP="00962C68">
            <w:pPr>
              <w:jc w:val="both"/>
              <w:rPr>
                <w:rFonts w:ascii="Calibri" w:hAnsi="Calibri" w:cs="Arial"/>
              </w:rPr>
            </w:pPr>
            <w:r w:rsidRPr="00D22AED">
              <w:rPr>
                <w:rFonts w:ascii="Calibri" w:hAnsi="Calibri" w:cs="Arial"/>
              </w:rPr>
              <w:t xml:space="preserve">Y.P.F.B. efectuará el pago en moneda nacional mediante desembolsos mensuales vía SIGMA previa presentación de un informe de Conformidad emitido por los fiscales de servicio, la empresa de servicio deberá emitir la factura a nombre de Y.P.F.B. con NIT 1020269020 </w:t>
            </w:r>
          </w:p>
          <w:p w:rsidR="00962C68" w:rsidRPr="00D22AED" w:rsidRDefault="00962C68" w:rsidP="00962C68">
            <w:pPr>
              <w:jc w:val="both"/>
              <w:rPr>
                <w:rFonts w:ascii="Calibri" w:hAnsi="Calibri" w:cs="Arial"/>
              </w:rPr>
            </w:pPr>
          </w:p>
          <w:p w:rsidR="00962C68" w:rsidRPr="00D22AED" w:rsidRDefault="00962C68" w:rsidP="00962C68">
            <w:pPr>
              <w:jc w:val="both"/>
              <w:rPr>
                <w:rFonts w:ascii="Calibri" w:hAnsi="Calibri" w:cs="Arial"/>
              </w:rPr>
            </w:pPr>
            <w:r w:rsidRPr="00D22AED">
              <w:rPr>
                <w:rFonts w:ascii="Calibri" w:hAnsi="Calibri" w:cs="Arial"/>
              </w:rPr>
              <w:t>El  adjudicatario para efectuar el pago deberá presentar lo siguiente:</w:t>
            </w:r>
          </w:p>
          <w:p w:rsidR="00962C68" w:rsidRPr="00D22AED" w:rsidRDefault="00962C68" w:rsidP="00962C68">
            <w:pPr>
              <w:jc w:val="both"/>
              <w:rPr>
                <w:rFonts w:ascii="Calibri" w:hAnsi="Calibri" w:cs="Arial"/>
              </w:rPr>
            </w:pPr>
          </w:p>
          <w:p w:rsidR="00962C68" w:rsidRPr="00D22AED" w:rsidRDefault="00962C68" w:rsidP="0092447C">
            <w:pPr>
              <w:numPr>
                <w:ilvl w:val="0"/>
                <w:numId w:val="60"/>
              </w:numPr>
              <w:jc w:val="both"/>
              <w:rPr>
                <w:rFonts w:ascii="Calibri" w:hAnsi="Calibri" w:cs="Arial"/>
              </w:rPr>
            </w:pPr>
            <w:r w:rsidRPr="00D22AED">
              <w:rPr>
                <w:rFonts w:ascii="Calibri" w:hAnsi="Calibri" w:cs="Arial"/>
              </w:rPr>
              <w:t>Solicitud de pago.</w:t>
            </w:r>
          </w:p>
          <w:p w:rsidR="00962C68" w:rsidRPr="00D22AED" w:rsidRDefault="00962C68" w:rsidP="0092447C">
            <w:pPr>
              <w:numPr>
                <w:ilvl w:val="0"/>
                <w:numId w:val="60"/>
              </w:numPr>
              <w:jc w:val="both"/>
              <w:rPr>
                <w:rFonts w:ascii="Calibri" w:hAnsi="Calibri" w:cs="Arial"/>
              </w:rPr>
            </w:pPr>
            <w:r w:rsidRPr="00D22AED">
              <w:rPr>
                <w:rFonts w:ascii="Calibri" w:hAnsi="Calibri" w:cs="Arial"/>
              </w:rPr>
              <w:t>Factura original a nombre de Y.P.F.B. – NIT 1020269020.</w:t>
            </w:r>
          </w:p>
          <w:p w:rsidR="00962C68" w:rsidRPr="00D22AED" w:rsidRDefault="00962C68" w:rsidP="0092447C">
            <w:pPr>
              <w:numPr>
                <w:ilvl w:val="0"/>
                <w:numId w:val="60"/>
              </w:numPr>
              <w:jc w:val="both"/>
              <w:rPr>
                <w:rFonts w:ascii="Calibri" w:hAnsi="Calibri" w:cs="Arial"/>
              </w:rPr>
            </w:pPr>
            <w:r w:rsidRPr="00D22AED">
              <w:rPr>
                <w:rFonts w:ascii="Calibri" w:hAnsi="Calibri" w:cs="Arial"/>
              </w:rPr>
              <w:t>Fotocopia de su NIT.</w:t>
            </w:r>
          </w:p>
          <w:p w:rsidR="00962C68" w:rsidRPr="00D22AED" w:rsidRDefault="00962C68" w:rsidP="0092447C">
            <w:pPr>
              <w:numPr>
                <w:ilvl w:val="0"/>
                <w:numId w:val="60"/>
              </w:numPr>
              <w:jc w:val="both"/>
              <w:rPr>
                <w:rFonts w:ascii="Calibri" w:hAnsi="Calibri" w:cs="Arial"/>
              </w:rPr>
            </w:pPr>
            <w:r w:rsidRPr="00D22AED">
              <w:rPr>
                <w:rFonts w:ascii="Calibri" w:hAnsi="Calibri" w:cs="Arial"/>
              </w:rPr>
              <w:t>Fotocopia de C.I. del representante Legal.</w:t>
            </w:r>
          </w:p>
          <w:p w:rsidR="00962C68" w:rsidRPr="00D22AED" w:rsidRDefault="00962C68" w:rsidP="0092447C">
            <w:pPr>
              <w:numPr>
                <w:ilvl w:val="0"/>
                <w:numId w:val="60"/>
              </w:numPr>
              <w:jc w:val="both"/>
              <w:rPr>
                <w:rFonts w:ascii="Calibri" w:hAnsi="Calibri" w:cs="Arial"/>
              </w:rPr>
            </w:pPr>
            <w:r w:rsidRPr="00D22AED">
              <w:rPr>
                <w:rFonts w:ascii="Calibri" w:hAnsi="Calibri" w:cs="Arial"/>
              </w:rPr>
              <w:t>Fotocopia de registro SIGMA o SIGEP.</w:t>
            </w:r>
          </w:p>
          <w:p w:rsidR="00962C68" w:rsidRPr="00D22AED" w:rsidRDefault="00962C68" w:rsidP="0092447C">
            <w:pPr>
              <w:numPr>
                <w:ilvl w:val="0"/>
                <w:numId w:val="60"/>
              </w:numPr>
              <w:jc w:val="both"/>
              <w:rPr>
                <w:rFonts w:ascii="Calibri" w:hAnsi="Calibri" w:cs="Arial"/>
              </w:rPr>
            </w:pPr>
            <w:r w:rsidRPr="00D22AED">
              <w:rPr>
                <w:rFonts w:ascii="Calibri" w:hAnsi="Calibri" w:cs="Arial"/>
              </w:rPr>
              <w:t>Fotocopia del Contrato.</w:t>
            </w:r>
          </w:p>
          <w:p w:rsidR="00962C68" w:rsidRPr="00D22AED" w:rsidRDefault="00962C68" w:rsidP="00962C68">
            <w:pPr>
              <w:jc w:val="both"/>
              <w:rPr>
                <w:rFonts w:ascii="Calibri" w:hAnsi="Calibri" w:cs="Calibri"/>
                <w:sz w:val="22"/>
                <w:szCs w:val="22"/>
              </w:rPr>
            </w:pPr>
          </w:p>
        </w:tc>
      </w:tr>
      <w:tr w:rsidR="00962C68" w:rsidRPr="00D22AED" w:rsidTr="00962C68">
        <w:tc>
          <w:tcPr>
            <w:tcW w:w="9322" w:type="dxa"/>
            <w:shd w:val="clear" w:color="auto" w:fill="8DB3E2"/>
          </w:tcPr>
          <w:p w:rsidR="00962C68" w:rsidRPr="00D22AED" w:rsidRDefault="00962C68" w:rsidP="00962C68">
            <w:pPr>
              <w:autoSpaceDE w:val="0"/>
              <w:autoSpaceDN w:val="0"/>
              <w:adjustRightInd w:val="0"/>
              <w:jc w:val="both"/>
              <w:rPr>
                <w:rFonts w:ascii="Calibri" w:hAnsi="Calibri" w:cs="Calibri"/>
                <w:sz w:val="22"/>
                <w:szCs w:val="22"/>
              </w:rPr>
            </w:pPr>
            <w:r w:rsidRPr="00D22AED">
              <w:rPr>
                <w:rFonts w:ascii="Calibri" w:hAnsi="Calibri" w:cs="Calibri"/>
                <w:b/>
                <w:bCs/>
                <w:sz w:val="22"/>
                <w:szCs w:val="22"/>
              </w:rPr>
              <w:t xml:space="preserve">LUGAR DE PRESTACIÓN DEL SERVICIO </w:t>
            </w:r>
          </w:p>
        </w:tc>
      </w:tr>
      <w:tr w:rsidR="00962C68" w:rsidRPr="00D22AED" w:rsidTr="00962C68">
        <w:tc>
          <w:tcPr>
            <w:tcW w:w="9322" w:type="dxa"/>
            <w:shd w:val="clear" w:color="auto" w:fill="auto"/>
          </w:tcPr>
          <w:p w:rsidR="00962C68" w:rsidRPr="00D22AED" w:rsidRDefault="00962C68" w:rsidP="00962C68">
            <w:pPr>
              <w:autoSpaceDE w:val="0"/>
              <w:autoSpaceDN w:val="0"/>
              <w:adjustRightInd w:val="0"/>
              <w:jc w:val="both"/>
              <w:rPr>
                <w:rFonts w:ascii="Calibri" w:hAnsi="Calibri" w:cs="Calibri"/>
                <w:sz w:val="22"/>
                <w:szCs w:val="22"/>
              </w:rPr>
            </w:pPr>
          </w:p>
          <w:p w:rsidR="00962C68" w:rsidRPr="00D22AED" w:rsidRDefault="00962C68" w:rsidP="00962C68">
            <w:pPr>
              <w:jc w:val="both"/>
              <w:rPr>
                <w:rFonts w:ascii="Calibri" w:hAnsi="Calibri" w:cs="Verdana"/>
                <w:b/>
                <w:bCs/>
                <w:color w:val="000000"/>
                <w:u w:val="single"/>
              </w:rPr>
            </w:pPr>
            <w:r w:rsidRPr="00D22AED">
              <w:rPr>
                <w:rFonts w:ascii="Calibri" w:hAnsi="Calibri" w:cs="Calibri"/>
                <w:sz w:val="22"/>
                <w:szCs w:val="22"/>
              </w:rPr>
              <w:t xml:space="preserve">La presentación del servicio se realizara en la planta GLP de la Zona Comercial Trinidad y en los puertos de atraque que tiene la ciudad de Trinidad (puerto Begoña, puerto Almacén, Puerto </w:t>
            </w:r>
            <w:proofErr w:type="spellStart"/>
            <w:r w:rsidRPr="00D22AED">
              <w:rPr>
                <w:rFonts w:ascii="Calibri" w:hAnsi="Calibri" w:cs="Calibri"/>
                <w:sz w:val="22"/>
                <w:szCs w:val="22"/>
              </w:rPr>
              <w:t>Varado</w:t>
            </w:r>
            <w:r>
              <w:rPr>
                <w:rFonts w:ascii="Calibri" w:hAnsi="Calibri" w:cs="Calibri"/>
                <w:sz w:val="22"/>
                <w:szCs w:val="22"/>
              </w:rPr>
              <w:t>r</w:t>
            </w:r>
            <w:proofErr w:type="spellEnd"/>
            <w:r w:rsidRPr="00D22AED">
              <w:rPr>
                <w:rFonts w:ascii="Calibri" w:hAnsi="Calibri" w:cs="Calibri"/>
                <w:sz w:val="22"/>
                <w:szCs w:val="22"/>
              </w:rPr>
              <w:t xml:space="preserve">, Puerto </w:t>
            </w:r>
            <w:proofErr w:type="spellStart"/>
            <w:r w:rsidRPr="00D22AED">
              <w:rPr>
                <w:rFonts w:ascii="Calibri" w:hAnsi="Calibri" w:cs="Calibri"/>
                <w:sz w:val="22"/>
                <w:szCs w:val="22"/>
              </w:rPr>
              <w:t>Ballivian</w:t>
            </w:r>
            <w:proofErr w:type="spellEnd"/>
            <w:r w:rsidRPr="00D22AED">
              <w:rPr>
                <w:rFonts w:ascii="Calibri" w:hAnsi="Calibri" w:cs="Calibri"/>
                <w:sz w:val="22"/>
                <w:szCs w:val="22"/>
              </w:rPr>
              <w:t>, Puerto los Puentes, y otros).</w:t>
            </w:r>
          </w:p>
          <w:p w:rsidR="00962C68" w:rsidRPr="00D22AED" w:rsidRDefault="00962C68" w:rsidP="00962C68">
            <w:pPr>
              <w:ind w:left="720"/>
              <w:jc w:val="both"/>
              <w:rPr>
                <w:rFonts w:ascii="Calibri" w:hAnsi="Calibri" w:cs="Verdana"/>
                <w:b/>
                <w:bCs/>
                <w:color w:val="000000"/>
                <w:u w:val="single"/>
              </w:rPr>
            </w:pPr>
          </w:p>
          <w:p w:rsidR="00962C68" w:rsidRPr="00D22AED" w:rsidRDefault="00962C68" w:rsidP="00962C68">
            <w:pPr>
              <w:jc w:val="both"/>
              <w:rPr>
                <w:rFonts w:ascii="Calibri" w:hAnsi="Calibri" w:cs="Verdana"/>
                <w:bCs/>
                <w:color w:val="000000"/>
              </w:rPr>
            </w:pPr>
            <w:r w:rsidRPr="00D22AED">
              <w:rPr>
                <w:rFonts w:ascii="Calibri" w:hAnsi="Calibri" w:cs="Verdana"/>
                <w:bCs/>
                <w:color w:val="000000"/>
              </w:rPr>
              <w:t>El adjudicatario del servicio requerido realizara el mismo  de acuerdo al siguiente detalle de tramos:</w:t>
            </w:r>
          </w:p>
          <w:p w:rsidR="00962C68" w:rsidRDefault="00962C68" w:rsidP="00962C68">
            <w:pPr>
              <w:ind w:left="720"/>
              <w:jc w:val="both"/>
              <w:rPr>
                <w:rFonts w:ascii="Calibri" w:hAnsi="Calibri" w:cs="Verdana"/>
                <w:bCs/>
                <w:color w:val="000000"/>
              </w:rPr>
            </w:pPr>
          </w:p>
          <w:p w:rsidR="00CD59C2" w:rsidRDefault="00CD59C2" w:rsidP="00962C68">
            <w:pPr>
              <w:ind w:left="720"/>
              <w:jc w:val="both"/>
              <w:rPr>
                <w:rFonts w:ascii="Calibri" w:hAnsi="Calibri" w:cs="Verdana"/>
                <w:bCs/>
                <w:color w:val="000000"/>
              </w:rPr>
            </w:pPr>
          </w:p>
          <w:p w:rsidR="00CD59C2" w:rsidRDefault="00CD59C2" w:rsidP="00962C68">
            <w:pPr>
              <w:ind w:left="720"/>
              <w:jc w:val="both"/>
              <w:rPr>
                <w:rFonts w:ascii="Calibri" w:hAnsi="Calibri" w:cs="Verdana"/>
                <w:bCs/>
                <w:color w:val="000000"/>
              </w:rPr>
            </w:pPr>
          </w:p>
          <w:p w:rsidR="00CD59C2" w:rsidRDefault="00CD59C2" w:rsidP="00962C68">
            <w:pPr>
              <w:ind w:left="720"/>
              <w:jc w:val="both"/>
              <w:rPr>
                <w:rFonts w:ascii="Calibri" w:hAnsi="Calibri" w:cs="Verdana"/>
                <w:bCs/>
                <w:color w:val="000000"/>
              </w:rPr>
            </w:pPr>
          </w:p>
          <w:p w:rsidR="00CD59C2" w:rsidRDefault="00CD59C2" w:rsidP="00962C68">
            <w:pPr>
              <w:ind w:left="720"/>
              <w:jc w:val="both"/>
              <w:rPr>
                <w:rFonts w:ascii="Calibri" w:hAnsi="Calibri" w:cs="Verdana"/>
                <w:bCs/>
                <w:color w:val="000000"/>
              </w:rPr>
            </w:pPr>
          </w:p>
          <w:p w:rsidR="00962C68" w:rsidRPr="00D22AED" w:rsidRDefault="00962C68" w:rsidP="00962C68">
            <w:pPr>
              <w:ind w:left="720"/>
              <w:jc w:val="both"/>
              <w:rPr>
                <w:rFonts w:ascii="Calibri" w:hAnsi="Calibri" w:cs="Verdana"/>
                <w:bCs/>
                <w:color w:val="000000"/>
              </w:rPr>
            </w:pPr>
          </w:p>
          <w:tbl>
            <w:tblPr>
              <w:tblW w:w="834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2"/>
              <w:gridCol w:w="4808"/>
            </w:tblGrid>
            <w:tr w:rsidR="00962C68" w:rsidRPr="00D22AED" w:rsidTr="00962C68">
              <w:tc>
                <w:tcPr>
                  <w:tcW w:w="3532" w:type="dxa"/>
                </w:tcPr>
                <w:p w:rsidR="00962C68" w:rsidRPr="00D22AED" w:rsidRDefault="00962C68" w:rsidP="00962C68">
                  <w:pPr>
                    <w:jc w:val="center"/>
                    <w:rPr>
                      <w:rFonts w:ascii="Calibri" w:hAnsi="Calibri" w:cs="Verdana"/>
                      <w:b/>
                      <w:bCs/>
                      <w:color w:val="000000"/>
                      <w:sz w:val="28"/>
                      <w:szCs w:val="28"/>
                    </w:rPr>
                  </w:pPr>
                  <w:r w:rsidRPr="00D22AED">
                    <w:rPr>
                      <w:rFonts w:ascii="Calibri" w:hAnsi="Calibri" w:cs="Verdana"/>
                      <w:b/>
                      <w:bCs/>
                      <w:color w:val="000000"/>
                      <w:sz w:val="28"/>
                      <w:szCs w:val="28"/>
                    </w:rPr>
                    <w:t>GARRAFAS LLENAS</w:t>
                  </w:r>
                </w:p>
              </w:tc>
              <w:tc>
                <w:tcPr>
                  <w:tcW w:w="4808" w:type="dxa"/>
                </w:tcPr>
                <w:p w:rsidR="00962C68" w:rsidRPr="00D22AED" w:rsidRDefault="00962C68" w:rsidP="00962C68">
                  <w:pPr>
                    <w:jc w:val="center"/>
                    <w:rPr>
                      <w:rFonts w:ascii="Calibri" w:hAnsi="Calibri" w:cs="Verdana"/>
                      <w:b/>
                      <w:bCs/>
                      <w:color w:val="000000"/>
                      <w:sz w:val="28"/>
                      <w:szCs w:val="28"/>
                    </w:rPr>
                  </w:pPr>
                  <w:r w:rsidRPr="00D22AED">
                    <w:rPr>
                      <w:rFonts w:ascii="Calibri" w:hAnsi="Calibri" w:cs="Verdana"/>
                      <w:b/>
                      <w:bCs/>
                      <w:color w:val="000000"/>
                      <w:sz w:val="28"/>
                      <w:szCs w:val="28"/>
                    </w:rPr>
                    <w:t>GARRAFAS VACIAS</w:t>
                  </w:r>
                </w:p>
              </w:tc>
            </w:tr>
            <w:tr w:rsidR="00962C68" w:rsidRPr="00D22AED" w:rsidTr="00962C68">
              <w:tc>
                <w:tcPr>
                  <w:tcW w:w="3532" w:type="dxa"/>
                </w:tcPr>
                <w:p w:rsidR="00962C68" w:rsidRPr="00CD59C2" w:rsidRDefault="00962C68" w:rsidP="00FC42C2">
                  <w:pPr>
                    <w:numPr>
                      <w:ilvl w:val="0"/>
                      <w:numId w:val="59"/>
                    </w:numPr>
                    <w:rPr>
                      <w:rFonts w:ascii="Calibri" w:hAnsi="Calibri" w:cs="Verdana"/>
                      <w:bCs/>
                      <w:color w:val="000000"/>
                    </w:rPr>
                  </w:pPr>
                  <w:r w:rsidRPr="00CD59C2">
                    <w:rPr>
                      <w:rFonts w:ascii="Calibri" w:hAnsi="Calibri" w:cs="Verdana"/>
                      <w:bCs/>
                      <w:color w:val="000000"/>
                    </w:rPr>
                    <w:t>Desde Pl</w:t>
                  </w:r>
                  <w:r w:rsidR="00FC42C2" w:rsidRPr="00CD59C2">
                    <w:rPr>
                      <w:rFonts w:ascii="Calibri" w:hAnsi="Calibri" w:cs="Verdana"/>
                      <w:bCs/>
                      <w:color w:val="000000"/>
                    </w:rPr>
                    <w:t xml:space="preserve">anta Envasadora de GLP Trinidad (Barrio San Antonio calle Jose </w:t>
                  </w:r>
                  <w:proofErr w:type="spellStart"/>
                  <w:r w:rsidR="00FC42C2" w:rsidRPr="00CD59C2">
                    <w:rPr>
                      <w:rFonts w:ascii="Calibri" w:hAnsi="Calibri" w:cs="Verdana"/>
                      <w:bCs/>
                      <w:color w:val="000000"/>
                    </w:rPr>
                    <w:t>Bopi</w:t>
                  </w:r>
                  <w:proofErr w:type="spellEnd"/>
                  <w:r w:rsidR="00FC42C2" w:rsidRPr="00CD59C2">
                    <w:rPr>
                      <w:rFonts w:ascii="Calibri" w:hAnsi="Calibri" w:cs="Verdana"/>
                      <w:bCs/>
                      <w:color w:val="000000"/>
                    </w:rPr>
                    <w:t xml:space="preserve"> esq. Libertad)</w:t>
                  </w:r>
                </w:p>
                <w:p w:rsidR="00962C68" w:rsidRPr="00CD59C2" w:rsidRDefault="00962C68" w:rsidP="00FC42C2">
                  <w:pPr>
                    <w:numPr>
                      <w:ilvl w:val="0"/>
                      <w:numId w:val="59"/>
                    </w:numPr>
                    <w:rPr>
                      <w:rFonts w:ascii="Calibri" w:hAnsi="Calibri" w:cs="Verdana"/>
                      <w:bCs/>
                      <w:color w:val="000000"/>
                    </w:rPr>
                  </w:pPr>
                  <w:r w:rsidRPr="00CD59C2">
                    <w:rPr>
                      <w:rFonts w:ascii="Calibri" w:hAnsi="Calibri" w:cs="Verdana"/>
                      <w:bCs/>
                      <w:color w:val="000000"/>
                    </w:rPr>
                    <w:t xml:space="preserve">Hasta Puerto de atraque Trinidad (Los Puentes </w:t>
                  </w:r>
                  <w:proofErr w:type="spellStart"/>
                  <w:r w:rsidRPr="00CD59C2">
                    <w:rPr>
                      <w:rFonts w:ascii="Calibri" w:hAnsi="Calibri" w:cs="Verdana"/>
                      <w:bCs/>
                      <w:color w:val="000000"/>
                    </w:rPr>
                    <w:t>Varador</w:t>
                  </w:r>
                  <w:proofErr w:type="spellEnd"/>
                  <w:r w:rsidRPr="00CD59C2">
                    <w:rPr>
                      <w:rFonts w:ascii="Calibri" w:hAnsi="Calibri" w:cs="Verdana"/>
                      <w:bCs/>
                      <w:color w:val="000000"/>
                    </w:rPr>
                    <w:t xml:space="preserve"> y/o Almacén).</w:t>
                  </w:r>
                </w:p>
              </w:tc>
              <w:tc>
                <w:tcPr>
                  <w:tcW w:w="4808" w:type="dxa"/>
                </w:tcPr>
                <w:p w:rsidR="00962C68" w:rsidRPr="00CD59C2" w:rsidRDefault="00962C68" w:rsidP="00FC42C2">
                  <w:pPr>
                    <w:numPr>
                      <w:ilvl w:val="0"/>
                      <w:numId w:val="59"/>
                    </w:numPr>
                    <w:rPr>
                      <w:rFonts w:ascii="Calibri" w:hAnsi="Calibri" w:cs="Verdana"/>
                      <w:bCs/>
                      <w:color w:val="000000"/>
                    </w:rPr>
                  </w:pPr>
                  <w:r w:rsidRPr="00CD59C2">
                    <w:rPr>
                      <w:rFonts w:ascii="Calibri" w:hAnsi="Calibri" w:cs="Verdana"/>
                      <w:bCs/>
                      <w:color w:val="000000"/>
                    </w:rPr>
                    <w:t xml:space="preserve">Desde puertos de atraque Trinidad, (Los Puentes </w:t>
                  </w:r>
                  <w:proofErr w:type="spellStart"/>
                  <w:r w:rsidRPr="00CD59C2">
                    <w:rPr>
                      <w:rFonts w:ascii="Calibri" w:hAnsi="Calibri" w:cs="Verdana"/>
                      <w:bCs/>
                      <w:color w:val="000000"/>
                    </w:rPr>
                    <w:t>Varador</w:t>
                  </w:r>
                  <w:proofErr w:type="spellEnd"/>
                  <w:r w:rsidRPr="00CD59C2">
                    <w:rPr>
                      <w:rFonts w:ascii="Calibri" w:hAnsi="Calibri" w:cs="Verdana"/>
                      <w:bCs/>
                      <w:color w:val="000000"/>
                    </w:rPr>
                    <w:t xml:space="preserve"> y/o Almacén).</w:t>
                  </w:r>
                </w:p>
                <w:p w:rsidR="00FC42C2" w:rsidRPr="00CD59C2" w:rsidRDefault="00962C68" w:rsidP="00FC42C2">
                  <w:pPr>
                    <w:numPr>
                      <w:ilvl w:val="0"/>
                      <w:numId w:val="59"/>
                    </w:numPr>
                    <w:rPr>
                      <w:rFonts w:ascii="Calibri" w:hAnsi="Calibri" w:cs="Verdana"/>
                      <w:bCs/>
                      <w:color w:val="000000"/>
                    </w:rPr>
                  </w:pPr>
                  <w:r w:rsidRPr="00CD59C2">
                    <w:rPr>
                      <w:rFonts w:ascii="Calibri" w:hAnsi="Calibri" w:cs="Verdana"/>
                      <w:bCs/>
                      <w:color w:val="000000"/>
                    </w:rPr>
                    <w:t>Hasta Pl</w:t>
                  </w:r>
                  <w:r w:rsidR="00FC42C2" w:rsidRPr="00CD59C2">
                    <w:rPr>
                      <w:rFonts w:ascii="Calibri" w:hAnsi="Calibri" w:cs="Verdana"/>
                      <w:bCs/>
                      <w:color w:val="000000"/>
                    </w:rPr>
                    <w:t xml:space="preserve">anta Envasadora de GLP Trinidad (Barrio San Antonio calle Jose </w:t>
                  </w:r>
                  <w:proofErr w:type="spellStart"/>
                  <w:r w:rsidR="00FC42C2" w:rsidRPr="00CD59C2">
                    <w:rPr>
                      <w:rFonts w:ascii="Calibri" w:hAnsi="Calibri" w:cs="Verdana"/>
                      <w:bCs/>
                      <w:color w:val="000000"/>
                    </w:rPr>
                    <w:t>Bopi</w:t>
                  </w:r>
                  <w:proofErr w:type="spellEnd"/>
                  <w:r w:rsidR="00FC42C2" w:rsidRPr="00CD59C2">
                    <w:rPr>
                      <w:rFonts w:ascii="Calibri" w:hAnsi="Calibri" w:cs="Verdana"/>
                      <w:bCs/>
                      <w:color w:val="000000"/>
                    </w:rPr>
                    <w:t xml:space="preserve"> esq. Libertad)</w:t>
                  </w:r>
                </w:p>
                <w:p w:rsidR="00962C68" w:rsidRPr="00CD59C2" w:rsidRDefault="00962C68" w:rsidP="00FC42C2">
                  <w:pPr>
                    <w:ind w:left="720"/>
                    <w:jc w:val="both"/>
                    <w:rPr>
                      <w:rFonts w:ascii="Calibri" w:hAnsi="Calibri" w:cs="Verdana"/>
                      <w:bCs/>
                      <w:color w:val="000000"/>
                    </w:rPr>
                  </w:pPr>
                </w:p>
              </w:tc>
            </w:tr>
          </w:tbl>
          <w:p w:rsidR="00962C68" w:rsidRPr="00D22AED" w:rsidRDefault="00962C68" w:rsidP="00962C68">
            <w:pPr>
              <w:ind w:left="720"/>
              <w:jc w:val="both"/>
              <w:rPr>
                <w:rFonts w:ascii="Calibri" w:hAnsi="Calibri" w:cs="Verdana"/>
                <w:bCs/>
                <w:color w:val="000000"/>
              </w:rPr>
            </w:pPr>
          </w:p>
          <w:p w:rsidR="00962C68" w:rsidRPr="00D22AED" w:rsidRDefault="00962C68" w:rsidP="00962C68">
            <w:pPr>
              <w:autoSpaceDE w:val="0"/>
              <w:autoSpaceDN w:val="0"/>
              <w:adjustRightInd w:val="0"/>
              <w:jc w:val="both"/>
              <w:rPr>
                <w:rFonts w:ascii="Calibri" w:hAnsi="Calibri" w:cs="Calibri"/>
                <w:sz w:val="22"/>
                <w:szCs w:val="22"/>
              </w:rPr>
            </w:pPr>
          </w:p>
        </w:tc>
      </w:tr>
      <w:tr w:rsidR="00962C68" w:rsidRPr="00D22AED" w:rsidTr="00962C68">
        <w:tc>
          <w:tcPr>
            <w:tcW w:w="9322" w:type="dxa"/>
            <w:shd w:val="clear" w:color="auto" w:fill="8DB3E2"/>
          </w:tcPr>
          <w:p w:rsidR="00962C68" w:rsidRPr="00D22AED" w:rsidRDefault="00962C68" w:rsidP="00962C68">
            <w:pPr>
              <w:autoSpaceDE w:val="0"/>
              <w:autoSpaceDN w:val="0"/>
              <w:adjustRightInd w:val="0"/>
              <w:jc w:val="both"/>
              <w:rPr>
                <w:rFonts w:ascii="Calibri" w:hAnsi="Calibri" w:cs="Calibri"/>
                <w:sz w:val="22"/>
                <w:szCs w:val="22"/>
              </w:rPr>
            </w:pPr>
            <w:r w:rsidRPr="00D22AED">
              <w:rPr>
                <w:rFonts w:ascii="Calibri" w:hAnsi="Calibri" w:cs="Calibri"/>
                <w:b/>
                <w:bCs/>
                <w:sz w:val="22"/>
                <w:szCs w:val="22"/>
              </w:rPr>
              <w:lastRenderedPageBreak/>
              <w:t>FISCAL DEL SERVICIO</w:t>
            </w:r>
          </w:p>
        </w:tc>
      </w:tr>
      <w:tr w:rsidR="00962C68" w:rsidRPr="00D22AED" w:rsidTr="00962C68">
        <w:tc>
          <w:tcPr>
            <w:tcW w:w="9322" w:type="dxa"/>
            <w:shd w:val="clear" w:color="auto" w:fill="auto"/>
          </w:tcPr>
          <w:p w:rsidR="00962C68" w:rsidRPr="00D22AED" w:rsidRDefault="00962C68" w:rsidP="00962C68">
            <w:pPr>
              <w:autoSpaceDE w:val="0"/>
              <w:autoSpaceDN w:val="0"/>
              <w:adjustRightInd w:val="0"/>
              <w:jc w:val="both"/>
              <w:rPr>
                <w:rFonts w:ascii="Calibri" w:hAnsi="Calibri" w:cs="Calibri"/>
                <w:sz w:val="22"/>
                <w:szCs w:val="22"/>
              </w:rPr>
            </w:pPr>
          </w:p>
          <w:p w:rsidR="00962C68" w:rsidRPr="00962C68" w:rsidRDefault="00962C68" w:rsidP="00962C68">
            <w:pPr>
              <w:autoSpaceDE w:val="0"/>
              <w:autoSpaceDN w:val="0"/>
              <w:adjustRightInd w:val="0"/>
              <w:jc w:val="both"/>
              <w:rPr>
                <w:rFonts w:ascii="Calibri" w:hAnsi="Calibri" w:cs="Calibri"/>
                <w:sz w:val="22"/>
                <w:szCs w:val="22"/>
              </w:rPr>
            </w:pPr>
            <w:r>
              <w:rPr>
                <w:rFonts w:ascii="Calibri" w:hAnsi="Calibri" w:cs="Calibri"/>
                <w:sz w:val="22"/>
                <w:szCs w:val="22"/>
              </w:rPr>
              <w:t>Los Fiscales de Servicio, deberán administrar y hacer cumplir las condiciones del contrato suscrito entre YPFB y la empresa adjudicada.</w:t>
            </w:r>
          </w:p>
        </w:tc>
      </w:tr>
      <w:tr w:rsidR="00962C68" w:rsidRPr="00D22AED" w:rsidTr="00962C68">
        <w:tc>
          <w:tcPr>
            <w:tcW w:w="9322" w:type="dxa"/>
            <w:shd w:val="clear" w:color="auto" w:fill="8DB3E2"/>
          </w:tcPr>
          <w:p w:rsidR="00962C68" w:rsidRPr="00D22AED" w:rsidRDefault="00962C68" w:rsidP="00962C68">
            <w:pPr>
              <w:rPr>
                <w:rFonts w:ascii="Calibri" w:hAnsi="Calibri" w:cs="Calibri"/>
                <w:sz w:val="22"/>
                <w:szCs w:val="22"/>
              </w:rPr>
            </w:pPr>
            <w:r w:rsidRPr="00D22AED">
              <w:rPr>
                <w:rFonts w:ascii="Calibri" w:hAnsi="Calibri" w:cs="Calibri"/>
                <w:b/>
                <w:bCs/>
                <w:sz w:val="22"/>
                <w:szCs w:val="22"/>
              </w:rPr>
              <w:t>TIEMPO DE RESPUESTA</w:t>
            </w:r>
          </w:p>
        </w:tc>
      </w:tr>
      <w:tr w:rsidR="00962C68" w:rsidRPr="00D22AED" w:rsidTr="00962C68">
        <w:tc>
          <w:tcPr>
            <w:tcW w:w="9322" w:type="dxa"/>
            <w:shd w:val="clear" w:color="auto" w:fill="auto"/>
          </w:tcPr>
          <w:p w:rsidR="00962C68" w:rsidRPr="00D22AED" w:rsidRDefault="00962C68" w:rsidP="00962C68">
            <w:pPr>
              <w:autoSpaceDE w:val="0"/>
              <w:autoSpaceDN w:val="0"/>
              <w:adjustRightInd w:val="0"/>
              <w:jc w:val="both"/>
              <w:rPr>
                <w:rFonts w:ascii="Calibri" w:hAnsi="Calibri" w:cs="Calibri"/>
                <w:sz w:val="22"/>
                <w:szCs w:val="22"/>
              </w:rPr>
            </w:pPr>
          </w:p>
          <w:p w:rsidR="00962C68" w:rsidRPr="00D22AED" w:rsidRDefault="00962C68" w:rsidP="00962C68">
            <w:pPr>
              <w:autoSpaceDE w:val="0"/>
              <w:autoSpaceDN w:val="0"/>
              <w:adjustRightInd w:val="0"/>
              <w:jc w:val="both"/>
              <w:rPr>
                <w:rFonts w:ascii="Calibri" w:hAnsi="Calibri" w:cs="Calibri"/>
                <w:sz w:val="22"/>
                <w:szCs w:val="22"/>
              </w:rPr>
            </w:pPr>
            <w:r w:rsidRPr="00D22AED">
              <w:rPr>
                <w:rFonts w:ascii="Calibri" w:hAnsi="Calibri" w:cs="Calibri"/>
                <w:sz w:val="22"/>
                <w:szCs w:val="22"/>
              </w:rPr>
              <w:t xml:space="preserve">Cuando YPFB requiera el servicio deberá  solicitar con carta </w:t>
            </w:r>
            <w:r>
              <w:rPr>
                <w:rFonts w:ascii="Calibri" w:hAnsi="Calibri" w:cs="Calibri"/>
                <w:sz w:val="22"/>
                <w:szCs w:val="22"/>
              </w:rPr>
              <w:t>o vía correo electrónico,</w:t>
            </w:r>
            <w:r w:rsidRPr="00D22AED">
              <w:rPr>
                <w:rFonts w:ascii="Calibri" w:hAnsi="Calibri" w:cs="Calibri"/>
                <w:sz w:val="22"/>
                <w:szCs w:val="22"/>
              </w:rPr>
              <w:t xml:space="preserve"> a la </w:t>
            </w:r>
            <w:r>
              <w:rPr>
                <w:rFonts w:ascii="Calibri" w:hAnsi="Calibri" w:cs="Calibri"/>
                <w:sz w:val="22"/>
                <w:szCs w:val="22"/>
              </w:rPr>
              <w:t>empresa contratada con 24 horas</w:t>
            </w:r>
            <w:r w:rsidRPr="00D22AED">
              <w:rPr>
                <w:rFonts w:ascii="Calibri" w:hAnsi="Calibri" w:cs="Calibri"/>
                <w:sz w:val="22"/>
                <w:szCs w:val="22"/>
              </w:rPr>
              <w:t xml:space="preserve"> de anticipación, y </w:t>
            </w:r>
            <w:r>
              <w:rPr>
                <w:rFonts w:ascii="Calibri" w:hAnsi="Calibri" w:cs="Calibri"/>
                <w:sz w:val="22"/>
                <w:szCs w:val="22"/>
              </w:rPr>
              <w:t>dentro de las 24 horas</w:t>
            </w:r>
            <w:r w:rsidRPr="00D22AED">
              <w:rPr>
                <w:rFonts w:ascii="Calibri" w:hAnsi="Calibri" w:cs="Calibri"/>
                <w:sz w:val="22"/>
                <w:szCs w:val="22"/>
              </w:rPr>
              <w:t xml:space="preserve"> la empresa contratada remitirá con carta a YPFB la lista de unidades de transporte, placa, chofer y capacidad de carga</w:t>
            </w:r>
            <w:r>
              <w:rPr>
                <w:rFonts w:ascii="Calibri" w:hAnsi="Calibri" w:cs="Calibri"/>
                <w:sz w:val="22"/>
                <w:szCs w:val="22"/>
              </w:rPr>
              <w:t>, llegando a una capacidad de carga total producto de la sumatoria de los camiones a 4000 piezas de garrafas.</w:t>
            </w:r>
          </w:p>
          <w:p w:rsidR="00962C68" w:rsidRPr="00D22AED" w:rsidRDefault="00962C68" w:rsidP="00962C68">
            <w:pPr>
              <w:autoSpaceDE w:val="0"/>
              <w:autoSpaceDN w:val="0"/>
              <w:adjustRightInd w:val="0"/>
              <w:jc w:val="both"/>
              <w:rPr>
                <w:rFonts w:ascii="Calibri" w:hAnsi="Calibri" w:cs="Calibri"/>
                <w:sz w:val="22"/>
                <w:szCs w:val="22"/>
              </w:rPr>
            </w:pPr>
          </w:p>
          <w:p w:rsidR="00962C68" w:rsidRPr="00D22AED" w:rsidRDefault="00962C68" w:rsidP="00962C68">
            <w:pPr>
              <w:autoSpaceDE w:val="0"/>
              <w:autoSpaceDN w:val="0"/>
              <w:adjustRightInd w:val="0"/>
              <w:jc w:val="both"/>
              <w:rPr>
                <w:rFonts w:ascii="Calibri" w:hAnsi="Calibri" w:cs="Calibri"/>
                <w:sz w:val="22"/>
                <w:szCs w:val="22"/>
              </w:rPr>
            </w:pPr>
            <w:r w:rsidRPr="00D22AED">
              <w:rPr>
                <w:rFonts w:ascii="Calibri" w:hAnsi="Calibri" w:cs="Calibri"/>
                <w:sz w:val="22"/>
                <w:szCs w:val="22"/>
              </w:rPr>
              <w:t>Po</w:t>
            </w:r>
            <w:r>
              <w:rPr>
                <w:rFonts w:ascii="Calibri" w:hAnsi="Calibri" w:cs="Calibri"/>
                <w:sz w:val="22"/>
                <w:szCs w:val="22"/>
              </w:rPr>
              <w:t>r</w:t>
            </w:r>
            <w:r w:rsidRPr="00D22AED">
              <w:rPr>
                <w:rFonts w:ascii="Calibri" w:hAnsi="Calibri" w:cs="Calibri"/>
                <w:sz w:val="22"/>
                <w:szCs w:val="22"/>
              </w:rPr>
              <w:t xml:space="preserve"> el  retraso de la empresa contratada y al no hacerse presente con sus unidades de trasporte después de los tres días a partir  de la notificación de requerimiento del servicio, entrara en las sanciones del presente.</w:t>
            </w:r>
          </w:p>
          <w:p w:rsidR="00962C68" w:rsidRPr="00D22AED" w:rsidRDefault="00962C68" w:rsidP="00962C68">
            <w:pPr>
              <w:autoSpaceDE w:val="0"/>
              <w:autoSpaceDN w:val="0"/>
              <w:adjustRightInd w:val="0"/>
              <w:jc w:val="both"/>
              <w:rPr>
                <w:rFonts w:ascii="Calibri" w:hAnsi="Calibri" w:cs="Calibri"/>
                <w:sz w:val="22"/>
                <w:szCs w:val="22"/>
              </w:rPr>
            </w:pPr>
          </w:p>
        </w:tc>
      </w:tr>
    </w:tbl>
    <w:p w:rsidR="00962C68" w:rsidRDefault="00962C68" w:rsidP="00962C68">
      <w:pPr>
        <w:pStyle w:val="Prrafodelista"/>
        <w:contextualSpacing/>
        <w:jc w:val="both"/>
        <w:rPr>
          <w:rFonts w:ascii="Calibri" w:hAnsi="Calibri" w:cs="Calibri"/>
          <w:b/>
          <w:bCs/>
          <w:lang w:eastAsia="es-BO"/>
        </w:rPr>
      </w:pPr>
    </w:p>
    <w:p w:rsidR="00E03F91" w:rsidRPr="001558A8" w:rsidRDefault="00E03F91" w:rsidP="00962C68">
      <w:pP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Default="00AC6656" w:rsidP="00AC6656">
      <w:pPr>
        <w:ind w:left="426"/>
        <w:jc w:val="both"/>
        <w:rPr>
          <w:rFonts w:asciiTheme="minorHAnsi" w:hAnsiTheme="minorHAnsi" w:cstheme="minorHAnsi"/>
          <w:color w:val="000000"/>
          <w:sz w:val="18"/>
          <w:szCs w:val="18"/>
        </w:rPr>
      </w:pPr>
    </w:p>
    <w:p w:rsidR="00DD0D52" w:rsidRDefault="00DD0D52" w:rsidP="00AC6656">
      <w:pPr>
        <w:ind w:left="426"/>
        <w:jc w:val="both"/>
        <w:rPr>
          <w:rFonts w:asciiTheme="minorHAnsi" w:hAnsiTheme="minorHAnsi" w:cstheme="minorHAnsi"/>
          <w:color w:val="000000"/>
          <w:sz w:val="18"/>
          <w:szCs w:val="18"/>
        </w:rPr>
      </w:pPr>
    </w:p>
    <w:p w:rsidR="00DD0D52" w:rsidRDefault="00DD0D52" w:rsidP="00AC6656">
      <w:pPr>
        <w:ind w:left="426"/>
        <w:jc w:val="both"/>
        <w:rPr>
          <w:rFonts w:asciiTheme="minorHAnsi" w:hAnsiTheme="minorHAnsi" w:cstheme="minorHAnsi"/>
          <w:color w:val="000000"/>
          <w:sz w:val="18"/>
          <w:szCs w:val="18"/>
        </w:rPr>
      </w:pPr>
    </w:p>
    <w:p w:rsidR="00DD0D52" w:rsidRDefault="00DD0D52" w:rsidP="00AC6656">
      <w:pPr>
        <w:ind w:left="426"/>
        <w:jc w:val="both"/>
        <w:rPr>
          <w:rFonts w:asciiTheme="minorHAnsi" w:hAnsiTheme="minorHAnsi" w:cstheme="minorHAnsi"/>
          <w:color w:val="000000"/>
          <w:sz w:val="18"/>
          <w:szCs w:val="18"/>
        </w:rPr>
      </w:pPr>
    </w:p>
    <w:p w:rsidR="00DD0D52" w:rsidRDefault="00DD0D52" w:rsidP="00AC6656">
      <w:pPr>
        <w:ind w:left="426"/>
        <w:jc w:val="both"/>
        <w:rPr>
          <w:rFonts w:asciiTheme="minorHAnsi" w:hAnsiTheme="minorHAnsi" w:cstheme="minorHAnsi"/>
          <w:color w:val="000000"/>
          <w:sz w:val="18"/>
          <w:szCs w:val="18"/>
        </w:rPr>
      </w:pPr>
    </w:p>
    <w:p w:rsidR="00DD0D52" w:rsidRDefault="00DD0D52" w:rsidP="00AC6656">
      <w:pPr>
        <w:ind w:left="426"/>
        <w:jc w:val="both"/>
        <w:rPr>
          <w:rFonts w:asciiTheme="minorHAnsi" w:hAnsiTheme="minorHAnsi" w:cstheme="minorHAnsi"/>
          <w:color w:val="000000"/>
          <w:sz w:val="18"/>
          <w:szCs w:val="18"/>
        </w:rPr>
      </w:pPr>
    </w:p>
    <w:p w:rsidR="00DD0D52" w:rsidRPr="00C75BEC" w:rsidRDefault="00DD0D52" w:rsidP="00AC6656">
      <w:pPr>
        <w:ind w:left="426"/>
        <w:jc w:val="both"/>
        <w:rPr>
          <w:rFonts w:asciiTheme="minorHAnsi" w:hAnsiTheme="minorHAnsi" w:cstheme="minorHAnsi"/>
          <w:color w:val="000000"/>
          <w:sz w:val="18"/>
          <w:szCs w:val="18"/>
        </w:rPr>
      </w:pPr>
    </w:p>
    <w:p w:rsidR="00AC6656" w:rsidRPr="00C75BEC" w:rsidRDefault="00AC6656" w:rsidP="00CA7D8B">
      <w:pPr>
        <w:jc w:val="both"/>
        <w:rPr>
          <w:rFonts w:asciiTheme="minorHAnsi" w:hAnsiTheme="minorHAnsi" w:cstheme="minorHAnsi"/>
          <w:color w:val="000000"/>
          <w:sz w:val="18"/>
          <w:szCs w:val="18"/>
        </w:rPr>
      </w:pPr>
    </w:p>
    <w:p w:rsidR="00CC6586" w:rsidRDefault="00CC6586" w:rsidP="00962C68">
      <w:pPr>
        <w:rPr>
          <w:rFonts w:asciiTheme="minorHAnsi" w:hAnsiTheme="minorHAnsi" w:cstheme="minorHAnsi"/>
          <w:b/>
          <w:color w:val="000000"/>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92447C">
      <w:pPr>
        <w:pStyle w:val="Prrafodelista"/>
        <w:numPr>
          <w:ilvl w:val="0"/>
          <w:numId w:val="27"/>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92447C">
      <w:pPr>
        <w:numPr>
          <w:ilvl w:val="0"/>
          <w:numId w:val="22"/>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92447C">
      <w:pPr>
        <w:numPr>
          <w:ilvl w:val="0"/>
          <w:numId w:val="22"/>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92447C">
      <w:pPr>
        <w:numPr>
          <w:ilvl w:val="0"/>
          <w:numId w:val="22"/>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92447C">
      <w:pPr>
        <w:numPr>
          <w:ilvl w:val="0"/>
          <w:numId w:val="22"/>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92447C">
      <w:pPr>
        <w:numPr>
          <w:ilvl w:val="1"/>
          <w:numId w:val="26"/>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92447C">
      <w:pPr>
        <w:numPr>
          <w:ilvl w:val="1"/>
          <w:numId w:val="26"/>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8B5D98" w:rsidRPr="005A6938" w:rsidRDefault="008B5D98" w:rsidP="0092447C">
      <w:pPr>
        <w:numPr>
          <w:ilvl w:val="1"/>
          <w:numId w:val="26"/>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8B5D98" w:rsidRPr="00BD2C05" w:rsidRDefault="008B5D98" w:rsidP="0092447C">
      <w:pPr>
        <w:numPr>
          <w:ilvl w:val="0"/>
          <w:numId w:val="22"/>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r w:rsidR="00C2348E">
        <w:rPr>
          <w:rFonts w:asciiTheme="minorHAnsi" w:hAnsiTheme="minorHAnsi" w:cstheme="minorHAnsi"/>
          <w:b/>
          <w:i/>
        </w:rPr>
        <w:t xml:space="preserve"> </w:t>
      </w:r>
      <w:r w:rsidR="00C2348E" w:rsidRPr="00C2348E">
        <w:rPr>
          <w:rFonts w:asciiTheme="minorHAnsi" w:hAnsiTheme="minorHAnsi" w:cstheme="minorHAnsi"/>
          <w:b/>
          <w:i/>
          <w:highlight w:val="yellow"/>
        </w:rPr>
        <w:t>(NO APLICA)</w:t>
      </w:r>
    </w:p>
    <w:p w:rsidR="008B5D98" w:rsidRPr="00962C68" w:rsidRDefault="008B5D98" w:rsidP="0092447C">
      <w:pPr>
        <w:numPr>
          <w:ilvl w:val="0"/>
          <w:numId w:val="22"/>
        </w:numPr>
        <w:ind w:left="1276"/>
        <w:jc w:val="both"/>
        <w:rPr>
          <w:rFonts w:asciiTheme="minorHAnsi" w:hAnsiTheme="minorHAnsi" w:cstheme="minorHAnsi"/>
        </w:rPr>
      </w:pPr>
      <w:r w:rsidRPr="00BD2C05">
        <w:rPr>
          <w:rFonts w:asciiTheme="minorHAnsi" w:hAnsiTheme="minorHAnsi" w:cstheme="minorHAnsi"/>
        </w:rPr>
        <w:t>Original de la Ga</w:t>
      </w:r>
      <w:r w:rsidR="00C2348E">
        <w:rPr>
          <w:rFonts w:asciiTheme="minorHAnsi" w:hAnsiTheme="minorHAnsi" w:cstheme="minorHAnsi"/>
        </w:rPr>
        <w:t>rantía de Seriedad de Propuesta</w:t>
      </w:r>
      <w:r w:rsidR="00962C68">
        <w:rPr>
          <w:rFonts w:asciiTheme="minorHAnsi" w:hAnsiTheme="minorHAnsi" w:cstheme="minorHAnsi"/>
        </w:rPr>
        <w:t xml:space="preserve"> </w:t>
      </w:r>
      <w:r w:rsidR="00962C68" w:rsidRPr="00C2348E">
        <w:rPr>
          <w:rFonts w:asciiTheme="minorHAnsi" w:hAnsiTheme="minorHAnsi" w:cstheme="minorHAnsi"/>
          <w:b/>
          <w:i/>
          <w:highlight w:val="yellow"/>
        </w:rPr>
        <w:t>(NO APLICA)</w:t>
      </w:r>
    </w:p>
    <w:p w:rsidR="008B5D98" w:rsidRPr="00BD2C05" w:rsidRDefault="008B5D98" w:rsidP="008B5D98">
      <w:pPr>
        <w:ind w:left="720"/>
        <w:jc w:val="both"/>
        <w:rPr>
          <w:rFonts w:asciiTheme="minorHAnsi" w:hAnsiTheme="minorHAnsi" w:cstheme="minorHAnsi"/>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92447C">
      <w:pPr>
        <w:pStyle w:val="Prrafodelista"/>
        <w:numPr>
          <w:ilvl w:val="0"/>
          <w:numId w:val="31"/>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92447C">
      <w:pPr>
        <w:pStyle w:val="Prrafodelista"/>
        <w:numPr>
          <w:ilvl w:val="0"/>
          <w:numId w:val="31"/>
        </w:numPr>
        <w:ind w:left="1276"/>
        <w:jc w:val="both"/>
        <w:rPr>
          <w:rFonts w:asciiTheme="minorHAnsi" w:hAnsiTheme="minorHAnsi" w:cstheme="minorHAnsi"/>
        </w:rPr>
      </w:pPr>
      <w:r w:rsidRPr="00BD2C05">
        <w:rPr>
          <w:rFonts w:asciiTheme="minorHAnsi" w:hAnsiTheme="minorHAnsi" w:cstheme="minorHAnsi"/>
        </w:rPr>
        <w:t xml:space="preserve">Fotocopia simple del Poder del Representante Legal de la empresa, con atribuciones específicas para </w:t>
      </w:r>
      <w:r w:rsidR="00C2348E">
        <w:rPr>
          <w:rFonts w:asciiTheme="minorHAnsi" w:hAnsiTheme="minorHAnsi" w:cstheme="minorHAnsi"/>
        </w:rPr>
        <w:t xml:space="preserve">participar en licitaciones o convocatorias públicas, </w:t>
      </w:r>
      <w:r w:rsidRPr="00BD2C05">
        <w:rPr>
          <w:rFonts w:asciiTheme="minorHAnsi" w:hAnsiTheme="minorHAnsi" w:cstheme="minorHAnsi"/>
        </w:rPr>
        <w:t xml:space="preserve">presentar propuestas y suscribir contratos incluidas las empresas unipersonales cuando el representante legal sea diferente al propietario </w:t>
      </w:r>
      <w:r w:rsidR="00C2348E">
        <w:rPr>
          <w:rFonts w:asciiTheme="minorHAnsi" w:hAnsiTheme="minorHAnsi" w:cstheme="minorHAnsi"/>
        </w:rPr>
        <w:t xml:space="preserve">y su </w:t>
      </w:r>
      <w:r w:rsidRPr="00BD2C05">
        <w:rPr>
          <w:rFonts w:asciiTheme="minorHAnsi" w:hAnsiTheme="minorHAnsi" w:cstheme="minorHAnsi"/>
        </w:rPr>
        <w:t>registro en FUNDEMPRESA.</w:t>
      </w:r>
    </w:p>
    <w:p w:rsidR="008B5D98" w:rsidRPr="00BD2C05" w:rsidRDefault="008B5D98" w:rsidP="0092447C">
      <w:pPr>
        <w:pStyle w:val="Prrafodelista"/>
        <w:numPr>
          <w:ilvl w:val="0"/>
          <w:numId w:val="31"/>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92447C">
      <w:pPr>
        <w:pStyle w:val="Prrafodelista"/>
        <w:numPr>
          <w:ilvl w:val="0"/>
          <w:numId w:val="31"/>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92447C">
      <w:pPr>
        <w:pStyle w:val="Prrafodelista"/>
        <w:numPr>
          <w:ilvl w:val="0"/>
          <w:numId w:val="27"/>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92447C">
      <w:pPr>
        <w:pStyle w:val="Prrafodelista"/>
        <w:numPr>
          <w:ilvl w:val="0"/>
          <w:numId w:val="23"/>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92447C">
      <w:pPr>
        <w:pStyle w:val="Prrafodelista"/>
        <w:numPr>
          <w:ilvl w:val="0"/>
          <w:numId w:val="23"/>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962C68" w:rsidRPr="00BD2C05" w:rsidRDefault="008B5D98" w:rsidP="0092447C">
      <w:pPr>
        <w:numPr>
          <w:ilvl w:val="0"/>
          <w:numId w:val="22"/>
        </w:numPr>
        <w:ind w:left="1276"/>
        <w:jc w:val="both"/>
        <w:rPr>
          <w:rFonts w:asciiTheme="minorHAnsi" w:hAnsiTheme="minorHAnsi" w:cstheme="minorHAnsi"/>
        </w:rPr>
      </w:pPr>
      <w:r w:rsidRPr="00BD2C05">
        <w:rPr>
          <w:rFonts w:asciiTheme="minorHAnsi" w:hAnsiTheme="minorHAnsi" w:cstheme="minorHAnsi"/>
        </w:rPr>
        <w:lastRenderedPageBreak/>
        <w:t>Original de la Garantía de Seriedad de Propuesta (Cuando ésta sea solicitada); misma que deberá ser presentada por la asociación accidental o consorcio, o por una de las empresas que conforman la asociación accidental o consorcio.</w:t>
      </w:r>
      <w:r w:rsidR="00962C68" w:rsidRPr="00962C68">
        <w:rPr>
          <w:rFonts w:asciiTheme="minorHAnsi" w:hAnsiTheme="minorHAnsi" w:cstheme="minorHAnsi"/>
          <w:b/>
          <w:i/>
          <w:highlight w:val="yellow"/>
        </w:rPr>
        <w:t xml:space="preserve"> </w:t>
      </w:r>
      <w:r w:rsidR="00962C68" w:rsidRPr="00C2348E">
        <w:rPr>
          <w:rFonts w:asciiTheme="minorHAnsi" w:hAnsiTheme="minorHAnsi" w:cstheme="minorHAnsi"/>
          <w:b/>
          <w:i/>
          <w:highlight w:val="yellow"/>
        </w:rPr>
        <w:t>(NO APLICA)</w:t>
      </w:r>
    </w:p>
    <w:p w:rsidR="008B5D98" w:rsidRPr="00BD2C05" w:rsidRDefault="008B5D98" w:rsidP="00962C68">
      <w:pPr>
        <w:pStyle w:val="Prrafodelista"/>
        <w:ind w:left="1276"/>
        <w:jc w:val="both"/>
        <w:rPr>
          <w:rFonts w:asciiTheme="minorHAnsi" w:hAnsiTheme="minorHAnsi" w:cstheme="minorHAnsi"/>
        </w:rPr>
      </w:pP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92447C">
      <w:pPr>
        <w:pStyle w:val="Prrafodelista"/>
        <w:numPr>
          <w:ilvl w:val="0"/>
          <w:numId w:val="28"/>
        </w:numPr>
        <w:jc w:val="both"/>
        <w:rPr>
          <w:rFonts w:asciiTheme="minorHAnsi" w:hAnsiTheme="minorHAnsi" w:cstheme="minorHAnsi"/>
        </w:rPr>
      </w:pPr>
      <w:r w:rsidRPr="00BD2C05">
        <w:rPr>
          <w:rFonts w:asciiTheme="minorHAnsi" w:eastAsia="Calibri" w:hAnsiTheme="minorHAnsi" w:cstheme="minorHAnsi"/>
          <w:lang w:val="es-BO"/>
        </w:rPr>
        <w:t xml:space="preserve">Fotocopia </w:t>
      </w:r>
      <w:r w:rsidR="00965242" w:rsidRPr="00BD2C05">
        <w:rPr>
          <w:rFonts w:asciiTheme="minorHAnsi" w:eastAsia="Calibri" w:hAnsiTheme="minorHAnsi" w:cstheme="minorHAnsi"/>
          <w:lang w:val="es-BO"/>
        </w:rPr>
        <w:t>simple del</w:t>
      </w:r>
      <w:r w:rsidRPr="00BD2C05">
        <w:rPr>
          <w:rFonts w:asciiTheme="minorHAnsi" w:eastAsia="Calibri" w:hAnsiTheme="minorHAnsi" w:cstheme="minorHAnsi"/>
          <w:lang w:val="es-BO"/>
        </w:rPr>
        <w:t xml:space="preserve"> Testimonio del Contrato de Asociación o Consorcio, donde mencione la designación de la empresa líder, la nominación del Representante Legal de la Asociación o Consorcio, el domicilio legal.</w:t>
      </w:r>
    </w:p>
    <w:p w:rsidR="008B5D98" w:rsidRDefault="008B5D98" w:rsidP="0092447C">
      <w:pPr>
        <w:pStyle w:val="Prrafodelista"/>
        <w:numPr>
          <w:ilvl w:val="0"/>
          <w:numId w:val="28"/>
        </w:numPr>
        <w:jc w:val="both"/>
        <w:rPr>
          <w:rFonts w:asciiTheme="minorHAnsi" w:hAnsiTheme="minorHAnsi" w:cstheme="minorHAnsi"/>
        </w:rPr>
      </w:pPr>
      <w:r w:rsidRPr="00BD2C05">
        <w:rPr>
          <w:rFonts w:asciiTheme="minorHAnsi" w:hAnsiTheme="minorHAnsi" w:cstheme="minorHAnsi"/>
        </w:rPr>
        <w:t xml:space="preserve">Fotocopia simple del Poder del Representante Legal de la Asociación o Consorcio con atribuciones para </w:t>
      </w:r>
      <w:r w:rsidR="001728A0">
        <w:rPr>
          <w:rFonts w:asciiTheme="minorHAnsi" w:hAnsiTheme="minorHAnsi" w:cstheme="minorHAnsi"/>
        </w:rPr>
        <w:t xml:space="preserve">participar en licitaciones o convocatorias públicas, </w:t>
      </w:r>
      <w:r w:rsidRPr="00BD2C05">
        <w:rPr>
          <w:rFonts w:asciiTheme="minorHAnsi" w:hAnsiTheme="minorHAnsi" w:cstheme="minorHAnsi"/>
        </w:rPr>
        <w:t>presentar propuestas y suscribir contratos a nombre de la Asociación o Consorcio.</w:t>
      </w:r>
    </w:p>
    <w:p w:rsidR="008B5D98" w:rsidRPr="00BD2C05" w:rsidRDefault="008B5D98" w:rsidP="0092447C">
      <w:pPr>
        <w:pStyle w:val="Prrafodelista"/>
        <w:numPr>
          <w:ilvl w:val="0"/>
          <w:numId w:val="28"/>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92447C">
      <w:pPr>
        <w:pStyle w:val="Prrafodelista"/>
        <w:numPr>
          <w:ilvl w:val="2"/>
          <w:numId w:val="26"/>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92447C">
      <w:pPr>
        <w:pStyle w:val="Prrafodelista"/>
        <w:numPr>
          <w:ilvl w:val="2"/>
          <w:numId w:val="26"/>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92447C">
      <w:pPr>
        <w:pStyle w:val="Prrafodelista"/>
        <w:numPr>
          <w:ilvl w:val="2"/>
          <w:numId w:val="26"/>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92447C">
      <w:pPr>
        <w:numPr>
          <w:ilvl w:val="1"/>
          <w:numId w:val="26"/>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92447C">
      <w:pPr>
        <w:numPr>
          <w:ilvl w:val="1"/>
          <w:numId w:val="26"/>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8B5D98" w:rsidRPr="00240D26" w:rsidRDefault="008B5D98" w:rsidP="0092447C">
      <w:pPr>
        <w:numPr>
          <w:ilvl w:val="1"/>
          <w:numId w:val="26"/>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r w:rsidR="00444C15">
        <w:rPr>
          <w:rFonts w:ascii="Calibri" w:hAnsi="Calibri" w:cs="Calibri"/>
          <w:color w:val="000000"/>
        </w:rPr>
        <w:t>.</w:t>
      </w:r>
    </w:p>
    <w:p w:rsidR="008B5D98" w:rsidRPr="00962C68" w:rsidRDefault="008B5D98" w:rsidP="0092447C">
      <w:pPr>
        <w:numPr>
          <w:ilvl w:val="0"/>
          <w:numId w:val="22"/>
        </w:numPr>
        <w:ind w:left="1276"/>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r w:rsidR="00962C68" w:rsidRPr="00962C68">
        <w:rPr>
          <w:rFonts w:asciiTheme="minorHAnsi" w:hAnsiTheme="minorHAnsi" w:cstheme="minorHAnsi"/>
          <w:b/>
          <w:i/>
          <w:highlight w:val="yellow"/>
        </w:rPr>
        <w:t xml:space="preserve"> </w:t>
      </w:r>
      <w:r w:rsidR="00962C68" w:rsidRPr="00C2348E">
        <w:rPr>
          <w:rFonts w:asciiTheme="minorHAnsi" w:hAnsiTheme="minorHAnsi" w:cstheme="minorHAnsi"/>
          <w:b/>
          <w:i/>
          <w:highlight w:val="yellow"/>
        </w:rPr>
        <w:t>(NO APLICA)</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92447C">
      <w:pPr>
        <w:numPr>
          <w:ilvl w:val="0"/>
          <w:numId w:val="24"/>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92447C">
      <w:pPr>
        <w:numPr>
          <w:ilvl w:val="0"/>
          <w:numId w:val="24"/>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w:t>
      </w:r>
      <w:r w:rsidR="001728A0">
        <w:rPr>
          <w:rFonts w:asciiTheme="minorHAnsi" w:hAnsiTheme="minorHAnsi" w:cstheme="minorHAnsi"/>
        </w:rPr>
        <w:t xml:space="preserve">para conformar asociaciones accidentales, </w:t>
      </w:r>
      <w:r w:rsidRPr="00BD2C05">
        <w:rPr>
          <w:rFonts w:asciiTheme="minorHAnsi" w:hAnsiTheme="minorHAnsi" w:cstheme="minorHAnsi"/>
        </w:rPr>
        <w:t xml:space="preserve">presentar propuestas y suscribir contratos incluidas las empresas unipersonales cuando el </w:t>
      </w:r>
      <w:r w:rsidRPr="00A534A9">
        <w:rPr>
          <w:rFonts w:asciiTheme="minorHAnsi" w:hAnsiTheme="minorHAnsi" w:cstheme="minorHAnsi"/>
        </w:rPr>
        <w:t xml:space="preserve">representante legal sea diferente al propietario </w:t>
      </w:r>
      <w:r w:rsidR="001728A0">
        <w:rPr>
          <w:rFonts w:asciiTheme="minorHAnsi" w:hAnsiTheme="minorHAnsi" w:cstheme="minorHAnsi"/>
        </w:rPr>
        <w:t xml:space="preserve">y su </w:t>
      </w:r>
      <w:r w:rsidRPr="00A534A9">
        <w:rPr>
          <w:rFonts w:asciiTheme="minorHAnsi" w:hAnsiTheme="minorHAnsi" w:cstheme="minorHAnsi"/>
        </w:rPr>
        <w:t>registro en FUNDEMPRESA.</w:t>
      </w:r>
    </w:p>
    <w:p w:rsidR="008B5D98" w:rsidRPr="00A534A9" w:rsidRDefault="008B5D98" w:rsidP="0092447C">
      <w:pPr>
        <w:numPr>
          <w:ilvl w:val="0"/>
          <w:numId w:val="24"/>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92447C">
      <w:pPr>
        <w:numPr>
          <w:ilvl w:val="0"/>
          <w:numId w:val="24"/>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92447C">
      <w:pPr>
        <w:pStyle w:val="Prrafodelista"/>
        <w:numPr>
          <w:ilvl w:val="0"/>
          <w:numId w:val="27"/>
        </w:numPr>
        <w:tabs>
          <w:tab w:val="left" w:pos="5025"/>
        </w:tabs>
        <w:ind w:left="284" w:hanging="284"/>
        <w:rPr>
          <w:rFonts w:asciiTheme="minorHAnsi" w:hAnsiTheme="minorHAnsi" w:cstheme="minorHAnsi"/>
          <w:b/>
          <w:lang w:val="es-BO"/>
        </w:rPr>
      </w:pPr>
      <w:r w:rsidRPr="00850A9D">
        <w:rPr>
          <w:rFonts w:asciiTheme="minorHAnsi" w:hAnsiTheme="minorHAnsi" w:cstheme="minorHAnsi"/>
          <w:b/>
        </w:rPr>
        <w:lastRenderedPageBreak/>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962C68" w:rsidRPr="00850A9D" w:rsidRDefault="00962C68" w:rsidP="00CD59C2">
      <w:pPr>
        <w:rPr>
          <w:rFonts w:asciiTheme="minorHAnsi" w:hAnsiTheme="minorHAnsi" w:cstheme="minorHAnsi"/>
          <w:b/>
          <w:lang w:val="es-BO"/>
        </w:rPr>
      </w:pPr>
    </w:p>
    <w:p w:rsidR="00E03F91" w:rsidRPr="00850A9D" w:rsidRDefault="00E03F91" w:rsidP="0092447C">
      <w:pPr>
        <w:pStyle w:val="Prrafodelista"/>
        <w:numPr>
          <w:ilvl w:val="0"/>
          <w:numId w:val="27"/>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D253EF" w:rsidRPr="008168EF" w:rsidRDefault="00D253EF" w:rsidP="00D253EF">
      <w:pPr>
        <w:pStyle w:val="Prrafodelista"/>
        <w:jc w:val="both"/>
        <w:rPr>
          <w:rFonts w:ascii="Calibri" w:hAnsi="Calibri" w:cs="Calibri"/>
        </w:rPr>
      </w:pPr>
      <w:r w:rsidRPr="008168EF">
        <w:rPr>
          <w:rFonts w:ascii="Calibri" w:hAnsi="Calibri" w:cs="Calibri"/>
        </w:rPr>
        <w:t>Formulario C-2</w:t>
      </w:r>
      <w:r w:rsidRPr="008168EF">
        <w:rPr>
          <w:rFonts w:ascii="Calibri" w:hAnsi="Calibri" w:cs="Calibri"/>
        </w:rPr>
        <w:tab/>
      </w:r>
      <w:r w:rsidR="00AC387A">
        <w:rPr>
          <w:rFonts w:ascii="Calibri" w:hAnsi="Calibri" w:cs="Calibri"/>
        </w:rPr>
        <w:t xml:space="preserve">  </w:t>
      </w:r>
      <w:r w:rsidRPr="008168EF">
        <w:rPr>
          <w:rFonts w:ascii="Calibri" w:hAnsi="Calibri" w:cs="Calibri"/>
        </w:rPr>
        <w:t>Detalle de C</w:t>
      </w:r>
      <w:r w:rsidR="00911CF2">
        <w:rPr>
          <w:rFonts w:ascii="Calibri" w:hAnsi="Calibri" w:cs="Calibri"/>
        </w:rPr>
        <w:t>amiones</w:t>
      </w:r>
      <w:r w:rsidRPr="008168EF">
        <w:rPr>
          <w:rFonts w:ascii="Calibri" w:hAnsi="Calibri" w:cs="Calibri"/>
        </w:rPr>
        <w:t xml:space="preserve"> </w:t>
      </w:r>
    </w:p>
    <w:p w:rsidR="00B57E44" w:rsidRDefault="00B57E44" w:rsidP="00294A67">
      <w:pPr>
        <w:pStyle w:val="Normal2"/>
        <w:tabs>
          <w:tab w:val="clear" w:pos="709"/>
          <w:tab w:val="left" w:pos="2268"/>
        </w:tabs>
        <w:ind w:left="0" w:firstLine="0"/>
        <w:rPr>
          <w:rFonts w:asciiTheme="minorHAnsi" w:hAnsiTheme="minorHAnsi" w:cstheme="minorHAnsi"/>
          <w:b/>
          <w:i/>
          <w:sz w:val="20"/>
          <w:lang w:val="es-BO"/>
        </w:rPr>
      </w:pPr>
    </w:p>
    <w:p w:rsidR="00B57E44" w:rsidRDefault="00B57E44" w:rsidP="009E1354">
      <w:pPr>
        <w:pStyle w:val="Normal2"/>
        <w:tabs>
          <w:tab w:val="clear" w:pos="709"/>
          <w:tab w:val="left" w:pos="1985"/>
          <w:tab w:val="left" w:pos="2410"/>
        </w:tabs>
        <w:ind w:left="2268" w:hanging="1559"/>
        <w:rPr>
          <w:rFonts w:asciiTheme="minorHAnsi" w:hAnsiTheme="minorHAnsi" w:cstheme="minorHAnsi"/>
          <w:b/>
          <w:i/>
          <w:sz w:val="20"/>
        </w:rPr>
      </w:pPr>
      <w:r w:rsidRPr="00B57E44">
        <w:rPr>
          <w:rFonts w:asciiTheme="minorHAnsi" w:hAnsiTheme="minorHAnsi" w:cstheme="minorHAnsi"/>
          <w:sz w:val="20"/>
          <w:lang w:val="es-BO"/>
        </w:rPr>
        <w:t>Formulario C-</w:t>
      </w:r>
      <w:r w:rsidR="00294A67">
        <w:rPr>
          <w:rFonts w:asciiTheme="minorHAnsi" w:hAnsiTheme="minorHAnsi" w:cstheme="minorHAnsi"/>
          <w:sz w:val="20"/>
          <w:lang w:val="es-BO"/>
        </w:rPr>
        <w:t>3</w:t>
      </w:r>
      <w:r>
        <w:rPr>
          <w:rFonts w:asciiTheme="minorHAnsi" w:hAnsiTheme="minorHAnsi" w:cstheme="minorHAnsi"/>
          <w:b/>
          <w:i/>
          <w:sz w:val="20"/>
          <w:lang w:val="es-BO"/>
        </w:rPr>
        <w:t xml:space="preserve">    </w:t>
      </w:r>
      <w:r w:rsidRPr="00B57E44">
        <w:rPr>
          <w:rFonts w:asciiTheme="minorHAnsi" w:hAnsiTheme="minorHAnsi" w:cstheme="minorHAnsi"/>
          <w:sz w:val="20"/>
          <w:lang w:val="es-BO"/>
        </w:rPr>
        <w:t>Declaración Jurada licencia ambiental y licencia para actividades con sustancias peligrosas</w:t>
      </w:r>
      <w:r>
        <w:rPr>
          <w:rFonts w:asciiTheme="minorHAnsi" w:hAnsiTheme="minorHAnsi" w:cstheme="minorHAnsi"/>
          <w:b/>
          <w:i/>
          <w:sz w:val="20"/>
          <w:lang w:val="es-BO"/>
        </w:rPr>
        <w:t xml:space="preserve"> (Cuando corresponda)</w:t>
      </w:r>
      <w:r w:rsidR="00962C68">
        <w:rPr>
          <w:rFonts w:asciiTheme="minorHAnsi" w:hAnsiTheme="minorHAnsi" w:cstheme="minorHAnsi"/>
          <w:b/>
          <w:i/>
          <w:sz w:val="20"/>
          <w:lang w:val="es-BO"/>
        </w:rPr>
        <w:t xml:space="preserve">  </w:t>
      </w:r>
      <w:r w:rsidR="00962C68" w:rsidRPr="00962C68">
        <w:rPr>
          <w:rFonts w:asciiTheme="minorHAnsi" w:hAnsiTheme="minorHAnsi" w:cstheme="minorHAnsi"/>
          <w:b/>
          <w:i/>
          <w:sz w:val="20"/>
          <w:highlight w:val="yellow"/>
          <w:lang w:val="es-BO"/>
        </w:rPr>
        <w:t>(NO APLICA)</w:t>
      </w:r>
    </w:p>
    <w:p w:rsidR="00850A9D" w:rsidRPr="00B57E44" w:rsidRDefault="00850A9D" w:rsidP="00980E18">
      <w:pPr>
        <w:jc w:val="both"/>
        <w:rPr>
          <w:rFonts w:asciiTheme="minorHAnsi" w:hAnsiTheme="minorHAnsi" w:cstheme="minorHAnsi"/>
          <w:lang w:eastAsia="es-ES"/>
        </w:rPr>
      </w:pPr>
    </w:p>
    <w:p w:rsidR="00D10B21"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294A67" w:rsidRDefault="00294A67" w:rsidP="00CA7D8B">
      <w:pPr>
        <w:rPr>
          <w:rFonts w:asciiTheme="minorHAnsi" w:hAnsiTheme="minorHAnsi" w:cstheme="minorHAnsi"/>
          <w:b/>
        </w:rPr>
      </w:pPr>
    </w:p>
    <w:p w:rsidR="00294A67" w:rsidRDefault="00294A67" w:rsidP="0062797D">
      <w:pPr>
        <w:jc w:val="center"/>
        <w:rPr>
          <w:rFonts w:asciiTheme="minorHAnsi" w:hAnsiTheme="minorHAnsi" w:cstheme="minorHAnsi"/>
          <w:b/>
        </w:rPr>
      </w:pPr>
    </w:p>
    <w:p w:rsidR="00CA7D8B" w:rsidRDefault="00CA7D8B" w:rsidP="0062797D">
      <w:pPr>
        <w:jc w:val="center"/>
        <w:rPr>
          <w:rFonts w:asciiTheme="minorHAnsi" w:hAnsiTheme="minorHAnsi" w:cstheme="minorHAnsi"/>
          <w:b/>
        </w:rPr>
      </w:pPr>
    </w:p>
    <w:p w:rsidR="00CA7D8B" w:rsidRDefault="00CA7D8B" w:rsidP="0062797D">
      <w:pPr>
        <w:jc w:val="center"/>
        <w:rPr>
          <w:rFonts w:asciiTheme="minorHAnsi" w:hAnsiTheme="minorHAnsi" w:cstheme="minorHAnsi"/>
          <w:b/>
        </w:rPr>
      </w:pPr>
    </w:p>
    <w:p w:rsidR="00CA7D8B" w:rsidRDefault="00CA7D8B" w:rsidP="0062797D">
      <w:pPr>
        <w:jc w:val="center"/>
        <w:rPr>
          <w:rFonts w:asciiTheme="minorHAnsi" w:hAnsiTheme="minorHAnsi" w:cstheme="minorHAnsi"/>
          <w:b/>
        </w:rPr>
      </w:pPr>
    </w:p>
    <w:p w:rsidR="00294A67" w:rsidRDefault="00294A67" w:rsidP="0062797D">
      <w:pPr>
        <w:jc w:val="center"/>
        <w:rPr>
          <w:rFonts w:asciiTheme="minorHAnsi" w:hAnsiTheme="minorHAnsi" w:cstheme="minorHAnsi"/>
          <w:b/>
        </w:rPr>
      </w:pPr>
    </w:p>
    <w:p w:rsidR="00FC42C2" w:rsidRDefault="00FC42C2" w:rsidP="00CD59C2">
      <w:pPr>
        <w:rPr>
          <w:rFonts w:asciiTheme="minorHAnsi" w:hAnsiTheme="minorHAnsi" w:cstheme="minorHAnsi"/>
          <w:b/>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 xml:space="preserve">expresamente que la misma tiene una </w:t>
      </w:r>
      <w:r w:rsidRPr="00962C68">
        <w:rPr>
          <w:rFonts w:asciiTheme="minorHAnsi" w:hAnsiTheme="minorHAnsi" w:cstheme="minorHAnsi"/>
          <w:b/>
          <w:lang w:val="es-ES_tradnl"/>
        </w:rPr>
        <w:t>validez de</w:t>
      </w:r>
      <w:r w:rsidR="009A657B" w:rsidRPr="00962C68">
        <w:rPr>
          <w:rFonts w:asciiTheme="minorHAnsi" w:hAnsiTheme="minorHAnsi" w:cstheme="minorHAnsi"/>
          <w:b/>
          <w:lang w:val="es-ES_tradnl"/>
        </w:rPr>
        <w:t xml:space="preserve"> </w:t>
      </w:r>
      <w:r w:rsidR="00506730" w:rsidRPr="00962C68">
        <w:rPr>
          <w:rFonts w:asciiTheme="minorHAnsi" w:hAnsiTheme="minorHAnsi" w:cstheme="minorHAnsi"/>
          <w:b/>
          <w:lang w:val="es-ES_tradnl"/>
        </w:rPr>
        <w:t>9</w:t>
      </w:r>
      <w:r w:rsidR="009A657B" w:rsidRPr="00962C68">
        <w:rPr>
          <w:rFonts w:asciiTheme="minorHAnsi" w:hAnsiTheme="minorHAnsi" w:cstheme="minorHAnsi"/>
          <w:b/>
          <w:lang w:val="es-ES_tradnl"/>
        </w:rPr>
        <w:t xml:space="preserve">0 días calendario </w:t>
      </w:r>
      <w:r w:rsidRPr="00962C68">
        <w:rPr>
          <w:rFonts w:asciiTheme="minorHAnsi" w:hAnsiTheme="minorHAnsi" w:cstheme="minorHAnsi"/>
          <w:b/>
          <w:lang w:val="es-ES_tradnl"/>
        </w:rPr>
        <w:t>a partir de la apertura de propuestas</w:t>
      </w:r>
      <w:r w:rsidRPr="00286B08">
        <w:rPr>
          <w:rFonts w:asciiTheme="minorHAnsi" w:hAnsiTheme="minorHAnsi" w:cstheme="minorHAnsi"/>
          <w:lang w:val="es-ES_tradnl"/>
        </w:rPr>
        <w:t>,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C76C60" w:rsidRPr="00286B08" w:rsidRDefault="00C76C60"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965242" w:rsidRDefault="00965242" w:rsidP="008B5D98">
      <w:pPr>
        <w:jc w:val="both"/>
        <w:rPr>
          <w:rFonts w:asciiTheme="minorHAnsi" w:hAnsiTheme="minorHAnsi" w:cstheme="minorHAnsi"/>
          <w:lang w:val="es-BO"/>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lastRenderedPageBreak/>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92447C">
      <w:pPr>
        <w:pStyle w:val="Prrafodelista"/>
        <w:numPr>
          <w:ilvl w:val="1"/>
          <w:numId w:val="29"/>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92447C">
      <w:pPr>
        <w:pStyle w:val="Prrafodelista"/>
        <w:numPr>
          <w:ilvl w:val="1"/>
          <w:numId w:val="29"/>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Default="00911A3E" w:rsidP="00D909B1">
      <w:pPr>
        <w:jc w:val="both"/>
        <w:rPr>
          <w:rFonts w:asciiTheme="minorHAnsi" w:hAnsiTheme="minorHAnsi" w:cstheme="minorHAnsi"/>
        </w:rPr>
      </w:pPr>
    </w:p>
    <w:p w:rsidR="00965242" w:rsidRPr="00286B08" w:rsidRDefault="00965242"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7116B2" w:rsidRPr="00C75BEC" w:rsidRDefault="007116B2"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7"/>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Default="009C32B4" w:rsidP="009C32B4">
      <w:pPr>
        <w:jc w:val="center"/>
        <w:rPr>
          <w:rFonts w:asciiTheme="minorHAnsi" w:hAnsiTheme="minorHAnsi" w:cstheme="minorHAnsi"/>
          <w:b/>
          <w:sz w:val="18"/>
          <w:szCs w:val="18"/>
        </w:rPr>
      </w:pPr>
    </w:p>
    <w:tbl>
      <w:tblPr>
        <w:tblW w:w="7680" w:type="dxa"/>
        <w:tblInd w:w="1002" w:type="dxa"/>
        <w:tblCellMar>
          <w:left w:w="70" w:type="dxa"/>
          <w:right w:w="70" w:type="dxa"/>
        </w:tblCellMar>
        <w:tblLook w:val="04A0" w:firstRow="1" w:lastRow="0" w:firstColumn="1" w:lastColumn="0" w:noHBand="0" w:noVBand="1"/>
      </w:tblPr>
      <w:tblGrid>
        <w:gridCol w:w="640"/>
        <w:gridCol w:w="2540"/>
        <w:gridCol w:w="2780"/>
        <w:gridCol w:w="1720"/>
      </w:tblGrid>
      <w:tr w:rsidR="00FC42C2" w:rsidRPr="00CD59C2" w:rsidTr="00FC42C2">
        <w:trPr>
          <w:trHeight w:val="300"/>
        </w:trPr>
        <w:tc>
          <w:tcPr>
            <w:tcW w:w="7680" w:type="dxa"/>
            <w:gridSpan w:val="4"/>
            <w:tcBorders>
              <w:top w:val="single" w:sz="4" w:space="0" w:color="auto"/>
              <w:left w:val="single" w:sz="4" w:space="0" w:color="auto"/>
              <w:bottom w:val="single" w:sz="4" w:space="0" w:color="auto"/>
              <w:right w:val="single" w:sz="4" w:space="0" w:color="auto"/>
            </w:tcBorders>
            <w:shd w:val="clear" w:color="000000" w:fill="8DB4E2"/>
            <w:noWrap/>
            <w:vAlign w:val="bottom"/>
            <w:hideMark/>
          </w:tcPr>
          <w:p w:rsidR="00FC42C2" w:rsidRPr="00CD59C2" w:rsidRDefault="00FC42C2" w:rsidP="00FC42C2">
            <w:pPr>
              <w:jc w:val="center"/>
              <w:rPr>
                <w:rFonts w:ascii="Calibri" w:hAnsi="Calibri"/>
                <w:b/>
                <w:bCs/>
                <w:color w:val="000000"/>
                <w:sz w:val="22"/>
                <w:szCs w:val="22"/>
                <w:lang w:val="es-BO" w:eastAsia="es-BO"/>
              </w:rPr>
            </w:pPr>
            <w:r w:rsidRPr="00CD59C2">
              <w:rPr>
                <w:rFonts w:ascii="Calibri" w:hAnsi="Calibri"/>
                <w:b/>
                <w:bCs/>
                <w:color w:val="000000"/>
                <w:sz w:val="22"/>
                <w:szCs w:val="22"/>
                <w:lang w:val="es-BO" w:eastAsia="es-BO"/>
              </w:rPr>
              <w:t>DATOS A SER LLENADOS POR EL PROPONENTE</w:t>
            </w:r>
          </w:p>
        </w:tc>
      </w:tr>
      <w:tr w:rsidR="00FC42C2" w:rsidRPr="00CD59C2" w:rsidTr="00FC42C2">
        <w:trPr>
          <w:trHeight w:val="510"/>
        </w:trPr>
        <w:tc>
          <w:tcPr>
            <w:tcW w:w="640" w:type="dxa"/>
            <w:tcBorders>
              <w:top w:val="nil"/>
              <w:left w:val="single" w:sz="4" w:space="0" w:color="auto"/>
              <w:bottom w:val="single" w:sz="4" w:space="0" w:color="auto"/>
              <w:right w:val="single" w:sz="4" w:space="0" w:color="auto"/>
            </w:tcBorders>
            <w:shd w:val="clear" w:color="000000" w:fill="95B3D7"/>
            <w:vAlign w:val="center"/>
            <w:hideMark/>
          </w:tcPr>
          <w:p w:rsidR="00FC42C2" w:rsidRPr="00CD59C2" w:rsidRDefault="00FC42C2" w:rsidP="00FC42C2">
            <w:pPr>
              <w:jc w:val="center"/>
              <w:rPr>
                <w:rFonts w:ascii="Verdana" w:hAnsi="Verdana"/>
                <w:b/>
                <w:bCs/>
                <w:color w:val="000000"/>
                <w:sz w:val="16"/>
                <w:szCs w:val="16"/>
                <w:lang w:val="es-BO" w:eastAsia="es-BO"/>
              </w:rPr>
            </w:pPr>
            <w:r w:rsidRPr="00CD59C2">
              <w:rPr>
                <w:rFonts w:ascii="Verdana" w:hAnsi="Verdana"/>
                <w:b/>
                <w:bCs/>
                <w:color w:val="000000"/>
                <w:sz w:val="16"/>
                <w:szCs w:val="16"/>
                <w:lang w:eastAsia="es-BO"/>
              </w:rPr>
              <w:t>N° ÍTEM</w:t>
            </w:r>
          </w:p>
        </w:tc>
        <w:tc>
          <w:tcPr>
            <w:tcW w:w="2540" w:type="dxa"/>
            <w:tcBorders>
              <w:top w:val="nil"/>
              <w:left w:val="nil"/>
              <w:bottom w:val="single" w:sz="4" w:space="0" w:color="auto"/>
              <w:right w:val="single" w:sz="4" w:space="0" w:color="auto"/>
            </w:tcBorders>
            <w:shd w:val="clear" w:color="000000" w:fill="95B3D7"/>
            <w:noWrap/>
            <w:vAlign w:val="center"/>
            <w:hideMark/>
          </w:tcPr>
          <w:p w:rsidR="00FC42C2" w:rsidRPr="00CD59C2" w:rsidRDefault="00FC42C2" w:rsidP="00FC42C2">
            <w:pPr>
              <w:jc w:val="center"/>
              <w:rPr>
                <w:rFonts w:ascii="Verdana" w:hAnsi="Verdana"/>
                <w:b/>
                <w:bCs/>
                <w:color w:val="000000"/>
                <w:sz w:val="16"/>
                <w:szCs w:val="16"/>
                <w:lang w:val="es-BO" w:eastAsia="es-BO"/>
              </w:rPr>
            </w:pPr>
            <w:r w:rsidRPr="00CD59C2">
              <w:rPr>
                <w:rFonts w:ascii="Verdana" w:hAnsi="Verdana"/>
                <w:b/>
                <w:bCs/>
                <w:color w:val="000000"/>
                <w:sz w:val="16"/>
                <w:szCs w:val="16"/>
                <w:lang w:eastAsia="es-BO"/>
              </w:rPr>
              <w:t>DESDE:</w:t>
            </w:r>
          </w:p>
        </w:tc>
        <w:tc>
          <w:tcPr>
            <w:tcW w:w="2780" w:type="dxa"/>
            <w:tcBorders>
              <w:top w:val="nil"/>
              <w:left w:val="nil"/>
              <w:bottom w:val="single" w:sz="4" w:space="0" w:color="auto"/>
              <w:right w:val="single" w:sz="4" w:space="0" w:color="auto"/>
            </w:tcBorders>
            <w:shd w:val="clear" w:color="000000" w:fill="95B3D7"/>
            <w:noWrap/>
            <w:vAlign w:val="center"/>
            <w:hideMark/>
          </w:tcPr>
          <w:p w:rsidR="00FC42C2" w:rsidRPr="00CD59C2" w:rsidRDefault="00FC42C2" w:rsidP="00FC42C2">
            <w:pPr>
              <w:jc w:val="center"/>
              <w:rPr>
                <w:rFonts w:ascii="Verdana" w:hAnsi="Verdana"/>
                <w:b/>
                <w:bCs/>
                <w:color w:val="000000"/>
                <w:sz w:val="16"/>
                <w:szCs w:val="16"/>
                <w:lang w:val="es-BO" w:eastAsia="es-BO"/>
              </w:rPr>
            </w:pPr>
            <w:r w:rsidRPr="00CD59C2">
              <w:rPr>
                <w:rFonts w:ascii="Verdana" w:hAnsi="Verdana"/>
                <w:b/>
                <w:bCs/>
                <w:color w:val="000000"/>
                <w:sz w:val="16"/>
                <w:szCs w:val="16"/>
                <w:lang w:val="es-BO" w:eastAsia="es-BO"/>
              </w:rPr>
              <w:t>HASTA:</w:t>
            </w:r>
          </w:p>
        </w:tc>
        <w:tc>
          <w:tcPr>
            <w:tcW w:w="1720" w:type="dxa"/>
            <w:tcBorders>
              <w:top w:val="nil"/>
              <w:left w:val="nil"/>
              <w:bottom w:val="single" w:sz="4" w:space="0" w:color="auto"/>
              <w:right w:val="single" w:sz="4" w:space="0" w:color="auto"/>
            </w:tcBorders>
            <w:shd w:val="clear" w:color="000000" w:fill="95B3D7"/>
            <w:vAlign w:val="center"/>
            <w:hideMark/>
          </w:tcPr>
          <w:p w:rsidR="00FC42C2" w:rsidRPr="00CD59C2" w:rsidRDefault="00FC42C2" w:rsidP="00FC42C2">
            <w:pPr>
              <w:jc w:val="center"/>
              <w:rPr>
                <w:rFonts w:ascii="Calibri" w:hAnsi="Calibri"/>
                <w:b/>
                <w:bCs/>
                <w:color w:val="000000"/>
                <w:lang w:val="es-BO" w:eastAsia="es-BO"/>
              </w:rPr>
            </w:pPr>
            <w:r w:rsidRPr="00CD59C2">
              <w:rPr>
                <w:rFonts w:ascii="Calibri" w:hAnsi="Calibri"/>
                <w:b/>
                <w:bCs/>
                <w:color w:val="000000"/>
                <w:lang w:eastAsia="es-BO"/>
              </w:rPr>
              <w:t>PRECIO UNITARIO POR GARRAFA (Bs)</w:t>
            </w:r>
          </w:p>
        </w:tc>
      </w:tr>
      <w:tr w:rsidR="00FC42C2" w:rsidRPr="00CD59C2" w:rsidTr="00FC42C2">
        <w:trPr>
          <w:trHeight w:val="6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FC42C2" w:rsidRPr="00CD59C2" w:rsidRDefault="00FC42C2" w:rsidP="00FC42C2">
            <w:pPr>
              <w:jc w:val="center"/>
              <w:rPr>
                <w:rFonts w:ascii="Verdana" w:hAnsi="Verdana"/>
                <w:b/>
                <w:bCs/>
                <w:color w:val="000000"/>
                <w:sz w:val="18"/>
                <w:szCs w:val="18"/>
                <w:lang w:val="es-BO" w:eastAsia="es-BO"/>
              </w:rPr>
            </w:pPr>
            <w:r w:rsidRPr="00CD59C2">
              <w:rPr>
                <w:rFonts w:ascii="Verdana" w:hAnsi="Verdana"/>
                <w:b/>
                <w:bCs/>
                <w:color w:val="000000"/>
                <w:sz w:val="18"/>
                <w:szCs w:val="18"/>
                <w:lang w:eastAsia="es-BO"/>
              </w:rPr>
              <w:t>1</w:t>
            </w:r>
          </w:p>
        </w:tc>
        <w:tc>
          <w:tcPr>
            <w:tcW w:w="2540" w:type="dxa"/>
            <w:tcBorders>
              <w:top w:val="nil"/>
              <w:left w:val="nil"/>
              <w:bottom w:val="single" w:sz="4" w:space="0" w:color="auto"/>
              <w:right w:val="single" w:sz="4" w:space="0" w:color="auto"/>
            </w:tcBorders>
            <w:shd w:val="clear" w:color="auto" w:fill="auto"/>
            <w:vAlign w:val="center"/>
            <w:hideMark/>
          </w:tcPr>
          <w:p w:rsidR="00FC42C2" w:rsidRPr="00CD59C2" w:rsidRDefault="00FC42C2" w:rsidP="00FC42C2">
            <w:pPr>
              <w:rPr>
                <w:rFonts w:ascii="Verdana" w:hAnsi="Verdana"/>
                <w:color w:val="000000"/>
                <w:sz w:val="18"/>
                <w:szCs w:val="18"/>
                <w:lang w:val="es-BO" w:eastAsia="es-BO"/>
              </w:rPr>
            </w:pPr>
            <w:r w:rsidRPr="00CD59C2">
              <w:rPr>
                <w:rFonts w:ascii="Verdana" w:hAnsi="Verdana"/>
                <w:color w:val="000000"/>
                <w:sz w:val="18"/>
                <w:szCs w:val="18"/>
                <w:lang w:eastAsia="es-BO"/>
              </w:rPr>
              <w:t xml:space="preserve">Transporte de garrafas vacías desde puertos de atraque  de Trinidad </w:t>
            </w:r>
          </w:p>
        </w:tc>
        <w:tc>
          <w:tcPr>
            <w:tcW w:w="2780" w:type="dxa"/>
            <w:tcBorders>
              <w:top w:val="nil"/>
              <w:left w:val="nil"/>
              <w:bottom w:val="single" w:sz="4" w:space="0" w:color="auto"/>
              <w:right w:val="single" w:sz="4" w:space="0" w:color="auto"/>
            </w:tcBorders>
            <w:shd w:val="clear" w:color="auto" w:fill="auto"/>
            <w:vAlign w:val="center"/>
            <w:hideMark/>
          </w:tcPr>
          <w:p w:rsidR="00FC42C2" w:rsidRPr="00CD59C2" w:rsidRDefault="00FC42C2" w:rsidP="00FC42C2">
            <w:pPr>
              <w:rPr>
                <w:rFonts w:ascii="Verdana" w:hAnsi="Verdana"/>
                <w:color w:val="000000"/>
                <w:sz w:val="18"/>
                <w:szCs w:val="18"/>
                <w:lang w:val="es-BO" w:eastAsia="es-BO"/>
              </w:rPr>
            </w:pPr>
            <w:r w:rsidRPr="00CD59C2">
              <w:rPr>
                <w:rFonts w:ascii="Verdana" w:hAnsi="Verdana"/>
                <w:color w:val="000000"/>
                <w:sz w:val="18"/>
                <w:szCs w:val="18"/>
                <w:lang w:val="es-BO" w:eastAsia="es-BO"/>
              </w:rPr>
              <w:t xml:space="preserve">Planta GLP Trinidad (Barrio San Antonio calle Jose </w:t>
            </w:r>
            <w:proofErr w:type="spellStart"/>
            <w:r w:rsidRPr="00CD59C2">
              <w:rPr>
                <w:rFonts w:ascii="Verdana" w:hAnsi="Verdana"/>
                <w:color w:val="000000"/>
                <w:sz w:val="18"/>
                <w:szCs w:val="18"/>
                <w:lang w:val="es-BO" w:eastAsia="es-BO"/>
              </w:rPr>
              <w:t>Bopi</w:t>
            </w:r>
            <w:proofErr w:type="spellEnd"/>
            <w:r w:rsidRPr="00CD59C2">
              <w:rPr>
                <w:rFonts w:ascii="Verdana" w:hAnsi="Verdana"/>
                <w:color w:val="000000"/>
                <w:sz w:val="18"/>
                <w:szCs w:val="18"/>
                <w:lang w:val="es-BO" w:eastAsia="es-BO"/>
              </w:rPr>
              <w:t xml:space="preserve"> esq. Libertad)</w:t>
            </w:r>
          </w:p>
        </w:tc>
        <w:tc>
          <w:tcPr>
            <w:tcW w:w="1720" w:type="dxa"/>
            <w:tcBorders>
              <w:top w:val="nil"/>
              <w:left w:val="nil"/>
              <w:bottom w:val="single" w:sz="4" w:space="0" w:color="auto"/>
              <w:right w:val="single" w:sz="4" w:space="0" w:color="auto"/>
            </w:tcBorders>
            <w:shd w:val="clear" w:color="auto" w:fill="auto"/>
            <w:vAlign w:val="center"/>
            <w:hideMark/>
          </w:tcPr>
          <w:p w:rsidR="00FC42C2" w:rsidRPr="00CD59C2" w:rsidRDefault="00FC42C2" w:rsidP="00FC42C2">
            <w:pPr>
              <w:jc w:val="center"/>
              <w:rPr>
                <w:rFonts w:ascii="Calibri" w:hAnsi="Calibri"/>
                <w:color w:val="000000"/>
                <w:sz w:val="22"/>
                <w:szCs w:val="22"/>
                <w:lang w:val="es-BO" w:eastAsia="es-BO"/>
              </w:rPr>
            </w:pPr>
            <w:r w:rsidRPr="00CD59C2">
              <w:rPr>
                <w:rFonts w:ascii="Calibri" w:hAnsi="Calibri"/>
                <w:color w:val="000000"/>
                <w:sz w:val="22"/>
                <w:szCs w:val="22"/>
                <w:lang w:val="es-BO" w:eastAsia="es-BO"/>
              </w:rPr>
              <w:t> </w:t>
            </w:r>
          </w:p>
        </w:tc>
      </w:tr>
      <w:tr w:rsidR="00FC42C2" w:rsidRPr="00CD59C2" w:rsidTr="00FC42C2">
        <w:trPr>
          <w:trHeight w:val="112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FC42C2" w:rsidRPr="00CD59C2" w:rsidRDefault="00FC42C2" w:rsidP="00FC42C2">
            <w:pPr>
              <w:jc w:val="center"/>
              <w:rPr>
                <w:rFonts w:ascii="Verdana" w:hAnsi="Verdana"/>
                <w:b/>
                <w:bCs/>
                <w:color w:val="000000"/>
                <w:sz w:val="18"/>
                <w:szCs w:val="18"/>
                <w:lang w:val="es-BO" w:eastAsia="es-BO"/>
              </w:rPr>
            </w:pPr>
            <w:r w:rsidRPr="00CD59C2">
              <w:rPr>
                <w:rFonts w:ascii="Verdana" w:hAnsi="Verdana"/>
                <w:b/>
                <w:bCs/>
                <w:color w:val="000000"/>
                <w:sz w:val="18"/>
                <w:szCs w:val="18"/>
                <w:lang w:eastAsia="es-BO"/>
              </w:rPr>
              <w:t>2</w:t>
            </w:r>
          </w:p>
        </w:tc>
        <w:tc>
          <w:tcPr>
            <w:tcW w:w="2540" w:type="dxa"/>
            <w:tcBorders>
              <w:top w:val="nil"/>
              <w:left w:val="nil"/>
              <w:bottom w:val="single" w:sz="4" w:space="0" w:color="auto"/>
              <w:right w:val="single" w:sz="4" w:space="0" w:color="auto"/>
            </w:tcBorders>
            <w:shd w:val="clear" w:color="auto" w:fill="auto"/>
            <w:vAlign w:val="center"/>
            <w:hideMark/>
          </w:tcPr>
          <w:p w:rsidR="00FC42C2" w:rsidRPr="00CD59C2" w:rsidRDefault="00FC42C2" w:rsidP="00FC42C2">
            <w:pPr>
              <w:rPr>
                <w:rFonts w:ascii="Verdana" w:hAnsi="Verdana"/>
                <w:color w:val="000000"/>
                <w:sz w:val="18"/>
                <w:szCs w:val="18"/>
                <w:lang w:val="es-BO" w:eastAsia="es-BO"/>
              </w:rPr>
            </w:pPr>
            <w:r w:rsidRPr="00CD59C2">
              <w:rPr>
                <w:rFonts w:ascii="Verdana" w:hAnsi="Verdana"/>
                <w:color w:val="000000"/>
                <w:sz w:val="18"/>
                <w:szCs w:val="18"/>
                <w:lang w:val="es-BO" w:eastAsia="es-BO"/>
              </w:rPr>
              <w:t xml:space="preserve">Transporte de garrafas con producto de Planta GLP Trinidad (Barrio San Antonio calle Jose </w:t>
            </w:r>
            <w:proofErr w:type="spellStart"/>
            <w:r w:rsidRPr="00CD59C2">
              <w:rPr>
                <w:rFonts w:ascii="Verdana" w:hAnsi="Verdana"/>
                <w:color w:val="000000"/>
                <w:sz w:val="18"/>
                <w:szCs w:val="18"/>
                <w:lang w:val="es-BO" w:eastAsia="es-BO"/>
              </w:rPr>
              <w:t>Bopi</w:t>
            </w:r>
            <w:proofErr w:type="spellEnd"/>
            <w:r w:rsidRPr="00CD59C2">
              <w:rPr>
                <w:rFonts w:ascii="Verdana" w:hAnsi="Verdana"/>
                <w:color w:val="000000"/>
                <w:sz w:val="18"/>
                <w:szCs w:val="18"/>
                <w:lang w:val="es-BO" w:eastAsia="es-BO"/>
              </w:rPr>
              <w:t xml:space="preserve"> esq. Libertad)</w:t>
            </w:r>
          </w:p>
        </w:tc>
        <w:tc>
          <w:tcPr>
            <w:tcW w:w="2780" w:type="dxa"/>
            <w:tcBorders>
              <w:top w:val="nil"/>
              <w:left w:val="nil"/>
              <w:bottom w:val="single" w:sz="4" w:space="0" w:color="auto"/>
              <w:right w:val="single" w:sz="4" w:space="0" w:color="auto"/>
            </w:tcBorders>
            <w:shd w:val="clear" w:color="auto" w:fill="auto"/>
            <w:vAlign w:val="center"/>
            <w:hideMark/>
          </w:tcPr>
          <w:p w:rsidR="00FC42C2" w:rsidRPr="00CD59C2" w:rsidRDefault="00FC42C2" w:rsidP="00FC42C2">
            <w:pPr>
              <w:rPr>
                <w:rFonts w:ascii="Verdana" w:hAnsi="Verdana"/>
                <w:color w:val="000000"/>
                <w:sz w:val="18"/>
                <w:szCs w:val="18"/>
                <w:lang w:val="es-BO" w:eastAsia="es-BO"/>
              </w:rPr>
            </w:pPr>
            <w:r w:rsidRPr="00CD59C2">
              <w:rPr>
                <w:rFonts w:ascii="Verdana" w:hAnsi="Verdana"/>
                <w:color w:val="000000"/>
                <w:sz w:val="18"/>
                <w:szCs w:val="18"/>
                <w:lang w:val="es-BO" w:eastAsia="es-BO"/>
              </w:rPr>
              <w:t xml:space="preserve">Puertos de atraque  de Trinidad </w:t>
            </w:r>
          </w:p>
          <w:p w:rsidR="00FC42C2" w:rsidRPr="00CD59C2" w:rsidRDefault="00FC42C2" w:rsidP="00FC42C2">
            <w:pPr>
              <w:rPr>
                <w:rFonts w:ascii="Verdana" w:hAnsi="Verdana"/>
                <w:color w:val="000000"/>
                <w:sz w:val="18"/>
                <w:szCs w:val="18"/>
                <w:lang w:val="es-BO" w:eastAsia="es-BO"/>
              </w:rPr>
            </w:pPr>
          </w:p>
        </w:tc>
        <w:tc>
          <w:tcPr>
            <w:tcW w:w="1720" w:type="dxa"/>
            <w:tcBorders>
              <w:top w:val="nil"/>
              <w:left w:val="nil"/>
              <w:bottom w:val="single" w:sz="4" w:space="0" w:color="auto"/>
              <w:right w:val="single" w:sz="4" w:space="0" w:color="auto"/>
            </w:tcBorders>
            <w:shd w:val="clear" w:color="auto" w:fill="auto"/>
            <w:vAlign w:val="center"/>
            <w:hideMark/>
          </w:tcPr>
          <w:p w:rsidR="00FC42C2" w:rsidRPr="00CD59C2" w:rsidRDefault="00FC42C2" w:rsidP="00FC42C2">
            <w:pPr>
              <w:jc w:val="center"/>
              <w:rPr>
                <w:rFonts w:ascii="Calibri" w:hAnsi="Calibri"/>
                <w:color w:val="000000"/>
                <w:sz w:val="22"/>
                <w:szCs w:val="22"/>
                <w:lang w:val="es-BO" w:eastAsia="es-BO"/>
              </w:rPr>
            </w:pPr>
            <w:r w:rsidRPr="00CD59C2">
              <w:rPr>
                <w:rFonts w:ascii="Calibri" w:hAnsi="Calibri"/>
                <w:color w:val="000000"/>
                <w:sz w:val="22"/>
                <w:szCs w:val="22"/>
                <w:lang w:val="es-BO" w:eastAsia="es-BO"/>
              </w:rPr>
              <w:t> </w:t>
            </w:r>
          </w:p>
        </w:tc>
      </w:tr>
    </w:tbl>
    <w:p w:rsidR="00962C68" w:rsidRPr="00CD59C2" w:rsidRDefault="00962C68" w:rsidP="009C32B4">
      <w:pPr>
        <w:jc w:val="center"/>
        <w:rPr>
          <w:rFonts w:asciiTheme="minorHAnsi" w:hAnsiTheme="minorHAnsi" w:cstheme="minorHAnsi"/>
          <w:b/>
          <w:sz w:val="18"/>
          <w:szCs w:val="18"/>
          <w:lang w:val="es-BO"/>
        </w:rPr>
      </w:pPr>
    </w:p>
    <w:p w:rsidR="00962C68" w:rsidRPr="00CD59C2" w:rsidRDefault="00962C68" w:rsidP="00962C68">
      <w:pPr>
        <w:rPr>
          <w:rFonts w:asciiTheme="minorHAnsi" w:hAnsiTheme="minorHAnsi" w:cstheme="minorHAnsi"/>
          <w:b/>
          <w:sz w:val="18"/>
          <w:szCs w:val="18"/>
        </w:rPr>
      </w:pPr>
    </w:p>
    <w:p w:rsidR="005E75FC" w:rsidRPr="00CD59C2" w:rsidRDefault="00B00651" w:rsidP="004A4964">
      <w:pPr>
        <w:spacing w:line="276" w:lineRule="auto"/>
        <w:rPr>
          <w:rFonts w:asciiTheme="minorHAnsi" w:hAnsiTheme="minorHAnsi" w:cstheme="minorHAnsi"/>
          <w:b/>
        </w:rPr>
      </w:pPr>
      <w:r w:rsidRPr="00CD59C2">
        <w:rPr>
          <w:rFonts w:asciiTheme="minorHAnsi" w:hAnsiTheme="minorHAnsi" w:cstheme="minorHAnsi"/>
          <w:b/>
        </w:rPr>
        <w:t>Nota</w:t>
      </w:r>
      <w:r w:rsidR="009C32B4" w:rsidRPr="00CD59C2">
        <w:rPr>
          <w:rFonts w:asciiTheme="minorHAnsi" w:hAnsiTheme="minorHAnsi" w:cstheme="minorHAnsi"/>
          <w:b/>
        </w:rPr>
        <w:t xml:space="preserve">: </w:t>
      </w:r>
    </w:p>
    <w:p w:rsidR="009C32B4" w:rsidRPr="00CD59C2" w:rsidRDefault="009C32B4" w:rsidP="0092447C">
      <w:pPr>
        <w:pStyle w:val="Prrafodelista"/>
        <w:numPr>
          <w:ilvl w:val="0"/>
          <w:numId w:val="29"/>
        </w:numPr>
        <w:ind w:left="714" w:hanging="357"/>
        <w:rPr>
          <w:rFonts w:asciiTheme="minorHAnsi" w:hAnsiTheme="minorHAnsi" w:cstheme="minorHAnsi"/>
        </w:rPr>
      </w:pPr>
      <w:r w:rsidRPr="00CD59C2">
        <w:rPr>
          <w:rFonts w:asciiTheme="minorHAnsi" w:hAnsiTheme="minorHAnsi" w:cstheme="minorHAnsi"/>
        </w:rPr>
        <w:t>Los precios cotizados  deben ser expresados máximo con dos decimales.</w:t>
      </w:r>
    </w:p>
    <w:p w:rsidR="005E75FC" w:rsidRPr="00CD59C2" w:rsidRDefault="005E75FC" w:rsidP="0092447C">
      <w:pPr>
        <w:pStyle w:val="Prrafodelista"/>
        <w:numPr>
          <w:ilvl w:val="0"/>
          <w:numId w:val="29"/>
        </w:numPr>
        <w:ind w:left="714" w:hanging="357"/>
        <w:jc w:val="both"/>
        <w:rPr>
          <w:rFonts w:ascii="Calibri" w:hAnsi="Calibri" w:cs="Calibri"/>
          <w:sz w:val="24"/>
        </w:rPr>
      </w:pPr>
      <w:r w:rsidRPr="00CD59C2">
        <w:rPr>
          <w:rFonts w:ascii="Calibri" w:hAnsi="Calibri" w:cs="Calibri"/>
          <w:bCs/>
          <w:szCs w:val="16"/>
        </w:rPr>
        <w:t xml:space="preserve">Solo para efectos de evaluación y determinación del precio evaluado más bajo se tomará en cuenta la sumatoria del total de los </w:t>
      </w:r>
      <w:r w:rsidR="00B938DD" w:rsidRPr="00CD59C2">
        <w:rPr>
          <w:rFonts w:ascii="Calibri" w:hAnsi="Calibri" w:cs="Calibri"/>
          <w:bCs/>
          <w:szCs w:val="16"/>
        </w:rPr>
        <w:t>ítems</w:t>
      </w:r>
      <w:r w:rsidRPr="00CD59C2">
        <w:rPr>
          <w:rFonts w:ascii="Calibri" w:hAnsi="Calibri" w:cs="Calibri"/>
          <w:bCs/>
          <w:szCs w:val="16"/>
        </w:rPr>
        <w:t xml:space="preserve"> solicitados. Se aclara </w:t>
      </w:r>
      <w:r w:rsidR="00B938DD" w:rsidRPr="00CD59C2">
        <w:rPr>
          <w:rFonts w:ascii="Calibri" w:hAnsi="Calibri" w:cs="Calibri"/>
          <w:bCs/>
          <w:szCs w:val="16"/>
        </w:rPr>
        <w:t>a</w:t>
      </w:r>
      <w:r w:rsidRPr="00CD59C2">
        <w:rPr>
          <w:rFonts w:ascii="Calibri" w:hAnsi="Calibri" w:cs="Calibri"/>
          <w:bCs/>
          <w:szCs w:val="16"/>
        </w:rPr>
        <w:t xml:space="preserve"> la empresa proponente</w:t>
      </w:r>
      <w:r w:rsidR="00B938DD" w:rsidRPr="00CD59C2">
        <w:rPr>
          <w:rFonts w:ascii="Calibri" w:hAnsi="Calibri" w:cs="Calibri"/>
          <w:bCs/>
          <w:szCs w:val="16"/>
        </w:rPr>
        <w:t xml:space="preserve"> que</w:t>
      </w:r>
      <w:r w:rsidRPr="00CD59C2">
        <w:rPr>
          <w:rFonts w:ascii="Calibri" w:hAnsi="Calibri" w:cs="Calibri"/>
          <w:bCs/>
          <w:szCs w:val="16"/>
        </w:rPr>
        <w:t xml:space="preserve"> </w:t>
      </w:r>
      <w:r w:rsidR="00962C68" w:rsidRPr="00CD59C2">
        <w:rPr>
          <w:rFonts w:ascii="Calibri" w:hAnsi="Calibri" w:cs="Calibri"/>
          <w:bCs/>
          <w:szCs w:val="16"/>
        </w:rPr>
        <w:t xml:space="preserve">la forma de adjudicación es por el total </w:t>
      </w:r>
      <w:r w:rsidR="00AD3E07" w:rsidRPr="00CD59C2">
        <w:rPr>
          <w:rFonts w:ascii="Calibri" w:hAnsi="Calibri" w:cs="Calibri"/>
          <w:bCs/>
          <w:szCs w:val="16"/>
        </w:rPr>
        <w:t>en</w:t>
      </w:r>
      <w:r w:rsidRPr="00CD59C2">
        <w:rPr>
          <w:rFonts w:ascii="Calibri" w:hAnsi="Calibri" w:cs="Calibri"/>
          <w:bCs/>
          <w:szCs w:val="16"/>
        </w:rPr>
        <w:t xml:space="preserve"> caso de no</w:t>
      </w:r>
      <w:r w:rsidR="004A4964" w:rsidRPr="00CD59C2">
        <w:rPr>
          <w:rFonts w:ascii="Calibri" w:hAnsi="Calibri" w:cs="Calibri"/>
          <w:bCs/>
          <w:szCs w:val="16"/>
        </w:rPr>
        <w:t xml:space="preserve"> cotizar la totalidad de los </w:t>
      </w:r>
      <w:r w:rsidR="00B938DD" w:rsidRPr="00CD59C2">
        <w:rPr>
          <w:rFonts w:ascii="Calibri" w:hAnsi="Calibri" w:cs="Calibri"/>
          <w:bCs/>
          <w:szCs w:val="16"/>
        </w:rPr>
        <w:t>ítems</w:t>
      </w:r>
      <w:r w:rsidR="004A4964" w:rsidRPr="00CD59C2">
        <w:rPr>
          <w:rFonts w:ascii="Calibri" w:hAnsi="Calibri" w:cs="Calibri"/>
          <w:bCs/>
          <w:szCs w:val="16"/>
        </w:rPr>
        <w:t xml:space="preserve"> o </w:t>
      </w:r>
      <w:r w:rsidR="004A4964" w:rsidRPr="00CD59C2">
        <w:rPr>
          <w:rFonts w:asciiTheme="minorHAnsi" w:hAnsiTheme="minorHAnsi" w:cstheme="minorHAnsi"/>
          <w:color w:val="000000"/>
        </w:rPr>
        <w:t>exceder el precio referencial se descalificará la propuesta.</w:t>
      </w:r>
    </w:p>
    <w:p w:rsidR="00D0553A" w:rsidRDefault="00D0553A" w:rsidP="00D0553A">
      <w:pPr>
        <w:spacing w:line="276" w:lineRule="auto"/>
        <w:rPr>
          <w:rFonts w:asciiTheme="minorHAnsi" w:hAnsiTheme="minorHAnsi" w:cstheme="minorHAnsi"/>
          <w:b/>
          <w:sz w:val="18"/>
          <w:szCs w:val="18"/>
        </w:rPr>
      </w:pPr>
    </w:p>
    <w:p w:rsidR="00AD3E07" w:rsidRDefault="00AD3E07" w:rsidP="00D0553A">
      <w:pPr>
        <w:spacing w:line="276" w:lineRule="auto"/>
        <w:rPr>
          <w:rFonts w:asciiTheme="minorHAnsi" w:hAnsiTheme="minorHAnsi" w:cstheme="minorHAnsi"/>
          <w:b/>
          <w:sz w:val="18"/>
          <w:szCs w:val="18"/>
        </w:rPr>
      </w:pPr>
    </w:p>
    <w:p w:rsidR="00AD3E07" w:rsidRDefault="00AD3E07" w:rsidP="00D0553A">
      <w:pPr>
        <w:spacing w:line="276" w:lineRule="auto"/>
        <w:rPr>
          <w:rFonts w:asciiTheme="minorHAnsi" w:hAnsiTheme="minorHAnsi" w:cstheme="minorHAnsi"/>
          <w:b/>
          <w:sz w:val="18"/>
          <w:szCs w:val="18"/>
        </w:rPr>
      </w:pPr>
    </w:p>
    <w:p w:rsidR="00AD3E07" w:rsidRPr="00C75BEC" w:rsidRDefault="00AD3E07" w:rsidP="00D0553A">
      <w:pPr>
        <w:spacing w:line="276" w:lineRule="auto"/>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1E669D" w:rsidRDefault="001E669D" w:rsidP="0062797D">
      <w:pPr>
        <w:spacing w:line="276" w:lineRule="auto"/>
        <w:jc w:val="center"/>
        <w:rPr>
          <w:rFonts w:asciiTheme="minorHAnsi" w:hAnsiTheme="minorHAnsi" w:cstheme="minorHAnsi"/>
          <w:b/>
          <w:sz w:val="18"/>
          <w:szCs w:val="18"/>
        </w:rPr>
        <w:sectPr w:rsidR="001E669D" w:rsidSect="009F3A9D">
          <w:pgSz w:w="12240" w:h="15840" w:code="1"/>
          <w:pgMar w:top="947" w:right="1610" w:bottom="851" w:left="1276" w:header="425" w:footer="709" w:gutter="0"/>
          <w:cols w:space="708"/>
          <w:docGrid w:linePitch="360"/>
        </w:sectPr>
      </w:pPr>
    </w:p>
    <w:p w:rsidR="00AC6656" w:rsidRPr="00C75BEC" w:rsidRDefault="00AC6656" w:rsidP="001E669D">
      <w:pPr>
        <w:spacing w:line="276" w:lineRule="auto"/>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7966"/>
        <w:gridCol w:w="4577"/>
        <w:gridCol w:w="519"/>
        <w:gridCol w:w="518"/>
        <w:gridCol w:w="518"/>
      </w:tblGrid>
      <w:tr w:rsidR="009F3A9D" w:rsidRPr="00C75BEC" w:rsidTr="00B47696">
        <w:trPr>
          <w:tblHeader/>
          <w:jc w:val="center"/>
        </w:trPr>
        <w:tc>
          <w:tcPr>
            <w:tcW w:w="7966"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4577"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555" w:type="dxa"/>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B47696">
        <w:trPr>
          <w:cantSplit/>
          <w:trHeight w:val="1448"/>
          <w:jc w:val="center"/>
        </w:trPr>
        <w:tc>
          <w:tcPr>
            <w:tcW w:w="7966"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B965BD">
              <w:rPr>
                <w:rFonts w:asciiTheme="minorHAnsi" w:hAnsiTheme="minorHAnsi" w:cstheme="minorHAnsi"/>
                <w:b/>
                <w:sz w:val="18"/>
                <w:szCs w:val="18"/>
              </w:rPr>
              <w:t xml:space="preserve"> del Servicio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4577"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519"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518"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518"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AD3E07" w:rsidRPr="00C75BEC" w:rsidTr="00B938DD">
        <w:trPr>
          <w:jc w:val="center"/>
        </w:trPr>
        <w:tc>
          <w:tcPr>
            <w:tcW w:w="7966" w:type="dxa"/>
          </w:tcPr>
          <w:tbl>
            <w:tblPr>
              <w:tblW w:w="7542" w:type="dxa"/>
              <w:tblInd w:w="212" w:type="dxa"/>
              <w:tblLayout w:type="fixed"/>
              <w:tblCellMar>
                <w:left w:w="70" w:type="dxa"/>
                <w:right w:w="70" w:type="dxa"/>
              </w:tblCellMar>
              <w:tblLook w:val="04A0" w:firstRow="1" w:lastRow="0" w:firstColumn="1" w:lastColumn="0" w:noHBand="0" w:noVBand="1"/>
            </w:tblPr>
            <w:tblGrid>
              <w:gridCol w:w="568"/>
              <w:gridCol w:w="6974"/>
            </w:tblGrid>
            <w:tr w:rsidR="00FB56A5" w:rsidRPr="00FD291B" w:rsidTr="00FB56A5">
              <w:trPr>
                <w:trHeight w:val="441"/>
              </w:trPr>
              <w:tc>
                <w:tcPr>
                  <w:tcW w:w="568" w:type="dxa"/>
                  <w:tcBorders>
                    <w:top w:val="single" w:sz="4" w:space="0" w:color="auto"/>
                    <w:left w:val="single" w:sz="4" w:space="0" w:color="auto"/>
                    <w:bottom w:val="single" w:sz="4" w:space="0" w:color="auto"/>
                    <w:right w:val="single" w:sz="4" w:space="0" w:color="000000"/>
                  </w:tcBorders>
                  <w:shd w:val="clear" w:color="auto" w:fill="B8CCE4"/>
                  <w:vAlign w:val="center"/>
                </w:tcPr>
                <w:p w:rsidR="00FB56A5" w:rsidRPr="00FD291B" w:rsidRDefault="00FB56A5" w:rsidP="00B938D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6974"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FB56A5" w:rsidRPr="00FD291B" w:rsidRDefault="00FB56A5" w:rsidP="00B938D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FB56A5" w:rsidRPr="00FD291B" w:rsidTr="00FB56A5">
              <w:trPr>
                <w:trHeight w:val="348"/>
              </w:trPr>
              <w:tc>
                <w:tcPr>
                  <w:tcW w:w="568" w:type="dxa"/>
                  <w:tcBorders>
                    <w:top w:val="single" w:sz="4" w:space="0" w:color="auto"/>
                    <w:left w:val="single" w:sz="4" w:space="0" w:color="auto"/>
                    <w:bottom w:val="single" w:sz="4" w:space="0" w:color="auto"/>
                    <w:right w:val="single" w:sz="4" w:space="0" w:color="000000"/>
                  </w:tcBorders>
                  <w:vAlign w:val="center"/>
                </w:tcPr>
                <w:p w:rsidR="00FB56A5" w:rsidRPr="00FD291B" w:rsidRDefault="00FB56A5" w:rsidP="00B938DD">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697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B56A5" w:rsidRPr="00FD291B" w:rsidRDefault="00FB56A5" w:rsidP="00B938DD">
                  <w:pPr>
                    <w:spacing w:before="60" w:after="60"/>
                    <w:rPr>
                      <w:rFonts w:ascii="Verdana" w:hAnsi="Verdana" w:cs="Calibri"/>
                      <w:sz w:val="18"/>
                      <w:szCs w:val="18"/>
                      <w:lang w:val="es-BO"/>
                    </w:rPr>
                  </w:pPr>
                  <w:r>
                    <w:rPr>
                      <w:rFonts w:ascii="Verdana" w:hAnsi="Verdana" w:cs="Calibri"/>
                      <w:sz w:val="18"/>
                      <w:szCs w:val="18"/>
                      <w:lang w:val="es-BO"/>
                    </w:rPr>
                    <w:t>Transporte de garrafas vacías desde puertos de atraque Trinidad hasta planta GLP.</w:t>
                  </w:r>
                </w:p>
              </w:tc>
            </w:tr>
            <w:tr w:rsidR="00FB56A5" w:rsidRPr="00FD291B" w:rsidTr="00FB56A5">
              <w:trPr>
                <w:trHeight w:val="348"/>
              </w:trPr>
              <w:tc>
                <w:tcPr>
                  <w:tcW w:w="568" w:type="dxa"/>
                  <w:tcBorders>
                    <w:top w:val="single" w:sz="4" w:space="0" w:color="auto"/>
                    <w:left w:val="single" w:sz="4" w:space="0" w:color="auto"/>
                    <w:bottom w:val="single" w:sz="4" w:space="0" w:color="auto"/>
                    <w:right w:val="single" w:sz="4" w:space="0" w:color="000000"/>
                  </w:tcBorders>
                  <w:vAlign w:val="center"/>
                </w:tcPr>
                <w:p w:rsidR="00FB56A5" w:rsidRPr="00FD291B" w:rsidRDefault="00FB56A5" w:rsidP="00B938DD">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2</w:t>
                  </w:r>
                </w:p>
              </w:tc>
              <w:tc>
                <w:tcPr>
                  <w:tcW w:w="697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B56A5" w:rsidRPr="00FD291B" w:rsidRDefault="00FB56A5" w:rsidP="00B938DD">
                  <w:pPr>
                    <w:spacing w:before="60" w:after="60"/>
                    <w:rPr>
                      <w:rFonts w:ascii="Verdana" w:hAnsi="Verdana" w:cs="Calibri"/>
                      <w:sz w:val="18"/>
                      <w:szCs w:val="18"/>
                      <w:lang w:val="es-BO"/>
                    </w:rPr>
                  </w:pPr>
                  <w:r>
                    <w:rPr>
                      <w:rFonts w:ascii="Verdana" w:hAnsi="Verdana" w:cs="Calibri"/>
                      <w:sz w:val="18"/>
                      <w:szCs w:val="18"/>
                      <w:lang w:val="es-BO"/>
                    </w:rPr>
                    <w:t>Transporte de garrafas con producto de planta GLP hasta puertos de atraque Trinidad.</w:t>
                  </w:r>
                </w:p>
              </w:tc>
            </w:tr>
          </w:tbl>
          <w:p w:rsidR="00AD3E07" w:rsidRPr="00FB56A5" w:rsidRDefault="00AD3E07" w:rsidP="00B938DD">
            <w:pPr>
              <w:jc w:val="center"/>
              <w:rPr>
                <w:rFonts w:ascii="Verdana" w:hAnsi="Verdana" w:cs="Arial"/>
                <w:b/>
                <w:sz w:val="16"/>
                <w:szCs w:val="16"/>
              </w:rPr>
            </w:pPr>
          </w:p>
        </w:tc>
        <w:tc>
          <w:tcPr>
            <w:tcW w:w="4577" w:type="dxa"/>
            <w:vAlign w:val="center"/>
          </w:tcPr>
          <w:p w:rsidR="00AD3E07" w:rsidRPr="00C75BEC" w:rsidRDefault="00AD3E07" w:rsidP="009F3A9D">
            <w:pPr>
              <w:rPr>
                <w:rFonts w:asciiTheme="minorHAnsi" w:hAnsiTheme="minorHAnsi" w:cstheme="minorHAnsi"/>
                <w:b/>
                <w:sz w:val="18"/>
                <w:szCs w:val="18"/>
              </w:rPr>
            </w:pPr>
          </w:p>
        </w:tc>
        <w:tc>
          <w:tcPr>
            <w:tcW w:w="519" w:type="dxa"/>
            <w:tcBorders>
              <w:top w:val="single" w:sz="2" w:space="0" w:color="000000"/>
            </w:tcBorders>
            <w:vAlign w:val="center"/>
          </w:tcPr>
          <w:p w:rsidR="00AD3E07" w:rsidRPr="00C75BEC" w:rsidRDefault="00AD3E07" w:rsidP="009F3A9D">
            <w:pPr>
              <w:rPr>
                <w:rFonts w:asciiTheme="minorHAnsi" w:hAnsiTheme="minorHAnsi" w:cstheme="minorHAnsi"/>
                <w:b/>
                <w:sz w:val="18"/>
                <w:szCs w:val="18"/>
              </w:rPr>
            </w:pPr>
          </w:p>
        </w:tc>
        <w:tc>
          <w:tcPr>
            <w:tcW w:w="518" w:type="dxa"/>
            <w:tcBorders>
              <w:top w:val="single" w:sz="2" w:space="0" w:color="000000"/>
            </w:tcBorders>
            <w:vAlign w:val="center"/>
          </w:tcPr>
          <w:p w:rsidR="00AD3E07" w:rsidRPr="00C75BEC" w:rsidRDefault="00AD3E07" w:rsidP="009F3A9D">
            <w:pPr>
              <w:rPr>
                <w:rFonts w:asciiTheme="minorHAnsi" w:hAnsiTheme="minorHAnsi" w:cstheme="minorHAnsi"/>
                <w:b/>
                <w:sz w:val="18"/>
                <w:szCs w:val="18"/>
              </w:rPr>
            </w:pPr>
          </w:p>
        </w:tc>
        <w:tc>
          <w:tcPr>
            <w:tcW w:w="518" w:type="dxa"/>
            <w:tcBorders>
              <w:top w:val="single" w:sz="2" w:space="0" w:color="000000"/>
            </w:tcBorders>
            <w:vAlign w:val="center"/>
          </w:tcPr>
          <w:p w:rsidR="00AD3E07" w:rsidRPr="00C75BEC" w:rsidRDefault="00AD3E07" w:rsidP="009F3A9D">
            <w:pPr>
              <w:rPr>
                <w:rFonts w:asciiTheme="minorHAnsi" w:hAnsiTheme="minorHAnsi" w:cstheme="minorHAnsi"/>
                <w:b/>
                <w:sz w:val="18"/>
                <w:szCs w:val="18"/>
              </w:rPr>
            </w:pPr>
          </w:p>
        </w:tc>
      </w:tr>
      <w:tr w:rsidR="007D3F71" w:rsidRPr="00C75BEC" w:rsidTr="00B938DD">
        <w:trPr>
          <w:jc w:val="center"/>
        </w:trPr>
        <w:tc>
          <w:tcPr>
            <w:tcW w:w="7966" w:type="dxa"/>
          </w:tcPr>
          <w:p w:rsidR="007D3F71" w:rsidRPr="00D22AED" w:rsidRDefault="007D3F71" w:rsidP="00BE106F">
            <w:pPr>
              <w:tabs>
                <w:tab w:val="left" w:pos="4420"/>
              </w:tabs>
              <w:autoSpaceDE w:val="0"/>
              <w:autoSpaceDN w:val="0"/>
              <w:adjustRightInd w:val="0"/>
              <w:rPr>
                <w:rFonts w:ascii="Calibri" w:hAnsi="Calibri" w:cs="Calibri"/>
                <w:sz w:val="22"/>
                <w:szCs w:val="22"/>
              </w:rPr>
            </w:pPr>
            <w:r w:rsidRPr="00D22AED">
              <w:rPr>
                <w:rFonts w:ascii="Calibri" w:hAnsi="Calibri" w:cs="Calibri"/>
                <w:b/>
                <w:bCs/>
                <w:sz w:val="22"/>
                <w:szCs w:val="22"/>
              </w:rPr>
              <w:t>DESCRIPCIÓN DEL SERVICIO</w:t>
            </w:r>
          </w:p>
        </w:tc>
        <w:tc>
          <w:tcPr>
            <w:tcW w:w="4577" w:type="dxa"/>
            <w:vAlign w:val="center"/>
          </w:tcPr>
          <w:p w:rsidR="007D3F71" w:rsidRPr="00C75BEC" w:rsidRDefault="007D3F71" w:rsidP="009F3A9D">
            <w:pPr>
              <w:rPr>
                <w:rFonts w:asciiTheme="minorHAnsi" w:hAnsiTheme="minorHAnsi" w:cstheme="minorHAnsi"/>
                <w:b/>
                <w:sz w:val="18"/>
                <w:szCs w:val="18"/>
              </w:rPr>
            </w:pPr>
          </w:p>
        </w:tc>
        <w:tc>
          <w:tcPr>
            <w:tcW w:w="519" w:type="dxa"/>
            <w:vAlign w:val="center"/>
          </w:tcPr>
          <w:p w:rsidR="007D3F71" w:rsidRPr="00C75BEC" w:rsidRDefault="007D3F71" w:rsidP="009F3A9D">
            <w:pPr>
              <w:rPr>
                <w:rFonts w:asciiTheme="minorHAnsi" w:hAnsiTheme="minorHAnsi" w:cstheme="minorHAnsi"/>
                <w:b/>
                <w:sz w:val="18"/>
                <w:szCs w:val="18"/>
              </w:rPr>
            </w:pPr>
          </w:p>
        </w:tc>
        <w:tc>
          <w:tcPr>
            <w:tcW w:w="518" w:type="dxa"/>
            <w:vAlign w:val="center"/>
          </w:tcPr>
          <w:p w:rsidR="007D3F71" w:rsidRPr="00C75BEC" w:rsidRDefault="007D3F71" w:rsidP="009F3A9D">
            <w:pPr>
              <w:rPr>
                <w:rFonts w:asciiTheme="minorHAnsi" w:hAnsiTheme="minorHAnsi" w:cstheme="minorHAnsi"/>
                <w:b/>
                <w:sz w:val="18"/>
                <w:szCs w:val="18"/>
              </w:rPr>
            </w:pPr>
          </w:p>
        </w:tc>
        <w:tc>
          <w:tcPr>
            <w:tcW w:w="518" w:type="dxa"/>
            <w:vAlign w:val="center"/>
          </w:tcPr>
          <w:p w:rsidR="007D3F71" w:rsidRPr="00C75BEC" w:rsidRDefault="007D3F71" w:rsidP="009F3A9D">
            <w:pPr>
              <w:rPr>
                <w:rFonts w:asciiTheme="minorHAnsi" w:hAnsiTheme="minorHAnsi" w:cstheme="minorHAnsi"/>
                <w:b/>
                <w:sz w:val="18"/>
                <w:szCs w:val="18"/>
              </w:rPr>
            </w:pPr>
          </w:p>
        </w:tc>
      </w:tr>
      <w:tr w:rsidR="007D3F71" w:rsidRPr="00C75BEC" w:rsidTr="00B938DD">
        <w:trPr>
          <w:jc w:val="center"/>
        </w:trPr>
        <w:tc>
          <w:tcPr>
            <w:tcW w:w="7966" w:type="dxa"/>
          </w:tcPr>
          <w:p w:rsidR="007D3F71" w:rsidRPr="00D22AED" w:rsidRDefault="007D3F71" w:rsidP="007D3F71">
            <w:pPr>
              <w:autoSpaceDE w:val="0"/>
              <w:autoSpaceDN w:val="0"/>
              <w:adjustRightInd w:val="0"/>
              <w:jc w:val="both"/>
              <w:rPr>
                <w:rFonts w:ascii="Calibri" w:hAnsi="Calibri" w:cs="Calibri"/>
                <w:sz w:val="22"/>
                <w:szCs w:val="22"/>
              </w:rPr>
            </w:pPr>
            <w:r w:rsidRPr="00D22AED">
              <w:rPr>
                <w:rFonts w:ascii="Calibri" w:hAnsi="Calibri" w:cs="Calibri"/>
                <w:sz w:val="22"/>
                <w:szCs w:val="22"/>
              </w:rPr>
              <w:t>La planta GLP Trinidad, tiene la tarea de embazar las garrafas que trae la embarcación del DCAM,  para este objetivo se requiere el servicio de transporte de garrafas vacías de puertos de atraque hasta la planta GLP Trinidad, para que estas garrafas serán embazadas con GLP y luego se requiere el transporte de garrafas con producto desde planta Trinidad hasta los puertos de atraque de Trinidad.</w:t>
            </w:r>
          </w:p>
          <w:p w:rsidR="007D3F71" w:rsidRDefault="007D3F71" w:rsidP="007D3F71">
            <w:pPr>
              <w:autoSpaceDE w:val="0"/>
              <w:autoSpaceDN w:val="0"/>
              <w:adjustRightInd w:val="0"/>
              <w:jc w:val="both"/>
              <w:rPr>
                <w:rFonts w:ascii="Calibri" w:hAnsi="Calibri" w:cs="Calibri"/>
                <w:sz w:val="22"/>
                <w:szCs w:val="22"/>
              </w:rPr>
            </w:pPr>
          </w:p>
          <w:p w:rsidR="007D3F71" w:rsidRDefault="007D3F71" w:rsidP="007D3F71">
            <w:pPr>
              <w:autoSpaceDE w:val="0"/>
              <w:autoSpaceDN w:val="0"/>
              <w:adjustRightInd w:val="0"/>
              <w:jc w:val="both"/>
              <w:rPr>
                <w:rFonts w:ascii="Calibri" w:hAnsi="Calibri" w:cs="Calibri"/>
                <w:sz w:val="22"/>
                <w:szCs w:val="22"/>
              </w:rPr>
            </w:pPr>
          </w:p>
          <w:p w:rsidR="007D3F71" w:rsidRDefault="007D3F71" w:rsidP="007D3F71">
            <w:pPr>
              <w:autoSpaceDE w:val="0"/>
              <w:autoSpaceDN w:val="0"/>
              <w:adjustRightInd w:val="0"/>
              <w:jc w:val="both"/>
              <w:rPr>
                <w:rFonts w:ascii="Calibri" w:hAnsi="Calibri" w:cs="Calibri"/>
                <w:sz w:val="22"/>
                <w:szCs w:val="22"/>
              </w:rPr>
            </w:pPr>
          </w:p>
          <w:p w:rsidR="007D3F71" w:rsidRDefault="007D3F71" w:rsidP="007D3F71">
            <w:pPr>
              <w:autoSpaceDE w:val="0"/>
              <w:autoSpaceDN w:val="0"/>
              <w:adjustRightInd w:val="0"/>
              <w:jc w:val="both"/>
              <w:rPr>
                <w:rFonts w:ascii="Calibri" w:hAnsi="Calibri" w:cs="Calibri"/>
                <w:sz w:val="22"/>
                <w:szCs w:val="22"/>
              </w:rPr>
            </w:pPr>
          </w:p>
          <w:p w:rsidR="007D3F71" w:rsidRDefault="007D3F71" w:rsidP="007D3F71">
            <w:pPr>
              <w:autoSpaceDE w:val="0"/>
              <w:autoSpaceDN w:val="0"/>
              <w:adjustRightInd w:val="0"/>
              <w:jc w:val="both"/>
              <w:rPr>
                <w:rFonts w:ascii="Calibri" w:hAnsi="Calibri" w:cs="Calibri"/>
                <w:sz w:val="22"/>
                <w:szCs w:val="22"/>
              </w:rPr>
            </w:pPr>
          </w:p>
          <w:p w:rsidR="007D3F71" w:rsidRDefault="007D3F71" w:rsidP="007D3F71">
            <w:pPr>
              <w:autoSpaceDE w:val="0"/>
              <w:autoSpaceDN w:val="0"/>
              <w:adjustRightInd w:val="0"/>
              <w:jc w:val="both"/>
              <w:rPr>
                <w:rFonts w:ascii="Calibri" w:hAnsi="Calibri" w:cs="Calibri"/>
                <w:sz w:val="22"/>
                <w:szCs w:val="22"/>
              </w:rPr>
            </w:pPr>
          </w:p>
          <w:tbl>
            <w:tblPr>
              <w:tblW w:w="7736" w:type="dxa"/>
              <w:tblLayout w:type="fixed"/>
              <w:tblCellMar>
                <w:left w:w="70" w:type="dxa"/>
                <w:right w:w="70" w:type="dxa"/>
              </w:tblCellMar>
              <w:tblLook w:val="04A0" w:firstRow="1" w:lastRow="0" w:firstColumn="1" w:lastColumn="0" w:noHBand="0" w:noVBand="1"/>
            </w:tblPr>
            <w:tblGrid>
              <w:gridCol w:w="517"/>
              <w:gridCol w:w="1650"/>
              <w:gridCol w:w="1567"/>
              <w:gridCol w:w="1067"/>
              <w:gridCol w:w="1000"/>
              <w:gridCol w:w="985"/>
              <w:gridCol w:w="950"/>
            </w:tblGrid>
            <w:tr w:rsidR="008F484A" w:rsidRPr="00FC42C2" w:rsidTr="00DD0D52">
              <w:trPr>
                <w:trHeight w:val="894"/>
              </w:trPr>
              <w:tc>
                <w:tcPr>
                  <w:tcW w:w="517" w:type="dxa"/>
                  <w:tcBorders>
                    <w:top w:val="single" w:sz="4" w:space="0" w:color="auto"/>
                    <w:left w:val="single" w:sz="4" w:space="0" w:color="auto"/>
                    <w:bottom w:val="single" w:sz="4" w:space="0" w:color="auto"/>
                    <w:right w:val="single" w:sz="4" w:space="0" w:color="auto"/>
                  </w:tcBorders>
                  <w:shd w:val="clear" w:color="000000" w:fill="95B3D7"/>
                  <w:vAlign w:val="center"/>
                  <w:hideMark/>
                </w:tcPr>
                <w:p w:rsidR="008F484A" w:rsidRPr="00FC42C2" w:rsidRDefault="008F484A" w:rsidP="00BE106F">
                  <w:pPr>
                    <w:jc w:val="center"/>
                    <w:rPr>
                      <w:rFonts w:ascii="Verdana" w:hAnsi="Verdana"/>
                      <w:b/>
                      <w:bCs/>
                      <w:color w:val="000000"/>
                      <w:sz w:val="14"/>
                      <w:szCs w:val="14"/>
                      <w:lang w:val="es-BO" w:eastAsia="es-BO"/>
                    </w:rPr>
                  </w:pPr>
                  <w:r w:rsidRPr="00FC42C2">
                    <w:rPr>
                      <w:rFonts w:ascii="Verdana" w:hAnsi="Verdana"/>
                      <w:b/>
                      <w:bCs/>
                      <w:color w:val="000000"/>
                      <w:sz w:val="14"/>
                      <w:szCs w:val="14"/>
                      <w:lang w:eastAsia="es-BO"/>
                    </w:rPr>
                    <w:lastRenderedPageBreak/>
                    <w:t>N° ÍTEM</w:t>
                  </w:r>
                </w:p>
              </w:tc>
              <w:tc>
                <w:tcPr>
                  <w:tcW w:w="1650" w:type="dxa"/>
                  <w:tcBorders>
                    <w:top w:val="single" w:sz="4" w:space="0" w:color="auto"/>
                    <w:left w:val="nil"/>
                    <w:bottom w:val="single" w:sz="4" w:space="0" w:color="auto"/>
                    <w:right w:val="single" w:sz="4" w:space="0" w:color="auto"/>
                  </w:tcBorders>
                  <w:shd w:val="clear" w:color="000000" w:fill="95B3D7"/>
                  <w:noWrap/>
                  <w:vAlign w:val="center"/>
                  <w:hideMark/>
                </w:tcPr>
                <w:p w:rsidR="008F484A" w:rsidRPr="00FC42C2" w:rsidRDefault="008F484A" w:rsidP="00BE106F">
                  <w:pPr>
                    <w:jc w:val="center"/>
                    <w:rPr>
                      <w:rFonts w:ascii="Verdana" w:hAnsi="Verdana"/>
                      <w:b/>
                      <w:bCs/>
                      <w:color w:val="000000"/>
                      <w:sz w:val="14"/>
                      <w:szCs w:val="14"/>
                      <w:lang w:val="es-BO" w:eastAsia="es-BO"/>
                    </w:rPr>
                  </w:pPr>
                  <w:r w:rsidRPr="00FC42C2">
                    <w:rPr>
                      <w:rFonts w:ascii="Verdana" w:hAnsi="Verdana"/>
                      <w:b/>
                      <w:bCs/>
                      <w:color w:val="000000"/>
                      <w:sz w:val="14"/>
                      <w:szCs w:val="14"/>
                      <w:lang w:eastAsia="es-BO"/>
                    </w:rPr>
                    <w:t>DESDE:</w:t>
                  </w:r>
                </w:p>
              </w:tc>
              <w:tc>
                <w:tcPr>
                  <w:tcW w:w="1567" w:type="dxa"/>
                  <w:tcBorders>
                    <w:top w:val="single" w:sz="4" w:space="0" w:color="auto"/>
                    <w:left w:val="nil"/>
                    <w:bottom w:val="single" w:sz="4" w:space="0" w:color="auto"/>
                    <w:right w:val="single" w:sz="4" w:space="0" w:color="auto"/>
                  </w:tcBorders>
                  <w:shd w:val="clear" w:color="000000" w:fill="95B3D7"/>
                  <w:noWrap/>
                  <w:vAlign w:val="center"/>
                  <w:hideMark/>
                </w:tcPr>
                <w:p w:rsidR="008F484A" w:rsidRPr="00FC42C2" w:rsidRDefault="008F484A" w:rsidP="00BE106F">
                  <w:pPr>
                    <w:jc w:val="center"/>
                    <w:rPr>
                      <w:rFonts w:ascii="Verdana" w:hAnsi="Verdana"/>
                      <w:b/>
                      <w:bCs/>
                      <w:color w:val="000000"/>
                      <w:sz w:val="14"/>
                      <w:szCs w:val="14"/>
                      <w:lang w:val="es-BO" w:eastAsia="es-BO"/>
                    </w:rPr>
                  </w:pPr>
                  <w:r w:rsidRPr="00FC42C2">
                    <w:rPr>
                      <w:rFonts w:ascii="Verdana" w:hAnsi="Verdana"/>
                      <w:b/>
                      <w:bCs/>
                      <w:color w:val="000000"/>
                      <w:sz w:val="14"/>
                      <w:szCs w:val="14"/>
                      <w:lang w:val="es-BO" w:eastAsia="es-BO"/>
                    </w:rPr>
                    <w:t>HASTA:</w:t>
                  </w:r>
                </w:p>
              </w:tc>
              <w:tc>
                <w:tcPr>
                  <w:tcW w:w="1067" w:type="dxa"/>
                  <w:tcBorders>
                    <w:top w:val="single" w:sz="4" w:space="0" w:color="auto"/>
                    <w:left w:val="nil"/>
                    <w:bottom w:val="single" w:sz="4" w:space="0" w:color="auto"/>
                    <w:right w:val="single" w:sz="4" w:space="0" w:color="auto"/>
                  </w:tcBorders>
                  <w:shd w:val="clear" w:color="000000" w:fill="95B3D7"/>
                  <w:vAlign w:val="center"/>
                  <w:hideMark/>
                </w:tcPr>
                <w:p w:rsidR="008F484A" w:rsidRPr="00FC42C2" w:rsidRDefault="008F484A" w:rsidP="00BE106F">
                  <w:pPr>
                    <w:jc w:val="center"/>
                    <w:rPr>
                      <w:rFonts w:ascii="Calibri" w:hAnsi="Calibri"/>
                      <w:b/>
                      <w:bCs/>
                      <w:color w:val="000000"/>
                      <w:sz w:val="14"/>
                      <w:szCs w:val="14"/>
                      <w:lang w:val="es-BO" w:eastAsia="es-BO"/>
                    </w:rPr>
                  </w:pPr>
                  <w:r w:rsidRPr="00FC42C2">
                    <w:rPr>
                      <w:rFonts w:ascii="Calibri" w:hAnsi="Calibri"/>
                      <w:b/>
                      <w:bCs/>
                      <w:color w:val="000000"/>
                      <w:sz w:val="14"/>
                      <w:szCs w:val="14"/>
                      <w:lang w:eastAsia="es-BO"/>
                    </w:rPr>
                    <w:t>CANTIDAD PROMEDIO DE GARRAFAS MES</w:t>
                  </w:r>
                </w:p>
              </w:tc>
              <w:tc>
                <w:tcPr>
                  <w:tcW w:w="1000" w:type="dxa"/>
                  <w:tcBorders>
                    <w:top w:val="single" w:sz="4" w:space="0" w:color="auto"/>
                    <w:left w:val="nil"/>
                    <w:bottom w:val="single" w:sz="4" w:space="0" w:color="auto"/>
                    <w:right w:val="single" w:sz="4" w:space="0" w:color="auto"/>
                  </w:tcBorders>
                  <w:shd w:val="clear" w:color="000000" w:fill="95B3D7"/>
                  <w:vAlign w:val="center"/>
                  <w:hideMark/>
                </w:tcPr>
                <w:p w:rsidR="008F484A" w:rsidRPr="00FC42C2" w:rsidRDefault="008F484A" w:rsidP="00BE106F">
                  <w:pPr>
                    <w:jc w:val="center"/>
                    <w:rPr>
                      <w:rFonts w:ascii="Calibri" w:hAnsi="Calibri"/>
                      <w:b/>
                      <w:bCs/>
                      <w:color w:val="000000"/>
                      <w:sz w:val="14"/>
                      <w:szCs w:val="14"/>
                      <w:lang w:val="es-BO" w:eastAsia="es-BO"/>
                    </w:rPr>
                  </w:pPr>
                  <w:r w:rsidRPr="00FC42C2">
                    <w:rPr>
                      <w:rFonts w:ascii="Calibri" w:hAnsi="Calibri"/>
                      <w:b/>
                      <w:bCs/>
                      <w:color w:val="000000"/>
                      <w:sz w:val="14"/>
                      <w:szCs w:val="14"/>
                      <w:lang w:eastAsia="es-BO"/>
                    </w:rPr>
                    <w:t>FRECUENCIA DE VIAJES PROMEDIO (AÑO)</w:t>
                  </w:r>
                </w:p>
              </w:tc>
              <w:tc>
                <w:tcPr>
                  <w:tcW w:w="984" w:type="dxa"/>
                  <w:tcBorders>
                    <w:top w:val="single" w:sz="4" w:space="0" w:color="auto"/>
                    <w:left w:val="nil"/>
                    <w:bottom w:val="single" w:sz="4" w:space="0" w:color="auto"/>
                    <w:right w:val="single" w:sz="4" w:space="0" w:color="auto"/>
                  </w:tcBorders>
                  <w:shd w:val="clear" w:color="000000" w:fill="95B3D7"/>
                  <w:vAlign w:val="center"/>
                  <w:hideMark/>
                </w:tcPr>
                <w:p w:rsidR="008F484A" w:rsidRPr="00FC42C2" w:rsidRDefault="008F484A" w:rsidP="00BE106F">
                  <w:pPr>
                    <w:jc w:val="center"/>
                    <w:rPr>
                      <w:rFonts w:ascii="Calibri" w:hAnsi="Calibri"/>
                      <w:b/>
                      <w:bCs/>
                      <w:color w:val="000000"/>
                      <w:sz w:val="14"/>
                      <w:szCs w:val="14"/>
                      <w:lang w:val="es-BO" w:eastAsia="es-BO"/>
                    </w:rPr>
                  </w:pPr>
                  <w:r w:rsidRPr="00FC42C2">
                    <w:rPr>
                      <w:rFonts w:ascii="Calibri" w:hAnsi="Calibri"/>
                      <w:b/>
                      <w:bCs/>
                      <w:color w:val="000000"/>
                      <w:sz w:val="14"/>
                      <w:szCs w:val="14"/>
                      <w:lang w:eastAsia="es-BO"/>
                    </w:rPr>
                    <w:t xml:space="preserve">PRECIO </w:t>
                  </w:r>
                  <w:r>
                    <w:rPr>
                      <w:rFonts w:ascii="Calibri" w:hAnsi="Calibri"/>
                      <w:b/>
                      <w:bCs/>
                      <w:color w:val="000000"/>
                      <w:sz w:val="14"/>
                      <w:szCs w:val="14"/>
                      <w:lang w:eastAsia="es-BO"/>
                    </w:rPr>
                    <w:t xml:space="preserve">REFERENCIAL </w:t>
                  </w:r>
                  <w:r w:rsidRPr="00FC42C2">
                    <w:rPr>
                      <w:rFonts w:ascii="Calibri" w:hAnsi="Calibri"/>
                      <w:b/>
                      <w:bCs/>
                      <w:color w:val="000000"/>
                      <w:sz w:val="14"/>
                      <w:szCs w:val="14"/>
                      <w:lang w:eastAsia="es-BO"/>
                    </w:rPr>
                    <w:t>UNITARIO POR GARRAFA (Bs)</w:t>
                  </w:r>
                </w:p>
              </w:tc>
              <w:tc>
                <w:tcPr>
                  <w:tcW w:w="950" w:type="dxa"/>
                  <w:tcBorders>
                    <w:top w:val="single" w:sz="4" w:space="0" w:color="auto"/>
                    <w:left w:val="nil"/>
                    <w:bottom w:val="single" w:sz="4" w:space="0" w:color="auto"/>
                    <w:right w:val="single" w:sz="4" w:space="0" w:color="auto"/>
                  </w:tcBorders>
                  <w:shd w:val="clear" w:color="000000" w:fill="95B3D7"/>
                  <w:vAlign w:val="center"/>
                  <w:hideMark/>
                </w:tcPr>
                <w:p w:rsidR="008F484A" w:rsidRPr="00FC42C2" w:rsidRDefault="008F484A" w:rsidP="00BE106F">
                  <w:pPr>
                    <w:jc w:val="center"/>
                    <w:rPr>
                      <w:rFonts w:ascii="Calibri" w:hAnsi="Calibri"/>
                      <w:b/>
                      <w:bCs/>
                      <w:color w:val="000000"/>
                      <w:sz w:val="14"/>
                      <w:szCs w:val="14"/>
                      <w:lang w:val="es-BO" w:eastAsia="es-BO"/>
                    </w:rPr>
                  </w:pPr>
                  <w:r w:rsidRPr="00FC42C2">
                    <w:rPr>
                      <w:rFonts w:ascii="Calibri" w:hAnsi="Calibri"/>
                      <w:b/>
                      <w:bCs/>
                      <w:color w:val="000000"/>
                      <w:sz w:val="14"/>
                      <w:szCs w:val="14"/>
                      <w:lang w:eastAsia="es-BO"/>
                    </w:rPr>
                    <w:t>TOTAL</w:t>
                  </w:r>
                  <w:r>
                    <w:rPr>
                      <w:rFonts w:ascii="Calibri" w:hAnsi="Calibri"/>
                      <w:b/>
                      <w:bCs/>
                      <w:color w:val="000000"/>
                      <w:sz w:val="14"/>
                      <w:szCs w:val="14"/>
                      <w:lang w:eastAsia="es-BO"/>
                    </w:rPr>
                    <w:t xml:space="preserve"> (Bs)</w:t>
                  </w:r>
                </w:p>
              </w:tc>
            </w:tr>
            <w:tr w:rsidR="00DD0D52" w:rsidRPr="00FC42C2" w:rsidTr="00DD0D52">
              <w:trPr>
                <w:trHeight w:val="536"/>
              </w:trPr>
              <w:tc>
                <w:tcPr>
                  <w:tcW w:w="517" w:type="dxa"/>
                  <w:tcBorders>
                    <w:top w:val="nil"/>
                    <w:left w:val="single" w:sz="4" w:space="0" w:color="auto"/>
                    <w:bottom w:val="single" w:sz="4" w:space="0" w:color="auto"/>
                    <w:right w:val="single" w:sz="4" w:space="0" w:color="auto"/>
                  </w:tcBorders>
                  <w:shd w:val="clear" w:color="auto" w:fill="auto"/>
                  <w:vAlign w:val="center"/>
                  <w:hideMark/>
                </w:tcPr>
                <w:p w:rsidR="008F484A" w:rsidRPr="00FC42C2" w:rsidRDefault="008F484A" w:rsidP="00BE106F">
                  <w:pPr>
                    <w:jc w:val="center"/>
                    <w:rPr>
                      <w:rFonts w:ascii="Verdana" w:hAnsi="Verdana"/>
                      <w:b/>
                      <w:bCs/>
                      <w:color w:val="000000"/>
                      <w:sz w:val="14"/>
                      <w:szCs w:val="14"/>
                      <w:lang w:val="es-BO" w:eastAsia="es-BO"/>
                    </w:rPr>
                  </w:pPr>
                  <w:r w:rsidRPr="00FC42C2">
                    <w:rPr>
                      <w:rFonts w:ascii="Verdana" w:hAnsi="Verdana"/>
                      <w:b/>
                      <w:bCs/>
                      <w:color w:val="000000"/>
                      <w:sz w:val="14"/>
                      <w:szCs w:val="14"/>
                      <w:lang w:eastAsia="es-BO"/>
                    </w:rPr>
                    <w:t>1</w:t>
                  </w:r>
                </w:p>
              </w:tc>
              <w:tc>
                <w:tcPr>
                  <w:tcW w:w="1650" w:type="dxa"/>
                  <w:tcBorders>
                    <w:top w:val="nil"/>
                    <w:left w:val="nil"/>
                    <w:bottom w:val="single" w:sz="4" w:space="0" w:color="auto"/>
                    <w:right w:val="single" w:sz="4" w:space="0" w:color="auto"/>
                  </w:tcBorders>
                  <w:shd w:val="clear" w:color="auto" w:fill="auto"/>
                  <w:vAlign w:val="center"/>
                  <w:hideMark/>
                </w:tcPr>
                <w:p w:rsidR="008F484A" w:rsidRPr="00FC42C2" w:rsidRDefault="008F484A" w:rsidP="00BE106F">
                  <w:pPr>
                    <w:rPr>
                      <w:rFonts w:ascii="Verdana" w:hAnsi="Verdana"/>
                      <w:color w:val="000000"/>
                      <w:sz w:val="14"/>
                      <w:szCs w:val="14"/>
                      <w:lang w:val="es-BO" w:eastAsia="es-BO"/>
                    </w:rPr>
                  </w:pPr>
                  <w:r w:rsidRPr="00FC42C2">
                    <w:rPr>
                      <w:rFonts w:ascii="Verdana" w:hAnsi="Verdana"/>
                      <w:color w:val="000000"/>
                      <w:sz w:val="14"/>
                      <w:szCs w:val="14"/>
                      <w:lang w:eastAsia="es-BO"/>
                    </w:rPr>
                    <w:t xml:space="preserve">Transporte de garrafas vacías desde puertos de atraque  de Trinidad </w:t>
                  </w:r>
                </w:p>
              </w:tc>
              <w:tc>
                <w:tcPr>
                  <w:tcW w:w="1567" w:type="dxa"/>
                  <w:tcBorders>
                    <w:top w:val="nil"/>
                    <w:left w:val="nil"/>
                    <w:bottom w:val="single" w:sz="4" w:space="0" w:color="auto"/>
                    <w:right w:val="single" w:sz="4" w:space="0" w:color="auto"/>
                  </w:tcBorders>
                  <w:shd w:val="clear" w:color="auto" w:fill="auto"/>
                  <w:vAlign w:val="center"/>
                  <w:hideMark/>
                </w:tcPr>
                <w:p w:rsidR="008F484A" w:rsidRPr="00FC42C2" w:rsidRDefault="008F484A" w:rsidP="00BE106F">
                  <w:pPr>
                    <w:rPr>
                      <w:rFonts w:ascii="Verdana" w:hAnsi="Verdana"/>
                      <w:color w:val="000000"/>
                      <w:sz w:val="14"/>
                      <w:szCs w:val="14"/>
                      <w:lang w:val="es-BO" w:eastAsia="es-BO"/>
                    </w:rPr>
                  </w:pPr>
                  <w:r w:rsidRPr="00FC42C2">
                    <w:rPr>
                      <w:rFonts w:ascii="Verdana" w:hAnsi="Verdana"/>
                      <w:color w:val="000000"/>
                      <w:sz w:val="14"/>
                      <w:szCs w:val="14"/>
                      <w:lang w:val="es-BO" w:eastAsia="es-BO"/>
                    </w:rPr>
                    <w:t xml:space="preserve">Planta GLP Trinidad (Barrio San Antonio calle Jose </w:t>
                  </w:r>
                  <w:proofErr w:type="spellStart"/>
                  <w:r w:rsidRPr="00FC42C2">
                    <w:rPr>
                      <w:rFonts w:ascii="Verdana" w:hAnsi="Verdana"/>
                      <w:color w:val="000000"/>
                      <w:sz w:val="14"/>
                      <w:szCs w:val="14"/>
                      <w:lang w:val="es-BO" w:eastAsia="es-BO"/>
                    </w:rPr>
                    <w:t>Bopi</w:t>
                  </w:r>
                  <w:proofErr w:type="spellEnd"/>
                  <w:r w:rsidRPr="00FC42C2">
                    <w:rPr>
                      <w:rFonts w:ascii="Verdana" w:hAnsi="Verdana"/>
                      <w:color w:val="000000"/>
                      <w:sz w:val="14"/>
                      <w:szCs w:val="14"/>
                      <w:lang w:val="es-BO" w:eastAsia="es-BO"/>
                    </w:rPr>
                    <w:t xml:space="preserve"> esq. Libertad)</w:t>
                  </w:r>
                </w:p>
              </w:tc>
              <w:tc>
                <w:tcPr>
                  <w:tcW w:w="1067" w:type="dxa"/>
                  <w:tcBorders>
                    <w:top w:val="nil"/>
                    <w:left w:val="nil"/>
                    <w:bottom w:val="single" w:sz="4" w:space="0" w:color="auto"/>
                    <w:right w:val="single" w:sz="4" w:space="0" w:color="auto"/>
                  </w:tcBorders>
                  <w:shd w:val="clear" w:color="auto" w:fill="auto"/>
                  <w:noWrap/>
                  <w:vAlign w:val="center"/>
                  <w:hideMark/>
                </w:tcPr>
                <w:p w:rsidR="008F484A" w:rsidRPr="00FC42C2" w:rsidRDefault="008F484A" w:rsidP="00BE106F">
                  <w:pPr>
                    <w:jc w:val="center"/>
                    <w:rPr>
                      <w:rFonts w:ascii="Calibri" w:hAnsi="Calibri"/>
                      <w:color w:val="000000"/>
                      <w:sz w:val="14"/>
                      <w:szCs w:val="14"/>
                      <w:lang w:val="es-BO" w:eastAsia="es-BO"/>
                    </w:rPr>
                  </w:pPr>
                  <w:r w:rsidRPr="00FC42C2">
                    <w:rPr>
                      <w:rFonts w:ascii="Calibri" w:hAnsi="Calibri"/>
                      <w:color w:val="000000"/>
                      <w:sz w:val="14"/>
                      <w:szCs w:val="14"/>
                      <w:lang w:eastAsia="es-BO"/>
                    </w:rPr>
                    <w:t>18000</w:t>
                  </w:r>
                </w:p>
              </w:tc>
              <w:tc>
                <w:tcPr>
                  <w:tcW w:w="1000" w:type="dxa"/>
                  <w:tcBorders>
                    <w:top w:val="nil"/>
                    <w:left w:val="nil"/>
                    <w:bottom w:val="single" w:sz="4" w:space="0" w:color="auto"/>
                    <w:right w:val="single" w:sz="4" w:space="0" w:color="auto"/>
                  </w:tcBorders>
                  <w:shd w:val="clear" w:color="auto" w:fill="auto"/>
                  <w:noWrap/>
                  <w:vAlign w:val="center"/>
                  <w:hideMark/>
                </w:tcPr>
                <w:p w:rsidR="008F484A" w:rsidRPr="00FC42C2" w:rsidRDefault="008F484A" w:rsidP="00BE106F">
                  <w:pPr>
                    <w:jc w:val="center"/>
                    <w:rPr>
                      <w:rFonts w:ascii="Calibri" w:hAnsi="Calibri"/>
                      <w:color w:val="000000"/>
                      <w:sz w:val="14"/>
                      <w:szCs w:val="14"/>
                      <w:lang w:val="es-BO" w:eastAsia="es-BO"/>
                    </w:rPr>
                  </w:pPr>
                  <w:r w:rsidRPr="00FC42C2">
                    <w:rPr>
                      <w:rFonts w:ascii="Calibri" w:hAnsi="Calibri"/>
                      <w:color w:val="000000"/>
                      <w:sz w:val="14"/>
                      <w:szCs w:val="14"/>
                      <w:lang w:eastAsia="es-BO"/>
                    </w:rPr>
                    <w:t>8</w:t>
                  </w:r>
                </w:p>
              </w:tc>
              <w:tc>
                <w:tcPr>
                  <w:tcW w:w="984" w:type="dxa"/>
                  <w:tcBorders>
                    <w:top w:val="nil"/>
                    <w:left w:val="nil"/>
                    <w:bottom w:val="single" w:sz="4" w:space="0" w:color="auto"/>
                    <w:right w:val="single" w:sz="4" w:space="0" w:color="auto"/>
                  </w:tcBorders>
                  <w:shd w:val="clear" w:color="auto" w:fill="auto"/>
                  <w:vAlign w:val="center"/>
                  <w:hideMark/>
                </w:tcPr>
                <w:p w:rsidR="008F484A" w:rsidRPr="00FC42C2" w:rsidRDefault="008F484A" w:rsidP="00BE106F">
                  <w:pPr>
                    <w:jc w:val="center"/>
                    <w:rPr>
                      <w:rFonts w:ascii="Calibri" w:hAnsi="Calibri"/>
                      <w:color w:val="000000"/>
                      <w:sz w:val="14"/>
                      <w:szCs w:val="14"/>
                      <w:lang w:val="es-BO" w:eastAsia="es-BO"/>
                    </w:rPr>
                  </w:pPr>
                  <w:r w:rsidRPr="00FC42C2">
                    <w:rPr>
                      <w:rFonts w:ascii="Calibri" w:hAnsi="Calibri"/>
                      <w:color w:val="000000"/>
                      <w:sz w:val="14"/>
                      <w:szCs w:val="14"/>
                      <w:lang w:eastAsia="es-BO"/>
                    </w:rPr>
                    <w:t>1.8</w:t>
                  </w:r>
                </w:p>
              </w:tc>
              <w:tc>
                <w:tcPr>
                  <w:tcW w:w="950" w:type="dxa"/>
                  <w:tcBorders>
                    <w:top w:val="nil"/>
                    <w:left w:val="nil"/>
                    <w:bottom w:val="single" w:sz="4" w:space="0" w:color="auto"/>
                    <w:right w:val="single" w:sz="4" w:space="0" w:color="auto"/>
                  </w:tcBorders>
                  <w:shd w:val="clear" w:color="auto" w:fill="auto"/>
                  <w:vAlign w:val="center"/>
                  <w:hideMark/>
                </w:tcPr>
                <w:p w:rsidR="008F484A" w:rsidRPr="00FC42C2" w:rsidRDefault="008F484A" w:rsidP="00BE106F">
                  <w:pPr>
                    <w:jc w:val="center"/>
                    <w:rPr>
                      <w:rFonts w:ascii="Calibri" w:hAnsi="Calibri"/>
                      <w:color w:val="000000"/>
                      <w:sz w:val="14"/>
                      <w:szCs w:val="14"/>
                      <w:lang w:val="es-BO" w:eastAsia="es-BO"/>
                    </w:rPr>
                  </w:pPr>
                  <w:r w:rsidRPr="00FC42C2">
                    <w:rPr>
                      <w:rFonts w:ascii="Calibri" w:hAnsi="Calibri"/>
                      <w:color w:val="000000"/>
                      <w:sz w:val="14"/>
                      <w:szCs w:val="14"/>
                      <w:lang w:eastAsia="es-BO"/>
                    </w:rPr>
                    <w:t>259.200,00</w:t>
                  </w:r>
                </w:p>
              </w:tc>
            </w:tr>
            <w:tr w:rsidR="00DD0D52" w:rsidRPr="00FC42C2" w:rsidTr="00DD0D52">
              <w:trPr>
                <w:trHeight w:val="715"/>
              </w:trPr>
              <w:tc>
                <w:tcPr>
                  <w:tcW w:w="517" w:type="dxa"/>
                  <w:tcBorders>
                    <w:top w:val="nil"/>
                    <w:left w:val="single" w:sz="4" w:space="0" w:color="auto"/>
                    <w:bottom w:val="single" w:sz="4" w:space="0" w:color="auto"/>
                    <w:right w:val="single" w:sz="4" w:space="0" w:color="auto"/>
                  </w:tcBorders>
                  <w:shd w:val="clear" w:color="auto" w:fill="auto"/>
                  <w:vAlign w:val="center"/>
                  <w:hideMark/>
                </w:tcPr>
                <w:p w:rsidR="008F484A" w:rsidRPr="00FC42C2" w:rsidRDefault="008F484A" w:rsidP="00BE106F">
                  <w:pPr>
                    <w:jc w:val="center"/>
                    <w:rPr>
                      <w:rFonts w:ascii="Verdana" w:hAnsi="Verdana"/>
                      <w:b/>
                      <w:bCs/>
                      <w:color w:val="000000"/>
                      <w:sz w:val="14"/>
                      <w:szCs w:val="14"/>
                      <w:lang w:val="es-BO" w:eastAsia="es-BO"/>
                    </w:rPr>
                  </w:pPr>
                  <w:r w:rsidRPr="00FC42C2">
                    <w:rPr>
                      <w:rFonts w:ascii="Verdana" w:hAnsi="Verdana"/>
                      <w:b/>
                      <w:bCs/>
                      <w:color w:val="000000"/>
                      <w:sz w:val="14"/>
                      <w:szCs w:val="14"/>
                      <w:lang w:eastAsia="es-BO"/>
                    </w:rPr>
                    <w:t>2</w:t>
                  </w:r>
                </w:p>
              </w:tc>
              <w:tc>
                <w:tcPr>
                  <w:tcW w:w="1650" w:type="dxa"/>
                  <w:tcBorders>
                    <w:top w:val="nil"/>
                    <w:left w:val="nil"/>
                    <w:bottom w:val="single" w:sz="4" w:space="0" w:color="auto"/>
                    <w:right w:val="single" w:sz="4" w:space="0" w:color="auto"/>
                  </w:tcBorders>
                  <w:shd w:val="clear" w:color="auto" w:fill="auto"/>
                  <w:vAlign w:val="center"/>
                  <w:hideMark/>
                </w:tcPr>
                <w:p w:rsidR="008F484A" w:rsidRPr="00FC42C2" w:rsidRDefault="008F484A" w:rsidP="00BE106F">
                  <w:pPr>
                    <w:rPr>
                      <w:rFonts w:ascii="Verdana" w:hAnsi="Verdana"/>
                      <w:color w:val="000000"/>
                      <w:sz w:val="14"/>
                      <w:szCs w:val="14"/>
                      <w:lang w:val="es-BO" w:eastAsia="es-BO"/>
                    </w:rPr>
                  </w:pPr>
                  <w:r w:rsidRPr="00FC42C2">
                    <w:rPr>
                      <w:rFonts w:ascii="Verdana" w:hAnsi="Verdana"/>
                      <w:color w:val="000000"/>
                      <w:sz w:val="14"/>
                      <w:szCs w:val="14"/>
                      <w:lang w:val="es-BO" w:eastAsia="es-BO"/>
                    </w:rPr>
                    <w:t xml:space="preserve">Transporte de garrafas con producto de Planta GLP Trinidad (Barrio San Antonio calle Jose </w:t>
                  </w:r>
                  <w:proofErr w:type="spellStart"/>
                  <w:r w:rsidRPr="00FC42C2">
                    <w:rPr>
                      <w:rFonts w:ascii="Verdana" w:hAnsi="Verdana"/>
                      <w:color w:val="000000"/>
                      <w:sz w:val="14"/>
                      <w:szCs w:val="14"/>
                      <w:lang w:val="es-BO" w:eastAsia="es-BO"/>
                    </w:rPr>
                    <w:t>Bopi</w:t>
                  </w:r>
                  <w:proofErr w:type="spellEnd"/>
                  <w:r w:rsidRPr="00FC42C2">
                    <w:rPr>
                      <w:rFonts w:ascii="Verdana" w:hAnsi="Verdana"/>
                      <w:color w:val="000000"/>
                      <w:sz w:val="14"/>
                      <w:szCs w:val="14"/>
                      <w:lang w:val="es-BO" w:eastAsia="es-BO"/>
                    </w:rPr>
                    <w:t xml:space="preserve"> esq. Libertad)</w:t>
                  </w:r>
                </w:p>
              </w:tc>
              <w:tc>
                <w:tcPr>
                  <w:tcW w:w="1567" w:type="dxa"/>
                  <w:tcBorders>
                    <w:top w:val="nil"/>
                    <w:left w:val="nil"/>
                    <w:bottom w:val="single" w:sz="4" w:space="0" w:color="auto"/>
                    <w:right w:val="single" w:sz="4" w:space="0" w:color="auto"/>
                  </w:tcBorders>
                  <w:shd w:val="clear" w:color="auto" w:fill="auto"/>
                  <w:vAlign w:val="center"/>
                  <w:hideMark/>
                </w:tcPr>
                <w:p w:rsidR="008F484A" w:rsidRPr="00FC42C2" w:rsidRDefault="008F484A" w:rsidP="00BE106F">
                  <w:pPr>
                    <w:rPr>
                      <w:rFonts w:ascii="Verdana" w:hAnsi="Verdana"/>
                      <w:color w:val="000000"/>
                      <w:sz w:val="14"/>
                      <w:szCs w:val="14"/>
                      <w:lang w:val="es-BO" w:eastAsia="es-BO"/>
                    </w:rPr>
                  </w:pPr>
                  <w:r w:rsidRPr="00FC42C2">
                    <w:rPr>
                      <w:rFonts w:ascii="Verdana" w:hAnsi="Verdana"/>
                      <w:color w:val="000000"/>
                      <w:sz w:val="14"/>
                      <w:szCs w:val="14"/>
                      <w:lang w:val="es-BO" w:eastAsia="es-BO"/>
                    </w:rPr>
                    <w:t xml:space="preserve">Puertos de atraque  de Trinidad </w:t>
                  </w:r>
                </w:p>
              </w:tc>
              <w:tc>
                <w:tcPr>
                  <w:tcW w:w="1067" w:type="dxa"/>
                  <w:tcBorders>
                    <w:top w:val="nil"/>
                    <w:left w:val="nil"/>
                    <w:bottom w:val="single" w:sz="4" w:space="0" w:color="auto"/>
                    <w:right w:val="single" w:sz="4" w:space="0" w:color="auto"/>
                  </w:tcBorders>
                  <w:shd w:val="clear" w:color="auto" w:fill="auto"/>
                  <w:noWrap/>
                  <w:vAlign w:val="center"/>
                  <w:hideMark/>
                </w:tcPr>
                <w:p w:rsidR="008F484A" w:rsidRPr="00FC42C2" w:rsidRDefault="008F484A" w:rsidP="00BE106F">
                  <w:pPr>
                    <w:jc w:val="center"/>
                    <w:rPr>
                      <w:rFonts w:ascii="Calibri" w:hAnsi="Calibri"/>
                      <w:color w:val="000000"/>
                      <w:sz w:val="14"/>
                      <w:szCs w:val="14"/>
                      <w:lang w:val="es-BO" w:eastAsia="es-BO"/>
                    </w:rPr>
                  </w:pPr>
                  <w:r w:rsidRPr="00FC42C2">
                    <w:rPr>
                      <w:rFonts w:ascii="Calibri" w:hAnsi="Calibri"/>
                      <w:color w:val="000000"/>
                      <w:sz w:val="14"/>
                      <w:szCs w:val="14"/>
                      <w:lang w:eastAsia="es-BO"/>
                    </w:rPr>
                    <w:t>18000</w:t>
                  </w:r>
                </w:p>
              </w:tc>
              <w:tc>
                <w:tcPr>
                  <w:tcW w:w="1000" w:type="dxa"/>
                  <w:tcBorders>
                    <w:top w:val="nil"/>
                    <w:left w:val="nil"/>
                    <w:bottom w:val="single" w:sz="4" w:space="0" w:color="auto"/>
                    <w:right w:val="single" w:sz="4" w:space="0" w:color="auto"/>
                  </w:tcBorders>
                  <w:shd w:val="clear" w:color="auto" w:fill="auto"/>
                  <w:noWrap/>
                  <w:vAlign w:val="center"/>
                  <w:hideMark/>
                </w:tcPr>
                <w:p w:rsidR="008F484A" w:rsidRPr="00FC42C2" w:rsidRDefault="008F484A" w:rsidP="00BE106F">
                  <w:pPr>
                    <w:jc w:val="center"/>
                    <w:rPr>
                      <w:rFonts w:ascii="Calibri" w:hAnsi="Calibri"/>
                      <w:color w:val="000000"/>
                      <w:sz w:val="14"/>
                      <w:szCs w:val="14"/>
                      <w:lang w:val="es-BO" w:eastAsia="es-BO"/>
                    </w:rPr>
                  </w:pPr>
                  <w:r w:rsidRPr="00FC42C2">
                    <w:rPr>
                      <w:rFonts w:ascii="Calibri" w:hAnsi="Calibri"/>
                      <w:color w:val="000000"/>
                      <w:sz w:val="14"/>
                      <w:szCs w:val="14"/>
                      <w:lang w:eastAsia="es-BO"/>
                    </w:rPr>
                    <w:t>8</w:t>
                  </w:r>
                </w:p>
              </w:tc>
              <w:tc>
                <w:tcPr>
                  <w:tcW w:w="984" w:type="dxa"/>
                  <w:tcBorders>
                    <w:top w:val="nil"/>
                    <w:left w:val="nil"/>
                    <w:bottom w:val="single" w:sz="4" w:space="0" w:color="auto"/>
                    <w:right w:val="single" w:sz="4" w:space="0" w:color="auto"/>
                  </w:tcBorders>
                  <w:shd w:val="clear" w:color="auto" w:fill="auto"/>
                  <w:vAlign w:val="center"/>
                  <w:hideMark/>
                </w:tcPr>
                <w:p w:rsidR="008F484A" w:rsidRPr="00FC42C2" w:rsidRDefault="008F484A" w:rsidP="00BE106F">
                  <w:pPr>
                    <w:jc w:val="center"/>
                    <w:rPr>
                      <w:rFonts w:ascii="Calibri" w:hAnsi="Calibri"/>
                      <w:color w:val="000000"/>
                      <w:sz w:val="14"/>
                      <w:szCs w:val="14"/>
                      <w:lang w:val="es-BO" w:eastAsia="es-BO"/>
                    </w:rPr>
                  </w:pPr>
                  <w:r w:rsidRPr="00FC42C2">
                    <w:rPr>
                      <w:rFonts w:ascii="Calibri" w:hAnsi="Calibri"/>
                      <w:color w:val="000000"/>
                      <w:sz w:val="14"/>
                      <w:szCs w:val="14"/>
                      <w:lang w:eastAsia="es-BO"/>
                    </w:rPr>
                    <w:t>2.7</w:t>
                  </w:r>
                </w:p>
              </w:tc>
              <w:tc>
                <w:tcPr>
                  <w:tcW w:w="950" w:type="dxa"/>
                  <w:tcBorders>
                    <w:top w:val="nil"/>
                    <w:left w:val="nil"/>
                    <w:bottom w:val="single" w:sz="4" w:space="0" w:color="auto"/>
                    <w:right w:val="single" w:sz="4" w:space="0" w:color="auto"/>
                  </w:tcBorders>
                  <w:shd w:val="clear" w:color="auto" w:fill="auto"/>
                  <w:vAlign w:val="center"/>
                  <w:hideMark/>
                </w:tcPr>
                <w:p w:rsidR="008F484A" w:rsidRPr="00FC42C2" w:rsidRDefault="008F484A" w:rsidP="00BE106F">
                  <w:pPr>
                    <w:jc w:val="center"/>
                    <w:rPr>
                      <w:rFonts w:ascii="Calibri" w:hAnsi="Calibri"/>
                      <w:color w:val="000000"/>
                      <w:sz w:val="14"/>
                      <w:szCs w:val="14"/>
                      <w:lang w:val="es-BO" w:eastAsia="es-BO"/>
                    </w:rPr>
                  </w:pPr>
                  <w:r w:rsidRPr="00FC42C2">
                    <w:rPr>
                      <w:rFonts w:ascii="Calibri" w:hAnsi="Calibri"/>
                      <w:color w:val="000000"/>
                      <w:sz w:val="14"/>
                      <w:szCs w:val="14"/>
                      <w:lang w:eastAsia="es-BO"/>
                    </w:rPr>
                    <w:t>388.800,00</w:t>
                  </w:r>
                </w:p>
              </w:tc>
            </w:tr>
            <w:tr w:rsidR="008F484A" w:rsidRPr="00FC42C2" w:rsidTr="00DD0D52">
              <w:trPr>
                <w:trHeight w:val="298"/>
              </w:trPr>
              <w:tc>
                <w:tcPr>
                  <w:tcW w:w="6786"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F484A" w:rsidRPr="00FC42C2" w:rsidRDefault="008F484A" w:rsidP="00BE106F">
                  <w:pPr>
                    <w:jc w:val="right"/>
                    <w:rPr>
                      <w:rFonts w:ascii="Calibri" w:hAnsi="Calibri"/>
                      <w:b/>
                      <w:bCs/>
                      <w:color w:val="000000"/>
                      <w:sz w:val="14"/>
                      <w:szCs w:val="14"/>
                      <w:lang w:val="es-BO" w:eastAsia="es-BO"/>
                    </w:rPr>
                  </w:pPr>
                  <w:r w:rsidRPr="00FC42C2">
                    <w:rPr>
                      <w:rFonts w:ascii="Calibri" w:hAnsi="Calibri"/>
                      <w:b/>
                      <w:bCs/>
                      <w:color w:val="000000"/>
                      <w:sz w:val="14"/>
                      <w:szCs w:val="14"/>
                      <w:lang w:eastAsia="es-BO"/>
                    </w:rPr>
                    <w:t>TOTAL Bs.-</w:t>
                  </w:r>
                </w:p>
              </w:tc>
              <w:tc>
                <w:tcPr>
                  <w:tcW w:w="950" w:type="dxa"/>
                  <w:tcBorders>
                    <w:top w:val="nil"/>
                    <w:left w:val="nil"/>
                    <w:bottom w:val="single" w:sz="4" w:space="0" w:color="auto"/>
                    <w:right w:val="single" w:sz="4" w:space="0" w:color="auto"/>
                  </w:tcBorders>
                  <w:shd w:val="clear" w:color="auto" w:fill="auto"/>
                  <w:noWrap/>
                  <w:vAlign w:val="center"/>
                  <w:hideMark/>
                </w:tcPr>
                <w:p w:rsidR="008F484A" w:rsidRPr="00FC42C2" w:rsidRDefault="008F484A" w:rsidP="00BE106F">
                  <w:pPr>
                    <w:jc w:val="right"/>
                    <w:rPr>
                      <w:rFonts w:ascii="Calibri" w:hAnsi="Calibri"/>
                      <w:color w:val="000000"/>
                      <w:sz w:val="14"/>
                      <w:szCs w:val="14"/>
                      <w:lang w:val="es-BO" w:eastAsia="es-BO"/>
                    </w:rPr>
                  </w:pPr>
                  <w:r w:rsidRPr="00FC42C2">
                    <w:rPr>
                      <w:rFonts w:ascii="Calibri" w:hAnsi="Calibri"/>
                      <w:color w:val="000000"/>
                      <w:sz w:val="14"/>
                      <w:szCs w:val="14"/>
                      <w:lang w:eastAsia="es-BO"/>
                    </w:rPr>
                    <w:t>648.000,00</w:t>
                  </w:r>
                </w:p>
              </w:tc>
            </w:tr>
          </w:tbl>
          <w:p w:rsidR="007D3F71" w:rsidRDefault="007D3F71" w:rsidP="00FB56A5">
            <w:pPr>
              <w:jc w:val="both"/>
              <w:rPr>
                <w:rFonts w:ascii="Verdana" w:hAnsi="Verdana" w:cs="Arial"/>
                <w:b/>
                <w:u w:val="single"/>
              </w:rPr>
            </w:pPr>
          </w:p>
          <w:p w:rsidR="007D3F71" w:rsidRPr="00F14A46" w:rsidRDefault="007D3F71" w:rsidP="00FB56A5">
            <w:pPr>
              <w:jc w:val="both"/>
              <w:rPr>
                <w:rFonts w:ascii="Verdana" w:hAnsi="Verdana" w:cs="Arial"/>
                <w:b/>
                <w:u w:val="single"/>
              </w:rPr>
            </w:pPr>
            <w:r w:rsidRPr="00F14A46">
              <w:rPr>
                <w:rFonts w:ascii="Verdana" w:hAnsi="Verdana" w:cs="Arial"/>
                <w:b/>
                <w:u w:val="single"/>
              </w:rPr>
              <w:t>CAPACIDAD</w:t>
            </w:r>
          </w:p>
          <w:p w:rsidR="007D3F71" w:rsidRDefault="007D3F71" w:rsidP="00FB56A5">
            <w:pPr>
              <w:pStyle w:val="Prrafodelista"/>
              <w:ind w:left="0"/>
              <w:jc w:val="both"/>
              <w:rPr>
                <w:rFonts w:ascii="Calibri" w:hAnsi="Calibri" w:cs="Calibri"/>
                <w:sz w:val="22"/>
                <w:szCs w:val="22"/>
              </w:rPr>
            </w:pPr>
          </w:p>
          <w:p w:rsidR="007D3F71" w:rsidRPr="00A57CE7" w:rsidRDefault="007D3F71" w:rsidP="00FB56A5">
            <w:pPr>
              <w:pStyle w:val="Prrafodelista"/>
              <w:ind w:left="0"/>
              <w:jc w:val="both"/>
              <w:rPr>
                <w:rFonts w:ascii="Calibri" w:hAnsi="Calibri" w:cs="Calibri"/>
                <w:sz w:val="22"/>
                <w:szCs w:val="22"/>
              </w:rPr>
            </w:pPr>
            <w:r>
              <w:rPr>
                <w:rFonts w:ascii="Calibri" w:hAnsi="Calibri" w:cs="Calibri"/>
                <w:sz w:val="22"/>
                <w:szCs w:val="22"/>
              </w:rPr>
              <w:t>Capacidad Máxima de Transporte: 8</w:t>
            </w:r>
            <w:r w:rsidRPr="00A57CE7">
              <w:rPr>
                <w:rFonts w:ascii="Calibri" w:hAnsi="Calibri" w:cs="Calibri"/>
                <w:sz w:val="22"/>
                <w:szCs w:val="22"/>
              </w:rPr>
              <w:t>00 Garrafas/camión, misma que es de carácter enunciativo y no limitativo.</w:t>
            </w:r>
          </w:p>
          <w:p w:rsidR="007D3F71" w:rsidRDefault="007D3F71" w:rsidP="00FB56A5">
            <w:pPr>
              <w:pStyle w:val="Prrafodelista"/>
              <w:ind w:left="0"/>
              <w:rPr>
                <w:rFonts w:ascii="Calibri" w:hAnsi="Calibri" w:cs="Calibri"/>
                <w:sz w:val="22"/>
                <w:szCs w:val="22"/>
              </w:rPr>
            </w:pPr>
            <w:r>
              <w:rPr>
                <w:rFonts w:ascii="Calibri" w:hAnsi="Calibri" w:cs="Calibri"/>
                <w:sz w:val="22"/>
                <w:szCs w:val="22"/>
              </w:rPr>
              <w:t>L</w:t>
            </w:r>
            <w:r w:rsidRPr="00A57CE7">
              <w:rPr>
                <w:rFonts w:ascii="Calibri" w:hAnsi="Calibri" w:cs="Calibri"/>
                <w:sz w:val="22"/>
                <w:szCs w:val="22"/>
              </w:rPr>
              <w:t>a cantidad de camiones requerid</w:t>
            </w:r>
            <w:r>
              <w:rPr>
                <w:rFonts w:ascii="Calibri" w:hAnsi="Calibri" w:cs="Calibri"/>
                <w:sz w:val="22"/>
                <w:szCs w:val="22"/>
              </w:rPr>
              <w:t>a es de acuerdo a la capacidad de carga que tenga cada camión,  se requiere que la sumatoria de la capacidad de carga sea de 4000 garrafas,  quiere decir que en planta GLP estén cargados los camiones con un total de mínimo 4000 garrafas llenas o vacías.</w:t>
            </w:r>
          </w:p>
          <w:p w:rsidR="007D3F71" w:rsidRPr="00A57CE7" w:rsidRDefault="007D3F71" w:rsidP="00FB56A5">
            <w:pPr>
              <w:pStyle w:val="Prrafodelista"/>
              <w:ind w:left="0"/>
              <w:rPr>
                <w:rFonts w:ascii="Calibri" w:hAnsi="Calibri" w:cs="Calibri"/>
                <w:sz w:val="22"/>
                <w:szCs w:val="22"/>
              </w:rPr>
            </w:pPr>
          </w:p>
          <w:p w:rsidR="007D3F71" w:rsidRPr="00A57CE7" w:rsidRDefault="007D3F71" w:rsidP="00FB56A5">
            <w:pPr>
              <w:pStyle w:val="Prrafodelista"/>
              <w:ind w:left="0"/>
              <w:jc w:val="both"/>
              <w:rPr>
                <w:rFonts w:ascii="Calibri" w:hAnsi="Calibri" w:cs="Calibri"/>
                <w:sz w:val="22"/>
                <w:szCs w:val="22"/>
              </w:rPr>
            </w:pPr>
            <w:r w:rsidRPr="00A57CE7">
              <w:rPr>
                <w:rFonts w:ascii="Calibri" w:hAnsi="Calibri" w:cs="Calibri"/>
                <w:sz w:val="22"/>
                <w:szCs w:val="22"/>
              </w:rPr>
              <w:t xml:space="preserve">Como constancia de la capacidad de transporte propuesta, se debe hacer llegar la nómina de los camiones que el proponente pondrá a disposición </w:t>
            </w:r>
            <w:r>
              <w:rPr>
                <w:rFonts w:ascii="Calibri" w:hAnsi="Calibri" w:cs="Calibri"/>
                <w:sz w:val="22"/>
                <w:szCs w:val="22"/>
              </w:rPr>
              <w:t xml:space="preserve">en cada </w:t>
            </w:r>
            <w:r w:rsidRPr="00A57CE7">
              <w:rPr>
                <w:rFonts w:ascii="Calibri" w:hAnsi="Calibri" w:cs="Calibri"/>
                <w:sz w:val="22"/>
                <w:szCs w:val="22"/>
              </w:rPr>
              <w:t>l servicio requerido:</w:t>
            </w:r>
          </w:p>
          <w:p w:rsidR="007D3F71" w:rsidRDefault="007D3F71" w:rsidP="00FB56A5">
            <w:pPr>
              <w:rPr>
                <w:rFonts w:ascii="Calibri" w:hAnsi="Calibri" w:cs="Calibri"/>
                <w:sz w:val="22"/>
                <w:szCs w:val="22"/>
              </w:rPr>
            </w:pPr>
          </w:p>
          <w:p w:rsidR="007D3F71" w:rsidRDefault="007D3F71" w:rsidP="00FB56A5">
            <w:pPr>
              <w:rPr>
                <w:rFonts w:ascii="Calibri" w:hAnsi="Calibri" w:cs="Calibri"/>
                <w:sz w:val="22"/>
                <w:szCs w:val="22"/>
              </w:rPr>
            </w:pPr>
          </w:p>
          <w:p w:rsidR="007D3F71" w:rsidRDefault="007D3F71" w:rsidP="00FB56A5">
            <w:pPr>
              <w:rPr>
                <w:rFonts w:ascii="Calibri" w:hAnsi="Calibri" w:cs="Calibri"/>
                <w:sz w:val="22"/>
                <w:szCs w:val="22"/>
              </w:rPr>
            </w:pPr>
          </w:p>
          <w:p w:rsidR="007D3F71" w:rsidRDefault="007D3F71" w:rsidP="00FB56A5">
            <w:pPr>
              <w:rPr>
                <w:rFonts w:ascii="Calibri" w:hAnsi="Calibri" w:cs="Calibri"/>
                <w:sz w:val="22"/>
                <w:szCs w:val="22"/>
              </w:rPr>
            </w:pPr>
          </w:p>
          <w:p w:rsidR="007D3F71" w:rsidRDefault="007D3F71" w:rsidP="00FB56A5">
            <w:pPr>
              <w:rPr>
                <w:rFonts w:ascii="Calibri" w:hAnsi="Calibri" w:cs="Calibri"/>
                <w:sz w:val="22"/>
                <w:szCs w:val="22"/>
              </w:rPr>
            </w:pPr>
          </w:p>
          <w:p w:rsidR="007D3F71" w:rsidRPr="00A57CE7" w:rsidRDefault="007D3F71" w:rsidP="00FB56A5">
            <w:pPr>
              <w:rPr>
                <w:rFonts w:ascii="Calibri" w:hAnsi="Calibri" w:cs="Calibri"/>
                <w:sz w:val="22"/>
                <w:szCs w:val="22"/>
              </w:rPr>
            </w:pPr>
          </w:p>
          <w:tbl>
            <w:tblPr>
              <w:tblW w:w="5955" w:type="dxa"/>
              <w:jc w:val="center"/>
              <w:tblInd w:w="2" w:type="dxa"/>
              <w:tblLayout w:type="fixed"/>
              <w:tblCellMar>
                <w:left w:w="70" w:type="dxa"/>
                <w:right w:w="70" w:type="dxa"/>
              </w:tblCellMar>
              <w:tblLook w:val="04A0" w:firstRow="1" w:lastRow="0" w:firstColumn="1" w:lastColumn="0" w:noHBand="0" w:noVBand="1"/>
            </w:tblPr>
            <w:tblGrid>
              <w:gridCol w:w="917"/>
              <w:gridCol w:w="1090"/>
              <w:gridCol w:w="1145"/>
              <w:gridCol w:w="785"/>
              <w:gridCol w:w="876"/>
              <w:gridCol w:w="1142"/>
            </w:tblGrid>
            <w:tr w:rsidR="007D3F71" w:rsidRPr="00A57CE7" w:rsidTr="00B938DD">
              <w:trPr>
                <w:trHeight w:val="148"/>
                <w:jc w:val="center"/>
              </w:trPr>
              <w:tc>
                <w:tcPr>
                  <w:tcW w:w="917" w:type="dxa"/>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7D3F71" w:rsidRPr="00A57CE7" w:rsidRDefault="007D3F71" w:rsidP="00B938DD">
                  <w:pPr>
                    <w:jc w:val="center"/>
                    <w:rPr>
                      <w:rFonts w:ascii="Calibri" w:hAnsi="Calibri" w:cs="Calibri"/>
                      <w:color w:val="000000"/>
                      <w:sz w:val="16"/>
                      <w:szCs w:val="22"/>
                    </w:rPr>
                  </w:pPr>
                  <w:r w:rsidRPr="00A57CE7">
                    <w:rPr>
                      <w:rFonts w:ascii="Calibri" w:hAnsi="Calibri" w:cs="Calibri"/>
                      <w:color w:val="000000"/>
                      <w:sz w:val="16"/>
                      <w:szCs w:val="22"/>
                    </w:rPr>
                    <w:lastRenderedPageBreak/>
                    <w:t>Nº</w:t>
                  </w:r>
                </w:p>
              </w:tc>
              <w:tc>
                <w:tcPr>
                  <w:tcW w:w="3896" w:type="dxa"/>
                  <w:gridSpan w:val="4"/>
                  <w:tcBorders>
                    <w:top w:val="single" w:sz="4" w:space="0" w:color="auto"/>
                    <w:left w:val="nil"/>
                    <w:bottom w:val="single" w:sz="4" w:space="0" w:color="auto"/>
                    <w:right w:val="single" w:sz="4" w:space="0" w:color="auto"/>
                  </w:tcBorders>
                  <w:shd w:val="clear" w:color="auto" w:fill="D9D9D9"/>
                  <w:noWrap/>
                  <w:vAlign w:val="center"/>
                  <w:hideMark/>
                </w:tcPr>
                <w:p w:rsidR="007D3F71" w:rsidRPr="00A57CE7" w:rsidRDefault="007D3F71" w:rsidP="00B938DD">
                  <w:pPr>
                    <w:jc w:val="center"/>
                    <w:rPr>
                      <w:rFonts w:ascii="Calibri" w:hAnsi="Calibri" w:cs="Calibri"/>
                      <w:color w:val="000000"/>
                      <w:sz w:val="16"/>
                      <w:szCs w:val="22"/>
                    </w:rPr>
                  </w:pPr>
                  <w:r w:rsidRPr="00A57CE7">
                    <w:rPr>
                      <w:rFonts w:ascii="Calibri" w:hAnsi="Calibri" w:cs="Calibri"/>
                      <w:color w:val="000000"/>
                      <w:sz w:val="16"/>
                      <w:szCs w:val="22"/>
                    </w:rPr>
                    <w:t>CAMION –TRACTO</w:t>
                  </w:r>
                </w:p>
              </w:tc>
              <w:tc>
                <w:tcPr>
                  <w:tcW w:w="1142"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7D3F71" w:rsidRPr="00A57CE7" w:rsidRDefault="007D3F71" w:rsidP="00B938DD">
                  <w:pPr>
                    <w:jc w:val="center"/>
                    <w:rPr>
                      <w:rFonts w:ascii="Calibri" w:hAnsi="Calibri" w:cs="Calibri"/>
                      <w:color w:val="000000"/>
                      <w:sz w:val="16"/>
                      <w:szCs w:val="22"/>
                    </w:rPr>
                  </w:pPr>
                  <w:r w:rsidRPr="00A57CE7">
                    <w:rPr>
                      <w:rFonts w:ascii="Calibri" w:hAnsi="Calibri" w:cs="Calibri"/>
                      <w:color w:val="000000"/>
                      <w:sz w:val="16"/>
                      <w:szCs w:val="22"/>
                    </w:rPr>
                    <w:t>CAPACIDAD EN GARRAFAS</w:t>
                  </w:r>
                </w:p>
              </w:tc>
            </w:tr>
            <w:tr w:rsidR="007D3F71" w:rsidRPr="00A57CE7" w:rsidTr="00B938DD">
              <w:trPr>
                <w:trHeight w:val="148"/>
                <w:jc w:val="center"/>
              </w:trPr>
              <w:tc>
                <w:tcPr>
                  <w:tcW w:w="917" w:type="dxa"/>
                  <w:vMerge/>
                  <w:tcBorders>
                    <w:top w:val="single" w:sz="4" w:space="0" w:color="auto"/>
                    <w:left w:val="single" w:sz="4" w:space="0" w:color="auto"/>
                    <w:bottom w:val="single" w:sz="4" w:space="0" w:color="auto"/>
                    <w:right w:val="single" w:sz="4" w:space="0" w:color="auto"/>
                  </w:tcBorders>
                  <w:vAlign w:val="center"/>
                  <w:hideMark/>
                </w:tcPr>
                <w:p w:rsidR="007D3F71" w:rsidRPr="00A57CE7" w:rsidRDefault="007D3F71" w:rsidP="00B938DD">
                  <w:pPr>
                    <w:rPr>
                      <w:rFonts w:ascii="Calibri" w:hAnsi="Calibri" w:cs="Calibri"/>
                      <w:color w:val="000000"/>
                      <w:sz w:val="16"/>
                      <w:szCs w:val="22"/>
                    </w:rPr>
                  </w:pPr>
                </w:p>
              </w:tc>
              <w:tc>
                <w:tcPr>
                  <w:tcW w:w="1090" w:type="dxa"/>
                  <w:tcBorders>
                    <w:top w:val="nil"/>
                    <w:left w:val="nil"/>
                    <w:bottom w:val="single" w:sz="4" w:space="0" w:color="auto"/>
                    <w:right w:val="single" w:sz="4" w:space="0" w:color="auto"/>
                  </w:tcBorders>
                  <w:shd w:val="clear" w:color="auto" w:fill="D9D9D9"/>
                  <w:noWrap/>
                  <w:vAlign w:val="center"/>
                  <w:hideMark/>
                </w:tcPr>
                <w:p w:rsidR="007D3F71" w:rsidRPr="00A57CE7" w:rsidRDefault="007D3F71" w:rsidP="00B938DD">
                  <w:pPr>
                    <w:jc w:val="center"/>
                    <w:rPr>
                      <w:rFonts w:ascii="Calibri" w:hAnsi="Calibri" w:cs="Calibri"/>
                      <w:color w:val="000000"/>
                      <w:sz w:val="16"/>
                      <w:szCs w:val="22"/>
                    </w:rPr>
                  </w:pPr>
                  <w:r w:rsidRPr="00A57CE7">
                    <w:rPr>
                      <w:rFonts w:ascii="Calibri" w:hAnsi="Calibri" w:cs="Calibri"/>
                      <w:color w:val="000000"/>
                      <w:sz w:val="16"/>
                      <w:szCs w:val="22"/>
                    </w:rPr>
                    <w:t>Nº DE PLACA</w:t>
                  </w:r>
                </w:p>
              </w:tc>
              <w:tc>
                <w:tcPr>
                  <w:tcW w:w="1145" w:type="dxa"/>
                  <w:tcBorders>
                    <w:top w:val="nil"/>
                    <w:left w:val="nil"/>
                    <w:bottom w:val="single" w:sz="4" w:space="0" w:color="auto"/>
                    <w:right w:val="single" w:sz="4" w:space="0" w:color="auto"/>
                  </w:tcBorders>
                  <w:shd w:val="clear" w:color="auto" w:fill="D9D9D9"/>
                  <w:noWrap/>
                  <w:vAlign w:val="center"/>
                  <w:hideMark/>
                </w:tcPr>
                <w:p w:rsidR="007D3F71" w:rsidRPr="00A57CE7" w:rsidRDefault="007D3F71" w:rsidP="00B938DD">
                  <w:pPr>
                    <w:jc w:val="center"/>
                    <w:rPr>
                      <w:rFonts w:ascii="Calibri" w:hAnsi="Calibri" w:cs="Calibri"/>
                      <w:color w:val="000000"/>
                      <w:sz w:val="16"/>
                      <w:szCs w:val="22"/>
                    </w:rPr>
                  </w:pPr>
                  <w:r w:rsidRPr="00A57CE7">
                    <w:rPr>
                      <w:rFonts w:ascii="Calibri" w:hAnsi="Calibri" w:cs="Calibri"/>
                      <w:color w:val="000000"/>
                      <w:sz w:val="16"/>
                      <w:szCs w:val="22"/>
                    </w:rPr>
                    <w:t>Nº DE CHASIS</w:t>
                  </w:r>
                </w:p>
              </w:tc>
              <w:tc>
                <w:tcPr>
                  <w:tcW w:w="785" w:type="dxa"/>
                  <w:tcBorders>
                    <w:top w:val="nil"/>
                    <w:left w:val="nil"/>
                    <w:bottom w:val="single" w:sz="4" w:space="0" w:color="auto"/>
                    <w:right w:val="single" w:sz="4" w:space="0" w:color="auto"/>
                  </w:tcBorders>
                  <w:shd w:val="clear" w:color="auto" w:fill="D9D9D9"/>
                  <w:noWrap/>
                  <w:vAlign w:val="center"/>
                  <w:hideMark/>
                </w:tcPr>
                <w:p w:rsidR="007D3F71" w:rsidRPr="00A57CE7" w:rsidRDefault="007D3F71" w:rsidP="00B938DD">
                  <w:pPr>
                    <w:jc w:val="center"/>
                    <w:rPr>
                      <w:rFonts w:ascii="Calibri" w:hAnsi="Calibri" w:cs="Calibri"/>
                      <w:color w:val="000000"/>
                      <w:sz w:val="16"/>
                      <w:szCs w:val="22"/>
                    </w:rPr>
                  </w:pPr>
                  <w:r w:rsidRPr="00A57CE7">
                    <w:rPr>
                      <w:rFonts w:ascii="Calibri" w:hAnsi="Calibri" w:cs="Calibri"/>
                      <w:color w:val="000000"/>
                      <w:sz w:val="16"/>
                      <w:szCs w:val="22"/>
                    </w:rPr>
                    <w:t>MARCA</w:t>
                  </w:r>
                </w:p>
              </w:tc>
              <w:tc>
                <w:tcPr>
                  <w:tcW w:w="876" w:type="dxa"/>
                  <w:tcBorders>
                    <w:top w:val="nil"/>
                    <w:left w:val="nil"/>
                    <w:bottom w:val="single" w:sz="4" w:space="0" w:color="auto"/>
                    <w:right w:val="single" w:sz="4" w:space="0" w:color="auto"/>
                  </w:tcBorders>
                  <w:shd w:val="clear" w:color="auto" w:fill="D9D9D9"/>
                  <w:noWrap/>
                  <w:vAlign w:val="center"/>
                  <w:hideMark/>
                </w:tcPr>
                <w:p w:rsidR="007D3F71" w:rsidRPr="00A57CE7" w:rsidRDefault="007D3F71" w:rsidP="00B938DD">
                  <w:pPr>
                    <w:jc w:val="center"/>
                    <w:rPr>
                      <w:rFonts w:ascii="Calibri" w:hAnsi="Calibri" w:cs="Calibri"/>
                      <w:color w:val="000000"/>
                      <w:sz w:val="16"/>
                      <w:szCs w:val="22"/>
                    </w:rPr>
                  </w:pPr>
                  <w:r w:rsidRPr="00A57CE7">
                    <w:rPr>
                      <w:rFonts w:ascii="Calibri" w:hAnsi="Calibri" w:cs="Calibri"/>
                      <w:color w:val="000000"/>
                      <w:sz w:val="16"/>
                      <w:szCs w:val="22"/>
                    </w:rPr>
                    <w:t>AÑO</w:t>
                  </w:r>
                </w:p>
              </w:tc>
              <w:tc>
                <w:tcPr>
                  <w:tcW w:w="1142" w:type="dxa"/>
                  <w:vMerge/>
                  <w:tcBorders>
                    <w:top w:val="single" w:sz="4" w:space="0" w:color="auto"/>
                    <w:left w:val="single" w:sz="4" w:space="0" w:color="auto"/>
                    <w:bottom w:val="single" w:sz="4" w:space="0" w:color="auto"/>
                    <w:right w:val="single" w:sz="4" w:space="0" w:color="auto"/>
                  </w:tcBorders>
                  <w:vAlign w:val="center"/>
                  <w:hideMark/>
                </w:tcPr>
                <w:p w:rsidR="007D3F71" w:rsidRPr="00A57CE7" w:rsidRDefault="007D3F71" w:rsidP="00B938DD">
                  <w:pPr>
                    <w:rPr>
                      <w:rFonts w:ascii="Calibri" w:hAnsi="Calibri" w:cs="Calibri"/>
                      <w:color w:val="000000"/>
                      <w:sz w:val="16"/>
                      <w:szCs w:val="22"/>
                    </w:rPr>
                  </w:pPr>
                </w:p>
              </w:tc>
            </w:tr>
            <w:tr w:rsidR="007D3F71" w:rsidRPr="00A57CE7" w:rsidTr="00B938DD">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7D3F71" w:rsidRPr="00A57CE7" w:rsidRDefault="007D3F71" w:rsidP="00B938DD">
                  <w:pPr>
                    <w:rPr>
                      <w:rFonts w:ascii="Calibri" w:hAnsi="Calibri" w:cs="Calibri"/>
                      <w:color w:val="000000"/>
                      <w:sz w:val="16"/>
                      <w:szCs w:val="22"/>
                    </w:rPr>
                  </w:pPr>
                  <w:r w:rsidRPr="00A57CE7">
                    <w:rPr>
                      <w:rFonts w:ascii="Calibri" w:hAnsi="Calibri" w:cs="Calibri"/>
                      <w:color w:val="000000"/>
                      <w:sz w:val="16"/>
                      <w:szCs w:val="22"/>
                    </w:rPr>
                    <w:t> </w:t>
                  </w:r>
                </w:p>
              </w:tc>
              <w:tc>
                <w:tcPr>
                  <w:tcW w:w="1090" w:type="dxa"/>
                  <w:tcBorders>
                    <w:top w:val="nil"/>
                    <w:left w:val="nil"/>
                    <w:bottom w:val="single" w:sz="4" w:space="0" w:color="auto"/>
                    <w:right w:val="single" w:sz="4" w:space="0" w:color="auto"/>
                  </w:tcBorders>
                  <w:shd w:val="clear" w:color="auto" w:fill="auto"/>
                  <w:noWrap/>
                  <w:vAlign w:val="bottom"/>
                  <w:hideMark/>
                </w:tcPr>
                <w:p w:rsidR="007D3F71" w:rsidRPr="00A57CE7" w:rsidRDefault="007D3F71" w:rsidP="00B938DD">
                  <w:pPr>
                    <w:rPr>
                      <w:rFonts w:ascii="Calibri" w:hAnsi="Calibri" w:cs="Calibri"/>
                      <w:color w:val="000000"/>
                      <w:sz w:val="16"/>
                      <w:szCs w:val="22"/>
                    </w:rPr>
                  </w:pPr>
                  <w:r w:rsidRPr="00A57CE7">
                    <w:rPr>
                      <w:rFonts w:ascii="Calibri" w:hAnsi="Calibri" w:cs="Calibri"/>
                      <w:color w:val="000000"/>
                      <w:sz w:val="16"/>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7D3F71" w:rsidRPr="00A57CE7" w:rsidRDefault="007D3F71" w:rsidP="00B938DD">
                  <w:pPr>
                    <w:rPr>
                      <w:rFonts w:ascii="Calibri" w:hAnsi="Calibri" w:cs="Calibri"/>
                      <w:color w:val="000000"/>
                      <w:sz w:val="16"/>
                      <w:szCs w:val="22"/>
                    </w:rPr>
                  </w:pPr>
                  <w:r w:rsidRPr="00A57CE7">
                    <w:rPr>
                      <w:rFonts w:ascii="Calibri" w:hAnsi="Calibri" w:cs="Calibri"/>
                      <w:color w:val="000000"/>
                      <w:sz w:val="16"/>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7D3F71" w:rsidRPr="00A57CE7" w:rsidRDefault="007D3F71" w:rsidP="00B938DD">
                  <w:pPr>
                    <w:rPr>
                      <w:rFonts w:ascii="Calibri" w:hAnsi="Calibri" w:cs="Calibri"/>
                      <w:color w:val="000000"/>
                      <w:sz w:val="16"/>
                      <w:szCs w:val="22"/>
                    </w:rPr>
                  </w:pPr>
                  <w:r w:rsidRPr="00A57CE7">
                    <w:rPr>
                      <w:rFonts w:ascii="Calibri" w:hAnsi="Calibri" w:cs="Calibri"/>
                      <w:color w:val="000000"/>
                      <w:sz w:val="16"/>
                      <w:szCs w:val="22"/>
                    </w:rPr>
                    <w:t> </w:t>
                  </w:r>
                </w:p>
              </w:tc>
              <w:tc>
                <w:tcPr>
                  <w:tcW w:w="876" w:type="dxa"/>
                  <w:tcBorders>
                    <w:top w:val="nil"/>
                    <w:left w:val="nil"/>
                    <w:bottom w:val="single" w:sz="4" w:space="0" w:color="auto"/>
                    <w:right w:val="single" w:sz="4" w:space="0" w:color="auto"/>
                  </w:tcBorders>
                  <w:shd w:val="clear" w:color="auto" w:fill="auto"/>
                  <w:noWrap/>
                  <w:vAlign w:val="bottom"/>
                  <w:hideMark/>
                </w:tcPr>
                <w:p w:rsidR="007D3F71" w:rsidRPr="00A57CE7" w:rsidRDefault="007D3F71" w:rsidP="00B938DD">
                  <w:pPr>
                    <w:rPr>
                      <w:rFonts w:ascii="Calibri" w:hAnsi="Calibri" w:cs="Calibri"/>
                      <w:color w:val="000000"/>
                      <w:sz w:val="16"/>
                      <w:szCs w:val="22"/>
                    </w:rPr>
                  </w:pPr>
                  <w:r w:rsidRPr="00A57CE7">
                    <w:rPr>
                      <w:rFonts w:ascii="Calibri" w:hAnsi="Calibri" w:cs="Calibri"/>
                      <w:color w:val="000000"/>
                      <w:sz w:val="16"/>
                      <w:szCs w:val="22"/>
                    </w:rPr>
                    <w:t> </w:t>
                  </w:r>
                </w:p>
              </w:tc>
              <w:tc>
                <w:tcPr>
                  <w:tcW w:w="1142" w:type="dxa"/>
                  <w:tcBorders>
                    <w:top w:val="nil"/>
                    <w:left w:val="nil"/>
                    <w:bottom w:val="single" w:sz="4" w:space="0" w:color="auto"/>
                    <w:right w:val="single" w:sz="4" w:space="0" w:color="auto"/>
                  </w:tcBorders>
                  <w:shd w:val="clear" w:color="auto" w:fill="auto"/>
                  <w:noWrap/>
                  <w:vAlign w:val="bottom"/>
                  <w:hideMark/>
                </w:tcPr>
                <w:p w:rsidR="007D3F71" w:rsidRPr="00A57CE7" w:rsidRDefault="007D3F71" w:rsidP="00B938DD">
                  <w:pPr>
                    <w:rPr>
                      <w:rFonts w:ascii="Calibri" w:hAnsi="Calibri" w:cs="Calibri"/>
                      <w:color w:val="000000"/>
                      <w:sz w:val="16"/>
                      <w:szCs w:val="22"/>
                    </w:rPr>
                  </w:pPr>
                  <w:r w:rsidRPr="00A57CE7">
                    <w:rPr>
                      <w:rFonts w:ascii="Calibri" w:hAnsi="Calibri" w:cs="Calibri"/>
                      <w:color w:val="000000"/>
                      <w:sz w:val="16"/>
                      <w:szCs w:val="22"/>
                    </w:rPr>
                    <w:t> </w:t>
                  </w:r>
                </w:p>
              </w:tc>
            </w:tr>
            <w:tr w:rsidR="007D3F71" w:rsidRPr="00A57CE7" w:rsidTr="00B938DD">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7D3F71" w:rsidRPr="00A57CE7" w:rsidRDefault="007D3F71" w:rsidP="00B938DD">
                  <w:pPr>
                    <w:rPr>
                      <w:rFonts w:ascii="Calibri" w:hAnsi="Calibri" w:cs="Calibri"/>
                      <w:color w:val="000000"/>
                      <w:sz w:val="16"/>
                      <w:szCs w:val="22"/>
                    </w:rPr>
                  </w:pPr>
                  <w:r w:rsidRPr="00A57CE7">
                    <w:rPr>
                      <w:rFonts w:ascii="Calibri" w:hAnsi="Calibri" w:cs="Calibri"/>
                      <w:color w:val="000000"/>
                      <w:sz w:val="16"/>
                      <w:szCs w:val="22"/>
                    </w:rPr>
                    <w:t> </w:t>
                  </w:r>
                </w:p>
              </w:tc>
              <w:tc>
                <w:tcPr>
                  <w:tcW w:w="1090" w:type="dxa"/>
                  <w:tcBorders>
                    <w:top w:val="nil"/>
                    <w:left w:val="nil"/>
                    <w:bottom w:val="single" w:sz="4" w:space="0" w:color="auto"/>
                    <w:right w:val="single" w:sz="4" w:space="0" w:color="auto"/>
                  </w:tcBorders>
                  <w:shd w:val="clear" w:color="auto" w:fill="auto"/>
                  <w:noWrap/>
                  <w:vAlign w:val="bottom"/>
                  <w:hideMark/>
                </w:tcPr>
                <w:p w:rsidR="007D3F71" w:rsidRPr="00A57CE7" w:rsidRDefault="007D3F71" w:rsidP="00B938DD">
                  <w:pPr>
                    <w:rPr>
                      <w:rFonts w:ascii="Calibri" w:hAnsi="Calibri" w:cs="Calibri"/>
                      <w:color w:val="000000"/>
                      <w:sz w:val="16"/>
                      <w:szCs w:val="22"/>
                    </w:rPr>
                  </w:pPr>
                  <w:r w:rsidRPr="00A57CE7">
                    <w:rPr>
                      <w:rFonts w:ascii="Calibri" w:hAnsi="Calibri" w:cs="Calibri"/>
                      <w:color w:val="000000"/>
                      <w:sz w:val="16"/>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7D3F71" w:rsidRPr="00A57CE7" w:rsidRDefault="007D3F71" w:rsidP="00B938DD">
                  <w:pPr>
                    <w:rPr>
                      <w:rFonts w:ascii="Calibri" w:hAnsi="Calibri" w:cs="Calibri"/>
                      <w:color w:val="000000"/>
                      <w:sz w:val="16"/>
                      <w:szCs w:val="22"/>
                    </w:rPr>
                  </w:pPr>
                  <w:r w:rsidRPr="00A57CE7">
                    <w:rPr>
                      <w:rFonts w:ascii="Calibri" w:hAnsi="Calibri" w:cs="Calibri"/>
                      <w:color w:val="000000"/>
                      <w:sz w:val="16"/>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7D3F71" w:rsidRPr="00A57CE7" w:rsidRDefault="007D3F71" w:rsidP="00B938DD">
                  <w:pPr>
                    <w:rPr>
                      <w:rFonts w:ascii="Calibri" w:hAnsi="Calibri" w:cs="Calibri"/>
                      <w:color w:val="000000"/>
                      <w:sz w:val="16"/>
                      <w:szCs w:val="22"/>
                    </w:rPr>
                  </w:pPr>
                  <w:r w:rsidRPr="00A57CE7">
                    <w:rPr>
                      <w:rFonts w:ascii="Calibri" w:hAnsi="Calibri" w:cs="Calibri"/>
                      <w:color w:val="000000"/>
                      <w:sz w:val="16"/>
                      <w:szCs w:val="22"/>
                    </w:rPr>
                    <w:t> </w:t>
                  </w:r>
                </w:p>
              </w:tc>
              <w:tc>
                <w:tcPr>
                  <w:tcW w:w="876" w:type="dxa"/>
                  <w:tcBorders>
                    <w:top w:val="nil"/>
                    <w:left w:val="nil"/>
                    <w:bottom w:val="single" w:sz="4" w:space="0" w:color="auto"/>
                    <w:right w:val="single" w:sz="4" w:space="0" w:color="auto"/>
                  </w:tcBorders>
                  <w:shd w:val="clear" w:color="auto" w:fill="auto"/>
                  <w:noWrap/>
                  <w:vAlign w:val="bottom"/>
                  <w:hideMark/>
                </w:tcPr>
                <w:p w:rsidR="007D3F71" w:rsidRPr="00A57CE7" w:rsidRDefault="007D3F71" w:rsidP="00B938DD">
                  <w:pPr>
                    <w:rPr>
                      <w:rFonts w:ascii="Calibri" w:hAnsi="Calibri" w:cs="Calibri"/>
                      <w:color w:val="000000"/>
                      <w:sz w:val="16"/>
                      <w:szCs w:val="22"/>
                    </w:rPr>
                  </w:pPr>
                  <w:r w:rsidRPr="00A57CE7">
                    <w:rPr>
                      <w:rFonts w:ascii="Calibri" w:hAnsi="Calibri" w:cs="Calibri"/>
                      <w:color w:val="000000"/>
                      <w:sz w:val="16"/>
                      <w:szCs w:val="22"/>
                    </w:rPr>
                    <w:t> </w:t>
                  </w:r>
                </w:p>
              </w:tc>
              <w:tc>
                <w:tcPr>
                  <w:tcW w:w="1142" w:type="dxa"/>
                  <w:tcBorders>
                    <w:top w:val="nil"/>
                    <w:left w:val="nil"/>
                    <w:bottom w:val="single" w:sz="4" w:space="0" w:color="auto"/>
                    <w:right w:val="single" w:sz="4" w:space="0" w:color="auto"/>
                  </w:tcBorders>
                  <w:shd w:val="clear" w:color="auto" w:fill="auto"/>
                  <w:noWrap/>
                  <w:vAlign w:val="bottom"/>
                  <w:hideMark/>
                </w:tcPr>
                <w:p w:rsidR="007D3F71" w:rsidRPr="00A57CE7" w:rsidRDefault="007D3F71" w:rsidP="00B938DD">
                  <w:pPr>
                    <w:rPr>
                      <w:rFonts w:ascii="Calibri" w:hAnsi="Calibri" w:cs="Calibri"/>
                      <w:color w:val="000000"/>
                      <w:sz w:val="16"/>
                      <w:szCs w:val="22"/>
                    </w:rPr>
                  </w:pPr>
                  <w:r w:rsidRPr="00A57CE7">
                    <w:rPr>
                      <w:rFonts w:ascii="Calibri" w:hAnsi="Calibri" w:cs="Calibri"/>
                      <w:color w:val="000000"/>
                      <w:sz w:val="16"/>
                      <w:szCs w:val="22"/>
                    </w:rPr>
                    <w:t> </w:t>
                  </w:r>
                </w:p>
              </w:tc>
            </w:tr>
            <w:tr w:rsidR="007D3F71" w:rsidRPr="00A57CE7" w:rsidTr="00B938DD">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tcPr>
                <w:p w:rsidR="007D3F71" w:rsidRPr="00A57CE7" w:rsidRDefault="007D3F71" w:rsidP="00B938DD">
                  <w:pPr>
                    <w:rPr>
                      <w:rFonts w:ascii="Calibri" w:hAnsi="Calibri" w:cs="Calibri"/>
                      <w:color w:val="000000"/>
                      <w:sz w:val="16"/>
                      <w:szCs w:val="22"/>
                    </w:rPr>
                  </w:pPr>
                </w:p>
              </w:tc>
              <w:tc>
                <w:tcPr>
                  <w:tcW w:w="1090" w:type="dxa"/>
                  <w:tcBorders>
                    <w:top w:val="nil"/>
                    <w:left w:val="nil"/>
                    <w:bottom w:val="single" w:sz="4" w:space="0" w:color="auto"/>
                    <w:right w:val="single" w:sz="4" w:space="0" w:color="auto"/>
                  </w:tcBorders>
                  <w:shd w:val="clear" w:color="auto" w:fill="auto"/>
                  <w:noWrap/>
                  <w:vAlign w:val="bottom"/>
                </w:tcPr>
                <w:p w:rsidR="007D3F71" w:rsidRPr="00A57CE7" w:rsidRDefault="007D3F71" w:rsidP="00B938DD">
                  <w:pPr>
                    <w:rPr>
                      <w:rFonts w:ascii="Calibri" w:hAnsi="Calibri" w:cs="Calibri"/>
                      <w:color w:val="000000"/>
                      <w:sz w:val="16"/>
                      <w:szCs w:val="22"/>
                    </w:rPr>
                  </w:pPr>
                </w:p>
              </w:tc>
              <w:tc>
                <w:tcPr>
                  <w:tcW w:w="1145" w:type="dxa"/>
                  <w:tcBorders>
                    <w:top w:val="nil"/>
                    <w:left w:val="nil"/>
                    <w:bottom w:val="single" w:sz="4" w:space="0" w:color="auto"/>
                    <w:right w:val="single" w:sz="4" w:space="0" w:color="auto"/>
                  </w:tcBorders>
                  <w:shd w:val="clear" w:color="auto" w:fill="auto"/>
                  <w:noWrap/>
                  <w:vAlign w:val="bottom"/>
                </w:tcPr>
                <w:p w:rsidR="007D3F71" w:rsidRPr="00A57CE7" w:rsidRDefault="007D3F71" w:rsidP="00B938DD">
                  <w:pPr>
                    <w:rPr>
                      <w:rFonts w:ascii="Calibri" w:hAnsi="Calibri" w:cs="Calibri"/>
                      <w:color w:val="000000"/>
                      <w:sz w:val="16"/>
                      <w:szCs w:val="22"/>
                    </w:rPr>
                  </w:pPr>
                </w:p>
              </w:tc>
              <w:tc>
                <w:tcPr>
                  <w:tcW w:w="785" w:type="dxa"/>
                  <w:tcBorders>
                    <w:top w:val="nil"/>
                    <w:left w:val="nil"/>
                    <w:bottom w:val="single" w:sz="4" w:space="0" w:color="auto"/>
                    <w:right w:val="single" w:sz="4" w:space="0" w:color="auto"/>
                  </w:tcBorders>
                  <w:shd w:val="clear" w:color="auto" w:fill="auto"/>
                  <w:noWrap/>
                  <w:vAlign w:val="bottom"/>
                </w:tcPr>
                <w:p w:rsidR="007D3F71" w:rsidRPr="00A57CE7" w:rsidRDefault="007D3F71" w:rsidP="00B938DD">
                  <w:pPr>
                    <w:rPr>
                      <w:rFonts w:ascii="Calibri" w:hAnsi="Calibri" w:cs="Calibri"/>
                      <w:color w:val="000000"/>
                      <w:sz w:val="16"/>
                      <w:szCs w:val="22"/>
                    </w:rPr>
                  </w:pPr>
                </w:p>
              </w:tc>
              <w:tc>
                <w:tcPr>
                  <w:tcW w:w="876" w:type="dxa"/>
                  <w:tcBorders>
                    <w:top w:val="nil"/>
                    <w:left w:val="nil"/>
                    <w:bottom w:val="single" w:sz="4" w:space="0" w:color="auto"/>
                    <w:right w:val="single" w:sz="4" w:space="0" w:color="auto"/>
                  </w:tcBorders>
                  <w:shd w:val="clear" w:color="auto" w:fill="auto"/>
                  <w:noWrap/>
                  <w:vAlign w:val="bottom"/>
                </w:tcPr>
                <w:p w:rsidR="007D3F71" w:rsidRPr="00A57CE7" w:rsidRDefault="007D3F71" w:rsidP="00B938DD">
                  <w:pPr>
                    <w:rPr>
                      <w:rFonts w:ascii="Calibri" w:hAnsi="Calibri" w:cs="Calibri"/>
                      <w:color w:val="000000"/>
                      <w:sz w:val="16"/>
                      <w:szCs w:val="22"/>
                    </w:rPr>
                  </w:pPr>
                </w:p>
              </w:tc>
              <w:tc>
                <w:tcPr>
                  <w:tcW w:w="1142" w:type="dxa"/>
                  <w:tcBorders>
                    <w:top w:val="nil"/>
                    <w:left w:val="nil"/>
                    <w:bottom w:val="single" w:sz="4" w:space="0" w:color="auto"/>
                    <w:right w:val="single" w:sz="4" w:space="0" w:color="auto"/>
                  </w:tcBorders>
                  <w:shd w:val="clear" w:color="auto" w:fill="auto"/>
                  <w:noWrap/>
                  <w:vAlign w:val="bottom"/>
                </w:tcPr>
                <w:p w:rsidR="007D3F71" w:rsidRPr="00A57CE7" w:rsidRDefault="007D3F71" w:rsidP="00B938DD">
                  <w:pPr>
                    <w:rPr>
                      <w:rFonts w:ascii="Calibri" w:hAnsi="Calibri" w:cs="Calibri"/>
                      <w:color w:val="000000"/>
                      <w:sz w:val="16"/>
                      <w:szCs w:val="22"/>
                    </w:rPr>
                  </w:pPr>
                </w:p>
              </w:tc>
            </w:tr>
            <w:tr w:rsidR="007D3F71" w:rsidRPr="00A57CE7" w:rsidTr="00B938DD">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7D3F71" w:rsidRPr="00A57CE7" w:rsidRDefault="007D3F71" w:rsidP="00B938DD">
                  <w:pPr>
                    <w:rPr>
                      <w:rFonts w:ascii="Calibri" w:hAnsi="Calibri" w:cs="Calibri"/>
                      <w:color w:val="000000"/>
                      <w:sz w:val="16"/>
                      <w:szCs w:val="22"/>
                    </w:rPr>
                  </w:pPr>
                  <w:r w:rsidRPr="00A57CE7">
                    <w:rPr>
                      <w:rFonts w:ascii="Calibri" w:hAnsi="Calibri" w:cs="Calibri"/>
                      <w:color w:val="000000"/>
                      <w:sz w:val="16"/>
                      <w:szCs w:val="22"/>
                    </w:rPr>
                    <w:t> </w:t>
                  </w:r>
                </w:p>
              </w:tc>
              <w:tc>
                <w:tcPr>
                  <w:tcW w:w="1090" w:type="dxa"/>
                  <w:tcBorders>
                    <w:top w:val="nil"/>
                    <w:left w:val="nil"/>
                    <w:bottom w:val="single" w:sz="4" w:space="0" w:color="auto"/>
                    <w:right w:val="single" w:sz="4" w:space="0" w:color="auto"/>
                  </w:tcBorders>
                  <w:shd w:val="clear" w:color="auto" w:fill="auto"/>
                  <w:noWrap/>
                  <w:vAlign w:val="bottom"/>
                  <w:hideMark/>
                </w:tcPr>
                <w:p w:rsidR="007D3F71" w:rsidRPr="00A57CE7" w:rsidRDefault="007D3F71" w:rsidP="00B938DD">
                  <w:pPr>
                    <w:rPr>
                      <w:rFonts w:ascii="Calibri" w:hAnsi="Calibri" w:cs="Calibri"/>
                      <w:color w:val="000000"/>
                      <w:sz w:val="16"/>
                      <w:szCs w:val="22"/>
                    </w:rPr>
                  </w:pPr>
                  <w:r w:rsidRPr="00A57CE7">
                    <w:rPr>
                      <w:rFonts w:ascii="Calibri" w:hAnsi="Calibri" w:cs="Calibri"/>
                      <w:color w:val="000000"/>
                      <w:sz w:val="16"/>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7D3F71" w:rsidRPr="00A57CE7" w:rsidRDefault="007D3F71" w:rsidP="00B938DD">
                  <w:pPr>
                    <w:rPr>
                      <w:rFonts w:ascii="Calibri" w:hAnsi="Calibri" w:cs="Calibri"/>
                      <w:color w:val="000000"/>
                      <w:sz w:val="16"/>
                      <w:szCs w:val="22"/>
                    </w:rPr>
                  </w:pPr>
                  <w:r w:rsidRPr="00A57CE7">
                    <w:rPr>
                      <w:rFonts w:ascii="Calibri" w:hAnsi="Calibri" w:cs="Calibri"/>
                      <w:color w:val="000000"/>
                      <w:sz w:val="16"/>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7D3F71" w:rsidRPr="00A57CE7" w:rsidRDefault="007D3F71" w:rsidP="00B938DD">
                  <w:pPr>
                    <w:rPr>
                      <w:rFonts w:ascii="Calibri" w:hAnsi="Calibri" w:cs="Calibri"/>
                      <w:color w:val="000000"/>
                      <w:sz w:val="16"/>
                      <w:szCs w:val="22"/>
                    </w:rPr>
                  </w:pPr>
                  <w:r w:rsidRPr="00A57CE7">
                    <w:rPr>
                      <w:rFonts w:ascii="Calibri" w:hAnsi="Calibri" w:cs="Calibri"/>
                      <w:color w:val="000000"/>
                      <w:sz w:val="16"/>
                      <w:szCs w:val="22"/>
                    </w:rPr>
                    <w:t> </w:t>
                  </w:r>
                </w:p>
              </w:tc>
              <w:tc>
                <w:tcPr>
                  <w:tcW w:w="876" w:type="dxa"/>
                  <w:tcBorders>
                    <w:top w:val="nil"/>
                    <w:left w:val="nil"/>
                    <w:bottom w:val="single" w:sz="4" w:space="0" w:color="auto"/>
                    <w:right w:val="single" w:sz="4" w:space="0" w:color="auto"/>
                  </w:tcBorders>
                  <w:shd w:val="clear" w:color="auto" w:fill="auto"/>
                  <w:noWrap/>
                  <w:vAlign w:val="bottom"/>
                  <w:hideMark/>
                </w:tcPr>
                <w:p w:rsidR="007D3F71" w:rsidRPr="00A57CE7" w:rsidRDefault="007D3F71" w:rsidP="00B938DD">
                  <w:pPr>
                    <w:rPr>
                      <w:rFonts w:ascii="Calibri" w:hAnsi="Calibri" w:cs="Calibri"/>
                      <w:color w:val="000000"/>
                      <w:sz w:val="16"/>
                      <w:szCs w:val="22"/>
                    </w:rPr>
                  </w:pPr>
                  <w:r w:rsidRPr="00A57CE7">
                    <w:rPr>
                      <w:rFonts w:ascii="Calibri" w:hAnsi="Calibri" w:cs="Calibri"/>
                      <w:color w:val="000000"/>
                      <w:sz w:val="16"/>
                      <w:szCs w:val="22"/>
                    </w:rPr>
                    <w:t> </w:t>
                  </w:r>
                </w:p>
              </w:tc>
              <w:tc>
                <w:tcPr>
                  <w:tcW w:w="1142" w:type="dxa"/>
                  <w:tcBorders>
                    <w:top w:val="nil"/>
                    <w:left w:val="nil"/>
                    <w:bottom w:val="single" w:sz="4" w:space="0" w:color="auto"/>
                    <w:right w:val="single" w:sz="4" w:space="0" w:color="auto"/>
                  </w:tcBorders>
                  <w:shd w:val="clear" w:color="auto" w:fill="auto"/>
                  <w:noWrap/>
                  <w:vAlign w:val="bottom"/>
                  <w:hideMark/>
                </w:tcPr>
                <w:p w:rsidR="007D3F71" w:rsidRPr="00A57CE7" w:rsidRDefault="007D3F71" w:rsidP="00B938DD">
                  <w:pPr>
                    <w:rPr>
                      <w:rFonts w:ascii="Calibri" w:hAnsi="Calibri" w:cs="Calibri"/>
                      <w:color w:val="000000"/>
                      <w:sz w:val="16"/>
                      <w:szCs w:val="22"/>
                    </w:rPr>
                  </w:pPr>
                  <w:r w:rsidRPr="00A57CE7">
                    <w:rPr>
                      <w:rFonts w:ascii="Calibri" w:hAnsi="Calibri" w:cs="Calibri"/>
                      <w:color w:val="000000"/>
                      <w:sz w:val="16"/>
                      <w:szCs w:val="22"/>
                    </w:rPr>
                    <w:t> </w:t>
                  </w:r>
                </w:p>
              </w:tc>
            </w:tr>
          </w:tbl>
          <w:p w:rsidR="007D3F71" w:rsidRPr="00FB56A5" w:rsidRDefault="007D3F71" w:rsidP="00B938DD">
            <w:pPr>
              <w:jc w:val="both"/>
              <w:rPr>
                <w:rFonts w:ascii="Calibri" w:hAnsi="Calibri" w:cs="Verdana"/>
                <w:b/>
                <w:bCs/>
                <w:color w:val="000000"/>
                <w:sz w:val="16"/>
                <w:szCs w:val="16"/>
              </w:rPr>
            </w:pPr>
          </w:p>
        </w:tc>
        <w:tc>
          <w:tcPr>
            <w:tcW w:w="4577" w:type="dxa"/>
            <w:vAlign w:val="center"/>
          </w:tcPr>
          <w:p w:rsidR="007D3F71" w:rsidRPr="00C75BEC" w:rsidRDefault="007D3F71" w:rsidP="009F3A9D">
            <w:pPr>
              <w:rPr>
                <w:rFonts w:asciiTheme="minorHAnsi" w:hAnsiTheme="minorHAnsi" w:cstheme="minorHAnsi"/>
                <w:b/>
                <w:sz w:val="18"/>
                <w:szCs w:val="18"/>
              </w:rPr>
            </w:pPr>
          </w:p>
        </w:tc>
        <w:tc>
          <w:tcPr>
            <w:tcW w:w="519" w:type="dxa"/>
            <w:vAlign w:val="center"/>
          </w:tcPr>
          <w:p w:rsidR="007D3F71" w:rsidRPr="00C75BEC" w:rsidRDefault="007D3F71" w:rsidP="009F3A9D">
            <w:pPr>
              <w:rPr>
                <w:rFonts w:asciiTheme="minorHAnsi" w:hAnsiTheme="minorHAnsi" w:cstheme="minorHAnsi"/>
                <w:b/>
                <w:sz w:val="18"/>
                <w:szCs w:val="18"/>
              </w:rPr>
            </w:pPr>
          </w:p>
        </w:tc>
        <w:tc>
          <w:tcPr>
            <w:tcW w:w="518" w:type="dxa"/>
            <w:vAlign w:val="center"/>
          </w:tcPr>
          <w:p w:rsidR="007D3F71" w:rsidRPr="00C75BEC" w:rsidRDefault="007D3F71" w:rsidP="009F3A9D">
            <w:pPr>
              <w:rPr>
                <w:rFonts w:asciiTheme="minorHAnsi" w:hAnsiTheme="minorHAnsi" w:cstheme="minorHAnsi"/>
                <w:b/>
                <w:sz w:val="18"/>
                <w:szCs w:val="18"/>
              </w:rPr>
            </w:pPr>
          </w:p>
        </w:tc>
        <w:tc>
          <w:tcPr>
            <w:tcW w:w="518" w:type="dxa"/>
            <w:vAlign w:val="center"/>
          </w:tcPr>
          <w:p w:rsidR="007D3F71" w:rsidRPr="00C75BEC" w:rsidRDefault="007D3F71" w:rsidP="009F3A9D">
            <w:pPr>
              <w:rPr>
                <w:rFonts w:asciiTheme="minorHAnsi" w:hAnsiTheme="minorHAnsi" w:cstheme="minorHAnsi"/>
                <w:b/>
                <w:sz w:val="18"/>
                <w:szCs w:val="18"/>
              </w:rPr>
            </w:pPr>
          </w:p>
        </w:tc>
      </w:tr>
      <w:tr w:rsidR="007D3F71" w:rsidRPr="00C75BEC" w:rsidTr="00B938DD">
        <w:trPr>
          <w:jc w:val="center"/>
        </w:trPr>
        <w:tc>
          <w:tcPr>
            <w:tcW w:w="7966" w:type="dxa"/>
          </w:tcPr>
          <w:p w:rsidR="007D3F71" w:rsidRPr="00FB56A5" w:rsidRDefault="007D3F71" w:rsidP="00FB56A5">
            <w:pPr>
              <w:ind w:left="360"/>
              <w:contextualSpacing/>
              <w:jc w:val="both"/>
              <w:rPr>
                <w:rFonts w:ascii="Calibri" w:hAnsi="Calibri" w:cs="Calibri"/>
                <w:b/>
                <w:bCs/>
                <w:sz w:val="16"/>
                <w:szCs w:val="16"/>
              </w:rPr>
            </w:pPr>
          </w:p>
        </w:tc>
        <w:tc>
          <w:tcPr>
            <w:tcW w:w="4577" w:type="dxa"/>
            <w:vAlign w:val="center"/>
          </w:tcPr>
          <w:p w:rsidR="007D3F71" w:rsidRPr="00C75BEC" w:rsidRDefault="007D3F71" w:rsidP="009F3A9D">
            <w:pPr>
              <w:rPr>
                <w:rFonts w:asciiTheme="minorHAnsi" w:hAnsiTheme="minorHAnsi" w:cstheme="minorHAnsi"/>
                <w:b/>
                <w:sz w:val="18"/>
                <w:szCs w:val="18"/>
              </w:rPr>
            </w:pPr>
          </w:p>
        </w:tc>
        <w:tc>
          <w:tcPr>
            <w:tcW w:w="519" w:type="dxa"/>
            <w:vAlign w:val="center"/>
          </w:tcPr>
          <w:p w:rsidR="007D3F71" w:rsidRPr="00C75BEC" w:rsidRDefault="007D3F71" w:rsidP="009F3A9D">
            <w:pPr>
              <w:rPr>
                <w:rFonts w:asciiTheme="minorHAnsi" w:hAnsiTheme="minorHAnsi" w:cstheme="minorHAnsi"/>
                <w:b/>
                <w:sz w:val="18"/>
                <w:szCs w:val="18"/>
              </w:rPr>
            </w:pPr>
          </w:p>
        </w:tc>
        <w:tc>
          <w:tcPr>
            <w:tcW w:w="518" w:type="dxa"/>
            <w:vAlign w:val="center"/>
          </w:tcPr>
          <w:p w:rsidR="007D3F71" w:rsidRPr="00C75BEC" w:rsidRDefault="007D3F71" w:rsidP="009F3A9D">
            <w:pPr>
              <w:rPr>
                <w:rFonts w:asciiTheme="minorHAnsi" w:hAnsiTheme="minorHAnsi" w:cstheme="minorHAnsi"/>
                <w:b/>
                <w:sz w:val="18"/>
                <w:szCs w:val="18"/>
              </w:rPr>
            </w:pPr>
          </w:p>
        </w:tc>
        <w:tc>
          <w:tcPr>
            <w:tcW w:w="518" w:type="dxa"/>
            <w:vAlign w:val="center"/>
          </w:tcPr>
          <w:p w:rsidR="007D3F71" w:rsidRPr="00C75BEC" w:rsidRDefault="007D3F71" w:rsidP="009F3A9D">
            <w:pPr>
              <w:rPr>
                <w:rFonts w:asciiTheme="minorHAnsi" w:hAnsiTheme="minorHAnsi" w:cstheme="minorHAnsi"/>
                <w:b/>
                <w:sz w:val="18"/>
                <w:szCs w:val="18"/>
              </w:rPr>
            </w:pPr>
          </w:p>
        </w:tc>
      </w:tr>
      <w:tr w:rsidR="007D3F71" w:rsidRPr="00C75BEC" w:rsidTr="00B938DD">
        <w:trPr>
          <w:jc w:val="center"/>
        </w:trPr>
        <w:tc>
          <w:tcPr>
            <w:tcW w:w="7966" w:type="dxa"/>
          </w:tcPr>
          <w:tbl>
            <w:tblPr>
              <w:tblW w:w="7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74"/>
            </w:tblGrid>
            <w:tr w:rsidR="007D3F71" w:rsidRPr="00D22AED" w:rsidTr="00784D14">
              <w:trPr>
                <w:trHeight w:val="1406"/>
              </w:trPr>
              <w:tc>
                <w:tcPr>
                  <w:tcW w:w="7874" w:type="dxa"/>
                  <w:shd w:val="clear" w:color="auto" w:fill="auto"/>
                </w:tcPr>
                <w:p w:rsidR="007D3F71" w:rsidRPr="00D22AED" w:rsidRDefault="007D3F71" w:rsidP="00B938DD">
                  <w:pPr>
                    <w:jc w:val="both"/>
                    <w:rPr>
                      <w:rFonts w:ascii="Calibri" w:hAnsi="Calibri" w:cs="Verdana"/>
                      <w:b/>
                      <w:bCs/>
                      <w:color w:val="000000"/>
                    </w:rPr>
                  </w:pPr>
                </w:p>
                <w:p w:rsidR="007D3F71" w:rsidRPr="00784D14" w:rsidRDefault="007D3F71" w:rsidP="00784D14">
                  <w:pPr>
                    <w:jc w:val="both"/>
                    <w:rPr>
                      <w:rFonts w:ascii="Calibri" w:hAnsi="Calibri" w:cs="Verdana"/>
                      <w:bCs/>
                      <w:color w:val="000000"/>
                    </w:rPr>
                  </w:pPr>
                </w:p>
                <w:p w:rsidR="007D3F71" w:rsidRPr="00F14A46" w:rsidRDefault="007D3F71" w:rsidP="00B938DD">
                  <w:pPr>
                    <w:jc w:val="both"/>
                    <w:rPr>
                      <w:rFonts w:ascii="Verdana" w:hAnsi="Verdana" w:cs="Arial"/>
                      <w:b/>
                      <w:u w:val="single"/>
                    </w:rPr>
                  </w:pPr>
                  <w:r w:rsidRPr="00F14A46">
                    <w:rPr>
                      <w:rFonts w:ascii="Verdana" w:hAnsi="Verdana" w:cs="Arial"/>
                      <w:b/>
                      <w:u w:val="single"/>
                    </w:rPr>
                    <w:t>TARIFA</w:t>
                  </w:r>
                </w:p>
                <w:p w:rsidR="007D3F71" w:rsidRPr="00B45D58" w:rsidRDefault="007D3F71" w:rsidP="00B938DD">
                  <w:pPr>
                    <w:tabs>
                      <w:tab w:val="left" w:pos="567"/>
                    </w:tabs>
                    <w:rPr>
                      <w:rFonts w:ascii="Calibri" w:hAnsi="Calibri" w:cs="Calibri"/>
                      <w:bCs/>
                      <w:color w:val="000000"/>
                      <w:sz w:val="22"/>
                      <w:szCs w:val="22"/>
                      <w:highlight w:val="yellow"/>
                    </w:rPr>
                  </w:pPr>
                </w:p>
                <w:p w:rsidR="007D3F71" w:rsidRPr="00B45D58" w:rsidRDefault="007D3F71" w:rsidP="00B938DD">
                  <w:pPr>
                    <w:autoSpaceDE w:val="0"/>
                    <w:autoSpaceDN w:val="0"/>
                    <w:adjustRightInd w:val="0"/>
                    <w:contextualSpacing/>
                    <w:jc w:val="both"/>
                    <w:rPr>
                      <w:rFonts w:ascii="Calibri" w:hAnsi="Calibri" w:cs="Calibri"/>
                      <w:sz w:val="22"/>
                      <w:szCs w:val="22"/>
                      <w:lang w:val="es"/>
                    </w:rPr>
                  </w:pPr>
                  <w:r>
                    <w:rPr>
                      <w:rFonts w:ascii="Calibri" w:hAnsi="Calibri" w:cs="Calibri"/>
                      <w:sz w:val="22"/>
                      <w:szCs w:val="22"/>
                      <w:lang w:val="es"/>
                    </w:rPr>
                    <w:t>La tarifa propuesta debe cubrir</w:t>
                  </w:r>
                  <w:r w:rsidRPr="00B45D58">
                    <w:rPr>
                      <w:rFonts w:ascii="Calibri" w:hAnsi="Calibri" w:cs="Calibri"/>
                      <w:sz w:val="22"/>
                      <w:szCs w:val="22"/>
                      <w:lang w:val="es"/>
                    </w:rPr>
                    <w:t xml:space="preserve"> los gastos administrativos y operativos resultantes de las operaciones del transporte durante la travesía desde el Punto de Rece</w:t>
                  </w:r>
                  <w:r>
                    <w:rPr>
                      <w:rFonts w:ascii="Calibri" w:hAnsi="Calibri" w:cs="Calibri"/>
                      <w:sz w:val="22"/>
                      <w:szCs w:val="22"/>
                      <w:lang w:val="es"/>
                    </w:rPr>
                    <w:t>pción hasta el Punto de Entrega</w:t>
                  </w:r>
                  <w:r w:rsidRPr="00B45D58">
                    <w:rPr>
                      <w:rFonts w:ascii="Calibri" w:hAnsi="Calibri" w:cs="Calibri"/>
                      <w:sz w:val="22"/>
                      <w:szCs w:val="22"/>
                      <w:lang w:val="es"/>
                    </w:rPr>
                    <w:t xml:space="preserve"> </w:t>
                  </w:r>
                  <w:r>
                    <w:rPr>
                      <w:rFonts w:ascii="Calibri" w:hAnsi="Calibri" w:cs="Calibri"/>
                      <w:sz w:val="22"/>
                      <w:szCs w:val="22"/>
                      <w:lang w:val="es"/>
                    </w:rPr>
                    <w:t>y deben incluir</w:t>
                  </w:r>
                  <w:r w:rsidRPr="00B45D58">
                    <w:rPr>
                      <w:rFonts w:ascii="Calibri" w:hAnsi="Calibri" w:cs="Calibri"/>
                      <w:sz w:val="22"/>
                      <w:szCs w:val="22"/>
                      <w:lang w:val="es"/>
                    </w:rPr>
                    <w:t xml:space="preserve"> los impuestos de ley IVA, IT. Por tanto</w:t>
                  </w:r>
                  <w:r>
                    <w:rPr>
                      <w:rFonts w:ascii="Calibri" w:hAnsi="Calibri" w:cs="Calibri"/>
                      <w:sz w:val="22"/>
                      <w:szCs w:val="22"/>
                      <w:lang w:val="es"/>
                    </w:rPr>
                    <w:t>,</w:t>
                  </w:r>
                  <w:r w:rsidRPr="00B45D58">
                    <w:rPr>
                      <w:rFonts w:ascii="Calibri" w:hAnsi="Calibri" w:cs="Calibri"/>
                      <w:sz w:val="22"/>
                      <w:szCs w:val="22"/>
                      <w:lang w:val="es"/>
                    </w:rPr>
                    <w:t xml:space="preserve"> la carga y descarga de las garrafas llenas </w:t>
                  </w:r>
                  <w:r>
                    <w:rPr>
                      <w:rFonts w:ascii="Calibri" w:hAnsi="Calibri" w:cs="Calibri"/>
                      <w:sz w:val="22"/>
                      <w:szCs w:val="22"/>
                      <w:lang w:val="es"/>
                    </w:rPr>
                    <w:t xml:space="preserve">o vacías </w:t>
                  </w:r>
                  <w:r w:rsidRPr="00B45D58">
                    <w:rPr>
                      <w:rFonts w:ascii="Calibri" w:hAnsi="Calibri" w:cs="Calibri"/>
                      <w:sz w:val="22"/>
                      <w:szCs w:val="22"/>
                      <w:lang w:val="es"/>
                    </w:rPr>
                    <w:t>correrá por cuenta del transportista.</w:t>
                  </w:r>
                </w:p>
                <w:p w:rsidR="007D3F71" w:rsidRDefault="007D3F71" w:rsidP="00B938DD">
                  <w:pPr>
                    <w:jc w:val="both"/>
                    <w:rPr>
                      <w:rFonts w:ascii="Verdana" w:hAnsi="Verdana" w:cs="Arial"/>
                      <w:b/>
                      <w:u w:val="single"/>
                    </w:rPr>
                  </w:pPr>
                </w:p>
                <w:p w:rsidR="007D3F71" w:rsidRDefault="007D3F71" w:rsidP="00B938DD">
                  <w:pPr>
                    <w:jc w:val="both"/>
                    <w:rPr>
                      <w:rFonts w:ascii="Verdana" w:hAnsi="Verdana" w:cs="Arial"/>
                      <w:b/>
                      <w:u w:val="single"/>
                    </w:rPr>
                  </w:pPr>
                </w:p>
                <w:p w:rsidR="007D3F71" w:rsidRPr="00D22AED" w:rsidRDefault="007D3F71" w:rsidP="00B938DD">
                  <w:pPr>
                    <w:jc w:val="both"/>
                    <w:rPr>
                      <w:rFonts w:ascii="Verdana" w:hAnsi="Verdana" w:cs="Arial"/>
                      <w:b/>
                      <w:u w:val="single"/>
                    </w:rPr>
                  </w:pPr>
                  <w:r w:rsidRPr="00D22AED">
                    <w:rPr>
                      <w:rFonts w:ascii="Verdana" w:hAnsi="Verdana" w:cs="Arial"/>
                      <w:b/>
                      <w:u w:val="single"/>
                    </w:rPr>
                    <w:t>COMPROMISOS</w:t>
                  </w:r>
                </w:p>
                <w:p w:rsidR="007D3F71" w:rsidRPr="00D22AED" w:rsidRDefault="007D3F71" w:rsidP="00B938DD">
                  <w:pPr>
                    <w:ind w:left="1288"/>
                    <w:jc w:val="both"/>
                    <w:rPr>
                      <w:rFonts w:ascii="Verdana" w:hAnsi="Verdana" w:cs="Arial"/>
                      <w:b/>
                    </w:rPr>
                  </w:pPr>
                </w:p>
                <w:p w:rsidR="007D3F71" w:rsidRPr="00D22AED" w:rsidRDefault="007D3F71" w:rsidP="00B938DD">
                  <w:pPr>
                    <w:autoSpaceDE w:val="0"/>
                    <w:autoSpaceDN w:val="0"/>
                    <w:adjustRightInd w:val="0"/>
                    <w:jc w:val="both"/>
                    <w:rPr>
                      <w:rFonts w:ascii="Calibri" w:hAnsi="Calibri" w:cs="Calibri"/>
                      <w:sz w:val="22"/>
                      <w:szCs w:val="22"/>
                    </w:rPr>
                  </w:pPr>
                  <w:r w:rsidRPr="00D22AED">
                    <w:rPr>
                      <w:rFonts w:ascii="Calibri" w:hAnsi="Calibri" w:cs="Calibri"/>
                      <w:sz w:val="22"/>
                      <w:szCs w:val="22"/>
                    </w:rPr>
                    <w:t>Las empresas que se adjudiquen el contrato de garrafas con GLP y garrafas vacías en los tramos Planta engarrafadora Trinidad a Puertos de Atraque respetivamente, estarán a disponibilidad total YPFB bajo cronograma, garantizado el transporte y los estibadores para el cargado y descargado de garrafas, los siete días de la semana, sin excepción de ningún tipo de feriado, estando disponibles para el servicio en coordinación con Distrito Comercial Centro, la Zona Comercial o la Gerencia Nacional de Comercialización.</w:t>
                  </w:r>
                </w:p>
                <w:p w:rsidR="007D3F71" w:rsidRPr="00D22AED" w:rsidRDefault="007D3F71" w:rsidP="00B938DD">
                  <w:pPr>
                    <w:ind w:left="720"/>
                    <w:jc w:val="both"/>
                    <w:rPr>
                      <w:rFonts w:ascii="Verdana" w:hAnsi="Verdana" w:cs="Arial"/>
                    </w:rPr>
                  </w:pPr>
                </w:p>
                <w:p w:rsidR="007D3F71" w:rsidRPr="00D22AED" w:rsidRDefault="007D3F71" w:rsidP="00B938DD">
                  <w:pPr>
                    <w:jc w:val="both"/>
                    <w:rPr>
                      <w:rFonts w:ascii="Verdana" w:hAnsi="Verdana" w:cs="Arial"/>
                      <w:b/>
                      <w:u w:val="single"/>
                    </w:rPr>
                  </w:pPr>
                  <w:r w:rsidRPr="00D22AED">
                    <w:rPr>
                      <w:rFonts w:ascii="Verdana" w:hAnsi="Verdana" w:cs="Arial"/>
                      <w:b/>
                    </w:rPr>
                    <w:t xml:space="preserve"> </w:t>
                  </w:r>
                  <w:r w:rsidRPr="00D22AED">
                    <w:rPr>
                      <w:rFonts w:ascii="Verdana" w:hAnsi="Verdana" w:cs="Arial"/>
                      <w:b/>
                      <w:u w:val="single"/>
                    </w:rPr>
                    <w:t>EXCLUSIVIDAD.</w:t>
                  </w:r>
                </w:p>
                <w:p w:rsidR="007D3F71" w:rsidRPr="00D22AED" w:rsidRDefault="007D3F71" w:rsidP="00B938DD">
                  <w:pPr>
                    <w:ind w:left="1080"/>
                    <w:jc w:val="both"/>
                    <w:rPr>
                      <w:rFonts w:ascii="Verdana" w:hAnsi="Verdana" w:cs="Arial"/>
                      <w:b/>
                    </w:rPr>
                  </w:pPr>
                </w:p>
                <w:p w:rsidR="007D3F71" w:rsidRPr="00050B4E" w:rsidRDefault="007D3F71" w:rsidP="00784D14">
                  <w:pPr>
                    <w:autoSpaceDE w:val="0"/>
                    <w:autoSpaceDN w:val="0"/>
                    <w:adjustRightInd w:val="0"/>
                    <w:jc w:val="both"/>
                    <w:rPr>
                      <w:rFonts w:ascii="Calibri" w:hAnsi="Calibri" w:cs="Calibri"/>
                      <w:sz w:val="22"/>
                      <w:szCs w:val="22"/>
                    </w:rPr>
                  </w:pPr>
                  <w:r w:rsidRPr="00D22AED">
                    <w:rPr>
                      <w:rFonts w:ascii="Calibri" w:hAnsi="Calibri" w:cs="Calibri"/>
                      <w:sz w:val="22"/>
                      <w:szCs w:val="22"/>
                    </w:rPr>
                    <w:t xml:space="preserve">El vehículo de transporte no podrá transportar otro tipo de carga conjuntamente con las garrafas  conteniendo GLP o vacías, de igual manera no se podrá transportar personas como pasajeros sobre las garrafas o en la carrocería del vehículo, siendo el </w:t>
                  </w:r>
                  <w:r w:rsidRPr="00D22AED">
                    <w:rPr>
                      <w:rFonts w:ascii="Calibri" w:hAnsi="Calibri" w:cs="Calibri"/>
                      <w:sz w:val="22"/>
                      <w:szCs w:val="22"/>
                    </w:rPr>
                    <w:lastRenderedPageBreak/>
                    <w:t xml:space="preserve">transporte de exclusividad de servicio para YPFB.  </w:t>
                  </w:r>
                </w:p>
                <w:p w:rsidR="007D3F71" w:rsidRPr="00957E17" w:rsidRDefault="007D3F71" w:rsidP="00B938DD">
                  <w:pPr>
                    <w:tabs>
                      <w:tab w:val="left" w:pos="709"/>
                    </w:tabs>
                    <w:ind w:left="851"/>
                    <w:jc w:val="both"/>
                    <w:rPr>
                      <w:rFonts w:ascii="Calibri" w:hAnsi="Calibri" w:cs="Calibri"/>
                      <w:sz w:val="16"/>
                      <w:szCs w:val="22"/>
                    </w:rPr>
                  </w:pPr>
                </w:p>
                <w:p w:rsidR="007D3F71" w:rsidRPr="00B34F08" w:rsidRDefault="007D3F71" w:rsidP="00B938DD">
                  <w:pPr>
                    <w:jc w:val="both"/>
                    <w:rPr>
                      <w:rFonts w:ascii="Calibri" w:hAnsi="Calibri" w:cs="Calibri"/>
                      <w:b/>
                      <w:sz w:val="22"/>
                      <w:szCs w:val="22"/>
                      <w:u w:val="single"/>
                    </w:rPr>
                  </w:pPr>
                  <w:r w:rsidRPr="00B34F08">
                    <w:rPr>
                      <w:rFonts w:ascii="Calibri" w:hAnsi="Calibri" w:cs="Calibri"/>
                      <w:b/>
                      <w:sz w:val="22"/>
                      <w:szCs w:val="22"/>
                      <w:u w:val="single"/>
                    </w:rPr>
                    <w:t>GESTIÓN DE SEGURIDAD INDUSTRIAL</w:t>
                  </w:r>
                </w:p>
                <w:p w:rsidR="007D3F71" w:rsidRPr="00957E17" w:rsidRDefault="007D3F71" w:rsidP="00B938DD">
                  <w:pPr>
                    <w:pStyle w:val="Prrafodelista"/>
                    <w:ind w:left="0"/>
                    <w:jc w:val="both"/>
                    <w:rPr>
                      <w:rFonts w:ascii="Calibri" w:hAnsi="Calibri" w:cs="Calibri"/>
                      <w:sz w:val="16"/>
                      <w:szCs w:val="22"/>
                    </w:rPr>
                  </w:pPr>
                </w:p>
                <w:p w:rsidR="007D3F71" w:rsidRPr="00957E17" w:rsidRDefault="007D3F71" w:rsidP="00B938DD">
                  <w:pPr>
                    <w:pStyle w:val="Prrafodelista"/>
                    <w:ind w:left="0"/>
                    <w:jc w:val="both"/>
                    <w:rPr>
                      <w:rFonts w:ascii="Calibri" w:hAnsi="Calibri" w:cs="Calibri"/>
                      <w:sz w:val="22"/>
                      <w:szCs w:val="22"/>
                    </w:rPr>
                  </w:pPr>
                  <w:r w:rsidRPr="00957E17">
                    <w:rPr>
                      <w:rFonts w:ascii="Calibri" w:hAnsi="Calibri" w:cs="Calibri"/>
                      <w:sz w:val="22"/>
                      <w:szCs w:val="22"/>
                    </w:rPr>
                    <w:t>El TRANSPORTISTA deberá cump</w:t>
                  </w:r>
                  <w:r>
                    <w:rPr>
                      <w:rFonts w:ascii="Calibri" w:hAnsi="Calibri" w:cs="Calibri"/>
                      <w:sz w:val="22"/>
                      <w:szCs w:val="22"/>
                    </w:rPr>
                    <w:t>l</w:t>
                  </w:r>
                  <w:r w:rsidRPr="00957E17">
                    <w:rPr>
                      <w:rFonts w:ascii="Calibri" w:hAnsi="Calibri" w:cs="Calibri"/>
                      <w:sz w:val="22"/>
                      <w:szCs w:val="22"/>
                    </w:rPr>
                    <w:t xml:space="preserve">ir la reglamentación sobre seguridad industrial, medio ambiente y salud ocupacional de las empresas involucradas durante la realización de operaciones en sus predios. Asimismo, deberán tomar en cuenta los siguientes aspectos: </w:t>
                  </w:r>
                </w:p>
                <w:p w:rsidR="007D3F71" w:rsidRPr="00957E17" w:rsidRDefault="007D3F71" w:rsidP="00B938DD">
                  <w:pPr>
                    <w:pStyle w:val="Prrafodelista"/>
                    <w:ind w:left="0"/>
                    <w:jc w:val="both"/>
                    <w:rPr>
                      <w:rFonts w:ascii="Calibri" w:hAnsi="Calibri" w:cs="Calibri"/>
                      <w:sz w:val="14"/>
                      <w:szCs w:val="22"/>
                    </w:rPr>
                  </w:pPr>
                </w:p>
                <w:p w:rsidR="007D3F71" w:rsidRPr="00957E17" w:rsidRDefault="007D3F71" w:rsidP="00B938DD">
                  <w:pPr>
                    <w:pStyle w:val="Prrafodelista"/>
                    <w:ind w:left="0"/>
                    <w:jc w:val="both"/>
                    <w:rPr>
                      <w:rFonts w:ascii="Calibri" w:hAnsi="Calibri" w:cs="Calibri"/>
                      <w:b/>
                      <w:sz w:val="22"/>
                      <w:szCs w:val="22"/>
                    </w:rPr>
                  </w:pPr>
                  <w:r w:rsidRPr="00957E17">
                    <w:rPr>
                      <w:rFonts w:ascii="Calibri" w:hAnsi="Calibri" w:cs="Calibri"/>
                      <w:b/>
                      <w:sz w:val="22"/>
                      <w:szCs w:val="22"/>
                    </w:rPr>
                    <w:t>ROPA Y ELEMENTOS DE SEGURIDAD</w:t>
                  </w:r>
                </w:p>
                <w:p w:rsidR="007D3F71" w:rsidRPr="00957E17" w:rsidRDefault="007D3F71" w:rsidP="00B938DD">
                  <w:pPr>
                    <w:pStyle w:val="Prrafodelista"/>
                    <w:ind w:left="0"/>
                    <w:jc w:val="both"/>
                    <w:rPr>
                      <w:rFonts w:ascii="Calibri" w:hAnsi="Calibri" w:cs="Calibri"/>
                      <w:b/>
                      <w:sz w:val="16"/>
                      <w:szCs w:val="22"/>
                    </w:rPr>
                  </w:pPr>
                </w:p>
                <w:p w:rsidR="007D3F71" w:rsidRPr="00957E17" w:rsidRDefault="007D3F71" w:rsidP="00B938DD">
                  <w:pPr>
                    <w:pStyle w:val="Prrafodelista"/>
                    <w:ind w:left="0"/>
                    <w:jc w:val="both"/>
                    <w:rPr>
                      <w:rFonts w:ascii="Calibri" w:hAnsi="Calibri" w:cs="Calibri"/>
                      <w:sz w:val="22"/>
                      <w:szCs w:val="22"/>
                    </w:rPr>
                  </w:pPr>
                  <w:r w:rsidRPr="00957E17">
                    <w:rPr>
                      <w:rFonts w:ascii="Calibri" w:hAnsi="Calibri" w:cs="Calibri"/>
                      <w:sz w:val="22"/>
                      <w:szCs w:val="22"/>
                    </w:rPr>
                    <w:t>Todos los conductores cuando desarrollen su trabajo, deberán usar ropa de seguridad (material: algodón) y tener los siguientes elementos de protección personal (EPP).</w:t>
                  </w:r>
                </w:p>
                <w:p w:rsidR="007D3F71" w:rsidRPr="00957E17" w:rsidRDefault="007D3F71" w:rsidP="00B938DD">
                  <w:pPr>
                    <w:pStyle w:val="Prrafodelista"/>
                    <w:ind w:left="0"/>
                    <w:jc w:val="both"/>
                    <w:rPr>
                      <w:rFonts w:ascii="Calibri" w:hAnsi="Calibri" w:cs="Calibri"/>
                      <w:sz w:val="12"/>
                      <w:szCs w:val="22"/>
                    </w:rPr>
                  </w:pPr>
                </w:p>
                <w:p w:rsidR="007D3F71" w:rsidRPr="00957E17" w:rsidRDefault="007D3F71" w:rsidP="0092447C">
                  <w:pPr>
                    <w:pStyle w:val="Prrafodelista"/>
                    <w:numPr>
                      <w:ilvl w:val="0"/>
                      <w:numId w:val="55"/>
                    </w:numPr>
                    <w:jc w:val="both"/>
                    <w:rPr>
                      <w:rFonts w:ascii="Calibri" w:hAnsi="Calibri" w:cs="Calibri"/>
                      <w:sz w:val="22"/>
                      <w:szCs w:val="22"/>
                    </w:rPr>
                  </w:pPr>
                  <w:r w:rsidRPr="00957E17">
                    <w:rPr>
                      <w:rFonts w:ascii="Calibri" w:hAnsi="Calibri" w:cs="Calibri"/>
                      <w:sz w:val="22"/>
                      <w:szCs w:val="22"/>
                    </w:rPr>
                    <w:t>Casco de seguridad</w:t>
                  </w:r>
                </w:p>
                <w:p w:rsidR="007D3F71" w:rsidRPr="00957E17" w:rsidRDefault="007D3F71" w:rsidP="0092447C">
                  <w:pPr>
                    <w:pStyle w:val="Prrafodelista"/>
                    <w:numPr>
                      <w:ilvl w:val="0"/>
                      <w:numId w:val="55"/>
                    </w:numPr>
                    <w:jc w:val="both"/>
                    <w:rPr>
                      <w:rFonts w:ascii="Calibri" w:hAnsi="Calibri" w:cs="Calibri"/>
                      <w:sz w:val="22"/>
                      <w:szCs w:val="22"/>
                    </w:rPr>
                  </w:pPr>
                  <w:r w:rsidRPr="00957E17">
                    <w:rPr>
                      <w:rFonts w:ascii="Calibri" w:hAnsi="Calibri" w:cs="Calibri"/>
                      <w:sz w:val="22"/>
                      <w:szCs w:val="22"/>
                    </w:rPr>
                    <w:t>Guantes de cuero</w:t>
                  </w:r>
                </w:p>
                <w:p w:rsidR="007D3F71" w:rsidRPr="00957E17" w:rsidRDefault="007D3F71" w:rsidP="0092447C">
                  <w:pPr>
                    <w:pStyle w:val="Prrafodelista"/>
                    <w:numPr>
                      <w:ilvl w:val="0"/>
                      <w:numId w:val="55"/>
                    </w:numPr>
                    <w:jc w:val="both"/>
                    <w:rPr>
                      <w:rFonts w:ascii="Calibri" w:hAnsi="Calibri" w:cs="Calibri"/>
                      <w:sz w:val="22"/>
                      <w:szCs w:val="22"/>
                    </w:rPr>
                  </w:pPr>
                  <w:r w:rsidRPr="00957E17">
                    <w:rPr>
                      <w:rFonts w:ascii="Calibri" w:hAnsi="Calibri" w:cs="Calibri"/>
                      <w:sz w:val="22"/>
                      <w:szCs w:val="22"/>
                    </w:rPr>
                    <w:t>Botas de seguridad</w:t>
                  </w:r>
                </w:p>
                <w:p w:rsidR="007D3F71" w:rsidRPr="00957E17" w:rsidRDefault="007D3F71" w:rsidP="0092447C">
                  <w:pPr>
                    <w:pStyle w:val="Prrafodelista"/>
                    <w:numPr>
                      <w:ilvl w:val="0"/>
                      <w:numId w:val="55"/>
                    </w:numPr>
                    <w:jc w:val="both"/>
                    <w:rPr>
                      <w:rFonts w:ascii="Calibri" w:hAnsi="Calibri" w:cs="Calibri"/>
                      <w:sz w:val="22"/>
                      <w:szCs w:val="22"/>
                    </w:rPr>
                  </w:pPr>
                  <w:r w:rsidRPr="00957E17">
                    <w:rPr>
                      <w:rFonts w:ascii="Calibri" w:hAnsi="Calibri" w:cs="Calibri"/>
                      <w:sz w:val="22"/>
                      <w:szCs w:val="22"/>
                    </w:rPr>
                    <w:t>Gafas de seguridad</w:t>
                  </w:r>
                </w:p>
                <w:p w:rsidR="007D3F71" w:rsidRPr="00957E17" w:rsidRDefault="007D3F71" w:rsidP="0092447C">
                  <w:pPr>
                    <w:pStyle w:val="Prrafodelista"/>
                    <w:numPr>
                      <w:ilvl w:val="0"/>
                      <w:numId w:val="55"/>
                    </w:numPr>
                    <w:jc w:val="both"/>
                    <w:rPr>
                      <w:rFonts w:ascii="Calibri" w:hAnsi="Calibri" w:cs="Calibri"/>
                      <w:sz w:val="22"/>
                      <w:szCs w:val="22"/>
                    </w:rPr>
                  </w:pPr>
                  <w:r w:rsidRPr="00957E17">
                    <w:rPr>
                      <w:rFonts w:ascii="Calibri" w:hAnsi="Calibri" w:cs="Calibri"/>
                      <w:sz w:val="22"/>
                      <w:szCs w:val="22"/>
                    </w:rPr>
                    <w:t>Tapones auditivos</w:t>
                  </w:r>
                </w:p>
                <w:p w:rsidR="007D3F71" w:rsidRPr="00770119" w:rsidRDefault="007D3F71" w:rsidP="00B938DD">
                  <w:pPr>
                    <w:pStyle w:val="Prrafodelista"/>
                    <w:ind w:left="0"/>
                    <w:jc w:val="both"/>
                    <w:rPr>
                      <w:rFonts w:ascii="Calibri" w:hAnsi="Calibri" w:cs="Calibri"/>
                      <w:sz w:val="12"/>
                      <w:szCs w:val="22"/>
                    </w:rPr>
                  </w:pPr>
                </w:p>
                <w:p w:rsidR="007D3F71" w:rsidRDefault="007D3F71" w:rsidP="00B938DD">
                  <w:pPr>
                    <w:pStyle w:val="Prrafodelista"/>
                    <w:ind w:left="0"/>
                    <w:jc w:val="both"/>
                    <w:rPr>
                      <w:rFonts w:ascii="Calibri" w:hAnsi="Calibri" w:cs="Calibri"/>
                      <w:sz w:val="22"/>
                      <w:szCs w:val="22"/>
                    </w:rPr>
                  </w:pPr>
                  <w:r w:rsidRPr="00957E17">
                    <w:rPr>
                      <w:rFonts w:ascii="Calibri" w:hAnsi="Calibri" w:cs="Calibri"/>
                      <w:sz w:val="22"/>
                      <w:szCs w:val="22"/>
                    </w:rPr>
                    <w:t xml:space="preserve">Así también se realizará un </w:t>
                  </w:r>
                  <w:proofErr w:type="spellStart"/>
                  <w:r w:rsidRPr="00957E17">
                    <w:rPr>
                      <w:rFonts w:ascii="Calibri" w:hAnsi="Calibri" w:cs="Calibri"/>
                      <w:sz w:val="22"/>
                      <w:szCs w:val="22"/>
                    </w:rPr>
                    <w:t>check</w:t>
                  </w:r>
                  <w:proofErr w:type="spellEnd"/>
                  <w:r w:rsidRPr="00957E17">
                    <w:rPr>
                      <w:rFonts w:ascii="Calibri" w:hAnsi="Calibri" w:cs="Calibri"/>
                      <w:sz w:val="22"/>
                      <w:szCs w:val="22"/>
                    </w:rPr>
                    <w:t xml:space="preserve"> </w:t>
                  </w:r>
                  <w:proofErr w:type="spellStart"/>
                  <w:r w:rsidRPr="00957E17">
                    <w:rPr>
                      <w:rFonts w:ascii="Calibri" w:hAnsi="Calibri" w:cs="Calibri"/>
                      <w:sz w:val="22"/>
                      <w:szCs w:val="22"/>
                    </w:rPr>
                    <w:t>list</w:t>
                  </w:r>
                  <w:proofErr w:type="spellEnd"/>
                  <w:r w:rsidRPr="00957E17">
                    <w:rPr>
                      <w:rFonts w:ascii="Calibri" w:hAnsi="Calibri" w:cs="Calibri"/>
                      <w:sz w:val="22"/>
                      <w:szCs w:val="22"/>
                    </w:rPr>
                    <w:t xml:space="preserve"> a cada unidad de transporte en cualquier momento que YPFB vea conveniente durante el cumplimiento del servicio.</w:t>
                  </w:r>
                </w:p>
                <w:p w:rsidR="007D3F71" w:rsidRDefault="007D3F71" w:rsidP="00B938DD">
                  <w:pPr>
                    <w:jc w:val="both"/>
                    <w:rPr>
                      <w:rFonts w:ascii="Verdana" w:hAnsi="Verdana" w:cs="Arial"/>
                      <w:sz w:val="18"/>
                      <w:szCs w:val="18"/>
                    </w:rPr>
                  </w:pPr>
                </w:p>
                <w:p w:rsidR="007D3F71" w:rsidRPr="00D22AED" w:rsidRDefault="007D3F71" w:rsidP="00B938DD">
                  <w:pPr>
                    <w:jc w:val="both"/>
                    <w:rPr>
                      <w:rFonts w:ascii="Verdana" w:hAnsi="Verdana" w:cs="Arial"/>
                      <w:sz w:val="18"/>
                      <w:szCs w:val="18"/>
                    </w:rPr>
                  </w:pPr>
                  <w:r w:rsidRPr="00D22AED">
                    <w:rPr>
                      <w:rFonts w:ascii="Verdana" w:hAnsi="Verdana" w:cs="Arial"/>
                      <w:sz w:val="18"/>
                      <w:szCs w:val="18"/>
                    </w:rPr>
                    <w:t>Además cada vehículo deberá contar con:</w:t>
                  </w:r>
                </w:p>
                <w:p w:rsidR="007D3F71" w:rsidRPr="00D22AED" w:rsidRDefault="007D3F71" w:rsidP="00B938DD">
                  <w:pPr>
                    <w:jc w:val="both"/>
                    <w:rPr>
                      <w:rFonts w:ascii="Verdana" w:hAnsi="Verdana" w:cs="Arial"/>
                      <w:sz w:val="18"/>
                      <w:szCs w:val="18"/>
                    </w:rPr>
                  </w:pPr>
                </w:p>
                <w:p w:rsidR="007D3F71" w:rsidRPr="00D22AED" w:rsidRDefault="007D3F71" w:rsidP="0092447C">
                  <w:pPr>
                    <w:numPr>
                      <w:ilvl w:val="0"/>
                      <w:numId w:val="58"/>
                    </w:numPr>
                    <w:jc w:val="both"/>
                    <w:rPr>
                      <w:rFonts w:ascii="Verdana" w:hAnsi="Verdana" w:cs="Arial"/>
                      <w:sz w:val="18"/>
                      <w:szCs w:val="18"/>
                    </w:rPr>
                  </w:pPr>
                  <w:r w:rsidRPr="00D22AED">
                    <w:rPr>
                      <w:rFonts w:ascii="Verdana" w:hAnsi="Verdana" w:cs="Arial"/>
                      <w:sz w:val="18"/>
                      <w:szCs w:val="18"/>
                    </w:rPr>
                    <w:t>Un sistema de lucha contra incendios que consiste en equipo especial para el personal contra incendios, extintores tipo B (CO2) Espuma Química, en cantidad de 4 extintores de 12 lb de capacidad.</w:t>
                  </w:r>
                </w:p>
                <w:p w:rsidR="007D3F71" w:rsidRPr="00D22AED" w:rsidRDefault="007D3F71" w:rsidP="00B938DD">
                  <w:pPr>
                    <w:jc w:val="both"/>
                    <w:rPr>
                      <w:rFonts w:ascii="Verdana" w:hAnsi="Verdana" w:cs="Arial"/>
                      <w:sz w:val="18"/>
                      <w:szCs w:val="18"/>
                    </w:rPr>
                  </w:pPr>
                </w:p>
                <w:p w:rsidR="007D3F71" w:rsidRPr="00D22AED" w:rsidRDefault="007D3F71" w:rsidP="0092447C">
                  <w:pPr>
                    <w:numPr>
                      <w:ilvl w:val="0"/>
                      <w:numId w:val="58"/>
                    </w:numPr>
                    <w:jc w:val="both"/>
                    <w:rPr>
                      <w:rFonts w:ascii="Verdana" w:hAnsi="Verdana" w:cs="Arial"/>
                      <w:sz w:val="18"/>
                      <w:szCs w:val="18"/>
                    </w:rPr>
                  </w:pPr>
                  <w:r w:rsidRPr="00D22AED">
                    <w:rPr>
                      <w:rFonts w:ascii="Verdana" w:hAnsi="Verdana" w:cs="Arial"/>
                      <w:sz w:val="18"/>
                      <w:szCs w:val="18"/>
                    </w:rPr>
                    <w:t xml:space="preserve">Transportar las garrafas llenas y vacías apiladas una sobre otra en un mínimo de tres unidades.  </w:t>
                  </w:r>
                </w:p>
                <w:p w:rsidR="007D3F71" w:rsidRPr="00D22AED" w:rsidRDefault="007D3F71" w:rsidP="00B938DD">
                  <w:pPr>
                    <w:pStyle w:val="Prrafodelista"/>
                    <w:rPr>
                      <w:rFonts w:ascii="Verdana" w:hAnsi="Verdana" w:cs="Arial"/>
                      <w:sz w:val="18"/>
                      <w:szCs w:val="18"/>
                    </w:rPr>
                  </w:pPr>
                </w:p>
                <w:p w:rsidR="007D3F71" w:rsidRPr="00D22AED" w:rsidRDefault="007D3F71" w:rsidP="0092447C">
                  <w:pPr>
                    <w:numPr>
                      <w:ilvl w:val="0"/>
                      <w:numId w:val="58"/>
                    </w:numPr>
                    <w:jc w:val="both"/>
                    <w:rPr>
                      <w:rFonts w:ascii="Verdana" w:hAnsi="Verdana" w:cs="Arial"/>
                      <w:sz w:val="18"/>
                      <w:szCs w:val="18"/>
                    </w:rPr>
                  </w:pPr>
                  <w:r w:rsidRPr="00D22AED">
                    <w:rPr>
                      <w:rFonts w:ascii="Verdana" w:hAnsi="Verdana" w:cs="Arial"/>
                      <w:sz w:val="18"/>
                      <w:szCs w:val="18"/>
                    </w:rPr>
                    <w:lastRenderedPageBreak/>
                    <w:t>Camiones con señalética de transporte de GLP (señal de peligro, código de producto, y otros referentes)</w:t>
                  </w:r>
                </w:p>
                <w:p w:rsidR="007D3F71" w:rsidRPr="00D22AED" w:rsidRDefault="007D3F71" w:rsidP="00B938DD">
                  <w:pPr>
                    <w:pStyle w:val="Prrafodelista"/>
                    <w:rPr>
                      <w:rFonts w:ascii="Verdana" w:hAnsi="Verdana" w:cs="Arial"/>
                      <w:sz w:val="18"/>
                      <w:szCs w:val="18"/>
                    </w:rPr>
                  </w:pPr>
                </w:p>
                <w:p w:rsidR="007D3F71" w:rsidRPr="00D22AED" w:rsidRDefault="007D3F71" w:rsidP="0092447C">
                  <w:pPr>
                    <w:numPr>
                      <w:ilvl w:val="0"/>
                      <w:numId w:val="58"/>
                    </w:numPr>
                    <w:jc w:val="both"/>
                    <w:rPr>
                      <w:rFonts w:ascii="Verdana" w:hAnsi="Verdana" w:cs="Arial"/>
                      <w:sz w:val="18"/>
                      <w:szCs w:val="18"/>
                    </w:rPr>
                  </w:pPr>
                  <w:r w:rsidRPr="00D22AED">
                    <w:rPr>
                      <w:rFonts w:ascii="Verdana" w:hAnsi="Verdana" w:cs="Arial"/>
                      <w:sz w:val="18"/>
                      <w:szCs w:val="18"/>
                    </w:rPr>
                    <w:t xml:space="preserve">Utilización de </w:t>
                  </w:r>
                  <w:proofErr w:type="spellStart"/>
                  <w:r w:rsidRPr="00D22AED">
                    <w:rPr>
                      <w:rFonts w:ascii="Verdana" w:hAnsi="Verdana" w:cs="Arial"/>
                      <w:sz w:val="18"/>
                      <w:szCs w:val="18"/>
                    </w:rPr>
                    <w:t>arestallamas</w:t>
                  </w:r>
                  <w:proofErr w:type="spellEnd"/>
                  <w:r w:rsidRPr="00D22AED">
                    <w:rPr>
                      <w:rFonts w:ascii="Verdana" w:hAnsi="Verdana" w:cs="Arial"/>
                      <w:sz w:val="18"/>
                      <w:szCs w:val="18"/>
                    </w:rPr>
                    <w:t xml:space="preserve"> en el escape de los camiones.</w:t>
                  </w:r>
                </w:p>
                <w:p w:rsidR="007D3F71" w:rsidRPr="00D22AED" w:rsidRDefault="007D3F71" w:rsidP="00784D14">
                  <w:pPr>
                    <w:jc w:val="both"/>
                    <w:rPr>
                      <w:rFonts w:ascii="Calibri" w:hAnsi="Calibri" w:cs="Calibri"/>
                      <w:sz w:val="22"/>
                      <w:szCs w:val="22"/>
                    </w:rPr>
                  </w:pPr>
                  <w:r w:rsidRPr="00D22AED">
                    <w:rPr>
                      <w:rFonts w:ascii="Calibri" w:hAnsi="Calibri" w:cs="Calibri"/>
                      <w:b/>
                      <w:bCs/>
                      <w:sz w:val="22"/>
                      <w:szCs w:val="22"/>
                    </w:rPr>
                    <w:t>EQUIPO DE TRANSPORTE.</w:t>
                  </w:r>
                </w:p>
              </w:tc>
            </w:tr>
            <w:tr w:rsidR="007D3F71" w:rsidRPr="00D22AED" w:rsidTr="00784D14">
              <w:trPr>
                <w:trHeight w:val="143"/>
              </w:trPr>
              <w:tc>
                <w:tcPr>
                  <w:tcW w:w="7874" w:type="dxa"/>
                  <w:shd w:val="clear" w:color="auto" w:fill="auto"/>
                </w:tcPr>
                <w:p w:rsidR="007D3F71" w:rsidRPr="00D22AED" w:rsidRDefault="007D3F71" w:rsidP="00B938DD">
                  <w:pPr>
                    <w:autoSpaceDE w:val="0"/>
                    <w:autoSpaceDN w:val="0"/>
                    <w:adjustRightInd w:val="0"/>
                    <w:jc w:val="both"/>
                    <w:rPr>
                      <w:rFonts w:ascii="Calibri" w:hAnsi="Calibri" w:cs="Calibri"/>
                      <w:sz w:val="22"/>
                      <w:szCs w:val="22"/>
                    </w:rPr>
                  </w:pPr>
                </w:p>
                <w:p w:rsidR="007D3F71" w:rsidRPr="00D22AED" w:rsidRDefault="007D3F71" w:rsidP="00B938DD">
                  <w:pPr>
                    <w:autoSpaceDE w:val="0"/>
                    <w:autoSpaceDN w:val="0"/>
                    <w:adjustRightInd w:val="0"/>
                    <w:jc w:val="both"/>
                    <w:rPr>
                      <w:rFonts w:ascii="Calibri" w:hAnsi="Calibri" w:cs="Calibri"/>
                      <w:sz w:val="22"/>
                      <w:szCs w:val="22"/>
                    </w:rPr>
                  </w:pPr>
                  <w:r w:rsidRPr="00D22AED">
                    <w:rPr>
                      <w:rFonts w:ascii="Calibri" w:hAnsi="Calibri" w:cs="Calibri"/>
                      <w:sz w:val="22"/>
                      <w:szCs w:val="22"/>
                    </w:rPr>
                    <w:t>Para este servicio se requiere que la empresa de transporte terrestre cuenta con barias unidades de transporte bajo el siguiente:</w:t>
                  </w:r>
                </w:p>
                <w:p w:rsidR="007D3F71" w:rsidRPr="00D22AED" w:rsidRDefault="007D3F71" w:rsidP="00B938DD">
                  <w:pPr>
                    <w:autoSpaceDE w:val="0"/>
                    <w:autoSpaceDN w:val="0"/>
                    <w:adjustRightInd w:val="0"/>
                    <w:jc w:val="both"/>
                    <w:rPr>
                      <w:rFonts w:ascii="Calibri" w:hAnsi="Calibri" w:cs="Calibri"/>
                      <w:sz w:val="22"/>
                      <w:szCs w:val="22"/>
                    </w:rPr>
                  </w:pPr>
                </w:p>
                <w:p w:rsidR="007D3F71" w:rsidRPr="00D22AED" w:rsidRDefault="007D3F71" w:rsidP="0092447C">
                  <w:pPr>
                    <w:pStyle w:val="Prrafodelista"/>
                    <w:numPr>
                      <w:ilvl w:val="0"/>
                      <w:numId w:val="65"/>
                    </w:numPr>
                    <w:autoSpaceDE w:val="0"/>
                    <w:autoSpaceDN w:val="0"/>
                    <w:adjustRightInd w:val="0"/>
                    <w:jc w:val="both"/>
                    <w:rPr>
                      <w:rFonts w:ascii="Calibri" w:hAnsi="Calibri" w:cs="Calibri"/>
                      <w:sz w:val="22"/>
                      <w:szCs w:val="22"/>
                    </w:rPr>
                  </w:pPr>
                  <w:r w:rsidRPr="00D22AED">
                    <w:rPr>
                      <w:rFonts w:ascii="Calibri" w:hAnsi="Calibri" w:cs="Calibri"/>
                      <w:sz w:val="22"/>
                      <w:szCs w:val="22"/>
                    </w:rPr>
                    <w:t xml:space="preserve">Para cada operación de cargado de la embarcación se estima trasladar 18.000 garrafas desde puerto de atraque de Trinidad hasta la planta GLP, y también trasladar 18.000 garrafas llenas de la planta GLP hasta los puertos de atraque de Trinidad, para cumplir con este </w:t>
                  </w:r>
                  <w:r>
                    <w:rPr>
                      <w:rFonts w:ascii="Calibri" w:hAnsi="Calibri" w:cs="Calibri"/>
                      <w:sz w:val="22"/>
                      <w:szCs w:val="22"/>
                    </w:rPr>
                    <w:t>o</w:t>
                  </w:r>
                  <w:r w:rsidRPr="00D22AED">
                    <w:rPr>
                      <w:rFonts w:ascii="Calibri" w:hAnsi="Calibri" w:cs="Calibri"/>
                      <w:sz w:val="22"/>
                      <w:szCs w:val="22"/>
                    </w:rPr>
                    <w:t>bjetivo se requiere que la empresa de transporte terrestre cuente con unidades de transporte de GLP, (Camiones adecuados para transporte de GLP),  y que la sumatoria de la capacidad de carga en garrafas en planta , de todas las unidades de  transporte será de 4000  piezas de Garrafas.</w:t>
                  </w:r>
                </w:p>
                <w:p w:rsidR="007D3F71" w:rsidRPr="00D22AED" w:rsidRDefault="007D3F71" w:rsidP="00B938DD">
                  <w:pPr>
                    <w:autoSpaceDE w:val="0"/>
                    <w:autoSpaceDN w:val="0"/>
                    <w:adjustRightInd w:val="0"/>
                    <w:jc w:val="both"/>
                    <w:rPr>
                      <w:rFonts w:ascii="Calibri" w:hAnsi="Calibri" w:cs="Calibri"/>
                      <w:sz w:val="22"/>
                      <w:szCs w:val="22"/>
                    </w:rPr>
                  </w:pPr>
                </w:p>
                <w:p w:rsidR="007D3F71" w:rsidRDefault="007D3F71" w:rsidP="00B938DD">
                  <w:pPr>
                    <w:jc w:val="both"/>
                    <w:rPr>
                      <w:rFonts w:ascii="Calibri" w:hAnsi="Calibri" w:cs="Calibri"/>
                      <w:sz w:val="22"/>
                      <w:szCs w:val="22"/>
                    </w:rPr>
                  </w:pPr>
                  <w:r>
                    <w:rPr>
                      <w:rFonts w:ascii="Calibri" w:hAnsi="Calibri" w:cs="Calibri"/>
                      <w:sz w:val="22"/>
                      <w:szCs w:val="22"/>
                    </w:rPr>
                    <w:t>Ej.: Cinco</w:t>
                  </w:r>
                  <w:r w:rsidRPr="00D22AED">
                    <w:rPr>
                      <w:rFonts w:ascii="Calibri" w:hAnsi="Calibri" w:cs="Calibri"/>
                      <w:sz w:val="22"/>
                      <w:szCs w:val="22"/>
                    </w:rPr>
                    <w:t xml:space="preserve"> camiones con capacidad de carga de 800 garrafas, total garrafas cargadas en camiones en planta 4000 garrafas.</w:t>
                  </w:r>
                </w:p>
                <w:p w:rsidR="007D3F71" w:rsidRDefault="007D3F71" w:rsidP="00B938DD">
                  <w:pPr>
                    <w:jc w:val="both"/>
                    <w:rPr>
                      <w:rFonts w:ascii="Calibri" w:hAnsi="Calibri" w:cs="Calibri"/>
                      <w:sz w:val="22"/>
                      <w:szCs w:val="22"/>
                    </w:rPr>
                  </w:pPr>
                </w:p>
                <w:p w:rsidR="007D3F71" w:rsidRPr="00B34F08" w:rsidRDefault="007D3F71" w:rsidP="00B938DD">
                  <w:pPr>
                    <w:jc w:val="both"/>
                    <w:rPr>
                      <w:rFonts w:ascii="Verdana" w:hAnsi="Verdana" w:cs="Arial"/>
                      <w:sz w:val="18"/>
                      <w:szCs w:val="18"/>
                    </w:rPr>
                  </w:pPr>
                  <w:r w:rsidRPr="00B34F08">
                    <w:rPr>
                      <w:rFonts w:ascii="Verdana" w:hAnsi="Verdana" w:cs="Arial"/>
                      <w:sz w:val="18"/>
                      <w:szCs w:val="18"/>
                    </w:rPr>
                    <w:t>Al mismo tiempo estos camiones deben contar con lo siguiente:</w:t>
                  </w:r>
                </w:p>
                <w:p w:rsidR="007D3F71" w:rsidRPr="00C824EA" w:rsidRDefault="007D3F71" w:rsidP="00B938DD">
                  <w:pPr>
                    <w:ind w:left="1648"/>
                    <w:jc w:val="both"/>
                    <w:rPr>
                      <w:rFonts w:ascii="Verdana" w:hAnsi="Verdana" w:cs="Arial"/>
                      <w:sz w:val="18"/>
                      <w:szCs w:val="18"/>
                    </w:rPr>
                  </w:pPr>
                </w:p>
                <w:p w:rsidR="007D3F71" w:rsidRPr="00C824EA" w:rsidRDefault="007D3F71" w:rsidP="00B938DD">
                  <w:pPr>
                    <w:jc w:val="both"/>
                    <w:rPr>
                      <w:rFonts w:ascii="Verdana" w:hAnsi="Verdana" w:cs="Arial"/>
                      <w:sz w:val="18"/>
                      <w:szCs w:val="18"/>
                    </w:rPr>
                  </w:pPr>
                  <w:r w:rsidRPr="00C824EA">
                    <w:rPr>
                      <w:rFonts w:ascii="Verdana" w:hAnsi="Verdana" w:cs="Arial"/>
                      <w:sz w:val="18"/>
                      <w:szCs w:val="18"/>
                    </w:rPr>
                    <w:t xml:space="preserve">- Cada camión  deberá contar con los requisitos que se exigen la unidad de tránsito, (llanta de   auxilio y caja de herramientas, triángulos </w:t>
                  </w:r>
                  <w:proofErr w:type="spellStart"/>
                  <w:r w:rsidRPr="00C824EA">
                    <w:rPr>
                      <w:rFonts w:ascii="Verdana" w:hAnsi="Verdana" w:cs="Arial"/>
                      <w:sz w:val="18"/>
                      <w:szCs w:val="18"/>
                    </w:rPr>
                    <w:t>reflectivos</w:t>
                  </w:r>
                  <w:proofErr w:type="spellEnd"/>
                  <w:r w:rsidRPr="00C824EA">
                    <w:rPr>
                      <w:rFonts w:ascii="Verdana" w:hAnsi="Verdana" w:cs="Arial"/>
                      <w:sz w:val="18"/>
                      <w:szCs w:val="18"/>
                    </w:rPr>
                    <w:t>, conos, extinguidores de polvo químico seco y botiquín de primeros auxilios.</w:t>
                  </w:r>
                </w:p>
                <w:p w:rsidR="007D3F71" w:rsidRDefault="007D3F71" w:rsidP="00B938DD">
                  <w:pPr>
                    <w:ind w:left="1648"/>
                    <w:jc w:val="both"/>
                    <w:rPr>
                      <w:rFonts w:ascii="Verdana" w:hAnsi="Verdana" w:cs="Arial"/>
                      <w:sz w:val="18"/>
                      <w:szCs w:val="18"/>
                    </w:rPr>
                  </w:pPr>
                </w:p>
                <w:p w:rsidR="007D3F71" w:rsidRPr="00C824EA" w:rsidRDefault="007D3F71" w:rsidP="00B938DD">
                  <w:pPr>
                    <w:jc w:val="both"/>
                    <w:rPr>
                      <w:rFonts w:ascii="Verdana" w:hAnsi="Verdana" w:cs="Arial"/>
                      <w:sz w:val="18"/>
                      <w:szCs w:val="18"/>
                    </w:rPr>
                  </w:pPr>
                  <w:r w:rsidRPr="00C824EA">
                    <w:rPr>
                      <w:rFonts w:ascii="Verdana" w:hAnsi="Verdana" w:cs="Arial"/>
                      <w:sz w:val="18"/>
                      <w:szCs w:val="18"/>
                    </w:rPr>
                    <w:t>- En caso de existir fallas técnicas o mecánicas, el proveedor estará obligado a subsanar con un reemplazo inmediato con otro vehículo para no tener contratiempos.</w:t>
                  </w:r>
                </w:p>
                <w:p w:rsidR="007D3F71" w:rsidRDefault="007D3F71" w:rsidP="00B938DD">
                  <w:pPr>
                    <w:jc w:val="both"/>
                    <w:rPr>
                      <w:rFonts w:ascii="Verdana" w:hAnsi="Verdana" w:cs="Arial"/>
                      <w:sz w:val="18"/>
                      <w:szCs w:val="18"/>
                    </w:rPr>
                  </w:pPr>
                </w:p>
                <w:p w:rsidR="007D3F71" w:rsidRPr="00C824EA" w:rsidRDefault="007D3F71" w:rsidP="00B938DD">
                  <w:pPr>
                    <w:jc w:val="both"/>
                    <w:rPr>
                      <w:rFonts w:ascii="Verdana" w:hAnsi="Verdana" w:cs="Arial"/>
                      <w:sz w:val="18"/>
                      <w:szCs w:val="18"/>
                    </w:rPr>
                  </w:pPr>
                  <w:r w:rsidRPr="00C824EA">
                    <w:rPr>
                      <w:rFonts w:ascii="Verdana" w:hAnsi="Verdana" w:cs="Arial"/>
                      <w:sz w:val="18"/>
                      <w:szCs w:val="18"/>
                    </w:rPr>
                    <w:t xml:space="preserve">- Se </w:t>
                  </w:r>
                  <w:r>
                    <w:rPr>
                      <w:rFonts w:ascii="Verdana" w:hAnsi="Verdana" w:cs="Arial"/>
                      <w:sz w:val="18"/>
                      <w:szCs w:val="18"/>
                    </w:rPr>
                    <w:t xml:space="preserve">realizara las inspecciones técnicas a los camiones por el </w:t>
                  </w:r>
                  <w:r w:rsidRPr="00C824EA">
                    <w:rPr>
                      <w:rFonts w:ascii="Verdana" w:hAnsi="Verdana" w:cs="Arial"/>
                      <w:sz w:val="18"/>
                      <w:szCs w:val="18"/>
                    </w:rPr>
                    <w:t xml:space="preserve"> FISCAL DEL </w:t>
                  </w:r>
                  <w:r w:rsidRPr="00C824EA">
                    <w:rPr>
                      <w:rFonts w:ascii="Verdana" w:hAnsi="Verdana" w:cs="Arial"/>
                      <w:sz w:val="18"/>
                      <w:szCs w:val="18"/>
                    </w:rPr>
                    <w:lastRenderedPageBreak/>
                    <w:t xml:space="preserve">SERVICIO </w:t>
                  </w:r>
                  <w:r>
                    <w:rPr>
                      <w:rFonts w:ascii="Verdana" w:hAnsi="Verdana" w:cs="Arial"/>
                      <w:sz w:val="18"/>
                      <w:szCs w:val="18"/>
                    </w:rPr>
                    <w:t xml:space="preserve"> o FISCAL DE GLP con la utilización del formulario de </w:t>
                  </w:r>
                  <w:proofErr w:type="spellStart"/>
                  <w:r>
                    <w:rPr>
                      <w:rFonts w:ascii="Verdana" w:hAnsi="Verdana" w:cs="Arial"/>
                      <w:sz w:val="18"/>
                      <w:szCs w:val="18"/>
                    </w:rPr>
                    <w:t>check</w:t>
                  </w:r>
                  <w:proofErr w:type="spellEnd"/>
                  <w:r>
                    <w:rPr>
                      <w:rFonts w:ascii="Verdana" w:hAnsi="Verdana" w:cs="Arial"/>
                      <w:sz w:val="18"/>
                      <w:szCs w:val="18"/>
                    </w:rPr>
                    <w:t xml:space="preserve"> </w:t>
                  </w:r>
                  <w:proofErr w:type="spellStart"/>
                  <w:r>
                    <w:rPr>
                      <w:rFonts w:ascii="Verdana" w:hAnsi="Verdana" w:cs="Arial"/>
                      <w:sz w:val="18"/>
                      <w:szCs w:val="18"/>
                    </w:rPr>
                    <w:t>list</w:t>
                  </w:r>
                  <w:proofErr w:type="spellEnd"/>
                  <w:r>
                    <w:rPr>
                      <w:rFonts w:ascii="Verdana" w:hAnsi="Verdana" w:cs="Arial"/>
                      <w:sz w:val="18"/>
                      <w:szCs w:val="18"/>
                    </w:rPr>
                    <w:t>.</w:t>
                  </w:r>
                </w:p>
                <w:p w:rsidR="007D3F71" w:rsidRPr="00D22AED" w:rsidRDefault="007D3F71" w:rsidP="00B938DD">
                  <w:pPr>
                    <w:autoSpaceDE w:val="0"/>
                    <w:autoSpaceDN w:val="0"/>
                    <w:adjustRightInd w:val="0"/>
                    <w:jc w:val="both"/>
                    <w:rPr>
                      <w:rFonts w:ascii="Calibri" w:hAnsi="Calibri" w:cs="Calibri"/>
                      <w:sz w:val="22"/>
                      <w:szCs w:val="22"/>
                    </w:rPr>
                  </w:pPr>
                </w:p>
              </w:tc>
            </w:tr>
            <w:tr w:rsidR="007D3F71" w:rsidRPr="00D22AED" w:rsidTr="00784D14">
              <w:trPr>
                <w:trHeight w:val="143"/>
              </w:trPr>
              <w:tc>
                <w:tcPr>
                  <w:tcW w:w="7874" w:type="dxa"/>
                  <w:shd w:val="clear" w:color="auto" w:fill="8DB3E2"/>
                </w:tcPr>
                <w:p w:rsidR="007D3F71" w:rsidRPr="00D22AED" w:rsidRDefault="007D3F71" w:rsidP="00B938DD">
                  <w:pPr>
                    <w:rPr>
                      <w:rFonts w:ascii="Calibri" w:hAnsi="Calibri" w:cs="Calibri"/>
                      <w:sz w:val="22"/>
                      <w:szCs w:val="22"/>
                    </w:rPr>
                  </w:pPr>
                  <w:r w:rsidRPr="00D22AED">
                    <w:rPr>
                      <w:rFonts w:ascii="Calibri" w:hAnsi="Calibri" w:cs="Calibri"/>
                      <w:b/>
                      <w:bCs/>
                      <w:sz w:val="22"/>
                      <w:szCs w:val="22"/>
                    </w:rPr>
                    <w:lastRenderedPageBreak/>
                    <w:t xml:space="preserve">PLAZO DEL SERVICIO </w:t>
                  </w:r>
                </w:p>
              </w:tc>
            </w:tr>
            <w:tr w:rsidR="007D3F71" w:rsidRPr="00D22AED" w:rsidTr="00784D14">
              <w:trPr>
                <w:trHeight w:val="143"/>
              </w:trPr>
              <w:tc>
                <w:tcPr>
                  <w:tcW w:w="7874" w:type="dxa"/>
                  <w:shd w:val="clear" w:color="auto" w:fill="auto"/>
                </w:tcPr>
                <w:p w:rsidR="007D3F71" w:rsidRPr="00D22AED" w:rsidRDefault="007D3F71" w:rsidP="00B938DD">
                  <w:pPr>
                    <w:autoSpaceDE w:val="0"/>
                    <w:autoSpaceDN w:val="0"/>
                    <w:adjustRightInd w:val="0"/>
                    <w:jc w:val="both"/>
                    <w:rPr>
                      <w:rFonts w:ascii="Calibri" w:hAnsi="Calibri" w:cs="Calibri"/>
                      <w:sz w:val="22"/>
                      <w:szCs w:val="22"/>
                    </w:rPr>
                  </w:pPr>
                </w:p>
                <w:p w:rsidR="007D3F71" w:rsidRPr="00107547" w:rsidRDefault="007D3F71" w:rsidP="00B938DD">
                  <w:pPr>
                    <w:autoSpaceDE w:val="0"/>
                    <w:autoSpaceDN w:val="0"/>
                    <w:adjustRightInd w:val="0"/>
                    <w:jc w:val="both"/>
                    <w:rPr>
                      <w:rFonts w:ascii="Calibri" w:hAnsi="Calibri" w:cs="Calibri"/>
                      <w:sz w:val="22"/>
                      <w:szCs w:val="22"/>
                    </w:rPr>
                  </w:pPr>
                  <w:r>
                    <w:rPr>
                      <w:rFonts w:ascii="Calibri" w:hAnsi="Calibri" w:cs="Calibri"/>
                      <w:sz w:val="22"/>
                      <w:szCs w:val="22"/>
                    </w:rPr>
                    <w:t xml:space="preserve">El </w:t>
                  </w:r>
                  <w:r w:rsidRPr="00107547">
                    <w:rPr>
                      <w:rFonts w:ascii="Calibri" w:hAnsi="Calibri" w:cs="Calibri"/>
                      <w:sz w:val="22"/>
                      <w:szCs w:val="22"/>
                    </w:rPr>
                    <w:t xml:space="preserve">plazo de </w:t>
                  </w:r>
                  <w:r>
                    <w:rPr>
                      <w:rFonts w:ascii="Calibri" w:hAnsi="Calibri" w:cs="Calibri"/>
                      <w:sz w:val="22"/>
                      <w:szCs w:val="22"/>
                    </w:rPr>
                    <w:t xml:space="preserve">ejecución para la </w:t>
                  </w:r>
                  <w:r w:rsidRPr="00107547">
                    <w:rPr>
                      <w:rFonts w:ascii="Calibri" w:hAnsi="Calibri" w:cs="Calibri"/>
                      <w:sz w:val="22"/>
                      <w:szCs w:val="22"/>
                    </w:rPr>
                    <w:t xml:space="preserve">prestación del servicio </w:t>
                  </w:r>
                  <w:r>
                    <w:rPr>
                      <w:rFonts w:ascii="Calibri" w:hAnsi="Calibri" w:cs="Calibri"/>
                      <w:sz w:val="22"/>
                      <w:szCs w:val="22"/>
                    </w:rPr>
                    <w:t>tendrá vigencia a partir del 01 de Enero del 2016 hasta el 31 de diciembre de 2016,</w:t>
                  </w:r>
                  <w:r w:rsidRPr="00107547">
                    <w:rPr>
                      <w:rFonts w:ascii="Calibri" w:hAnsi="Calibri" w:cs="Calibri"/>
                      <w:sz w:val="22"/>
                      <w:szCs w:val="22"/>
                    </w:rPr>
                    <w:t xml:space="preserve"> establec</w:t>
                  </w:r>
                  <w:r>
                    <w:rPr>
                      <w:rFonts w:ascii="Calibri" w:hAnsi="Calibri" w:cs="Calibri"/>
                      <w:sz w:val="22"/>
                      <w:szCs w:val="22"/>
                    </w:rPr>
                    <w:t>iéndose</w:t>
                  </w:r>
                  <w:r w:rsidRPr="00107547">
                    <w:rPr>
                      <w:rFonts w:ascii="Calibri" w:hAnsi="Calibri" w:cs="Calibri"/>
                      <w:sz w:val="22"/>
                      <w:szCs w:val="22"/>
                    </w:rPr>
                    <w:t xml:space="preserve"> </w:t>
                  </w:r>
                  <w:r>
                    <w:rPr>
                      <w:rFonts w:ascii="Calibri" w:hAnsi="Calibri" w:cs="Calibri"/>
                      <w:sz w:val="22"/>
                      <w:szCs w:val="22"/>
                    </w:rPr>
                    <w:t>el</w:t>
                  </w:r>
                  <w:r w:rsidRPr="00107547">
                    <w:rPr>
                      <w:rFonts w:ascii="Calibri" w:hAnsi="Calibri" w:cs="Calibri"/>
                      <w:sz w:val="22"/>
                      <w:szCs w:val="22"/>
                    </w:rPr>
                    <w:t xml:space="preserve"> periodo de tiempo definido</w:t>
                  </w:r>
                  <w:r>
                    <w:rPr>
                      <w:rFonts w:ascii="Calibri" w:hAnsi="Calibri" w:cs="Calibri"/>
                      <w:sz w:val="22"/>
                      <w:szCs w:val="22"/>
                    </w:rPr>
                    <w:t xml:space="preserve"> siendo el servicio de carácter</w:t>
                  </w:r>
                  <w:r w:rsidRPr="00107547">
                    <w:rPr>
                      <w:rFonts w:ascii="Calibri" w:hAnsi="Calibri" w:cs="Calibri"/>
                      <w:sz w:val="22"/>
                      <w:szCs w:val="22"/>
                    </w:rPr>
                    <w:t>:</w:t>
                  </w:r>
                </w:p>
                <w:p w:rsidR="007D3F71" w:rsidRDefault="007D3F71" w:rsidP="0092447C">
                  <w:pPr>
                    <w:numPr>
                      <w:ilvl w:val="0"/>
                      <w:numId w:val="64"/>
                    </w:numPr>
                    <w:autoSpaceDE w:val="0"/>
                    <w:autoSpaceDN w:val="0"/>
                    <w:adjustRightInd w:val="0"/>
                    <w:jc w:val="both"/>
                    <w:rPr>
                      <w:rFonts w:ascii="Calibri" w:hAnsi="Calibri" w:cs="Calibri"/>
                      <w:sz w:val="22"/>
                      <w:szCs w:val="22"/>
                    </w:rPr>
                  </w:pPr>
                  <w:r w:rsidRPr="00107547">
                    <w:rPr>
                      <w:rFonts w:ascii="Calibri" w:hAnsi="Calibri" w:cs="Calibri"/>
                      <w:bCs/>
                      <w:sz w:val="22"/>
                      <w:szCs w:val="22"/>
                    </w:rPr>
                    <w:t>RECURRENTE</w:t>
                  </w:r>
                  <w:r w:rsidRPr="00107547">
                    <w:rPr>
                      <w:rFonts w:ascii="Calibri" w:hAnsi="Calibri" w:cs="Calibri"/>
                      <w:sz w:val="22"/>
                      <w:szCs w:val="22"/>
                    </w:rPr>
                    <w:t xml:space="preserve">: </w:t>
                  </w:r>
                </w:p>
                <w:p w:rsidR="007D3F71" w:rsidRPr="00BE16A5" w:rsidRDefault="007D3F71" w:rsidP="00B938DD">
                  <w:pPr>
                    <w:autoSpaceDE w:val="0"/>
                    <w:autoSpaceDN w:val="0"/>
                    <w:adjustRightInd w:val="0"/>
                    <w:jc w:val="both"/>
                    <w:rPr>
                      <w:rFonts w:ascii="Calibri" w:hAnsi="Calibri" w:cs="Calibri"/>
                      <w:b/>
                      <w:i/>
                      <w:sz w:val="22"/>
                      <w:szCs w:val="22"/>
                      <w:u w:val="single"/>
                    </w:rPr>
                  </w:pPr>
                  <w:r>
                    <w:rPr>
                      <w:rFonts w:ascii="Calibri" w:hAnsi="Calibri" w:cs="Calibri"/>
                      <w:sz w:val="22"/>
                      <w:szCs w:val="22"/>
                    </w:rPr>
                    <w:t>El presente proceso de contratación recurrente para la próxima gestión, llegará hasta la adjudicación y la suscripción del contrato estará sujeta a la aprobación del presupuesto de la gestión 2016</w:t>
                  </w:r>
                  <w:r w:rsidRPr="00D22AED">
                    <w:rPr>
                      <w:rFonts w:ascii="Calibri" w:hAnsi="Calibri" w:cs="Calibri"/>
                      <w:sz w:val="22"/>
                      <w:szCs w:val="22"/>
                    </w:rPr>
                    <w:t xml:space="preserve">Se requiere el servicio de manera recurrente por todo el año 2016, </w:t>
                  </w:r>
                  <w:r w:rsidRPr="00BE16A5">
                    <w:rPr>
                      <w:rFonts w:ascii="Calibri" w:hAnsi="Calibri" w:cs="Calibri"/>
                      <w:b/>
                      <w:i/>
                      <w:sz w:val="22"/>
                      <w:szCs w:val="22"/>
                      <w:u w:val="single"/>
                    </w:rPr>
                    <w:t>a partir de la firma del contrato hasta el 31 de diciembre 201</w:t>
                  </w:r>
                  <w:r>
                    <w:rPr>
                      <w:rFonts w:ascii="Calibri" w:hAnsi="Calibri" w:cs="Calibri"/>
                      <w:b/>
                      <w:i/>
                      <w:sz w:val="22"/>
                      <w:szCs w:val="22"/>
                      <w:u w:val="single"/>
                    </w:rPr>
                    <w:t>6</w:t>
                  </w:r>
                  <w:r w:rsidRPr="00BE16A5">
                    <w:rPr>
                      <w:rFonts w:ascii="Calibri" w:hAnsi="Calibri" w:cs="Calibri"/>
                      <w:b/>
                      <w:i/>
                      <w:sz w:val="22"/>
                      <w:szCs w:val="22"/>
                      <w:u w:val="single"/>
                    </w:rPr>
                    <w:t>.</w:t>
                  </w:r>
                </w:p>
                <w:p w:rsidR="007D3F71" w:rsidRDefault="007D3F71" w:rsidP="00B938DD">
                  <w:pPr>
                    <w:autoSpaceDE w:val="0"/>
                    <w:autoSpaceDN w:val="0"/>
                    <w:adjustRightInd w:val="0"/>
                    <w:jc w:val="both"/>
                    <w:rPr>
                      <w:rFonts w:ascii="Calibri" w:hAnsi="Calibri" w:cs="Calibri"/>
                      <w:sz w:val="22"/>
                      <w:szCs w:val="22"/>
                    </w:rPr>
                  </w:pPr>
                </w:p>
                <w:p w:rsidR="007D3F71" w:rsidRPr="00D22AED" w:rsidRDefault="007D3F71" w:rsidP="00B938DD">
                  <w:pPr>
                    <w:autoSpaceDE w:val="0"/>
                    <w:autoSpaceDN w:val="0"/>
                    <w:adjustRightInd w:val="0"/>
                    <w:ind w:left="720"/>
                    <w:jc w:val="both"/>
                    <w:rPr>
                      <w:rFonts w:ascii="Calibri" w:hAnsi="Calibri" w:cs="Calibri"/>
                      <w:sz w:val="22"/>
                      <w:szCs w:val="22"/>
                    </w:rPr>
                  </w:pPr>
                </w:p>
              </w:tc>
            </w:tr>
          </w:tbl>
          <w:p w:rsidR="007D3F71" w:rsidRPr="00784D14" w:rsidRDefault="007D3F71" w:rsidP="00784D14">
            <w:pPr>
              <w:contextualSpacing/>
              <w:jc w:val="both"/>
              <w:rPr>
                <w:rFonts w:ascii="Calibri" w:hAnsi="Calibri" w:cs="Calibri"/>
                <w:b/>
                <w:sz w:val="22"/>
                <w:szCs w:val="22"/>
              </w:rPr>
            </w:pPr>
          </w:p>
          <w:p w:rsidR="007D3F71" w:rsidRPr="00784D14" w:rsidRDefault="007D3F71" w:rsidP="00784D14">
            <w:pPr>
              <w:contextualSpacing/>
              <w:jc w:val="both"/>
              <w:rPr>
                <w:rFonts w:ascii="Calibri" w:hAnsi="Calibri" w:cs="Calibri"/>
                <w:b/>
                <w:sz w:val="22"/>
                <w:szCs w:val="22"/>
              </w:rPr>
            </w:pPr>
            <w:r w:rsidRPr="00784D14">
              <w:rPr>
                <w:rFonts w:ascii="Calibri" w:hAnsi="Calibri" w:cs="Calibri"/>
                <w:b/>
                <w:sz w:val="22"/>
                <w:szCs w:val="22"/>
              </w:rPr>
              <w:t>CONDICIONES NECESARIAS PARA LA PRESTACIÓN DEL SERVICIO</w:t>
            </w:r>
          </w:p>
          <w:p w:rsidR="007D3F71" w:rsidRPr="00D22AED" w:rsidRDefault="007D3F71" w:rsidP="00FB56A5">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78"/>
            </w:tblGrid>
            <w:tr w:rsidR="007D3F71" w:rsidRPr="00D22AED" w:rsidTr="00784D14">
              <w:trPr>
                <w:trHeight w:val="491"/>
              </w:trPr>
              <w:tc>
                <w:tcPr>
                  <w:tcW w:w="7878" w:type="dxa"/>
                  <w:shd w:val="clear" w:color="auto" w:fill="8DB3E2"/>
                </w:tcPr>
                <w:p w:rsidR="007D3F71" w:rsidRPr="00E8155F" w:rsidRDefault="007D3F71" w:rsidP="00B938DD">
                  <w:pPr>
                    <w:autoSpaceDE w:val="0"/>
                    <w:autoSpaceDN w:val="0"/>
                    <w:adjustRightInd w:val="0"/>
                    <w:ind w:firstLine="360"/>
                    <w:jc w:val="both"/>
                    <w:rPr>
                      <w:rFonts w:ascii="Calibri" w:hAnsi="Calibri" w:cs="Calibri"/>
                      <w:b/>
                      <w:bCs/>
                      <w:sz w:val="22"/>
                    </w:rPr>
                  </w:pPr>
                  <w:r w:rsidRPr="00E8155F">
                    <w:rPr>
                      <w:rFonts w:ascii="Calibri" w:hAnsi="Calibri" w:cs="Calibri"/>
                      <w:b/>
                      <w:bCs/>
                      <w:sz w:val="22"/>
                    </w:rPr>
                    <w:t>OBLIGACIONES DEL TRANSPORTISTA</w:t>
                  </w:r>
                </w:p>
                <w:p w:rsidR="007D3F71" w:rsidRPr="00D22AED" w:rsidRDefault="007D3F71" w:rsidP="00B938DD">
                  <w:pPr>
                    <w:rPr>
                      <w:rFonts w:ascii="Calibri" w:hAnsi="Calibri" w:cs="Calibri"/>
                      <w:sz w:val="22"/>
                      <w:szCs w:val="22"/>
                    </w:rPr>
                  </w:pPr>
                </w:p>
              </w:tc>
            </w:tr>
            <w:tr w:rsidR="007D3F71" w:rsidRPr="00D22AED" w:rsidTr="00784D14">
              <w:trPr>
                <w:trHeight w:val="2758"/>
              </w:trPr>
              <w:tc>
                <w:tcPr>
                  <w:tcW w:w="7878" w:type="dxa"/>
                  <w:shd w:val="clear" w:color="auto" w:fill="auto"/>
                </w:tcPr>
                <w:p w:rsidR="007D3F71" w:rsidRPr="00E8155F" w:rsidRDefault="007D3F71" w:rsidP="00B938DD">
                  <w:pPr>
                    <w:autoSpaceDE w:val="0"/>
                    <w:autoSpaceDN w:val="0"/>
                    <w:adjustRightInd w:val="0"/>
                    <w:jc w:val="both"/>
                    <w:rPr>
                      <w:rFonts w:ascii="Calibri" w:hAnsi="Calibri" w:cs="Calibri"/>
                      <w:b/>
                      <w:bCs/>
                      <w:sz w:val="16"/>
                    </w:rPr>
                  </w:pPr>
                </w:p>
                <w:p w:rsidR="007D3F71" w:rsidRPr="00E8155F" w:rsidRDefault="007D3F71" w:rsidP="00B938DD">
                  <w:pPr>
                    <w:autoSpaceDE w:val="0"/>
                    <w:autoSpaceDN w:val="0"/>
                    <w:adjustRightInd w:val="0"/>
                    <w:ind w:firstLine="360"/>
                    <w:jc w:val="both"/>
                    <w:rPr>
                      <w:rFonts w:ascii="Calibri" w:hAnsi="Calibri" w:cs="Calibri"/>
                      <w:sz w:val="22"/>
                      <w:lang w:val="es"/>
                    </w:rPr>
                  </w:pPr>
                  <w:r w:rsidRPr="00E8155F">
                    <w:rPr>
                      <w:rFonts w:ascii="Calibri" w:hAnsi="Calibri" w:cs="Calibri"/>
                      <w:sz w:val="22"/>
                      <w:lang w:val="es"/>
                    </w:rPr>
                    <w:t>El</w:t>
                  </w:r>
                  <w:r w:rsidRPr="00E8155F">
                    <w:rPr>
                      <w:rFonts w:ascii="Calibri" w:hAnsi="Calibri" w:cs="Calibri"/>
                      <w:b/>
                      <w:bCs/>
                      <w:sz w:val="22"/>
                      <w:lang w:val="es"/>
                    </w:rPr>
                    <w:t xml:space="preserve"> </w:t>
                  </w:r>
                  <w:r w:rsidRPr="00E8155F">
                    <w:rPr>
                      <w:rFonts w:ascii="Calibri" w:hAnsi="Calibri" w:cs="Calibri"/>
                      <w:b/>
                      <w:sz w:val="22"/>
                      <w:lang w:val="es-ES_tradnl"/>
                    </w:rPr>
                    <w:t>Transportista</w:t>
                  </w:r>
                  <w:r w:rsidRPr="00E8155F">
                    <w:rPr>
                      <w:rFonts w:ascii="Calibri" w:hAnsi="Calibri" w:cs="Calibri"/>
                      <w:sz w:val="22"/>
                      <w:lang w:val="es"/>
                    </w:rPr>
                    <w:t>,</w:t>
                  </w:r>
                  <w:r w:rsidRPr="00E8155F">
                    <w:rPr>
                      <w:rFonts w:ascii="Calibri" w:hAnsi="Calibri" w:cs="Calibri"/>
                      <w:b/>
                      <w:bCs/>
                      <w:sz w:val="22"/>
                      <w:lang w:val="es"/>
                    </w:rPr>
                    <w:t xml:space="preserve"> </w:t>
                  </w:r>
                  <w:r w:rsidRPr="00E8155F">
                    <w:rPr>
                      <w:rFonts w:ascii="Calibri" w:hAnsi="Calibri" w:cs="Calibri"/>
                      <w:sz w:val="22"/>
                      <w:lang w:val="es"/>
                    </w:rPr>
                    <w:t>deberá:</w:t>
                  </w:r>
                </w:p>
                <w:p w:rsidR="007D3F71" w:rsidRPr="00E8155F" w:rsidRDefault="007D3F71" w:rsidP="0092447C">
                  <w:pPr>
                    <w:pStyle w:val="Prrafodelista"/>
                    <w:numPr>
                      <w:ilvl w:val="0"/>
                      <w:numId w:val="56"/>
                    </w:numPr>
                    <w:autoSpaceDE w:val="0"/>
                    <w:autoSpaceDN w:val="0"/>
                    <w:adjustRightInd w:val="0"/>
                    <w:contextualSpacing/>
                    <w:jc w:val="both"/>
                    <w:rPr>
                      <w:rFonts w:ascii="Calibri" w:hAnsi="Calibri" w:cs="Calibri"/>
                      <w:sz w:val="22"/>
                      <w:lang w:val="es"/>
                    </w:rPr>
                  </w:pPr>
                  <w:r w:rsidRPr="00E8155F">
                    <w:rPr>
                      <w:rFonts w:ascii="Calibri" w:hAnsi="Calibri" w:cs="Calibri"/>
                      <w:sz w:val="22"/>
                      <w:lang w:val="es"/>
                    </w:rPr>
                    <w:t>Conocer y cumplir con las regulaciones y normas sobre transporte, operación y manipuleo del Producto y Garrafas.</w:t>
                  </w:r>
                </w:p>
                <w:p w:rsidR="007D3F71" w:rsidRPr="00E8155F" w:rsidRDefault="007D3F71" w:rsidP="0092447C">
                  <w:pPr>
                    <w:pStyle w:val="Prrafodelista"/>
                    <w:numPr>
                      <w:ilvl w:val="0"/>
                      <w:numId w:val="56"/>
                    </w:numPr>
                    <w:autoSpaceDE w:val="0"/>
                    <w:autoSpaceDN w:val="0"/>
                    <w:adjustRightInd w:val="0"/>
                    <w:contextualSpacing/>
                    <w:jc w:val="both"/>
                    <w:rPr>
                      <w:rFonts w:ascii="Calibri" w:hAnsi="Calibri" w:cs="Calibri"/>
                      <w:sz w:val="22"/>
                      <w:lang w:val="es"/>
                    </w:rPr>
                  </w:pPr>
                  <w:r w:rsidRPr="00E8155F">
                    <w:rPr>
                      <w:rFonts w:ascii="Calibri" w:hAnsi="Calibri" w:cs="Calibri"/>
                      <w:sz w:val="22"/>
                      <w:lang w:val="es"/>
                    </w:rPr>
                    <w:t xml:space="preserve">Notificar por escrito a </w:t>
                  </w:r>
                  <w:r w:rsidRPr="00E8155F">
                    <w:rPr>
                      <w:rFonts w:ascii="Calibri" w:hAnsi="Calibri" w:cs="Calibri"/>
                      <w:b/>
                      <w:bCs/>
                      <w:sz w:val="22"/>
                      <w:lang w:val="es"/>
                    </w:rPr>
                    <w:t xml:space="preserve">YPFB </w:t>
                  </w:r>
                  <w:r w:rsidRPr="00E8155F">
                    <w:rPr>
                      <w:rFonts w:ascii="Calibri" w:hAnsi="Calibri" w:cs="Calibri"/>
                      <w:sz w:val="22"/>
                      <w:lang w:val="es"/>
                    </w:rPr>
                    <w:t>con 5 Días Hábiles de anticipación cualquier mantenimiento de los Medios de Transporte, con el objeto de tomar las previsiones que ameriten, sustituyendo el Medio de Transporte por otra, mientras dure el mantenimiento; a fin de no perjudicar ni atrasar el Servicio de Transporte ya programado, excepto en casos de imposibilidad sobrevenida debidamente justificados.</w:t>
                  </w:r>
                </w:p>
                <w:p w:rsidR="007D3F71" w:rsidRPr="00E8155F" w:rsidRDefault="007D3F71" w:rsidP="0092447C">
                  <w:pPr>
                    <w:pStyle w:val="Prrafodelista"/>
                    <w:numPr>
                      <w:ilvl w:val="0"/>
                      <w:numId w:val="56"/>
                    </w:numPr>
                    <w:autoSpaceDE w:val="0"/>
                    <w:autoSpaceDN w:val="0"/>
                    <w:adjustRightInd w:val="0"/>
                    <w:contextualSpacing/>
                    <w:jc w:val="both"/>
                    <w:rPr>
                      <w:rFonts w:ascii="Calibri" w:hAnsi="Calibri" w:cs="Calibri"/>
                      <w:sz w:val="22"/>
                      <w:lang w:val="es"/>
                    </w:rPr>
                  </w:pPr>
                  <w:r w:rsidRPr="00E8155F">
                    <w:rPr>
                      <w:rFonts w:ascii="Calibri" w:hAnsi="Calibri" w:cs="Calibri"/>
                      <w:sz w:val="22"/>
                      <w:lang w:val="es"/>
                    </w:rPr>
                    <w:t xml:space="preserve">En caso de que el Medio de Transporte sufra algún desperfecto durante la </w:t>
                  </w:r>
                  <w:r w:rsidRPr="00E8155F">
                    <w:rPr>
                      <w:rFonts w:ascii="Calibri" w:hAnsi="Calibri" w:cs="Calibri"/>
                      <w:sz w:val="22"/>
                      <w:lang w:val="es"/>
                    </w:rPr>
                    <w:lastRenderedPageBreak/>
                    <w:t xml:space="preserve">realización del transporte, </w:t>
                  </w:r>
                  <w:r w:rsidRPr="00E8155F">
                    <w:rPr>
                      <w:rFonts w:ascii="Calibri" w:hAnsi="Calibri" w:cs="Calibri"/>
                      <w:bCs/>
                      <w:sz w:val="22"/>
                    </w:rPr>
                    <w:t>el</w:t>
                  </w:r>
                  <w:r w:rsidRPr="00E8155F">
                    <w:rPr>
                      <w:rFonts w:ascii="Calibri" w:hAnsi="Calibri" w:cs="Calibri"/>
                      <w:bCs/>
                      <w:sz w:val="22"/>
                      <w:lang w:val="es-ES_tradnl"/>
                    </w:rPr>
                    <w:t xml:space="preserve"> </w:t>
                  </w:r>
                  <w:r w:rsidRPr="00E8155F">
                    <w:rPr>
                      <w:rFonts w:ascii="Calibri" w:hAnsi="Calibri" w:cs="Calibri"/>
                      <w:b/>
                      <w:sz w:val="22"/>
                      <w:lang w:val="es-ES_tradnl"/>
                    </w:rPr>
                    <w:t>Transportista</w:t>
                  </w:r>
                  <w:r w:rsidRPr="00E8155F">
                    <w:rPr>
                      <w:rFonts w:ascii="Calibri" w:hAnsi="Calibri" w:cs="Calibri"/>
                      <w:sz w:val="22"/>
                      <w:lang w:val="es"/>
                    </w:rPr>
                    <w:t xml:space="preserve"> deberá solucionar el mismo, garantizando de esta manera el cumplimiento del programa acordado entre partes, asimismo el mantenimiento de los Medios de Transporte será responsabilidad del </w:t>
                  </w:r>
                  <w:r w:rsidRPr="00E8155F">
                    <w:rPr>
                      <w:rFonts w:ascii="Calibri" w:hAnsi="Calibri" w:cs="Calibri"/>
                      <w:b/>
                      <w:sz w:val="22"/>
                      <w:lang w:val="es-ES_tradnl"/>
                    </w:rPr>
                    <w:t>Transportista</w:t>
                  </w:r>
                  <w:r w:rsidRPr="00E8155F">
                    <w:rPr>
                      <w:rFonts w:ascii="Calibri" w:hAnsi="Calibri" w:cs="Calibri"/>
                      <w:b/>
                      <w:bCs/>
                      <w:sz w:val="22"/>
                      <w:lang w:val="es"/>
                    </w:rPr>
                    <w:t>.</w:t>
                  </w:r>
                </w:p>
                <w:p w:rsidR="007D3F71" w:rsidRPr="00E8155F" w:rsidRDefault="007D3F71" w:rsidP="0092447C">
                  <w:pPr>
                    <w:pStyle w:val="Prrafodelista"/>
                    <w:numPr>
                      <w:ilvl w:val="0"/>
                      <w:numId w:val="56"/>
                    </w:numPr>
                    <w:autoSpaceDE w:val="0"/>
                    <w:autoSpaceDN w:val="0"/>
                    <w:adjustRightInd w:val="0"/>
                    <w:contextualSpacing/>
                    <w:jc w:val="both"/>
                    <w:rPr>
                      <w:rFonts w:ascii="Calibri" w:hAnsi="Calibri" w:cs="Calibri"/>
                      <w:sz w:val="22"/>
                    </w:rPr>
                  </w:pPr>
                  <w:r w:rsidRPr="00E8155F">
                    <w:rPr>
                      <w:rFonts w:ascii="Calibri" w:hAnsi="Calibri" w:cs="Calibri"/>
                      <w:color w:val="333333"/>
                      <w:sz w:val="22"/>
                    </w:rPr>
                    <w:t>El conductor deberá contar con Licencia de Conducir Categoría “C” y será responsable de:</w:t>
                  </w:r>
                </w:p>
                <w:p w:rsidR="007D3F71" w:rsidRPr="00E8155F" w:rsidRDefault="007D3F71" w:rsidP="00B938DD">
                  <w:pPr>
                    <w:pStyle w:val="Prrafodelista"/>
                    <w:autoSpaceDE w:val="0"/>
                    <w:autoSpaceDN w:val="0"/>
                    <w:adjustRightInd w:val="0"/>
                    <w:ind w:left="709"/>
                    <w:jc w:val="both"/>
                    <w:rPr>
                      <w:rFonts w:ascii="Calibri" w:hAnsi="Calibri" w:cs="Calibri"/>
                      <w:sz w:val="22"/>
                    </w:rPr>
                  </w:pPr>
                </w:p>
                <w:p w:rsidR="007D3F71" w:rsidRPr="00E8155F" w:rsidRDefault="007D3F71" w:rsidP="0092447C">
                  <w:pPr>
                    <w:pStyle w:val="Prrafodelista"/>
                    <w:numPr>
                      <w:ilvl w:val="0"/>
                      <w:numId w:val="57"/>
                    </w:numPr>
                    <w:autoSpaceDE w:val="0"/>
                    <w:autoSpaceDN w:val="0"/>
                    <w:adjustRightInd w:val="0"/>
                    <w:ind w:left="1560"/>
                    <w:contextualSpacing/>
                    <w:jc w:val="both"/>
                    <w:rPr>
                      <w:rFonts w:ascii="Calibri" w:hAnsi="Calibri" w:cs="Calibri"/>
                      <w:sz w:val="22"/>
                    </w:rPr>
                  </w:pPr>
                  <w:r w:rsidRPr="00E8155F">
                    <w:rPr>
                      <w:rFonts w:ascii="Calibri" w:hAnsi="Calibri" w:cs="Calibri"/>
                      <w:color w:val="333333"/>
                      <w:sz w:val="22"/>
                    </w:rPr>
                    <w:t>Controlar que ninguna persona fume dentro o alrededor del vehículo.</w:t>
                  </w:r>
                </w:p>
                <w:p w:rsidR="007D3F71" w:rsidRPr="00E8155F" w:rsidRDefault="007D3F71" w:rsidP="0092447C">
                  <w:pPr>
                    <w:pStyle w:val="Prrafodelista"/>
                    <w:numPr>
                      <w:ilvl w:val="0"/>
                      <w:numId w:val="57"/>
                    </w:numPr>
                    <w:autoSpaceDE w:val="0"/>
                    <w:autoSpaceDN w:val="0"/>
                    <w:adjustRightInd w:val="0"/>
                    <w:ind w:left="1560"/>
                    <w:contextualSpacing/>
                    <w:jc w:val="both"/>
                    <w:rPr>
                      <w:rFonts w:ascii="Calibri" w:hAnsi="Calibri" w:cs="Calibri"/>
                      <w:sz w:val="22"/>
                    </w:rPr>
                  </w:pPr>
                  <w:r w:rsidRPr="00E8155F">
                    <w:rPr>
                      <w:rFonts w:ascii="Calibri" w:hAnsi="Calibri" w:cs="Calibri"/>
                      <w:sz w:val="22"/>
                    </w:rPr>
                    <w:t>Es</w:t>
                  </w:r>
                  <w:r w:rsidRPr="00E8155F">
                    <w:rPr>
                      <w:rFonts w:ascii="Calibri" w:hAnsi="Calibri" w:cs="Calibri"/>
                      <w:color w:val="333333"/>
                      <w:sz w:val="22"/>
                    </w:rPr>
                    <w:t xml:space="preserve"> responsable por la seguridad y manipuleo de las garrafas que transporta.</w:t>
                  </w:r>
                </w:p>
                <w:p w:rsidR="007D3F71" w:rsidRPr="00E8155F" w:rsidRDefault="007D3F71" w:rsidP="0092447C">
                  <w:pPr>
                    <w:pStyle w:val="Prrafodelista"/>
                    <w:numPr>
                      <w:ilvl w:val="0"/>
                      <w:numId w:val="57"/>
                    </w:numPr>
                    <w:autoSpaceDE w:val="0"/>
                    <w:autoSpaceDN w:val="0"/>
                    <w:adjustRightInd w:val="0"/>
                    <w:ind w:left="1560"/>
                    <w:contextualSpacing/>
                    <w:jc w:val="both"/>
                    <w:rPr>
                      <w:rFonts w:ascii="Calibri" w:hAnsi="Calibri" w:cs="Calibri"/>
                      <w:sz w:val="22"/>
                    </w:rPr>
                  </w:pPr>
                  <w:r w:rsidRPr="00E8155F">
                    <w:rPr>
                      <w:rFonts w:ascii="Calibri" w:hAnsi="Calibri" w:cs="Calibri"/>
                      <w:color w:val="333333"/>
                      <w:sz w:val="22"/>
                    </w:rPr>
                    <w:t>Controlar la carga y descarga de garrafas, llenas o vacías y que estén apiladas correctamente.</w:t>
                  </w:r>
                </w:p>
                <w:p w:rsidR="007D3F71" w:rsidRPr="00E8155F" w:rsidRDefault="007D3F71" w:rsidP="0092447C">
                  <w:pPr>
                    <w:pStyle w:val="Prrafodelista"/>
                    <w:numPr>
                      <w:ilvl w:val="0"/>
                      <w:numId w:val="57"/>
                    </w:numPr>
                    <w:autoSpaceDE w:val="0"/>
                    <w:autoSpaceDN w:val="0"/>
                    <w:adjustRightInd w:val="0"/>
                    <w:ind w:left="1560"/>
                    <w:contextualSpacing/>
                    <w:jc w:val="both"/>
                    <w:rPr>
                      <w:rFonts w:ascii="Calibri" w:hAnsi="Calibri" w:cs="Calibri"/>
                      <w:sz w:val="22"/>
                    </w:rPr>
                  </w:pPr>
                  <w:r w:rsidRPr="00E8155F">
                    <w:rPr>
                      <w:rFonts w:ascii="Calibri" w:hAnsi="Calibri" w:cs="Calibri"/>
                      <w:color w:val="333333"/>
                      <w:sz w:val="22"/>
                    </w:rPr>
                    <w:t>Debe verificar el cierre de las válvulas, verificado posibles fugas de gas de los cilindros.</w:t>
                  </w:r>
                </w:p>
                <w:p w:rsidR="007D3F71" w:rsidRPr="00E8155F" w:rsidRDefault="007D3F71" w:rsidP="0092447C">
                  <w:pPr>
                    <w:pStyle w:val="Prrafodelista"/>
                    <w:numPr>
                      <w:ilvl w:val="0"/>
                      <w:numId w:val="57"/>
                    </w:numPr>
                    <w:autoSpaceDE w:val="0"/>
                    <w:autoSpaceDN w:val="0"/>
                    <w:adjustRightInd w:val="0"/>
                    <w:ind w:left="1560"/>
                    <w:contextualSpacing/>
                    <w:jc w:val="both"/>
                    <w:rPr>
                      <w:rFonts w:ascii="Calibri" w:hAnsi="Calibri" w:cs="Calibri"/>
                      <w:sz w:val="22"/>
                    </w:rPr>
                  </w:pPr>
                  <w:r w:rsidRPr="00E8155F">
                    <w:rPr>
                      <w:rFonts w:ascii="Calibri" w:hAnsi="Calibri" w:cs="Calibri"/>
                      <w:color w:val="333333"/>
                      <w:sz w:val="22"/>
                    </w:rPr>
                    <w:t xml:space="preserve">Debe realizar la inspección de camión según formulario. </w:t>
                  </w:r>
                </w:p>
                <w:p w:rsidR="007D3F71" w:rsidRPr="00E8155F" w:rsidRDefault="007D3F71" w:rsidP="0092447C">
                  <w:pPr>
                    <w:pStyle w:val="Prrafodelista"/>
                    <w:numPr>
                      <w:ilvl w:val="0"/>
                      <w:numId w:val="57"/>
                    </w:numPr>
                    <w:autoSpaceDE w:val="0"/>
                    <w:autoSpaceDN w:val="0"/>
                    <w:adjustRightInd w:val="0"/>
                    <w:ind w:left="1560"/>
                    <w:contextualSpacing/>
                    <w:jc w:val="both"/>
                    <w:rPr>
                      <w:rFonts w:ascii="Calibri" w:hAnsi="Calibri" w:cs="Calibri"/>
                      <w:sz w:val="22"/>
                    </w:rPr>
                  </w:pPr>
                  <w:r w:rsidRPr="00E8155F">
                    <w:rPr>
                      <w:rFonts w:ascii="Calibri" w:hAnsi="Calibri" w:cs="Calibri"/>
                      <w:color w:val="333333"/>
                      <w:sz w:val="22"/>
                    </w:rPr>
                    <w:t xml:space="preserve">Contar con la documentación SOAT. </w:t>
                  </w:r>
                </w:p>
                <w:p w:rsidR="007D3F71" w:rsidRPr="00E8155F" w:rsidRDefault="007D3F71" w:rsidP="0092447C">
                  <w:pPr>
                    <w:pStyle w:val="Prrafodelista"/>
                    <w:numPr>
                      <w:ilvl w:val="0"/>
                      <w:numId w:val="57"/>
                    </w:numPr>
                    <w:autoSpaceDE w:val="0"/>
                    <w:autoSpaceDN w:val="0"/>
                    <w:adjustRightInd w:val="0"/>
                    <w:ind w:left="1560"/>
                    <w:contextualSpacing/>
                    <w:jc w:val="both"/>
                    <w:rPr>
                      <w:rFonts w:ascii="Calibri" w:hAnsi="Calibri" w:cs="Calibri"/>
                      <w:sz w:val="22"/>
                    </w:rPr>
                  </w:pPr>
                  <w:r w:rsidRPr="00E8155F">
                    <w:rPr>
                      <w:rFonts w:ascii="Calibri" w:hAnsi="Calibri" w:cs="Calibri"/>
                      <w:color w:val="333333"/>
                      <w:sz w:val="22"/>
                    </w:rPr>
                    <w:t>Inspección correspondiente de Transito.</w:t>
                  </w:r>
                </w:p>
                <w:p w:rsidR="007D3F71" w:rsidRPr="00E8155F" w:rsidRDefault="007D3F71" w:rsidP="00B938DD">
                  <w:pPr>
                    <w:pStyle w:val="Prrafodelista"/>
                    <w:autoSpaceDE w:val="0"/>
                    <w:autoSpaceDN w:val="0"/>
                    <w:adjustRightInd w:val="0"/>
                    <w:ind w:left="1560"/>
                    <w:contextualSpacing/>
                    <w:jc w:val="both"/>
                    <w:rPr>
                      <w:rFonts w:ascii="Calibri" w:hAnsi="Calibri" w:cs="Calibri"/>
                      <w:sz w:val="22"/>
                    </w:rPr>
                  </w:pPr>
                </w:p>
                <w:p w:rsidR="007D3F71" w:rsidRPr="00B34F08" w:rsidRDefault="007D3F71" w:rsidP="00B938DD">
                  <w:pPr>
                    <w:pStyle w:val="Prrafodelista"/>
                    <w:autoSpaceDE w:val="0"/>
                    <w:autoSpaceDN w:val="0"/>
                    <w:adjustRightInd w:val="0"/>
                    <w:ind w:left="0"/>
                    <w:contextualSpacing/>
                    <w:jc w:val="both"/>
                    <w:rPr>
                      <w:rFonts w:ascii="Calibri" w:hAnsi="Calibri" w:cs="Calibri"/>
                      <w:u w:val="single"/>
                    </w:rPr>
                  </w:pPr>
                  <w:r w:rsidRPr="00B34F08">
                    <w:rPr>
                      <w:rFonts w:ascii="Calibri" w:hAnsi="Calibri" w:cs="Calibri"/>
                      <w:b/>
                      <w:color w:val="000000"/>
                      <w:sz w:val="22"/>
                      <w:u w:val="single"/>
                    </w:rPr>
                    <w:t>RELACIÓN LABORAL ENTRE LAS PARTES</w:t>
                  </w:r>
                </w:p>
                <w:p w:rsidR="007D3F71" w:rsidRPr="00E8155F" w:rsidRDefault="007D3F71" w:rsidP="00B938DD">
                  <w:pPr>
                    <w:contextualSpacing/>
                    <w:jc w:val="both"/>
                    <w:rPr>
                      <w:rFonts w:ascii="Calibri" w:hAnsi="Calibri" w:cs="Calibri"/>
                      <w:b/>
                      <w:color w:val="000000"/>
                      <w:sz w:val="22"/>
                    </w:rPr>
                  </w:pPr>
                </w:p>
                <w:p w:rsidR="007D3F71" w:rsidRPr="00E8155F" w:rsidRDefault="007D3F71" w:rsidP="00B938DD">
                  <w:pPr>
                    <w:contextualSpacing/>
                    <w:jc w:val="both"/>
                    <w:rPr>
                      <w:rFonts w:ascii="Calibri" w:hAnsi="Calibri" w:cs="Calibri"/>
                      <w:b/>
                      <w:color w:val="000000"/>
                      <w:sz w:val="22"/>
                    </w:rPr>
                  </w:pPr>
                  <w:r w:rsidRPr="00E8155F">
                    <w:rPr>
                      <w:rFonts w:ascii="Calibri" w:hAnsi="Calibri" w:cs="Calibri"/>
                      <w:sz w:val="22"/>
                    </w:rPr>
                    <w:t xml:space="preserve">Las Partes dejarán constancia que no existe ninguna relación laboral o societaria entre </w:t>
                  </w:r>
                  <w:r w:rsidRPr="00E8155F">
                    <w:rPr>
                      <w:rFonts w:ascii="Calibri" w:hAnsi="Calibri" w:cs="Calibri"/>
                      <w:b/>
                      <w:sz w:val="22"/>
                    </w:rPr>
                    <w:t>YPFB</w:t>
                  </w:r>
                  <w:r w:rsidRPr="00E8155F">
                    <w:rPr>
                      <w:rFonts w:ascii="Calibri" w:hAnsi="Calibri" w:cs="Calibri"/>
                      <w:sz w:val="22"/>
                    </w:rPr>
                    <w:t xml:space="preserve"> y el</w:t>
                  </w:r>
                  <w:r w:rsidRPr="00E8155F">
                    <w:rPr>
                      <w:rFonts w:ascii="Calibri" w:hAnsi="Calibri" w:cs="Calibri"/>
                      <w:b/>
                      <w:sz w:val="22"/>
                    </w:rPr>
                    <w:t xml:space="preserve"> </w:t>
                  </w:r>
                  <w:r w:rsidRPr="00E8155F">
                    <w:rPr>
                      <w:rFonts w:ascii="Calibri" w:hAnsi="Calibri" w:cs="Calibri"/>
                      <w:b/>
                      <w:sz w:val="22"/>
                      <w:lang w:val="es-ES_tradnl"/>
                    </w:rPr>
                    <w:t>Transportista</w:t>
                  </w:r>
                  <w:r w:rsidRPr="00E8155F">
                    <w:rPr>
                      <w:rFonts w:ascii="Calibri" w:hAnsi="Calibri" w:cs="Calibri"/>
                      <w:sz w:val="22"/>
                    </w:rPr>
                    <w:t>, ni entre el personal de los mismos, y que cada Parte será responsable exclusivamente por los daños directos causados por incumplimiento del Contrato a la otra Parte y que ninguna de las Partes será responsable ante la otra por cualquier daño indirecto, incidental y/o perdida consecuente o lucro cesante, salvo en caso de culpa grave o dolo de la Parte incumplidora.</w:t>
                  </w:r>
                  <w:r w:rsidRPr="00E8155F">
                    <w:rPr>
                      <w:rFonts w:ascii="Calibri" w:hAnsi="Calibri" w:cs="Calibri"/>
                      <w:b/>
                      <w:sz w:val="22"/>
                    </w:rPr>
                    <w:t xml:space="preserve"> </w:t>
                  </w:r>
                </w:p>
                <w:p w:rsidR="007D3F71" w:rsidRPr="00B34F08" w:rsidRDefault="007D3F71" w:rsidP="00B938DD">
                  <w:pPr>
                    <w:autoSpaceDE w:val="0"/>
                    <w:autoSpaceDN w:val="0"/>
                    <w:adjustRightInd w:val="0"/>
                    <w:jc w:val="both"/>
                    <w:rPr>
                      <w:rFonts w:ascii="Calibri" w:hAnsi="Calibri" w:cs="Calibri"/>
                      <w:b/>
                      <w:bCs/>
                      <w:sz w:val="16"/>
                      <w:u w:val="single"/>
                    </w:rPr>
                  </w:pPr>
                </w:p>
                <w:p w:rsidR="007D3F71" w:rsidRPr="00B34F08" w:rsidRDefault="007D3F71" w:rsidP="00B938DD">
                  <w:pPr>
                    <w:autoSpaceDE w:val="0"/>
                    <w:autoSpaceDN w:val="0"/>
                    <w:adjustRightInd w:val="0"/>
                    <w:jc w:val="both"/>
                    <w:rPr>
                      <w:rFonts w:ascii="Calibri" w:hAnsi="Calibri" w:cs="Calibri"/>
                      <w:b/>
                      <w:bCs/>
                      <w:sz w:val="22"/>
                      <w:u w:val="single"/>
                    </w:rPr>
                  </w:pPr>
                  <w:r w:rsidRPr="00B34F08">
                    <w:rPr>
                      <w:rFonts w:ascii="Calibri" w:hAnsi="Calibri" w:cs="Calibri"/>
                      <w:b/>
                      <w:bCs/>
                      <w:sz w:val="22"/>
                      <w:u w:val="single"/>
                    </w:rPr>
                    <w:t>EXONERACION DE LAS CARGAS LABORALES Y SOCIALES</w:t>
                  </w:r>
                </w:p>
                <w:p w:rsidR="007D3F71" w:rsidRPr="00E8155F" w:rsidRDefault="007D3F71" w:rsidP="00B938DD">
                  <w:pPr>
                    <w:autoSpaceDE w:val="0"/>
                    <w:autoSpaceDN w:val="0"/>
                    <w:adjustRightInd w:val="0"/>
                    <w:jc w:val="both"/>
                    <w:rPr>
                      <w:rFonts w:ascii="Calibri" w:hAnsi="Calibri" w:cs="Calibri"/>
                      <w:sz w:val="16"/>
                    </w:rPr>
                  </w:pPr>
                </w:p>
                <w:p w:rsidR="007D3F71" w:rsidRPr="00E8155F" w:rsidRDefault="007D3F71" w:rsidP="00B938DD">
                  <w:pPr>
                    <w:autoSpaceDE w:val="0"/>
                    <w:autoSpaceDN w:val="0"/>
                    <w:adjustRightInd w:val="0"/>
                    <w:jc w:val="both"/>
                    <w:rPr>
                      <w:rFonts w:ascii="Calibri" w:hAnsi="Calibri" w:cs="Calibri"/>
                      <w:b/>
                      <w:bCs/>
                      <w:sz w:val="22"/>
                    </w:rPr>
                  </w:pPr>
                  <w:r w:rsidRPr="00E8155F">
                    <w:rPr>
                      <w:rFonts w:ascii="Calibri" w:hAnsi="Calibri" w:cs="Calibri"/>
                      <w:sz w:val="22"/>
                    </w:rPr>
                    <w:lastRenderedPageBreak/>
                    <w:t xml:space="preserve">El </w:t>
                  </w:r>
                  <w:r w:rsidRPr="00E8155F">
                    <w:rPr>
                      <w:rFonts w:ascii="Calibri" w:hAnsi="Calibri" w:cs="Calibri"/>
                      <w:b/>
                      <w:sz w:val="22"/>
                      <w:lang w:val="es-ES_tradnl"/>
                    </w:rPr>
                    <w:t>Transportista</w:t>
                  </w:r>
                  <w:r w:rsidRPr="00E8155F">
                    <w:rPr>
                      <w:rFonts w:ascii="Calibri" w:hAnsi="Calibri" w:cs="Calibri"/>
                      <w:b/>
                      <w:bCs/>
                      <w:sz w:val="22"/>
                    </w:rPr>
                    <w:t xml:space="preserve"> </w:t>
                  </w:r>
                  <w:r w:rsidRPr="00E8155F">
                    <w:rPr>
                      <w:rFonts w:ascii="Calibri" w:hAnsi="Calibri" w:cs="Calibri"/>
                      <w:sz w:val="22"/>
                    </w:rPr>
                    <w:t xml:space="preserve">corre con las obligaciones que emerjan del objeto del presente Contrato, respecto a las cargas laborales y sociales con el personal de su dependencia, por lo que se exonera de estas obligaciones a </w:t>
                  </w:r>
                  <w:r w:rsidRPr="00E8155F">
                    <w:rPr>
                      <w:rFonts w:ascii="Calibri" w:hAnsi="Calibri" w:cs="Calibri"/>
                      <w:b/>
                      <w:bCs/>
                      <w:sz w:val="22"/>
                    </w:rPr>
                    <w:t>YPFB.</w:t>
                  </w:r>
                </w:p>
                <w:p w:rsidR="007D3F71" w:rsidRPr="00E8155F" w:rsidRDefault="007D3F71" w:rsidP="00B938DD">
                  <w:pPr>
                    <w:tabs>
                      <w:tab w:val="left" w:pos="567"/>
                    </w:tabs>
                    <w:rPr>
                      <w:rFonts w:ascii="Calibri" w:hAnsi="Calibri" w:cs="Calibri"/>
                      <w:b/>
                      <w:caps/>
                      <w:sz w:val="16"/>
                      <w:szCs w:val="22"/>
                    </w:rPr>
                  </w:pPr>
                </w:p>
                <w:p w:rsidR="007D3F71" w:rsidRDefault="007D3F71" w:rsidP="00B938DD">
                  <w:pPr>
                    <w:tabs>
                      <w:tab w:val="num" w:pos="540"/>
                      <w:tab w:val="left" w:pos="567"/>
                    </w:tabs>
                    <w:rPr>
                      <w:rFonts w:ascii="Lucida Bright" w:hAnsi="Lucida Bright" w:cs="Calibri"/>
                      <w:b/>
                    </w:rPr>
                  </w:pPr>
                </w:p>
                <w:p w:rsidR="007D3F71" w:rsidRPr="00A57CE7" w:rsidRDefault="007D3F71" w:rsidP="00B938DD">
                  <w:pPr>
                    <w:tabs>
                      <w:tab w:val="num" w:pos="540"/>
                      <w:tab w:val="left" w:pos="567"/>
                    </w:tabs>
                    <w:rPr>
                      <w:rFonts w:ascii="Calibri" w:hAnsi="Calibri" w:cs="Calibri"/>
                      <w:b/>
                      <w:sz w:val="22"/>
                      <w:szCs w:val="22"/>
                    </w:rPr>
                  </w:pPr>
                  <w:r w:rsidRPr="00B34F08">
                    <w:rPr>
                      <w:rFonts w:ascii="Calibri" w:hAnsi="Calibri" w:cs="Calibri"/>
                      <w:b/>
                      <w:sz w:val="22"/>
                      <w:szCs w:val="22"/>
                      <w:u w:val="single"/>
                    </w:rPr>
                    <w:t>MULTAS</w:t>
                  </w:r>
                </w:p>
                <w:p w:rsidR="007D3F71" w:rsidRPr="00B852CB" w:rsidRDefault="007D3F71" w:rsidP="00B938DD">
                  <w:pPr>
                    <w:autoSpaceDE w:val="0"/>
                    <w:autoSpaceDN w:val="0"/>
                    <w:adjustRightInd w:val="0"/>
                    <w:jc w:val="both"/>
                    <w:rPr>
                      <w:rFonts w:ascii="Calibri" w:hAnsi="Calibri" w:cs="Calibri"/>
                      <w:sz w:val="12"/>
                      <w:szCs w:val="22"/>
                    </w:rPr>
                  </w:pPr>
                </w:p>
                <w:p w:rsidR="007D3F71" w:rsidRPr="00A57CE7" w:rsidRDefault="007D3F71" w:rsidP="00B938DD">
                  <w:pPr>
                    <w:autoSpaceDE w:val="0"/>
                    <w:autoSpaceDN w:val="0"/>
                    <w:adjustRightInd w:val="0"/>
                    <w:jc w:val="both"/>
                    <w:rPr>
                      <w:rFonts w:ascii="Calibri" w:hAnsi="Calibri" w:cs="Calibri"/>
                      <w:sz w:val="22"/>
                      <w:szCs w:val="22"/>
                    </w:rPr>
                  </w:pPr>
                  <w:r w:rsidRPr="00A57CE7">
                    <w:rPr>
                      <w:rFonts w:ascii="Calibri" w:hAnsi="Calibri" w:cs="Calibri"/>
                      <w:sz w:val="22"/>
                      <w:szCs w:val="22"/>
                    </w:rPr>
                    <w:t>En caso que el Transportista no cumpliera con el cronograma por viaje, en el plazo de entrega de la Garrafa (con o sin Producto) en cada travesía realizada, sin necesidad de ningún aviso previo de YPFB, el Transportista se constituirá automáticamente en mora, sin necesidad de interpelación o reclamo de cualquier índole obligándose a pagar por cada Día calendario de retraso una multa equivalente al 2% (dos por ciento) del monto total a ser pagado por viaje. La suma de multas no podrá exceder el veinte por ciento (20%) del monto total del contrato sin perjuicio de resolver el mismo.</w:t>
                  </w:r>
                </w:p>
                <w:p w:rsidR="007D3F71" w:rsidRPr="00126CC7" w:rsidRDefault="007D3F71" w:rsidP="00B938DD">
                  <w:pPr>
                    <w:autoSpaceDE w:val="0"/>
                    <w:autoSpaceDN w:val="0"/>
                    <w:adjustRightInd w:val="0"/>
                    <w:jc w:val="both"/>
                    <w:rPr>
                      <w:rFonts w:ascii="Calibri" w:hAnsi="Calibri" w:cs="Calibri"/>
                      <w:sz w:val="16"/>
                      <w:szCs w:val="22"/>
                    </w:rPr>
                  </w:pPr>
                </w:p>
                <w:p w:rsidR="007D3F71" w:rsidRPr="002621CD" w:rsidRDefault="007D3F71" w:rsidP="00B938DD">
                  <w:pPr>
                    <w:autoSpaceDE w:val="0"/>
                    <w:autoSpaceDN w:val="0"/>
                    <w:adjustRightInd w:val="0"/>
                    <w:jc w:val="both"/>
                    <w:rPr>
                      <w:rFonts w:ascii="Calibri" w:hAnsi="Calibri" w:cs="Calibri"/>
                      <w:sz w:val="22"/>
                      <w:szCs w:val="22"/>
                    </w:rPr>
                  </w:pPr>
                  <w:r w:rsidRPr="002621CD">
                    <w:rPr>
                      <w:rFonts w:ascii="Calibri" w:hAnsi="Calibri" w:cs="Calibri"/>
                      <w:sz w:val="22"/>
                      <w:szCs w:val="22"/>
                    </w:rPr>
                    <w:t xml:space="preserve">Además de la multa establecida en </w:t>
                  </w:r>
                  <w:r>
                    <w:rPr>
                      <w:rFonts w:ascii="Calibri" w:hAnsi="Calibri" w:cs="Calibri"/>
                      <w:sz w:val="22"/>
                      <w:szCs w:val="22"/>
                    </w:rPr>
                    <w:t>el presente punto</w:t>
                  </w:r>
                  <w:r w:rsidRPr="002621CD">
                    <w:rPr>
                      <w:rFonts w:ascii="Calibri" w:hAnsi="Calibri" w:cs="Calibri"/>
                      <w:sz w:val="22"/>
                      <w:szCs w:val="22"/>
                    </w:rPr>
                    <w:t>, el Transportista será responsable de compensar por los daños y perjuicios causados a los clientes de YPFB.</w:t>
                  </w:r>
                </w:p>
                <w:p w:rsidR="007D3F71" w:rsidRPr="00D22AED" w:rsidRDefault="007D3F71" w:rsidP="00B938DD">
                  <w:pPr>
                    <w:pStyle w:val="Prrafodelista"/>
                    <w:contextualSpacing/>
                    <w:jc w:val="both"/>
                    <w:rPr>
                      <w:rFonts w:ascii="Calibri" w:hAnsi="Calibri" w:cs="Calibri"/>
                      <w:b/>
                      <w:sz w:val="22"/>
                      <w:szCs w:val="22"/>
                    </w:rPr>
                  </w:pPr>
                </w:p>
                <w:p w:rsidR="007D3F71" w:rsidRPr="00D22AED" w:rsidRDefault="007D3F71" w:rsidP="00B938DD">
                  <w:pPr>
                    <w:jc w:val="both"/>
                    <w:rPr>
                      <w:rFonts w:ascii="Calibri" w:hAnsi="Calibri" w:cs="Calibri"/>
                      <w:sz w:val="22"/>
                      <w:szCs w:val="22"/>
                    </w:rPr>
                  </w:pPr>
                </w:p>
                <w:p w:rsidR="007D3F71" w:rsidRPr="00D22AED" w:rsidRDefault="007D3F71" w:rsidP="00B938DD">
                  <w:pPr>
                    <w:ind w:left="720"/>
                    <w:jc w:val="both"/>
                    <w:rPr>
                      <w:rFonts w:ascii="Calibri" w:hAnsi="Calibri" w:cs="Calibri"/>
                      <w:sz w:val="22"/>
                      <w:szCs w:val="22"/>
                    </w:rPr>
                  </w:pPr>
                </w:p>
              </w:tc>
            </w:tr>
          </w:tbl>
          <w:p w:rsidR="007D3F71" w:rsidRPr="00D22AED" w:rsidRDefault="007D3F71" w:rsidP="00FB56A5">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28"/>
            </w:tblGrid>
            <w:tr w:rsidR="007D3F71" w:rsidRPr="00D22AED" w:rsidTr="00784D14">
              <w:trPr>
                <w:trHeight w:val="253"/>
              </w:trPr>
              <w:tc>
                <w:tcPr>
                  <w:tcW w:w="7828" w:type="dxa"/>
                  <w:shd w:val="clear" w:color="auto" w:fill="8DB3E2"/>
                </w:tcPr>
                <w:p w:rsidR="007D3F71" w:rsidRPr="00D22AED" w:rsidRDefault="007D3F71" w:rsidP="00B938DD">
                  <w:pPr>
                    <w:rPr>
                      <w:rFonts w:ascii="Calibri" w:hAnsi="Calibri" w:cs="Calibri"/>
                      <w:sz w:val="22"/>
                      <w:szCs w:val="22"/>
                    </w:rPr>
                  </w:pPr>
                  <w:r w:rsidRPr="00D22AED">
                    <w:rPr>
                      <w:rFonts w:ascii="Calibri" w:hAnsi="Calibri" w:cs="Calibri"/>
                      <w:b/>
                      <w:bCs/>
                      <w:sz w:val="22"/>
                      <w:szCs w:val="22"/>
                    </w:rPr>
                    <w:t xml:space="preserve">FORMA DE PAGO </w:t>
                  </w:r>
                </w:p>
              </w:tc>
            </w:tr>
            <w:tr w:rsidR="007D3F71" w:rsidRPr="00D22AED" w:rsidTr="00784D14">
              <w:trPr>
                <w:trHeight w:val="1898"/>
              </w:trPr>
              <w:tc>
                <w:tcPr>
                  <w:tcW w:w="7828" w:type="dxa"/>
                  <w:shd w:val="clear" w:color="auto" w:fill="auto"/>
                </w:tcPr>
                <w:p w:rsidR="007D3F71" w:rsidRPr="00D22AED" w:rsidRDefault="007D3F71" w:rsidP="00B938DD">
                  <w:pPr>
                    <w:jc w:val="both"/>
                    <w:rPr>
                      <w:rFonts w:ascii="Calibri" w:hAnsi="Calibri" w:cs="Calibri"/>
                      <w:sz w:val="22"/>
                      <w:szCs w:val="22"/>
                    </w:rPr>
                  </w:pPr>
                </w:p>
                <w:p w:rsidR="007D3F71" w:rsidRPr="00D22AED" w:rsidRDefault="007D3F71" w:rsidP="00B938DD">
                  <w:pPr>
                    <w:jc w:val="both"/>
                    <w:rPr>
                      <w:rFonts w:ascii="Calibri" w:hAnsi="Calibri" w:cs="Arial"/>
                    </w:rPr>
                  </w:pPr>
                  <w:r w:rsidRPr="00D22AED">
                    <w:rPr>
                      <w:rFonts w:ascii="Calibri" w:hAnsi="Calibri" w:cs="Calibri"/>
                      <w:sz w:val="22"/>
                      <w:szCs w:val="22"/>
                    </w:rPr>
                    <w:t>Se establecerá como condición previa al pago la conformidad del servicio por parte del FISCALES DE SERVICIO</w:t>
                  </w:r>
                </w:p>
                <w:p w:rsidR="007D3F71" w:rsidRPr="00D22AED" w:rsidRDefault="007D3F71" w:rsidP="00B938DD">
                  <w:pPr>
                    <w:jc w:val="both"/>
                    <w:rPr>
                      <w:rFonts w:ascii="Calibri" w:hAnsi="Calibri" w:cs="Arial"/>
                    </w:rPr>
                  </w:pPr>
                </w:p>
                <w:p w:rsidR="007D3F71" w:rsidRPr="00D22AED" w:rsidRDefault="007D3F71" w:rsidP="00B938DD">
                  <w:pPr>
                    <w:jc w:val="both"/>
                    <w:rPr>
                      <w:rFonts w:ascii="Calibri" w:hAnsi="Calibri" w:cs="Arial"/>
                    </w:rPr>
                  </w:pPr>
                  <w:r w:rsidRPr="00D22AED">
                    <w:rPr>
                      <w:rFonts w:ascii="Calibri" w:hAnsi="Calibri" w:cs="Arial"/>
                    </w:rPr>
                    <w:t xml:space="preserve">Y.P.F.B. efectuará el pago en moneda nacional mediante desembolsos mensuales vía SIGMA previa presentación de un informe de Conformidad emitido por los fiscales de servicio, la empresa de servicio deberá emitir la factura a nombre de Y.P.F.B. con NIT 1020269020 </w:t>
                  </w:r>
                </w:p>
                <w:p w:rsidR="007D3F71" w:rsidRPr="00D22AED" w:rsidRDefault="007D3F71" w:rsidP="00B938DD">
                  <w:pPr>
                    <w:jc w:val="both"/>
                    <w:rPr>
                      <w:rFonts w:ascii="Calibri" w:hAnsi="Calibri" w:cs="Arial"/>
                    </w:rPr>
                  </w:pPr>
                </w:p>
                <w:p w:rsidR="007D3F71" w:rsidRPr="00D22AED" w:rsidRDefault="007D3F71" w:rsidP="00B938DD">
                  <w:pPr>
                    <w:jc w:val="both"/>
                    <w:rPr>
                      <w:rFonts w:ascii="Calibri" w:hAnsi="Calibri" w:cs="Arial"/>
                    </w:rPr>
                  </w:pPr>
                  <w:r w:rsidRPr="00D22AED">
                    <w:rPr>
                      <w:rFonts w:ascii="Calibri" w:hAnsi="Calibri" w:cs="Arial"/>
                    </w:rPr>
                    <w:lastRenderedPageBreak/>
                    <w:t>El  adjudicatario para efectuar el pago deberá presentar lo siguiente:</w:t>
                  </w:r>
                </w:p>
                <w:p w:rsidR="007D3F71" w:rsidRPr="00D22AED" w:rsidRDefault="007D3F71" w:rsidP="00B938DD">
                  <w:pPr>
                    <w:jc w:val="both"/>
                    <w:rPr>
                      <w:rFonts w:ascii="Calibri" w:hAnsi="Calibri" w:cs="Arial"/>
                    </w:rPr>
                  </w:pPr>
                </w:p>
                <w:p w:rsidR="007D3F71" w:rsidRPr="00D22AED" w:rsidRDefault="007D3F71" w:rsidP="0092447C">
                  <w:pPr>
                    <w:numPr>
                      <w:ilvl w:val="0"/>
                      <w:numId w:val="60"/>
                    </w:numPr>
                    <w:jc w:val="both"/>
                    <w:rPr>
                      <w:rFonts w:ascii="Calibri" w:hAnsi="Calibri" w:cs="Arial"/>
                    </w:rPr>
                  </w:pPr>
                  <w:r w:rsidRPr="00D22AED">
                    <w:rPr>
                      <w:rFonts w:ascii="Calibri" w:hAnsi="Calibri" w:cs="Arial"/>
                    </w:rPr>
                    <w:t>Solicitud de pago.</w:t>
                  </w:r>
                </w:p>
                <w:p w:rsidR="007D3F71" w:rsidRPr="00D22AED" w:rsidRDefault="007D3F71" w:rsidP="0092447C">
                  <w:pPr>
                    <w:numPr>
                      <w:ilvl w:val="0"/>
                      <w:numId w:val="60"/>
                    </w:numPr>
                    <w:jc w:val="both"/>
                    <w:rPr>
                      <w:rFonts w:ascii="Calibri" w:hAnsi="Calibri" w:cs="Arial"/>
                    </w:rPr>
                  </w:pPr>
                  <w:r w:rsidRPr="00D22AED">
                    <w:rPr>
                      <w:rFonts w:ascii="Calibri" w:hAnsi="Calibri" w:cs="Arial"/>
                    </w:rPr>
                    <w:t>Factura original a nombre de Y.P.F.B. – NIT 1020269020.</w:t>
                  </w:r>
                </w:p>
                <w:p w:rsidR="007D3F71" w:rsidRPr="00D22AED" w:rsidRDefault="007D3F71" w:rsidP="0092447C">
                  <w:pPr>
                    <w:numPr>
                      <w:ilvl w:val="0"/>
                      <w:numId w:val="60"/>
                    </w:numPr>
                    <w:jc w:val="both"/>
                    <w:rPr>
                      <w:rFonts w:ascii="Calibri" w:hAnsi="Calibri" w:cs="Arial"/>
                    </w:rPr>
                  </w:pPr>
                  <w:r w:rsidRPr="00D22AED">
                    <w:rPr>
                      <w:rFonts w:ascii="Calibri" w:hAnsi="Calibri" w:cs="Arial"/>
                    </w:rPr>
                    <w:t>Fotocopia de su NIT.</w:t>
                  </w:r>
                </w:p>
                <w:p w:rsidR="007D3F71" w:rsidRPr="00D22AED" w:rsidRDefault="007D3F71" w:rsidP="0092447C">
                  <w:pPr>
                    <w:numPr>
                      <w:ilvl w:val="0"/>
                      <w:numId w:val="60"/>
                    </w:numPr>
                    <w:jc w:val="both"/>
                    <w:rPr>
                      <w:rFonts w:ascii="Calibri" w:hAnsi="Calibri" w:cs="Arial"/>
                    </w:rPr>
                  </w:pPr>
                  <w:r w:rsidRPr="00D22AED">
                    <w:rPr>
                      <w:rFonts w:ascii="Calibri" w:hAnsi="Calibri" w:cs="Arial"/>
                    </w:rPr>
                    <w:t>Fotocopia de C.I. del representante Legal.</w:t>
                  </w:r>
                </w:p>
                <w:p w:rsidR="007D3F71" w:rsidRPr="00D22AED" w:rsidRDefault="007D3F71" w:rsidP="0092447C">
                  <w:pPr>
                    <w:numPr>
                      <w:ilvl w:val="0"/>
                      <w:numId w:val="60"/>
                    </w:numPr>
                    <w:jc w:val="both"/>
                    <w:rPr>
                      <w:rFonts w:ascii="Calibri" w:hAnsi="Calibri" w:cs="Arial"/>
                    </w:rPr>
                  </w:pPr>
                  <w:r w:rsidRPr="00D22AED">
                    <w:rPr>
                      <w:rFonts w:ascii="Calibri" w:hAnsi="Calibri" w:cs="Arial"/>
                    </w:rPr>
                    <w:t>Fotocopia de registro SIGMA o SIGEP.</w:t>
                  </w:r>
                </w:p>
                <w:p w:rsidR="007D3F71" w:rsidRPr="00D22AED" w:rsidRDefault="007D3F71" w:rsidP="0092447C">
                  <w:pPr>
                    <w:numPr>
                      <w:ilvl w:val="0"/>
                      <w:numId w:val="60"/>
                    </w:numPr>
                    <w:jc w:val="both"/>
                    <w:rPr>
                      <w:rFonts w:ascii="Calibri" w:hAnsi="Calibri" w:cs="Arial"/>
                    </w:rPr>
                  </w:pPr>
                  <w:r w:rsidRPr="00D22AED">
                    <w:rPr>
                      <w:rFonts w:ascii="Calibri" w:hAnsi="Calibri" w:cs="Arial"/>
                    </w:rPr>
                    <w:t>Fotocopia del Contrato.</w:t>
                  </w:r>
                </w:p>
                <w:p w:rsidR="007D3F71" w:rsidRPr="00D22AED" w:rsidRDefault="007D3F71" w:rsidP="00B938DD">
                  <w:pPr>
                    <w:jc w:val="both"/>
                    <w:rPr>
                      <w:rFonts w:ascii="Calibri" w:hAnsi="Calibri" w:cs="Calibri"/>
                      <w:sz w:val="22"/>
                      <w:szCs w:val="22"/>
                    </w:rPr>
                  </w:pPr>
                </w:p>
              </w:tc>
            </w:tr>
            <w:tr w:rsidR="007D3F71" w:rsidRPr="00D22AED" w:rsidTr="00784D14">
              <w:trPr>
                <w:trHeight w:val="136"/>
              </w:trPr>
              <w:tc>
                <w:tcPr>
                  <w:tcW w:w="7828" w:type="dxa"/>
                  <w:shd w:val="clear" w:color="auto" w:fill="8DB3E2"/>
                </w:tcPr>
                <w:p w:rsidR="007D3F71" w:rsidRPr="00D22AED" w:rsidRDefault="007D3F71" w:rsidP="00B938DD">
                  <w:pPr>
                    <w:autoSpaceDE w:val="0"/>
                    <w:autoSpaceDN w:val="0"/>
                    <w:adjustRightInd w:val="0"/>
                    <w:jc w:val="both"/>
                    <w:rPr>
                      <w:rFonts w:ascii="Calibri" w:hAnsi="Calibri" w:cs="Calibri"/>
                      <w:sz w:val="22"/>
                      <w:szCs w:val="22"/>
                    </w:rPr>
                  </w:pPr>
                  <w:r w:rsidRPr="00D22AED">
                    <w:rPr>
                      <w:rFonts w:ascii="Calibri" w:hAnsi="Calibri" w:cs="Calibri"/>
                      <w:b/>
                      <w:bCs/>
                      <w:sz w:val="22"/>
                      <w:szCs w:val="22"/>
                    </w:rPr>
                    <w:lastRenderedPageBreak/>
                    <w:t xml:space="preserve">LUGAR DE PRESTACIÓN DEL SERVICIO </w:t>
                  </w:r>
                </w:p>
              </w:tc>
            </w:tr>
            <w:tr w:rsidR="007D3F71" w:rsidRPr="00D22AED" w:rsidTr="00784D14">
              <w:trPr>
                <w:trHeight w:val="136"/>
              </w:trPr>
              <w:tc>
                <w:tcPr>
                  <w:tcW w:w="7828" w:type="dxa"/>
                  <w:shd w:val="clear" w:color="auto" w:fill="auto"/>
                </w:tcPr>
                <w:p w:rsidR="007D3F71" w:rsidRPr="00D22AED" w:rsidRDefault="007D3F71" w:rsidP="00B938DD">
                  <w:pPr>
                    <w:autoSpaceDE w:val="0"/>
                    <w:autoSpaceDN w:val="0"/>
                    <w:adjustRightInd w:val="0"/>
                    <w:jc w:val="both"/>
                    <w:rPr>
                      <w:rFonts w:ascii="Calibri" w:hAnsi="Calibri" w:cs="Calibri"/>
                      <w:sz w:val="22"/>
                      <w:szCs w:val="22"/>
                    </w:rPr>
                  </w:pPr>
                </w:p>
                <w:p w:rsidR="007D3F71" w:rsidRPr="00D22AED" w:rsidRDefault="007D3F71" w:rsidP="00B938DD">
                  <w:pPr>
                    <w:jc w:val="both"/>
                    <w:rPr>
                      <w:rFonts w:ascii="Calibri" w:hAnsi="Calibri" w:cs="Verdana"/>
                      <w:b/>
                      <w:bCs/>
                      <w:color w:val="000000"/>
                      <w:u w:val="single"/>
                    </w:rPr>
                  </w:pPr>
                  <w:r w:rsidRPr="00D22AED">
                    <w:rPr>
                      <w:rFonts w:ascii="Calibri" w:hAnsi="Calibri" w:cs="Calibri"/>
                      <w:sz w:val="22"/>
                      <w:szCs w:val="22"/>
                    </w:rPr>
                    <w:t xml:space="preserve">La presentación del servicio se realizara en la planta GLP de la Zona Comercial Trinidad y en los puertos de atraque que tiene la ciudad de Trinidad (puerto Begoña, puerto Almacén, Puerto </w:t>
                  </w:r>
                  <w:proofErr w:type="spellStart"/>
                  <w:r w:rsidRPr="00D22AED">
                    <w:rPr>
                      <w:rFonts w:ascii="Calibri" w:hAnsi="Calibri" w:cs="Calibri"/>
                      <w:sz w:val="22"/>
                      <w:szCs w:val="22"/>
                    </w:rPr>
                    <w:t>Varado</w:t>
                  </w:r>
                  <w:r>
                    <w:rPr>
                      <w:rFonts w:ascii="Calibri" w:hAnsi="Calibri" w:cs="Calibri"/>
                      <w:sz w:val="22"/>
                      <w:szCs w:val="22"/>
                    </w:rPr>
                    <w:t>r</w:t>
                  </w:r>
                  <w:proofErr w:type="spellEnd"/>
                  <w:r w:rsidRPr="00D22AED">
                    <w:rPr>
                      <w:rFonts w:ascii="Calibri" w:hAnsi="Calibri" w:cs="Calibri"/>
                      <w:sz w:val="22"/>
                      <w:szCs w:val="22"/>
                    </w:rPr>
                    <w:t xml:space="preserve">, Puerto </w:t>
                  </w:r>
                  <w:proofErr w:type="spellStart"/>
                  <w:r w:rsidRPr="00D22AED">
                    <w:rPr>
                      <w:rFonts w:ascii="Calibri" w:hAnsi="Calibri" w:cs="Calibri"/>
                      <w:sz w:val="22"/>
                      <w:szCs w:val="22"/>
                    </w:rPr>
                    <w:t>Ballivian</w:t>
                  </w:r>
                  <w:proofErr w:type="spellEnd"/>
                  <w:r w:rsidRPr="00D22AED">
                    <w:rPr>
                      <w:rFonts w:ascii="Calibri" w:hAnsi="Calibri" w:cs="Calibri"/>
                      <w:sz w:val="22"/>
                      <w:szCs w:val="22"/>
                    </w:rPr>
                    <w:t>, Puerto los Puentes, y otros).</w:t>
                  </w:r>
                </w:p>
                <w:p w:rsidR="007D3F71" w:rsidRPr="00D22AED" w:rsidRDefault="007D3F71" w:rsidP="00B938DD">
                  <w:pPr>
                    <w:ind w:left="720"/>
                    <w:jc w:val="both"/>
                    <w:rPr>
                      <w:rFonts w:ascii="Calibri" w:hAnsi="Calibri" w:cs="Verdana"/>
                      <w:b/>
                      <w:bCs/>
                      <w:color w:val="000000"/>
                      <w:u w:val="single"/>
                    </w:rPr>
                  </w:pPr>
                </w:p>
                <w:p w:rsidR="007D3F71" w:rsidRPr="00D22AED" w:rsidRDefault="007D3F71" w:rsidP="00B938DD">
                  <w:pPr>
                    <w:jc w:val="both"/>
                    <w:rPr>
                      <w:rFonts w:ascii="Calibri" w:hAnsi="Calibri" w:cs="Verdana"/>
                      <w:bCs/>
                      <w:color w:val="000000"/>
                    </w:rPr>
                  </w:pPr>
                  <w:r w:rsidRPr="00D22AED">
                    <w:rPr>
                      <w:rFonts w:ascii="Calibri" w:hAnsi="Calibri" w:cs="Verdana"/>
                      <w:bCs/>
                      <w:color w:val="000000"/>
                    </w:rPr>
                    <w:t>El adjudicatario del servicio requerido realizara el mismo  de acuerdo al siguiente detalle de tramos:</w:t>
                  </w:r>
                </w:p>
                <w:p w:rsidR="007D3F71" w:rsidRDefault="007D3F71" w:rsidP="00B938DD">
                  <w:pPr>
                    <w:ind w:left="720"/>
                    <w:jc w:val="both"/>
                    <w:rPr>
                      <w:rFonts w:ascii="Calibri" w:hAnsi="Calibri" w:cs="Verdana"/>
                      <w:bCs/>
                      <w:color w:val="000000"/>
                    </w:rPr>
                  </w:pPr>
                </w:p>
                <w:p w:rsidR="007D3F71" w:rsidRPr="00D22AED" w:rsidRDefault="007D3F71" w:rsidP="00B938DD">
                  <w:pPr>
                    <w:ind w:left="720"/>
                    <w:jc w:val="both"/>
                    <w:rPr>
                      <w:rFonts w:ascii="Calibri" w:hAnsi="Calibri" w:cs="Verdana"/>
                      <w:bCs/>
                      <w:color w:val="000000"/>
                    </w:rPr>
                  </w:pPr>
                </w:p>
                <w:tbl>
                  <w:tblPr>
                    <w:tblW w:w="7003" w:type="dxa"/>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6"/>
                    <w:gridCol w:w="4037"/>
                  </w:tblGrid>
                  <w:tr w:rsidR="007D3F71" w:rsidRPr="00D22AED" w:rsidTr="00784D14">
                    <w:trPr>
                      <w:trHeight w:val="136"/>
                    </w:trPr>
                    <w:tc>
                      <w:tcPr>
                        <w:tcW w:w="2966" w:type="dxa"/>
                      </w:tcPr>
                      <w:p w:rsidR="007D3F71" w:rsidRPr="00D22AED" w:rsidRDefault="007D3F71" w:rsidP="00B938DD">
                        <w:pPr>
                          <w:jc w:val="center"/>
                          <w:rPr>
                            <w:rFonts w:ascii="Calibri" w:hAnsi="Calibri" w:cs="Verdana"/>
                            <w:b/>
                            <w:bCs/>
                            <w:color w:val="000000"/>
                            <w:sz w:val="28"/>
                            <w:szCs w:val="28"/>
                          </w:rPr>
                        </w:pPr>
                        <w:r w:rsidRPr="00D22AED">
                          <w:rPr>
                            <w:rFonts w:ascii="Calibri" w:hAnsi="Calibri" w:cs="Verdana"/>
                            <w:b/>
                            <w:bCs/>
                            <w:color w:val="000000"/>
                            <w:sz w:val="28"/>
                            <w:szCs w:val="28"/>
                          </w:rPr>
                          <w:t>GARRAFAS LLENAS</w:t>
                        </w:r>
                      </w:p>
                    </w:tc>
                    <w:tc>
                      <w:tcPr>
                        <w:tcW w:w="4037" w:type="dxa"/>
                      </w:tcPr>
                      <w:p w:rsidR="007D3F71" w:rsidRPr="00D22AED" w:rsidRDefault="007D3F71" w:rsidP="00B938DD">
                        <w:pPr>
                          <w:jc w:val="center"/>
                          <w:rPr>
                            <w:rFonts w:ascii="Calibri" w:hAnsi="Calibri" w:cs="Verdana"/>
                            <w:b/>
                            <w:bCs/>
                            <w:color w:val="000000"/>
                            <w:sz w:val="28"/>
                            <w:szCs w:val="28"/>
                          </w:rPr>
                        </w:pPr>
                        <w:r w:rsidRPr="00D22AED">
                          <w:rPr>
                            <w:rFonts w:ascii="Calibri" w:hAnsi="Calibri" w:cs="Verdana"/>
                            <w:b/>
                            <w:bCs/>
                            <w:color w:val="000000"/>
                            <w:sz w:val="28"/>
                            <w:szCs w:val="28"/>
                          </w:rPr>
                          <w:t>GARRAFAS VACIAS</w:t>
                        </w:r>
                      </w:p>
                    </w:tc>
                  </w:tr>
                  <w:tr w:rsidR="007D3F71" w:rsidRPr="00D22AED" w:rsidTr="00784D14">
                    <w:trPr>
                      <w:trHeight w:val="136"/>
                    </w:trPr>
                    <w:tc>
                      <w:tcPr>
                        <w:tcW w:w="2966" w:type="dxa"/>
                      </w:tcPr>
                      <w:p w:rsidR="007D3F71" w:rsidRPr="00D22AED" w:rsidRDefault="007D3F71" w:rsidP="00DD0D52">
                        <w:pPr>
                          <w:numPr>
                            <w:ilvl w:val="0"/>
                            <w:numId w:val="59"/>
                          </w:numPr>
                          <w:rPr>
                            <w:rFonts w:ascii="Calibri" w:hAnsi="Calibri" w:cs="Verdana"/>
                            <w:bCs/>
                            <w:color w:val="000000"/>
                          </w:rPr>
                        </w:pPr>
                        <w:r w:rsidRPr="00D22AED">
                          <w:rPr>
                            <w:rFonts w:ascii="Calibri" w:hAnsi="Calibri" w:cs="Verdana"/>
                            <w:bCs/>
                            <w:color w:val="000000"/>
                          </w:rPr>
                          <w:t>Desde Planta Envasadora de GLP Trinidad.</w:t>
                        </w:r>
                      </w:p>
                      <w:p w:rsidR="007D3F71" w:rsidRPr="00D22AED" w:rsidRDefault="007D3F71" w:rsidP="00DD0D52">
                        <w:pPr>
                          <w:numPr>
                            <w:ilvl w:val="0"/>
                            <w:numId w:val="59"/>
                          </w:numPr>
                          <w:rPr>
                            <w:rFonts w:ascii="Calibri" w:hAnsi="Calibri" w:cs="Verdana"/>
                            <w:bCs/>
                            <w:color w:val="000000"/>
                          </w:rPr>
                        </w:pPr>
                        <w:r w:rsidRPr="00D22AED">
                          <w:rPr>
                            <w:rFonts w:ascii="Calibri" w:hAnsi="Calibri" w:cs="Verdana"/>
                            <w:bCs/>
                            <w:color w:val="000000"/>
                          </w:rPr>
                          <w:t xml:space="preserve">Hasta Puerto de atraque Trinidad (Los Puentes </w:t>
                        </w:r>
                        <w:proofErr w:type="spellStart"/>
                        <w:r w:rsidRPr="00D22AED">
                          <w:rPr>
                            <w:rFonts w:ascii="Calibri" w:hAnsi="Calibri" w:cs="Verdana"/>
                            <w:bCs/>
                            <w:color w:val="000000"/>
                          </w:rPr>
                          <w:t>Varador</w:t>
                        </w:r>
                        <w:proofErr w:type="spellEnd"/>
                        <w:r w:rsidRPr="00D22AED">
                          <w:rPr>
                            <w:rFonts w:ascii="Calibri" w:hAnsi="Calibri" w:cs="Verdana"/>
                            <w:bCs/>
                            <w:color w:val="000000"/>
                          </w:rPr>
                          <w:t xml:space="preserve"> y/o Almacén).</w:t>
                        </w:r>
                      </w:p>
                    </w:tc>
                    <w:tc>
                      <w:tcPr>
                        <w:tcW w:w="4037" w:type="dxa"/>
                      </w:tcPr>
                      <w:p w:rsidR="007D3F71" w:rsidRPr="00D22AED" w:rsidRDefault="007D3F71" w:rsidP="0092447C">
                        <w:pPr>
                          <w:numPr>
                            <w:ilvl w:val="0"/>
                            <w:numId w:val="59"/>
                          </w:numPr>
                          <w:jc w:val="both"/>
                          <w:rPr>
                            <w:rFonts w:ascii="Calibri" w:hAnsi="Calibri" w:cs="Verdana"/>
                            <w:bCs/>
                            <w:color w:val="000000"/>
                          </w:rPr>
                        </w:pPr>
                        <w:r w:rsidRPr="00D22AED">
                          <w:rPr>
                            <w:rFonts w:ascii="Calibri" w:hAnsi="Calibri" w:cs="Verdana"/>
                            <w:bCs/>
                            <w:color w:val="000000"/>
                          </w:rPr>
                          <w:t xml:space="preserve">Desde puertos de atraque Trinidad, (Los Puentes </w:t>
                        </w:r>
                        <w:proofErr w:type="spellStart"/>
                        <w:r w:rsidRPr="00D22AED">
                          <w:rPr>
                            <w:rFonts w:ascii="Calibri" w:hAnsi="Calibri" w:cs="Verdana"/>
                            <w:bCs/>
                            <w:color w:val="000000"/>
                          </w:rPr>
                          <w:t>Varador</w:t>
                        </w:r>
                        <w:proofErr w:type="spellEnd"/>
                        <w:r w:rsidRPr="00D22AED">
                          <w:rPr>
                            <w:rFonts w:ascii="Calibri" w:hAnsi="Calibri" w:cs="Verdana"/>
                            <w:bCs/>
                            <w:color w:val="000000"/>
                          </w:rPr>
                          <w:t xml:space="preserve"> y/o Almacén).</w:t>
                        </w:r>
                      </w:p>
                      <w:p w:rsidR="007D3F71" w:rsidRPr="00D22AED" w:rsidRDefault="007D3F71" w:rsidP="0092447C">
                        <w:pPr>
                          <w:numPr>
                            <w:ilvl w:val="0"/>
                            <w:numId w:val="59"/>
                          </w:numPr>
                          <w:jc w:val="both"/>
                          <w:rPr>
                            <w:rFonts w:ascii="Calibri" w:hAnsi="Calibri" w:cs="Verdana"/>
                            <w:bCs/>
                            <w:color w:val="000000"/>
                          </w:rPr>
                        </w:pPr>
                        <w:r w:rsidRPr="00D22AED">
                          <w:rPr>
                            <w:rFonts w:ascii="Calibri" w:hAnsi="Calibri" w:cs="Verdana"/>
                            <w:bCs/>
                            <w:color w:val="000000"/>
                          </w:rPr>
                          <w:t>Hasta Planta Envasadora de GLP Trinidad.</w:t>
                        </w:r>
                      </w:p>
                    </w:tc>
                  </w:tr>
                </w:tbl>
                <w:p w:rsidR="007D3F71" w:rsidRDefault="007D3F71" w:rsidP="00B938DD">
                  <w:pPr>
                    <w:autoSpaceDE w:val="0"/>
                    <w:autoSpaceDN w:val="0"/>
                    <w:adjustRightInd w:val="0"/>
                    <w:jc w:val="both"/>
                    <w:rPr>
                      <w:rFonts w:ascii="Calibri" w:hAnsi="Calibri" w:cs="Calibri"/>
                      <w:sz w:val="22"/>
                      <w:szCs w:val="22"/>
                    </w:rPr>
                  </w:pPr>
                </w:p>
                <w:p w:rsidR="007D3F71" w:rsidRPr="00D22AED" w:rsidRDefault="007D3F71" w:rsidP="00B938DD">
                  <w:pPr>
                    <w:autoSpaceDE w:val="0"/>
                    <w:autoSpaceDN w:val="0"/>
                    <w:adjustRightInd w:val="0"/>
                    <w:jc w:val="both"/>
                    <w:rPr>
                      <w:rFonts w:ascii="Calibri" w:hAnsi="Calibri" w:cs="Calibri"/>
                      <w:sz w:val="22"/>
                      <w:szCs w:val="22"/>
                    </w:rPr>
                  </w:pPr>
                </w:p>
              </w:tc>
            </w:tr>
            <w:tr w:rsidR="007D3F71" w:rsidRPr="00D22AED" w:rsidTr="00784D14">
              <w:trPr>
                <w:trHeight w:val="136"/>
              </w:trPr>
              <w:tc>
                <w:tcPr>
                  <w:tcW w:w="7828" w:type="dxa"/>
                  <w:shd w:val="clear" w:color="auto" w:fill="8DB3E2"/>
                </w:tcPr>
                <w:p w:rsidR="007D3F71" w:rsidRPr="00D22AED" w:rsidRDefault="007D3F71" w:rsidP="00B938DD">
                  <w:pPr>
                    <w:rPr>
                      <w:rFonts w:ascii="Calibri" w:hAnsi="Calibri" w:cs="Calibri"/>
                      <w:sz w:val="22"/>
                      <w:szCs w:val="22"/>
                    </w:rPr>
                  </w:pPr>
                  <w:r w:rsidRPr="00D22AED">
                    <w:rPr>
                      <w:rFonts w:ascii="Calibri" w:hAnsi="Calibri" w:cs="Calibri"/>
                      <w:b/>
                      <w:bCs/>
                      <w:sz w:val="22"/>
                      <w:szCs w:val="22"/>
                    </w:rPr>
                    <w:t>TIEMPO DE RESPUESTA</w:t>
                  </w:r>
                </w:p>
              </w:tc>
            </w:tr>
            <w:tr w:rsidR="007D3F71" w:rsidRPr="00D22AED" w:rsidTr="00784D14">
              <w:trPr>
                <w:trHeight w:val="136"/>
              </w:trPr>
              <w:tc>
                <w:tcPr>
                  <w:tcW w:w="7828" w:type="dxa"/>
                  <w:shd w:val="clear" w:color="auto" w:fill="auto"/>
                </w:tcPr>
                <w:p w:rsidR="007D3F71" w:rsidRPr="00D22AED" w:rsidRDefault="007D3F71" w:rsidP="00B938DD">
                  <w:pPr>
                    <w:autoSpaceDE w:val="0"/>
                    <w:autoSpaceDN w:val="0"/>
                    <w:adjustRightInd w:val="0"/>
                    <w:jc w:val="both"/>
                    <w:rPr>
                      <w:rFonts w:ascii="Calibri" w:hAnsi="Calibri" w:cs="Calibri"/>
                      <w:sz w:val="22"/>
                      <w:szCs w:val="22"/>
                    </w:rPr>
                  </w:pPr>
                </w:p>
                <w:p w:rsidR="007D3F71" w:rsidRPr="00D22AED" w:rsidRDefault="007D3F71" w:rsidP="00B938DD">
                  <w:pPr>
                    <w:autoSpaceDE w:val="0"/>
                    <w:autoSpaceDN w:val="0"/>
                    <w:adjustRightInd w:val="0"/>
                    <w:jc w:val="both"/>
                    <w:rPr>
                      <w:rFonts w:ascii="Calibri" w:hAnsi="Calibri" w:cs="Calibri"/>
                      <w:sz w:val="22"/>
                      <w:szCs w:val="22"/>
                    </w:rPr>
                  </w:pPr>
                  <w:r w:rsidRPr="00D22AED">
                    <w:rPr>
                      <w:rFonts w:ascii="Calibri" w:hAnsi="Calibri" w:cs="Calibri"/>
                      <w:sz w:val="22"/>
                      <w:szCs w:val="22"/>
                    </w:rPr>
                    <w:t xml:space="preserve">Cuando YPFB requiera el servicio deberá  solicitar con carta </w:t>
                  </w:r>
                  <w:r>
                    <w:rPr>
                      <w:rFonts w:ascii="Calibri" w:hAnsi="Calibri" w:cs="Calibri"/>
                      <w:sz w:val="22"/>
                      <w:szCs w:val="22"/>
                    </w:rPr>
                    <w:t>o vía correo electrónico,</w:t>
                  </w:r>
                  <w:r w:rsidRPr="00D22AED">
                    <w:rPr>
                      <w:rFonts w:ascii="Calibri" w:hAnsi="Calibri" w:cs="Calibri"/>
                      <w:sz w:val="22"/>
                      <w:szCs w:val="22"/>
                    </w:rPr>
                    <w:t xml:space="preserve"> </w:t>
                  </w:r>
                  <w:r w:rsidRPr="00D22AED">
                    <w:rPr>
                      <w:rFonts w:ascii="Calibri" w:hAnsi="Calibri" w:cs="Calibri"/>
                      <w:sz w:val="22"/>
                      <w:szCs w:val="22"/>
                    </w:rPr>
                    <w:lastRenderedPageBreak/>
                    <w:t xml:space="preserve">a la </w:t>
                  </w:r>
                  <w:r>
                    <w:rPr>
                      <w:rFonts w:ascii="Calibri" w:hAnsi="Calibri" w:cs="Calibri"/>
                      <w:sz w:val="22"/>
                      <w:szCs w:val="22"/>
                    </w:rPr>
                    <w:t>empresa contratada con 24 horas</w:t>
                  </w:r>
                  <w:r w:rsidRPr="00D22AED">
                    <w:rPr>
                      <w:rFonts w:ascii="Calibri" w:hAnsi="Calibri" w:cs="Calibri"/>
                      <w:sz w:val="22"/>
                      <w:szCs w:val="22"/>
                    </w:rPr>
                    <w:t xml:space="preserve"> de anticipación, y </w:t>
                  </w:r>
                  <w:r>
                    <w:rPr>
                      <w:rFonts w:ascii="Calibri" w:hAnsi="Calibri" w:cs="Calibri"/>
                      <w:sz w:val="22"/>
                      <w:szCs w:val="22"/>
                    </w:rPr>
                    <w:t>dentro de las 24 horas</w:t>
                  </w:r>
                  <w:r w:rsidRPr="00D22AED">
                    <w:rPr>
                      <w:rFonts w:ascii="Calibri" w:hAnsi="Calibri" w:cs="Calibri"/>
                      <w:sz w:val="22"/>
                      <w:szCs w:val="22"/>
                    </w:rPr>
                    <w:t xml:space="preserve"> la empresa contratada remitirá con carta a YPFB la lista de unidades de transporte, placa, chofer y capacidad de carga</w:t>
                  </w:r>
                  <w:r>
                    <w:rPr>
                      <w:rFonts w:ascii="Calibri" w:hAnsi="Calibri" w:cs="Calibri"/>
                      <w:sz w:val="22"/>
                      <w:szCs w:val="22"/>
                    </w:rPr>
                    <w:t>, llegando a una capacidad de carga total producto de la sumatoria de los camiones a 4000 piezas de garrafas.</w:t>
                  </w:r>
                </w:p>
                <w:p w:rsidR="007D3F71" w:rsidRPr="00D22AED" w:rsidRDefault="007D3F71" w:rsidP="00B938DD">
                  <w:pPr>
                    <w:autoSpaceDE w:val="0"/>
                    <w:autoSpaceDN w:val="0"/>
                    <w:adjustRightInd w:val="0"/>
                    <w:jc w:val="both"/>
                    <w:rPr>
                      <w:rFonts w:ascii="Calibri" w:hAnsi="Calibri" w:cs="Calibri"/>
                      <w:sz w:val="22"/>
                      <w:szCs w:val="22"/>
                    </w:rPr>
                  </w:pPr>
                </w:p>
                <w:p w:rsidR="007D3F71" w:rsidRPr="00D22AED" w:rsidRDefault="007D3F71" w:rsidP="00B938DD">
                  <w:pPr>
                    <w:autoSpaceDE w:val="0"/>
                    <w:autoSpaceDN w:val="0"/>
                    <w:adjustRightInd w:val="0"/>
                    <w:jc w:val="both"/>
                    <w:rPr>
                      <w:rFonts w:ascii="Calibri" w:hAnsi="Calibri" w:cs="Calibri"/>
                      <w:sz w:val="22"/>
                      <w:szCs w:val="22"/>
                    </w:rPr>
                  </w:pPr>
                  <w:r w:rsidRPr="00D22AED">
                    <w:rPr>
                      <w:rFonts w:ascii="Calibri" w:hAnsi="Calibri" w:cs="Calibri"/>
                      <w:sz w:val="22"/>
                      <w:szCs w:val="22"/>
                    </w:rPr>
                    <w:t>Po</w:t>
                  </w:r>
                  <w:r>
                    <w:rPr>
                      <w:rFonts w:ascii="Calibri" w:hAnsi="Calibri" w:cs="Calibri"/>
                      <w:sz w:val="22"/>
                      <w:szCs w:val="22"/>
                    </w:rPr>
                    <w:t>r</w:t>
                  </w:r>
                  <w:r w:rsidRPr="00D22AED">
                    <w:rPr>
                      <w:rFonts w:ascii="Calibri" w:hAnsi="Calibri" w:cs="Calibri"/>
                      <w:sz w:val="22"/>
                      <w:szCs w:val="22"/>
                    </w:rPr>
                    <w:t xml:space="preserve"> el  retraso de la empresa contratada y al no hacerse presente con sus unidades de trasporte después de los tres días a partir  de la notificación de requerimiento del servicio, entrara en las sanciones del presente.</w:t>
                  </w:r>
                </w:p>
                <w:p w:rsidR="007D3F71" w:rsidRPr="00D22AED" w:rsidRDefault="007D3F71" w:rsidP="00B938DD">
                  <w:pPr>
                    <w:autoSpaceDE w:val="0"/>
                    <w:autoSpaceDN w:val="0"/>
                    <w:adjustRightInd w:val="0"/>
                    <w:jc w:val="both"/>
                    <w:rPr>
                      <w:rFonts w:ascii="Calibri" w:hAnsi="Calibri" w:cs="Calibri"/>
                      <w:sz w:val="22"/>
                      <w:szCs w:val="22"/>
                    </w:rPr>
                  </w:pPr>
                </w:p>
              </w:tc>
            </w:tr>
          </w:tbl>
          <w:p w:rsidR="007D3F71" w:rsidRPr="00FB56A5" w:rsidRDefault="007D3F71" w:rsidP="00B938DD">
            <w:pPr>
              <w:autoSpaceDE w:val="0"/>
              <w:autoSpaceDN w:val="0"/>
              <w:adjustRightInd w:val="0"/>
              <w:rPr>
                <w:rFonts w:cs="Calibri"/>
                <w:sz w:val="16"/>
                <w:szCs w:val="16"/>
              </w:rPr>
            </w:pPr>
          </w:p>
        </w:tc>
        <w:tc>
          <w:tcPr>
            <w:tcW w:w="4577" w:type="dxa"/>
            <w:vAlign w:val="center"/>
          </w:tcPr>
          <w:p w:rsidR="007D3F71" w:rsidRPr="00C75BEC" w:rsidRDefault="007D3F71" w:rsidP="009F3A9D">
            <w:pPr>
              <w:rPr>
                <w:rFonts w:asciiTheme="minorHAnsi" w:hAnsiTheme="minorHAnsi" w:cstheme="minorHAnsi"/>
                <w:b/>
                <w:sz w:val="18"/>
                <w:szCs w:val="18"/>
              </w:rPr>
            </w:pPr>
          </w:p>
        </w:tc>
        <w:tc>
          <w:tcPr>
            <w:tcW w:w="519" w:type="dxa"/>
            <w:vAlign w:val="center"/>
          </w:tcPr>
          <w:p w:rsidR="007D3F71" w:rsidRPr="00C75BEC" w:rsidRDefault="007D3F71" w:rsidP="009F3A9D">
            <w:pPr>
              <w:rPr>
                <w:rFonts w:asciiTheme="minorHAnsi" w:hAnsiTheme="minorHAnsi" w:cstheme="minorHAnsi"/>
                <w:b/>
                <w:sz w:val="18"/>
                <w:szCs w:val="18"/>
              </w:rPr>
            </w:pPr>
          </w:p>
        </w:tc>
        <w:tc>
          <w:tcPr>
            <w:tcW w:w="518" w:type="dxa"/>
            <w:vAlign w:val="center"/>
          </w:tcPr>
          <w:p w:rsidR="007D3F71" w:rsidRPr="00C75BEC" w:rsidRDefault="007D3F71" w:rsidP="009F3A9D">
            <w:pPr>
              <w:rPr>
                <w:rFonts w:asciiTheme="minorHAnsi" w:hAnsiTheme="minorHAnsi" w:cstheme="minorHAnsi"/>
                <w:b/>
                <w:sz w:val="18"/>
                <w:szCs w:val="18"/>
              </w:rPr>
            </w:pPr>
          </w:p>
        </w:tc>
        <w:tc>
          <w:tcPr>
            <w:tcW w:w="518" w:type="dxa"/>
            <w:vAlign w:val="center"/>
          </w:tcPr>
          <w:p w:rsidR="007D3F71" w:rsidRPr="00C75BEC" w:rsidRDefault="007D3F71" w:rsidP="009F3A9D">
            <w:pPr>
              <w:rPr>
                <w:rFonts w:asciiTheme="minorHAnsi" w:hAnsiTheme="minorHAnsi" w:cstheme="minorHAnsi"/>
                <w:b/>
                <w:sz w:val="18"/>
                <w:szCs w:val="18"/>
              </w:rPr>
            </w:pPr>
          </w:p>
        </w:tc>
      </w:tr>
      <w:tr w:rsidR="007D3F71" w:rsidRPr="00C75BEC" w:rsidTr="00784D14">
        <w:trPr>
          <w:trHeight w:val="142"/>
          <w:jc w:val="center"/>
        </w:trPr>
        <w:tc>
          <w:tcPr>
            <w:tcW w:w="7966" w:type="dxa"/>
          </w:tcPr>
          <w:p w:rsidR="007D3F71" w:rsidRPr="00FB56A5" w:rsidRDefault="007D3F71" w:rsidP="00B938DD">
            <w:pPr>
              <w:pStyle w:val="Prrafodelista"/>
              <w:contextualSpacing/>
              <w:jc w:val="both"/>
              <w:rPr>
                <w:rFonts w:ascii="Calibri" w:hAnsi="Calibri" w:cs="Calibri"/>
                <w:b/>
                <w:sz w:val="16"/>
                <w:szCs w:val="16"/>
              </w:rPr>
            </w:pPr>
          </w:p>
        </w:tc>
        <w:tc>
          <w:tcPr>
            <w:tcW w:w="4577" w:type="dxa"/>
            <w:vAlign w:val="center"/>
          </w:tcPr>
          <w:p w:rsidR="007D3F71" w:rsidRPr="00C75BEC" w:rsidRDefault="007D3F71" w:rsidP="009F3A9D">
            <w:pPr>
              <w:rPr>
                <w:rFonts w:asciiTheme="minorHAnsi" w:hAnsiTheme="minorHAnsi" w:cstheme="minorHAnsi"/>
                <w:b/>
                <w:sz w:val="18"/>
                <w:szCs w:val="18"/>
              </w:rPr>
            </w:pPr>
          </w:p>
        </w:tc>
        <w:tc>
          <w:tcPr>
            <w:tcW w:w="519" w:type="dxa"/>
            <w:vAlign w:val="center"/>
          </w:tcPr>
          <w:p w:rsidR="007D3F71" w:rsidRPr="00C75BEC" w:rsidRDefault="007D3F71" w:rsidP="009F3A9D">
            <w:pPr>
              <w:rPr>
                <w:rFonts w:asciiTheme="minorHAnsi" w:hAnsiTheme="minorHAnsi" w:cstheme="minorHAnsi"/>
                <w:b/>
                <w:sz w:val="18"/>
                <w:szCs w:val="18"/>
              </w:rPr>
            </w:pPr>
          </w:p>
        </w:tc>
        <w:tc>
          <w:tcPr>
            <w:tcW w:w="518" w:type="dxa"/>
            <w:vAlign w:val="center"/>
          </w:tcPr>
          <w:p w:rsidR="007D3F71" w:rsidRPr="00C75BEC" w:rsidRDefault="007D3F71" w:rsidP="009F3A9D">
            <w:pPr>
              <w:rPr>
                <w:rFonts w:asciiTheme="minorHAnsi" w:hAnsiTheme="minorHAnsi" w:cstheme="minorHAnsi"/>
                <w:b/>
                <w:sz w:val="18"/>
                <w:szCs w:val="18"/>
              </w:rPr>
            </w:pPr>
          </w:p>
        </w:tc>
        <w:tc>
          <w:tcPr>
            <w:tcW w:w="518" w:type="dxa"/>
            <w:vAlign w:val="center"/>
          </w:tcPr>
          <w:p w:rsidR="007D3F71" w:rsidRPr="00C75BEC" w:rsidRDefault="007D3F71"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784D14" w:rsidRDefault="00784D14" w:rsidP="009F3A9D">
      <w:pPr>
        <w:jc w:val="center"/>
        <w:rPr>
          <w:rFonts w:asciiTheme="minorHAnsi" w:hAnsiTheme="minorHAnsi" w:cstheme="minorHAnsi"/>
          <w:b/>
          <w:sz w:val="18"/>
          <w:szCs w:val="18"/>
        </w:rPr>
      </w:pPr>
    </w:p>
    <w:p w:rsidR="00784D14" w:rsidRDefault="00784D14"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B47696">
      <w:pPr>
        <w:rPr>
          <w:rFonts w:asciiTheme="minorHAnsi" w:hAnsiTheme="minorHAnsi" w:cstheme="minorHAnsi"/>
          <w:b/>
          <w:sz w:val="18"/>
          <w:szCs w:val="18"/>
        </w:rPr>
      </w:pPr>
    </w:p>
    <w:p w:rsidR="006B59D5" w:rsidRPr="00C75BEC" w:rsidRDefault="006B59D5" w:rsidP="00B47696">
      <w:pP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CF51FC" w:rsidRDefault="00CF51FC" w:rsidP="009F3A9D">
      <w:pPr>
        <w:jc w:val="center"/>
        <w:rPr>
          <w:rFonts w:asciiTheme="minorHAnsi" w:hAnsiTheme="minorHAnsi" w:cstheme="minorHAnsi"/>
          <w:b/>
          <w:sz w:val="18"/>
          <w:szCs w:val="18"/>
        </w:rPr>
        <w:sectPr w:rsidR="00CF51FC" w:rsidSect="001E669D">
          <w:pgSz w:w="15840" w:h="12240" w:orient="landscape" w:code="1"/>
          <w:pgMar w:top="1276" w:right="947" w:bottom="1610" w:left="851" w:header="425" w:footer="709" w:gutter="0"/>
          <w:cols w:space="708"/>
          <w:docGrid w:linePitch="360"/>
        </w:sectPr>
      </w:pPr>
    </w:p>
    <w:p w:rsidR="00CF51FC" w:rsidRDefault="00CF51FC" w:rsidP="00CF51FC">
      <w:pPr>
        <w:jc w:val="center"/>
        <w:rPr>
          <w:rFonts w:asciiTheme="minorHAnsi" w:hAnsiTheme="minorHAnsi" w:cstheme="minorHAnsi"/>
          <w:b/>
          <w:sz w:val="18"/>
          <w:szCs w:val="18"/>
        </w:rPr>
      </w:pPr>
    </w:p>
    <w:p w:rsidR="009A7C13" w:rsidRPr="00342B22" w:rsidRDefault="009A7C13" w:rsidP="00CF51FC">
      <w:pPr>
        <w:jc w:val="center"/>
        <w:rPr>
          <w:rFonts w:ascii="Calibri" w:hAnsi="Calibri" w:cs="Calibri"/>
          <w:b/>
          <w:sz w:val="22"/>
          <w:szCs w:val="16"/>
        </w:rPr>
      </w:pPr>
      <w:r w:rsidRPr="00342B22">
        <w:rPr>
          <w:rFonts w:ascii="Calibri" w:hAnsi="Calibri" w:cs="Calibri"/>
          <w:b/>
          <w:sz w:val="22"/>
          <w:szCs w:val="16"/>
        </w:rPr>
        <w:t>FORMULARIO C-2</w:t>
      </w:r>
    </w:p>
    <w:p w:rsidR="009A7C13" w:rsidRPr="00210789" w:rsidRDefault="009A7C13" w:rsidP="009A7C13">
      <w:pPr>
        <w:jc w:val="center"/>
        <w:rPr>
          <w:rFonts w:ascii="Calibri" w:hAnsi="Calibri" w:cs="Calibri"/>
          <w:b/>
          <w:szCs w:val="16"/>
        </w:rPr>
      </w:pPr>
      <w:r w:rsidRPr="00342B22">
        <w:rPr>
          <w:rFonts w:ascii="Calibri" w:hAnsi="Calibri" w:cs="Calibri"/>
          <w:b/>
          <w:sz w:val="22"/>
          <w:szCs w:val="16"/>
        </w:rPr>
        <w:t xml:space="preserve">DETALLE DE </w:t>
      </w:r>
      <w:r w:rsidR="00500A31">
        <w:rPr>
          <w:rFonts w:ascii="Calibri" w:hAnsi="Calibri" w:cs="Calibri"/>
          <w:b/>
          <w:sz w:val="22"/>
          <w:szCs w:val="16"/>
        </w:rPr>
        <w:t>CAMIONES</w:t>
      </w:r>
    </w:p>
    <w:p w:rsidR="009A7C13" w:rsidRDefault="009A7C13" w:rsidP="009F3A9D">
      <w:pPr>
        <w:jc w:val="center"/>
        <w:rPr>
          <w:rFonts w:ascii="Verdana" w:hAnsi="Verdana" w:cs="Arial"/>
          <w:b/>
          <w:sz w:val="18"/>
          <w:szCs w:val="16"/>
        </w:rPr>
      </w:pPr>
    </w:p>
    <w:p w:rsidR="00784D14" w:rsidRDefault="00784D14" w:rsidP="009F3A9D">
      <w:pPr>
        <w:jc w:val="center"/>
        <w:rPr>
          <w:rFonts w:ascii="Verdana" w:hAnsi="Verdana" w:cs="Arial"/>
          <w:b/>
          <w:sz w:val="18"/>
          <w:szCs w:val="16"/>
        </w:rPr>
      </w:pPr>
    </w:p>
    <w:tbl>
      <w:tblPr>
        <w:tblW w:w="5955" w:type="dxa"/>
        <w:jc w:val="center"/>
        <w:tblInd w:w="2" w:type="dxa"/>
        <w:tblLayout w:type="fixed"/>
        <w:tblCellMar>
          <w:left w:w="70" w:type="dxa"/>
          <w:right w:w="70" w:type="dxa"/>
        </w:tblCellMar>
        <w:tblLook w:val="04A0" w:firstRow="1" w:lastRow="0" w:firstColumn="1" w:lastColumn="0" w:noHBand="0" w:noVBand="1"/>
      </w:tblPr>
      <w:tblGrid>
        <w:gridCol w:w="917"/>
        <w:gridCol w:w="1090"/>
        <w:gridCol w:w="1145"/>
        <w:gridCol w:w="785"/>
        <w:gridCol w:w="876"/>
        <w:gridCol w:w="1142"/>
      </w:tblGrid>
      <w:tr w:rsidR="00784D14" w:rsidRPr="00A57CE7" w:rsidTr="00B938DD">
        <w:trPr>
          <w:trHeight w:val="148"/>
          <w:jc w:val="center"/>
        </w:trPr>
        <w:tc>
          <w:tcPr>
            <w:tcW w:w="917" w:type="dxa"/>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784D14" w:rsidRPr="00A57CE7" w:rsidRDefault="00784D14" w:rsidP="00B938DD">
            <w:pPr>
              <w:jc w:val="center"/>
              <w:rPr>
                <w:rFonts w:ascii="Calibri" w:hAnsi="Calibri" w:cs="Calibri"/>
                <w:color w:val="000000"/>
                <w:sz w:val="16"/>
                <w:szCs w:val="22"/>
              </w:rPr>
            </w:pPr>
            <w:r w:rsidRPr="00A57CE7">
              <w:rPr>
                <w:rFonts w:ascii="Calibri" w:hAnsi="Calibri" w:cs="Calibri"/>
                <w:color w:val="000000"/>
                <w:sz w:val="16"/>
                <w:szCs w:val="22"/>
              </w:rPr>
              <w:t>Nº</w:t>
            </w:r>
          </w:p>
        </w:tc>
        <w:tc>
          <w:tcPr>
            <w:tcW w:w="3896" w:type="dxa"/>
            <w:gridSpan w:val="4"/>
            <w:tcBorders>
              <w:top w:val="single" w:sz="4" w:space="0" w:color="auto"/>
              <w:left w:val="nil"/>
              <w:bottom w:val="single" w:sz="4" w:space="0" w:color="auto"/>
              <w:right w:val="single" w:sz="4" w:space="0" w:color="auto"/>
            </w:tcBorders>
            <w:shd w:val="clear" w:color="auto" w:fill="D9D9D9"/>
            <w:noWrap/>
            <w:vAlign w:val="center"/>
            <w:hideMark/>
          </w:tcPr>
          <w:p w:rsidR="00784D14" w:rsidRPr="00A57CE7" w:rsidRDefault="00784D14" w:rsidP="00B938DD">
            <w:pPr>
              <w:jc w:val="center"/>
              <w:rPr>
                <w:rFonts w:ascii="Calibri" w:hAnsi="Calibri" w:cs="Calibri"/>
                <w:color w:val="000000"/>
                <w:sz w:val="16"/>
                <w:szCs w:val="22"/>
              </w:rPr>
            </w:pPr>
            <w:r w:rsidRPr="00A57CE7">
              <w:rPr>
                <w:rFonts w:ascii="Calibri" w:hAnsi="Calibri" w:cs="Calibri"/>
                <w:color w:val="000000"/>
                <w:sz w:val="16"/>
                <w:szCs w:val="22"/>
              </w:rPr>
              <w:t>CAMION –TRACTO</w:t>
            </w:r>
          </w:p>
        </w:tc>
        <w:tc>
          <w:tcPr>
            <w:tcW w:w="1142"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784D14" w:rsidRPr="00A57CE7" w:rsidRDefault="00784D14" w:rsidP="00B938DD">
            <w:pPr>
              <w:jc w:val="center"/>
              <w:rPr>
                <w:rFonts w:ascii="Calibri" w:hAnsi="Calibri" w:cs="Calibri"/>
                <w:color w:val="000000"/>
                <w:sz w:val="16"/>
                <w:szCs w:val="22"/>
              </w:rPr>
            </w:pPr>
            <w:r w:rsidRPr="00A57CE7">
              <w:rPr>
                <w:rFonts w:ascii="Calibri" w:hAnsi="Calibri" w:cs="Calibri"/>
                <w:color w:val="000000"/>
                <w:sz w:val="16"/>
                <w:szCs w:val="22"/>
              </w:rPr>
              <w:t>CAPACIDAD EN GARRAFAS</w:t>
            </w:r>
          </w:p>
        </w:tc>
      </w:tr>
      <w:tr w:rsidR="00784D14" w:rsidRPr="00A57CE7" w:rsidTr="00B938DD">
        <w:trPr>
          <w:trHeight w:val="148"/>
          <w:jc w:val="center"/>
        </w:trPr>
        <w:tc>
          <w:tcPr>
            <w:tcW w:w="917" w:type="dxa"/>
            <w:vMerge/>
            <w:tcBorders>
              <w:top w:val="single" w:sz="4" w:space="0" w:color="auto"/>
              <w:left w:val="single" w:sz="4" w:space="0" w:color="auto"/>
              <w:bottom w:val="single" w:sz="4" w:space="0" w:color="auto"/>
              <w:right w:val="single" w:sz="4" w:space="0" w:color="auto"/>
            </w:tcBorders>
            <w:vAlign w:val="center"/>
            <w:hideMark/>
          </w:tcPr>
          <w:p w:rsidR="00784D14" w:rsidRPr="00A57CE7" w:rsidRDefault="00784D14" w:rsidP="00B938DD">
            <w:pPr>
              <w:rPr>
                <w:rFonts w:ascii="Calibri" w:hAnsi="Calibri" w:cs="Calibri"/>
                <w:color w:val="000000"/>
                <w:sz w:val="16"/>
                <w:szCs w:val="22"/>
              </w:rPr>
            </w:pPr>
          </w:p>
        </w:tc>
        <w:tc>
          <w:tcPr>
            <w:tcW w:w="1090" w:type="dxa"/>
            <w:tcBorders>
              <w:top w:val="nil"/>
              <w:left w:val="nil"/>
              <w:bottom w:val="single" w:sz="4" w:space="0" w:color="auto"/>
              <w:right w:val="single" w:sz="4" w:space="0" w:color="auto"/>
            </w:tcBorders>
            <w:shd w:val="clear" w:color="auto" w:fill="D9D9D9"/>
            <w:noWrap/>
            <w:vAlign w:val="center"/>
            <w:hideMark/>
          </w:tcPr>
          <w:p w:rsidR="00784D14" w:rsidRPr="00A57CE7" w:rsidRDefault="00784D14" w:rsidP="00B938DD">
            <w:pPr>
              <w:jc w:val="center"/>
              <w:rPr>
                <w:rFonts w:ascii="Calibri" w:hAnsi="Calibri" w:cs="Calibri"/>
                <w:color w:val="000000"/>
                <w:sz w:val="16"/>
                <w:szCs w:val="22"/>
              </w:rPr>
            </w:pPr>
            <w:r w:rsidRPr="00A57CE7">
              <w:rPr>
                <w:rFonts w:ascii="Calibri" w:hAnsi="Calibri" w:cs="Calibri"/>
                <w:color w:val="000000"/>
                <w:sz w:val="16"/>
                <w:szCs w:val="22"/>
              </w:rPr>
              <w:t>Nº DE PLACA</w:t>
            </w:r>
          </w:p>
        </w:tc>
        <w:tc>
          <w:tcPr>
            <w:tcW w:w="1145" w:type="dxa"/>
            <w:tcBorders>
              <w:top w:val="nil"/>
              <w:left w:val="nil"/>
              <w:bottom w:val="single" w:sz="4" w:space="0" w:color="auto"/>
              <w:right w:val="single" w:sz="4" w:space="0" w:color="auto"/>
            </w:tcBorders>
            <w:shd w:val="clear" w:color="auto" w:fill="D9D9D9"/>
            <w:noWrap/>
            <w:vAlign w:val="center"/>
            <w:hideMark/>
          </w:tcPr>
          <w:p w:rsidR="00784D14" w:rsidRPr="00A57CE7" w:rsidRDefault="00784D14" w:rsidP="00B938DD">
            <w:pPr>
              <w:jc w:val="center"/>
              <w:rPr>
                <w:rFonts w:ascii="Calibri" w:hAnsi="Calibri" w:cs="Calibri"/>
                <w:color w:val="000000"/>
                <w:sz w:val="16"/>
                <w:szCs w:val="22"/>
              </w:rPr>
            </w:pPr>
            <w:r w:rsidRPr="00A57CE7">
              <w:rPr>
                <w:rFonts w:ascii="Calibri" w:hAnsi="Calibri" w:cs="Calibri"/>
                <w:color w:val="000000"/>
                <w:sz w:val="16"/>
                <w:szCs w:val="22"/>
              </w:rPr>
              <w:t>Nº DE CHASIS</w:t>
            </w:r>
          </w:p>
        </w:tc>
        <w:tc>
          <w:tcPr>
            <w:tcW w:w="785" w:type="dxa"/>
            <w:tcBorders>
              <w:top w:val="nil"/>
              <w:left w:val="nil"/>
              <w:bottom w:val="single" w:sz="4" w:space="0" w:color="auto"/>
              <w:right w:val="single" w:sz="4" w:space="0" w:color="auto"/>
            </w:tcBorders>
            <w:shd w:val="clear" w:color="auto" w:fill="D9D9D9"/>
            <w:noWrap/>
            <w:vAlign w:val="center"/>
            <w:hideMark/>
          </w:tcPr>
          <w:p w:rsidR="00784D14" w:rsidRPr="00A57CE7" w:rsidRDefault="00784D14" w:rsidP="00B938DD">
            <w:pPr>
              <w:jc w:val="center"/>
              <w:rPr>
                <w:rFonts w:ascii="Calibri" w:hAnsi="Calibri" w:cs="Calibri"/>
                <w:color w:val="000000"/>
                <w:sz w:val="16"/>
                <w:szCs w:val="22"/>
              </w:rPr>
            </w:pPr>
            <w:r w:rsidRPr="00A57CE7">
              <w:rPr>
                <w:rFonts w:ascii="Calibri" w:hAnsi="Calibri" w:cs="Calibri"/>
                <w:color w:val="000000"/>
                <w:sz w:val="16"/>
                <w:szCs w:val="22"/>
              </w:rPr>
              <w:t>MARCA</w:t>
            </w:r>
          </w:p>
        </w:tc>
        <w:tc>
          <w:tcPr>
            <w:tcW w:w="876" w:type="dxa"/>
            <w:tcBorders>
              <w:top w:val="nil"/>
              <w:left w:val="nil"/>
              <w:bottom w:val="single" w:sz="4" w:space="0" w:color="auto"/>
              <w:right w:val="single" w:sz="4" w:space="0" w:color="auto"/>
            </w:tcBorders>
            <w:shd w:val="clear" w:color="auto" w:fill="D9D9D9"/>
            <w:noWrap/>
            <w:vAlign w:val="center"/>
            <w:hideMark/>
          </w:tcPr>
          <w:p w:rsidR="00784D14" w:rsidRPr="00A57CE7" w:rsidRDefault="00784D14" w:rsidP="00B938DD">
            <w:pPr>
              <w:jc w:val="center"/>
              <w:rPr>
                <w:rFonts w:ascii="Calibri" w:hAnsi="Calibri" w:cs="Calibri"/>
                <w:color w:val="000000"/>
                <w:sz w:val="16"/>
                <w:szCs w:val="22"/>
              </w:rPr>
            </w:pPr>
            <w:r w:rsidRPr="00A57CE7">
              <w:rPr>
                <w:rFonts w:ascii="Calibri" w:hAnsi="Calibri" w:cs="Calibri"/>
                <w:color w:val="000000"/>
                <w:sz w:val="16"/>
                <w:szCs w:val="22"/>
              </w:rPr>
              <w:t>AÑO</w:t>
            </w:r>
          </w:p>
        </w:tc>
        <w:tc>
          <w:tcPr>
            <w:tcW w:w="1142" w:type="dxa"/>
            <w:vMerge/>
            <w:tcBorders>
              <w:top w:val="single" w:sz="4" w:space="0" w:color="auto"/>
              <w:left w:val="single" w:sz="4" w:space="0" w:color="auto"/>
              <w:bottom w:val="single" w:sz="4" w:space="0" w:color="auto"/>
              <w:right w:val="single" w:sz="4" w:space="0" w:color="auto"/>
            </w:tcBorders>
            <w:vAlign w:val="center"/>
            <w:hideMark/>
          </w:tcPr>
          <w:p w:rsidR="00784D14" w:rsidRPr="00A57CE7" w:rsidRDefault="00784D14" w:rsidP="00B938DD">
            <w:pPr>
              <w:rPr>
                <w:rFonts w:ascii="Calibri" w:hAnsi="Calibri" w:cs="Calibri"/>
                <w:color w:val="000000"/>
                <w:sz w:val="16"/>
                <w:szCs w:val="22"/>
              </w:rPr>
            </w:pPr>
          </w:p>
        </w:tc>
      </w:tr>
      <w:tr w:rsidR="00784D14" w:rsidRPr="00A57CE7" w:rsidTr="00B938DD">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784D14" w:rsidRPr="00A57CE7" w:rsidRDefault="00784D14" w:rsidP="00B938DD">
            <w:pPr>
              <w:rPr>
                <w:rFonts w:ascii="Calibri" w:hAnsi="Calibri" w:cs="Calibri"/>
                <w:color w:val="000000"/>
                <w:sz w:val="16"/>
                <w:szCs w:val="22"/>
              </w:rPr>
            </w:pPr>
            <w:r w:rsidRPr="00A57CE7">
              <w:rPr>
                <w:rFonts w:ascii="Calibri" w:hAnsi="Calibri" w:cs="Calibri"/>
                <w:color w:val="000000"/>
                <w:sz w:val="16"/>
                <w:szCs w:val="22"/>
              </w:rPr>
              <w:t> </w:t>
            </w:r>
          </w:p>
        </w:tc>
        <w:tc>
          <w:tcPr>
            <w:tcW w:w="1090" w:type="dxa"/>
            <w:tcBorders>
              <w:top w:val="nil"/>
              <w:left w:val="nil"/>
              <w:bottom w:val="single" w:sz="4" w:space="0" w:color="auto"/>
              <w:right w:val="single" w:sz="4" w:space="0" w:color="auto"/>
            </w:tcBorders>
            <w:shd w:val="clear" w:color="auto" w:fill="auto"/>
            <w:noWrap/>
            <w:vAlign w:val="bottom"/>
            <w:hideMark/>
          </w:tcPr>
          <w:p w:rsidR="00784D14" w:rsidRPr="00A57CE7" w:rsidRDefault="00784D14" w:rsidP="00B938DD">
            <w:pPr>
              <w:rPr>
                <w:rFonts w:ascii="Calibri" w:hAnsi="Calibri" w:cs="Calibri"/>
                <w:color w:val="000000"/>
                <w:sz w:val="16"/>
                <w:szCs w:val="22"/>
              </w:rPr>
            </w:pPr>
            <w:r w:rsidRPr="00A57CE7">
              <w:rPr>
                <w:rFonts w:ascii="Calibri" w:hAnsi="Calibri" w:cs="Calibri"/>
                <w:color w:val="000000"/>
                <w:sz w:val="16"/>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784D14" w:rsidRPr="00A57CE7" w:rsidRDefault="00784D14" w:rsidP="00B938DD">
            <w:pPr>
              <w:rPr>
                <w:rFonts w:ascii="Calibri" w:hAnsi="Calibri" w:cs="Calibri"/>
                <w:color w:val="000000"/>
                <w:sz w:val="16"/>
                <w:szCs w:val="22"/>
              </w:rPr>
            </w:pPr>
            <w:r w:rsidRPr="00A57CE7">
              <w:rPr>
                <w:rFonts w:ascii="Calibri" w:hAnsi="Calibri" w:cs="Calibri"/>
                <w:color w:val="000000"/>
                <w:sz w:val="16"/>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784D14" w:rsidRPr="00A57CE7" w:rsidRDefault="00784D14" w:rsidP="00B938DD">
            <w:pPr>
              <w:rPr>
                <w:rFonts w:ascii="Calibri" w:hAnsi="Calibri" w:cs="Calibri"/>
                <w:color w:val="000000"/>
                <w:sz w:val="16"/>
                <w:szCs w:val="22"/>
              </w:rPr>
            </w:pPr>
            <w:r w:rsidRPr="00A57CE7">
              <w:rPr>
                <w:rFonts w:ascii="Calibri" w:hAnsi="Calibri" w:cs="Calibri"/>
                <w:color w:val="000000"/>
                <w:sz w:val="16"/>
                <w:szCs w:val="22"/>
              </w:rPr>
              <w:t> </w:t>
            </w:r>
          </w:p>
        </w:tc>
        <w:tc>
          <w:tcPr>
            <w:tcW w:w="876" w:type="dxa"/>
            <w:tcBorders>
              <w:top w:val="nil"/>
              <w:left w:val="nil"/>
              <w:bottom w:val="single" w:sz="4" w:space="0" w:color="auto"/>
              <w:right w:val="single" w:sz="4" w:space="0" w:color="auto"/>
            </w:tcBorders>
            <w:shd w:val="clear" w:color="auto" w:fill="auto"/>
            <w:noWrap/>
            <w:vAlign w:val="bottom"/>
            <w:hideMark/>
          </w:tcPr>
          <w:p w:rsidR="00784D14" w:rsidRPr="00A57CE7" w:rsidRDefault="00784D14" w:rsidP="00B938DD">
            <w:pPr>
              <w:rPr>
                <w:rFonts w:ascii="Calibri" w:hAnsi="Calibri" w:cs="Calibri"/>
                <w:color w:val="000000"/>
                <w:sz w:val="16"/>
                <w:szCs w:val="22"/>
              </w:rPr>
            </w:pPr>
            <w:r w:rsidRPr="00A57CE7">
              <w:rPr>
                <w:rFonts w:ascii="Calibri" w:hAnsi="Calibri" w:cs="Calibri"/>
                <w:color w:val="000000"/>
                <w:sz w:val="16"/>
                <w:szCs w:val="22"/>
              </w:rPr>
              <w:t> </w:t>
            </w:r>
          </w:p>
        </w:tc>
        <w:tc>
          <w:tcPr>
            <w:tcW w:w="1142" w:type="dxa"/>
            <w:tcBorders>
              <w:top w:val="nil"/>
              <w:left w:val="nil"/>
              <w:bottom w:val="single" w:sz="4" w:space="0" w:color="auto"/>
              <w:right w:val="single" w:sz="4" w:space="0" w:color="auto"/>
            </w:tcBorders>
            <w:shd w:val="clear" w:color="auto" w:fill="auto"/>
            <w:noWrap/>
            <w:vAlign w:val="bottom"/>
            <w:hideMark/>
          </w:tcPr>
          <w:p w:rsidR="00784D14" w:rsidRPr="00A57CE7" w:rsidRDefault="00784D14" w:rsidP="00B938DD">
            <w:pPr>
              <w:rPr>
                <w:rFonts w:ascii="Calibri" w:hAnsi="Calibri" w:cs="Calibri"/>
                <w:color w:val="000000"/>
                <w:sz w:val="16"/>
                <w:szCs w:val="22"/>
              </w:rPr>
            </w:pPr>
            <w:r w:rsidRPr="00A57CE7">
              <w:rPr>
                <w:rFonts w:ascii="Calibri" w:hAnsi="Calibri" w:cs="Calibri"/>
                <w:color w:val="000000"/>
                <w:sz w:val="16"/>
                <w:szCs w:val="22"/>
              </w:rPr>
              <w:t> </w:t>
            </w:r>
          </w:p>
        </w:tc>
      </w:tr>
      <w:tr w:rsidR="00784D14" w:rsidRPr="00A57CE7" w:rsidTr="00B938DD">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784D14" w:rsidRPr="00A57CE7" w:rsidRDefault="00784D14" w:rsidP="00B938DD">
            <w:pPr>
              <w:rPr>
                <w:rFonts w:ascii="Calibri" w:hAnsi="Calibri" w:cs="Calibri"/>
                <w:color w:val="000000"/>
                <w:sz w:val="16"/>
                <w:szCs w:val="22"/>
              </w:rPr>
            </w:pPr>
            <w:r w:rsidRPr="00A57CE7">
              <w:rPr>
                <w:rFonts w:ascii="Calibri" w:hAnsi="Calibri" w:cs="Calibri"/>
                <w:color w:val="000000"/>
                <w:sz w:val="16"/>
                <w:szCs w:val="22"/>
              </w:rPr>
              <w:t> </w:t>
            </w:r>
          </w:p>
        </w:tc>
        <w:tc>
          <w:tcPr>
            <w:tcW w:w="1090" w:type="dxa"/>
            <w:tcBorders>
              <w:top w:val="nil"/>
              <w:left w:val="nil"/>
              <w:bottom w:val="single" w:sz="4" w:space="0" w:color="auto"/>
              <w:right w:val="single" w:sz="4" w:space="0" w:color="auto"/>
            </w:tcBorders>
            <w:shd w:val="clear" w:color="auto" w:fill="auto"/>
            <w:noWrap/>
            <w:vAlign w:val="bottom"/>
            <w:hideMark/>
          </w:tcPr>
          <w:p w:rsidR="00784D14" w:rsidRPr="00A57CE7" w:rsidRDefault="00784D14" w:rsidP="00B938DD">
            <w:pPr>
              <w:rPr>
                <w:rFonts w:ascii="Calibri" w:hAnsi="Calibri" w:cs="Calibri"/>
                <w:color w:val="000000"/>
                <w:sz w:val="16"/>
                <w:szCs w:val="22"/>
              </w:rPr>
            </w:pPr>
            <w:r w:rsidRPr="00A57CE7">
              <w:rPr>
                <w:rFonts w:ascii="Calibri" w:hAnsi="Calibri" w:cs="Calibri"/>
                <w:color w:val="000000"/>
                <w:sz w:val="16"/>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784D14" w:rsidRPr="00A57CE7" w:rsidRDefault="00784D14" w:rsidP="00B938DD">
            <w:pPr>
              <w:rPr>
                <w:rFonts w:ascii="Calibri" w:hAnsi="Calibri" w:cs="Calibri"/>
                <w:color w:val="000000"/>
                <w:sz w:val="16"/>
                <w:szCs w:val="22"/>
              </w:rPr>
            </w:pPr>
            <w:r w:rsidRPr="00A57CE7">
              <w:rPr>
                <w:rFonts w:ascii="Calibri" w:hAnsi="Calibri" w:cs="Calibri"/>
                <w:color w:val="000000"/>
                <w:sz w:val="16"/>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784D14" w:rsidRPr="00A57CE7" w:rsidRDefault="00784D14" w:rsidP="00B938DD">
            <w:pPr>
              <w:rPr>
                <w:rFonts w:ascii="Calibri" w:hAnsi="Calibri" w:cs="Calibri"/>
                <w:color w:val="000000"/>
                <w:sz w:val="16"/>
                <w:szCs w:val="22"/>
              </w:rPr>
            </w:pPr>
            <w:r w:rsidRPr="00A57CE7">
              <w:rPr>
                <w:rFonts w:ascii="Calibri" w:hAnsi="Calibri" w:cs="Calibri"/>
                <w:color w:val="000000"/>
                <w:sz w:val="16"/>
                <w:szCs w:val="22"/>
              </w:rPr>
              <w:t> </w:t>
            </w:r>
          </w:p>
        </w:tc>
        <w:tc>
          <w:tcPr>
            <w:tcW w:w="876" w:type="dxa"/>
            <w:tcBorders>
              <w:top w:val="nil"/>
              <w:left w:val="nil"/>
              <w:bottom w:val="single" w:sz="4" w:space="0" w:color="auto"/>
              <w:right w:val="single" w:sz="4" w:space="0" w:color="auto"/>
            </w:tcBorders>
            <w:shd w:val="clear" w:color="auto" w:fill="auto"/>
            <w:noWrap/>
            <w:vAlign w:val="bottom"/>
            <w:hideMark/>
          </w:tcPr>
          <w:p w:rsidR="00784D14" w:rsidRPr="00A57CE7" w:rsidRDefault="00784D14" w:rsidP="00B938DD">
            <w:pPr>
              <w:rPr>
                <w:rFonts w:ascii="Calibri" w:hAnsi="Calibri" w:cs="Calibri"/>
                <w:color w:val="000000"/>
                <w:sz w:val="16"/>
                <w:szCs w:val="22"/>
              </w:rPr>
            </w:pPr>
            <w:r w:rsidRPr="00A57CE7">
              <w:rPr>
                <w:rFonts w:ascii="Calibri" w:hAnsi="Calibri" w:cs="Calibri"/>
                <w:color w:val="000000"/>
                <w:sz w:val="16"/>
                <w:szCs w:val="22"/>
              </w:rPr>
              <w:t> </w:t>
            </w:r>
          </w:p>
        </w:tc>
        <w:tc>
          <w:tcPr>
            <w:tcW w:w="1142" w:type="dxa"/>
            <w:tcBorders>
              <w:top w:val="nil"/>
              <w:left w:val="nil"/>
              <w:bottom w:val="single" w:sz="4" w:space="0" w:color="auto"/>
              <w:right w:val="single" w:sz="4" w:space="0" w:color="auto"/>
            </w:tcBorders>
            <w:shd w:val="clear" w:color="auto" w:fill="auto"/>
            <w:noWrap/>
            <w:vAlign w:val="bottom"/>
            <w:hideMark/>
          </w:tcPr>
          <w:p w:rsidR="00784D14" w:rsidRPr="00A57CE7" w:rsidRDefault="00784D14" w:rsidP="00B938DD">
            <w:pPr>
              <w:rPr>
                <w:rFonts w:ascii="Calibri" w:hAnsi="Calibri" w:cs="Calibri"/>
                <w:color w:val="000000"/>
                <w:sz w:val="16"/>
                <w:szCs w:val="22"/>
              </w:rPr>
            </w:pPr>
            <w:r w:rsidRPr="00A57CE7">
              <w:rPr>
                <w:rFonts w:ascii="Calibri" w:hAnsi="Calibri" w:cs="Calibri"/>
                <w:color w:val="000000"/>
                <w:sz w:val="16"/>
                <w:szCs w:val="22"/>
              </w:rPr>
              <w:t> </w:t>
            </w:r>
          </w:p>
        </w:tc>
      </w:tr>
      <w:tr w:rsidR="00784D14" w:rsidRPr="00A57CE7" w:rsidTr="00B938DD">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tcPr>
          <w:p w:rsidR="00784D14" w:rsidRPr="00A57CE7" w:rsidRDefault="00784D14" w:rsidP="00B938DD">
            <w:pPr>
              <w:rPr>
                <w:rFonts w:ascii="Calibri" w:hAnsi="Calibri" w:cs="Calibri"/>
                <w:color w:val="000000"/>
                <w:sz w:val="16"/>
                <w:szCs w:val="22"/>
              </w:rPr>
            </w:pPr>
          </w:p>
        </w:tc>
        <w:tc>
          <w:tcPr>
            <w:tcW w:w="1090" w:type="dxa"/>
            <w:tcBorders>
              <w:top w:val="nil"/>
              <w:left w:val="nil"/>
              <w:bottom w:val="single" w:sz="4" w:space="0" w:color="auto"/>
              <w:right w:val="single" w:sz="4" w:space="0" w:color="auto"/>
            </w:tcBorders>
            <w:shd w:val="clear" w:color="auto" w:fill="auto"/>
            <w:noWrap/>
            <w:vAlign w:val="bottom"/>
          </w:tcPr>
          <w:p w:rsidR="00784D14" w:rsidRPr="00A57CE7" w:rsidRDefault="00784D14" w:rsidP="00B938DD">
            <w:pPr>
              <w:rPr>
                <w:rFonts w:ascii="Calibri" w:hAnsi="Calibri" w:cs="Calibri"/>
                <w:color w:val="000000"/>
                <w:sz w:val="16"/>
                <w:szCs w:val="22"/>
              </w:rPr>
            </w:pPr>
          </w:p>
        </w:tc>
        <w:tc>
          <w:tcPr>
            <w:tcW w:w="1145" w:type="dxa"/>
            <w:tcBorders>
              <w:top w:val="nil"/>
              <w:left w:val="nil"/>
              <w:bottom w:val="single" w:sz="4" w:space="0" w:color="auto"/>
              <w:right w:val="single" w:sz="4" w:space="0" w:color="auto"/>
            </w:tcBorders>
            <w:shd w:val="clear" w:color="auto" w:fill="auto"/>
            <w:noWrap/>
            <w:vAlign w:val="bottom"/>
          </w:tcPr>
          <w:p w:rsidR="00784D14" w:rsidRPr="00A57CE7" w:rsidRDefault="00784D14" w:rsidP="00B938DD">
            <w:pPr>
              <w:rPr>
                <w:rFonts w:ascii="Calibri" w:hAnsi="Calibri" w:cs="Calibri"/>
                <w:color w:val="000000"/>
                <w:sz w:val="16"/>
                <w:szCs w:val="22"/>
              </w:rPr>
            </w:pPr>
          </w:p>
        </w:tc>
        <w:tc>
          <w:tcPr>
            <w:tcW w:w="785" w:type="dxa"/>
            <w:tcBorders>
              <w:top w:val="nil"/>
              <w:left w:val="nil"/>
              <w:bottom w:val="single" w:sz="4" w:space="0" w:color="auto"/>
              <w:right w:val="single" w:sz="4" w:space="0" w:color="auto"/>
            </w:tcBorders>
            <w:shd w:val="clear" w:color="auto" w:fill="auto"/>
            <w:noWrap/>
            <w:vAlign w:val="bottom"/>
          </w:tcPr>
          <w:p w:rsidR="00784D14" w:rsidRPr="00A57CE7" w:rsidRDefault="00784D14" w:rsidP="00B938DD">
            <w:pPr>
              <w:rPr>
                <w:rFonts w:ascii="Calibri" w:hAnsi="Calibri" w:cs="Calibri"/>
                <w:color w:val="000000"/>
                <w:sz w:val="16"/>
                <w:szCs w:val="22"/>
              </w:rPr>
            </w:pPr>
          </w:p>
        </w:tc>
        <w:tc>
          <w:tcPr>
            <w:tcW w:w="876" w:type="dxa"/>
            <w:tcBorders>
              <w:top w:val="nil"/>
              <w:left w:val="nil"/>
              <w:bottom w:val="single" w:sz="4" w:space="0" w:color="auto"/>
              <w:right w:val="single" w:sz="4" w:space="0" w:color="auto"/>
            </w:tcBorders>
            <w:shd w:val="clear" w:color="auto" w:fill="auto"/>
            <w:noWrap/>
            <w:vAlign w:val="bottom"/>
          </w:tcPr>
          <w:p w:rsidR="00784D14" w:rsidRPr="00A57CE7" w:rsidRDefault="00784D14" w:rsidP="00B938DD">
            <w:pPr>
              <w:rPr>
                <w:rFonts w:ascii="Calibri" w:hAnsi="Calibri" w:cs="Calibri"/>
                <w:color w:val="000000"/>
                <w:sz w:val="16"/>
                <w:szCs w:val="22"/>
              </w:rPr>
            </w:pPr>
          </w:p>
        </w:tc>
        <w:tc>
          <w:tcPr>
            <w:tcW w:w="1142" w:type="dxa"/>
            <w:tcBorders>
              <w:top w:val="nil"/>
              <w:left w:val="nil"/>
              <w:bottom w:val="single" w:sz="4" w:space="0" w:color="auto"/>
              <w:right w:val="single" w:sz="4" w:space="0" w:color="auto"/>
            </w:tcBorders>
            <w:shd w:val="clear" w:color="auto" w:fill="auto"/>
            <w:noWrap/>
            <w:vAlign w:val="bottom"/>
          </w:tcPr>
          <w:p w:rsidR="00784D14" w:rsidRPr="00A57CE7" w:rsidRDefault="00784D14" w:rsidP="00B938DD">
            <w:pPr>
              <w:rPr>
                <w:rFonts w:ascii="Calibri" w:hAnsi="Calibri" w:cs="Calibri"/>
                <w:color w:val="000000"/>
                <w:sz w:val="16"/>
                <w:szCs w:val="22"/>
              </w:rPr>
            </w:pPr>
          </w:p>
        </w:tc>
      </w:tr>
      <w:tr w:rsidR="00784D14" w:rsidRPr="00A57CE7" w:rsidTr="00B938DD">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784D14" w:rsidRPr="00A57CE7" w:rsidRDefault="00784D14" w:rsidP="00B938DD">
            <w:pPr>
              <w:rPr>
                <w:rFonts w:ascii="Calibri" w:hAnsi="Calibri" w:cs="Calibri"/>
                <w:color w:val="000000"/>
                <w:sz w:val="16"/>
                <w:szCs w:val="22"/>
              </w:rPr>
            </w:pPr>
            <w:r w:rsidRPr="00A57CE7">
              <w:rPr>
                <w:rFonts w:ascii="Calibri" w:hAnsi="Calibri" w:cs="Calibri"/>
                <w:color w:val="000000"/>
                <w:sz w:val="16"/>
                <w:szCs w:val="22"/>
              </w:rPr>
              <w:t> </w:t>
            </w:r>
          </w:p>
        </w:tc>
        <w:tc>
          <w:tcPr>
            <w:tcW w:w="1090" w:type="dxa"/>
            <w:tcBorders>
              <w:top w:val="nil"/>
              <w:left w:val="nil"/>
              <w:bottom w:val="single" w:sz="4" w:space="0" w:color="auto"/>
              <w:right w:val="single" w:sz="4" w:space="0" w:color="auto"/>
            </w:tcBorders>
            <w:shd w:val="clear" w:color="auto" w:fill="auto"/>
            <w:noWrap/>
            <w:vAlign w:val="bottom"/>
            <w:hideMark/>
          </w:tcPr>
          <w:p w:rsidR="00784D14" w:rsidRPr="00A57CE7" w:rsidRDefault="00784D14" w:rsidP="00B938DD">
            <w:pPr>
              <w:rPr>
                <w:rFonts w:ascii="Calibri" w:hAnsi="Calibri" w:cs="Calibri"/>
                <w:color w:val="000000"/>
                <w:sz w:val="16"/>
                <w:szCs w:val="22"/>
              </w:rPr>
            </w:pPr>
            <w:r w:rsidRPr="00A57CE7">
              <w:rPr>
                <w:rFonts w:ascii="Calibri" w:hAnsi="Calibri" w:cs="Calibri"/>
                <w:color w:val="000000"/>
                <w:sz w:val="16"/>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784D14" w:rsidRPr="00A57CE7" w:rsidRDefault="00784D14" w:rsidP="00B938DD">
            <w:pPr>
              <w:rPr>
                <w:rFonts w:ascii="Calibri" w:hAnsi="Calibri" w:cs="Calibri"/>
                <w:color w:val="000000"/>
                <w:sz w:val="16"/>
                <w:szCs w:val="22"/>
              </w:rPr>
            </w:pPr>
            <w:r w:rsidRPr="00A57CE7">
              <w:rPr>
                <w:rFonts w:ascii="Calibri" w:hAnsi="Calibri" w:cs="Calibri"/>
                <w:color w:val="000000"/>
                <w:sz w:val="16"/>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784D14" w:rsidRPr="00A57CE7" w:rsidRDefault="00784D14" w:rsidP="00B938DD">
            <w:pPr>
              <w:rPr>
                <w:rFonts w:ascii="Calibri" w:hAnsi="Calibri" w:cs="Calibri"/>
                <w:color w:val="000000"/>
                <w:sz w:val="16"/>
                <w:szCs w:val="22"/>
              </w:rPr>
            </w:pPr>
            <w:r w:rsidRPr="00A57CE7">
              <w:rPr>
                <w:rFonts w:ascii="Calibri" w:hAnsi="Calibri" w:cs="Calibri"/>
                <w:color w:val="000000"/>
                <w:sz w:val="16"/>
                <w:szCs w:val="22"/>
              </w:rPr>
              <w:t> </w:t>
            </w:r>
          </w:p>
        </w:tc>
        <w:tc>
          <w:tcPr>
            <w:tcW w:w="876" w:type="dxa"/>
            <w:tcBorders>
              <w:top w:val="nil"/>
              <w:left w:val="nil"/>
              <w:bottom w:val="single" w:sz="4" w:space="0" w:color="auto"/>
              <w:right w:val="single" w:sz="4" w:space="0" w:color="auto"/>
            </w:tcBorders>
            <w:shd w:val="clear" w:color="auto" w:fill="auto"/>
            <w:noWrap/>
            <w:vAlign w:val="bottom"/>
            <w:hideMark/>
          </w:tcPr>
          <w:p w:rsidR="00784D14" w:rsidRPr="00A57CE7" w:rsidRDefault="00784D14" w:rsidP="00B938DD">
            <w:pPr>
              <w:rPr>
                <w:rFonts w:ascii="Calibri" w:hAnsi="Calibri" w:cs="Calibri"/>
                <w:color w:val="000000"/>
                <w:sz w:val="16"/>
                <w:szCs w:val="22"/>
              </w:rPr>
            </w:pPr>
            <w:r w:rsidRPr="00A57CE7">
              <w:rPr>
                <w:rFonts w:ascii="Calibri" w:hAnsi="Calibri" w:cs="Calibri"/>
                <w:color w:val="000000"/>
                <w:sz w:val="16"/>
                <w:szCs w:val="22"/>
              </w:rPr>
              <w:t> </w:t>
            </w:r>
          </w:p>
        </w:tc>
        <w:tc>
          <w:tcPr>
            <w:tcW w:w="1142" w:type="dxa"/>
            <w:tcBorders>
              <w:top w:val="nil"/>
              <w:left w:val="nil"/>
              <w:bottom w:val="single" w:sz="4" w:space="0" w:color="auto"/>
              <w:right w:val="single" w:sz="4" w:space="0" w:color="auto"/>
            </w:tcBorders>
            <w:shd w:val="clear" w:color="auto" w:fill="auto"/>
            <w:noWrap/>
            <w:vAlign w:val="bottom"/>
            <w:hideMark/>
          </w:tcPr>
          <w:p w:rsidR="00784D14" w:rsidRPr="00A57CE7" w:rsidRDefault="00784D14" w:rsidP="00B938DD">
            <w:pPr>
              <w:rPr>
                <w:rFonts w:ascii="Calibri" w:hAnsi="Calibri" w:cs="Calibri"/>
                <w:color w:val="000000"/>
                <w:sz w:val="16"/>
                <w:szCs w:val="22"/>
              </w:rPr>
            </w:pPr>
            <w:r w:rsidRPr="00A57CE7">
              <w:rPr>
                <w:rFonts w:ascii="Calibri" w:hAnsi="Calibri" w:cs="Calibri"/>
                <w:color w:val="000000"/>
                <w:sz w:val="16"/>
                <w:szCs w:val="22"/>
              </w:rPr>
              <w:t> </w:t>
            </w:r>
          </w:p>
        </w:tc>
      </w:tr>
    </w:tbl>
    <w:p w:rsidR="009A7C13" w:rsidRDefault="009A7C13" w:rsidP="009F3A9D">
      <w:pPr>
        <w:jc w:val="center"/>
        <w:rPr>
          <w:rFonts w:ascii="Verdana" w:hAnsi="Verdana" w:cs="Arial"/>
          <w:b/>
          <w:sz w:val="18"/>
          <w:szCs w:val="16"/>
        </w:rPr>
      </w:pPr>
    </w:p>
    <w:p w:rsidR="009A7C13" w:rsidRDefault="009A7C13"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784D14" w:rsidRPr="00C75BEC" w:rsidRDefault="00784D14" w:rsidP="00784D14">
      <w:pPr>
        <w:rPr>
          <w:rFonts w:asciiTheme="minorHAnsi" w:hAnsiTheme="minorHAnsi" w:cstheme="minorHAnsi"/>
          <w:b/>
          <w:sz w:val="18"/>
          <w:szCs w:val="18"/>
        </w:rPr>
      </w:pPr>
    </w:p>
    <w:p w:rsidR="00784D14" w:rsidRPr="00286B08" w:rsidRDefault="00784D14" w:rsidP="00784D14">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784D14" w:rsidRPr="00286B08" w:rsidRDefault="00784D14" w:rsidP="00784D14">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784D14" w:rsidRPr="00C75BEC" w:rsidRDefault="00784D14" w:rsidP="00784D14">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D7374D" w:rsidRDefault="00D7374D" w:rsidP="009F3A9D">
      <w:pPr>
        <w:jc w:val="center"/>
        <w:rPr>
          <w:rFonts w:ascii="Verdana" w:hAnsi="Verdana" w:cs="Arial"/>
          <w:b/>
          <w:sz w:val="18"/>
          <w:szCs w:val="16"/>
        </w:rPr>
      </w:pPr>
    </w:p>
    <w:p w:rsidR="00CF51FC" w:rsidRDefault="00CF51FC" w:rsidP="00352224">
      <w:pPr>
        <w:rPr>
          <w:rFonts w:ascii="Verdana" w:hAnsi="Verdana" w:cs="Arial"/>
          <w:b/>
          <w:sz w:val="18"/>
          <w:szCs w:val="18"/>
        </w:rPr>
      </w:pPr>
    </w:p>
    <w:p w:rsidR="00266276" w:rsidRDefault="00266276" w:rsidP="00352224">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t xml:space="preserve">      </w:t>
      </w:r>
      <w:r w:rsidR="00F16E26"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AB1C06">
        <w:rPr>
          <w:rFonts w:asciiTheme="minorHAnsi" w:hAnsiTheme="minorHAnsi" w:cstheme="minorHAnsi"/>
          <w:sz w:val="20"/>
          <w:szCs w:val="20"/>
        </w:rPr>
        <w:t>(Precio Evaluado Más Bajo</w:t>
      </w:r>
      <w:r w:rsidR="00AB1C06" w:rsidRPr="00AB1C06">
        <w:rPr>
          <w:rFonts w:asciiTheme="minorHAnsi" w:hAnsiTheme="minorHAnsi" w:cstheme="minorHAnsi"/>
          <w:sz w:val="20"/>
          <w:szCs w:val="20"/>
        </w:rPr>
        <w:t>)</w:t>
      </w:r>
      <w:r w:rsidRPr="00AB1C06">
        <w:rPr>
          <w:rFonts w:asciiTheme="minorHAnsi" w:hAnsiTheme="minorHAnsi" w:cstheme="minorHAnsi"/>
          <w:sz w:val="20"/>
          <w:szCs w:val="20"/>
        </w:rPr>
        <w:t>,</w:t>
      </w:r>
      <w:r w:rsidRPr="00286B08">
        <w:rPr>
          <w:rFonts w:asciiTheme="minorHAnsi" w:hAnsiTheme="minorHAnsi" w:cstheme="minorHAnsi"/>
          <w:sz w:val="20"/>
          <w:szCs w:val="20"/>
        </w:rPr>
        <w:t xml:space="preserve"> se deberá realizar la evaluación preliminar y verificación de errores aritméticos.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92447C">
      <w:pPr>
        <w:pStyle w:val="Sinespaciado"/>
        <w:numPr>
          <w:ilvl w:val="0"/>
          <w:numId w:val="17"/>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B745A5" w:rsidRPr="00286B08" w:rsidRDefault="00B745A5" w:rsidP="00B745A5">
      <w:pPr>
        <w:pStyle w:val="Sinespaciado"/>
        <w:ind w:left="426"/>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92447C">
      <w:pPr>
        <w:pStyle w:val="Sinespaciado"/>
        <w:numPr>
          <w:ilvl w:val="0"/>
          <w:numId w:val="17"/>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B745A5" w:rsidRPr="00286B08" w:rsidRDefault="00B745A5" w:rsidP="00B745A5">
      <w:pPr>
        <w:pStyle w:val="Sinespaciado"/>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92447C">
      <w:pPr>
        <w:pStyle w:val="Sinespaciado"/>
        <w:numPr>
          <w:ilvl w:val="0"/>
          <w:numId w:val="18"/>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B745A5" w:rsidRPr="00286B08" w:rsidRDefault="00B745A5" w:rsidP="0092447C">
      <w:pPr>
        <w:pStyle w:val="Sinespaciado"/>
        <w:numPr>
          <w:ilvl w:val="0"/>
          <w:numId w:val="18"/>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B745A5" w:rsidRPr="00286B08" w:rsidRDefault="00B745A5" w:rsidP="0092447C">
      <w:pPr>
        <w:pStyle w:val="Sinespaciado"/>
        <w:numPr>
          <w:ilvl w:val="0"/>
          <w:numId w:val="18"/>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B745A5" w:rsidRPr="00286B08" w:rsidRDefault="00B745A5" w:rsidP="0092447C">
      <w:pPr>
        <w:pStyle w:val="Sinespaciado"/>
        <w:numPr>
          <w:ilvl w:val="0"/>
          <w:numId w:val="18"/>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92447C">
      <w:pPr>
        <w:pStyle w:val="Sinespaciado"/>
        <w:numPr>
          <w:ilvl w:val="0"/>
          <w:numId w:val="17"/>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B745A5" w:rsidRPr="00286B08" w:rsidRDefault="00B745A5" w:rsidP="00B745A5">
      <w:pPr>
        <w:pStyle w:val="Sinespaciado"/>
        <w:jc w:val="both"/>
        <w:rPr>
          <w:rFonts w:asciiTheme="minorHAnsi" w:hAnsiTheme="minorHAnsi" w:cstheme="minorHAnsi"/>
          <w:b/>
          <w:color w:val="000000" w:themeColor="text1"/>
          <w:sz w:val="20"/>
          <w:szCs w:val="20"/>
        </w:rPr>
      </w:pPr>
    </w:p>
    <w:p w:rsidR="00B745A5" w:rsidRPr="00286B08" w:rsidRDefault="00B745A5" w:rsidP="0092447C">
      <w:pPr>
        <w:pStyle w:val="Sinespaciado"/>
        <w:numPr>
          <w:ilvl w:val="0"/>
          <w:numId w:val="19"/>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B745A5"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B745A5" w:rsidRPr="00275289" w:rsidRDefault="00B745A5" w:rsidP="00B745A5">
      <w:pPr>
        <w:pStyle w:val="Sinespaciado"/>
        <w:rPr>
          <w:rFonts w:asciiTheme="minorHAnsi" w:hAnsiTheme="minorHAnsi" w:cstheme="minorHAnsi"/>
          <w:b/>
        </w:rPr>
      </w:pPr>
    </w:p>
    <w:p w:rsidR="00B745A5" w:rsidRPr="00286B08"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92447C">
      <w:pPr>
        <w:pStyle w:val="Sinespaciado"/>
        <w:numPr>
          <w:ilvl w:val="0"/>
          <w:numId w:val="19"/>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B745A5" w:rsidRDefault="00B745A5" w:rsidP="00B745A5">
      <w:pPr>
        <w:pStyle w:val="Sinespaciado"/>
        <w:jc w:val="both"/>
        <w:rPr>
          <w:rFonts w:asciiTheme="minorHAnsi" w:hAnsiTheme="minorHAnsi" w:cstheme="minorHAnsi"/>
          <w:sz w:val="20"/>
          <w:szCs w:val="20"/>
        </w:rPr>
      </w:pPr>
    </w:p>
    <w:p w:rsidR="00C60331" w:rsidRDefault="00C60331" w:rsidP="00C60331">
      <w:pPr>
        <w:widowControl w:val="0"/>
        <w:tabs>
          <w:tab w:val="num" w:pos="1276"/>
          <w:tab w:val="left" w:pos="1418"/>
        </w:tabs>
        <w:jc w:val="both"/>
        <w:rPr>
          <w:rFonts w:asciiTheme="minorHAnsi" w:hAnsiTheme="minorHAnsi" w:cstheme="minorHAnsi"/>
        </w:rPr>
      </w:pPr>
      <w:r>
        <w:rPr>
          <w:rFonts w:asciiTheme="minorHAnsi" w:hAnsiTheme="minorHAnsi" w:cstheme="minorHAnsi"/>
        </w:rPr>
        <w:t>La propuesta con el Precio Evaluado Más Bajo, se someterá a la evaluación de la propuesta técnica, verificando los formularios y/o documentos solicitados en el DBC y aplicando la metodología CUMPLE/NO CUMPLE</w:t>
      </w:r>
      <w:r w:rsidR="00FC4856">
        <w:rPr>
          <w:rFonts w:asciiTheme="minorHAnsi" w:hAnsiTheme="minorHAnsi" w:cstheme="minorHAnsi"/>
        </w:rPr>
        <w:t>, en</w:t>
      </w:r>
      <w:r>
        <w:rPr>
          <w:rFonts w:asciiTheme="minorHAnsi" w:hAnsiTheme="minorHAnsi" w:cstheme="minorHAnsi"/>
        </w:rPr>
        <w:t xml:space="preserve"> caso de cumplir se recomendará su adjudicación o concertación, caso contrario se procederá a su descalificación y a la evaluación de la segunda propuesta con el Precio Evaluado Más Bajo y así sucesivamente.</w:t>
      </w:r>
    </w:p>
    <w:p w:rsidR="00B745A5" w:rsidRDefault="00B745A5" w:rsidP="00B745A5">
      <w:pPr>
        <w:tabs>
          <w:tab w:val="num" w:pos="1276"/>
          <w:tab w:val="left" w:pos="1418"/>
        </w:tabs>
        <w:jc w:val="both"/>
        <w:rPr>
          <w:rFonts w:asciiTheme="minorHAnsi" w:hAnsiTheme="minorHAnsi" w:cstheme="minorHAnsi"/>
        </w:rPr>
      </w:pPr>
    </w:p>
    <w:p w:rsidR="00B745A5" w:rsidRPr="00275289" w:rsidRDefault="00B745A5" w:rsidP="00B745A5">
      <w:pPr>
        <w:tabs>
          <w:tab w:val="num" w:pos="1276"/>
          <w:tab w:val="left" w:pos="1418"/>
        </w:tabs>
        <w:jc w:val="both"/>
        <w:rPr>
          <w:rFonts w:asciiTheme="minorHAnsi" w:hAnsiTheme="minorHAnsi" w:cstheme="minorHAnsi"/>
        </w:rPr>
      </w:pPr>
      <w:r w:rsidRPr="00275289">
        <w:rPr>
          <w:rFonts w:asciiTheme="minorHAnsi" w:hAnsiTheme="minorHAnsi" w:cstheme="minorHAnsi"/>
        </w:rPr>
        <w:lastRenderedPageBreak/>
        <w:t>En caso de existir empate entre dos o más propuestas, el Comité de Evaluación será responsable de definir el desempate, aspecto que será señalado en el Informe de Evaluación y Recomendación.</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B745A5" w:rsidRPr="00275289" w:rsidRDefault="00B745A5" w:rsidP="00B745A5">
      <w:pPr>
        <w:pStyle w:val="Sinespaciado"/>
        <w:rPr>
          <w:rFonts w:asciiTheme="minorHAnsi" w:hAnsiTheme="minorHAnsi" w:cstheme="minorHAnsi"/>
          <w:sz w:val="20"/>
          <w:szCs w:val="20"/>
        </w:rPr>
      </w:pPr>
    </w:p>
    <w:p w:rsidR="00B745A5" w:rsidRPr="00286B08" w:rsidRDefault="00B745A5" w:rsidP="0092447C">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B745A5" w:rsidRPr="00286B08" w:rsidRDefault="00B745A5" w:rsidP="00B745A5">
      <w:pPr>
        <w:pStyle w:val="Sinespaciado"/>
        <w:jc w:val="both"/>
        <w:rPr>
          <w:rFonts w:asciiTheme="minorHAnsi" w:hAnsiTheme="minorHAnsi" w:cstheme="minorHAnsi"/>
          <w:sz w:val="20"/>
          <w:szCs w:val="20"/>
        </w:rPr>
      </w:pPr>
    </w:p>
    <w:p w:rsidR="00CF51FC" w:rsidRDefault="00CF51FC" w:rsidP="00071870">
      <w:pPr>
        <w:jc w:val="center"/>
        <w:rPr>
          <w:rFonts w:ascii="Calibri" w:hAnsi="Calibri" w:cs="Calibri"/>
          <w:b/>
          <w:bCs/>
        </w:rPr>
      </w:pPr>
    </w:p>
    <w:p w:rsidR="00784D14" w:rsidRDefault="00784D14" w:rsidP="00071870">
      <w:pPr>
        <w:jc w:val="center"/>
        <w:rPr>
          <w:rFonts w:ascii="Calibri" w:hAnsi="Calibri" w:cs="Calibri"/>
          <w:b/>
          <w:bCs/>
        </w:rPr>
      </w:pPr>
    </w:p>
    <w:p w:rsidR="00784D14" w:rsidRDefault="00784D14" w:rsidP="00071870">
      <w:pPr>
        <w:jc w:val="center"/>
        <w:rPr>
          <w:rFonts w:ascii="Calibri" w:hAnsi="Calibri" w:cs="Calibri"/>
          <w:b/>
          <w:bCs/>
        </w:rPr>
      </w:pPr>
    </w:p>
    <w:p w:rsidR="00784D14" w:rsidRDefault="00784D14" w:rsidP="00071870">
      <w:pPr>
        <w:jc w:val="center"/>
        <w:rPr>
          <w:rFonts w:ascii="Calibri" w:hAnsi="Calibri" w:cs="Calibri"/>
          <w:b/>
          <w:bCs/>
        </w:rPr>
      </w:pPr>
    </w:p>
    <w:p w:rsidR="00784D14" w:rsidRDefault="00784D14" w:rsidP="00071870">
      <w:pPr>
        <w:jc w:val="center"/>
        <w:rPr>
          <w:rFonts w:ascii="Calibri" w:hAnsi="Calibri" w:cs="Calibri"/>
          <w:b/>
          <w:bCs/>
        </w:rPr>
      </w:pPr>
    </w:p>
    <w:p w:rsidR="00784D14" w:rsidRDefault="00784D14" w:rsidP="00071870">
      <w:pPr>
        <w:jc w:val="center"/>
        <w:rPr>
          <w:rFonts w:ascii="Calibri" w:hAnsi="Calibri" w:cs="Calibri"/>
          <w:b/>
          <w:bCs/>
        </w:rPr>
      </w:pPr>
    </w:p>
    <w:p w:rsidR="00784D14" w:rsidRDefault="00784D14" w:rsidP="00071870">
      <w:pPr>
        <w:jc w:val="center"/>
        <w:rPr>
          <w:rFonts w:ascii="Calibri" w:hAnsi="Calibri" w:cs="Calibri"/>
          <w:b/>
          <w:bCs/>
        </w:rPr>
      </w:pPr>
    </w:p>
    <w:p w:rsidR="00784D14" w:rsidRDefault="00784D14" w:rsidP="00071870">
      <w:pPr>
        <w:jc w:val="center"/>
        <w:rPr>
          <w:rFonts w:ascii="Calibri" w:hAnsi="Calibri" w:cs="Calibri"/>
          <w:b/>
          <w:bCs/>
        </w:rPr>
      </w:pPr>
    </w:p>
    <w:p w:rsidR="00784D14" w:rsidRDefault="00784D14" w:rsidP="00071870">
      <w:pPr>
        <w:jc w:val="center"/>
        <w:rPr>
          <w:rFonts w:ascii="Calibri" w:hAnsi="Calibri" w:cs="Calibri"/>
          <w:b/>
          <w:bCs/>
        </w:rPr>
      </w:pPr>
    </w:p>
    <w:p w:rsidR="00784D14" w:rsidRDefault="00784D14" w:rsidP="00071870">
      <w:pPr>
        <w:jc w:val="center"/>
        <w:rPr>
          <w:rFonts w:ascii="Calibri" w:hAnsi="Calibri" w:cs="Calibri"/>
          <w:b/>
          <w:bCs/>
        </w:rPr>
      </w:pPr>
    </w:p>
    <w:p w:rsidR="00784D14" w:rsidRDefault="00784D14" w:rsidP="00071870">
      <w:pPr>
        <w:jc w:val="center"/>
        <w:rPr>
          <w:rFonts w:ascii="Calibri" w:hAnsi="Calibri" w:cs="Calibri"/>
          <w:b/>
          <w:bCs/>
        </w:rPr>
      </w:pPr>
    </w:p>
    <w:p w:rsidR="00784D14" w:rsidRDefault="00784D14" w:rsidP="00071870">
      <w:pPr>
        <w:jc w:val="center"/>
        <w:rPr>
          <w:rFonts w:ascii="Calibri" w:hAnsi="Calibri" w:cs="Calibri"/>
          <w:b/>
          <w:bCs/>
        </w:rPr>
      </w:pPr>
    </w:p>
    <w:p w:rsidR="00784D14" w:rsidRDefault="00784D14" w:rsidP="00071870">
      <w:pPr>
        <w:jc w:val="center"/>
        <w:rPr>
          <w:rFonts w:ascii="Calibri" w:hAnsi="Calibri" w:cs="Calibri"/>
          <w:b/>
          <w:bCs/>
        </w:rPr>
      </w:pPr>
    </w:p>
    <w:p w:rsidR="00784D14" w:rsidRDefault="00784D14" w:rsidP="00071870">
      <w:pPr>
        <w:jc w:val="center"/>
        <w:rPr>
          <w:rFonts w:ascii="Calibri" w:hAnsi="Calibri" w:cs="Calibri"/>
          <w:b/>
          <w:bCs/>
        </w:rPr>
      </w:pPr>
    </w:p>
    <w:p w:rsidR="00784D14" w:rsidRDefault="00784D14" w:rsidP="00071870">
      <w:pPr>
        <w:jc w:val="center"/>
        <w:rPr>
          <w:rFonts w:ascii="Calibri" w:hAnsi="Calibri" w:cs="Calibri"/>
          <w:b/>
          <w:bCs/>
        </w:rPr>
      </w:pPr>
    </w:p>
    <w:p w:rsidR="00784D14" w:rsidRDefault="00784D14" w:rsidP="00071870">
      <w:pPr>
        <w:jc w:val="center"/>
        <w:rPr>
          <w:rFonts w:ascii="Calibri" w:hAnsi="Calibri" w:cs="Calibri"/>
          <w:b/>
          <w:bCs/>
        </w:rPr>
      </w:pPr>
    </w:p>
    <w:p w:rsidR="00784D14" w:rsidRDefault="00784D14" w:rsidP="00071870">
      <w:pPr>
        <w:jc w:val="center"/>
        <w:rPr>
          <w:rFonts w:ascii="Calibri" w:hAnsi="Calibri" w:cs="Calibri"/>
          <w:b/>
          <w:bCs/>
        </w:rPr>
      </w:pPr>
    </w:p>
    <w:p w:rsidR="00784D14" w:rsidRDefault="00784D14" w:rsidP="00071870">
      <w:pPr>
        <w:jc w:val="center"/>
        <w:rPr>
          <w:rFonts w:ascii="Calibri" w:hAnsi="Calibri" w:cs="Calibri"/>
          <w:b/>
          <w:bCs/>
        </w:rPr>
      </w:pPr>
    </w:p>
    <w:p w:rsidR="00784D14" w:rsidRDefault="00784D14" w:rsidP="00071870">
      <w:pPr>
        <w:jc w:val="center"/>
        <w:rPr>
          <w:rFonts w:ascii="Calibri" w:hAnsi="Calibri" w:cs="Calibri"/>
          <w:b/>
          <w:bCs/>
        </w:rPr>
      </w:pPr>
    </w:p>
    <w:p w:rsidR="00784D14" w:rsidRDefault="00784D14" w:rsidP="00071870">
      <w:pPr>
        <w:jc w:val="center"/>
        <w:rPr>
          <w:rFonts w:ascii="Calibri" w:hAnsi="Calibri" w:cs="Calibri"/>
          <w:b/>
          <w:bCs/>
        </w:rPr>
      </w:pPr>
    </w:p>
    <w:p w:rsidR="00784D14" w:rsidRDefault="00784D14" w:rsidP="00071870">
      <w:pPr>
        <w:jc w:val="center"/>
        <w:rPr>
          <w:rFonts w:ascii="Calibri" w:hAnsi="Calibri" w:cs="Calibri"/>
          <w:b/>
          <w:bCs/>
        </w:rPr>
      </w:pPr>
    </w:p>
    <w:p w:rsidR="00784D14" w:rsidRDefault="00784D14" w:rsidP="00071870">
      <w:pPr>
        <w:jc w:val="center"/>
        <w:rPr>
          <w:rFonts w:ascii="Calibri" w:hAnsi="Calibri" w:cs="Calibri"/>
          <w:b/>
          <w:bCs/>
        </w:rPr>
      </w:pPr>
    </w:p>
    <w:p w:rsidR="00784D14" w:rsidRDefault="00784D14" w:rsidP="00071870">
      <w:pPr>
        <w:jc w:val="center"/>
        <w:rPr>
          <w:rFonts w:ascii="Calibri" w:hAnsi="Calibri" w:cs="Calibri"/>
          <w:b/>
          <w:bCs/>
        </w:rPr>
      </w:pPr>
    </w:p>
    <w:p w:rsidR="00784D14" w:rsidRDefault="00784D14" w:rsidP="00071870">
      <w:pPr>
        <w:jc w:val="center"/>
        <w:rPr>
          <w:rFonts w:ascii="Calibri" w:hAnsi="Calibri" w:cs="Calibri"/>
          <w:b/>
          <w:bCs/>
        </w:rPr>
      </w:pPr>
    </w:p>
    <w:p w:rsidR="00784D14" w:rsidRDefault="00784D14" w:rsidP="00071870">
      <w:pPr>
        <w:jc w:val="center"/>
        <w:rPr>
          <w:rFonts w:ascii="Calibri" w:hAnsi="Calibri" w:cs="Calibri"/>
          <w:b/>
          <w:bCs/>
        </w:rPr>
      </w:pPr>
    </w:p>
    <w:p w:rsidR="00784D14" w:rsidRDefault="00784D14" w:rsidP="00071870">
      <w:pPr>
        <w:jc w:val="center"/>
        <w:rPr>
          <w:rFonts w:ascii="Calibri" w:hAnsi="Calibri" w:cs="Calibri"/>
          <w:b/>
          <w:bCs/>
        </w:rPr>
      </w:pPr>
    </w:p>
    <w:p w:rsidR="00784D14" w:rsidRDefault="00784D14" w:rsidP="00071870">
      <w:pPr>
        <w:jc w:val="center"/>
        <w:rPr>
          <w:rFonts w:ascii="Calibri" w:hAnsi="Calibri" w:cs="Calibri"/>
          <w:b/>
          <w:bCs/>
        </w:rPr>
      </w:pPr>
    </w:p>
    <w:p w:rsidR="00784D14" w:rsidRDefault="00784D14" w:rsidP="00071870">
      <w:pPr>
        <w:jc w:val="center"/>
        <w:rPr>
          <w:rFonts w:ascii="Calibri" w:hAnsi="Calibri" w:cs="Calibri"/>
          <w:b/>
          <w:bCs/>
        </w:rPr>
      </w:pPr>
    </w:p>
    <w:p w:rsidR="00784D14" w:rsidRDefault="00784D14" w:rsidP="00071870">
      <w:pPr>
        <w:jc w:val="center"/>
        <w:rPr>
          <w:rFonts w:ascii="Calibri" w:hAnsi="Calibri" w:cs="Calibri"/>
          <w:b/>
          <w:bCs/>
        </w:rPr>
      </w:pPr>
    </w:p>
    <w:p w:rsidR="00784D14" w:rsidRDefault="00784D14" w:rsidP="00071870">
      <w:pPr>
        <w:jc w:val="center"/>
        <w:rPr>
          <w:rFonts w:ascii="Calibri" w:hAnsi="Calibri" w:cs="Calibri"/>
          <w:b/>
          <w:bCs/>
        </w:rPr>
      </w:pPr>
    </w:p>
    <w:p w:rsidR="00784D14" w:rsidRDefault="00784D14" w:rsidP="00071870">
      <w:pPr>
        <w:jc w:val="center"/>
        <w:rPr>
          <w:rFonts w:ascii="Calibri" w:hAnsi="Calibri" w:cs="Calibri"/>
          <w:b/>
          <w:bCs/>
        </w:rPr>
      </w:pPr>
    </w:p>
    <w:p w:rsidR="00784D14" w:rsidRDefault="00784D14" w:rsidP="00071870">
      <w:pPr>
        <w:jc w:val="center"/>
        <w:rPr>
          <w:rFonts w:ascii="Calibri" w:hAnsi="Calibri" w:cs="Calibri"/>
          <w:b/>
          <w:bCs/>
        </w:rPr>
      </w:pPr>
    </w:p>
    <w:p w:rsidR="00784D14" w:rsidRDefault="00784D14" w:rsidP="00071870">
      <w:pPr>
        <w:jc w:val="center"/>
        <w:rPr>
          <w:rFonts w:ascii="Calibri" w:hAnsi="Calibri" w:cs="Calibri"/>
          <w:b/>
          <w:bCs/>
        </w:rPr>
      </w:pPr>
    </w:p>
    <w:p w:rsidR="00784D14" w:rsidRDefault="00784D14" w:rsidP="00071870">
      <w:pPr>
        <w:jc w:val="center"/>
        <w:rPr>
          <w:rFonts w:ascii="Calibri" w:hAnsi="Calibri" w:cs="Calibri"/>
          <w:b/>
          <w:bCs/>
        </w:rPr>
      </w:pPr>
    </w:p>
    <w:p w:rsidR="00784D14" w:rsidRDefault="00784D14" w:rsidP="00071870">
      <w:pPr>
        <w:jc w:val="center"/>
        <w:rPr>
          <w:rFonts w:ascii="Calibri" w:hAnsi="Calibri" w:cs="Calibri"/>
          <w:b/>
          <w:bCs/>
        </w:rPr>
      </w:pPr>
    </w:p>
    <w:p w:rsidR="00784D14" w:rsidRDefault="00784D14" w:rsidP="00071870">
      <w:pPr>
        <w:jc w:val="center"/>
        <w:rPr>
          <w:rFonts w:ascii="Calibri" w:hAnsi="Calibri" w:cs="Calibri"/>
          <w:b/>
          <w:bCs/>
        </w:rPr>
      </w:pPr>
    </w:p>
    <w:p w:rsidR="00784D14" w:rsidRDefault="00784D14" w:rsidP="00071870">
      <w:pPr>
        <w:jc w:val="center"/>
        <w:rPr>
          <w:rFonts w:ascii="Calibri" w:hAnsi="Calibri" w:cs="Calibri"/>
          <w:b/>
          <w:bCs/>
        </w:rPr>
      </w:pPr>
    </w:p>
    <w:p w:rsidR="00784D14" w:rsidRDefault="00784D14" w:rsidP="00071870">
      <w:pPr>
        <w:jc w:val="center"/>
        <w:rPr>
          <w:rFonts w:ascii="Calibri" w:hAnsi="Calibri" w:cs="Calibri"/>
          <w:b/>
          <w:bCs/>
        </w:rPr>
      </w:pPr>
    </w:p>
    <w:p w:rsidR="00784D14" w:rsidRDefault="00784D14" w:rsidP="00071870">
      <w:pPr>
        <w:jc w:val="center"/>
        <w:rPr>
          <w:rFonts w:ascii="Calibri" w:hAnsi="Calibri" w:cs="Calibri"/>
          <w:b/>
          <w:bCs/>
        </w:rPr>
      </w:pPr>
    </w:p>
    <w:p w:rsidR="00CF51FC" w:rsidRDefault="00CF51FC" w:rsidP="00071870">
      <w:pPr>
        <w:jc w:val="center"/>
        <w:rPr>
          <w:rFonts w:ascii="Calibri" w:hAnsi="Calibri" w:cs="Calibri"/>
          <w:b/>
          <w:bCs/>
        </w:rPr>
      </w:pPr>
    </w:p>
    <w:p w:rsidR="00CF51FC" w:rsidRDefault="00CF51FC" w:rsidP="00071870">
      <w:pPr>
        <w:jc w:val="center"/>
        <w:rPr>
          <w:rFonts w:ascii="Calibri" w:hAnsi="Calibri" w:cs="Calibri"/>
          <w:b/>
          <w:bCs/>
        </w:rPr>
      </w:pPr>
    </w:p>
    <w:p w:rsidR="00CF51FC" w:rsidRDefault="00CF51FC" w:rsidP="00071870">
      <w:pPr>
        <w:jc w:val="center"/>
        <w:rPr>
          <w:rFonts w:ascii="Calibri" w:hAnsi="Calibri" w:cs="Calibri"/>
          <w:b/>
          <w:bCs/>
        </w:rPr>
      </w:pPr>
    </w:p>
    <w:p w:rsidR="00CF51FC" w:rsidRDefault="00CF51FC" w:rsidP="00071870">
      <w:pPr>
        <w:jc w:val="center"/>
        <w:rPr>
          <w:rFonts w:ascii="Calibri" w:hAnsi="Calibri" w:cs="Calibri"/>
          <w:b/>
          <w:bCs/>
        </w:rPr>
      </w:pPr>
    </w:p>
    <w:p w:rsidR="00CF51FC" w:rsidRDefault="00CF51FC" w:rsidP="00071870">
      <w:pPr>
        <w:jc w:val="center"/>
        <w:rPr>
          <w:rFonts w:ascii="Calibri" w:hAnsi="Calibri" w:cs="Calibri"/>
          <w:b/>
          <w:bCs/>
        </w:rPr>
      </w:pPr>
    </w:p>
    <w:p w:rsidR="00071870" w:rsidRPr="00615ED2" w:rsidRDefault="00071870" w:rsidP="00071870">
      <w:pPr>
        <w:jc w:val="center"/>
        <w:rPr>
          <w:rFonts w:ascii="Calibri" w:hAnsi="Calibri" w:cs="Calibri"/>
          <w:b/>
          <w:bCs/>
        </w:rPr>
      </w:pPr>
      <w:r w:rsidRPr="00615ED2">
        <w:rPr>
          <w:rFonts w:ascii="Calibri" w:hAnsi="Calibri" w:cs="Calibri"/>
          <w:b/>
          <w:bCs/>
        </w:rPr>
        <w:t>PARTE V</w:t>
      </w:r>
    </w:p>
    <w:p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071870" w:rsidRPr="00714F0C" w:rsidRDefault="00071870" w:rsidP="00071870">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447135"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71870" w:rsidRPr="00447135" w:rsidRDefault="00071870" w:rsidP="008B5D98">
            <w:pPr>
              <w:jc w:val="center"/>
              <w:rPr>
                <w:rFonts w:ascii="Calibri" w:hAnsi="Calibri" w:cs="Arial"/>
                <w:b/>
                <w:sz w:val="10"/>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r>
      <w:tr w:rsidR="00071870" w:rsidRPr="00447135"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8"/>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71870" w:rsidRPr="00447135" w:rsidRDefault="00071870" w:rsidP="008B5D98">
            <w:pPr>
              <w:rPr>
                <w:rFonts w:ascii="Calibri" w:hAnsi="Calibri" w:cs="Arial"/>
                <w:sz w:val="12"/>
                <w:szCs w:val="22"/>
              </w:rPr>
            </w:pPr>
          </w:p>
        </w:tc>
      </w:tr>
    </w:tbl>
    <w:p w:rsidR="00071870" w:rsidRDefault="00071870" w:rsidP="00071870">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4820"/>
        <w:gridCol w:w="1134"/>
        <w:gridCol w:w="567"/>
        <w:gridCol w:w="567"/>
        <w:gridCol w:w="1417"/>
      </w:tblGrid>
      <w:tr w:rsidR="00071870" w:rsidRPr="00F3767B" w:rsidTr="008B5D98">
        <w:trPr>
          <w:cantSplit/>
          <w:jc w:val="center"/>
        </w:trPr>
        <w:tc>
          <w:tcPr>
            <w:tcW w:w="5529" w:type="dxa"/>
            <w:gridSpan w:val="2"/>
            <w:vMerge w:val="restart"/>
            <w:tcBorders>
              <w:top w:val="single" w:sz="4" w:space="0" w:color="auto"/>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71870" w:rsidRPr="00F3767B" w:rsidRDefault="00071870" w:rsidP="008B5D98">
            <w:pPr>
              <w:jc w:val="center"/>
              <w:rPr>
                <w:rFonts w:ascii="Calibri" w:hAnsi="Calibri" w:cs="Calibri"/>
                <w:b/>
              </w:rPr>
            </w:pPr>
            <w:r w:rsidRPr="00F3767B">
              <w:rPr>
                <w:rFonts w:ascii="Calibri" w:hAnsi="Calibri" w:cs="Calibri"/>
                <w:b/>
              </w:rPr>
              <w:t>Presentación</w:t>
            </w:r>
          </w:p>
          <w:p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rsidTr="008B5D98">
        <w:trPr>
          <w:cantSplit/>
          <w:trHeight w:val="325"/>
          <w:jc w:val="center"/>
        </w:trPr>
        <w:tc>
          <w:tcPr>
            <w:tcW w:w="5529" w:type="dxa"/>
            <w:gridSpan w:val="2"/>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Página N°</w:t>
            </w:r>
          </w:p>
        </w:tc>
      </w:tr>
      <w:tr w:rsidR="00071870" w:rsidRPr="00F3767B" w:rsidTr="008B5D98">
        <w:trPr>
          <w:cantSplit/>
          <w:trHeight w:val="172"/>
          <w:jc w:val="center"/>
        </w:trPr>
        <w:tc>
          <w:tcPr>
            <w:tcW w:w="5529" w:type="dxa"/>
            <w:gridSpan w:val="2"/>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r>
      <w:tr w:rsidR="00071870" w:rsidRPr="00F3767B" w:rsidTr="008B5D98">
        <w:trPr>
          <w:jc w:val="center"/>
        </w:trPr>
        <w:tc>
          <w:tcPr>
            <w:tcW w:w="5529" w:type="dxa"/>
            <w:gridSpan w:val="2"/>
            <w:tcBorders>
              <w:left w:val="single" w:sz="4" w:space="0" w:color="auto"/>
              <w:right w:val="single" w:sz="4" w:space="0" w:color="auto"/>
            </w:tcBorders>
          </w:tcPr>
          <w:p w:rsidR="00071870" w:rsidRPr="00F3767B" w:rsidRDefault="00071870" w:rsidP="0092447C">
            <w:pPr>
              <w:numPr>
                <w:ilvl w:val="0"/>
                <w:numId w:val="30"/>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2"/>
            <w:tcBorders>
              <w:left w:val="single" w:sz="4" w:space="0" w:color="auto"/>
              <w:right w:val="single" w:sz="4" w:space="0" w:color="auto"/>
            </w:tcBorders>
            <w:shd w:val="clear" w:color="auto" w:fill="auto"/>
          </w:tcPr>
          <w:p w:rsidR="00071870" w:rsidRPr="00F3767B" w:rsidRDefault="00071870" w:rsidP="0092447C">
            <w:pPr>
              <w:numPr>
                <w:ilvl w:val="0"/>
                <w:numId w:val="30"/>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2"/>
            <w:tcBorders>
              <w:left w:val="single" w:sz="4" w:space="0" w:color="auto"/>
              <w:right w:val="single" w:sz="4" w:space="0" w:color="auto"/>
            </w:tcBorders>
            <w:shd w:val="clear" w:color="auto" w:fill="auto"/>
          </w:tcPr>
          <w:p w:rsidR="00071870" w:rsidRPr="00F3767B" w:rsidRDefault="00071870" w:rsidP="0092447C">
            <w:pPr>
              <w:numPr>
                <w:ilvl w:val="0"/>
                <w:numId w:val="30"/>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2"/>
            <w:tcBorders>
              <w:left w:val="single" w:sz="4" w:space="0" w:color="auto"/>
              <w:right w:val="single" w:sz="4" w:space="0" w:color="auto"/>
            </w:tcBorders>
            <w:shd w:val="clear" w:color="auto" w:fill="auto"/>
          </w:tcPr>
          <w:p w:rsidR="00071870" w:rsidRPr="00F3767B" w:rsidRDefault="00071870" w:rsidP="008B5D98">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trHeight w:val="437"/>
          <w:jc w:val="center"/>
        </w:trPr>
        <w:tc>
          <w:tcPr>
            <w:tcW w:w="9214"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PROPUESTA ECONÓMICA</w:t>
            </w:r>
          </w:p>
        </w:tc>
      </w:tr>
      <w:tr w:rsidR="00784D14" w:rsidRPr="00F3767B" w:rsidTr="00B938DD">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784D14" w:rsidRPr="00F3767B" w:rsidRDefault="00784D14" w:rsidP="008B5D98">
            <w:pPr>
              <w:jc w:val="center"/>
              <w:rPr>
                <w:rFonts w:ascii="Calibri" w:hAnsi="Calibri" w:cs="Calibri"/>
                <w:b/>
                <w:bCs/>
                <w:lang w:eastAsia="es-BO"/>
              </w:rPr>
            </w:pPr>
            <w:r w:rsidRPr="00F3767B">
              <w:rPr>
                <w:rFonts w:ascii="Calibri" w:hAnsi="Calibri" w:cs="Calibri"/>
                <w:b/>
                <w:bCs/>
                <w:lang w:val="es-ES_tradnl" w:eastAsia="es-BO"/>
              </w:rPr>
              <w:t>Nº</w:t>
            </w:r>
          </w:p>
        </w:tc>
        <w:tc>
          <w:tcPr>
            <w:tcW w:w="4820" w:type="dxa"/>
            <w:tcBorders>
              <w:top w:val="single" w:sz="4" w:space="0" w:color="auto"/>
              <w:left w:val="single" w:sz="4" w:space="0" w:color="auto"/>
              <w:bottom w:val="single" w:sz="4" w:space="0" w:color="auto"/>
              <w:right w:val="single" w:sz="4" w:space="0" w:color="auto"/>
            </w:tcBorders>
            <w:shd w:val="clear" w:color="auto" w:fill="D9D9D9"/>
            <w:vAlign w:val="center"/>
          </w:tcPr>
          <w:p w:rsidR="00784D14" w:rsidRPr="00F3767B" w:rsidRDefault="00784D14" w:rsidP="008B5D98">
            <w:pPr>
              <w:jc w:val="center"/>
              <w:rPr>
                <w:rFonts w:ascii="Calibri" w:hAnsi="Calibri" w:cs="Calibri"/>
                <w:b/>
                <w:bCs/>
                <w:lang w:val="es-ES_tradnl" w:eastAsia="es-BO"/>
              </w:rPr>
            </w:pPr>
            <w:r w:rsidRPr="00F3767B">
              <w:rPr>
                <w:rFonts w:ascii="Calibri" w:hAnsi="Calibri" w:cs="Calibri"/>
                <w:b/>
                <w:bCs/>
                <w:lang w:val="es-ES_tradnl" w:eastAsia="es-BO"/>
              </w:rPr>
              <w:t>DETALLE D</w:t>
            </w:r>
            <w:r>
              <w:rPr>
                <w:rFonts w:ascii="Calibri" w:hAnsi="Calibri" w:cs="Calibri"/>
                <w:b/>
                <w:bCs/>
                <w:lang w:val="es-ES_tradnl" w:eastAsia="es-BO"/>
              </w:rPr>
              <w:t>EL SERVICIO</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784D14" w:rsidRPr="00F3767B" w:rsidRDefault="00784D14"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784D14" w:rsidRPr="00F3767B" w:rsidRDefault="00784D14" w:rsidP="008B5D98">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784D14" w:rsidRPr="00F3767B" w:rsidRDefault="00784D14"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784D14" w:rsidRPr="00F3767B" w:rsidRDefault="00784D14" w:rsidP="008B5D98">
            <w:pPr>
              <w:jc w:val="center"/>
              <w:rPr>
                <w:rFonts w:ascii="Calibri" w:hAnsi="Calibri" w:cs="Calibri"/>
                <w:b/>
                <w:bCs/>
                <w:lang w:val="es-ES_tradnl" w:eastAsia="es-BO"/>
              </w:rPr>
            </w:pPr>
            <w:r w:rsidRPr="00F3767B">
              <w:rPr>
                <w:rFonts w:ascii="Calibri" w:hAnsi="Calibri" w:cs="Calibri"/>
                <w:b/>
                <w:bCs/>
                <w:lang w:eastAsia="es-BO"/>
              </w:rPr>
              <w:t>(Bs.)</w:t>
            </w:r>
          </w:p>
        </w:tc>
      </w:tr>
      <w:tr w:rsidR="00784D14" w:rsidRPr="00F3767B" w:rsidTr="00B938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784D14" w:rsidRPr="00F3767B" w:rsidRDefault="00784D14" w:rsidP="008B5D98">
            <w:pPr>
              <w:jc w:val="center"/>
              <w:rPr>
                <w:rFonts w:ascii="Calibri" w:hAnsi="Calibri" w:cs="Calibri"/>
                <w:b/>
              </w:rPr>
            </w:pPr>
          </w:p>
        </w:tc>
        <w:tc>
          <w:tcPr>
            <w:tcW w:w="4820" w:type="dxa"/>
            <w:tcBorders>
              <w:top w:val="single" w:sz="4" w:space="0" w:color="auto"/>
              <w:left w:val="single" w:sz="4" w:space="0" w:color="auto"/>
              <w:bottom w:val="single" w:sz="4" w:space="0" w:color="auto"/>
              <w:right w:val="single" w:sz="4" w:space="0" w:color="auto"/>
            </w:tcBorders>
          </w:tcPr>
          <w:p w:rsidR="00784D14" w:rsidRPr="00F3767B" w:rsidRDefault="00784D14"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784D14" w:rsidRPr="00F3767B" w:rsidRDefault="00784D14"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784D14" w:rsidRPr="00F3767B" w:rsidRDefault="00784D14" w:rsidP="008B5D98">
            <w:pPr>
              <w:jc w:val="center"/>
              <w:rPr>
                <w:rFonts w:ascii="Calibri" w:hAnsi="Calibri" w:cs="Calibri"/>
                <w:b/>
              </w:rPr>
            </w:pPr>
          </w:p>
        </w:tc>
      </w:tr>
      <w:tr w:rsidR="00784D14" w:rsidRPr="00F3767B" w:rsidTr="00B938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784D14" w:rsidRPr="00F3767B" w:rsidRDefault="00784D14" w:rsidP="008B5D98">
            <w:pPr>
              <w:jc w:val="center"/>
              <w:rPr>
                <w:rFonts w:ascii="Calibri" w:hAnsi="Calibri" w:cs="Calibri"/>
                <w:b/>
              </w:rPr>
            </w:pPr>
          </w:p>
        </w:tc>
        <w:tc>
          <w:tcPr>
            <w:tcW w:w="4820" w:type="dxa"/>
            <w:tcBorders>
              <w:top w:val="single" w:sz="4" w:space="0" w:color="auto"/>
              <w:left w:val="single" w:sz="4" w:space="0" w:color="auto"/>
              <w:bottom w:val="single" w:sz="4" w:space="0" w:color="auto"/>
              <w:right w:val="single" w:sz="4" w:space="0" w:color="auto"/>
            </w:tcBorders>
          </w:tcPr>
          <w:p w:rsidR="00784D14" w:rsidRPr="00F3767B" w:rsidRDefault="00784D14"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784D14" w:rsidRPr="00F3767B" w:rsidRDefault="00784D14"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784D14" w:rsidRPr="00F3767B" w:rsidRDefault="00784D14" w:rsidP="008B5D98">
            <w:pPr>
              <w:jc w:val="center"/>
              <w:rPr>
                <w:rFonts w:ascii="Calibri" w:hAnsi="Calibri" w:cs="Calibri"/>
                <w:b/>
              </w:rPr>
            </w:pPr>
          </w:p>
        </w:tc>
      </w:tr>
      <w:tr w:rsidR="00071870" w:rsidRPr="00F3767B" w:rsidTr="008B5D98">
        <w:trPr>
          <w:trHeight w:val="141"/>
          <w:jc w:val="center"/>
        </w:trPr>
        <w:tc>
          <w:tcPr>
            <w:tcW w:w="7230" w:type="dxa"/>
            <w:gridSpan w:val="4"/>
            <w:tcBorders>
              <w:top w:val="single" w:sz="4" w:space="0" w:color="auto"/>
              <w:left w:val="single" w:sz="4" w:space="0" w:color="auto"/>
              <w:bottom w:val="single" w:sz="4" w:space="0" w:color="auto"/>
              <w:right w:val="single" w:sz="4" w:space="0" w:color="auto"/>
            </w:tcBorders>
            <w:vAlign w:val="center"/>
          </w:tcPr>
          <w:p w:rsidR="00071870" w:rsidRPr="00F3767B" w:rsidRDefault="00071870" w:rsidP="008B5D98">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bl>
    <w:p w:rsidR="00071870" w:rsidRDefault="00071870" w:rsidP="00071870">
      <w:pPr>
        <w:rPr>
          <w:rFonts w:ascii="Arial" w:hAnsi="Arial" w:cs="Arial"/>
          <w:sz w:val="14"/>
          <w:szCs w:val="4"/>
        </w:rPr>
      </w:pPr>
    </w:p>
    <w:p w:rsidR="00071870" w:rsidRDefault="00071870" w:rsidP="00071870">
      <w:pPr>
        <w:rPr>
          <w:rFonts w:ascii="Arial" w:hAnsi="Arial" w:cs="Arial"/>
          <w:sz w:val="14"/>
          <w:szCs w:val="4"/>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C64F37" w:rsidRPr="00286B08" w:rsidRDefault="00C64F37" w:rsidP="00DC3F9E">
      <w:pPr>
        <w:rPr>
          <w:rFonts w:asciiTheme="minorHAnsi" w:hAnsiTheme="minorHAnsi" w:cstheme="minorHAnsi"/>
          <w:b/>
        </w:rPr>
      </w:pPr>
    </w:p>
    <w:p w:rsidR="00FC4856" w:rsidRDefault="00FC4856" w:rsidP="00071870">
      <w:pPr>
        <w:jc w:val="center"/>
        <w:rPr>
          <w:rFonts w:ascii="Calibri" w:hAnsi="Calibri" w:cs="Calibri"/>
          <w:b/>
          <w:bCs/>
        </w:rPr>
      </w:pPr>
    </w:p>
    <w:p w:rsidR="00CF51FC" w:rsidRDefault="00CF51FC" w:rsidP="00071870">
      <w:pPr>
        <w:jc w:val="center"/>
        <w:rPr>
          <w:rFonts w:ascii="Calibri" w:hAnsi="Calibri" w:cs="Calibri"/>
          <w:b/>
          <w:bCs/>
        </w:rPr>
      </w:pPr>
    </w:p>
    <w:p w:rsidR="00CF51FC" w:rsidRDefault="00CF51FC" w:rsidP="00071870">
      <w:pPr>
        <w:jc w:val="center"/>
        <w:rPr>
          <w:rFonts w:ascii="Calibri" w:hAnsi="Calibri" w:cs="Calibri"/>
          <w:b/>
          <w:bCs/>
        </w:rPr>
      </w:pPr>
    </w:p>
    <w:p w:rsidR="00CF51FC" w:rsidRDefault="00CF51FC" w:rsidP="00071870">
      <w:pPr>
        <w:jc w:val="center"/>
        <w:rPr>
          <w:rFonts w:ascii="Calibri" w:hAnsi="Calibri" w:cs="Calibri"/>
          <w:b/>
          <w:bCs/>
        </w:rPr>
      </w:pPr>
    </w:p>
    <w:p w:rsidR="00071870" w:rsidRPr="00785C8E" w:rsidRDefault="00071870" w:rsidP="00071870">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071870" w:rsidRPr="008930FF" w:rsidRDefault="00071870" w:rsidP="00071870">
      <w:pPr>
        <w:jc w:val="center"/>
        <w:rPr>
          <w:rFonts w:ascii="Calibri" w:hAnsi="Calibri" w:cs="Calibri"/>
          <w:b/>
          <w:bCs/>
        </w:rPr>
      </w:pPr>
      <w:r w:rsidRPr="008930FF">
        <w:rPr>
          <w:rFonts w:ascii="Calibri" w:hAnsi="Calibri" w:cs="Calibri"/>
          <w:b/>
          <w:bCs/>
        </w:rPr>
        <w:t xml:space="preserve">MODELO DE </w:t>
      </w:r>
      <w:r w:rsidR="008930FF" w:rsidRPr="008930FF">
        <w:rPr>
          <w:rFonts w:ascii="Calibri" w:hAnsi="Calibri" w:cs="Calibri"/>
          <w:b/>
          <w:bCs/>
        </w:rPr>
        <w:t>CONTRATO</w:t>
      </w:r>
    </w:p>
    <w:p w:rsidR="00071870" w:rsidRPr="00785C8E" w:rsidRDefault="00071870" w:rsidP="00071870">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071870" w:rsidRPr="00F3767B" w:rsidTr="008B5D98">
        <w:tc>
          <w:tcPr>
            <w:tcW w:w="9828" w:type="dxa"/>
            <w:shd w:val="clear" w:color="auto" w:fill="auto"/>
          </w:tcPr>
          <w:p w:rsidR="00071870" w:rsidRPr="00FC4856" w:rsidRDefault="00071870" w:rsidP="00FC4856">
            <w:pPr>
              <w:ind w:right="28"/>
              <w:jc w:val="center"/>
              <w:rPr>
                <w:rFonts w:ascii="Calibri" w:hAnsi="Calibri"/>
                <w:bCs/>
                <w:sz w:val="22"/>
                <w:szCs w:val="22"/>
              </w:rPr>
            </w:pPr>
            <w:r w:rsidRPr="007E1958">
              <w:rPr>
                <w:rFonts w:ascii="Calibri" w:hAnsi="Calibri"/>
                <w:bCs/>
                <w:szCs w:val="22"/>
                <w:highlight w:val="green"/>
              </w:rPr>
              <w:t>El presente es un modelo de contrato referencial el cual puede sufrir modificaciones de acuerdo a las características particulares del presente proceso de contratación.</w:t>
            </w:r>
          </w:p>
        </w:tc>
      </w:tr>
    </w:tbl>
    <w:p w:rsidR="00071870" w:rsidRDefault="00071870" w:rsidP="00071870">
      <w:pPr>
        <w:jc w:val="center"/>
        <w:rPr>
          <w:rFonts w:ascii="Calibri" w:hAnsi="Calibri" w:cs="Calibri"/>
          <w:b/>
          <w:bCs/>
          <w:sz w:val="18"/>
          <w:szCs w:val="18"/>
        </w:rPr>
      </w:pPr>
    </w:p>
    <w:p w:rsidR="00071870" w:rsidRDefault="00071870" w:rsidP="00071870">
      <w:pPr>
        <w:jc w:val="center"/>
        <w:rPr>
          <w:rFonts w:ascii="Calibri" w:hAnsi="Calibri" w:cs="Calibri"/>
          <w:b/>
          <w:bCs/>
          <w:sz w:val="18"/>
          <w:szCs w:val="18"/>
        </w:rPr>
      </w:pPr>
    </w:p>
    <w:p w:rsidR="00680FDC" w:rsidRPr="00680FDC" w:rsidRDefault="00680FDC" w:rsidP="00680FDC">
      <w:pPr>
        <w:autoSpaceDE w:val="0"/>
        <w:autoSpaceDN w:val="0"/>
        <w:adjustRightInd w:val="0"/>
        <w:jc w:val="center"/>
        <w:rPr>
          <w:rFonts w:ascii="Bookman Old Style" w:hAnsi="Bookman Old Style" w:cs="Bookman Old Style"/>
          <w:b/>
          <w:bCs/>
          <w:u w:val="single"/>
        </w:rPr>
      </w:pPr>
      <w:r w:rsidRPr="00784D14">
        <w:rPr>
          <w:rFonts w:ascii="Bookman Old Style" w:hAnsi="Bookman Old Style" w:cs="Bookman Old Style"/>
          <w:b/>
          <w:bCs/>
          <w:highlight w:val="yellow"/>
          <w:u w:val="single"/>
        </w:rPr>
        <w:t>MODELO DE CONTRATO DE TRANSPORTE TERRESTRE DE GARRAFAS DE GAS LICUADO DE PETRÓLEO (GLP)</w:t>
      </w:r>
    </w:p>
    <w:p w:rsidR="00680FDC" w:rsidRPr="00680FDC" w:rsidRDefault="00680FDC" w:rsidP="00680FDC">
      <w:pPr>
        <w:pStyle w:val="Ttulo"/>
        <w:widowControl w:val="0"/>
        <w:jc w:val="right"/>
        <w:rPr>
          <w:rFonts w:ascii="Bookman Old Style" w:hAnsi="Bookman Old Style" w:cs="Arial"/>
          <w:b w:val="0"/>
          <w:szCs w:val="22"/>
          <w:lang w:val="es-BO"/>
        </w:rPr>
      </w:pPr>
      <w:r w:rsidRPr="00680FDC">
        <w:rPr>
          <w:rFonts w:ascii="Bookman Old Style" w:hAnsi="Bookman Old Style" w:cs="Arial"/>
          <w:szCs w:val="22"/>
          <w:lang w:val="es-BO"/>
        </w:rPr>
        <w:t>CONTRATO____/____</w:t>
      </w:r>
    </w:p>
    <w:p w:rsidR="00680FDC" w:rsidRPr="00680FDC" w:rsidRDefault="00680FDC" w:rsidP="00680FDC">
      <w:pPr>
        <w:pStyle w:val="Ttulo"/>
        <w:widowControl w:val="0"/>
        <w:jc w:val="left"/>
        <w:rPr>
          <w:rFonts w:ascii="Bookman Old Style" w:hAnsi="Bookman Old Style" w:cs="Arial"/>
          <w:b w:val="0"/>
          <w:szCs w:val="22"/>
          <w:lang w:val="es-BO"/>
        </w:rPr>
      </w:pPr>
      <w:r w:rsidRPr="00680FDC">
        <w:rPr>
          <w:rFonts w:ascii="Bookman Old Style" w:hAnsi="Bookman Old Style" w:cs="Arial"/>
          <w:szCs w:val="22"/>
          <w:lang w:val="es-BO"/>
        </w:rPr>
        <w:t>SEÑOR NOTARIO _________:</w:t>
      </w:r>
    </w:p>
    <w:p w:rsidR="00680FDC" w:rsidRPr="00680FDC" w:rsidRDefault="00680FDC" w:rsidP="00680FDC">
      <w:pPr>
        <w:pStyle w:val="Ttulo"/>
        <w:widowControl w:val="0"/>
        <w:jc w:val="both"/>
        <w:rPr>
          <w:rFonts w:ascii="Bookman Old Style" w:hAnsi="Bookman Old Style" w:cs="Arial"/>
          <w:b w:val="0"/>
          <w:szCs w:val="22"/>
          <w:lang w:val="es-BO"/>
        </w:rPr>
      </w:pPr>
      <w:r w:rsidRPr="00680FDC">
        <w:rPr>
          <w:rFonts w:ascii="Bookman Old Style" w:hAnsi="Bookman Old Style" w:cs="Arial"/>
          <w:szCs w:val="22"/>
          <w:lang w:val="es-BO"/>
        </w:rPr>
        <w:t>En los registros de escrituras públicas que corren a su cargo, sírvase insertar en el presente Contrato de Transporte Terrestre de Garrafas de Gas Licuado de Petróleo (GLP), suscrito entre Yacimientos Petrolíferos Fiscales Bolivianos (YPFB) y la Empresa ________, con sujeción a las siguientes Cláusulas y Condiciones:</w:t>
      </w:r>
    </w:p>
    <w:p w:rsidR="00680FDC" w:rsidRPr="00FB053C" w:rsidRDefault="00680FDC" w:rsidP="00680FDC">
      <w:pPr>
        <w:jc w:val="both"/>
        <w:rPr>
          <w:rFonts w:ascii="Bookman Old Style" w:hAnsi="Bookman Old Style" w:cs="Arial"/>
          <w:b/>
          <w:bCs/>
          <w:u w:val="single"/>
        </w:rPr>
      </w:pPr>
    </w:p>
    <w:p w:rsidR="00680FDC" w:rsidRPr="00FB053C" w:rsidRDefault="00680FDC" w:rsidP="00680FDC">
      <w:pPr>
        <w:jc w:val="both"/>
        <w:rPr>
          <w:rFonts w:ascii="Bookman Old Style" w:hAnsi="Bookman Old Style" w:cs="Arial"/>
          <w:b/>
          <w:bCs/>
        </w:rPr>
      </w:pPr>
      <w:r w:rsidRPr="00FB053C">
        <w:rPr>
          <w:rFonts w:ascii="Bookman Old Style" w:hAnsi="Bookman Old Style" w:cs="Arial"/>
          <w:b/>
          <w:bCs/>
        </w:rPr>
        <w:t>CLÁUSULA PRIMERA.- (PARTES)</w:t>
      </w:r>
    </w:p>
    <w:p w:rsidR="00680FDC" w:rsidRPr="00FB053C" w:rsidRDefault="00680FDC" w:rsidP="00680FDC">
      <w:pPr>
        <w:jc w:val="both"/>
        <w:rPr>
          <w:rFonts w:ascii="Bookman Old Style" w:hAnsi="Bookman Old Style" w:cs="Arial"/>
          <w:b/>
          <w:bCs/>
        </w:rPr>
      </w:pPr>
    </w:p>
    <w:p w:rsidR="00680FDC" w:rsidRPr="00FB053C" w:rsidRDefault="00680FDC" w:rsidP="00680FDC">
      <w:pPr>
        <w:jc w:val="both"/>
        <w:rPr>
          <w:rFonts w:ascii="Bookman Old Style" w:hAnsi="Bookman Old Style" w:cs="Arial"/>
        </w:rPr>
      </w:pPr>
      <w:r w:rsidRPr="00FB053C">
        <w:rPr>
          <w:rFonts w:ascii="Bookman Old Style" w:hAnsi="Bookman Old Style" w:cs="Arial"/>
        </w:rPr>
        <w:t>Las Partes que suscriben el presente Contrato son:</w:t>
      </w:r>
    </w:p>
    <w:p w:rsidR="00680FDC" w:rsidRPr="00FB053C" w:rsidRDefault="00680FDC" w:rsidP="0092447C">
      <w:pPr>
        <w:numPr>
          <w:ilvl w:val="1"/>
          <w:numId w:val="37"/>
        </w:numPr>
        <w:ind w:right="9"/>
        <w:jc w:val="both"/>
        <w:rPr>
          <w:rFonts w:ascii="Bookman Old Style" w:hAnsi="Bookman Old Style" w:cs="Arial"/>
        </w:rPr>
      </w:pPr>
      <w:bookmarkStart w:id="4" w:name="_Toc503874399"/>
      <w:r w:rsidRPr="00FB053C">
        <w:rPr>
          <w:rFonts w:ascii="Bookman Old Style" w:hAnsi="Bookman Old Style" w:cs="Arial"/>
          <w:b/>
          <w:lang w:val="es-ES_tradnl"/>
        </w:rPr>
        <w:t>YACIMIENTOS PETROLÍFEROS FISCALES BOLIVIANOS</w:t>
      </w:r>
      <w:r w:rsidRPr="00FB053C">
        <w:rPr>
          <w:rFonts w:ascii="Bookman Old Style" w:hAnsi="Bookman Old Style" w:cs="Arial"/>
          <w:lang w:val="es-ES_tradnl"/>
        </w:rPr>
        <w:t xml:space="preserve">, empresa autárquica pública del Estado Plurinacional de Boliviano, creada por Decreto Ley de fecha 21 de Diciembre de 1936, con domicilio legal en la calle Bueno No. 185 de la ciudad de La Paz – Bolivia, con NIT N° 1020269020, representada por su Presidente Ejecutivo </w:t>
      </w:r>
      <w:proofErr w:type="spellStart"/>
      <w:r w:rsidRPr="00FB053C">
        <w:rPr>
          <w:rFonts w:ascii="Bookman Old Style" w:hAnsi="Bookman Old Style" w:cs="Arial"/>
          <w:lang w:val="es-ES_tradnl"/>
        </w:rPr>
        <w:t>a.i.</w:t>
      </w:r>
      <w:proofErr w:type="spellEnd"/>
      <w:r w:rsidRPr="00FB053C">
        <w:rPr>
          <w:rFonts w:ascii="Bookman Old Style" w:hAnsi="Bookman Old Style" w:cs="Arial"/>
          <w:lang w:val="es-ES_tradnl"/>
        </w:rPr>
        <w:t xml:space="preserve">, _____________________, </w:t>
      </w:r>
      <w:r w:rsidRPr="00FB053C">
        <w:rPr>
          <w:rFonts w:ascii="Bookman Old Style" w:hAnsi="Bookman Old Style" w:cs="Arial"/>
        </w:rPr>
        <w:t xml:space="preserve">con Cedula de Identidad No._____________________, </w:t>
      </w:r>
      <w:r w:rsidRPr="00FB053C">
        <w:rPr>
          <w:rFonts w:ascii="Bookman Old Style" w:hAnsi="Bookman Old Style" w:cs="Arial"/>
          <w:lang w:val="es-ES_tradnl"/>
        </w:rPr>
        <w:t xml:space="preserve">designado mediante Resolución Suprema </w:t>
      </w:r>
      <w:r w:rsidRPr="00FB053C">
        <w:rPr>
          <w:rFonts w:ascii="Bookman Old Style" w:hAnsi="Bookman Old Style" w:cs="Arial"/>
        </w:rPr>
        <w:t>________________de fecha______________</w:t>
      </w:r>
      <w:r w:rsidRPr="00FB053C">
        <w:rPr>
          <w:rFonts w:ascii="Bookman Old Style" w:hAnsi="Bookman Old Style" w:cs="Arial"/>
          <w:lang w:val="es-ES_tradnl"/>
        </w:rPr>
        <w:t xml:space="preserve">, a denominarse </w:t>
      </w:r>
      <w:r w:rsidRPr="00FB053C">
        <w:rPr>
          <w:rFonts w:ascii="Bookman Old Style" w:hAnsi="Bookman Old Style" w:cs="Arial"/>
          <w:b/>
          <w:lang w:val="es-ES_tradnl"/>
        </w:rPr>
        <w:t>YPFB</w:t>
      </w:r>
      <w:r w:rsidRPr="00FB053C">
        <w:rPr>
          <w:rFonts w:ascii="Bookman Old Style" w:hAnsi="Bookman Old Style" w:cs="Arial"/>
          <w:lang w:val="es-ES_tradnl"/>
        </w:rPr>
        <w:t>.</w:t>
      </w:r>
    </w:p>
    <w:bookmarkEnd w:id="4"/>
    <w:p w:rsidR="00680FDC" w:rsidRPr="00FB053C" w:rsidRDefault="00680FDC" w:rsidP="00680FDC">
      <w:pPr>
        <w:jc w:val="both"/>
        <w:rPr>
          <w:rFonts w:ascii="Bookman Old Style" w:hAnsi="Bookman Old Style" w:cs="Arial"/>
        </w:rPr>
      </w:pPr>
      <w:r w:rsidRPr="00FB053C">
        <w:rPr>
          <w:rFonts w:ascii="Bookman Old Style" w:hAnsi="Bookman Old Style" w:cs="Arial"/>
          <w:lang w:val="es-ES_tradnl"/>
        </w:rPr>
        <w:t xml:space="preserve"> </w:t>
      </w:r>
    </w:p>
    <w:p w:rsidR="00680FDC" w:rsidRPr="00FB053C" w:rsidRDefault="00680FDC" w:rsidP="0092447C">
      <w:pPr>
        <w:numPr>
          <w:ilvl w:val="1"/>
          <w:numId w:val="37"/>
        </w:numPr>
        <w:ind w:right="9"/>
        <w:jc w:val="both"/>
        <w:rPr>
          <w:rFonts w:ascii="Bookman Old Style" w:hAnsi="Bookman Old Style" w:cs="Arial"/>
          <w:lang w:val="es-ES_tradnl"/>
        </w:rPr>
      </w:pPr>
      <w:r w:rsidRPr="00FB053C">
        <w:rPr>
          <w:rFonts w:ascii="Bookman Old Style" w:hAnsi="Bookman Old Style" w:cs="Arial"/>
          <w:b/>
          <w:bCs/>
        </w:rPr>
        <w:t>_</w:t>
      </w:r>
      <w:r w:rsidRPr="00FB053C">
        <w:rPr>
          <w:rFonts w:ascii="Bookman Old Style" w:hAnsi="Bookman Old Style" w:cs="Arial"/>
          <w:b/>
          <w:bCs/>
          <w:lang w:val="es-ES_tradnl"/>
        </w:rPr>
        <w:t xml:space="preserve">_____________________ </w:t>
      </w:r>
      <w:r w:rsidRPr="00FB053C">
        <w:rPr>
          <w:rFonts w:ascii="Bookman Old Style" w:hAnsi="Bookman Old Style" w:cs="Arial"/>
          <w:bCs/>
          <w:lang w:val="es-ES_tradnl"/>
        </w:rPr>
        <w:t>(________),</w:t>
      </w:r>
      <w:r w:rsidRPr="00FB053C">
        <w:rPr>
          <w:rFonts w:ascii="Bookman Old Style" w:hAnsi="Bookman Old Style" w:cs="Arial"/>
          <w:b/>
          <w:bCs/>
          <w:lang w:val="es-ES_tradnl"/>
        </w:rPr>
        <w:t xml:space="preserve"> </w:t>
      </w:r>
      <w:r w:rsidRPr="00FB053C">
        <w:rPr>
          <w:rFonts w:ascii="Bookman Old Style" w:hAnsi="Bookman Old Style" w:cs="Arial"/>
          <w:bCs/>
          <w:lang w:val="es-ES_tradnl"/>
        </w:rPr>
        <w:t>debidamente</w:t>
      </w:r>
      <w:r w:rsidRPr="00FB053C">
        <w:rPr>
          <w:rFonts w:ascii="Bookman Old Style" w:hAnsi="Bookman Old Style" w:cs="Arial"/>
          <w:lang w:val="es-ES_tradnl"/>
        </w:rPr>
        <w:t xml:space="preserve"> constituida</w:t>
      </w:r>
      <w:r w:rsidRPr="00FB053C">
        <w:rPr>
          <w:rFonts w:ascii="Bookman Old Style" w:hAnsi="Bookman Old Style" w:cs="Arial"/>
          <w:b/>
          <w:lang w:val="es-ES_tradnl"/>
        </w:rPr>
        <w:t xml:space="preserve"> </w:t>
      </w:r>
      <w:r w:rsidRPr="00FB053C">
        <w:rPr>
          <w:rFonts w:ascii="Bookman Old Style" w:hAnsi="Bookman Old Style" w:cs="Arial"/>
        </w:rPr>
        <w:t>bajo las leyes del Estado Plurinacional de Bolivia inscrita  y registrada en el Registro de Comercio de Sociedades por Acciones (administrado por FUNDEMPRESA), con Matrícula de Comercio Nro. ________</w:t>
      </w:r>
      <w:r w:rsidRPr="00FB053C">
        <w:rPr>
          <w:rFonts w:ascii="Bookman Old Style" w:hAnsi="Bookman Old Style" w:cs="Arial"/>
          <w:bCs/>
          <w:lang w:val="es-ES_tradnl"/>
        </w:rPr>
        <w:t xml:space="preserve">, de  _______ </w:t>
      </w:r>
      <w:proofErr w:type="spellStart"/>
      <w:r w:rsidRPr="00FB053C">
        <w:rPr>
          <w:rFonts w:ascii="Bookman Old Style" w:hAnsi="Bookman Old Style" w:cs="Arial"/>
          <w:bCs/>
          <w:lang w:val="es-ES_tradnl"/>
        </w:rPr>
        <w:t>de</w:t>
      </w:r>
      <w:proofErr w:type="spellEnd"/>
      <w:r w:rsidRPr="00FB053C">
        <w:rPr>
          <w:rFonts w:ascii="Bookman Old Style" w:hAnsi="Bookman Old Style" w:cs="Arial"/>
          <w:bCs/>
          <w:lang w:val="es-ES_tradnl"/>
        </w:rPr>
        <w:t xml:space="preserve"> ________ </w:t>
      </w:r>
      <w:proofErr w:type="spellStart"/>
      <w:r w:rsidRPr="00FB053C">
        <w:rPr>
          <w:rFonts w:ascii="Bookman Old Style" w:hAnsi="Bookman Old Style" w:cs="Arial"/>
          <w:bCs/>
          <w:lang w:val="es-ES_tradnl"/>
        </w:rPr>
        <w:t>de</w:t>
      </w:r>
      <w:proofErr w:type="spellEnd"/>
      <w:r w:rsidRPr="00FB053C">
        <w:rPr>
          <w:rFonts w:ascii="Bookman Old Style" w:hAnsi="Bookman Old Style" w:cs="Arial"/>
          <w:bCs/>
          <w:lang w:val="es-ES_tradnl"/>
        </w:rPr>
        <w:t xml:space="preserve"> _______, </w:t>
      </w:r>
      <w:r w:rsidRPr="00FB053C">
        <w:rPr>
          <w:rFonts w:ascii="Bookman Old Style" w:hAnsi="Bookman Old Style" w:cs="Arial"/>
        </w:rPr>
        <w:t>con domicilio legal en ____________________, de la ciudad de _____________,</w:t>
      </w:r>
      <w:r w:rsidRPr="00FB053C">
        <w:rPr>
          <w:rFonts w:ascii="Bookman Old Style" w:hAnsi="Bookman Old Style" w:cs="Arial"/>
          <w:bCs/>
          <w:lang w:val="es-ES_tradnl"/>
        </w:rPr>
        <w:t xml:space="preserve"> con NIT N° __________________</w:t>
      </w:r>
      <w:r w:rsidRPr="00FB053C">
        <w:rPr>
          <w:rFonts w:ascii="Bookman Old Style" w:hAnsi="Bookman Old Style" w:cs="Arial"/>
        </w:rPr>
        <w:t xml:space="preserve">, representada legalmente por su ________ el Sr. _____________, según Instrumento de Poder N° ______________ /___ de _____ </w:t>
      </w:r>
      <w:proofErr w:type="spellStart"/>
      <w:r w:rsidRPr="00FB053C">
        <w:rPr>
          <w:rFonts w:ascii="Bookman Old Style" w:hAnsi="Bookman Old Style" w:cs="Arial"/>
        </w:rPr>
        <w:t>de</w:t>
      </w:r>
      <w:proofErr w:type="spellEnd"/>
      <w:r w:rsidRPr="00FB053C">
        <w:rPr>
          <w:rFonts w:ascii="Bookman Old Style" w:hAnsi="Bookman Old Style" w:cs="Arial"/>
        </w:rPr>
        <w:t xml:space="preserve"> _______ </w:t>
      </w:r>
      <w:proofErr w:type="spellStart"/>
      <w:r w:rsidRPr="00FB053C">
        <w:rPr>
          <w:rFonts w:ascii="Bookman Old Style" w:hAnsi="Bookman Old Style" w:cs="Arial"/>
        </w:rPr>
        <w:t>de</w:t>
      </w:r>
      <w:proofErr w:type="spellEnd"/>
      <w:r w:rsidRPr="00FB053C">
        <w:rPr>
          <w:rFonts w:ascii="Bookman Old Style" w:hAnsi="Bookman Old Style" w:cs="Arial"/>
        </w:rPr>
        <w:t xml:space="preserve"> _____, otorgado ante Notaría de Fe Pública N° ___, del Distrito Judicial de _______; </w:t>
      </w:r>
      <w:r w:rsidRPr="00FB053C">
        <w:rPr>
          <w:rFonts w:ascii="Bookman Old Style" w:hAnsi="Bookman Old Style" w:cs="Arial"/>
          <w:bCs/>
        </w:rPr>
        <w:t>en adelante denominado 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Arial"/>
          <w:lang w:val="es-ES_tradnl"/>
        </w:rPr>
        <w:t>.</w:t>
      </w:r>
    </w:p>
    <w:p w:rsidR="00680FDC" w:rsidRPr="00FB053C" w:rsidRDefault="00680FDC" w:rsidP="00680FDC">
      <w:pPr>
        <w:pStyle w:val="Prrafodelista"/>
        <w:rPr>
          <w:rFonts w:ascii="Bookman Old Style" w:hAnsi="Bookman Old Style" w:cs="Arial"/>
          <w:lang w:val="es-ES_tradnl"/>
        </w:rPr>
      </w:pPr>
    </w:p>
    <w:p w:rsidR="00680FDC" w:rsidRPr="00FB053C" w:rsidRDefault="00680FDC" w:rsidP="0092447C">
      <w:pPr>
        <w:pStyle w:val="Prrafodelista"/>
        <w:numPr>
          <w:ilvl w:val="1"/>
          <w:numId w:val="40"/>
        </w:numPr>
        <w:ind w:right="9"/>
        <w:contextualSpacing/>
        <w:jc w:val="both"/>
        <w:rPr>
          <w:rFonts w:ascii="Bookman Old Style" w:hAnsi="Bookman Old Style" w:cs="Arial"/>
          <w:lang w:val="es-ES_tradnl"/>
        </w:rPr>
      </w:pPr>
      <w:r w:rsidRPr="00FB053C">
        <w:rPr>
          <w:rFonts w:ascii="Bookman Old Style" w:hAnsi="Bookman Old Style" w:cs="Arial"/>
          <w:i/>
          <w:lang w:val="es-ES_tradnl"/>
        </w:rPr>
        <w:t xml:space="preserve">(OPCIONAL) </w:t>
      </w:r>
      <w:r w:rsidRPr="00FB053C">
        <w:rPr>
          <w:rFonts w:ascii="Bookman Old Style" w:hAnsi="Bookman Old Style" w:cs="Arial"/>
          <w:b/>
          <w:bCs/>
          <w:i/>
        </w:rPr>
        <w:t>_</w:t>
      </w:r>
      <w:r w:rsidRPr="00FB053C">
        <w:rPr>
          <w:rFonts w:ascii="Bookman Old Style" w:hAnsi="Bookman Old Style" w:cs="Arial"/>
          <w:b/>
          <w:bCs/>
          <w:i/>
          <w:lang w:val="es-ES_tradnl"/>
        </w:rPr>
        <w:t xml:space="preserve">_____________________ </w:t>
      </w:r>
      <w:r w:rsidRPr="00FB053C">
        <w:rPr>
          <w:rFonts w:ascii="Bookman Old Style" w:hAnsi="Bookman Old Style" w:cs="Arial"/>
          <w:bCs/>
          <w:i/>
          <w:lang w:val="es-ES_tradnl"/>
        </w:rPr>
        <w:t>(________),</w:t>
      </w:r>
      <w:r w:rsidRPr="00FB053C">
        <w:rPr>
          <w:rFonts w:ascii="Bookman Old Style" w:hAnsi="Bookman Old Style" w:cs="Arial"/>
          <w:b/>
          <w:bCs/>
          <w:i/>
          <w:lang w:val="es-ES_tradnl"/>
        </w:rPr>
        <w:t xml:space="preserve"> </w:t>
      </w:r>
      <w:r w:rsidRPr="00FB053C">
        <w:rPr>
          <w:rFonts w:ascii="Bookman Old Style" w:hAnsi="Bookman Old Style" w:cs="Arial"/>
          <w:i/>
          <w:lang w:val="es-ES_tradnl"/>
        </w:rPr>
        <w:t>Empresa Unipersonal constituida</w:t>
      </w:r>
      <w:r w:rsidRPr="00FB053C">
        <w:rPr>
          <w:rFonts w:ascii="Bookman Old Style" w:hAnsi="Bookman Old Style" w:cs="Arial"/>
          <w:b/>
          <w:i/>
          <w:lang w:val="es-ES_tradnl"/>
        </w:rPr>
        <w:t xml:space="preserve"> </w:t>
      </w:r>
      <w:r w:rsidRPr="00FB053C">
        <w:rPr>
          <w:rFonts w:ascii="Bookman Old Style" w:hAnsi="Bookman Old Style" w:cs="Arial"/>
          <w:i/>
        </w:rPr>
        <w:t>bajo las leyes del Estado Plurinacional de Bolivia inscrita  y registrada en el Registro de Comercio de Sociedades por Acciones (administrado por FUNDEMPRESA), con Matrícula de Comercio Nro. ________</w:t>
      </w:r>
      <w:r w:rsidRPr="00FB053C">
        <w:rPr>
          <w:rFonts w:ascii="Bookman Old Style" w:hAnsi="Bookman Old Style" w:cs="Arial"/>
          <w:bCs/>
          <w:i/>
          <w:lang w:val="es-ES_tradnl"/>
        </w:rPr>
        <w:t xml:space="preserve">, de  _______ </w:t>
      </w:r>
      <w:proofErr w:type="spellStart"/>
      <w:r w:rsidRPr="00FB053C">
        <w:rPr>
          <w:rFonts w:ascii="Bookman Old Style" w:hAnsi="Bookman Old Style" w:cs="Arial"/>
          <w:bCs/>
          <w:i/>
          <w:lang w:val="es-ES_tradnl"/>
        </w:rPr>
        <w:t>de</w:t>
      </w:r>
      <w:proofErr w:type="spellEnd"/>
      <w:r w:rsidRPr="00FB053C">
        <w:rPr>
          <w:rFonts w:ascii="Bookman Old Style" w:hAnsi="Bookman Old Style" w:cs="Arial"/>
          <w:bCs/>
          <w:i/>
          <w:lang w:val="es-ES_tradnl"/>
        </w:rPr>
        <w:t xml:space="preserve"> ________ </w:t>
      </w:r>
      <w:proofErr w:type="spellStart"/>
      <w:r w:rsidRPr="00FB053C">
        <w:rPr>
          <w:rFonts w:ascii="Bookman Old Style" w:hAnsi="Bookman Old Style" w:cs="Arial"/>
          <w:bCs/>
          <w:i/>
          <w:lang w:val="es-ES_tradnl"/>
        </w:rPr>
        <w:t>de</w:t>
      </w:r>
      <w:proofErr w:type="spellEnd"/>
      <w:r w:rsidRPr="00FB053C">
        <w:rPr>
          <w:rFonts w:ascii="Bookman Old Style" w:hAnsi="Bookman Old Style" w:cs="Arial"/>
          <w:bCs/>
          <w:i/>
          <w:lang w:val="es-ES_tradnl"/>
        </w:rPr>
        <w:t xml:space="preserve"> _______, </w:t>
      </w:r>
      <w:r w:rsidRPr="00FB053C">
        <w:rPr>
          <w:rFonts w:ascii="Bookman Old Style" w:hAnsi="Bookman Old Style" w:cs="Arial"/>
          <w:i/>
        </w:rPr>
        <w:t>con domicilio legal en ____________________, de la ciudad de _____________,</w:t>
      </w:r>
      <w:r w:rsidRPr="00FB053C">
        <w:rPr>
          <w:rFonts w:ascii="Bookman Old Style" w:hAnsi="Bookman Old Style" w:cs="Arial"/>
          <w:bCs/>
          <w:i/>
          <w:lang w:val="es-ES_tradnl"/>
        </w:rPr>
        <w:t xml:space="preserve"> con NIT N° __________________</w:t>
      </w:r>
      <w:r w:rsidRPr="00FB053C">
        <w:rPr>
          <w:rFonts w:ascii="Bookman Old Style" w:hAnsi="Bookman Old Style" w:cs="Arial"/>
          <w:i/>
        </w:rPr>
        <w:t xml:space="preserve">, representada legalmente por su ________ el Sr. _____________, según Instrumento de Poder N° ______________ /___ de _____ </w:t>
      </w:r>
      <w:proofErr w:type="spellStart"/>
      <w:r w:rsidRPr="00FB053C">
        <w:rPr>
          <w:rFonts w:ascii="Bookman Old Style" w:hAnsi="Bookman Old Style" w:cs="Arial"/>
          <w:i/>
        </w:rPr>
        <w:t>de</w:t>
      </w:r>
      <w:proofErr w:type="spellEnd"/>
      <w:r w:rsidRPr="00FB053C">
        <w:rPr>
          <w:rFonts w:ascii="Bookman Old Style" w:hAnsi="Bookman Old Style" w:cs="Arial"/>
          <w:i/>
        </w:rPr>
        <w:t xml:space="preserve"> _______ </w:t>
      </w:r>
      <w:proofErr w:type="spellStart"/>
      <w:r w:rsidRPr="00FB053C">
        <w:rPr>
          <w:rFonts w:ascii="Bookman Old Style" w:hAnsi="Bookman Old Style" w:cs="Arial"/>
          <w:i/>
        </w:rPr>
        <w:t>de</w:t>
      </w:r>
      <w:proofErr w:type="spellEnd"/>
      <w:r w:rsidRPr="00FB053C">
        <w:rPr>
          <w:rFonts w:ascii="Bookman Old Style" w:hAnsi="Bookman Old Style" w:cs="Arial"/>
          <w:i/>
        </w:rPr>
        <w:t xml:space="preserve"> _____, otorgado ante Notaría de Fe Pública N° ___, del Distrito Judicial de _______; o representada por su propietario Sr. ___________, </w:t>
      </w:r>
      <w:r w:rsidRPr="00FB053C">
        <w:rPr>
          <w:rFonts w:ascii="Bookman Old Style" w:hAnsi="Bookman Old Style" w:cs="Arial"/>
          <w:bCs/>
        </w:rPr>
        <w:t xml:space="preserve">en adelante denominado </w:t>
      </w:r>
      <w:r w:rsidRPr="00FB053C">
        <w:rPr>
          <w:rFonts w:ascii="Bookman Old Style" w:hAnsi="Bookman Old Style" w:cs="Arial"/>
          <w:lang w:val="es-ES_tradnl"/>
        </w:rPr>
        <w:t xml:space="preserve">el </w:t>
      </w:r>
      <w:r w:rsidRPr="00FB053C">
        <w:rPr>
          <w:rFonts w:ascii="Bookman Old Style" w:hAnsi="Bookman Old Style" w:cs="Arial"/>
          <w:b/>
          <w:lang w:val="es-ES_tradnl"/>
        </w:rPr>
        <w:t>Transportista</w:t>
      </w:r>
      <w:r w:rsidRPr="00FB053C">
        <w:rPr>
          <w:rFonts w:ascii="Bookman Old Style" w:hAnsi="Bookman Old Style" w:cs="Arial"/>
          <w:lang w:val="es-ES_tradnl"/>
        </w:rPr>
        <w:t>.</w:t>
      </w:r>
    </w:p>
    <w:p w:rsidR="00680FDC" w:rsidRPr="00FB053C" w:rsidRDefault="00680FDC" w:rsidP="00680FDC">
      <w:pPr>
        <w:ind w:left="360" w:right="9"/>
        <w:jc w:val="both"/>
        <w:rPr>
          <w:rFonts w:ascii="Bookman Old Style" w:hAnsi="Bookman Old Style" w:cs="Arial"/>
          <w:i/>
          <w:lang w:val="es-ES_tradnl"/>
        </w:rPr>
      </w:pPr>
    </w:p>
    <w:p w:rsidR="00680FDC" w:rsidRPr="00FB053C" w:rsidRDefault="00680FDC" w:rsidP="00680FDC">
      <w:pPr>
        <w:pStyle w:val="Textoindependiente2"/>
        <w:spacing w:after="0" w:line="240" w:lineRule="auto"/>
        <w:jc w:val="both"/>
        <w:rPr>
          <w:rFonts w:ascii="Bookman Old Style" w:hAnsi="Bookman Old Style" w:cs="Arial"/>
          <w:sz w:val="22"/>
          <w:szCs w:val="22"/>
          <w:lang w:val="es-BO"/>
        </w:rPr>
      </w:pPr>
      <w:r w:rsidRPr="00FB053C">
        <w:rPr>
          <w:rFonts w:ascii="Bookman Old Style" w:hAnsi="Bookman Old Style" w:cs="Arial"/>
          <w:sz w:val="22"/>
          <w:szCs w:val="22"/>
          <w:lang w:val="es-BO"/>
        </w:rPr>
        <w:t xml:space="preserve">Tanto </w:t>
      </w:r>
      <w:r w:rsidRPr="00FB053C">
        <w:rPr>
          <w:rFonts w:ascii="Bookman Old Style" w:hAnsi="Bookman Old Style" w:cs="Arial"/>
          <w:b/>
          <w:sz w:val="22"/>
          <w:szCs w:val="22"/>
          <w:lang w:val="es-BO"/>
        </w:rPr>
        <w:t>YPFB</w:t>
      </w:r>
      <w:r w:rsidRPr="00FB053C">
        <w:rPr>
          <w:rFonts w:ascii="Bookman Old Style" w:hAnsi="Bookman Old Style" w:cs="Arial"/>
          <w:sz w:val="22"/>
          <w:szCs w:val="22"/>
          <w:lang w:val="es-BO"/>
        </w:rPr>
        <w:t xml:space="preserve"> como </w:t>
      </w:r>
      <w:r w:rsidRPr="00FB053C">
        <w:rPr>
          <w:rFonts w:ascii="Bookman Old Style" w:hAnsi="Bookman Old Style" w:cs="Arial"/>
          <w:sz w:val="22"/>
          <w:szCs w:val="22"/>
          <w:lang w:val="es-ES_tradnl"/>
        </w:rPr>
        <w:t xml:space="preserve">el </w:t>
      </w:r>
      <w:r w:rsidRPr="00FB053C">
        <w:rPr>
          <w:rFonts w:ascii="Bookman Old Style" w:hAnsi="Bookman Old Style" w:cs="Arial"/>
          <w:b/>
          <w:sz w:val="22"/>
          <w:szCs w:val="22"/>
          <w:lang w:val="es-ES_tradnl"/>
        </w:rPr>
        <w:t>Transportista</w:t>
      </w:r>
      <w:r w:rsidRPr="00FB053C">
        <w:rPr>
          <w:rFonts w:ascii="Bookman Old Style" w:hAnsi="Bookman Old Style" w:cs="Arial"/>
          <w:sz w:val="22"/>
          <w:szCs w:val="22"/>
          <w:lang w:val="es-BO"/>
        </w:rPr>
        <w:t xml:space="preserve"> podrán ser denominados individual e indistintamente como Parte y conjuntamente como Partes.</w:t>
      </w:r>
    </w:p>
    <w:p w:rsidR="00680FDC" w:rsidRPr="00FB053C" w:rsidRDefault="00680FDC" w:rsidP="00680FDC">
      <w:pPr>
        <w:autoSpaceDE w:val="0"/>
        <w:autoSpaceDN w:val="0"/>
        <w:adjustRightInd w:val="0"/>
        <w:rPr>
          <w:rFonts w:ascii="Bookman Old Style" w:hAnsi="Bookman Old Style" w:cs="Bookman Old Style"/>
        </w:rPr>
      </w:pPr>
    </w:p>
    <w:p w:rsidR="00680FDC" w:rsidRPr="00FB053C" w:rsidRDefault="00680FDC" w:rsidP="00680FDC">
      <w:pPr>
        <w:autoSpaceDE w:val="0"/>
        <w:autoSpaceDN w:val="0"/>
        <w:adjustRightInd w:val="0"/>
        <w:rPr>
          <w:rFonts w:ascii="Bookman Old Style" w:hAnsi="Bookman Old Style" w:cs="Bookman Old Style"/>
          <w:b/>
          <w:bCs/>
        </w:rPr>
      </w:pPr>
      <w:r w:rsidRPr="00FB053C">
        <w:rPr>
          <w:rFonts w:ascii="Bookman Old Style" w:hAnsi="Bookman Old Style" w:cs="Bookman Old Style"/>
          <w:b/>
          <w:bCs/>
        </w:rPr>
        <w:t>CLAUSULA SEGUNDA.- (ANTECEDENTES)</w:t>
      </w:r>
    </w:p>
    <w:p w:rsidR="00680FDC" w:rsidRPr="00FB053C" w:rsidRDefault="00680FDC" w:rsidP="00680FDC">
      <w:pPr>
        <w:autoSpaceDE w:val="0"/>
        <w:autoSpaceDN w:val="0"/>
        <w:adjustRightInd w:val="0"/>
        <w:rPr>
          <w:rFonts w:ascii="Bookman Old Style" w:hAnsi="Bookman Old Style" w:cs="Bookman Old Style"/>
        </w:rPr>
      </w:pPr>
    </w:p>
    <w:p w:rsidR="00680FDC" w:rsidRPr="00FB053C" w:rsidRDefault="00680FDC" w:rsidP="0092447C">
      <w:pPr>
        <w:pStyle w:val="Prrafodelista"/>
        <w:numPr>
          <w:ilvl w:val="1"/>
          <w:numId w:val="32"/>
        </w:numPr>
        <w:jc w:val="both"/>
        <w:rPr>
          <w:rFonts w:ascii="Bookman Old Style" w:hAnsi="Bookman Old Style"/>
        </w:rPr>
      </w:pPr>
      <w:r w:rsidRPr="00FB053C">
        <w:rPr>
          <w:rFonts w:ascii="Bookman Old Style" w:hAnsi="Bookman Old Style"/>
        </w:rPr>
        <w:lastRenderedPageBreak/>
        <w:t>La Ley de Hidrocarburos Nº 3058 de 17 de mayo de 2005 (Ley N° 3058), establece en su Artículo 9 que el aprovechamiento de los Hidrocarburos deberá promover el desarrollo integral, sustentable y equitativo del país, garantizando el abastecimiento de Hidrocarburos al Mercado Interno.</w:t>
      </w:r>
    </w:p>
    <w:p w:rsidR="00680FDC" w:rsidRPr="00FB053C" w:rsidRDefault="00680FDC" w:rsidP="00680FDC">
      <w:pPr>
        <w:pStyle w:val="Prrafodelista"/>
        <w:jc w:val="both"/>
        <w:rPr>
          <w:rFonts w:ascii="Bookman Old Style" w:hAnsi="Bookman Old Style"/>
        </w:rPr>
      </w:pPr>
    </w:p>
    <w:p w:rsidR="00680FDC" w:rsidRPr="00FB053C" w:rsidRDefault="00680FDC" w:rsidP="0092447C">
      <w:pPr>
        <w:pStyle w:val="Prrafodelista"/>
        <w:numPr>
          <w:ilvl w:val="1"/>
          <w:numId w:val="32"/>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Bookman Old Style"/>
          <w:lang w:val="es"/>
        </w:rPr>
        <w:t xml:space="preserve">La Ley N° 3058, en sus Artículos 10, 14, 17 y 22, establece el Principio de Continuidad de abastecimiento al Mercado Interno de manera ininterrumpida y permanente; que las Actividades de Comercialización y Transporte, entre otras, son servicio público; que la importación de Hidrocarburos será realizada por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por sí o a través de Contratos con terceros y que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es el representante del Estado en la ejecución de las Actividades </w:t>
      </w:r>
      <w:proofErr w:type="spellStart"/>
      <w:r w:rsidRPr="00FB053C">
        <w:rPr>
          <w:rFonts w:ascii="Bookman Old Style" w:hAnsi="Bookman Old Style" w:cs="Bookman Old Style"/>
          <w:lang w:val="es"/>
        </w:rPr>
        <w:t>Hidrocarburíferas</w:t>
      </w:r>
      <w:proofErr w:type="spellEnd"/>
      <w:r w:rsidRPr="00FB053C">
        <w:rPr>
          <w:rFonts w:ascii="Bookman Old Style" w:hAnsi="Bookman Old Style" w:cs="Bookman Old Style"/>
          <w:lang w:val="es"/>
        </w:rPr>
        <w:t xml:space="preserve">. Asimismo en su Disposición Transitoria Tercera, elimina de la cadena de distribución de los Hidrocarburos a los distribuidores mayoristas, estableciendo que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es el único importador y distribuidor mayorista en país.</w:t>
      </w:r>
    </w:p>
    <w:p w:rsidR="00680FDC" w:rsidRPr="00FB053C" w:rsidRDefault="00680FDC" w:rsidP="00680FDC">
      <w:pPr>
        <w:pStyle w:val="Prrafodelista"/>
        <w:autoSpaceDE w:val="0"/>
        <w:autoSpaceDN w:val="0"/>
        <w:adjustRightInd w:val="0"/>
        <w:jc w:val="both"/>
        <w:rPr>
          <w:rFonts w:ascii="Bookman Old Style" w:hAnsi="Bookman Old Style" w:cs="Bookman Old Style"/>
          <w:lang w:val="es"/>
        </w:rPr>
      </w:pPr>
    </w:p>
    <w:p w:rsidR="00680FDC" w:rsidRPr="00FB053C" w:rsidRDefault="00680FDC" w:rsidP="0092447C">
      <w:pPr>
        <w:pStyle w:val="Prrafodelista"/>
        <w:numPr>
          <w:ilvl w:val="1"/>
          <w:numId w:val="32"/>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Bookman Old Style"/>
          <w:lang w:val="es"/>
        </w:rPr>
        <w:t xml:space="preserve">El Decreto Supremo N° 28324 de fecha 09 de septiembre 2005, aprueba los Estatutos de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(Estatutos), que señalan en su Artículo 4 Inciso b) que es atribución de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ejecutar las Actividades </w:t>
      </w:r>
      <w:proofErr w:type="spellStart"/>
      <w:r w:rsidRPr="00FB053C">
        <w:rPr>
          <w:rFonts w:ascii="Bookman Old Style" w:hAnsi="Bookman Old Style" w:cs="Bookman Old Style"/>
          <w:lang w:val="es"/>
        </w:rPr>
        <w:t>Hidrocarburíferas</w:t>
      </w:r>
      <w:proofErr w:type="spellEnd"/>
      <w:r w:rsidRPr="00FB053C">
        <w:rPr>
          <w:rFonts w:ascii="Bookman Old Style" w:hAnsi="Bookman Old Style" w:cs="Bookman Old Style"/>
          <w:lang w:val="es"/>
        </w:rPr>
        <w:t xml:space="preserve"> establecidas en la Ley N° 3058.</w:t>
      </w:r>
    </w:p>
    <w:p w:rsidR="00680FDC" w:rsidRPr="00FB053C" w:rsidRDefault="00680FDC" w:rsidP="00680FDC">
      <w:pPr>
        <w:pStyle w:val="Prrafodelista"/>
        <w:rPr>
          <w:rFonts w:ascii="Bookman Old Style" w:hAnsi="Bookman Old Style" w:cs="Bookman Old Style"/>
          <w:lang w:val="es"/>
        </w:rPr>
      </w:pPr>
    </w:p>
    <w:p w:rsidR="00680FDC" w:rsidRPr="00FB053C" w:rsidRDefault="00680FDC" w:rsidP="0092447C">
      <w:pPr>
        <w:pStyle w:val="Prrafodelista"/>
        <w:numPr>
          <w:ilvl w:val="1"/>
          <w:numId w:val="33"/>
        </w:numPr>
        <w:jc w:val="both"/>
        <w:rPr>
          <w:rFonts w:ascii="Bookman Old Style" w:hAnsi="Bookman Old Style"/>
        </w:rPr>
      </w:pPr>
      <w:r w:rsidRPr="00FB053C">
        <w:rPr>
          <w:rFonts w:ascii="Bookman Old Style" w:hAnsi="Bookman Old Style"/>
        </w:rPr>
        <w:t xml:space="preserve">Mediante Decreto Supremo Nº 28701 de fecha 01 de mayo de 2006, se dispone la nacionalización de los recursos naturales </w:t>
      </w:r>
      <w:proofErr w:type="spellStart"/>
      <w:r w:rsidRPr="00FB053C">
        <w:rPr>
          <w:rFonts w:ascii="Bookman Old Style" w:hAnsi="Bookman Old Style"/>
        </w:rPr>
        <w:t>hidrocarburíferos</w:t>
      </w:r>
      <w:proofErr w:type="spellEnd"/>
      <w:r w:rsidRPr="00FB053C">
        <w:rPr>
          <w:rFonts w:ascii="Bookman Old Style" w:hAnsi="Bookman Old Style"/>
        </w:rPr>
        <w:t xml:space="preserve">, la recuperación de su propiedad, posesión y el control total y absoluto de éstos; donde el Estado toma el control y la dirección de la Cadena </w:t>
      </w:r>
      <w:proofErr w:type="spellStart"/>
      <w:r w:rsidRPr="00FB053C">
        <w:rPr>
          <w:rFonts w:ascii="Bookman Old Style" w:hAnsi="Bookman Old Style"/>
        </w:rPr>
        <w:t>Hidrocarburífera</w:t>
      </w:r>
      <w:proofErr w:type="spellEnd"/>
      <w:r w:rsidRPr="00FB053C">
        <w:rPr>
          <w:rFonts w:ascii="Bookman Old Style" w:hAnsi="Bookman Old Style"/>
        </w:rPr>
        <w:t xml:space="preserve"> en la Exploración, Explotación, Transporte, Refinación, Almacenaje, Comercialización e Industrialización de los hidrocarburos en el país; estableciendo este control a través de </w:t>
      </w:r>
      <w:r w:rsidRPr="00FB053C">
        <w:rPr>
          <w:rFonts w:ascii="Bookman Old Style" w:hAnsi="Bookman Old Style"/>
          <w:b/>
        </w:rPr>
        <w:t>YPFB</w:t>
      </w:r>
      <w:r w:rsidRPr="00FB053C">
        <w:rPr>
          <w:rFonts w:ascii="Bookman Old Style" w:hAnsi="Bookman Old Style"/>
        </w:rPr>
        <w:t>.</w:t>
      </w:r>
    </w:p>
    <w:p w:rsidR="00680FDC" w:rsidRPr="00FB053C" w:rsidRDefault="00680FDC" w:rsidP="00680FDC">
      <w:pPr>
        <w:pStyle w:val="Prrafodelista"/>
        <w:ind w:left="420" w:firstLine="288"/>
        <w:jc w:val="both"/>
        <w:rPr>
          <w:rFonts w:ascii="Bookman Old Style" w:hAnsi="Bookman Old Style"/>
        </w:rPr>
      </w:pPr>
    </w:p>
    <w:p w:rsidR="00680FDC" w:rsidRPr="00FB053C" w:rsidRDefault="00680FDC" w:rsidP="00680FDC">
      <w:pPr>
        <w:pStyle w:val="Prrafodelista"/>
        <w:jc w:val="both"/>
        <w:rPr>
          <w:rFonts w:ascii="Bookman Old Style" w:hAnsi="Bookman Old Style"/>
        </w:rPr>
      </w:pPr>
      <w:r w:rsidRPr="00FB053C">
        <w:rPr>
          <w:rFonts w:ascii="Bookman Old Style" w:hAnsi="Bookman Old Style"/>
        </w:rPr>
        <w:t>El Artículo 5 del Decreto Supremo 28701 de fecha 1ero de mayo de 2006, señala que el Estado toma el control y la dirección de la producción, transporte, refinación, almacenaje, distribución, comercialización e industrialización de hidrocarburos en el país, asimismo establece que el Ministerio de Hidrocarburos y Energía regulará y normara estas actividades hasta que se aprueben nuevos reglamentos de acuerdo a ley.</w:t>
      </w:r>
    </w:p>
    <w:p w:rsidR="00680FDC" w:rsidRPr="00FB053C" w:rsidRDefault="00680FDC" w:rsidP="00680FDC">
      <w:pPr>
        <w:pStyle w:val="Prrafodelista"/>
        <w:rPr>
          <w:rFonts w:ascii="Bookman Old Style" w:hAnsi="Bookman Old Style" w:cs="Bookman Old Style"/>
          <w:lang w:val="es"/>
        </w:rPr>
      </w:pPr>
    </w:p>
    <w:p w:rsidR="00680FDC" w:rsidRPr="00FB053C" w:rsidRDefault="00680FDC" w:rsidP="0092447C">
      <w:pPr>
        <w:pStyle w:val="Prrafodelista"/>
        <w:numPr>
          <w:ilvl w:val="1"/>
          <w:numId w:val="32"/>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Bookman Old Style"/>
          <w:lang w:val="es"/>
        </w:rPr>
        <w:t xml:space="preserve">Mediante Decreto Supremo N° 29506 de 09 de abril de 2008, se autoriza a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realizar la contratación directa de obras, bienes, servicios generales y servicios de consultoría, para el desarrollo de todas las actividades de la cadena de hidrocarburos establecidas en los Artículos 14 y 31 de la Ley de Hidrocarburos.</w:t>
      </w:r>
    </w:p>
    <w:p w:rsidR="00680FDC" w:rsidRPr="00FB053C" w:rsidRDefault="00680FDC" w:rsidP="00680FDC">
      <w:pPr>
        <w:pStyle w:val="Prrafodelista"/>
        <w:autoSpaceDE w:val="0"/>
        <w:autoSpaceDN w:val="0"/>
        <w:adjustRightInd w:val="0"/>
        <w:jc w:val="both"/>
        <w:rPr>
          <w:rFonts w:ascii="Bookman Old Style" w:hAnsi="Bookman Old Style" w:cs="Bookman Old Style"/>
          <w:lang w:val="es"/>
        </w:rPr>
      </w:pPr>
    </w:p>
    <w:p w:rsidR="00680FDC" w:rsidRPr="00FB053C" w:rsidRDefault="00680FDC" w:rsidP="0092447C">
      <w:pPr>
        <w:pStyle w:val="Prrafodelista"/>
        <w:numPr>
          <w:ilvl w:val="1"/>
          <w:numId w:val="32"/>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Arial"/>
          <w:i/>
        </w:rPr>
        <w:t>(Demás antecedentes que se puedan generar y que justifiquen la necesidad de la suscripción del presente contrato.)</w:t>
      </w:r>
    </w:p>
    <w:p w:rsidR="00680FDC" w:rsidRPr="00FB053C" w:rsidRDefault="00680FDC" w:rsidP="00680FDC">
      <w:pPr>
        <w:autoSpaceDE w:val="0"/>
        <w:autoSpaceDN w:val="0"/>
        <w:adjustRightInd w:val="0"/>
        <w:jc w:val="both"/>
        <w:rPr>
          <w:rFonts w:ascii="Bookman Old Style" w:hAnsi="Bookman Old Style" w:cs="Bookman Old Style"/>
          <w:b/>
          <w:bCs/>
          <w:u w:val="single"/>
          <w:lang w:val="es"/>
        </w:rPr>
      </w:pPr>
    </w:p>
    <w:p w:rsidR="00680FDC" w:rsidRPr="00FB053C" w:rsidRDefault="00680FDC" w:rsidP="00680FDC">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TERCERA.- (DEFINICIONES)</w:t>
      </w: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680FDC">
      <w:pPr>
        <w:autoSpaceDE w:val="0"/>
        <w:autoSpaceDN w:val="0"/>
        <w:adjustRightInd w:val="0"/>
        <w:jc w:val="both"/>
        <w:rPr>
          <w:rFonts w:ascii="Bookman Old Style" w:hAnsi="Bookman Old Style" w:cs="Arial"/>
        </w:rPr>
      </w:pPr>
      <w:r w:rsidRPr="00FB053C">
        <w:rPr>
          <w:rFonts w:ascii="Bookman Old Style" w:hAnsi="Bookman Old Style" w:cs="Arial"/>
        </w:rPr>
        <w:t xml:space="preserve">Las siguientes definiciones utilizadas en singular o plural, se aplicarán también a las variaciones gramaticales de los términos aquí definidos, cuando estas variaciones lleven mayúscula inicial. </w:t>
      </w:r>
    </w:p>
    <w:p w:rsidR="00680FDC" w:rsidRPr="00FB053C" w:rsidRDefault="00680FDC" w:rsidP="00680FDC">
      <w:pPr>
        <w:autoSpaceDE w:val="0"/>
        <w:autoSpaceDN w:val="0"/>
        <w:adjustRightInd w:val="0"/>
        <w:jc w:val="both"/>
        <w:rPr>
          <w:rFonts w:ascii="Bookman Old Style" w:hAnsi="Bookman Old Style" w:cs="Bookman Old Style"/>
          <w:b/>
          <w:bCs/>
          <w:lang w:val="es"/>
        </w:rPr>
      </w:pPr>
    </w:p>
    <w:p w:rsidR="00680FDC" w:rsidRPr="00FB053C" w:rsidRDefault="00680FDC" w:rsidP="00680FDC">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Capacidad de Carga.- </w:t>
      </w:r>
      <w:r w:rsidRPr="00FB053C">
        <w:rPr>
          <w:rFonts w:ascii="Bookman Old Style" w:hAnsi="Bookman Old Style" w:cs="Bookman Old Style"/>
          <w:bCs/>
          <w:lang w:val="es"/>
        </w:rPr>
        <w:t xml:space="preserve">Es la </w:t>
      </w:r>
      <w:r w:rsidRPr="00FB053C">
        <w:rPr>
          <w:rFonts w:ascii="Bookman Old Style" w:hAnsi="Bookman Old Style" w:cs="Bookman Old Style"/>
          <w:lang w:val="es"/>
        </w:rPr>
        <w:t>Carga máxima de garrafas con GLP  que el transporte pueda transportar.</w:t>
      </w:r>
    </w:p>
    <w:p w:rsidR="00680FDC" w:rsidRPr="00FB053C" w:rsidRDefault="00680FDC" w:rsidP="00680FDC">
      <w:pPr>
        <w:autoSpaceDE w:val="0"/>
        <w:autoSpaceDN w:val="0"/>
        <w:adjustRightInd w:val="0"/>
        <w:jc w:val="both"/>
        <w:rPr>
          <w:rFonts w:ascii="Bookman Old Style" w:hAnsi="Bookman Old Style" w:cs="Bookman Old Style"/>
          <w:highlight w:val="yellow"/>
          <w:lang w:val="es"/>
        </w:rPr>
      </w:pPr>
    </w:p>
    <w:p w:rsidR="00680FDC" w:rsidRPr="00FB053C" w:rsidRDefault="00680FDC" w:rsidP="00680FDC">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Contrato.- </w:t>
      </w:r>
      <w:r w:rsidRPr="00FB053C">
        <w:rPr>
          <w:rFonts w:ascii="Bookman Old Style" w:hAnsi="Bookman Old Style" w:cs="Bookman Old Style"/>
          <w:lang w:val="es"/>
        </w:rPr>
        <w:t xml:space="preserve">Son los términos y condiciones acordados en el presente documento entre </w:t>
      </w:r>
      <w:r w:rsidRPr="00FB053C">
        <w:rPr>
          <w:rFonts w:ascii="Bookman Old Style" w:hAnsi="Bookman Old Style" w:cs="Bookman Old Style"/>
          <w:b/>
          <w:bCs/>
          <w:lang w:val="es"/>
        </w:rPr>
        <w:t xml:space="preserve">YPFB </w:t>
      </w:r>
      <w:r w:rsidRPr="00FB053C">
        <w:rPr>
          <w:rFonts w:ascii="Bookman Old Style" w:hAnsi="Bookman Old Style" w:cs="Bookman Old Style"/>
          <w:lang w:val="es"/>
        </w:rPr>
        <w:t xml:space="preserve">y el </w:t>
      </w:r>
      <w:r w:rsidRPr="00FB053C">
        <w:rPr>
          <w:rFonts w:ascii="Bookman Old Style" w:hAnsi="Bookman Old Style" w:cs="Bookman Old Style"/>
          <w:b/>
          <w:bCs/>
          <w:lang w:val="es"/>
        </w:rPr>
        <w:t>Transportista</w:t>
      </w:r>
      <w:r w:rsidRPr="00FB053C">
        <w:rPr>
          <w:rFonts w:ascii="Bookman Old Style" w:hAnsi="Bookman Old Style" w:cs="Bookman Old Style"/>
          <w:bCs/>
          <w:lang w:val="es"/>
        </w:rPr>
        <w:t>,</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sus anexos y documentos legales y técnicos parte integrante del mismo.</w:t>
      </w:r>
    </w:p>
    <w:p w:rsidR="00680FDC" w:rsidRPr="00FB053C" w:rsidRDefault="00680FDC" w:rsidP="00680FDC">
      <w:pPr>
        <w:autoSpaceDE w:val="0"/>
        <w:autoSpaceDN w:val="0"/>
        <w:adjustRightInd w:val="0"/>
        <w:jc w:val="both"/>
        <w:rPr>
          <w:rFonts w:ascii="Bookman Old Style" w:hAnsi="Bookman Old Style" w:cs="Bookman Old Style"/>
          <w:b/>
          <w:bCs/>
          <w:highlight w:val="yellow"/>
          <w:lang w:val="es"/>
        </w:rPr>
      </w:pPr>
    </w:p>
    <w:p w:rsidR="00680FDC" w:rsidRPr="00FB053C" w:rsidRDefault="00680FDC" w:rsidP="00680FDC">
      <w:pPr>
        <w:autoSpaceDE w:val="0"/>
        <w:autoSpaceDN w:val="0"/>
        <w:adjustRightInd w:val="0"/>
        <w:jc w:val="both"/>
        <w:rPr>
          <w:rFonts w:ascii="Bookman Old Style" w:hAnsi="Bookman Old Style" w:cs="Bookman Old Style"/>
          <w:b/>
          <w:bCs/>
          <w:lang w:val="es"/>
        </w:rPr>
      </w:pPr>
      <w:r w:rsidRPr="00FB053C">
        <w:rPr>
          <w:rFonts w:ascii="Bookman Old Style" w:hAnsi="Bookman Old Style" w:cs="Bookman Old Style"/>
          <w:b/>
          <w:bCs/>
          <w:lang w:val="es"/>
        </w:rPr>
        <w:t xml:space="preserve">Certificado de recepción y entrega.- </w:t>
      </w:r>
      <w:r w:rsidRPr="00FB053C">
        <w:rPr>
          <w:rFonts w:ascii="Bookman Old Style" w:hAnsi="Bookman Old Style" w:cs="Bookman Old Style"/>
          <w:lang w:val="es"/>
        </w:rPr>
        <w:t xml:space="preserve">Es el documento que certifica la entrega y recepción del Producto al </w:t>
      </w:r>
      <w:r w:rsidRPr="00FB053C">
        <w:rPr>
          <w:rFonts w:ascii="Bookman Old Style" w:hAnsi="Bookman Old Style" w:cs="Arial"/>
          <w:b/>
          <w:lang w:val="es-ES_tradnl"/>
        </w:rPr>
        <w:t>Transportista</w:t>
      </w:r>
      <w:r w:rsidRPr="00FB053C">
        <w:rPr>
          <w:rFonts w:ascii="Bookman Old Style" w:hAnsi="Bookman Old Style" w:cs="Bookman Old Style"/>
          <w:b/>
          <w:bCs/>
          <w:lang w:val="es"/>
        </w:rPr>
        <w:t>.</w:t>
      </w:r>
    </w:p>
    <w:p w:rsidR="00680FDC" w:rsidRPr="00FB053C" w:rsidRDefault="00680FDC" w:rsidP="00680FDC">
      <w:pPr>
        <w:autoSpaceDE w:val="0"/>
        <w:autoSpaceDN w:val="0"/>
        <w:adjustRightInd w:val="0"/>
        <w:jc w:val="both"/>
        <w:rPr>
          <w:rFonts w:ascii="Bookman Old Style" w:hAnsi="Bookman Old Style" w:cs="Bookman Old Style"/>
          <w:b/>
          <w:bCs/>
          <w:lang w:val="es"/>
        </w:rPr>
      </w:pPr>
    </w:p>
    <w:p w:rsidR="00680FDC" w:rsidRPr="00FB053C" w:rsidRDefault="00680FDC" w:rsidP="00680FDC">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Día.- </w:t>
      </w:r>
      <w:r w:rsidRPr="00FB053C">
        <w:rPr>
          <w:rFonts w:ascii="Bookman Old Style" w:hAnsi="Bookman Old Style" w:cs="Bookman Old Style"/>
          <w:lang w:val="es"/>
        </w:rPr>
        <w:t>Es un lapso de veinticuatro (24) horas consecutivas que comienza a las 6:00 a.m., de un día calendario y termina a las 6:00 a.m., del día siguiente del horario boliviano.</w:t>
      </w:r>
    </w:p>
    <w:p w:rsidR="00680FDC" w:rsidRPr="00FB053C" w:rsidRDefault="00680FDC" w:rsidP="00680FDC">
      <w:pPr>
        <w:autoSpaceDE w:val="0"/>
        <w:autoSpaceDN w:val="0"/>
        <w:adjustRightInd w:val="0"/>
        <w:jc w:val="both"/>
        <w:rPr>
          <w:rFonts w:ascii="Bookman Old Style" w:hAnsi="Bookman Old Style" w:cs="Bookman Old Style"/>
          <w:highlight w:val="yellow"/>
          <w:lang w:val="es"/>
        </w:rPr>
      </w:pPr>
    </w:p>
    <w:p w:rsidR="00680FDC" w:rsidRPr="00FB053C" w:rsidRDefault="00680FDC" w:rsidP="00680FDC">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lastRenderedPageBreak/>
        <w:t xml:space="preserve">Día Hábil.- </w:t>
      </w:r>
      <w:r w:rsidRPr="00FB053C">
        <w:rPr>
          <w:rFonts w:ascii="Bookman Old Style" w:hAnsi="Bookman Old Style" w:cs="Bookman Old Style"/>
          <w:bCs/>
          <w:lang w:val="es"/>
        </w:rPr>
        <w:t>Es</w:t>
      </w:r>
      <w:r w:rsidRPr="00FB053C">
        <w:rPr>
          <w:rFonts w:ascii="Bookman Old Style" w:hAnsi="Bookman Old Style" w:cs="Bookman Old Style"/>
          <w:lang w:val="es"/>
        </w:rPr>
        <w:t xml:space="preserve"> cualquier Día de la semana excepto sábado, domingo y feriados declarados por ley del Estado Plurinacional de Bolivia.</w:t>
      </w:r>
    </w:p>
    <w:p w:rsidR="00680FDC" w:rsidRPr="00FB053C" w:rsidRDefault="00680FDC" w:rsidP="00680FDC">
      <w:pPr>
        <w:autoSpaceDE w:val="0"/>
        <w:autoSpaceDN w:val="0"/>
        <w:adjustRightInd w:val="0"/>
        <w:jc w:val="both"/>
        <w:rPr>
          <w:rFonts w:ascii="Bookman Old Style" w:hAnsi="Bookman Old Style" w:cs="Bookman Old Style"/>
          <w:highlight w:val="yellow"/>
          <w:lang w:val="es"/>
        </w:rPr>
      </w:pPr>
    </w:p>
    <w:p w:rsidR="00680FDC" w:rsidRPr="00FB053C" w:rsidRDefault="00680FDC" w:rsidP="00680FDC">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Fiscal.- </w:t>
      </w:r>
      <w:r w:rsidRPr="00FB053C">
        <w:rPr>
          <w:rFonts w:ascii="Bookman Old Style" w:hAnsi="Bookman Old Style" w:cs="Bookman Old Style"/>
          <w:lang w:val="es"/>
        </w:rPr>
        <w:t xml:space="preserve">Es la persona a quien </w:t>
      </w:r>
      <w:r w:rsidRPr="00FB053C">
        <w:rPr>
          <w:rFonts w:ascii="Bookman Old Style" w:hAnsi="Bookman Old Style" w:cs="Bookman Old Style"/>
          <w:b/>
          <w:bCs/>
          <w:lang w:val="es"/>
        </w:rPr>
        <w:t>YPFB</w:t>
      </w:r>
      <w:r w:rsidRPr="00FB053C">
        <w:rPr>
          <w:rFonts w:ascii="Bookman Old Style" w:hAnsi="Bookman Old Style" w:cs="Bookman Old Style"/>
          <w:lang w:val="es"/>
        </w:rPr>
        <w:t xml:space="preserve"> le encomienda la fiscalización, control, supervisión y suscripción de los Certificados de recepción y entrega del GLP. </w:t>
      </w:r>
    </w:p>
    <w:p w:rsidR="00680FDC" w:rsidRPr="00FB053C" w:rsidRDefault="00680FDC" w:rsidP="00680FDC">
      <w:pPr>
        <w:autoSpaceDE w:val="0"/>
        <w:autoSpaceDN w:val="0"/>
        <w:adjustRightInd w:val="0"/>
        <w:jc w:val="both"/>
        <w:rPr>
          <w:rFonts w:ascii="Bookman Old Style" w:hAnsi="Bookman Old Style" w:cs="Bookman Old Style"/>
          <w:highlight w:val="yellow"/>
          <w:lang w:val="es"/>
        </w:rPr>
      </w:pPr>
    </w:p>
    <w:p w:rsidR="00680FDC" w:rsidRPr="00FB053C" w:rsidRDefault="00680FDC" w:rsidP="00680FDC">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lang w:val="es"/>
        </w:rPr>
        <w:t>Garrafa.-</w:t>
      </w:r>
      <w:r w:rsidRPr="00FB053C">
        <w:rPr>
          <w:rFonts w:ascii="Bookman Old Style" w:hAnsi="Bookman Old Style" w:cs="Bookman Old Style"/>
          <w:lang w:val="es"/>
        </w:rPr>
        <w:t xml:space="preserve"> Es el recipiente cilíndrico de acero, en el cual se puede transportar GLP. </w:t>
      </w:r>
    </w:p>
    <w:p w:rsidR="00680FDC" w:rsidRPr="00FB053C" w:rsidRDefault="00680FDC" w:rsidP="00680FDC">
      <w:pPr>
        <w:autoSpaceDE w:val="0"/>
        <w:autoSpaceDN w:val="0"/>
        <w:adjustRightInd w:val="0"/>
        <w:jc w:val="both"/>
        <w:rPr>
          <w:rFonts w:ascii="Bookman Old Style" w:hAnsi="Bookman Old Style" w:cs="Bookman Old Style"/>
          <w:b/>
          <w:bCs/>
          <w:highlight w:val="yellow"/>
          <w:lang w:val="es"/>
        </w:rPr>
      </w:pPr>
    </w:p>
    <w:p w:rsidR="00680FDC" w:rsidRPr="00FB053C" w:rsidRDefault="00680FDC" w:rsidP="00680FDC">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GLP.- </w:t>
      </w:r>
      <w:r w:rsidRPr="00FB053C">
        <w:rPr>
          <w:rFonts w:ascii="Bookman Old Style" w:hAnsi="Bookman Old Style" w:cs="Bookman Old Style"/>
          <w:bCs/>
          <w:lang w:val="es"/>
        </w:rPr>
        <w:t xml:space="preserve">Es la mezcla de propano y butano en proporciones variables. El GLP es producido en plantas y refinerías, </w:t>
      </w:r>
      <w:r w:rsidRPr="00FB053C">
        <w:rPr>
          <w:rFonts w:ascii="Bookman Old Style" w:hAnsi="Bookman Old Style" w:cs="Bookman Old Style"/>
          <w:lang w:val="es"/>
        </w:rPr>
        <w:t xml:space="preserve"> que en adelante podrá denominarse Producto.</w:t>
      </w:r>
    </w:p>
    <w:p w:rsidR="00680FDC" w:rsidRPr="00FB053C" w:rsidRDefault="00680FDC" w:rsidP="00680FDC">
      <w:pPr>
        <w:autoSpaceDE w:val="0"/>
        <w:autoSpaceDN w:val="0"/>
        <w:adjustRightInd w:val="0"/>
        <w:jc w:val="both"/>
        <w:rPr>
          <w:rFonts w:ascii="Bookman Old Style" w:hAnsi="Bookman Old Style" w:cs="Bookman Old Style"/>
          <w:b/>
          <w:bCs/>
          <w:highlight w:val="yellow"/>
          <w:lang w:val="es"/>
        </w:rPr>
      </w:pPr>
    </w:p>
    <w:p w:rsidR="00680FDC" w:rsidRPr="00FB053C" w:rsidRDefault="00680FDC" w:rsidP="00680FDC">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Ley de Hidrocarburos.- </w:t>
      </w:r>
      <w:r w:rsidRPr="00FB053C">
        <w:rPr>
          <w:rFonts w:ascii="Bookman Old Style" w:hAnsi="Bookman Old Style" w:cs="Bookman Old Style"/>
          <w:lang w:val="es"/>
        </w:rPr>
        <w:t>Es la Ley N° 3058 de fecha17 de mayo de 2005, según la misma sea modificada o cualquier norma que la sustituya.</w:t>
      </w:r>
    </w:p>
    <w:p w:rsidR="00680FDC" w:rsidRPr="00FB053C" w:rsidRDefault="00680FDC" w:rsidP="00680FDC">
      <w:pPr>
        <w:autoSpaceDE w:val="0"/>
        <w:autoSpaceDN w:val="0"/>
        <w:adjustRightInd w:val="0"/>
        <w:jc w:val="both"/>
        <w:rPr>
          <w:rFonts w:ascii="Bookman Old Style" w:hAnsi="Bookman Old Style" w:cs="Bookman Old Style"/>
          <w:b/>
          <w:bCs/>
          <w:highlight w:val="yellow"/>
          <w:lang w:val="es"/>
        </w:rPr>
      </w:pPr>
    </w:p>
    <w:p w:rsidR="00680FDC" w:rsidRPr="00FB053C" w:rsidRDefault="00680FDC" w:rsidP="00680FDC">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Medio de Transporte.- </w:t>
      </w:r>
      <w:r w:rsidRPr="00FB053C">
        <w:rPr>
          <w:rFonts w:ascii="Bookman Old Style" w:hAnsi="Bookman Old Style" w:cs="Bookman Old Style"/>
          <w:bCs/>
          <w:lang w:val="es"/>
        </w:rPr>
        <w:t xml:space="preserve">Es el </w:t>
      </w:r>
      <w:r w:rsidRPr="00FB053C">
        <w:rPr>
          <w:rFonts w:ascii="Bookman Old Style" w:hAnsi="Bookman Old Style" w:cs="Bookman Old Style"/>
          <w:lang w:val="es"/>
        </w:rPr>
        <w:t>medio de transporte terrestre, dotada de accesorios (chata) para transporte de productos derivados del petróleo que debe cumplir medidas de seguridad.</w:t>
      </w:r>
    </w:p>
    <w:p w:rsidR="00680FDC" w:rsidRPr="00FB053C" w:rsidRDefault="00680FDC" w:rsidP="00680FDC">
      <w:pPr>
        <w:autoSpaceDE w:val="0"/>
        <w:autoSpaceDN w:val="0"/>
        <w:adjustRightInd w:val="0"/>
        <w:jc w:val="both"/>
        <w:rPr>
          <w:rFonts w:ascii="Bookman Old Style" w:hAnsi="Bookman Old Style" w:cs="Bookman Old Style"/>
          <w:b/>
          <w:bCs/>
          <w:highlight w:val="yellow"/>
          <w:lang w:val="es"/>
        </w:rPr>
      </w:pPr>
    </w:p>
    <w:p w:rsidR="00680FDC" w:rsidRPr="00FB053C" w:rsidRDefault="00680FDC" w:rsidP="00680FDC">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Normativa Aplicable.- </w:t>
      </w:r>
      <w:r w:rsidRPr="00FB053C">
        <w:rPr>
          <w:rFonts w:ascii="Bookman Old Style" w:hAnsi="Bookman Old Style" w:cs="Bookman Old Style"/>
          <w:lang w:val="es"/>
        </w:rPr>
        <w:t>Son las leyes, decretos, resoluciones administrativas y demás normas emitidas por cualquier autoridad competente en el Estado Plurinacional de Bolivia, que se encuentren en vigencia en el momento de que se trate.</w:t>
      </w:r>
    </w:p>
    <w:p w:rsidR="00680FDC" w:rsidRPr="00FB053C" w:rsidRDefault="00680FDC" w:rsidP="00680FDC">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Notificación fehaciente.- </w:t>
      </w:r>
      <w:r w:rsidRPr="00FB053C">
        <w:rPr>
          <w:rFonts w:ascii="Bookman Old Style" w:hAnsi="Bookman Old Style" w:cs="Bookman Old Style"/>
          <w:lang w:val="es"/>
        </w:rPr>
        <w:t>Es toda notificación escrita cursada entre las partes, dirigida a los domicilios establecidos en la Cláusula Vigésima Cuarta del presente Contrato, cuyo contenido y recepción puedan ser probados en concluyente, como ser, notificación judicial o extrajudicial, cartas documentos, fax cuando este sea legible y la máquina y la maquina emisora del fax haya recibido la confirmación de recepción de la maquina receptora o cualquier otro medio de notificación que brinde similares garantías.</w:t>
      </w:r>
    </w:p>
    <w:p w:rsidR="00680FDC" w:rsidRPr="00FB053C" w:rsidRDefault="00680FDC" w:rsidP="00680FDC">
      <w:pPr>
        <w:autoSpaceDE w:val="0"/>
        <w:autoSpaceDN w:val="0"/>
        <w:adjustRightInd w:val="0"/>
        <w:jc w:val="both"/>
        <w:rPr>
          <w:rFonts w:ascii="Bookman Old Style" w:hAnsi="Bookman Old Style" w:cs="Bookman Old Style"/>
          <w:b/>
          <w:bCs/>
          <w:highlight w:val="yellow"/>
          <w:lang w:val="es"/>
        </w:rPr>
      </w:pPr>
    </w:p>
    <w:p w:rsidR="00680FDC" w:rsidRPr="00FB053C" w:rsidRDefault="00680FDC" w:rsidP="00680FDC">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Punto de Entrega.- </w:t>
      </w:r>
      <w:r w:rsidRPr="00FB053C">
        <w:rPr>
          <w:rFonts w:ascii="Bookman Old Style" w:hAnsi="Bookman Old Style" w:cs="Bookman Old Style"/>
          <w:lang w:val="es"/>
        </w:rPr>
        <w:t xml:space="preserve">Es el lugar de recepción del Producto transportado por el </w:t>
      </w:r>
      <w:r w:rsidRPr="00FB053C">
        <w:rPr>
          <w:rFonts w:ascii="Bookman Old Style" w:hAnsi="Bookman Old Style" w:cs="Arial"/>
          <w:b/>
          <w:lang w:val="es-ES_tradnl"/>
        </w:rPr>
        <w:t>Transportista</w:t>
      </w:r>
      <w:r w:rsidRPr="00FB053C">
        <w:rPr>
          <w:rFonts w:ascii="Bookman Old Style" w:hAnsi="Bookman Old Style" w:cs="Bookman Old Style"/>
          <w:bCs/>
          <w:lang w:val="es"/>
        </w:rPr>
        <w:t>,</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conforme a las condiciones establecidas en el presente Contrato.</w:t>
      </w:r>
    </w:p>
    <w:p w:rsidR="00680FDC" w:rsidRPr="00FB053C" w:rsidRDefault="00680FDC" w:rsidP="00680FDC">
      <w:pPr>
        <w:autoSpaceDE w:val="0"/>
        <w:autoSpaceDN w:val="0"/>
        <w:adjustRightInd w:val="0"/>
        <w:jc w:val="both"/>
        <w:rPr>
          <w:rFonts w:ascii="Bookman Old Style" w:hAnsi="Bookman Old Style" w:cs="Bookman Old Style"/>
          <w:highlight w:val="yellow"/>
          <w:lang w:val="es"/>
        </w:rPr>
      </w:pPr>
    </w:p>
    <w:p w:rsidR="00680FDC" w:rsidRPr="00FB053C" w:rsidRDefault="00680FDC" w:rsidP="00680FDC">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Punto de Recepción.-</w:t>
      </w:r>
      <w:r w:rsidRPr="00FB053C">
        <w:rPr>
          <w:rFonts w:ascii="Bookman Old Style" w:hAnsi="Bookman Old Style" w:cs="Bookman Old Style"/>
          <w:lang w:val="es"/>
        </w:rPr>
        <w:t xml:space="preserve"> Es el lugar donde </w:t>
      </w:r>
      <w:r w:rsidRPr="00FB053C">
        <w:rPr>
          <w:rFonts w:ascii="Bookman Old Style" w:hAnsi="Bookman Old Style" w:cs="Bookman Old Style"/>
          <w:b/>
          <w:bCs/>
          <w:lang w:val="es"/>
        </w:rPr>
        <w:t xml:space="preserve">YPFB </w:t>
      </w:r>
      <w:r w:rsidRPr="00FB053C">
        <w:rPr>
          <w:rFonts w:ascii="Bookman Old Style" w:hAnsi="Bookman Old Style" w:cs="Bookman Old Style"/>
          <w:lang w:val="es"/>
        </w:rPr>
        <w:t xml:space="preserve">entrega el Producto al </w:t>
      </w:r>
      <w:r w:rsidRPr="00FB053C">
        <w:rPr>
          <w:rFonts w:ascii="Bookman Old Style" w:hAnsi="Bookman Old Style" w:cs="Arial"/>
          <w:b/>
          <w:lang w:val="es-ES_tradnl"/>
        </w:rPr>
        <w:t>Transportista</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el Producto a transportar, conforme a las condiciones establecidas en el presente Contrato.</w:t>
      </w:r>
    </w:p>
    <w:p w:rsidR="00680FDC" w:rsidRPr="00FB053C" w:rsidRDefault="00680FDC" w:rsidP="00680FDC">
      <w:pPr>
        <w:autoSpaceDE w:val="0"/>
        <w:autoSpaceDN w:val="0"/>
        <w:adjustRightInd w:val="0"/>
        <w:jc w:val="both"/>
        <w:rPr>
          <w:rFonts w:ascii="Bookman Old Style" w:hAnsi="Bookman Old Style" w:cs="Bookman Old Style"/>
          <w:highlight w:val="yellow"/>
          <w:lang w:val="es"/>
        </w:rPr>
      </w:pPr>
    </w:p>
    <w:p w:rsidR="00680FDC" w:rsidRPr="00FB053C" w:rsidRDefault="00680FDC" w:rsidP="00680FDC">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Producto.-</w:t>
      </w:r>
      <w:r w:rsidRPr="00FB053C">
        <w:rPr>
          <w:rFonts w:ascii="Bookman Old Style" w:hAnsi="Bookman Old Style" w:cs="Bookman Old Style"/>
          <w:lang w:val="es"/>
        </w:rPr>
        <w:t xml:space="preserve"> Es el GLP.</w:t>
      </w:r>
    </w:p>
    <w:p w:rsidR="00680FDC" w:rsidRPr="00FB053C" w:rsidRDefault="00680FDC" w:rsidP="00680FDC">
      <w:pPr>
        <w:autoSpaceDE w:val="0"/>
        <w:autoSpaceDN w:val="0"/>
        <w:adjustRightInd w:val="0"/>
        <w:jc w:val="both"/>
        <w:rPr>
          <w:rFonts w:ascii="Bookman Old Style" w:hAnsi="Bookman Old Style" w:cs="Bookman Old Style"/>
          <w:highlight w:val="yellow"/>
          <w:lang w:val="es"/>
        </w:rPr>
      </w:pPr>
    </w:p>
    <w:p w:rsidR="00680FDC" w:rsidRPr="00FB053C" w:rsidRDefault="00680FDC" w:rsidP="00680FDC">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Servicio.- </w:t>
      </w:r>
      <w:r w:rsidRPr="00FB053C">
        <w:rPr>
          <w:rFonts w:ascii="Bookman Old Style" w:hAnsi="Bookman Old Style" w:cs="Bookman Old Style"/>
          <w:lang w:val="es"/>
        </w:rPr>
        <w:t xml:space="preserve">Es el transporte propiamente dicho, que el </w:t>
      </w:r>
      <w:r w:rsidRPr="00FB053C">
        <w:rPr>
          <w:rFonts w:ascii="Bookman Old Style" w:hAnsi="Bookman Old Style" w:cs="Arial"/>
          <w:b/>
          <w:lang w:val="es-ES_tradnl"/>
        </w:rPr>
        <w:t>Transportista</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se obliga a cumplir conforme a las previsiones del presente Contrato, bajo su exclusiva responsabilidad y riesgo.</w:t>
      </w:r>
    </w:p>
    <w:p w:rsidR="00680FDC" w:rsidRPr="00FB053C" w:rsidRDefault="00680FDC" w:rsidP="00680FDC">
      <w:pPr>
        <w:autoSpaceDE w:val="0"/>
        <w:autoSpaceDN w:val="0"/>
        <w:adjustRightInd w:val="0"/>
        <w:jc w:val="both"/>
        <w:rPr>
          <w:rFonts w:ascii="Bookman Old Style" w:hAnsi="Bookman Old Style" w:cs="Bookman Old Style"/>
          <w:highlight w:val="yellow"/>
          <w:lang w:val="es"/>
        </w:rPr>
      </w:pPr>
    </w:p>
    <w:p w:rsidR="00680FDC" w:rsidRPr="00FB053C" w:rsidRDefault="00680FDC" w:rsidP="00680FDC">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Transporte.- </w:t>
      </w:r>
      <w:r w:rsidRPr="00FB053C">
        <w:rPr>
          <w:rFonts w:ascii="Bookman Old Style" w:hAnsi="Bookman Old Style" w:cs="Bookman Old Style"/>
          <w:bCs/>
          <w:lang w:val="es"/>
        </w:rPr>
        <w:t xml:space="preserve">Es </w:t>
      </w:r>
      <w:r w:rsidRPr="00FB053C">
        <w:rPr>
          <w:rFonts w:ascii="Bookman Old Style" w:hAnsi="Bookman Old Style" w:cs="Bookman Old Style"/>
          <w:lang w:val="es"/>
        </w:rPr>
        <w:t>la actividad de trasladar Gas Licuado de Petróleo (GLP) en garrafas.</w:t>
      </w:r>
    </w:p>
    <w:p w:rsidR="00680FDC" w:rsidRPr="00FB053C" w:rsidRDefault="00680FDC" w:rsidP="00680FDC">
      <w:pPr>
        <w:autoSpaceDE w:val="0"/>
        <w:autoSpaceDN w:val="0"/>
        <w:adjustRightInd w:val="0"/>
        <w:jc w:val="both"/>
        <w:rPr>
          <w:rFonts w:ascii="Bookman Old Style" w:hAnsi="Bookman Old Style" w:cs="Bookman Old Style"/>
          <w:highlight w:val="yellow"/>
          <w:lang w:val="es"/>
        </w:rPr>
      </w:pPr>
    </w:p>
    <w:p w:rsidR="00680FDC" w:rsidRPr="00FB053C" w:rsidRDefault="00680FDC" w:rsidP="00680FDC">
      <w:pPr>
        <w:autoSpaceDE w:val="0"/>
        <w:autoSpaceDN w:val="0"/>
        <w:adjustRightInd w:val="0"/>
        <w:jc w:val="both"/>
        <w:rPr>
          <w:rFonts w:ascii="Bookman Old Style" w:hAnsi="Bookman Old Style" w:cs="Bookman Old Style"/>
          <w:lang w:val="es"/>
        </w:rPr>
      </w:pPr>
      <w:r w:rsidRPr="00FB053C">
        <w:rPr>
          <w:rFonts w:ascii="Bookman Old Style" w:hAnsi="Bookman Old Style" w:cs="Arial"/>
          <w:i/>
          <w:lang w:val="es"/>
        </w:rPr>
        <w:t>(</w:t>
      </w:r>
      <w:r w:rsidRPr="00FB053C">
        <w:rPr>
          <w:rFonts w:ascii="Bookman Old Style" w:hAnsi="Bookman Old Style" w:cs="Arial"/>
          <w:i/>
        </w:rPr>
        <w:t>Demás definiciones que se puedan generar a partir de la suscripción del presente contrato.)</w:t>
      </w:r>
    </w:p>
    <w:p w:rsidR="00680FDC" w:rsidRPr="00FB053C" w:rsidRDefault="00680FDC" w:rsidP="00680FDC">
      <w:pPr>
        <w:autoSpaceDE w:val="0"/>
        <w:autoSpaceDN w:val="0"/>
        <w:adjustRightInd w:val="0"/>
        <w:jc w:val="both"/>
        <w:rPr>
          <w:rFonts w:ascii="Bookman Old Style" w:hAnsi="Bookman Old Style" w:cs="Bookman Old Style"/>
          <w:b/>
          <w:bCs/>
          <w:u w:val="single"/>
          <w:lang w:val="es"/>
        </w:rPr>
      </w:pPr>
    </w:p>
    <w:p w:rsidR="00680FDC" w:rsidRPr="00FB053C" w:rsidRDefault="00680FDC" w:rsidP="00680FDC">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CUARTA.- (OBJETO DEL CONTRATO)</w:t>
      </w: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680FDC">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lang w:val="es"/>
        </w:rPr>
        <w:t xml:space="preserve">El objeto del presente Contrato, consiste en la prestación del Servicio de Transporte Terrestre de Gas Licuado de Petróleo (GLP) en Garrafas (con y sin contenido) de propiedad de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desde el Punto de Recepción hasta el Punto de Entrega, designado por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de acuerdo con lo estipulado en el presente Contrato, el mismo que en adelante se denominará el Servicio.</w:t>
      </w: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680FDC">
      <w:pPr>
        <w:contextualSpacing/>
        <w:jc w:val="both"/>
        <w:rPr>
          <w:rFonts w:ascii="Bookman Old Style" w:hAnsi="Bookman Old Style"/>
          <w:b/>
          <w:color w:val="000000"/>
          <w:lang w:val="es-ES_tradnl"/>
        </w:rPr>
      </w:pPr>
      <w:r w:rsidRPr="00FB053C">
        <w:rPr>
          <w:rFonts w:ascii="Bookman Old Style" w:hAnsi="Bookman Old Style"/>
          <w:b/>
          <w:color w:val="000000"/>
          <w:lang w:val="es-ES_tradnl"/>
        </w:rPr>
        <w:t>CLÁUSULA QUINTA.- (VIGENCIA)</w:t>
      </w:r>
    </w:p>
    <w:p w:rsidR="00680FDC" w:rsidRPr="00FB053C" w:rsidRDefault="00680FDC" w:rsidP="00680FDC">
      <w:pPr>
        <w:contextualSpacing/>
        <w:jc w:val="both"/>
        <w:rPr>
          <w:rFonts w:ascii="Bookman Old Style" w:hAnsi="Bookman Old Style"/>
          <w:b/>
          <w:color w:val="000000"/>
          <w:u w:val="single"/>
          <w:lang w:val="es-ES_tradnl"/>
        </w:rPr>
      </w:pPr>
    </w:p>
    <w:p w:rsidR="00680FDC" w:rsidRPr="00FB053C" w:rsidRDefault="00680FDC" w:rsidP="0092447C">
      <w:pPr>
        <w:pStyle w:val="Prrafodelista"/>
        <w:numPr>
          <w:ilvl w:val="1"/>
          <w:numId w:val="38"/>
        </w:numPr>
        <w:contextualSpacing/>
        <w:jc w:val="both"/>
        <w:rPr>
          <w:rFonts w:ascii="Bookman Old Style" w:hAnsi="Bookman Old Style"/>
          <w:b/>
          <w:snapToGrid w:val="0"/>
          <w:color w:val="000000"/>
        </w:rPr>
      </w:pPr>
      <w:r w:rsidRPr="00FB053C">
        <w:rPr>
          <w:rFonts w:ascii="Bookman Old Style" w:hAnsi="Bookman Old Style" w:cs="Arial"/>
        </w:rPr>
        <w:t>El</w:t>
      </w:r>
      <w:r w:rsidRPr="00FB053C">
        <w:rPr>
          <w:rFonts w:ascii="Bookman Old Style" w:hAnsi="Bookman Old Style"/>
          <w:snapToGrid w:val="0"/>
          <w:color w:val="000000"/>
        </w:rPr>
        <w:t xml:space="preserve"> presente Contrato entrará en vigencia a partir de la fecha de su suscripción,  permanecerá vigente hasta el _______________, fecha a partir de la cual dejará de tener validez y surtir efectos jurídicos entre Partes. </w:t>
      </w:r>
    </w:p>
    <w:p w:rsidR="00680FDC" w:rsidRPr="00FB053C" w:rsidRDefault="00680FDC" w:rsidP="00680FDC">
      <w:pPr>
        <w:pStyle w:val="Prrafodelista"/>
        <w:jc w:val="both"/>
        <w:rPr>
          <w:rFonts w:ascii="Bookman Old Style" w:hAnsi="Bookman Old Style"/>
          <w:b/>
          <w:snapToGrid w:val="0"/>
          <w:color w:val="000000"/>
        </w:rPr>
      </w:pPr>
    </w:p>
    <w:p w:rsidR="00680FDC" w:rsidRPr="00FB053C" w:rsidRDefault="00680FDC" w:rsidP="0092447C">
      <w:pPr>
        <w:pStyle w:val="Prrafodelista"/>
        <w:numPr>
          <w:ilvl w:val="1"/>
          <w:numId w:val="38"/>
        </w:numPr>
        <w:contextualSpacing/>
        <w:jc w:val="both"/>
        <w:rPr>
          <w:rFonts w:ascii="Bookman Old Style" w:hAnsi="Bookman Old Style"/>
          <w:b/>
          <w:color w:val="000000"/>
        </w:rPr>
      </w:pPr>
      <w:r w:rsidRPr="00FB053C">
        <w:rPr>
          <w:rFonts w:ascii="Bookman Old Style" w:hAnsi="Bookman Old Style"/>
          <w:color w:val="000000"/>
        </w:rPr>
        <w:t xml:space="preserve">Cualquier ampliación de la vigencia del Contrato, deberá efectuarse mediante adenda, por el tiempo adicional que las Partes acuerden. </w:t>
      </w:r>
      <w:r w:rsidRPr="00FB053C">
        <w:rPr>
          <w:rFonts w:ascii="Bookman Old Style" w:hAnsi="Bookman Old Style"/>
          <w:snapToGrid w:val="0"/>
          <w:color w:val="000000"/>
        </w:rPr>
        <w:t>Para tal efecto, una de las Partes</w:t>
      </w:r>
      <w:r w:rsidRPr="00FB053C">
        <w:rPr>
          <w:rFonts w:ascii="Bookman Old Style" w:hAnsi="Bookman Old Style"/>
          <w:color w:val="000000"/>
        </w:rPr>
        <w:t xml:space="preserve"> </w:t>
      </w:r>
      <w:r w:rsidRPr="00FB053C">
        <w:rPr>
          <w:rFonts w:ascii="Bookman Old Style" w:hAnsi="Bookman Old Style"/>
          <w:color w:val="000000"/>
        </w:rPr>
        <w:lastRenderedPageBreak/>
        <w:t>deberá notificar a la otra Parte su voluntad de ampliar la vigencia del mismo, debiendo suscribirse la adenda antes de la finalización del Contrato</w:t>
      </w:r>
      <w:r w:rsidRPr="00FB053C">
        <w:rPr>
          <w:rFonts w:ascii="Bookman Old Style" w:hAnsi="Bookman Old Style"/>
          <w:snapToGrid w:val="0"/>
          <w:color w:val="000000"/>
        </w:rPr>
        <w:t>.</w:t>
      </w:r>
      <w:r w:rsidRPr="00FB053C">
        <w:rPr>
          <w:rFonts w:ascii="Bookman Old Style" w:hAnsi="Bookman Old Style"/>
          <w:color w:val="000000"/>
        </w:rPr>
        <w:t xml:space="preserve"> </w:t>
      </w: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680FDC">
      <w:pPr>
        <w:autoSpaceDE w:val="0"/>
        <w:autoSpaceDN w:val="0"/>
        <w:adjustRightInd w:val="0"/>
        <w:jc w:val="both"/>
        <w:rPr>
          <w:rFonts w:ascii="Bookman Old Style" w:hAnsi="Bookman Old Style" w:cs="Bookman Old Style"/>
          <w:b/>
          <w:bCs/>
          <w:highlight w:val="yellow"/>
          <w:u w:val="single"/>
        </w:rPr>
      </w:pPr>
    </w:p>
    <w:p w:rsidR="00680FDC" w:rsidRPr="00FB053C" w:rsidRDefault="00680FDC" w:rsidP="00680FDC">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SEXTA.- (CONDICIONES DEL SERVICIO)</w:t>
      </w:r>
    </w:p>
    <w:p w:rsidR="00680FDC" w:rsidRPr="00FB053C" w:rsidRDefault="00680FDC" w:rsidP="00680FDC">
      <w:pPr>
        <w:autoSpaceDE w:val="0"/>
        <w:autoSpaceDN w:val="0"/>
        <w:adjustRightInd w:val="0"/>
        <w:jc w:val="both"/>
        <w:rPr>
          <w:rFonts w:ascii="Bookman Old Style" w:hAnsi="Bookman Old Style" w:cs="Bookman Old Style"/>
          <w:b/>
          <w:bCs/>
          <w:u w:val="single"/>
        </w:rPr>
      </w:pPr>
    </w:p>
    <w:p w:rsidR="00680FDC" w:rsidRPr="00FB053C" w:rsidRDefault="00680FDC" w:rsidP="0092447C">
      <w:pPr>
        <w:pStyle w:val="Prrafodelista"/>
        <w:numPr>
          <w:ilvl w:val="1"/>
          <w:numId w:val="39"/>
        </w:numPr>
        <w:autoSpaceDE w:val="0"/>
        <w:autoSpaceDN w:val="0"/>
        <w:adjustRightInd w:val="0"/>
        <w:contextualSpacing/>
        <w:jc w:val="both"/>
        <w:rPr>
          <w:rFonts w:ascii="Bookman Old Style" w:hAnsi="Bookman Old Style" w:cs="Bookman Old Style"/>
          <w:b/>
          <w:bCs/>
          <w:u w:val="single"/>
          <w:lang w:val="es"/>
        </w:rPr>
      </w:pPr>
      <w:r w:rsidRPr="00FB053C">
        <w:rPr>
          <w:rFonts w:ascii="Bookman Old Style" w:hAnsi="Bookman Old Style" w:cs="Bookman Old Style"/>
          <w:b/>
          <w:bCs/>
          <w:lang w:val="es"/>
        </w:rPr>
        <w:t xml:space="preserve">YPFB </w:t>
      </w:r>
      <w:r w:rsidRPr="00FB053C">
        <w:rPr>
          <w:rFonts w:ascii="Bookman Old Style" w:hAnsi="Bookman Old Style" w:cs="Bookman Old Style"/>
          <w:lang w:val="es"/>
        </w:rPr>
        <w:t xml:space="preserve">hará conocer al </w:t>
      </w:r>
      <w:r w:rsidRPr="00FB053C">
        <w:rPr>
          <w:rFonts w:ascii="Bookman Old Style" w:hAnsi="Bookman Old Style" w:cs="Arial"/>
          <w:b/>
          <w:lang w:val="es-ES_tradnl"/>
        </w:rPr>
        <w:t>Transportista</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el programa de carguíos de las Garrafas de GLP (llenas  o vacías) para su posterior transporte desde el Punto de Recepción  hasta el Punto de Entrega.</w:t>
      </w:r>
    </w:p>
    <w:p w:rsidR="00680FDC" w:rsidRPr="00FB053C" w:rsidRDefault="00680FDC" w:rsidP="00680FDC">
      <w:pPr>
        <w:pStyle w:val="Prrafodelista"/>
        <w:autoSpaceDE w:val="0"/>
        <w:autoSpaceDN w:val="0"/>
        <w:adjustRightInd w:val="0"/>
        <w:ind w:left="567"/>
        <w:jc w:val="both"/>
        <w:rPr>
          <w:rFonts w:ascii="Bookman Old Style" w:hAnsi="Bookman Old Style" w:cs="Bookman Old Style"/>
          <w:highlight w:val="yellow"/>
          <w:lang w:val="es"/>
        </w:rPr>
      </w:pPr>
    </w:p>
    <w:p w:rsidR="00680FDC" w:rsidRPr="00FB053C" w:rsidRDefault="00680FDC" w:rsidP="0092447C">
      <w:pPr>
        <w:pStyle w:val="Prrafodelista"/>
        <w:numPr>
          <w:ilvl w:val="1"/>
          <w:numId w:val="39"/>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
          <w:bCs/>
          <w:lang w:val="es"/>
        </w:rPr>
        <w:t>YPFB</w:t>
      </w:r>
      <w:r w:rsidRPr="00FB053C">
        <w:rPr>
          <w:rFonts w:ascii="Bookman Old Style" w:hAnsi="Bookman Old Style" w:cs="Bookman Old Style"/>
          <w:bCs/>
          <w:lang w:val="es"/>
        </w:rPr>
        <w:t xml:space="preserve"> a través del jefe de zona o el funcionario designado para tal fin comunicará al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la programación del transporte con ______ (_____) Día (s) antes del inicio del primer Día Hábil del mes. En caso de no existir programación de transporte </w:t>
      </w:r>
      <w:r w:rsidRPr="00FB053C">
        <w:rPr>
          <w:rFonts w:ascii="Bookman Old Style" w:hAnsi="Bookman Old Style" w:cs="Bookman Old Style"/>
          <w:b/>
          <w:bCs/>
          <w:lang w:val="es"/>
        </w:rPr>
        <w:t>YPFB</w:t>
      </w:r>
      <w:r w:rsidRPr="00FB053C">
        <w:rPr>
          <w:rFonts w:ascii="Bookman Old Style" w:hAnsi="Bookman Old Style" w:cs="Bookman Old Style"/>
          <w:bCs/>
          <w:lang w:val="es"/>
        </w:rPr>
        <w:t xml:space="preserve"> comunicará al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con ______ (____) Día (s) de anticipación la necesidad de realizar el Servicio, indicando la cantidad de Producto a transportar.</w:t>
      </w:r>
    </w:p>
    <w:p w:rsidR="00680FDC" w:rsidRPr="00FB053C" w:rsidRDefault="00680FDC" w:rsidP="00680FDC">
      <w:pPr>
        <w:pStyle w:val="Prrafodelista"/>
        <w:autoSpaceDE w:val="0"/>
        <w:autoSpaceDN w:val="0"/>
        <w:adjustRightInd w:val="0"/>
        <w:jc w:val="both"/>
        <w:rPr>
          <w:rFonts w:ascii="Bookman Old Style" w:hAnsi="Bookman Old Style" w:cs="Bookman Old Style"/>
          <w:bCs/>
          <w:highlight w:val="yellow"/>
          <w:lang w:val="es"/>
        </w:rPr>
      </w:pPr>
    </w:p>
    <w:p w:rsidR="00680FDC" w:rsidRPr="00FB053C" w:rsidRDefault="00680FDC" w:rsidP="0092447C">
      <w:pPr>
        <w:pStyle w:val="Prrafodelista"/>
        <w:numPr>
          <w:ilvl w:val="1"/>
          <w:numId w:val="39"/>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
          <w:bCs/>
          <w:lang w:val="es"/>
        </w:rPr>
        <w:t>YPFB</w:t>
      </w:r>
      <w:r w:rsidRPr="00FB053C">
        <w:rPr>
          <w:rFonts w:ascii="Bookman Old Style" w:hAnsi="Bookman Old Style" w:cs="Bookman Old Style"/>
          <w:bCs/>
          <w:lang w:val="es"/>
        </w:rPr>
        <w:t xml:space="preserve"> entregará el Producto a transportar en Garrafas de acero de GLP  al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en el Punto de Recepción, en este momento la custodia del Producto pasa a manos del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quien lo transportará y lo entregará a </w:t>
      </w:r>
      <w:r w:rsidRPr="00FB053C">
        <w:rPr>
          <w:rFonts w:ascii="Bookman Old Style" w:hAnsi="Bookman Old Style" w:cs="Bookman Old Style"/>
          <w:b/>
          <w:bCs/>
          <w:lang w:val="es"/>
        </w:rPr>
        <w:t>YPFB</w:t>
      </w:r>
      <w:r w:rsidRPr="00FB053C">
        <w:rPr>
          <w:rFonts w:ascii="Bookman Old Style" w:hAnsi="Bookman Old Style" w:cs="Bookman Old Style"/>
          <w:bCs/>
          <w:lang w:val="es"/>
        </w:rPr>
        <w:t xml:space="preserve"> o a quien éste designe en el Punto de Entrega conforme a instrucciones de </w:t>
      </w:r>
      <w:r w:rsidRPr="00FB053C">
        <w:rPr>
          <w:rFonts w:ascii="Bookman Old Style" w:hAnsi="Bookman Old Style" w:cs="Bookman Old Style"/>
          <w:b/>
          <w:bCs/>
          <w:lang w:val="es"/>
        </w:rPr>
        <w:t>YPFB</w:t>
      </w:r>
      <w:r w:rsidRPr="00FB053C">
        <w:rPr>
          <w:rFonts w:ascii="Bookman Old Style" w:hAnsi="Bookman Old Style" w:cs="Bookman Old Style"/>
          <w:bCs/>
          <w:lang w:val="es"/>
        </w:rPr>
        <w:t>.</w:t>
      </w:r>
    </w:p>
    <w:p w:rsidR="00680FDC" w:rsidRPr="00FB053C" w:rsidRDefault="00680FDC" w:rsidP="00680FDC">
      <w:pPr>
        <w:pStyle w:val="Prrafodelista"/>
        <w:autoSpaceDE w:val="0"/>
        <w:autoSpaceDN w:val="0"/>
        <w:adjustRightInd w:val="0"/>
        <w:jc w:val="both"/>
        <w:rPr>
          <w:rFonts w:ascii="Bookman Old Style" w:hAnsi="Bookman Old Style" w:cs="Bookman Old Style"/>
          <w:bCs/>
          <w:highlight w:val="yellow"/>
          <w:lang w:val="es"/>
        </w:rPr>
      </w:pPr>
    </w:p>
    <w:p w:rsidR="00680FDC" w:rsidRPr="00FB053C" w:rsidRDefault="00680FDC" w:rsidP="0092447C">
      <w:pPr>
        <w:pStyle w:val="Prrafodelista"/>
        <w:numPr>
          <w:ilvl w:val="1"/>
          <w:numId w:val="39"/>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Cs/>
          <w:lang w:val="es"/>
        </w:rPr>
        <w:t xml:space="preserve">El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se hace cargo de la custodia y riesgo del Producto en todo el tramo recorrido y se responsabiliza del resguardo, así también si  las Garrafas contienen GLP </w:t>
      </w:r>
      <w:r w:rsidRPr="00FB053C">
        <w:rPr>
          <w:rFonts w:ascii="Bookman Old Style" w:hAnsi="Bookman Old Style" w:cs="Arial"/>
          <w:bCs/>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se encarga del cuidado de las Garrafas con su precinto de seguridad inviolable hasta el Punto de Entrega.</w:t>
      </w:r>
    </w:p>
    <w:p w:rsidR="00680FDC" w:rsidRPr="00FB053C" w:rsidRDefault="00680FDC" w:rsidP="00680FDC">
      <w:pPr>
        <w:pStyle w:val="Prrafodelista"/>
        <w:autoSpaceDE w:val="0"/>
        <w:autoSpaceDN w:val="0"/>
        <w:adjustRightInd w:val="0"/>
        <w:jc w:val="both"/>
        <w:rPr>
          <w:rFonts w:ascii="Bookman Old Style" w:hAnsi="Bookman Old Style" w:cs="Bookman Old Style"/>
          <w:bCs/>
          <w:highlight w:val="yellow"/>
          <w:lang w:val="es"/>
        </w:rPr>
      </w:pPr>
    </w:p>
    <w:p w:rsidR="00680FDC" w:rsidRPr="00FB053C" w:rsidRDefault="00680FDC" w:rsidP="0092447C">
      <w:pPr>
        <w:pStyle w:val="Prrafodelista"/>
        <w:numPr>
          <w:ilvl w:val="1"/>
          <w:numId w:val="39"/>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Cs/>
          <w:lang w:val="es"/>
        </w:rPr>
        <w:t xml:space="preserve">Cuando realice el Servicio de Transporte terrestre de Garrafas de GLP para </w:t>
      </w:r>
      <w:r w:rsidRPr="00FB053C">
        <w:rPr>
          <w:rFonts w:ascii="Bookman Old Style" w:hAnsi="Bookman Old Style" w:cs="Bookman Old Style"/>
          <w:b/>
          <w:bCs/>
          <w:lang w:val="es"/>
        </w:rPr>
        <w:t>YPFB</w:t>
      </w:r>
      <w:r w:rsidRPr="00FB053C">
        <w:rPr>
          <w:rFonts w:ascii="Bookman Old Style" w:hAnsi="Bookman Old Style" w:cs="Bookman Old Style"/>
          <w:bCs/>
          <w:lang w:val="es"/>
        </w:rPr>
        <w:t xml:space="preserve">, </w:t>
      </w:r>
      <w:r w:rsidRPr="00FB053C">
        <w:rPr>
          <w:rFonts w:ascii="Bookman Old Style" w:hAnsi="Bookman Old Style" w:cs="Arial"/>
          <w:bCs/>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queda prohibido de incluir en el Medio de Transporte, cualquier otro tipo de carga adicional. El transporte debe ser de exclusividad para </w:t>
      </w:r>
      <w:r w:rsidRPr="00FB053C">
        <w:rPr>
          <w:rFonts w:ascii="Bookman Old Style" w:hAnsi="Bookman Old Style" w:cs="Bookman Old Style"/>
          <w:b/>
          <w:bCs/>
          <w:lang w:val="es"/>
        </w:rPr>
        <w:t>YPFB</w:t>
      </w:r>
      <w:r w:rsidRPr="00FB053C">
        <w:rPr>
          <w:rFonts w:ascii="Bookman Old Style" w:hAnsi="Bookman Old Style" w:cs="Bookman Old Style"/>
          <w:bCs/>
          <w:lang w:val="es"/>
        </w:rPr>
        <w:t>, debido a que el GLP es un combustible de alto riesgo.</w:t>
      </w:r>
    </w:p>
    <w:p w:rsidR="00680FDC" w:rsidRPr="00FB053C" w:rsidRDefault="00680FDC" w:rsidP="00680FDC">
      <w:pPr>
        <w:pStyle w:val="Prrafodelista"/>
        <w:autoSpaceDE w:val="0"/>
        <w:autoSpaceDN w:val="0"/>
        <w:adjustRightInd w:val="0"/>
        <w:jc w:val="both"/>
        <w:rPr>
          <w:rFonts w:ascii="Bookman Old Style" w:hAnsi="Bookman Old Style" w:cs="Bookman Old Style"/>
          <w:bCs/>
          <w:highlight w:val="yellow"/>
          <w:lang w:val="es"/>
        </w:rPr>
      </w:pPr>
    </w:p>
    <w:p w:rsidR="00680FDC" w:rsidRPr="00FB053C" w:rsidRDefault="00680FDC" w:rsidP="0092447C">
      <w:pPr>
        <w:pStyle w:val="Prrafodelista"/>
        <w:numPr>
          <w:ilvl w:val="1"/>
          <w:numId w:val="39"/>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Cs/>
          <w:lang w:val="es"/>
        </w:rPr>
        <w:t xml:space="preserve">Es de responsabilidad del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mantener las Garrafas de GLP precintados durante todo el trayecto hasta el Punto de Entrega.</w:t>
      </w:r>
    </w:p>
    <w:p w:rsidR="00680FDC" w:rsidRPr="00FB053C" w:rsidRDefault="00680FDC" w:rsidP="00680FDC">
      <w:pPr>
        <w:pStyle w:val="Prrafodelista"/>
        <w:autoSpaceDE w:val="0"/>
        <w:autoSpaceDN w:val="0"/>
        <w:adjustRightInd w:val="0"/>
        <w:jc w:val="both"/>
        <w:rPr>
          <w:rFonts w:ascii="Bookman Old Style" w:hAnsi="Bookman Old Style" w:cs="Bookman Old Style"/>
          <w:bCs/>
          <w:highlight w:val="yellow"/>
          <w:lang w:val="es"/>
        </w:rPr>
      </w:pPr>
    </w:p>
    <w:p w:rsidR="00680FDC" w:rsidRPr="00FB053C" w:rsidRDefault="00680FDC" w:rsidP="0092447C">
      <w:pPr>
        <w:pStyle w:val="Prrafodelista"/>
        <w:numPr>
          <w:ilvl w:val="1"/>
          <w:numId w:val="39"/>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
          <w:bCs/>
          <w:lang w:val="es"/>
        </w:rPr>
        <w:t>YPFB</w:t>
      </w:r>
      <w:r w:rsidRPr="00FB053C">
        <w:rPr>
          <w:rFonts w:ascii="Bookman Old Style" w:hAnsi="Bookman Old Style" w:cs="Bookman Old Style"/>
          <w:bCs/>
          <w:lang w:val="es"/>
        </w:rPr>
        <w:t xml:space="preserve"> dará su conformidad a las cantidades de recepción y/o a las cantidades de entrega, firmando el Certificado de Recepción/Entrega de Productos, según lo establecido en el presente Contrato. Asimismo verificará en el Punto de Entrega que no existió ninguna violación a los precintos de seguridad de las válvulas de salida de las Garrafas de GLP y también verificará el estado de las Garrafas. En el caso que llegará al punto de entrega garrafas sin contenido pero con tapón y precinto de seguridad  en buen estado, </w:t>
      </w:r>
      <w:r w:rsidRPr="00FB053C">
        <w:rPr>
          <w:rFonts w:ascii="Bookman Old Style" w:hAnsi="Bookman Old Style" w:cs="Bookman Old Style"/>
          <w:b/>
          <w:bCs/>
          <w:lang w:val="es"/>
        </w:rPr>
        <w:t>YPFB</w:t>
      </w:r>
      <w:r w:rsidRPr="00FB053C">
        <w:rPr>
          <w:rFonts w:ascii="Bookman Old Style" w:hAnsi="Bookman Old Style" w:cs="Bookman Old Style"/>
          <w:bCs/>
          <w:lang w:val="es"/>
        </w:rPr>
        <w:t xml:space="preserve">  evaluará para considerar fallas en el engarrafado de las garrafas de GLP.</w:t>
      </w:r>
    </w:p>
    <w:p w:rsidR="00680FDC" w:rsidRPr="00FB053C" w:rsidRDefault="00680FDC" w:rsidP="00680FDC">
      <w:pPr>
        <w:pStyle w:val="Prrafodelista"/>
        <w:autoSpaceDE w:val="0"/>
        <w:autoSpaceDN w:val="0"/>
        <w:adjustRightInd w:val="0"/>
        <w:jc w:val="both"/>
        <w:rPr>
          <w:rFonts w:ascii="Bookman Old Style" w:hAnsi="Bookman Old Style" w:cs="Bookman Old Style"/>
          <w:bCs/>
          <w:lang w:val="es"/>
        </w:rPr>
      </w:pPr>
    </w:p>
    <w:p w:rsidR="00680FDC" w:rsidRPr="00FB053C" w:rsidRDefault="00680FDC" w:rsidP="0092447C">
      <w:pPr>
        <w:pStyle w:val="Prrafodelista"/>
        <w:numPr>
          <w:ilvl w:val="1"/>
          <w:numId w:val="39"/>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Cs/>
          <w:lang w:val="es"/>
        </w:rPr>
        <w:t>Será de entera responsabilidad del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la diferencia de Garrafas, entre la cantidad de recepción y la cantidad de entrega, así como de la pérdida de las mismas.</w:t>
      </w:r>
    </w:p>
    <w:p w:rsidR="00680FDC" w:rsidRPr="00FB053C" w:rsidRDefault="00680FDC" w:rsidP="00680FDC">
      <w:pPr>
        <w:pStyle w:val="Prrafodelista"/>
        <w:autoSpaceDE w:val="0"/>
        <w:autoSpaceDN w:val="0"/>
        <w:adjustRightInd w:val="0"/>
        <w:jc w:val="both"/>
        <w:rPr>
          <w:rFonts w:ascii="Bookman Old Style" w:hAnsi="Bookman Old Style" w:cs="Bookman Old Style"/>
          <w:bCs/>
          <w:highlight w:val="yellow"/>
          <w:lang w:val="es"/>
        </w:rPr>
      </w:pPr>
    </w:p>
    <w:p w:rsidR="00680FDC" w:rsidRPr="00FB053C" w:rsidRDefault="00680FDC" w:rsidP="0092447C">
      <w:pPr>
        <w:pStyle w:val="Prrafodelista"/>
        <w:numPr>
          <w:ilvl w:val="1"/>
          <w:numId w:val="39"/>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
          <w:bCs/>
          <w:lang w:val="es"/>
        </w:rPr>
        <w:t xml:space="preserve">YPFB </w:t>
      </w:r>
      <w:r w:rsidRPr="00FB053C">
        <w:rPr>
          <w:rFonts w:ascii="Bookman Old Style" w:hAnsi="Bookman Old Style" w:cs="Bookman Old Style"/>
          <w:bCs/>
          <w:lang w:val="es"/>
        </w:rPr>
        <w:t>no reconocerá ninguna pérdida de Garrafas cuando el Transportista declare pérdidas, en caso de existir una pérdida se descontará al valor del precio final al consumidor.</w:t>
      </w:r>
    </w:p>
    <w:p w:rsidR="00680FDC" w:rsidRPr="00FB053C" w:rsidRDefault="00680FDC" w:rsidP="00680FDC">
      <w:pPr>
        <w:pStyle w:val="Prrafodelista"/>
        <w:autoSpaceDE w:val="0"/>
        <w:autoSpaceDN w:val="0"/>
        <w:adjustRightInd w:val="0"/>
        <w:jc w:val="both"/>
        <w:rPr>
          <w:rFonts w:ascii="Bookman Old Style" w:hAnsi="Bookman Old Style" w:cs="Bookman Old Style"/>
          <w:b/>
          <w:bCs/>
          <w:lang w:val="es"/>
        </w:rPr>
      </w:pPr>
    </w:p>
    <w:p w:rsidR="00680FDC" w:rsidRPr="00FB053C" w:rsidRDefault="00680FDC" w:rsidP="0092447C">
      <w:pPr>
        <w:pStyle w:val="Prrafodelista"/>
        <w:numPr>
          <w:ilvl w:val="1"/>
          <w:numId w:val="39"/>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Cs/>
          <w:lang w:val="es"/>
        </w:rPr>
        <w:t xml:space="preserve">El carguío y </w:t>
      </w:r>
      <w:proofErr w:type="spellStart"/>
      <w:r w:rsidRPr="00FB053C">
        <w:rPr>
          <w:rFonts w:ascii="Bookman Old Style" w:hAnsi="Bookman Old Style" w:cs="Bookman Old Style"/>
          <w:bCs/>
          <w:lang w:val="es"/>
        </w:rPr>
        <w:t>descarguío</w:t>
      </w:r>
      <w:proofErr w:type="spellEnd"/>
      <w:r w:rsidRPr="00FB053C">
        <w:rPr>
          <w:rFonts w:ascii="Bookman Old Style" w:hAnsi="Bookman Old Style" w:cs="Bookman Old Style"/>
          <w:bCs/>
          <w:lang w:val="es"/>
        </w:rPr>
        <w:t xml:space="preserve"> de Garrafas al Medio de Transporte será realizado por el Transportista.</w:t>
      </w:r>
    </w:p>
    <w:p w:rsidR="00680FDC" w:rsidRPr="00FB053C" w:rsidRDefault="00680FDC" w:rsidP="00680FDC">
      <w:pPr>
        <w:pStyle w:val="Prrafodelista"/>
        <w:autoSpaceDE w:val="0"/>
        <w:autoSpaceDN w:val="0"/>
        <w:adjustRightInd w:val="0"/>
        <w:jc w:val="both"/>
        <w:rPr>
          <w:rFonts w:ascii="Bookman Old Style" w:hAnsi="Bookman Old Style" w:cs="Bookman Old Style"/>
          <w:b/>
          <w:bCs/>
          <w:lang w:val="es"/>
        </w:rPr>
      </w:pPr>
    </w:p>
    <w:p w:rsidR="00680FDC" w:rsidRPr="00FB053C" w:rsidRDefault="00680FDC" w:rsidP="0092447C">
      <w:pPr>
        <w:pStyle w:val="Prrafodelista"/>
        <w:numPr>
          <w:ilvl w:val="1"/>
          <w:numId w:val="39"/>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
          <w:bCs/>
          <w:lang w:val="es"/>
        </w:rPr>
        <w:t xml:space="preserve">YPFB </w:t>
      </w:r>
      <w:r w:rsidRPr="00FB053C">
        <w:rPr>
          <w:rFonts w:ascii="Bookman Old Style" w:hAnsi="Bookman Old Style" w:cs="Bookman Old Style"/>
          <w:bCs/>
          <w:lang w:val="es"/>
        </w:rPr>
        <w:t>según su criterio y en el momento que considere oportuno podrá realizar un control del contenido de la Garrafa. En caso de existir mermas en el contenido y evidenciarse que el precinto haya sido violado el Transportista responderá por el total del valor comercial del Producto.</w:t>
      </w:r>
    </w:p>
    <w:p w:rsidR="00680FDC" w:rsidRPr="00FB053C" w:rsidRDefault="00680FDC" w:rsidP="00680FDC">
      <w:pPr>
        <w:pStyle w:val="Prrafodelista"/>
        <w:rPr>
          <w:rFonts w:ascii="Bookman Old Style" w:hAnsi="Bookman Old Style" w:cs="Bookman Old Style"/>
          <w:bCs/>
          <w:highlight w:val="yellow"/>
          <w:lang w:val="es"/>
        </w:rPr>
      </w:pPr>
    </w:p>
    <w:p w:rsidR="00680FDC" w:rsidRPr="00FB053C" w:rsidRDefault="00680FDC" w:rsidP="0092447C">
      <w:pPr>
        <w:pStyle w:val="Prrafodelista"/>
        <w:numPr>
          <w:ilvl w:val="1"/>
          <w:numId w:val="39"/>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Arial"/>
          <w:i/>
          <w:lang w:val="es"/>
        </w:rPr>
        <w:t>(</w:t>
      </w:r>
      <w:r w:rsidRPr="00FB053C">
        <w:rPr>
          <w:rFonts w:ascii="Bookman Old Style" w:hAnsi="Bookman Old Style" w:cs="Arial"/>
          <w:i/>
        </w:rPr>
        <w:t>Demás condiciones que se puedan generar a partir de la suscripción del presente contrato.)</w:t>
      </w:r>
    </w:p>
    <w:p w:rsidR="00680FDC" w:rsidRPr="00FB053C" w:rsidRDefault="00680FDC" w:rsidP="00680FDC">
      <w:pPr>
        <w:autoSpaceDE w:val="0"/>
        <w:autoSpaceDN w:val="0"/>
        <w:adjustRightInd w:val="0"/>
        <w:jc w:val="both"/>
        <w:rPr>
          <w:rFonts w:ascii="Bookman Old Style" w:hAnsi="Bookman Old Style" w:cs="Bookman Old Style"/>
          <w:bCs/>
          <w:lang w:val="es"/>
        </w:rPr>
      </w:pPr>
    </w:p>
    <w:p w:rsidR="00680FDC" w:rsidRPr="00FB053C" w:rsidRDefault="00680FDC" w:rsidP="00680FDC">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SÉPTIMA.- (CONDICIONES TÉCNICAS DEL MEDIO DE TRANSPORTE)</w:t>
      </w:r>
    </w:p>
    <w:p w:rsidR="00680FDC" w:rsidRPr="00FB053C" w:rsidRDefault="00680FDC" w:rsidP="00680FDC">
      <w:pPr>
        <w:autoSpaceDE w:val="0"/>
        <w:autoSpaceDN w:val="0"/>
        <w:adjustRightInd w:val="0"/>
        <w:jc w:val="both"/>
        <w:rPr>
          <w:rFonts w:ascii="Bookman Old Style" w:hAnsi="Bookman Old Style" w:cs="Bookman Old Style"/>
          <w:b/>
          <w:bCs/>
          <w:highlight w:val="yellow"/>
        </w:rPr>
      </w:pPr>
    </w:p>
    <w:p w:rsidR="00680FDC" w:rsidRPr="00FB053C" w:rsidRDefault="00680FDC" w:rsidP="00680FDC">
      <w:pPr>
        <w:autoSpaceDE w:val="0"/>
        <w:autoSpaceDN w:val="0"/>
        <w:adjustRightInd w:val="0"/>
        <w:jc w:val="both"/>
        <w:rPr>
          <w:rFonts w:ascii="Bookman Old Style" w:hAnsi="Bookman Old Style" w:cs="Bookman Old Style"/>
        </w:rPr>
      </w:pPr>
      <w:r w:rsidRPr="00FB053C">
        <w:rPr>
          <w:rFonts w:ascii="Bookman Old Style" w:hAnsi="Bookman Old Style" w:cs="Arial"/>
          <w:bCs/>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rPr>
        <w:t xml:space="preserve"> garantiza que los Medios de Transporte que van a prestar el Servicio, cumplirán con los siguientes requisitos mínimos los mismos que son enunciativos y no limitativos:</w:t>
      </w: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92447C">
      <w:pPr>
        <w:pStyle w:val="Prrafodelista"/>
        <w:numPr>
          <w:ilvl w:val="1"/>
          <w:numId w:val="35"/>
        </w:numPr>
        <w:autoSpaceDE w:val="0"/>
        <w:autoSpaceDN w:val="0"/>
        <w:adjustRightInd w:val="0"/>
        <w:contextualSpacing/>
        <w:jc w:val="both"/>
        <w:rPr>
          <w:rFonts w:ascii="Bookman Old Style" w:hAnsi="Bookman Old Style" w:cs="Bookman Old Style"/>
        </w:rPr>
      </w:pPr>
      <w:r w:rsidRPr="00FB053C">
        <w:rPr>
          <w:rFonts w:ascii="Bookman Old Style" w:hAnsi="Bookman Old Style" w:cs="Bookman Old Style"/>
        </w:rPr>
        <w:t>Los Medios de Transporte deben tener una capacidad mínima de transporte de 800 (ochocientas) garrafas de GLP.</w:t>
      </w:r>
    </w:p>
    <w:p w:rsidR="00680FDC" w:rsidRPr="00FB053C" w:rsidRDefault="00680FDC" w:rsidP="00680FDC">
      <w:pPr>
        <w:pStyle w:val="Prrafodelista"/>
        <w:autoSpaceDE w:val="0"/>
        <w:autoSpaceDN w:val="0"/>
        <w:adjustRightInd w:val="0"/>
        <w:jc w:val="both"/>
        <w:rPr>
          <w:rFonts w:ascii="Bookman Old Style" w:hAnsi="Bookman Old Style" w:cs="Bookman Old Style"/>
        </w:rPr>
      </w:pPr>
    </w:p>
    <w:p w:rsidR="00680FDC" w:rsidRPr="00FB053C" w:rsidRDefault="00680FDC" w:rsidP="0092447C">
      <w:pPr>
        <w:pStyle w:val="Prrafodelista"/>
        <w:numPr>
          <w:ilvl w:val="1"/>
          <w:numId w:val="35"/>
        </w:numPr>
        <w:autoSpaceDE w:val="0"/>
        <w:autoSpaceDN w:val="0"/>
        <w:adjustRightInd w:val="0"/>
        <w:contextualSpacing/>
        <w:jc w:val="both"/>
        <w:rPr>
          <w:rFonts w:ascii="Bookman Old Style" w:hAnsi="Bookman Old Style" w:cs="Bookman Old Style"/>
        </w:rPr>
      </w:pPr>
      <w:r w:rsidRPr="00FB053C">
        <w:rPr>
          <w:rFonts w:ascii="Bookman Old Style" w:hAnsi="Bookman Old Style" w:cs="Bookman Old Style"/>
        </w:rPr>
        <w:t xml:space="preserve">La cantidad requerida para realizar el servicio es de ___ (________) Medios de Transporte a disposición y de exclusividad para </w:t>
      </w:r>
      <w:r w:rsidRPr="00FB053C">
        <w:rPr>
          <w:rFonts w:ascii="Bookman Old Style" w:hAnsi="Bookman Old Style" w:cs="Bookman Old Style"/>
          <w:b/>
        </w:rPr>
        <w:t>YPFB</w:t>
      </w:r>
      <w:r w:rsidRPr="00FB053C">
        <w:rPr>
          <w:rFonts w:ascii="Bookman Old Style" w:hAnsi="Bookman Old Style" w:cs="Bookman Old Style"/>
        </w:rPr>
        <w:t xml:space="preserve"> (no podrán cargar otras mercaderías).</w:t>
      </w:r>
    </w:p>
    <w:p w:rsidR="00680FDC" w:rsidRPr="00FB053C" w:rsidRDefault="00680FDC" w:rsidP="00680FDC">
      <w:pPr>
        <w:pStyle w:val="Prrafodelista"/>
        <w:rPr>
          <w:rFonts w:ascii="Bookman Old Style" w:hAnsi="Bookman Old Style"/>
          <w:color w:val="333333"/>
        </w:rPr>
      </w:pPr>
    </w:p>
    <w:p w:rsidR="00680FDC" w:rsidRPr="00FB053C" w:rsidRDefault="00680FDC" w:rsidP="0092447C">
      <w:pPr>
        <w:pStyle w:val="Prrafodelista"/>
        <w:numPr>
          <w:ilvl w:val="1"/>
          <w:numId w:val="35"/>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En el caso de camiones deberán contener lo siguiente:</w:t>
      </w:r>
    </w:p>
    <w:p w:rsidR="00680FDC" w:rsidRPr="00FB053C" w:rsidRDefault="00680FDC" w:rsidP="00680FDC">
      <w:pPr>
        <w:pStyle w:val="Prrafodelista"/>
        <w:rPr>
          <w:rFonts w:ascii="Bookman Old Style" w:hAnsi="Bookman Old Style" w:cs="Bookman Old Style"/>
        </w:rPr>
      </w:pPr>
    </w:p>
    <w:p w:rsidR="00680FDC" w:rsidRPr="00FB053C" w:rsidRDefault="00680FDC" w:rsidP="0092447C">
      <w:pPr>
        <w:pStyle w:val="Prrafodelista"/>
        <w:numPr>
          <w:ilvl w:val="2"/>
          <w:numId w:val="35"/>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Extintores tipo ABC o BC apto para hidrocarburos, Certificación de mantenimiento y fecha de vigencia.</w:t>
      </w:r>
    </w:p>
    <w:p w:rsidR="00680FDC" w:rsidRPr="00FB053C" w:rsidRDefault="00680FDC" w:rsidP="00680FDC">
      <w:pPr>
        <w:pStyle w:val="Prrafodelista"/>
        <w:autoSpaceDE w:val="0"/>
        <w:autoSpaceDN w:val="0"/>
        <w:adjustRightInd w:val="0"/>
        <w:jc w:val="both"/>
        <w:rPr>
          <w:rFonts w:ascii="Bookman Old Style" w:hAnsi="Bookman Old Style" w:cs="Bookman Old Style"/>
        </w:rPr>
      </w:pPr>
    </w:p>
    <w:p w:rsidR="00680FDC" w:rsidRPr="00680FDC" w:rsidRDefault="00680FDC" w:rsidP="0092447C">
      <w:pPr>
        <w:pStyle w:val="Textoindependiente"/>
        <w:numPr>
          <w:ilvl w:val="0"/>
          <w:numId w:val="41"/>
        </w:numPr>
        <w:spacing w:after="0"/>
        <w:rPr>
          <w:rFonts w:ascii="Bookman Old Style" w:hAnsi="Bookman Old Style"/>
          <w:color w:val="333333"/>
          <w:lang w:val="es-BO"/>
        </w:rPr>
      </w:pPr>
      <w:r w:rsidRPr="00680FDC">
        <w:rPr>
          <w:rFonts w:ascii="Bookman Old Style" w:hAnsi="Bookman Old Style"/>
          <w:color w:val="333333"/>
          <w:lang w:val="es-BO"/>
        </w:rPr>
        <w:t>Dos extintores de 30 Lb en la Carrocería.</w:t>
      </w:r>
    </w:p>
    <w:p w:rsidR="00680FDC" w:rsidRPr="00680FDC" w:rsidRDefault="00680FDC" w:rsidP="0092447C">
      <w:pPr>
        <w:pStyle w:val="Textoindependiente"/>
        <w:numPr>
          <w:ilvl w:val="0"/>
          <w:numId w:val="41"/>
        </w:numPr>
        <w:spacing w:after="0"/>
        <w:rPr>
          <w:rFonts w:ascii="Bookman Old Style" w:hAnsi="Bookman Old Style"/>
          <w:color w:val="333333"/>
          <w:lang w:val="es-BO"/>
        </w:rPr>
      </w:pPr>
      <w:r w:rsidRPr="00680FDC">
        <w:rPr>
          <w:rFonts w:ascii="Bookman Old Style" w:hAnsi="Bookman Old Style"/>
          <w:color w:val="333333"/>
          <w:lang w:val="es-BO"/>
        </w:rPr>
        <w:t>Un extintor de 20 LB en la Cabina.</w:t>
      </w:r>
    </w:p>
    <w:p w:rsidR="00680FDC" w:rsidRPr="00680FDC" w:rsidRDefault="00680FDC" w:rsidP="00680FDC">
      <w:pPr>
        <w:pStyle w:val="Textoindependiente"/>
        <w:spacing w:after="0"/>
        <w:ind w:left="1068"/>
        <w:rPr>
          <w:rFonts w:ascii="Bookman Old Style" w:hAnsi="Bookman Old Style"/>
          <w:color w:val="333333"/>
          <w:lang w:val="es-BO"/>
        </w:rPr>
      </w:pPr>
    </w:p>
    <w:p w:rsidR="00680FDC" w:rsidRPr="00FB053C" w:rsidRDefault="00680FDC" w:rsidP="0092447C">
      <w:pPr>
        <w:pStyle w:val="Prrafodelista"/>
        <w:numPr>
          <w:ilvl w:val="2"/>
          <w:numId w:val="35"/>
        </w:numPr>
        <w:autoSpaceDE w:val="0"/>
        <w:autoSpaceDN w:val="0"/>
        <w:adjustRightInd w:val="0"/>
        <w:contextualSpacing/>
        <w:jc w:val="both"/>
        <w:rPr>
          <w:rFonts w:ascii="Bookman Old Style" w:hAnsi="Bookman Old Style"/>
          <w:b/>
          <w:i/>
          <w:color w:val="333333"/>
          <w:u w:val="single"/>
        </w:rPr>
      </w:pPr>
      <w:r w:rsidRPr="00FB053C">
        <w:rPr>
          <w:rFonts w:ascii="Bookman Old Style" w:hAnsi="Bookman Old Style"/>
          <w:color w:val="333333"/>
        </w:rPr>
        <w:t xml:space="preserve">Aprobar las exigencias del formulario de </w:t>
      </w:r>
      <w:r w:rsidRPr="00FB053C">
        <w:rPr>
          <w:rFonts w:ascii="Bookman Old Style" w:hAnsi="Bookman Old Style"/>
          <w:b/>
          <w:i/>
          <w:color w:val="333333"/>
          <w:u w:val="single"/>
        </w:rPr>
        <w:t>“INSPECCIÓN DEL CAMIÓN”</w:t>
      </w:r>
      <w:r w:rsidRPr="00FB053C">
        <w:rPr>
          <w:rFonts w:ascii="Bookman Old Style" w:hAnsi="Bookman Old Style"/>
          <w:i/>
          <w:color w:val="333333"/>
          <w:u w:val="single"/>
        </w:rPr>
        <w:t>,</w:t>
      </w:r>
      <w:r w:rsidRPr="00FB053C">
        <w:rPr>
          <w:rFonts w:ascii="Bookman Old Style" w:hAnsi="Bookman Old Style"/>
          <w:b/>
          <w:i/>
          <w:color w:val="333333"/>
          <w:u w:val="single"/>
        </w:rPr>
        <w:t xml:space="preserve"> </w:t>
      </w:r>
      <w:r w:rsidRPr="00FB053C">
        <w:rPr>
          <w:rFonts w:ascii="Bookman Old Style" w:hAnsi="Bookman Old Style"/>
          <w:i/>
          <w:color w:val="333333"/>
        </w:rPr>
        <w:t>s</w:t>
      </w:r>
      <w:r w:rsidRPr="00FB053C">
        <w:rPr>
          <w:rFonts w:ascii="Bookman Old Style" w:hAnsi="Bookman Old Style"/>
          <w:color w:val="333333"/>
        </w:rPr>
        <w:t>egún Formulario:</w:t>
      </w:r>
    </w:p>
    <w:p w:rsidR="00680FDC" w:rsidRPr="00FB053C" w:rsidRDefault="00680FDC" w:rsidP="00680FDC">
      <w:pPr>
        <w:pStyle w:val="Prrafodelista"/>
        <w:autoSpaceDE w:val="0"/>
        <w:autoSpaceDN w:val="0"/>
        <w:adjustRightInd w:val="0"/>
        <w:jc w:val="both"/>
        <w:rPr>
          <w:rFonts w:ascii="Bookman Old Style" w:hAnsi="Bookman Old Style"/>
          <w:b/>
          <w:i/>
          <w:color w:val="333333"/>
          <w:u w:val="single"/>
        </w:rPr>
      </w:pPr>
    </w:p>
    <w:p w:rsidR="00680FDC" w:rsidRPr="00FB053C" w:rsidRDefault="00680FDC" w:rsidP="0092447C">
      <w:pPr>
        <w:pStyle w:val="Prrafodelista"/>
        <w:numPr>
          <w:ilvl w:val="0"/>
          <w:numId w:val="36"/>
        </w:numPr>
        <w:ind w:left="1134"/>
        <w:rPr>
          <w:rFonts w:ascii="Bookman Old Style" w:hAnsi="Bookman Old Style"/>
        </w:rPr>
      </w:pPr>
      <w:r w:rsidRPr="00FB053C">
        <w:rPr>
          <w:rFonts w:ascii="Bookman Old Style" w:hAnsi="Bookman Old Style"/>
        </w:rPr>
        <w:t>Nombre del Propietario del Camión.</w:t>
      </w:r>
    </w:p>
    <w:p w:rsidR="00680FDC" w:rsidRPr="00FB053C" w:rsidRDefault="00680FDC" w:rsidP="0092447C">
      <w:pPr>
        <w:pStyle w:val="Prrafodelista"/>
        <w:numPr>
          <w:ilvl w:val="0"/>
          <w:numId w:val="36"/>
        </w:numPr>
        <w:ind w:left="1134"/>
        <w:rPr>
          <w:rFonts w:ascii="Bookman Old Style" w:hAnsi="Bookman Old Style"/>
        </w:rPr>
      </w:pPr>
      <w:r w:rsidRPr="00FB053C">
        <w:rPr>
          <w:rFonts w:ascii="Bookman Old Style" w:hAnsi="Bookman Old Style"/>
        </w:rPr>
        <w:t>Marca del Camión.</w:t>
      </w:r>
    </w:p>
    <w:p w:rsidR="00680FDC" w:rsidRPr="00FB053C" w:rsidRDefault="00680FDC" w:rsidP="0092447C">
      <w:pPr>
        <w:pStyle w:val="Prrafodelista"/>
        <w:numPr>
          <w:ilvl w:val="0"/>
          <w:numId w:val="36"/>
        </w:numPr>
        <w:ind w:left="1134"/>
        <w:rPr>
          <w:rFonts w:ascii="Bookman Old Style" w:hAnsi="Bookman Old Style"/>
        </w:rPr>
      </w:pPr>
      <w:r w:rsidRPr="00FB053C">
        <w:rPr>
          <w:rFonts w:ascii="Bookman Old Style" w:hAnsi="Bookman Old Style"/>
        </w:rPr>
        <w:t>Modelo del Camión.</w:t>
      </w:r>
    </w:p>
    <w:p w:rsidR="00680FDC" w:rsidRPr="00FB053C" w:rsidRDefault="00680FDC" w:rsidP="0092447C">
      <w:pPr>
        <w:pStyle w:val="Prrafodelista"/>
        <w:numPr>
          <w:ilvl w:val="0"/>
          <w:numId w:val="36"/>
        </w:numPr>
        <w:ind w:left="1134"/>
        <w:rPr>
          <w:rFonts w:ascii="Bookman Old Style" w:hAnsi="Bookman Old Style"/>
        </w:rPr>
      </w:pPr>
      <w:r w:rsidRPr="00FB053C">
        <w:rPr>
          <w:rFonts w:ascii="Bookman Old Style" w:hAnsi="Bookman Old Style"/>
        </w:rPr>
        <w:t>Color de la cabina.</w:t>
      </w:r>
    </w:p>
    <w:p w:rsidR="00680FDC" w:rsidRPr="00FB053C" w:rsidRDefault="00680FDC" w:rsidP="0092447C">
      <w:pPr>
        <w:pStyle w:val="Prrafodelista"/>
        <w:numPr>
          <w:ilvl w:val="0"/>
          <w:numId w:val="36"/>
        </w:numPr>
        <w:ind w:left="1134"/>
        <w:rPr>
          <w:rFonts w:ascii="Bookman Old Style" w:hAnsi="Bookman Old Style"/>
        </w:rPr>
      </w:pPr>
      <w:r w:rsidRPr="00FB053C">
        <w:rPr>
          <w:rFonts w:ascii="Bookman Old Style" w:hAnsi="Bookman Old Style"/>
        </w:rPr>
        <w:t>Teléfono o celular Propietario.</w:t>
      </w:r>
    </w:p>
    <w:p w:rsidR="00680FDC" w:rsidRPr="00FB053C" w:rsidRDefault="00680FDC" w:rsidP="00680FDC">
      <w:pPr>
        <w:pStyle w:val="Prrafodelista"/>
        <w:ind w:left="1134"/>
        <w:rPr>
          <w:rFonts w:ascii="Bookman Old Style" w:hAnsi="Bookman Old Style"/>
          <w:b/>
        </w:rPr>
      </w:pPr>
      <w:r w:rsidRPr="00FB053C">
        <w:rPr>
          <w:rFonts w:ascii="Bookman Old Style" w:hAnsi="Bookman Old Style"/>
          <w:b/>
        </w:rPr>
        <w:t>EQUIPO DE SEGURIDAD</w:t>
      </w:r>
    </w:p>
    <w:p w:rsidR="00680FDC" w:rsidRPr="00FB053C" w:rsidRDefault="00680FDC" w:rsidP="0092447C">
      <w:pPr>
        <w:pStyle w:val="Prrafodelista"/>
        <w:numPr>
          <w:ilvl w:val="0"/>
          <w:numId w:val="36"/>
        </w:numPr>
        <w:ind w:left="1134"/>
        <w:rPr>
          <w:rFonts w:ascii="Bookman Old Style" w:hAnsi="Bookman Old Style"/>
        </w:rPr>
      </w:pPr>
      <w:r w:rsidRPr="00FB053C">
        <w:rPr>
          <w:rFonts w:ascii="Bookman Old Style" w:hAnsi="Bookman Old Style"/>
        </w:rPr>
        <w:t xml:space="preserve">Arresta llamas. </w:t>
      </w:r>
    </w:p>
    <w:p w:rsidR="00680FDC" w:rsidRPr="00FB053C" w:rsidRDefault="00680FDC" w:rsidP="0092447C">
      <w:pPr>
        <w:pStyle w:val="Prrafodelista"/>
        <w:numPr>
          <w:ilvl w:val="0"/>
          <w:numId w:val="36"/>
        </w:numPr>
        <w:ind w:left="1134"/>
        <w:rPr>
          <w:rFonts w:ascii="Bookman Old Style" w:hAnsi="Bookman Old Style"/>
        </w:rPr>
      </w:pPr>
      <w:r w:rsidRPr="00FB053C">
        <w:rPr>
          <w:rFonts w:ascii="Bookman Old Style" w:hAnsi="Bookman Old Style"/>
        </w:rPr>
        <w:t>Placas de conexión a tierra de bronce.</w:t>
      </w:r>
    </w:p>
    <w:p w:rsidR="00680FDC" w:rsidRPr="00FB053C" w:rsidRDefault="00680FDC" w:rsidP="0092447C">
      <w:pPr>
        <w:pStyle w:val="Prrafodelista"/>
        <w:numPr>
          <w:ilvl w:val="0"/>
          <w:numId w:val="36"/>
        </w:numPr>
        <w:ind w:left="1134"/>
        <w:rPr>
          <w:rFonts w:ascii="Bookman Old Style" w:hAnsi="Bookman Old Style"/>
        </w:rPr>
      </w:pPr>
      <w:r w:rsidRPr="00FB053C">
        <w:rPr>
          <w:rFonts w:ascii="Bookman Old Style" w:hAnsi="Bookman Old Style"/>
        </w:rPr>
        <w:t>4 Conos.</w:t>
      </w:r>
    </w:p>
    <w:p w:rsidR="00680FDC" w:rsidRPr="00FB053C" w:rsidRDefault="00680FDC" w:rsidP="0092447C">
      <w:pPr>
        <w:pStyle w:val="Prrafodelista"/>
        <w:numPr>
          <w:ilvl w:val="0"/>
          <w:numId w:val="36"/>
        </w:numPr>
        <w:ind w:left="1134"/>
        <w:rPr>
          <w:rFonts w:ascii="Bookman Old Style" w:hAnsi="Bookman Old Style"/>
        </w:rPr>
      </w:pPr>
      <w:r w:rsidRPr="00FB053C">
        <w:rPr>
          <w:rFonts w:ascii="Bookman Old Style" w:hAnsi="Bookman Old Style"/>
        </w:rPr>
        <w:t>Extintor de PQS tipo ABC.</w:t>
      </w:r>
    </w:p>
    <w:p w:rsidR="00680FDC" w:rsidRPr="00FB053C" w:rsidRDefault="00680FDC" w:rsidP="0092447C">
      <w:pPr>
        <w:pStyle w:val="Prrafodelista"/>
        <w:numPr>
          <w:ilvl w:val="0"/>
          <w:numId w:val="36"/>
        </w:numPr>
        <w:ind w:left="1134"/>
        <w:rPr>
          <w:rFonts w:ascii="Bookman Old Style" w:hAnsi="Bookman Old Style"/>
        </w:rPr>
      </w:pPr>
      <w:r w:rsidRPr="00FB053C">
        <w:rPr>
          <w:rFonts w:ascii="Bookman Old Style" w:hAnsi="Bookman Old Style"/>
        </w:rPr>
        <w:t>Fecha de la última recarga vigente.</w:t>
      </w:r>
    </w:p>
    <w:p w:rsidR="00680FDC" w:rsidRPr="00FB053C" w:rsidRDefault="00680FDC" w:rsidP="0092447C">
      <w:pPr>
        <w:pStyle w:val="Prrafodelista"/>
        <w:numPr>
          <w:ilvl w:val="0"/>
          <w:numId w:val="36"/>
        </w:numPr>
        <w:ind w:left="1134"/>
        <w:rPr>
          <w:rFonts w:ascii="Bookman Old Style" w:hAnsi="Bookman Old Style"/>
        </w:rPr>
      </w:pPr>
      <w:r w:rsidRPr="00FB053C">
        <w:rPr>
          <w:rFonts w:ascii="Bookman Old Style" w:hAnsi="Bookman Old Style"/>
        </w:rPr>
        <w:t>1 Botiquín.</w:t>
      </w:r>
    </w:p>
    <w:p w:rsidR="00680FDC" w:rsidRPr="00FB053C" w:rsidRDefault="00680FDC" w:rsidP="0092447C">
      <w:pPr>
        <w:pStyle w:val="Prrafodelista"/>
        <w:numPr>
          <w:ilvl w:val="0"/>
          <w:numId w:val="36"/>
        </w:numPr>
        <w:ind w:left="1134"/>
        <w:rPr>
          <w:rFonts w:ascii="Bookman Old Style" w:hAnsi="Bookman Old Style"/>
        </w:rPr>
      </w:pPr>
      <w:r w:rsidRPr="00FB053C">
        <w:rPr>
          <w:rFonts w:ascii="Bookman Old Style" w:hAnsi="Bookman Old Style"/>
        </w:rPr>
        <w:t>2 Triángulos reflectores.</w:t>
      </w:r>
    </w:p>
    <w:p w:rsidR="00680FDC" w:rsidRPr="00FB053C" w:rsidRDefault="00680FDC" w:rsidP="0092447C">
      <w:pPr>
        <w:pStyle w:val="Prrafodelista"/>
        <w:numPr>
          <w:ilvl w:val="0"/>
          <w:numId w:val="36"/>
        </w:numPr>
        <w:ind w:left="1134"/>
        <w:rPr>
          <w:rFonts w:ascii="Bookman Old Style" w:hAnsi="Bookman Old Style"/>
        </w:rPr>
      </w:pPr>
      <w:r w:rsidRPr="00FB053C">
        <w:rPr>
          <w:rFonts w:ascii="Bookman Old Style" w:hAnsi="Bookman Old Style"/>
        </w:rPr>
        <w:t>4 Banderines rojos.</w:t>
      </w:r>
    </w:p>
    <w:p w:rsidR="00680FDC" w:rsidRPr="00FB053C" w:rsidRDefault="00680FDC" w:rsidP="0092447C">
      <w:pPr>
        <w:pStyle w:val="Prrafodelista"/>
        <w:numPr>
          <w:ilvl w:val="0"/>
          <w:numId w:val="36"/>
        </w:numPr>
        <w:ind w:left="1134"/>
        <w:rPr>
          <w:rFonts w:ascii="Bookman Old Style" w:hAnsi="Bookman Old Style"/>
        </w:rPr>
      </w:pPr>
      <w:r w:rsidRPr="00FB053C">
        <w:rPr>
          <w:rFonts w:ascii="Bookman Old Style" w:hAnsi="Bookman Old Style"/>
        </w:rPr>
        <w:t>Overol de algodón.</w:t>
      </w:r>
    </w:p>
    <w:p w:rsidR="00680FDC" w:rsidRPr="00FB053C" w:rsidRDefault="00680FDC" w:rsidP="0092447C">
      <w:pPr>
        <w:pStyle w:val="Prrafodelista"/>
        <w:numPr>
          <w:ilvl w:val="0"/>
          <w:numId w:val="36"/>
        </w:numPr>
        <w:ind w:left="1134"/>
        <w:rPr>
          <w:rFonts w:ascii="Bookman Old Style" w:hAnsi="Bookman Old Style"/>
        </w:rPr>
      </w:pPr>
      <w:r w:rsidRPr="00FB053C">
        <w:rPr>
          <w:rFonts w:ascii="Bookman Old Style" w:hAnsi="Bookman Old Style"/>
        </w:rPr>
        <w:t>Casco de seguridad.</w:t>
      </w:r>
    </w:p>
    <w:p w:rsidR="00680FDC" w:rsidRPr="00FB053C" w:rsidRDefault="00680FDC" w:rsidP="00680FDC">
      <w:pPr>
        <w:pStyle w:val="Prrafodelista"/>
        <w:ind w:left="1134"/>
        <w:rPr>
          <w:rFonts w:ascii="Bookman Old Style" w:hAnsi="Bookman Old Style"/>
        </w:rPr>
      </w:pPr>
      <w:r w:rsidRPr="00FB053C">
        <w:rPr>
          <w:rFonts w:ascii="Bookman Old Style" w:hAnsi="Bookman Old Style"/>
          <w:b/>
        </w:rPr>
        <w:t xml:space="preserve">INTEGRIDAD DEL CAMIÓN </w:t>
      </w:r>
    </w:p>
    <w:p w:rsidR="00680FDC" w:rsidRPr="00FB053C" w:rsidRDefault="00680FDC" w:rsidP="0092447C">
      <w:pPr>
        <w:pStyle w:val="Prrafodelista"/>
        <w:numPr>
          <w:ilvl w:val="0"/>
          <w:numId w:val="36"/>
        </w:numPr>
        <w:ind w:left="1134"/>
        <w:rPr>
          <w:rFonts w:ascii="Bookman Old Style" w:hAnsi="Bookman Old Style"/>
        </w:rPr>
      </w:pPr>
      <w:r w:rsidRPr="00FB053C">
        <w:rPr>
          <w:rFonts w:ascii="Bookman Old Style" w:hAnsi="Bookman Old Style"/>
        </w:rPr>
        <w:t xml:space="preserve">Estado llantas, trilla 4 </w:t>
      </w:r>
      <w:proofErr w:type="spellStart"/>
      <w:r w:rsidRPr="00FB053C">
        <w:rPr>
          <w:rFonts w:ascii="Bookman Old Style" w:hAnsi="Bookman Old Style"/>
        </w:rPr>
        <w:t>mm.</w:t>
      </w:r>
      <w:proofErr w:type="spellEnd"/>
    </w:p>
    <w:p w:rsidR="00680FDC" w:rsidRPr="00FB053C" w:rsidRDefault="00680FDC" w:rsidP="0092447C">
      <w:pPr>
        <w:pStyle w:val="Prrafodelista"/>
        <w:numPr>
          <w:ilvl w:val="0"/>
          <w:numId w:val="36"/>
        </w:numPr>
        <w:ind w:left="1134"/>
        <w:rPr>
          <w:rFonts w:ascii="Bookman Old Style" w:hAnsi="Bookman Old Style"/>
        </w:rPr>
      </w:pPr>
      <w:r w:rsidRPr="00FB053C">
        <w:rPr>
          <w:rFonts w:ascii="Bookman Old Style" w:hAnsi="Bookman Old Style"/>
        </w:rPr>
        <w:t>Tuercas de las llantas completas.</w:t>
      </w:r>
    </w:p>
    <w:p w:rsidR="00680FDC" w:rsidRPr="00FB053C" w:rsidRDefault="00680FDC" w:rsidP="0092447C">
      <w:pPr>
        <w:pStyle w:val="Prrafodelista"/>
        <w:numPr>
          <w:ilvl w:val="0"/>
          <w:numId w:val="36"/>
        </w:numPr>
        <w:ind w:left="1134"/>
        <w:rPr>
          <w:rFonts w:ascii="Bookman Old Style" w:hAnsi="Bookman Old Style"/>
        </w:rPr>
      </w:pPr>
      <w:r w:rsidRPr="00FB053C">
        <w:rPr>
          <w:rFonts w:ascii="Bookman Old Style" w:hAnsi="Bookman Old Style"/>
        </w:rPr>
        <w:t>Cinturón de seguridad.</w:t>
      </w:r>
    </w:p>
    <w:p w:rsidR="00680FDC" w:rsidRPr="00FB053C" w:rsidRDefault="00680FDC" w:rsidP="0092447C">
      <w:pPr>
        <w:pStyle w:val="Prrafodelista"/>
        <w:numPr>
          <w:ilvl w:val="0"/>
          <w:numId w:val="36"/>
        </w:numPr>
        <w:ind w:left="1134"/>
        <w:rPr>
          <w:rFonts w:ascii="Bookman Old Style" w:hAnsi="Bookman Old Style"/>
        </w:rPr>
      </w:pPr>
      <w:r w:rsidRPr="00FB053C">
        <w:rPr>
          <w:rFonts w:ascii="Bookman Old Style" w:hAnsi="Bookman Old Style"/>
        </w:rPr>
        <w:t>Cabezal de asientos.</w:t>
      </w:r>
    </w:p>
    <w:p w:rsidR="00680FDC" w:rsidRPr="00FB053C" w:rsidRDefault="00680FDC" w:rsidP="0092447C">
      <w:pPr>
        <w:pStyle w:val="Prrafodelista"/>
        <w:numPr>
          <w:ilvl w:val="0"/>
          <w:numId w:val="36"/>
        </w:numPr>
        <w:ind w:left="1134"/>
        <w:rPr>
          <w:rFonts w:ascii="Bookman Old Style" w:hAnsi="Bookman Old Style"/>
        </w:rPr>
      </w:pPr>
      <w:r w:rsidRPr="00FB053C">
        <w:rPr>
          <w:rFonts w:ascii="Bookman Old Style" w:hAnsi="Bookman Old Style"/>
        </w:rPr>
        <w:t>Llanta de auxilio.</w:t>
      </w:r>
    </w:p>
    <w:p w:rsidR="00680FDC" w:rsidRPr="00FB053C" w:rsidRDefault="00680FDC" w:rsidP="0092447C">
      <w:pPr>
        <w:pStyle w:val="Prrafodelista"/>
        <w:numPr>
          <w:ilvl w:val="0"/>
          <w:numId w:val="36"/>
        </w:numPr>
        <w:ind w:left="1134"/>
        <w:rPr>
          <w:rFonts w:ascii="Bookman Old Style" w:hAnsi="Bookman Old Style"/>
        </w:rPr>
      </w:pPr>
      <w:r w:rsidRPr="00FB053C">
        <w:rPr>
          <w:rFonts w:ascii="Bookman Old Style" w:hAnsi="Bookman Old Style"/>
        </w:rPr>
        <w:t>Gata y accesorios, llaves.</w:t>
      </w:r>
    </w:p>
    <w:p w:rsidR="00680FDC" w:rsidRPr="00FB053C" w:rsidRDefault="00680FDC" w:rsidP="0092447C">
      <w:pPr>
        <w:pStyle w:val="Prrafodelista"/>
        <w:numPr>
          <w:ilvl w:val="0"/>
          <w:numId w:val="36"/>
        </w:numPr>
        <w:ind w:left="1134"/>
        <w:rPr>
          <w:rFonts w:ascii="Bookman Old Style" w:hAnsi="Bookman Old Style"/>
        </w:rPr>
      </w:pPr>
      <w:r w:rsidRPr="00FB053C">
        <w:rPr>
          <w:rFonts w:ascii="Bookman Old Style" w:hAnsi="Bookman Old Style"/>
        </w:rPr>
        <w:t>Limpieza del vehículo.</w:t>
      </w:r>
    </w:p>
    <w:p w:rsidR="00680FDC" w:rsidRPr="00FB053C" w:rsidRDefault="00680FDC" w:rsidP="0092447C">
      <w:pPr>
        <w:pStyle w:val="Prrafodelista"/>
        <w:numPr>
          <w:ilvl w:val="0"/>
          <w:numId w:val="36"/>
        </w:numPr>
        <w:ind w:left="1134"/>
        <w:rPr>
          <w:rFonts w:ascii="Bookman Old Style" w:hAnsi="Bookman Old Style"/>
        </w:rPr>
      </w:pPr>
      <w:r w:rsidRPr="00FB053C">
        <w:rPr>
          <w:rFonts w:ascii="Bookman Old Style" w:hAnsi="Bookman Old Style"/>
        </w:rPr>
        <w:t>Integridad del camión.</w:t>
      </w:r>
    </w:p>
    <w:p w:rsidR="00680FDC" w:rsidRPr="00FB053C" w:rsidRDefault="00680FDC" w:rsidP="0092447C">
      <w:pPr>
        <w:pStyle w:val="Prrafodelista"/>
        <w:numPr>
          <w:ilvl w:val="0"/>
          <w:numId w:val="36"/>
        </w:numPr>
        <w:ind w:left="1134"/>
        <w:rPr>
          <w:rFonts w:ascii="Bookman Old Style" w:hAnsi="Bookman Old Style"/>
        </w:rPr>
      </w:pPr>
      <w:r w:rsidRPr="00FB053C">
        <w:rPr>
          <w:rFonts w:ascii="Bookman Old Style" w:hAnsi="Bookman Old Style"/>
        </w:rPr>
        <w:t>Placas delantera y trasera en su lugar.</w:t>
      </w:r>
    </w:p>
    <w:p w:rsidR="00680FDC" w:rsidRPr="00FB053C" w:rsidRDefault="00680FDC" w:rsidP="00680FDC">
      <w:pPr>
        <w:pStyle w:val="Prrafodelista"/>
        <w:ind w:left="1134"/>
        <w:rPr>
          <w:rFonts w:ascii="Bookman Old Style" w:hAnsi="Bookman Old Style"/>
          <w:b/>
        </w:rPr>
      </w:pPr>
      <w:r w:rsidRPr="00FB053C">
        <w:rPr>
          <w:rFonts w:ascii="Bookman Old Style" w:hAnsi="Bookman Old Style"/>
          <w:b/>
        </w:rPr>
        <w:t>LUCES Y ACCESORIOS</w:t>
      </w:r>
    </w:p>
    <w:p w:rsidR="00680FDC" w:rsidRPr="00FB053C" w:rsidRDefault="00680FDC" w:rsidP="0092447C">
      <w:pPr>
        <w:pStyle w:val="Prrafodelista"/>
        <w:numPr>
          <w:ilvl w:val="0"/>
          <w:numId w:val="36"/>
        </w:numPr>
        <w:ind w:left="1134"/>
        <w:rPr>
          <w:rFonts w:ascii="Bookman Old Style" w:hAnsi="Bookman Old Style"/>
        </w:rPr>
      </w:pPr>
      <w:r w:rsidRPr="00FB053C">
        <w:rPr>
          <w:rFonts w:ascii="Bookman Old Style" w:hAnsi="Bookman Old Style"/>
        </w:rPr>
        <w:t>Media luz.</w:t>
      </w:r>
    </w:p>
    <w:p w:rsidR="00680FDC" w:rsidRPr="00FB053C" w:rsidRDefault="00680FDC" w:rsidP="0092447C">
      <w:pPr>
        <w:pStyle w:val="Prrafodelista"/>
        <w:numPr>
          <w:ilvl w:val="0"/>
          <w:numId w:val="36"/>
        </w:numPr>
        <w:ind w:left="1134"/>
        <w:rPr>
          <w:rFonts w:ascii="Bookman Old Style" w:hAnsi="Bookman Old Style"/>
        </w:rPr>
      </w:pPr>
      <w:r w:rsidRPr="00FB053C">
        <w:rPr>
          <w:rFonts w:ascii="Bookman Old Style" w:hAnsi="Bookman Old Style"/>
        </w:rPr>
        <w:t>Luz baja.</w:t>
      </w:r>
    </w:p>
    <w:p w:rsidR="00680FDC" w:rsidRPr="00FB053C" w:rsidRDefault="00680FDC" w:rsidP="0092447C">
      <w:pPr>
        <w:pStyle w:val="Prrafodelista"/>
        <w:numPr>
          <w:ilvl w:val="0"/>
          <w:numId w:val="36"/>
        </w:numPr>
        <w:ind w:left="1134"/>
        <w:rPr>
          <w:rFonts w:ascii="Bookman Old Style" w:hAnsi="Bookman Old Style"/>
        </w:rPr>
      </w:pPr>
      <w:r w:rsidRPr="00FB053C">
        <w:rPr>
          <w:rFonts w:ascii="Bookman Old Style" w:hAnsi="Bookman Old Style"/>
        </w:rPr>
        <w:lastRenderedPageBreak/>
        <w:t>Luz alta.</w:t>
      </w:r>
    </w:p>
    <w:p w:rsidR="00680FDC" w:rsidRPr="00FB053C" w:rsidRDefault="00680FDC" w:rsidP="0092447C">
      <w:pPr>
        <w:pStyle w:val="Prrafodelista"/>
        <w:numPr>
          <w:ilvl w:val="0"/>
          <w:numId w:val="36"/>
        </w:numPr>
        <w:ind w:left="1134"/>
        <w:rPr>
          <w:rFonts w:ascii="Bookman Old Style" w:hAnsi="Bookman Old Style"/>
        </w:rPr>
      </w:pPr>
      <w:r w:rsidRPr="00FB053C">
        <w:rPr>
          <w:rFonts w:ascii="Bookman Old Style" w:hAnsi="Bookman Old Style"/>
        </w:rPr>
        <w:t>Guiñadores delanteros (izquierdo y derecho).</w:t>
      </w:r>
    </w:p>
    <w:p w:rsidR="00680FDC" w:rsidRPr="00FB053C" w:rsidRDefault="00680FDC" w:rsidP="0092447C">
      <w:pPr>
        <w:pStyle w:val="Prrafodelista"/>
        <w:numPr>
          <w:ilvl w:val="0"/>
          <w:numId w:val="36"/>
        </w:numPr>
        <w:ind w:left="1134"/>
        <w:rPr>
          <w:rFonts w:ascii="Bookman Old Style" w:hAnsi="Bookman Old Style"/>
        </w:rPr>
      </w:pPr>
      <w:r w:rsidRPr="00FB053C">
        <w:rPr>
          <w:rFonts w:ascii="Bookman Old Style" w:hAnsi="Bookman Old Style"/>
        </w:rPr>
        <w:t>Guiñadores traseros (izquierdo y derecho).</w:t>
      </w:r>
    </w:p>
    <w:p w:rsidR="00680FDC" w:rsidRPr="00FB053C" w:rsidRDefault="00680FDC" w:rsidP="0092447C">
      <w:pPr>
        <w:pStyle w:val="Prrafodelista"/>
        <w:numPr>
          <w:ilvl w:val="0"/>
          <w:numId w:val="36"/>
        </w:numPr>
        <w:ind w:left="1134"/>
        <w:rPr>
          <w:rFonts w:ascii="Bookman Old Style" w:hAnsi="Bookman Old Style"/>
        </w:rPr>
      </w:pPr>
      <w:r w:rsidRPr="00FB053C">
        <w:rPr>
          <w:rFonts w:ascii="Bookman Old Style" w:hAnsi="Bookman Old Style"/>
        </w:rPr>
        <w:t>Luces de estacionamiento.</w:t>
      </w:r>
    </w:p>
    <w:p w:rsidR="00680FDC" w:rsidRPr="00FB053C" w:rsidRDefault="00680FDC" w:rsidP="0092447C">
      <w:pPr>
        <w:pStyle w:val="Prrafodelista"/>
        <w:numPr>
          <w:ilvl w:val="0"/>
          <w:numId w:val="36"/>
        </w:numPr>
        <w:ind w:left="1134"/>
        <w:rPr>
          <w:rFonts w:ascii="Bookman Old Style" w:hAnsi="Bookman Old Style"/>
        </w:rPr>
      </w:pPr>
      <w:r w:rsidRPr="00FB053C">
        <w:rPr>
          <w:rFonts w:ascii="Bookman Old Style" w:hAnsi="Bookman Old Style"/>
        </w:rPr>
        <w:t>Luz de freno.</w:t>
      </w:r>
    </w:p>
    <w:p w:rsidR="00680FDC" w:rsidRPr="00FB053C" w:rsidRDefault="00680FDC" w:rsidP="0092447C">
      <w:pPr>
        <w:pStyle w:val="Prrafodelista"/>
        <w:numPr>
          <w:ilvl w:val="0"/>
          <w:numId w:val="36"/>
        </w:numPr>
        <w:ind w:left="1134"/>
        <w:rPr>
          <w:rFonts w:ascii="Bookman Old Style" w:hAnsi="Bookman Old Style"/>
        </w:rPr>
      </w:pPr>
      <w:r w:rsidRPr="00FB053C">
        <w:rPr>
          <w:rFonts w:ascii="Bookman Old Style" w:hAnsi="Bookman Old Style"/>
        </w:rPr>
        <w:t>Luz de retro.</w:t>
      </w:r>
    </w:p>
    <w:p w:rsidR="00680FDC" w:rsidRPr="00FB053C" w:rsidRDefault="00680FDC" w:rsidP="0092447C">
      <w:pPr>
        <w:pStyle w:val="Prrafodelista"/>
        <w:numPr>
          <w:ilvl w:val="0"/>
          <w:numId w:val="36"/>
        </w:numPr>
        <w:ind w:left="1134"/>
        <w:rPr>
          <w:rFonts w:ascii="Bookman Old Style" w:hAnsi="Bookman Old Style"/>
        </w:rPr>
      </w:pPr>
      <w:r w:rsidRPr="00FB053C">
        <w:rPr>
          <w:rFonts w:ascii="Bookman Old Style" w:hAnsi="Bookman Old Style"/>
        </w:rPr>
        <w:t>Alarma de retroceso.</w:t>
      </w:r>
    </w:p>
    <w:p w:rsidR="00680FDC" w:rsidRPr="00FB053C" w:rsidRDefault="00680FDC" w:rsidP="0092447C">
      <w:pPr>
        <w:pStyle w:val="Prrafodelista"/>
        <w:numPr>
          <w:ilvl w:val="0"/>
          <w:numId w:val="36"/>
        </w:numPr>
        <w:ind w:left="1134"/>
        <w:rPr>
          <w:rFonts w:ascii="Bookman Old Style" w:hAnsi="Bookman Old Style"/>
        </w:rPr>
      </w:pPr>
      <w:r w:rsidRPr="00FB053C">
        <w:rPr>
          <w:rFonts w:ascii="Bookman Old Style" w:hAnsi="Bookman Old Style"/>
        </w:rPr>
        <w:t>Bocina.</w:t>
      </w:r>
    </w:p>
    <w:p w:rsidR="00680FDC" w:rsidRPr="00FB053C" w:rsidRDefault="00680FDC" w:rsidP="0092447C">
      <w:pPr>
        <w:pStyle w:val="Prrafodelista"/>
        <w:numPr>
          <w:ilvl w:val="0"/>
          <w:numId w:val="36"/>
        </w:numPr>
        <w:ind w:left="1134"/>
        <w:rPr>
          <w:rFonts w:ascii="Bookman Old Style" w:hAnsi="Bookman Old Style"/>
        </w:rPr>
      </w:pPr>
      <w:r w:rsidRPr="00FB053C">
        <w:rPr>
          <w:rFonts w:ascii="Bookman Old Style" w:hAnsi="Bookman Old Style"/>
        </w:rPr>
        <w:t>Sistema eléctrico aislado.</w:t>
      </w:r>
    </w:p>
    <w:p w:rsidR="00680FDC" w:rsidRPr="00FB053C" w:rsidRDefault="00680FDC" w:rsidP="0092447C">
      <w:pPr>
        <w:pStyle w:val="Prrafodelista"/>
        <w:numPr>
          <w:ilvl w:val="0"/>
          <w:numId w:val="36"/>
        </w:numPr>
        <w:ind w:left="1134"/>
        <w:rPr>
          <w:rFonts w:ascii="Bookman Old Style" w:hAnsi="Bookman Old Style"/>
        </w:rPr>
      </w:pPr>
      <w:r w:rsidRPr="00FB053C">
        <w:rPr>
          <w:rFonts w:ascii="Bookman Old Style" w:hAnsi="Bookman Old Style"/>
        </w:rPr>
        <w:t xml:space="preserve">Tapas de </w:t>
      </w:r>
      <w:proofErr w:type="spellStart"/>
      <w:r w:rsidRPr="00FB053C">
        <w:rPr>
          <w:rFonts w:ascii="Bookman Old Style" w:hAnsi="Bookman Old Style"/>
        </w:rPr>
        <w:t>stops</w:t>
      </w:r>
      <w:proofErr w:type="spellEnd"/>
      <w:r w:rsidRPr="00FB053C">
        <w:rPr>
          <w:rFonts w:ascii="Bookman Old Style" w:hAnsi="Bookman Old Style"/>
        </w:rPr>
        <w:t xml:space="preserve"> en buenas condiciones.</w:t>
      </w:r>
    </w:p>
    <w:p w:rsidR="00680FDC" w:rsidRPr="00FB053C" w:rsidRDefault="00680FDC" w:rsidP="0092447C">
      <w:pPr>
        <w:pStyle w:val="Prrafodelista"/>
        <w:numPr>
          <w:ilvl w:val="0"/>
          <w:numId w:val="36"/>
        </w:numPr>
        <w:ind w:left="1134"/>
        <w:rPr>
          <w:rFonts w:ascii="Bookman Old Style" w:hAnsi="Bookman Old Style"/>
        </w:rPr>
      </w:pPr>
      <w:r w:rsidRPr="00FB053C">
        <w:rPr>
          <w:rFonts w:ascii="Bookman Old Style" w:hAnsi="Bookman Old Style"/>
        </w:rPr>
        <w:t>Parabrisas y ventanas.</w:t>
      </w:r>
    </w:p>
    <w:p w:rsidR="00680FDC" w:rsidRPr="00FB053C" w:rsidRDefault="00680FDC" w:rsidP="0092447C">
      <w:pPr>
        <w:pStyle w:val="Prrafodelista"/>
        <w:numPr>
          <w:ilvl w:val="0"/>
          <w:numId w:val="36"/>
        </w:numPr>
        <w:ind w:left="1134"/>
        <w:rPr>
          <w:rFonts w:ascii="Bookman Old Style" w:hAnsi="Bookman Old Style"/>
        </w:rPr>
      </w:pPr>
      <w:r w:rsidRPr="00FB053C">
        <w:rPr>
          <w:rFonts w:ascii="Bookman Old Style" w:hAnsi="Bookman Old Style"/>
        </w:rPr>
        <w:t>Limpiaparabrisas.</w:t>
      </w:r>
    </w:p>
    <w:p w:rsidR="00680FDC" w:rsidRPr="00FB053C" w:rsidRDefault="00680FDC" w:rsidP="0092447C">
      <w:pPr>
        <w:pStyle w:val="Prrafodelista"/>
        <w:numPr>
          <w:ilvl w:val="0"/>
          <w:numId w:val="36"/>
        </w:numPr>
        <w:ind w:left="1134"/>
        <w:rPr>
          <w:rFonts w:ascii="Bookman Old Style" w:hAnsi="Bookman Old Style"/>
        </w:rPr>
      </w:pPr>
      <w:r w:rsidRPr="00FB053C">
        <w:rPr>
          <w:rFonts w:ascii="Bookman Old Style" w:hAnsi="Bookman Old Style"/>
        </w:rPr>
        <w:t>Espejos retrovisores (Izquierdo y Derecho).</w:t>
      </w:r>
    </w:p>
    <w:p w:rsidR="00680FDC" w:rsidRPr="00FB053C" w:rsidRDefault="00680FDC" w:rsidP="0092447C">
      <w:pPr>
        <w:pStyle w:val="Prrafodelista"/>
        <w:numPr>
          <w:ilvl w:val="0"/>
          <w:numId w:val="36"/>
        </w:numPr>
        <w:ind w:left="1134"/>
        <w:rPr>
          <w:rFonts w:ascii="Bookman Old Style" w:hAnsi="Bookman Old Style"/>
        </w:rPr>
      </w:pPr>
      <w:r w:rsidRPr="00FB053C">
        <w:rPr>
          <w:rFonts w:ascii="Bookman Old Style" w:hAnsi="Bookman Old Style"/>
        </w:rPr>
        <w:t>Batería protegida por caja aislante Goma.</w:t>
      </w:r>
    </w:p>
    <w:p w:rsidR="00680FDC" w:rsidRPr="00FB053C" w:rsidRDefault="00680FDC" w:rsidP="00680FDC">
      <w:pPr>
        <w:pStyle w:val="Prrafodelista"/>
        <w:ind w:left="1134"/>
        <w:rPr>
          <w:rFonts w:ascii="Bookman Old Style" w:hAnsi="Bookman Old Style"/>
        </w:rPr>
      </w:pPr>
    </w:p>
    <w:p w:rsidR="00680FDC" w:rsidRPr="00FB053C" w:rsidRDefault="00680FDC" w:rsidP="0092447C">
      <w:pPr>
        <w:pStyle w:val="Prrafodelista"/>
        <w:numPr>
          <w:ilvl w:val="1"/>
          <w:numId w:val="35"/>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Arial"/>
          <w:i/>
          <w:lang w:val="es"/>
        </w:rPr>
        <w:t>(</w:t>
      </w:r>
      <w:r w:rsidRPr="00FB053C">
        <w:rPr>
          <w:rFonts w:ascii="Bookman Old Style" w:hAnsi="Bookman Old Style" w:cs="Arial"/>
          <w:i/>
        </w:rPr>
        <w:t>Demás condiciones técnicas que se puedan generar a partir de la suscripción del presente contrato.)</w:t>
      </w:r>
    </w:p>
    <w:p w:rsidR="00680FDC" w:rsidRPr="00FB053C" w:rsidRDefault="00680FDC" w:rsidP="00680FDC">
      <w:pPr>
        <w:autoSpaceDE w:val="0"/>
        <w:autoSpaceDN w:val="0"/>
        <w:adjustRightInd w:val="0"/>
        <w:jc w:val="both"/>
        <w:rPr>
          <w:rFonts w:ascii="Bookman Old Style" w:hAnsi="Bookman Old Style" w:cs="Bookman Old Style"/>
          <w:b/>
          <w:bCs/>
          <w:u w:val="single"/>
          <w:lang w:val="es"/>
        </w:rPr>
      </w:pPr>
    </w:p>
    <w:p w:rsidR="00680FDC" w:rsidRPr="00FB053C" w:rsidRDefault="00680FDC" w:rsidP="00680FDC">
      <w:pPr>
        <w:autoSpaceDE w:val="0"/>
        <w:autoSpaceDN w:val="0"/>
        <w:adjustRightInd w:val="0"/>
        <w:jc w:val="both"/>
        <w:rPr>
          <w:rFonts w:ascii="Bookman Old Style" w:hAnsi="Bookman Old Style" w:cs="Bookman Old Style"/>
          <w:b/>
          <w:bCs/>
          <w:u w:val="single"/>
        </w:rPr>
      </w:pPr>
      <w:r w:rsidRPr="00FB053C">
        <w:rPr>
          <w:rFonts w:ascii="Bookman Old Style" w:hAnsi="Bookman Old Style" w:cs="Bookman Old Style"/>
          <w:b/>
          <w:bCs/>
          <w:u w:val="single"/>
        </w:rPr>
        <w:t>CLAUSULA OCTAVA.- (OBLIGACIONES DEL TRANSPORTISTA)</w:t>
      </w:r>
    </w:p>
    <w:p w:rsidR="00680FDC" w:rsidRPr="00FB053C" w:rsidRDefault="00680FDC" w:rsidP="00680FDC">
      <w:pPr>
        <w:autoSpaceDE w:val="0"/>
        <w:autoSpaceDN w:val="0"/>
        <w:adjustRightInd w:val="0"/>
        <w:jc w:val="both"/>
        <w:rPr>
          <w:rFonts w:ascii="Bookman Old Style" w:hAnsi="Bookman Old Style" w:cs="Bookman Old Style"/>
          <w:b/>
          <w:bCs/>
        </w:rPr>
      </w:pPr>
    </w:p>
    <w:p w:rsidR="00680FDC" w:rsidRPr="00FB053C" w:rsidRDefault="00680FDC" w:rsidP="00680FDC">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lang w:val="es"/>
        </w:rPr>
        <w:t>El</w:t>
      </w:r>
      <w:r w:rsidRPr="00FB053C">
        <w:rPr>
          <w:rFonts w:ascii="Bookman Old Style" w:hAnsi="Bookman Old Style" w:cs="Bookman Old Style"/>
          <w:b/>
          <w:bCs/>
          <w:lang w:val="es"/>
        </w:rPr>
        <w:t xml:space="preserve"> </w:t>
      </w:r>
      <w:r w:rsidRPr="00FB053C">
        <w:rPr>
          <w:rFonts w:ascii="Bookman Old Style" w:hAnsi="Bookman Old Style" w:cs="Arial"/>
          <w:b/>
          <w:lang w:val="es-ES_tradnl"/>
        </w:rPr>
        <w:t>Transportista</w:t>
      </w:r>
      <w:r w:rsidRPr="00FB053C">
        <w:rPr>
          <w:rFonts w:ascii="Bookman Old Style" w:hAnsi="Bookman Old Style" w:cs="Bookman Old Style"/>
          <w:lang w:val="es"/>
        </w:rPr>
        <w:t>,</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deberá:</w:t>
      </w:r>
    </w:p>
    <w:p w:rsidR="00680FDC" w:rsidRPr="00FB053C" w:rsidRDefault="00680FDC" w:rsidP="00680FDC">
      <w:pPr>
        <w:autoSpaceDE w:val="0"/>
        <w:autoSpaceDN w:val="0"/>
        <w:adjustRightInd w:val="0"/>
        <w:jc w:val="both"/>
        <w:rPr>
          <w:rFonts w:ascii="Bookman Old Style" w:hAnsi="Bookman Old Style" w:cs="Bookman Old Style"/>
          <w:lang w:val="es"/>
        </w:rPr>
      </w:pPr>
    </w:p>
    <w:p w:rsidR="00680FDC" w:rsidRPr="00FB053C" w:rsidRDefault="00680FDC" w:rsidP="0092447C">
      <w:pPr>
        <w:pStyle w:val="Prrafodelista"/>
        <w:numPr>
          <w:ilvl w:val="1"/>
          <w:numId w:val="42"/>
        </w:numPr>
        <w:autoSpaceDE w:val="0"/>
        <w:autoSpaceDN w:val="0"/>
        <w:adjustRightInd w:val="0"/>
        <w:ind w:left="851" w:hanging="851"/>
        <w:contextualSpacing/>
        <w:jc w:val="both"/>
        <w:rPr>
          <w:rFonts w:ascii="Bookman Old Style" w:hAnsi="Bookman Old Style" w:cs="Bookman Old Style"/>
          <w:lang w:val="es"/>
        </w:rPr>
      </w:pPr>
      <w:r w:rsidRPr="00FB053C">
        <w:rPr>
          <w:rFonts w:ascii="Bookman Old Style" w:hAnsi="Bookman Old Style" w:cs="Bookman Old Style"/>
          <w:lang w:val="es"/>
        </w:rPr>
        <w:t>Conocer y cumplir con las regulaciones y normas sobre transporte, operación y manipuleo del Producto y Garrafas.</w:t>
      </w:r>
    </w:p>
    <w:p w:rsidR="00680FDC" w:rsidRPr="00FB053C" w:rsidRDefault="00680FDC" w:rsidP="00680FDC">
      <w:pPr>
        <w:pStyle w:val="Prrafodelista"/>
        <w:autoSpaceDE w:val="0"/>
        <w:autoSpaceDN w:val="0"/>
        <w:adjustRightInd w:val="0"/>
        <w:ind w:left="851"/>
        <w:jc w:val="both"/>
        <w:rPr>
          <w:rFonts w:ascii="Bookman Old Style" w:hAnsi="Bookman Old Style" w:cs="Bookman Old Style"/>
          <w:lang w:val="es"/>
        </w:rPr>
      </w:pPr>
    </w:p>
    <w:p w:rsidR="00680FDC" w:rsidRPr="00FB053C" w:rsidRDefault="00680FDC" w:rsidP="0092447C">
      <w:pPr>
        <w:pStyle w:val="Prrafodelista"/>
        <w:numPr>
          <w:ilvl w:val="1"/>
          <w:numId w:val="42"/>
        </w:numPr>
        <w:autoSpaceDE w:val="0"/>
        <w:autoSpaceDN w:val="0"/>
        <w:adjustRightInd w:val="0"/>
        <w:ind w:left="851" w:hanging="851"/>
        <w:contextualSpacing/>
        <w:jc w:val="both"/>
        <w:rPr>
          <w:rFonts w:ascii="Bookman Old Style" w:hAnsi="Bookman Old Style" w:cs="Bookman Old Style"/>
          <w:lang w:val="es"/>
        </w:rPr>
      </w:pPr>
      <w:r w:rsidRPr="00FB053C">
        <w:rPr>
          <w:rFonts w:ascii="Bookman Old Style" w:hAnsi="Bookman Old Style" w:cs="Bookman Old Style"/>
          <w:lang w:val="es"/>
        </w:rPr>
        <w:t xml:space="preserve">Notificar por escrito a </w:t>
      </w:r>
      <w:r w:rsidRPr="00FB053C">
        <w:rPr>
          <w:rFonts w:ascii="Bookman Old Style" w:hAnsi="Bookman Old Style" w:cs="Bookman Old Style"/>
          <w:b/>
          <w:bCs/>
          <w:lang w:val="es"/>
        </w:rPr>
        <w:t xml:space="preserve">YPFB </w:t>
      </w:r>
      <w:r w:rsidRPr="00FB053C">
        <w:rPr>
          <w:rFonts w:ascii="Bookman Old Style" w:hAnsi="Bookman Old Style" w:cs="Bookman Old Style"/>
          <w:lang w:val="es"/>
        </w:rPr>
        <w:t>con _____ (______) Días Hábiles de anticipación cualquier mantenimiento de los Medios de Transporte, con el objeto de tomar las previsiones que ameriten, sustituyendo el Medio de Transporte por otra, mientras dure el mantenimiento; a fin de no perjudicar ni atrasar el Servicio de Transporte ya programado, excepto en casos de imposibilidad sobrevenida debidamente justificados.</w:t>
      </w:r>
    </w:p>
    <w:p w:rsidR="00680FDC" w:rsidRPr="00FB053C" w:rsidRDefault="00680FDC" w:rsidP="00680FDC">
      <w:pPr>
        <w:pStyle w:val="Prrafodelista"/>
        <w:rPr>
          <w:rFonts w:ascii="Bookman Old Style" w:hAnsi="Bookman Old Style" w:cs="Bookman Old Style"/>
          <w:lang w:val="es"/>
        </w:rPr>
      </w:pPr>
    </w:p>
    <w:p w:rsidR="00680FDC" w:rsidRPr="00FB053C" w:rsidRDefault="00680FDC" w:rsidP="0092447C">
      <w:pPr>
        <w:pStyle w:val="Prrafodelista"/>
        <w:numPr>
          <w:ilvl w:val="1"/>
          <w:numId w:val="42"/>
        </w:numPr>
        <w:autoSpaceDE w:val="0"/>
        <w:autoSpaceDN w:val="0"/>
        <w:adjustRightInd w:val="0"/>
        <w:ind w:left="709"/>
        <w:contextualSpacing/>
        <w:jc w:val="both"/>
        <w:rPr>
          <w:rFonts w:ascii="Bookman Old Style" w:hAnsi="Bookman Old Style" w:cs="Bookman Old Style"/>
          <w:lang w:val="es"/>
        </w:rPr>
      </w:pPr>
      <w:r w:rsidRPr="00FB053C">
        <w:rPr>
          <w:rFonts w:ascii="Bookman Old Style" w:hAnsi="Bookman Old Style" w:cs="Bookman Old Style"/>
          <w:lang w:val="es"/>
        </w:rPr>
        <w:t>Contar en todo momento, con los permisos inherentes a la actividad de transporte de hidrocarburos terrestre.</w:t>
      </w:r>
    </w:p>
    <w:p w:rsidR="00680FDC" w:rsidRPr="00FB053C" w:rsidRDefault="00680FDC" w:rsidP="00680FDC">
      <w:pPr>
        <w:pStyle w:val="Prrafodelista"/>
        <w:rPr>
          <w:rFonts w:ascii="Bookman Old Style" w:hAnsi="Bookman Old Style" w:cs="Bookman Old Style"/>
          <w:lang w:val="es"/>
        </w:rPr>
      </w:pPr>
    </w:p>
    <w:p w:rsidR="00680FDC" w:rsidRPr="00FB053C" w:rsidRDefault="00680FDC" w:rsidP="0092447C">
      <w:pPr>
        <w:pStyle w:val="Prrafodelista"/>
        <w:numPr>
          <w:ilvl w:val="1"/>
          <w:numId w:val="42"/>
        </w:numPr>
        <w:autoSpaceDE w:val="0"/>
        <w:autoSpaceDN w:val="0"/>
        <w:adjustRightInd w:val="0"/>
        <w:ind w:left="709"/>
        <w:contextualSpacing/>
        <w:jc w:val="both"/>
        <w:rPr>
          <w:rFonts w:ascii="Bookman Old Style" w:hAnsi="Bookman Old Style" w:cs="Bookman Old Style"/>
          <w:lang w:val="es"/>
        </w:rPr>
      </w:pPr>
      <w:r w:rsidRPr="00FB053C">
        <w:rPr>
          <w:rFonts w:ascii="Bookman Old Style" w:hAnsi="Bookman Old Style" w:cs="Bookman Old Style"/>
          <w:lang w:val="es"/>
        </w:rPr>
        <w:t xml:space="preserve">En caso de que el Medio de Transporte sufra algún desperfecto durante la realización del transporte, </w:t>
      </w:r>
      <w:r w:rsidRPr="00FB053C">
        <w:rPr>
          <w:rFonts w:ascii="Bookman Old Style" w:hAnsi="Bookman Old Style" w:cs="Arial"/>
          <w:bCs/>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lang w:val="es"/>
        </w:rPr>
        <w:t xml:space="preserve"> deberá solucionar el mismo, garantizando de esta manera el cumplimiento del programa acordado entre partes, asimismo el mantenimiento de los Medios de Transporte será responsabilidad del </w:t>
      </w:r>
      <w:r w:rsidRPr="00FB053C">
        <w:rPr>
          <w:rFonts w:ascii="Bookman Old Style" w:hAnsi="Bookman Old Style" w:cs="Arial"/>
          <w:b/>
          <w:lang w:val="es-ES_tradnl"/>
        </w:rPr>
        <w:t>Transportista</w:t>
      </w:r>
      <w:r w:rsidRPr="00FB053C">
        <w:rPr>
          <w:rFonts w:ascii="Bookman Old Style" w:hAnsi="Bookman Old Style" w:cs="Bookman Old Style"/>
          <w:b/>
          <w:bCs/>
          <w:lang w:val="es"/>
        </w:rPr>
        <w:t>.</w:t>
      </w:r>
    </w:p>
    <w:p w:rsidR="00680FDC" w:rsidRPr="00FB053C" w:rsidRDefault="00680FDC" w:rsidP="00680FDC">
      <w:pPr>
        <w:pStyle w:val="Prrafodelista"/>
        <w:rPr>
          <w:rFonts w:ascii="Bookman Old Style" w:hAnsi="Bookman Old Style" w:cs="Bookman Old Style"/>
          <w:lang w:val="es"/>
        </w:rPr>
      </w:pPr>
    </w:p>
    <w:p w:rsidR="00680FDC" w:rsidRPr="00FB053C" w:rsidRDefault="00680FDC" w:rsidP="0092447C">
      <w:pPr>
        <w:pStyle w:val="Prrafodelista"/>
        <w:numPr>
          <w:ilvl w:val="1"/>
          <w:numId w:val="42"/>
        </w:numPr>
        <w:autoSpaceDE w:val="0"/>
        <w:autoSpaceDN w:val="0"/>
        <w:adjustRightInd w:val="0"/>
        <w:ind w:left="709"/>
        <w:contextualSpacing/>
        <w:jc w:val="both"/>
        <w:rPr>
          <w:rFonts w:ascii="Bookman Old Style" w:hAnsi="Bookman Old Style" w:cs="Bookman Old Style"/>
          <w:lang w:val="es"/>
        </w:rPr>
      </w:pPr>
      <w:r w:rsidRPr="00FB053C">
        <w:rPr>
          <w:rFonts w:ascii="Bookman Old Style" w:hAnsi="Bookman Old Style" w:cs="Arial"/>
          <w:bCs/>
          <w:lang w:val="es"/>
        </w:rPr>
        <w:t>E</w:t>
      </w:r>
      <w:r w:rsidRPr="00FB053C">
        <w:rPr>
          <w:rFonts w:ascii="Bookman Old Style" w:hAnsi="Bookman Old Style" w:cs="Arial"/>
          <w:bCs/>
        </w:rPr>
        <w:t>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lang w:val="es"/>
        </w:rPr>
        <w:t>, durante el periodo de prestación del Servicio se obliga a remitir reportes diarios sobre la ubicación de los Medios de Transporte durante la travesía de las rutas.</w:t>
      </w:r>
    </w:p>
    <w:p w:rsidR="00680FDC" w:rsidRPr="00FB053C" w:rsidRDefault="00680FDC" w:rsidP="00680FDC">
      <w:pPr>
        <w:pStyle w:val="Prrafodelista"/>
        <w:rPr>
          <w:rFonts w:ascii="Bookman Old Style" w:hAnsi="Bookman Old Style"/>
          <w:color w:val="333333"/>
          <w:lang w:val="es"/>
        </w:rPr>
      </w:pPr>
    </w:p>
    <w:p w:rsidR="00680FDC" w:rsidRPr="00FB053C" w:rsidRDefault="00680FDC" w:rsidP="0092447C">
      <w:pPr>
        <w:pStyle w:val="Prrafodelista"/>
        <w:numPr>
          <w:ilvl w:val="1"/>
          <w:numId w:val="42"/>
        </w:numPr>
        <w:autoSpaceDE w:val="0"/>
        <w:autoSpaceDN w:val="0"/>
        <w:adjustRightInd w:val="0"/>
        <w:ind w:left="709" w:hanging="709"/>
        <w:contextualSpacing/>
        <w:jc w:val="both"/>
        <w:rPr>
          <w:rFonts w:ascii="Bookman Old Style" w:hAnsi="Bookman Old Style" w:cs="Bookman Old Style"/>
        </w:rPr>
      </w:pPr>
      <w:r w:rsidRPr="00FB053C">
        <w:rPr>
          <w:rFonts w:ascii="Bookman Old Style" w:hAnsi="Bookman Old Style"/>
          <w:color w:val="333333"/>
        </w:rPr>
        <w:t>En el caso de Transporte por camiones, el conductor deberá contar con Licencia de Conducir Categoría “C” y será responsable de:</w:t>
      </w:r>
    </w:p>
    <w:p w:rsidR="00680FDC" w:rsidRPr="00FB053C" w:rsidRDefault="00680FDC" w:rsidP="00680FDC">
      <w:pPr>
        <w:pStyle w:val="Prrafodelista"/>
        <w:autoSpaceDE w:val="0"/>
        <w:autoSpaceDN w:val="0"/>
        <w:adjustRightInd w:val="0"/>
        <w:ind w:left="709"/>
        <w:jc w:val="both"/>
        <w:rPr>
          <w:rFonts w:ascii="Bookman Old Style" w:hAnsi="Bookman Old Style" w:cs="Bookman Old Style"/>
        </w:rPr>
      </w:pPr>
    </w:p>
    <w:p w:rsidR="00680FDC" w:rsidRPr="00FB053C" w:rsidRDefault="00680FDC" w:rsidP="0092447C">
      <w:pPr>
        <w:pStyle w:val="Prrafodelista"/>
        <w:numPr>
          <w:ilvl w:val="2"/>
          <w:numId w:val="42"/>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Controlar que ninguna persona fume dentro o alrededor del vehículo.</w:t>
      </w:r>
    </w:p>
    <w:p w:rsidR="00680FDC" w:rsidRPr="00FB053C" w:rsidRDefault="00680FDC" w:rsidP="00680FDC">
      <w:pPr>
        <w:pStyle w:val="Prrafodelista"/>
        <w:autoSpaceDE w:val="0"/>
        <w:autoSpaceDN w:val="0"/>
        <w:adjustRightInd w:val="0"/>
        <w:ind w:left="1440"/>
        <w:jc w:val="both"/>
        <w:rPr>
          <w:rFonts w:ascii="Bookman Old Style" w:hAnsi="Bookman Old Style" w:cs="Bookman Old Style"/>
        </w:rPr>
      </w:pPr>
    </w:p>
    <w:p w:rsidR="00680FDC" w:rsidRPr="00FB053C" w:rsidRDefault="00680FDC" w:rsidP="0092447C">
      <w:pPr>
        <w:pStyle w:val="Prrafodelista"/>
        <w:numPr>
          <w:ilvl w:val="2"/>
          <w:numId w:val="42"/>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Es responsable por la seguridad y manipuleo de las garrafas  que transporta.</w:t>
      </w: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92447C">
      <w:pPr>
        <w:pStyle w:val="Prrafodelista"/>
        <w:numPr>
          <w:ilvl w:val="2"/>
          <w:numId w:val="42"/>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Controlar la carga y descarga de garrafas, llenas o vacías y que estén apiladas  correctamente.</w:t>
      </w: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92447C">
      <w:pPr>
        <w:pStyle w:val="Prrafodelista"/>
        <w:numPr>
          <w:ilvl w:val="2"/>
          <w:numId w:val="42"/>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Debe verificar  el cierre de las válvulas, verificado posibles fugas de gas de los cilindros.</w:t>
      </w: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92447C">
      <w:pPr>
        <w:pStyle w:val="Prrafodelista"/>
        <w:numPr>
          <w:ilvl w:val="2"/>
          <w:numId w:val="42"/>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 xml:space="preserve">Debe realizar la inspección de camión según formulario. </w:t>
      </w: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92447C">
      <w:pPr>
        <w:pStyle w:val="Prrafodelista"/>
        <w:numPr>
          <w:ilvl w:val="2"/>
          <w:numId w:val="42"/>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 xml:space="preserve">  Contar con la documentación SOAT. </w:t>
      </w: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92447C">
      <w:pPr>
        <w:pStyle w:val="Prrafodelista"/>
        <w:numPr>
          <w:ilvl w:val="2"/>
          <w:numId w:val="42"/>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Inspección correspondiente de Transito.</w:t>
      </w:r>
    </w:p>
    <w:p w:rsidR="00680FDC" w:rsidRPr="00FB053C" w:rsidRDefault="00680FDC" w:rsidP="00680FDC">
      <w:pPr>
        <w:pStyle w:val="Prrafodelista"/>
        <w:rPr>
          <w:rFonts w:ascii="Bookman Old Style" w:hAnsi="Bookman Old Style" w:cs="Bookman Old Style"/>
        </w:rPr>
      </w:pPr>
    </w:p>
    <w:p w:rsidR="00680FDC" w:rsidRPr="00680FDC" w:rsidRDefault="00680FDC" w:rsidP="0092447C">
      <w:pPr>
        <w:pStyle w:val="Textoindependiente"/>
        <w:numPr>
          <w:ilvl w:val="1"/>
          <w:numId w:val="42"/>
        </w:numPr>
        <w:spacing w:after="0"/>
        <w:ind w:left="709" w:hanging="709"/>
        <w:jc w:val="both"/>
        <w:rPr>
          <w:rFonts w:ascii="Bookman Old Style" w:hAnsi="Bookman Old Style"/>
          <w:color w:val="333333"/>
          <w:lang w:val="es-BO"/>
        </w:rPr>
      </w:pPr>
      <w:r w:rsidRPr="00680FDC">
        <w:rPr>
          <w:rFonts w:ascii="Bookman Old Style" w:hAnsi="Bookman Old Style"/>
          <w:color w:val="333333"/>
          <w:lang w:val="es-BO"/>
        </w:rPr>
        <w:t xml:space="preserve">Si se tuviera variaciones a Destino por el transporte vía terrestre es decir “mermas en producto o garrafas” estas deben ser asumidas y es de responsabilidad del </w:t>
      </w:r>
      <w:r w:rsidRPr="00FB053C">
        <w:rPr>
          <w:rFonts w:ascii="Bookman Old Style" w:hAnsi="Bookman Old Style" w:cs="Arial"/>
          <w:b/>
          <w:lang w:val="es-ES_tradnl"/>
        </w:rPr>
        <w:t>Transportista</w:t>
      </w:r>
      <w:r w:rsidRPr="00680FDC">
        <w:rPr>
          <w:rFonts w:ascii="Bookman Old Style" w:hAnsi="Bookman Old Style"/>
          <w:color w:val="333333"/>
          <w:lang w:val="es-BO"/>
        </w:rPr>
        <w:t>.</w:t>
      </w:r>
    </w:p>
    <w:p w:rsidR="00680FDC" w:rsidRPr="00680FDC" w:rsidRDefault="00680FDC" w:rsidP="00680FDC">
      <w:pPr>
        <w:pStyle w:val="Textoindependiente"/>
        <w:spacing w:after="0"/>
        <w:ind w:left="1080"/>
        <w:rPr>
          <w:rFonts w:ascii="Bookman Old Style" w:hAnsi="Bookman Old Style"/>
          <w:color w:val="333333"/>
          <w:lang w:val="es-BO"/>
        </w:rPr>
      </w:pPr>
    </w:p>
    <w:p w:rsidR="00680FDC" w:rsidRPr="00680FDC" w:rsidRDefault="00680FDC" w:rsidP="0092447C">
      <w:pPr>
        <w:pStyle w:val="Textoindependiente"/>
        <w:numPr>
          <w:ilvl w:val="1"/>
          <w:numId w:val="42"/>
        </w:numPr>
        <w:spacing w:after="0"/>
        <w:ind w:left="709" w:hanging="709"/>
        <w:jc w:val="both"/>
        <w:rPr>
          <w:rFonts w:ascii="Bookman Old Style" w:hAnsi="Bookman Old Style"/>
          <w:color w:val="333333"/>
          <w:lang w:val="es-BO"/>
        </w:rPr>
      </w:pPr>
      <w:r w:rsidRPr="00680FDC">
        <w:rPr>
          <w:rFonts w:ascii="Bookman Old Style" w:hAnsi="Bookman Old Style" w:cs="Arial"/>
          <w:bCs/>
          <w:lang w:val="es-BO"/>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680FDC">
        <w:rPr>
          <w:rFonts w:ascii="Bookman Old Style" w:hAnsi="Bookman Old Style"/>
          <w:color w:val="333333"/>
          <w:lang w:val="es-BO"/>
        </w:rPr>
        <w:t xml:space="preserve"> debe demostrar mediante fotocopias simples de contratos, la experiencia mínima de 1 (un) año  general de transporte de GLP en garrafas de 10 (diez) Kilogramos.</w:t>
      </w:r>
    </w:p>
    <w:p w:rsidR="00680FDC" w:rsidRPr="00680FDC" w:rsidRDefault="00680FDC" w:rsidP="00680FDC">
      <w:pPr>
        <w:pStyle w:val="Textoindependiente"/>
        <w:spacing w:after="0"/>
        <w:ind w:left="1080"/>
        <w:jc w:val="both"/>
        <w:rPr>
          <w:rFonts w:ascii="Bookman Old Style" w:hAnsi="Bookman Old Style"/>
          <w:color w:val="333333"/>
          <w:lang w:val="es-BO"/>
        </w:rPr>
      </w:pPr>
    </w:p>
    <w:p w:rsidR="00680FDC" w:rsidRPr="00680FDC" w:rsidRDefault="00680FDC" w:rsidP="0092447C">
      <w:pPr>
        <w:pStyle w:val="Textoindependiente"/>
        <w:numPr>
          <w:ilvl w:val="1"/>
          <w:numId w:val="42"/>
        </w:numPr>
        <w:spacing w:after="0"/>
        <w:ind w:left="709" w:hanging="709"/>
        <w:jc w:val="both"/>
        <w:rPr>
          <w:rFonts w:ascii="Bookman Old Style" w:hAnsi="Bookman Old Style"/>
          <w:color w:val="333333"/>
          <w:lang w:val="es-BO"/>
        </w:rPr>
      </w:pPr>
      <w:r w:rsidRPr="00680FDC">
        <w:rPr>
          <w:rFonts w:ascii="Bookman Old Style" w:hAnsi="Bookman Old Style"/>
          <w:color w:val="333333"/>
          <w:lang w:val="es-BO"/>
        </w:rPr>
        <w:t xml:space="preserve">El proponente adjudicado, una vez recibida la notificación de adjudicación deberá designar un agente de servicio de su personal en planta, con el objeto de coordinar la disponibilidad de los camiones a solicitud por </w:t>
      </w:r>
      <w:r w:rsidRPr="00680FDC">
        <w:rPr>
          <w:rFonts w:ascii="Bookman Old Style" w:hAnsi="Bookman Old Style"/>
          <w:b/>
          <w:color w:val="333333"/>
          <w:lang w:val="es-BO"/>
        </w:rPr>
        <w:t>YPFB</w:t>
      </w:r>
      <w:r w:rsidRPr="00680FDC">
        <w:rPr>
          <w:rFonts w:ascii="Bookman Old Style" w:hAnsi="Bookman Old Style"/>
          <w:color w:val="333333"/>
          <w:lang w:val="es-BO"/>
        </w:rPr>
        <w:t>, cuyo nombre deberá hacer conocer mediante nota escrita con anticipación a la firma del contrato.</w:t>
      </w:r>
    </w:p>
    <w:p w:rsidR="00680FDC" w:rsidRPr="00680FDC" w:rsidRDefault="00680FDC" w:rsidP="00680FDC">
      <w:pPr>
        <w:pStyle w:val="Textoindependiente"/>
        <w:spacing w:after="0"/>
        <w:rPr>
          <w:rFonts w:ascii="Bookman Old Style" w:hAnsi="Bookman Old Style"/>
          <w:color w:val="333333"/>
          <w:lang w:val="es-BO"/>
        </w:rPr>
      </w:pPr>
    </w:p>
    <w:p w:rsidR="00680FDC" w:rsidRPr="00FB053C" w:rsidRDefault="00680FDC" w:rsidP="0092447C">
      <w:pPr>
        <w:pStyle w:val="Prrafodelista"/>
        <w:numPr>
          <w:ilvl w:val="1"/>
          <w:numId w:val="42"/>
        </w:numPr>
        <w:autoSpaceDE w:val="0"/>
        <w:autoSpaceDN w:val="0"/>
        <w:adjustRightInd w:val="0"/>
        <w:ind w:left="709" w:hanging="709"/>
        <w:contextualSpacing/>
        <w:jc w:val="both"/>
        <w:rPr>
          <w:rFonts w:ascii="Bookman Old Style" w:hAnsi="Bookman Old Style" w:cs="Bookman Old Style"/>
          <w:lang w:val="es"/>
        </w:rPr>
      </w:pPr>
      <w:r w:rsidRPr="00FB053C">
        <w:rPr>
          <w:rFonts w:ascii="Bookman Old Style" w:hAnsi="Bookman Old Style" w:cs="Arial"/>
          <w:i/>
          <w:lang w:val="es"/>
        </w:rPr>
        <w:t>(</w:t>
      </w:r>
      <w:r w:rsidRPr="00FB053C">
        <w:rPr>
          <w:rFonts w:ascii="Bookman Old Style" w:hAnsi="Bookman Old Style" w:cs="Arial"/>
          <w:i/>
        </w:rPr>
        <w:t>Demás obligaciones que se puedan generar a partir de la suscripción del presente contrato.)</w:t>
      </w:r>
    </w:p>
    <w:p w:rsidR="00680FDC" w:rsidRPr="00680FDC" w:rsidRDefault="00680FDC" w:rsidP="00680FDC">
      <w:pPr>
        <w:pStyle w:val="Textoindependiente"/>
        <w:spacing w:after="0"/>
        <w:ind w:left="1080"/>
        <w:rPr>
          <w:rFonts w:ascii="Bookman Old Style" w:hAnsi="Bookman Old Style"/>
          <w:color w:val="333333"/>
          <w:lang w:val="es-BO"/>
        </w:rPr>
      </w:pPr>
    </w:p>
    <w:p w:rsidR="00680FDC" w:rsidRPr="00FB053C" w:rsidRDefault="00680FDC" w:rsidP="00680FDC">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NOVENA.- (GARANTÍA DE CUMPLIMIENTO DE CONTRATO)</w:t>
      </w:r>
    </w:p>
    <w:p w:rsidR="00680FDC" w:rsidRPr="00FB053C" w:rsidRDefault="00680FDC" w:rsidP="00680FDC">
      <w:pPr>
        <w:autoSpaceDE w:val="0"/>
        <w:autoSpaceDN w:val="0"/>
        <w:adjustRightInd w:val="0"/>
        <w:ind w:right="29"/>
        <w:jc w:val="both"/>
        <w:rPr>
          <w:rFonts w:ascii="Bookman Old Style" w:hAnsi="Bookman Old Style" w:cs="Bookman Old Style"/>
          <w:b/>
          <w:bCs/>
          <w:color w:val="000000"/>
          <w:u w:val="single"/>
        </w:rPr>
      </w:pPr>
    </w:p>
    <w:p w:rsidR="00680FDC" w:rsidRPr="00FB053C" w:rsidRDefault="00680FDC" w:rsidP="00680FDC">
      <w:pPr>
        <w:autoSpaceDE w:val="0"/>
        <w:autoSpaceDN w:val="0"/>
        <w:adjustRightInd w:val="0"/>
        <w:jc w:val="both"/>
        <w:rPr>
          <w:rFonts w:ascii="Bookman Old Style" w:hAnsi="Bookman Old Style" w:cs="Bookman Old Style"/>
          <w:b/>
          <w:i/>
          <w:lang w:val="es"/>
        </w:rPr>
      </w:pPr>
      <w:r w:rsidRPr="00FB053C">
        <w:rPr>
          <w:rFonts w:ascii="Bookman Old Style" w:hAnsi="Bookman Old Style" w:cs="Bookman Old Style"/>
          <w:b/>
          <w:i/>
          <w:lang w:val="es"/>
        </w:rPr>
        <w:t>(OPCIÓN 1)</w:t>
      </w:r>
    </w:p>
    <w:p w:rsidR="00680FDC" w:rsidRPr="00FB053C" w:rsidRDefault="00680FDC" w:rsidP="00680FDC">
      <w:pPr>
        <w:autoSpaceDE w:val="0"/>
        <w:autoSpaceDN w:val="0"/>
        <w:adjustRightInd w:val="0"/>
        <w:ind w:right="29"/>
        <w:jc w:val="both"/>
        <w:rPr>
          <w:rFonts w:ascii="Bookman Old Style" w:hAnsi="Bookman Old Style" w:cs="Bookman Old Style"/>
          <w:b/>
          <w:bCs/>
          <w:color w:val="000000"/>
          <w:u w:val="single"/>
          <w:lang w:val="es"/>
        </w:rPr>
      </w:pPr>
    </w:p>
    <w:p w:rsidR="00680FDC" w:rsidRPr="00FB053C" w:rsidRDefault="00680FDC" w:rsidP="0092447C">
      <w:pPr>
        <w:pStyle w:val="Prrafodelista"/>
        <w:numPr>
          <w:ilvl w:val="1"/>
          <w:numId w:val="43"/>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Transportista otorgará a favor de </w:t>
      </w:r>
      <w:r w:rsidRPr="00FB053C">
        <w:rPr>
          <w:rFonts w:ascii="Bookman Old Style" w:hAnsi="Bookman Old Style" w:cs="Arial"/>
          <w:b/>
          <w:bCs/>
        </w:rPr>
        <w:t>YPFB</w:t>
      </w:r>
      <w:r w:rsidRPr="00FB053C">
        <w:rPr>
          <w:rFonts w:ascii="Bookman Old Style" w:hAnsi="Bookman Old Style" w:cs="Arial"/>
          <w:bCs/>
        </w:rPr>
        <w:t xml:space="preserve">, en calidad de Garantía de Cumplimiento de Contrato, una Boleta de Garantía a primer requerimiento, renovable e irrevocable, de ejecución inmediata a simple requerimiento de YPFB, con una vigencia desde el ______________ hasta el ______________, por el monto equivalente al ______________% (______________Por Ciento) </w:t>
      </w:r>
      <w:r w:rsidRPr="009C542B">
        <w:rPr>
          <w:rFonts w:ascii="Bookman Old Style" w:hAnsi="Bookman Old Style" w:cs="Arial"/>
          <w:bCs/>
        </w:rPr>
        <w:t>del valor total del Contrato,</w:t>
      </w:r>
      <w:r w:rsidRPr="00FB053C">
        <w:rPr>
          <w:rFonts w:ascii="Bookman Old Style" w:hAnsi="Bookman Old Style" w:cs="Arial"/>
          <w:bCs/>
        </w:rPr>
        <w:t xml:space="preserve"> es decir, Bs. ______________ (______________Bolivianos). </w:t>
      </w:r>
    </w:p>
    <w:p w:rsidR="00680FDC" w:rsidRPr="00FB053C" w:rsidRDefault="00680FDC" w:rsidP="00680FDC">
      <w:pPr>
        <w:pStyle w:val="Prrafodelista"/>
        <w:autoSpaceDE w:val="0"/>
        <w:autoSpaceDN w:val="0"/>
        <w:adjustRightInd w:val="0"/>
        <w:jc w:val="both"/>
        <w:rPr>
          <w:rFonts w:ascii="Bookman Old Style" w:hAnsi="Bookman Old Style" w:cs="Arial"/>
          <w:bCs/>
        </w:rPr>
      </w:pPr>
    </w:p>
    <w:p w:rsidR="00680FDC" w:rsidRPr="00FB053C" w:rsidRDefault="00680FDC" w:rsidP="0092447C">
      <w:pPr>
        <w:pStyle w:val="Prrafodelista"/>
        <w:numPr>
          <w:ilvl w:val="1"/>
          <w:numId w:val="43"/>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La Garantía deberá ser presentada al </w:t>
      </w:r>
      <w:r w:rsidRPr="00FB053C">
        <w:rPr>
          <w:rFonts w:ascii="Bookman Old Style" w:hAnsi="Bookman Old Style" w:cs="Arial"/>
          <w:b/>
          <w:bCs/>
        </w:rPr>
        <w:t>YPFB</w:t>
      </w:r>
      <w:r w:rsidRPr="00FB053C">
        <w:rPr>
          <w:rFonts w:ascii="Bookman Old Style" w:hAnsi="Bookman Old Style" w:cs="Arial"/>
          <w:bCs/>
        </w:rPr>
        <w:t xml:space="preserve"> por el </w:t>
      </w:r>
      <w:r w:rsidRPr="00FB053C">
        <w:rPr>
          <w:rFonts w:ascii="Bookman Old Style" w:hAnsi="Bookman Old Style" w:cs="Arial"/>
          <w:b/>
          <w:bCs/>
        </w:rPr>
        <w:t>Transportista</w:t>
      </w:r>
      <w:r w:rsidRPr="00FB053C">
        <w:rPr>
          <w:rFonts w:ascii="Bookman Old Style" w:hAnsi="Bookman Old Style" w:cs="Arial"/>
          <w:bCs/>
        </w:rPr>
        <w:t>, dentro de los ______________  Días Hábiles siguientes a la suscripción del presente Contrato. En caso de no presentar la Boleta de Garantía en el plazo indicado y por el monto establecido, se retendrá automáticamente el  siete por ciento (7%) de cada pago parcial correspondiente durante la vigencia del Contrato.</w:t>
      </w:r>
    </w:p>
    <w:p w:rsidR="00680FDC" w:rsidRPr="00FB053C" w:rsidRDefault="00680FDC" w:rsidP="00680FDC">
      <w:pPr>
        <w:autoSpaceDE w:val="0"/>
        <w:autoSpaceDN w:val="0"/>
        <w:adjustRightInd w:val="0"/>
        <w:jc w:val="both"/>
        <w:rPr>
          <w:rFonts w:ascii="Bookman Old Style" w:hAnsi="Bookman Old Style" w:cs="Arial"/>
          <w:bCs/>
        </w:rPr>
      </w:pPr>
    </w:p>
    <w:p w:rsidR="00680FDC" w:rsidRPr="00FB053C" w:rsidRDefault="00680FDC" w:rsidP="0092447C">
      <w:pPr>
        <w:pStyle w:val="Prrafodelista"/>
        <w:numPr>
          <w:ilvl w:val="1"/>
          <w:numId w:val="43"/>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Transportista, tiene la obligación de mantener actualizada la garantía de cumplimiento de contrato, cuantas veces lo requiera por razones justificadas el </w:t>
      </w:r>
      <w:r w:rsidRPr="00FB053C">
        <w:rPr>
          <w:rFonts w:ascii="Bookman Old Style" w:hAnsi="Bookman Old Style" w:cs="Arial"/>
          <w:b/>
          <w:bCs/>
        </w:rPr>
        <w:t>YPFB</w:t>
      </w:r>
      <w:r w:rsidRPr="00FB053C">
        <w:rPr>
          <w:rFonts w:ascii="Bookman Old Style" w:hAnsi="Bookman Old Style" w:cs="Arial"/>
          <w:bCs/>
        </w:rPr>
        <w:t>.</w:t>
      </w:r>
    </w:p>
    <w:p w:rsidR="00680FDC" w:rsidRPr="00FB053C" w:rsidRDefault="00680FDC" w:rsidP="00680FDC">
      <w:pPr>
        <w:autoSpaceDE w:val="0"/>
        <w:autoSpaceDN w:val="0"/>
        <w:adjustRightInd w:val="0"/>
        <w:jc w:val="both"/>
        <w:rPr>
          <w:rFonts w:ascii="Bookman Old Style" w:hAnsi="Bookman Old Style" w:cs="Arial"/>
          <w:bCs/>
        </w:rPr>
      </w:pPr>
    </w:p>
    <w:p w:rsidR="00680FDC" w:rsidRPr="00FB053C" w:rsidRDefault="00680FDC" w:rsidP="0092447C">
      <w:pPr>
        <w:pStyle w:val="Prrafodelista"/>
        <w:numPr>
          <w:ilvl w:val="1"/>
          <w:numId w:val="43"/>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Sin perjuicio de otras causales estipuladas en el Contrato, en caso de resolución unilateral del mismo aplicada por el </w:t>
      </w:r>
      <w:r w:rsidRPr="00FB053C">
        <w:rPr>
          <w:rFonts w:ascii="Bookman Old Style" w:hAnsi="Bookman Old Style" w:cs="Arial"/>
          <w:b/>
          <w:bCs/>
        </w:rPr>
        <w:t>YPFB</w:t>
      </w:r>
      <w:r w:rsidRPr="00FB053C">
        <w:rPr>
          <w:rFonts w:ascii="Bookman Old Style" w:hAnsi="Bookman Old Style" w:cs="Arial"/>
          <w:bCs/>
        </w:rPr>
        <w:t xml:space="preserve"> por causales atribuibles al </w:t>
      </w:r>
      <w:r w:rsidRPr="00FB053C">
        <w:rPr>
          <w:rFonts w:ascii="Bookman Old Style" w:hAnsi="Bookman Old Style" w:cs="Arial"/>
          <w:b/>
          <w:bCs/>
        </w:rPr>
        <w:t>Transportista</w:t>
      </w:r>
      <w:r w:rsidRPr="00FB053C">
        <w:rPr>
          <w:rFonts w:ascii="Bookman Old Style" w:hAnsi="Bookman Old Style" w:cs="Arial"/>
          <w:bCs/>
        </w:rPr>
        <w:t xml:space="preserve"> y derivadas del incumplimiento de sus obligaciones asumidas en el Contrato, </w:t>
      </w:r>
      <w:r w:rsidRPr="00FB053C">
        <w:rPr>
          <w:rFonts w:ascii="Bookman Old Style" w:hAnsi="Bookman Old Style" w:cs="Arial"/>
          <w:b/>
          <w:bCs/>
        </w:rPr>
        <w:t>YPFB</w:t>
      </w:r>
      <w:r w:rsidRPr="00FB053C">
        <w:rPr>
          <w:rFonts w:ascii="Bookman Old Style" w:hAnsi="Bookman Old Style" w:cs="Arial"/>
          <w:bCs/>
        </w:rPr>
        <w:t xml:space="preserve"> podrá ejecutar la Garantía citada en la presente </w:t>
      </w:r>
      <w:proofErr w:type="spellStart"/>
      <w:r w:rsidRPr="00FB053C">
        <w:rPr>
          <w:rFonts w:ascii="Bookman Old Style" w:hAnsi="Bookman Old Style" w:cs="Arial"/>
          <w:bCs/>
        </w:rPr>
        <w:t>Subcláusula</w:t>
      </w:r>
      <w:proofErr w:type="spellEnd"/>
      <w:r w:rsidRPr="00FB053C">
        <w:rPr>
          <w:rFonts w:ascii="Bookman Old Style" w:hAnsi="Bookman Old Style" w:cs="Arial"/>
          <w:bCs/>
        </w:rPr>
        <w:t>.</w:t>
      </w:r>
    </w:p>
    <w:p w:rsidR="00680FDC" w:rsidRPr="00FB053C" w:rsidRDefault="00680FDC" w:rsidP="00680FDC">
      <w:pPr>
        <w:pStyle w:val="Prrafodelista"/>
        <w:autoSpaceDE w:val="0"/>
        <w:autoSpaceDN w:val="0"/>
        <w:adjustRightInd w:val="0"/>
        <w:jc w:val="both"/>
        <w:rPr>
          <w:rFonts w:ascii="Bookman Old Style" w:hAnsi="Bookman Old Style" w:cs="Arial"/>
          <w:bCs/>
        </w:rPr>
      </w:pPr>
    </w:p>
    <w:p w:rsidR="00680FDC" w:rsidRPr="00FB053C" w:rsidRDefault="00680FDC" w:rsidP="0092447C">
      <w:pPr>
        <w:pStyle w:val="Prrafodelista"/>
        <w:numPr>
          <w:ilvl w:val="1"/>
          <w:numId w:val="43"/>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 la prestación del Servicio se realiza dentro del plazo contractual y en forma satisfactoria, hecho que se hará constar mediante un acta suscrita por las Partes, la Garantía será devuelta al </w:t>
      </w:r>
      <w:r w:rsidRPr="00FB053C">
        <w:rPr>
          <w:rFonts w:ascii="Bookman Old Style" w:hAnsi="Bookman Old Style" w:cs="Arial"/>
          <w:b/>
          <w:bCs/>
        </w:rPr>
        <w:t>Transportista</w:t>
      </w:r>
      <w:r w:rsidRPr="00FB053C">
        <w:rPr>
          <w:rFonts w:ascii="Bookman Old Style" w:hAnsi="Bookman Old Style" w:cs="Arial"/>
          <w:bCs/>
        </w:rPr>
        <w:t xml:space="preserve"> después del cierre del Contrato.</w:t>
      </w:r>
    </w:p>
    <w:p w:rsidR="00680FDC" w:rsidRPr="00FB053C" w:rsidRDefault="00680FDC" w:rsidP="00680FDC">
      <w:pPr>
        <w:autoSpaceDE w:val="0"/>
        <w:autoSpaceDN w:val="0"/>
        <w:adjustRightInd w:val="0"/>
        <w:jc w:val="both"/>
        <w:rPr>
          <w:rFonts w:ascii="Bookman Old Style" w:hAnsi="Bookman Old Style" w:cs="Arial"/>
          <w:bCs/>
        </w:rPr>
      </w:pPr>
    </w:p>
    <w:p w:rsidR="00680FDC" w:rsidRPr="00FB053C" w:rsidRDefault="00680FDC" w:rsidP="00680FDC">
      <w:pPr>
        <w:autoSpaceDE w:val="0"/>
        <w:autoSpaceDN w:val="0"/>
        <w:adjustRightInd w:val="0"/>
        <w:jc w:val="both"/>
        <w:rPr>
          <w:rFonts w:ascii="Bookman Old Style" w:hAnsi="Bookman Old Style" w:cs="Bookman Old Style"/>
          <w:b/>
          <w:i/>
          <w:lang w:val="es"/>
        </w:rPr>
      </w:pPr>
      <w:r w:rsidRPr="00FB053C">
        <w:rPr>
          <w:rFonts w:ascii="Bookman Old Style" w:hAnsi="Bookman Old Style" w:cs="Bookman Old Style"/>
          <w:b/>
          <w:i/>
          <w:lang w:val="es"/>
        </w:rPr>
        <w:t>(OPCIÓN 2)</w:t>
      </w:r>
    </w:p>
    <w:p w:rsidR="00680FDC" w:rsidRPr="00FB053C" w:rsidRDefault="00680FDC" w:rsidP="0092447C">
      <w:pPr>
        <w:pStyle w:val="Prrafodelista"/>
        <w:numPr>
          <w:ilvl w:val="1"/>
          <w:numId w:val="48"/>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otorgará a favor de </w:t>
      </w:r>
      <w:r w:rsidRPr="00FB053C">
        <w:rPr>
          <w:rFonts w:ascii="Bookman Old Style" w:hAnsi="Bookman Old Style" w:cs="Arial"/>
          <w:b/>
          <w:bCs/>
        </w:rPr>
        <w:t>YPFB</w:t>
      </w:r>
      <w:r w:rsidRPr="00FB053C">
        <w:rPr>
          <w:rFonts w:ascii="Bookman Old Style" w:hAnsi="Bookman Old Style" w:cs="Arial"/>
          <w:bCs/>
        </w:rPr>
        <w:t xml:space="preserve">, en calidad de Garantía de Cumplimiento de Contrato, una Boleta de Garantía a primer requerimiento, renovable e irrevocable, de ejecución inmediata a simple requerimiento de YPFB, con una vigencia desde el ______________ hasta el ______________, por el monto equivalente al ______________% (______________Por Ciento) del valor </w:t>
      </w:r>
      <w:r w:rsidRPr="009C542B">
        <w:rPr>
          <w:rFonts w:ascii="Bookman Old Style" w:hAnsi="Bookman Old Style" w:cs="Arial"/>
          <w:bCs/>
        </w:rPr>
        <w:t>mensual del Contrato</w:t>
      </w:r>
      <w:r w:rsidRPr="00FB053C">
        <w:rPr>
          <w:rFonts w:ascii="Bookman Old Style" w:hAnsi="Bookman Old Style" w:cs="Arial"/>
          <w:bCs/>
        </w:rPr>
        <w:t xml:space="preserve">, es decir, Bs. ______________ (______________Bolivianos). </w:t>
      </w:r>
    </w:p>
    <w:p w:rsidR="00680FDC" w:rsidRPr="00FB053C" w:rsidRDefault="00680FDC" w:rsidP="00680FDC">
      <w:pPr>
        <w:pStyle w:val="Prrafodelista"/>
        <w:autoSpaceDE w:val="0"/>
        <w:autoSpaceDN w:val="0"/>
        <w:adjustRightInd w:val="0"/>
        <w:jc w:val="both"/>
        <w:rPr>
          <w:rFonts w:ascii="Bookman Old Style" w:hAnsi="Bookman Old Style" w:cs="Arial"/>
          <w:bCs/>
        </w:rPr>
      </w:pPr>
    </w:p>
    <w:p w:rsidR="00680FDC" w:rsidRPr="00FB053C" w:rsidRDefault="00680FDC" w:rsidP="0092447C">
      <w:pPr>
        <w:pStyle w:val="Prrafodelista"/>
        <w:numPr>
          <w:ilvl w:val="1"/>
          <w:numId w:val="48"/>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La Garantía deberá ser presentada al </w:t>
      </w:r>
      <w:r w:rsidRPr="00FB053C">
        <w:rPr>
          <w:rFonts w:ascii="Bookman Old Style" w:hAnsi="Bookman Old Style" w:cs="Arial"/>
          <w:b/>
          <w:bCs/>
        </w:rPr>
        <w:t>YPFB</w:t>
      </w:r>
      <w:r w:rsidRPr="00FB053C">
        <w:rPr>
          <w:rFonts w:ascii="Bookman Old Style" w:hAnsi="Bookman Old Style" w:cs="Arial"/>
          <w:bCs/>
        </w:rPr>
        <w:t xml:space="preserve"> por el </w:t>
      </w:r>
      <w:r w:rsidRPr="00FB053C">
        <w:rPr>
          <w:rFonts w:ascii="Bookman Old Style" w:hAnsi="Bookman Old Style" w:cs="Arial"/>
          <w:b/>
          <w:bCs/>
        </w:rPr>
        <w:t>Transportista</w:t>
      </w:r>
      <w:r w:rsidRPr="00FB053C">
        <w:rPr>
          <w:rFonts w:ascii="Bookman Old Style" w:hAnsi="Bookman Old Style" w:cs="Arial"/>
          <w:bCs/>
        </w:rPr>
        <w:t>, dentro de los ______________  Días Hábiles siguientes a la suscripción del presente Contrato. En caso de no presentar la Boleta de Garantía en el plazo indicado y por el monto establecido, se retendrá automáticamente el siete por ciento  (7%) de cada pago parcial correspondiente durante la vigencia del Contrato.</w:t>
      </w:r>
    </w:p>
    <w:p w:rsidR="00680FDC" w:rsidRPr="00FB053C" w:rsidRDefault="00680FDC" w:rsidP="00680FDC">
      <w:pPr>
        <w:autoSpaceDE w:val="0"/>
        <w:autoSpaceDN w:val="0"/>
        <w:adjustRightInd w:val="0"/>
        <w:jc w:val="both"/>
        <w:rPr>
          <w:rFonts w:ascii="Bookman Old Style" w:hAnsi="Bookman Old Style" w:cs="Arial"/>
          <w:bCs/>
        </w:rPr>
      </w:pPr>
    </w:p>
    <w:p w:rsidR="00680FDC" w:rsidRPr="00FB053C" w:rsidRDefault="00680FDC" w:rsidP="0092447C">
      <w:pPr>
        <w:pStyle w:val="Prrafodelista"/>
        <w:numPr>
          <w:ilvl w:val="1"/>
          <w:numId w:val="48"/>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tiene la obligación de mantener actualizada la garantía de cumplimiento de contrato, cuantas veces lo requiera por razones justificadas el </w:t>
      </w:r>
      <w:r w:rsidRPr="00FB053C">
        <w:rPr>
          <w:rFonts w:ascii="Bookman Old Style" w:hAnsi="Bookman Old Style" w:cs="Arial"/>
          <w:b/>
          <w:bCs/>
        </w:rPr>
        <w:t>YPFB</w:t>
      </w:r>
      <w:r w:rsidRPr="00FB053C">
        <w:rPr>
          <w:rFonts w:ascii="Bookman Old Style" w:hAnsi="Bookman Old Style" w:cs="Arial"/>
          <w:bCs/>
        </w:rPr>
        <w:t>.</w:t>
      </w:r>
    </w:p>
    <w:p w:rsidR="00680FDC" w:rsidRPr="00FB053C" w:rsidRDefault="00680FDC" w:rsidP="00680FDC">
      <w:pPr>
        <w:autoSpaceDE w:val="0"/>
        <w:autoSpaceDN w:val="0"/>
        <w:adjustRightInd w:val="0"/>
        <w:jc w:val="both"/>
        <w:rPr>
          <w:rFonts w:ascii="Bookman Old Style" w:hAnsi="Bookman Old Style" w:cs="Arial"/>
          <w:bCs/>
        </w:rPr>
      </w:pPr>
    </w:p>
    <w:p w:rsidR="00680FDC" w:rsidRPr="00FB053C" w:rsidRDefault="00680FDC" w:rsidP="0092447C">
      <w:pPr>
        <w:pStyle w:val="Prrafodelista"/>
        <w:numPr>
          <w:ilvl w:val="1"/>
          <w:numId w:val="48"/>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Sin perjuicio de otras causales estipuladas en el Contrato, en caso de resolución unilateral del mismo aplicada por el </w:t>
      </w:r>
      <w:r w:rsidRPr="00FB053C">
        <w:rPr>
          <w:rFonts w:ascii="Bookman Old Style" w:hAnsi="Bookman Old Style" w:cs="Arial"/>
          <w:b/>
          <w:bCs/>
        </w:rPr>
        <w:t>YPFB</w:t>
      </w:r>
      <w:r w:rsidRPr="00FB053C">
        <w:rPr>
          <w:rFonts w:ascii="Bookman Old Style" w:hAnsi="Bookman Old Style" w:cs="Arial"/>
          <w:bCs/>
        </w:rPr>
        <w:t xml:space="preserve"> por causales atribuibles al Transportista y derivadas del incumplimiento de sus obligaciones asumidas en el Contrato, el </w:t>
      </w:r>
      <w:r w:rsidRPr="00FB053C">
        <w:rPr>
          <w:rFonts w:ascii="Bookman Old Style" w:hAnsi="Bookman Old Style" w:cs="Arial"/>
          <w:b/>
          <w:bCs/>
        </w:rPr>
        <w:t>YPFB</w:t>
      </w:r>
      <w:r w:rsidRPr="00FB053C">
        <w:rPr>
          <w:rFonts w:ascii="Bookman Old Style" w:hAnsi="Bookman Old Style" w:cs="Arial"/>
          <w:bCs/>
        </w:rPr>
        <w:t xml:space="preserve"> podrá ejecutar la Garantía citada en la presente </w:t>
      </w:r>
      <w:proofErr w:type="spellStart"/>
      <w:r w:rsidRPr="00FB053C">
        <w:rPr>
          <w:rFonts w:ascii="Bookman Old Style" w:hAnsi="Bookman Old Style" w:cs="Arial"/>
          <w:bCs/>
        </w:rPr>
        <w:t>Subcláusula</w:t>
      </w:r>
      <w:proofErr w:type="spellEnd"/>
      <w:r w:rsidRPr="00FB053C">
        <w:rPr>
          <w:rFonts w:ascii="Bookman Old Style" w:hAnsi="Bookman Old Style" w:cs="Arial"/>
          <w:bCs/>
        </w:rPr>
        <w:t>.</w:t>
      </w:r>
    </w:p>
    <w:p w:rsidR="00680FDC" w:rsidRPr="00FB053C" w:rsidRDefault="00680FDC" w:rsidP="00680FDC">
      <w:pPr>
        <w:autoSpaceDE w:val="0"/>
        <w:autoSpaceDN w:val="0"/>
        <w:adjustRightInd w:val="0"/>
        <w:jc w:val="both"/>
        <w:rPr>
          <w:rFonts w:ascii="Bookman Old Style" w:hAnsi="Bookman Old Style" w:cs="Arial"/>
          <w:bCs/>
        </w:rPr>
      </w:pPr>
    </w:p>
    <w:p w:rsidR="00680FDC" w:rsidRPr="00FB053C" w:rsidRDefault="00680FDC" w:rsidP="0092447C">
      <w:pPr>
        <w:pStyle w:val="Prrafodelista"/>
        <w:numPr>
          <w:ilvl w:val="1"/>
          <w:numId w:val="48"/>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Si la prestación del Servicio se realiza dentro del plazo contractual y en forma satisfactoria, hecho que se hará constar mediante un acta suscrita por las Partes, la Garantía será devuelta al Transportista después del cierre del Contrato.</w:t>
      </w:r>
    </w:p>
    <w:p w:rsidR="00680FDC" w:rsidRPr="00FB053C" w:rsidRDefault="00680FDC" w:rsidP="00680FDC">
      <w:pPr>
        <w:autoSpaceDE w:val="0"/>
        <w:autoSpaceDN w:val="0"/>
        <w:adjustRightInd w:val="0"/>
        <w:jc w:val="both"/>
        <w:rPr>
          <w:rFonts w:ascii="Bookman Old Style" w:hAnsi="Bookman Old Style" w:cs="Arial"/>
          <w:bCs/>
        </w:rPr>
      </w:pPr>
    </w:p>
    <w:p w:rsidR="00680FDC" w:rsidRPr="00FB053C" w:rsidRDefault="00680FDC" w:rsidP="00680FDC">
      <w:pPr>
        <w:autoSpaceDE w:val="0"/>
        <w:autoSpaceDN w:val="0"/>
        <w:adjustRightInd w:val="0"/>
        <w:jc w:val="both"/>
        <w:rPr>
          <w:rFonts w:ascii="Bookman Old Style" w:hAnsi="Bookman Old Style" w:cs="Bookman Old Style"/>
          <w:b/>
          <w:i/>
          <w:lang w:val="es"/>
        </w:rPr>
      </w:pPr>
      <w:r w:rsidRPr="00FB053C">
        <w:rPr>
          <w:rFonts w:ascii="Bookman Old Style" w:hAnsi="Bookman Old Style" w:cs="Bookman Old Style"/>
          <w:b/>
          <w:i/>
          <w:lang w:val="es"/>
        </w:rPr>
        <w:t>(OPCIÓN 3)</w:t>
      </w:r>
    </w:p>
    <w:p w:rsidR="00680FDC" w:rsidRPr="00FB053C" w:rsidRDefault="00680FDC" w:rsidP="00680FDC">
      <w:pPr>
        <w:pStyle w:val="Prrafodelista"/>
        <w:autoSpaceDE w:val="0"/>
        <w:autoSpaceDN w:val="0"/>
        <w:adjustRightInd w:val="0"/>
        <w:ind w:left="0"/>
        <w:jc w:val="both"/>
        <w:rPr>
          <w:rFonts w:ascii="Bookman Old Style" w:hAnsi="Bookman Old Style" w:cs="Arial"/>
          <w:b/>
          <w:bCs/>
        </w:rPr>
      </w:pPr>
    </w:p>
    <w:p w:rsidR="00680FDC" w:rsidRPr="00FB053C" w:rsidRDefault="00680FDC" w:rsidP="0092447C">
      <w:pPr>
        <w:pStyle w:val="Prrafodelista"/>
        <w:numPr>
          <w:ilvl w:val="1"/>
          <w:numId w:val="49"/>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otorga a favor de </w:t>
      </w:r>
      <w:r w:rsidRPr="00FB053C">
        <w:rPr>
          <w:rFonts w:ascii="Bookman Old Style" w:hAnsi="Bookman Old Style" w:cs="Arial"/>
          <w:b/>
          <w:bCs/>
        </w:rPr>
        <w:t>YPFB</w:t>
      </w:r>
      <w:r w:rsidRPr="00FB053C">
        <w:rPr>
          <w:rFonts w:ascii="Bookman Old Style" w:hAnsi="Bookman Old Style" w:cs="Arial"/>
          <w:bCs/>
        </w:rPr>
        <w:t xml:space="preserve">, en calidad de Garantía de Cumplimiento de Contrato, la Boleta de Garantía a primer requerimiento N°______________, emitida por el Banco ______________, cumpliendo ésta con las características de renovable e irrevocable, de ejecución inmediata a simple requerimiento de </w:t>
      </w:r>
      <w:r w:rsidRPr="00FB053C">
        <w:rPr>
          <w:rFonts w:ascii="Bookman Old Style" w:hAnsi="Bookman Old Style" w:cs="Arial"/>
          <w:b/>
          <w:bCs/>
        </w:rPr>
        <w:t>YPFB</w:t>
      </w:r>
      <w:r w:rsidRPr="00FB053C">
        <w:rPr>
          <w:rFonts w:ascii="Bookman Old Style" w:hAnsi="Bookman Old Style" w:cs="Arial"/>
          <w:bCs/>
        </w:rPr>
        <w:t xml:space="preserve">, con una vigencia desde el ______________ hasta el ______________, por el monto equivalente al ______________% (______________Por Ciento) </w:t>
      </w:r>
      <w:r w:rsidRPr="009C542B">
        <w:rPr>
          <w:rFonts w:ascii="Bookman Old Style" w:hAnsi="Bookman Old Style" w:cs="Arial"/>
          <w:bCs/>
        </w:rPr>
        <w:t>del valor total del Contrato,</w:t>
      </w:r>
      <w:r w:rsidRPr="00FB053C">
        <w:rPr>
          <w:rFonts w:ascii="Bookman Old Style" w:hAnsi="Bookman Old Style" w:cs="Arial"/>
          <w:bCs/>
        </w:rPr>
        <w:t xml:space="preserve"> es decir, Bs. ______________ (______________Bolivianos). </w:t>
      </w:r>
    </w:p>
    <w:p w:rsidR="00680FDC" w:rsidRPr="00FB053C" w:rsidRDefault="00680FDC" w:rsidP="00680FDC">
      <w:pPr>
        <w:pStyle w:val="Prrafodelista"/>
        <w:autoSpaceDE w:val="0"/>
        <w:autoSpaceDN w:val="0"/>
        <w:adjustRightInd w:val="0"/>
        <w:jc w:val="both"/>
        <w:rPr>
          <w:rFonts w:ascii="Bookman Old Style" w:hAnsi="Bookman Old Style" w:cs="Arial"/>
          <w:bCs/>
        </w:rPr>
      </w:pPr>
    </w:p>
    <w:p w:rsidR="00680FDC" w:rsidRPr="00FB053C" w:rsidRDefault="00680FDC" w:rsidP="0092447C">
      <w:pPr>
        <w:pStyle w:val="Prrafodelista"/>
        <w:numPr>
          <w:ilvl w:val="1"/>
          <w:numId w:val="49"/>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tiene la obligación de mantener actualizada la garantía de cumplimiento de contrato, cuantas veces lo requiera por razones justificadas </w:t>
      </w:r>
      <w:r w:rsidRPr="00FB053C">
        <w:rPr>
          <w:rFonts w:ascii="Bookman Old Style" w:hAnsi="Bookman Old Style" w:cs="Arial"/>
          <w:b/>
          <w:bCs/>
        </w:rPr>
        <w:t>YPFB</w:t>
      </w:r>
      <w:r w:rsidRPr="00FB053C">
        <w:rPr>
          <w:rFonts w:ascii="Bookman Old Style" w:hAnsi="Bookman Old Style" w:cs="Arial"/>
          <w:bCs/>
        </w:rPr>
        <w:t>.</w:t>
      </w:r>
    </w:p>
    <w:p w:rsidR="00680FDC" w:rsidRPr="00FB053C" w:rsidRDefault="00680FDC" w:rsidP="00680FDC">
      <w:pPr>
        <w:autoSpaceDE w:val="0"/>
        <w:autoSpaceDN w:val="0"/>
        <w:adjustRightInd w:val="0"/>
        <w:jc w:val="both"/>
        <w:rPr>
          <w:rFonts w:ascii="Bookman Old Style" w:hAnsi="Bookman Old Style" w:cs="Arial"/>
          <w:bCs/>
        </w:rPr>
      </w:pPr>
    </w:p>
    <w:p w:rsidR="00680FDC" w:rsidRPr="00FB053C" w:rsidRDefault="00680FDC" w:rsidP="0092447C">
      <w:pPr>
        <w:pStyle w:val="Prrafodelista"/>
        <w:numPr>
          <w:ilvl w:val="1"/>
          <w:numId w:val="49"/>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Sin perjuicio de otras causales estipuladas en el Contrato, en caso de resolución unilateral del mismo aplicada por el </w:t>
      </w:r>
      <w:r w:rsidRPr="00FB053C">
        <w:rPr>
          <w:rFonts w:ascii="Bookman Old Style" w:hAnsi="Bookman Old Style" w:cs="Arial"/>
          <w:b/>
          <w:bCs/>
        </w:rPr>
        <w:t>YPFB</w:t>
      </w:r>
      <w:r w:rsidRPr="00FB053C">
        <w:rPr>
          <w:rFonts w:ascii="Bookman Old Style" w:hAnsi="Bookman Old Style" w:cs="Arial"/>
          <w:bCs/>
        </w:rPr>
        <w:t xml:space="preserve"> por causales atribuibles al </w:t>
      </w:r>
      <w:r w:rsidRPr="00FB053C">
        <w:rPr>
          <w:rFonts w:ascii="Bookman Old Style" w:hAnsi="Bookman Old Style" w:cs="Arial"/>
          <w:b/>
          <w:bCs/>
        </w:rPr>
        <w:t>Transportista</w:t>
      </w:r>
      <w:r w:rsidRPr="00FB053C">
        <w:rPr>
          <w:rFonts w:ascii="Bookman Old Style" w:hAnsi="Bookman Old Style" w:cs="Arial"/>
          <w:bCs/>
        </w:rPr>
        <w:t xml:space="preserve"> y derivadas del incumplimiento de sus obligaciones asumidas en el Contrato, </w:t>
      </w:r>
      <w:r w:rsidRPr="00FB053C">
        <w:rPr>
          <w:rFonts w:ascii="Bookman Old Style" w:hAnsi="Bookman Old Style" w:cs="Arial"/>
          <w:b/>
          <w:bCs/>
        </w:rPr>
        <w:t>YPFB</w:t>
      </w:r>
      <w:r w:rsidRPr="00FB053C">
        <w:rPr>
          <w:rFonts w:ascii="Bookman Old Style" w:hAnsi="Bookman Old Style" w:cs="Arial"/>
          <w:bCs/>
        </w:rPr>
        <w:t xml:space="preserve"> podrá ejecutar la Garantía citada en la presente </w:t>
      </w:r>
      <w:proofErr w:type="spellStart"/>
      <w:r w:rsidRPr="00FB053C">
        <w:rPr>
          <w:rFonts w:ascii="Bookman Old Style" w:hAnsi="Bookman Old Style" w:cs="Arial"/>
          <w:bCs/>
        </w:rPr>
        <w:t>Subcláusula</w:t>
      </w:r>
      <w:proofErr w:type="spellEnd"/>
      <w:r w:rsidRPr="00FB053C">
        <w:rPr>
          <w:rFonts w:ascii="Bookman Old Style" w:hAnsi="Bookman Old Style" w:cs="Arial"/>
          <w:bCs/>
        </w:rPr>
        <w:t>.</w:t>
      </w:r>
    </w:p>
    <w:p w:rsidR="00680FDC" w:rsidRPr="00FB053C" w:rsidRDefault="00680FDC" w:rsidP="00680FDC">
      <w:pPr>
        <w:autoSpaceDE w:val="0"/>
        <w:autoSpaceDN w:val="0"/>
        <w:adjustRightInd w:val="0"/>
        <w:jc w:val="both"/>
        <w:rPr>
          <w:rFonts w:ascii="Bookman Old Style" w:hAnsi="Bookman Old Style" w:cs="Arial"/>
          <w:bCs/>
        </w:rPr>
      </w:pPr>
    </w:p>
    <w:p w:rsidR="00680FDC" w:rsidRPr="00FB053C" w:rsidRDefault="00680FDC" w:rsidP="0092447C">
      <w:pPr>
        <w:pStyle w:val="Prrafodelista"/>
        <w:numPr>
          <w:ilvl w:val="1"/>
          <w:numId w:val="49"/>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 la prestación del Servicio se realiza dentro del plazo contractual y en forma satisfactoria, hecho que se hará constar mediante un acta suscrita por las Partes, la Garantía será devuelta al </w:t>
      </w:r>
      <w:r w:rsidRPr="00FB053C">
        <w:rPr>
          <w:rFonts w:ascii="Bookman Old Style" w:hAnsi="Bookman Old Style" w:cs="Arial"/>
          <w:b/>
          <w:bCs/>
        </w:rPr>
        <w:t>Transportista</w:t>
      </w:r>
      <w:r w:rsidRPr="00FB053C">
        <w:rPr>
          <w:rFonts w:ascii="Bookman Old Style" w:hAnsi="Bookman Old Style" w:cs="Arial"/>
          <w:bCs/>
        </w:rPr>
        <w:t xml:space="preserve"> después del cierre del Contrato.</w:t>
      </w:r>
    </w:p>
    <w:p w:rsidR="00680FDC" w:rsidRPr="00FB053C" w:rsidRDefault="00680FDC" w:rsidP="00680FDC">
      <w:pPr>
        <w:autoSpaceDE w:val="0"/>
        <w:autoSpaceDN w:val="0"/>
        <w:adjustRightInd w:val="0"/>
        <w:jc w:val="both"/>
        <w:rPr>
          <w:rFonts w:ascii="Bookman Old Style" w:hAnsi="Bookman Old Style" w:cs="Arial"/>
          <w:b/>
          <w:bCs/>
        </w:rPr>
      </w:pPr>
    </w:p>
    <w:p w:rsidR="00680FDC" w:rsidRPr="00FB053C" w:rsidRDefault="00680FDC" w:rsidP="00680FDC">
      <w:pPr>
        <w:autoSpaceDE w:val="0"/>
        <w:autoSpaceDN w:val="0"/>
        <w:adjustRightInd w:val="0"/>
        <w:jc w:val="both"/>
        <w:rPr>
          <w:rFonts w:ascii="Bookman Old Style" w:hAnsi="Bookman Old Style" w:cs="Arial"/>
          <w:b/>
          <w:bCs/>
          <w:i/>
        </w:rPr>
      </w:pPr>
      <w:r w:rsidRPr="00FB053C">
        <w:rPr>
          <w:rFonts w:ascii="Bookman Old Style" w:hAnsi="Bookman Old Style" w:cs="Arial"/>
          <w:b/>
          <w:bCs/>
        </w:rPr>
        <w:t>(</w:t>
      </w:r>
      <w:r w:rsidRPr="00FB053C">
        <w:rPr>
          <w:rFonts w:ascii="Bookman Old Style" w:hAnsi="Bookman Old Style" w:cs="Arial"/>
          <w:b/>
          <w:bCs/>
          <w:i/>
        </w:rPr>
        <w:t>OPCIÓN 4)</w:t>
      </w:r>
    </w:p>
    <w:p w:rsidR="00680FDC" w:rsidRPr="009C542B" w:rsidRDefault="00680FDC" w:rsidP="00680FDC">
      <w:pPr>
        <w:autoSpaceDE w:val="0"/>
        <w:autoSpaceDN w:val="0"/>
        <w:adjustRightInd w:val="0"/>
        <w:jc w:val="both"/>
        <w:rPr>
          <w:rFonts w:ascii="Bookman Old Style" w:hAnsi="Bookman Old Style" w:cs="Arial"/>
          <w:b/>
          <w:bCs/>
          <w:i/>
        </w:rPr>
      </w:pPr>
    </w:p>
    <w:p w:rsidR="00680FDC" w:rsidRPr="00FB053C" w:rsidRDefault="00680FDC" w:rsidP="0092447C">
      <w:pPr>
        <w:pStyle w:val="Prrafodelista"/>
        <w:numPr>
          <w:ilvl w:val="1"/>
          <w:numId w:val="50"/>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otorga a favor de </w:t>
      </w:r>
      <w:r w:rsidRPr="00FB053C">
        <w:rPr>
          <w:rFonts w:ascii="Bookman Old Style" w:hAnsi="Bookman Old Style" w:cs="Arial"/>
          <w:b/>
          <w:bCs/>
        </w:rPr>
        <w:t>YPFB</w:t>
      </w:r>
      <w:r w:rsidRPr="00FB053C">
        <w:rPr>
          <w:rFonts w:ascii="Bookman Old Style" w:hAnsi="Bookman Old Style" w:cs="Arial"/>
          <w:bCs/>
        </w:rPr>
        <w:t xml:space="preserve">, en calidad de Garantía de Cumplimiento de Contrato, la Boleta de Garantía a primer requerimiento N°______________, emitida por el Banco ______________, cumpliendo ésta con las características de renovable e irrevocable, de ejecución inmediata a simple requerimiento de </w:t>
      </w:r>
      <w:r w:rsidRPr="00FB053C">
        <w:rPr>
          <w:rFonts w:ascii="Bookman Old Style" w:hAnsi="Bookman Old Style" w:cs="Arial"/>
          <w:b/>
          <w:bCs/>
        </w:rPr>
        <w:t>YPFB</w:t>
      </w:r>
      <w:r w:rsidRPr="00FB053C">
        <w:rPr>
          <w:rFonts w:ascii="Bookman Old Style" w:hAnsi="Bookman Old Style" w:cs="Arial"/>
          <w:bCs/>
        </w:rPr>
        <w:t xml:space="preserve">, con una vigencia desde el ______________ hasta el ______________, por el monto equivalente al ______________% (______________Por Ciento) </w:t>
      </w:r>
      <w:r w:rsidRPr="009C542B">
        <w:rPr>
          <w:rFonts w:ascii="Bookman Old Style" w:hAnsi="Bookman Old Style" w:cs="Arial"/>
          <w:bCs/>
        </w:rPr>
        <w:t>del valor mensual del Contrato</w:t>
      </w:r>
      <w:r w:rsidRPr="00FB053C">
        <w:rPr>
          <w:rFonts w:ascii="Bookman Old Style" w:hAnsi="Bookman Old Style" w:cs="Arial"/>
          <w:bCs/>
        </w:rPr>
        <w:t xml:space="preserve">, es decir, Bs. ______________ (______________Bolivianos). </w:t>
      </w:r>
    </w:p>
    <w:p w:rsidR="00680FDC" w:rsidRPr="00FB053C" w:rsidRDefault="00680FDC" w:rsidP="00680FDC">
      <w:pPr>
        <w:pStyle w:val="Prrafodelista"/>
        <w:autoSpaceDE w:val="0"/>
        <w:autoSpaceDN w:val="0"/>
        <w:adjustRightInd w:val="0"/>
        <w:jc w:val="both"/>
        <w:rPr>
          <w:rFonts w:ascii="Bookman Old Style" w:hAnsi="Bookman Old Style" w:cs="Arial"/>
          <w:bCs/>
        </w:rPr>
      </w:pPr>
    </w:p>
    <w:p w:rsidR="00680FDC" w:rsidRPr="00FB053C" w:rsidRDefault="00680FDC" w:rsidP="0092447C">
      <w:pPr>
        <w:pStyle w:val="Prrafodelista"/>
        <w:numPr>
          <w:ilvl w:val="1"/>
          <w:numId w:val="50"/>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tiene la obligación de mantener actualizada la garantía de cumplimiento de contrato, cuantas veces lo requiera por razones justificadas </w:t>
      </w:r>
      <w:r w:rsidRPr="00FB053C">
        <w:rPr>
          <w:rFonts w:ascii="Bookman Old Style" w:hAnsi="Bookman Old Style" w:cs="Arial"/>
          <w:b/>
          <w:bCs/>
        </w:rPr>
        <w:t>YPFB</w:t>
      </w:r>
      <w:r w:rsidRPr="00FB053C">
        <w:rPr>
          <w:rFonts w:ascii="Bookman Old Style" w:hAnsi="Bookman Old Style" w:cs="Arial"/>
          <w:bCs/>
        </w:rPr>
        <w:t>.</w:t>
      </w:r>
    </w:p>
    <w:p w:rsidR="00680FDC" w:rsidRPr="00FB053C" w:rsidRDefault="00680FDC" w:rsidP="00680FDC">
      <w:pPr>
        <w:autoSpaceDE w:val="0"/>
        <w:autoSpaceDN w:val="0"/>
        <w:adjustRightInd w:val="0"/>
        <w:jc w:val="both"/>
        <w:rPr>
          <w:rFonts w:ascii="Bookman Old Style" w:hAnsi="Bookman Old Style" w:cs="Arial"/>
          <w:bCs/>
        </w:rPr>
      </w:pPr>
    </w:p>
    <w:p w:rsidR="00680FDC" w:rsidRPr="00FB053C" w:rsidRDefault="00680FDC" w:rsidP="0092447C">
      <w:pPr>
        <w:pStyle w:val="Prrafodelista"/>
        <w:numPr>
          <w:ilvl w:val="1"/>
          <w:numId w:val="50"/>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Sin perjuicio de otras causales estipuladas en el Contrato, en caso de resolución unilateral del mismo aplicada por el </w:t>
      </w:r>
      <w:r w:rsidRPr="00FB053C">
        <w:rPr>
          <w:rFonts w:ascii="Bookman Old Style" w:hAnsi="Bookman Old Style" w:cs="Arial"/>
          <w:b/>
          <w:bCs/>
        </w:rPr>
        <w:t>YPFB</w:t>
      </w:r>
      <w:r w:rsidRPr="00FB053C">
        <w:rPr>
          <w:rFonts w:ascii="Bookman Old Style" w:hAnsi="Bookman Old Style" w:cs="Arial"/>
          <w:bCs/>
        </w:rPr>
        <w:t xml:space="preserve"> por causales atribuibles al </w:t>
      </w:r>
      <w:r w:rsidRPr="00FB053C">
        <w:rPr>
          <w:rFonts w:ascii="Bookman Old Style" w:hAnsi="Bookman Old Style" w:cs="Arial"/>
          <w:b/>
          <w:bCs/>
        </w:rPr>
        <w:t>Transportista</w:t>
      </w:r>
      <w:r w:rsidRPr="00FB053C">
        <w:rPr>
          <w:rFonts w:ascii="Bookman Old Style" w:hAnsi="Bookman Old Style" w:cs="Arial"/>
          <w:bCs/>
        </w:rPr>
        <w:t xml:space="preserve"> y </w:t>
      </w:r>
      <w:r w:rsidRPr="00FB053C">
        <w:rPr>
          <w:rFonts w:ascii="Bookman Old Style" w:hAnsi="Bookman Old Style" w:cs="Arial"/>
          <w:bCs/>
        </w:rPr>
        <w:lastRenderedPageBreak/>
        <w:t xml:space="preserve">derivadas del incumplimiento de sus obligaciones asumidas en el Contrato, </w:t>
      </w:r>
      <w:r w:rsidRPr="00FB053C">
        <w:rPr>
          <w:rFonts w:ascii="Bookman Old Style" w:hAnsi="Bookman Old Style" w:cs="Arial"/>
          <w:b/>
          <w:bCs/>
        </w:rPr>
        <w:t>YPFB</w:t>
      </w:r>
      <w:r w:rsidRPr="00FB053C">
        <w:rPr>
          <w:rFonts w:ascii="Bookman Old Style" w:hAnsi="Bookman Old Style" w:cs="Arial"/>
          <w:bCs/>
        </w:rPr>
        <w:t xml:space="preserve"> podrá ejecutar la Garantía citada en la presente </w:t>
      </w:r>
      <w:proofErr w:type="spellStart"/>
      <w:r w:rsidRPr="00FB053C">
        <w:rPr>
          <w:rFonts w:ascii="Bookman Old Style" w:hAnsi="Bookman Old Style" w:cs="Arial"/>
          <w:bCs/>
        </w:rPr>
        <w:t>Subcláusula</w:t>
      </w:r>
      <w:proofErr w:type="spellEnd"/>
      <w:r w:rsidRPr="00FB053C">
        <w:rPr>
          <w:rFonts w:ascii="Bookman Old Style" w:hAnsi="Bookman Old Style" w:cs="Arial"/>
          <w:bCs/>
        </w:rPr>
        <w:t>.</w:t>
      </w:r>
    </w:p>
    <w:p w:rsidR="00680FDC" w:rsidRPr="00FB053C" w:rsidRDefault="00680FDC" w:rsidP="00680FDC">
      <w:pPr>
        <w:autoSpaceDE w:val="0"/>
        <w:autoSpaceDN w:val="0"/>
        <w:adjustRightInd w:val="0"/>
        <w:jc w:val="both"/>
        <w:rPr>
          <w:rFonts w:ascii="Bookman Old Style" w:hAnsi="Bookman Old Style" w:cs="Arial"/>
          <w:bCs/>
        </w:rPr>
      </w:pPr>
    </w:p>
    <w:p w:rsidR="00680FDC" w:rsidRPr="00FB053C" w:rsidRDefault="00680FDC" w:rsidP="0092447C">
      <w:pPr>
        <w:pStyle w:val="Prrafodelista"/>
        <w:numPr>
          <w:ilvl w:val="1"/>
          <w:numId w:val="50"/>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 la prestación del Servicio se realiza dentro del plazo contractual y en forma satisfactoria, hecho que se hará constar mediante un acta suscrita por las Partes, la Garantía será devuelta al </w:t>
      </w:r>
      <w:r w:rsidRPr="00FB053C">
        <w:rPr>
          <w:rFonts w:ascii="Bookman Old Style" w:hAnsi="Bookman Old Style" w:cs="Arial"/>
          <w:b/>
          <w:bCs/>
        </w:rPr>
        <w:t>Transportista</w:t>
      </w:r>
      <w:r w:rsidRPr="00FB053C">
        <w:rPr>
          <w:rFonts w:ascii="Bookman Old Style" w:hAnsi="Bookman Old Style" w:cs="Arial"/>
          <w:bCs/>
        </w:rPr>
        <w:t xml:space="preserve"> después del cierre del Contrato.</w:t>
      </w:r>
    </w:p>
    <w:p w:rsidR="00680FDC" w:rsidRPr="00FB053C" w:rsidRDefault="00680FDC" w:rsidP="00680FDC">
      <w:pPr>
        <w:autoSpaceDE w:val="0"/>
        <w:autoSpaceDN w:val="0"/>
        <w:adjustRightInd w:val="0"/>
        <w:jc w:val="both"/>
        <w:rPr>
          <w:rFonts w:ascii="Bookman Old Style" w:hAnsi="Bookman Old Style" w:cs="Arial"/>
          <w:b/>
          <w:bCs/>
        </w:rPr>
      </w:pPr>
    </w:p>
    <w:p w:rsidR="00680FDC" w:rsidRPr="00FB053C" w:rsidRDefault="00680FDC" w:rsidP="00680FDC">
      <w:pPr>
        <w:autoSpaceDE w:val="0"/>
        <w:autoSpaceDN w:val="0"/>
        <w:adjustRightInd w:val="0"/>
        <w:jc w:val="both"/>
        <w:rPr>
          <w:rFonts w:ascii="Bookman Old Style" w:hAnsi="Bookman Old Style" w:cs="Arial"/>
          <w:b/>
          <w:bCs/>
        </w:rPr>
      </w:pPr>
      <w:r w:rsidRPr="009C542B">
        <w:rPr>
          <w:rFonts w:ascii="Bookman Old Style" w:hAnsi="Bookman Old Style" w:cs="Arial"/>
          <w:b/>
          <w:bCs/>
        </w:rPr>
        <w:t>(</w:t>
      </w:r>
      <w:r w:rsidRPr="00FB053C">
        <w:rPr>
          <w:rFonts w:ascii="Bookman Old Style" w:hAnsi="Bookman Old Style" w:cs="Arial"/>
          <w:b/>
          <w:bCs/>
          <w:i/>
        </w:rPr>
        <w:t>OPCIÓN 5)</w:t>
      </w:r>
      <w:r w:rsidRPr="00FB053C">
        <w:rPr>
          <w:rFonts w:ascii="Bookman Old Style" w:hAnsi="Bookman Old Style" w:cs="Arial"/>
          <w:b/>
          <w:bCs/>
        </w:rPr>
        <w:t xml:space="preserve"> </w:t>
      </w:r>
    </w:p>
    <w:p w:rsidR="00680FDC" w:rsidRPr="009C542B" w:rsidRDefault="00680FDC" w:rsidP="00680FDC">
      <w:pPr>
        <w:autoSpaceDE w:val="0"/>
        <w:autoSpaceDN w:val="0"/>
        <w:adjustRightInd w:val="0"/>
        <w:jc w:val="both"/>
        <w:rPr>
          <w:rFonts w:ascii="Bookman Old Style" w:hAnsi="Bookman Old Style" w:cs="Arial"/>
          <w:bCs/>
        </w:rPr>
      </w:pPr>
    </w:p>
    <w:p w:rsidR="00680FDC" w:rsidRPr="00FB053C" w:rsidRDefault="00680FDC" w:rsidP="0092447C">
      <w:pPr>
        <w:pStyle w:val="Prrafodelista"/>
        <w:numPr>
          <w:ilvl w:val="1"/>
          <w:numId w:val="51"/>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acepta que el </w:t>
      </w:r>
      <w:r w:rsidRPr="00FB053C">
        <w:rPr>
          <w:rFonts w:ascii="Bookman Old Style" w:hAnsi="Bookman Old Style" w:cs="Arial"/>
          <w:b/>
          <w:bCs/>
        </w:rPr>
        <w:t>YPFB</w:t>
      </w:r>
      <w:r w:rsidRPr="00FB053C">
        <w:rPr>
          <w:rFonts w:ascii="Bookman Old Style" w:hAnsi="Bookman Old Style" w:cs="Arial"/>
          <w:bCs/>
        </w:rPr>
        <w:t xml:space="preserve"> retendrá el ______________% ____ por ciento de cada pago parcial con el fin de constituir Garantía de Cumplimiento de Contrato.</w:t>
      </w:r>
    </w:p>
    <w:p w:rsidR="00680FDC" w:rsidRPr="00FB053C" w:rsidRDefault="00680FDC" w:rsidP="00680FDC">
      <w:pPr>
        <w:pStyle w:val="Prrafodelista"/>
        <w:autoSpaceDE w:val="0"/>
        <w:autoSpaceDN w:val="0"/>
        <w:adjustRightInd w:val="0"/>
        <w:jc w:val="both"/>
        <w:rPr>
          <w:rFonts w:ascii="Bookman Old Style" w:hAnsi="Bookman Old Style" w:cs="Arial"/>
          <w:bCs/>
        </w:rPr>
      </w:pPr>
    </w:p>
    <w:p w:rsidR="00680FDC" w:rsidRPr="00FB053C" w:rsidRDefault="00680FDC" w:rsidP="0092447C">
      <w:pPr>
        <w:pStyle w:val="Prrafodelista"/>
        <w:numPr>
          <w:ilvl w:val="1"/>
          <w:numId w:val="51"/>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Sin perjuicio de otras causales estipuladas en el Contrato, en caso de Resolución unilateral del mismo aplicada por el </w:t>
      </w:r>
      <w:r w:rsidRPr="00FB053C">
        <w:rPr>
          <w:rFonts w:ascii="Bookman Old Style" w:hAnsi="Bookman Old Style" w:cs="Arial"/>
          <w:b/>
          <w:bCs/>
        </w:rPr>
        <w:t>YPFB</w:t>
      </w:r>
      <w:r w:rsidRPr="00FB053C">
        <w:rPr>
          <w:rFonts w:ascii="Bookman Old Style" w:hAnsi="Bookman Old Style" w:cs="Arial"/>
          <w:bCs/>
        </w:rPr>
        <w:t xml:space="preserve">, por causales atribuible al </w:t>
      </w:r>
      <w:r w:rsidRPr="00FB053C">
        <w:rPr>
          <w:rFonts w:ascii="Bookman Old Style" w:hAnsi="Bookman Old Style" w:cs="Arial"/>
          <w:b/>
          <w:bCs/>
        </w:rPr>
        <w:t>Transportista</w:t>
      </w:r>
      <w:r w:rsidRPr="00FB053C">
        <w:rPr>
          <w:rFonts w:ascii="Bookman Old Style" w:hAnsi="Bookman Old Style" w:cs="Arial"/>
          <w:bCs/>
        </w:rPr>
        <w:t xml:space="preserve">, por incumplimiento de las obligaciones asumidas en el Contrato, el </w:t>
      </w:r>
      <w:r w:rsidRPr="00FB053C">
        <w:rPr>
          <w:rFonts w:ascii="Bookman Old Style" w:hAnsi="Bookman Old Style" w:cs="Arial"/>
          <w:b/>
          <w:bCs/>
        </w:rPr>
        <w:t>YPFB</w:t>
      </w:r>
      <w:r w:rsidRPr="00FB053C">
        <w:rPr>
          <w:rFonts w:ascii="Bookman Old Style" w:hAnsi="Bookman Old Style" w:cs="Arial"/>
          <w:bCs/>
        </w:rPr>
        <w:t xml:space="preserve"> podrá ejecutar la Garantía citada en la presente </w:t>
      </w:r>
      <w:proofErr w:type="spellStart"/>
      <w:r w:rsidRPr="00FB053C">
        <w:rPr>
          <w:rFonts w:ascii="Bookman Old Style" w:hAnsi="Bookman Old Style" w:cs="Arial"/>
          <w:bCs/>
        </w:rPr>
        <w:t>Subcláusula</w:t>
      </w:r>
      <w:proofErr w:type="spellEnd"/>
      <w:r w:rsidRPr="00FB053C">
        <w:rPr>
          <w:rFonts w:ascii="Bookman Old Style" w:hAnsi="Bookman Old Style" w:cs="Arial"/>
          <w:bCs/>
        </w:rPr>
        <w:t xml:space="preserve">. </w:t>
      </w:r>
    </w:p>
    <w:p w:rsidR="00680FDC" w:rsidRPr="00FB053C" w:rsidRDefault="00680FDC" w:rsidP="0092447C">
      <w:pPr>
        <w:pStyle w:val="Prrafodelista"/>
        <w:numPr>
          <w:ilvl w:val="1"/>
          <w:numId w:val="51"/>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 la prestación del Servicio se realiza dentro del plazo contractual y en forma satisfactoria, hecho que se hará constar mediante un acta suscrita por las Partes, la Garantía será devuelta al </w:t>
      </w:r>
      <w:r w:rsidRPr="00FB053C">
        <w:rPr>
          <w:rFonts w:ascii="Bookman Old Style" w:hAnsi="Bookman Old Style" w:cs="Arial"/>
          <w:b/>
          <w:bCs/>
        </w:rPr>
        <w:t>Transportista</w:t>
      </w:r>
      <w:r w:rsidRPr="00FB053C">
        <w:rPr>
          <w:rFonts w:ascii="Bookman Old Style" w:hAnsi="Bookman Old Style" w:cs="Arial"/>
          <w:bCs/>
        </w:rPr>
        <w:t xml:space="preserve"> después del cierre del Contrato.</w:t>
      </w:r>
    </w:p>
    <w:p w:rsidR="00680FDC" w:rsidRPr="00FB053C" w:rsidRDefault="00680FDC" w:rsidP="00680FDC">
      <w:pPr>
        <w:autoSpaceDE w:val="0"/>
        <w:autoSpaceDN w:val="0"/>
        <w:adjustRightInd w:val="0"/>
        <w:jc w:val="both"/>
        <w:rPr>
          <w:rFonts w:ascii="Bookman Old Style" w:hAnsi="Bookman Old Style" w:cs="Arial"/>
          <w:b/>
          <w:bCs/>
        </w:rPr>
      </w:pPr>
    </w:p>
    <w:p w:rsidR="00680FDC" w:rsidRPr="00FB053C" w:rsidRDefault="00680FDC" w:rsidP="00680FDC">
      <w:pPr>
        <w:autoSpaceDE w:val="0"/>
        <w:autoSpaceDN w:val="0"/>
        <w:adjustRightInd w:val="0"/>
        <w:jc w:val="both"/>
        <w:rPr>
          <w:rFonts w:ascii="Bookman Old Style" w:hAnsi="Bookman Old Style" w:cs="Arial"/>
          <w:b/>
          <w:bCs/>
        </w:rPr>
      </w:pPr>
      <w:r w:rsidRPr="009C542B">
        <w:rPr>
          <w:rFonts w:ascii="Bookman Old Style" w:hAnsi="Bookman Old Style" w:cs="Arial"/>
          <w:b/>
          <w:bCs/>
        </w:rPr>
        <w:t>(</w:t>
      </w:r>
      <w:r w:rsidRPr="00FB053C">
        <w:rPr>
          <w:rFonts w:ascii="Bookman Old Style" w:hAnsi="Bookman Old Style" w:cs="Arial"/>
          <w:b/>
          <w:bCs/>
          <w:i/>
        </w:rPr>
        <w:t>OPCIÓN 6)</w:t>
      </w:r>
      <w:r w:rsidRPr="00FB053C">
        <w:rPr>
          <w:rFonts w:ascii="Bookman Old Style" w:hAnsi="Bookman Old Style" w:cs="Arial"/>
          <w:b/>
          <w:bCs/>
        </w:rPr>
        <w:t xml:space="preserve"> </w:t>
      </w:r>
    </w:p>
    <w:p w:rsidR="00680FDC" w:rsidRPr="00FB053C" w:rsidRDefault="00680FDC" w:rsidP="00680FDC">
      <w:pPr>
        <w:autoSpaceDE w:val="0"/>
        <w:autoSpaceDN w:val="0"/>
        <w:adjustRightInd w:val="0"/>
        <w:jc w:val="both"/>
        <w:rPr>
          <w:rFonts w:ascii="Bookman Old Style" w:hAnsi="Bookman Old Style" w:cs="Arial"/>
          <w:bCs/>
        </w:rPr>
      </w:pPr>
    </w:p>
    <w:p w:rsidR="00680FDC" w:rsidRPr="00FB053C" w:rsidRDefault="00680FDC" w:rsidP="0092447C">
      <w:pPr>
        <w:pStyle w:val="Prrafodelista"/>
        <w:numPr>
          <w:ilvl w:val="1"/>
          <w:numId w:val="52"/>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acepta expresamente, que </w:t>
      </w:r>
      <w:r w:rsidRPr="00FB053C">
        <w:rPr>
          <w:rFonts w:ascii="Bookman Old Style" w:hAnsi="Bookman Old Style" w:cs="Arial"/>
          <w:b/>
          <w:bCs/>
        </w:rPr>
        <w:t>YPFB</w:t>
      </w:r>
      <w:r w:rsidRPr="00FB053C">
        <w:rPr>
          <w:rFonts w:ascii="Bookman Old Style" w:hAnsi="Bookman Old Style" w:cs="Arial"/>
          <w:bCs/>
        </w:rPr>
        <w:t xml:space="preserve"> retendrá el _________ por cien (_%) de cada pago parcial, para constituir la Garantía de Cumplimiento de Contrato. Estas retenciones serán reintegradas una vez que sea aprobado el Informe Final, entendiéndose que el mismo se elabora una vez finalizado el Contrato.</w:t>
      </w:r>
    </w:p>
    <w:p w:rsidR="00680FDC" w:rsidRPr="00FB053C" w:rsidRDefault="00680FDC" w:rsidP="00680FDC">
      <w:pPr>
        <w:pStyle w:val="Prrafodelista"/>
        <w:autoSpaceDE w:val="0"/>
        <w:autoSpaceDN w:val="0"/>
        <w:adjustRightInd w:val="0"/>
        <w:jc w:val="both"/>
        <w:rPr>
          <w:rFonts w:ascii="Bookman Old Style" w:hAnsi="Bookman Old Style" w:cs="Arial"/>
          <w:bCs/>
        </w:rPr>
      </w:pPr>
    </w:p>
    <w:p w:rsidR="00680FDC" w:rsidRPr="00FB053C" w:rsidRDefault="00680FDC" w:rsidP="0092447C">
      <w:pPr>
        <w:pStyle w:val="Prrafodelista"/>
        <w:numPr>
          <w:ilvl w:val="1"/>
          <w:numId w:val="52"/>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Sin perjuicio de otras causales estipuladas en el Contrato, en caso de Resolución unilateral del mismo aplicada por </w:t>
      </w:r>
      <w:r w:rsidRPr="00FB053C">
        <w:rPr>
          <w:rFonts w:ascii="Bookman Old Style" w:hAnsi="Bookman Old Style" w:cs="Arial"/>
          <w:b/>
          <w:bCs/>
        </w:rPr>
        <w:t>YPFB</w:t>
      </w:r>
      <w:r w:rsidRPr="00FB053C">
        <w:rPr>
          <w:rFonts w:ascii="Bookman Old Style" w:hAnsi="Bookman Old Style" w:cs="Arial"/>
          <w:bCs/>
        </w:rPr>
        <w:t xml:space="preserve">, por causales atribuible al Transportista, por incumplimiento de las obligaciones asumidas en el Contrato, </w:t>
      </w:r>
      <w:r w:rsidRPr="00B40499">
        <w:rPr>
          <w:rFonts w:ascii="Bookman Old Style" w:hAnsi="Bookman Old Style" w:cs="Arial"/>
          <w:b/>
          <w:bCs/>
        </w:rPr>
        <w:t>YPFB</w:t>
      </w:r>
      <w:r w:rsidRPr="00FB053C">
        <w:rPr>
          <w:rFonts w:ascii="Bookman Old Style" w:hAnsi="Bookman Old Style" w:cs="Arial"/>
          <w:bCs/>
        </w:rPr>
        <w:t xml:space="preserve"> podrá retener los pagos parciales citados en la presente </w:t>
      </w:r>
      <w:proofErr w:type="spellStart"/>
      <w:r w:rsidRPr="00FB053C">
        <w:rPr>
          <w:rFonts w:ascii="Bookman Old Style" w:hAnsi="Bookman Old Style" w:cs="Arial"/>
          <w:bCs/>
        </w:rPr>
        <w:t>Subcláusula</w:t>
      </w:r>
      <w:proofErr w:type="spellEnd"/>
      <w:r w:rsidRPr="00FB053C">
        <w:rPr>
          <w:rFonts w:ascii="Bookman Old Style" w:hAnsi="Bookman Old Style" w:cs="Arial"/>
          <w:bCs/>
        </w:rPr>
        <w:t xml:space="preserve">. </w:t>
      </w:r>
    </w:p>
    <w:p w:rsidR="00680FDC" w:rsidRPr="00FB053C" w:rsidRDefault="00680FDC" w:rsidP="00680FDC">
      <w:pPr>
        <w:pStyle w:val="Prrafodelista"/>
        <w:autoSpaceDE w:val="0"/>
        <w:autoSpaceDN w:val="0"/>
        <w:adjustRightInd w:val="0"/>
        <w:jc w:val="both"/>
        <w:rPr>
          <w:rFonts w:ascii="Bookman Old Style" w:hAnsi="Bookman Old Style" w:cs="Arial"/>
          <w:bCs/>
        </w:rPr>
      </w:pPr>
    </w:p>
    <w:p w:rsidR="00680FDC" w:rsidRPr="00FB053C" w:rsidRDefault="00680FDC" w:rsidP="00680FDC">
      <w:pPr>
        <w:autoSpaceDE w:val="0"/>
        <w:autoSpaceDN w:val="0"/>
        <w:adjustRightInd w:val="0"/>
        <w:jc w:val="both"/>
        <w:rPr>
          <w:rFonts w:ascii="Bookman Old Style" w:hAnsi="Bookman Old Style" w:cs="Bookman Old Style"/>
        </w:rPr>
      </w:pPr>
      <w:r w:rsidRPr="00FB053C">
        <w:rPr>
          <w:rFonts w:ascii="Bookman Old Style" w:hAnsi="Bookman Old Style" w:cs="Bookman Old Style"/>
          <w:b/>
          <w:bCs/>
        </w:rPr>
        <w:t>CLAUSULA DÉCIMA.- (TARIFA Y FORMA DE PAGO)</w:t>
      </w:r>
    </w:p>
    <w:p w:rsidR="00680FDC" w:rsidRPr="00FB053C" w:rsidRDefault="00680FDC" w:rsidP="00680FDC">
      <w:pPr>
        <w:pStyle w:val="Prrafodelista"/>
        <w:jc w:val="both"/>
        <w:rPr>
          <w:rFonts w:ascii="Bookman Old Style" w:hAnsi="Bookman Old Style"/>
          <w:color w:val="333333"/>
        </w:rPr>
      </w:pPr>
    </w:p>
    <w:p w:rsidR="00680FDC" w:rsidRPr="00FB053C" w:rsidRDefault="00680FDC" w:rsidP="0092447C">
      <w:pPr>
        <w:pStyle w:val="Prrafodelista"/>
        <w:numPr>
          <w:ilvl w:val="1"/>
          <w:numId w:val="44"/>
        </w:numPr>
        <w:contextualSpacing/>
        <w:jc w:val="both"/>
        <w:rPr>
          <w:rFonts w:ascii="Bookman Old Style" w:hAnsi="Bookman Old Style"/>
          <w:color w:val="333333"/>
        </w:rPr>
      </w:pPr>
      <w:r w:rsidRPr="00FB053C">
        <w:rPr>
          <w:rFonts w:ascii="Bookman Old Style" w:hAnsi="Bookman Old Style"/>
          <w:color w:val="333333"/>
        </w:rPr>
        <w:t xml:space="preserve"> </w:t>
      </w:r>
      <w:r w:rsidRPr="00FB053C">
        <w:rPr>
          <w:rFonts w:ascii="Bookman Old Style" w:hAnsi="Bookman Old Style"/>
          <w:b/>
          <w:color w:val="333333"/>
        </w:rPr>
        <w:t>Los tramos corresponden a:</w:t>
      </w:r>
    </w:p>
    <w:p w:rsidR="00680FDC" w:rsidRPr="00FB053C" w:rsidRDefault="00680FDC" w:rsidP="00680FDC">
      <w:pPr>
        <w:pStyle w:val="Prrafodelista"/>
        <w:rPr>
          <w:rFonts w:ascii="Bookman Old Style" w:hAnsi="Bookman Old Style"/>
          <w:color w:val="333333"/>
        </w:rPr>
      </w:pPr>
    </w:p>
    <w:p w:rsidR="00680FDC" w:rsidRPr="00FB053C" w:rsidRDefault="00680FDC" w:rsidP="0092447C">
      <w:pPr>
        <w:pStyle w:val="Prrafodelista"/>
        <w:numPr>
          <w:ilvl w:val="2"/>
          <w:numId w:val="44"/>
        </w:numPr>
        <w:tabs>
          <w:tab w:val="left" w:pos="851"/>
        </w:tabs>
        <w:ind w:left="709" w:firstLine="0"/>
        <w:contextualSpacing/>
        <w:jc w:val="both"/>
        <w:rPr>
          <w:rFonts w:ascii="Bookman Old Style" w:hAnsi="Bookman Old Style"/>
          <w:color w:val="333333"/>
        </w:rPr>
      </w:pPr>
      <w:r w:rsidRPr="00FB053C">
        <w:rPr>
          <w:rFonts w:ascii="Bookman Old Style" w:hAnsi="Bookman Old Style"/>
          <w:color w:val="333333"/>
        </w:rPr>
        <w:t>Punto de Entrega:</w:t>
      </w:r>
      <w:r w:rsidRPr="00FB053C">
        <w:rPr>
          <w:rFonts w:ascii="Bookman Old Style" w:hAnsi="Bookman Old Style"/>
          <w:color w:val="333333"/>
        </w:rPr>
        <w:tab/>
        <w:t>De acuerdo al Anexo I: ______________</w:t>
      </w:r>
      <w:r w:rsidRPr="00FB053C">
        <w:rPr>
          <w:rFonts w:ascii="Bookman Old Style" w:hAnsi="Bookman Old Style"/>
          <w:color w:val="333333"/>
        </w:rPr>
        <w:tab/>
        <w:t xml:space="preserve"> </w:t>
      </w:r>
    </w:p>
    <w:p w:rsidR="00680FDC" w:rsidRPr="00FB053C" w:rsidRDefault="00680FDC" w:rsidP="00680FDC">
      <w:pPr>
        <w:pStyle w:val="Prrafodelista"/>
        <w:jc w:val="both"/>
        <w:rPr>
          <w:rFonts w:ascii="Bookman Old Style" w:hAnsi="Bookman Old Style"/>
          <w:color w:val="333333"/>
        </w:rPr>
      </w:pPr>
    </w:p>
    <w:p w:rsidR="00680FDC" w:rsidRPr="00FB053C" w:rsidRDefault="00680FDC" w:rsidP="0092447C">
      <w:pPr>
        <w:pStyle w:val="Prrafodelista"/>
        <w:numPr>
          <w:ilvl w:val="2"/>
          <w:numId w:val="44"/>
        </w:numPr>
        <w:contextualSpacing/>
        <w:jc w:val="both"/>
        <w:rPr>
          <w:rFonts w:ascii="Bookman Old Style" w:hAnsi="Bookman Old Style"/>
          <w:color w:val="333333"/>
        </w:rPr>
      </w:pPr>
      <w:r w:rsidRPr="00FB053C">
        <w:rPr>
          <w:rFonts w:ascii="Bookman Old Style" w:hAnsi="Bookman Old Style"/>
          <w:color w:val="333333"/>
        </w:rPr>
        <w:t xml:space="preserve">Punto de Recepción: De acuerdo al Anexo I:_____________ </w:t>
      </w:r>
    </w:p>
    <w:p w:rsidR="00680FDC" w:rsidRPr="00FB053C" w:rsidRDefault="00680FDC" w:rsidP="00680FDC">
      <w:pPr>
        <w:pStyle w:val="Prrafodelista"/>
        <w:ind w:left="0"/>
        <w:jc w:val="both"/>
        <w:rPr>
          <w:rFonts w:ascii="Bookman Old Style" w:hAnsi="Bookman Old Style"/>
          <w:b/>
          <w:i/>
          <w:color w:val="333333"/>
        </w:rPr>
      </w:pPr>
    </w:p>
    <w:p w:rsidR="00680FDC" w:rsidRDefault="00680FDC" w:rsidP="0092447C">
      <w:pPr>
        <w:pStyle w:val="Prrafodelista"/>
        <w:numPr>
          <w:ilvl w:val="2"/>
          <w:numId w:val="44"/>
        </w:numPr>
        <w:contextualSpacing/>
        <w:jc w:val="both"/>
        <w:rPr>
          <w:rFonts w:ascii="Bookman Old Style" w:hAnsi="Bookman Old Style" w:cs="Bookman Old Style"/>
        </w:rPr>
      </w:pPr>
      <w:r>
        <w:rPr>
          <w:rFonts w:ascii="Bookman Old Style" w:hAnsi="Bookman Old Style" w:cs="Bookman Old Style"/>
        </w:rPr>
        <w:t>La tarifas por el Servicio de Transporte de Garrafas de GLP se detallan a continuación:</w:t>
      </w:r>
    </w:p>
    <w:p w:rsidR="00680FDC" w:rsidRDefault="00680FDC" w:rsidP="00680FDC">
      <w:pPr>
        <w:pStyle w:val="Prrafodelista"/>
        <w:jc w:val="both"/>
        <w:rPr>
          <w:rFonts w:ascii="Bookman Old Style" w:hAnsi="Bookman Old Style" w:cs="Bookman Old Style"/>
        </w:rPr>
      </w:pPr>
    </w:p>
    <w:tbl>
      <w:tblPr>
        <w:tblW w:w="6040" w:type="dxa"/>
        <w:jc w:val="center"/>
        <w:tblCellMar>
          <w:left w:w="70" w:type="dxa"/>
          <w:right w:w="70" w:type="dxa"/>
        </w:tblCellMar>
        <w:tblLook w:val="04A0" w:firstRow="1" w:lastRow="0" w:firstColumn="1" w:lastColumn="0" w:noHBand="0" w:noVBand="1"/>
      </w:tblPr>
      <w:tblGrid>
        <w:gridCol w:w="2040"/>
        <w:gridCol w:w="1600"/>
        <w:gridCol w:w="1200"/>
        <w:gridCol w:w="1200"/>
      </w:tblGrid>
      <w:tr w:rsidR="00680FDC" w:rsidRPr="00FB053C" w:rsidTr="009345E4">
        <w:trPr>
          <w:trHeight w:val="510"/>
          <w:jc w:val="center"/>
        </w:trPr>
        <w:tc>
          <w:tcPr>
            <w:tcW w:w="204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680FDC" w:rsidRPr="00FB053C" w:rsidRDefault="00680FDC" w:rsidP="009345E4">
            <w:pPr>
              <w:jc w:val="center"/>
              <w:rPr>
                <w:rFonts w:ascii="Bookman Old Style" w:hAnsi="Bookman Old Style"/>
                <w:b/>
                <w:bCs/>
                <w:lang w:eastAsia="es-BO"/>
              </w:rPr>
            </w:pPr>
            <w:r w:rsidRPr="00FB053C">
              <w:rPr>
                <w:rFonts w:ascii="Bookman Old Style" w:hAnsi="Bookman Old Style"/>
                <w:b/>
                <w:bCs/>
                <w:lang w:eastAsia="es-BO"/>
              </w:rPr>
              <w:t>Punto de Recepción</w:t>
            </w:r>
          </w:p>
        </w:tc>
        <w:tc>
          <w:tcPr>
            <w:tcW w:w="1600" w:type="dxa"/>
            <w:tcBorders>
              <w:top w:val="single" w:sz="4" w:space="0" w:color="auto"/>
              <w:left w:val="nil"/>
              <w:bottom w:val="single" w:sz="4" w:space="0" w:color="auto"/>
              <w:right w:val="single" w:sz="4" w:space="0" w:color="auto"/>
            </w:tcBorders>
            <w:shd w:val="clear" w:color="auto" w:fill="92D050"/>
            <w:vAlign w:val="center"/>
            <w:hideMark/>
          </w:tcPr>
          <w:p w:rsidR="00680FDC" w:rsidRPr="00FB053C" w:rsidRDefault="00680FDC" w:rsidP="009345E4">
            <w:pPr>
              <w:jc w:val="center"/>
              <w:rPr>
                <w:rFonts w:ascii="Bookman Old Style" w:hAnsi="Bookman Old Style"/>
                <w:b/>
                <w:bCs/>
                <w:lang w:eastAsia="es-BO"/>
              </w:rPr>
            </w:pPr>
            <w:r w:rsidRPr="00FB053C">
              <w:rPr>
                <w:rFonts w:ascii="Bookman Old Style" w:hAnsi="Bookman Old Style"/>
                <w:b/>
                <w:bCs/>
                <w:lang w:eastAsia="es-BO"/>
              </w:rPr>
              <w:t>Punto de Entrega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680FDC" w:rsidRPr="00FB053C" w:rsidRDefault="00680FDC" w:rsidP="009345E4">
            <w:pPr>
              <w:jc w:val="center"/>
              <w:rPr>
                <w:rFonts w:ascii="Bookman Old Style" w:hAnsi="Bookman Old Style"/>
                <w:b/>
                <w:bCs/>
                <w:lang w:eastAsia="es-BO"/>
              </w:rPr>
            </w:pPr>
            <w:r w:rsidRPr="00FB053C">
              <w:rPr>
                <w:rFonts w:ascii="Bookman Old Style" w:hAnsi="Bookman Old Style"/>
                <w:b/>
                <w:bCs/>
                <w:lang w:eastAsia="es-BO"/>
              </w:rPr>
              <w:t>Tarifa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680FDC" w:rsidRPr="00FB053C" w:rsidRDefault="00680FDC" w:rsidP="009345E4">
            <w:pPr>
              <w:jc w:val="center"/>
              <w:rPr>
                <w:rFonts w:ascii="Bookman Old Style" w:hAnsi="Bookman Old Style"/>
                <w:b/>
                <w:bCs/>
                <w:lang w:eastAsia="es-BO"/>
              </w:rPr>
            </w:pPr>
            <w:r w:rsidRPr="00FB053C">
              <w:rPr>
                <w:rFonts w:ascii="Bookman Old Style" w:hAnsi="Bookman Old Style"/>
                <w:b/>
                <w:bCs/>
                <w:lang w:eastAsia="es-BO"/>
              </w:rPr>
              <w:t>OBS.</w:t>
            </w:r>
          </w:p>
        </w:tc>
      </w:tr>
      <w:tr w:rsidR="00680FDC" w:rsidRPr="00FB053C" w:rsidTr="009345E4">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680FDC" w:rsidRPr="00FB053C" w:rsidRDefault="00680FDC" w:rsidP="009345E4">
            <w:pPr>
              <w:jc w:val="center"/>
              <w:rPr>
                <w:rFonts w:ascii="Bookman Old Style" w:hAnsi="Bookman Old Style"/>
                <w:b/>
                <w:bCs/>
                <w:lang w:eastAsia="es-BO"/>
              </w:rPr>
            </w:pPr>
            <w:r w:rsidRPr="00FB053C">
              <w:rPr>
                <w:rFonts w:ascii="Bookman Old Style" w:hAnsi="Bookman Old Style"/>
                <w:b/>
                <w:bCs/>
                <w:lang w:eastAsia="es-BO"/>
              </w:rPr>
              <w:t>TRAMOS PRINCIPALES</w:t>
            </w:r>
          </w:p>
        </w:tc>
        <w:tc>
          <w:tcPr>
            <w:tcW w:w="1200" w:type="dxa"/>
            <w:tcBorders>
              <w:top w:val="nil"/>
              <w:left w:val="nil"/>
              <w:bottom w:val="single" w:sz="4" w:space="0" w:color="auto"/>
              <w:right w:val="single" w:sz="4" w:space="0" w:color="auto"/>
            </w:tcBorders>
            <w:shd w:val="clear" w:color="000000" w:fill="FFFFFF"/>
            <w:noWrap/>
            <w:vAlign w:val="bottom"/>
            <w:hideMark/>
          </w:tcPr>
          <w:p w:rsidR="00680FDC" w:rsidRPr="00FB053C" w:rsidRDefault="00680FDC" w:rsidP="009345E4">
            <w:pPr>
              <w:rPr>
                <w:rFonts w:ascii="Bookman Old Style" w:hAnsi="Bookman Old Style"/>
                <w:color w:val="000000"/>
                <w:lang w:eastAsia="es-BO"/>
              </w:rPr>
            </w:pPr>
            <w:r w:rsidRPr="00FB053C">
              <w:rPr>
                <w:rFonts w:ascii="Bookman Old Style" w:hAnsi="Bookman Old Style"/>
                <w:color w:val="000000"/>
                <w:lang w:eastAsia="es-BO"/>
              </w:rPr>
              <w:t> </w:t>
            </w:r>
          </w:p>
        </w:tc>
      </w:tr>
      <w:tr w:rsidR="00680FDC" w:rsidRPr="00FB053C" w:rsidTr="009345E4">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680FDC" w:rsidRPr="00FB053C" w:rsidRDefault="00680FDC" w:rsidP="009345E4">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680FDC" w:rsidRPr="00FB053C" w:rsidRDefault="00680FDC" w:rsidP="009345E4">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000000" w:fill="FFFFFF"/>
            <w:vAlign w:val="center"/>
          </w:tcPr>
          <w:p w:rsidR="00680FDC" w:rsidRPr="00FB053C" w:rsidRDefault="00680FDC" w:rsidP="009345E4">
            <w:pPr>
              <w:jc w:val="center"/>
              <w:rPr>
                <w:rFonts w:ascii="Bookman Old Style" w:hAnsi="Bookman Old Style"/>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680FDC" w:rsidRPr="00FB053C" w:rsidRDefault="00680FDC" w:rsidP="009345E4">
            <w:pPr>
              <w:rPr>
                <w:rFonts w:ascii="Bookman Old Style" w:hAnsi="Bookman Old Style"/>
                <w:color w:val="000000"/>
                <w:lang w:eastAsia="es-BO"/>
              </w:rPr>
            </w:pPr>
          </w:p>
        </w:tc>
      </w:tr>
      <w:tr w:rsidR="00680FDC" w:rsidRPr="00FB053C" w:rsidTr="009345E4">
        <w:trPr>
          <w:trHeight w:val="315"/>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680FDC" w:rsidRPr="00FB053C" w:rsidRDefault="00680FDC" w:rsidP="009345E4">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680FDC" w:rsidRPr="00FB053C" w:rsidRDefault="00680FDC" w:rsidP="009345E4">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000000" w:fill="FFFFFF"/>
            <w:vAlign w:val="center"/>
          </w:tcPr>
          <w:p w:rsidR="00680FDC" w:rsidRPr="00FB053C" w:rsidRDefault="00680FDC" w:rsidP="009345E4">
            <w:pPr>
              <w:jc w:val="center"/>
              <w:rPr>
                <w:rFonts w:ascii="Bookman Old Style" w:hAnsi="Bookman Old Style"/>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680FDC" w:rsidRPr="00FB053C" w:rsidRDefault="00680FDC" w:rsidP="009345E4">
            <w:pPr>
              <w:rPr>
                <w:rFonts w:ascii="Bookman Old Style" w:hAnsi="Bookman Old Style"/>
                <w:color w:val="000000"/>
                <w:lang w:eastAsia="es-BO"/>
              </w:rPr>
            </w:pPr>
          </w:p>
        </w:tc>
      </w:tr>
      <w:tr w:rsidR="00680FDC" w:rsidRPr="00FB053C" w:rsidTr="009345E4">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680FDC" w:rsidRPr="00FB053C" w:rsidRDefault="00680FDC" w:rsidP="009345E4">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680FDC" w:rsidRPr="00FB053C" w:rsidRDefault="00680FDC" w:rsidP="009345E4">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000000" w:fill="FFFFFF"/>
            <w:vAlign w:val="center"/>
          </w:tcPr>
          <w:p w:rsidR="00680FDC" w:rsidRPr="00FB053C" w:rsidRDefault="00680FDC" w:rsidP="009345E4">
            <w:pPr>
              <w:jc w:val="center"/>
              <w:rPr>
                <w:rFonts w:ascii="Bookman Old Style" w:hAnsi="Bookman Old Style"/>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680FDC" w:rsidRPr="00FB053C" w:rsidRDefault="00680FDC" w:rsidP="009345E4">
            <w:pPr>
              <w:rPr>
                <w:rFonts w:ascii="Bookman Old Style" w:hAnsi="Bookman Old Style"/>
                <w:color w:val="000000"/>
                <w:lang w:eastAsia="es-BO"/>
              </w:rPr>
            </w:pPr>
          </w:p>
        </w:tc>
      </w:tr>
      <w:tr w:rsidR="00680FDC" w:rsidRPr="00FB053C" w:rsidTr="009345E4">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680FDC" w:rsidRPr="00FB053C" w:rsidRDefault="00680FDC" w:rsidP="009345E4">
            <w:pPr>
              <w:jc w:val="center"/>
              <w:rPr>
                <w:rFonts w:ascii="Bookman Old Style" w:hAnsi="Bookman Old Style"/>
                <w:b/>
                <w:bCs/>
                <w:lang w:eastAsia="es-BO"/>
              </w:rPr>
            </w:pPr>
            <w:r w:rsidRPr="00FB053C">
              <w:rPr>
                <w:rFonts w:ascii="Bookman Old Style" w:hAnsi="Bookman Old Style"/>
                <w:b/>
                <w:bCs/>
                <w:lang w:eastAsia="es-BO"/>
              </w:rPr>
              <w:t>TRAMOS EVENTUALES</w:t>
            </w:r>
          </w:p>
        </w:tc>
        <w:tc>
          <w:tcPr>
            <w:tcW w:w="1200" w:type="dxa"/>
            <w:tcBorders>
              <w:top w:val="nil"/>
              <w:left w:val="nil"/>
              <w:bottom w:val="nil"/>
              <w:right w:val="single" w:sz="4" w:space="0" w:color="auto"/>
            </w:tcBorders>
            <w:shd w:val="clear" w:color="000000" w:fill="FFFFFF"/>
            <w:noWrap/>
            <w:vAlign w:val="bottom"/>
            <w:hideMark/>
          </w:tcPr>
          <w:p w:rsidR="00680FDC" w:rsidRPr="00FB053C" w:rsidRDefault="00680FDC" w:rsidP="009345E4">
            <w:pPr>
              <w:rPr>
                <w:rFonts w:ascii="Bookman Old Style" w:hAnsi="Bookman Old Style"/>
                <w:color w:val="000000"/>
                <w:lang w:eastAsia="es-BO"/>
              </w:rPr>
            </w:pPr>
            <w:r w:rsidRPr="00FB053C">
              <w:rPr>
                <w:rFonts w:ascii="Bookman Old Style" w:hAnsi="Bookman Old Style"/>
                <w:color w:val="000000"/>
                <w:lang w:eastAsia="es-BO"/>
              </w:rPr>
              <w:t> </w:t>
            </w:r>
          </w:p>
        </w:tc>
      </w:tr>
      <w:tr w:rsidR="00680FDC" w:rsidRPr="00FB053C" w:rsidTr="009345E4">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680FDC" w:rsidRPr="00FB053C" w:rsidRDefault="00680FDC" w:rsidP="009345E4">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680FDC" w:rsidRPr="00FB053C" w:rsidRDefault="00680FDC" w:rsidP="009345E4">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auto" w:fill="auto"/>
            <w:vAlign w:val="center"/>
          </w:tcPr>
          <w:p w:rsidR="00680FDC" w:rsidRPr="00FB053C" w:rsidRDefault="00680FDC" w:rsidP="009345E4">
            <w:pPr>
              <w:jc w:val="center"/>
              <w:rPr>
                <w:rFonts w:ascii="Bookman Old Style" w:hAnsi="Bookman Old Style"/>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680FDC" w:rsidRPr="00FB053C" w:rsidRDefault="00680FDC" w:rsidP="009345E4">
            <w:pPr>
              <w:rPr>
                <w:rFonts w:ascii="Bookman Old Style" w:hAnsi="Bookman Old Style"/>
                <w:color w:val="000000"/>
                <w:lang w:eastAsia="es-BO"/>
              </w:rPr>
            </w:pPr>
          </w:p>
        </w:tc>
      </w:tr>
      <w:tr w:rsidR="00680FDC" w:rsidRPr="00FB053C" w:rsidTr="009345E4">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680FDC" w:rsidRPr="00FB053C" w:rsidRDefault="00680FDC" w:rsidP="009345E4">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680FDC" w:rsidRPr="00FB053C" w:rsidRDefault="00680FDC" w:rsidP="009345E4">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auto" w:fill="auto"/>
            <w:vAlign w:val="center"/>
          </w:tcPr>
          <w:p w:rsidR="00680FDC" w:rsidRPr="00FB053C" w:rsidRDefault="00680FDC" w:rsidP="009345E4">
            <w:pPr>
              <w:jc w:val="center"/>
              <w:rPr>
                <w:rFonts w:ascii="Bookman Old Style" w:hAnsi="Bookman Old Style"/>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680FDC" w:rsidRPr="00FB053C" w:rsidRDefault="00680FDC" w:rsidP="009345E4">
            <w:pPr>
              <w:rPr>
                <w:rFonts w:ascii="Bookman Old Style" w:hAnsi="Bookman Old Style"/>
                <w:color w:val="000000"/>
                <w:lang w:eastAsia="es-BO"/>
              </w:rPr>
            </w:pPr>
          </w:p>
        </w:tc>
      </w:tr>
    </w:tbl>
    <w:p w:rsidR="00680FDC" w:rsidRPr="00DE14F8" w:rsidRDefault="00680FDC" w:rsidP="00680FDC">
      <w:pPr>
        <w:jc w:val="both"/>
        <w:rPr>
          <w:rFonts w:ascii="Bookman Old Style" w:hAnsi="Bookman Old Style" w:cs="Bookman Old Style"/>
        </w:rPr>
      </w:pPr>
    </w:p>
    <w:p w:rsidR="00680FDC" w:rsidRPr="00FB053C" w:rsidRDefault="00680FDC" w:rsidP="0092447C">
      <w:pPr>
        <w:pStyle w:val="Prrafodelista"/>
        <w:numPr>
          <w:ilvl w:val="1"/>
          <w:numId w:val="44"/>
        </w:numPr>
        <w:contextualSpacing/>
        <w:jc w:val="both"/>
        <w:rPr>
          <w:rFonts w:ascii="Bookman Old Style" w:hAnsi="Bookman Old Style" w:cs="Bookman Old Style"/>
        </w:rPr>
      </w:pPr>
      <w:r w:rsidRPr="00FB053C">
        <w:rPr>
          <w:rFonts w:ascii="Bookman Old Style" w:hAnsi="Bookman Old Style" w:cs="Bookman Old Style"/>
        </w:rPr>
        <w:t xml:space="preserve">Se establece que la tarifa del Servicio a ser cancelada por </w:t>
      </w:r>
      <w:r w:rsidRPr="00FB053C">
        <w:rPr>
          <w:rFonts w:ascii="Bookman Old Style" w:hAnsi="Bookman Old Style" w:cs="Bookman Old Style"/>
          <w:b/>
          <w:bCs/>
        </w:rPr>
        <w:t xml:space="preserve">YPFB </w:t>
      </w:r>
      <w:r w:rsidRPr="00FB053C">
        <w:rPr>
          <w:rFonts w:ascii="Bookman Old Style" w:hAnsi="Bookman Old Style" w:cs="Bookman Old Style"/>
        </w:rPr>
        <w:t xml:space="preserve">cubre los gastos administrativos y operativos resultantes de las operaciones del Transporte durante la </w:t>
      </w:r>
      <w:r w:rsidRPr="00FB053C">
        <w:rPr>
          <w:rFonts w:ascii="Bookman Old Style" w:hAnsi="Bookman Old Style" w:cs="Bookman Old Style"/>
        </w:rPr>
        <w:lastRenderedPageBreak/>
        <w:t>travesía desde el Punto de Entrega hasta el Punto de Recepción, que las mismas incluyen los impuestos de ley IVA, IT a la conclusión de cada viaje o cada mes.</w:t>
      </w:r>
    </w:p>
    <w:p w:rsidR="00680FDC" w:rsidRPr="00FB053C" w:rsidRDefault="00680FDC" w:rsidP="00680FDC">
      <w:pPr>
        <w:pStyle w:val="Prrafodelista"/>
        <w:autoSpaceDE w:val="0"/>
        <w:autoSpaceDN w:val="0"/>
        <w:adjustRightInd w:val="0"/>
        <w:ind w:left="709"/>
        <w:jc w:val="both"/>
        <w:rPr>
          <w:rFonts w:ascii="Bookman Old Style" w:hAnsi="Bookman Old Style" w:cs="Bookman Old Style"/>
          <w:highlight w:val="yellow"/>
        </w:rPr>
      </w:pPr>
    </w:p>
    <w:p w:rsidR="00680FDC" w:rsidRPr="00FB053C" w:rsidRDefault="00680FDC" w:rsidP="0092447C">
      <w:pPr>
        <w:pStyle w:val="Prrafodelista"/>
        <w:numPr>
          <w:ilvl w:val="1"/>
          <w:numId w:val="44"/>
        </w:numPr>
        <w:contextualSpacing/>
        <w:jc w:val="both"/>
        <w:rPr>
          <w:rFonts w:ascii="Bookman Old Style" w:hAnsi="Bookman Old Style" w:cs="Bookman Old Style"/>
        </w:rPr>
      </w:pPr>
      <w:r w:rsidRPr="00FB053C">
        <w:rPr>
          <w:rFonts w:ascii="Bookman Old Style" w:hAnsi="Bookman Old Style" w:cs="Bookman Old Style"/>
        </w:rPr>
        <w:t xml:space="preserve">Dentro de los _______Días siguientes a la recepción de la solicitud de conciliación, </w:t>
      </w:r>
      <w:r w:rsidRPr="00FB053C">
        <w:rPr>
          <w:rFonts w:ascii="Bookman Old Style" w:hAnsi="Bookman Old Style" w:cs="Bookman Old Style"/>
          <w:b/>
        </w:rPr>
        <w:t>YPFB</w:t>
      </w:r>
      <w:r w:rsidRPr="00FB053C">
        <w:rPr>
          <w:rFonts w:ascii="Bookman Old Style" w:hAnsi="Bookman Old Style" w:cs="Bookman Old Style"/>
        </w:rPr>
        <w:t xml:space="preserve"> indicará por escrito o vía correo electrónico,  la conciliación de cantidad de garrafas a ser considerados por Servicio prestado. </w:t>
      </w:r>
      <w:r w:rsidRPr="00FB053C">
        <w:rPr>
          <w:rFonts w:ascii="Bookman Old Style" w:hAnsi="Bookman Old Style" w:cs="Arial"/>
          <w:bCs/>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lang w:val="es"/>
        </w:rPr>
        <w:t xml:space="preserve"> </w:t>
      </w:r>
      <w:r w:rsidRPr="00FB053C">
        <w:rPr>
          <w:rFonts w:ascii="Bookman Old Style" w:hAnsi="Bookman Old Style" w:cs="Bookman Old Style"/>
        </w:rPr>
        <w:t xml:space="preserve">deberá comunicar su aprobación u observaciones a la misma. Si </w:t>
      </w:r>
      <w:r w:rsidRPr="00FB053C">
        <w:rPr>
          <w:rFonts w:ascii="Bookman Old Style" w:hAnsi="Bookman Old Style" w:cs="Bookman Old Style"/>
          <w:b/>
        </w:rPr>
        <w:t>YPFB</w:t>
      </w:r>
      <w:r w:rsidRPr="00FB053C">
        <w:rPr>
          <w:rFonts w:ascii="Bookman Old Style" w:hAnsi="Bookman Old Style" w:cs="Bookman Old Style"/>
        </w:rPr>
        <w:t xml:space="preserve"> no recibe la aprobación del </w:t>
      </w:r>
      <w:r w:rsidRPr="00FB053C">
        <w:rPr>
          <w:rFonts w:ascii="Bookman Old Style" w:hAnsi="Bookman Old Style" w:cs="Arial"/>
          <w:b/>
          <w:lang w:val="es-ES_tradnl"/>
        </w:rPr>
        <w:t>Transportista</w:t>
      </w:r>
      <w:r w:rsidRPr="00FB053C">
        <w:rPr>
          <w:rFonts w:ascii="Bookman Old Style" w:hAnsi="Bookman Old Style" w:cs="Bookman Old Style"/>
        </w:rPr>
        <w:t xml:space="preserve">, en el plazo de _______, </w:t>
      </w:r>
      <w:r w:rsidRPr="00FB053C">
        <w:rPr>
          <w:rFonts w:ascii="Bookman Old Style" w:hAnsi="Bookman Old Style" w:cs="Bookman Old Style"/>
          <w:b/>
        </w:rPr>
        <w:t xml:space="preserve">YPFB </w:t>
      </w:r>
      <w:r w:rsidRPr="00FB053C">
        <w:rPr>
          <w:rFonts w:ascii="Bookman Old Style" w:hAnsi="Bookman Old Style" w:cs="Bookman Old Style"/>
        </w:rPr>
        <w:t xml:space="preserve"> considerará una aceptación tácita a la misma, sin derecho a reclamación ulterior. </w:t>
      </w:r>
    </w:p>
    <w:p w:rsidR="00680FDC" w:rsidRPr="00FB053C" w:rsidRDefault="00680FDC" w:rsidP="00680FDC">
      <w:pPr>
        <w:pStyle w:val="Prrafodelista"/>
        <w:rPr>
          <w:rFonts w:ascii="Bookman Old Style" w:hAnsi="Bookman Old Style" w:cs="Bookman Old Style"/>
        </w:rPr>
      </w:pPr>
    </w:p>
    <w:p w:rsidR="00680FDC" w:rsidRPr="00FB053C" w:rsidRDefault="00680FDC" w:rsidP="0092447C">
      <w:pPr>
        <w:pStyle w:val="Prrafodelista"/>
        <w:numPr>
          <w:ilvl w:val="1"/>
          <w:numId w:val="44"/>
        </w:numPr>
        <w:contextualSpacing/>
        <w:jc w:val="both"/>
        <w:rPr>
          <w:rFonts w:ascii="Bookman Old Style" w:hAnsi="Bookman Old Style" w:cs="Bookman Old Style"/>
        </w:rPr>
      </w:pPr>
      <w:r w:rsidRPr="00FB053C">
        <w:rPr>
          <w:rFonts w:ascii="Bookman Old Style" w:hAnsi="Bookman Old Style" w:cs="Bookman Old Style"/>
        </w:rPr>
        <w:t xml:space="preserve">Una vez conciliada la cantidad de Garrafas, </w:t>
      </w:r>
      <w:r w:rsidRPr="00FB053C">
        <w:rPr>
          <w:rFonts w:ascii="Bookman Old Style" w:hAnsi="Bookman Old Style" w:cs="Bookman Old Style"/>
          <w:b/>
        </w:rPr>
        <w:t>YPFB</w:t>
      </w:r>
      <w:r w:rsidRPr="00FB053C">
        <w:rPr>
          <w:rFonts w:ascii="Bookman Old Style" w:hAnsi="Bookman Old Style" w:cs="Bookman Old Style"/>
        </w:rPr>
        <w:t xml:space="preserve"> enviará al </w:t>
      </w:r>
      <w:r w:rsidRPr="00FB053C">
        <w:rPr>
          <w:rFonts w:ascii="Bookman Old Style" w:hAnsi="Bookman Old Style" w:cs="Arial"/>
          <w:b/>
          <w:lang w:val="es-ES_tradnl"/>
        </w:rPr>
        <w:t>Transportista</w:t>
      </w:r>
      <w:r w:rsidRPr="00FB053C">
        <w:rPr>
          <w:rFonts w:ascii="Bookman Old Style" w:hAnsi="Bookman Old Style" w:cs="Bookman Old Style"/>
        </w:rPr>
        <w:t>, por escrito o vía correo electrónico, en un plazo de _______Días la liquidación del Servicio de Transporte a ser facturado y pagado.</w:t>
      </w:r>
    </w:p>
    <w:p w:rsidR="00680FDC" w:rsidRPr="00FB053C" w:rsidRDefault="00680FDC" w:rsidP="00680FDC">
      <w:pPr>
        <w:pStyle w:val="Prrafodelista"/>
        <w:rPr>
          <w:rFonts w:ascii="Bookman Old Style" w:hAnsi="Bookman Old Style" w:cs="Bookman Old Style"/>
        </w:rPr>
      </w:pPr>
    </w:p>
    <w:p w:rsidR="00680FDC" w:rsidRPr="00FB053C" w:rsidRDefault="00680FDC" w:rsidP="0092447C">
      <w:pPr>
        <w:pStyle w:val="Prrafodelista"/>
        <w:numPr>
          <w:ilvl w:val="1"/>
          <w:numId w:val="44"/>
        </w:numPr>
        <w:contextualSpacing/>
        <w:jc w:val="both"/>
        <w:rPr>
          <w:rFonts w:ascii="Bookman Old Style" w:hAnsi="Bookman Old Style" w:cs="Bookman Old Style"/>
        </w:rPr>
      </w:pPr>
      <w:r w:rsidRPr="00FB053C">
        <w:rPr>
          <w:rFonts w:ascii="Bookman Old Style" w:hAnsi="Bookman Old Style" w:cs="Bookman Old Style"/>
        </w:rPr>
        <w:t xml:space="preserve">Una vez recibida la liquidación del Servicio, </w:t>
      </w:r>
      <w:r w:rsidRPr="00FB053C">
        <w:rPr>
          <w:rFonts w:ascii="Bookman Old Style" w:hAnsi="Bookman Old Style" w:cs="Arial"/>
          <w:bCs/>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lang w:val="es"/>
        </w:rPr>
        <w:t xml:space="preserve"> </w:t>
      </w:r>
      <w:r w:rsidRPr="00FB053C">
        <w:rPr>
          <w:rFonts w:ascii="Bookman Old Style" w:hAnsi="Bookman Old Style" w:cs="Bookman Old Style"/>
        </w:rPr>
        <w:t xml:space="preserve">deberá remitir a </w:t>
      </w:r>
      <w:r w:rsidRPr="00FB053C">
        <w:rPr>
          <w:rFonts w:ascii="Bookman Old Style" w:hAnsi="Bookman Old Style" w:cs="Bookman Old Style"/>
          <w:b/>
        </w:rPr>
        <w:t>YPFB</w:t>
      </w:r>
      <w:r w:rsidRPr="00FB053C">
        <w:rPr>
          <w:rFonts w:ascii="Bookman Old Style" w:hAnsi="Bookman Old Style" w:cs="Bookman Old Style"/>
        </w:rPr>
        <w:t xml:space="preserve"> la factura y la solicitud de pago, la misma que reflejará la tarifa estipulada en la presente Cláusula por la cantidad de Garrafas recibidas (con o sin contenido) en el Punto de Entrega, descontando el importe por pérdidas o merma, cuando corresponda, asimismo, en caso de que se produzca un siniestro con pérdida de Garrafas se aplicará lo estipulado por la  Cláusula Décima Segunda (Seguros). </w:t>
      </w:r>
    </w:p>
    <w:p w:rsidR="00680FDC" w:rsidRPr="00FB053C" w:rsidRDefault="00680FDC" w:rsidP="00680FDC">
      <w:pPr>
        <w:pStyle w:val="Prrafodelista"/>
        <w:rPr>
          <w:rFonts w:ascii="Bookman Old Style" w:eastAsia="SimSun" w:hAnsi="Bookman Old Style"/>
          <w:highlight w:val="yellow"/>
          <w:lang w:eastAsia="zh-CN"/>
        </w:rPr>
      </w:pPr>
    </w:p>
    <w:p w:rsidR="00680FDC" w:rsidRPr="00FB053C" w:rsidRDefault="00680FDC" w:rsidP="0092447C">
      <w:pPr>
        <w:pStyle w:val="Prrafodelista"/>
        <w:numPr>
          <w:ilvl w:val="1"/>
          <w:numId w:val="44"/>
        </w:numPr>
        <w:contextualSpacing/>
        <w:jc w:val="both"/>
        <w:rPr>
          <w:rFonts w:ascii="Bookman Old Style" w:hAnsi="Bookman Old Style" w:cs="Bookman Old Style"/>
        </w:rPr>
      </w:pPr>
      <w:r w:rsidRPr="00FB053C">
        <w:rPr>
          <w:rFonts w:ascii="Bookman Old Style" w:eastAsia="SimSun" w:hAnsi="Bookman Old Style"/>
          <w:lang w:eastAsia="zh-CN"/>
        </w:rPr>
        <w:t>La Facturación se la realizara mensualmente hasta los primeros 5 (cinco) días de __________, por los servicios realizados en el mes anterior transcurrido, adjuntando la documentación necesaria de  cada uno de los viajes del Transporte terrestre con el siguiente detalle adjunto:</w:t>
      </w:r>
    </w:p>
    <w:p w:rsidR="00680FDC" w:rsidRPr="00FB053C" w:rsidRDefault="00680FDC" w:rsidP="00680FDC">
      <w:pPr>
        <w:pStyle w:val="Prrafodelista"/>
        <w:rPr>
          <w:rFonts w:ascii="Bookman Old Style" w:hAnsi="Bookman Old Style" w:cs="Bookman Old Style"/>
          <w:highlight w:val="yellow"/>
        </w:rPr>
      </w:pPr>
    </w:p>
    <w:p w:rsidR="00680FDC" w:rsidRPr="00FB053C" w:rsidRDefault="00680FDC" w:rsidP="0092447C">
      <w:pPr>
        <w:pStyle w:val="Prrafodelista"/>
        <w:numPr>
          <w:ilvl w:val="2"/>
          <w:numId w:val="44"/>
        </w:numPr>
        <w:tabs>
          <w:tab w:val="left" w:pos="709"/>
          <w:tab w:val="left" w:pos="851"/>
        </w:tabs>
        <w:ind w:left="1134" w:hanging="425"/>
        <w:contextualSpacing/>
        <w:jc w:val="both"/>
        <w:rPr>
          <w:rFonts w:ascii="Bookman Old Style" w:hAnsi="Bookman Old Style" w:cs="Bookman Old Style"/>
        </w:rPr>
      </w:pPr>
      <w:r w:rsidRPr="00FB053C">
        <w:rPr>
          <w:rFonts w:ascii="Bookman Old Style" w:eastAsia="SimSun" w:hAnsi="Bookman Old Style"/>
          <w:lang w:eastAsia="zh-CN"/>
        </w:rPr>
        <w:t>Nota de solicitud de Pago Adjuntado.</w:t>
      </w:r>
    </w:p>
    <w:p w:rsidR="00680FDC" w:rsidRPr="00FB053C" w:rsidRDefault="00680FDC" w:rsidP="00680FDC">
      <w:pPr>
        <w:pStyle w:val="Prrafodelista"/>
        <w:tabs>
          <w:tab w:val="left" w:pos="851"/>
        </w:tabs>
        <w:ind w:left="1134"/>
        <w:jc w:val="both"/>
        <w:rPr>
          <w:rFonts w:ascii="Bookman Old Style" w:hAnsi="Bookman Old Style" w:cs="Bookman Old Style"/>
        </w:rPr>
      </w:pPr>
    </w:p>
    <w:p w:rsidR="00680FDC" w:rsidRPr="00FB053C" w:rsidRDefault="00680FDC" w:rsidP="0092447C">
      <w:pPr>
        <w:pStyle w:val="Prrafodelista"/>
        <w:numPr>
          <w:ilvl w:val="2"/>
          <w:numId w:val="44"/>
        </w:numPr>
        <w:tabs>
          <w:tab w:val="left" w:pos="851"/>
        </w:tabs>
        <w:ind w:left="1134" w:hanging="425"/>
        <w:contextualSpacing/>
        <w:jc w:val="both"/>
        <w:rPr>
          <w:rFonts w:ascii="Bookman Old Style" w:hAnsi="Bookman Old Style" w:cs="Bookman Old Style"/>
        </w:rPr>
      </w:pPr>
      <w:r w:rsidRPr="00FB053C">
        <w:rPr>
          <w:rFonts w:ascii="Bookman Old Style" w:eastAsia="SimSun" w:hAnsi="Bookman Old Style"/>
          <w:lang w:eastAsia="zh-CN"/>
        </w:rPr>
        <w:t>Acta de conformidad de entrega del producto en Destino.</w:t>
      </w:r>
    </w:p>
    <w:p w:rsidR="00680FDC" w:rsidRPr="00FB053C" w:rsidRDefault="00680FDC" w:rsidP="00680FDC">
      <w:pPr>
        <w:pStyle w:val="Prrafodelista"/>
        <w:tabs>
          <w:tab w:val="left" w:pos="851"/>
        </w:tabs>
        <w:rPr>
          <w:rFonts w:ascii="Bookman Old Style" w:hAnsi="Bookman Old Style" w:cs="Bookman Old Style"/>
        </w:rPr>
      </w:pPr>
    </w:p>
    <w:p w:rsidR="00680FDC" w:rsidRPr="00FB053C" w:rsidRDefault="00680FDC" w:rsidP="0092447C">
      <w:pPr>
        <w:pStyle w:val="Prrafodelista"/>
        <w:numPr>
          <w:ilvl w:val="2"/>
          <w:numId w:val="44"/>
        </w:numPr>
        <w:tabs>
          <w:tab w:val="left" w:pos="851"/>
        </w:tabs>
        <w:ind w:left="1134" w:hanging="425"/>
        <w:contextualSpacing/>
        <w:jc w:val="both"/>
        <w:rPr>
          <w:rFonts w:ascii="Bookman Old Style" w:hAnsi="Bookman Old Style" w:cs="Bookman Old Style"/>
        </w:rPr>
      </w:pPr>
      <w:r w:rsidRPr="00FB053C">
        <w:rPr>
          <w:rFonts w:ascii="Bookman Old Style" w:eastAsia="SimSun" w:hAnsi="Bookman Old Style"/>
          <w:lang w:eastAsia="zh-CN"/>
        </w:rPr>
        <w:t xml:space="preserve">Conciliación realizada entre la empresa de transporte e </w:t>
      </w:r>
      <w:r w:rsidRPr="00FB053C">
        <w:rPr>
          <w:rFonts w:ascii="Bookman Old Style" w:eastAsia="SimSun" w:hAnsi="Bookman Old Style"/>
          <w:b/>
          <w:lang w:eastAsia="zh-CN"/>
        </w:rPr>
        <w:t>YPFB</w:t>
      </w:r>
      <w:r w:rsidRPr="00FB053C">
        <w:rPr>
          <w:rFonts w:ascii="Bookman Old Style" w:eastAsia="SimSun" w:hAnsi="Bookman Old Style"/>
          <w:lang w:eastAsia="zh-CN"/>
        </w:rPr>
        <w:t xml:space="preserve">. </w:t>
      </w:r>
    </w:p>
    <w:p w:rsidR="00680FDC" w:rsidRPr="00FB053C" w:rsidRDefault="00680FDC" w:rsidP="00680FDC">
      <w:pPr>
        <w:tabs>
          <w:tab w:val="left" w:pos="851"/>
        </w:tabs>
        <w:jc w:val="both"/>
        <w:rPr>
          <w:rFonts w:ascii="Bookman Old Style" w:hAnsi="Bookman Old Style" w:cs="Bookman Old Style"/>
        </w:rPr>
      </w:pPr>
    </w:p>
    <w:p w:rsidR="00680FDC" w:rsidRPr="00FB053C" w:rsidRDefault="00680FDC" w:rsidP="0092447C">
      <w:pPr>
        <w:pStyle w:val="Prrafodelista"/>
        <w:numPr>
          <w:ilvl w:val="2"/>
          <w:numId w:val="44"/>
        </w:numPr>
        <w:tabs>
          <w:tab w:val="left" w:pos="851"/>
        </w:tabs>
        <w:ind w:left="1134" w:hanging="425"/>
        <w:contextualSpacing/>
        <w:jc w:val="both"/>
        <w:rPr>
          <w:rFonts w:ascii="Bookman Old Style" w:hAnsi="Bookman Old Style" w:cs="Bookman Old Style"/>
        </w:rPr>
      </w:pPr>
      <w:r w:rsidRPr="00FB053C">
        <w:rPr>
          <w:rFonts w:ascii="Bookman Old Style" w:eastAsia="SimSun" w:hAnsi="Bookman Old Style"/>
          <w:lang w:eastAsia="zh-CN"/>
        </w:rPr>
        <w:t xml:space="preserve"> Formulario de Administración de Viaje firmado.</w:t>
      </w:r>
    </w:p>
    <w:p w:rsidR="00680FDC" w:rsidRPr="00FB053C" w:rsidRDefault="00680FDC" w:rsidP="00680FDC">
      <w:pPr>
        <w:tabs>
          <w:tab w:val="left" w:pos="851"/>
        </w:tabs>
        <w:jc w:val="both"/>
        <w:rPr>
          <w:rFonts w:ascii="Bookman Old Style" w:hAnsi="Bookman Old Style" w:cs="Bookman Old Style"/>
        </w:rPr>
      </w:pPr>
    </w:p>
    <w:p w:rsidR="00680FDC" w:rsidRPr="00FB053C" w:rsidRDefault="00680FDC" w:rsidP="0092447C">
      <w:pPr>
        <w:pStyle w:val="Prrafodelista"/>
        <w:numPr>
          <w:ilvl w:val="2"/>
          <w:numId w:val="44"/>
        </w:numPr>
        <w:tabs>
          <w:tab w:val="left" w:pos="851"/>
        </w:tabs>
        <w:ind w:left="1134" w:hanging="425"/>
        <w:contextualSpacing/>
        <w:jc w:val="both"/>
        <w:rPr>
          <w:rFonts w:ascii="Bookman Old Style" w:hAnsi="Bookman Old Style" w:cs="Bookman Old Style"/>
        </w:rPr>
      </w:pPr>
      <w:r w:rsidRPr="00FB053C">
        <w:rPr>
          <w:rFonts w:ascii="Bookman Old Style" w:eastAsia="SimSun" w:hAnsi="Bookman Old Style"/>
          <w:lang w:eastAsia="zh-CN"/>
        </w:rPr>
        <w:t>Acta del transporte  y/o conocimiento de carga.</w:t>
      </w:r>
    </w:p>
    <w:p w:rsidR="00680FDC" w:rsidRPr="00FB053C" w:rsidRDefault="00680FDC" w:rsidP="00680FDC">
      <w:pPr>
        <w:pStyle w:val="Prrafodelista"/>
        <w:rPr>
          <w:rFonts w:ascii="Bookman Old Style" w:hAnsi="Bookman Old Style" w:cs="Bookman Old Style"/>
        </w:rPr>
      </w:pPr>
    </w:p>
    <w:p w:rsidR="00680FDC" w:rsidRPr="00FB053C" w:rsidRDefault="00680FDC" w:rsidP="0092447C">
      <w:pPr>
        <w:pStyle w:val="Prrafodelista"/>
        <w:numPr>
          <w:ilvl w:val="1"/>
          <w:numId w:val="44"/>
        </w:numPr>
        <w:contextualSpacing/>
        <w:jc w:val="both"/>
        <w:rPr>
          <w:rFonts w:ascii="Bookman Old Style" w:hAnsi="Bookman Old Style" w:cs="Bookman Old Style"/>
        </w:rPr>
      </w:pPr>
      <w:r w:rsidRPr="00FB053C">
        <w:rPr>
          <w:rFonts w:ascii="Bookman Old Style" w:hAnsi="Bookman Old Style" w:cs="Bookman Old Style"/>
        </w:rPr>
        <w:t>El pago será efectuado mediante SIGMA.</w:t>
      </w:r>
    </w:p>
    <w:p w:rsidR="00680FDC" w:rsidRPr="00FB053C" w:rsidRDefault="00680FDC" w:rsidP="00680FDC">
      <w:pPr>
        <w:pStyle w:val="Prrafodelista"/>
        <w:rPr>
          <w:rFonts w:ascii="Bookman Old Style" w:hAnsi="Bookman Old Style" w:cs="Bookman Old Style"/>
        </w:rPr>
      </w:pPr>
    </w:p>
    <w:p w:rsidR="00680FDC" w:rsidRPr="00FB053C" w:rsidRDefault="00680FDC" w:rsidP="0092447C">
      <w:pPr>
        <w:pStyle w:val="Prrafodelista"/>
        <w:numPr>
          <w:ilvl w:val="1"/>
          <w:numId w:val="44"/>
        </w:numPr>
        <w:contextualSpacing/>
        <w:jc w:val="both"/>
        <w:rPr>
          <w:rFonts w:ascii="Bookman Old Style" w:hAnsi="Bookman Old Style" w:cs="Bookman Old Style"/>
        </w:rPr>
      </w:pPr>
      <w:r w:rsidRPr="00FB053C">
        <w:rPr>
          <w:rFonts w:ascii="Bookman Old Style" w:hAnsi="Bookman Old Style" w:cs="Bookman Old Style"/>
        </w:rPr>
        <w:t xml:space="preserve">Cualquier Servicio no informado debidamente en tiempo y forma por </w:t>
      </w:r>
      <w:r w:rsidRPr="00FB053C">
        <w:rPr>
          <w:rFonts w:ascii="Bookman Old Style" w:hAnsi="Bookman Old Style" w:cs="Arial"/>
          <w:bCs/>
        </w:rPr>
        <w:t xml:space="preserve">el </w:t>
      </w:r>
      <w:r w:rsidRPr="00FB053C">
        <w:rPr>
          <w:rFonts w:ascii="Bookman Old Style" w:hAnsi="Bookman Old Style" w:cs="Arial"/>
          <w:b/>
          <w:lang w:val="es-ES_tradnl"/>
        </w:rPr>
        <w:t>Transportista</w:t>
      </w:r>
      <w:r w:rsidRPr="00FB053C">
        <w:rPr>
          <w:rFonts w:ascii="Bookman Old Style" w:hAnsi="Bookman Old Style" w:cs="Bookman Old Style"/>
          <w:lang w:val="es"/>
        </w:rPr>
        <w:t xml:space="preserve"> </w:t>
      </w:r>
      <w:r w:rsidRPr="00FB053C">
        <w:rPr>
          <w:rFonts w:ascii="Bookman Old Style" w:hAnsi="Bookman Old Style" w:cs="Bookman Old Style"/>
        </w:rPr>
        <w:t xml:space="preserve">a </w:t>
      </w:r>
      <w:r w:rsidRPr="00FB053C">
        <w:rPr>
          <w:rFonts w:ascii="Bookman Old Style" w:hAnsi="Bookman Old Style" w:cs="Bookman Old Style"/>
          <w:b/>
        </w:rPr>
        <w:t>YPFB</w:t>
      </w:r>
      <w:r w:rsidRPr="00FB053C">
        <w:rPr>
          <w:rFonts w:ascii="Bookman Old Style" w:hAnsi="Bookman Old Style" w:cs="Bookman Old Style"/>
        </w:rPr>
        <w:t xml:space="preserve">, y que no sea facturado según lo estipulado en la presente Cláusula, no será aceptado como tal, por lo tanto, </w:t>
      </w:r>
      <w:r w:rsidRPr="00FB053C">
        <w:rPr>
          <w:rFonts w:ascii="Bookman Old Style" w:hAnsi="Bookman Old Style" w:cs="Bookman Old Style"/>
          <w:b/>
        </w:rPr>
        <w:t>YPFB</w:t>
      </w:r>
      <w:r w:rsidRPr="00FB053C">
        <w:rPr>
          <w:rFonts w:ascii="Bookman Old Style" w:hAnsi="Bookman Old Style" w:cs="Bookman Old Style"/>
        </w:rPr>
        <w:t xml:space="preserve"> no reconocerá pago alguno por el mismo.</w:t>
      </w:r>
    </w:p>
    <w:p w:rsidR="00680FDC" w:rsidRPr="00FB053C" w:rsidRDefault="00680FDC" w:rsidP="00680FDC">
      <w:pPr>
        <w:pStyle w:val="Prrafodelista"/>
        <w:rPr>
          <w:rFonts w:ascii="Bookman Old Style" w:hAnsi="Bookman Old Style" w:cs="Bookman Old Style"/>
        </w:rPr>
      </w:pPr>
    </w:p>
    <w:p w:rsidR="00680FDC" w:rsidRPr="00FB053C" w:rsidRDefault="00680FDC" w:rsidP="0092447C">
      <w:pPr>
        <w:pStyle w:val="Prrafodelista"/>
        <w:numPr>
          <w:ilvl w:val="1"/>
          <w:numId w:val="44"/>
        </w:numPr>
        <w:tabs>
          <w:tab w:val="left" w:pos="851"/>
        </w:tabs>
        <w:ind w:left="851" w:hanging="851"/>
        <w:contextualSpacing/>
        <w:jc w:val="both"/>
        <w:rPr>
          <w:rFonts w:ascii="Bookman Old Style" w:hAnsi="Bookman Old Style" w:cs="Bookman Old Style"/>
        </w:rPr>
      </w:pPr>
      <w:r w:rsidRPr="00FB053C">
        <w:rPr>
          <w:rFonts w:ascii="Bookman Old Style" w:hAnsi="Bookman Old Style" w:cs="Bookman Old Style"/>
        </w:rPr>
        <w:t xml:space="preserve">Todos los cargos, gastos y comisiones bancarias estarán a cargo exclusivo del </w:t>
      </w:r>
      <w:r w:rsidRPr="00FB053C">
        <w:rPr>
          <w:rFonts w:ascii="Bookman Old Style" w:hAnsi="Bookman Old Style" w:cs="Arial"/>
          <w:b/>
          <w:lang w:val="es-ES_tradnl"/>
        </w:rPr>
        <w:t>Transportista</w:t>
      </w:r>
      <w:r w:rsidRPr="00FB053C">
        <w:rPr>
          <w:rFonts w:ascii="Bookman Old Style" w:hAnsi="Bookman Old Style" w:cs="Bookman Old Style"/>
        </w:rPr>
        <w:t>.</w:t>
      </w:r>
    </w:p>
    <w:p w:rsidR="00680FDC" w:rsidRPr="00FB053C" w:rsidRDefault="00680FDC" w:rsidP="00680FDC">
      <w:pPr>
        <w:pStyle w:val="Prrafodelista"/>
        <w:tabs>
          <w:tab w:val="left" w:pos="851"/>
        </w:tabs>
        <w:ind w:left="567" w:hanging="567"/>
        <w:rPr>
          <w:rFonts w:ascii="Bookman Old Style" w:hAnsi="Bookman Old Style" w:cs="Bookman Old Style"/>
        </w:rPr>
      </w:pPr>
    </w:p>
    <w:p w:rsidR="00680FDC" w:rsidRPr="00FB053C" w:rsidRDefault="00680FDC" w:rsidP="0092447C">
      <w:pPr>
        <w:pStyle w:val="Prrafodelista"/>
        <w:numPr>
          <w:ilvl w:val="1"/>
          <w:numId w:val="44"/>
        </w:numPr>
        <w:tabs>
          <w:tab w:val="left" w:pos="851"/>
        </w:tabs>
        <w:ind w:left="567" w:hanging="567"/>
        <w:contextualSpacing/>
        <w:jc w:val="both"/>
        <w:rPr>
          <w:rFonts w:ascii="Bookman Old Style" w:hAnsi="Bookman Old Style" w:cs="Bookman Old Style"/>
        </w:rPr>
      </w:pPr>
      <w:r w:rsidRPr="00FB053C">
        <w:rPr>
          <w:rFonts w:ascii="Bookman Old Style" w:hAnsi="Bookman Old Style" w:cs="Bookman Old Style"/>
          <w:b/>
        </w:rPr>
        <w:t>YPFB</w:t>
      </w:r>
      <w:r w:rsidRPr="00FB053C">
        <w:rPr>
          <w:rFonts w:ascii="Bookman Old Style" w:hAnsi="Bookman Old Style" w:cs="Bookman Old Style"/>
        </w:rPr>
        <w:t xml:space="preserve"> no otorgará ningún anticipo de pago.</w:t>
      </w:r>
    </w:p>
    <w:p w:rsidR="00680FDC" w:rsidRPr="00FB053C" w:rsidRDefault="00680FDC" w:rsidP="00680FDC">
      <w:pPr>
        <w:autoSpaceDE w:val="0"/>
        <w:autoSpaceDN w:val="0"/>
        <w:adjustRightInd w:val="0"/>
        <w:jc w:val="both"/>
        <w:rPr>
          <w:rFonts w:ascii="Bookman Old Style" w:hAnsi="Bookman Old Style" w:cs="Bookman Old Style"/>
          <w:b/>
          <w:bCs/>
          <w:u w:val="single"/>
        </w:rPr>
      </w:pPr>
    </w:p>
    <w:p w:rsidR="00680FDC" w:rsidRPr="00FB053C" w:rsidRDefault="00680FDC" w:rsidP="00680FDC">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DÉCIMA PRIMERA.- (IMPUESTOS)</w:t>
      </w: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92447C">
      <w:pPr>
        <w:pStyle w:val="Prrafodelista"/>
        <w:numPr>
          <w:ilvl w:val="1"/>
          <w:numId w:val="45"/>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Bookman Old Style"/>
          <w:lang w:val="es"/>
        </w:rPr>
        <w:t xml:space="preserve">Correrán por cuenta del </w:t>
      </w:r>
      <w:r w:rsidRPr="00FB053C">
        <w:rPr>
          <w:rFonts w:ascii="Bookman Old Style" w:hAnsi="Bookman Old Style" w:cs="Arial"/>
          <w:b/>
          <w:lang w:val="es-ES_tradnl"/>
        </w:rPr>
        <w:t>Transportista</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el pago de todos los tributos vigentes en el país a la fecha de suscripción del presente Contrato.</w:t>
      </w:r>
    </w:p>
    <w:p w:rsidR="00680FDC" w:rsidRPr="00FB053C" w:rsidRDefault="00680FDC" w:rsidP="00680FDC">
      <w:pPr>
        <w:autoSpaceDE w:val="0"/>
        <w:autoSpaceDN w:val="0"/>
        <w:adjustRightInd w:val="0"/>
        <w:jc w:val="both"/>
        <w:rPr>
          <w:rFonts w:ascii="Bookman Old Style" w:hAnsi="Bookman Old Style" w:cs="Bookman Old Style"/>
          <w:lang w:val="es"/>
        </w:rPr>
      </w:pPr>
    </w:p>
    <w:p w:rsidR="00680FDC" w:rsidRPr="00FB053C" w:rsidRDefault="00680FDC" w:rsidP="0092447C">
      <w:pPr>
        <w:pStyle w:val="Prrafodelista"/>
        <w:numPr>
          <w:ilvl w:val="1"/>
          <w:numId w:val="45"/>
        </w:numPr>
        <w:autoSpaceDE w:val="0"/>
        <w:autoSpaceDN w:val="0"/>
        <w:adjustRightInd w:val="0"/>
        <w:contextualSpacing/>
        <w:jc w:val="both"/>
        <w:rPr>
          <w:rFonts w:ascii="Bookman Old Style" w:hAnsi="Bookman Old Style" w:cs="Bookman Old Style"/>
        </w:rPr>
      </w:pPr>
      <w:r w:rsidRPr="00FB053C">
        <w:rPr>
          <w:rFonts w:ascii="Bookman Old Style" w:hAnsi="Bookman Old Style" w:cs="Bookman Old Style"/>
        </w:rPr>
        <w:t xml:space="preserve">Si posteriormente mediante disposición legal expresa se dictaran tributos adicionales, o disminuyeran o incrementaran los existentes, 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deberá acogerse al cumplimiento de los mismos, a partir de su vigencia.</w:t>
      </w:r>
    </w:p>
    <w:p w:rsidR="00680FDC" w:rsidRPr="00FB053C" w:rsidRDefault="00680FDC" w:rsidP="00680FDC">
      <w:pPr>
        <w:autoSpaceDE w:val="0"/>
        <w:autoSpaceDN w:val="0"/>
        <w:adjustRightInd w:val="0"/>
        <w:jc w:val="both"/>
        <w:rPr>
          <w:rFonts w:ascii="Bookman Old Style" w:hAnsi="Bookman Old Style" w:cs="Bookman Old Style"/>
          <w:b/>
          <w:bCs/>
          <w:u w:val="single"/>
        </w:rPr>
      </w:pPr>
    </w:p>
    <w:p w:rsidR="00680FDC" w:rsidRPr="00FB053C" w:rsidRDefault="00680FDC" w:rsidP="00680FDC">
      <w:pPr>
        <w:autoSpaceDE w:val="0"/>
        <w:autoSpaceDN w:val="0"/>
        <w:adjustRightInd w:val="0"/>
        <w:jc w:val="both"/>
        <w:rPr>
          <w:rFonts w:ascii="Bookman Old Style" w:hAnsi="Bookman Old Style" w:cs="Bookman Old Style"/>
        </w:rPr>
      </w:pPr>
      <w:r w:rsidRPr="00FB053C">
        <w:rPr>
          <w:rFonts w:ascii="Bookman Old Style" w:hAnsi="Bookman Old Style" w:cs="Bookman Old Style"/>
          <w:b/>
          <w:bCs/>
        </w:rPr>
        <w:lastRenderedPageBreak/>
        <w:t>CLAUSULA DÉCIMA SEGUNDA.-</w:t>
      </w:r>
      <w:r w:rsidRPr="00FB053C">
        <w:rPr>
          <w:rFonts w:ascii="Bookman Old Style" w:hAnsi="Bookman Old Style" w:cs="Bookman Old Style"/>
        </w:rPr>
        <w:t xml:space="preserve"> </w:t>
      </w:r>
      <w:r w:rsidRPr="00FB053C">
        <w:rPr>
          <w:rFonts w:ascii="Bookman Old Style" w:hAnsi="Bookman Old Style" w:cs="Bookman Old Style"/>
          <w:b/>
          <w:bCs/>
        </w:rPr>
        <w:t>(SEGUROS)</w:t>
      </w: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680FDC">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 xml:space="preserve">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deberá contratar las Pólizas de Seguros que le corresponden para resguardar las Garrafas y el GLP y respectivos accesorios, para tal efecto, deberá cumplir con las normas de seguridad industrial, además de las siguientes Pólizas:</w:t>
      </w: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92447C">
      <w:pPr>
        <w:pStyle w:val="Prrafodelista"/>
        <w:numPr>
          <w:ilvl w:val="1"/>
          <w:numId w:val="53"/>
        </w:numPr>
        <w:autoSpaceDE w:val="0"/>
        <w:autoSpaceDN w:val="0"/>
        <w:adjustRightInd w:val="0"/>
        <w:contextualSpacing/>
        <w:jc w:val="both"/>
        <w:rPr>
          <w:rFonts w:ascii="Bookman Old Style" w:hAnsi="Bookman Old Style" w:cs="Arial"/>
        </w:rPr>
      </w:pPr>
      <w:r w:rsidRPr="00FB053C">
        <w:rPr>
          <w:rFonts w:ascii="Bookman Old Style" w:hAnsi="Bookman Old Style" w:cs="Arial"/>
          <w:b/>
        </w:rPr>
        <w:t>Póliza de Responsabilidad Civil por daños a terceros, o bienes de terceros</w:t>
      </w:r>
      <w:r w:rsidRPr="00FB053C">
        <w:rPr>
          <w:rFonts w:ascii="Bookman Old Style" w:hAnsi="Bookman Old Style" w:cs="Arial"/>
        </w:rPr>
        <w:t xml:space="preserve">, por cualquier causa que durante el transporte pudiera ocasionar el Producto, la Garrafa  y sus equipos, que incluya, contaminación, polución, filtración, daños al medio ambiente y/o al eco sistema; así como gastos de aceleración de atención de siniestros y extraordinarios, remoción y limpieza dejando indemne a </w:t>
      </w:r>
      <w:r w:rsidRPr="00FB053C">
        <w:rPr>
          <w:rFonts w:ascii="Bookman Old Style" w:hAnsi="Bookman Old Style" w:cs="Arial"/>
          <w:b/>
        </w:rPr>
        <w:t>YPFB</w:t>
      </w:r>
      <w:r w:rsidRPr="00FB053C">
        <w:rPr>
          <w:rFonts w:ascii="Bookman Old Style" w:hAnsi="Bookman Old Style" w:cs="Arial"/>
        </w:rPr>
        <w:t xml:space="preserve"> por cualquier suceso.</w:t>
      </w:r>
    </w:p>
    <w:p w:rsidR="00680FDC" w:rsidRPr="00FB053C" w:rsidRDefault="00680FDC" w:rsidP="00680FDC">
      <w:pPr>
        <w:pStyle w:val="Prrafodelista"/>
        <w:ind w:left="851" w:hanging="284"/>
        <w:jc w:val="both"/>
        <w:rPr>
          <w:rFonts w:ascii="Bookman Old Style" w:hAnsi="Bookman Old Style" w:cs="Arial"/>
        </w:rPr>
      </w:pPr>
    </w:p>
    <w:p w:rsidR="00680FDC" w:rsidRPr="00FB053C" w:rsidRDefault="00680FDC" w:rsidP="00680FDC">
      <w:pPr>
        <w:ind w:left="709"/>
        <w:jc w:val="both"/>
        <w:rPr>
          <w:rFonts w:ascii="Bookman Old Style" w:hAnsi="Bookman Old Style" w:cs="Arial"/>
        </w:rPr>
      </w:pPr>
      <w:r>
        <w:rPr>
          <w:rFonts w:ascii="Bookman Old Style" w:hAnsi="Bookman Old Style" w:cs="Arial"/>
        </w:rPr>
        <w:t xml:space="preserve">Valor asegurado hasta Bs. </w:t>
      </w:r>
      <w:r w:rsidRPr="00FB053C">
        <w:rPr>
          <w:rFonts w:ascii="Bookman Old Style" w:hAnsi="Bookman Old Style" w:cs="Arial"/>
        </w:rPr>
        <w:t>______ (_______00/100</w:t>
      </w:r>
      <w:r>
        <w:rPr>
          <w:rFonts w:ascii="Bookman Old Style" w:hAnsi="Bookman Old Style" w:cs="Arial"/>
        </w:rPr>
        <w:t xml:space="preserve"> Bolivianos</w:t>
      </w:r>
      <w:r w:rsidRPr="00FB053C">
        <w:rPr>
          <w:rFonts w:ascii="Bookman Old Style" w:hAnsi="Bookman Old Style" w:cs="Arial"/>
        </w:rPr>
        <w:t>) por evento y/o recl</w:t>
      </w:r>
      <w:r>
        <w:rPr>
          <w:rFonts w:ascii="Bookman Old Style" w:hAnsi="Bookman Old Style" w:cs="Arial"/>
        </w:rPr>
        <w:t xml:space="preserve">amo con un agregado anual de Bs. </w:t>
      </w:r>
      <w:r w:rsidRPr="00FB053C">
        <w:rPr>
          <w:rFonts w:ascii="Bookman Old Style" w:hAnsi="Bookman Old Style" w:cs="Arial"/>
        </w:rPr>
        <w:t>______</w:t>
      </w:r>
      <w:proofErr w:type="gramStart"/>
      <w:r w:rsidRPr="00FB053C">
        <w:rPr>
          <w:rFonts w:ascii="Bookman Old Style" w:hAnsi="Bookman Old Style" w:cs="Arial"/>
        </w:rPr>
        <w:t>_(</w:t>
      </w:r>
      <w:proofErr w:type="gramEnd"/>
      <w:r w:rsidRPr="00FB053C">
        <w:rPr>
          <w:rFonts w:ascii="Bookman Old Style" w:hAnsi="Bookman Old Style" w:cs="Arial"/>
        </w:rPr>
        <w:t xml:space="preserve">_________ 00/100 </w:t>
      </w:r>
      <w:r>
        <w:rPr>
          <w:rFonts w:ascii="Bookman Old Style" w:hAnsi="Bookman Old Style" w:cs="Arial"/>
        </w:rPr>
        <w:t>Bolivianos</w:t>
      </w:r>
      <w:r w:rsidRPr="00FB053C">
        <w:rPr>
          <w:rFonts w:ascii="Bookman Old Style" w:hAnsi="Bookman Old Style" w:cs="Arial"/>
        </w:rPr>
        <w:t>).</w:t>
      </w:r>
    </w:p>
    <w:p w:rsidR="00680FDC" w:rsidRPr="00FB053C" w:rsidRDefault="00680FDC" w:rsidP="00680FDC">
      <w:pPr>
        <w:ind w:left="709"/>
        <w:jc w:val="both"/>
        <w:rPr>
          <w:rFonts w:ascii="Bookman Old Style" w:hAnsi="Bookman Old Style" w:cs="Arial"/>
        </w:rPr>
      </w:pPr>
    </w:p>
    <w:p w:rsidR="00680FDC" w:rsidRPr="006A6791" w:rsidRDefault="00680FDC" w:rsidP="00680FDC">
      <w:pPr>
        <w:ind w:left="709"/>
        <w:jc w:val="both"/>
        <w:rPr>
          <w:rFonts w:ascii="Bookman Old Style" w:hAnsi="Bookman Old Style" w:cs="Arial"/>
        </w:rPr>
      </w:pPr>
      <w:r w:rsidRPr="006A6791">
        <w:rPr>
          <w:rFonts w:ascii="Bookman Old Style" w:hAnsi="Bookman Old Style" w:cs="Arial"/>
        </w:rPr>
        <w:t>En caso de exceder el límite agregado anual (5 eventos) la empresa transportadora deberá presentar una póliza complementaria que amplíe a cubrir cualquier eventualidad bajo los mismos parámetros indicados y/o asumir la responsabilidad de manera directa. La póliza deberá contener el límite geográfico de acuerdo a los servicios que brindará el  Contrato.</w:t>
      </w:r>
    </w:p>
    <w:p w:rsidR="00680FDC" w:rsidRPr="00FB053C" w:rsidRDefault="00680FDC" w:rsidP="00680FDC">
      <w:pPr>
        <w:ind w:left="851"/>
        <w:jc w:val="both"/>
        <w:rPr>
          <w:rFonts w:ascii="Bookman Old Style" w:hAnsi="Bookman Old Style" w:cs="Arial"/>
          <w:highlight w:val="yellow"/>
        </w:rPr>
      </w:pPr>
    </w:p>
    <w:p w:rsidR="00680FDC" w:rsidRPr="00FB053C" w:rsidRDefault="00680FDC" w:rsidP="0092447C">
      <w:pPr>
        <w:pStyle w:val="Prrafodelista"/>
        <w:numPr>
          <w:ilvl w:val="1"/>
          <w:numId w:val="53"/>
        </w:numPr>
        <w:autoSpaceDE w:val="0"/>
        <w:autoSpaceDN w:val="0"/>
        <w:adjustRightInd w:val="0"/>
        <w:contextualSpacing/>
        <w:jc w:val="both"/>
        <w:rPr>
          <w:rFonts w:ascii="Bookman Old Style" w:hAnsi="Bookman Old Style" w:cs="Arial"/>
        </w:rPr>
      </w:pPr>
      <w:r w:rsidRPr="00FB053C">
        <w:rPr>
          <w:rFonts w:ascii="Bookman Old Style" w:hAnsi="Bookman Old Style" w:cs="Arial"/>
          <w:b/>
        </w:rPr>
        <w:t xml:space="preserve">Seguro de Transporte contra todo riesgo de Producto Transportado </w:t>
      </w:r>
      <w:r w:rsidRPr="00FB053C">
        <w:rPr>
          <w:rFonts w:ascii="Bookman Old Style" w:hAnsi="Bookman Old Style" w:cs="Arial"/>
        </w:rPr>
        <w:t xml:space="preserve">con cobertura desde el Punto de Entrega y/o el Punto de Recepción y/o </w:t>
      </w:r>
      <w:proofErr w:type="spellStart"/>
      <w:r w:rsidRPr="00FB053C">
        <w:rPr>
          <w:rFonts w:ascii="Bookman Old Style" w:hAnsi="Bookman Old Style" w:cs="Arial"/>
        </w:rPr>
        <w:t>descarguío</w:t>
      </w:r>
      <w:proofErr w:type="spellEnd"/>
      <w:r w:rsidRPr="00FB053C">
        <w:rPr>
          <w:rFonts w:ascii="Bookman Old Style" w:hAnsi="Bookman Old Style" w:cs="Arial"/>
        </w:rPr>
        <w:t xml:space="preserve"> (CLÁUSULA </w:t>
      </w:r>
      <w:r>
        <w:rPr>
          <w:rFonts w:ascii="Bookman Old Style" w:hAnsi="Bookman Old Style" w:cs="Arial"/>
        </w:rPr>
        <w:t>“</w:t>
      </w:r>
      <w:r w:rsidRPr="00FB053C">
        <w:rPr>
          <w:rFonts w:ascii="Bookman Old Style" w:hAnsi="Bookman Old Style" w:cs="Arial"/>
        </w:rPr>
        <w:t>A</w:t>
      </w:r>
      <w:r>
        <w:rPr>
          <w:rFonts w:ascii="Bookman Old Style" w:hAnsi="Bookman Old Style" w:cs="Arial"/>
        </w:rPr>
        <w:t>”</w:t>
      </w:r>
      <w:r w:rsidRPr="00FB053C">
        <w:rPr>
          <w:rFonts w:ascii="Bookman Old Style" w:hAnsi="Bookman Old Style" w:cs="Arial"/>
        </w:rPr>
        <w:t xml:space="preserve"> del INSTITUTO DE LONDRES) que cubra el valor total del Producto y de la Garrafa transportado, ante cualquier eventualidad, considerando un límite por travesía o despacho de acuerdo a la capacidad de cada Medio de Transporte declarada en </w:t>
      </w:r>
      <w:r>
        <w:rPr>
          <w:rFonts w:ascii="Bookman Old Style" w:hAnsi="Bookman Old Style" w:cs="Arial"/>
        </w:rPr>
        <w:t>Bolivianos</w:t>
      </w:r>
      <w:r w:rsidRPr="00FB053C">
        <w:rPr>
          <w:rFonts w:ascii="Bookman Old Style" w:hAnsi="Bookman Old Style" w:cs="Arial"/>
        </w:rPr>
        <w:t xml:space="preserve"> </w:t>
      </w:r>
      <w:r>
        <w:rPr>
          <w:rFonts w:ascii="Bookman Old Style" w:hAnsi="Bookman Old Style" w:cs="Arial"/>
        </w:rPr>
        <w:t>(Bs.)</w:t>
      </w:r>
      <w:r w:rsidRPr="00FB053C">
        <w:rPr>
          <w:rFonts w:ascii="Bookman Old Style" w:hAnsi="Bookman Old Style" w:cs="Arial"/>
        </w:rPr>
        <w:t xml:space="preserve"> Esta póliza debe estar necesariamente subrogada a favor de </w:t>
      </w:r>
      <w:r w:rsidRPr="00FB053C">
        <w:rPr>
          <w:rFonts w:ascii="Bookman Old Style" w:hAnsi="Bookman Old Style" w:cs="Arial"/>
          <w:b/>
        </w:rPr>
        <w:t>YPFB</w:t>
      </w:r>
      <w:r w:rsidRPr="00FB053C">
        <w:rPr>
          <w:rFonts w:ascii="Bookman Old Style" w:hAnsi="Bookman Old Style" w:cs="Arial"/>
        </w:rPr>
        <w:t>.</w:t>
      </w:r>
    </w:p>
    <w:p w:rsidR="00680FDC" w:rsidRDefault="00680FDC" w:rsidP="00680FDC">
      <w:pPr>
        <w:ind w:firstLine="708"/>
        <w:jc w:val="both"/>
        <w:rPr>
          <w:rFonts w:ascii="Bookman Old Style" w:hAnsi="Bookman Old Style" w:cs="Arial"/>
          <w:lang w:val="es-ES_tradnl"/>
        </w:rPr>
      </w:pPr>
    </w:p>
    <w:p w:rsidR="00680FDC" w:rsidRPr="00FB053C" w:rsidRDefault="00680FDC" w:rsidP="00680FDC">
      <w:pPr>
        <w:ind w:firstLine="708"/>
        <w:jc w:val="both"/>
        <w:rPr>
          <w:rFonts w:ascii="Bookman Old Style" w:hAnsi="Bookman Old Style" w:cs="Arial"/>
          <w:lang w:val="es-ES_tradnl"/>
        </w:rPr>
      </w:pPr>
      <w:r w:rsidRPr="00FB053C">
        <w:rPr>
          <w:rFonts w:ascii="Bookman Old Style" w:hAnsi="Bookman Old Style" w:cs="Arial"/>
          <w:lang w:val="es-ES_tradnl"/>
        </w:rPr>
        <w:t>Valor Asegurado: En base al costo del Producto.</w:t>
      </w:r>
    </w:p>
    <w:p w:rsidR="00680FDC" w:rsidRPr="00FB053C" w:rsidRDefault="00680FDC" w:rsidP="00680FDC">
      <w:pPr>
        <w:ind w:left="567"/>
        <w:jc w:val="both"/>
        <w:rPr>
          <w:rFonts w:ascii="Bookman Old Style" w:hAnsi="Bookman Old Style" w:cs="Arial"/>
          <w:highlight w:val="yellow"/>
          <w:lang w:val="es-ES_tradnl"/>
        </w:rPr>
      </w:pPr>
    </w:p>
    <w:tbl>
      <w:tblPr>
        <w:tblW w:w="6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93"/>
        <w:gridCol w:w="4516"/>
      </w:tblGrid>
      <w:tr w:rsidR="00680FDC" w:rsidRPr="00FB053C" w:rsidTr="009345E4">
        <w:trPr>
          <w:trHeight w:val="349"/>
          <w:jc w:val="center"/>
        </w:trPr>
        <w:tc>
          <w:tcPr>
            <w:tcW w:w="2193" w:type="dxa"/>
            <w:shd w:val="clear" w:color="auto" w:fill="92D050"/>
            <w:vAlign w:val="center"/>
            <w:hideMark/>
          </w:tcPr>
          <w:p w:rsidR="00680FDC" w:rsidRPr="00FB053C" w:rsidRDefault="00680FDC" w:rsidP="009345E4">
            <w:pPr>
              <w:rPr>
                <w:rFonts w:ascii="Bookman Old Style" w:hAnsi="Bookman Old Style" w:cs="Arial"/>
                <w:b/>
                <w:bCs/>
              </w:rPr>
            </w:pPr>
            <w:r w:rsidRPr="00FB053C">
              <w:rPr>
                <w:rFonts w:ascii="Bookman Old Style" w:hAnsi="Bookman Old Style" w:cs="Arial"/>
                <w:b/>
                <w:bCs/>
              </w:rPr>
              <w:t>Producto</w:t>
            </w:r>
          </w:p>
        </w:tc>
        <w:tc>
          <w:tcPr>
            <w:tcW w:w="4516" w:type="dxa"/>
            <w:shd w:val="clear" w:color="auto" w:fill="92D050"/>
            <w:vAlign w:val="center"/>
          </w:tcPr>
          <w:p w:rsidR="00680FDC" w:rsidRPr="00FB053C" w:rsidRDefault="00680FDC" w:rsidP="009345E4">
            <w:pPr>
              <w:rPr>
                <w:rFonts w:ascii="Bookman Old Style" w:hAnsi="Bookman Old Style" w:cs="Arial"/>
                <w:b/>
                <w:bCs/>
              </w:rPr>
            </w:pPr>
            <w:r w:rsidRPr="00FB053C">
              <w:rPr>
                <w:rFonts w:ascii="Bookman Old Style" w:hAnsi="Bookman Old Style" w:cs="Arial"/>
                <w:b/>
                <w:bCs/>
              </w:rPr>
              <w:t>Costo de Producto</w:t>
            </w:r>
          </w:p>
        </w:tc>
      </w:tr>
      <w:tr w:rsidR="00680FDC" w:rsidRPr="00FB053C" w:rsidTr="009345E4">
        <w:trPr>
          <w:trHeight w:val="240"/>
          <w:jc w:val="center"/>
        </w:trPr>
        <w:tc>
          <w:tcPr>
            <w:tcW w:w="2193" w:type="dxa"/>
            <w:shd w:val="clear" w:color="auto" w:fill="auto"/>
            <w:vAlign w:val="center"/>
            <w:hideMark/>
          </w:tcPr>
          <w:p w:rsidR="00680FDC" w:rsidRPr="00FB053C" w:rsidRDefault="00680FDC" w:rsidP="009345E4">
            <w:pPr>
              <w:rPr>
                <w:rFonts w:ascii="Bookman Old Style" w:hAnsi="Bookman Old Style" w:cs="Arial"/>
              </w:rPr>
            </w:pPr>
            <w:r w:rsidRPr="00FB053C">
              <w:rPr>
                <w:rFonts w:ascii="Bookman Old Style" w:hAnsi="Bookman Old Style" w:cs="Arial"/>
              </w:rPr>
              <w:t>Garrafa más GLP</w:t>
            </w:r>
          </w:p>
        </w:tc>
        <w:tc>
          <w:tcPr>
            <w:tcW w:w="4516" w:type="dxa"/>
            <w:vAlign w:val="center"/>
          </w:tcPr>
          <w:p w:rsidR="00680FDC" w:rsidRPr="00FB053C" w:rsidRDefault="00680FDC" w:rsidP="009345E4">
            <w:pPr>
              <w:rPr>
                <w:rFonts w:ascii="Bookman Old Style" w:hAnsi="Bookman Old Style" w:cs="Arial"/>
              </w:rPr>
            </w:pPr>
            <w:r w:rsidRPr="00FB053C">
              <w:rPr>
                <w:rFonts w:ascii="Bookman Old Style" w:hAnsi="Bookman Old Style" w:cs="Arial"/>
              </w:rPr>
              <w:t>Costo al valor del precio final al consumidor</w:t>
            </w:r>
          </w:p>
        </w:tc>
      </w:tr>
    </w:tbl>
    <w:p w:rsidR="00680FDC" w:rsidRPr="00FB053C" w:rsidRDefault="00680FDC" w:rsidP="00680FDC">
      <w:pPr>
        <w:pStyle w:val="Prrafodelista"/>
        <w:ind w:left="1068" w:firstLine="348"/>
        <w:jc w:val="both"/>
        <w:rPr>
          <w:rFonts w:ascii="Bookman Old Style" w:hAnsi="Bookman Old Style" w:cs="Arial"/>
        </w:rPr>
      </w:pPr>
    </w:p>
    <w:p w:rsidR="00680FDC" w:rsidRPr="00FB053C" w:rsidRDefault="00680FDC" w:rsidP="00680FDC">
      <w:pPr>
        <w:jc w:val="both"/>
        <w:rPr>
          <w:rFonts w:ascii="Bookman Old Style" w:hAnsi="Bookman Old Style" w:cs="Arial"/>
        </w:rPr>
      </w:pPr>
      <w:r w:rsidRPr="00FB053C">
        <w:rPr>
          <w:rFonts w:ascii="Bookman Old Style" w:hAnsi="Bookman Old Style" w:cs="Arial"/>
          <w:b/>
        </w:rPr>
        <w:t>YPFB</w:t>
      </w:r>
      <w:r w:rsidRPr="00FB053C">
        <w:rPr>
          <w:rFonts w:ascii="Bookman Old Style" w:hAnsi="Bookman Old Style" w:cs="Arial"/>
        </w:rPr>
        <w:t xml:space="preserve"> realizará el descuento del valor de los Productos perdidos y no cancelados por el seguro dentro de un plazo de _____ (_____) Días después de ocurrido el siniestro, de la facturación por transporte.</w:t>
      </w:r>
    </w:p>
    <w:p w:rsidR="00680FDC" w:rsidRPr="00FB053C" w:rsidRDefault="00680FDC" w:rsidP="00680FDC">
      <w:pPr>
        <w:jc w:val="both"/>
        <w:rPr>
          <w:rFonts w:ascii="Bookman Old Style" w:hAnsi="Bookman Old Style" w:cs="Arial"/>
        </w:rPr>
      </w:pPr>
      <w:r w:rsidRPr="00FB053C">
        <w:rPr>
          <w:rFonts w:ascii="Bookman Old Style" w:hAnsi="Bookman Old Style" w:cs="Arial"/>
        </w:rPr>
        <w:t xml:space="preserve">De suspenderse por cualquier razón la vigencia o cobertura de cualquiera de las pólizas nominadas precedentemente, o bien se presente la existencia de eventos no cubiertos por las mismas; el </w:t>
      </w:r>
      <w:r w:rsidRPr="00FB053C">
        <w:rPr>
          <w:rFonts w:ascii="Bookman Old Style" w:hAnsi="Bookman Old Style" w:cs="Arial"/>
          <w:b/>
          <w:lang w:val="es-ES_tradnl"/>
        </w:rPr>
        <w:t>Transportista</w:t>
      </w:r>
      <w:r w:rsidRPr="00FB053C">
        <w:rPr>
          <w:rFonts w:ascii="Bookman Old Style" w:hAnsi="Bookman Old Style" w:cs="Arial"/>
        </w:rPr>
        <w:t xml:space="preserve"> se hace enteramente responsable frente a </w:t>
      </w:r>
      <w:r w:rsidRPr="00FB053C">
        <w:rPr>
          <w:rFonts w:ascii="Bookman Old Style" w:hAnsi="Bookman Old Style" w:cs="Arial"/>
          <w:b/>
        </w:rPr>
        <w:t>YPFB</w:t>
      </w:r>
      <w:r w:rsidRPr="00FB053C">
        <w:rPr>
          <w:rFonts w:ascii="Bookman Old Style" w:hAnsi="Bookman Old Style" w:cs="Arial"/>
        </w:rPr>
        <w:t xml:space="preserve"> y a terceros por todos los daños emergentes, desde la recepción del Producto y la Garrafa en los Puntos de Entrega hasta el Punto de Recepción.</w:t>
      </w:r>
    </w:p>
    <w:p w:rsidR="00680FDC" w:rsidRDefault="00680FDC" w:rsidP="00680FDC">
      <w:pPr>
        <w:contextualSpacing/>
        <w:jc w:val="both"/>
        <w:rPr>
          <w:rFonts w:ascii="Bookman Old Style" w:hAnsi="Bookman Old Style"/>
          <w:b/>
          <w:color w:val="000000"/>
        </w:rPr>
      </w:pPr>
    </w:p>
    <w:p w:rsidR="00680FDC" w:rsidRPr="00FB053C" w:rsidRDefault="00680FDC" w:rsidP="00680FDC">
      <w:pPr>
        <w:contextualSpacing/>
        <w:jc w:val="both"/>
        <w:rPr>
          <w:rFonts w:ascii="Bookman Old Style" w:hAnsi="Bookman Old Style"/>
          <w:b/>
          <w:color w:val="000000"/>
        </w:rPr>
      </w:pPr>
      <w:r w:rsidRPr="00FB053C">
        <w:rPr>
          <w:rFonts w:ascii="Bookman Old Style" w:hAnsi="Bookman Old Style"/>
          <w:b/>
          <w:color w:val="000000"/>
        </w:rPr>
        <w:t>CLÁUSULA DÉCIMA TERCERA.- (CESIÓN)</w:t>
      </w:r>
    </w:p>
    <w:p w:rsidR="00680FDC" w:rsidRPr="00FB053C" w:rsidRDefault="00680FDC" w:rsidP="00680FDC">
      <w:pPr>
        <w:contextualSpacing/>
        <w:jc w:val="both"/>
        <w:rPr>
          <w:rFonts w:ascii="Bookman Old Style" w:hAnsi="Bookman Old Style"/>
          <w:b/>
          <w:color w:val="000000"/>
        </w:rPr>
      </w:pPr>
    </w:p>
    <w:p w:rsidR="00680FDC" w:rsidRPr="00FB053C" w:rsidRDefault="00680FDC" w:rsidP="00680FDC">
      <w:pPr>
        <w:contextualSpacing/>
        <w:jc w:val="both"/>
        <w:rPr>
          <w:rFonts w:ascii="Bookman Old Style" w:hAnsi="Bookman Old Style"/>
          <w:b/>
        </w:rPr>
      </w:pPr>
      <w:r w:rsidRPr="00FB053C">
        <w:rPr>
          <w:rFonts w:ascii="Bookman Old Style" w:hAnsi="Bookman Old Style"/>
          <w:color w:val="000000"/>
        </w:rPr>
        <w:t>Ninguna de las Partes podrá ceder el presente Contrato total o parcialmente, ni dar participación en el mismo a terceros, sin el previo consentimiento de la otra Parte, expresado por escrito.</w:t>
      </w:r>
      <w:r w:rsidRPr="00FB053C">
        <w:rPr>
          <w:rFonts w:ascii="Bookman Old Style" w:hAnsi="Bookman Old Style"/>
          <w:b/>
        </w:rPr>
        <w:t xml:space="preserve"> </w:t>
      </w:r>
    </w:p>
    <w:p w:rsidR="00680FDC" w:rsidRPr="00FB053C" w:rsidRDefault="00680FDC" w:rsidP="00680FDC">
      <w:pPr>
        <w:contextualSpacing/>
        <w:jc w:val="both"/>
        <w:rPr>
          <w:rFonts w:ascii="Bookman Old Style" w:hAnsi="Bookman Old Style"/>
          <w:b/>
          <w:color w:val="000000"/>
        </w:rPr>
      </w:pPr>
    </w:p>
    <w:p w:rsidR="00680FDC" w:rsidRPr="00FB053C" w:rsidRDefault="00680FDC" w:rsidP="00680FDC">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DÉCIMA CUARTA.- (MULTAS)</w:t>
      </w: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680FDC">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 xml:space="preserve">En caso de que 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 xml:space="preserve">no cumpliera con el cronograma por viaje, en el plazo de entrega de la Garrafa (con o sin Producto) en cada travesía realizada, sin necesidad de ningún aviso previo de </w:t>
      </w:r>
      <w:r w:rsidRPr="00FB053C">
        <w:rPr>
          <w:rFonts w:ascii="Bookman Old Style" w:hAnsi="Bookman Old Style" w:cs="Bookman Old Style"/>
          <w:b/>
          <w:bCs/>
        </w:rPr>
        <w:t>YPFB</w:t>
      </w:r>
      <w:r w:rsidRPr="00FB053C">
        <w:rPr>
          <w:rFonts w:ascii="Bookman Old Style" w:hAnsi="Bookman Old Style" w:cs="Bookman Old Style"/>
          <w:bCs/>
        </w:rPr>
        <w:t xml:space="preserve">, </w:t>
      </w:r>
      <w:r w:rsidRPr="00FB053C">
        <w:rPr>
          <w:rFonts w:ascii="Bookman Old Style" w:hAnsi="Bookman Old Style" w:cs="Bookman Old Style"/>
        </w:rPr>
        <w:t xml:space="preserve">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 xml:space="preserve">se constituirá automáticamente </w:t>
      </w:r>
      <w:r w:rsidRPr="00FB053C">
        <w:rPr>
          <w:rFonts w:ascii="Bookman Old Style" w:hAnsi="Bookman Old Style"/>
          <w:color w:val="000000"/>
        </w:rPr>
        <w:t xml:space="preserve">en mora,  sin necesidad de interpelación o reclamo de cualquier índole </w:t>
      </w:r>
      <w:r w:rsidRPr="00FB053C">
        <w:rPr>
          <w:rFonts w:ascii="Bookman Old Style" w:hAnsi="Bookman Old Style" w:cs="Bookman Old Style"/>
        </w:rPr>
        <w:t>obligándose a pagar por cada Día calendario de retraso una multa equivalente al ___% (_______por ciento) del monto mensual prom</w:t>
      </w:r>
      <w:r>
        <w:rPr>
          <w:rFonts w:ascii="Bookman Old Style" w:hAnsi="Bookman Old Style" w:cs="Bookman Old Style"/>
        </w:rPr>
        <w:t>edio de la facturación</w:t>
      </w:r>
      <w:r w:rsidRPr="00FB053C">
        <w:rPr>
          <w:rFonts w:ascii="Bookman Old Style" w:hAnsi="Bookman Old Style" w:cs="Bookman Old Style"/>
        </w:rPr>
        <w:t>, correspondiente a Bs. _______ (______ 00/100 BOLIVIANOS).</w:t>
      </w:r>
      <w:r w:rsidRPr="00FB053C">
        <w:rPr>
          <w:rFonts w:ascii="Bookman Old Style" w:hAnsi="Bookman Old Style"/>
        </w:rPr>
        <w:t xml:space="preserve"> </w:t>
      </w:r>
      <w:r w:rsidRPr="00FB053C">
        <w:rPr>
          <w:rFonts w:ascii="Bookman Old Style" w:hAnsi="Bookman Old Style" w:cs="Bookman Old Style"/>
        </w:rPr>
        <w:t xml:space="preserve">La </w:t>
      </w:r>
      <w:r w:rsidRPr="00FB053C">
        <w:rPr>
          <w:rFonts w:ascii="Bookman Old Style" w:hAnsi="Bookman Old Style" w:cs="Bookman Old Style"/>
        </w:rPr>
        <w:lastRenderedPageBreak/>
        <w:t>suma de multas no podrá exceder el veinte por ciento (20%) del monto total del contrato sin perjuicio de resolver el mismo.</w:t>
      </w: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680FDC">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rPr>
        <w:t xml:space="preserve">Además de la multa establecida en la presente Cláusula, el </w:t>
      </w:r>
      <w:r w:rsidRPr="00FB053C">
        <w:rPr>
          <w:rFonts w:ascii="Bookman Old Style" w:hAnsi="Bookman Old Style" w:cs="Arial"/>
          <w:b/>
          <w:lang w:val="es-ES_tradnl"/>
        </w:rPr>
        <w:t>Transportista</w:t>
      </w:r>
      <w:r w:rsidRPr="00FB053C">
        <w:rPr>
          <w:rFonts w:ascii="Bookman Old Style" w:hAnsi="Bookman Old Style" w:cs="Bookman Old Style"/>
        </w:rPr>
        <w:t xml:space="preserve"> será responsable de compensar por los daños y perjuicios causados a </w:t>
      </w:r>
      <w:r w:rsidRPr="00FB053C">
        <w:rPr>
          <w:rFonts w:ascii="Bookman Old Style" w:hAnsi="Bookman Old Style" w:cs="Bookman Old Style"/>
          <w:bCs/>
        </w:rPr>
        <w:t>los</w:t>
      </w:r>
      <w:r w:rsidRPr="00FB053C">
        <w:rPr>
          <w:rFonts w:ascii="Bookman Old Style" w:hAnsi="Bookman Old Style" w:cs="Bookman Old Style"/>
        </w:rPr>
        <w:t xml:space="preserve"> clientes de </w:t>
      </w:r>
      <w:r w:rsidRPr="00FB053C">
        <w:rPr>
          <w:rFonts w:ascii="Bookman Old Style" w:hAnsi="Bookman Old Style" w:cs="Bookman Old Style"/>
          <w:b/>
          <w:bCs/>
        </w:rPr>
        <w:t>YPFB.</w:t>
      </w:r>
    </w:p>
    <w:p w:rsidR="00680FDC" w:rsidRPr="00FB053C" w:rsidRDefault="00680FDC" w:rsidP="00680FDC">
      <w:pPr>
        <w:autoSpaceDE w:val="0"/>
        <w:autoSpaceDN w:val="0"/>
        <w:adjustRightInd w:val="0"/>
        <w:jc w:val="both"/>
        <w:rPr>
          <w:rFonts w:ascii="Bookman Old Style" w:hAnsi="Bookman Old Style" w:cs="Bookman Old Style"/>
          <w:b/>
          <w:bCs/>
          <w:u w:val="single"/>
        </w:rPr>
      </w:pPr>
    </w:p>
    <w:p w:rsidR="00680FDC" w:rsidRPr="00FB053C" w:rsidRDefault="00680FDC" w:rsidP="00680FDC">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DÉCIMA QUINTA.- (LÍMITES A LA RESPONSABILIDAD POR DAÑO A TERCEROS)</w:t>
      </w: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680FDC">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 xml:space="preserve">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 xml:space="preserve">se obliga y se responsabiliza por todos los daños y consecuencias que pudiesen surgir por daño a terceros en la provisión del Servicio, dejando indemne a </w:t>
      </w:r>
      <w:r w:rsidRPr="00FB053C">
        <w:rPr>
          <w:rFonts w:ascii="Bookman Old Style" w:hAnsi="Bookman Old Style" w:cs="Bookman Old Style"/>
          <w:b/>
        </w:rPr>
        <w:t>YPFB</w:t>
      </w:r>
      <w:r w:rsidRPr="00FB053C">
        <w:rPr>
          <w:rFonts w:ascii="Bookman Old Style" w:hAnsi="Bookman Old Style" w:cs="Bookman Old Style"/>
        </w:rPr>
        <w:t xml:space="preserve"> de cualquier responsabilidad.</w:t>
      </w:r>
    </w:p>
    <w:p w:rsidR="00680FDC" w:rsidRDefault="00680FDC" w:rsidP="00680FDC">
      <w:pPr>
        <w:autoSpaceDE w:val="0"/>
        <w:autoSpaceDN w:val="0"/>
        <w:adjustRightInd w:val="0"/>
        <w:jc w:val="both"/>
        <w:rPr>
          <w:rFonts w:ascii="Bookman Old Style" w:hAnsi="Bookman Old Style" w:cs="Bookman Old Style"/>
        </w:rPr>
      </w:pPr>
    </w:p>
    <w:p w:rsidR="00680FDC" w:rsidRDefault="00680FDC" w:rsidP="00680FDC">
      <w:pPr>
        <w:autoSpaceDE w:val="0"/>
        <w:autoSpaceDN w:val="0"/>
        <w:adjustRightInd w:val="0"/>
        <w:jc w:val="both"/>
        <w:rPr>
          <w:rFonts w:ascii="Bookman Old Style" w:hAnsi="Bookman Old Style" w:cs="Bookman Old Style"/>
        </w:rPr>
      </w:pP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680FDC">
      <w:pPr>
        <w:contextualSpacing/>
        <w:jc w:val="both"/>
        <w:rPr>
          <w:rFonts w:ascii="Bookman Old Style" w:hAnsi="Bookman Old Style"/>
          <w:b/>
          <w:color w:val="000000"/>
        </w:rPr>
      </w:pPr>
      <w:r w:rsidRPr="00FB053C">
        <w:rPr>
          <w:rFonts w:ascii="Bookman Old Style" w:hAnsi="Bookman Old Style"/>
          <w:b/>
          <w:color w:val="000000"/>
        </w:rPr>
        <w:t>CLÁUSULA DÉCIMA SEXTA.- (RELACIÓN LABORAL ENTRE LAS PARTES)</w:t>
      </w:r>
    </w:p>
    <w:p w:rsidR="00680FDC" w:rsidRPr="00FB053C" w:rsidRDefault="00680FDC" w:rsidP="00680FDC">
      <w:pPr>
        <w:contextualSpacing/>
        <w:jc w:val="both"/>
        <w:rPr>
          <w:rFonts w:ascii="Bookman Old Style" w:hAnsi="Bookman Old Style"/>
          <w:b/>
          <w:color w:val="000000"/>
        </w:rPr>
      </w:pPr>
    </w:p>
    <w:p w:rsidR="00680FDC" w:rsidRPr="00FB053C" w:rsidRDefault="00680FDC" w:rsidP="00680FDC">
      <w:pPr>
        <w:contextualSpacing/>
        <w:jc w:val="both"/>
        <w:rPr>
          <w:rFonts w:ascii="Bookman Old Style" w:hAnsi="Bookman Old Style"/>
          <w:b/>
          <w:color w:val="000000"/>
        </w:rPr>
      </w:pPr>
      <w:r w:rsidRPr="00FB053C">
        <w:rPr>
          <w:rFonts w:ascii="Bookman Old Style" w:hAnsi="Bookman Old Style"/>
        </w:rPr>
        <w:t xml:space="preserve">Las Partes dejan constancia que no existe ninguna relación laboral o societaria entre </w:t>
      </w:r>
      <w:r w:rsidRPr="00FB053C">
        <w:rPr>
          <w:rFonts w:ascii="Bookman Old Style" w:hAnsi="Bookman Old Style"/>
          <w:b/>
        </w:rPr>
        <w:t>YPFB</w:t>
      </w:r>
      <w:r w:rsidRPr="00FB053C">
        <w:rPr>
          <w:rFonts w:ascii="Bookman Old Style" w:hAnsi="Bookman Old Style"/>
        </w:rPr>
        <w:t xml:space="preserve"> y el</w:t>
      </w:r>
      <w:r w:rsidRPr="00FB053C">
        <w:rPr>
          <w:rFonts w:ascii="Bookman Old Style" w:hAnsi="Bookman Old Style"/>
          <w:b/>
        </w:rPr>
        <w:t xml:space="preserve"> </w:t>
      </w:r>
      <w:r w:rsidRPr="00FB053C">
        <w:rPr>
          <w:rFonts w:ascii="Bookman Old Style" w:hAnsi="Bookman Old Style" w:cs="Arial"/>
          <w:b/>
          <w:lang w:val="es-ES_tradnl"/>
        </w:rPr>
        <w:t>Transportista</w:t>
      </w:r>
      <w:r w:rsidRPr="00FB053C">
        <w:rPr>
          <w:rFonts w:ascii="Bookman Old Style" w:hAnsi="Bookman Old Style"/>
        </w:rPr>
        <w:t>, ni entre el personal de los mismos, y que cada Parte será responsable exclusivamente por los daños directos causados por incumplimiento del Contrato a la otra Parte y que ninguna de las Partes será responsable ante la otra por cualquier daño indirecto, incidental y/o perdida consecuente o lucro cesante, salvo en caso de culpa grave o dolo de la Parte incumplidora.</w:t>
      </w:r>
      <w:r w:rsidRPr="00FB053C">
        <w:rPr>
          <w:rFonts w:ascii="Bookman Old Style" w:hAnsi="Bookman Old Style"/>
          <w:b/>
        </w:rPr>
        <w:t xml:space="preserve"> </w:t>
      </w:r>
    </w:p>
    <w:p w:rsidR="00680FDC" w:rsidRPr="00FB053C" w:rsidRDefault="00680FDC" w:rsidP="00680FDC">
      <w:pPr>
        <w:autoSpaceDE w:val="0"/>
        <w:autoSpaceDN w:val="0"/>
        <w:adjustRightInd w:val="0"/>
        <w:jc w:val="both"/>
        <w:rPr>
          <w:rFonts w:ascii="Bookman Old Style" w:hAnsi="Bookman Old Style" w:cs="Bookman Old Style"/>
          <w:b/>
          <w:bCs/>
          <w:u w:val="single"/>
        </w:rPr>
      </w:pPr>
    </w:p>
    <w:p w:rsidR="00680FDC" w:rsidRPr="00FB053C" w:rsidRDefault="00680FDC" w:rsidP="00680FDC">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DÉCIMA SÉPTIMA.- (EXONERACION DE LAS CARGAS LABORALES Y SOCIALES)</w:t>
      </w: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680FDC">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rPr>
        <w:t xml:space="preserve">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 xml:space="preserve">corre con las obligaciones que emerjan del objeto del presente Contrato, respecto a las cargas laborales y sociales con el personal de su dependencia, por lo que se exonera de estas obligaciones a </w:t>
      </w:r>
      <w:r w:rsidRPr="00FB053C">
        <w:rPr>
          <w:rFonts w:ascii="Bookman Old Style" w:hAnsi="Bookman Old Style" w:cs="Bookman Old Style"/>
          <w:b/>
          <w:bCs/>
        </w:rPr>
        <w:t>YPFB.</w:t>
      </w:r>
    </w:p>
    <w:p w:rsidR="00680FDC" w:rsidRPr="00FB053C" w:rsidRDefault="00680FDC" w:rsidP="00680FDC">
      <w:pPr>
        <w:autoSpaceDE w:val="0"/>
        <w:autoSpaceDN w:val="0"/>
        <w:adjustRightInd w:val="0"/>
        <w:jc w:val="both"/>
        <w:rPr>
          <w:rFonts w:ascii="Bookman Old Style" w:hAnsi="Bookman Old Style" w:cs="Bookman Old Style"/>
          <w:b/>
          <w:bCs/>
        </w:rPr>
      </w:pPr>
    </w:p>
    <w:p w:rsidR="00680FDC" w:rsidRPr="00FB053C" w:rsidRDefault="00680FDC" w:rsidP="00680FDC">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 xml:space="preserve">CLAUSULA DÉCIMA OCTAVA.- (CASO FORTUITO O FUERZA MAYOR) </w:t>
      </w: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680FDC">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Se establece que constituye caso fortuito y/o fuerza mayor, para efectos del presente Contrato</w:t>
      </w:r>
      <w:r w:rsidRPr="00FB053C">
        <w:rPr>
          <w:rFonts w:ascii="Bookman Old Style" w:hAnsi="Bookman Old Style" w:cs="Bookman Old Style"/>
          <w:b/>
          <w:bCs/>
        </w:rPr>
        <w:t xml:space="preserve"> </w:t>
      </w:r>
      <w:r w:rsidRPr="00FB053C">
        <w:rPr>
          <w:rFonts w:ascii="Bookman Old Style" w:hAnsi="Bookman Old Style" w:cs="Bookman Old Style"/>
        </w:rPr>
        <w:t>y determinación de cumplimiento del mismo, aquella causa no imputable, consistente en un</w:t>
      </w:r>
      <w:r w:rsidRPr="00FB053C">
        <w:rPr>
          <w:rFonts w:ascii="Bookman Old Style" w:hAnsi="Bookman Old Style" w:cs="Bookman Old Style"/>
          <w:b/>
          <w:bCs/>
        </w:rPr>
        <w:t xml:space="preserve"> </w:t>
      </w:r>
      <w:r w:rsidRPr="00FB053C">
        <w:rPr>
          <w:rFonts w:ascii="Bookman Old Style" w:hAnsi="Bookman Old Style" w:cs="Bookman Old Style"/>
        </w:rPr>
        <w:t>evento extraordinario, imprevisible e inevitable, que impida la ejecución de las prestaciones o</w:t>
      </w:r>
      <w:r w:rsidRPr="00FB053C">
        <w:rPr>
          <w:rFonts w:ascii="Bookman Old Style" w:hAnsi="Bookman Old Style" w:cs="Bookman Old Style"/>
          <w:b/>
          <w:bCs/>
        </w:rPr>
        <w:t xml:space="preserve"> </w:t>
      </w:r>
      <w:r w:rsidRPr="00FB053C">
        <w:rPr>
          <w:rFonts w:ascii="Bookman Old Style" w:hAnsi="Bookman Old Style" w:cs="Bookman Old Style"/>
        </w:rPr>
        <w:t>que determine el cumplimiento parcial, tardío o defectuoso, en el caso de fortuito atribuible al</w:t>
      </w:r>
      <w:r w:rsidRPr="00FB053C">
        <w:rPr>
          <w:rFonts w:ascii="Bookman Old Style" w:hAnsi="Bookman Old Style" w:cs="Bookman Old Style"/>
          <w:b/>
          <w:bCs/>
        </w:rPr>
        <w:t xml:space="preserve"> </w:t>
      </w:r>
      <w:r w:rsidRPr="00FB053C">
        <w:rPr>
          <w:rFonts w:ascii="Bookman Old Style" w:hAnsi="Bookman Old Style" w:cs="Bookman Old Style"/>
        </w:rPr>
        <w:t>hombre y en caso de fuerza mayor atribuible a la naturaleza.</w:t>
      </w: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680FDC">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Entre tales eventos quedan comprendidos enunciativamente, mas no limitativamente: incendios, temblores, terremotos, maremotos, derrumbes, avalanchas, inundaciones, tempestades, huracanes, explosiones, conflictos bélicos, guerras externas o internas, leyes y actos gubernamentales, actos de terrorismo y sabotaje, conmoción civil, bloqueos, huelgas y paros, falla total o parcial de maquinarias o tuberías en plantas, turbiones, encallamientos, así como cualquier otra causa semejante o distinta, entendiéndose que la presente lista es sólo enunciativa y no taxativa por lo que quedan comprendidos todos los eventos que estén fuera de control razonable de las partes y no pudieran haber sido previstas o que habiéndolo sido no pudieran ser evitadas.</w:t>
      </w: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680FDC">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Las obligaciones de las Partes se suspenderán por el tiempo en que el cumplimiento del Contrato se encuentre impedido por causas de una imposibilidad sobrevenida, que para fines del Contrato se entiende como la acción del hombre o las fuerzas de la naturaleza que no pueden ser prevenidas o que previstas no hayan podido ser evitadas.</w:t>
      </w: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680FDC">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 xml:space="preserve">Si el </w:t>
      </w:r>
      <w:r w:rsidRPr="00FB053C">
        <w:rPr>
          <w:rFonts w:ascii="Bookman Old Style" w:hAnsi="Bookman Old Style" w:cs="Arial"/>
          <w:b/>
          <w:lang w:val="es-ES_tradnl"/>
        </w:rPr>
        <w:t>Transportista</w:t>
      </w:r>
      <w:r w:rsidRPr="00FB053C">
        <w:rPr>
          <w:rFonts w:ascii="Bookman Old Style" w:hAnsi="Bookman Old Style" w:cs="Bookman Old Style"/>
          <w:bCs/>
        </w:rPr>
        <w:t>,</w:t>
      </w:r>
      <w:r w:rsidRPr="00FB053C">
        <w:rPr>
          <w:rFonts w:ascii="Bookman Old Style" w:hAnsi="Bookman Old Style" w:cs="Bookman Old Style"/>
          <w:b/>
          <w:bCs/>
        </w:rPr>
        <w:t xml:space="preserve"> </w:t>
      </w:r>
      <w:r w:rsidRPr="00FB053C">
        <w:rPr>
          <w:rFonts w:ascii="Bookman Old Style" w:hAnsi="Bookman Old Style" w:cs="Bookman Old Style"/>
        </w:rPr>
        <w:t xml:space="preserve">sus contratistas, o </w:t>
      </w:r>
      <w:r w:rsidRPr="00FB053C">
        <w:rPr>
          <w:rFonts w:ascii="Bookman Old Style" w:hAnsi="Bookman Old Style" w:cs="Bookman Old Style"/>
          <w:b/>
          <w:bCs/>
        </w:rPr>
        <w:t xml:space="preserve">YPFB </w:t>
      </w:r>
      <w:r w:rsidRPr="00FB053C">
        <w:rPr>
          <w:rFonts w:ascii="Bookman Old Style" w:hAnsi="Bookman Old Style" w:cs="Bookman Old Style"/>
        </w:rPr>
        <w:t xml:space="preserve">quedaren incapacitadas, total o parcialmente, de cumplir con sus obligaciones estipuladas en el presente Contrato, por un evento de imposibilidad sobrevenida, excepto la obligación de hacer pagos y de custodia de la Garrafa </w:t>
      </w:r>
      <w:r w:rsidRPr="00FB053C">
        <w:rPr>
          <w:rFonts w:ascii="Bookman Old Style" w:hAnsi="Bookman Old Style" w:cs="Bookman Old Style"/>
        </w:rPr>
        <w:lastRenderedPageBreak/>
        <w:t>(con o sin producto) y el Producto, la Parte incapacitada comunicará a la otra Parte tan pronto como razonablemente sea posible, que las obligaciones y servicios que deberían ser presentados no serán cumplidos porque fueron afectados por la imposibilidad sobrevenida; por lo tanto los servicios y obligaciones serán suspendidos mientras persista tal incapacidad.</w:t>
      </w: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680FDC">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Al mismo tiempo la Parte incapacitada indicará las causas de la imposibilidad sobrevenida y la forma y tiempo en la que tal causa será remediada, en la medida posible, con toda prontitud razonable.</w:t>
      </w: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680FDC">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 xml:space="preserve">Si se anticipa que un evento interrumpirá la prestación del Servicio del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 xml:space="preserve">por más de 72 (setenta y dos) horas, el </w:t>
      </w:r>
      <w:r w:rsidRPr="00FB053C">
        <w:rPr>
          <w:rFonts w:ascii="Bookman Old Style" w:hAnsi="Bookman Old Style" w:cs="Arial"/>
          <w:b/>
          <w:lang w:val="es-ES_tradnl"/>
        </w:rPr>
        <w:t>Transportista</w:t>
      </w:r>
      <w:r w:rsidRPr="00FB053C">
        <w:rPr>
          <w:rFonts w:ascii="Bookman Old Style" w:hAnsi="Bookman Old Style" w:cs="Bookman Old Style"/>
        </w:rPr>
        <w:t xml:space="preserve"> presentará un plan de contingencia a </w:t>
      </w:r>
      <w:r w:rsidRPr="00FB053C">
        <w:rPr>
          <w:rFonts w:ascii="Bookman Old Style" w:hAnsi="Bookman Old Style" w:cs="Bookman Old Style"/>
          <w:b/>
          <w:bCs/>
        </w:rPr>
        <w:t>YPFB</w:t>
      </w:r>
      <w:r w:rsidRPr="00FB053C">
        <w:rPr>
          <w:rFonts w:ascii="Bookman Old Style" w:hAnsi="Bookman Old Style" w:cs="Bookman Old Style"/>
          <w:bCs/>
        </w:rPr>
        <w:t>.</w:t>
      </w:r>
      <w:r w:rsidRPr="00FB053C">
        <w:rPr>
          <w:rFonts w:ascii="Bookman Old Style" w:hAnsi="Bookman Old Style" w:cs="Bookman Old Style"/>
          <w:b/>
          <w:bCs/>
        </w:rPr>
        <w:t xml:space="preserve"> </w:t>
      </w:r>
      <w:r w:rsidRPr="00FB053C">
        <w:rPr>
          <w:rFonts w:ascii="Bookman Old Style" w:hAnsi="Bookman Old Style" w:cs="Bookman Old Style"/>
        </w:rPr>
        <w:t xml:space="preserve">El plan de contingencia será diseñado para minimizar inconveniencias a </w:t>
      </w:r>
      <w:r w:rsidRPr="00FB053C">
        <w:rPr>
          <w:rFonts w:ascii="Bookman Old Style" w:hAnsi="Bookman Old Style" w:cs="Bookman Old Style"/>
          <w:b/>
          <w:bCs/>
        </w:rPr>
        <w:t>YPFB</w:t>
      </w:r>
      <w:r w:rsidRPr="00FB053C">
        <w:rPr>
          <w:rFonts w:ascii="Bookman Old Style" w:hAnsi="Bookman Old Style" w:cs="Bookman Old Style"/>
          <w:bCs/>
        </w:rPr>
        <w:t>.</w:t>
      </w: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680FDC">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Solamente las recepciones y/o entregas que sean afectadas por tal imposibilidad Sobrevenida, serán suspendidas, restringidas o reprogramadas.</w:t>
      </w: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680FDC">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De producirse la interrupción o la ejecución parcial, tardía o defectuosa de la obligación que fue afectada por imposibilidad sobrevenida, ello no exime a las Partes de continuar con la ejecución de las demás obligaciones derivadas del Contrato que no fuesen afectadas por tales acontecimientos.</w:t>
      </w: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680FDC">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De existir discrepancias respecto a la existencia de la imposibilidad sobrevenida, la misma será sometida a la solución de controversias conforme lo previsto en el presente Contrato.</w:t>
      </w: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680FDC">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Si la causa de imposibilidad sobrevenida tiene una duración mayor a quince (15) Días, las Partes se reunirán a objeto de determinar las medidas necesarias emergentes o en su defecto acordar la terminación del Contrato si la imposibilidad sobrevenida supere los treinta (30) Días Hábiles.</w:t>
      </w: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680FDC">
      <w:pPr>
        <w:jc w:val="both"/>
        <w:rPr>
          <w:rFonts w:ascii="Bookman Old Style" w:hAnsi="Bookman Old Style" w:cs="Arial"/>
        </w:rPr>
      </w:pPr>
      <w:r w:rsidRPr="00FB053C">
        <w:rPr>
          <w:rFonts w:ascii="Bookman Old Style" w:hAnsi="Bookman Old Style" w:cs="Arial"/>
        </w:rPr>
        <w:t xml:space="preserve">La Parte afectada por caso fortuito o fuerza mayor, bajo ninguna circunstancia podrá beneficiarse del evento, si tal evento es el resultado de imposibilidad financiera o cambios legales y/o económicos en las circunstancias de su entorno, ni podrá ser utilizada como excusa para la imposibilidad de pago de cualquier obligación monetaria conforme a los términos del presente Contrato. </w:t>
      </w:r>
    </w:p>
    <w:p w:rsidR="00680FDC" w:rsidRPr="00FB053C" w:rsidRDefault="00680FDC" w:rsidP="00680FDC">
      <w:pPr>
        <w:autoSpaceDE w:val="0"/>
        <w:autoSpaceDN w:val="0"/>
        <w:adjustRightInd w:val="0"/>
        <w:jc w:val="both"/>
        <w:rPr>
          <w:rFonts w:ascii="Bookman Old Style" w:hAnsi="Bookman Old Style" w:cs="Bookman Old Style"/>
          <w:b/>
          <w:bCs/>
          <w:u w:val="single"/>
        </w:rPr>
      </w:pPr>
    </w:p>
    <w:p w:rsidR="00680FDC" w:rsidRPr="00FB053C" w:rsidRDefault="00680FDC" w:rsidP="00680FDC">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DÉCIMA NOVENA.- (TERMINACION DEL CONTRATO)</w:t>
      </w: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680FDC">
      <w:pPr>
        <w:pStyle w:val="Sangra3detindependiente"/>
        <w:spacing w:after="0"/>
        <w:ind w:left="0"/>
        <w:jc w:val="both"/>
        <w:rPr>
          <w:rFonts w:ascii="Bookman Old Style" w:hAnsi="Bookman Old Style"/>
          <w:color w:val="000000"/>
          <w:sz w:val="22"/>
          <w:szCs w:val="22"/>
          <w:lang w:val="es-ES"/>
        </w:rPr>
      </w:pPr>
      <w:r w:rsidRPr="00FB053C">
        <w:rPr>
          <w:rFonts w:ascii="Bookman Old Style" w:hAnsi="Bookman Old Style"/>
          <w:color w:val="000000"/>
          <w:sz w:val="22"/>
          <w:szCs w:val="22"/>
          <w:lang w:val="es-ES"/>
        </w:rPr>
        <w:t>El presente Contrato concluirá bajo una de las siguientes modalidades:</w:t>
      </w:r>
    </w:p>
    <w:p w:rsidR="00680FDC" w:rsidRPr="00FB053C" w:rsidRDefault="00680FDC" w:rsidP="00680FDC">
      <w:pPr>
        <w:pStyle w:val="Sangra3detindependiente"/>
        <w:spacing w:after="0"/>
        <w:ind w:left="0"/>
        <w:jc w:val="both"/>
        <w:rPr>
          <w:rFonts w:ascii="Bookman Old Style" w:hAnsi="Bookman Old Style"/>
          <w:color w:val="000000"/>
          <w:sz w:val="22"/>
          <w:szCs w:val="22"/>
          <w:lang w:val="es-ES"/>
        </w:rPr>
      </w:pPr>
    </w:p>
    <w:p w:rsidR="00680FDC" w:rsidRPr="00FB053C" w:rsidRDefault="00680FDC" w:rsidP="0092447C">
      <w:pPr>
        <w:pStyle w:val="Prrafodelista"/>
        <w:numPr>
          <w:ilvl w:val="1"/>
          <w:numId w:val="46"/>
        </w:numPr>
        <w:contextualSpacing/>
        <w:jc w:val="both"/>
        <w:rPr>
          <w:rFonts w:ascii="Bookman Old Style" w:hAnsi="Bookman Old Style" w:cs="Arial"/>
          <w:color w:val="000000"/>
        </w:rPr>
      </w:pPr>
      <w:r w:rsidRPr="00FB053C">
        <w:rPr>
          <w:rFonts w:ascii="Bookman Old Style" w:hAnsi="Bookman Old Style" w:cs="Arial"/>
          <w:b/>
          <w:color w:val="000000"/>
        </w:rPr>
        <w:t>Por cumplimiento de Contrato</w:t>
      </w:r>
      <w:r w:rsidRPr="00FB053C">
        <w:rPr>
          <w:rFonts w:ascii="Bookman Old Style" w:hAnsi="Bookman Old Style" w:cs="Arial"/>
          <w:color w:val="000000"/>
        </w:rPr>
        <w:t xml:space="preserve">: De forma normal, tanto </w:t>
      </w:r>
      <w:r w:rsidRPr="00FB053C">
        <w:rPr>
          <w:rFonts w:ascii="Bookman Old Style" w:hAnsi="Bookman Old Style" w:cs="Arial"/>
          <w:b/>
          <w:color w:val="000000"/>
        </w:rPr>
        <w:t>YPFB</w:t>
      </w:r>
      <w:r w:rsidRPr="00FB053C">
        <w:rPr>
          <w:rFonts w:ascii="Bookman Old Style" w:hAnsi="Bookman Old Style" w:cs="Arial"/>
          <w:color w:val="000000"/>
        </w:rPr>
        <w:t xml:space="preserve"> como el  </w:t>
      </w:r>
      <w:r w:rsidRPr="00FB053C">
        <w:rPr>
          <w:rFonts w:ascii="Bookman Old Style" w:hAnsi="Bookman Old Style" w:cs="Arial"/>
          <w:b/>
          <w:lang w:val="es-ES_tradnl"/>
        </w:rPr>
        <w:t>Transportista</w:t>
      </w:r>
      <w:r w:rsidRPr="00FB053C">
        <w:rPr>
          <w:rFonts w:ascii="Bookman Old Style" w:hAnsi="Bookman Old Style" w:cs="Arial"/>
          <w:color w:val="000000"/>
        </w:rPr>
        <w:t xml:space="preserve">, darán por terminado el presente Contrato, una vez que se alcance la fecha de vigencia del presente Contrato y ambas Partes hayan dado cumplimiento a todas las condiciones y estipulaciones contenidas en el mismo, lo cual se hará constar en el acta de conformidad suscrita por ambas Partes, debiendo posteriormente, </w:t>
      </w:r>
      <w:r w:rsidRPr="00FB053C">
        <w:rPr>
          <w:rFonts w:ascii="Bookman Old Style" w:hAnsi="Bookman Old Style" w:cs="Arial"/>
          <w:b/>
          <w:color w:val="000000"/>
        </w:rPr>
        <w:t>YPFB</w:t>
      </w:r>
      <w:r w:rsidRPr="00FB053C">
        <w:rPr>
          <w:rFonts w:ascii="Bookman Old Style" w:hAnsi="Bookman Old Style" w:cs="Arial"/>
          <w:color w:val="000000"/>
        </w:rPr>
        <w:t xml:space="preserve"> emitir el Certificado de cumplimiento de Contrato. </w:t>
      </w:r>
    </w:p>
    <w:p w:rsidR="00680FDC" w:rsidRPr="00FB053C" w:rsidRDefault="00680FDC" w:rsidP="0092447C">
      <w:pPr>
        <w:pStyle w:val="Prrafodelista"/>
        <w:numPr>
          <w:ilvl w:val="1"/>
          <w:numId w:val="46"/>
        </w:numPr>
        <w:contextualSpacing/>
        <w:jc w:val="both"/>
        <w:rPr>
          <w:rFonts w:ascii="Bookman Old Style" w:hAnsi="Bookman Old Style"/>
          <w:color w:val="000000"/>
        </w:rPr>
      </w:pPr>
      <w:r w:rsidRPr="00FB053C">
        <w:rPr>
          <w:rFonts w:ascii="Bookman Old Style" w:hAnsi="Bookman Old Style"/>
          <w:b/>
          <w:color w:val="000000"/>
        </w:rPr>
        <w:t>Por resolución del Contrato</w:t>
      </w:r>
      <w:r w:rsidRPr="00FB053C">
        <w:rPr>
          <w:rFonts w:ascii="Bookman Old Style" w:hAnsi="Bookman Old Style"/>
          <w:color w:val="000000"/>
        </w:rPr>
        <w:t xml:space="preserve">: Si es que se diera el caso y como una forma excepcional de terminar el Contrato antes de su finalización, a los efectos legales correspondientes, las Partes, dentro del marco legal vigente en el Estado Plurinacional de Bolivia, podrán resolver el Contrato, además de por otras razones estipuladas expresamente en el mismo, en caso de que se produzca alguna de las siguientes causales: </w:t>
      </w:r>
    </w:p>
    <w:p w:rsidR="00680FDC" w:rsidRPr="00FB053C" w:rsidRDefault="00680FDC" w:rsidP="00680FDC">
      <w:pPr>
        <w:pStyle w:val="Prrafodelista"/>
        <w:rPr>
          <w:rFonts w:ascii="Bookman Old Style" w:hAnsi="Bookman Old Style"/>
          <w:color w:val="000000"/>
        </w:rPr>
      </w:pPr>
    </w:p>
    <w:p w:rsidR="00680FDC" w:rsidRPr="00FB053C" w:rsidRDefault="00680FDC" w:rsidP="0092447C">
      <w:pPr>
        <w:numPr>
          <w:ilvl w:val="0"/>
          <w:numId w:val="34"/>
        </w:numPr>
        <w:jc w:val="both"/>
        <w:rPr>
          <w:rFonts w:ascii="Bookman Old Style" w:hAnsi="Bookman Old Style" w:cs="Arial"/>
        </w:rPr>
      </w:pPr>
      <w:r w:rsidRPr="00FB053C">
        <w:rPr>
          <w:rFonts w:ascii="Bookman Old Style" w:hAnsi="Bookman Old Style" w:cs="Arial"/>
        </w:rPr>
        <w:t xml:space="preserve">Por disolución del </w:t>
      </w:r>
      <w:r w:rsidRPr="00FB053C">
        <w:rPr>
          <w:rFonts w:ascii="Bookman Old Style" w:hAnsi="Bookman Old Style" w:cs="Arial"/>
          <w:b/>
          <w:lang w:val="es-ES_tradnl"/>
        </w:rPr>
        <w:t>Transportista</w:t>
      </w:r>
      <w:r w:rsidRPr="00FB053C">
        <w:rPr>
          <w:rFonts w:ascii="Bookman Old Style" w:hAnsi="Bookman Old Style" w:cs="Arial"/>
        </w:rPr>
        <w:t>.</w:t>
      </w:r>
    </w:p>
    <w:p w:rsidR="00680FDC" w:rsidRPr="00FB053C" w:rsidRDefault="00680FDC" w:rsidP="0092447C">
      <w:pPr>
        <w:numPr>
          <w:ilvl w:val="0"/>
          <w:numId w:val="34"/>
        </w:numPr>
        <w:jc w:val="both"/>
        <w:rPr>
          <w:rFonts w:ascii="Bookman Old Style" w:hAnsi="Bookman Old Style" w:cs="Arial"/>
        </w:rPr>
      </w:pPr>
      <w:r w:rsidRPr="00FB053C">
        <w:rPr>
          <w:rFonts w:ascii="Bookman Old Style" w:hAnsi="Bookman Old Style" w:cs="Arial"/>
        </w:rPr>
        <w:t>Por quiebra declarada del</w:t>
      </w:r>
      <w:r w:rsidRPr="00FB053C">
        <w:rPr>
          <w:rFonts w:ascii="Bookman Old Style" w:hAnsi="Bookman Old Style" w:cs="Arial"/>
          <w:b/>
        </w:rPr>
        <w:t xml:space="preserve"> </w:t>
      </w:r>
      <w:r w:rsidRPr="00FB053C">
        <w:rPr>
          <w:rFonts w:ascii="Bookman Old Style" w:hAnsi="Bookman Old Style" w:cs="Arial"/>
          <w:b/>
          <w:lang w:val="es-ES_tradnl"/>
        </w:rPr>
        <w:t>Transportista</w:t>
      </w:r>
      <w:r w:rsidRPr="00FB053C">
        <w:rPr>
          <w:rFonts w:ascii="Bookman Old Style" w:hAnsi="Bookman Old Style" w:cs="Arial"/>
          <w:bCs/>
        </w:rPr>
        <w:t>.</w:t>
      </w:r>
    </w:p>
    <w:p w:rsidR="00680FDC" w:rsidRPr="00FB053C" w:rsidRDefault="00680FDC" w:rsidP="0092447C">
      <w:pPr>
        <w:numPr>
          <w:ilvl w:val="0"/>
          <w:numId w:val="34"/>
        </w:numPr>
        <w:jc w:val="both"/>
        <w:rPr>
          <w:rFonts w:ascii="Bookman Old Style" w:hAnsi="Bookman Old Style" w:cs="Arial"/>
        </w:rPr>
      </w:pPr>
      <w:r w:rsidRPr="00FB053C">
        <w:rPr>
          <w:rFonts w:ascii="Bookman Old Style" w:hAnsi="Bookman Old Style" w:cs="Arial"/>
        </w:rPr>
        <w:t>Por incumplimiento del servicio.</w:t>
      </w:r>
    </w:p>
    <w:p w:rsidR="00680FDC" w:rsidRPr="00FB053C" w:rsidRDefault="00680FDC" w:rsidP="0092447C">
      <w:pPr>
        <w:pStyle w:val="prrafodelista0"/>
        <w:numPr>
          <w:ilvl w:val="0"/>
          <w:numId w:val="34"/>
        </w:numPr>
        <w:autoSpaceDE w:val="0"/>
        <w:autoSpaceDN w:val="0"/>
        <w:ind w:right="11"/>
        <w:jc w:val="both"/>
        <w:rPr>
          <w:rFonts w:ascii="Bookman Old Style" w:hAnsi="Bookman Old Style" w:cs="Arial"/>
          <w:sz w:val="22"/>
          <w:szCs w:val="22"/>
          <w:lang w:val="es-ES_tradnl"/>
        </w:rPr>
      </w:pPr>
      <w:r w:rsidRPr="00FB053C">
        <w:rPr>
          <w:rFonts w:ascii="Bookman Old Style" w:hAnsi="Bookman Old Style" w:cs="Arial"/>
          <w:sz w:val="22"/>
          <w:szCs w:val="22"/>
          <w:lang w:val="es-ES_tradnl"/>
        </w:rPr>
        <w:t>Por mutuo acuerdo entre Partes.</w:t>
      </w:r>
    </w:p>
    <w:p w:rsidR="00680FDC" w:rsidRPr="00FB053C" w:rsidRDefault="00680FDC" w:rsidP="0092447C">
      <w:pPr>
        <w:pStyle w:val="prrafodelista0"/>
        <w:numPr>
          <w:ilvl w:val="0"/>
          <w:numId w:val="34"/>
        </w:numPr>
        <w:autoSpaceDE w:val="0"/>
        <w:autoSpaceDN w:val="0"/>
        <w:ind w:right="11"/>
        <w:jc w:val="both"/>
        <w:rPr>
          <w:rFonts w:ascii="Bookman Old Style" w:hAnsi="Bookman Old Style" w:cs="Arial"/>
          <w:sz w:val="22"/>
          <w:szCs w:val="22"/>
          <w:lang w:val="es-ES_tradnl"/>
        </w:rPr>
      </w:pPr>
      <w:r w:rsidRPr="00FB053C">
        <w:rPr>
          <w:rFonts w:ascii="Bookman Old Style" w:hAnsi="Bookman Old Style" w:cs="Arial"/>
          <w:sz w:val="22"/>
          <w:szCs w:val="22"/>
          <w:lang w:val="es-ES_tradnl"/>
        </w:rPr>
        <w:t>Por incumplimiento de cualquiera de las Clausulas estipuladas en el presente Contrato por parte del</w:t>
      </w:r>
      <w:r w:rsidRPr="00FB053C">
        <w:rPr>
          <w:rFonts w:ascii="Bookman Old Style" w:hAnsi="Bookman Old Style" w:cs="Arial"/>
          <w:b/>
          <w:sz w:val="22"/>
          <w:szCs w:val="22"/>
          <w:lang w:val="es-BO"/>
        </w:rPr>
        <w:t xml:space="preserve"> </w:t>
      </w:r>
      <w:r w:rsidRPr="00FB053C">
        <w:rPr>
          <w:rFonts w:ascii="Bookman Old Style" w:hAnsi="Bookman Old Style" w:cs="Arial"/>
          <w:b/>
          <w:sz w:val="22"/>
          <w:szCs w:val="22"/>
          <w:lang w:val="es-ES_tradnl"/>
        </w:rPr>
        <w:t>Transportista</w:t>
      </w:r>
      <w:r w:rsidRPr="00FB053C">
        <w:rPr>
          <w:rFonts w:ascii="Bookman Old Style" w:hAnsi="Bookman Old Style" w:cs="Arial"/>
          <w:sz w:val="22"/>
          <w:szCs w:val="22"/>
          <w:lang w:val="es-ES_tradnl"/>
        </w:rPr>
        <w:t>.</w:t>
      </w:r>
    </w:p>
    <w:p w:rsidR="00680FDC" w:rsidRPr="00FB053C" w:rsidRDefault="00680FDC" w:rsidP="0092447C">
      <w:pPr>
        <w:pStyle w:val="prrafodelista0"/>
        <w:numPr>
          <w:ilvl w:val="0"/>
          <w:numId w:val="34"/>
        </w:numPr>
        <w:autoSpaceDE w:val="0"/>
        <w:autoSpaceDN w:val="0"/>
        <w:ind w:right="11"/>
        <w:jc w:val="both"/>
        <w:rPr>
          <w:rFonts w:ascii="Bookman Old Style" w:hAnsi="Bookman Old Style" w:cs="Arial"/>
          <w:i/>
          <w:sz w:val="22"/>
          <w:szCs w:val="22"/>
          <w:lang w:val="es-ES_tradnl"/>
        </w:rPr>
      </w:pPr>
      <w:r w:rsidRPr="00FB053C">
        <w:rPr>
          <w:rFonts w:ascii="Bookman Old Style" w:hAnsi="Bookman Old Style" w:cs="Arial"/>
          <w:i/>
          <w:sz w:val="22"/>
          <w:szCs w:val="22"/>
          <w:lang w:val="es-ES_tradnl"/>
        </w:rPr>
        <w:lastRenderedPageBreak/>
        <w:t>(Opcional) Por incumplimiento en la presentación de garantías y/o pólizas.</w:t>
      </w:r>
    </w:p>
    <w:p w:rsidR="00680FDC" w:rsidRPr="00FB053C" w:rsidRDefault="00680FDC" w:rsidP="0092447C">
      <w:pPr>
        <w:pStyle w:val="prrafodelista0"/>
        <w:numPr>
          <w:ilvl w:val="0"/>
          <w:numId w:val="34"/>
        </w:numPr>
        <w:autoSpaceDE w:val="0"/>
        <w:autoSpaceDN w:val="0"/>
        <w:ind w:right="11"/>
        <w:jc w:val="both"/>
        <w:rPr>
          <w:rFonts w:ascii="Bookman Old Style" w:hAnsi="Bookman Old Style"/>
          <w:sz w:val="22"/>
          <w:szCs w:val="22"/>
          <w:lang w:val="es-ES_tradnl"/>
        </w:rPr>
      </w:pPr>
      <w:r w:rsidRPr="00FB053C">
        <w:rPr>
          <w:rFonts w:ascii="Bookman Old Style" w:hAnsi="Bookman Old Style"/>
          <w:sz w:val="22"/>
          <w:szCs w:val="22"/>
          <w:lang w:val="es-ES_tradnl"/>
        </w:rPr>
        <w:t>Por incumplimiento a lo establecido en la Cláusula Vigésima Quinta (Cláusula Anticorrupción).</w:t>
      </w:r>
    </w:p>
    <w:p w:rsidR="00680FDC" w:rsidRPr="00FB053C" w:rsidRDefault="00680FDC" w:rsidP="0092447C">
      <w:pPr>
        <w:pStyle w:val="prrafodelista0"/>
        <w:numPr>
          <w:ilvl w:val="0"/>
          <w:numId w:val="34"/>
        </w:numPr>
        <w:autoSpaceDE w:val="0"/>
        <w:autoSpaceDN w:val="0"/>
        <w:ind w:right="11"/>
        <w:jc w:val="both"/>
        <w:rPr>
          <w:rFonts w:ascii="Bookman Old Style" w:hAnsi="Bookman Old Style"/>
          <w:sz w:val="22"/>
          <w:szCs w:val="22"/>
          <w:lang w:val="es-ES_tradnl"/>
        </w:rPr>
      </w:pPr>
      <w:r w:rsidRPr="00FB053C">
        <w:rPr>
          <w:rFonts w:ascii="Bookman Old Style" w:hAnsi="Bookman Old Style" w:cs="Arial"/>
          <w:i/>
          <w:sz w:val="22"/>
          <w:szCs w:val="22"/>
          <w:lang w:val="es-ES_tradnl"/>
        </w:rPr>
        <w:t>(_______________, por otras causales que pudieren surgir)</w:t>
      </w:r>
    </w:p>
    <w:p w:rsidR="00680FDC" w:rsidRPr="00FB053C" w:rsidRDefault="00680FDC" w:rsidP="00680FDC">
      <w:pPr>
        <w:pStyle w:val="Sangra3detindependiente"/>
        <w:spacing w:after="0"/>
        <w:ind w:left="0"/>
        <w:jc w:val="both"/>
        <w:rPr>
          <w:rFonts w:ascii="Bookman Old Style" w:hAnsi="Bookman Old Style"/>
          <w:color w:val="000000"/>
          <w:sz w:val="22"/>
          <w:szCs w:val="22"/>
          <w:lang w:val="es-ES"/>
        </w:rPr>
      </w:pPr>
    </w:p>
    <w:p w:rsidR="00680FDC" w:rsidRPr="00FB053C" w:rsidRDefault="00680FDC" w:rsidP="00680FDC">
      <w:pPr>
        <w:pStyle w:val="Sangra3detindependiente"/>
        <w:spacing w:after="0"/>
        <w:ind w:left="0"/>
        <w:jc w:val="both"/>
        <w:rPr>
          <w:rFonts w:ascii="Bookman Old Style" w:hAnsi="Bookman Old Style"/>
          <w:color w:val="000000"/>
          <w:sz w:val="22"/>
          <w:szCs w:val="22"/>
          <w:lang w:val="es-ES"/>
        </w:rPr>
      </w:pPr>
      <w:r w:rsidRPr="00FB053C">
        <w:rPr>
          <w:rFonts w:ascii="Bookman Old Style" w:hAnsi="Bookman Old Style"/>
          <w:color w:val="000000"/>
          <w:sz w:val="22"/>
          <w:szCs w:val="22"/>
          <w:lang w:val="es-ES"/>
        </w:rPr>
        <w:t xml:space="preserve">Además de la terminación del Contrato, en todos los casos precedentemente señalados, cualquiera de las Partes tendrá la potestad de ejercer en contra la otra Parte todos los derechos y acciones que le otorgan las Leyes Aplicables y el presente Contrato. </w:t>
      </w:r>
    </w:p>
    <w:p w:rsidR="00680FDC" w:rsidRPr="00FB053C" w:rsidRDefault="00680FDC" w:rsidP="00680FDC">
      <w:pPr>
        <w:pStyle w:val="Sangra3detindependiente"/>
        <w:spacing w:after="0"/>
        <w:jc w:val="both"/>
        <w:rPr>
          <w:rFonts w:ascii="Bookman Old Style" w:hAnsi="Bookman Old Style"/>
          <w:color w:val="000000"/>
          <w:sz w:val="22"/>
          <w:szCs w:val="22"/>
          <w:lang w:val="es-ES"/>
        </w:rPr>
      </w:pPr>
    </w:p>
    <w:p w:rsidR="00680FDC" w:rsidRPr="00FB053C" w:rsidRDefault="00680FDC" w:rsidP="0092447C">
      <w:pPr>
        <w:pStyle w:val="Prrafodelista"/>
        <w:numPr>
          <w:ilvl w:val="1"/>
          <w:numId w:val="46"/>
        </w:numPr>
        <w:contextualSpacing/>
        <w:jc w:val="both"/>
        <w:rPr>
          <w:rFonts w:ascii="Bookman Old Style" w:hAnsi="Bookman Old Style"/>
          <w:color w:val="000000"/>
        </w:rPr>
      </w:pPr>
      <w:r w:rsidRPr="00FB053C">
        <w:rPr>
          <w:rFonts w:ascii="Bookman Old Style" w:hAnsi="Bookman Old Style"/>
          <w:b/>
          <w:color w:val="000000"/>
        </w:rPr>
        <w:t>Resolución por causa de Fuerza Mayor y/o Caso fortuito que afecten a una o ambas Partes</w:t>
      </w:r>
      <w:r w:rsidRPr="00FB053C">
        <w:rPr>
          <w:rFonts w:ascii="Bookman Old Style" w:hAnsi="Bookman Old Style"/>
          <w:color w:val="000000"/>
        </w:rPr>
        <w:t>: Cualquiera de las Partes podrá resolver el presente Contrato, si se suscitara un hecho de Fuerza Mayor o Caso Fortuito, probado, que no tenga fecha previsible de solución, circunstancia que deberá ser notificada fehacientemente a la otra Parte, en conformidad con lo establecido en la Cláusula Décima Octava del presente Contrato.</w:t>
      </w:r>
    </w:p>
    <w:p w:rsidR="00680FDC" w:rsidRPr="00FB053C" w:rsidRDefault="00680FDC" w:rsidP="00680FDC">
      <w:pPr>
        <w:pStyle w:val="Prrafodelista"/>
        <w:jc w:val="both"/>
        <w:rPr>
          <w:rFonts w:ascii="Bookman Old Style" w:hAnsi="Bookman Old Style"/>
          <w:color w:val="000000"/>
        </w:rPr>
      </w:pPr>
    </w:p>
    <w:p w:rsidR="00680FDC" w:rsidRPr="00FB053C" w:rsidRDefault="00680FDC" w:rsidP="00680FDC">
      <w:pPr>
        <w:contextualSpacing/>
        <w:jc w:val="both"/>
        <w:rPr>
          <w:rFonts w:ascii="Bookman Old Style" w:hAnsi="Bookman Old Style"/>
          <w:b/>
          <w:color w:val="000000"/>
        </w:rPr>
      </w:pPr>
      <w:r w:rsidRPr="00FB053C">
        <w:rPr>
          <w:rFonts w:ascii="Bookman Old Style" w:hAnsi="Bookman Old Style"/>
          <w:b/>
          <w:color w:val="000000"/>
        </w:rPr>
        <w:t xml:space="preserve">CLÁUSULA </w:t>
      </w:r>
      <w:r w:rsidRPr="00FB053C">
        <w:rPr>
          <w:rFonts w:ascii="Bookman Old Style" w:hAnsi="Bookman Old Style"/>
          <w:b/>
        </w:rPr>
        <w:t>VIGÉSIMA.- (</w:t>
      </w:r>
      <w:r w:rsidRPr="00FB053C">
        <w:rPr>
          <w:rFonts w:ascii="Bookman Old Style" w:hAnsi="Bookman Old Style"/>
          <w:b/>
          <w:color w:val="000000"/>
        </w:rPr>
        <w:t>SOLUCIÓN DE CONTROVERSIAS)</w:t>
      </w:r>
    </w:p>
    <w:p w:rsidR="00680FDC" w:rsidRPr="00FB053C" w:rsidRDefault="00680FDC" w:rsidP="00680FDC">
      <w:pPr>
        <w:contextualSpacing/>
        <w:jc w:val="both"/>
        <w:rPr>
          <w:rFonts w:ascii="Bookman Old Style" w:hAnsi="Bookman Old Style"/>
          <w:b/>
          <w:color w:val="000000"/>
        </w:rPr>
      </w:pPr>
    </w:p>
    <w:p w:rsidR="00680FDC" w:rsidRPr="00FB053C" w:rsidRDefault="00680FDC" w:rsidP="0092447C">
      <w:pPr>
        <w:pStyle w:val="Prrafodelista"/>
        <w:numPr>
          <w:ilvl w:val="1"/>
          <w:numId w:val="47"/>
        </w:numPr>
        <w:contextualSpacing/>
        <w:jc w:val="both"/>
        <w:rPr>
          <w:rFonts w:ascii="Bookman Old Style" w:hAnsi="Bookman Old Style"/>
          <w:u w:val="single"/>
        </w:rPr>
      </w:pPr>
      <w:r w:rsidRPr="00FB053C">
        <w:rPr>
          <w:rFonts w:ascii="Bookman Old Style" w:hAnsi="Bookman Old Style"/>
          <w:b/>
          <w:bCs/>
          <w:color w:val="000000"/>
          <w:u w:val="single"/>
        </w:rPr>
        <w:t>Negociaciones</w:t>
      </w:r>
    </w:p>
    <w:p w:rsidR="00680FDC" w:rsidRPr="00FB053C" w:rsidRDefault="00680FDC" w:rsidP="00680FDC">
      <w:pPr>
        <w:pStyle w:val="Prrafodelista"/>
        <w:ind w:left="709"/>
        <w:jc w:val="both"/>
        <w:rPr>
          <w:rFonts w:ascii="Bookman Old Style" w:hAnsi="Bookman Old Style"/>
        </w:rPr>
      </w:pPr>
    </w:p>
    <w:p w:rsidR="00680FDC" w:rsidRPr="00FB053C" w:rsidRDefault="00680FDC" w:rsidP="00680FDC">
      <w:pPr>
        <w:pStyle w:val="Default"/>
        <w:jc w:val="both"/>
        <w:rPr>
          <w:rFonts w:ascii="Bookman Old Style" w:hAnsi="Bookman Old Style"/>
          <w:sz w:val="22"/>
          <w:szCs w:val="22"/>
        </w:rPr>
      </w:pPr>
      <w:r w:rsidRPr="00FB053C">
        <w:rPr>
          <w:rFonts w:ascii="Bookman Old Style" w:hAnsi="Bookman Old Style"/>
          <w:sz w:val="22"/>
          <w:szCs w:val="22"/>
        </w:rPr>
        <w:t>En la eventualidad de que surja cualquier controversia o conflicto en relación con la ejecución y/o contenido del presente Contrato (en adelante una “</w:t>
      </w:r>
      <w:r w:rsidRPr="00FB053C">
        <w:rPr>
          <w:rFonts w:ascii="Bookman Old Style" w:hAnsi="Bookman Old Style"/>
          <w:b/>
          <w:bCs/>
          <w:sz w:val="22"/>
          <w:szCs w:val="22"/>
        </w:rPr>
        <w:t>Controversia</w:t>
      </w:r>
      <w:r w:rsidRPr="00FB053C">
        <w:rPr>
          <w:rFonts w:ascii="Bookman Old Style" w:hAnsi="Bookman Old Style"/>
          <w:sz w:val="22"/>
          <w:szCs w:val="22"/>
        </w:rPr>
        <w:t>”), las Partes de este Contrato primero intentarán resolver cualquier Controversia de la siguiente manera: Las Partes intentarán resolver en un plazo máximo de treinta (30) Días, cualquier Controversia mediante negociaciones entre los directivos que tengan la autoridad para resolver la controversia. Cuando una parte entienda que hay una Controversia relacionada al Contrato, la Parte le enviará un aviso por escrito a la otra con prontitud sobre la Controversia (en adelante un “</w:t>
      </w:r>
      <w:r w:rsidRPr="00FB053C">
        <w:rPr>
          <w:rFonts w:ascii="Bookman Old Style" w:hAnsi="Bookman Old Style"/>
          <w:b/>
          <w:bCs/>
          <w:sz w:val="22"/>
          <w:szCs w:val="22"/>
        </w:rPr>
        <w:t>Aviso de Controversia</w:t>
      </w:r>
      <w:r w:rsidRPr="00FB053C">
        <w:rPr>
          <w:rFonts w:ascii="Bookman Old Style" w:hAnsi="Bookman Old Style"/>
          <w:sz w:val="22"/>
          <w:szCs w:val="22"/>
        </w:rPr>
        <w:t xml:space="preserve">”). </w:t>
      </w:r>
    </w:p>
    <w:p w:rsidR="00680FDC" w:rsidRPr="00FB053C" w:rsidRDefault="00680FDC" w:rsidP="00680FDC">
      <w:pPr>
        <w:pStyle w:val="Default"/>
        <w:jc w:val="both"/>
        <w:rPr>
          <w:rFonts w:ascii="Bookman Old Style" w:hAnsi="Bookman Old Style"/>
          <w:sz w:val="22"/>
          <w:szCs w:val="22"/>
        </w:rPr>
      </w:pPr>
    </w:p>
    <w:p w:rsidR="00680FDC" w:rsidRPr="00FB053C" w:rsidRDefault="00680FDC" w:rsidP="0092447C">
      <w:pPr>
        <w:pStyle w:val="Prrafodelista"/>
        <w:numPr>
          <w:ilvl w:val="1"/>
          <w:numId w:val="47"/>
        </w:numPr>
        <w:contextualSpacing/>
        <w:jc w:val="both"/>
        <w:rPr>
          <w:rFonts w:ascii="Bookman Old Style" w:hAnsi="Bookman Old Style"/>
          <w:b/>
          <w:bCs/>
          <w:color w:val="000000"/>
          <w:u w:val="single"/>
        </w:rPr>
      </w:pPr>
      <w:r w:rsidRPr="00FB053C">
        <w:rPr>
          <w:rFonts w:ascii="Bookman Old Style" w:hAnsi="Bookman Old Style"/>
          <w:b/>
          <w:bCs/>
          <w:color w:val="000000"/>
          <w:u w:val="single"/>
        </w:rPr>
        <w:t xml:space="preserve">Resolución de Controversias </w:t>
      </w:r>
    </w:p>
    <w:p w:rsidR="00680FDC" w:rsidRPr="00FB053C" w:rsidRDefault="00680FDC" w:rsidP="00680FDC">
      <w:pPr>
        <w:pStyle w:val="Default"/>
        <w:jc w:val="both"/>
        <w:rPr>
          <w:rFonts w:ascii="Bookman Old Style" w:hAnsi="Bookman Old Style"/>
          <w:sz w:val="22"/>
          <w:szCs w:val="22"/>
        </w:rPr>
      </w:pPr>
    </w:p>
    <w:p w:rsidR="00680FDC" w:rsidRPr="00FB053C" w:rsidRDefault="00680FDC" w:rsidP="00680FDC">
      <w:pPr>
        <w:shd w:val="clear" w:color="auto" w:fill="FFFFFF"/>
        <w:jc w:val="both"/>
        <w:rPr>
          <w:rFonts w:ascii="Bookman Old Style" w:hAnsi="Bookman Old Style"/>
          <w:color w:val="000000"/>
        </w:rPr>
      </w:pPr>
      <w:r w:rsidRPr="00FB053C">
        <w:rPr>
          <w:rFonts w:ascii="Bookman Old Style" w:hAnsi="Bookman Old Style"/>
          <w:color w:val="000000"/>
        </w:rPr>
        <w:t>En el marco de la Constitución Política del Estado, cualquier controversia, divergencia o disputa respecto a o en relación con este Contrato, su validez, ejecución o cumplimiento, incluyendo la presente Sub Cláusula, </w:t>
      </w:r>
      <w:r w:rsidRPr="00FB053C">
        <w:rPr>
          <w:rStyle w:val="apple-converted-space"/>
          <w:rFonts w:ascii="Bookman Old Style" w:hAnsi="Bookman Old Style"/>
          <w:color w:val="000000"/>
        </w:rPr>
        <w:t> </w:t>
      </w:r>
      <w:r w:rsidRPr="00FB053C">
        <w:rPr>
          <w:rFonts w:ascii="Bookman Old Style" w:hAnsi="Bookman Old Style"/>
          <w:color w:val="000000"/>
        </w:rPr>
        <w:t xml:space="preserve">será resuelta mediante arbitraje nacional en derecho, de conformidad con las </w:t>
      </w:r>
      <w:r w:rsidRPr="00FB053C">
        <w:rPr>
          <w:rFonts w:ascii="Bookman Old Style" w:hAnsi="Bookman Old Style"/>
          <w:spacing w:val="-1"/>
          <w:lang w:val="es-ES_tradnl"/>
        </w:rPr>
        <w:t xml:space="preserve">Normas de Arbitraje de la Cámara Nacional de Comercio de Bolivia (CNC) con sede en la ciudad de La Paz, Bolivia, de </w:t>
      </w:r>
      <w:r w:rsidRPr="00FB053C">
        <w:rPr>
          <w:rFonts w:ascii="Bookman Old Style" w:hAnsi="Bookman Old Style"/>
          <w:lang w:val="es-ES_tradnl"/>
        </w:rPr>
        <w:t xml:space="preserve">conformidad con el Reglamento de Conciliación y Arbitraje de la CNC. </w:t>
      </w:r>
      <w:r w:rsidRPr="00FB053C">
        <w:rPr>
          <w:rFonts w:ascii="Bookman Old Style" w:hAnsi="Bookman Old Style"/>
          <w:color w:val="000000"/>
        </w:rPr>
        <w:t xml:space="preserve">El número de árbitros será tres (3), uno (1) nombrado por </w:t>
      </w:r>
      <w:r w:rsidRPr="00FB053C">
        <w:rPr>
          <w:rFonts w:ascii="Bookman Old Style" w:hAnsi="Bookman Old Style"/>
          <w:b/>
          <w:color w:val="000000"/>
        </w:rPr>
        <w:t>YPFB</w:t>
      </w:r>
      <w:r w:rsidRPr="00FB053C">
        <w:rPr>
          <w:rFonts w:ascii="Bookman Old Style" w:hAnsi="Bookman Old Style"/>
          <w:color w:val="000000"/>
        </w:rPr>
        <w:t xml:space="preserve">, uno (1) nombrado por el </w:t>
      </w:r>
      <w:r w:rsidRPr="00FB053C">
        <w:rPr>
          <w:rFonts w:ascii="Bookman Old Style" w:hAnsi="Bookman Old Style" w:cs="Arial"/>
          <w:b/>
          <w:lang w:val="es-ES_tradnl"/>
        </w:rPr>
        <w:t>Transportista</w:t>
      </w:r>
      <w:r w:rsidRPr="00FB053C">
        <w:rPr>
          <w:rFonts w:ascii="Bookman Old Style" w:hAnsi="Bookman Old Style"/>
          <w:color w:val="000000"/>
        </w:rPr>
        <w:t xml:space="preserve">, 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La sede del arbitraje será la ciudad de La Paz, del Estado Plurinacional de Bolivia. Las leyes aplicables serán las leyes del Estado Plurinacional de Bolivia. El arbitraje se conducirá en idioma castellano. </w:t>
      </w:r>
    </w:p>
    <w:p w:rsidR="00680FDC" w:rsidRPr="00FB053C" w:rsidRDefault="00680FDC" w:rsidP="00680FDC">
      <w:pPr>
        <w:shd w:val="clear" w:color="auto" w:fill="FFFFFF"/>
        <w:jc w:val="both"/>
        <w:rPr>
          <w:rFonts w:ascii="Bookman Old Style" w:hAnsi="Bookman Old Style"/>
          <w:color w:val="000000"/>
        </w:rPr>
      </w:pPr>
    </w:p>
    <w:p w:rsidR="00680FDC" w:rsidRPr="00FB053C" w:rsidRDefault="00680FDC" w:rsidP="0092447C">
      <w:pPr>
        <w:pStyle w:val="Prrafodelista"/>
        <w:numPr>
          <w:ilvl w:val="1"/>
          <w:numId w:val="47"/>
        </w:numPr>
        <w:contextualSpacing/>
        <w:jc w:val="both"/>
        <w:rPr>
          <w:rFonts w:ascii="Bookman Old Style" w:hAnsi="Bookman Old Style"/>
          <w:b/>
          <w:bCs/>
          <w:color w:val="000000"/>
          <w:u w:val="single"/>
        </w:rPr>
      </w:pPr>
      <w:r w:rsidRPr="00FB053C">
        <w:rPr>
          <w:rFonts w:ascii="Bookman Old Style" w:hAnsi="Bookman Old Style"/>
          <w:b/>
          <w:bCs/>
          <w:color w:val="000000"/>
          <w:u w:val="single"/>
        </w:rPr>
        <w:t>Continuación del Contrato</w:t>
      </w:r>
    </w:p>
    <w:p w:rsidR="00680FDC" w:rsidRPr="00FB053C" w:rsidRDefault="00680FDC" w:rsidP="00680FDC">
      <w:pPr>
        <w:pStyle w:val="Default"/>
        <w:jc w:val="both"/>
        <w:rPr>
          <w:rFonts w:ascii="Bookman Old Style" w:hAnsi="Bookman Old Style"/>
          <w:sz w:val="22"/>
          <w:szCs w:val="22"/>
        </w:rPr>
      </w:pPr>
    </w:p>
    <w:p w:rsidR="00680FDC" w:rsidRPr="00FB053C" w:rsidRDefault="00680FDC" w:rsidP="00680FDC">
      <w:pPr>
        <w:pStyle w:val="Default"/>
        <w:jc w:val="both"/>
        <w:rPr>
          <w:rFonts w:ascii="Bookman Old Style" w:hAnsi="Bookman Old Style"/>
          <w:b/>
          <w:bCs/>
          <w:sz w:val="22"/>
          <w:szCs w:val="22"/>
        </w:rPr>
      </w:pPr>
      <w:r w:rsidRPr="00FB053C">
        <w:rPr>
          <w:rFonts w:ascii="Bookman Old Style" w:hAnsi="Bookman Old Style"/>
          <w:sz w:val="22"/>
          <w:szCs w:val="22"/>
        </w:rPr>
        <w:t>La realización del Contrato continuará durante cualquier procedimiento relacionado con cualquier Controversia, a menos que cualquiera de las Partes ordene la suspensión del mismo.</w:t>
      </w:r>
    </w:p>
    <w:p w:rsidR="00680FDC" w:rsidRPr="00FB053C" w:rsidRDefault="00680FDC" w:rsidP="00680FDC">
      <w:pPr>
        <w:jc w:val="both"/>
        <w:rPr>
          <w:rFonts w:ascii="Bookman Old Style" w:hAnsi="Bookman Old Style" w:cs="Arial"/>
          <w:b/>
        </w:rPr>
      </w:pPr>
    </w:p>
    <w:p w:rsidR="00680FDC" w:rsidRPr="00FB053C" w:rsidRDefault="00680FDC" w:rsidP="00680FDC">
      <w:pPr>
        <w:jc w:val="both"/>
        <w:rPr>
          <w:rFonts w:ascii="Bookman Old Style" w:hAnsi="Bookman Old Style" w:cs="Arial"/>
          <w:b/>
        </w:rPr>
      </w:pPr>
      <w:r w:rsidRPr="00FB053C">
        <w:rPr>
          <w:rFonts w:ascii="Bookman Old Style" w:hAnsi="Bookman Old Style" w:cs="Arial"/>
          <w:b/>
        </w:rPr>
        <w:t>CLÁUSULA VIGÉSIMA PRIMERA.- (LEY APLICABLE)</w:t>
      </w:r>
    </w:p>
    <w:p w:rsidR="00680FDC" w:rsidRPr="00FB053C" w:rsidRDefault="00680FDC" w:rsidP="00680FDC">
      <w:pPr>
        <w:jc w:val="both"/>
        <w:rPr>
          <w:rFonts w:ascii="Bookman Old Style" w:hAnsi="Bookman Old Style" w:cs="Arial"/>
        </w:rPr>
      </w:pPr>
    </w:p>
    <w:p w:rsidR="00680FDC" w:rsidRPr="00FB053C" w:rsidRDefault="00680FDC" w:rsidP="00680FDC">
      <w:pPr>
        <w:autoSpaceDE w:val="0"/>
        <w:autoSpaceDN w:val="0"/>
        <w:adjustRightInd w:val="0"/>
        <w:jc w:val="both"/>
        <w:rPr>
          <w:rFonts w:ascii="Bookman Old Style" w:hAnsi="Bookman Old Style" w:cs="Arial"/>
        </w:rPr>
      </w:pPr>
      <w:r w:rsidRPr="00FB053C">
        <w:rPr>
          <w:rFonts w:ascii="Bookman Old Style" w:hAnsi="Bookman Old Style" w:cs="Arial"/>
        </w:rPr>
        <w:t>El Contrato se interpretará y se regirá de acuerdo a las Leyes Aplicables del Estado Plurinacional de Bolivia, y las Partes acuerdan someterse a las mismas.</w:t>
      </w:r>
    </w:p>
    <w:p w:rsidR="00680FDC" w:rsidRPr="00FB053C" w:rsidRDefault="00680FDC" w:rsidP="00680FDC">
      <w:pPr>
        <w:widowControl w:val="0"/>
        <w:jc w:val="both"/>
        <w:rPr>
          <w:rFonts w:ascii="Bookman Old Style" w:hAnsi="Bookman Old Style"/>
        </w:rPr>
      </w:pPr>
    </w:p>
    <w:p w:rsidR="00680FDC" w:rsidRPr="00FB053C" w:rsidRDefault="00680FDC" w:rsidP="00680FDC">
      <w:pPr>
        <w:contextualSpacing/>
        <w:jc w:val="both"/>
        <w:rPr>
          <w:rFonts w:ascii="Bookman Old Style" w:hAnsi="Bookman Old Style"/>
          <w:b/>
          <w:color w:val="000000"/>
        </w:rPr>
      </w:pPr>
      <w:r w:rsidRPr="00FB053C">
        <w:rPr>
          <w:rFonts w:ascii="Bookman Old Style" w:hAnsi="Bookman Old Style" w:cs="Arial"/>
          <w:b/>
        </w:rPr>
        <w:t>CLÁUSULA</w:t>
      </w:r>
      <w:r w:rsidRPr="00FB053C">
        <w:rPr>
          <w:rFonts w:ascii="Bookman Old Style" w:hAnsi="Bookman Old Style"/>
          <w:b/>
          <w:color w:val="000000"/>
        </w:rPr>
        <w:t xml:space="preserve"> VIGÉSIMA SEGUNDA.- (MEDIO AMBIENTE)</w:t>
      </w:r>
    </w:p>
    <w:p w:rsidR="00680FDC" w:rsidRPr="00FB053C" w:rsidRDefault="00680FDC" w:rsidP="00680FDC">
      <w:pPr>
        <w:contextualSpacing/>
        <w:jc w:val="both"/>
        <w:rPr>
          <w:rFonts w:ascii="Bookman Old Style" w:hAnsi="Bookman Old Style"/>
          <w:b/>
          <w:color w:val="000000"/>
          <w:highlight w:val="yellow"/>
          <w:u w:val="single"/>
        </w:rPr>
      </w:pPr>
    </w:p>
    <w:p w:rsidR="00680FDC" w:rsidRPr="00FB053C" w:rsidRDefault="00680FDC" w:rsidP="00680FDC">
      <w:pPr>
        <w:contextualSpacing/>
        <w:jc w:val="both"/>
        <w:rPr>
          <w:rFonts w:ascii="Bookman Old Style" w:hAnsi="Bookman Old Style"/>
        </w:rPr>
      </w:pPr>
      <w:r w:rsidRPr="00FB053C">
        <w:rPr>
          <w:rFonts w:ascii="Bookman Old Style" w:hAnsi="Bookman Old Style"/>
        </w:rPr>
        <w:t>Las Partes del presente Contrato se obligan recíprocamente al cumplimiento de las normas vigentes, en el Estado Plurinacional de Bolivia, en materia ambiental.</w:t>
      </w:r>
    </w:p>
    <w:p w:rsidR="00680FDC" w:rsidRPr="00FB053C" w:rsidRDefault="00680FDC" w:rsidP="00680FDC">
      <w:pPr>
        <w:contextualSpacing/>
        <w:jc w:val="both"/>
        <w:rPr>
          <w:rFonts w:ascii="Bookman Old Style" w:hAnsi="Bookman Old Style"/>
        </w:rPr>
      </w:pPr>
    </w:p>
    <w:p w:rsidR="00680FDC" w:rsidRPr="00FB053C" w:rsidRDefault="00680FDC" w:rsidP="00680FDC">
      <w:pPr>
        <w:widowControl w:val="0"/>
        <w:jc w:val="both"/>
        <w:rPr>
          <w:rFonts w:ascii="Bookman Old Style" w:hAnsi="Bookman Old Style"/>
          <w:b/>
        </w:rPr>
      </w:pPr>
      <w:r w:rsidRPr="00FB053C">
        <w:rPr>
          <w:rFonts w:ascii="Bookman Old Style" w:hAnsi="Bookman Old Style" w:cs="Arial"/>
          <w:b/>
        </w:rPr>
        <w:t>CLÁUSULA</w:t>
      </w:r>
      <w:r w:rsidRPr="00FB053C">
        <w:rPr>
          <w:rFonts w:ascii="Bookman Old Style" w:hAnsi="Bookman Old Style"/>
          <w:b/>
        </w:rPr>
        <w:t xml:space="preserve"> VIGÉSIMA TERCERA.- (MODIFICACIONES AL CONTRATO)</w:t>
      </w:r>
    </w:p>
    <w:p w:rsidR="00680FDC" w:rsidRPr="00FB053C" w:rsidRDefault="00680FDC" w:rsidP="00680FDC">
      <w:pPr>
        <w:widowControl w:val="0"/>
        <w:jc w:val="both"/>
        <w:rPr>
          <w:rFonts w:ascii="Bookman Old Style" w:hAnsi="Bookman Old Style"/>
          <w:b/>
        </w:rPr>
      </w:pPr>
    </w:p>
    <w:p w:rsidR="00680FDC" w:rsidRPr="00FB053C" w:rsidRDefault="00680FDC" w:rsidP="00680FDC">
      <w:pPr>
        <w:widowControl w:val="0"/>
        <w:jc w:val="both"/>
        <w:rPr>
          <w:rFonts w:ascii="Bookman Old Style" w:hAnsi="Bookman Old Style"/>
        </w:rPr>
      </w:pPr>
      <w:r w:rsidRPr="00FB053C">
        <w:rPr>
          <w:rFonts w:ascii="Bookman Old Style" w:hAnsi="Bookman Old Style"/>
        </w:rPr>
        <w:t xml:space="preserve">Los términos y condiciones contenidas en el presente Contrato no podrán ser modificados unilateralmente. Se podrá modificar y/o complementar el presente Contrato mediante la suscripción de una adenda, si así conviene a los intereses de las Partes. </w:t>
      </w:r>
    </w:p>
    <w:p w:rsidR="00680FDC" w:rsidRPr="00FB053C" w:rsidRDefault="00680FDC" w:rsidP="00680FDC">
      <w:pPr>
        <w:jc w:val="both"/>
        <w:rPr>
          <w:rFonts w:ascii="Bookman Old Style" w:hAnsi="Bookman Old Style"/>
          <w:color w:val="000000"/>
          <w:spacing w:val="-3"/>
        </w:rPr>
      </w:pPr>
    </w:p>
    <w:p w:rsidR="00680FDC" w:rsidRPr="00FB053C" w:rsidRDefault="00680FDC" w:rsidP="00680FDC">
      <w:pPr>
        <w:jc w:val="both"/>
        <w:rPr>
          <w:rFonts w:ascii="Bookman Old Style" w:hAnsi="Bookman Old Style"/>
        </w:rPr>
      </w:pPr>
      <w:r w:rsidRPr="00FB053C">
        <w:rPr>
          <w:rFonts w:ascii="Bookman Old Style" w:hAnsi="Bookman Old Style" w:cs="Arial"/>
          <w:b/>
        </w:rPr>
        <w:t>CLÁUSULA</w:t>
      </w:r>
      <w:r w:rsidRPr="00FB053C">
        <w:rPr>
          <w:rFonts w:ascii="Bookman Old Style" w:hAnsi="Bookman Old Style"/>
          <w:b/>
          <w:color w:val="000000"/>
        </w:rPr>
        <w:t xml:space="preserve"> VIGÉSIMA CUARTA.- (NOTIFICACIONES Y COMUNICACIONES)</w:t>
      </w:r>
    </w:p>
    <w:p w:rsidR="00680FDC" w:rsidRPr="00FB053C" w:rsidRDefault="00680FDC" w:rsidP="00680FDC">
      <w:pPr>
        <w:autoSpaceDE w:val="0"/>
        <w:autoSpaceDN w:val="0"/>
        <w:adjustRightInd w:val="0"/>
        <w:jc w:val="both"/>
        <w:rPr>
          <w:rFonts w:ascii="Bookman Old Style" w:hAnsi="Bookman Old Style"/>
        </w:rPr>
      </w:pPr>
    </w:p>
    <w:p w:rsidR="00680FDC" w:rsidRPr="00FB053C" w:rsidRDefault="00680FDC" w:rsidP="0092447C">
      <w:pPr>
        <w:pStyle w:val="Prrafodelista"/>
        <w:numPr>
          <w:ilvl w:val="1"/>
          <w:numId w:val="54"/>
        </w:numPr>
        <w:autoSpaceDE w:val="0"/>
        <w:autoSpaceDN w:val="0"/>
        <w:adjustRightInd w:val="0"/>
        <w:contextualSpacing/>
        <w:jc w:val="both"/>
        <w:rPr>
          <w:rFonts w:ascii="Bookman Old Style" w:hAnsi="Bookman Old Style"/>
        </w:rPr>
      </w:pPr>
      <w:r w:rsidRPr="00FB053C">
        <w:rPr>
          <w:rFonts w:ascii="Bookman Old Style" w:hAnsi="Bookman Old Style"/>
        </w:rPr>
        <w:t>Las notificaciones que se cursen entre las Partes, tendrán validez siempre que se envíen a los domicilios que se indican a continuación o se transmitan vía facsímile o bien se entreguen en forma directa y personal, en otro lugar, con constancia, a los representantes designados por las Partes.</w:t>
      </w:r>
    </w:p>
    <w:p w:rsidR="00680FDC" w:rsidRPr="00FB053C" w:rsidRDefault="00680FDC" w:rsidP="00680FDC">
      <w:pPr>
        <w:autoSpaceDE w:val="0"/>
        <w:autoSpaceDN w:val="0"/>
        <w:adjustRightInd w:val="0"/>
        <w:jc w:val="both"/>
        <w:rPr>
          <w:rFonts w:ascii="Bookman Old Style" w:hAnsi="Bookman Old Style"/>
          <w:b/>
        </w:rPr>
      </w:pPr>
    </w:p>
    <w:p w:rsidR="00680FDC" w:rsidRPr="00FB053C" w:rsidRDefault="00680FDC" w:rsidP="00680FDC">
      <w:pPr>
        <w:autoSpaceDE w:val="0"/>
        <w:autoSpaceDN w:val="0"/>
        <w:adjustRightInd w:val="0"/>
        <w:jc w:val="both"/>
        <w:rPr>
          <w:rFonts w:ascii="Bookman Old Style" w:hAnsi="Bookman Old Style"/>
          <w:b/>
        </w:rPr>
      </w:pPr>
      <w:r w:rsidRPr="00FB053C">
        <w:rPr>
          <w:rFonts w:ascii="Bookman Old Style" w:hAnsi="Bookman Old Style"/>
          <w:b/>
        </w:rPr>
        <w:t>YPFB:</w:t>
      </w:r>
    </w:p>
    <w:p w:rsidR="00680FDC" w:rsidRPr="00FB053C" w:rsidRDefault="00680FDC" w:rsidP="00680FDC">
      <w:pPr>
        <w:autoSpaceDE w:val="0"/>
        <w:autoSpaceDN w:val="0"/>
        <w:adjustRightInd w:val="0"/>
        <w:jc w:val="both"/>
        <w:rPr>
          <w:rFonts w:ascii="Bookman Old Style" w:hAnsi="Bookman Old Style"/>
        </w:rPr>
      </w:pPr>
    </w:p>
    <w:p w:rsidR="00680FDC" w:rsidRPr="00FB053C" w:rsidRDefault="00680FDC" w:rsidP="00680FDC">
      <w:pPr>
        <w:autoSpaceDE w:val="0"/>
        <w:autoSpaceDN w:val="0"/>
        <w:adjustRightInd w:val="0"/>
        <w:jc w:val="both"/>
        <w:rPr>
          <w:rFonts w:ascii="Bookman Old Style" w:hAnsi="Bookman Old Style"/>
        </w:rPr>
      </w:pPr>
      <w:r w:rsidRPr="00FB053C">
        <w:rPr>
          <w:rFonts w:ascii="Bookman Old Style" w:hAnsi="Bookman Old Style"/>
        </w:rPr>
        <w:t>Yacimientos Petrolíferos Fiscales Bolivianos</w:t>
      </w:r>
    </w:p>
    <w:p w:rsidR="00680FDC" w:rsidRPr="00FB053C" w:rsidRDefault="00680FDC" w:rsidP="00680FDC">
      <w:pPr>
        <w:autoSpaceDE w:val="0"/>
        <w:autoSpaceDN w:val="0"/>
        <w:adjustRightInd w:val="0"/>
        <w:jc w:val="both"/>
        <w:rPr>
          <w:rFonts w:ascii="Bookman Old Style" w:hAnsi="Bookman Old Style"/>
        </w:rPr>
      </w:pPr>
      <w:r w:rsidRPr="00FB053C">
        <w:rPr>
          <w:rFonts w:ascii="Bookman Old Style" w:hAnsi="Bookman Old Style"/>
        </w:rPr>
        <w:t>Calle Bueno. Nro. 185, Edificio YPFB</w:t>
      </w:r>
    </w:p>
    <w:p w:rsidR="00680FDC" w:rsidRPr="00FB053C" w:rsidRDefault="00680FDC" w:rsidP="00680FDC">
      <w:pPr>
        <w:autoSpaceDE w:val="0"/>
        <w:autoSpaceDN w:val="0"/>
        <w:adjustRightInd w:val="0"/>
        <w:jc w:val="both"/>
        <w:rPr>
          <w:rFonts w:ascii="Bookman Old Style" w:hAnsi="Bookman Old Style"/>
        </w:rPr>
      </w:pPr>
      <w:r w:rsidRPr="00FB053C">
        <w:rPr>
          <w:rFonts w:ascii="Bookman Old Style" w:hAnsi="Bookman Old Style"/>
        </w:rPr>
        <w:t>Teléfono: (02) 2 370202</w:t>
      </w:r>
    </w:p>
    <w:p w:rsidR="00680FDC" w:rsidRPr="00FB053C" w:rsidRDefault="00680FDC" w:rsidP="00680FDC">
      <w:pPr>
        <w:autoSpaceDE w:val="0"/>
        <w:autoSpaceDN w:val="0"/>
        <w:adjustRightInd w:val="0"/>
        <w:jc w:val="both"/>
        <w:rPr>
          <w:rFonts w:ascii="Bookman Old Style" w:hAnsi="Bookman Old Style"/>
        </w:rPr>
      </w:pPr>
      <w:r w:rsidRPr="00FB053C">
        <w:rPr>
          <w:rFonts w:ascii="Bookman Old Style" w:hAnsi="Bookman Old Style"/>
        </w:rPr>
        <w:t>Fax: (02) 2 374469</w:t>
      </w:r>
    </w:p>
    <w:p w:rsidR="00680FDC" w:rsidRPr="00FB053C" w:rsidRDefault="00680FDC" w:rsidP="00680FDC">
      <w:pPr>
        <w:autoSpaceDE w:val="0"/>
        <w:autoSpaceDN w:val="0"/>
        <w:adjustRightInd w:val="0"/>
        <w:jc w:val="both"/>
        <w:rPr>
          <w:rFonts w:ascii="Bookman Old Style" w:hAnsi="Bookman Old Style"/>
        </w:rPr>
      </w:pPr>
      <w:r w:rsidRPr="00FB053C">
        <w:rPr>
          <w:rFonts w:ascii="Bookman Old Style" w:hAnsi="Bookman Old Style"/>
        </w:rPr>
        <w:t>La Paz – Estado Plurinacional de Bolivia</w:t>
      </w:r>
    </w:p>
    <w:p w:rsidR="00680FDC" w:rsidRPr="00FB053C" w:rsidRDefault="00680FDC" w:rsidP="00680FDC">
      <w:pPr>
        <w:autoSpaceDE w:val="0"/>
        <w:autoSpaceDN w:val="0"/>
        <w:adjustRightInd w:val="0"/>
        <w:jc w:val="both"/>
        <w:rPr>
          <w:rFonts w:ascii="Bookman Old Style" w:hAnsi="Bookman Old Style"/>
          <w:b/>
        </w:rPr>
      </w:pPr>
    </w:p>
    <w:p w:rsidR="00680FDC" w:rsidRPr="00FB053C" w:rsidRDefault="00680FDC" w:rsidP="00680FDC">
      <w:pPr>
        <w:autoSpaceDE w:val="0"/>
        <w:autoSpaceDN w:val="0"/>
        <w:adjustRightInd w:val="0"/>
        <w:jc w:val="both"/>
        <w:rPr>
          <w:rFonts w:ascii="Bookman Old Style" w:hAnsi="Bookman Old Style"/>
          <w:b/>
        </w:rPr>
      </w:pPr>
      <w:r w:rsidRPr="00FB053C">
        <w:rPr>
          <w:rFonts w:ascii="Bookman Old Style" w:hAnsi="Bookman Old Style"/>
          <w:b/>
        </w:rPr>
        <w:t>TRANSPORTISTA:</w:t>
      </w:r>
    </w:p>
    <w:p w:rsidR="00680FDC" w:rsidRPr="00FB053C" w:rsidRDefault="00680FDC" w:rsidP="00680FDC">
      <w:pPr>
        <w:autoSpaceDE w:val="0"/>
        <w:autoSpaceDN w:val="0"/>
        <w:adjustRightInd w:val="0"/>
        <w:jc w:val="both"/>
        <w:rPr>
          <w:rFonts w:ascii="Bookman Old Style" w:hAnsi="Bookman Old Style"/>
        </w:rPr>
      </w:pPr>
    </w:p>
    <w:p w:rsidR="00680FDC" w:rsidRPr="00FB053C" w:rsidRDefault="00680FDC" w:rsidP="00680FDC">
      <w:pPr>
        <w:autoSpaceDE w:val="0"/>
        <w:autoSpaceDN w:val="0"/>
        <w:adjustRightInd w:val="0"/>
        <w:jc w:val="both"/>
        <w:rPr>
          <w:rFonts w:ascii="Bookman Old Style" w:hAnsi="Bookman Old Style"/>
        </w:rPr>
      </w:pPr>
      <w:r w:rsidRPr="00FB053C">
        <w:rPr>
          <w:rFonts w:ascii="Bookman Old Style" w:hAnsi="Bookman Old Style"/>
        </w:rPr>
        <w:t>_____________________</w:t>
      </w:r>
    </w:p>
    <w:p w:rsidR="00680FDC" w:rsidRPr="00FB053C" w:rsidRDefault="00680FDC" w:rsidP="00680FDC">
      <w:pPr>
        <w:autoSpaceDE w:val="0"/>
        <w:autoSpaceDN w:val="0"/>
        <w:adjustRightInd w:val="0"/>
        <w:jc w:val="both"/>
        <w:rPr>
          <w:rFonts w:ascii="Bookman Old Style" w:hAnsi="Bookman Old Style"/>
        </w:rPr>
      </w:pPr>
      <w:r w:rsidRPr="00FB053C">
        <w:rPr>
          <w:rFonts w:ascii="Bookman Old Style" w:hAnsi="Bookman Old Style"/>
        </w:rPr>
        <w:t>_____________________</w:t>
      </w:r>
    </w:p>
    <w:p w:rsidR="00680FDC" w:rsidRPr="00FB053C" w:rsidRDefault="00680FDC" w:rsidP="00680FDC">
      <w:pPr>
        <w:autoSpaceDE w:val="0"/>
        <w:autoSpaceDN w:val="0"/>
        <w:adjustRightInd w:val="0"/>
        <w:jc w:val="both"/>
        <w:rPr>
          <w:rFonts w:ascii="Bookman Old Style" w:hAnsi="Bookman Old Style"/>
        </w:rPr>
      </w:pPr>
      <w:r w:rsidRPr="00FB053C">
        <w:rPr>
          <w:rFonts w:ascii="Bookman Old Style" w:hAnsi="Bookman Old Style"/>
        </w:rPr>
        <w:t>_____________________</w:t>
      </w:r>
    </w:p>
    <w:p w:rsidR="00680FDC" w:rsidRPr="00FB053C" w:rsidRDefault="00680FDC" w:rsidP="00680FDC">
      <w:pPr>
        <w:autoSpaceDE w:val="0"/>
        <w:autoSpaceDN w:val="0"/>
        <w:adjustRightInd w:val="0"/>
        <w:jc w:val="both"/>
        <w:rPr>
          <w:rFonts w:ascii="Bookman Old Style" w:hAnsi="Bookman Old Style"/>
        </w:rPr>
      </w:pPr>
      <w:r w:rsidRPr="00FB053C">
        <w:rPr>
          <w:rFonts w:ascii="Bookman Old Style" w:hAnsi="Bookman Old Style"/>
        </w:rPr>
        <w:t>_____________________</w:t>
      </w:r>
    </w:p>
    <w:p w:rsidR="00680FDC" w:rsidRPr="00FB053C" w:rsidRDefault="00680FDC" w:rsidP="00680FDC">
      <w:pPr>
        <w:autoSpaceDE w:val="0"/>
        <w:autoSpaceDN w:val="0"/>
        <w:adjustRightInd w:val="0"/>
        <w:jc w:val="both"/>
        <w:rPr>
          <w:rFonts w:ascii="Bookman Old Style" w:hAnsi="Bookman Old Style"/>
        </w:rPr>
      </w:pPr>
      <w:r w:rsidRPr="00FB053C">
        <w:rPr>
          <w:rFonts w:ascii="Bookman Old Style" w:hAnsi="Bookman Old Style"/>
        </w:rPr>
        <w:t>_____________________</w:t>
      </w:r>
    </w:p>
    <w:p w:rsidR="00680FDC" w:rsidRPr="00FB053C" w:rsidRDefault="00680FDC" w:rsidP="00680FDC">
      <w:pPr>
        <w:autoSpaceDE w:val="0"/>
        <w:autoSpaceDN w:val="0"/>
        <w:adjustRightInd w:val="0"/>
        <w:jc w:val="both"/>
        <w:rPr>
          <w:rFonts w:ascii="Bookman Old Style" w:hAnsi="Bookman Old Style"/>
        </w:rPr>
      </w:pPr>
      <w:r w:rsidRPr="00FB053C">
        <w:rPr>
          <w:rFonts w:ascii="Bookman Old Style" w:hAnsi="Bookman Old Style"/>
        </w:rPr>
        <w:t>_____________________</w:t>
      </w:r>
    </w:p>
    <w:p w:rsidR="00680FDC" w:rsidRPr="00FB053C" w:rsidRDefault="00680FDC" w:rsidP="00680FDC">
      <w:pPr>
        <w:autoSpaceDE w:val="0"/>
        <w:autoSpaceDN w:val="0"/>
        <w:adjustRightInd w:val="0"/>
        <w:jc w:val="both"/>
        <w:rPr>
          <w:rFonts w:ascii="Bookman Old Style" w:hAnsi="Bookman Old Style"/>
          <w:b/>
        </w:rPr>
      </w:pPr>
    </w:p>
    <w:p w:rsidR="00680FDC" w:rsidRPr="00FB053C" w:rsidRDefault="00680FDC" w:rsidP="0092447C">
      <w:pPr>
        <w:pStyle w:val="Prrafodelista"/>
        <w:numPr>
          <w:ilvl w:val="1"/>
          <w:numId w:val="54"/>
        </w:numPr>
        <w:autoSpaceDE w:val="0"/>
        <w:autoSpaceDN w:val="0"/>
        <w:adjustRightInd w:val="0"/>
        <w:contextualSpacing/>
        <w:jc w:val="both"/>
        <w:rPr>
          <w:rFonts w:ascii="Bookman Old Style" w:hAnsi="Bookman Old Style"/>
        </w:rPr>
      </w:pPr>
      <w:r w:rsidRPr="00FB053C">
        <w:rPr>
          <w:rFonts w:ascii="Bookman Old Style" w:hAnsi="Bookman Old Style"/>
        </w:rPr>
        <w:t>Cuando cualquiera de las Partes cambiare el domicilio consignado en el presente Contrato, su dirección postal o su número facsímile, mediante Notificación Fehaciente deberá notificar a la otra Parte, por lo menos con tres (3) días de anticipación a la fecha efectiva del cambio.</w:t>
      </w:r>
    </w:p>
    <w:p w:rsidR="00680FDC" w:rsidRPr="00FB053C" w:rsidRDefault="00680FDC" w:rsidP="00680FDC">
      <w:pPr>
        <w:widowControl w:val="0"/>
        <w:jc w:val="both"/>
        <w:rPr>
          <w:rFonts w:ascii="Bookman Old Style" w:hAnsi="Bookman Old Style" w:cs="Arial"/>
          <w:b/>
        </w:rPr>
      </w:pPr>
    </w:p>
    <w:p w:rsidR="00680FDC" w:rsidRPr="00FB053C" w:rsidRDefault="00680FDC" w:rsidP="00680FDC">
      <w:pPr>
        <w:widowControl w:val="0"/>
        <w:jc w:val="both"/>
        <w:rPr>
          <w:rFonts w:ascii="Bookman Old Style" w:hAnsi="Bookman Old Style" w:cs="Tahoma"/>
          <w:color w:val="000000"/>
        </w:rPr>
      </w:pPr>
      <w:r w:rsidRPr="00FB053C">
        <w:rPr>
          <w:rFonts w:ascii="Bookman Old Style" w:hAnsi="Bookman Old Style" w:cs="Arial"/>
          <w:b/>
        </w:rPr>
        <w:t>CLÁUSULA</w:t>
      </w:r>
      <w:r w:rsidRPr="00FB053C">
        <w:rPr>
          <w:rFonts w:ascii="Bookman Old Style" w:hAnsi="Bookman Old Style"/>
          <w:b/>
          <w:color w:val="000000"/>
        </w:rPr>
        <w:t xml:space="preserve"> VIGÉSIMA QUINTA.- (ANTICORRUPCIÓN</w:t>
      </w:r>
      <w:r w:rsidRPr="00FB053C">
        <w:rPr>
          <w:rFonts w:ascii="Bookman Old Style" w:hAnsi="Bookman Old Style" w:cs="Tahoma"/>
          <w:b/>
          <w:color w:val="000000"/>
        </w:rPr>
        <w:t>)</w:t>
      </w:r>
    </w:p>
    <w:p w:rsidR="00680FDC" w:rsidRPr="00FB053C" w:rsidRDefault="00680FDC" w:rsidP="00680FDC">
      <w:pPr>
        <w:pStyle w:val="ss"/>
        <w:tabs>
          <w:tab w:val="left" w:pos="709"/>
        </w:tabs>
        <w:spacing w:after="0"/>
        <w:ind w:right="-7" w:firstLine="0"/>
        <w:rPr>
          <w:rFonts w:ascii="Bookman Old Style" w:hAnsi="Bookman Old Style" w:cs="Tahoma"/>
          <w:b/>
          <w:color w:val="000000"/>
          <w:sz w:val="22"/>
          <w:szCs w:val="22"/>
          <w:lang w:val="es-ES"/>
        </w:rPr>
      </w:pPr>
    </w:p>
    <w:p w:rsidR="00680FDC" w:rsidRPr="00FB053C" w:rsidRDefault="00680FDC" w:rsidP="00680FDC">
      <w:pPr>
        <w:jc w:val="both"/>
        <w:rPr>
          <w:rFonts w:ascii="Bookman Old Style" w:hAnsi="Bookman Old Style"/>
        </w:rPr>
      </w:pPr>
      <w:r w:rsidRPr="00FB053C">
        <w:rPr>
          <w:rFonts w:ascii="Bookman Old Style" w:hAnsi="Bookman Old Style"/>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Boliviana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w:t>
      </w:r>
    </w:p>
    <w:p w:rsidR="00680FDC" w:rsidRPr="00FB053C" w:rsidRDefault="00680FDC" w:rsidP="00680FDC">
      <w:pPr>
        <w:widowControl w:val="0"/>
        <w:jc w:val="both"/>
        <w:rPr>
          <w:rFonts w:ascii="Bookman Old Style" w:hAnsi="Bookman Old Style"/>
          <w:b/>
          <w:color w:val="000000"/>
        </w:rPr>
      </w:pPr>
    </w:p>
    <w:p w:rsidR="00680FDC" w:rsidRPr="00FB053C" w:rsidRDefault="00680FDC" w:rsidP="00680FDC">
      <w:pPr>
        <w:contextualSpacing/>
        <w:jc w:val="both"/>
        <w:rPr>
          <w:rFonts w:ascii="Bookman Old Style" w:hAnsi="Bookman Old Style"/>
          <w:b/>
        </w:rPr>
      </w:pPr>
      <w:r w:rsidRPr="00FB053C">
        <w:rPr>
          <w:rFonts w:ascii="Bookman Old Style" w:hAnsi="Bookman Old Style" w:cs="Arial"/>
          <w:b/>
        </w:rPr>
        <w:lastRenderedPageBreak/>
        <w:t>CLÁUSULA</w:t>
      </w:r>
      <w:r w:rsidRPr="00FB053C">
        <w:rPr>
          <w:rFonts w:ascii="Bookman Old Style" w:hAnsi="Bookman Old Style"/>
          <w:b/>
        </w:rPr>
        <w:t xml:space="preserve"> VIGÉSIMA SEXTA.- </w:t>
      </w:r>
      <w:r w:rsidRPr="00FB053C">
        <w:rPr>
          <w:rFonts w:ascii="Bookman Old Style" w:hAnsi="Bookman Old Style"/>
          <w:b/>
          <w:color w:val="000000"/>
        </w:rPr>
        <w:t>(</w:t>
      </w:r>
      <w:r w:rsidRPr="00FB053C">
        <w:rPr>
          <w:rFonts w:ascii="Bookman Old Style" w:hAnsi="Bookman Old Style"/>
          <w:b/>
        </w:rPr>
        <w:t>PROTOCOLIZACIÓN DEL CONTRATO)</w:t>
      </w:r>
    </w:p>
    <w:p w:rsidR="00680FDC" w:rsidRPr="00FB053C" w:rsidRDefault="00680FDC" w:rsidP="00680FDC">
      <w:pPr>
        <w:autoSpaceDE w:val="0"/>
        <w:autoSpaceDN w:val="0"/>
        <w:adjustRightInd w:val="0"/>
        <w:jc w:val="both"/>
        <w:rPr>
          <w:rFonts w:ascii="Bookman Old Style" w:hAnsi="Bookman Old Style"/>
          <w:b/>
        </w:rPr>
      </w:pPr>
    </w:p>
    <w:p w:rsidR="00680FDC" w:rsidRPr="00FB053C" w:rsidRDefault="00680FDC" w:rsidP="00680FDC">
      <w:pPr>
        <w:pStyle w:val="Textoindependiente2"/>
        <w:spacing w:after="0" w:line="240" w:lineRule="auto"/>
        <w:jc w:val="both"/>
        <w:rPr>
          <w:rFonts w:ascii="Bookman Old Style" w:hAnsi="Bookman Old Style"/>
          <w:b/>
          <w:i/>
          <w:sz w:val="22"/>
          <w:szCs w:val="22"/>
          <w:lang w:val="es-BO"/>
        </w:rPr>
      </w:pPr>
      <w:r w:rsidRPr="00FB053C">
        <w:rPr>
          <w:rFonts w:ascii="Bookman Old Style" w:hAnsi="Bookman Old Style"/>
          <w:b/>
          <w:i/>
          <w:sz w:val="22"/>
          <w:szCs w:val="22"/>
          <w:u w:val="single"/>
          <w:lang w:val="es-BO"/>
        </w:rPr>
        <w:t>OPCION 1</w:t>
      </w:r>
      <w:r w:rsidRPr="00FB053C">
        <w:rPr>
          <w:rFonts w:ascii="Bookman Old Style" w:hAnsi="Bookman Old Style"/>
          <w:b/>
          <w:sz w:val="22"/>
          <w:szCs w:val="22"/>
          <w:lang w:val="es-BO"/>
        </w:rPr>
        <w:t xml:space="preserve"> </w:t>
      </w:r>
      <w:r w:rsidRPr="00FB053C">
        <w:rPr>
          <w:rFonts w:ascii="Bookman Old Style" w:hAnsi="Bookman Old Style"/>
          <w:b/>
          <w:i/>
          <w:sz w:val="22"/>
          <w:szCs w:val="22"/>
          <w:lang w:val="es-BO"/>
        </w:rPr>
        <w:t>(CUANDO EL CONTRATO SE SUSCRIBE CON PERSONAS DE DERECHO PÚBLICO)</w:t>
      </w:r>
    </w:p>
    <w:p w:rsidR="00680FDC" w:rsidRPr="00FB053C" w:rsidRDefault="00680FDC" w:rsidP="00680FDC">
      <w:pPr>
        <w:pStyle w:val="Textoindependiente2"/>
        <w:spacing w:after="0" w:line="240" w:lineRule="auto"/>
        <w:jc w:val="both"/>
        <w:rPr>
          <w:rFonts w:ascii="Bookman Old Style" w:hAnsi="Bookman Old Style"/>
          <w:b/>
          <w:i/>
          <w:sz w:val="22"/>
          <w:szCs w:val="22"/>
          <w:lang w:val="es-BO"/>
        </w:rPr>
      </w:pPr>
    </w:p>
    <w:p w:rsidR="00680FDC" w:rsidRPr="00FB053C" w:rsidRDefault="00680FDC" w:rsidP="00680FDC">
      <w:pPr>
        <w:pStyle w:val="Textoindependiente2"/>
        <w:spacing w:after="0" w:line="240" w:lineRule="auto"/>
        <w:jc w:val="both"/>
        <w:rPr>
          <w:rFonts w:ascii="Bookman Old Style" w:hAnsi="Bookman Old Style"/>
          <w:sz w:val="22"/>
          <w:szCs w:val="22"/>
          <w:lang w:val="es-BO"/>
        </w:rPr>
      </w:pPr>
      <w:r w:rsidRPr="00FB053C">
        <w:rPr>
          <w:rFonts w:ascii="Bookman Old Style" w:hAnsi="Bookman Old Style"/>
          <w:sz w:val="22"/>
          <w:szCs w:val="22"/>
          <w:lang w:val="es-BO"/>
        </w:rPr>
        <w:t xml:space="preserve">El Contrato será protocolizado por </w:t>
      </w:r>
      <w:r w:rsidRPr="00FB053C">
        <w:rPr>
          <w:rFonts w:ascii="Bookman Old Style" w:hAnsi="Bookman Old Style"/>
          <w:b/>
          <w:sz w:val="22"/>
          <w:szCs w:val="22"/>
          <w:lang w:val="es-BO"/>
        </w:rPr>
        <w:t>YPFB</w:t>
      </w:r>
      <w:r w:rsidRPr="00FB053C">
        <w:rPr>
          <w:rFonts w:ascii="Bookman Old Style" w:hAnsi="Bookman Old Style"/>
          <w:i/>
          <w:sz w:val="22"/>
          <w:szCs w:val="22"/>
          <w:lang w:val="es-BO"/>
        </w:rPr>
        <w:t xml:space="preserve"> </w:t>
      </w:r>
      <w:r w:rsidRPr="00FB053C">
        <w:rPr>
          <w:rFonts w:ascii="Bookman Old Style" w:hAnsi="Bookman Old Style"/>
          <w:sz w:val="22"/>
          <w:szCs w:val="22"/>
          <w:lang w:val="es-BO"/>
        </w:rPr>
        <w:t xml:space="preserve">con todas las formalidades de Ley. Los gastos emergentes de su protocolización correrán por cuenta de </w:t>
      </w:r>
      <w:r w:rsidRPr="00FB053C">
        <w:rPr>
          <w:rFonts w:ascii="Bookman Old Style" w:hAnsi="Bookman Old Style"/>
          <w:b/>
          <w:sz w:val="22"/>
          <w:szCs w:val="22"/>
          <w:lang w:val="es-BO"/>
        </w:rPr>
        <w:t>YPFB</w:t>
      </w:r>
      <w:r w:rsidRPr="00FB053C">
        <w:rPr>
          <w:rFonts w:ascii="Bookman Old Style" w:hAnsi="Bookman Old Style"/>
          <w:sz w:val="22"/>
          <w:szCs w:val="22"/>
          <w:lang w:val="es-BO"/>
        </w:rPr>
        <w:t xml:space="preserve">. En caso de que por cualquier circunstancia, el presente documento no fuese protocolizado, servirá a los efectos de Ley y de su cumplimiento, como documento suficiente a las partes. </w:t>
      </w:r>
    </w:p>
    <w:p w:rsidR="00680FDC" w:rsidRPr="00FB053C" w:rsidRDefault="00680FDC" w:rsidP="00680FDC">
      <w:pPr>
        <w:pStyle w:val="Textoindependiente2"/>
        <w:spacing w:after="0" w:line="240" w:lineRule="auto"/>
        <w:jc w:val="both"/>
        <w:rPr>
          <w:rFonts w:ascii="Bookman Old Style" w:hAnsi="Bookman Old Style"/>
          <w:sz w:val="22"/>
          <w:szCs w:val="22"/>
          <w:lang w:val="es-BO"/>
        </w:rPr>
      </w:pPr>
    </w:p>
    <w:p w:rsidR="00680FDC" w:rsidRPr="00FB053C" w:rsidRDefault="00680FDC" w:rsidP="00680FDC">
      <w:pPr>
        <w:pStyle w:val="Textoindependiente2"/>
        <w:spacing w:after="0" w:line="240" w:lineRule="auto"/>
        <w:jc w:val="both"/>
        <w:rPr>
          <w:rFonts w:ascii="Bookman Old Style" w:hAnsi="Bookman Old Style"/>
          <w:b/>
          <w:i/>
          <w:sz w:val="22"/>
          <w:szCs w:val="22"/>
          <w:lang w:val="es-BO"/>
        </w:rPr>
      </w:pPr>
      <w:r w:rsidRPr="00FB053C">
        <w:rPr>
          <w:rFonts w:ascii="Bookman Old Style" w:hAnsi="Bookman Old Style"/>
          <w:b/>
          <w:i/>
          <w:sz w:val="22"/>
          <w:szCs w:val="22"/>
          <w:u w:val="single"/>
          <w:lang w:val="es-BO"/>
        </w:rPr>
        <w:t>OPCION 2</w:t>
      </w:r>
      <w:r w:rsidRPr="00FB053C">
        <w:rPr>
          <w:rFonts w:ascii="Bookman Old Style" w:hAnsi="Bookman Old Style"/>
          <w:b/>
          <w:i/>
          <w:sz w:val="22"/>
          <w:szCs w:val="22"/>
          <w:lang w:val="es-BO"/>
        </w:rPr>
        <w:t xml:space="preserve"> (CUANDO EL CONTRATO SE SUSCRIBE CON PERSONAS DE DERECHO PRIVADO)</w:t>
      </w:r>
    </w:p>
    <w:p w:rsidR="00680FDC" w:rsidRPr="00FB053C" w:rsidRDefault="00680FDC" w:rsidP="00680FDC">
      <w:pPr>
        <w:pStyle w:val="Textoindependiente2"/>
        <w:spacing w:after="0" w:line="240" w:lineRule="auto"/>
        <w:jc w:val="both"/>
        <w:rPr>
          <w:rFonts w:ascii="Bookman Old Style" w:hAnsi="Bookman Old Style"/>
          <w:b/>
          <w:i/>
          <w:sz w:val="22"/>
          <w:szCs w:val="22"/>
          <w:lang w:val="es-BO"/>
        </w:rPr>
      </w:pPr>
    </w:p>
    <w:p w:rsidR="00680FDC" w:rsidRPr="00FB053C" w:rsidRDefault="00680FDC" w:rsidP="00680FDC">
      <w:pPr>
        <w:pStyle w:val="Textoindependiente2"/>
        <w:spacing w:after="0" w:line="240" w:lineRule="auto"/>
        <w:jc w:val="both"/>
        <w:rPr>
          <w:rFonts w:ascii="Bookman Old Style" w:hAnsi="Bookman Old Style"/>
          <w:sz w:val="22"/>
          <w:szCs w:val="22"/>
          <w:lang w:val="es-BO"/>
        </w:rPr>
      </w:pPr>
      <w:r w:rsidRPr="00FB053C">
        <w:rPr>
          <w:rFonts w:ascii="Bookman Old Style" w:hAnsi="Bookman Old Style"/>
          <w:sz w:val="22"/>
          <w:szCs w:val="22"/>
          <w:lang w:val="es-BO"/>
        </w:rPr>
        <w:t>El Contrato será protocolizado por YPFB</w:t>
      </w:r>
      <w:r w:rsidRPr="00FB053C">
        <w:rPr>
          <w:rFonts w:ascii="Bookman Old Style" w:hAnsi="Bookman Old Style"/>
          <w:i/>
          <w:sz w:val="22"/>
          <w:szCs w:val="22"/>
          <w:lang w:val="es-BO"/>
        </w:rPr>
        <w:t xml:space="preserve"> </w:t>
      </w:r>
      <w:r w:rsidRPr="00FB053C">
        <w:rPr>
          <w:rFonts w:ascii="Bookman Old Style" w:hAnsi="Bookman Old Style"/>
          <w:sz w:val="22"/>
          <w:szCs w:val="22"/>
          <w:lang w:val="es-BO"/>
        </w:rPr>
        <w:t xml:space="preserve">con todas las formalidades de Ley. Los gastos emergentes de su protocolización correrán por cuenta del </w:t>
      </w:r>
      <w:r w:rsidRPr="00FB053C">
        <w:rPr>
          <w:rFonts w:ascii="Bookman Old Style" w:hAnsi="Bookman Old Style" w:cs="Arial"/>
          <w:b/>
          <w:sz w:val="22"/>
          <w:szCs w:val="22"/>
          <w:lang w:val="es-ES_tradnl"/>
        </w:rPr>
        <w:t>Transportista</w:t>
      </w:r>
      <w:r w:rsidRPr="00FB053C">
        <w:rPr>
          <w:rFonts w:ascii="Bookman Old Style" w:hAnsi="Bookman Old Style"/>
          <w:sz w:val="22"/>
          <w:szCs w:val="22"/>
          <w:lang w:val="es-BO"/>
        </w:rPr>
        <w:t xml:space="preserve">. En caso de que por cualquier circunstancia, el presente documento no fuese protocolizado, servirá a los efectos de Ley y de su cumplimiento, como documento suficiente a las partes. </w:t>
      </w:r>
    </w:p>
    <w:p w:rsidR="00680FDC" w:rsidRPr="00FB053C" w:rsidRDefault="00680FDC" w:rsidP="00680FDC">
      <w:pPr>
        <w:autoSpaceDE w:val="0"/>
        <w:autoSpaceDN w:val="0"/>
        <w:adjustRightInd w:val="0"/>
        <w:jc w:val="both"/>
        <w:rPr>
          <w:rFonts w:ascii="Bookman Old Style" w:hAnsi="Bookman Old Style"/>
        </w:rPr>
      </w:pPr>
    </w:p>
    <w:p w:rsidR="00680FDC" w:rsidRPr="00FB053C" w:rsidRDefault="00680FDC" w:rsidP="00680FDC">
      <w:pPr>
        <w:pStyle w:val="Textoindependiente2"/>
        <w:spacing w:after="0" w:line="240" w:lineRule="auto"/>
        <w:rPr>
          <w:rFonts w:ascii="Bookman Old Style" w:hAnsi="Bookman Old Style" w:cs="Arial"/>
          <w:b/>
          <w:i/>
          <w:sz w:val="22"/>
          <w:szCs w:val="22"/>
          <w:lang w:val="es-BO"/>
        </w:rPr>
      </w:pPr>
      <w:r w:rsidRPr="00FB053C">
        <w:rPr>
          <w:rFonts w:ascii="Bookman Old Style" w:hAnsi="Bookman Old Style" w:cs="Arial"/>
          <w:b/>
          <w:i/>
          <w:sz w:val="22"/>
          <w:szCs w:val="22"/>
          <w:lang w:val="es-BO"/>
        </w:rPr>
        <w:t>(OPCIONAL)</w:t>
      </w:r>
      <w:r w:rsidRPr="00FB053C">
        <w:rPr>
          <w:rFonts w:ascii="Bookman Old Style" w:hAnsi="Bookman Old Style" w:cs="Arial"/>
          <w:b/>
          <w:sz w:val="22"/>
          <w:szCs w:val="22"/>
          <w:lang w:val="es-BO"/>
        </w:rPr>
        <w:t xml:space="preserve"> </w:t>
      </w:r>
      <w:r w:rsidRPr="00FB053C">
        <w:rPr>
          <w:rFonts w:ascii="Bookman Old Style" w:hAnsi="Bookman Old Style" w:cs="Arial"/>
          <w:b/>
          <w:i/>
          <w:sz w:val="22"/>
          <w:szCs w:val="22"/>
          <w:lang w:val="es-BO"/>
        </w:rPr>
        <w:t xml:space="preserve">CLÁUSULA VIGÉSIMA </w:t>
      </w:r>
      <w:r w:rsidRPr="00FB053C">
        <w:rPr>
          <w:rFonts w:ascii="Bookman Old Style" w:hAnsi="Bookman Old Style"/>
          <w:b/>
          <w:i/>
          <w:sz w:val="22"/>
          <w:szCs w:val="22"/>
          <w:lang w:val="es-BO"/>
        </w:rPr>
        <w:t>SÉPTIMA</w:t>
      </w:r>
      <w:r w:rsidRPr="00FB053C">
        <w:rPr>
          <w:rFonts w:ascii="Bookman Old Style" w:hAnsi="Bookman Old Style" w:cs="Arial"/>
          <w:b/>
          <w:i/>
          <w:sz w:val="22"/>
          <w:szCs w:val="22"/>
          <w:lang w:val="es-BO"/>
        </w:rPr>
        <w:t>.- (DOCUMENTOS DEL CONTRATO)</w:t>
      </w:r>
    </w:p>
    <w:p w:rsidR="00680FDC" w:rsidRPr="00FB053C" w:rsidRDefault="00680FDC" w:rsidP="00680FDC">
      <w:pPr>
        <w:pStyle w:val="Textoindependiente2"/>
        <w:spacing w:after="0" w:line="240" w:lineRule="auto"/>
        <w:jc w:val="both"/>
        <w:rPr>
          <w:rFonts w:ascii="Bookman Old Style" w:hAnsi="Bookman Old Style" w:cs="Arial"/>
          <w:b/>
          <w:i/>
          <w:sz w:val="22"/>
          <w:szCs w:val="22"/>
          <w:lang w:val="es-BO"/>
        </w:rPr>
      </w:pPr>
    </w:p>
    <w:p w:rsidR="00680FDC" w:rsidRPr="00FB053C" w:rsidRDefault="00680FDC" w:rsidP="00680FDC">
      <w:pPr>
        <w:pStyle w:val="Textoindependiente2"/>
        <w:spacing w:after="0" w:line="240" w:lineRule="auto"/>
        <w:jc w:val="both"/>
        <w:rPr>
          <w:rFonts w:ascii="Bookman Old Style" w:hAnsi="Bookman Old Style" w:cs="Arial"/>
          <w:i/>
          <w:sz w:val="22"/>
          <w:szCs w:val="22"/>
          <w:lang w:val="es-BO"/>
        </w:rPr>
      </w:pPr>
      <w:r w:rsidRPr="00FB053C">
        <w:rPr>
          <w:rFonts w:ascii="Bookman Old Style" w:hAnsi="Bookman Old Style" w:cs="Arial"/>
          <w:i/>
          <w:sz w:val="22"/>
          <w:szCs w:val="22"/>
          <w:lang w:val="es-BO"/>
        </w:rPr>
        <w:t>Forman parte integrante del contrato, los siguientes documentos y/o Anexos._________________.</w:t>
      </w:r>
    </w:p>
    <w:p w:rsidR="00680FDC" w:rsidRPr="00FB053C" w:rsidRDefault="00680FDC" w:rsidP="00680FDC">
      <w:pPr>
        <w:autoSpaceDE w:val="0"/>
        <w:autoSpaceDN w:val="0"/>
        <w:adjustRightInd w:val="0"/>
        <w:jc w:val="both"/>
        <w:rPr>
          <w:rFonts w:ascii="Bookman Old Style" w:hAnsi="Bookman Old Style"/>
        </w:rPr>
      </w:pPr>
    </w:p>
    <w:p w:rsidR="00680FDC" w:rsidRPr="00FB053C" w:rsidRDefault="00680FDC" w:rsidP="00680FDC">
      <w:pPr>
        <w:autoSpaceDE w:val="0"/>
        <w:autoSpaceDN w:val="0"/>
        <w:adjustRightInd w:val="0"/>
        <w:jc w:val="both"/>
        <w:rPr>
          <w:rFonts w:ascii="Bookman Old Style" w:hAnsi="Bookman Old Style"/>
        </w:rPr>
      </w:pPr>
    </w:p>
    <w:p w:rsidR="00680FDC" w:rsidRPr="00FB053C" w:rsidRDefault="00680FDC" w:rsidP="00680FDC">
      <w:pPr>
        <w:contextualSpacing/>
        <w:jc w:val="both"/>
        <w:rPr>
          <w:rFonts w:ascii="Bookman Old Style" w:hAnsi="Bookman Old Style"/>
          <w:b/>
          <w:color w:val="000000"/>
        </w:rPr>
      </w:pPr>
      <w:r w:rsidRPr="00FB053C">
        <w:rPr>
          <w:rFonts w:ascii="Bookman Old Style" w:hAnsi="Bookman Old Style" w:cs="Arial"/>
          <w:b/>
        </w:rPr>
        <w:t>CLÁUSULA</w:t>
      </w:r>
      <w:r w:rsidRPr="00FB053C">
        <w:rPr>
          <w:rFonts w:ascii="Bookman Old Style" w:hAnsi="Bookman Old Style"/>
          <w:b/>
          <w:color w:val="000000"/>
        </w:rPr>
        <w:t xml:space="preserve"> VIGÉSIMA OCTAVA.- (CONFORMIDAD)</w:t>
      </w:r>
    </w:p>
    <w:p w:rsidR="00680FDC" w:rsidRPr="00FB053C" w:rsidRDefault="00680FDC" w:rsidP="00680FDC">
      <w:pPr>
        <w:pStyle w:val="Textoindependiente2"/>
        <w:spacing w:after="0" w:line="240" w:lineRule="auto"/>
        <w:jc w:val="both"/>
        <w:rPr>
          <w:rFonts w:ascii="Bookman Old Style" w:hAnsi="Bookman Old Style"/>
          <w:sz w:val="22"/>
          <w:szCs w:val="22"/>
          <w:lang w:val="es-BO"/>
        </w:rPr>
      </w:pPr>
    </w:p>
    <w:p w:rsidR="00680FDC" w:rsidRPr="00FB053C" w:rsidRDefault="00680FDC" w:rsidP="00680FDC">
      <w:pPr>
        <w:pStyle w:val="Textoindependiente2"/>
        <w:spacing w:after="0" w:line="240" w:lineRule="auto"/>
        <w:jc w:val="both"/>
        <w:rPr>
          <w:rFonts w:ascii="Bookman Old Style" w:hAnsi="Bookman Old Style"/>
          <w:sz w:val="22"/>
          <w:szCs w:val="22"/>
          <w:lang w:val="es-BO"/>
        </w:rPr>
      </w:pPr>
      <w:r w:rsidRPr="00FB053C">
        <w:rPr>
          <w:rFonts w:ascii="Bookman Old Style" w:hAnsi="Bookman Old Style"/>
          <w:sz w:val="22"/>
          <w:szCs w:val="22"/>
          <w:lang w:val="es-BO"/>
        </w:rPr>
        <w:t xml:space="preserve">Nosotros, </w:t>
      </w:r>
      <w:r w:rsidRPr="00FB053C">
        <w:rPr>
          <w:rFonts w:ascii="Bookman Old Style" w:hAnsi="Bookman Old Style"/>
          <w:b/>
          <w:sz w:val="22"/>
          <w:szCs w:val="22"/>
          <w:lang w:val="es-BO"/>
        </w:rPr>
        <w:t>YPFB</w:t>
      </w:r>
      <w:r w:rsidRPr="00FB053C">
        <w:rPr>
          <w:rFonts w:ascii="Bookman Old Style" w:hAnsi="Bookman Old Style"/>
          <w:sz w:val="22"/>
          <w:szCs w:val="22"/>
          <w:lang w:val="es-BO"/>
        </w:rPr>
        <w:t xml:space="preserve"> y el </w:t>
      </w:r>
      <w:r w:rsidRPr="00FB053C">
        <w:rPr>
          <w:rFonts w:ascii="Bookman Old Style" w:hAnsi="Bookman Old Style" w:cs="Arial"/>
          <w:b/>
          <w:sz w:val="22"/>
          <w:szCs w:val="22"/>
          <w:lang w:val="es-ES_tradnl"/>
        </w:rPr>
        <w:t>Transportista</w:t>
      </w:r>
      <w:r w:rsidRPr="00FB053C">
        <w:rPr>
          <w:rFonts w:ascii="Bookman Old Style" w:hAnsi="Bookman Old Style"/>
          <w:sz w:val="22"/>
          <w:szCs w:val="22"/>
          <w:lang w:val="es-BO"/>
        </w:rPr>
        <w:t xml:space="preserve">, aceptamos todas las Cláusulas precedentes declarando nuestra plena conformidad con el contenido íntegro de las mismas, y nos sometemos a su estricto y fiel cumplimiento por lo que lo suscribimos, en cinco (5) ejemplares de un mismo tenor y para un mismo efecto legal, en la ciudad de__________, del Estado Plurinacional de Bolivia, a los _____ días del mes de _______ </w:t>
      </w:r>
      <w:proofErr w:type="spellStart"/>
      <w:r w:rsidRPr="00FB053C">
        <w:rPr>
          <w:rFonts w:ascii="Bookman Old Style" w:hAnsi="Bookman Old Style"/>
          <w:sz w:val="22"/>
          <w:szCs w:val="22"/>
          <w:lang w:val="es-BO"/>
        </w:rPr>
        <w:t>de</w:t>
      </w:r>
      <w:proofErr w:type="spellEnd"/>
      <w:r w:rsidRPr="00FB053C">
        <w:rPr>
          <w:rFonts w:ascii="Bookman Old Style" w:hAnsi="Bookman Old Style"/>
          <w:sz w:val="22"/>
          <w:szCs w:val="22"/>
          <w:lang w:val="es-BO"/>
        </w:rPr>
        <w:t xml:space="preserve"> _______. </w:t>
      </w:r>
    </w:p>
    <w:p w:rsidR="00680FDC" w:rsidRPr="00FB053C" w:rsidRDefault="00680FDC" w:rsidP="00680FDC">
      <w:pPr>
        <w:pStyle w:val="Textoindependiente2"/>
        <w:spacing w:after="0" w:line="240" w:lineRule="auto"/>
        <w:jc w:val="both"/>
        <w:rPr>
          <w:rFonts w:ascii="Bookman Old Style" w:hAnsi="Bookman Old Style"/>
          <w:sz w:val="22"/>
          <w:szCs w:val="22"/>
          <w:lang w:val="es-BO"/>
        </w:rPr>
      </w:pPr>
    </w:p>
    <w:p w:rsidR="00680FDC" w:rsidRPr="00FB053C" w:rsidRDefault="00680FDC" w:rsidP="00680FDC">
      <w:pPr>
        <w:rPr>
          <w:rFonts w:ascii="Bookman Old Style" w:hAnsi="Bookman Old Style"/>
        </w:rPr>
      </w:pPr>
    </w:p>
    <w:p w:rsidR="00680FDC" w:rsidRPr="00FB053C" w:rsidRDefault="00680FDC" w:rsidP="00680FDC">
      <w:pPr>
        <w:rPr>
          <w:rFonts w:ascii="Bookman Old Style" w:hAnsi="Bookman Old Style"/>
        </w:rPr>
      </w:pPr>
    </w:p>
    <w:tbl>
      <w:tblPr>
        <w:tblW w:w="0" w:type="auto"/>
        <w:jc w:val="center"/>
        <w:tblCellMar>
          <w:left w:w="0" w:type="dxa"/>
          <w:right w:w="0" w:type="dxa"/>
        </w:tblCellMar>
        <w:tblLook w:val="04A0" w:firstRow="1" w:lastRow="0" w:firstColumn="1" w:lastColumn="0" w:noHBand="0" w:noVBand="1"/>
      </w:tblPr>
      <w:tblGrid>
        <w:gridCol w:w="4428"/>
        <w:gridCol w:w="4428"/>
      </w:tblGrid>
      <w:tr w:rsidR="00680FDC" w:rsidRPr="00FB053C" w:rsidTr="009345E4">
        <w:trPr>
          <w:jc w:val="center"/>
        </w:trPr>
        <w:tc>
          <w:tcPr>
            <w:tcW w:w="4428" w:type="dxa"/>
            <w:tcMar>
              <w:top w:w="0" w:type="dxa"/>
              <w:left w:w="108" w:type="dxa"/>
              <w:bottom w:w="0" w:type="dxa"/>
              <w:right w:w="108" w:type="dxa"/>
            </w:tcMar>
          </w:tcPr>
          <w:p w:rsidR="00680FDC" w:rsidRPr="00FB053C" w:rsidRDefault="00680FDC" w:rsidP="009345E4">
            <w:pPr>
              <w:jc w:val="center"/>
              <w:rPr>
                <w:rFonts w:ascii="Bookman Old Style" w:hAnsi="Bookman Old Style" w:cs="Arial"/>
                <w:b/>
                <w:bCs/>
              </w:rPr>
            </w:pPr>
          </w:p>
          <w:p w:rsidR="00680FDC" w:rsidRPr="00FB053C" w:rsidRDefault="00680FDC" w:rsidP="009345E4">
            <w:pPr>
              <w:jc w:val="center"/>
              <w:rPr>
                <w:rFonts w:ascii="Bookman Old Style" w:hAnsi="Bookman Old Style" w:cs="Arial"/>
              </w:rPr>
            </w:pPr>
            <w:r w:rsidRPr="00FB053C">
              <w:rPr>
                <w:rFonts w:ascii="Bookman Old Style" w:hAnsi="Bookman Old Style" w:cs="Arial"/>
              </w:rPr>
              <w:t>_____________________________</w:t>
            </w:r>
          </w:p>
          <w:p w:rsidR="00680FDC" w:rsidRPr="00FB053C" w:rsidRDefault="00680FDC" w:rsidP="009345E4">
            <w:pPr>
              <w:jc w:val="center"/>
              <w:rPr>
                <w:rFonts w:ascii="Bookman Old Style" w:hAnsi="Bookman Old Style" w:cs="Arial"/>
              </w:rPr>
            </w:pPr>
            <w:r w:rsidRPr="00FB053C">
              <w:rPr>
                <w:rFonts w:ascii="Bookman Old Style" w:hAnsi="Bookman Old Style" w:cs="Arial"/>
              </w:rPr>
              <w:t>………………………..</w:t>
            </w:r>
          </w:p>
          <w:p w:rsidR="00680FDC" w:rsidRPr="00FB053C" w:rsidRDefault="00680FDC" w:rsidP="009345E4">
            <w:pPr>
              <w:jc w:val="center"/>
              <w:rPr>
                <w:rFonts w:ascii="Bookman Old Style" w:hAnsi="Bookman Old Style" w:cs="Arial"/>
                <w:b/>
                <w:bCs/>
              </w:rPr>
            </w:pPr>
            <w:r w:rsidRPr="00FB053C">
              <w:rPr>
                <w:rFonts w:ascii="Bookman Old Style" w:hAnsi="Bookman Old Style" w:cs="Arial"/>
                <w:b/>
                <w:bCs/>
              </w:rPr>
              <w:t xml:space="preserve">REPRESENTANTE LEGAL </w:t>
            </w:r>
          </w:p>
          <w:p w:rsidR="00680FDC" w:rsidRPr="00FB053C" w:rsidRDefault="00680FDC" w:rsidP="009345E4">
            <w:pPr>
              <w:jc w:val="center"/>
              <w:rPr>
                <w:rFonts w:ascii="Bookman Old Style" w:hAnsi="Bookman Old Style" w:cs="Arial"/>
                <w:b/>
                <w:bCs/>
              </w:rPr>
            </w:pPr>
            <w:r w:rsidRPr="00FB053C">
              <w:rPr>
                <w:rFonts w:ascii="Bookman Old Style" w:hAnsi="Bookman Old Style" w:cs="Arial"/>
                <w:b/>
                <w:bCs/>
              </w:rPr>
              <w:t xml:space="preserve"> YPFB</w:t>
            </w:r>
          </w:p>
        </w:tc>
        <w:tc>
          <w:tcPr>
            <w:tcW w:w="4428" w:type="dxa"/>
            <w:tcMar>
              <w:top w:w="0" w:type="dxa"/>
              <w:left w:w="108" w:type="dxa"/>
              <w:bottom w:w="0" w:type="dxa"/>
              <w:right w:w="108" w:type="dxa"/>
            </w:tcMar>
          </w:tcPr>
          <w:p w:rsidR="00680FDC" w:rsidRPr="00FB053C" w:rsidRDefault="00680FDC" w:rsidP="009345E4">
            <w:pPr>
              <w:jc w:val="center"/>
              <w:rPr>
                <w:rFonts w:ascii="Bookman Old Style" w:hAnsi="Bookman Old Style" w:cs="Arial"/>
              </w:rPr>
            </w:pPr>
          </w:p>
          <w:p w:rsidR="00680FDC" w:rsidRPr="00FB053C" w:rsidRDefault="00680FDC" w:rsidP="009345E4">
            <w:pPr>
              <w:jc w:val="center"/>
              <w:rPr>
                <w:rFonts w:ascii="Bookman Old Style" w:hAnsi="Bookman Old Style" w:cs="Arial"/>
                <w:lang w:val="pt-BR"/>
              </w:rPr>
            </w:pPr>
            <w:r w:rsidRPr="00FB053C">
              <w:rPr>
                <w:rFonts w:ascii="Bookman Old Style" w:hAnsi="Bookman Old Style" w:cs="Arial"/>
                <w:lang w:val="pt-BR"/>
              </w:rPr>
              <w:t>________________________________</w:t>
            </w:r>
          </w:p>
          <w:p w:rsidR="00680FDC" w:rsidRPr="00FB053C" w:rsidRDefault="00680FDC" w:rsidP="009345E4">
            <w:pPr>
              <w:jc w:val="center"/>
              <w:rPr>
                <w:rFonts w:ascii="Bookman Old Style" w:hAnsi="Bookman Old Style" w:cs="Arial"/>
                <w:bCs/>
                <w:lang w:val="pt-BR"/>
              </w:rPr>
            </w:pPr>
            <w:proofErr w:type="gramStart"/>
            <w:r w:rsidRPr="00FB053C">
              <w:rPr>
                <w:rFonts w:ascii="Bookman Old Style" w:hAnsi="Bookman Old Style" w:cs="Arial"/>
                <w:bCs/>
                <w:lang w:val="pt-BR"/>
              </w:rPr>
              <w:t>............................</w:t>
            </w:r>
            <w:proofErr w:type="gramEnd"/>
          </w:p>
          <w:p w:rsidR="00680FDC" w:rsidRPr="00FB053C" w:rsidRDefault="00680FDC" w:rsidP="009345E4">
            <w:pPr>
              <w:jc w:val="center"/>
              <w:rPr>
                <w:rFonts w:ascii="Bookman Old Style" w:hAnsi="Bookman Old Style" w:cs="Arial"/>
                <w:b/>
                <w:bCs/>
                <w:lang w:val="pt-BR"/>
              </w:rPr>
            </w:pPr>
            <w:r w:rsidRPr="00FB053C">
              <w:rPr>
                <w:rFonts w:ascii="Bookman Old Style" w:hAnsi="Bookman Old Style" w:cs="Arial"/>
                <w:b/>
                <w:bCs/>
                <w:lang w:val="pt-BR"/>
              </w:rPr>
              <w:t>REPRESENTANTE LEGAL</w:t>
            </w:r>
          </w:p>
          <w:p w:rsidR="00680FDC" w:rsidRPr="00FB053C" w:rsidRDefault="00680FDC" w:rsidP="009345E4">
            <w:pPr>
              <w:jc w:val="center"/>
              <w:rPr>
                <w:rFonts w:ascii="Bookman Old Style" w:hAnsi="Bookman Old Style" w:cs="Arial"/>
                <w:bCs/>
                <w:lang w:val="pt-BR"/>
              </w:rPr>
            </w:pPr>
            <w:proofErr w:type="gramStart"/>
            <w:r w:rsidRPr="00FB053C">
              <w:rPr>
                <w:rFonts w:ascii="Bookman Old Style" w:hAnsi="Bookman Old Style" w:cs="Arial"/>
                <w:bCs/>
                <w:lang w:val="pt-BR"/>
              </w:rPr>
              <w:t>..........................</w:t>
            </w:r>
            <w:proofErr w:type="gramEnd"/>
          </w:p>
        </w:tc>
      </w:tr>
    </w:tbl>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680FDC">
      <w:pPr>
        <w:autoSpaceDE w:val="0"/>
        <w:autoSpaceDN w:val="0"/>
        <w:adjustRightInd w:val="0"/>
        <w:jc w:val="both"/>
        <w:rPr>
          <w:rFonts w:ascii="Bookman Old Style" w:hAnsi="Bookman Old Style" w:cs="Bookman Old Style"/>
        </w:rPr>
      </w:pPr>
    </w:p>
    <w:p w:rsidR="00680FDC" w:rsidRPr="00FB053C" w:rsidRDefault="00680FDC" w:rsidP="00680FDC">
      <w:pPr>
        <w:rPr>
          <w:rFonts w:ascii="Bookman Old Style" w:hAnsi="Bookman Old Style"/>
        </w:rPr>
      </w:pPr>
    </w:p>
    <w:p w:rsidR="00680FDC" w:rsidRPr="00FB053C" w:rsidRDefault="00680FDC" w:rsidP="00680FDC">
      <w:pPr>
        <w:rPr>
          <w:rFonts w:ascii="Bookman Old Style" w:hAnsi="Bookman Old Style"/>
        </w:rPr>
      </w:pPr>
    </w:p>
    <w:p w:rsidR="00680FDC" w:rsidRPr="00FB053C" w:rsidRDefault="00680FDC" w:rsidP="00680FDC">
      <w:pPr>
        <w:rPr>
          <w:rFonts w:ascii="Bookman Old Style" w:hAnsi="Bookman Old Style"/>
        </w:rPr>
      </w:pPr>
    </w:p>
    <w:p w:rsidR="00680FDC" w:rsidRPr="00FB053C" w:rsidRDefault="00680FDC" w:rsidP="00680FDC">
      <w:pPr>
        <w:rPr>
          <w:rFonts w:ascii="Bookman Old Style" w:hAnsi="Bookman Old Style"/>
        </w:rPr>
      </w:pPr>
    </w:p>
    <w:p w:rsidR="00680FDC" w:rsidRPr="00FB053C" w:rsidRDefault="00680FDC" w:rsidP="00680FDC">
      <w:pPr>
        <w:rPr>
          <w:rFonts w:ascii="Bookman Old Style" w:hAnsi="Bookman Old Style"/>
        </w:rPr>
      </w:pPr>
    </w:p>
    <w:p w:rsidR="00680FDC" w:rsidRPr="00FB053C" w:rsidRDefault="00680FDC" w:rsidP="00680FDC">
      <w:pPr>
        <w:rPr>
          <w:rFonts w:ascii="Bookman Old Style" w:hAnsi="Bookman Old Style"/>
        </w:rPr>
      </w:pPr>
    </w:p>
    <w:p w:rsidR="00680FDC" w:rsidRPr="00FB053C" w:rsidRDefault="00680FDC" w:rsidP="00680FDC">
      <w:pPr>
        <w:rPr>
          <w:rFonts w:ascii="Bookman Old Style" w:hAnsi="Bookman Old Style"/>
        </w:rPr>
      </w:pPr>
    </w:p>
    <w:p w:rsidR="00680FDC" w:rsidRPr="00FB053C" w:rsidRDefault="00680FDC" w:rsidP="00680FDC">
      <w:pPr>
        <w:rPr>
          <w:rFonts w:ascii="Bookman Old Style" w:hAnsi="Bookman Old Style"/>
        </w:rPr>
      </w:pPr>
    </w:p>
    <w:p w:rsidR="00680FDC" w:rsidRDefault="00680FDC" w:rsidP="00680FDC">
      <w:pPr>
        <w:rPr>
          <w:rFonts w:ascii="Bookman Old Style" w:hAnsi="Bookman Old Style"/>
        </w:rPr>
      </w:pPr>
    </w:p>
    <w:p w:rsidR="00680FDC" w:rsidRDefault="00680FDC" w:rsidP="00680FDC">
      <w:pPr>
        <w:rPr>
          <w:rFonts w:ascii="Bookman Old Style" w:hAnsi="Bookman Old Style"/>
        </w:rPr>
      </w:pPr>
    </w:p>
    <w:p w:rsidR="00680FDC" w:rsidRPr="00FB053C" w:rsidRDefault="00680FDC" w:rsidP="00680FDC">
      <w:pPr>
        <w:rPr>
          <w:rFonts w:ascii="Bookman Old Style" w:hAnsi="Bookman Old Style"/>
        </w:rPr>
      </w:pPr>
    </w:p>
    <w:p w:rsidR="00680FDC" w:rsidRPr="00FB053C" w:rsidRDefault="00680FDC" w:rsidP="00680FDC">
      <w:pPr>
        <w:rPr>
          <w:rFonts w:ascii="Bookman Old Style" w:hAnsi="Bookman Old Style"/>
        </w:rPr>
      </w:pPr>
    </w:p>
    <w:p w:rsidR="00680FDC" w:rsidRPr="00FB053C" w:rsidRDefault="00680FDC" w:rsidP="00680FDC">
      <w:pPr>
        <w:rPr>
          <w:rFonts w:ascii="Bookman Old Style" w:hAnsi="Bookman Old Style"/>
        </w:rPr>
      </w:pPr>
    </w:p>
    <w:p w:rsidR="00680FDC" w:rsidRPr="00FB053C" w:rsidRDefault="00680FDC" w:rsidP="00680FDC">
      <w:pPr>
        <w:rPr>
          <w:rFonts w:ascii="Bookman Old Style" w:hAnsi="Bookman Old Style"/>
        </w:rPr>
      </w:pPr>
    </w:p>
    <w:p w:rsidR="00680FDC" w:rsidRPr="00FB053C" w:rsidRDefault="00680FDC" w:rsidP="00680FDC">
      <w:pPr>
        <w:rPr>
          <w:rFonts w:ascii="Bookman Old Style" w:hAnsi="Bookman Old Style"/>
        </w:rPr>
      </w:pPr>
    </w:p>
    <w:p w:rsidR="00680FDC" w:rsidRDefault="00680FDC" w:rsidP="00680FDC">
      <w:pPr>
        <w:jc w:val="center"/>
        <w:rPr>
          <w:rFonts w:ascii="Bookman Old Style" w:hAnsi="Bookman Old Style"/>
          <w:b/>
          <w:u w:val="single"/>
        </w:rPr>
      </w:pPr>
      <w:r w:rsidRPr="00FB053C">
        <w:rPr>
          <w:rFonts w:ascii="Bookman Old Style" w:hAnsi="Bookman Old Style"/>
          <w:b/>
          <w:u w:val="single"/>
        </w:rPr>
        <w:t>ANEXO I</w:t>
      </w:r>
    </w:p>
    <w:p w:rsidR="00680FDC" w:rsidRPr="00FB053C" w:rsidRDefault="00680FDC" w:rsidP="00680FDC">
      <w:pPr>
        <w:jc w:val="center"/>
        <w:rPr>
          <w:rFonts w:ascii="Bookman Old Style" w:hAnsi="Bookman Old Style"/>
          <w:b/>
          <w:u w:val="single"/>
        </w:rPr>
      </w:pPr>
      <w:r>
        <w:rPr>
          <w:rFonts w:ascii="Bookman Old Style" w:hAnsi="Bookman Old Style"/>
          <w:b/>
          <w:u w:val="single"/>
        </w:rPr>
        <w:t>_____________________</w:t>
      </w:r>
    </w:p>
    <w:p w:rsidR="00680FDC" w:rsidRPr="00FB053C" w:rsidRDefault="00680FDC" w:rsidP="00680FDC">
      <w:pPr>
        <w:jc w:val="center"/>
        <w:rPr>
          <w:rFonts w:ascii="Bookman Old Style" w:hAnsi="Bookman Old Style"/>
          <w:b/>
          <w:u w:val="single"/>
        </w:rPr>
      </w:pPr>
    </w:p>
    <w:tbl>
      <w:tblPr>
        <w:tblW w:w="6040" w:type="dxa"/>
        <w:jc w:val="center"/>
        <w:tblCellMar>
          <w:left w:w="70" w:type="dxa"/>
          <w:right w:w="70" w:type="dxa"/>
        </w:tblCellMar>
        <w:tblLook w:val="04A0" w:firstRow="1" w:lastRow="0" w:firstColumn="1" w:lastColumn="0" w:noHBand="0" w:noVBand="1"/>
      </w:tblPr>
      <w:tblGrid>
        <w:gridCol w:w="2040"/>
        <w:gridCol w:w="1600"/>
        <w:gridCol w:w="1200"/>
        <w:gridCol w:w="1200"/>
      </w:tblGrid>
      <w:tr w:rsidR="00680FDC" w:rsidRPr="00FB053C" w:rsidTr="009345E4">
        <w:trPr>
          <w:trHeight w:val="510"/>
          <w:jc w:val="center"/>
        </w:trPr>
        <w:tc>
          <w:tcPr>
            <w:tcW w:w="204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680FDC" w:rsidRPr="00FB053C" w:rsidRDefault="00680FDC" w:rsidP="009345E4">
            <w:pPr>
              <w:jc w:val="center"/>
              <w:rPr>
                <w:rFonts w:ascii="Bookman Old Style" w:hAnsi="Bookman Old Style"/>
                <w:b/>
                <w:bCs/>
                <w:lang w:eastAsia="es-BO"/>
              </w:rPr>
            </w:pPr>
            <w:r w:rsidRPr="00FB053C">
              <w:rPr>
                <w:rFonts w:ascii="Bookman Old Style" w:hAnsi="Bookman Old Style"/>
                <w:b/>
                <w:bCs/>
                <w:lang w:eastAsia="es-BO"/>
              </w:rPr>
              <w:t>Punto de Recepción</w:t>
            </w:r>
          </w:p>
        </w:tc>
        <w:tc>
          <w:tcPr>
            <w:tcW w:w="1600" w:type="dxa"/>
            <w:tcBorders>
              <w:top w:val="single" w:sz="4" w:space="0" w:color="auto"/>
              <w:left w:val="nil"/>
              <w:bottom w:val="single" w:sz="4" w:space="0" w:color="auto"/>
              <w:right w:val="single" w:sz="4" w:space="0" w:color="auto"/>
            </w:tcBorders>
            <w:shd w:val="clear" w:color="auto" w:fill="92D050"/>
            <w:vAlign w:val="center"/>
            <w:hideMark/>
          </w:tcPr>
          <w:p w:rsidR="00680FDC" w:rsidRPr="00FB053C" w:rsidRDefault="00680FDC" w:rsidP="009345E4">
            <w:pPr>
              <w:jc w:val="center"/>
              <w:rPr>
                <w:rFonts w:ascii="Bookman Old Style" w:hAnsi="Bookman Old Style"/>
                <w:b/>
                <w:bCs/>
                <w:lang w:eastAsia="es-BO"/>
              </w:rPr>
            </w:pPr>
            <w:r w:rsidRPr="00FB053C">
              <w:rPr>
                <w:rFonts w:ascii="Bookman Old Style" w:hAnsi="Bookman Old Style"/>
                <w:b/>
                <w:bCs/>
                <w:lang w:eastAsia="es-BO"/>
              </w:rPr>
              <w:t>Punto de Entrega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680FDC" w:rsidRPr="00FB053C" w:rsidRDefault="00680FDC" w:rsidP="009345E4">
            <w:pPr>
              <w:jc w:val="center"/>
              <w:rPr>
                <w:rFonts w:ascii="Bookman Old Style" w:hAnsi="Bookman Old Style"/>
                <w:b/>
                <w:bCs/>
                <w:lang w:eastAsia="es-BO"/>
              </w:rPr>
            </w:pPr>
            <w:r w:rsidRPr="00FB053C">
              <w:rPr>
                <w:rFonts w:ascii="Bookman Old Style" w:hAnsi="Bookman Old Style"/>
                <w:b/>
                <w:bCs/>
                <w:lang w:eastAsia="es-BO"/>
              </w:rPr>
              <w:t>Tarifa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680FDC" w:rsidRPr="00FB053C" w:rsidRDefault="00680FDC" w:rsidP="009345E4">
            <w:pPr>
              <w:jc w:val="center"/>
              <w:rPr>
                <w:rFonts w:ascii="Bookman Old Style" w:hAnsi="Bookman Old Style"/>
                <w:b/>
                <w:bCs/>
                <w:lang w:eastAsia="es-BO"/>
              </w:rPr>
            </w:pPr>
            <w:r w:rsidRPr="00FB053C">
              <w:rPr>
                <w:rFonts w:ascii="Bookman Old Style" w:hAnsi="Bookman Old Style"/>
                <w:b/>
                <w:bCs/>
                <w:lang w:eastAsia="es-BO"/>
              </w:rPr>
              <w:t>OBS.</w:t>
            </w:r>
          </w:p>
        </w:tc>
      </w:tr>
      <w:tr w:rsidR="00680FDC" w:rsidRPr="00FB053C" w:rsidTr="009345E4">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680FDC" w:rsidRPr="00FB053C" w:rsidRDefault="00680FDC" w:rsidP="009345E4">
            <w:pPr>
              <w:jc w:val="center"/>
              <w:rPr>
                <w:rFonts w:ascii="Bookman Old Style" w:hAnsi="Bookman Old Style"/>
                <w:b/>
                <w:bCs/>
                <w:lang w:eastAsia="es-BO"/>
              </w:rPr>
            </w:pPr>
            <w:r w:rsidRPr="00FB053C">
              <w:rPr>
                <w:rFonts w:ascii="Bookman Old Style" w:hAnsi="Bookman Old Style"/>
                <w:b/>
                <w:bCs/>
                <w:lang w:eastAsia="es-BO"/>
              </w:rPr>
              <w:t>TRAMOS PRINCIPALES</w:t>
            </w:r>
          </w:p>
        </w:tc>
        <w:tc>
          <w:tcPr>
            <w:tcW w:w="1200" w:type="dxa"/>
            <w:tcBorders>
              <w:top w:val="nil"/>
              <w:left w:val="nil"/>
              <w:bottom w:val="single" w:sz="4" w:space="0" w:color="auto"/>
              <w:right w:val="single" w:sz="4" w:space="0" w:color="auto"/>
            </w:tcBorders>
            <w:shd w:val="clear" w:color="000000" w:fill="FFFFFF"/>
            <w:noWrap/>
            <w:vAlign w:val="bottom"/>
            <w:hideMark/>
          </w:tcPr>
          <w:p w:rsidR="00680FDC" w:rsidRPr="00FB053C" w:rsidRDefault="00680FDC" w:rsidP="009345E4">
            <w:pPr>
              <w:rPr>
                <w:rFonts w:ascii="Bookman Old Style" w:hAnsi="Bookman Old Style"/>
                <w:color w:val="000000"/>
                <w:lang w:eastAsia="es-BO"/>
              </w:rPr>
            </w:pPr>
            <w:r w:rsidRPr="00FB053C">
              <w:rPr>
                <w:rFonts w:ascii="Bookman Old Style" w:hAnsi="Bookman Old Style"/>
                <w:color w:val="000000"/>
                <w:lang w:eastAsia="es-BO"/>
              </w:rPr>
              <w:t> </w:t>
            </w:r>
          </w:p>
        </w:tc>
      </w:tr>
      <w:tr w:rsidR="00680FDC" w:rsidRPr="00FB053C" w:rsidTr="009345E4">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680FDC" w:rsidRPr="00FB053C" w:rsidRDefault="00680FDC" w:rsidP="009345E4">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680FDC" w:rsidRPr="00FB053C" w:rsidRDefault="00680FDC" w:rsidP="009345E4">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000000" w:fill="FFFFFF"/>
            <w:vAlign w:val="center"/>
          </w:tcPr>
          <w:p w:rsidR="00680FDC" w:rsidRPr="00FB053C" w:rsidRDefault="00680FDC" w:rsidP="009345E4">
            <w:pPr>
              <w:jc w:val="center"/>
              <w:rPr>
                <w:rFonts w:ascii="Bookman Old Style" w:hAnsi="Bookman Old Style"/>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680FDC" w:rsidRPr="00FB053C" w:rsidRDefault="00680FDC" w:rsidP="009345E4">
            <w:pPr>
              <w:rPr>
                <w:rFonts w:ascii="Bookman Old Style" w:hAnsi="Bookman Old Style"/>
                <w:color w:val="000000"/>
                <w:lang w:eastAsia="es-BO"/>
              </w:rPr>
            </w:pPr>
          </w:p>
        </w:tc>
      </w:tr>
      <w:tr w:rsidR="00680FDC" w:rsidRPr="00FB053C" w:rsidTr="009345E4">
        <w:trPr>
          <w:trHeight w:val="315"/>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680FDC" w:rsidRPr="00FB053C" w:rsidRDefault="00680FDC" w:rsidP="009345E4">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680FDC" w:rsidRPr="00FB053C" w:rsidRDefault="00680FDC" w:rsidP="009345E4">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000000" w:fill="FFFFFF"/>
            <w:vAlign w:val="center"/>
          </w:tcPr>
          <w:p w:rsidR="00680FDC" w:rsidRPr="00FB053C" w:rsidRDefault="00680FDC" w:rsidP="009345E4">
            <w:pPr>
              <w:jc w:val="center"/>
              <w:rPr>
                <w:rFonts w:ascii="Bookman Old Style" w:hAnsi="Bookman Old Style"/>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680FDC" w:rsidRPr="00FB053C" w:rsidRDefault="00680FDC" w:rsidP="009345E4">
            <w:pPr>
              <w:rPr>
                <w:rFonts w:ascii="Bookman Old Style" w:hAnsi="Bookman Old Style"/>
                <w:color w:val="000000"/>
                <w:lang w:eastAsia="es-BO"/>
              </w:rPr>
            </w:pPr>
          </w:p>
        </w:tc>
      </w:tr>
      <w:tr w:rsidR="00680FDC" w:rsidRPr="00FB053C" w:rsidTr="009345E4">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680FDC" w:rsidRPr="00FB053C" w:rsidRDefault="00680FDC" w:rsidP="009345E4">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680FDC" w:rsidRPr="00FB053C" w:rsidRDefault="00680FDC" w:rsidP="009345E4">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000000" w:fill="FFFFFF"/>
            <w:vAlign w:val="center"/>
          </w:tcPr>
          <w:p w:rsidR="00680FDC" w:rsidRPr="00FB053C" w:rsidRDefault="00680FDC" w:rsidP="009345E4">
            <w:pPr>
              <w:jc w:val="center"/>
              <w:rPr>
                <w:rFonts w:ascii="Bookman Old Style" w:hAnsi="Bookman Old Style"/>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680FDC" w:rsidRPr="00FB053C" w:rsidRDefault="00680FDC" w:rsidP="009345E4">
            <w:pPr>
              <w:rPr>
                <w:rFonts w:ascii="Bookman Old Style" w:hAnsi="Bookman Old Style"/>
                <w:color w:val="000000"/>
                <w:lang w:eastAsia="es-BO"/>
              </w:rPr>
            </w:pPr>
          </w:p>
        </w:tc>
      </w:tr>
      <w:tr w:rsidR="00680FDC" w:rsidRPr="00FB053C" w:rsidTr="009345E4">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680FDC" w:rsidRPr="00FB053C" w:rsidRDefault="00680FDC" w:rsidP="009345E4">
            <w:pPr>
              <w:jc w:val="center"/>
              <w:rPr>
                <w:rFonts w:ascii="Bookman Old Style" w:hAnsi="Bookman Old Style"/>
                <w:b/>
                <w:bCs/>
                <w:lang w:eastAsia="es-BO"/>
              </w:rPr>
            </w:pPr>
            <w:r w:rsidRPr="00FB053C">
              <w:rPr>
                <w:rFonts w:ascii="Bookman Old Style" w:hAnsi="Bookman Old Style"/>
                <w:b/>
                <w:bCs/>
                <w:lang w:eastAsia="es-BO"/>
              </w:rPr>
              <w:t>TRAMOS EVENTUALES</w:t>
            </w:r>
          </w:p>
        </w:tc>
        <w:tc>
          <w:tcPr>
            <w:tcW w:w="1200" w:type="dxa"/>
            <w:tcBorders>
              <w:top w:val="nil"/>
              <w:left w:val="nil"/>
              <w:bottom w:val="nil"/>
              <w:right w:val="single" w:sz="4" w:space="0" w:color="auto"/>
            </w:tcBorders>
            <w:shd w:val="clear" w:color="000000" w:fill="FFFFFF"/>
            <w:noWrap/>
            <w:vAlign w:val="bottom"/>
            <w:hideMark/>
          </w:tcPr>
          <w:p w:rsidR="00680FDC" w:rsidRPr="00FB053C" w:rsidRDefault="00680FDC" w:rsidP="009345E4">
            <w:pPr>
              <w:rPr>
                <w:rFonts w:ascii="Bookman Old Style" w:hAnsi="Bookman Old Style"/>
                <w:color w:val="000000"/>
                <w:lang w:eastAsia="es-BO"/>
              </w:rPr>
            </w:pPr>
            <w:r w:rsidRPr="00FB053C">
              <w:rPr>
                <w:rFonts w:ascii="Bookman Old Style" w:hAnsi="Bookman Old Style"/>
                <w:color w:val="000000"/>
                <w:lang w:eastAsia="es-BO"/>
              </w:rPr>
              <w:t> </w:t>
            </w:r>
          </w:p>
        </w:tc>
      </w:tr>
      <w:tr w:rsidR="00680FDC" w:rsidRPr="00FB053C" w:rsidTr="009345E4">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680FDC" w:rsidRPr="00FB053C" w:rsidRDefault="00680FDC" w:rsidP="009345E4">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680FDC" w:rsidRPr="00FB053C" w:rsidRDefault="00680FDC" w:rsidP="009345E4">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auto" w:fill="auto"/>
            <w:vAlign w:val="center"/>
          </w:tcPr>
          <w:p w:rsidR="00680FDC" w:rsidRPr="00FB053C" w:rsidRDefault="00680FDC" w:rsidP="009345E4">
            <w:pPr>
              <w:jc w:val="center"/>
              <w:rPr>
                <w:rFonts w:ascii="Bookman Old Style" w:hAnsi="Bookman Old Style"/>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680FDC" w:rsidRPr="00FB053C" w:rsidRDefault="00680FDC" w:rsidP="009345E4">
            <w:pPr>
              <w:rPr>
                <w:rFonts w:ascii="Bookman Old Style" w:hAnsi="Bookman Old Style"/>
                <w:color w:val="000000"/>
                <w:lang w:eastAsia="es-BO"/>
              </w:rPr>
            </w:pPr>
          </w:p>
        </w:tc>
      </w:tr>
      <w:tr w:rsidR="00680FDC" w:rsidRPr="00FB053C" w:rsidTr="009345E4">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680FDC" w:rsidRPr="00FB053C" w:rsidRDefault="00680FDC" w:rsidP="009345E4">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680FDC" w:rsidRPr="00FB053C" w:rsidRDefault="00680FDC" w:rsidP="009345E4">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auto" w:fill="auto"/>
            <w:vAlign w:val="center"/>
          </w:tcPr>
          <w:p w:rsidR="00680FDC" w:rsidRPr="00FB053C" w:rsidRDefault="00680FDC" w:rsidP="009345E4">
            <w:pPr>
              <w:jc w:val="center"/>
              <w:rPr>
                <w:rFonts w:ascii="Bookman Old Style" w:hAnsi="Bookman Old Style"/>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680FDC" w:rsidRPr="00FB053C" w:rsidRDefault="00680FDC" w:rsidP="009345E4">
            <w:pPr>
              <w:rPr>
                <w:rFonts w:ascii="Bookman Old Style" w:hAnsi="Bookman Old Style"/>
                <w:color w:val="000000"/>
                <w:lang w:eastAsia="es-BO"/>
              </w:rPr>
            </w:pPr>
          </w:p>
        </w:tc>
      </w:tr>
    </w:tbl>
    <w:p w:rsidR="00680FDC" w:rsidRPr="00FB053C" w:rsidRDefault="00680FDC" w:rsidP="00680FDC">
      <w:pPr>
        <w:rPr>
          <w:rFonts w:ascii="Bookman Old Style" w:hAnsi="Bookman Old Style"/>
        </w:rPr>
      </w:pPr>
    </w:p>
    <w:p w:rsidR="00680FDC" w:rsidRPr="00FB053C" w:rsidRDefault="00680FDC" w:rsidP="00680FDC">
      <w:pPr>
        <w:rPr>
          <w:rFonts w:ascii="Bookman Old Style" w:hAnsi="Bookman Old Style"/>
        </w:rPr>
      </w:pPr>
    </w:p>
    <w:p w:rsidR="00C76C60" w:rsidRPr="00C75BEC" w:rsidRDefault="00C76C60" w:rsidP="00C76C60">
      <w:pPr>
        <w:jc w:val="center"/>
        <w:rPr>
          <w:rFonts w:asciiTheme="minorHAnsi" w:hAnsiTheme="minorHAnsi" w:cstheme="minorHAnsi"/>
          <w:b/>
          <w:bCs/>
          <w:sz w:val="18"/>
          <w:szCs w:val="18"/>
        </w:rPr>
      </w:pPr>
    </w:p>
    <w:sectPr w:rsidR="00C76C60" w:rsidRPr="00C75BEC" w:rsidSect="00CF51FC">
      <w:headerReference w:type="default" r:id="rId18"/>
      <w:footerReference w:type="default" r:id="rId19"/>
      <w:pgSz w:w="12240" w:h="15840" w:code="1"/>
      <w:pgMar w:top="947" w:right="1610" w:bottom="851" w:left="1276"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62F1" w:rsidRDefault="006462F1">
      <w:r>
        <w:separator/>
      </w:r>
    </w:p>
  </w:endnote>
  <w:endnote w:type="continuationSeparator" w:id="0">
    <w:p w:rsidR="006462F1" w:rsidRDefault="00646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8DD" w:rsidRPr="0096776D" w:rsidRDefault="00B938DD">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C477F5">
      <w:rPr>
        <w:rFonts w:asciiTheme="minorHAnsi" w:hAnsiTheme="minorHAnsi" w:cstheme="minorHAnsi"/>
        <w:noProof/>
        <w:sz w:val="18"/>
        <w:szCs w:val="18"/>
      </w:rPr>
      <w:t>2</w:t>
    </w:r>
    <w:r w:rsidRPr="0096776D">
      <w:rPr>
        <w:rFonts w:asciiTheme="minorHAnsi" w:hAnsiTheme="minorHAnsi" w:cstheme="minorHAnsi"/>
        <w:noProof/>
        <w:sz w:val="18"/>
        <w:szCs w:val="18"/>
      </w:rPr>
      <w:fldChar w:fldCharType="end"/>
    </w:r>
  </w:p>
  <w:p w:rsidR="00B938DD" w:rsidRDefault="00B938DD">
    <w:pPr>
      <w:pStyle w:val="Piedepgina"/>
    </w:pPr>
  </w:p>
  <w:p w:rsidR="00B938DD" w:rsidRDefault="00B938D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8DD" w:rsidRDefault="00B938DD">
    <w:pPr>
      <w:pStyle w:val="Piedepgina"/>
      <w:jc w:val="right"/>
    </w:pPr>
    <w:r>
      <w:fldChar w:fldCharType="begin"/>
    </w:r>
    <w:r>
      <w:instrText xml:space="preserve"> PAGE   \* MERGEFORMAT </w:instrText>
    </w:r>
    <w:r>
      <w:fldChar w:fldCharType="separate"/>
    </w:r>
    <w:r w:rsidR="00C477F5">
      <w:rPr>
        <w:noProof/>
      </w:rPr>
      <w:t>57</w:t>
    </w:r>
    <w:r>
      <w:fldChar w:fldCharType="end"/>
    </w:r>
  </w:p>
  <w:p w:rsidR="00B938DD" w:rsidRDefault="00B938D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62F1" w:rsidRDefault="006462F1">
      <w:r>
        <w:separator/>
      </w:r>
    </w:p>
  </w:footnote>
  <w:footnote w:type="continuationSeparator" w:id="0">
    <w:p w:rsidR="006462F1" w:rsidRDefault="006462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8DD" w:rsidRPr="009F3620" w:rsidRDefault="00B938DD"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1277"/>
        </w:tabs>
        <w:ind w:left="1277" w:hanging="360"/>
      </w:pPr>
      <w:rPr>
        <w:rFonts w:ascii="Symbol" w:hAnsi="Symbol" w:hint="default"/>
      </w:rPr>
    </w:lvl>
  </w:abstractNum>
  <w:abstractNum w:abstractNumId="1">
    <w:nsid w:val="025E775B"/>
    <w:multiLevelType w:val="multilevel"/>
    <w:tmpl w:val="01FC5C94"/>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396365C"/>
    <w:multiLevelType w:val="multilevel"/>
    <w:tmpl w:val="F168BF0C"/>
    <w:lvl w:ilvl="0">
      <w:start w:val="8"/>
      <w:numFmt w:val="decimal"/>
      <w:lvlText w:val="%1."/>
      <w:lvlJc w:val="left"/>
      <w:pPr>
        <w:ind w:left="420" w:hanging="42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nsid w:val="04FC67E3"/>
    <w:multiLevelType w:val="hybridMultilevel"/>
    <w:tmpl w:val="82F8DAA6"/>
    <w:lvl w:ilvl="0" w:tplc="0C0A0001">
      <w:start w:val="1"/>
      <w:numFmt w:val="bullet"/>
      <w:lvlText w:val=""/>
      <w:lvlJc w:val="left"/>
      <w:pPr>
        <w:ind w:left="2008" w:hanging="360"/>
      </w:pPr>
      <w:rPr>
        <w:rFonts w:ascii="Symbol" w:hAnsi="Symbol" w:hint="default"/>
      </w:rPr>
    </w:lvl>
    <w:lvl w:ilvl="1" w:tplc="0C0A0003" w:tentative="1">
      <w:start w:val="1"/>
      <w:numFmt w:val="bullet"/>
      <w:lvlText w:val="o"/>
      <w:lvlJc w:val="left"/>
      <w:pPr>
        <w:ind w:left="2728" w:hanging="360"/>
      </w:pPr>
      <w:rPr>
        <w:rFonts w:ascii="Courier New" w:hAnsi="Courier New" w:cs="Courier New" w:hint="default"/>
      </w:rPr>
    </w:lvl>
    <w:lvl w:ilvl="2" w:tplc="0C0A0005" w:tentative="1">
      <w:start w:val="1"/>
      <w:numFmt w:val="bullet"/>
      <w:lvlText w:val=""/>
      <w:lvlJc w:val="left"/>
      <w:pPr>
        <w:ind w:left="3448" w:hanging="360"/>
      </w:pPr>
      <w:rPr>
        <w:rFonts w:ascii="Wingdings" w:hAnsi="Wingdings" w:hint="default"/>
      </w:rPr>
    </w:lvl>
    <w:lvl w:ilvl="3" w:tplc="0C0A0001" w:tentative="1">
      <w:start w:val="1"/>
      <w:numFmt w:val="bullet"/>
      <w:lvlText w:val=""/>
      <w:lvlJc w:val="left"/>
      <w:pPr>
        <w:ind w:left="4168" w:hanging="360"/>
      </w:pPr>
      <w:rPr>
        <w:rFonts w:ascii="Symbol" w:hAnsi="Symbol" w:hint="default"/>
      </w:rPr>
    </w:lvl>
    <w:lvl w:ilvl="4" w:tplc="0C0A0003" w:tentative="1">
      <w:start w:val="1"/>
      <w:numFmt w:val="bullet"/>
      <w:lvlText w:val="o"/>
      <w:lvlJc w:val="left"/>
      <w:pPr>
        <w:ind w:left="4888" w:hanging="360"/>
      </w:pPr>
      <w:rPr>
        <w:rFonts w:ascii="Courier New" w:hAnsi="Courier New" w:cs="Courier New" w:hint="default"/>
      </w:rPr>
    </w:lvl>
    <w:lvl w:ilvl="5" w:tplc="0C0A0005" w:tentative="1">
      <w:start w:val="1"/>
      <w:numFmt w:val="bullet"/>
      <w:lvlText w:val=""/>
      <w:lvlJc w:val="left"/>
      <w:pPr>
        <w:ind w:left="5608" w:hanging="360"/>
      </w:pPr>
      <w:rPr>
        <w:rFonts w:ascii="Wingdings" w:hAnsi="Wingdings" w:hint="default"/>
      </w:rPr>
    </w:lvl>
    <w:lvl w:ilvl="6" w:tplc="0C0A0001" w:tentative="1">
      <w:start w:val="1"/>
      <w:numFmt w:val="bullet"/>
      <w:lvlText w:val=""/>
      <w:lvlJc w:val="left"/>
      <w:pPr>
        <w:ind w:left="6328" w:hanging="360"/>
      </w:pPr>
      <w:rPr>
        <w:rFonts w:ascii="Symbol" w:hAnsi="Symbol" w:hint="default"/>
      </w:rPr>
    </w:lvl>
    <w:lvl w:ilvl="7" w:tplc="0C0A0003" w:tentative="1">
      <w:start w:val="1"/>
      <w:numFmt w:val="bullet"/>
      <w:lvlText w:val="o"/>
      <w:lvlJc w:val="left"/>
      <w:pPr>
        <w:ind w:left="7048" w:hanging="360"/>
      </w:pPr>
      <w:rPr>
        <w:rFonts w:ascii="Courier New" w:hAnsi="Courier New" w:cs="Courier New" w:hint="default"/>
      </w:rPr>
    </w:lvl>
    <w:lvl w:ilvl="8" w:tplc="0C0A0005" w:tentative="1">
      <w:start w:val="1"/>
      <w:numFmt w:val="bullet"/>
      <w:lvlText w:val=""/>
      <w:lvlJc w:val="left"/>
      <w:pPr>
        <w:ind w:left="7768" w:hanging="360"/>
      </w:pPr>
      <w:rPr>
        <w:rFonts w:ascii="Wingdings" w:hAnsi="Wingding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7BB3F20"/>
    <w:multiLevelType w:val="multilevel"/>
    <w:tmpl w:val="B510CA46"/>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0A42445F"/>
    <w:multiLevelType w:val="multilevel"/>
    <w:tmpl w:val="038EC4D8"/>
    <w:lvl w:ilvl="0">
      <w:start w:val="6"/>
      <w:numFmt w:val="decimal"/>
      <w:lvlText w:val="%1."/>
      <w:lvlJc w:val="left"/>
      <w:pPr>
        <w:ind w:left="450" w:hanging="450"/>
      </w:pPr>
      <w:rPr>
        <w:rFonts w:hint="default"/>
        <w:u w:val="none"/>
      </w:rPr>
    </w:lvl>
    <w:lvl w:ilvl="1">
      <w:start w:val="1"/>
      <w:numFmt w:val="decimal"/>
      <w:lvlText w:val="%1.%2."/>
      <w:lvlJc w:val="left"/>
      <w:pPr>
        <w:ind w:left="720" w:hanging="720"/>
      </w:pPr>
      <w:rPr>
        <w:rFonts w:hint="default"/>
        <w:b/>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7">
    <w:nsid w:val="0D5811DE"/>
    <w:multiLevelType w:val="hybridMultilevel"/>
    <w:tmpl w:val="ECE217F2"/>
    <w:lvl w:ilvl="0" w:tplc="DF66CA34">
      <w:start w:val="1"/>
      <w:numFmt w:val="lowerLetter"/>
      <w:lvlText w:val="%1)"/>
      <w:lvlJc w:val="left"/>
      <w:pPr>
        <w:tabs>
          <w:tab w:val="num" w:pos="1776"/>
        </w:tabs>
        <w:ind w:left="1776" w:hanging="360"/>
      </w:pPr>
      <w:rPr>
        <w:rFonts w:hint="default"/>
        <w:b/>
        <w:i w:val="0"/>
      </w:rPr>
    </w:lvl>
    <w:lvl w:ilvl="1" w:tplc="0C0A0019">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1">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211F46"/>
    <w:multiLevelType w:val="multilevel"/>
    <w:tmpl w:val="D488EC04"/>
    <w:lvl w:ilvl="0">
      <w:start w:val="1"/>
      <w:numFmt w:val="decimal"/>
      <w:lvlText w:val="%1."/>
      <w:lvlJc w:val="left"/>
      <w:pPr>
        <w:ind w:left="450" w:hanging="45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13">
    <w:nsid w:val="12A508F3"/>
    <w:multiLevelType w:val="multilevel"/>
    <w:tmpl w:val="5B764AAE"/>
    <w:lvl w:ilvl="0">
      <w:start w:val="11"/>
      <w:numFmt w:val="decimal"/>
      <w:lvlText w:val="%1."/>
      <w:lvlJc w:val="left"/>
      <w:pPr>
        <w:ind w:left="555" w:hanging="55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nsid w:val="13851356"/>
    <w:multiLevelType w:val="hybridMultilevel"/>
    <w:tmpl w:val="1C369A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9D95520"/>
    <w:multiLevelType w:val="multilevel"/>
    <w:tmpl w:val="FE9EBBC6"/>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nsid w:val="1D824D5B"/>
    <w:multiLevelType w:val="hybridMultilevel"/>
    <w:tmpl w:val="BC56C65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1">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2D16EB2"/>
    <w:multiLevelType w:val="hybridMultilevel"/>
    <w:tmpl w:val="C524811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4A61FA7"/>
    <w:multiLevelType w:val="multilevel"/>
    <w:tmpl w:val="B6148EDA"/>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298639C5"/>
    <w:multiLevelType w:val="hybridMultilevel"/>
    <w:tmpl w:val="40DE0704"/>
    <w:lvl w:ilvl="0" w:tplc="400A000D">
      <w:start w:val="1"/>
      <w:numFmt w:val="bullet"/>
      <w:lvlText w:val=""/>
      <w:lvlJc w:val="left"/>
      <w:pPr>
        <w:ind w:left="1830" w:hanging="360"/>
      </w:pPr>
      <w:rPr>
        <w:rFonts w:ascii="Wingdings" w:hAnsi="Wingdings" w:hint="default"/>
      </w:rPr>
    </w:lvl>
    <w:lvl w:ilvl="1" w:tplc="400A0003" w:tentative="1">
      <w:start w:val="1"/>
      <w:numFmt w:val="bullet"/>
      <w:lvlText w:val="o"/>
      <w:lvlJc w:val="left"/>
      <w:pPr>
        <w:ind w:left="2550" w:hanging="360"/>
      </w:pPr>
      <w:rPr>
        <w:rFonts w:ascii="Courier New" w:hAnsi="Courier New" w:cs="Courier New" w:hint="default"/>
      </w:rPr>
    </w:lvl>
    <w:lvl w:ilvl="2" w:tplc="400A0005" w:tentative="1">
      <w:start w:val="1"/>
      <w:numFmt w:val="bullet"/>
      <w:lvlText w:val=""/>
      <w:lvlJc w:val="left"/>
      <w:pPr>
        <w:ind w:left="3270" w:hanging="360"/>
      </w:pPr>
      <w:rPr>
        <w:rFonts w:ascii="Wingdings" w:hAnsi="Wingdings" w:hint="default"/>
      </w:rPr>
    </w:lvl>
    <w:lvl w:ilvl="3" w:tplc="400A0001" w:tentative="1">
      <w:start w:val="1"/>
      <w:numFmt w:val="bullet"/>
      <w:lvlText w:val=""/>
      <w:lvlJc w:val="left"/>
      <w:pPr>
        <w:ind w:left="3990" w:hanging="360"/>
      </w:pPr>
      <w:rPr>
        <w:rFonts w:ascii="Symbol" w:hAnsi="Symbol" w:hint="default"/>
      </w:rPr>
    </w:lvl>
    <w:lvl w:ilvl="4" w:tplc="400A0003" w:tentative="1">
      <w:start w:val="1"/>
      <w:numFmt w:val="bullet"/>
      <w:lvlText w:val="o"/>
      <w:lvlJc w:val="left"/>
      <w:pPr>
        <w:ind w:left="4710" w:hanging="360"/>
      </w:pPr>
      <w:rPr>
        <w:rFonts w:ascii="Courier New" w:hAnsi="Courier New" w:cs="Courier New" w:hint="default"/>
      </w:rPr>
    </w:lvl>
    <w:lvl w:ilvl="5" w:tplc="400A0005" w:tentative="1">
      <w:start w:val="1"/>
      <w:numFmt w:val="bullet"/>
      <w:lvlText w:val=""/>
      <w:lvlJc w:val="left"/>
      <w:pPr>
        <w:ind w:left="5430" w:hanging="360"/>
      </w:pPr>
      <w:rPr>
        <w:rFonts w:ascii="Wingdings" w:hAnsi="Wingdings" w:hint="default"/>
      </w:rPr>
    </w:lvl>
    <w:lvl w:ilvl="6" w:tplc="400A0001" w:tentative="1">
      <w:start w:val="1"/>
      <w:numFmt w:val="bullet"/>
      <w:lvlText w:val=""/>
      <w:lvlJc w:val="left"/>
      <w:pPr>
        <w:ind w:left="6150" w:hanging="360"/>
      </w:pPr>
      <w:rPr>
        <w:rFonts w:ascii="Symbol" w:hAnsi="Symbol" w:hint="default"/>
      </w:rPr>
    </w:lvl>
    <w:lvl w:ilvl="7" w:tplc="400A0003" w:tentative="1">
      <w:start w:val="1"/>
      <w:numFmt w:val="bullet"/>
      <w:lvlText w:val="o"/>
      <w:lvlJc w:val="left"/>
      <w:pPr>
        <w:ind w:left="6870" w:hanging="360"/>
      </w:pPr>
      <w:rPr>
        <w:rFonts w:ascii="Courier New" w:hAnsi="Courier New" w:cs="Courier New" w:hint="default"/>
      </w:rPr>
    </w:lvl>
    <w:lvl w:ilvl="8" w:tplc="400A0005" w:tentative="1">
      <w:start w:val="1"/>
      <w:numFmt w:val="bullet"/>
      <w:lvlText w:val=""/>
      <w:lvlJc w:val="left"/>
      <w:pPr>
        <w:ind w:left="7590" w:hanging="360"/>
      </w:pPr>
      <w:rPr>
        <w:rFonts w:ascii="Wingdings" w:hAnsi="Wingdings" w:hint="default"/>
      </w:r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9">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30">
    <w:nsid w:val="2F213594"/>
    <w:multiLevelType w:val="hybridMultilevel"/>
    <w:tmpl w:val="2C0630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92370F"/>
    <w:multiLevelType w:val="multilevel"/>
    <w:tmpl w:val="E2F8DFB4"/>
    <w:lvl w:ilvl="0">
      <w:start w:val="24"/>
      <w:numFmt w:val="decimal"/>
      <w:lvlText w:val="%1."/>
      <w:lvlJc w:val="left"/>
      <w:pPr>
        <w:ind w:left="555" w:hanging="55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69D57DB"/>
    <w:multiLevelType w:val="multilevel"/>
    <w:tmpl w:val="4EDE13D6"/>
    <w:lvl w:ilvl="0">
      <w:start w:val="20"/>
      <w:numFmt w:val="decimal"/>
      <w:lvlText w:val="%1."/>
      <w:lvlJc w:val="left"/>
      <w:pPr>
        <w:ind w:left="600" w:hanging="600"/>
      </w:pPr>
      <w:rPr>
        <w:rFonts w:hint="default"/>
        <w:b/>
        <w:color w:val="000000"/>
      </w:rPr>
    </w:lvl>
    <w:lvl w:ilvl="1">
      <w:start w:val="1"/>
      <w:numFmt w:val="decimal"/>
      <w:lvlText w:val="%1.%2."/>
      <w:lvlJc w:val="left"/>
      <w:pPr>
        <w:ind w:left="1080" w:hanging="720"/>
      </w:pPr>
      <w:rPr>
        <w:rFonts w:hint="default"/>
        <w:b/>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2160" w:hanging="1080"/>
      </w:pPr>
      <w:rPr>
        <w:rFonts w:hint="default"/>
        <w:b/>
        <w:color w:val="000000"/>
      </w:rPr>
    </w:lvl>
    <w:lvl w:ilvl="4">
      <w:start w:val="1"/>
      <w:numFmt w:val="decimal"/>
      <w:lvlText w:val="%1.%2.%3.%4.%5."/>
      <w:lvlJc w:val="left"/>
      <w:pPr>
        <w:ind w:left="2520" w:hanging="1080"/>
      </w:pPr>
      <w:rPr>
        <w:rFonts w:hint="default"/>
        <w:b/>
        <w:color w:val="000000"/>
      </w:rPr>
    </w:lvl>
    <w:lvl w:ilvl="5">
      <w:start w:val="1"/>
      <w:numFmt w:val="decimal"/>
      <w:lvlText w:val="%1.%2.%3.%4.%5.%6."/>
      <w:lvlJc w:val="left"/>
      <w:pPr>
        <w:ind w:left="3240" w:hanging="1440"/>
      </w:pPr>
      <w:rPr>
        <w:rFonts w:hint="default"/>
        <w:b/>
        <w:color w:val="000000"/>
      </w:rPr>
    </w:lvl>
    <w:lvl w:ilvl="6">
      <w:start w:val="1"/>
      <w:numFmt w:val="decimal"/>
      <w:lvlText w:val="%1.%2.%3.%4.%5.%6.%7."/>
      <w:lvlJc w:val="left"/>
      <w:pPr>
        <w:ind w:left="3600" w:hanging="1440"/>
      </w:pPr>
      <w:rPr>
        <w:rFonts w:hint="default"/>
        <w:b/>
        <w:color w:val="000000"/>
      </w:rPr>
    </w:lvl>
    <w:lvl w:ilvl="7">
      <w:start w:val="1"/>
      <w:numFmt w:val="decimal"/>
      <w:lvlText w:val="%1.%2.%3.%4.%5.%6.%7.%8."/>
      <w:lvlJc w:val="left"/>
      <w:pPr>
        <w:ind w:left="4320" w:hanging="1800"/>
      </w:pPr>
      <w:rPr>
        <w:rFonts w:hint="default"/>
        <w:b/>
        <w:color w:val="000000"/>
      </w:rPr>
    </w:lvl>
    <w:lvl w:ilvl="8">
      <w:start w:val="1"/>
      <w:numFmt w:val="decimal"/>
      <w:lvlText w:val="%1.%2.%3.%4.%5.%6.%7.%8.%9."/>
      <w:lvlJc w:val="left"/>
      <w:pPr>
        <w:ind w:left="5040" w:hanging="2160"/>
      </w:pPr>
      <w:rPr>
        <w:rFonts w:hint="default"/>
        <w:b/>
        <w:color w:val="000000"/>
      </w:rPr>
    </w:lvl>
  </w:abstractNum>
  <w:abstractNum w:abstractNumId="36">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nsid w:val="42144A35"/>
    <w:multiLevelType w:val="hybridMultilevel"/>
    <w:tmpl w:val="371CAF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428C3E94"/>
    <w:multiLevelType w:val="multilevel"/>
    <w:tmpl w:val="CF2673BC"/>
    <w:lvl w:ilvl="0">
      <w:start w:val="19"/>
      <w:numFmt w:val="decimal"/>
      <w:lvlText w:val="%1."/>
      <w:lvlJc w:val="left"/>
      <w:pPr>
        <w:ind w:left="600" w:hanging="60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9">
    <w:nsid w:val="47B816B4"/>
    <w:multiLevelType w:val="multilevel"/>
    <w:tmpl w:val="D42C3908"/>
    <w:lvl w:ilvl="0">
      <w:start w:val="5"/>
      <w:numFmt w:val="decimal"/>
      <w:lvlText w:val="%1."/>
      <w:lvlJc w:val="left"/>
      <w:pPr>
        <w:ind w:left="420" w:hanging="420"/>
      </w:pPr>
      <w:rPr>
        <w:rFonts w:cs="Arial" w:hint="default"/>
        <w:b w:val="0"/>
        <w:color w:val="auto"/>
      </w:rPr>
    </w:lvl>
    <w:lvl w:ilvl="1">
      <w:start w:val="1"/>
      <w:numFmt w:val="decimal"/>
      <w:lvlText w:val="%1.%2."/>
      <w:lvlJc w:val="left"/>
      <w:pPr>
        <w:ind w:left="720" w:hanging="720"/>
      </w:pPr>
      <w:rPr>
        <w:rFonts w:cs="Arial" w:hint="default"/>
        <w:b/>
        <w:color w:val="auto"/>
      </w:rPr>
    </w:lvl>
    <w:lvl w:ilvl="2">
      <w:start w:val="1"/>
      <w:numFmt w:val="decimal"/>
      <w:lvlText w:val="%1.%2.%3."/>
      <w:lvlJc w:val="left"/>
      <w:pPr>
        <w:ind w:left="720" w:hanging="720"/>
      </w:pPr>
      <w:rPr>
        <w:rFonts w:cs="Arial" w:hint="default"/>
        <w:b w:val="0"/>
        <w:color w:val="auto"/>
      </w:rPr>
    </w:lvl>
    <w:lvl w:ilvl="3">
      <w:start w:val="1"/>
      <w:numFmt w:val="decimal"/>
      <w:lvlText w:val="%1.%2.%3.%4."/>
      <w:lvlJc w:val="left"/>
      <w:pPr>
        <w:ind w:left="1080" w:hanging="1080"/>
      </w:pPr>
      <w:rPr>
        <w:rFonts w:cs="Arial" w:hint="default"/>
        <w:b w:val="0"/>
        <w:color w:val="auto"/>
      </w:rPr>
    </w:lvl>
    <w:lvl w:ilvl="4">
      <w:start w:val="1"/>
      <w:numFmt w:val="decimal"/>
      <w:lvlText w:val="%1.%2.%3.%4.%5."/>
      <w:lvlJc w:val="left"/>
      <w:pPr>
        <w:ind w:left="1080" w:hanging="1080"/>
      </w:pPr>
      <w:rPr>
        <w:rFonts w:cs="Arial" w:hint="default"/>
        <w:b w:val="0"/>
        <w:color w:val="auto"/>
      </w:rPr>
    </w:lvl>
    <w:lvl w:ilvl="5">
      <w:start w:val="1"/>
      <w:numFmt w:val="decimal"/>
      <w:lvlText w:val="%1.%2.%3.%4.%5.%6."/>
      <w:lvlJc w:val="left"/>
      <w:pPr>
        <w:ind w:left="1440" w:hanging="1440"/>
      </w:pPr>
      <w:rPr>
        <w:rFonts w:cs="Arial" w:hint="default"/>
        <w:b w:val="0"/>
        <w:color w:val="auto"/>
      </w:rPr>
    </w:lvl>
    <w:lvl w:ilvl="6">
      <w:start w:val="1"/>
      <w:numFmt w:val="decimal"/>
      <w:lvlText w:val="%1.%2.%3.%4.%5.%6.%7."/>
      <w:lvlJc w:val="left"/>
      <w:pPr>
        <w:ind w:left="1800" w:hanging="1800"/>
      </w:pPr>
      <w:rPr>
        <w:rFonts w:cs="Arial" w:hint="default"/>
        <w:b w:val="0"/>
        <w:color w:val="auto"/>
      </w:rPr>
    </w:lvl>
    <w:lvl w:ilvl="7">
      <w:start w:val="1"/>
      <w:numFmt w:val="decimal"/>
      <w:lvlText w:val="%1.%2.%3.%4.%5.%6.%7.%8."/>
      <w:lvlJc w:val="left"/>
      <w:pPr>
        <w:ind w:left="1800" w:hanging="1800"/>
      </w:pPr>
      <w:rPr>
        <w:rFonts w:cs="Arial" w:hint="default"/>
        <w:b w:val="0"/>
        <w:color w:val="auto"/>
      </w:rPr>
    </w:lvl>
    <w:lvl w:ilvl="8">
      <w:start w:val="1"/>
      <w:numFmt w:val="decimal"/>
      <w:lvlText w:val="%1.%2.%3.%4.%5.%6.%7.%8.%9."/>
      <w:lvlJc w:val="left"/>
      <w:pPr>
        <w:ind w:left="2160" w:hanging="2160"/>
      </w:pPr>
      <w:rPr>
        <w:rFonts w:cs="Arial" w:hint="default"/>
        <w:b w:val="0"/>
        <w:color w:val="auto"/>
      </w:rPr>
    </w:lvl>
  </w:abstractNum>
  <w:abstractNum w:abstractNumId="40">
    <w:nsid w:val="48496D3D"/>
    <w:multiLevelType w:val="multilevel"/>
    <w:tmpl w:val="D79C1A76"/>
    <w:lvl w:ilvl="0">
      <w:start w:val="10"/>
      <w:numFmt w:val="decimal"/>
      <w:lvlText w:val="%1."/>
      <w:lvlJc w:val="left"/>
      <w:pPr>
        <w:ind w:left="555" w:hanging="555"/>
      </w:pPr>
      <w:rPr>
        <w:rFonts w:hint="default"/>
      </w:rPr>
    </w:lvl>
    <w:lvl w:ilvl="1">
      <w:start w:val="1"/>
      <w:numFmt w:val="decimal"/>
      <w:lvlText w:val="%1.%2."/>
      <w:lvlJc w:val="left"/>
      <w:pPr>
        <w:ind w:left="1004" w:hanging="720"/>
      </w:pPr>
      <w:rPr>
        <w:rFonts w:hint="default"/>
        <w:b/>
      </w:rPr>
    </w:lvl>
    <w:lvl w:ilvl="2">
      <w:start w:val="1"/>
      <w:numFmt w:val="decimal"/>
      <w:lvlText w:val="%1.%2.%3."/>
      <w:lvlJc w:val="left"/>
      <w:pPr>
        <w:ind w:left="143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498B2F34"/>
    <w:multiLevelType w:val="hybridMultilevel"/>
    <w:tmpl w:val="02361F02"/>
    <w:lvl w:ilvl="0" w:tplc="0EC4CA60">
      <w:start w:val="1"/>
      <w:numFmt w:val="bullet"/>
      <w:lvlText w:val=""/>
      <w:lvlJc w:val="left"/>
      <w:pPr>
        <w:ind w:left="720" w:hanging="360"/>
      </w:pPr>
      <w:rPr>
        <w:rFonts w:ascii="Symbol" w:hAnsi="Symbol" w:hint="default"/>
        <w:sz w:val="16"/>
      </w:r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3">
    <w:nsid w:val="4F9014FB"/>
    <w:multiLevelType w:val="multilevel"/>
    <w:tmpl w:val="F8B8576A"/>
    <w:lvl w:ilvl="0">
      <w:start w:val="2"/>
      <w:numFmt w:val="decimal"/>
      <w:lvlText w:val="%1."/>
      <w:lvlJc w:val="left"/>
      <w:pPr>
        <w:ind w:left="420" w:hanging="42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4">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6">
    <w:nsid w:val="55BE13C8"/>
    <w:multiLevelType w:val="multilevel"/>
    <w:tmpl w:val="01C64CE8"/>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8">
    <w:nsid w:val="5DC62E6A"/>
    <w:multiLevelType w:val="multilevel"/>
    <w:tmpl w:val="A20C11DA"/>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9">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64211C13"/>
    <w:multiLevelType w:val="multilevel"/>
    <w:tmpl w:val="C248C428"/>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nsid w:val="66977049"/>
    <w:multiLevelType w:val="multilevel"/>
    <w:tmpl w:val="04407278"/>
    <w:lvl w:ilvl="0">
      <w:start w:val="9"/>
      <w:numFmt w:val="decimal"/>
      <w:lvlText w:val="%1."/>
      <w:lvlJc w:val="left"/>
      <w:pPr>
        <w:ind w:left="420" w:hanging="420"/>
      </w:pPr>
      <w:rPr>
        <w:rFonts w:cs="Arial" w:hint="default"/>
      </w:rPr>
    </w:lvl>
    <w:lvl w:ilvl="1">
      <w:start w:val="1"/>
      <w:numFmt w:val="decimal"/>
      <w:lvlText w:val="%1.%2."/>
      <w:lvlJc w:val="left"/>
      <w:pPr>
        <w:ind w:left="720" w:hanging="720"/>
      </w:pPr>
      <w:rPr>
        <w:rFonts w:cs="Arial" w:hint="default"/>
        <w:b/>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2160" w:hanging="2160"/>
      </w:pPr>
      <w:rPr>
        <w:rFonts w:cs="Arial" w:hint="default"/>
      </w:rPr>
    </w:lvl>
  </w:abstractNum>
  <w:abstractNum w:abstractNumId="52">
    <w:nsid w:val="68542692"/>
    <w:multiLevelType w:val="hybridMultilevel"/>
    <w:tmpl w:val="422AA7C0"/>
    <w:lvl w:ilvl="0" w:tplc="42CACA6C">
      <w:start w:val="1"/>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53">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54">
    <w:nsid w:val="6DD66BA5"/>
    <w:multiLevelType w:val="hybridMultilevel"/>
    <w:tmpl w:val="12FEE7AE"/>
    <w:lvl w:ilvl="0" w:tplc="73642A32">
      <w:start w:val="1"/>
      <w:numFmt w:val="bullet"/>
      <w:lvlText w:val=""/>
      <w:lvlJc w:val="left"/>
      <w:pPr>
        <w:ind w:left="1068" w:hanging="360"/>
      </w:pPr>
      <w:rPr>
        <w:rFonts w:ascii="Symbol" w:eastAsiaTheme="minorHAnsi" w:hAnsi="Symbol" w:cstheme="minorBid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5">
    <w:nsid w:val="6E602376"/>
    <w:multiLevelType w:val="hybridMultilevel"/>
    <w:tmpl w:val="490A7D3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9">
    <w:nsid w:val="771C39AA"/>
    <w:multiLevelType w:val="multilevel"/>
    <w:tmpl w:val="B882D4E8"/>
    <w:lvl w:ilvl="0">
      <w:start w:val="12"/>
      <w:numFmt w:val="decimal"/>
      <w:lvlText w:val="%1."/>
      <w:lvlJc w:val="left"/>
      <w:pPr>
        <w:ind w:left="600" w:hanging="60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60">
    <w:nsid w:val="78535077"/>
    <w:multiLevelType w:val="hybridMultilevel"/>
    <w:tmpl w:val="551ECD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DD05BB8"/>
    <w:multiLevelType w:val="multilevel"/>
    <w:tmpl w:val="CF4AF5B4"/>
    <w:lvl w:ilvl="0">
      <w:start w:val="1"/>
      <w:numFmt w:val="decimal"/>
      <w:lvlText w:val="%1."/>
      <w:lvlJc w:val="left"/>
      <w:pPr>
        <w:ind w:left="420" w:hanging="420"/>
      </w:pPr>
      <w:rPr>
        <w:rFonts w:hint="default"/>
        <w:i/>
      </w:rPr>
    </w:lvl>
    <w:lvl w:ilvl="1">
      <w:start w:val="2"/>
      <w:numFmt w:val="decimal"/>
      <w:lvlText w:val="%1.%2."/>
      <w:lvlJc w:val="left"/>
      <w:pPr>
        <w:ind w:left="1080" w:hanging="720"/>
      </w:pPr>
      <w:rPr>
        <w:rFonts w:hint="default"/>
        <w:b/>
        <w:i/>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5040" w:hanging="2160"/>
      </w:pPr>
      <w:rPr>
        <w:rFonts w:hint="default"/>
        <w:i/>
      </w:rPr>
    </w:lvl>
  </w:abstractNum>
  <w:abstractNum w:abstractNumId="63">
    <w:nsid w:val="7E0F4C4A"/>
    <w:multiLevelType w:val="hybridMultilevel"/>
    <w:tmpl w:val="99F6E7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7"/>
  </w:num>
  <w:num w:numId="2">
    <w:abstractNumId w:val="23"/>
  </w:num>
  <w:num w:numId="3">
    <w:abstractNumId w:val="49"/>
  </w:num>
  <w:num w:numId="4">
    <w:abstractNumId w:val="14"/>
  </w:num>
  <w:num w:numId="5">
    <w:abstractNumId w:val="33"/>
  </w:num>
  <w:num w:numId="6">
    <w:abstractNumId w:val="31"/>
  </w:num>
  <w:num w:numId="7">
    <w:abstractNumId w:val="34"/>
  </w:num>
  <w:num w:numId="8">
    <w:abstractNumId w:val="58"/>
  </w:num>
  <w:num w:numId="9">
    <w:abstractNumId w:val="0"/>
  </w:num>
  <w:num w:numId="10">
    <w:abstractNumId w:val="56"/>
  </w:num>
  <w:num w:numId="11">
    <w:abstractNumId w:val="36"/>
  </w:num>
  <w:num w:numId="12">
    <w:abstractNumId w:val="29"/>
  </w:num>
  <w:num w:numId="13">
    <w:abstractNumId w:val="4"/>
  </w:num>
  <w:num w:numId="14">
    <w:abstractNumId w:val="26"/>
  </w:num>
  <w:num w:numId="15">
    <w:abstractNumId w:val="16"/>
  </w:num>
  <w:num w:numId="16">
    <w:abstractNumId w:val="10"/>
  </w:num>
  <w:num w:numId="17">
    <w:abstractNumId w:val="21"/>
  </w:num>
  <w:num w:numId="18">
    <w:abstractNumId w:val="61"/>
  </w:num>
  <w:num w:numId="19">
    <w:abstractNumId w:val="44"/>
  </w:num>
  <w:num w:numId="2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11"/>
  </w:num>
  <w:num w:numId="27">
    <w:abstractNumId w:val="8"/>
  </w:num>
  <w:num w:numId="28">
    <w:abstractNumId w:val="28"/>
  </w:num>
  <w:num w:numId="29">
    <w:abstractNumId w:val="41"/>
  </w:num>
  <w:num w:numId="30">
    <w:abstractNumId w:val="42"/>
  </w:num>
  <w:num w:numId="31">
    <w:abstractNumId w:val="45"/>
  </w:num>
  <w:num w:numId="32">
    <w:abstractNumId w:val="24"/>
  </w:num>
  <w:num w:numId="33">
    <w:abstractNumId w:val="43"/>
  </w:num>
  <w:num w:numId="34">
    <w:abstractNumId w:val="7"/>
  </w:num>
  <w:num w:numId="35">
    <w:abstractNumId w:val="1"/>
  </w:num>
  <w:num w:numId="36">
    <w:abstractNumId w:val="15"/>
  </w:num>
  <w:num w:numId="37">
    <w:abstractNumId w:val="12"/>
  </w:num>
  <w:num w:numId="38">
    <w:abstractNumId w:val="39"/>
  </w:num>
  <w:num w:numId="39">
    <w:abstractNumId w:val="6"/>
  </w:num>
  <w:num w:numId="40">
    <w:abstractNumId w:val="62"/>
  </w:num>
  <w:num w:numId="41">
    <w:abstractNumId w:val="54"/>
  </w:num>
  <w:num w:numId="42">
    <w:abstractNumId w:val="2"/>
  </w:num>
  <w:num w:numId="43">
    <w:abstractNumId w:val="51"/>
  </w:num>
  <w:num w:numId="44">
    <w:abstractNumId w:val="40"/>
  </w:num>
  <w:num w:numId="45">
    <w:abstractNumId w:val="13"/>
  </w:num>
  <w:num w:numId="46">
    <w:abstractNumId w:val="38"/>
  </w:num>
  <w:num w:numId="47">
    <w:abstractNumId w:val="35"/>
  </w:num>
  <w:num w:numId="48">
    <w:abstractNumId w:val="46"/>
  </w:num>
  <w:num w:numId="49">
    <w:abstractNumId w:val="5"/>
  </w:num>
  <w:num w:numId="50">
    <w:abstractNumId w:val="18"/>
  </w:num>
  <w:num w:numId="51">
    <w:abstractNumId w:val="48"/>
  </w:num>
  <w:num w:numId="52">
    <w:abstractNumId w:val="50"/>
  </w:num>
  <w:num w:numId="53">
    <w:abstractNumId w:val="59"/>
  </w:num>
  <w:num w:numId="54">
    <w:abstractNumId w:val="32"/>
  </w:num>
  <w:num w:numId="55">
    <w:abstractNumId w:val="37"/>
  </w:num>
  <w:num w:numId="56">
    <w:abstractNumId w:val="30"/>
  </w:num>
  <w:num w:numId="57">
    <w:abstractNumId w:val="25"/>
  </w:num>
  <w:num w:numId="58">
    <w:abstractNumId w:val="3"/>
  </w:num>
  <w:num w:numId="59">
    <w:abstractNumId w:val="63"/>
  </w:num>
  <w:num w:numId="60">
    <w:abstractNumId w:val="60"/>
  </w:num>
  <w:num w:numId="61">
    <w:abstractNumId w:val="20"/>
  </w:num>
  <w:num w:numId="62">
    <w:abstractNumId w:val="52"/>
  </w:num>
  <w:num w:numId="63">
    <w:abstractNumId w:val="57"/>
  </w:num>
  <w:num w:numId="64">
    <w:abstractNumId w:val="55"/>
  </w:num>
  <w:num w:numId="65">
    <w:abstractNumId w:val="2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6A"/>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182"/>
    <w:rsid w:val="00062500"/>
    <w:rsid w:val="00063636"/>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69C"/>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630"/>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17FFA"/>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28A0"/>
    <w:rsid w:val="00173AC3"/>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69D"/>
    <w:rsid w:val="001E6892"/>
    <w:rsid w:val="001E74F1"/>
    <w:rsid w:val="001E75BF"/>
    <w:rsid w:val="001E7CD6"/>
    <w:rsid w:val="001F16A6"/>
    <w:rsid w:val="001F1B13"/>
    <w:rsid w:val="001F225B"/>
    <w:rsid w:val="001F30E1"/>
    <w:rsid w:val="001F34E8"/>
    <w:rsid w:val="001F4A82"/>
    <w:rsid w:val="001F4CAD"/>
    <w:rsid w:val="001F4F94"/>
    <w:rsid w:val="001F57CA"/>
    <w:rsid w:val="001F5F72"/>
    <w:rsid w:val="001F67AB"/>
    <w:rsid w:val="001F6A76"/>
    <w:rsid w:val="001F6E34"/>
    <w:rsid w:val="002009C3"/>
    <w:rsid w:val="00200A5A"/>
    <w:rsid w:val="00201CD9"/>
    <w:rsid w:val="00201E1C"/>
    <w:rsid w:val="002025E9"/>
    <w:rsid w:val="002045D3"/>
    <w:rsid w:val="0020472E"/>
    <w:rsid w:val="00204BD5"/>
    <w:rsid w:val="00205BCC"/>
    <w:rsid w:val="00207371"/>
    <w:rsid w:val="002073B0"/>
    <w:rsid w:val="00207EAE"/>
    <w:rsid w:val="00210789"/>
    <w:rsid w:val="00211999"/>
    <w:rsid w:val="00211B8A"/>
    <w:rsid w:val="00212209"/>
    <w:rsid w:val="00212727"/>
    <w:rsid w:val="002128D8"/>
    <w:rsid w:val="00212B3F"/>
    <w:rsid w:val="0021374F"/>
    <w:rsid w:val="00213ADA"/>
    <w:rsid w:val="002143EF"/>
    <w:rsid w:val="002146D5"/>
    <w:rsid w:val="002146DA"/>
    <w:rsid w:val="00215711"/>
    <w:rsid w:val="002170E5"/>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4A67"/>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A7D55"/>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1F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330"/>
    <w:rsid w:val="002F575B"/>
    <w:rsid w:val="002F5AEA"/>
    <w:rsid w:val="002F6496"/>
    <w:rsid w:val="002F6B7A"/>
    <w:rsid w:val="002F6F9F"/>
    <w:rsid w:val="002F7849"/>
    <w:rsid w:val="00300202"/>
    <w:rsid w:val="00300CDE"/>
    <w:rsid w:val="0030214F"/>
    <w:rsid w:val="00302687"/>
    <w:rsid w:val="00302D85"/>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9FF"/>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2166"/>
    <w:rsid w:val="00342B2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5C2"/>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5D1D"/>
    <w:rsid w:val="00387807"/>
    <w:rsid w:val="00387919"/>
    <w:rsid w:val="00387D10"/>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250"/>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1F73"/>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C15"/>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0EFC"/>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964"/>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D1B"/>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A31"/>
    <w:rsid w:val="005018F6"/>
    <w:rsid w:val="00501B51"/>
    <w:rsid w:val="00501FF5"/>
    <w:rsid w:val="00503534"/>
    <w:rsid w:val="00503944"/>
    <w:rsid w:val="005039F1"/>
    <w:rsid w:val="00504407"/>
    <w:rsid w:val="005051D4"/>
    <w:rsid w:val="005053AC"/>
    <w:rsid w:val="00506730"/>
    <w:rsid w:val="005072FD"/>
    <w:rsid w:val="00507D89"/>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1476"/>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0DBE"/>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08"/>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5FC"/>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3B9"/>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2F1"/>
    <w:rsid w:val="00646B54"/>
    <w:rsid w:val="00646E71"/>
    <w:rsid w:val="006473DA"/>
    <w:rsid w:val="00647D60"/>
    <w:rsid w:val="00650ACC"/>
    <w:rsid w:val="0065181D"/>
    <w:rsid w:val="00651BE1"/>
    <w:rsid w:val="00651CC8"/>
    <w:rsid w:val="00651ED9"/>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C0F"/>
    <w:rsid w:val="006754CE"/>
    <w:rsid w:val="0067599B"/>
    <w:rsid w:val="006767B9"/>
    <w:rsid w:val="00676E31"/>
    <w:rsid w:val="006779D0"/>
    <w:rsid w:val="00680073"/>
    <w:rsid w:val="00680088"/>
    <w:rsid w:val="00680404"/>
    <w:rsid w:val="00680760"/>
    <w:rsid w:val="00680BD5"/>
    <w:rsid w:val="00680D30"/>
    <w:rsid w:val="00680E99"/>
    <w:rsid w:val="00680FDC"/>
    <w:rsid w:val="006813DF"/>
    <w:rsid w:val="0068272D"/>
    <w:rsid w:val="006837F8"/>
    <w:rsid w:val="00685799"/>
    <w:rsid w:val="0068589A"/>
    <w:rsid w:val="0068628B"/>
    <w:rsid w:val="0068639E"/>
    <w:rsid w:val="006874D9"/>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06E"/>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59D5"/>
    <w:rsid w:val="006B60E2"/>
    <w:rsid w:val="006B6EEB"/>
    <w:rsid w:val="006B735D"/>
    <w:rsid w:val="006B77DC"/>
    <w:rsid w:val="006B788C"/>
    <w:rsid w:val="006B79DD"/>
    <w:rsid w:val="006B7E1D"/>
    <w:rsid w:val="006C0A6D"/>
    <w:rsid w:val="006C1B90"/>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236"/>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4BD7"/>
    <w:rsid w:val="006F5990"/>
    <w:rsid w:val="006F5F5E"/>
    <w:rsid w:val="006F7CE6"/>
    <w:rsid w:val="00701E28"/>
    <w:rsid w:val="0070204C"/>
    <w:rsid w:val="00702811"/>
    <w:rsid w:val="00702D16"/>
    <w:rsid w:val="00703989"/>
    <w:rsid w:val="00703B74"/>
    <w:rsid w:val="00703FC9"/>
    <w:rsid w:val="00704C2D"/>
    <w:rsid w:val="007051AB"/>
    <w:rsid w:val="00705E85"/>
    <w:rsid w:val="00706627"/>
    <w:rsid w:val="0070674C"/>
    <w:rsid w:val="00706E25"/>
    <w:rsid w:val="00706EA8"/>
    <w:rsid w:val="00707591"/>
    <w:rsid w:val="00707B02"/>
    <w:rsid w:val="00707D5E"/>
    <w:rsid w:val="007105C3"/>
    <w:rsid w:val="007116B2"/>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75B"/>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CC7"/>
    <w:rsid w:val="00745F3A"/>
    <w:rsid w:val="00746273"/>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3E45"/>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D14"/>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6945"/>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33"/>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3F71"/>
    <w:rsid w:val="007D4654"/>
    <w:rsid w:val="007D47D5"/>
    <w:rsid w:val="007D4866"/>
    <w:rsid w:val="007D5053"/>
    <w:rsid w:val="007D59D6"/>
    <w:rsid w:val="007D6427"/>
    <w:rsid w:val="007D6DBF"/>
    <w:rsid w:val="007D70AE"/>
    <w:rsid w:val="007D7B43"/>
    <w:rsid w:val="007D7C27"/>
    <w:rsid w:val="007E0E2F"/>
    <w:rsid w:val="007E0FAF"/>
    <w:rsid w:val="007E14A7"/>
    <w:rsid w:val="007E17A0"/>
    <w:rsid w:val="007E1901"/>
    <w:rsid w:val="007E1958"/>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7F2"/>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272"/>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72E"/>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C7DA9"/>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484A"/>
    <w:rsid w:val="008F5256"/>
    <w:rsid w:val="008F58F1"/>
    <w:rsid w:val="008F6680"/>
    <w:rsid w:val="00900059"/>
    <w:rsid w:val="00900663"/>
    <w:rsid w:val="00900893"/>
    <w:rsid w:val="00901B7E"/>
    <w:rsid w:val="00903D1A"/>
    <w:rsid w:val="00904C39"/>
    <w:rsid w:val="009061F2"/>
    <w:rsid w:val="009063EC"/>
    <w:rsid w:val="00906857"/>
    <w:rsid w:val="009077F5"/>
    <w:rsid w:val="00907C48"/>
    <w:rsid w:val="00910890"/>
    <w:rsid w:val="00911A3E"/>
    <w:rsid w:val="00911B0E"/>
    <w:rsid w:val="00911CF2"/>
    <w:rsid w:val="00911D94"/>
    <w:rsid w:val="00911DB8"/>
    <w:rsid w:val="00912931"/>
    <w:rsid w:val="00913139"/>
    <w:rsid w:val="00913387"/>
    <w:rsid w:val="00913CBE"/>
    <w:rsid w:val="00913D11"/>
    <w:rsid w:val="009145BB"/>
    <w:rsid w:val="00914633"/>
    <w:rsid w:val="0091470F"/>
    <w:rsid w:val="00914A62"/>
    <w:rsid w:val="00915833"/>
    <w:rsid w:val="00915EEC"/>
    <w:rsid w:val="0091720B"/>
    <w:rsid w:val="00917985"/>
    <w:rsid w:val="00917E0D"/>
    <w:rsid w:val="00920721"/>
    <w:rsid w:val="00921A6C"/>
    <w:rsid w:val="00921FAD"/>
    <w:rsid w:val="00921FF6"/>
    <w:rsid w:val="009220FD"/>
    <w:rsid w:val="00923499"/>
    <w:rsid w:val="0092397A"/>
    <w:rsid w:val="00923F39"/>
    <w:rsid w:val="00923F3D"/>
    <w:rsid w:val="0092447C"/>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45E4"/>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881"/>
    <w:rsid w:val="00947F19"/>
    <w:rsid w:val="0095013C"/>
    <w:rsid w:val="0095024C"/>
    <w:rsid w:val="0095079F"/>
    <w:rsid w:val="00951011"/>
    <w:rsid w:val="00951090"/>
    <w:rsid w:val="00952100"/>
    <w:rsid w:val="00952BFC"/>
    <w:rsid w:val="00952F15"/>
    <w:rsid w:val="009545AA"/>
    <w:rsid w:val="0095469A"/>
    <w:rsid w:val="00955C0C"/>
    <w:rsid w:val="00956840"/>
    <w:rsid w:val="00956D0C"/>
    <w:rsid w:val="00956F92"/>
    <w:rsid w:val="009579EF"/>
    <w:rsid w:val="0096051C"/>
    <w:rsid w:val="009611FE"/>
    <w:rsid w:val="009612A7"/>
    <w:rsid w:val="009618F8"/>
    <w:rsid w:val="00962873"/>
    <w:rsid w:val="009628E0"/>
    <w:rsid w:val="00962C68"/>
    <w:rsid w:val="00962E29"/>
    <w:rsid w:val="00962F7F"/>
    <w:rsid w:val="00963006"/>
    <w:rsid w:val="0096358F"/>
    <w:rsid w:val="00963B46"/>
    <w:rsid w:val="00963D5F"/>
    <w:rsid w:val="00963F00"/>
    <w:rsid w:val="00964A44"/>
    <w:rsid w:val="00964D15"/>
    <w:rsid w:val="00965242"/>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3DF"/>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A7C13"/>
    <w:rsid w:val="009B026E"/>
    <w:rsid w:val="009B0B4C"/>
    <w:rsid w:val="009B0C23"/>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354"/>
    <w:rsid w:val="009E1453"/>
    <w:rsid w:val="009E1C9E"/>
    <w:rsid w:val="009E2B18"/>
    <w:rsid w:val="009E2DB0"/>
    <w:rsid w:val="009E3413"/>
    <w:rsid w:val="009E3E4A"/>
    <w:rsid w:val="009E45BB"/>
    <w:rsid w:val="009E5436"/>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4134"/>
    <w:rsid w:val="00A751CE"/>
    <w:rsid w:val="00A75C70"/>
    <w:rsid w:val="00A76AA9"/>
    <w:rsid w:val="00A77EB0"/>
    <w:rsid w:val="00A80450"/>
    <w:rsid w:val="00A8082E"/>
    <w:rsid w:val="00A80B94"/>
    <w:rsid w:val="00A80C6F"/>
    <w:rsid w:val="00A80E73"/>
    <w:rsid w:val="00A8126E"/>
    <w:rsid w:val="00A81EF4"/>
    <w:rsid w:val="00A828E4"/>
    <w:rsid w:val="00A82D8F"/>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C0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87A"/>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E07"/>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4306"/>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405"/>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696"/>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E44"/>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45A5"/>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8DD"/>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BB3"/>
    <w:rsid w:val="00BA5FAD"/>
    <w:rsid w:val="00BA6594"/>
    <w:rsid w:val="00BA694A"/>
    <w:rsid w:val="00BA6E72"/>
    <w:rsid w:val="00BA7405"/>
    <w:rsid w:val="00BA7763"/>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725"/>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48E"/>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477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331"/>
    <w:rsid w:val="00C61436"/>
    <w:rsid w:val="00C6144B"/>
    <w:rsid w:val="00C61C95"/>
    <w:rsid w:val="00C62041"/>
    <w:rsid w:val="00C6291D"/>
    <w:rsid w:val="00C64893"/>
    <w:rsid w:val="00C64F37"/>
    <w:rsid w:val="00C65971"/>
    <w:rsid w:val="00C65FCF"/>
    <w:rsid w:val="00C66495"/>
    <w:rsid w:val="00C66F50"/>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1F8E"/>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D8B"/>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0AFE"/>
    <w:rsid w:val="00CC1358"/>
    <w:rsid w:val="00CC2C2F"/>
    <w:rsid w:val="00CC2D73"/>
    <w:rsid w:val="00CC31B0"/>
    <w:rsid w:val="00CC4BF3"/>
    <w:rsid w:val="00CC5026"/>
    <w:rsid w:val="00CC597B"/>
    <w:rsid w:val="00CC6586"/>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9C2"/>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1FC"/>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553A"/>
    <w:rsid w:val="00D0603E"/>
    <w:rsid w:val="00D06316"/>
    <w:rsid w:val="00D063C6"/>
    <w:rsid w:val="00D07A45"/>
    <w:rsid w:val="00D07DC9"/>
    <w:rsid w:val="00D1038A"/>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53EF"/>
    <w:rsid w:val="00D268FE"/>
    <w:rsid w:val="00D26E57"/>
    <w:rsid w:val="00D27390"/>
    <w:rsid w:val="00D2778F"/>
    <w:rsid w:val="00D300C1"/>
    <w:rsid w:val="00D310DA"/>
    <w:rsid w:val="00D318CD"/>
    <w:rsid w:val="00D31B64"/>
    <w:rsid w:val="00D31B69"/>
    <w:rsid w:val="00D31C1C"/>
    <w:rsid w:val="00D321F1"/>
    <w:rsid w:val="00D33F45"/>
    <w:rsid w:val="00D342E3"/>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74D"/>
    <w:rsid w:val="00D73F87"/>
    <w:rsid w:val="00D75257"/>
    <w:rsid w:val="00D7589D"/>
    <w:rsid w:val="00D75B1F"/>
    <w:rsid w:val="00D7649F"/>
    <w:rsid w:val="00D7735A"/>
    <w:rsid w:val="00D81414"/>
    <w:rsid w:val="00D8192F"/>
    <w:rsid w:val="00D824C6"/>
    <w:rsid w:val="00D829E3"/>
    <w:rsid w:val="00D82C8A"/>
    <w:rsid w:val="00D83490"/>
    <w:rsid w:val="00D83B21"/>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B7412"/>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52"/>
    <w:rsid w:val="00DD0DFE"/>
    <w:rsid w:val="00DD1B65"/>
    <w:rsid w:val="00DD1DB8"/>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070FD"/>
    <w:rsid w:val="00E1075B"/>
    <w:rsid w:val="00E10AFE"/>
    <w:rsid w:val="00E10F00"/>
    <w:rsid w:val="00E116DC"/>
    <w:rsid w:val="00E12334"/>
    <w:rsid w:val="00E12EEC"/>
    <w:rsid w:val="00E13D0A"/>
    <w:rsid w:val="00E143C4"/>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40B0"/>
    <w:rsid w:val="00E36090"/>
    <w:rsid w:val="00E36790"/>
    <w:rsid w:val="00E3776A"/>
    <w:rsid w:val="00E37ABD"/>
    <w:rsid w:val="00E4013D"/>
    <w:rsid w:val="00E40461"/>
    <w:rsid w:val="00E4047F"/>
    <w:rsid w:val="00E41713"/>
    <w:rsid w:val="00E425C3"/>
    <w:rsid w:val="00E4381F"/>
    <w:rsid w:val="00E443D7"/>
    <w:rsid w:val="00E44A3F"/>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AE7"/>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3F5"/>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782"/>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212"/>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37B1A"/>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77B"/>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45D4"/>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4C1"/>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56A5"/>
    <w:rsid w:val="00FB6E43"/>
    <w:rsid w:val="00FB7A62"/>
    <w:rsid w:val="00FB7DF1"/>
    <w:rsid w:val="00FC0489"/>
    <w:rsid w:val="00FC156A"/>
    <w:rsid w:val="00FC305B"/>
    <w:rsid w:val="00FC4063"/>
    <w:rsid w:val="00FC42C2"/>
    <w:rsid w:val="00FC4856"/>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44F"/>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917"/>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0">
    <w:name w:val="prrafodelista"/>
    <w:basedOn w:val="Normal"/>
    <w:rsid w:val="00680FDC"/>
    <w:pPr>
      <w:ind w:left="708"/>
    </w:pPr>
    <w:rPr>
      <w:rFonts w:eastAsia="Calibri"/>
      <w:lang w:eastAsia="es-ES"/>
    </w:rPr>
  </w:style>
  <w:style w:type="paragraph" w:customStyle="1" w:styleId="2">
    <w:name w:val="2"/>
    <w:basedOn w:val="Normal"/>
    <w:next w:val="Normal"/>
    <w:unhideWhenUsed/>
    <w:qFormat/>
    <w:rsid w:val="00302D85"/>
    <w:pPr>
      <w:spacing w:after="200"/>
    </w:pPr>
    <w:rPr>
      <w:i/>
      <w:iCs/>
      <w:color w:val="1F497D"/>
      <w:sz w:val="18"/>
      <w:szCs w:val="18"/>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0">
    <w:name w:val="prrafodelista"/>
    <w:basedOn w:val="Normal"/>
    <w:rsid w:val="00680FDC"/>
    <w:pPr>
      <w:ind w:left="708"/>
    </w:pPr>
    <w:rPr>
      <w:rFonts w:eastAsia="Calibri"/>
      <w:lang w:eastAsia="es-ES"/>
    </w:rPr>
  </w:style>
  <w:style w:type="paragraph" w:customStyle="1" w:styleId="2">
    <w:name w:val="2"/>
    <w:basedOn w:val="Normal"/>
    <w:next w:val="Normal"/>
    <w:unhideWhenUsed/>
    <w:qFormat/>
    <w:rsid w:val="00302D85"/>
    <w:pPr>
      <w:spacing w:after="200"/>
    </w:pPr>
    <w:rPr>
      <w:i/>
      <w:iCs/>
      <w:color w:val="1F497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0849673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36229659">
      <w:bodyDiv w:val="1"/>
      <w:marLeft w:val="0"/>
      <w:marRight w:val="0"/>
      <w:marTop w:val="0"/>
      <w:marBottom w:val="0"/>
      <w:divBdr>
        <w:top w:val="none" w:sz="0" w:space="0" w:color="auto"/>
        <w:left w:val="none" w:sz="0" w:space="0" w:color="auto"/>
        <w:bottom w:val="none" w:sz="0" w:space="0" w:color="auto"/>
        <w:right w:val="none" w:sz="0" w:space="0" w:color="auto"/>
      </w:divBdr>
    </w:div>
    <w:div w:id="351762173">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77832409">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03562492">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13071925">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6889534">
      <w:bodyDiv w:val="1"/>
      <w:marLeft w:val="0"/>
      <w:marRight w:val="0"/>
      <w:marTop w:val="0"/>
      <w:marBottom w:val="0"/>
      <w:divBdr>
        <w:top w:val="none" w:sz="0" w:space="0" w:color="auto"/>
        <w:left w:val="none" w:sz="0" w:space="0" w:color="auto"/>
        <w:bottom w:val="none" w:sz="0" w:space="0" w:color="auto"/>
        <w:right w:val="none" w:sz="0" w:space="0" w:color="auto"/>
      </w:divBdr>
    </w:div>
    <w:div w:id="1945453394">
      <w:bodyDiv w:val="1"/>
      <w:marLeft w:val="0"/>
      <w:marRight w:val="0"/>
      <w:marTop w:val="0"/>
      <w:marBottom w:val="0"/>
      <w:divBdr>
        <w:top w:val="none" w:sz="0" w:space="0" w:color="auto"/>
        <w:left w:val="none" w:sz="0" w:space="0" w:color="auto"/>
        <w:bottom w:val="none" w:sz="0" w:space="0" w:color="auto"/>
        <w:right w:val="none" w:sz="0" w:space="0" w:color="auto"/>
      </w:divBdr>
    </w:div>
    <w:div w:id="199275712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7100755">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1C5383-A738-471C-ABCD-B6C4442A5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18095</Words>
  <Characters>99526</Characters>
  <Application>Microsoft Office Word</Application>
  <DocSecurity>0</DocSecurity>
  <Lines>829</Lines>
  <Paragraphs>234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117387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Marianela Siles Rico</cp:lastModifiedBy>
  <cp:revision>3</cp:revision>
  <cp:lastPrinted>2015-10-29T22:08:00Z</cp:lastPrinted>
  <dcterms:created xsi:type="dcterms:W3CDTF">2015-10-29T22:09:00Z</dcterms:created>
  <dcterms:modified xsi:type="dcterms:W3CDTF">2015-10-30T00:24:00Z</dcterms:modified>
</cp:coreProperties>
</file>