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74B" w:rsidRDefault="00666DDA" w:rsidP="003B0599">
      <w:pPr>
        <w:jc w:val="center"/>
        <w:rPr>
          <w:rFonts w:ascii="Verdana" w:hAnsi="Verdana" w:cs="Arial"/>
          <w:b/>
          <w:sz w:val="20"/>
          <w:szCs w:val="18"/>
          <w:u w:val="single"/>
        </w:rPr>
      </w:pPr>
      <w:r w:rsidRPr="003A3CD3">
        <w:rPr>
          <w:rFonts w:ascii="Verdana" w:hAnsi="Verdana" w:cs="Arial"/>
          <w:b/>
          <w:sz w:val="20"/>
          <w:szCs w:val="18"/>
          <w:u w:val="single"/>
        </w:rPr>
        <w:t xml:space="preserve">ESPECIFICACIONES TÉCNICAS </w:t>
      </w:r>
      <w:r w:rsidR="000D3A59" w:rsidRPr="003A3CD3">
        <w:rPr>
          <w:rFonts w:ascii="Verdana" w:hAnsi="Verdana" w:cs="Arial"/>
          <w:b/>
          <w:sz w:val="20"/>
          <w:szCs w:val="18"/>
          <w:u w:val="single"/>
        </w:rPr>
        <w:t>DE</w:t>
      </w:r>
      <w:r w:rsidR="00DD5DCA" w:rsidRPr="003A3CD3">
        <w:rPr>
          <w:rFonts w:ascii="Verdana" w:hAnsi="Verdana" w:cs="Arial"/>
          <w:b/>
          <w:sz w:val="20"/>
          <w:szCs w:val="18"/>
          <w:u w:val="single"/>
        </w:rPr>
        <w:t xml:space="preserve"> SERVICIOS</w:t>
      </w:r>
      <w:r w:rsidR="003A3CD3" w:rsidRPr="003A3CD3">
        <w:rPr>
          <w:rFonts w:ascii="Verdana" w:hAnsi="Verdana" w:cs="Arial"/>
          <w:b/>
          <w:sz w:val="20"/>
          <w:szCs w:val="18"/>
          <w:u w:val="single"/>
        </w:rPr>
        <w:t xml:space="preserve"> GENERALES</w:t>
      </w:r>
    </w:p>
    <w:p w:rsidR="00015E39" w:rsidRPr="00FD291B" w:rsidRDefault="00015E39" w:rsidP="00015E39">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34"/>
        <w:gridCol w:w="8296"/>
      </w:tblGrid>
      <w:tr w:rsidR="007F3879" w:rsidRPr="00A22CAF" w:rsidTr="00A22CAF">
        <w:trPr>
          <w:trHeight w:val="502"/>
        </w:trPr>
        <w:tc>
          <w:tcPr>
            <w:tcW w:w="634" w:type="dxa"/>
            <w:tcBorders>
              <w:top w:val="single" w:sz="4" w:space="0" w:color="auto"/>
              <w:left w:val="single" w:sz="4" w:space="0" w:color="auto"/>
              <w:bottom w:val="single" w:sz="4" w:space="0" w:color="auto"/>
              <w:right w:val="single" w:sz="4" w:space="0" w:color="000000"/>
            </w:tcBorders>
            <w:shd w:val="clear" w:color="auto" w:fill="DEEAF6" w:themeFill="accent1" w:themeFillTint="33"/>
            <w:vAlign w:val="center"/>
          </w:tcPr>
          <w:p w:rsidR="007F3879" w:rsidRPr="00A22CAF" w:rsidRDefault="007F3879" w:rsidP="00336AFF">
            <w:pPr>
              <w:spacing w:before="60" w:after="60"/>
              <w:jc w:val="center"/>
              <w:rPr>
                <w:rFonts w:asciiTheme="minorHAnsi" w:hAnsiTheme="minorHAnsi" w:cstheme="minorHAnsi"/>
                <w:b/>
                <w:bCs/>
                <w:sz w:val="22"/>
                <w:szCs w:val="22"/>
                <w:lang w:val="es-BO"/>
              </w:rPr>
            </w:pPr>
            <w:r w:rsidRPr="00A22CAF">
              <w:rPr>
                <w:rFonts w:asciiTheme="minorHAnsi" w:hAnsiTheme="minorHAnsi" w:cstheme="minorHAnsi"/>
                <w:b/>
                <w:bCs/>
                <w:sz w:val="22"/>
                <w:szCs w:val="22"/>
                <w:lang w:val="es-BO"/>
              </w:rPr>
              <w:t>N° ÍTEM</w:t>
            </w:r>
          </w:p>
        </w:tc>
        <w:tc>
          <w:tcPr>
            <w:tcW w:w="8296"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7F3879" w:rsidRPr="00A22CAF" w:rsidRDefault="007F3879" w:rsidP="007F3879">
            <w:pPr>
              <w:spacing w:before="60" w:after="60"/>
              <w:jc w:val="center"/>
              <w:rPr>
                <w:rFonts w:asciiTheme="minorHAnsi" w:hAnsiTheme="minorHAnsi" w:cstheme="minorHAnsi"/>
                <w:b/>
                <w:bCs/>
                <w:sz w:val="22"/>
                <w:szCs w:val="22"/>
                <w:lang w:val="es-BO"/>
              </w:rPr>
            </w:pPr>
            <w:r w:rsidRPr="00A22CAF">
              <w:rPr>
                <w:rFonts w:asciiTheme="minorHAnsi" w:hAnsiTheme="minorHAnsi" w:cstheme="minorHAnsi"/>
                <w:b/>
                <w:bCs/>
                <w:sz w:val="22"/>
                <w:szCs w:val="22"/>
                <w:lang w:val="es-BO"/>
              </w:rPr>
              <w:t xml:space="preserve">DESCRIPCIÓN DETALLADA DEL SERVICIO </w:t>
            </w:r>
          </w:p>
        </w:tc>
      </w:tr>
      <w:tr w:rsidR="009608D5" w:rsidRPr="00A22CAF" w:rsidTr="00A22CAF">
        <w:trPr>
          <w:trHeight w:val="397"/>
        </w:trPr>
        <w:tc>
          <w:tcPr>
            <w:tcW w:w="634" w:type="dxa"/>
            <w:tcBorders>
              <w:top w:val="single" w:sz="4" w:space="0" w:color="auto"/>
              <w:left w:val="single" w:sz="4" w:space="0" w:color="auto"/>
              <w:bottom w:val="single" w:sz="4" w:space="0" w:color="auto"/>
              <w:right w:val="single" w:sz="4" w:space="0" w:color="000000"/>
            </w:tcBorders>
            <w:vAlign w:val="center"/>
          </w:tcPr>
          <w:p w:rsidR="009608D5" w:rsidRPr="00A22CAF" w:rsidRDefault="009608D5" w:rsidP="009608D5">
            <w:pPr>
              <w:spacing w:before="60" w:after="60"/>
              <w:jc w:val="center"/>
              <w:rPr>
                <w:rFonts w:asciiTheme="minorHAnsi" w:hAnsiTheme="minorHAnsi" w:cstheme="minorHAnsi"/>
                <w:b/>
                <w:bCs/>
                <w:sz w:val="18"/>
                <w:szCs w:val="18"/>
                <w:lang w:val="es-BO"/>
              </w:rPr>
            </w:pPr>
            <w:r w:rsidRPr="00A22CAF">
              <w:rPr>
                <w:rFonts w:asciiTheme="minorHAnsi" w:hAnsiTheme="minorHAnsi" w:cstheme="minorHAnsi"/>
                <w:b/>
                <w:bCs/>
                <w:sz w:val="18"/>
                <w:szCs w:val="18"/>
                <w:lang w:val="es-BO"/>
              </w:rPr>
              <w:t>1</w:t>
            </w:r>
          </w:p>
        </w:tc>
        <w:tc>
          <w:tcPr>
            <w:tcW w:w="829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8D5" w:rsidRPr="00A22CAF" w:rsidRDefault="009608D5" w:rsidP="009608D5">
            <w:pPr>
              <w:spacing w:before="60" w:after="60"/>
              <w:jc w:val="both"/>
              <w:rPr>
                <w:rFonts w:asciiTheme="minorHAnsi" w:hAnsiTheme="minorHAnsi" w:cstheme="minorHAnsi"/>
                <w:sz w:val="22"/>
                <w:szCs w:val="22"/>
                <w:lang w:val="es-BO"/>
              </w:rPr>
            </w:pPr>
            <w:r w:rsidRPr="00A22CAF">
              <w:rPr>
                <w:rFonts w:asciiTheme="minorHAnsi" w:hAnsiTheme="minorHAnsi" w:cstheme="minorHAnsi"/>
                <w:bCs/>
                <w:sz w:val="22"/>
                <w:szCs w:val="22"/>
                <w:lang w:val="es-BO" w:eastAsia="es-BO"/>
              </w:rPr>
              <w:t>SERVICIO MEDICO (INCLUYE A</w:t>
            </w:r>
            <w:r w:rsidR="003F156C" w:rsidRPr="00A22CAF">
              <w:rPr>
                <w:rFonts w:asciiTheme="minorHAnsi" w:hAnsiTheme="minorHAnsi" w:cstheme="minorHAnsi"/>
                <w:bCs/>
                <w:sz w:val="22"/>
                <w:szCs w:val="22"/>
                <w:lang w:val="es-BO" w:eastAsia="es-BO"/>
              </w:rPr>
              <w:t>TENCION MÉ</w:t>
            </w:r>
            <w:r w:rsidR="004E308F" w:rsidRPr="00A22CAF">
              <w:rPr>
                <w:rFonts w:asciiTheme="minorHAnsi" w:hAnsiTheme="minorHAnsi" w:cstheme="minorHAnsi"/>
                <w:bCs/>
                <w:sz w:val="22"/>
                <w:szCs w:val="22"/>
                <w:lang w:val="es-BO" w:eastAsia="es-BO"/>
              </w:rPr>
              <w:t>DICA</w:t>
            </w:r>
            <w:r w:rsidR="005E18EE" w:rsidRPr="00A22CAF">
              <w:rPr>
                <w:rFonts w:asciiTheme="minorHAnsi" w:hAnsiTheme="minorHAnsi" w:cstheme="minorHAnsi"/>
                <w:bCs/>
                <w:sz w:val="22"/>
                <w:szCs w:val="22"/>
                <w:lang w:val="es-BO" w:eastAsia="es-BO"/>
              </w:rPr>
              <w:t xml:space="preserve">, </w:t>
            </w:r>
            <w:r w:rsidRPr="00A22CAF">
              <w:rPr>
                <w:rFonts w:asciiTheme="minorHAnsi" w:hAnsiTheme="minorHAnsi" w:cstheme="minorHAnsi"/>
                <w:bCs/>
                <w:sz w:val="22"/>
                <w:szCs w:val="22"/>
                <w:lang w:val="es-BO" w:eastAsia="es-BO"/>
              </w:rPr>
              <w:t>AMBULANCIA EQUIPADA Y EQUIPOS MEDICOS PARA LA ATENCION COMPLETA)</w:t>
            </w:r>
            <w:r w:rsidR="00A22CAF">
              <w:rPr>
                <w:rFonts w:asciiTheme="minorHAnsi" w:hAnsiTheme="minorHAnsi" w:cstheme="minorHAnsi"/>
                <w:bCs/>
                <w:sz w:val="22"/>
                <w:szCs w:val="22"/>
                <w:lang w:val="es-BO" w:eastAsia="es-BO"/>
              </w:rPr>
              <w:t>.</w:t>
            </w:r>
          </w:p>
        </w:tc>
      </w:tr>
      <w:tr w:rsidR="009608D5" w:rsidRPr="00A22CAF" w:rsidTr="00A22CAF">
        <w:trPr>
          <w:trHeight w:val="397"/>
        </w:trPr>
        <w:tc>
          <w:tcPr>
            <w:tcW w:w="634" w:type="dxa"/>
            <w:tcBorders>
              <w:top w:val="single" w:sz="4" w:space="0" w:color="auto"/>
              <w:left w:val="single" w:sz="4" w:space="0" w:color="auto"/>
              <w:bottom w:val="single" w:sz="4" w:space="0" w:color="auto"/>
              <w:right w:val="single" w:sz="4" w:space="0" w:color="000000"/>
            </w:tcBorders>
            <w:vAlign w:val="center"/>
          </w:tcPr>
          <w:p w:rsidR="009608D5" w:rsidRPr="00A22CAF" w:rsidRDefault="009608D5" w:rsidP="009608D5">
            <w:pPr>
              <w:spacing w:before="60" w:after="60"/>
              <w:jc w:val="center"/>
              <w:rPr>
                <w:rFonts w:asciiTheme="minorHAnsi" w:hAnsiTheme="minorHAnsi" w:cstheme="minorHAnsi"/>
                <w:b/>
                <w:bCs/>
                <w:sz w:val="18"/>
                <w:szCs w:val="18"/>
                <w:lang w:val="es-BO"/>
              </w:rPr>
            </w:pPr>
            <w:r w:rsidRPr="00A22CAF">
              <w:rPr>
                <w:rFonts w:asciiTheme="minorHAnsi" w:hAnsiTheme="minorHAnsi" w:cstheme="minorHAnsi"/>
                <w:b/>
                <w:bCs/>
                <w:sz w:val="18"/>
                <w:szCs w:val="18"/>
                <w:lang w:val="es-BO"/>
              </w:rPr>
              <w:t>2</w:t>
            </w:r>
          </w:p>
        </w:tc>
        <w:tc>
          <w:tcPr>
            <w:tcW w:w="829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608D5" w:rsidRPr="00A22CAF" w:rsidRDefault="009608D5" w:rsidP="009608D5">
            <w:pPr>
              <w:rPr>
                <w:rFonts w:asciiTheme="minorHAnsi" w:hAnsiTheme="minorHAnsi" w:cstheme="minorHAnsi"/>
                <w:b/>
                <w:color w:val="FF0000"/>
                <w:sz w:val="22"/>
                <w:szCs w:val="22"/>
                <w:lang w:val="es-BO"/>
              </w:rPr>
            </w:pPr>
            <w:r w:rsidRPr="00A22CAF">
              <w:rPr>
                <w:rFonts w:asciiTheme="minorHAnsi" w:hAnsiTheme="minorHAnsi" w:cstheme="minorHAnsi"/>
                <w:bCs/>
                <w:sz w:val="22"/>
                <w:szCs w:val="22"/>
                <w:lang w:val="es-BO" w:eastAsia="es-BO"/>
              </w:rPr>
              <w:t>PROVISION DE INSUMOS MEDICOS Y MEDICAMENTOS</w:t>
            </w:r>
            <w:r w:rsidR="00A22CAF">
              <w:rPr>
                <w:rFonts w:asciiTheme="minorHAnsi" w:hAnsiTheme="minorHAnsi" w:cstheme="minorHAnsi"/>
                <w:bCs/>
                <w:sz w:val="22"/>
                <w:szCs w:val="22"/>
                <w:lang w:val="es-BO" w:eastAsia="es-BO"/>
              </w:rPr>
              <w:t>.</w:t>
            </w:r>
          </w:p>
        </w:tc>
      </w:tr>
    </w:tbl>
    <w:p w:rsidR="00015E39" w:rsidRPr="00FD291B" w:rsidRDefault="00015E39" w:rsidP="00015E39">
      <w:pPr>
        <w:rPr>
          <w:rFonts w:ascii="Verdana" w:hAnsi="Verdana" w:cs="Calibri"/>
          <w:b/>
          <w:sz w:val="18"/>
          <w:szCs w:val="18"/>
        </w:rPr>
      </w:pPr>
    </w:p>
    <w:p w:rsidR="007F3879" w:rsidRDefault="007F3879" w:rsidP="00244A92">
      <w:pPr>
        <w:jc w:val="both"/>
        <w:rPr>
          <w:rFonts w:ascii="Verdana" w:hAnsi="Verdana" w:cs="Arial"/>
          <w:b/>
          <w:sz w:val="18"/>
          <w:szCs w:val="18"/>
        </w:rPr>
      </w:pPr>
    </w:p>
    <w:p w:rsidR="007D3465" w:rsidRDefault="007D3465" w:rsidP="007D3465">
      <w:pPr>
        <w:pStyle w:val="Prrafodelista"/>
        <w:numPr>
          <w:ilvl w:val="0"/>
          <w:numId w:val="13"/>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180A48" w:rsidRPr="00180A48" w:rsidRDefault="00180A48" w:rsidP="00180A48">
      <w:pPr>
        <w:autoSpaceDE w:val="0"/>
        <w:autoSpaceDN w:val="0"/>
        <w:adjustRightInd w:val="0"/>
        <w:rPr>
          <w:rFonts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CD4DEF" w:rsidRPr="00AD01AB" w:rsidTr="00441719">
        <w:trPr>
          <w:trHeight w:val="455"/>
        </w:trPr>
        <w:tc>
          <w:tcPr>
            <w:tcW w:w="9005" w:type="dxa"/>
            <w:shd w:val="clear" w:color="auto" w:fill="DEEAF6" w:themeFill="accent1" w:themeFillTint="33"/>
            <w:vAlign w:val="center"/>
          </w:tcPr>
          <w:p w:rsidR="00CD4DEF" w:rsidRPr="00AD01AB" w:rsidRDefault="00CD4DEF" w:rsidP="00CD4DEF">
            <w:pPr>
              <w:autoSpaceDE w:val="0"/>
              <w:autoSpaceDN w:val="0"/>
              <w:adjustRightInd w:val="0"/>
              <w:rPr>
                <w:rFonts w:ascii="Calibri" w:hAnsi="Calibri" w:cs="Calibri"/>
                <w:sz w:val="22"/>
                <w:szCs w:val="22"/>
              </w:rPr>
            </w:pPr>
            <w:r w:rsidRPr="00AD01AB">
              <w:rPr>
                <w:rFonts w:ascii="Calibri" w:hAnsi="Calibri" w:cs="Calibri"/>
                <w:b/>
                <w:bCs/>
                <w:sz w:val="22"/>
                <w:szCs w:val="22"/>
              </w:rPr>
              <w:t>DESCRIPCIÓN DEL SERVICIO</w:t>
            </w:r>
          </w:p>
        </w:tc>
      </w:tr>
      <w:tr w:rsidR="00CD4DEF" w:rsidRPr="00AD01AB" w:rsidTr="00CD4DEF">
        <w:tc>
          <w:tcPr>
            <w:tcW w:w="9005" w:type="dxa"/>
            <w:shd w:val="clear" w:color="auto" w:fill="auto"/>
          </w:tcPr>
          <w:p w:rsidR="00CD4DEF" w:rsidRPr="00AD01AB" w:rsidRDefault="00CD4DEF" w:rsidP="00CD4DEF">
            <w:pPr>
              <w:jc w:val="both"/>
              <w:rPr>
                <w:rFonts w:ascii="Calibri" w:hAnsi="Calibri" w:cs="Calibri"/>
                <w:b/>
                <w:bCs/>
                <w:color w:val="000000"/>
                <w:sz w:val="22"/>
                <w:szCs w:val="22"/>
                <w:lang w:val="es-BO" w:eastAsia="es-BO"/>
              </w:rPr>
            </w:pPr>
            <w:r w:rsidRPr="00AD01AB">
              <w:rPr>
                <w:rFonts w:ascii="Calibri" w:hAnsi="Calibri" w:cs="Calibri"/>
                <w:b/>
                <w:bCs/>
                <w:color w:val="000000"/>
                <w:sz w:val="22"/>
                <w:szCs w:val="22"/>
                <w:u w:val="single"/>
                <w:lang w:val="es-BO" w:eastAsia="es-BO"/>
              </w:rPr>
              <w:t>ÍTEM 1</w:t>
            </w:r>
            <w:r w:rsidRPr="00AD01AB">
              <w:rPr>
                <w:rFonts w:ascii="Calibri" w:hAnsi="Calibri" w:cs="Calibri"/>
                <w:b/>
                <w:bCs/>
                <w:color w:val="000000"/>
                <w:sz w:val="22"/>
                <w:szCs w:val="22"/>
                <w:lang w:val="es-BO" w:eastAsia="es-BO"/>
              </w:rPr>
              <w:t>.</w:t>
            </w:r>
          </w:p>
          <w:p w:rsidR="00CD4DEF" w:rsidRPr="00441719" w:rsidRDefault="00CD4DEF" w:rsidP="00CD4DEF">
            <w:pPr>
              <w:jc w:val="both"/>
              <w:rPr>
                <w:rFonts w:ascii="Verdana" w:hAnsi="Verdana" w:cs="Arial"/>
                <w:b/>
                <w:bCs/>
                <w:sz w:val="22"/>
                <w:szCs w:val="22"/>
                <w:u w:val="single"/>
                <w:lang w:val="es-BO" w:eastAsia="es-BO"/>
              </w:rPr>
            </w:pPr>
            <w:r w:rsidRPr="00441719">
              <w:rPr>
                <w:rFonts w:ascii="Calibri" w:hAnsi="Calibri" w:cs="Arial"/>
                <w:b/>
                <w:bCs/>
                <w:sz w:val="22"/>
                <w:szCs w:val="22"/>
                <w:u w:val="single"/>
                <w:lang w:val="es-BO" w:eastAsia="es-BO"/>
              </w:rPr>
              <w:t>SERVICIO MÉDICO (INCLUYE ATENCION MÉDICA, AMBULANCIA EQUIPADA Y EQUIPOS MÉDICOS PARA LA ATENCIÓN COMPLETA)</w:t>
            </w:r>
          </w:p>
          <w:p w:rsidR="00CD4DEF" w:rsidRDefault="00CD4DEF" w:rsidP="00CD4DEF">
            <w:pPr>
              <w:jc w:val="both"/>
              <w:rPr>
                <w:rFonts w:ascii="Calibri" w:hAnsi="Calibri" w:cs="Calibri"/>
                <w:b/>
                <w:bCs/>
                <w:color w:val="000000"/>
                <w:sz w:val="22"/>
                <w:szCs w:val="22"/>
                <w:lang w:val="es-BO" w:eastAsia="es-BO"/>
              </w:rPr>
            </w:pPr>
          </w:p>
          <w:p w:rsidR="008C493B" w:rsidRPr="008C493B" w:rsidRDefault="008C493B" w:rsidP="008C493B">
            <w:pPr>
              <w:autoSpaceDE w:val="0"/>
              <w:autoSpaceDN w:val="0"/>
              <w:spacing w:before="40" w:after="40"/>
              <w:jc w:val="both"/>
              <w:rPr>
                <w:rFonts w:asciiTheme="minorHAnsi" w:hAnsiTheme="minorHAnsi"/>
                <w:sz w:val="22"/>
                <w:szCs w:val="20"/>
              </w:rPr>
            </w:pPr>
            <w:r w:rsidRPr="008C493B">
              <w:rPr>
                <w:rFonts w:asciiTheme="minorHAnsi" w:hAnsiTheme="minorHAnsi" w:cs="Segoe UI"/>
                <w:sz w:val="22"/>
                <w:szCs w:val="20"/>
                <w:lang w:val="es-BO"/>
              </w:rPr>
              <w:t>El oferente deberá presentar su propuesta técnica para la ejecución del servicio indicando el personal clave propuesto para el servicio adjuntando certificados que avalen su capacitación, experiencia y conocimiento.</w:t>
            </w:r>
          </w:p>
          <w:p w:rsidR="008C493B" w:rsidRPr="008C493B" w:rsidRDefault="008C493B" w:rsidP="00CD4DEF">
            <w:pPr>
              <w:jc w:val="both"/>
              <w:rPr>
                <w:rFonts w:ascii="Calibri" w:hAnsi="Calibri" w:cs="Calibri"/>
                <w:b/>
                <w:bCs/>
                <w:color w:val="000000"/>
                <w:sz w:val="22"/>
                <w:szCs w:val="22"/>
                <w:lang w:eastAsia="es-BO"/>
              </w:rPr>
            </w:pPr>
          </w:p>
          <w:p w:rsidR="00CD4DEF" w:rsidRDefault="00CD4DEF" w:rsidP="00CD4DEF">
            <w:pPr>
              <w:jc w:val="both"/>
              <w:rPr>
                <w:rFonts w:ascii="Calibri" w:hAnsi="Calibri" w:cs="Verdana"/>
                <w:b/>
                <w:bCs/>
                <w:color w:val="000000"/>
                <w:sz w:val="22"/>
                <w:szCs w:val="22"/>
              </w:rPr>
            </w:pPr>
            <w:r w:rsidRPr="00AD01AB">
              <w:rPr>
                <w:rFonts w:ascii="Calibri" w:hAnsi="Calibri" w:cs="Verdana"/>
                <w:b/>
                <w:bCs/>
                <w:color w:val="000000"/>
                <w:sz w:val="22"/>
                <w:szCs w:val="22"/>
              </w:rPr>
              <w:t>Médico General.</w:t>
            </w:r>
          </w:p>
          <w:p w:rsidR="00CD4DEF" w:rsidRPr="00AD01AB" w:rsidRDefault="00CD4DEF" w:rsidP="00CD4DEF">
            <w:pPr>
              <w:numPr>
                <w:ilvl w:val="0"/>
                <w:numId w:val="37"/>
              </w:numPr>
              <w:jc w:val="both"/>
              <w:rPr>
                <w:rFonts w:ascii="Calibri" w:hAnsi="Calibri" w:cs="Verdana"/>
                <w:bCs/>
                <w:color w:val="000000"/>
                <w:sz w:val="22"/>
                <w:szCs w:val="22"/>
              </w:rPr>
            </w:pPr>
            <w:r w:rsidRPr="00AD01AB">
              <w:rPr>
                <w:rFonts w:ascii="Calibri" w:hAnsi="Calibri" w:cs="Verdana"/>
                <w:bCs/>
                <w:color w:val="000000"/>
                <w:sz w:val="22"/>
                <w:szCs w:val="22"/>
              </w:rPr>
              <w:t>Profesional médico (nivel licenciatura), con título en provisión nacional.</w:t>
            </w:r>
          </w:p>
          <w:p w:rsidR="00CD4DEF" w:rsidRPr="00AD01AB" w:rsidRDefault="00CD4DEF" w:rsidP="00CD4DEF">
            <w:pPr>
              <w:numPr>
                <w:ilvl w:val="0"/>
                <w:numId w:val="37"/>
              </w:numPr>
              <w:jc w:val="both"/>
              <w:rPr>
                <w:rFonts w:ascii="Calibri" w:hAnsi="Calibri" w:cs="Verdana"/>
                <w:bCs/>
                <w:color w:val="000000"/>
                <w:sz w:val="22"/>
                <w:szCs w:val="22"/>
              </w:rPr>
            </w:pPr>
            <w:r>
              <w:rPr>
                <w:rFonts w:ascii="Calibri" w:hAnsi="Calibri" w:cs="Verdana"/>
                <w:bCs/>
                <w:color w:val="000000"/>
                <w:sz w:val="22"/>
                <w:szCs w:val="22"/>
              </w:rPr>
              <w:t>Registro de i</w:t>
            </w:r>
            <w:r w:rsidRPr="00AD01AB">
              <w:rPr>
                <w:rFonts w:ascii="Calibri" w:hAnsi="Calibri" w:cs="Verdana"/>
                <w:bCs/>
                <w:color w:val="000000"/>
                <w:sz w:val="22"/>
                <w:szCs w:val="22"/>
              </w:rPr>
              <w:t>nscri</w:t>
            </w:r>
            <w:r>
              <w:rPr>
                <w:rFonts w:ascii="Calibri" w:hAnsi="Calibri" w:cs="Verdana"/>
                <w:bCs/>
                <w:color w:val="000000"/>
                <w:sz w:val="22"/>
                <w:szCs w:val="22"/>
              </w:rPr>
              <w:t>pción</w:t>
            </w:r>
            <w:r w:rsidRPr="00AD01AB">
              <w:rPr>
                <w:rFonts w:ascii="Calibri" w:hAnsi="Calibri" w:cs="Verdana"/>
                <w:bCs/>
                <w:color w:val="000000"/>
                <w:sz w:val="22"/>
                <w:szCs w:val="22"/>
              </w:rPr>
              <w:t xml:space="preserve"> en el </w:t>
            </w:r>
            <w:r w:rsidRPr="009C5690">
              <w:rPr>
                <w:rFonts w:ascii="Calibri" w:hAnsi="Calibri" w:cs="Verdana"/>
                <w:bCs/>
                <w:color w:val="000000"/>
                <w:sz w:val="22"/>
                <w:szCs w:val="22"/>
              </w:rPr>
              <w:t>Colegio Médico.</w:t>
            </w:r>
          </w:p>
          <w:p w:rsidR="00CD4DEF" w:rsidRPr="00AD01AB" w:rsidRDefault="00CD4DEF" w:rsidP="00CD4DEF">
            <w:pPr>
              <w:numPr>
                <w:ilvl w:val="0"/>
                <w:numId w:val="37"/>
              </w:numPr>
              <w:jc w:val="both"/>
              <w:rPr>
                <w:rFonts w:ascii="Calibri" w:hAnsi="Calibri" w:cs="Verdana"/>
                <w:bCs/>
                <w:color w:val="000000"/>
                <w:sz w:val="22"/>
                <w:szCs w:val="22"/>
              </w:rPr>
            </w:pPr>
            <w:r w:rsidRPr="00AD01AB">
              <w:rPr>
                <w:rFonts w:ascii="Calibri" w:hAnsi="Calibri" w:cs="Verdana"/>
                <w:bCs/>
                <w:color w:val="000000"/>
                <w:sz w:val="22"/>
                <w:szCs w:val="22"/>
              </w:rPr>
              <w:t>Cuatro (4) años de experiencia profesional general y especialidad en Soporte avanzado de vida en trauma (ATLS).</w:t>
            </w:r>
          </w:p>
          <w:p w:rsidR="00CD4DEF" w:rsidRPr="00AD01AB" w:rsidRDefault="00CD4DEF" w:rsidP="00CD4DEF">
            <w:pPr>
              <w:numPr>
                <w:ilvl w:val="0"/>
                <w:numId w:val="37"/>
              </w:numPr>
              <w:jc w:val="both"/>
              <w:rPr>
                <w:rFonts w:ascii="Calibri" w:hAnsi="Calibri" w:cs="Verdana"/>
                <w:bCs/>
                <w:color w:val="000000"/>
                <w:sz w:val="22"/>
                <w:szCs w:val="22"/>
              </w:rPr>
            </w:pPr>
            <w:r w:rsidRPr="00AD01AB">
              <w:rPr>
                <w:rFonts w:ascii="Calibri" w:hAnsi="Calibri" w:cs="Verdana"/>
                <w:bCs/>
                <w:color w:val="000000"/>
                <w:sz w:val="22"/>
                <w:szCs w:val="22"/>
              </w:rPr>
              <w:t xml:space="preserve">Experiencia especifica de dos (2) años en asistencia médica y de emergencia en plantas, obras o proyectos industriales o hidrocarburíferos. </w:t>
            </w:r>
          </w:p>
          <w:p w:rsidR="00CD4DEF" w:rsidRPr="00AD01AB" w:rsidRDefault="00CD4DEF" w:rsidP="00CD4DEF">
            <w:pPr>
              <w:ind w:left="720"/>
              <w:jc w:val="both"/>
              <w:rPr>
                <w:rFonts w:ascii="Calibri" w:hAnsi="Calibri" w:cs="Verdana"/>
                <w:bCs/>
                <w:color w:val="000000"/>
                <w:sz w:val="22"/>
                <w:szCs w:val="22"/>
              </w:rPr>
            </w:pPr>
            <w:r w:rsidRPr="00AD01AB">
              <w:rPr>
                <w:rFonts w:ascii="Calibri" w:hAnsi="Calibri" w:cs="Verdana"/>
                <w:bCs/>
                <w:color w:val="000000"/>
                <w:sz w:val="22"/>
                <w:szCs w:val="22"/>
              </w:rPr>
              <w:t>La experiencia general y específica se computara a partir de la obtención del título en provisión nacional.</w:t>
            </w:r>
          </w:p>
          <w:p w:rsidR="00CD4DEF" w:rsidRPr="00AD01AB" w:rsidRDefault="00CD4DEF" w:rsidP="00CD4DEF">
            <w:pPr>
              <w:numPr>
                <w:ilvl w:val="0"/>
                <w:numId w:val="37"/>
              </w:numPr>
              <w:jc w:val="both"/>
              <w:rPr>
                <w:rFonts w:ascii="Calibri" w:hAnsi="Calibri" w:cs="Verdana"/>
                <w:bCs/>
                <w:color w:val="000000"/>
                <w:sz w:val="22"/>
                <w:szCs w:val="22"/>
              </w:rPr>
            </w:pPr>
            <w:r w:rsidRPr="00AD01AB">
              <w:rPr>
                <w:rFonts w:ascii="Calibri" w:hAnsi="Calibri" w:cs="Verdana"/>
                <w:bCs/>
                <w:color w:val="000000"/>
                <w:sz w:val="22"/>
                <w:szCs w:val="22"/>
              </w:rPr>
              <w:t>Deberá contar con licencia de conducir categoría B o C, curso de manejo defensivo.</w:t>
            </w:r>
            <w:r w:rsidRPr="00AD01AB">
              <w:rPr>
                <w:rFonts w:ascii="Verdana" w:hAnsi="Verdana"/>
                <w:color w:val="000000"/>
                <w:sz w:val="22"/>
                <w:szCs w:val="22"/>
              </w:rPr>
              <w:t xml:space="preserve"> </w:t>
            </w:r>
          </w:p>
          <w:p w:rsidR="00CD4DEF" w:rsidRDefault="00CD4DEF" w:rsidP="00CD4DEF">
            <w:pPr>
              <w:jc w:val="both"/>
              <w:rPr>
                <w:rFonts w:ascii="Verdana" w:hAnsi="Verdana"/>
                <w:color w:val="000000"/>
                <w:sz w:val="22"/>
                <w:szCs w:val="22"/>
              </w:rPr>
            </w:pPr>
          </w:p>
          <w:p w:rsidR="008C493B" w:rsidRPr="00AD01AB" w:rsidRDefault="008C493B" w:rsidP="00CD4DEF">
            <w:pPr>
              <w:jc w:val="both"/>
              <w:rPr>
                <w:rFonts w:ascii="Verdana" w:hAnsi="Verdana"/>
                <w:color w:val="000000"/>
                <w:sz w:val="22"/>
                <w:szCs w:val="22"/>
              </w:rPr>
            </w:pPr>
          </w:p>
          <w:p w:rsidR="00CD4DEF" w:rsidRPr="00AD01AB" w:rsidRDefault="00CD4DEF" w:rsidP="00CD4DEF">
            <w:pPr>
              <w:jc w:val="both"/>
              <w:rPr>
                <w:rFonts w:ascii="Calibri" w:hAnsi="Calibri" w:cs="Verdana"/>
                <w:b/>
                <w:bCs/>
                <w:sz w:val="22"/>
                <w:szCs w:val="22"/>
              </w:rPr>
            </w:pPr>
            <w:r w:rsidRPr="00AD01AB">
              <w:rPr>
                <w:rFonts w:ascii="Calibri" w:hAnsi="Calibri" w:cs="Verdana"/>
                <w:b/>
                <w:bCs/>
                <w:color w:val="000000"/>
                <w:sz w:val="22"/>
                <w:szCs w:val="22"/>
              </w:rPr>
              <w:lastRenderedPageBreak/>
              <w:t xml:space="preserve">Paramédico </w:t>
            </w:r>
            <w:r w:rsidRPr="00AD01AB">
              <w:rPr>
                <w:rFonts w:ascii="Calibri" w:hAnsi="Calibri" w:cs="Verdana"/>
                <w:b/>
                <w:bCs/>
                <w:sz w:val="22"/>
                <w:szCs w:val="22"/>
              </w:rPr>
              <w:t>(Enfermero).</w:t>
            </w:r>
          </w:p>
          <w:p w:rsidR="00CD4DEF" w:rsidRPr="00DF1483" w:rsidRDefault="00CD4DEF" w:rsidP="00DF1483">
            <w:pPr>
              <w:pStyle w:val="Prrafodelista"/>
              <w:numPr>
                <w:ilvl w:val="0"/>
                <w:numId w:val="37"/>
              </w:numPr>
              <w:jc w:val="both"/>
              <w:rPr>
                <w:rFonts w:ascii="Calibri" w:hAnsi="Calibri" w:cs="Verdana"/>
                <w:bCs/>
                <w:color w:val="000000"/>
                <w:sz w:val="22"/>
                <w:szCs w:val="22"/>
              </w:rPr>
            </w:pPr>
            <w:r w:rsidRPr="00DF1483">
              <w:rPr>
                <w:rFonts w:ascii="Calibri" w:hAnsi="Calibri" w:cs="Verdana"/>
                <w:bCs/>
                <w:color w:val="000000"/>
                <w:sz w:val="22"/>
                <w:szCs w:val="22"/>
              </w:rPr>
              <w:t>Personal con tres (3) años de experiencia en atención de emergencias.</w:t>
            </w:r>
          </w:p>
          <w:p w:rsidR="00CD4DEF" w:rsidRPr="00DF1483" w:rsidRDefault="00CD4DEF" w:rsidP="00DF1483">
            <w:pPr>
              <w:pStyle w:val="Prrafodelista"/>
              <w:numPr>
                <w:ilvl w:val="0"/>
                <w:numId w:val="37"/>
              </w:numPr>
              <w:jc w:val="both"/>
              <w:rPr>
                <w:rFonts w:ascii="Calibri" w:hAnsi="Calibri" w:cs="Verdana"/>
                <w:bCs/>
                <w:color w:val="000000"/>
                <w:sz w:val="22"/>
                <w:szCs w:val="22"/>
              </w:rPr>
            </w:pPr>
            <w:r w:rsidRPr="00DF1483">
              <w:rPr>
                <w:rFonts w:ascii="Calibri" w:hAnsi="Calibri" w:cs="Verdana"/>
                <w:bCs/>
                <w:color w:val="000000"/>
                <w:sz w:val="22"/>
                <w:szCs w:val="22"/>
              </w:rPr>
              <w:t>Deberá contar con licencia de conducir categoría B o C, curso de manejo defensivo.</w:t>
            </w:r>
          </w:p>
          <w:p w:rsidR="00CD4DEF" w:rsidRPr="00DF1483" w:rsidRDefault="00CD4DEF" w:rsidP="00DF1483">
            <w:pPr>
              <w:pStyle w:val="Prrafodelista"/>
              <w:numPr>
                <w:ilvl w:val="0"/>
                <w:numId w:val="37"/>
              </w:numPr>
              <w:jc w:val="both"/>
              <w:rPr>
                <w:rFonts w:ascii="Calibri" w:hAnsi="Calibri" w:cs="Verdana"/>
                <w:bCs/>
                <w:color w:val="000000"/>
                <w:sz w:val="22"/>
                <w:szCs w:val="22"/>
              </w:rPr>
            </w:pPr>
            <w:r w:rsidRPr="00DF1483">
              <w:rPr>
                <w:rFonts w:ascii="Calibri" w:hAnsi="Calibri" w:cs="Verdana"/>
                <w:bCs/>
                <w:color w:val="000000"/>
                <w:sz w:val="22"/>
                <w:szCs w:val="22"/>
              </w:rPr>
              <w:t>Curso de Emergencia médica e inyectables.</w:t>
            </w:r>
          </w:p>
          <w:p w:rsidR="00CD4DEF" w:rsidRPr="00DF1483" w:rsidRDefault="00CD4DEF" w:rsidP="00DF1483">
            <w:pPr>
              <w:pStyle w:val="Prrafodelista"/>
              <w:numPr>
                <w:ilvl w:val="0"/>
                <w:numId w:val="37"/>
              </w:numPr>
              <w:jc w:val="both"/>
              <w:rPr>
                <w:rFonts w:ascii="Verdana" w:hAnsi="Verdana"/>
                <w:color w:val="000000"/>
                <w:sz w:val="22"/>
                <w:szCs w:val="22"/>
              </w:rPr>
            </w:pPr>
            <w:r w:rsidRPr="00DF1483">
              <w:rPr>
                <w:rFonts w:ascii="Calibri" w:hAnsi="Calibri" w:cs="Verdana"/>
                <w:bCs/>
                <w:color w:val="000000"/>
                <w:sz w:val="22"/>
                <w:szCs w:val="22"/>
              </w:rPr>
              <w:t>Curso Soporte vital en trauma pre hospitalario (PHTLS).</w:t>
            </w:r>
          </w:p>
          <w:p w:rsidR="008C493B" w:rsidRDefault="008C493B" w:rsidP="008C493B">
            <w:pPr>
              <w:autoSpaceDE w:val="0"/>
              <w:autoSpaceDN w:val="0"/>
              <w:spacing w:before="40" w:after="40"/>
              <w:jc w:val="both"/>
              <w:rPr>
                <w:rFonts w:asciiTheme="minorHAnsi" w:hAnsiTheme="minorHAnsi" w:cstheme="minorHAnsi"/>
                <w:b/>
                <w:color w:val="000000"/>
                <w:sz w:val="22"/>
                <w:szCs w:val="20"/>
              </w:rPr>
            </w:pPr>
          </w:p>
          <w:p w:rsidR="00764E93" w:rsidRPr="00764E93" w:rsidRDefault="00CD4DEF" w:rsidP="00764E93">
            <w:pPr>
              <w:spacing w:after="13" w:line="276" w:lineRule="auto"/>
              <w:contextualSpacing/>
              <w:jc w:val="both"/>
              <w:rPr>
                <w:rFonts w:ascii="Calibri" w:hAnsi="Calibri" w:cs="Calibri"/>
                <w:b/>
                <w:color w:val="000000"/>
                <w:sz w:val="22"/>
                <w:szCs w:val="20"/>
              </w:rPr>
            </w:pPr>
            <w:r w:rsidRPr="008C493B">
              <w:rPr>
                <w:rFonts w:asciiTheme="minorHAnsi" w:hAnsiTheme="minorHAnsi" w:cstheme="minorHAnsi"/>
                <w:b/>
                <w:color w:val="000000"/>
                <w:sz w:val="22"/>
                <w:szCs w:val="20"/>
              </w:rPr>
              <w:t xml:space="preserve">Nota: </w:t>
            </w:r>
            <w:r w:rsidR="00764E93" w:rsidRPr="00764E93">
              <w:rPr>
                <w:rFonts w:ascii="Calibri" w:hAnsi="Calibri" w:cs="Calibri"/>
                <w:color w:val="000000"/>
                <w:sz w:val="22"/>
                <w:szCs w:val="20"/>
              </w:rPr>
              <w:t>El oferente deberá incluir en su propuesta técnica la metodología de rotación de su personal, tomando un turno máximo de 14x14 (14 jornadas de trabajo por 14 de descanso) aprobado po</w:t>
            </w:r>
            <w:bookmarkStart w:id="0" w:name="_GoBack"/>
            <w:bookmarkEnd w:id="0"/>
            <w:r w:rsidR="00764E93" w:rsidRPr="00764E93">
              <w:rPr>
                <w:rFonts w:ascii="Calibri" w:hAnsi="Calibri" w:cs="Calibri"/>
                <w:color w:val="000000"/>
                <w:sz w:val="22"/>
                <w:szCs w:val="20"/>
              </w:rPr>
              <w:t>r YPFB, no se permitirá la ausencia del personal asignado al servicio bajo ninguna circunstancia debiendo el oferente tomar las medidas necesarias para suplir dicha ausencia.  De acuerdo al Plan de rotación, el oferente deberá presentar la cantidad de profesionales que cubrirán el mismo con los respectivos respaldos y cumpliendo los requisitos solicitados.</w:t>
            </w:r>
          </w:p>
          <w:p w:rsidR="00764E93" w:rsidRDefault="00764E93" w:rsidP="00CD4DEF">
            <w:pPr>
              <w:pStyle w:val="Prrafodelista"/>
              <w:spacing w:after="13" w:line="276" w:lineRule="auto"/>
              <w:ind w:left="0"/>
              <w:contextualSpacing/>
              <w:jc w:val="both"/>
              <w:rPr>
                <w:rFonts w:ascii="Calibri" w:hAnsi="Calibri" w:cs="Verdana"/>
                <w:b/>
                <w:bCs/>
                <w:color w:val="000000"/>
                <w:sz w:val="22"/>
                <w:szCs w:val="22"/>
              </w:rPr>
            </w:pPr>
          </w:p>
          <w:p w:rsidR="00CD4DEF" w:rsidRPr="00AD01AB" w:rsidRDefault="00CD4DEF" w:rsidP="00CD4DEF">
            <w:pPr>
              <w:pStyle w:val="Prrafodelista"/>
              <w:spacing w:after="13" w:line="276" w:lineRule="auto"/>
              <w:ind w:left="0"/>
              <w:contextualSpacing/>
              <w:jc w:val="both"/>
              <w:rPr>
                <w:rFonts w:ascii="Calibri" w:hAnsi="Calibri" w:cs="Verdana"/>
                <w:b/>
                <w:bCs/>
                <w:i/>
                <w:color w:val="000000"/>
                <w:sz w:val="22"/>
                <w:szCs w:val="22"/>
              </w:rPr>
            </w:pPr>
            <w:r w:rsidRPr="00AD01AB">
              <w:rPr>
                <w:rFonts w:ascii="Calibri" w:hAnsi="Calibri" w:cs="Verdana"/>
                <w:b/>
                <w:bCs/>
                <w:color w:val="000000"/>
                <w:sz w:val="22"/>
                <w:szCs w:val="22"/>
              </w:rPr>
              <w:t>Ambulancia</w:t>
            </w:r>
            <w:r w:rsidRPr="00AD01AB">
              <w:rPr>
                <w:rFonts w:ascii="Calibri" w:hAnsi="Calibri" w:cs="Verdana"/>
                <w:b/>
                <w:bCs/>
                <w:i/>
                <w:color w:val="000000"/>
                <w:sz w:val="22"/>
                <w:szCs w:val="22"/>
              </w:rPr>
              <w:t>.</w:t>
            </w:r>
          </w:p>
          <w:p w:rsidR="00CD4DEF" w:rsidRPr="00AD01AB" w:rsidRDefault="00CD4DEF" w:rsidP="00CD4DEF">
            <w:pPr>
              <w:pStyle w:val="Prrafodelista"/>
              <w:spacing w:after="13" w:line="276" w:lineRule="auto"/>
              <w:ind w:left="0"/>
              <w:contextualSpacing/>
              <w:jc w:val="both"/>
              <w:rPr>
                <w:rFonts w:ascii="Calibri" w:hAnsi="Calibri" w:cs="Verdana"/>
                <w:bCs/>
                <w:color w:val="000000"/>
                <w:sz w:val="22"/>
                <w:szCs w:val="22"/>
              </w:rPr>
            </w:pPr>
            <w:r w:rsidRPr="00AD01AB">
              <w:rPr>
                <w:rFonts w:ascii="Calibri" w:hAnsi="Calibri" w:cs="Verdana"/>
                <w:bCs/>
                <w:color w:val="000000"/>
                <w:sz w:val="22"/>
                <w:szCs w:val="22"/>
              </w:rPr>
              <w:t>Debe cumplir con los siguientes requisitos:</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Con antigüedad no mayor a 3 años</w:t>
            </w:r>
            <w:r>
              <w:rPr>
                <w:rFonts w:ascii="Calibri" w:hAnsi="Calibri" w:cs="Verdana"/>
                <w:bCs/>
                <w:color w:val="000000"/>
                <w:sz w:val="22"/>
                <w:szCs w:val="22"/>
              </w:rPr>
              <w:t>.</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Tracción (4x4)</w:t>
            </w:r>
            <w:r>
              <w:rPr>
                <w:rFonts w:ascii="Calibri" w:hAnsi="Calibri" w:cs="Verdana"/>
                <w:bCs/>
                <w:color w:val="000000"/>
                <w:sz w:val="22"/>
                <w:szCs w:val="22"/>
              </w:rPr>
              <w:t>.</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Debe obligatoriamente estar identificado (</w:t>
            </w:r>
            <w:r>
              <w:rPr>
                <w:rFonts w:ascii="Calibri" w:hAnsi="Calibri" w:cs="Verdana"/>
                <w:bCs/>
                <w:color w:val="000000"/>
                <w:sz w:val="22"/>
                <w:szCs w:val="22"/>
              </w:rPr>
              <w:t>la identificación será realizará</w:t>
            </w:r>
            <w:r w:rsidRPr="00AD01AB">
              <w:rPr>
                <w:rFonts w:ascii="Calibri" w:hAnsi="Calibri" w:cs="Verdana"/>
                <w:bCs/>
                <w:color w:val="000000"/>
                <w:sz w:val="22"/>
                <w:szCs w:val="22"/>
              </w:rPr>
              <w:t xml:space="preserve"> en coordinación con la fiscalización del servicio de YPFB). </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Debe estar equipado con un extintor de polvo químico seco tipo ABC de capacidad de 2 kg mínimamente</w:t>
            </w:r>
            <w:r>
              <w:rPr>
                <w:rFonts w:ascii="Calibri" w:hAnsi="Calibri" w:cs="Verdana"/>
                <w:bCs/>
                <w:color w:val="000000"/>
                <w:sz w:val="22"/>
                <w:szCs w:val="22"/>
              </w:rPr>
              <w:t>.</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 xml:space="preserve">Disponer de 2 triángulos de emergencia como mínimo. </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Los autoadhesivos, etiquetas de velocidad máxima y rosetas de inspección técnica de la policía de tránsito y SOAT deben estar en una posición de no impedir la visibilidad del conductor.</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Debe tener alarmas audibles de retroceso necesariamente.</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Deben disponer de un sistema de rastreo y/o monitoreo satelital de vehículos</w:t>
            </w:r>
            <w:r>
              <w:rPr>
                <w:rFonts w:ascii="Calibri" w:hAnsi="Calibri" w:cs="Verdana"/>
                <w:bCs/>
                <w:color w:val="000000"/>
                <w:sz w:val="22"/>
                <w:szCs w:val="22"/>
              </w:rPr>
              <w:t>.</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limitadores de velocidad (</w:t>
            </w:r>
            <w:proofErr w:type="spellStart"/>
            <w:r w:rsidRPr="00AD01AB">
              <w:rPr>
                <w:rFonts w:ascii="Calibri" w:hAnsi="Calibri" w:cs="Verdana"/>
                <w:bCs/>
                <w:color w:val="000000"/>
                <w:sz w:val="22"/>
                <w:szCs w:val="22"/>
              </w:rPr>
              <w:t>Tacógrafo</w:t>
            </w:r>
            <w:proofErr w:type="spellEnd"/>
            <w:r w:rsidRPr="00AD01AB">
              <w:rPr>
                <w:rFonts w:ascii="Calibri" w:hAnsi="Calibri" w:cs="Verdana"/>
                <w:bCs/>
                <w:color w:val="000000"/>
                <w:sz w:val="22"/>
                <w:szCs w:val="22"/>
              </w:rPr>
              <w:t xml:space="preserve"> o caja negra) con bocina/alarma notificación que se ha cometido una infracción. Este equipo mínimamente debe registrar la velocidad máxima a 80 km., y la cantidad de km., recorridos por el vehículo que tengan las características técnicas y </w:t>
            </w:r>
            <w:r w:rsidRPr="00AD01AB">
              <w:rPr>
                <w:rFonts w:ascii="Calibri" w:hAnsi="Calibri" w:cs="Verdana"/>
                <w:bCs/>
                <w:color w:val="000000"/>
                <w:sz w:val="22"/>
                <w:szCs w:val="22"/>
              </w:rPr>
              <w:lastRenderedPageBreak/>
              <w:t xml:space="preserve">de control que permitan registrar mínimamente las siguientes condiciones: Velocidad máxima alcanzada, frenadas bruscas, kilómetros recorridos, identificación del conductor, horarios de conducción, velocidad promedio. </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Contar con Sirena y altoparlante.</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Contar con luces de emergencias y baliza.</w:t>
            </w:r>
          </w:p>
          <w:p w:rsidR="00CD4DEF"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Pr>
                <w:rFonts w:ascii="Calibri" w:hAnsi="Calibri" w:cs="Verdana"/>
                <w:bCs/>
                <w:color w:val="000000"/>
                <w:sz w:val="22"/>
                <w:szCs w:val="22"/>
              </w:rPr>
              <w:t>C</w:t>
            </w:r>
            <w:r w:rsidRPr="00AD01AB">
              <w:rPr>
                <w:rFonts w:ascii="Calibri" w:hAnsi="Calibri" w:cs="Verdana"/>
                <w:bCs/>
                <w:color w:val="000000"/>
                <w:sz w:val="22"/>
                <w:szCs w:val="22"/>
              </w:rPr>
              <w:t>amilla de transporte</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Pr>
                <w:rFonts w:ascii="Calibri" w:hAnsi="Calibri" w:cs="Verdana"/>
                <w:bCs/>
                <w:color w:val="000000"/>
                <w:sz w:val="22"/>
                <w:szCs w:val="22"/>
              </w:rPr>
              <w:t>Camilla rígida</w:t>
            </w:r>
            <w:r w:rsidRPr="00AD01AB">
              <w:rPr>
                <w:rFonts w:ascii="Calibri" w:hAnsi="Calibri" w:cs="Verdana"/>
                <w:bCs/>
                <w:color w:val="000000"/>
                <w:sz w:val="22"/>
                <w:szCs w:val="22"/>
              </w:rPr>
              <w:t>.</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Bolsón de Trauma</w:t>
            </w:r>
            <w:r>
              <w:rPr>
                <w:rFonts w:ascii="Calibri" w:hAnsi="Calibri" w:cs="Verdana"/>
                <w:bCs/>
                <w:color w:val="000000"/>
                <w:sz w:val="22"/>
                <w:szCs w:val="22"/>
              </w:rPr>
              <w:t xml:space="preserve"> equipado</w:t>
            </w:r>
            <w:r w:rsidRPr="00AD01AB">
              <w:rPr>
                <w:rFonts w:ascii="Calibri" w:hAnsi="Calibri" w:cs="Verdana"/>
                <w:bCs/>
                <w:color w:val="000000"/>
                <w:sz w:val="22"/>
                <w:szCs w:val="22"/>
              </w:rPr>
              <w:t>.</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Bolsón de Paro</w:t>
            </w:r>
            <w:r>
              <w:rPr>
                <w:rFonts w:ascii="Calibri" w:hAnsi="Calibri" w:cs="Verdana"/>
                <w:bCs/>
                <w:color w:val="000000"/>
                <w:sz w:val="22"/>
                <w:szCs w:val="22"/>
              </w:rPr>
              <w:t xml:space="preserve"> equipado</w:t>
            </w:r>
            <w:r w:rsidRPr="00AD01AB">
              <w:rPr>
                <w:rFonts w:ascii="Calibri" w:hAnsi="Calibri" w:cs="Verdana"/>
                <w:bCs/>
                <w:color w:val="000000"/>
                <w:sz w:val="22"/>
                <w:szCs w:val="22"/>
              </w:rPr>
              <w:t>.</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Aspirador.</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proofErr w:type="spellStart"/>
            <w:r w:rsidRPr="00AD01AB">
              <w:rPr>
                <w:rFonts w:ascii="Calibri" w:hAnsi="Calibri" w:cs="Verdana"/>
                <w:bCs/>
                <w:color w:val="000000"/>
                <w:sz w:val="22"/>
                <w:szCs w:val="22"/>
              </w:rPr>
              <w:t>Cardiodesfibrilador</w:t>
            </w:r>
            <w:proofErr w:type="spellEnd"/>
            <w:r w:rsidRPr="00AD01AB">
              <w:rPr>
                <w:rFonts w:ascii="Calibri" w:hAnsi="Calibri" w:cs="Verdana"/>
                <w:bCs/>
                <w:color w:val="000000"/>
                <w:sz w:val="22"/>
                <w:szCs w:val="22"/>
              </w:rPr>
              <w:t>.</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Tanque de Oxígeno de 1 mt3.</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Tanque de Oxígeno de ½ mt3.</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Equipo de inmovilización (férulas inflables).</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Caja de medicamentos de urgencia.</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proofErr w:type="spellStart"/>
            <w:r w:rsidRPr="00AD01AB">
              <w:rPr>
                <w:rFonts w:ascii="Calibri" w:hAnsi="Calibri" w:cs="Verdana"/>
                <w:bCs/>
                <w:color w:val="000000"/>
                <w:sz w:val="22"/>
                <w:szCs w:val="22"/>
              </w:rPr>
              <w:t>Oxímetro</w:t>
            </w:r>
            <w:proofErr w:type="spellEnd"/>
            <w:r w:rsidRPr="00AD01AB">
              <w:rPr>
                <w:rFonts w:ascii="Calibri" w:hAnsi="Calibri" w:cs="Verdana"/>
                <w:bCs/>
                <w:color w:val="000000"/>
                <w:sz w:val="22"/>
                <w:szCs w:val="22"/>
              </w:rPr>
              <w:t xml:space="preserve"> de pulso.</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Inmovilizador Cefá</w:t>
            </w:r>
            <w:r>
              <w:rPr>
                <w:rFonts w:ascii="Calibri" w:hAnsi="Calibri" w:cs="Verdana"/>
                <w:bCs/>
                <w:color w:val="000000"/>
                <w:sz w:val="22"/>
                <w:szCs w:val="22"/>
              </w:rPr>
              <w:t>lico.</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 xml:space="preserve">Juego de Collar Cervical.  </w:t>
            </w:r>
          </w:p>
          <w:p w:rsidR="00CD4DEF" w:rsidRPr="00AD01A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Esfigmomanómetro.</w:t>
            </w:r>
          </w:p>
          <w:p w:rsidR="00CD4DEF" w:rsidRPr="0020609B"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AD01AB">
              <w:rPr>
                <w:rFonts w:ascii="Calibri" w:hAnsi="Calibri" w:cs="Verdana"/>
                <w:bCs/>
                <w:color w:val="000000"/>
                <w:sz w:val="22"/>
                <w:szCs w:val="22"/>
              </w:rPr>
              <w:t>Fonendoscopio.</w:t>
            </w:r>
          </w:p>
          <w:p w:rsidR="00CD4DEF" w:rsidRPr="00214DA6" w:rsidRDefault="00CD4DEF" w:rsidP="00CD4DEF">
            <w:pPr>
              <w:pStyle w:val="Prrafodelista"/>
              <w:numPr>
                <w:ilvl w:val="0"/>
                <w:numId w:val="37"/>
              </w:numPr>
              <w:spacing w:after="13" w:line="276" w:lineRule="auto"/>
              <w:ind w:left="459"/>
              <w:contextualSpacing/>
              <w:jc w:val="both"/>
              <w:rPr>
                <w:rFonts w:ascii="Calibri" w:hAnsi="Calibri" w:cs="Verdana"/>
                <w:bCs/>
                <w:color w:val="000000"/>
                <w:sz w:val="22"/>
                <w:szCs w:val="22"/>
              </w:rPr>
            </w:pPr>
            <w:r w:rsidRPr="00214DA6">
              <w:rPr>
                <w:rFonts w:ascii="Calibri" w:hAnsi="Calibri" w:cs="Arial"/>
                <w:sz w:val="22"/>
                <w:szCs w:val="22"/>
                <w:lang w:val="es-BO"/>
              </w:rPr>
              <w:t>Póliza de seguro vehicular: póliza todo riesgo.</w:t>
            </w:r>
          </w:p>
          <w:p w:rsidR="00CD4DEF" w:rsidRDefault="00CD4DEF" w:rsidP="00CD4DEF">
            <w:pPr>
              <w:pStyle w:val="Prrafodelista"/>
              <w:spacing w:after="13" w:line="276" w:lineRule="auto"/>
              <w:ind w:left="0"/>
              <w:contextualSpacing/>
              <w:jc w:val="both"/>
              <w:rPr>
                <w:rFonts w:ascii="Calibri" w:hAnsi="Calibri" w:cs="Verdana"/>
                <w:bCs/>
                <w:color w:val="000000"/>
                <w:sz w:val="22"/>
                <w:szCs w:val="22"/>
              </w:rPr>
            </w:pPr>
            <w:r w:rsidRPr="009C5690">
              <w:rPr>
                <w:rFonts w:ascii="Calibri" w:hAnsi="Calibri" w:cs="Verdana"/>
                <w:b/>
                <w:bCs/>
                <w:i/>
                <w:color w:val="000000"/>
                <w:sz w:val="22"/>
                <w:szCs w:val="22"/>
              </w:rPr>
              <w:t xml:space="preserve">Nota: </w:t>
            </w:r>
            <w:r w:rsidRPr="00AD01AB">
              <w:rPr>
                <w:rFonts w:ascii="Calibri" w:hAnsi="Calibri" w:cs="Verdana"/>
                <w:bCs/>
                <w:color w:val="000000"/>
                <w:sz w:val="22"/>
                <w:szCs w:val="22"/>
              </w:rPr>
              <w:t>La empresa oferente deberá contemplar la provisión de combustible para la ambulancia que preste servicios en la planta.</w:t>
            </w:r>
          </w:p>
          <w:p w:rsidR="00CD4DEF" w:rsidRPr="00AD01AB" w:rsidRDefault="00CD4DEF" w:rsidP="00CD4DEF">
            <w:pPr>
              <w:pStyle w:val="Prrafodelista"/>
              <w:spacing w:after="13" w:line="276" w:lineRule="auto"/>
              <w:ind w:left="0"/>
              <w:contextualSpacing/>
              <w:jc w:val="both"/>
              <w:rPr>
                <w:rFonts w:ascii="Calibri" w:hAnsi="Calibri" w:cs="Verdana"/>
                <w:bCs/>
                <w:color w:val="000000"/>
                <w:sz w:val="22"/>
                <w:szCs w:val="22"/>
              </w:rPr>
            </w:pPr>
          </w:p>
          <w:p w:rsidR="00CD4DEF" w:rsidRDefault="00CD4DEF" w:rsidP="00CD4DEF">
            <w:pPr>
              <w:jc w:val="both"/>
              <w:rPr>
                <w:rFonts w:ascii="Calibri" w:hAnsi="Calibri" w:cs="Verdana"/>
                <w:b/>
                <w:bCs/>
                <w:color w:val="000000"/>
                <w:sz w:val="22"/>
                <w:szCs w:val="22"/>
              </w:rPr>
            </w:pPr>
            <w:r w:rsidRPr="00B301DF">
              <w:rPr>
                <w:rFonts w:ascii="Calibri" w:hAnsi="Calibri" w:cs="Verdana"/>
                <w:b/>
                <w:bCs/>
                <w:color w:val="000000"/>
                <w:sz w:val="22"/>
                <w:szCs w:val="22"/>
              </w:rPr>
              <w:t>Consultorio médico</w:t>
            </w:r>
            <w:r>
              <w:rPr>
                <w:rFonts w:ascii="Calibri" w:hAnsi="Calibri" w:cs="Verdana"/>
                <w:b/>
                <w:bCs/>
                <w:color w:val="000000"/>
                <w:sz w:val="22"/>
                <w:szCs w:val="22"/>
              </w:rPr>
              <w:t>.</w:t>
            </w:r>
          </w:p>
          <w:p w:rsidR="00CD4DEF" w:rsidRPr="00B301DF" w:rsidRDefault="00CD4DEF" w:rsidP="00CD4DEF">
            <w:pPr>
              <w:jc w:val="both"/>
              <w:rPr>
                <w:rFonts w:ascii="Calibri" w:hAnsi="Calibri" w:cs="Verdana"/>
                <w:bCs/>
                <w:color w:val="000000"/>
                <w:sz w:val="22"/>
                <w:szCs w:val="22"/>
              </w:rPr>
            </w:pPr>
            <w:r w:rsidRPr="00B301DF">
              <w:rPr>
                <w:rFonts w:ascii="Calibri" w:hAnsi="Calibri" w:cs="Verdana"/>
                <w:bCs/>
                <w:color w:val="000000"/>
                <w:sz w:val="22"/>
                <w:szCs w:val="22"/>
              </w:rPr>
              <w:t>Deberá contar con:</w:t>
            </w:r>
          </w:p>
          <w:p w:rsidR="00CD4DEF" w:rsidRPr="00AD01AB" w:rsidRDefault="00CD4DEF" w:rsidP="00CD4DEF">
            <w:pPr>
              <w:jc w:val="both"/>
              <w:rPr>
                <w:rFonts w:ascii="Calibri" w:hAnsi="Calibri" w:cs="Verdana"/>
                <w:b/>
                <w:bCs/>
                <w:i/>
                <w:color w:val="000000"/>
                <w:sz w:val="22"/>
                <w:szCs w:val="22"/>
              </w:rPr>
            </w:pP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Tijera de Paramédico.</w:t>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Tambor Mediano.</w:t>
            </w:r>
            <w:r w:rsidRPr="00AD01AB">
              <w:rPr>
                <w:rFonts w:ascii="Calibri" w:hAnsi="Calibri" w:cs="Verdana"/>
                <w:bCs/>
                <w:color w:val="000000"/>
                <w:sz w:val="22"/>
                <w:szCs w:val="22"/>
              </w:rPr>
              <w:tab/>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lastRenderedPageBreak/>
              <w:t>Tambor Grande.</w:t>
            </w:r>
            <w:r w:rsidRPr="00AD01AB">
              <w:rPr>
                <w:rFonts w:ascii="Calibri" w:hAnsi="Calibri" w:cs="Verdana"/>
                <w:bCs/>
                <w:color w:val="000000"/>
                <w:sz w:val="22"/>
                <w:szCs w:val="22"/>
              </w:rPr>
              <w:tab/>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Tabla Espinal.</w:t>
            </w:r>
            <w:r w:rsidRPr="00AD01AB">
              <w:rPr>
                <w:rFonts w:ascii="Calibri" w:hAnsi="Calibri" w:cs="Verdana"/>
                <w:bCs/>
                <w:color w:val="000000"/>
                <w:sz w:val="22"/>
                <w:szCs w:val="22"/>
              </w:rPr>
              <w:tab/>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proofErr w:type="spellStart"/>
            <w:r w:rsidRPr="00AD01AB">
              <w:rPr>
                <w:rFonts w:ascii="Calibri" w:hAnsi="Calibri" w:cs="Verdana"/>
                <w:bCs/>
                <w:color w:val="000000"/>
                <w:sz w:val="22"/>
                <w:szCs w:val="22"/>
              </w:rPr>
              <w:t>Ambú</w:t>
            </w:r>
            <w:proofErr w:type="spellEnd"/>
            <w:r w:rsidRPr="00AD01AB">
              <w:rPr>
                <w:rFonts w:ascii="Calibri" w:hAnsi="Calibri" w:cs="Verdana"/>
                <w:bCs/>
                <w:color w:val="000000"/>
                <w:sz w:val="22"/>
                <w:szCs w:val="22"/>
              </w:rPr>
              <w:t xml:space="preserve"> Adulto.</w:t>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Inmovilizadores.</w:t>
            </w:r>
            <w:r w:rsidRPr="00AD01AB">
              <w:rPr>
                <w:rFonts w:ascii="Calibri" w:hAnsi="Calibri" w:cs="Verdana"/>
                <w:bCs/>
                <w:color w:val="000000"/>
                <w:sz w:val="22"/>
                <w:szCs w:val="22"/>
              </w:rPr>
              <w:tab/>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Araña para Tabla.</w:t>
            </w:r>
            <w:r w:rsidRPr="00AD01AB">
              <w:rPr>
                <w:rFonts w:ascii="Calibri" w:hAnsi="Calibri" w:cs="Verdana"/>
                <w:bCs/>
                <w:color w:val="000000"/>
                <w:sz w:val="22"/>
                <w:szCs w:val="22"/>
              </w:rPr>
              <w:tab/>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Tubo de Drenaje # 36.</w:t>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Collarines.</w:t>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Riñonera.</w:t>
            </w:r>
            <w:r w:rsidRPr="00AD01AB">
              <w:rPr>
                <w:rFonts w:ascii="Calibri" w:hAnsi="Calibri" w:cs="Verdana"/>
                <w:bCs/>
                <w:color w:val="000000"/>
                <w:sz w:val="22"/>
                <w:szCs w:val="22"/>
              </w:rPr>
              <w:tab/>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Fonendoscopio.</w:t>
            </w:r>
            <w:r w:rsidRPr="00AD01AB">
              <w:rPr>
                <w:rFonts w:ascii="Calibri" w:hAnsi="Calibri" w:cs="Verdana"/>
                <w:bCs/>
                <w:color w:val="000000"/>
                <w:sz w:val="22"/>
                <w:szCs w:val="22"/>
              </w:rPr>
              <w:tab/>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Tensiómetro.</w:t>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Tubo De Oxigeno de 1mt3 c/Bigotera.</w:t>
            </w:r>
            <w:r w:rsidRPr="00AD01AB">
              <w:rPr>
                <w:rFonts w:ascii="Calibri" w:hAnsi="Calibri" w:cs="Verdana"/>
                <w:bCs/>
                <w:color w:val="000000"/>
                <w:sz w:val="22"/>
                <w:szCs w:val="22"/>
              </w:rPr>
              <w:tab/>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Manómetro.</w:t>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Linterna Pequeña (Blanca).</w:t>
            </w:r>
            <w:r w:rsidRPr="00AD01AB">
              <w:rPr>
                <w:rFonts w:ascii="Calibri" w:hAnsi="Calibri" w:cs="Verdana"/>
                <w:bCs/>
                <w:color w:val="000000"/>
                <w:sz w:val="22"/>
                <w:szCs w:val="22"/>
              </w:rPr>
              <w:tab/>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Termómetro Digital.</w:t>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Pr>
                <w:rFonts w:ascii="Calibri" w:hAnsi="Calibri" w:cs="Verdana"/>
                <w:bCs/>
                <w:color w:val="000000"/>
                <w:sz w:val="22"/>
                <w:szCs w:val="22"/>
              </w:rPr>
              <w:t>Caja de Sutura.</w:t>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Esterilizador.</w:t>
            </w:r>
            <w:r w:rsidRPr="00AD01AB">
              <w:rPr>
                <w:rFonts w:ascii="Calibri" w:hAnsi="Calibri" w:cs="Verdana"/>
                <w:bCs/>
                <w:color w:val="000000"/>
                <w:sz w:val="22"/>
                <w:szCs w:val="22"/>
              </w:rPr>
              <w:tab/>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Otoscopio.</w:t>
            </w:r>
            <w:r w:rsidRPr="00AD01AB">
              <w:rPr>
                <w:rFonts w:ascii="Calibri" w:hAnsi="Calibri" w:cs="Verdana"/>
                <w:bCs/>
                <w:color w:val="000000"/>
                <w:sz w:val="22"/>
                <w:szCs w:val="22"/>
              </w:rPr>
              <w:tab/>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Glucómetro.</w:t>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proofErr w:type="spellStart"/>
            <w:r w:rsidRPr="00AD01AB">
              <w:rPr>
                <w:rFonts w:ascii="Calibri" w:hAnsi="Calibri" w:cs="Verdana"/>
                <w:bCs/>
                <w:color w:val="000000"/>
                <w:sz w:val="22"/>
                <w:szCs w:val="22"/>
              </w:rPr>
              <w:t>Oxímetro</w:t>
            </w:r>
            <w:proofErr w:type="spellEnd"/>
            <w:r w:rsidRPr="00AD01AB">
              <w:rPr>
                <w:rFonts w:ascii="Calibri" w:hAnsi="Calibri" w:cs="Verdana"/>
                <w:bCs/>
                <w:color w:val="000000"/>
                <w:sz w:val="22"/>
                <w:szCs w:val="22"/>
              </w:rPr>
              <w:t xml:space="preserve"> de Pulso.</w:t>
            </w:r>
            <w:r w:rsidRPr="00AD01AB">
              <w:rPr>
                <w:rFonts w:ascii="Calibri" w:hAnsi="Calibri" w:cs="Verdana"/>
                <w:bCs/>
                <w:color w:val="000000"/>
                <w:sz w:val="22"/>
                <w:szCs w:val="22"/>
              </w:rPr>
              <w:tab/>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Kit completo de patógenos Sanguíneos (gafas de seguridad transparentes, protector buco nasal desechable.</w:t>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 xml:space="preserve">Bata manga larga desechable. </w:t>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 xml:space="preserve">Guantes quirúrgicos de 7 1/2, botas quirúrgicas desechables. </w:t>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Toallas antisépticas y bolsas para desechos.</w:t>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Pinza anatómica.</w:t>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Tijera recta Mayo.</w:t>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Filtro solar.</w:t>
            </w:r>
          </w:p>
          <w:p w:rsidR="00CD4DEF" w:rsidRPr="00AD01AB" w:rsidRDefault="00CD4DEF" w:rsidP="00CD4DEF">
            <w:pPr>
              <w:pStyle w:val="Prrafodelista"/>
              <w:numPr>
                <w:ilvl w:val="0"/>
                <w:numId w:val="38"/>
              </w:numPr>
              <w:spacing w:after="13" w:line="276" w:lineRule="auto"/>
              <w:ind w:left="601"/>
              <w:contextualSpacing/>
              <w:jc w:val="both"/>
              <w:rPr>
                <w:rFonts w:ascii="Calibri" w:hAnsi="Calibri" w:cs="Verdana"/>
                <w:bCs/>
                <w:color w:val="000000"/>
                <w:sz w:val="22"/>
                <w:szCs w:val="22"/>
              </w:rPr>
            </w:pPr>
            <w:r w:rsidRPr="00AD01AB">
              <w:rPr>
                <w:rFonts w:ascii="Calibri" w:hAnsi="Calibri" w:cs="Verdana"/>
                <w:bCs/>
                <w:color w:val="000000"/>
                <w:sz w:val="22"/>
                <w:szCs w:val="22"/>
              </w:rPr>
              <w:t>Termómetro digital y axilar.</w:t>
            </w:r>
          </w:p>
          <w:p w:rsidR="00CD4DEF" w:rsidRPr="00AD01AB" w:rsidRDefault="00CD4DEF" w:rsidP="00CD4DEF">
            <w:pPr>
              <w:pStyle w:val="Prrafodelista"/>
              <w:spacing w:before="120" w:after="120"/>
              <w:ind w:left="0"/>
              <w:jc w:val="both"/>
              <w:rPr>
                <w:rFonts w:ascii="Calibri" w:hAnsi="Calibri" w:cs="Verdana"/>
                <w:b/>
                <w:bCs/>
                <w:color w:val="000000"/>
                <w:sz w:val="22"/>
                <w:szCs w:val="22"/>
              </w:rPr>
            </w:pPr>
            <w:r w:rsidRPr="00AD01AB">
              <w:rPr>
                <w:rFonts w:ascii="Calibri" w:hAnsi="Calibri" w:cs="Verdana"/>
                <w:b/>
                <w:bCs/>
                <w:color w:val="000000"/>
                <w:sz w:val="22"/>
                <w:szCs w:val="22"/>
              </w:rPr>
              <w:lastRenderedPageBreak/>
              <w:t>CONSIDERACIONES ADICIONALES.</w:t>
            </w:r>
          </w:p>
          <w:p w:rsidR="00CD4DEF" w:rsidRPr="00AD01AB" w:rsidRDefault="00CD4DEF" w:rsidP="00CD4DEF">
            <w:pPr>
              <w:pStyle w:val="Prrafodelista"/>
              <w:numPr>
                <w:ilvl w:val="0"/>
                <w:numId w:val="33"/>
              </w:numPr>
              <w:spacing w:before="120" w:after="120"/>
              <w:jc w:val="both"/>
              <w:rPr>
                <w:rFonts w:ascii="Calibri" w:hAnsi="Calibri" w:cs="Arial"/>
                <w:sz w:val="22"/>
                <w:szCs w:val="22"/>
                <w:lang w:val="es-BO"/>
              </w:rPr>
            </w:pPr>
            <w:r>
              <w:rPr>
                <w:rFonts w:ascii="Calibri" w:hAnsi="Calibri" w:cs="Verdana"/>
                <w:bCs/>
                <w:color w:val="000000"/>
                <w:sz w:val="22"/>
                <w:szCs w:val="22"/>
              </w:rPr>
              <w:t>Entre las obligaciones del personal médico se encuentran:</w:t>
            </w:r>
          </w:p>
          <w:p w:rsidR="00CD4DEF" w:rsidRPr="00AD01AB" w:rsidRDefault="00CD4DEF" w:rsidP="00CD4DEF">
            <w:pPr>
              <w:pStyle w:val="Prrafodelista"/>
              <w:numPr>
                <w:ilvl w:val="0"/>
                <w:numId w:val="23"/>
              </w:numPr>
              <w:spacing w:before="120" w:after="120"/>
              <w:jc w:val="both"/>
              <w:rPr>
                <w:rFonts w:ascii="Calibri" w:hAnsi="Calibri" w:cs="Arial"/>
                <w:sz w:val="22"/>
                <w:szCs w:val="22"/>
                <w:lang w:val="es-BO"/>
              </w:rPr>
            </w:pPr>
            <w:r w:rsidRPr="00AD01AB">
              <w:rPr>
                <w:rFonts w:ascii="Calibri" w:hAnsi="Calibri" w:cs="Arial"/>
                <w:sz w:val="22"/>
                <w:szCs w:val="22"/>
                <w:lang w:val="es-BO"/>
              </w:rPr>
              <w:t>Formar parte de la brigada de emergencias (primeros auxilios) de la Planta de Separación de Líquidos “Rio Grande”.</w:t>
            </w:r>
          </w:p>
          <w:p w:rsidR="00CD4DEF" w:rsidRPr="00AD01AB" w:rsidRDefault="00CD4DEF" w:rsidP="00CD4DEF">
            <w:pPr>
              <w:pStyle w:val="Prrafodelista"/>
              <w:numPr>
                <w:ilvl w:val="0"/>
                <w:numId w:val="23"/>
              </w:numPr>
              <w:spacing w:before="120" w:after="120"/>
              <w:jc w:val="both"/>
              <w:rPr>
                <w:rFonts w:ascii="Calibri" w:hAnsi="Calibri" w:cs="Arial"/>
                <w:sz w:val="22"/>
                <w:szCs w:val="22"/>
                <w:lang w:val="es-BO"/>
              </w:rPr>
            </w:pPr>
            <w:r w:rsidRPr="00AD01AB">
              <w:rPr>
                <w:rFonts w:ascii="Calibri" w:hAnsi="Calibri" w:cs="Arial"/>
                <w:sz w:val="22"/>
                <w:szCs w:val="22"/>
                <w:lang w:val="es-BO"/>
              </w:rPr>
              <w:t xml:space="preserve">Administración del consultorio médico de YPFB y atención de consultas médicas comunes para personal de YPFB y sus contratistas en planta en horario: 07:00 a 19:00 (turno de 12 horas continuas por día, sin limitar el horario de atención en caso de presentarse una emergencia o un cuadro clínico/médico que amerite la atención médica inmediata); deberá llevar un control y seguimiento de </w:t>
            </w:r>
            <w:proofErr w:type="spellStart"/>
            <w:r w:rsidRPr="00AD01AB">
              <w:rPr>
                <w:rFonts w:ascii="Calibri" w:hAnsi="Calibri" w:cs="Arial"/>
                <w:sz w:val="22"/>
                <w:szCs w:val="22"/>
                <w:lang w:val="es-BO"/>
              </w:rPr>
              <w:t>kardex</w:t>
            </w:r>
            <w:proofErr w:type="spellEnd"/>
            <w:r w:rsidRPr="00AD01AB">
              <w:rPr>
                <w:rFonts w:ascii="Calibri" w:hAnsi="Calibri" w:cs="Arial"/>
                <w:sz w:val="22"/>
                <w:szCs w:val="22"/>
                <w:lang w:val="es-BO"/>
              </w:rPr>
              <w:t xml:space="preserve"> del personal atendido.</w:t>
            </w:r>
          </w:p>
          <w:p w:rsidR="00CD4DEF" w:rsidRPr="00AD01AB" w:rsidRDefault="00CD4DEF" w:rsidP="005A0E0B">
            <w:pPr>
              <w:pStyle w:val="Prrafodelista"/>
              <w:numPr>
                <w:ilvl w:val="0"/>
                <w:numId w:val="23"/>
              </w:numPr>
              <w:spacing w:before="60" w:after="60"/>
              <w:jc w:val="both"/>
              <w:rPr>
                <w:rFonts w:ascii="Calibri" w:hAnsi="Calibri" w:cs="Arial"/>
                <w:sz w:val="22"/>
                <w:szCs w:val="22"/>
                <w:lang w:val="es-BO"/>
              </w:rPr>
            </w:pPr>
            <w:r w:rsidRPr="00AD01AB">
              <w:rPr>
                <w:rFonts w:ascii="Calibri" w:hAnsi="Calibri" w:cs="Arial"/>
                <w:sz w:val="22"/>
                <w:szCs w:val="22"/>
                <w:lang w:val="es-BO"/>
              </w:rPr>
              <w:t>Interconsultas con personal médico externo al servicio, en caso de ser requerido por la fiscalización del servicio.</w:t>
            </w:r>
          </w:p>
          <w:p w:rsidR="00CD4DEF" w:rsidRPr="00AD01AB" w:rsidRDefault="00CD4DEF" w:rsidP="005A0E0B">
            <w:pPr>
              <w:pStyle w:val="Prrafodelista"/>
              <w:numPr>
                <w:ilvl w:val="0"/>
                <w:numId w:val="23"/>
              </w:numPr>
              <w:spacing w:before="60" w:after="60"/>
              <w:jc w:val="both"/>
              <w:rPr>
                <w:rFonts w:ascii="Calibri" w:hAnsi="Calibri" w:cs="Arial"/>
                <w:sz w:val="22"/>
                <w:szCs w:val="22"/>
                <w:lang w:val="es-BO"/>
              </w:rPr>
            </w:pPr>
            <w:r w:rsidRPr="00AD01AB">
              <w:rPr>
                <w:rFonts w:ascii="Calibri" w:hAnsi="Calibri" w:cs="Arial"/>
                <w:sz w:val="22"/>
                <w:szCs w:val="22"/>
                <w:lang w:val="es-BO"/>
              </w:rPr>
              <w:t>Servicio de enfermería tales como control de presión arterial, aplicación de inyecciones, vacunas, nebulizaciones, entre otras.</w:t>
            </w:r>
          </w:p>
          <w:p w:rsidR="00CD4DEF" w:rsidRPr="00AD01AB" w:rsidRDefault="00CD4DEF" w:rsidP="005A0E0B">
            <w:pPr>
              <w:pStyle w:val="Prrafodelista"/>
              <w:numPr>
                <w:ilvl w:val="0"/>
                <w:numId w:val="23"/>
              </w:numPr>
              <w:spacing w:before="60" w:after="60"/>
              <w:jc w:val="both"/>
              <w:rPr>
                <w:rFonts w:ascii="Calibri" w:hAnsi="Calibri" w:cs="Arial"/>
                <w:sz w:val="22"/>
                <w:szCs w:val="22"/>
                <w:lang w:val="es-BO"/>
              </w:rPr>
            </w:pPr>
            <w:r w:rsidRPr="00AD01AB">
              <w:rPr>
                <w:rFonts w:ascii="Calibri" w:hAnsi="Calibri" w:cs="Arial"/>
                <w:sz w:val="22"/>
                <w:szCs w:val="22"/>
                <w:lang w:val="es-BO"/>
              </w:rPr>
              <w:t>Atención de Emergencias médicas</w:t>
            </w:r>
            <w:r w:rsidR="00217907">
              <w:rPr>
                <w:rFonts w:ascii="Calibri" w:hAnsi="Calibri" w:cs="Arial"/>
                <w:sz w:val="22"/>
                <w:szCs w:val="22"/>
                <w:lang w:val="es-BO"/>
              </w:rPr>
              <w:t xml:space="preserve"> las</w:t>
            </w:r>
            <w:r w:rsidR="002A32C5">
              <w:rPr>
                <w:rFonts w:ascii="Calibri" w:hAnsi="Calibri" w:cs="Arial"/>
                <w:sz w:val="22"/>
                <w:szCs w:val="22"/>
                <w:lang w:val="es-BO"/>
              </w:rPr>
              <w:t xml:space="preserve"> 24 horas del día</w:t>
            </w:r>
            <w:r w:rsidR="009C7880">
              <w:rPr>
                <w:rFonts w:ascii="Calibri" w:hAnsi="Calibri" w:cs="Arial"/>
                <w:sz w:val="22"/>
                <w:szCs w:val="22"/>
                <w:lang w:val="es-BO"/>
              </w:rPr>
              <w:t xml:space="preserve"> sin que esto implique costo</w:t>
            </w:r>
            <w:r w:rsidR="00DB0986">
              <w:rPr>
                <w:rFonts w:ascii="Calibri" w:hAnsi="Calibri" w:cs="Arial"/>
                <w:sz w:val="22"/>
                <w:szCs w:val="22"/>
                <w:lang w:val="es-BO"/>
              </w:rPr>
              <w:t xml:space="preserve"> adicional </w:t>
            </w:r>
            <w:r w:rsidR="009C7880">
              <w:rPr>
                <w:rFonts w:ascii="Calibri" w:hAnsi="Calibri" w:cs="Arial"/>
                <w:sz w:val="22"/>
                <w:szCs w:val="22"/>
                <w:lang w:val="es-BO"/>
              </w:rPr>
              <w:t xml:space="preserve"> para YPFB.</w:t>
            </w:r>
          </w:p>
          <w:p w:rsidR="00CD4DEF" w:rsidRPr="00AD01AB" w:rsidRDefault="00CD4DEF" w:rsidP="005A0E0B">
            <w:pPr>
              <w:pStyle w:val="Prrafodelista"/>
              <w:numPr>
                <w:ilvl w:val="0"/>
                <w:numId w:val="23"/>
              </w:numPr>
              <w:spacing w:before="60" w:after="60"/>
              <w:jc w:val="both"/>
              <w:rPr>
                <w:rFonts w:ascii="Calibri" w:hAnsi="Calibri" w:cs="Arial"/>
                <w:sz w:val="22"/>
                <w:szCs w:val="22"/>
                <w:lang w:val="es-BO"/>
              </w:rPr>
            </w:pPr>
            <w:r w:rsidRPr="00AD01AB">
              <w:rPr>
                <w:rFonts w:ascii="Calibri" w:hAnsi="Calibri" w:cs="Arial"/>
                <w:sz w:val="22"/>
                <w:szCs w:val="22"/>
                <w:lang w:val="es-BO"/>
              </w:rPr>
              <w:t>Capacitación del personal en materia de Primeros Auxilios y capacitación a la brigada de primeros auxilios.</w:t>
            </w:r>
          </w:p>
          <w:p w:rsidR="00CD4DEF" w:rsidRPr="00AD01AB" w:rsidRDefault="00CD4DEF" w:rsidP="005A0E0B">
            <w:pPr>
              <w:pStyle w:val="Prrafodelista"/>
              <w:numPr>
                <w:ilvl w:val="0"/>
                <w:numId w:val="23"/>
              </w:numPr>
              <w:spacing w:before="60" w:after="60"/>
              <w:jc w:val="both"/>
              <w:rPr>
                <w:rFonts w:ascii="Calibri" w:hAnsi="Calibri" w:cs="Arial"/>
                <w:sz w:val="22"/>
                <w:szCs w:val="22"/>
                <w:lang w:val="es-BO"/>
              </w:rPr>
            </w:pPr>
            <w:r w:rsidRPr="00AD01AB">
              <w:rPr>
                <w:rFonts w:ascii="Calibri" w:hAnsi="Calibri" w:cs="Arial"/>
                <w:sz w:val="22"/>
                <w:szCs w:val="22"/>
                <w:lang w:val="es-BO"/>
              </w:rPr>
              <w:t xml:space="preserve">Charlas </w:t>
            </w:r>
            <w:r>
              <w:rPr>
                <w:rFonts w:ascii="Calibri" w:hAnsi="Calibri" w:cs="Arial"/>
                <w:sz w:val="22"/>
                <w:szCs w:val="22"/>
                <w:lang w:val="es-BO"/>
              </w:rPr>
              <w:t>semanales</w:t>
            </w:r>
            <w:r w:rsidRPr="00AD01AB">
              <w:rPr>
                <w:rFonts w:ascii="Calibri" w:hAnsi="Calibri" w:cs="Arial"/>
                <w:sz w:val="22"/>
                <w:szCs w:val="22"/>
                <w:lang w:val="es-BO"/>
              </w:rPr>
              <w:t xml:space="preserve"> </w:t>
            </w:r>
            <w:r>
              <w:rPr>
                <w:rFonts w:ascii="Calibri" w:hAnsi="Calibri" w:cs="Arial"/>
                <w:sz w:val="22"/>
                <w:szCs w:val="22"/>
                <w:lang w:val="es-BO"/>
              </w:rPr>
              <w:t>en</w:t>
            </w:r>
            <w:r w:rsidRPr="00AD01AB">
              <w:rPr>
                <w:rFonts w:ascii="Calibri" w:hAnsi="Calibri" w:cs="Arial"/>
                <w:sz w:val="22"/>
                <w:szCs w:val="22"/>
                <w:lang w:val="es-BO"/>
              </w:rPr>
              <w:t xml:space="preserve"> temas preventivos para salud e higiene laboral.</w:t>
            </w:r>
          </w:p>
          <w:p w:rsidR="00CD4DEF" w:rsidRPr="00AD01AB" w:rsidRDefault="00CD4DEF" w:rsidP="005A0E0B">
            <w:pPr>
              <w:pStyle w:val="Prrafodelista"/>
              <w:numPr>
                <w:ilvl w:val="0"/>
                <w:numId w:val="23"/>
              </w:numPr>
              <w:spacing w:before="60" w:after="60"/>
              <w:jc w:val="both"/>
              <w:rPr>
                <w:rFonts w:ascii="Calibri" w:hAnsi="Calibri" w:cs="Arial"/>
                <w:sz w:val="22"/>
                <w:szCs w:val="22"/>
                <w:lang w:val="es-BO"/>
              </w:rPr>
            </w:pPr>
            <w:r w:rsidRPr="00AD01AB">
              <w:rPr>
                <w:rFonts w:ascii="Calibri" w:hAnsi="Calibri" w:cs="Arial"/>
                <w:sz w:val="22"/>
                <w:szCs w:val="22"/>
                <w:lang w:val="es-BO"/>
              </w:rPr>
              <w:t>Inspecciones sanitarias al catering y campamento en coordinación con el personal de Seguridad.</w:t>
            </w:r>
          </w:p>
          <w:p w:rsidR="00CD4DEF" w:rsidRPr="00AD01AB" w:rsidRDefault="00CD4DEF" w:rsidP="005A0E0B">
            <w:pPr>
              <w:pStyle w:val="Prrafodelista"/>
              <w:numPr>
                <w:ilvl w:val="0"/>
                <w:numId w:val="28"/>
              </w:numPr>
              <w:spacing w:before="60" w:after="60"/>
              <w:jc w:val="both"/>
              <w:rPr>
                <w:rFonts w:ascii="Calibri" w:hAnsi="Calibri" w:cs="Arial"/>
                <w:sz w:val="22"/>
                <w:szCs w:val="22"/>
                <w:lang w:val="es-BO"/>
              </w:rPr>
            </w:pPr>
            <w:r w:rsidRPr="00AD01AB">
              <w:rPr>
                <w:rFonts w:ascii="Calibri" w:hAnsi="Calibri" w:cs="Arial"/>
                <w:sz w:val="22"/>
                <w:szCs w:val="22"/>
                <w:lang w:val="es-BO"/>
              </w:rPr>
              <w:t xml:space="preserve">Apoyo en el Control de Test de Alcoholemia. </w:t>
            </w:r>
          </w:p>
          <w:p w:rsidR="00CD4DEF" w:rsidRPr="00AD01AB" w:rsidRDefault="00CD4DEF" w:rsidP="005A0E0B">
            <w:pPr>
              <w:pStyle w:val="Prrafodelista"/>
              <w:numPr>
                <w:ilvl w:val="0"/>
                <w:numId w:val="28"/>
              </w:numPr>
              <w:spacing w:before="60" w:after="60"/>
              <w:jc w:val="both"/>
              <w:rPr>
                <w:rFonts w:ascii="Calibri" w:hAnsi="Calibri" w:cs="Arial"/>
                <w:sz w:val="22"/>
                <w:szCs w:val="22"/>
                <w:lang w:val="es-BO"/>
              </w:rPr>
            </w:pPr>
            <w:r w:rsidRPr="00AD01AB">
              <w:rPr>
                <w:rFonts w:ascii="Calibri" w:hAnsi="Calibri" w:cs="Arial"/>
                <w:sz w:val="22"/>
                <w:szCs w:val="22"/>
                <w:lang w:val="es-BO"/>
              </w:rPr>
              <w:t>Apoyo en la elaboración de documentos (procedimientos, formularios, planes y programas) del sistema de gestión de seguridad y salud de YPFB y su implementación.</w:t>
            </w:r>
          </w:p>
          <w:p w:rsidR="00CD4DEF" w:rsidRPr="00AD01AB" w:rsidRDefault="00CD4DEF" w:rsidP="005A0E0B">
            <w:pPr>
              <w:pStyle w:val="Prrafodelista"/>
              <w:numPr>
                <w:ilvl w:val="0"/>
                <w:numId w:val="28"/>
              </w:numPr>
              <w:spacing w:before="60" w:after="60"/>
              <w:jc w:val="both"/>
              <w:rPr>
                <w:rFonts w:ascii="Calibri" w:hAnsi="Calibri" w:cs="Arial"/>
                <w:sz w:val="22"/>
                <w:szCs w:val="22"/>
                <w:lang w:val="es-BO"/>
              </w:rPr>
            </w:pPr>
            <w:r w:rsidRPr="00AD01AB">
              <w:rPr>
                <w:rFonts w:ascii="Calibri" w:hAnsi="Calibri" w:cs="Arial"/>
                <w:sz w:val="22"/>
                <w:szCs w:val="22"/>
                <w:lang w:val="es-BO"/>
              </w:rPr>
              <w:t>Control, seguimiento e inventarios de medicamentos e insumos.</w:t>
            </w:r>
          </w:p>
          <w:p w:rsidR="00CD4DEF" w:rsidRPr="00AD01AB" w:rsidRDefault="00CD4DEF" w:rsidP="005A0E0B">
            <w:pPr>
              <w:pStyle w:val="Prrafodelista"/>
              <w:numPr>
                <w:ilvl w:val="0"/>
                <w:numId w:val="28"/>
              </w:numPr>
              <w:spacing w:before="60" w:after="60"/>
              <w:jc w:val="both"/>
              <w:rPr>
                <w:rFonts w:ascii="Calibri" w:hAnsi="Calibri" w:cs="Arial"/>
                <w:sz w:val="22"/>
                <w:szCs w:val="22"/>
                <w:lang w:val="es-BO"/>
              </w:rPr>
            </w:pPr>
            <w:r w:rsidRPr="00AD01AB">
              <w:rPr>
                <w:rFonts w:ascii="Calibri" w:hAnsi="Calibri" w:cs="Arial"/>
                <w:sz w:val="22"/>
                <w:szCs w:val="22"/>
                <w:lang w:val="es-BO"/>
              </w:rPr>
              <w:t>Inspección de botiquines estacionarios y de vehículos con una frecuencia mensual (equipamiento y fechas de caducidad de los medicamentos). Los medicamentos faltantes deben ser reemplazados.</w:t>
            </w:r>
          </w:p>
          <w:p w:rsidR="00CD4DEF" w:rsidRPr="00AD01AB" w:rsidRDefault="00CD4DEF" w:rsidP="005A0E0B">
            <w:pPr>
              <w:pStyle w:val="Prrafodelista"/>
              <w:numPr>
                <w:ilvl w:val="0"/>
                <w:numId w:val="28"/>
              </w:numPr>
              <w:spacing w:before="60" w:after="60"/>
              <w:jc w:val="both"/>
              <w:rPr>
                <w:rFonts w:ascii="Calibri" w:hAnsi="Calibri" w:cs="Arial"/>
                <w:sz w:val="22"/>
                <w:szCs w:val="22"/>
                <w:lang w:val="es-BO"/>
              </w:rPr>
            </w:pPr>
            <w:r w:rsidRPr="00AD01AB">
              <w:rPr>
                <w:rFonts w:ascii="Calibri" w:hAnsi="Calibri" w:cs="Arial"/>
                <w:sz w:val="22"/>
                <w:szCs w:val="22"/>
                <w:lang w:val="es-BO"/>
              </w:rPr>
              <w:t>Apoyo en atenciones y controles médicos hacia las personas de las comunidades vecinas a la Planta, como parte de los planes y programas de apoyo social de YPFB.</w:t>
            </w:r>
          </w:p>
          <w:p w:rsidR="00CD4DEF" w:rsidRPr="00377866" w:rsidRDefault="00CD4DEF" w:rsidP="005A0E0B">
            <w:pPr>
              <w:pStyle w:val="Prrafodelista"/>
              <w:numPr>
                <w:ilvl w:val="0"/>
                <w:numId w:val="23"/>
              </w:numPr>
              <w:spacing w:before="60" w:after="60"/>
              <w:jc w:val="both"/>
              <w:rPr>
                <w:rFonts w:ascii="Calibri" w:hAnsi="Calibri" w:cs="Arial"/>
                <w:sz w:val="22"/>
                <w:szCs w:val="22"/>
                <w:lang w:val="es-BO"/>
              </w:rPr>
            </w:pPr>
            <w:r w:rsidRPr="00AD01AB">
              <w:rPr>
                <w:rFonts w:ascii="Calibri" w:hAnsi="Calibri" w:cs="Arial"/>
                <w:sz w:val="22"/>
                <w:szCs w:val="22"/>
                <w:lang w:val="es-BO"/>
              </w:rPr>
              <w:lastRenderedPageBreak/>
              <w:t>Presentación de informes mensuales de patologías, medicamentos, Test de Alcoholemias, inspecciones realizadas y otros</w:t>
            </w:r>
            <w:r>
              <w:rPr>
                <w:rFonts w:ascii="Calibri" w:hAnsi="Calibri" w:cs="Arial"/>
                <w:sz w:val="22"/>
                <w:szCs w:val="22"/>
                <w:lang w:val="es-BO"/>
              </w:rPr>
              <w:t xml:space="preserve"> a requerimiento de YPFB</w:t>
            </w:r>
            <w:r w:rsidRPr="00AD01AB">
              <w:rPr>
                <w:rFonts w:ascii="Calibri" w:hAnsi="Calibri" w:cs="Arial"/>
                <w:sz w:val="22"/>
                <w:szCs w:val="22"/>
                <w:lang w:val="es-BO"/>
              </w:rPr>
              <w:t>.</w:t>
            </w:r>
          </w:p>
          <w:p w:rsidR="00CD4DEF" w:rsidRPr="00377866" w:rsidRDefault="00CD4DEF" w:rsidP="00CD4DEF">
            <w:pPr>
              <w:pStyle w:val="Prrafodelista"/>
              <w:numPr>
                <w:ilvl w:val="0"/>
                <w:numId w:val="33"/>
              </w:numPr>
              <w:spacing w:before="120" w:after="120"/>
              <w:jc w:val="both"/>
              <w:rPr>
                <w:rFonts w:ascii="Calibri" w:hAnsi="Calibri" w:cs="Calibri"/>
                <w:sz w:val="22"/>
                <w:szCs w:val="22"/>
              </w:rPr>
            </w:pPr>
            <w:r w:rsidRPr="00AD01AB">
              <w:rPr>
                <w:rFonts w:ascii="Calibri" w:hAnsi="Calibri" w:cs="Calibri"/>
                <w:sz w:val="22"/>
                <w:szCs w:val="22"/>
              </w:rPr>
              <w:t>El proveedor deberá tener los registros médicos de todo el personal involucrado en la operación y mantenimiento de la planta, este registro debe incluir datos del grupo sanguíneo de todos los trabajadores, alergias conocidas, enfermedades sistemáticas, vacunas recibidas, atenciones médicas, medicamentos utilizados regularmente y contactos de emergencia (familiares).</w:t>
            </w:r>
          </w:p>
          <w:p w:rsidR="00CD4DEF" w:rsidRPr="005A0E0B" w:rsidRDefault="00CD4DEF" w:rsidP="00CD4DEF">
            <w:pPr>
              <w:pStyle w:val="Prrafodelista"/>
              <w:numPr>
                <w:ilvl w:val="0"/>
                <w:numId w:val="33"/>
              </w:numPr>
              <w:spacing w:before="120" w:after="120"/>
              <w:jc w:val="both"/>
              <w:rPr>
                <w:rFonts w:ascii="Calibri" w:hAnsi="Calibri" w:cs="Calibri"/>
                <w:sz w:val="22"/>
                <w:szCs w:val="22"/>
              </w:rPr>
            </w:pPr>
            <w:r w:rsidRPr="00AD01AB">
              <w:rPr>
                <w:rFonts w:ascii="Calibri" w:hAnsi="Calibri" w:cs="Arial"/>
                <w:sz w:val="22"/>
                <w:szCs w:val="22"/>
                <w:lang w:val="es-BO"/>
              </w:rPr>
              <w:t>El proveedor deberá presentar Reportes mensuales en la que se muestre específicamente los siguientes indicadores:</w:t>
            </w:r>
          </w:p>
          <w:p w:rsidR="005A0E0B" w:rsidRPr="00AD01AB" w:rsidRDefault="005A0E0B" w:rsidP="005A0E0B">
            <w:pPr>
              <w:pStyle w:val="Prrafodelista"/>
              <w:spacing w:before="120" w:after="120"/>
              <w:ind w:left="420"/>
              <w:jc w:val="both"/>
              <w:rPr>
                <w:rFonts w:ascii="Calibri" w:hAnsi="Calibri" w:cs="Calibri"/>
                <w:sz w:val="22"/>
                <w:szCs w:val="22"/>
              </w:rPr>
            </w:pPr>
          </w:p>
          <w:p w:rsidR="00CD4DEF" w:rsidRPr="00AD01AB" w:rsidRDefault="00CD4DEF" w:rsidP="005A0E0B">
            <w:pPr>
              <w:pStyle w:val="Prrafodelista"/>
              <w:spacing w:before="60" w:after="120"/>
              <w:jc w:val="both"/>
              <w:rPr>
                <w:rFonts w:ascii="Calibri" w:hAnsi="Calibri" w:cs="Arial"/>
                <w:sz w:val="22"/>
                <w:szCs w:val="22"/>
                <w:lang w:val="es-BO"/>
              </w:rPr>
            </w:pPr>
            <w:r w:rsidRPr="00AD01AB">
              <w:rPr>
                <w:rFonts w:ascii="Calibri" w:hAnsi="Calibri" w:cs="Arial"/>
                <w:sz w:val="22"/>
                <w:szCs w:val="22"/>
                <w:lang w:val="es-BO"/>
              </w:rPr>
              <w:t>-Número de atenciones médicas de acuerdo a patologías observadas.</w:t>
            </w:r>
          </w:p>
          <w:p w:rsidR="00CD4DEF" w:rsidRPr="00AD01AB" w:rsidRDefault="00CD4DEF" w:rsidP="005A0E0B">
            <w:pPr>
              <w:pStyle w:val="Prrafodelista"/>
              <w:spacing w:before="60" w:after="120"/>
              <w:jc w:val="both"/>
              <w:rPr>
                <w:rFonts w:ascii="Calibri" w:hAnsi="Calibri" w:cs="Arial"/>
                <w:sz w:val="22"/>
                <w:szCs w:val="22"/>
                <w:lang w:val="es-BO"/>
              </w:rPr>
            </w:pPr>
            <w:r w:rsidRPr="00AD01AB">
              <w:rPr>
                <w:rFonts w:ascii="Calibri" w:hAnsi="Calibri" w:cs="Arial"/>
                <w:sz w:val="22"/>
                <w:szCs w:val="22"/>
                <w:lang w:val="es-BO"/>
              </w:rPr>
              <w:t>-Inspecciones realizadas a catering, campamento, etc.</w:t>
            </w:r>
          </w:p>
          <w:p w:rsidR="00CD4DEF" w:rsidRPr="00AD01AB" w:rsidRDefault="00CD4DEF" w:rsidP="005A0E0B">
            <w:pPr>
              <w:pStyle w:val="Prrafodelista"/>
              <w:spacing w:before="60" w:after="120"/>
              <w:jc w:val="both"/>
              <w:rPr>
                <w:rFonts w:ascii="Calibri" w:hAnsi="Calibri" w:cs="Arial"/>
                <w:sz w:val="22"/>
                <w:szCs w:val="22"/>
                <w:lang w:val="es-BO"/>
              </w:rPr>
            </w:pPr>
            <w:r w:rsidRPr="00AD01AB">
              <w:rPr>
                <w:rFonts w:ascii="Calibri" w:hAnsi="Calibri" w:cs="Arial"/>
                <w:sz w:val="22"/>
                <w:szCs w:val="22"/>
                <w:lang w:val="es-BO"/>
              </w:rPr>
              <w:t>-Gestión de residuos patológicos.</w:t>
            </w:r>
          </w:p>
          <w:p w:rsidR="00CD4DEF" w:rsidRPr="00AD01AB" w:rsidRDefault="00CD4DEF" w:rsidP="005A0E0B">
            <w:pPr>
              <w:pStyle w:val="Prrafodelista"/>
              <w:spacing w:before="60" w:after="120"/>
              <w:jc w:val="both"/>
              <w:rPr>
                <w:rFonts w:ascii="Calibri" w:hAnsi="Calibri" w:cs="Arial"/>
                <w:sz w:val="22"/>
                <w:szCs w:val="22"/>
                <w:lang w:val="es-BO"/>
              </w:rPr>
            </w:pPr>
            <w:r w:rsidRPr="00AD01AB">
              <w:rPr>
                <w:rFonts w:ascii="Calibri" w:hAnsi="Calibri" w:cs="Arial"/>
                <w:sz w:val="22"/>
                <w:szCs w:val="22"/>
                <w:lang w:val="es-BO"/>
              </w:rPr>
              <w:t>-Horas-hombres de capacitaciones, charlas diarias referentes a temas de Salud ocupacional e higiene.</w:t>
            </w:r>
          </w:p>
          <w:p w:rsidR="00CD4DEF" w:rsidRPr="00AD01AB" w:rsidRDefault="00CD4DEF" w:rsidP="00E47ACF">
            <w:pPr>
              <w:pStyle w:val="Prrafodelista"/>
              <w:numPr>
                <w:ilvl w:val="0"/>
                <w:numId w:val="33"/>
              </w:numPr>
              <w:spacing w:before="60" w:after="120"/>
              <w:jc w:val="both"/>
              <w:rPr>
                <w:rFonts w:ascii="Calibri" w:hAnsi="Calibri" w:cs="Arial"/>
                <w:sz w:val="22"/>
                <w:szCs w:val="22"/>
                <w:lang w:val="es-BO"/>
              </w:rPr>
            </w:pPr>
            <w:r w:rsidRPr="00AD01AB">
              <w:rPr>
                <w:rFonts w:ascii="Calibri" w:hAnsi="Calibri" w:cs="Arial"/>
                <w:sz w:val="22"/>
                <w:szCs w:val="22"/>
                <w:lang w:val="es-BO"/>
              </w:rPr>
              <w:t>El proveedor será responsable de los residuos patológicos generados en el transcurso del servicio, deberá incluir en su propuesta técnica la sistemática propuesta para la disposición final de dichos residuos, debiendo reportar a YPFB el total (kg) de residuos patógenos generados para su disposición final.</w:t>
            </w:r>
          </w:p>
          <w:p w:rsidR="00CD4DEF" w:rsidRPr="00B96FD9" w:rsidRDefault="00CD4DEF" w:rsidP="00E47ACF">
            <w:pPr>
              <w:pStyle w:val="Prrafodelista"/>
              <w:numPr>
                <w:ilvl w:val="0"/>
                <w:numId w:val="33"/>
              </w:numPr>
              <w:spacing w:before="60" w:after="120"/>
              <w:jc w:val="both"/>
              <w:rPr>
                <w:rFonts w:ascii="Calibri" w:hAnsi="Calibri" w:cs="Arial"/>
                <w:sz w:val="22"/>
                <w:szCs w:val="22"/>
                <w:lang w:val="es-BO"/>
              </w:rPr>
            </w:pPr>
            <w:r w:rsidRPr="0071232E">
              <w:rPr>
                <w:rFonts w:ascii="Calibri" w:hAnsi="Calibri" w:cs="Arial"/>
                <w:b/>
                <w:sz w:val="22"/>
                <w:szCs w:val="22"/>
                <w:lang w:val="es-BO"/>
              </w:rPr>
              <w:t>El proveedor</w:t>
            </w:r>
            <w:r w:rsidRPr="00AD01AB">
              <w:rPr>
                <w:rFonts w:ascii="Calibri" w:hAnsi="Calibri" w:cs="Arial"/>
                <w:sz w:val="22"/>
                <w:szCs w:val="22"/>
                <w:lang w:val="es-BO"/>
              </w:rPr>
              <w:t xml:space="preserve"> </w:t>
            </w:r>
            <w:r w:rsidRPr="00B93D04">
              <w:rPr>
                <w:rFonts w:ascii="Calibri" w:hAnsi="Calibri" w:cs="Arial"/>
                <w:b/>
                <w:sz w:val="22"/>
                <w:szCs w:val="22"/>
                <w:lang w:val="es-BO"/>
              </w:rPr>
              <w:t xml:space="preserve">cubrirá los gastos de alimentación (desayuno, almuerzo y cena), de igual manera correrá con los gastos de hospedaje, transporte y todos los servicios básico de su personal que se encuentre en </w:t>
            </w:r>
            <w:r w:rsidRPr="00A75FC2">
              <w:rPr>
                <w:rFonts w:ascii="Calibri" w:hAnsi="Calibri" w:cs="Arial"/>
                <w:b/>
                <w:sz w:val="22"/>
                <w:szCs w:val="22"/>
                <w:lang w:val="es-BO"/>
              </w:rPr>
              <w:t>campo, cumpliendo sus roles de turno de trabajo.</w:t>
            </w:r>
          </w:p>
          <w:p w:rsidR="005A0E0B" w:rsidRDefault="005A0E0B" w:rsidP="00024609">
            <w:pPr>
              <w:ind w:right="638"/>
              <w:jc w:val="both"/>
              <w:rPr>
                <w:rFonts w:ascii="Calibri" w:hAnsi="Calibri" w:cs="Calibri"/>
                <w:b/>
                <w:bCs/>
                <w:color w:val="000000"/>
                <w:sz w:val="22"/>
                <w:szCs w:val="22"/>
                <w:u w:val="single"/>
                <w:lang w:val="es-BO" w:eastAsia="es-BO"/>
              </w:rPr>
            </w:pPr>
          </w:p>
          <w:p w:rsidR="00CD4DEF" w:rsidRDefault="00CD4DEF" w:rsidP="00024609">
            <w:pPr>
              <w:ind w:right="638"/>
              <w:jc w:val="both"/>
              <w:rPr>
                <w:rFonts w:ascii="Calibri" w:hAnsi="Calibri" w:cs="Calibri"/>
                <w:b/>
                <w:bCs/>
                <w:color w:val="000000"/>
                <w:sz w:val="22"/>
                <w:szCs w:val="22"/>
                <w:lang w:val="es-BO" w:eastAsia="es-BO"/>
              </w:rPr>
            </w:pPr>
            <w:r w:rsidRPr="00214DA6">
              <w:rPr>
                <w:rFonts w:ascii="Calibri" w:hAnsi="Calibri" w:cs="Calibri"/>
                <w:b/>
                <w:bCs/>
                <w:color w:val="000000"/>
                <w:sz w:val="22"/>
                <w:szCs w:val="22"/>
                <w:u w:val="single"/>
                <w:lang w:val="es-BO" w:eastAsia="es-BO"/>
              </w:rPr>
              <w:t>ÍTEM 2</w:t>
            </w:r>
            <w:r w:rsidRPr="00AD01AB">
              <w:rPr>
                <w:rFonts w:ascii="Calibri" w:hAnsi="Calibri" w:cs="Calibri"/>
                <w:b/>
                <w:bCs/>
                <w:color w:val="000000"/>
                <w:sz w:val="22"/>
                <w:szCs w:val="22"/>
                <w:lang w:val="es-BO" w:eastAsia="es-BO"/>
              </w:rPr>
              <w:t xml:space="preserve">. </w:t>
            </w:r>
          </w:p>
          <w:p w:rsidR="00CD4DEF" w:rsidRPr="00AD01AB" w:rsidRDefault="00CD4DEF" w:rsidP="00024609">
            <w:pPr>
              <w:ind w:right="638"/>
              <w:jc w:val="both"/>
              <w:rPr>
                <w:rFonts w:ascii="Calibri" w:hAnsi="Calibri" w:cs="Calibri"/>
                <w:b/>
                <w:bCs/>
                <w:color w:val="000000"/>
                <w:sz w:val="22"/>
                <w:szCs w:val="22"/>
                <w:lang w:val="es-BO" w:eastAsia="es-BO"/>
              </w:rPr>
            </w:pPr>
            <w:r w:rsidRPr="00441719">
              <w:rPr>
                <w:rFonts w:ascii="Calibri" w:hAnsi="Calibri" w:cs="Arial"/>
                <w:b/>
                <w:bCs/>
                <w:sz w:val="22"/>
                <w:szCs w:val="22"/>
                <w:u w:val="single"/>
                <w:lang w:val="es-BO" w:eastAsia="es-BO"/>
              </w:rPr>
              <w:t>PROVISIÓN DE INSUMOS MÉDICOS Y MEDICAMENTOS</w:t>
            </w:r>
            <w:r w:rsidRPr="00AD01AB">
              <w:rPr>
                <w:rFonts w:ascii="Calibri" w:hAnsi="Calibri" w:cs="Calibri"/>
                <w:b/>
                <w:bCs/>
                <w:color w:val="000000"/>
                <w:sz w:val="22"/>
                <w:szCs w:val="22"/>
                <w:lang w:val="es-BO" w:eastAsia="es-BO"/>
              </w:rPr>
              <w:t>.</w:t>
            </w:r>
          </w:p>
          <w:p w:rsidR="00CD4DEF" w:rsidRPr="00AD01AB" w:rsidRDefault="00CD4DEF" w:rsidP="00024609">
            <w:pPr>
              <w:ind w:right="638"/>
              <w:jc w:val="both"/>
              <w:rPr>
                <w:rFonts w:ascii="Calibri" w:hAnsi="Calibri" w:cs="Calibri"/>
                <w:bCs/>
                <w:color w:val="000000"/>
                <w:sz w:val="22"/>
                <w:szCs w:val="22"/>
                <w:lang w:val="es-BO" w:eastAsia="es-BO"/>
              </w:rPr>
            </w:pPr>
            <w:r w:rsidRPr="00AD01AB">
              <w:rPr>
                <w:rFonts w:ascii="Calibri" w:hAnsi="Calibri" w:cs="Calibri"/>
                <w:bCs/>
                <w:color w:val="000000"/>
                <w:sz w:val="22"/>
                <w:szCs w:val="22"/>
                <w:lang w:val="es-BO" w:eastAsia="es-BO"/>
              </w:rPr>
              <w:t>La empresa adjudicada deberá contar con los insumos médicos y medicamentos de acuerdo al siguiente detalle:</w:t>
            </w:r>
          </w:p>
          <w:p w:rsidR="00CD4DEF" w:rsidRPr="00021F0E" w:rsidRDefault="00CD4DEF" w:rsidP="005A0E0B">
            <w:pPr>
              <w:pStyle w:val="Prrafodelista"/>
              <w:numPr>
                <w:ilvl w:val="1"/>
                <w:numId w:val="47"/>
              </w:numPr>
              <w:spacing w:before="120"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Aci</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Tip</w:t>
            </w:r>
            <w:proofErr w:type="spellEnd"/>
            <w:r w:rsidR="000A191B">
              <w:rPr>
                <w:rFonts w:ascii="Calibri" w:hAnsi="Calibri" w:cs="Verdana"/>
                <w:bCs/>
                <w:color w:val="000000"/>
                <w:sz w:val="22"/>
                <w:szCs w:val="22"/>
              </w:rPr>
              <w:t>.</w:t>
            </w:r>
          </w:p>
          <w:p w:rsidR="00CD4DEF" w:rsidRPr="00021F0E" w:rsidRDefault="00CD4DEF" w:rsidP="005A0E0B">
            <w:pPr>
              <w:pStyle w:val="Prrafodelista"/>
              <w:numPr>
                <w:ilvl w:val="1"/>
                <w:numId w:val="47"/>
              </w:numPr>
              <w:spacing w:before="120"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Aciclovir 200 mg</w:t>
            </w:r>
            <w:r w:rsidR="000A191B">
              <w:rPr>
                <w:rFonts w:ascii="Calibri" w:hAnsi="Calibri" w:cs="Verdana"/>
                <w:bCs/>
                <w:color w:val="000000"/>
                <w:sz w:val="22"/>
                <w:szCs w:val="22"/>
              </w:rPr>
              <w:t>.</w:t>
            </w:r>
          </w:p>
          <w:p w:rsidR="00CD4DEF" w:rsidRPr="00021F0E" w:rsidRDefault="00CD4DEF" w:rsidP="005A0E0B">
            <w:pPr>
              <w:pStyle w:val="Prrafodelista"/>
              <w:numPr>
                <w:ilvl w:val="1"/>
                <w:numId w:val="47"/>
              </w:numPr>
              <w:spacing w:before="120"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lastRenderedPageBreak/>
              <w:t>Aciclovir 5%</w:t>
            </w:r>
            <w:r w:rsidR="000A191B">
              <w:rPr>
                <w:rFonts w:ascii="Calibri" w:hAnsi="Calibri" w:cs="Verdana"/>
                <w:bCs/>
                <w:color w:val="000000"/>
                <w:sz w:val="22"/>
                <w:szCs w:val="22"/>
              </w:rPr>
              <w:t>.</w:t>
            </w:r>
          </w:p>
          <w:p w:rsidR="00CD4DEF" w:rsidRPr="00021F0E" w:rsidRDefault="00CD4DEF" w:rsidP="005A0E0B">
            <w:pPr>
              <w:pStyle w:val="Prrafodelista"/>
              <w:numPr>
                <w:ilvl w:val="1"/>
                <w:numId w:val="47"/>
              </w:numPr>
              <w:spacing w:before="120"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Agua destilada de 5ml</w:t>
            </w:r>
            <w:r w:rsidR="000A191B">
              <w:rPr>
                <w:rFonts w:ascii="Calibri" w:hAnsi="Calibri" w:cs="Verdana"/>
                <w:bCs/>
                <w:color w:val="000000"/>
                <w:sz w:val="22"/>
                <w:szCs w:val="22"/>
              </w:rPr>
              <w:t>.</w:t>
            </w:r>
          </w:p>
          <w:p w:rsidR="00CD4DEF" w:rsidRPr="00021F0E" w:rsidRDefault="00CD4DEF" w:rsidP="005A0E0B">
            <w:pPr>
              <w:pStyle w:val="Prrafodelista"/>
              <w:numPr>
                <w:ilvl w:val="1"/>
                <w:numId w:val="47"/>
              </w:numPr>
              <w:spacing w:before="120"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Agua Oxigenada de 60 ml</w:t>
            </w:r>
            <w:r w:rsidR="000A191B">
              <w:rPr>
                <w:rFonts w:ascii="Calibri" w:hAnsi="Calibri" w:cs="Verdana"/>
                <w:bCs/>
                <w:color w:val="000000"/>
                <w:sz w:val="22"/>
                <w:szCs w:val="22"/>
              </w:rPr>
              <w:t>.</w:t>
            </w:r>
          </w:p>
          <w:p w:rsidR="00CD4DEF" w:rsidRPr="00021F0E" w:rsidRDefault="00CD4DEF" w:rsidP="005A0E0B">
            <w:pPr>
              <w:pStyle w:val="Prrafodelista"/>
              <w:numPr>
                <w:ilvl w:val="1"/>
                <w:numId w:val="47"/>
              </w:numPr>
              <w:spacing w:before="120"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Agua </w:t>
            </w:r>
            <w:proofErr w:type="spellStart"/>
            <w:r w:rsidRPr="00021F0E">
              <w:rPr>
                <w:rFonts w:ascii="Calibri" w:hAnsi="Calibri" w:cs="Verdana"/>
                <w:bCs/>
                <w:color w:val="000000"/>
                <w:sz w:val="22"/>
                <w:szCs w:val="22"/>
              </w:rPr>
              <w:t>Oxigendad</w:t>
            </w:r>
            <w:proofErr w:type="spellEnd"/>
            <w:r w:rsidRPr="00021F0E">
              <w:rPr>
                <w:rFonts w:ascii="Calibri" w:hAnsi="Calibri" w:cs="Verdana"/>
                <w:bCs/>
                <w:color w:val="000000"/>
                <w:sz w:val="22"/>
                <w:szCs w:val="22"/>
              </w:rPr>
              <w:t xml:space="preserve"> de 125 ml.</w:t>
            </w:r>
          </w:p>
          <w:p w:rsidR="00CD4DEF" w:rsidRPr="00021F0E" w:rsidRDefault="00CD4DEF" w:rsidP="005A0E0B">
            <w:pPr>
              <w:pStyle w:val="Prrafodelista"/>
              <w:numPr>
                <w:ilvl w:val="1"/>
                <w:numId w:val="47"/>
              </w:numPr>
              <w:spacing w:before="120"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Agua oxigenada 1 litro</w:t>
            </w:r>
            <w:r w:rsidR="000A191B">
              <w:rPr>
                <w:rFonts w:ascii="Calibri" w:hAnsi="Calibri" w:cs="Verdana"/>
                <w:bCs/>
                <w:color w:val="000000"/>
                <w:sz w:val="22"/>
                <w:szCs w:val="22"/>
              </w:rPr>
              <w:t>.</w:t>
            </w:r>
          </w:p>
          <w:p w:rsidR="00CD4DEF" w:rsidRPr="00021F0E" w:rsidRDefault="00CD4DEF" w:rsidP="005A0E0B">
            <w:pPr>
              <w:pStyle w:val="Prrafodelista"/>
              <w:numPr>
                <w:ilvl w:val="1"/>
                <w:numId w:val="47"/>
              </w:numPr>
              <w:spacing w:before="120"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Aguja </w:t>
            </w:r>
            <w:proofErr w:type="spellStart"/>
            <w:r w:rsidRPr="00021F0E">
              <w:rPr>
                <w:rFonts w:ascii="Calibri" w:hAnsi="Calibri" w:cs="Verdana"/>
                <w:bCs/>
                <w:color w:val="000000"/>
                <w:sz w:val="22"/>
                <w:szCs w:val="22"/>
              </w:rPr>
              <w:t>Hipodermica</w:t>
            </w:r>
            <w:proofErr w:type="spellEnd"/>
            <w:r w:rsidRPr="00021F0E">
              <w:rPr>
                <w:rFonts w:ascii="Calibri" w:hAnsi="Calibri" w:cs="Verdana"/>
                <w:bCs/>
                <w:color w:val="000000"/>
                <w:sz w:val="22"/>
                <w:szCs w:val="22"/>
              </w:rPr>
              <w:t xml:space="preserve"> No. 21</w:t>
            </w:r>
            <w:r w:rsidR="000A191B">
              <w:rPr>
                <w:rFonts w:ascii="Calibri" w:hAnsi="Calibri" w:cs="Verdana"/>
                <w:bCs/>
                <w:color w:val="000000"/>
                <w:sz w:val="22"/>
                <w:szCs w:val="22"/>
              </w:rPr>
              <w:t>.</w:t>
            </w:r>
          </w:p>
          <w:p w:rsidR="00CD4DEF" w:rsidRPr="00021F0E" w:rsidRDefault="00CD4DEF" w:rsidP="005A0E0B">
            <w:pPr>
              <w:pStyle w:val="Prrafodelista"/>
              <w:numPr>
                <w:ilvl w:val="1"/>
                <w:numId w:val="47"/>
              </w:numPr>
              <w:spacing w:before="120"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Aguja </w:t>
            </w:r>
            <w:proofErr w:type="spellStart"/>
            <w:r w:rsidRPr="00021F0E">
              <w:rPr>
                <w:rFonts w:ascii="Calibri" w:hAnsi="Calibri" w:cs="Verdana"/>
                <w:bCs/>
                <w:color w:val="000000"/>
                <w:sz w:val="22"/>
                <w:szCs w:val="22"/>
              </w:rPr>
              <w:t>Hipodermica</w:t>
            </w:r>
            <w:proofErr w:type="spellEnd"/>
            <w:r w:rsidRPr="00021F0E">
              <w:rPr>
                <w:rFonts w:ascii="Calibri" w:hAnsi="Calibri" w:cs="Verdana"/>
                <w:bCs/>
                <w:color w:val="000000"/>
                <w:sz w:val="22"/>
                <w:szCs w:val="22"/>
              </w:rPr>
              <w:t xml:space="preserve"> No. 23</w:t>
            </w:r>
            <w:r w:rsidR="000A191B">
              <w:rPr>
                <w:rFonts w:ascii="Calibri" w:hAnsi="Calibri" w:cs="Verdana"/>
                <w:bCs/>
                <w:color w:val="000000"/>
                <w:sz w:val="22"/>
                <w:szCs w:val="22"/>
              </w:rPr>
              <w:t>.</w:t>
            </w:r>
          </w:p>
          <w:p w:rsidR="00CD4DEF" w:rsidRPr="00021F0E" w:rsidRDefault="00CD4DEF" w:rsidP="005A0E0B">
            <w:pPr>
              <w:pStyle w:val="Prrafodelista"/>
              <w:numPr>
                <w:ilvl w:val="1"/>
                <w:numId w:val="47"/>
              </w:numPr>
              <w:spacing w:before="120"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Aguja </w:t>
            </w:r>
            <w:proofErr w:type="spellStart"/>
            <w:r w:rsidRPr="00021F0E">
              <w:rPr>
                <w:rFonts w:ascii="Calibri" w:hAnsi="Calibri" w:cs="Verdana"/>
                <w:bCs/>
                <w:color w:val="000000"/>
                <w:sz w:val="22"/>
                <w:szCs w:val="22"/>
              </w:rPr>
              <w:t>Hipodermica</w:t>
            </w:r>
            <w:proofErr w:type="spellEnd"/>
            <w:r w:rsidRPr="00021F0E">
              <w:rPr>
                <w:rFonts w:ascii="Calibri" w:hAnsi="Calibri" w:cs="Verdana"/>
                <w:bCs/>
                <w:color w:val="000000"/>
                <w:sz w:val="22"/>
                <w:szCs w:val="22"/>
              </w:rPr>
              <w:t xml:space="preserve"> No. 27</w:t>
            </w:r>
            <w:r w:rsidR="000A191B">
              <w:rPr>
                <w:rFonts w:ascii="Calibri" w:hAnsi="Calibri" w:cs="Verdana"/>
                <w:bCs/>
                <w:color w:val="000000"/>
                <w:sz w:val="22"/>
                <w:szCs w:val="22"/>
              </w:rPr>
              <w:t>.</w:t>
            </w:r>
          </w:p>
          <w:p w:rsidR="00CD4DEF" w:rsidRPr="00021F0E" w:rsidRDefault="00CD4DEF" w:rsidP="005A0E0B">
            <w:pPr>
              <w:pStyle w:val="Prrafodelista"/>
              <w:numPr>
                <w:ilvl w:val="1"/>
                <w:numId w:val="47"/>
              </w:numPr>
              <w:spacing w:before="120"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Alcoderms</w:t>
            </w:r>
            <w:proofErr w:type="spellEnd"/>
            <w:r w:rsidRPr="00021F0E">
              <w:rPr>
                <w:rFonts w:ascii="Calibri" w:hAnsi="Calibri" w:cs="Verdana"/>
                <w:bCs/>
                <w:color w:val="000000"/>
                <w:sz w:val="22"/>
                <w:szCs w:val="22"/>
              </w:rPr>
              <w:t xml:space="preserve"> </w:t>
            </w:r>
            <w:proofErr w:type="spellStart"/>
            <w:proofErr w:type="gramStart"/>
            <w:r w:rsidRPr="00021F0E">
              <w:rPr>
                <w:rFonts w:ascii="Calibri" w:hAnsi="Calibri" w:cs="Verdana"/>
                <w:bCs/>
                <w:color w:val="000000"/>
                <w:sz w:val="22"/>
                <w:szCs w:val="22"/>
              </w:rPr>
              <w:t>tubo</w:t>
            </w:r>
            <w:proofErr w:type="spellEnd"/>
            <w:proofErr w:type="gramEnd"/>
            <w:r w:rsidRPr="00021F0E">
              <w:rPr>
                <w:rFonts w:ascii="Calibri" w:hAnsi="Calibri" w:cs="Verdana"/>
                <w:bCs/>
                <w:color w:val="000000"/>
                <w:sz w:val="22"/>
                <w:szCs w:val="22"/>
              </w:rPr>
              <w:t xml:space="preserve"> 10 </w:t>
            </w:r>
            <w:proofErr w:type="spellStart"/>
            <w:r w:rsidRPr="00021F0E">
              <w:rPr>
                <w:rFonts w:ascii="Calibri" w:hAnsi="Calibri" w:cs="Verdana"/>
                <w:bCs/>
                <w:color w:val="000000"/>
                <w:sz w:val="22"/>
                <w:szCs w:val="22"/>
              </w:rPr>
              <w:t>grs</w:t>
            </w:r>
            <w:proofErr w:type="spellEnd"/>
            <w:r w:rsidR="000A191B">
              <w:rPr>
                <w:rFonts w:ascii="Calibri" w:hAnsi="Calibri" w:cs="Verdana"/>
                <w:bCs/>
                <w:color w:val="000000"/>
                <w:sz w:val="22"/>
                <w:szCs w:val="22"/>
              </w:rPr>
              <w:t>.</w:t>
            </w:r>
          </w:p>
          <w:p w:rsidR="00CD4DEF" w:rsidRPr="00021F0E" w:rsidRDefault="00CD4DEF" w:rsidP="005A0E0B">
            <w:pPr>
              <w:pStyle w:val="Prrafodelista"/>
              <w:numPr>
                <w:ilvl w:val="1"/>
                <w:numId w:val="47"/>
              </w:numPr>
              <w:spacing w:before="120"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Alcohol (litro)</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Alcohol 125 ml /100 ML</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Alcohol Yodado 1 L. Medicinal</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Alcohol en Gel 400 ml</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Algodón - 400 </w:t>
            </w:r>
            <w:proofErr w:type="spellStart"/>
            <w:r w:rsidRPr="00021F0E">
              <w:rPr>
                <w:rFonts w:ascii="Calibri" w:hAnsi="Calibri" w:cs="Verdana"/>
                <w:bCs/>
                <w:color w:val="000000"/>
                <w:sz w:val="22"/>
                <w:szCs w:val="22"/>
              </w:rPr>
              <w:t>grs</w:t>
            </w:r>
            <w:proofErr w:type="spellEnd"/>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Amoxicilina 500 mg</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Sigmocain</w:t>
            </w:r>
            <w:proofErr w:type="spellEnd"/>
            <w:r w:rsidRPr="00021F0E">
              <w:rPr>
                <w:rFonts w:ascii="Calibri" w:hAnsi="Calibri" w:cs="Verdana"/>
                <w:bCs/>
                <w:color w:val="000000"/>
                <w:sz w:val="22"/>
                <w:szCs w:val="22"/>
              </w:rPr>
              <w:t xml:space="preserve"> X 10 </w:t>
            </w:r>
            <w:proofErr w:type="gramStart"/>
            <w:r w:rsidRPr="00021F0E">
              <w:rPr>
                <w:rFonts w:ascii="Calibri" w:hAnsi="Calibri" w:cs="Verdana"/>
                <w:bCs/>
                <w:color w:val="000000"/>
                <w:sz w:val="22"/>
                <w:szCs w:val="22"/>
              </w:rPr>
              <w:t>ML(</w:t>
            </w:r>
            <w:proofErr w:type="spellStart"/>
            <w:proofErr w:type="gramEnd"/>
            <w:r w:rsidRPr="00021F0E">
              <w:rPr>
                <w:rFonts w:ascii="Calibri" w:hAnsi="Calibri" w:cs="Verdana"/>
                <w:bCs/>
                <w:color w:val="000000"/>
                <w:sz w:val="22"/>
                <w:szCs w:val="22"/>
              </w:rPr>
              <w:t>Anestesico</w:t>
            </w:r>
            <w:proofErr w:type="spellEnd"/>
            <w:r w:rsidRPr="00021F0E">
              <w:rPr>
                <w:rFonts w:ascii="Calibri" w:hAnsi="Calibri" w:cs="Verdana"/>
                <w:bCs/>
                <w:color w:val="000000"/>
                <w:sz w:val="22"/>
                <w:szCs w:val="22"/>
              </w:rPr>
              <w:t xml:space="preserve"> colirio)</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Antigripal LCH</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Aspirina Bayer</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Atropina Sulfato 1 MG</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Bacitracina</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neomicina</w:t>
            </w:r>
            <w:proofErr w:type="spellEnd"/>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Berotec</w:t>
            </w:r>
            <w:proofErr w:type="spellEnd"/>
            <w:r w:rsidRPr="00021F0E">
              <w:rPr>
                <w:rFonts w:ascii="Calibri" w:hAnsi="Calibri" w:cs="Verdana"/>
                <w:bCs/>
                <w:color w:val="000000"/>
                <w:sz w:val="22"/>
                <w:szCs w:val="22"/>
              </w:rPr>
              <w:t xml:space="preserve"> GOTAS (FENOTEROL)</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Betametazona</w:t>
            </w:r>
            <w:proofErr w:type="spellEnd"/>
            <w:r w:rsidRPr="00021F0E">
              <w:rPr>
                <w:rFonts w:ascii="Calibri" w:hAnsi="Calibri" w:cs="Verdana"/>
                <w:bCs/>
                <w:color w:val="000000"/>
                <w:sz w:val="22"/>
                <w:szCs w:val="22"/>
              </w:rPr>
              <w:t xml:space="preserve"> crema 1 %</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Bolsa colectora de orina</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Branula</w:t>
            </w:r>
            <w:proofErr w:type="spellEnd"/>
            <w:r w:rsidRPr="00021F0E">
              <w:rPr>
                <w:rFonts w:ascii="Calibri" w:hAnsi="Calibri" w:cs="Verdana"/>
                <w:bCs/>
                <w:color w:val="000000"/>
                <w:sz w:val="22"/>
                <w:szCs w:val="22"/>
              </w:rPr>
              <w:t xml:space="preserve"> #14</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Branula</w:t>
            </w:r>
            <w:proofErr w:type="spellEnd"/>
            <w:r w:rsidRPr="00021F0E">
              <w:rPr>
                <w:rFonts w:ascii="Calibri" w:hAnsi="Calibri" w:cs="Verdana"/>
                <w:bCs/>
                <w:color w:val="000000"/>
                <w:sz w:val="22"/>
                <w:szCs w:val="22"/>
              </w:rPr>
              <w:t xml:space="preserve"> #16</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Branula</w:t>
            </w:r>
            <w:proofErr w:type="spellEnd"/>
            <w:r w:rsidRPr="00021F0E">
              <w:rPr>
                <w:rFonts w:ascii="Calibri" w:hAnsi="Calibri" w:cs="Verdana"/>
                <w:bCs/>
                <w:color w:val="000000"/>
                <w:sz w:val="22"/>
                <w:szCs w:val="22"/>
              </w:rPr>
              <w:t xml:space="preserve"> #20</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Branula</w:t>
            </w:r>
            <w:proofErr w:type="spellEnd"/>
            <w:r w:rsidRPr="00021F0E">
              <w:rPr>
                <w:rFonts w:ascii="Calibri" w:hAnsi="Calibri" w:cs="Verdana"/>
                <w:bCs/>
                <w:color w:val="000000"/>
                <w:sz w:val="22"/>
                <w:szCs w:val="22"/>
              </w:rPr>
              <w:t xml:space="preserve"> # 22</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Branula</w:t>
            </w:r>
            <w:proofErr w:type="spellEnd"/>
            <w:r w:rsidRPr="00021F0E">
              <w:rPr>
                <w:rFonts w:ascii="Calibri" w:hAnsi="Calibri" w:cs="Verdana"/>
                <w:bCs/>
                <w:color w:val="000000"/>
                <w:sz w:val="22"/>
                <w:szCs w:val="22"/>
              </w:rPr>
              <w:t xml:space="preserve"> # 24</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Brevex</w:t>
            </w:r>
            <w:proofErr w:type="spellEnd"/>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lastRenderedPageBreak/>
              <w:t>Captopril</w:t>
            </w:r>
            <w:proofErr w:type="spellEnd"/>
            <w:r w:rsidRPr="00021F0E">
              <w:rPr>
                <w:rFonts w:ascii="Calibri" w:hAnsi="Calibri" w:cs="Verdana"/>
                <w:bCs/>
                <w:color w:val="000000"/>
                <w:sz w:val="22"/>
                <w:szCs w:val="22"/>
              </w:rPr>
              <w:t xml:space="preserve"> 50 mg.</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Catgut cromado No2</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Ciprofloxacina</w:t>
            </w:r>
            <w:proofErr w:type="spellEnd"/>
            <w:r w:rsidRPr="00021F0E">
              <w:rPr>
                <w:rFonts w:ascii="Calibri" w:hAnsi="Calibri" w:cs="Verdana"/>
                <w:bCs/>
                <w:color w:val="000000"/>
                <w:sz w:val="22"/>
                <w:szCs w:val="22"/>
              </w:rPr>
              <w:t xml:space="preserve"> de 500mg</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Complejo B</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Cloranfenicol 0,05%</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clorhidrato de </w:t>
            </w:r>
            <w:proofErr w:type="spellStart"/>
            <w:r w:rsidRPr="00021F0E">
              <w:rPr>
                <w:rFonts w:ascii="Calibri" w:hAnsi="Calibri" w:cs="Verdana"/>
                <w:bCs/>
                <w:color w:val="000000"/>
                <w:sz w:val="22"/>
                <w:szCs w:val="22"/>
              </w:rPr>
              <w:t>Lidocaina</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Xilocaina</w:t>
            </w:r>
            <w:proofErr w:type="spellEnd"/>
            <w:r w:rsidRPr="00021F0E">
              <w:rPr>
                <w:rFonts w:ascii="Calibri" w:hAnsi="Calibri" w:cs="Verdana"/>
                <w:bCs/>
                <w:color w:val="000000"/>
                <w:sz w:val="22"/>
                <w:szCs w:val="22"/>
              </w:rPr>
              <w:t xml:space="preserve"> 1% 5 ml)</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Clotrimazol</w:t>
            </w:r>
            <w:proofErr w:type="spellEnd"/>
            <w:r w:rsidRPr="00021F0E">
              <w:rPr>
                <w:rFonts w:ascii="Calibri" w:hAnsi="Calibri" w:cs="Verdana"/>
                <w:bCs/>
                <w:color w:val="000000"/>
                <w:sz w:val="22"/>
                <w:szCs w:val="22"/>
              </w:rPr>
              <w:t xml:space="preserve"> 1% crema</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Cotrimoxazol</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forte</w:t>
            </w:r>
            <w:proofErr w:type="spellEnd"/>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Coba </w:t>
            </w:r>
            <w:proofErr w:type="spellStart"/>
            <w:r w:rsidRPr="00021F0E">
              <w:rPr>
                <w:rFonts w:ascii="Calibri" w:hAnsi="Calibri" w:cs="Verdana"/>
                <w:bCs/>
                <w:color w:val="000000"/>
                <w:sz w:val="22"/>
                <w:szCs w:val="22"/>
              </w:rPr>
              <w:t>Neurin</w:t>
            </w:r>
            <w:proofErr w:type="spellEnd"/>
            <w:r w:rsidRPr="00021F0E">
              <w:rPr>
                <w:rFonts w:ascii="Calibri" w:hAnsi="Calibri" w:cs="Verdana"/>
                <w:bCs/>
                <w:color w:val="000000"/>
                <w:sz w:val="22"/>
                <w:szCs w:val="22"/>
              </w:rPr>
              <w:t xml:space="preserve"> 25000</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Compresa de gasa 10x10</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Compresa de gasa 5x5</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Compresa de gasa 7,5x7</w:t>
            </w:r>
            <w:proofErr w:type="gramStart"/>
            <w:r w:rsidRPr="00021F0E">
              <w:rPr>
                <w:rFonts w:ascii="Calibri" w:hAnsi="Calibri" w:cs="Verdana"/>
                <w:bCs/>
                <w:color w:val="000000"/>
                <w:sz w:val="22"/>
                <w:szCs w:val="22"/>
              </w:rPr>
              <w:t>,5</w:t>
            </w:r>
            <w:proofErr w:type="gramEnd"/>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Cotonetes</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Jhonson</w:t>
            </w:r>
            <w:proofErr w:type="spellEnd"/>
            <w:r w:rsidRPr="00021F0E">
              <w:rPr>
                <w:rFonts w:ascii="Calibri" w:hAnsi="Calibri" w:cs="Verdana"/>
                <w:bCs/>
                <w:color w:val="000000"/>
                <w:sz w:val="22"/>
                <w:szCs w:val="22"/>
              </w:rPr>
              <w:t xml:space="preserve"> x 50</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Curitas /Venditas</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Dexametasona</w:t>
            </w:r>
            <w:proofErr w:type="spellEnd"/>
            <w:r w:rsidRPr="00021F0E">
              <w:rPr>
                <w:rFonts w:ascii="Calibri" w:hAnsi="Calibri" w:cs="Verdana"/>
                <w:bCs/>
                <w:color w:val="000000"/>
                <w:sz w:val="22"/>
                <w:szCs w:val="22"/>
              </w:rPr>
              <w:t xml:space="preserve"> 8mg.</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Dexametazona</w:t>
            </w:r>
            <w:proofErr w:type="spellEnd"/>
            <w:r w:rsidRPr="00021F0E">
              <w:rPr>
                <w:rFonts w:ascii="Calibri" w:hAnsi="Calibri" w:cs="Verdana"/>
                <w:bCs/>
                <w:color w:val="000000"/>
                <w:sz w:val="22"/>
                <w:szCs w:val="22"/>
              </w:rPr>
              <w:t xml:space="preserve"> 0,5</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Dextrometorfano</w:t>
            </w:r>
            <w:proofErr w:type="spellEnd"/>
            <w:r w:rsidRPr="00021F0E">
              <w:rPr>
                <w:rFonts w:ascii="Calibri" w:hAnsi="Calibri" w:cs="Verdana"/>
                <w:bCs/>
                <w:color w:val="000000"/>
                <w:sz w:val="22"/>
                <w:szCs w:val="22"/>
              </w:rPr>
              <w:t xml:space="preserve"> JBE.</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Diazepam</w:t>
            </w:r>
            <w:proofErr w:type="spellEnd"/>
            <w:r w:rsidRPr="00021F0E">
              <w:rPr>
                <w:rFonts w:ascii="Calibri" w:hAnsi="Calibri" w:cs="Verdana"/>
                <w:bCs/>
                <w:color w:val="000000"/>
                <w:sz w:val="22"/>
                <w:szCs w:val="22"/>
              </w:rPr>
              <w:t xml:space="preserve"> 10 mg</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Diclofenaco de 75 mg</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Diclofenaco 50mg.</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Diclofenaco Gel</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Diclofenaco</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sodico</w:t>
            </w:r>
            <w:proofErr w:type="spellEnd"/>
            <w:r w:rsidRPr="00021F0E">
              <w:rPr>
                <w:rFonts w:ascii="Calibri" w:hAnsi="Calibri" w:cs="Verdana"/>
                <w:bCs/>
                <w:color w:val="000000"/>
                <w:sz w:val="22"/>
                <w:szCs w:val="22"/>
              </w:rPr>
              <w:t xml:space="preserve"> 75</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Dicloxacilina</w:t>
            </w:r>
            <w:proofErr w:type="spellEnd"/>
            <w:r w:rsidRPr="00021F0E">
              <w:rPr>
                <w:rFonts w:ascii="Calibri" w:hAnsi="Calibri" w:cs="Verdana"/>
                <w:bCs/>
                <w:color w:val="000000"/>
                <w:sz w:val="22"/>
                <w:szCs w:val="22"/>
              </w:rPr>
              <w:t xml:space="preserve"> 500 mg</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Digestan</w:t>
            </w:r>
            <w:proofErr w:type="spellEnd"/>
            <w:r w:rsidRPr="00021F0E">
              <w:rPr>
                <w:rFonts w:ascii="Calibri" w:hAnsi="Calibri" w:cs="Verdana"/>
                <w:bCs/>
                <w:color w:val="000000"/>
                <w:sz w:val="22"/>
                <w:szCs w:val="22"/>
              </w:rPr>
              <w:t xml:space="preserve"> compuesto</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Digoxina 0,25 mg</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Digoxina de 0.25 mg</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Dioxadol</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iny</w:t>
            </w:r>
            <w:proofErr w:type="spellEnd"/>
            <w:r w:rsidRPr="00021F0E">
              <w:rPr>
                <w:rFonts w:ascii="Calibri" w:hAnsi="Calibri" w:cs="Verdana"/>
                <w:bCs/>
                <w:color w:val="000000"/>
                <w:sz w:val="22"/>
                <w:szCs w:val="22"/>
              </w:rPr>
              <w:t xml:space="preserve"> 4 ml</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Dolalgial</w:t>
            </w:r>
            <w:proofErr w:type="spellEnd"/>
            <w:r w:rsidRPr="00021F0E">
              <w:rPr>
                <w:rFonts w:ascii="Calibri" w:hAnsi="Calibri" w:cs="Verdana"/>
                <w:bCs/>
                <w:color w:val="000000"/>
                <w:sz w:val="22"/>
                <w:szCs w:val="22"/>
              </w:rPr>
              <w:t xml:space="preserve"> 125MG x 200</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Domper</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Digest</w:t>
            </w:r>
            <w:proofErr w:type="spellEnd"/>
            <w:r w:rsidRPr="00021F0E">
              <w:rPr>
                <w:rFonts w:ascii="Calibri" w:hAnsi="Calibri" w:cs="Verdana"/>
                <w:bCs/>
                <w:color w:val="000000"/>
                <w:sz w:val="22"/>
                <w:szCs w:val="22"/>
              </w:rPr>
              <w:t xml:space="preserve"> x 500</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lastRenderedPageBreak/>
              <w:t>Domper</w:t>
            </w:r>
            <w:proofErr w:type="spellEnd"/>
            <w:r w:rsidRPr="00021F0E">
              <w:rPr>
                <w:rFonts w:ascii="Calibri" w:hAnsi="Calibri" w:cs="Verdana"/>
                <w:bCs/>
                <w:color w:val="000000"/>
                <w:sz w:val="22"/>
                <w:szCs w:val="22"/>
              </w:rPr>
              <w:t xml:space="preserve"> de 10 mg</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Dulcolax</w:t>
            </w:r>
            <w:proofErr w:type="spellEnd"/>
            <w:r w:rsidRPr="00021F0E">
              <w:rPr>
                <w:rFonts w:ascii="Calibri" w:hAnsi="Calibri" w:cs="Verdana"/>
                <w:bCs/>
                <w:color w:val="000000"/>
                <w:sz w:val="22"/>
                <w:szCs w:val="22"/>
              </w:rPr>
              <w:t>/</w:t>
            </w:r>
            <w:proofErr w:type="spellStart"/>
            <w:r w:rsidRPr="00021F0E">
              <w:rPr>
                <w:rFonts w:ascii="Calibri" w:hAnsi="Calibri" w:cs="Verdana"/>
                <w:bCs/>
                <w:color w:val="000000"/>
                <w:sz w:val="22"/>
                <w:szCs w:val="22"/>
              </w:rPr>
              <w:t>Alcolax</w:t>
            </w:r>
            <w:proofErr w:type="spellEnd"/>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Enalapril</w:t>
            </w:r>
            <w:proofErr w:type="spellEnd"/>
            <w:r w:rsidRPr="00021F0E">
              <w:rPr>
                <w:rFonts w:ascii="Calibri" w:hAnsi="Calibri" w:cs="Verdana"/>
                <w:bCs/>
                <w:color w:val="000000"/>
                <w:sz w:val="22"/>
                <w:szCs w:val="22"/>
              </w:rPr>
              <w:t xml:space="preserve"> 10 mg.</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Eno</w:t>
            </w:r>
            <w:proofErr w:type="spellEnd"/>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Equipo de suero /c/aguja</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Eritromicina</w:t>
            </w:r>
            <w:proofErr w:type="spellEnd"/>
            <w:r w:rsidRPr="00021F0E">
              <w:rPr>
                <w:rFonts w:ascii="Calibri" w:hAnsi="Calibri" w:cs="Verdana"/>
                <w:bCs/>
                <w:color w:val="000000"/>
                <w:sz w:val="22"/>
                <w:szCs w:val="22"/>
              </w:rPr>
              <w:t xml:space="preserve"> 500mg.</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Esparadrapo Grande 10 cm</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Estreptocarbocaptizol</w:t>
            </w:r>
            <w:proofErr w:type="spellEnd"/>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Etileferina</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eforti</w:t>
            </w:r>
            <w:proofErr w:type="spellEnd"/>
            <w:r w:rsidRPr="00021F0E">
              <w:rPr>
                <w:rFonts w:ascii="Calibri" w:hAnsi="Calibri" w:cs="Verdana"/>
                <w:bCs/>
                <w:color w:val="000000"/>
                <w:sz w:val="22"/>
                <w:szCs w:val="22"/>
              </w:rPr>
              <w:t>)</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Flogiatrin</w:t>
            </w:r>
            <w:proofErr w:type="spellEnd"/>
            <w:r w:rsidRPr="00021F0E">
              <w:rPr>
                <w:rFonts w:ascii="Calibri" w:hAnsi="Calibri" w:cs="Verdana"/>
                <w:bCs/>
                <w:color w:val="000000"/>
                <w:sz w:val="22"/>
                <w:szCs w:val="22"/>
              </w:rPr>
              <w:t xml:space="preserve"> B12</w:t>
            </w:r>
            <w:r w:rsidR="000A191B">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Furosemida 20mg</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Furosemida 40 mg</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Suero Glucosado 1000cc</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Guantes </w:t>
            </w:r>
            <w:proofErr w:type="spellStart"/>
            <w:r w:rsidRPr="00021F0E">
              <w:rPr>
                <w:rFonts w:ascii="Calibri" w:hAnsi="Calibri" w:cs="Verdana"/>
                <w:bCs/>
                <w:color w:val="000000"/>
                <w:sz w:val="22"/>
                <w:szCs w:val="22"/>
              </w:rPr>
              <w:t>esteriles</w:t>
            </w:r>
            <w:proofErr w:type="spellEnd"/>
            <w:r w:rsidRPr="00021F0E">
              <w:rPr>
                <w:rFonts w:ascii="Calibri" w:hAnsi="Calibri" w:cs="Verdana"/>
                <w:bCs/>
                <w:color w:val="000000"/>
                <w:sz w:val="22"/>
                <w:szCs w:val="22"/>
              </w:rPr>
              <w:t xml:space="preserve"> 7,5</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Hadensa</w:t>
            </w:r>
            <w:proofErr w:type="spellEnd"/>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Hidrocortisona 500mg</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Hilo de sutura 3-0 </w:t>
            </w:r>
            <w:proofErr w:type="spellStart"/>
            <w:r w:rsidRPr="00021F0E">
              <w:rPr>
                <w:rFonts w:ascii="Calibri" w:hAnsi="Calibri" w:cs="Verdana"/>
                <w:bCs/>
                <w:color w:val="000000"/>
                <w:sz w:val="22"/>
                <w:szCs w:val="22"/>
              </w:rPr>
              <w:t>mononylon</w:t>
            </w:r>
            <w:proofErr w:type="spellEnd"/>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Hilo de sutura 4-0 </w:t>
            </w:r>
            <w:proofErr w:type="spellStart"/>
            <w:r w:rsidRPr="00021F0E">
              <w:rPr>
                <w:rFonts w:ascii="Calibri" w:hAnsi="Calibri" w:cs="Verdana"/>
                <w:bCs/>
                <w:color w:val="000000"/>
                <w:sz w:val="22"/>
                <w:szCs w:val="22"/>
              </w:rPr>
              <w:t>mononylon</w:t>
            </w:r>
            <w:proofErr w:type="spellEnd"/>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Hilo de sutura 5-0</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Hilo de sutura 6-0 </w:t>
            </w:r>
            <w:proofErr w:type="spellStart"/>
            <w:r w:rsidRPr="00021F0E">
              <w:rPr>
                <w:rFonts w:ascii="Calibri" w:hAnsi="Calibri" w:cs="Verdana"/>
                <w:bCs/>
                <w:color w:val="000000"/>
                <w:sz w:val="22"/>
                <w:szCs w:val="22"/>
              </w:rPr>
              <w:t>mononylon</w:t>
            </w:r>
            <w:proofErr w:type="spellEnd"/>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Hipoglos</w:t>
            </w:r>
            <w:proofErr w:type="spellEnd"/>
            <w:r w:rsidRPr="00021F0E">
              <w:rPr>
                <w:rFonts w:ascii="Calibri" w:hAnsi="Calibri" w:cs="Verdana"/>
                <w:bCs/>
                <w:color w:val="000000"/>
                <w:sz w:val="22"/>
                <w:szCs w:val="22"/>
              </w:rPr>
              <w:t xml:space="preserve"> crema de 35 gr.</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Ibuprofeno 600mg.</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Isordil</w:t>
            </w:r>
            <w:proofErr w:type="spellEnd"/>
            <w:r w:rsidRPr="00021F0E">
              <w:rPr>
                <w:rFonts w:ascii="Calibri" w:hAnsi="Calibri" w:cs="Verdana"/>
                <w:bCs/>
                <w:color w:val="000000"/>
                <w:sz w:val="22"/>
                <w:szCs w:val="22"/>
              </w:rPr>
              <w:t xml:space="preserve"> sublingual 5 </w:t>
            </w:r>
            <w:proofErr w:type="spellStart"/>
            <w:r w:rsidRPr="00021F0E">
              <w:rPr>
                <w:rFonts w:ascii="Calibri" w:hAnsi="Calibri" w:cs="Verdana"/>
                <w:bCs/>
                <w:color w:val="000000"/>
                <w:sz w:val="22"/>
                <w:szCs w:val="22"/>
              </w:rPr>
              <w:t>mgr</w:t>
            </w:r>
            <w:proofErr w:type="spellEnd"/>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Jeringa de 1 ml</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Jeringa de 5 ml</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Jeringa de 10 ml</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Jeringa de 20 ml</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lagrimas artificiales</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Lamina de </w:t>
            </w:r>
            <w:r w:rsidR="00A132C7">
              <w:rPr>
                <w:rFonts w:ascii="Calibri" w:hAnsi="Calibri" w:cs="Verdana"/>
                <w:bCs/>
                <w:color w:val="000000"/>
                <w:sz w:val="22"/>
                <w:szCs w:val="22"/>
              </w:rPr>
              <w:t>bisturí.</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lastRenderedPageBreak/>
              <w:t>Lidocaina</w:t>
            </w:r>
            <w:proofErr w:type="spellEnd"/>
            <w:r w:rsidRPr="00021F0E">
              <w:rPr>
                <w:rFonts w:ascii="Calibri" w:hAnsi="Calibri" w:cs="Verdana"/>
                <w:bCs/>
                <w:color w:val="000000"/>
                <w:sz w:val="22"/>
                <w:szCs w:val="22"/>
              </w:rPr>
              <w:t xml:space="preserve"> 2% X20ML</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Lidramina</w:t>
            </w:r>
            <w:proofErr w:type="spellEnd"/>
            <w:r w:rsidRPr="00021F0E">
              <w:rPr>
                <w:rFonts w:ascii="Calibri" w:hAnsi="Calibri" w:cs="Verdana"/>
                <w:bCs/>
                <w:color w:val="000000"/>
                <w:sz w:val="22"/>
                <w:szCs w:val="22"/>
              </w:rPr>
              <w:t xml:space="preserve"> 2 % 15 gr. /</w:t>
            </w:r>
            <w:proofErr w:type="spellStart"/>
            <w:r w:rsidRPr="00021F0E">
              <w:rPr>
                <w:rFonts w:ascii="Calibri" w:hAnsi="Calibri" w:cs="Verdana"/>
                <w:bCs/>
                <w:color w:val="000000"/>
                <w:sz w:val="22"/>
                <w:szCs w:val="22"/>
              </w:rPr>
              <w:t>Cremaprurit</w:t>
            </w:r>
            <w:proofErr w:type="spellEnd"/>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Loperamida</w:t>
            </w:r>
            <w:proofErr w:type="spellEnd"/>
            <w:r w:rsidRPr="00021F0E">
              <w:rPr>
                <w:rFonts w:ascii="Calibri" w:hAnsi="Calibri" w:cs="Verdana"/>
                <w:bCs/>
                <w:color w:val="000000"/>
                <w:sz w:val="22"/>
                <w:szCs w:val="22"/>
              </w:rPr>
              <w:t xml:space="preserve"> 2mg</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Loratadina</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Astemisol</w:t>
            </w:r>
            <w:proofErr w:type="spellEnd"/>
            <w:r w:rsidRPr="00021F0E">
              <w:rPr>
                <w:rFonts w:ascii="Calibri" w:hAnsi="Calibri" w:cs="Verdana"/>
                <w:bCs/>
                <w:color w:val="000000"/>
                <w:sz w:val="22"/>
                <w:szCs w:val="22"/>
              </w:rPr>
              <w:t>)</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Menthofar</w:t>
            </w:r>
            <w:proofErr w:type="spellEnd"/>
            <w:r w:rsidRPr="00021F0E">
              <w:rPr>
                <w:rFonts w:ascii="Calibri" w:hAnsi="Calibri" w:cs="Verdana"/>
                <w:bCs/>
                <w:color w:val="000000"/>
                <w:sz w:val="22"/>
                <w:szCs w:val="22"/>
              </w:rPr>
              <w:t xml:space="preserve"> pastillas caja de 12 Unidades.</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Mentisan</w:t>
            </w:r>
            <w:proofErr w:type="spellEnd"/>
            <w:r w:rsidRPr="00021F0E">
              <w:rPr>
                <w:rFonts w:ascii="Calibri" w:hAnsi="Calibri" w:cs="Verdana"/>
                <w:bCs/>
                <w:color w:val="000000"/>
                <w:sz w:val="22"/>
                <w:szCs w:val="22"/>
              </w:rPr>
              <w:t xml:space="preserve"> Pequeño 15 gr.</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Methergin</w:t>
            </w:r>
            <w:proofErr w:type="spellEnd"/>
            <w:r w:rsidRPr="00021F0E">
              <w:rPr>
                <w:rFonts w:ascii="Calibri" w:hAnsi="Calibri" w:cs="Verdana"/>
                <w:bCs/>
                <w:color w:val="000000"/>
                <w:sz w:val="22"/>
                <w:szCs w:val="22"/>
              </w:rPr>
              <w:t xml:space="preserve"> 1ml</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Metoclopramida</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Plasil</w:t>
            </w:r>
            <w:proofErr w:type="spellEnd"/>
            <w:r w:rsidRPr="00021F0E">
              <w:rPr>
                <w:rFonts w:ascii="Calibri" w:hAnsi="Calibri" w:cs="Verdana"/>
                <w:bCs/>
                <w:color w:val="000000"/>
                <w:sz w:val="22"/>
                <w:szCs w:val="22"/>
              </w:rPr>
              <w:t>) X 21</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Metoclopramida</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Plasil</w:t>
            </w:r>
            <w:proofErr w:type="spellEnd"/>
            <w:r w:rsidRPr="00021F0E">
              <w:rPr>
                <w:rFonts w:ascii="Calibri" w:hAnsi="Calibri" w:cs="Verdana"/>
                <w:bCs/>
                <w:color w:val="000000"/>
                <w:sz w:val="22"/>
                <w:szCs w:val="22"/>
              </w:rPr>
              <w:t>) X 21</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Micropore</w:t>
            </w:r>
            <w:proofErr w:type="spellEnd"/>
            <w:r w:rsidRPr="00021F0E">
              <w:rPr>
                <w:rFonts w:ascii="Calibri" w:hAnsi="Calibri" w:cs="Verdana"/>
                <w:bCs/>
                <w:color w:val="000000"/>
                <w:sz w:val="22"/>
                <w:szCs w:val="22"/>
              </w:rPr>
              <w:t xml:space="preserve"> color piel 10 cm</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Midazolam</w:t>
            </w:r>
            <w:proofErr w:type="spellEnd"/>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Multivit</w:t>
            </w:r>
            <w:proofErr w:type="spellEnd"/>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Migra-</w:t>
            </w:r>
            <w:proofErr w:type="spellStart"/>
            <w:r w:rsidRPr="00021F0E">
              <w:rPr>
                <w:rFonts w:ascii="Calibri" w:hAnsi="Calibri" w:cs="Verdana"/>
                <w:bCs/>
                <w:color w:val="000000"/>
                <w:sz w:val="22"/>
                <w:szCs w:val="22"/>
              </w:rPr>
              <w:t>Dolalgial</w:t>
            </w:r>
            <w:proofErr w:type="spellEnd"/>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Nastizol</w:t>
            </w:r>
            <w:proofErr w:type="spellEnd"/>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Neuryl</w:t>
            </w:r>
            <w:proofErr w:type="spellEnd"/>
            <w:r w:rsidRPr="00021F0E">
              <w:rPr>
                <w:rFonts w:ascii="Calibri" w:hAnsi="Calibri" w:cs="Verdana"/>
                <w:bCs/>
                <w:color w:val="000000"/>
                <w:sz w:val="22"/>
                <w:szCs w:val="22"/>
              </w:rPr>
              <w:t xml:space="preserve"> 0.5</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Neutravit</w:t>
            </w:r>
            <w:proofErr w:type="spellEnd"/>
            <w:r w:rsidRPr="00021F0E">
              <w:rPr>
                <w:rFonts w:ascii="Calibri" w:hAnsi="Calibri" w:cs="Verdana"/>
                <w:bCs/>
                <w:color w:val="000000"/>
                <w:sz w:val="22"/>
                <w:szCs w:val="22"/>
              </w:rPr>
              <w:t xml:space="preserve"> plus 120 ml</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Nifedipina</w:t>
            </w:r>
            <w:proofErr w:type="spellEnd"/>
            <w:r w:rsidRPr="00021F0E">
              <w:rPr>
                <w:rFonts w:ascii="Calibri" w:hAnsi="Calibri" w:cs="Verdana"/>
                <w:bCs/>
                <w:color w:val="000000"/>
                <w:sz w:val="22"/>
                <w:szCs w:val="22"/>
              </w:rPr>
              <w:t xml:space="preserve"> 20 mg. </w:t>
            </w:r>
            <w:proofErr w:type="spellStart"/>
            <w:r w:rsidR="00A132C7" w:rsidRPr="00021F0E">
              <w:rPr>
                <w:rFonts w:ascii="Calibri" w:hAnsi="Calibri" w:cs="Verdana"/>
                <w:bCs/>
                <w:color w:val="000000"/>
                <w:sz w:val="22"/>
                <w:szCs w:val="22"/>
              </w:rPr>
              <w:t>R</w:t>
            </w:r>
            <w:r w:rsidRPr="00021F0E">
              <w:rPr>
                <w:rFonts w:ascii="Calibri" w:hAnsi="Calibri" w:cs="Verdana"/>
                <w:bCs/>
                <w:color w:val="000000"/>
                <w:sz w:val="22"/>
                <w:szCs w:val="22"/>
              </w:rPr>
              <w:t>etard</w:t>
            </w:r>
            <w:proofErr w:type="spellEnd"/>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Omeprazol</w:t>
            </w:r>
            <w:proofErr w:type="spellEnd"/>
            <w:r w:rsidRPr="00021F0E">
              <w:rPr>
                <w:rFonts w:ascii="Calibri" w:hAnsi="Calibri" w:cs="Verdana"/>
                <w:bCs/>
                <w:color w:val="000000"/>
                <w:sz w:val="22"/>
                <w:szCs w:val="22"/>
              </w:rPr>
              <w:t xml:space="preserve"> 20 </w:t>
            </w:r>
            <w:proofErr w:type="spellStart"/>
            <w:r w:rsidRPr="00021F0E">
              <w:rPr>
                <w:rFonts w:ascii="Calibri" w:hAnsi="Calibri" w:cs="Verdana"/>
                <w:bCs/>
                <w:color w:val="000000"/>
                <w:sz w:val="22"/>
                <w:szCs w:val="22"/>
              </w:rPr>
              <w:t>mgrs</w:t>
            </w:r>
            <w:proofErr w:type="spellEnd"/>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Otazol</w:t>
            </w:r>
            <w:proofErr w:type="spellEnd"/>
            <w:r w:rsidRPr="00021F0E">
              <w:rPr>
                <w:rFonts w:ascii="Calibri" w:hAnsi="Calibri" w:cs="Verdana"/>
                <w:bCs/>
                <w:color w:val="000000"/>
                <w:sz w:val="22"/>
                <w:szCs w:val="22"/>
              </w:rPr>
              <w:t>/</w:t>
            </w:r>
            <w:proofErr w:type="spellStart"/>
            <w:r w:rsidRPr="00021F0E">
              <w:rPr>
                <w:rFonts w:ascii="Calibri" w:hAnsi="Calibri" w:cs="Verdana"/>
                <w:bCs/>
                <w:color w:val="000000"/>
                <w:sz w:val="22"/>
                <w:szCs w:val="22"/>
              </w:rPr>
              <w:t>Oticum</w:t>
            </w:r>
            <w:proofErr w:type="spellEnd"/>
            <w:r w:rsidRPr="00021F0E">
              <w:rPr>
                <w:rFonts w:ascii="Calibri" w:hAnsi="Calibri" w:cs="Verdana"/>
                <w:bCs/>
                <w:color w:val="000000"/>
                <w:sz w:val="22"/>
                <w:szCs w:val="22"/>
              </w:rPr>
              <w:t xml:space="preserve"> gotas</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Paracetamol 500 </w:t>
            </w:r>
            <w:proofErr w:type="spellStart"/>
            <w:r w:rsidRPr="00021F0E">
              <w:rPr>
                <w:rFonts w:ascii="Calibri" w:hAnsi="Calibri" w:cs="Verdana"/>
                <w:bCs/>
                <w:color w:val="000000"/>
                <w:sz w:val="22"/>
                <w:szCs w:val="22"/>
              </w:rPr>
              <w:t>mgrs</w:t>
            </w:r>
            <w:proofErr w:type="spellEnd"/>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Perfungol</w:t>
            </w:r>
            <w:proofErr w:type="spellEnd"/>
            <w:r w:rsidRPr="00021F0E">
              <w:rPr>
                <w:rFonts w:ascii="Calibri" w:hAnsi="Calibri" w:cs="Verdana"/>
                <w:bCs/>
                <w:color w:val="000000"/>
                <w:sz w:val="22"/>
                <w:szCs w:val="22"/>
              </w:rPr>
              <w:t xml:space="preserve"> polvo</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Poli </w:t>
            </w:r>
            <w:proofErr w:type="spellStart"/>
            <w:r w:rsidRPr="00021F0E">
              <w:rPr>
                <w:rFonts w:ascii="Calibri" w:hAnsi="Calibri" w:cs="Verdana"/>
                <w:bCs/>
                <w:color w:val="000000"/>
                <w:sz w:val="22"/>
                <w:szCs w:val="22"/>
              </w:rPr>
              <w:t>vicril</w:t>
            </w:r>
            <w:proofErr w:type="spellEnd"/>
            <w:r w:rsidRPr="00021F0E">
              <w:rPr>
                <w:rFonts w:ascii="Calibri" w:hAnsi="Calibri" w:cs="Verdana"/>
                <w:bCs/>
                <w:color w:val="000000"/>
                <w:sz w:val="22"/>
                <w:szCs w:val="22"/>
              </w:rPr>
              <w:t xml:space="preserve"> Nº 3</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Potasio</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Quetorol</w:t>
            </w:r>
            <w:proofErr w:type="spellEnd"/>
            <w:r w:rsidRPr="00021F0E">
              <w:rPr>
                <w:rFonts w:ascii="Calibri" w:hAnsi="Calibri" w:cs="Verdana"/>
                <w:bCs/>
                <w:color w:val="000000"/>
                <w:sz w:val="22"/>
                <w:szCs w:val="22"/>
              </w:rPr>
              <w:t xml:space="preserve"> 10 mg</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Quetorol</w:t>
            </w:r>
            <w:proofErr w:type="spellEnd"/>
            <w:r w:rsidRPr="00021F0E">
              <w:rPr>
                <w:rFonts w:ascii="Calibri" w:hAnsi="Calibri" w:cs="Verdana"/>
                <w:bCs/>
                <w:color w:val="000000"/>
                <w:sz w:val="22"/>
                <w:szCs w:val="22"/>
              </w:rPr>
              <w:t xml:space="preserve"> 20 mg</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Quetorol</w:t>
            </w:r>
            <w:proofErr w:type="spellEnd"/>
            <w:r w:rsidRPr="00021F0E">
              <w:rPr>
                <w:rFonts w:ascii="Calibri" w:hAnsi="Calibri" w:cs="Verdana"/>
                <w:bCs/>
                <w:color w:val="000000"/>
                <w:sz w:val="22"/>
                <w:szCs w:val="22"/>
              </w:rPr>
              <w:t xml:space="preserve"> 30 mg</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Quetorol</w:t>
            </w:r>
            <w:proofErr w:type="spellEnd"/>
            <w:r w:rsidRPr="00021F0E">
              <w:rPr>
                <w:rFonts w:ascii="Calibri" w:hAnsi="Calibri" w:cs="Verdana"/>
                <w:bCs/>
                <w:color w:val="000000"/>
                <w:sz w:val="22"/>
                <w:szCs w:val="22"/>
              </w:rPr>
              <w:t xml:space="preserve"> de 60 mg</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Ranitidina</w:t>
            </w:r>
            <w:proofErr w:type="spellEnd"/>
            <w:r w:rsidRPr="00021F0E">
              <w:rPr>
                <w:rFonts w:ascii="Calibri" w:hAnsi="Calibri" w:cs="Verdana"/>
                <w:bCs/>
                <w:color w:val="000000"/>
                <w:sz w:val="22"/>
                <w:szCs w:val="22"/>
              </w:rPr>
              <w:t xml:space="preserve"> 50mg.</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Ranitidina</w:t>
            </w:r>
            <w:proofErr w:type="spellEnd"/>
            <w:r w:rsidRPr="00021F0E">
              <w:rPr>
                <w:rFonts w:ascii="Calibri" w:hAnsi="Calibri" w:cs="Verdana"/>
                <w:bCs/>
                <w:color w:val="000000"/>
                <w:sz w:val="22"/>
                <w:szCs w:val="22"/>
              </w:rPr>
              <w:t xml:space="preserve"> 150mg.</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lastRenderedPageBreak/>
              <w:t>Refrianex</w:t>
            </w:r>
            <w:proofErr w:type="spellEnd"/>
            <w:r w:rsidRPr="00021F0E">
              <w:rPr>
                <w:rFonts w:ascii="Calibri" w:hAnsi="Calibri" w:cs="Verdana"/>
                <w:bCs/>
                <w:color w:val="000000"/>
                <w:sz w:val="22"/>
                <w:szCs w:val="22"/>
              </w:rPr>
              <w:t xml:space="preserve"> de 500 mg</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Repelente off (</w:t>
            </w:r>
            <w:proofErr w:type="spellStart"/>
            <w:r w:rsidRPr="00021F0E">
              <w:rPr>
                <w:rFonts w:ascii="Calibri" w:hAnsi="Calibri" w:cs="Verdana"/>
                <w:bCs/>
                <w:color w:val="000000"/>
                <w:sz w:val="22"/>
                <w:szCs w:val="22"/>
              </w:rPr>
              <w:t>Denfhytoluamide</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Petroleu</w:t>
            </w:r>
            <w:proofErr w:type="spellEnd"/>
            <w:r w:rsidRPr="00021F0E">
              <w:rPr>
                <w:rFonts w:ascii="Calibri" w:hAnsi="Calibri" w:cs="Verdana"/>
                <w:bCs/>
                <w:color w:val="000000"/>
                <w:sz w:val="22"/>
                <w:szCs w:val="22"/>
              </w:rPr>
              <w:t>) x200</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Rimaficina</w:t>
            </w:r>
            <w:proofErr w:type="spellEnd"/>
            <w:r w:rsidRPr="00021F0E">
              <w:rPr>
                <w:rFonts w:ascii="Calibri" w:hAnsi="Calibri" w:cs="Verdana"/>
                <w:bCs/>
                <w:color w:val="000000"/>
                <w:sz w:val="22"/>
                <w:szCs w:val="22"/>
              </w:rPr>
              <w:t xml:space="preserve"> 30 ml spray</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Salbutanol</w:t>
            </w:r>
            <w:proofErr w:type="spellEnd"/>
            <w:r w:rsidRPr="00021F0E">
              <w:rPr>
                <w:rFonts w:ascii="Calibri" w:hAnsi="Calibri" w:cs="Verdana"/>
                <w:bCs/>
                <w:color w:val="000000"/>
                <w:sz w:val="22"/>
                <w:szCs w:val="22"/>
              </w:rPr>
              <w:t xml:space="preserve"> Inhalador</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Sinalerg</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Melato</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Clorfeniramina</w:t>
            </w:r>
            <w:proofErr w:type="spellEnd"/>
            <w:r w:rsidRPr="00021F0E">
              <w:rPr>
                <w:rFonts w:ascii="Calibri" w:hAnsi="Calibri" w:cs="Verdana"/>
                <w:bCs/>
                <w:color w:val="000000"/>
                <w:sz w:val="22"/>
                <w:szCs w:val="22"/>
              </w:rPr>
              <w:t>)</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Sinaler</w:t>
            </w:r>
            <w:proofErr w:type="spellEnd"/>
            <w:r w:rsidRPr="00021F0E">
              <w:rPr>
                <w:rFonts w:ascii="Calibri" w:hAnsi="Calibri" w:cs="Verdana"/>
                <w:bCs/>
                <w:color w:val="000000"/>
                <w:sz w:val="22"/>
                <w:szCs w:val="22"/>
              </w:rPr>
              <w:t xml:space="preserve"> 4MG</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Sonda Foley 16 /2 </w:t>
            </w:r>
            <w:proofErr w:type="spellStart"/>
            <w:r w:rsidRPr="00021F0E">
              <w:rPr>
                <w:rFonts w:ascii="Calibri" w:hAnsi="Calibri" w:cs="Verdana"/>
                <w:bCs/>
                <w:color w:val="000000"/>
                <w:sz w:val="22"/>
                <w:szCs w:val="22"/>
              </w:rPr>
              <w:t>vias</w:t>
            </w:r>
            <w:proofErr w:type="spellEnd"/>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Sonda </w:t>
            </w:r>
            <w:proofErr w:type="spellStart"/>
            <w:r w:rsidRPr="00021F0E">
              <w:rPr>
                <w:rFonts w:ascii="Calibri" w:hAnsi="Calibri" w:cs="Verdana"/>
                <w:bCs/>
                <w:color w:val="000000"/>
                <w:sz w:val="22"/>
                <w:szCs w:val="22"/>
              </w:rPr>
              <w:t>Nasofaringea</w:t>
            </w:r>
            <w:proofErr w:type="spellEnd"/>
            <w:r w:rsidRPr="00021F0E">
              <w:rPr>
                <w:rFonts w:ascii="Calibri" w:hAnsi="Calibri" w:cs="Verdana"/>
                <w:bCs/>
                <w:color w:val="000000"/>
                <w:sz w:val="22"/>
                <w:szCs w:val="22"/>
              </w:rPr>
              <w:t xml:space="preserve">  16</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Sonda </w:t>
            </w:r>
            <w:proofErr w:type="spellStart"/>
            <w:r w:rsidRPr="00021F0E">
              <w:rPr>
                <w:rFonts w:ascii="Calibri" w:hAnsi="Calibri" w:cs="Verdana"/>
                <w:bCs/>
                <w:color w:val="000000"/>
                <w:sz w:val="22"/>
                <w:szCs w:val="22"/>
              </w:rPr>
              <w:t>Nasogastrica</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Levin</w:t>
            </w:r>
            <w:proofErr w:type="spellEnd"/>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Suero </w:t>
            </w:r>
            <w:proofErr w:type="spellStart"/>
            <w:r w:rsidRPr="00021F0E">
              <w:rPr>
                <w:rFonts w:ascii="Calibri" w:hAnsi="Calibri" w:cs="Verdana"/>
                <w:bCs/>
                <w:color w:val="000000"/>
                <w:sz w:val="22"/>
                <w:szCs w:val="22"/>
              </w:rPr>
              <w:t>antiofidico</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Biol</w:t>
            </w:r>
            <w:proofErr w:type="spellEnd"/>
            <w:r w:rsidRPr="00021F0E">
              <w:rPr>
                <w:rFonts w:ascii="Calibri" w:hAnsi="Calibri" w:cs="Verdana"/>
                <w:bCs/>
                <w:color w:val="000000"/>
                <w:sz w:val="22"/>
                <w:szCs w:val="22"/>
              </w:rPr>
              <w:t xml:space="preserve"> (No refrigerado)</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Suero </w:t>
            </w:r>
            <w:proofErr w:type="spellStart"/>
            <w:r w:rsidRPr="00021F0E">
              <w:rPr>
                <w:rFonts w:ascii="Calibri" w:hAnsi="Calibri" w:cs="Verdana"/>
                <w:bCs/>
                <w:color w:val="000000"/>
                <w:sz w:val="22"/>
                <w:szCs w:val="22"/>
              </w:rPr>
              <w:t>Antiofidico</w:t>
            </w:r>
            <w:proofErr w:type="spellEnd"/>
            <w:r w:rsidRPr="00021F0E">
              <w:rPr>
                <w:rFonts w:ascii="Calibri" w:hAnsi="Calibri" w:cs="Verdana"/>
                <w:bCs/>
                <w:color w:val="000000"/>
                <w:sz w:val="22"/>
                <w:szCs w:val="22"/>
              </w:rPr>
              <w:t xml:space="preserve"> (Refrigerado)</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Suero </w:t>
            </w:r>
            <w:proofErr w:type="spellStart"/>
            <w:r w:rsidRPr="00021F0E">
              <w:rPr>
                <w:rFonts w:ascii="Calibri" w:hAnsi="Calibri" w:cs="Verdana"/>
                <w:bCs/>
                <w:color w:val="000000"/>
                <w:sz w:val="22"/>
                <w:szCs w:val="22"/>
              </w:rPr>
              <w:t>Fisiologico</w:t>
            </w:r>
            <w:proofErr w:type="spellEnd"/>
            <w:r w:rsidRPr="00021F0E">
              <w:rPr>
                <w:rFonts w:ascii="Calibri" w:hAnsi="Calibri" w:cs="Verdana"/>
                <w:bCs/>
                <w:color w:val="000000"/>
                <w:sz w:val="22"/>
                <w:szCs w:val="22"/>
              </w:rPr>
              <w:t xml:space="preserve"> 1000cc</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Suero </w:t>
            </w:r>
            <w:proofErr w:type="spellStart"/>
            <w:r w:rsidRPr="00021F0E">
              <w:rPr>
                <w:rFonts w:ascii="Calibri" w:hAnsi="Calibri" w:cs="Verdana"/>
                <w:bCs/>
                <w:color w:val="000000"/>
                <w:sz w:val="22"/>
                <w:szCs w:val="22"/>
              </w:rPr>
              <w:t>Fisiologico</w:t>
            </w:r>
            <w:proofErr w:type="spellEnd"/>
            <w:r w:rsidRPr="00021F0E">
              <w:rPr>
                <w:rFonts w:ascii="Calibri" w:hAnsi="Calibri" w:cs="Verdana"/>
                <w:bCs/>
                <w:color w:val="000000"/>
                <w:sz w:val="22"/>
                <w:szCs w:val="22"/>
              </w:rPr>
              <w:t xml:space="preserve"> 500cc</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Suero </w:t>
            </w:r>
            <w:proofErr w:type="spellStart"/>
            <w:r w:rsidRPr="00021F0E">
              <w:rPr>
                <w:rFonts w:ascii="Calibri" w:hAnsi="Calibri" w:cs="Verdana"/>
                <w:bCs/>
                <w:color w:val="000000"/>
                <w:sz w:val="22"/>
                <w:szCs w:val="22"/>
              </w:rPr>
              <w:t>Ringer</w:t>
            </w:r>
            <w:proofErr w:type="spellEnd"/>
            <w:r w:rsidRPr="00021F0E">
              <w:rPr>
                <w:rFonts w:ascii="Calibri" w:hAnsi="Calibri" w:cs="Verdana"/>
                <w:bCs/>
                <w:color w:val="000000"/>
                <w:sz w:val="22"/>
                <w:szCs w:val="22"/>
              </w:rPr>
              <w:t xml:space="preserve"> lactato 1000CC</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Suero </w:t>
            </w:r>
            <w:proofErr w:type="spellStart"/>
            <w:r w:rsidRPr="00021F0E">
              <w:rPr>
                <w:rFonts w:ascii="Calibri" w:hAnsi="Calibri" w:cs="Verdana"/>
                <w:bCs/>
                <w:color w:val="000000"/>
                <w:sz w:val="22"/>
                <w:szCs w:val="22"/>
              </w:rPr>
              <w:t>Ringer</w:t>
            </w:r>
            <w:proofErr w:type="spellEnd"/>
            <w:r w:rsidRPr="00021F0E">
              <w:rPr>
                <w:rFonts w:ascii="Calibri" w:hAnsi="Calibri" w:cs="Verdana"/>
                <w:bCs/>
                <w:color w:val="000000"/>
                <w:sz w:val="22"/>
                <w:szCs w:val="22"/>
              </w:rPr>
              <w:t xml:space="preserve"> normal 1000cc</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Suero de la vida</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Tapsin</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dia</w:t>
            </w:r>
            <w:proofErr w:type="spellEnd"/>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Tapsin</w:t>
            </w:r>
            <w:proofErr w:type="spellEnd"/>
            <w:r w:rsidRPr="00021F0E">
              <w:rPr>
                <w:rFonts w:ascii="Calibri" w:hAnsi="Calibri" w:cs="Verdana"/>
                <w:bCs/>
                <w:color w:val="000000"/>
                <w:sz w:val="22"/>
                <w:szCs w:val="22"/>
              </w:rPr>
              <w:t xml:space="preserve"> Noche</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Terbocil</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forte</w:t>
            </w:r>
            <w:proofErr w:type="spellEnd"/>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Terbocil</w:t>
            </w:r>
            <w:proofErr w:type="spellEnd"/>
            <w:r w:rsidRPr="00021F0E">
              <w:rPr>
                <w:rFonts w:ascii="Calibri" w:hAnsi="Calibri" w:cs="Verdana"/>
                <w:bCs/>
                <w:color w:val="000000"/>
                <w:sz w:val="22"/>
                <w:szCs w:val="22"/>
              </w:rPr>
              <w:t xml:space="preserve"> 6.3.3</w:t>
            </w:r>
            <w:r w:rsidR="00A132C7">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Tetanol</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amp</w:t>
            </w:r>
            <w:proofErr w:type="spellEnd"/>
            <w:r w:rsidRPr="00021F0E">
              <w:rPr>
                <w:rFonts w:ascii="Calibri" w:hAnsi="Calibri" w:cs="Verdana"/>
                <w:bCs/>
                <w:color w:val="000000"/>
                <w:sz w:val="22"/>
                <w:szCs w:val="22"/>
              </w:rPr>
              <w:t xml:space="preserve"> (Vacuna </w:t>
            </w:r>
            <w:proofErr w:type="spellStart"/>
            <w:r w:rsidRPr="00021F0E">
              <w:rPr>
                <w:rFonts w:ascii="Calibri" w:hAnsi="Calibri" w:cs="Verdana"/>
                <w:bCs/>
                <w:color w:val="000000"/>
                <w:sz w:val="22"/>
                <w:szCs w:val="22"/>
              </w:rPr>
              <w:t>Antitetanica</w:t>
            </w:r>
            <w:proofErr w:type="spellEnd"/>
            <w:r w:rsidRPr="00021F0E">
              <w:rPr>
                <w:rFonts w:ascii="Calibri" w:hAnsi="Calibri" w:cs="Verdana"/>
                <w:bCs/>
                <w:color w:val="000000"/>
                <w:sz w:val="22"/>
                <w:szCs w:val="22"/>
              </w:rPr>
              <w:t>)</w:t>
            </w:r>
            <w:r w:rsidR="00446A84">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Vaselagar</w:t>
            </w:r>
            <w:proofErr w:type="spellEnd"/>
            <w:r w:rsidRPr="00021F0E">
              <w:rPr>
                <w:rFonts w:ascii="Calibri" w:hAnsi="Calibri" w:cs="Verdana"/>
                <w:bCs/>
                <w:color w:val="000000"/>
                <w:sz w:val="22"/>
                <w:szCs w:val="22"/>
              </w:rPr>
              <w:t xml:space="preserve"> simple</w:t>
            </w:r>
            <w:r w:rsidR="00446A84">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Venda de gasa /de 10 cm</w:t>
            </w:r>
            <w:r w:rsidR="00446A84">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Venda de gasa de20 cm</w:t>
            </w:r>
            <w:r w:rsidR="00446A84">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Vendas de gasas 5cm</w:t>
            </w:r>
            <w:r w:rsidR="00446A84">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Venda de yeso 15 cm</w:t>
            </w:r>
            <w:r w:rsidR="00446A84">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Venda </w:t>
            </w:r>
            <w:proofErr w:type="spellStart"/>
            <w:r w:rsidRPr="00021F0E">
              <w:rPr>
                <w:rFonts w:ascii="Calibri" w:hAnsi="Calibri" w:cs="Verdana"/>
                <w:bCs/>
                <w:color w:val="000000"/>
                <w:sz w:val="22"/>
                <w:szCs w:val="22"/>
              </w:rPr>
              <w:t>elastica</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elastica</w:t>
            </w:r>
            <w:proofErr w:type="spellEnd"/>
            <w:r w:rsidRPr="00021F0E">
              <w:rPr>
                <w:rFonts w:ascii="Calibri" w:hAnsi="Calibri" w:cs="Verdana"/>
                <w:bCs/>
                <w:color w:val="000000"/>
                <w:sz w:val="22"/>
                <w:szCs w:val="22"/>
              </w:rPr>
              <w:t xml:space="preserve"> 10 cm</w:t>
            </w:r>
            <w:r w:rsidR="00446A84">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Venda </w:t>
            </w:r>
            <w:proofErr w:type="spellStart"/>
            <w:r w:rsidRPr="00021F0E">
              <w:rPr>
                <w:rFonts w:ascii="Calibri" w:hAnsi="Calibri" w:cs="Verdana"/>
                <w:bCs/>
                <w:color w:val="000000"/>
                <w:sz w:val="22"/>
                <w:szCs w:val="22"/>
              </w:rPr>
              <w:t>elastica</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elastica</w:t>
            </w:r>
            <w:proofErr w:type="spellEnd"/>
            <w:r w:rsidRPr="00021F0E">
              <w:rPr>
                <w:rFonts w:ascii="Calibri" w:hAnsi="Calibri" w:cs="Verdana"/>
                <w:bCs/>
                <w:color w:val="000000"/>
                <w:sz w:val="22"/>
                <w:szCs w:val="22"/>
              </w:rPr>
              <w:t xml:space="preserve"> 5 cm.</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Viadil</w:t>
            </w:r>
            <w:proofErr w:type="spellEnd"/>
            <w:r w:rsidRPr="00021F0E">
              <w:rPr>
                <w:rFonts w:ascii="Calibri" w:hAnsi="Calibri" w:cs="Verdana"/>
                <w:bCs/>
                <w:color w:val="000000"/>
                <w:sz w:val="22"/>
                <w:szCs w:val="22"/>
              </w:rPr>
              <w:t xml:space="preserve"> Compuesto</w:t>
            </w:r>
            <w:r w:rsidR="00446A84">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lastRenderedPageBreak/>
              <w:t>Viadil</w:t>
            </w:r>
            <w:proofErr w:type="spellEnd"/>
            <w:r w:rsidRPr="00021F0E">
              <w:rPr>
                <w:rFonts w:ascii="Calibri" w:hAnsi="Calibri" w:cs="Verdana"/>
                <w:bCs/>
                <w:color w:val="000000"/>
                <w:sz w:val="22"/>
                <w:szCs w:val="22"/>
              </w:rPr>
              <w:t xml:space="preserve"> Compuesto 4ml x2</w:t>
            </w:r>
            <w:r w:rsidR="00446A84">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Visional</w:t>
            </w:r>
            <w:proofErr w:type="spellEnd"/>
            <w:r w:rsidRPr="00021F0E">
              <w:rPr>
                <w:rFonts w:ascii="Calibri" w:hAnsi="Calibri" w:cs="Verdana"/>
                <w:bCs/>
                <w:color w:val="000000"/>
                <w:sz w:val="22"/>
                <w:szCs w:val="22"/>
              </w:rPr>
              <w:t xml:space="preserve"> 0.5 %</w:t>
            </w:r>
            <w:r w:rsidR="00446A84">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Vitanasal</w:t>
            </w:r>
            <w:proofErr w:type="spellEnd"/>
            <w:r w:rsidRPr="00021F0E">
              <w:rPr>
                <w:rFonts w:ascii="Calibri" w:hAnsi="Calibri" w:cs="Verdana"/>
                <w:bCs/>
                <w:color w:val="000000"/>
                <w:sz w:val="22"/>
                <w:szCs w:val="22"/>
              </w:rPr>
              <w:t xml:space="preserve"> Gotas</w:t>
            </w:r>
            <w:r w:rsidR="00446A84">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Vitamina C 1 frasco de 100 unid.</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Vitamina K.</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Xilocaina</w:t>
            </w:r>
            <w:proofErr w:type="spellEnd"/>
            <w:r w:rsidRPr="00021F0E">
              <w:rPr>
                <w:rFonts w:ascii="Calibri" w:hAnsi="Calibri" w:cs="Verdana"/>
                <w:bCs/>
                <w:color w:val="000000"/>
                <w:sz w:val="22"/>
                <w:szCs w:val="22"/>
              </w:rPr>
              <w:t xml:space="preserve"> Gel 4% (</w:t>
            </w:r>
            <w:proofErr w:type="spellStart"/>
            <w:r w:rsidRPr="00021F0E">
              <w:rPr>
                <w:rFonts w:ascii="Calibri" w:hAnsi="Calibri" w:cs="Verdana"/>
                <w:bCs/>
                <w:color w:val="000000"/>
                <w:sz w:val="22"/>
                <w:szCs w:val="22"/>
              </w:rPr>
              <w:t>Lidocaina</w:t>
            </w:r>
            <w:proofErr w:type="spellEnd"/>
            <w:r w:rsidRPr="00021F0E">
              <w:rPr>
                <w:rFonts w:ascii="Calibri" w:hAnsi="Calibri" w:cs="Verdana"/>
                <w:bCs/>
                <w:color w:val="000000"/>
                <w:sz w:val="22"/>
                <w:szCs w:val="22"/>
              </w:rPr>
              <w:t xml:space="preserve"> 4%)</w:t>
            </w:r>
            <w:r w:rsidR="00446A84">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proofErr w:type="spellStart"/>
            <w:r w:rsidRPr="00021F0E">
              <w:rPr>
                <w:rFonts w:ascii="Calibri" w:hAnsi="Calibri" w:cs="Verdana"/>
                <w:bCs/>
                <w:color w:val="000000"/>
                <w:sz w:val="22"/>
                <w:szCs w:val="22"/>
              </w:rPr>
              <w:t>Acio</w:t>
            </w:r>
            <w:proofErr w:type="spellEnd"/>
            <w:r w:rsidRPr="00021F0E">
              <w:rPr>
                <w:rFonts w:ascii="Calibri" w:hAnsi="Calibri" w:cs="Verdana"/>
                <w:bCs/>
                <w:color w:val="000000"/>
                <w:sz w:val="22"/>
                <w:szCs w:val="22"/>
              </w:rPr>
              <w:t xml:space="preserve"> </w:t>
            </w:r>
            <w:proofErr w:type="spellStart"/>
            <w:r w:rsidRPr="00021F0E">
              <w:rPr>
                <w:rFonts w:ascii="Calibri" w:hAnsi="Calibri" w:cs="Verdana"/>
                <w:bCs/>
                <w:color w:val="000000"/>
                <w:sz w:val="22"/>
                <w:szCs w:val="22"/>
              </w:rPr>
              <w:t>Tip</w:t>
            </w:r>
            <w:proofErr w:type="spellEnd"/>
            <w:r w:rsidRPr="00021F0E">
              <w:rPr>
                <w:rFonts w:ascii="Calibri" w:hAnsi="Calibri" w:cs="Verdana"/>
                <w:bCs/>
                <w:color w:val="000000"/>
                <w:sz w:val="22"/>
                <w:szCs w:val="22"/>
              </w:rPr>
              <w:t>.</w:t>
            </w:r>
          </w:p>
          <w:p w:rsidR="00CD4DEF" w:rsidRPr="00021F0E" w:rsidRDefault="00CD4DEF" w:rsidP="00021F0E">
            <w:pPr>
              <w:pStyle w:val="Prrafodelista"/>
              <w:numPr>
                <w:ilvl w:val="1"/>
                <w:numId w:val="47"/>
              </w:numPr>
              <w:spacing w:after="13" w:line="276" w:lineRule="auto"/>
              <w:ind w:left="1197"/>
              <w:contextualSpacing/>
              <w:jc w:val="both"/>
              <w:rPr>
                <w:rFonts w:ascii="Calibri" w:hAnsi="Calibri" w:cs="Verdana"/>
                <w:bCs/>
                <w:color w:val="000000"/>
                <w:sz w:val="22"/>
                <w:szCs w:val="22"/>
              </w:rPr>
            </w:pPr>
            <w:r w:rsidRPr="00021F0E">
              <w:rPr>
                <w:rFonts w:ascii="Calibri" w:hAnsi="Calibri" w:cs="Verdana"/>
                <w:bCs/>
                <w:color w:val="000000"/>
                <w:sz w:val="22"/>
                <w:szCs w:val="22"/>
              </w:rPr>
              <w:t xml:space="preserve">Otros medicamentos. </w:t>
            </w:r>
          </w:p>
          <w:p w:rsidR="00CD4DEF" w:rsidRDefault="00CD4DEF" w:rsidP="00CD4DEF">
            <w:pPr>
              <w:ind w:left="233" w:right="497"/>
              <w:jc w:val="both"/>
              <w:rPr>
                <w:rFonts w:ascii="Calibri" w:hAnsi="Calibri" w:cs="Verdana"/>
                <w:bCs/>
                <w:color w:val="000000"/>
                <w:sz w:val="22"/>
                <w:szCs w:val="22"/>
              </w:rPr>
            </w:pPr>
          </w:p>
          <w:p w:rsidR="00CD4DEF" w:rsidRDefault="00CD4DEF" w:rsidP="00CD4DEF">
            <w:pPr>
              <w:jc w:val="both"/>
              <w:rPr>
                <w:rFonts w:ascii="Calibri" w:hAnsi="Calibri" w:cs="Verdana"/>
                <w:bCs/>
                <w:color w:val="000000"/>
                <w:sz w:val="22"/>
                <w:szCs w:val="22"/>
              </w:rPr>
            </w:pPr>
            <w:r w:rsidRPr="00AD01AB">
              <w:rPr>
                <w:rFonts w:ascii="Calibri" w:hAnsi="Calibri" w:cs="Verdana"/>
                <w:bCs/>
                <w:color w:val="000000"/>
                <w:sz w:val="22"/>
                <w:szCs w:val="22"/>
              </w:rPr>
              <w:t>“Otros medic</w:t>
            </w:r>
            <w:r>
              <w:rPr>
                <w:rFonts w:ascii="Calibri" w:hAnsi="Calibri" w:cs="Verdana"/>
                <w:bCs/>
                <w:color w:val="000000"/>
                <w:sz w:val="22"/>
                <w:szCs w:val="22"/>
              </w:rPr>
              <w:t>amentos” se utilizará</w:t>
            </w:r>
            <w:r w:rsidRPr="00AD01AB">
              <w:rPr>
                <w:rFonts w:ascii="Calibri" w:hAnsi="Calibri" w:cs="Verdana"/>
                <w:bCs/>
                <w:color w:val="000000"/>
                <w:sz w:val="22"/>
                <w:szCs w:val="22"/>
              </w:rPr>
              <w:t xml:space="preserve"> a requerimiento</w:t>
            </w:r>
            <w:r>
              <w:rPr>
                <w:rFonts w:ascii="Calibri" w:hAnsi="Calibri" w:cs="Verdana"/>
                <w:bCs/>
                <w:color w:val="000000"/>
                <w:sz w:val="22"/>
                <w:szCs w:val="22"/>
              </w:rPr>
              <w:t>, según necesidad</w:t>
            </w:r>
            <w:r w:rsidRPr="00AD01AB">
              <w:rPr>
                <w:rFonts w:ascii="Calibri" w:hAnsi="Calibri" w:cs="Verdana"/>
                <w:bCs/>
                <w:color w:val="000000"/>
                <w:sz w:val="22"/>
                <w:szCs w:val="22"/>
              </w:rPr>
              <w:t xml:space="preserve"> y en coordinación con la fiscalización del servicio</w:t>
            </w:r>
            <w:r>
              <w:rPr>
                <w:rFonts w:ascii="Calibri" w:hAnsi="Calibri" w:cs="Verdana"/>
                <w:bCs/>
                <w:color w:val="000000"/>
                <w:sz w:val="22"/>
                <w:szCs w:val="22"/>
              </w:rPr>
              <w:t>,</w:t>
            </w:r>
            <w:r w:rsidRPr="00AD01AB">
              <w:rPr>
                <w:rFonts w:ascii="Calibri" w:hAnsi="Calibri" w:cs="Verdana"/>
                <w:bCs/>
                <w:color w:val="000000"/>
                <w:sz w:val="22"/>
                <w:szCs w:val="22"/>
              </w:rPr>
              <w:t xml:space="preserve"> de manera que la cobertura de medicamentos que no estén contemplados </w:t>
            </w:r>
            <w:r>
              <w:rPr>
                <w:rFonts w:ascii="Calibri" w:hAnsi="Calibri" w:cs="Verdana"/>
                <w:bCs/>
                <w:color w:val="000000"/>
                <w:sz w:val="22"/>
                <w:szCs w:val="22"/>
              </w:rPr>
              <w:t xml:space="preserve">en la lista anterior puedan ser incluidos bajo estas condiciones; </w:t>
            </w:r>
            <w:r w:rsidRPr="00AD01AB">
              <w:rPr>
                <w:rFonts w:ascii="Calibri" w:hAnsi="Calibri" w:cs="Verdana"/>
                <w:bCs/>
                <w:color w:val="000000"/>
                <w:sz w:val="22"/>
                <w:szCs w:val="22"/>
              </w:rPr>
              <w:t xml:space="preserve">cuyos precios deberán ser aprobados previamente por </w:t>
            </w:r>
            <w:r>
              <w:rPr>
                <w:rFonts w:ascii="Calibri" w:hAnsi="Calibri" w:cs="Verdana"/>
                <w:bCs/>
                <w:color w:val="000000"/>
                <w:sz w:val="22"/>
                <w:szCs w:val="22"/>
              </w:rPr>
              <w:t>el</w:t>
            </w:r>
            <w:r w:rsidRPr="00AD01AB">
              <w:rPr>
                <w:rFonts w:ascii="Calibri" w:hAnsi="Calibri" w:cs="Verdana"/>
                <w:bCs/>
                <w:color w:val="000000"/>
                <w:sz w:val="22"/>
                <w:szCs w:val="22"/>
              </w:rPr>
              <w:t xml:space="preserve"> </w:t>
            </w:r>
            <w:r>
              <w:rPr>
                <w:rFonts w:ascii="Calibri" w:hAnsi="Calibri" w:cs="Verdana"/>
                <w:bCs/>
                <w:color w:val="000000"/>
                <w:sz w:val="22"/>
                <w:szCs w:val="22"/>
              </w:rPr>
              <w:t>Fiscal del S</w:t>
            </w:r>
            <w:r w:rsidRPr="00AD01AB">
              <w:rPr>
                <w:rFonts w:ascii="Calibri" w:hAnsi="Calibri" w:cs="Verdana"/>
                <w:bCs/>
                <w:color w:val="000000"/>
                <w:sz w:val="22"/>
                <w:szCs w:val="22"/>
              </w:rPr>
              <w:t>ervicio.</w:t>
            </w:r>
          </w:p>
          <w:p w:rsidR="00441719" w:rsidRPr="00AD01AB" w:rsidRDefault="00441719" w:rsidP="00107547">
            <w:pPr>
              <w:autoSpaceDE w:val="0"/>
              <w:autoSpaceDN w:val="0"/>
              <w:adjustRightInd w:val="0"/>
              <w:rPr>
                <w:rFonts w:ascii="Calibri" w:hAnsi="Calibri" w:cs="Calibri"/>
                <w:sz w:val="22"/>
                <w:szCs w:val="22"/>
              </w:rPr>
            </w:pPr>
          </w:p>
        </w:tc>
      </w:tr>
      <w:tr w:rsidR="00CD4DEF" w:rsidRPr="00AD01AB" w:rsidTr="00441719">
        <w:tc>
          <w:tcPr>
            <w:tcW w:w="9005" w:type="dxa"/>
            <w:shd w:val="clear" w:color="auto" w:fill="DEEAF6" w:themeFill="accent1" w:themeFillTint="33"/>
          </w:tcPr>
          <w:p w:rsidR="00CD4DEF" w:rsidRPr="00AD01AB" w:rsidRDefault="00CD4DEF" w:rsidP="00107547">
            <w:pPr>
              <w:autoSpaceDE w:val="0"/>
              <w:autoSpaceDN w:val="0"/>
              <w:adjustRightInd w:val="0"/>
              <w:rPr>
                <w:rFonts w:ascii="Calibri" w:hAnsi="Calibri" w:cs="Calibri"/>
                <w:b/>
                <w:bCs/>
                <w:sz w:val="22"/>
                <w:szCs w:val="22"/>
              </w:rPr>
            </w:pPr>
            <w:r w:rsidRPr="00AD01AB">
              <w:rPr>
                <w:rFonts w:ascii="Calibri" w:hAnsi="Calibri" w:cs="Calibri"/>
                <w:b/>
                <w:sz w:val="22"/>
                <w:szCs w:val="22"/>
              </w:rPr>
              <w:lastRenderedPageBreak/>
              <w:t>PRECIO REFERENCIAL</w:t>
            </w:r>
            <w:r>
              <w:rPr>
                <w:rFonts w:ascii="Calibri" w:hAnsi="Calibri" w:cs="Calibri"/>
                <w:b/>
                <w:sz w:val="22"/>
                <w:szCs w:val="22"/>
              </w:rPr>
              <w:t>.</w:t>
            </w:r>
          </w:p>
        </w:tc>
      </w:tr>
      <w:tr w:rsidR="00CD4DEF" w:rsidRPr="00AD01AB" w:rsidTr="00CD4DEF">
        <w:tc>
          <w:tcPr>
            <w:tcW w:w="9005" w:type="dxa"/>
            <w:shd w:val="clear" w:color="auto" w:fill="auto"/>
          </w:tcPr>
          <w:p w:rsidR="00CD4DEF" w:rsidRDefault="00CD4DEF" w:rsidP="00CD4DEF">
            <w:pPr>
              <w:jc w:val="both"/>
              <w:rPr>
                <w:rFonts w:ascii="Calibri" w:hAnsi="Calibri" w:cs="Calibri"/>
                <w:sz w:val="22"/>
                <w:szCs w:val="22"/>
              </w:rPr>
            </w:pPr>
            <w:r w:rsidRPr="00AD01AB">
              <w:rPr>
                <w:rFonts w:ascii="Calibri" w:hAnsi="Calibri" w:cs="Calibri"/>
                <w:sz w:val="22"/>
                <w:szCs w:val="22"/>
              </w:rPr>
              <w:t>El precio referencial para la presente contratación se encuentra reflejado en el siguiente detalle:</w:t>
            </w:r>
          </w:p>
          <w:p w:rsidR="00441F66" w:rsidRPr="00AD01AB" w:rsidRDefault="00441F66" w:rsidP="00CD4DEF">
            <w:pPr>
              <w:jc w:val="both"/>
              <w:rPr>
                <w:rFonts w:ascii="Calibri" w:hAnsi="Calibri" w:cs="Calibri"/>
                <w:sz w:val="22"/>
                <w:szCs w:val="22"/>
              </w:rPr>
            </w:pPr>
          </w:p>
          <w:tbl>
            <w:tblPr>
              <w:tblW w:w="8769" w:type="dxa"/>
              <w:tblCellMar>
                <w:left w:w="0" w:type="dxa"/>
                <w:right w:w="0" w:type="dxa"/>
              </w:tblCellMar>
              <w:tblLook w:val="04A0" w:firstRow="1" w:lastRow="0" w:firstColumn="1" w:lastColumn="0" w:noHBand="0" w:noVBand="1"/>
            </w:tblPr>
            <w:tblGrid>
              <w:gridCol w:w="475"/>
              <w:gridCol w:w="4114"/>
              <w:gridCol w:w="992"/>
              <w:gridCol w:w="992"/>
              <w:gridCol w:w="993"/>
              <w:gridCol w:w="1203"/>
            </w:tblGrid>
            <w:tr w:rsidR="007D1575" w:rsidRPr="00C26FB3" w:rsidTr="00D04DF3">
              <w:trPr>
                <w:trHeight w:val="596"/>
                <w:tblHeader/>
              </w:trPr>
              <w:tc>
                <w:tcPr>
                  <w:tcW w:w="8769" w:type="dxa"/>
                  <w:gridSpan w:val="6"/>
                  <w:tcBorders>
                    <w:top w:val="single" w:sz="8" w:space="0" w:color="auto"/>
                    <w:left w:val="single" w:sz="8" w:space="0" w:color="auto"/>
                    <w:bottom w:val="single" w:sz="8" w:space="0" w:color="auto"/>
                    <w:right w:val="single" w:sz="8" w:space="0" w:color="auto"/>
                  </w:tcBorders>
                  <w:shd w:val="clear" w:color="auto" w:fill="DEEAF6" w:themeFill="accent1" w:themeFillTint="33"/>
                  <w:tcMar>
                    <w:top w:w="0" w:type="dxa"/>
                    <w:left w:w="70" w:type="dxa"/>
                    <w:bottom w:w="0" w:type="dxa"/>
                    <w:right w:w="70" w:type="dxa"/>
                  </w:tcMar>
                  <w:vAlign w:val="center"/>
                </w:tcPr>
                <w:p w:rsidR="007D1575" w:rsidRPr="00C26FB3" w:rsidRDefault="007D1575" w:rsidP="00C26FB3">
                  <w:pPr>
                    <w:jc w:val="center"/>
                    <w:rPr>
                      <w:rFonts w:asciiTheme="minorHAnsi" w:hAnsiTheme="minorHAnsi" w:cstheme="minorHAnsi"/>
                      <w:b/>
                      <w:bCs/>
                      <w:sz w:val="18"/>
                      <w:szCs w:val="18"/>
                    </w:rPr>
                  </w:pPr>
                  <w:r>
                    <w:rPr>
                      <w:rFonts w:ascii="Calibri" w:eastAsia="Arial Unicode MS" w:hAnsi="Calibri" w:cs="Calibri"/>
                      <w:b/>
                      <w:sz w:val="18"/>
                      <w:szCs w:val="18"/>
                      <w:lang w:val="es-MX"/>
                    </w:rPr>
                    <w:t>“</w:t>
                  </w:r>
                  <w:r w:rsidRPr="00C26FB3">
                    <w:rPr>
                      <w:rFonts w:ascii="Calibri" w:eastAsia="Arial Unicode MS" w:hAnsi="Calibri" w:cs="Calibri"/>
                      <w:b/>
                      <w:sz w:val="18"/>
                      <w:szCs w:val="18"/>
                      <w:lang w:val="es-MX"/>
                    </w:rPr>
                    <w:t>SERVICIO MEDICO QUE INCLUYA AMBULANCIA Y PROVISION DE MEDICAMENTOS PARA PERSONAL DEL COMPLEJO DE FRACCIONAMIENTO Y LICUEFACCION DE GAS NATURAL  RÍO GRANDE  - GESTIÓN 2016</w:t>
                  </w:r>
                  <w:r>
                    <w:rPr>
                      <w:rFonts w:ascii="Calibri" w:eastAsia="Arial Unicode MS" w:hAnsi="Calibri" w:cs="Calibri"/>
                      <w:b/>
                      <w:sz w:val="18"/>
                      <w:szCs w:val="18"/>
                      <w:lang w:val="es-MX"/>
                    </w:rPr>
                    <w:t>”</w:t>
                  </w:r>
                </w:p>
              </w:tc>
            </w:tr>
            <w:tr w:rsidR="00C26FB3" w:rsidRPr="00C26FB3" w:rsidTr="008B0AAE">
              <w:trPr>
                <w:trHeight w:val="596"/>
                <w:tblHeader/>
              </w:trPr>
              <w:tc>
                <w:tcPr>
                  <w:tcW w:w="475" w:type="dxa"/>
                  <w:tcBorders>
                    <w:top w:val="single" w:sz="8" w:space="0" w:color="auto"/>
                    <w:left w:val="single" w:sz="8" w:space="0" w:color="auto"/>
                    <w:bottom w:val="single" w:sz="8" w:space="0" w:color="auto"/>
                    <w:right w:val="single" w:sz="8" w:space="0" w:color="auto"/>
                  </w:tcBorders>
                  <w:shd w:val="clear" w:color="auto" w:fill="DEEAF6" w:themeFill="accent1" w:themeFillTint="33"/>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b/>
                      <w:bCs/>
                      <w:sz w:val="18"/>
                      <w:szCs w:val="18"/>
                      <w:lang w:val="es-BO" w:eastAsia="en-US"/>
                    </w:rPr>
                  </w:pPr>
                  <w:r w:rsidRPr="00C26FB3">
                    <w:rPr>
                      <w:rFonts w:asciiTheme="minorHAnsi" w:hAnsiTheme="minorHAnsi" w:cstheme="minorHAnsi"/>
                      <w:b/>
                      <w:bCs/>
                      <w:sz w:val="18"/>
                      <w:szCs w:val="18"/>
                    </w:rPr>
                    <w:t>N°</w:t>
                  </w:r>
                </w:p>
              </w:tc>
              <w:tc>
                <w:tcPr>
                  <w:tcW w:w="4114" w:type="dxa"/>
                  <w:tcBorders>
                    <w:top w:val="single" w:sz="8" w:space="0" w:color="auto"/>
                    <w:left w:val="nil"/>
                    <w:bottom w:val="single" w:sz="8" w:space="0" w:color="auto"/>
                    <w:right w:val="single" w:sz="8" w:space="0" w:color="auto"/>
                  </w:tcBorders>
                  <w:shd w:val="clear" w:color="auto" w:fill="DEEAF6" w:themeFill="accent1" w:themeFillTint="33"/>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b/>
                      <w:bCs/>
                      <w:sz w:val="18"/>
                      <w:szCs w:val="18"/>
                    </w:rPr>
                  </w:pPr>
                  <w:r w:rsidRPr="00C26FB3">
                    <w:rPr>
                      <w:rFonts w:asciiTheme="minorHAnsi" w:hAnsiTheme="minorHAnsi" w:cstheme="minorHAnsi"/>
                      <w:b/>
                      <w:bCs/>
                      <w:sz w:val="18"/>
                      <w:szCs w:val="18"/>
                    </w:rPr>
                    <w:t>DESCRIPCION</w:t>
                  </w:r>
                </w:p>
              </w:tc>
              <w:tc>
                <w:tcPr>
                  <w:tcW w:w="992" w:type="dxa"/>
                  <w:tcBorders>
                    <w:top w:val="single" w:sz="8" w:space="0" w:color="auto"/>
                    <w:left w:val="nil"/>
                    <w:bottom w:val="single" w:sz="8" w:space="0" w:color="auto"/>
                    <w:right w:val="single" w:sz="8" w:space="0" w:color="auto"/>
                  </w:tcBorders>
                  <w:shd w:val="clear" w:color="auto" w:fill="DEEAF6" w:themeFill="accent1" w:themeFillTint="33"/>
                  <w:tcMar>
                    <w:top w:w="0" w:type="dxa"/>
                    <w:left w:w="70" w:type="dxa"/>
                    <w:bottom w:w="0" w:type="dxa"/>
                    <w:right w:w="70" w:type="dxa"/>
                  </w:tcMar>
                  <w:vAlign w:val="center"/>
                  <w:hideMark/>
                </w:tcPr>
                <w:p w:rsidR="00C26FB3" w:rsidRPr="00C26FB3" w:rsidRDefault="00C26FB3" w:rsidP="00C26FB3">
                  <w:pPr>
                    <w:rPr>
                      <w:rFonts w:asciiTheme="minorHAnsi" w:hAnsiTheme="minorHAnsi" w:cstheme="minorHAnsi"/>
                      <w:b/>
                      <w:bCs/>
                      <w:sz w:val="18"/>
                      <w:szCs w:val="18"/>
                    </w:rPr>
                  </w:pPr>
                  <w:r w:rsidRPr="00C26FB3">
                    <w:rPr>
                      <w:rFonts w:asciiTheme="minorHAnsi" w:hAnsiTheme="minorHAnsi" w:cstheme="minorHAnsi"/>
                      <w:b/>
                      <w:bCs/>
                      <w:sz w:val="18"/>
                      <w:szCs w:val="18"/>
                    </w:rPr>
                    <w:t xml:space="preserve">UNIDAD </w:t>
                  </w:r>
                </w:p>
                <w:p w:rsidR="00C26FB3" w:rsidRPr="00C26FB3" w:rsidRDefault="00C26FB3" w:rsidP="00C26FB3">
                  <w:pPr>
                    <w:rPr>
                      <w:rFonts w:asciiTheme="minorHAnsi" w:hAnsiTheme="minorHAnsi" w:cstheme="minorHAnsi"/>
                      <w:b/>
                      <w:bCs/>
                      <w:sz w:val="18"/>
                      <w:szCs w:val="18"/>
                    </w:rPr>
                  </w:pPr>
                  <w:r w:rsidRPr="00C26FB3">
                    <w:rPr>
                      <w:rFonts w:asciiTheme="minorHAnsi" w:hAnsiTheme="minorHAnsi" w:cstheme="minorHAnsi"/>
                      <w:b/>
                      <w:bCs/>
                      <w:sz w:val="18"/>
                      <w:szCs w:val="18"/>
                    </w:rPr>
                    <w:t>MEDIDA</w:t>
                  </w:r>
                </w:p>
              </w:tc>
              <w:tc>
                <w:tcPr>
                  <w:tcW w:w="992" w:type="dxa"/>
                  <w:tcBorders>
                    <w:top w:val="single" w:sz="8" w:space="0" w:color="auto"/>
                    <w:left w:val="nil"/>
                    <w:bottom w:val="single" w:sz="8" w:space="0" w:color="auto"/>
                    <w:right w:val="single" w:sz="8" w:space="0" w:color="auto"/>
                  </w:tcBorders>
                  <w:shd w:val="clear" w:color="auto" w:fill="DEEAF6" w:themeFill="accent1" w:themeFillTint="33"/>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b/>
                      <w:bCs/>
                      <w:sz w:val="18"/>
                      <w:szCs w:val="18"/>
                    </w:rPr>
                  </w:pPr>
                  <w:r w:rsidRPr="00C26FB3">
                    <w:rPr>
                      <w:rFonts w:asciiTheme="minorHAnsi" w:hAnsiTheme="minorHAnsi" w:cstheme="minorHAnsi"/>
                      <w:b/>
                      <w:bCs/>
                      <w:sz w:val="18"/>
                      <w:szCs w:val="18"/>
                    </w:rPr>
                    <w:t xml:space="preserve">CANTIDAD </w:t>
                  </w:r>
                </w:p>
              </w:tc>
              <w:tc>
                <w:tcPr>
                  <w:tcW w:w="993" w:type="dxa"/>
                  <w:tcBorders>
                    <w:top w:val="single" w:sz="8" w:space="0" w:color="auto"/>
                    <w:left w:val="nil"/>
                    <w:bottom w:val="single" w:sz="8" w:space="0" w:color="auto"/>
                    <w:right w:val="single" w:sz="8" w:space="0" w:color="auto"/>
                  </w:tcBorders>
                  <w:shd w:val="clear" w:color="auto" w:fill="DEEAF6" w:themeFill="accent1" w:themeFillTint="33"/>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b/>
                      <w:bCs/>
                      <w:sz w:val="18"/>
                      <w:szCs w:val="18"/>
                    </w:rPr>
                  </w:pPr>
                  <w:r w:rsidRPr="00C26FB3">
                    <w:rPr>
                      <w:rFonts w:asciiTheme="minorHAnsi" w:hAnsiTheme="minorHAnsi" w:cstheme="minorHAnsi"/>
                      <w:b/>
                      <w:bCs/>
                      <w:sz w:val="18"/>
                      <w:szCs w:val="18"/>
                    </w:rPr>
                    <w:t>PRECIO UNITARIO</w:t>
                  </w:r>
                </w:p>
                <w:p w:rsidR="00C26FB3" w:rsidRPr="00C26FB3" w:rsidRDefault="00C26FB3" w:rsidP="00C26FB3">
                  <w:pPr>
                    <w:jc w:val="center"/>
                    <w:rPr>
                      <w:rFonts w:asciiTheme="minorHAnsi" w:hAnsiTheme="minorHAnsi" w:cstheme="minorHAnsi"/>
                      <w:b/>
                      <w:bCs/>
                      <w:sz w:val="18"/>
                      <w:szCs w:val="18"/>
                    </w:rPr>
                  </w:pPr>
                  <w:r w:rsidRPr="00C26FB3">
                    <w:rPr>
                      <w:rFonts w:asciiTheme="minorHAnsi" w:hAnsiTheme="minorHAnsi" w:cstheme="minorHAnsi"/>
                      <w:b/>
                      <w:bCs/>
                      <w:sz w:val="18"/>
                      <w:szCs w:val="18"/>
                    </w:rPr>
                    <w:t>(Bs)</w:t>
                  </w:r>
                </w:p>
              </w:tc>
              <w:tc>
                <w:tcPr>
                  <w:tcW w:w="1203" w:type="dxa"/>
                  <w:tcBorders>
                    <w:top w:val="single" w:sz="8" w:space="0" w:color="auto"/>
                    <w:left w:val="nil"/>
                    <w:bottom w:val="single" w:sz="8" w:space="0" w:color="auto"/>
                    <w:right w:val="single" w:sz="8" w:space="0" w:color="auto"/>
                  </w:tcBorders>
                  <w:shd w:val="clear" w:color="auto" w:fill="DEEAF6" w:themeFill="accent1" w:themeFillTint="33"/>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b/>
                      <w:bCs/>
                      <w:sz w:val="18"/>
                      <w:szCs w:val="18"/>
                    </w:rPr>
                  </w:pPr>
                  <w:r w:rsidRPr="00C26FB3">
                    <w:rPr>
                      <w:rFonts w:asciiTheme="minorHAnsi" w:hAnsiTheme="minorHAnsi" w:cstheme="minorHAnsi"/>
                      <w:b/>
                      <w:bCs/>
                      <w:sz w:val="18"/>
                      <w:szCs w:val="18"/>
                    </w:rPr>
                    <w:t xml:space="preserve">PRECIO TOTAL </w:t>
                  </w:r>
                </w:p>
                <w:p w:rsidR="00C26FB3" w:rsidRPr="00C26FB3" w:rsidRDefault="00C26FB3" w:rsidP="00C26FB3">
                  <w:pPr>
                    <w:jc w:val="center"/>
                    <w:rPr>
                      <w:rFonts w:asciiTheme="minorHAnsi" w:hAnsiTheme="minorHAnsi" w:cstheme="minorHAnsi"/>
                      <w:b/>
                      <w:bCs/>
                      <w:sz w:val="18"/>
                      <w:szCs w:val="18"/>
                    </w:rPr>
                  </w:pPr>
                  <w:r w:rsidRPr="00C26FB3">
                    <w:rPr>
                      <w:rFonts w:asciiTheme="minorHAnsi" w:hAnsiTheme="minorHAnsi" w:cstheme="minorHAnsi"/>
                      <w:b/>
                      <w:bCs/>
                      <w:sz w:val="18"/>
                      <w:szCs w:val="18"/>
                    </w:rPr>
                    <w:t>(Bs)</w:t>
                  </w:r>
                </w:p>
              </w:tc>
            </w:tr>
            <w:tr w:rsidR="00C26FB3" w:rsidRPr="00C26FB3" w:rsidTr="008B0AAE">
              <w:trPr>
                <w:trHeight w:val="931"/>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tcPr>
                <w:p w:rsidR="00C26FB3" w:rsidRPr="00C26FB3" w:rsidRDefault="00C26FB3" w:rsidP="00C26FB3">
                  <w:pPr>
                    <w:rPr>
                      <w:rFonts w:asciiTheme="minorHAnsi" w:hAnsiTheme="minorHAnsi" w:cstheme="minorHAnsi"/>
                      <w:b/>
                      <w:bCs/>
                      <w:sz w:val="18"/>
                      <w:szCs w:val="18"/>
                    </w:rPr>
                  </w:pPr>
                </w:p>
                <w:p w:rsidR="00C26FB3" w:rsidRPr="00C26FB3" w:rsidRDefault="00C26FB3" w:rsidP="00C26FB3">
                  <w:pPr>
                    <w:rPr>
                      <w:rFonts w:asciiTheme="minorHAnsi" w:hAnsiTheme="minorHAnsi" w:cstheme="minorHAnsi"/>
                      <w:b/>
                      <w:bCs/>
                      <w:sz w:val="18"/>
                      <w:szCs w:val="18"/>
                    </w:rPr>
                  </w:pPr>
                  <w:r w:rsidRPr="00C26FB3">
                    <w:rPr>
                      <w:rFonts w:asciiTheme="minorHAnsi" w:hAnsiTheme="minorHAnsi" w:cstheme="minorHAnsi"/>
                      <w:b/>
                      <w:bCs/>
                      <w:sz w:val="18"/>
                      <w:szCs w:val="18"/>
                    </w:rPr>
                    <w:t>1.</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441F66" w:rsidP="00C26FB3">
                  <w:pPr>
                    <w:jc w:val="both"/>
                    <w:rPr>
                      <w:rFonts w:asciiTheme="minorHAnsi" w:hAnsiTheme="minorHAnsi" w:cstheme="minorHAnsi"/>
                      <w:b/>
                      <w:bCs/>
                      <w:sz w:val="18"/>
                      <w:szCs w:val="18"/>
                    </w:rPr>
                  </w:pPr>
                  <w:r>
                    <w:rPr>
                      <w:rFonts w:asciiTheme="minorHAnsi" w:hAnsiTheme="minorHAnsi" w:cstheme="minorHAnsi"/>
                      <w:b/>
                      <w:bCs/>
                      <w:sz w:val="18"/>
                      <w:szCs w:val="18"/>
                      <w:lang w:eastAsia="es-BO"/>
                    </w:rPr>
                    <w:t>SERVICIO MEDICO (INCLUYE ATENCIÓ</w:t>
                  </w:r>
                  <w:r w:rsidR="00C26FB3" w:rsidRPr="00C26FB3">
                    <w:rPr>
                      <w:rFonts w:asciiTheme="minorHAnsi" w:hAnsiTheme="minorHAnsi" w:cstheme="minorHAnsi"/>
                      <w:b/>
                      <w:bCs/>
                      <w:sz w:val="18"/>
                      <w:szCs w:val="18"/>
                      <w:lang w:eastAsia="es-BO"/>
                    </w:rPr>
                    <w:t>N MEDICA, AMBULANCIA EQUIPADA Y</w:t>
                  </w:r>
                  <w:r>
                    <w:rPr>
                      <w:rFonts w:asciiTheme="minorHAnsi" w:hAnsiTheme="minorHAnsi" w:cstheme="minorHAnsi"/>
                      <w:b/>
                      <w:bCs/>
                      <w:sz w:val="18"/>
                      <w:szCs w:val="18"/>
                      <w:lang w:eastAsia="es-BO"/>
                    </w:rPr>
                    <w:t xml:space="preserve"> EQUIPOS MEDICOS PARA LA ATENCIÓ</w:t>
                  </w:r>
                  <w:r w:rsidR="00C26FB3" w:rsidRPr="00C26FB3">
                    <w:rPr>
                      <w:rFonts w:asciiTheme="minorHAnsi" w:hAnsiTheme="minorHAnsi" w:cstheme="minorHAnsi"/>
                      <w:b/>
                      <w:bCs/>
                      <w:sz w:val="18"/>
                      <w:szCs w:val="18"/>
                      <w:lang w:eastAsia="es-BO"/>
                    </w:rPr>
                    <w:t>N COMPLETA)</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Mes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8B0AAE">
                  <w:pPr>
                    <w:jc w:val="center"/>
                    <w:rPr>
                      <w:rFonts w:asciiTheme="minorHAnsi" w:hAnsiTheme="minorHAnsi" w:cstheme="minorHAnsi"/>
                      <w:sz w:val="18"/>
                      <w:szCs w:val="18"/>
                    </w:rPr>
                  </w:pPr>
                  <w:r w:rsidRPr="00C26FB3">
                    <w:rPr>
                      <w:rFonts w:asciiTheme="minorHAnsi" w:hAnsiTheme="minorHAnsi" w:cstheme="minorHAnsi"/>
                      <w:sz w:val="18"/>
                      <w:szCs w:val="18"/>
                    </w:rPr>
                    <w:t>12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118.320,00</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tcPr>
                <w:p w:rsidR="00C26FB3" w:rsidRPr="00C26FB3" w:rsidRDefault="00C26FB3" w:rsidP="00C26FB3">
                  <w:pPr>
                    <w:jc w:val="right"/>
                    <w:rPr>
                      <w:rFonts w:asciiTheme="minorHAnsi" w:hAnsiTheme="minorHAnsi" w:cstheme="minorHAnsi"/>
                      <w:sz w:val="18"/>
                      <w:szCs w:val="18"/>
                    </w:rPr>
                  </w:pPr>
                </w:p>
                <w:p w:rsidR="00C26FB3" w:rsidRPr="00C26FB3" w:rsidRDefault="00C26FB3" w:rsidP="00C26FB3">
                  <w:pPr>
                    <w:jc w:val="right"/>
                    <w:rPr>
                      <w:rFonts w:asciiTheme="minorHAnsi" w:hAnsiTheme="minorHAnsi" w:cstheme="minorHAnsi"/>
                      <w:b/>
                      <w:bCs/>
                      <w:sz w:val="18"/>
                      <w:szCs w:val="18"/>
                    </w:rPr>
                  </w:pPr>
                  <w:r w:rsidRPr="00C26FB3">
                    <w:rPr>
                      <w:rFonts w:asciiTheme="minorHAnsi" w:hAnsiTheme="minorHAnsi" w:cstheme="minorHAnsi"/>
                      <w:b/>
                      <w:bCs/>
                      <w:color w:val="000000"/>
                      <w:spacing w:val="1"/>
                      <w:sz w:val="18"/>
                      <w:szCs w:val="18"/>
                      <w:lang w:eastAsia="es-BO"/>
                    </w:rPr>
                    <w:t>1.419.840,00</w:t>
                  </w:r>
                </w:p>
              </w:tc>
            </w:tr>
            <w:tr w:rsidR="00C26FB3" w:rsidRPr="00C26FB3" w:rsidTr="00C26FB3">
              <w:trPr>
                <w:trHeight w:val="377"/>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rPr>
                      <w:rFonts w:asciiTheme="minorHAnsi" w:hAnsiTheme="minorHAnsi" w:cstheme="minorHAnsi"/>
                      <w:b/>
                      <w:bCs/>
                      <w:sz w:val="18"/>
                      <w:szCs w:val="18"/>
                    </w:rPr>
                  </w:pPr>
                  <w:r w:rsidRPr="00C26FB3">
                    <w:rPr>
                      <w:rFonts w:asciiTheme="minorHAnsi" w:hAnsiTheme="minorHAnsi" w:cstheme="minorHAnsi"/>
                      <w:b/>
                      <w:bCs/>
                      <w:sz w:val="18"/>
                      <w:szCs w:val="18"/>
                    </w:rPr>
                    <w:t>2.</w:t>
                  </w:r>
                </w:p>
              </w:tc>
              <w:tc>
                <w:tcPr>
                  <w:tcW w:w="8294" w:type="dxa"/>
                  <w:gridSpan w:val="5"/>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441F66" w:rsidP="00C26FB3">
                  <w:pPr>
                    <w:jc w:val="both"/>
                    <w:rPr>
                      <w:rFonts w:asciiTheme="minorHAnsi" w:hAnsiTheme="minorHAnsi" w:cstheme="minorHAnsi"/>
                      <w:b/>
                      <w:bCs/>
                      <w:sz w:val="18"/>
                      <w:szCs w:val="18"/>
                    </w:rPr>
                  </w:pPr>
                  <w:r>
                    <w:rPr>
                      <w:rFonts w:asciiTheme="minorHAnsi" w:hAnsiTheme="minorHAnsi" w:cstheme="minorHAnsi"/>
                      <w:b/>
                      <w:bCs/>
                      <w:sz w:val="18"/>
                      <w:szCs w:val="18"/>
                      <w:lang w:eastAsia="es-BO"/>
                    </w:rPr>
                    <w:t>PROVISIÓ</w:t>
                  </w:r>
                  <w:r w:rsidR="00C26FB3" w:rsidRPr="00C26FB3">
                    <w:rPr>
                      <w:rFonts w:asciiTheme="minorHAnsi" w:hAnsiTheme="minorHAnsi" w:cstheme="minorHAnsi"/>
                      <w:b/>
                      <w:bCs/>
                      <w:sz w:val="18"/>
                      <w:szCs w:val="18"/>
                      <w:lang w:eastAsia="es-BO"/>
                    </w:rPr>
                    <w:t>N DE INSUMOS MEDICOS Y MEDICAMENTOS</w:t>
                  </w:r>
                  <w:r w:rsidR="008F03AD">
                    <w:rPr>
                      <w:rFonts w:asciiTheme="minorHAnsi" w:hAnsiTheme="minorHAnsi" w:cstheme="minorHAnsi"/>
                      <w:b/>
                      <w:bCs/>
                      <w:sz w:val="18"/>
                      <w:szCs w:val="18"/>
                      <w:lang w:eastAsia="es-BO"/>
                    </w:rPr>
                    <w:t>.</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Aci</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Tip</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TABS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2,95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177</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2</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Aciclovir 200 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0,81</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91,53</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3</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Aciclovir 5%</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TUBO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13,4</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201</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4</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Agua destilada de 5ml</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75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1,35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101,25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5</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Agua Oxigenada de 60 ml</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6</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Agua </w:t>
                  </w:r>
                  <w:proofErr w:type="spellStart"/>
                  <w:r w:rsidRPr="00C26FB3">
                    <w:rPr>
                      <w:rFonts w:asciiTheme="minorHAnsi" w:hAnsiTheme="minorHAnsi" w:cstheme="minorHAnsi"/>
                      <w:sz w:val="18"/>
                      <w:szCs w:val="18"/>
                    </w:rPr>
                    <w:t>Oxigendad</w:t>
                  </w:r>
                  <w:proofErr w:type="spellEnd"/>
                  <w:r w:rsidRPr="00C26FB3">
                    <w:rPr>
                      <w:rFonts w:asciiTheme="minorHAnsi" w:hAnsiTheme="minorHAnsi" w:cstheme="minorHAnsi"/>
                      <w:sz w:val="18"/>
                      <w:szCs w:val="18"/>
                    </w:rPr>
                    <w:t xml:space="preserve"> de 125 ml.</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3,9</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89,7</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lastRenderedPageBreak/>
                    <w:t>7</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Agua oxigenada 1 litro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12,7</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38,1</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8</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Aguja </w:t>
                  </w:r>
                  <w:proofErr w:type="spellStart"/>
                  <w:r w:rsidRPr="00C26FB3">
                    <w:rPr>
                      <w:rFonts w:asciiTheme="minorHAnsi" w:hAnsiTheme="minorHAnsi" w:cstheme="minorHAnsi"/>
                      <w:sz w:val="18"/>
                      <w:szCs w:val="18"/>
                    </w:rPr>
                    <w:t>Hipodermica</w:t>
                  </w:r>
                  <w:proofErr w:type="spellEnd"/>
                  <w:r w:rsidRPr="00C26FB3">
                    <w:rPr>
                      <w:rFonts w:asciiTheme="minorHAnsi" w:hAnsiTheme="minorHAnsi" w:cstheme="minorHAnsi"/>
                      <w:sz w:val="18"/>
                      <w:szCs w:val="18"/>
                    </w:rPr>
                    <w:t xml:space="preserve"> No. 21</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PZAS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0,4</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9</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Aguja </w:t>
                  </w:r>
                  <w:proofErr w:type="spellStart"/>
                  <w:r w:rsidRPr="00C26FB3">
                    <w:rPr>
                      <w:rFonts w:asciiTheme="minorHAnsi" w:hAnsiTheme="minorHAnsi" w:cstheme="minorHAnsi"/>
                      <w:sz w:val="18"/>
                      <w:szCs w:val="18"/>
                    </w:rPr>
                    <w:t>Hipodermica</w:t>
                  </w:r>
                  <w:proofErr w:type="spellEnd"/>
                  <w:r w:rsidRPr="00C26FB3">
                    <w:rPr>
                      <w:rFonts w:asciiTheme="minorHAnsi" w:hAnsiTheme="minorHAnsi" w:cstheme="minorHAnsi"/>
                      <w:sz w:val="18"/>
                      <w:szCs w:val="18"/>
                    </w:rPr>
                    <w:t xml:space="preserve"> No. 23</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PZAS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0,45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1,35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10</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Aguja </w:t>
                  </w:r>
                  <w:proofErr w:type="spellStart"/>
                  <w:r w:rsidRPr="00C26FB3">
                    <w:rPr>
                      <w:rFonts w:asciiTheme="minorHAnsi" w:hAnsiTheme="minorHAnsi" w:cstheme="minorHAnsi"/>
                      <w:sz w:val="18"/>
                      <w:szCs w:val="18"/>
                    </w:rPr>
                    <w:t>Hipodermica</w:t>
                  </w:r>
                  <w:proofErr w:type="spellEnd"/>
                  <w:r w:rsidRPr="00C26FB3">
                    <w:rPr>
                      <w:rFonts w:asciiTheme="minorHAnsi" w:hAnsiTheme="minorHAnsi" w:cstheme="minorHAnsi"/>
                      <w:sz w:val="18"/>
                      <w:szCs w:val="18"/>
                    </w:rPr>
                    <w:t xml:space="preserve"> No. 27</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PZAS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11</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Alcoderms</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tubo</w:t>
                  </w:r>
                  <w:proofErr w:type="spellEnd"/>
                  <w:r w:rsidRPr="00C26FB3">
                    <w:rPr>
                      <w:rFonts w:asciiTheme="minorHAnsi" w:hAnsiTheme="minorHAnsi" w:cstheme="minorHAnsi"/>
                      <w:sz w:val="18"/>
                      <w:szCs w:val="18"/>
                    </w:rPr>
                    <w:t xml:space="preserve"> 10 </w:t>
                  </w:r>
                  <w:proofErr w:type="spellStart"/>
                  <w:r w:rsidRPr="00C26FB3">
                    <w:rPr>
                      <w:rFonts w:asciiTheme="minorHAnsi" w:hAnsiTheme="minorHAnsi" w:cstheme="minorHAnsi"/>
                      <w:sz w:val="18"/>
                      <w:szCs w:val="18"/>
                    </w:rPr>
                    <w:t>grs</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TUBO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16,5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990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12</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Alcohol (litro)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21</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63</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13</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Alcohol 125 ml /100 ML</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4,6</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50,6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14</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Alcohol Yodado 1 L. Medicinal</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45,7</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502,7</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15</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Alcohol en Gel 400 ml</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17</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510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16</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Algodón - 400 </w:t>
                  </w:r>
                  <w:proofErr w:type="spellStart"/>
                  <w:r w:rsidRPr="00C26FB3">
                    <w:rPr>
                      <w:rFonts w:asciiTheme="minorHAnsi" w:hAnsiTheme="minorHAnsi" w:cstheme="minorHAnsi"/>
                      <w:sz w:val="18"/>
                      <w:szCs w:val="18"/>
                    </w:rPr>
                    <w:t>grs</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PQT</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35,8</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1074</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17</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Amoxicilina 500 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750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0,85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637,5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18</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Sigmocain</w:t>
                  </w:r>
                  <w:proofErr w:type="spellEnd"/>
                  <w:r w:rsidRPr="00C26FB3">
                    <w:rPr>
                      <w:rFonts w:asciiTheme="minorHAnsi" w:hAnsiTheme="minorHAnsi" w:cstheme="minorHAnsi"/>
                      <w:sz w:val="18"/>
                      <w:szCs w:val="18"/>
                    </w:rPr>
                    <w:t xml:space="preserve"> X 10 ML(</w:t>
                  </w:r>
                  <w:proofErr w:type="spellStart"/>
                  <w:r w:rsidRPr="00C26FB3">
                    <w:rPr>
                      <w:rFonts w:asciiTheme="minorHAnsi" w:hAnsiTheme="minorHAnsi" w:cstheme="minorHAnsi"/>
                      <w:sz w:val="18"/>
                      <w:szCs w:val="18"/>
                    </w:rPr>
                    <w:t>Anestesico</w:t>
                  </w:r>
                  <w:proofErr w:type="spellEnd"/>
                  <w:r w:rsidRPr="00C26FB3">
                    <w:rPr>
                      <w:rFonts w:asciiTheme="minorHAnsi" w:hAnsiTheme="minorHAnsi" w:cstheme="minorHAnsi"/>
                      <w:sz w:val="18"/>
                      <w:szCs w:val="18"/>
                    </w:rPr>
                    <w:t xml:space="preserve"> colirio)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70,2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1614,6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19</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Antigripal LCH</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BLIS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375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10,25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3843,75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20</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Aspirina Bayer</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0,6</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54</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21</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Atropina Sulfato 1 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38,5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22</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Bacitracina</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neomicina</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TUBO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14,4</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86,4</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23</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Berotec</w:t>
                  </w:r>
                  <w:proofErr w:type="spellEnd"/>
                  <w:r w:rsidRPr="00C26FB3">
                    <w:rPr>
                      <w:rFonts w:asciiTheme="minorHAnsi" w:hAnsiTheme="minorHAnsi" w:cstheme="minorHAnsi"/>
                      <w:sz w:val="18"/>
                      <w:szCs w:val="18"/>
                    </w:rPr>
                    <w:t xml:space="preserve"> GOTAS (FENOTEROL)</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3,3</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39,6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24</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Betametazona</w:t>
                  </w:r>
                  <w:proofErr w:type="spellEnd"/>
                  <w:r w:rsidRPr="00C26FB3">
                    <w:rPr>
                      <w:rFonts w:asciiTheme="minorHAnsi" w:hAnsiTheme="minorHAnsi" w:cstheme="minorHAnsi"/>
                      <w:sz w:val="18"/>
                      <w:szCs w:val="18"/>
                    </w:rPr>
                    <w:t xml:space="preserve"> crema 1 %</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TUBO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14,5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217,5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25</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Bolsa colectora de orina</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UND</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5,9</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64,9</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26</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Branula</w:t>
                  </w:r>
                  <w:proofErr w:type="spellEnd"/>
                  <w:r w:rsidRPr="00C26FB3">
                    <w:rPr>
                      <w:rFonts w:asciiTheme="minorHAnsi" w:hAnsiTheme="minorHAnsi" w:cstheme="minorHAnsi"/>
                      <w:sz w:val="18"/>
                      <w:szCs w:val="18"/>
                    </w:rPr>
                    <w:t xml:space="preserve"> #14</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UND</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13</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27</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Branula</w:t>
                  </w:r>
                  <w:proofErr w:type="spellEnd"/>
                  <w:r w:rsidRPr="00C26FB3">
                    <w:rPr>
                      <w:rFonts w:asciiTheme="minorHAnsi" w:hAnsiTheme="minorHAnsi" w:cstheme="minorHAnsi"/>
                      <w:sz w:val="18"/>
                      <w:szCs w:val="18"/>
                    </w:rPr>
                    <w:t xml:space="preserve"> #16</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UND</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13</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28</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Branula</w:t>
                  </w:r>
                  <w:proofErr w:type="spellEnd"/>
                  <w:r w:rsidRPr="00C26FB3">
                    <w:rPr>
                      <w:rFonts w:asciiTheme="minorHAnsi" w:hAnsiTheme="minorHAnsi" w:cstheme="minorHAnsi"/>
                      <w:sz w:val="18"/>
                      <w:szCs w:val="18"/>
                    </w:rPr>
                    <w:t xml:space="preserve"> #20</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UND</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13</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29</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Branula</w:t>
                  </w:r>
                  <w:proofErr w:type="spellEnd"/>
                  <w:r w:rsidRPr="00C26FB3">
                    <w:rPr>
                      <w:rFonts w:asciiTheme="minorHAnsi" w:hAnsiTheme="minorHAnsi" w:cstheme="minorHAnsi"/>
                      <w:sz w:val="18"/>
                      <w:szCs w:val="18"/>
                    </w:rPr>
                    <w:t xml:space="preserve"> # 22</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UND</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13</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30</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Branula</w:t>
                  </w:r>
                  <w:proofErr w:type="spellEnd"/>
                  <w:r w:rsidRPr="00C26FB3">
                    <w:rPr>
                      <w:rFonts w:asciiTheme="minorHAnsi" w:hAnsiTheme="minorHAnsi" w:cstheme="minorHAnsi"/>
                      <w:sz w:val="18"/>
                      <w:szCs w:val="18"/>
                    </w:rPr>
                    <w:t xml:space="preserve"> # 24</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UND</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13</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31</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Brevex</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450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3,6</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1620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32</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Captopril</w:t>
                  </w:r>
                  <w:proofErr w:type="spellEnd"/>
                  <w:r w:rsidRPr="00C26FB3">
                    <w:rPr>
                      <w:rFonts w:asciiTheme="minorHAnsi" w:hAnsiTheme="minorHAnsi" w:cstheme="minorHAnsi"/>
                      <w:sz w:val="18"/>
                      <w:szCs w:val="18"/>
                    </w:rPr>
                    <w:t xml:space="preserve"> 50 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0,55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16,5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33</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Catgut cromado No2</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SBR</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24,25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145,5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34</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Ciprofloxacina</w:t>
                  </w:r>
                  <w:proofErr w:type="spellEnd"/>
                  <w:r w:rsidRPr="00C26FB3">
                    <w:rPr>
                      <w:rFonts w:asciiTheme="minorHAnsi" w:hAnsiTheme="minorHAnsi" w:cstheme="minorHAnsi"/>
                      <w:sz w:val="18"/>
                      <w:szCs w:val="18"/>
                    </w:rPr>
                    <w:t xml:space="preserve"> de 500mg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135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1,43</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193,05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35</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Complejo B</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1,29</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387</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36</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Cloranfenicol 0,05%</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6,4</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192</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37</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clorhidrato de </w:t>
                  </w:r>
                  <w:proofErr w:type="spellStart"/>
                  <w:r w:rsidRPr="00C26FB3">
                    <w:rPr>
                      <w:rFonts w:asciiTheme="minorHAnsi" w:hAnsiTheme="minorHAnsi" w:cstheme="minorHAnsi"/>
                      <w:sz w:val="18"/>
                      <w:szCs w:val="18"/>
                    </w:rPr>
                    <w:t>Lidocaina</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Xilocaina</w:t>
                  </w:r>
                  <w:proofErr w:type="spellEnd"/>
                  <w:r w:rsidRPr="00C26FB3">
                    <w:rPr>
                      <w:rFonts w:asciiTheme="minorHAnsi" w:hAnsiTheme="minorHAnsi" w:cstheme="minorHAnsi"/>
                      <w:sz w:val="18"/>
                      <w:szCs w:val="18"/>
                    </w:rPr>
                    <w:t xml:space="preserve"> 1% 5 ml)</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1,4</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84</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38</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Clotrimazol</w:t>
                  </w:r>
                  <w:proofErr w:type="spellEnd"/>
                  <w:r w:rsidRPr="00C26FB3">
                    <w:rPr>
                      <w:rFonts w:asciiTheme="minorHAnsi" w:hAnsiTheme="minorHAnsi" w:cstheme="minorHAnsi"/>
                      <w:sz w:val="18"/>
                      <w:szCs w:val="18"/>
                    </w:rPr>
                    <w:t xml:space="preserve"> 1% crema</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TUBO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9,1</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45,5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39</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Cotrimoxazol</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forte</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TABS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0,65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195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40</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Coba </w:t>
                  </w:r>
                  <w:proofErr w:type="spellStart"/>
                  <w:r w:rsidRPr="00C26FB3">
                    <w:rPr>
                      <w:rFonts w:asciiTheme="minorHAnsi" w:hAnsiTheme="minorHAnsi" w:cstheme="minorHAnsi"/>
                      <w:sz w:val="18"/>
                      <w:szCs w:val="18"/>
                    </w:rPr>
                    <w:t>Neurin</w:t>
                  </w:r>
                  <w:proofErr w:type="spellEnd"/>
                  <w:r w:rsidRPr="00C26FB3">
                    <w:rPr>
                      <w:rFonts w:asciiTheme="minorHAnsi" w:hAnsiTheme="minorHAnsi" w:cstheme="minorHAnsi"/>
                      <w:sz w:val="18"/>
                      <w:szCs w:val="18"/>
                    </w:rPr>
                    <w:t xml:space="preserve"> 25000</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75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19,3</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1447,5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41</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Compresa de gasa 10x10</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UND</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3,51</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38,61</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42</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Compresa de gasa 5x5</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Unid.</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43</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Compresa de gasa 7,5x7,5</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UND</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27,5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44</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Cotonetes</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Jhonson</w:t>
                  </w:r>
                  <w:proofErr w:type="spellEnd"/>
                  <w:r w:rsidRPr="00C26FB3">
                    <w:rPr>
                      <w:rFonts w:asciiTheme="minorHAnsi" w:hAnsiTheme="minorHAnsi" w:cstheme="minorHAnsi"/>
                      <w:sz w:val="18"/>
                      <w:szCs w:val="18"/>
                    </w:rPr>
                    <w:t xml:space="preserve"> x 50</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CAJA</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11,7</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105,3</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lastRenderedPageBreak/>
                    <w:t>45</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Curitas /Venditas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CAJA</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0,3</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18</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46</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Dexametasona</w:t>
                  </w:r>
                  <w:proofErr w:type="spellEnd"/>
                  <w:r w:rsidRPr="00C26FB3">
                    <w:rPr>
                      <w:rFonts w:asciiTheme="minorHAnsi" w:hAnsiTheme="minorHAnsi" w:cstheme="minorHAnsi"/>
                      <w:sz w:val="18"/>
                      <w:szCs w:val="18"/>
                    </w:rPr>
                    <w:t xml:space="preserve"> 8mg.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135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472,5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47</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Dexametazona</w:t>
                  </w:r>
                  <w:proofErr w:type="spellEnd"/>
                  <w:r w:rsidRPr="00C26FB3">
                    <w:rPr>
                      <w:rFonts w:asciiTheme="minorHAnsi" w:hAnsiTheme="minorHAnsi" w:cstheme="minorHAnsi"/>
                      <w:sz w:val="18"/>
                      <w:szCs w:val="18"/>
                    </w:rPr>
                    <w:t xml:space="preserve"> 0,5</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proofErr w:type="spellStart"/>
                  <w:r w:rsidRPr="00C26FB3">
                    <w:rPr>
                      <w:rFonts w:asciiTheme="minorHAnsi" w:hAnsiTheme="minorHAnsi" w:cstheme="minorHAnsi"/>
                      <w:sz w:val="18"/>
                      <w:szCs w:val="18"/>
                    </w:rPr>
                    <w:t>comp</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3,12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71,76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48</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Dextrometorfano</w:t>
                  </w:r>
                  <w:proofErr w:type="spellEnd"/>
                  <w:r w:rsidRPr="00C26FB3">
                    <w:rPr>
                      <w:rFonts w:asciiTheme="minorHAnsi" w:hAnsiTheme="minorHAnsi" w:cstheme="minorHAnsi"/>
                      <w:sz w:val="18"/>
                      <w:szCs w:val="18"/>
                    </w:rPr>
                    <w:t xml:space="preserve"> JBE.</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10,4</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936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49</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Diazepam</w:t>
                  </w:r>
                  <w:proofErr w:type="spellEnd"/>
                  <w:r w:rsidRPr="00C26FB3">
                    <w:rPr>
                      <w:rFonts w:asciiTheme="minorHAnsi" w:hAnsiTheme="minorHAnsi" w:cstheme="minorHAnsi"/>
                      <w:sz w:val="18"/>
                      <w:szCs w:val="18"/>
                    </w:rPr>
                    <w:t xml:space="preserve"> 10 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6,8</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54,4</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50</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Diclofenaco de 75 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1500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0,4</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600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51</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Diclofenaco 50mg.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600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0,4</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240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52</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Diclofenaco Gel</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TUBO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135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14,3</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1930,5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53</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Diclofenaco</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sodico</w:t>
                  </w:r>
                  <w:proofErr w:type="spellEnd"/>
                  <w:r w:rsidRPr="00C26FB3">
                    <w:rPr>
                      <w:rFonts w:asciiTheme="minorHAnsi" w:hAnsiTheme="minorHAnsi" w:cstheme="minorHAnsi"/>
                      <w:sz w:val="18"/>
                      <w:szCs w:val="18"/>
                    </w:rPr>
                    <w:t xml:space="preserve"> 75</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135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2,25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303,75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54</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Dicloxacilina</w:t>
                  </w:r>
                  <w:proofErr w:type="spellEnd"/>
                  <w:r w:rsidRPr="00C26FB3">
                    <w:rPr>
                      <w:rFonts w:asciiTheme="minorHAnsi" w:hAnsiTheme="minorHAnsi" w:cstheme="minorHAnsi"/>
                      <w:sz w:val="18"/>
                      <w:szCs w:val="18"/>
                    </w:rPr>
                    <w:t xml:space="preserve"> 500 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360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55</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Digestan</w:t>
                  </w:r>
                  <w:proofErr w:type="spellEnd"/>
                  <w:r w:rsidRPr="00C26FB3">
                    <w:rPr>
                      <w:rFonts w:asciiTheme="minorHAnsi" w:hAnsiTheme="minorHAnsi" w:cstheme="minorHAnsi"/>
                      <w:sz w:val="18"/>
                      <w:szCs w:val="18"/>
                    </w:rPr>
                    <w:t xml:space="preserve"> compuesto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SBR</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960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56</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Digoxina 0,25 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0,95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28,5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57</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Digoxina de 0.25 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14,3</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214,5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58</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Dioxadol</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iny</w:t>
                  </w:r>
                  <w:proofErr w:type="spellEnd"/>
                  <w:r w:rsidRPr="00C26FB3">
                    <w:rPr>
                      <w:rFonts w:asciiTheme="minorHAnsi" w:hAnsiTheme="minorHAnsi" w:cstheme="minorHAnsi"/>
                      <w:sz w:val="18"/>
                      <w:szCs w:val="18"/>
                    </w:rPr>
                    <w:t xml:space="preserve"> 4 ml</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75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10,4</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780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59</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Dolalgial</w:t>
                  </w:r>
                  <w:proofErr w:type="spellEnd"/>
                  <w:r w:rsidRPr="00C26FB3">
                    <w:rPr>
                      <w:rFonts w:asciiTheme="minorHAnsi" w:hAnsiTheme="minorHAnsi" w:cstheme="minorHAnsi"/>
                      <w:sz w:val="18"/>
                      <w:szCs w:val="18"/>
                    </w:rPr>
                    <w:t xml:space="preserve"> 125MG x 200</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105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2,99</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313,95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60</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Domper</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Digest</w:t>
                  </w:r>
                  <w:proofErr w:type="spellEnd"/>
                  <w:r w:rsidRPr="00C26FB3">
                    <w:rPr>
                      <w:rFonts w:asciiTheme="minorHAnsi" w:hAnsiTheme="minorHAnsi" w:cstheme="minorHAnsi"/>
                      <w:sz w:val="18"/>
                      <w:szCs w:val="18"/>
                    </w:rPr>
                    <w:t xml:space="preserve"> x 500</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900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2250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61</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Domper</w:t>
                  </w:r>
                  <w:proofErr w:type="spellEnd"/>
                  <w:r w:rsidRPr="00C26FB3">
                    <w:rPr>
                      <w:rFonts w:asciiTheme="minorHAnsi" w:hAnsiTheme="minorHAnsi" w:cstheme="minorHAnsi"/>
                      <w:sz w:val="18"/>
                      <w:szCs w:val="18"/>
                    </w:rPr>
                    <w:t xml:space="preserve"> de 10 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75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62</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Dulcolax</w:t>
                  </w:r>
                  <w:proofErr w:type="spellEnd"/>
                  <w:r w:rsidRPr="00C26FB3">
                    <w:rPr>
                      <w:rFonts w:asciiTheme="minorHAnsi" w:hAnsiTheme="minorHAnsi" w:cstheme="minorHAnsi"/>
                      <w:sz w:val="18"/>
                      <w:szCs w:val="18"/>
                    </w:rPr>
                    <w:t>/</w:t>
                  </w:r>
                  <w:proofErr w:type="spellStart"/>
                  <w:r w:rsidRPr="00C26FB3">
                    <w:rPr>
                      <w:rFonts w:asciiTheme="minorHAnsi" w:hAnsiTheme="minorHAnsi" w:cstheme="minorHAnsi"/>
                      <w:sz w:val="18"/>
                      <w:szCs w:val="18"/>
                    </w:rPr>
                    <w:t>Alcolax</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GRAG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1,4</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42</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63</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Enalapril</w:t>
                  </w:r>
                  <w:proofErr w:type="spellEnd"/>
                  <w:r w:rsidRPr="00C26FB3">
                    <w:rPr>
                      <w:rFonts w:asciiTheme="minorHAnsi" w:hAnsiTheme="minorHAnsi" w:cstheme="minorHAnsi"/>
                      <w:sz w:val="18"/>
                      <w:szCs w:val="18"/>
                    </w:rPr>
                    <w:t xml:space="preserve"> 10 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TABS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2,6</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117</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64</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Eno</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SBR</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1,7</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255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65</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Equipo de suero /c/aguja</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UND</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63</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66</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Eritromicina</w:t>
                  </w:r>
                  <w:proofErr w:type="spellEnd"/>
                  <w:r w:rsidRPr="00C26FB3">
                    <w:rPr>
                      <w:rFonts w:asciiTheme="minorHAnsi" w:hAnsiTheme="minorHAnsi" w:cstheme="minorHAnsi"/>
                      <w:sz w:val="18"/>
                      <w:szCs w:val="18"/>
                    </w:rPr>
                    <w:t xml:space="preserve"> 500mg.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CAPS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105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2,21</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232,05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67</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Esparadrapo Grande 10 cm</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PZA.</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47,5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237,5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68</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Estreptocarbocaptizol</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2,6</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20,8</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69</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Etileferina</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eforti</w:t>
                  </w:r>
                  <w:proofErr w:type="spellEnd"/>
                  <w:r w:rsidRPr="00C26FB3">
                    <w:rPr>
                      <w:rFonts w:asciiTheme="minorHAnsi" w:hAnsiTheme="minorHAnsi" w:cstheme="minorHAnsi"/>
                      <w:sz w:val="18"/>
                      <w:szCs w:val="18"/>
                    </w:rPr>
                    <w:t>)</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proofErr w:type="spellStart"/>
                  <w:r w:rsidRPr="00C26FB3">
                    <w:rPr>
                      <w:rFonts w:asciiTheme="minorHAnsi" w:hAnsiTheme="minorHAnsi" w:cstheme="minorHAnsi"/>
                      <w:sz w:val="18"/>
                      <w:szCs w:val="18"/>
                    </w:rPr>
                    <w:t>amp</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7,7</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92,4</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70</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Flogiatrin</w:t>
                  </w:r>
                  <w:proofErr w:type="spellEnd"/>
                  <w:r w:rsidRPr="00C26FB3">
                    <w:rPr>
                      <w:rFonts w:asciiTheme="minorHAnsi" w:hAnsiTheme="minorHAnsi" w:cstheme="minorHAnsi"/>
                      <w:sz w:val="18"/>
                      <w:szCs w:val="18"/>
                    </w:rPr>
                    <w:t xml:space="preserve"> B12</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50</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3000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71</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Furosemida 20mg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105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72</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Furosemida 40 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1,8</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21,6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73</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Suero Glucosado 1000cc</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92</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74</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Guantes </w:t>
                  </w:r>
                  <w:proofErr w:type="spellStart"/>
                  <w:r w:rsidRPr="00C26FB3">
                    <w:rPr>
                      <w:rFonts w:asciiTheme="minorHAnsi" w:hAnsiTheme="minorHAnsi" w:cstheme="minorHAnsi"/>
                      <w:sz w:val="18"/>
                      <w:szCs w:val="18"/>
                    </w:rPr>
                    <w:t>esteriles</w:t>
                  </w:r>
                  <w:proofErr w:type="spellEnd"/>
                  <w:r w:rsidRPr="00C26FB3">
                    <w:rPr>
                      <w:rFonts w:asciiTheme="minorHAnsi" w:hAnsiTheme="minorHAnsi" w:cstheme="minorHAnsi"/>
                      <w:sz w:val="18"/>
                      <w:szCs w:val="18"/>
                    </w:rPr>
                    <w:t xml:space="preserve"> 7,5</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UND</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225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1125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75</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Hadensa</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SUP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4,9</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39,2</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76</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Hidrocortisona 500mg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19,8</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39,6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77</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Hilo de sutura 3-0 </w:t>
                  </w:r>
                  <w:proofErr w:type="spellStart"/>
                  <w:r w:rsidRPr="00C26FB3">
                    <w:rPr>
                      <w:rFonts w:asciiTheme="minorHAnsi" w:hAnsiTheme="minorHAnsi" w:cstheme="minorHAnsi"/>
                      <w:sz w:val="18"/>
                      <w:szCs w:val="18"/>
                    </w:rPr>
                    <w:t>mononylon</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PZA.</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20,2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40,4</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78</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Hilo de sutura 4-0 </w:t>
                  </w:r>
                  <w:proofErr w:type="spellStart"/>
                  <w:r w:rsidRPr="00C26FB3">
                    <w:rPr>
                      <w:rFonts w:asciiTheme="minorHAnsi" w:hAnsiTheme="minorHAnsi" w:cstheme="minorHAnsi"/>
                      <w:sz w:val="18"/>
                      <w:szCs w:val="18"/>
                    </w:rPr>
                    <w:t>mononylon</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PZA.</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22,85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45,7</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79</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Hilo de sutura 5-0</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PZA.</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21</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42</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80</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Hilo de sutura 6-0 </w:t>
                  </w:r>
                  <w:proofErr w:type="spellStart"/>
                  <w:r w:rsidRPr="00C26FB3">
                    <w:rPr>
                      <w:rFonts w:asciiTheme="minorHAnsi" w:hAnsiTheme="minorHAnsi" w:cstheme="minorHAnsi"/>
                      <w:sz w:val="18"/>
                      <w:szCs w:val="18"/>
                    </w:rPr>
                    <w:t>mononylon</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PZA.</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19,9</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39,8</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81</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Hipoglos</w:t>
                  </w:r>
                  <w:proofErr w:type="spellEnd"/>
                  <w:r w:rsidRPr="00C26FB3">
                    <w:rPr>
                      <w:rFonts w:asciiTheme="minorHAnsi" w:hAnsiTheme="minorHAnsi" w:cstheme="minorHAnsi"/>
                      <w:sz w:val="18"/>
                      <w:szCs w:val="18"/>
                    </w:rPr>
                    <w:t xml:space="preserve"> crema de 35 gr.</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TUBO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35,6</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391,6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82</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Ibuprofeno 600mg.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1610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0,7</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1127</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lastRenderedPageBreak/>
                    <w:t>83</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Isordil</w:t>
                  </w:r>
                  <w:proofErr w:type="spellEnd"/>
                  <w:r w:rsidRPr="00C26FB3">
                    <w:rPr>
                      <w:rFonts w:asciiTheme="minorHAnsi" w:hAnsiTheme="minorHAnsi" w:cstheme="minorHAnsi"/>
                      <w:sz w:val="18"/>
                      <w:szCs w:val="18"/>
                    </w:rPr>
                    <w:t xml:space="preserve"> sublingual 5 </w:t>
                  </w:r>
                  <w:proofErr w:type="spellStart"/>
                  <w:r w:rsidRPr="00C26FB3">
                    <w:rPr>
                      <w:rFonts w:asciiTheme="minorHAnsi" w:hAnsiTheme="minorHAnsi" w:cstheme="minorHAnsi"/>
                      <w:sz w:val="18"/>
                      <w:szCs w:val="18"/>
                    </w:rPr>
                    <w:t>mgr</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12</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84</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Jeringa de 1 ml</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1,56</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93,6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85</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Jeringa de 5 ml</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0,7</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105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86</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Jeringa de 10 ml</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180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87</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Jeringa de 20 ml</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PZAS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75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1,7</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127,5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88</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lagrimas artificiales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proofErr w:type="spellStart"/>
                  <w:proofErr w:type="gramStart"/>
                  <w:r w:rsidRPr="00C26FB3">
                    <w:rPr>
                      <w:rFonts w:asciiTheme="minorHAnsi" w:hAnsiTheme="minorHAnsi" w:cstheme="minorHAnsi"/>
                      <w:sz w:val="18"/>
                      <w:szCs w:val="18"/>
                    </w:rPr>
                    <w:t>fco</w:t>
                  </w:r>
                  <w:proofErr w:type="spellEnd"/>
                  <w:proofErr w:type="gramEnd"/>
                  <w:r w:rsidRPr="00C26FB3">
                    <w:rPr>
                      <w:rFonts w:asciiTheme="minorHAnsi" w:hAnsiTheme="minorHAnsi" w:cstheme="minorHAnsi"/>
                      <w:sz w:val="18"/>
                      <w:szCs w:val="18"/>
                    </w:rPr>
                    <w:t>.</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25,4</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762</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89</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Lamina de </w:t>
                  </w:r>
                  <w:proofErr w:type="spellStart"/>
                  <w:r w:rsidRPr="00C26FB3">
                    <w:rPr>
                      <w:rFonts w:asciiTheme="minorHAnsi" w:hAnsiTheme="minorHAnsi" w:cstheme="minorHAnsi"/>
                      <w:sz w:val="18"/>
                      <w:szCs w:val="18"/>
                    </w:rPr>
                    <w:t>bisturi</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Unid.</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90</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Lidocaina</w:t>
                  </w:r>
                  <w:proofErr w:type="spellEnd"/>
                  <w:r w:rsidRPr="00C26FB3">
                    <w:rPr>
                      <w:rFonts w:asciiTheme="minorHAnsi" w:hAnsiTheme="minorHAnsi" w:cstheme="minorHAnsi"/>
                      <w:sz w:val="18"/>
                      <w:szCs w:val="18"/>
                    </w:rPr>
                    <w:t xml:space="preserve"> 2% X20ML</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17,7</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141,6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91</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Lidramina</w:t>
                  </w:r>
                  <w:proofErr w:type="spellEnd"/>
                  <w:r w:rsidRPr="00C26FB3">
                    <w:rPr>
                      <w:rFonts w:asciiTheme="minorHAnsi" w:hAnsiTheme="minorHAnsi" w:cstheme="minorHAnsi"/>
                      <w:sz w:val="18"/>
                      <w:szCs w:val="18"/>
                    </w:rPr>
                    <w:t xml:space="preserve"> 2 % 15 gr. /</w:t>
                  </w:r>
                  <w:proofErr w:type="spellStart"/>
                  <w:r w:rsidRPr="00C26FB3">
                    <w:rPr>
                      <w:rFonts w:asciiTheme="minorHAnsi" w:hAnsiTheme="minorHAnsi" w:cstheme="minorHAnsi"/>
                      <w:sz w:val="18"/>
                      <w:szCs w:val="18"/>
                    </w:rPr>
                    <w:t>Cremaprurit</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TUBO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37,2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558</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92</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Loperamida</w:t>
                  </w:r>
                  <w:proofErr w:type="spellEnd"/>
                  <w:r w:rsidRPr="00C26FB3">
                    <w:rPr>
                      <w:rFonts w:asciiTheme="minorHAnsi" w:hAnsiTheme="minorHAnsi" w:cstheme="minorHAnsi"/>
                      <w:sz w:val="18"/>
                      <w:szCs w:val="18"/>
                    </w:rPr>
                    <w:t xml:space="preserve"> 2mg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0,55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49,5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93</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Loratadina</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Astemisol</w:t>
                  </w:r>
                  <w:proofErr w:type="spellEnd"/>
                  <w:r w:rsidRPr="00C26FB3">
                    <w:rPr>
                      <w:rFonts w:asciiTheme="minorHAnsi" w:hAnsiTheme="minorHAnsi" w:cstheme="minorHAnsi"/>
                      <w:sz w:val="18"/>
                      <w:szCs w:val="18"/>
                    </w:rPr>
                    <w:t>)</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1,3</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117</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94</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Menthofar</w:t>
                  </w:r>
                  <w:proofErr w:type="spellEnd"/>
                  <w:r w:rsidRPr="00C26FB3">
                    <w:rPr>
                      <w:rFonts w:asciiTheme="minorHAnsi" w:hAnsiTheme="minorHAnsi" w:cstheme="minorHAnsi"/>
                      <w:sz w:val="18"/>
                      <w:szCs w:val="18"/>
                    </w:rPr>
                    <w:t xml:space="preserve"> pastillas caja de 12 Unidades.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UND</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1500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0,9</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1350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95</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Mentisan</w:t>
                  </w:r>
                  <w:proofErr w:type="spellEnd"/>
                  <w:r w:rsidRPr="00C26FB3">
                    <w:rPr>
                      <w:rFonts w:asciiTheme="minorHAnsi" w:hAnsiTheme="minorHAnsi" w:cstheme="minorHAnsi"/>
                      <w:sz w:val="18"/>
                      <w:szCs w:val="18"/>
                    </w:rPr>
                    <w:t xml:space="preserve"> Pequeño 15 gr.</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UND</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7,02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161,46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96</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Methergin</w:t>
                  </w:r>
                  <w:proofErr w:type="spellEnd"/>
                  <w:r w:rsidRPr="00C26FB3">
                    <w:rPr>
                      <w:rFonts w:asciiTheme="minorHAnsi" w:hAnsiTheme="minorHAnsi" w:cstheme="minorHAnsi"/>
                      <w:sz w:val="18"/>
                      <w:szCs w:val="18"/>
                    </w:rPr>
                    <w:t xml:space="preserve"> 1ml</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6,85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82,2</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97</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Metoclopramida</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Plasil</w:t>
                  </w:r>
                  <w:proofErr w:type="spellEnd"/>
                  <w:r w:rsidRPr="00C26FB3">
                    <w:rPr>
                      <w:rFonts w:asciiTheme="minorHAnsi" w:hAnsiTheme="minorHAnsi" w:cstheme="minorHAnsi"/>
                      <w:sz w:val="18"/>
                      <w:szCs w:val="18"/>
                    </w:rPr>
                    <w:t>) X 21</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0,65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34,45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98</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Metoclopramida</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Plasil</w:t>
                  </w:r>
                  <w:proofErr w:type="spellEnd"/>
                  <w:r w:rsidRPr="00C26FB3">
                    <w:rPr>
                      <w:rFonts w:asciiTheme="minorHAnsi" w:hAnsiTheme="minorHAnsi" w:cstheme="minorHAnsi"/>
                      <w:sz w:val="18"/>
                      <w:szCs w:val="18"/>
                    </w:rPr>
                    <w:t>) X 21</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8,15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24,45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99</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Micropore</w:t>
                  </w:r>
                  <w:proofErr w:type="spellEnd"/>
                  <w:r w:rsidRPr="00C26FB3">
                    <w:rPr>
                      <w:rFonts w:asciiTheme="minorHAnsi" w:hAnsiTheme="minorHAnsi" w:cstheme="minorHAnsi"/>
                      <w:sz w:val="18"/>
                      <w:szCs w:val="18"/>
                    </w:rPr>
                    <w:t xml:space="preserve"> color piel 10 cm</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PZA</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18</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10,6</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190,8</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100</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Midazolam</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23,4</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280,8</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101</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Multivit</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TABS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120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0,78</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93,6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102</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Migra-</w:t>
                  </w:r>
                  <w:proofErr w:type="spellStart"/>
                  <w:r w:rsidRPr="00C26FB3">
                    <w:rPr>
                      <w:rFonts w:asciiTheme="minorHAnsi" w:hAnsiTheme="minorHAnsi" w:cstheme="minorHAnsi"/>
                      <w:sz w:val="18"/>
                      <w:szCs w:val="18"/>
                    </w:rPr>
                    <w:t>Dolalgial</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TABS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525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5,07</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2661,75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103</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Nastizol</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900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3,9</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3510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104</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Neuryl</w:t>
                  </w:r>
                  <w:proofErr w:type="spellEnd"/>
                  <w:r w:rsidRPr="00C26FB3">
                    <w:rPr>
                      <w:rFonts w:asciiTheme="minorHAnsi" w:hAnsiTheme="minorHAnsi" w:cstheme="minorHAnsi"/>
                      <w:sz w:val="18"/>
                      <w:szCs w:val="18"/>
                    </w:rPr>
                    <w:t xml:space="preserve"> 0.5</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120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105</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Neutravit</w:t>
                  </w:r>
                  <w:proofErr w:type="spellEnd"/>
                  <w:r w:rsidRPr="00C26FB3">
                    <w:rPr>
                      <w:rFonts w:asciiTheme="minorHAnsi" w:hAnsiTheme="minorHAnsi" w:cstheme="minorHAnsi"/>
                      <w:sz w:val="18"/>
                      <w:szCs w:val="18"/>
                    </w:rPr>
                    <w:t xml:space="preserve"> plus 120 ml</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26,88</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1209,6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106</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Nifedipina</w:t>
                  </w:r>
                  <w:proofErr w:type="spellEnd"/>
                  <w:r w:rsidRPr="00C26FB3">
                    <w:rPr>
                      <w:rFonts w:asciiTheme="minorHAnsi" w:hAnsiTheme="minorHAnsi" w:cstheme="minorHAnsi"/>
                      <w:sz w:val="18"/>
                      <w:szCs w:val="18"/>
                    </w:rPr>
                    <w:t xml:space="preserve"> 20 mg. </w:t>
                  </w:r>
                  <w:proofErr w:type="spellStart"/>
                  <w:r w:rsidRPr="00C26FB3">
                    <w:rPr>
                      <w:rFonts w:asciiTheme="minorHAnsi" w:hAnsiTheme="minorHAnsi" w:cstheme="minorHAnsi"/>
                      <w:sz w:val="18"/>
                      <w:szCs w:val="18"/>
                    </w:rPr>
                    <w:t>retard</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TABS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120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107</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Omeprazol</w:t>
                  </w:r>
                  <w:proofErr w:type="spellEnd"/>
                  <w:r w:rsidRPr="00C26FB3">
                    <w:rPr>
                      <w:rFonts w:asciiTheme="minorHAnsi" w:hAnsiTheme="minorHAnsi" w:cstheme="minorHAnsi"/>
                      <w:sz w:val="18"/>
                      <w:szCs w:val="18"/>
                    </w:rPr>
                    <w:t xml:space="preserve"> 20 </w:t>
                  </w:r>
                  <w:proofErr w:type="spellStart"/>
                  <w:r w:rsidRPr="00C26FB3">
                    <w:rPr>
                      <w:rFonts w:asciiTheme="minorHAnsi" w:hAnsiTheme="minorHAnsi" w:cstheme="minorHAnsi"/>
                      <w:sz w:val="18"/>
                      <w:szCs w:val="18"/>
                    </w:rPr>
                    <w:t>mgrs</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750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0,91</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682,5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108</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Otazol</w:t>
                  </w:r>
                  <w:proofErr w:type="spellEnd"/>
                  <w:r w:rsidRPr="00C26FB3">
                    <w:rPr>
                      <w:rFonts w:asciiTheme="minorHAnsi" w:hAnsiTheme="minorHAnsi" w:cstheme="minorHAnsi"/>
                      <w:sz w:val="18"/>
                      <w:szCs w:val="18"/>
                    </w:rPr>
                    <w:t>/</w:t>
                  </w:r>
                  <w:proofErr w:type="spellStart"/>
                  <w:r w:rsidRPr="00C26FB3">
                    <w:rPr>
                      <w:rFonts w:asciiTheme="minorHAnsi" w:hAnsiTheme="minorHAnsi" w:cstheme="minorHAnsi"/>
                      <w:sz w:val="18"/>
                      <w:szCs w:val="18"/>
                    </w:rPr>
                    <w:t>Oticum</w:t>
                  </w:r>
                  <w:proofErr w:type="spellEnd"/>
                  <w:r w:rsidRPr="00C26FB3">
                    <w:rPr>
                      <w:rFonts w:asciiTheme="minorHAnsi" w:hAnsiTheme="minorHAnsi" w:cstheme="minorHAnsi"/>
                      <w:sz w:val="18"/>
                      <w:szCs w:val="18"/>
                    </w:rPr>
                    <w:t xml:space="preserve"> gotas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38,87</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466,44</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109</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Paracetamol 500 </w:t>
                  </w:r>
                  <w:proofErr w:type="spellStart"/>
                  <w:r w:rsidRPr="00C26FB3">
                    <w:rPr>
                      <w:rFonts w:asciiTheme="minorHAnsi" w:hAnsiTheme="minorHAnsi" w:cstheme="minorHAnsi"/>
                      <w:sz w:val="18"/>
                      <w:szCs w:val="18"/>
                    </w:rPr>
                    <w:t>mgrs</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1500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750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110</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Perfungol</w:t>
                  </w:r>
                  <w:proofErr w:type="spellEnd"/>
                  <w:r w:rsidRPr="00C26FB3">
                    <w:rPr>
                      <w:rFonts w:asciiTheme="minorHAnsi" w:hAnsiTheme="minorHAnsi" w:cstheme="minorHAnsi"/>
                      <w:sz w:val="18"/>
                      <w:szCs w:val="18"/>
                    </w:rPr>
                    <w:t xml:space="preserve"> polvo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27,95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838,5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111</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Poli </w:t>
                  </w:r>
                  <w:proofErr w:type="spellStart"/>
                  <w:r w:rsidRPr="00C26FB3">
                    <w:rPr>
                      <w:rFonts w:asciiTheme="minorHAnsi" w:hAnsiTheme="minorHAnsi" w:cstheme="minorHAnsi"/>
                      <w:sz w:val="18"/>
                      <w:szCs w:val="18"/>
                    </w:rPr>
                    <w:t>vicril</w:t>
                  </w:r>
                  <w:proofErr w:type="spellEnd"/>
                  <w:r w:rsidRPr="00C26FB3">
                    <w:rPr>
                      <w:rFonts w:asciiTheme="minorHAnsi" w:hAnsiTheme="minorHAnsi" w:cstheme="minorHAnsi"/>
                      <w:sz w:val="18"/>
                      <w:szCs w:val="18"/>
                    </w:rPr>
                    <w:t xml:space="preserve"> Nº 3</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34,65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519,75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112</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Potasio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proofErr w:type="spellStart"/>
                  <w:r w:rsidRPr="00C26FB3">
                    <w:rPr>
                      <w:rFonts w:asciiTheme="minorHAnsi" w:hAnsiTheme="minorHAnsi" w:cstheme="minorHAnsi"/>
                      <w:sz w:val="18"/>
                      <w:szCs w:val="18"/>
                    </w:rPr>
                    <w:t>comp</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75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4,7</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352,5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113</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Quetorol</w:t>
                  </w:r>
                  <w:proofErr w:type="spellEnd"/>
                  <w:r w:rsidRPr="00C26FB3">
                    <w:rPr>
                      <w:rFonts w:asciiTheme="minorHAnsi" w:hAnsiTheme="minorHAnsi" w:cstheme="minorHAnsi"/>
                      <w:sz w:val="18"/>
                      <w:szCs w:val="18"/>
                    </w:rPr>
                    <w:t xml:space="preserve"> 10 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1,95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292,5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114</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Quetorol</w:t>
                  </w:r>
                  <w:proofErr w:type="spellEnd"/>
                  <w:r w:rsidRPr="00C26FB3">
                    <w:rPr>
                      <w:rFonts w:asciiTheme="minorHAnsi" w:hAnsiTheme="minorHAnsi" w:cstheme="minorHAnsi"/>
                      <w:sz w:val="18"/>
                      <w:szCs w:val="18"/>
                    </w:rPr>
                    <w:t xml:space="preserve"> 20 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225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3,9</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877,5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115</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Quetorol</w:t>
                  </w:r>
                  <w:proofErr w:type="spellEnd"/>
                  <w:r w:rsidRPr="00C26FB3">
                    <w:rPr>
                      <w:rFonts w:asciiTheme="minorHAnsi" w:hAnsiTheme="minorHAnsi" w:cstheme="minorHAnsi"/>
                      <w:sz w:val="18"/>
                      <w:szCs w:val="18"/>
                    </w:rPr>
                    <w:t xml:space="preserve"> 30 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88</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116</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Quetorol</w:t>
                  </w:r>
                  <w:proofErr w:type="spellEnd"/>
                  <w:r w:rsidRPr="00C26FB3">
                    <w:rPr>
                      <w:rFonts w:asciiTheme="minorHAnsi" w:hAnsiTheme="minorHAnsi" w:cstheme="minorHAnsi"/>
                      <w:sz w:val="18"/>
                      <w:szCs w:val="18"/>
                    </w:rPr>
                    <w:t xml:space="preserve"> de 60 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18,9</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1134</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117</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Ranitidina</w:t>
                  </w:r>
                  <w:proofErr w:type="spellEnd"/>
                  <w:r w:rsidRPr="00C26FB3">
                    <w:rPr>
                      <w:rFonts w:asciiTheme="minorHAnsi" w:hAnsiTheme="minorHAnsi" w:cstheme="minorHAnsi"/>
                      <w:sz w:val="18"/>
                      <w:szCs w:val="18"/>
                    </w:rPr>
                    <w:t xml:space="preserve"> 50mg.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3,7</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29,6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118</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Ranitidina</w:t>
                  </w:r>
                  <w:proofErr w:type="spellEnd"/>
                  <w:r w:rsidRPr="00C26FB3">
                    <w:rPr>
                      <w:rFonts w:asciiTheme="minorHAnsi" w:hAnsiTheme="minorHAnsi" w:cstheme="minorHAnsi"/>
                      <w:sz w:val="18"/>
                      <w:szCs w:val="18"/>
                    </w:rPr>
                    <w:t xml:space="preserve"> 150mg.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75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37,5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119</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Refrianex</w:t>
                  </w:r>
                  <w:proofErr w:type="spellEnd"/>
                  <w:r w:rsidRPr="00C26FB3">
                    <w:rPr>
                      <w:rFonts w:asciiTheme="minorHAnsi" w:hAnsiTheme="minorHAnsi" w:cstheme="minorHAnsi"/>
                      <w:sz w:val="18"/>
                      <w:szCs w:val="18"/>
                    </w:rPr>
                    <w:t xml:space="preserve"> de 500 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900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2,34</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2106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120</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Repelente off (</w:t>
                  </w:r>
                  <w:proofErr w:type="spellStart"/>
                  <w:r w:rsidRPr="00C26FB3">
                    <w:rPr>
                      <w:rFonts w:asciiTheme="minorHAnsi" w:hAnsiTheme="minorHAnsi" w:cstheme="minorHAnsi"/>
                      <w:sz w:val="18"/>
                      <w:szCs w:val="18"/>
                    </w:rPr>
                    <w:t>Denfhytoluamide</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Petroleu</w:t>
                  </w:r>
                  <w:proofErr w:type="spellEnd"/>
                  <w:r w:rsidRPr="00C26FB3">
                    <w:rPr>
                      <w:rFonts w:asciiTheme="minorHAnsi" w:hAnsiTheme="minorHAnsi" w:cstheme="minorHAnsi"/>
                      <w:sz w:val="18"/>
                      <w:szCs w:val="18"/>
                    </w:rPr>
                    <w:t>) x200</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14</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112</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lastRenderedPageBreak/>
                    <w:t>121</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Rimaficina</w:t>
                  </w:r>
                  <w:proofErr w:type="spellEnd"/>
                  <w:r w:rsidRPr="00C26FB3">
                    <w:rPr>
                      <w:rFonts w:asciiTheme="minorHAnsi" w:hAnsiTheme="minorHAnsi" w:cstheme="minorHAnsi"/>
                      <w:sz w:val="18"/>
                      <w:szCs w:val="18"/>
                    </w:rPr>
                    <w:t xml:space="preserve"> 30 ml spray</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122</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Salbutanol</w:t>
                  </w:r>
                  <w:proofErr w:type="spellEnd"/>
                  <w:r w:rsidRPr="00C26FB3">
                    <w:rPr>
                      <w:rFonts w:asciiTheme="minorHAnsi" w:hAnsiTheme="minorHAnsi" w:cstheme="minorHAnsi"/>
                      <w:sz w:val="18"/>
                      <w:szCs w:val="18"/>
                    </w:rPr>
                    <w:t xml:space="preserve"> Inhalador</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32,5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390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123</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Sinalerg</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Melato</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Clorfeniramina</w:t>
                  </w:r>
                  <w:proofErr w:type="spellEnd"/>
                  <w:r w:rsidRPr="00C26FB3">
                    <w:rPr>
                      <w:rFonts w:asciiTheme="minorHAnsi" w:hAnsiTheme="minorHAnsi" w:cstheme="minorHAnsi"/>
                      <w:sz w:val="18"/>
                      <w:szCs w:val="18"/>
                    </w:rPr>
                    <w:t>)</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10,4</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83,2</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124</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Sinaler</w:t>
                  </w:r>
                  <w:proofErr w:type="spellEnd"/>
                  <w:r w:rsidRPr="00C26FB3">
                    <w:rPr>
                      <w:rFonts w:asciiTheme="minorHAnsi" w:hAnsiTheme="minorHAnsi" w:cstheme="minorHAnsi"/>
                      <w:sz w:val="18"/>
                      <w:szCs w:val="18"/>
                    </w:rPr>
                    <w:t xml:space="preserve"> 4MG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2,67</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141,51</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125</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Sonda Foley 16 /2 </w:t>
                  </w:r>
                  <w:proofErr w:type="spellStart"/>
                  <w:r w:rsidRPr="00C26FB3">
                    <w:rPr>
                      <w:rFonts w:asciiTheme="minorHAnsi" w:hAnsiTheme="minorHAnsi" w:cstheme="minorHAnsi"/>
                      <w:sz w:val="18"/>
                      <w:szCs w:val="18"/>
                    </w:rPr>
                    <w:t>vias</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13</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126</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Sonda </w:t>
                  </w:r>
                  <w:proofErr w:type="spellStart"/>
                  <w:r w:rsidRPr="00C26FB3">
                    <w:rPr>
                      <w:rFonts w:asciiTheme="minorHAnsi" w:hAnsiTheme="minorHAnsi" w:cstheme="minorHAnsi"/>
                      <w:sz w:val="18"/>
                      <w:szCs w:val="18"/>
                    </w:rPr>
                    <w:t>Nasofaringea</w:t>
                  </w:r>
                  <w:proofErr w:type="spellEnd"/>
                  <w:r w:rsidRPr="00C26FB3">
                    <w:rPr>
                      <w:rFonts w:asciiTheme="minorHAnsi" w:hAnsiTheme="minorHAnsi" w:cstheme="minorHAnsi"/>
                      <w:sz w:val="18"/>
                      <w:szCs w:val="18"/>
                    </w:rPr>
                    <w:t>  16</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127</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Sonda </w:t>
                  </w:r>
                  <w:proofErr w:type="spellStart"/>
                  <w:r w:rsidRPr="00C26FB3">
                    <w:rPr>
                      <w:rFonts w:asciiTheme="minorHAnsi" w:hAnsiTheme="minorHAnsi" w:cstheme="minorHAnsi"/>
                      <w:sz w:val="18"/>
                      <w:szCs w:val="18"/>
                    </w:rPr>
                    <w:t>Nasogastrica</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Levin</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PZA</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128</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Suero </w:t>
                  </w:r>
                  <w:proofErr w:type="spellStart"/>
                  <w:r w:rsidRPr="00C26FB3">
                    <w:rPr>
                      <w:rFonts w:asciiTheme="minorHAnsi" w:hAnsiTheme="minorHAnsi" w:cstheme="minorHAnsi"/>
                      <w:sz w:val="18"/>
                      <w:szCs w:val="18"/>
                    </w:rPr>
                    <w:t>antiofidico</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Biol</w:t>
                  </w:r>
                  <w:proofErr w:type="spellEnd"/>
                  <w:r w:rsidRPr="00C26FB3">
                    <w:rPr>
                      <w:rFonts w:asciiTheme="minorHAnsi" w:hAnsiTheme="minorHAnsi" w:cstheme="minorHAnsi"/>
                      <w:sz w:val="18"/>
                      <w:szCs w:val="18"/>
                    </w:rPr>
                    <w:t xml:space="preserve"> (No refrigerado)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390</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1170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129</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Suero </w:t>
                  </w:r>
                  <w:proofErr w:type="spellStart"/>
                  <w:r w:rsidRPr="00C26FB3">
                    <w:rPr>
                      <w:rFonts w:asciiTheme="minorHAnsi" w:hAnsiTheme="minorHAnsi" w:cstheme="minorHAnsi"/>
                      <w:sz w:val="18"/>
                      <w:szCs w:val="18"/>
                    </w:rPr>
                    <w:t>Antiofidico</w:t>
                  </w:r>
                  <w:proofErr w:type="spellEnd"/>
                  <w:r w:rsidRPr="00C26FB3">
                    <w:rPr>
                      <w:rFonts w:asciiTheme="minorHAnsi" w:hAnsiTheme="minorHAnsi" w:cstheme="minorHAnsi"/>
                      <w:sz w:val="18"/>
                      <w:szCs w:val="18"/>
                    </w:rPr>
                    <w:t xml:space="preserve"> (Refrigerado)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350</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1050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130</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Suero </w:t>
                  </w:r>
                  <w:proofErr w:type="spellStart"/>
                  <w:r w:rsidRPr="00C26FB3">
                    <w:rPr>
                      <w:rFonts w:asciiTheme="minorHAnsi" w:hAnsiTheme="minorHAnsi" w:cstheme="minorHAnsi"/>
                      <w:sz w:val="18"/>
                      <w:szCs w:val="18"/>
                    </w:rPr>
                    <w:t>Fisiologico</w:t>
                  </w:r>
                  <w:proofErr w:type="spellEnd"/>
                  <w:r w:rsidRPr="00C26FB3">
                    <w:rPr>
                      <w:rFonts w:asciiTheme="minorHAnsi" w:hAnsiTheme="minorHAnsi" w:cstheme="minorHAnsi"/>
                      <w:sz w:val="18"/>
                      <w:szCs w:val="18"/>
                    </w:rPr>
                    <w:t xml:space="preserve"> 1000cc</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18,2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54,6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131</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Suero </w:t>
                  </w:r>
                  <w:proofErr w:type="spellStart"/>
                  <w:r w:rsidRPr="00C26FB3">
                    <w:rPr>
                      <w:rFonts w:asciiTheme="minorHAnsi" w:hAnsiTheme="minorHAnsi" w:cstheme="minorHAnsi"/>
                      <w:sz w:val="18"/>
                      <w:szCs w:val="18"/>
                    </w:rPr>
                    <w:t>Fisiologico</w:t>
                  </w:r>
                  <w:proofErr w:type="spellEnd"/>
                  <w:r w:rsidRPr="00C26FB3">
                    <w:rPr>
                      <w:rFonts w:asciiTheme="minorHAnsi" w:hAnsiTheme="minorHAnsi" w:cstheme="minorHAnsi"/>
                      <w:sz w:val="18"/>
                      <w:szCs w:val="18"/>
                    </w:rPr>
                    <w:t xml:space="preserve"> 500cc</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27,6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132</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Suero </w:t>
                  </w:r>
                  <w:proofErr w:type="spellStart"/>
                  <w:r w:rsidRPr="00C26FB3">
                    <w:rPr>
                      <w:rFonts w:asciiTheme="minorHAnsi" w:hAnsiTheme="minorHAnsi" w:cstheme="minorHAnsi"/>
                      <w:sz w:val="18"/>
                      <w:szCs w:val="18"/>
                    </w:rPr>
                    <w:t>Ringer</w:t>
                  </w:r>
                  <w:proofErr w:type="spellEnd"/>
                  <w:r w:rsidRPr="00C26FB3">
                    <w:rPr>
                      <w:rFonts w:asciiTheme="minorHAnsi" w:hAnsiTheme="minorHAnsi" w:cstheme="minorHAnsi"/>
                      <w:sz w:val="18"/>
                      <w:szCs w:val="18"/>
                    </w:rPr>
                    <w:t xml:space="preserve"> lactato 1000CC</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34,5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133</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Suero </w:t>
                  </w:r>
                  <w:proofErr w:type="spellStart"/>
                  <w:r w:rsidRPr="00C26FB3">
                    <w:rPr>
                      <w:rFonts w:asciiTheme="minorHAnsi" w:hAnsiTheme="minorHAnsi" w:cstheme="minorHAnsi"/>
                      <w:sz w:val="18"/>
                      <w:szCs w:val="18"/>
                    </w:rPr>
                    <w:t>Ringer</w:t>
                  </w:r>
                  <w:proofErr w:type="spellEnd"/>
                  <w:r w:rsidRPr="00C26FB3">
                    <w:rPr>
                      <w:rFonts w:asciiTheme="minorHAnsi" w:hAnsiTheme="minorHAnsi" w:cstheme="minorHAnsi"/>
                      <w:sz w:val="18"/>
                      <w:szCs w:val="18"/>
                    </w:rPr>
                    <w:t xml:space="preserve"> normal 1000cc</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11,3</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33,9</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134</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Suero de la vida</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SBR</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3,35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301,5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135</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Tapsin</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dia</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SBR</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750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3900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136</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Tapsin</w:t>
                  </w:r>
                  <w:proofErr w:type="spellEnd"/>
                  <w:r w:rsidRPr="00C26FB3">
                    <w:rPr>
                      <w:rFonts w:asciiTheme="minorHAnsi" w:hAnsiTheme="minorHAnsi" w:cstheme="minorHAnsi"/>
                      <w:sz w:val="18"/>
                      <w:szCs w:val="18"/>
                    </w:rPr>
                    <w:t xml:space="preserve"> Noche</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SBR</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1560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137</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Terbocil</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forte</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780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138</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Terbocil</w:t>
                  </w:r>
                  <w:proofErr w:type="spellEnd"/>
                  <w:r w:rsidRPr="00C26FB3">
                    <w:rPr>
                      <w:rFonts w:asciiTheme="minorHAnsi" w:hAnsiTheme="minorHAnsi" w:cstheme="minorHAnsi"/>
                      <w:sz w:val="18"/>
                      <w:szCs w:val="18"/>
                    </w:rPr>
                    <w:t xml:space="preserve"> 6.3.3</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13</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1170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139</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Tetanol</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amp</w:t>
                  </w:r>
                  <w:proofErr w:type="spellEnd"/>
                  <w:r w:rsidRPr="00C26FB3">
                    <w:rPr>
                      <w:rFonts w:asciiTheme="minorHAnsi" w:hAnsiTheme="minorHAnsi" w:cstheme="minorHAnsi"/>
                      <w:sz w:val="18"/>
                      <w:szCs w:val="18"/>
                    </w:rPr>
                    <w:t xml:space="preserve"> (Vacuna </w:t>
                  </w:r>
                  <w:proofErr w:type="spellStart"/>
                  <w:r w:rsidRPr="00C26FB3">
                    <w:rPr>
                      <w:rFonts w:asciiTheme="minorHAnsi" w:hAnsiTheme="minorHAnsi" w:cstheme="minorHAnsi"/>
                      <w:sz w:val="18"/>
                      <w:szCs w:val="18"/>
                    </w:rPr>
                    <w:t>Antitetanica</w:t>
                  </w:r>
                  <w:proofErr w:type="spellEnd"/>
                  <w:r w:rsidRPr="00C26FB3">
                    <w:rPr>
                      <w:rFonts w:asciiTheme="minorHAnsi" w:hAnsiTheme="minorHAnsi" w:cstheme="minorHAnsi"/>
                      <w:sz w:val="18"/>
                      <w:szCs w:val="18"/>
                    </w:rPr>
                    <w:t>)</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86,9</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1303,5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140</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Vaselagar</w:t>
                  </w:r>
                  <w:proofErr w:type="spellEnd"/>
                  <w:r w:rsidRPr="00C26FB3">
                    <w:rPr>
                      <w:rFonts w:asciiTheme="minorHAnsi" w:hAnsiTheme="minorHAnsi" w:cstheme="minorHAnsi"/>
                      <w:sz w:val="18"/>
                      <w:szCs w:val="18"/>
                    </w:rPr>
                    <w:t xml:space="preserve"> simple</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42,9</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214,5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141</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Venda de gasa /de 10 cm</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6,5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292,5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142</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Venda de gasa de20 cm</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345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143</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Vendas de gasas 5cm</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proofErr w:type="spellStart"/>
                  <w:r w:rsidRPr="00C26FB3">
                    <w:rPr>
                      <w:rFonts w:asciiTheme="minorHAnsi" w:hAnsiTheme="minorHAnsi" w:cstheme="minorHAnsi"/>
                      <w:sz w:val="18"/>
                      <w:szCs w:val="18"/>
                    </w:rPr>
                    <w:t>und</w:t>
                  </w:r>
                  <w:proofErr w:type="spellEnd"/>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5,7</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85,5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144</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Venda de yeso 15 cm</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15,6</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46,8</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145</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Venda </w:t>
                  </w:r>
                  <w:proofErr w:type="spellStart"/>
                  <w:r w:rsidRPr="00C26FB3">
                    <w:rPr>
                      <w:rFonts w:asciiTheme="minorHAnsi" w:hAnsiTheme="minorHAnsi" w:cstheme="minorHAnsi"/>
                      <w:sz w:val="18"/>
                      <w:szCs w:val="18"/>
                    </w:rPr>
                    <w:t>elastica</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elastica</w:t>
                  </w:r>
                  <w:proofErr w:type="spellEnd"/>
                  <w:r w:rsidRPr="00C26FB3">
                    <w:rPr>
                      <w:rFonts w:asciiTheme="minorHAnsi" w:hAnsiTheme="minorHAnsi" w:cstheme="minorHAnsi"/>
                      <w:sz w:val="18"/>
                      <w:szCs w:val="18"/>
                    </w:rPr>
                    <w:t xml:space="preserve"> 10 cm</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18,2</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145,6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146</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 xml:space="preserve">Venda </w:t>
                  </w:r>
                  <w:proofErr w:type="spellStart"/>
                  <w:r w:rsidRPr="00C26FB3">
                    <w:rPr>
                      <w:rFonts w:asciiTheme="minorHAnsi" w:hAnsiTheme="minorHAnsi" w:cstheme="minorHAnsi"/>
                      <w:sz w:val="18"/>
                      <w:szCs w:val="18"/>
                    </w:rPr>
                    <w:t>elastica</w:t>
                  </w:r>
                  <w:proofErr w:type="spellEnd"/>
                  <w:r w:rsidRPr="00C26FB3">
                    <w:rPr>
                      <w:rFonts w:asciiTheme="minorHAnsi" w:hAnsiTheme="minorHAnsi" w:cstheme="minorHAnsi"/>
                      <w:sz w:val="18"/>
                      <w:szCs w:val="18"/>
                    </w:rPr>
                    <w:t xml:space="preserve"> </w:t>
                  </w:r>
                  <w:proofErr w:type="spellStart"/>
                  <w:r w:rsidRPr="00C26FB3">
                    <w:rPr>
                      <w:rFonts w:asciiTheme="minorHAnsi" w:hAnsiTheme="minorHAnsi" w:cstheme="minorHAnsi"/>
                      <w:sz w:val="18"/>
                      <w:szCs w:val="18"/>
                    </w:rPr>
                    <w:t>elastica</w:t>
                  </w:r>
                  <w:proofErr w:type="spellEnd"/>
                  <w:r w:rsidRPr="00C26FB3">
                    <w:rPr>
                      <w:rFonts w:asciiTheme="minorHAnsi" w:hAnsiTheme="minorHAnsi" w:cstheme="minorHAnsi"/>
                      <w:sz w:val="18"/>
                      <w:szCs w:val="18"/>
                    </w:rPr>
                    <w:t xml:space="preserve"> 5 cm.</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PZA</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5,75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147</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Viadil</w:t>
                  </w:r>
                  <w:proofErr w:type="spellEnd"/>
                  <w:r w:rsidRPr="00C26FB3">
                    <w:rPr>
                      <w:rFonts w:asciiTheme="minorHAnsi" w:hAnsiTheme="minorHAnsi" w:cstheme="minorHAnsi"/>
                      <w:sz w:val="18"/>
                      <w:szCs w:val="18"/>
                    </w:rPr>
                    <w:t xml:space="preserve"> Compuesto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GRAG</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135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4,16</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561,6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148</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Viadil</w:t>
                  </w:r>
                  <w:proofErr w:type="spellEnd"/>
                  <w:r w:rsidRPr="00C26FB3">
                    <w:rPr>
                      <w:rFonts w:asciiTheme="minorHAnsi" w:hAnsiTheme="minorHAnsi" w:cstheme="minorHAnsi"/>
                      <w:sz w:val="18"/>
                      <w:szCs w:val="18"/>
                    </w:rPr>
                    <w:t xml:space="preserve"> Compuesto 4ml x2</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16,8</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386,4</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149</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Visional</w:t>
                  </w:r>
                  <w:proofErr w:type="spellEnd"/>
                  <w:r w:rsidRPr="00C26FB3">
                    <w:rPr>
                      <w:rFonts w:asciiTheme="minorHAnsi" w:hAnsiTheme="minorHAnsi" w:cstheme="minorHAnsi"/>
                      <w:sz w:val="18"/>
                      <w:szCs w:val="18"/>
                    </w:rPr>
                    <w:t xml:space="preserve"> 0.5 %</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90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36,4</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3276</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150</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Vitanasal</w:t>
                  </w:r>
                  <w:proofErr w:type="spellEnd"/>
                  <w:r w:rsidRPr="00C26FB3">
                    <w:rPr>
                      <w:rFonts w:asciiTheme="minorHAnsi" w:hAnsiTheme="minorHAnsi" w:cstheme="minorHAnsi"/>
                      <w:sz w:val="18"/>
                      <w:szCs w:val="18"/>
                    </w:rPr>
                    <w:t xml:space="preserve"> Gotas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FCO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11</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24,75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272,25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151</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Vitamina C 1 frasco de 100 unid.</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COMP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105</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0,25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26,25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152</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Vitamina K</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AMP.</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5,75</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17,25</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153</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proofErr w:type="spellStart"/>
                  <w:r w:rsidRPr="00C26FB3">
                    <w:rPr>
                      <w:rFonts w:asciiTheme="minorHAnsi" w:hAnsiTheme="minorHAnsi" w:cstheme="minorHAnsi"/>
                      <w:sz w:val="18"/>
                      <w:szCs w:val="18"/>
                    </w:rPr>
                    <w:t>Xilocaina</w:t>
                  </w:r>
                  <w:proofErr w:type="spellEnd"/>
                  <w:r w:rsidRPr="00C26FB3">
                    <w:rPr>
                      <w:rFonts w:asciiTheme="minorHAnsi" w:hAnsiTheme="minorHAnsi" w:cstheme="minorHAnsi"/>
                      <w:sz w:val="18"/>
                      <w:szCs w:val="18"/>
                    </w:rPr>
                    <w:t xml:space="preserve"> Gel 4% (</w:t>
                  </w:r>
                  <w:proofErr w:type="spellStart"/>
                  <w:r w:rsidRPr="00C26FB3">
                    <w:rPr>
                      <w:rFonts w:asciiTheme="minorHAnsi" w:hAnsiTheme="minorHAnsi" w:cstheme="minorHAnsi"/>
                      <w:sz w:val="18"/>
                      <w:szCs w:val="18"/>
                    </w:rPr>
                    <w:t>Lidocaina</w:t>
                  </w:r>
                  <w:proofErr w:type="spellEnd"/>
                  <w:r w:rsidRPr="00C26FB3">
                    <w:rPr>
                      <w:rFonts w:asciiTheme="minorHAnsi" w:hAnsiTheme="minorHAnsi" w:cstheme="minorHAnsi"/>
                      <w:sz w:val="18"/>
                      <w:szCs w:val="18"/>
                    </w:rPr>
                    <w:t xml:space="preserve"> 4%)</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TUBO</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30</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28</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840</w:t>
                  </w:r>
                </w:p>
              </w:tc>
            </w:tr>
            <w:tr w:rsidR="00C26FB3" w:rsidRPr="00C26FB3" w:rsidTr="008B0AAE">
              <w:trPr>
                <w:trHeight w:val="20"/>
              </w:trPr>
              <w:tc>
                <w:tcPr>
                  <w:tcW w:w="47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jc w:val="right"/>
                    <w:rPr>
                      <w:rFonts w:asciiTheme="minorHAnsi" w:hAnsiTheme="minorHAnsi" w:cstheme="minorHAnsi"/>
                      <w:sz w:val="18"/>
                      <w:szCs w:val="18"/>
                    </w:rPr>
                  </w:pPr>
                  <w:r w:rsidRPr="00C26FB3">
                    <w:rPr>
                      <w:rFonts w:asciiTheme="minorHAnsi" w:hAnsiTheme="minorHAnsi" w:cstheme="minorHAnsi"/>
                      <w:sz w:val="18"/>
                      <w:szCs w:val="18"/>
                    </w:rPr>
                    <w:t>154</w:t>
                  </w:r>
                </w:p>
              </w:tc>
              <w:tc>
                <w:tcPr>
                  <w:tcW w:w="4114" w:type="dxa"/>
                  <w:tcBorders>
                    <w:top w:val="nil"/>
                    <w:left w:val="nil"/>
                    <w:bottom w:val="single" w:sz="8" w:space="0" w:color="auto"/>
                    <w:right w:val="single" w:sz="8" w:space="0" w:color="auto"/>
                  </w:tcBorders>
                  <w:noWrap/>
                  <w:tcMar>
                    <w:top w:w="0" w:type="dxa"/>
                    <w:left w:w="70" w:type="dxa"/>
                    <w:bottom w:w="0" w:type="dxa"/>
                    <w:right w:w="70" w:type="dxa"/>
                  </w:tcMar>
                  <w:hideMark/>
                </w:tcPr>
                <w:p w:rsidR="00C26FB3" w:rsidRPr="00C26FB3" w:rsidRDefault="00C26FB3" w:rsidP="00C26FB3">
                  <w:pPr>
                    <w:rPr>
                      <w:rFonts w:asciiTheme="minorHAnsi" w:hAnsiTheme="minorHAnsi" w:cstheme="minorHAnsi"/>
                      <w:sz w:val="18"/>
                      <w:szCs w:val="18"/>
                    </w:rPr>
                  </w:pPr>
                  <w:r w:rsidRPr="00C26FB3">
                    <w:rPr>
                      <w:rFonts w:asciiTheme="minorHAnsi" w:hAnsiTheme="minorHAnsi" w:cstheme="minorHAnsi"/>
                      <w:sz w:val="18"/>
                      <w:szCs w:val="18"/>
                    </w:rPr>
                    <w:t>Otros medicamentos</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center"/>
                    <w:rPr>
                      <w:rFonts w:asciiTheme="minorHAnsi" w:hAnsiTheme="minorHAnsi" w:cstheme="minorHAnsi"/>
                      <w:sz w:val="18"/>
                      <w:szCs w:val="18"/>
                    </w:rPr>
                  </w:pPr>
                  <w:r w:rsidRPr="00C26FB3">
                    <w:rPr>
                      <w:rFonts w:asciiTheme="minorHAnsi" w:hAnsiTheme="minorHAnsi" w:cstheme="minorHAnsi"/>
                      <w:sz w:val="18"/>
                      <w:szCs w:val="18"/>
                    </w:rPr>
                    <w:t>GLOBAL</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 </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25.000,00</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color w:val="000000"/>
                      <w:sz w:val="18"/>
                      <w:szCs w:val="18"/>
                    </w:rPr>
                  </w:pPr>
                  <w:r w:rsidRPr="00C26FB3">
                    <w:rPr>
                      <w:rFonts w:asciiTheme="minorHAnsi" w:hAnsiTheme="minorHAnsi" w:cstheme="minorHAnsi"/>
                      <w:color w:val="000000"/>
                      <w:sz w:val="18"/>
                      <w:szCs w:val="18"/>
                    </w:rPr>
                    <w:t>25.000,00</w:t>
                  </w:r>
                </w:p>
              </w:tc>
            </w:tr>
            <w:tr w:rsidR="00C26FB3" w:rsidRPr="00C26FB3" w:rsidTr="008B0AAE">
              <w:trPr>
                <w:trHeight w:val="396"/>
              </w:trPr>
              <w:tc>
                <w:tcPr>
                  <w:tcW w:w="7566" w:type="dxa"/>
                  <w:gridSpan w:val="5"/>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b/>
                      <w:bCs/>
                      <w:color w:val="000000"/>
                      <w:spacing w:val="1"/>
                      <w:sz w:val="18"/>
                      <w:szCs w:val="18"/>
                      <w:lang w:eastAsia="es-BO"/>
                    </w:rPr>
                  </w:pPr>
                  <w:r w:rsidRPr="00C26FB3">
                    <w:rPr>
                      <w:rFonts w:asciiTheme="minorHAnsi" w:hAnsiTheme="minorHAnsi" w:cstheme="minorHAnsi"/>
                      <w:b/>
                      <w:bCs/>
                      <w:color w:val="000000"/>
                      <w:spacing w:val="1"/>
                      <w:sz w:val="18"/>
                      <w:szCs w:val="18"/>
                      <w:lang w:eastAsia="es-BO"/>
                    </w:rPr>
                    <w:t xml:space="preserve">Total (ítem 2 )      </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b/>
                      <w:bCs/>
                      <w:color w:val="000000"/>
                      <w:sz w:val="18"/>
                      <w:szCs w:val="18"/>
                    </w:rPr>
                  </w:pPr>
                  <w:r w:rsidRPr="00C26FB3">
                    <w:rPr>
                      <w:rFonts w:asciiTheme="minorHAnsi" w:hAnsiTheme="minorHAnsi" w:cstheme="minorHAnsi"/>
                      <w:b/>
                      <w:bCs/>
                      <w:color w:val="000000"/>
                      <w:sz w:val="18"/>
                      <w:szCs w:val="18"/>
                    </w:rPr>
                    <w:t>96.073,51</w:t>
                  </w:r>
                </w:p>
              </w:tc>
            </w:tr>
            <w:tr w:rsidR="00C26FB3" w:rsidRPr="00C26FB3" w:rsidTr="008B0AAE">
              <w:trPr>
                <w:trHeight w:val="396"/>
              </w:trPr>
              <w:tc>
                <w:tcPr>
                  <w:tcW w:w="7566" w:type="dxa"/>
                  <w:gridSpan w:val="5"/>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b/>
                      <w:bCs/>
                      <w:color w:val="000000"/>
                      <w:spacing w:val="1"/>
                      <w:sz w:val="18"/>
                      <w:szCs w:val="18"/>
                      <w:lang w:eastAsia="es-BO"/>
                    </w:rPr>
                  </w:pPr>
                  <w:r w:rsidRPr="00C26FB3">
                    <w:rPr>
                      <w:rFonts w:asciiTheme="minorHAnsi" w:hAnsiTheme="minorHAnsi" w:cstheme="minorHAnsi"/>
                      <w:b/>
                      <w:bCs/>
                      <w:color w:val="000000"/>
                      <w:spacing w:val="1"/>
                      <w:sz w:val="18"/>
                      <w:szCs w:val="18"/>
                      <w:lang w:eastAsia="es-BO"/>
                    </w:rPr>
                    <w:t>TOTAL (ítem 1 y 2)</w:t>
                  </w:r>
                  <w:r w:rsidR="008F03AD">
                    <w:rPr>
                      <w:rFonts w:asciiTheme="minorHAnsi" w:hAnsiTheme="minorHAnsi" w:cstheme="minorHAnsi"/>
                      <w:b/>
                      <w:bCs/>
                      <w:color w:val="000000"/>
                      <w:spacing w:val="1"/>
                      <w:sz w:val="18"/>
                      <w:szCs w:val="18"/>
                      <w:lang w:eastAsia="es-BO"/>
                    </w:rPr>
                    <w:t xml:space="preserve"> Son: Un Millón Quinientos</w:t>
                  </w:r>
                  <w:r w:rsidR="00021F0E">
                    <w:rPr>
                      <w:rFonts w:asciiTheme="minorHAnsi" w:hAnsiTheme="minorHAnsi" w:cstheme="minorHAnsi"/>
                      <w:b/>
                      <w:bCs/>
                      <w:color w:val="000000"/>
                      <w:spacing w:val="1"/>
                      <w:sz w:val="18"/>
                      <w:szCs w:val="18"/>
                      <w:lang w:eastAsia="es-BO"/>
                    </w:rPr>
                    <w:t xml:space="preserve"> Quince Mil Novecientos Trece 51/100 Bolivianos</w:t>
                  </w:r>
                  <w:r w:rsidRPr="00C26FB3">
                    <w:rPr>
                      <w:rFonts w:asciiTheme="minorHAnsi" w:hAnsiTheme="minorHAnsi" w:cstheme="minorHAnsi"/>
                      <w:b/>
                      <w:bCs/>
                      <w:color w:val="000000"/>
                      <w:spacing w:val="1"/>
                      <w:sz w:val="18"/>
                      <w:szCs w:val="18"/>
                      <w:lang w:eastAsia="es-BO"/>
                    </w:rPr>
                    <w:t xml:space="preserve">   </w:t>
                  </w:r>
                </w:p>
              </w:tc>
              <w:tc>
                <w:tcPr>
                  <w:tcW w:w="120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C26FB3" w:rsidRPr="00C26FB3" w:rsidRDefault="00C26FB3" w:rsidP="00C26FB3">
                  <w:pPr>
                    <w:jc w:val="right"/>
                    <w:rPr>
                      <w:rFonts w:asciiTheme="minorHAnsi" w:hAnsiTheme="minorHAnsi" w:cstheme="minorHAnsi"/>
                      <w:b/>
                      <w:bCs/>
                      <w:color w:val="000000"/>
                      <w:spacing w:val="1"/>
                      <w:sz w:val="18"/>
                      <w:szCs w:val="18"/>
                      <w:lang w:eastAsia="es-BO"/>
                    </w:rPr>
                  </w:pPr>
                  <w:r w:rsidRPr="00C26FB3">
                    <w:rPr>
                      <w:rFonts w:asciiTheme="minorHAnsi" w:hAnsiTheme="minorHAnsi" w:cstheme="minorHAnsi"/>
                      <w:b/>
                      <w:bCs/>
                      <w:color w:val="000000"/>
                      <w:spacing w:val="1"/>
                      <w:sz w:val="18"/>
                      <w:szCs w:val="18"/>
                      <w:lang w:eastAsia="es-BO"/>
                    </w:rPr>
                    <w:t>1.515.913,51</w:t>
                  </w:r>
                </w:p>
              </w:tc>
            </w:tr>
          </w:tbl>
          <w:p w:rsidR="00CD4DEF" w:rsidRPr="00DA0173" w:rsidRDefault="00CD4DEF" w:rsidP="00CD4DEF">
            <w:pPr>
              <w:jc w:val="both"/>
              <w:rPr>
                <w:rFonts w:ascii="Calibri" w:hAnsi="Calibri" w:cs="Calibri"/>
                <w:sz w:val="22"/>
                <w:szCs w:val="22"/>
              </w:rPr>
            </w:pPr>
          </w:p>
          <w:p w:rsidR="00DC7BDE" w:rsidRDefault="00DC7BDE" w:rsidP="00CD4DEF">
            <w:pPr>
              <w:jc w:val="both"/>
              <w:rPr>
                <w:rFonts w:ascii="Calibri" w:hAnsi="Calibri" w:cs="Verdana"/>
                <w:bCs/>
                <w:color w:val="000000"/>
                <w:sz w:val="22"/>
                <w:szCs w:val="22"/>
              </w:rPr>
            </w:pPr>
            <w:r w:rsidRPr="00321BEC">
              <w:rPr>
                <w:rFonts w:ascii="Calibri" w:hAnsi="Calibri" w:cs="Verdana"/>
                <w:bCs/>
                <w:color w:val="000000"/>
                <w:sz w:val="22"/>
                <w:szCs w:val="22"/>
              </w:rPr>
              <w:lastRenderedPageBreak/>
              <w:t xml:space="preserve">El ítem 1 “SERVICIO MEDICO” se prestará a una población aproximada de 150 personas, </w:t>
            </w:r>
            <w:r w:rsidR="00321BEC" w:rsidRPr="00321BEC">
              <w:rPr>
                <w:rFonts w:ascii="Calibri" w:hAnsi="Calibri" w:cs="Verdana"/>
                <w:bCs/>
                <w:color w:val="000000"/>
                <w:sz w:val="22"/>
                <w:szCs w:val="22"/>
              </w:rPr>
              <w:t>pudiendo ser esta cantidad variable de acuerdo a la necesidad de YPFB.</w:t>
            </w:r>
          </w:p>
          <w:p w:rsidR="00DC7BDE" w:rsidRDefault="00DC7BDE" w:rsidP="00CD4DEF">
            <w:pPr>
              <w:jc w:val="both"/>
              <w:rPr>
                <w:rFonts w:ascii="Calibri" w:hAnsi="Calibri" w:cs="Verdana"/>
                <w:bCs/>
                <w:color w:val="000000"/>
                <w:sz w:val="22"/>
                <w:szCs w:val="22"/>
              </w:rPr>
            </w:pPr>
          </w:p>
          <w:p w:rsidR="00CD4DEF" w:rsidRPr="00DA0173" w:rsidRDefault="00CD4DEF" w:rsidP="00CD4DEF">
            <w:pPr>
              <w:jc w:val="both"/>
              <w:rPr>
                <w:rFonts w:ascii="Calibri" w:hAnsi="Calibri" w:cs="Verdana"/>
                <w:bCs/>
                <w:color w:val="000000"/>
                <w:sz w:val="22"/>
                <w:szCs w:val="22"/>
              </w:rPr>
            </w:pPr>
            <w:r w:rsidRPr="00DA0173">
              <w:rPr>
                <w:rFonts w:ascii="Calibri" w:hAnsi="Calibri" w:cs="Verdana"/>
                <w:bCs/>
                <w:color w:val="000000"/>
                <w:sz w:val="22"/>
                <w:szCs w:val="22"/>
              </w:rPr>
              <w:t>El ítem 2 “PROVISIÓN DE INSUMOS MÉDICOS Y MEDICAMENTOS” será a requerimiento y se cancelara por consumo realizado de manera mensual, previa conciliación de la planilla presentada, revisada y aprobada por el fiscal del servicio.</w:t>
            </w:r>
          </w:p>
          <w:p w:rsidR="00CD4DEF" w:rsidRPr="00DA0173" w:rsidRDefault="00CD4DEF" w:rsidP="00CD4DEF">
            <w:pPr>
              <w:rPr>
                <w:rFonts w:ascii="Calibri" w:hAnsi="Calibri" w:cs="Verdana"/>
                <w:bCs/>
                <w:color w:val="000000"/>
                <w:sz w:val="22"/>
                <w:szCs w:val="22"/>
              </w:rPr>
            </w:pPr>
          </w:p>
          <w:p w:rsidR="00CD4DEF" w:rsidRPr="00DA0173" w:rsidRDefault="00CD4DEF" w:rsidP="00CD4DEF">
            <w:pPr>
              <w:jc w:val="both"/>
              <w:rPr>
                <w:rFonts w:ascii="Calibri" w:hAnsi="Calibri" w:cs="Verdana"/>
                <w:bCs/>
                <w:color w:val="000000"/>
                <w:sz w:val="22"/>
                <w:szCs w:val="22"/>
              </w:rPr>
            </w:pPr>
            <w:r w:rsidRPr="00DA0173">
              <w:rPr>
                <w:rFonts w:ascii="Calibri" w:hAnsi="Calibri" w:cs="Verdana"/>
                <w:bCs/>
                <w:color w:val="000000"/>
                <w:sz w:val="22"/>
                <w:szCs w:val="22"/>
              </w:rPr>
              <w:t xml:space="preserve">“Otros medicamentos” se utilizara a requerimiento y en coordinación con la fiscalización del servicio de manera que la cobertura de medicamentos que no estén contemplados dentro del listado de medicamentos solicitado anteriormente, cuyos precios deberán ser aprobados previamente por la fiscalización del servicio. </w:t>
            </w:r>
          </w:p>
          <w:p w:rsidR="00CD4DEF" w:rsidRPr="00DA0173" w:rsidRDefault="00CD4DEF" w:rsidP="00CD4DEF">
            <w:pPr>
              <w:jc w:val="both"/>
              <w:rPr>
                <w:rFonts w:ascii="Calibri" w:hAnsi="Calibri" w:cs="Verdana"/>
                <w:bCs/>
                <w:color w:val="000000"/>
                <w:sz w:val="22"/>
                <w:szCs w:val="22"/>
              </w:rPr>
            </w:pPr>
          </w:p>
          <w:p w:rsidR="00CD4DEF" w:rsidRPr="00DA0173" w:rsidRDefault="00CD4DEF" w:rsidP="00CD4DEF">
            <w:pPr>
              <w:jc w:val="both"/>
              <w:rPr>
                <w:rFonts w:ascii="Calibri" w:hAnsi="Calibri" w:cs="Verdana"/>
                <w:bCs/>
                <w:color w:val="000000"/>
                <w:sz w:val="22"/>
                <w:szCs w:val="22"/>
              </w:rPr>
            </w:pPr>
            <w:r w:rsidRPr="00DA0173">
              <w:rPr>
                <w:rFonts w:ascii="Calibri" w:hAnsi="Calibri" w:cs="Verdana"/>
                <w:b/>
                <w:bCs/>
                <w:color w:val="000000"/>
                <w:sz w:val="22"/>
                <w:szCs w:val="22"/>
              </w:rPr>
              <w:t>Atención de emergencias:</w:t>
            </w:r>
            <w:r w:rsidRPr="00DA0173">
              <w:rPr>
                <w:rFonts w:ascii="Calibri" w:hAnsi="Calibri" w:cs="Verdana"/>
                <w:bCs/>
                <w:color w:val="000000"/>
                <w:sz w:val="22"/>
                <w:szCs w:val="22"/>
              </w:rPr>
              <w:t xml:space="preserve"> </w:t>
            </w:r>
            <w:r w:rsidR="008F03AD" w:rsidRPr="00DA0173">
              <w:rPr>
                <w:rFonts w:ascii="Calibri" w:hAnsi="Calibri" w:cs="Verdana"/>
                <w:bCs/>
                <w:color w:val="000000"/>
                <w:sz w:val="22"/>
                <w:szCs w:val="22"/>
              </w:rPr>
              <w:t>T</w:t>
            </w:r>
            <w:r w:rsidRPr="00DA0173">
              <w:rPr>
                <w:rFonts w:ascii="Calibri" w:hAnsi="Calibri" w:cs="Verdana"/>
                <w:bCs/>
                <w:color w:val="000000"/>
                <w:sz w:val="22"/>
                <w:szCs w:val="22"/>
              </w:rPr>
              <w:t>odos los insumos, medicamentos y equipos necesarios para la atención de emergencias y curaciones serán cubiertos por la empresa adjudicada.</w:t>
            </w:r>
          </w:p>
          <w:p w:rsidR="00CD4DEF" w:rsidRPr="00DA0173" w:rsidRDefault="00CD4DEF" w:rsidP="00CD4DEF">
            <w:pPr>
              <w:jc w:val="both"/>
              <w:rPr>
                <w:rFonts w:ascii="Calibri" w:hAnsi="Calibri" w:cs="Verdana"/>
                <w:bCs/>
                <w:color w:val="000000"/>
                <w:sz w:val="22"/>
                <w:szCs w:val="22"/>
              </w:rPr>
            </w:pPr>
          </w:p>
          <w:p w:rsidR="00CD4DEF" w:rsidRPr="00DA0173" w:rsidRDefault="00CD4DEF" w:rsidP="00CD4DEF">
            <w:pPr>
              <w:jc w:val="both"/>
              <w:rPr>
                <w:rFonts w:ascii="Calibri" w:hAnsi="Calibri" w:cs="Verdana"/>
                <w:bCs/>
                <w:color w:val="000000"/>
                <w:sz w:val="22"/>
                <w:szCs w:val="22"/>
              </w:rPr>
            </w:pPr>
            <w:r w:rsidRPr="00DA0173">
              <w:rPr>
                <w:rFonts w:ascii="Calibri" w:hAnsi="Calibri" w:cs="Verdana"/>
                <w:b/>
                <w:bCs/>
                <w:color w:val="000000"/>
                <w:sz w:val="22"/>
                <w:szCs w:val="22"/>
              </w:rPr>
              <w:t>Nota 1:</w:t>
            </w:r>
            <w:r w:rsidRPr="00DA0173">
              <w:rPr>
                <w:rFonts w:ascii="Calibri" w:hAnsi="Calibri" w:cs="Verdana"/>
                <w:bCs/>
                <w:color w:val="000000"/>
                <w:sz w:val="22"/>
                <w:szCs w:val="22"/>
              </w:rPr>
              <w:t xml:space="preserve"> Las cantidades presentadas son referenciales, estos serán provistos en función a los requerimientos que se presenten y serán solicitados y consensuado por el medico (contratista), el supervisor de SMS (YPFB) y la fiscalización del servicio de manera mensual.</w:t>
            </w:r>
          </w:p>
          <w:p w:rsidR="00CD4DEF" w:rsidRPr="00DA0173" w:rsidRDefault="00CD4DEF" w:rsidP="00CD4DEF">
            <w:pPr>
              <w:jc w:val="both"/>
              <w:rPr>
                <w:rFonts w:ascii="Calibri" w:hAnsi="Calibri" w:cs="Verdana"/>
                <w:bCs/>
                <w:color w:val="000000"/>
                <w:sz w:val="22"/>
                <w:szCs w:val="22"/>
              </w:rPr>
            </w:pPr>
          </w:p>
          <w:p w:rsidR="00CD4DEF" w:rsidRPr="00DA0173" w:rsidRDefault="00CD4DEF" w:rsidP="00CD4DEF">
            <w:pPr>
              <w:jc w:val="both"/>
              <w:rPr>
                <w:rFonts w:ascii="Calibri" w:hAnsi="Calibri" w:cs="Verdana"/>
                <w:bCs/>
                <w:color w:val="000000"/>
                <w:sz w:val="22"/>
                <w:szCs w:val="22"/>
              </w:rPr>
            </w:pPr>
            <w:r w:rsidRPr="00DA0173">
              <w:rPr>
                <w:rFonts w:ascii="Calibri" w:hAnsi="Calibri" w:cs="Verdana"/>
                <w:b/>
                <w:bCs/>
                <w:color w:val="000000"/>
                <w:sz w:val="22"/>
                <w:szCs w:val="22"/>
              </w:rPr>
              <w:t>Nota 2:</w:t>
            </w:r>
            <w:r w:rsidR="008F03AD" w:rsidRPr="00DA0173">
              <w:rPr>
                <w:rFonts w:ascii="Calibri" w:hAnsi="Calibri" w:cs="Verdana"/>
                <w:bCs/>
                <w:color w:val="000000"/>
                <w:sz w:val="22"/>
                <w:szCs w:val="22"/>
              </w:rPr>
              <w:t xml:space="preserve"> L</w:t>
            </w:r>
            <w:r w:rsidRPr="00DA0173">
              <w:rPr>
                <w:rFonts w:ascii="Calibri" w:hAnsi="Calibri" w:cs="Verdana"/>
                <w:bCs/>
                <w:color w:val="000000"/>
                <w:sz w:val="22"/>
                <w:szCs w:val="22"/>
              </w:rPr>
              <w:t>a empresa oferente deberá garantizar la disponibilidad del stock de medicamentos e insumos médicos para la atención al personal de YPFB.</w:t>
            </w:r>
          </w:p>
          <w:p w:rsidR="00CD4DEF" w:rsidRPr="00DA0173" w:rsidRDefault="00CD4DEF" w:rsidP="00CD4DEF">
            <w:pPr>
              <w:jc w:val="both"/>
              <w:rPr>
                <w:rFonts w:ascii="Calibri" w:hAnsi="Calibri" w:cs="Verdana"/>
                <w:bCs/>
                <w:color w:val="000000"/>
                <w:sz w:val="22"/>
                <w:szCs w:val="22"/>
              </w:rPr>
            </w:pPr>
          </w:p>
          <w:p w:rsidR="00CD4DEF" w:rsidRPr="00DA0173" w:rsidRDefault="00CD4DEF" w:rsidP="00CD4DEF">
            <w:pPr>
              <w:jc w:val="both"/>
              <w:rPr>
                <w:rFonts w:ascii="Calibri" w:hAnsi="Calibri" w:cs="Calibri"/>
                <w:b/>
                <w:sz w:val="22"/>
                <w:szCs w:val="22"/>
              </w:rPr>
            </w:pPr>
            <w:r w:rsidRPr="00DA0173">
              <w:rPr>
                <w:rFonts w:ascii="Calibri" w:hAnsi="Calibri" w:cs="Verdana"/>
                <w:b/>
                <w:bCs/>
                <w:color w:val="000000"/>
                <w:sz w:val="22"/>
                <w:szCs w:val="22"/>
              </w:rPr>
              <w:t xml:space="preserve">Conciliación: </w:t>
            </w:r>
            <w:r w:rsidRPr="00DA0173">
              <w:rPr>
                <w:rFonts w:ascii="Calibri" w:hAnsi="Calibri" w:cs="Verdana"/>
                <w:bCs/>
                <w:color w:val="000000"/>
                <w:sz w:val="22"/>
                <w:szCs w:val="22"/>
              </w:rPr>
              <w:t>De existir otro tipo de equipamiento, insumos o medicamentos adicionales el proveedor deberá detallarlo en forma de Inventario al momento de realizar la entrega a YPFB, para su verificación respectiva y consolidación.</w:t>
            </w:r>
          </w:p>
          <w:p w:rsidR="00CD4DEF" w:rsidRPr="00AD01AB" w:rsidRDefault="00CD4DEF" w:rsidP="00107547">
            <w:pPr>
              <w:autoSpaceDE w:val="0"/>
              <w:autoSpaceDN w:val="0"/>
              <w:adjustRightInd w:val="0"/>
              <w:rPr>
                <w:rFonts w:ascii="Calibri" w:hAnsi="Calibri" w:cs="Calibri"/>
                <w:b/>
                <w:bCs/>
                <w:sz w:val="22"/>
                <w:szCs w:val="22"/>
              </w:rPr>
            </w:pPr>
          </w:p>
        </w:tc>
      </w:tr>
      <w:tr w:rsidR="00CD4DEF" w:rsidRPr="00AD01AB" w:rsidTr="00441719">
        <w:tc>
          <w:tcPr>
            <w:tcW w:w="9005" w:type="dxa"/>
            <w:shd w:val="clear" w:color="auto" w:fill="DEEAF6" w:themeFill="accent1" w:themeFillTint="33"/>
          </w:tcPr>
          <w:p w:rsidR="00CD4DEF" w:rsidRPr="00AD01AB" w:rsidRDefault="00CD4DEF" w:rsidP="00107547">
            <w:pPr>
              <w:autoSpaceDE w:val="0"/>
              <w:autoSpaceDN w:val="0"/>
              <w:adjustRightInd w:val="0"/>
              <w:rPr>
                <w:rFonts w:ascii="Calibri" w:hAnsi="Calibri" w:cs="Calibri"/>
                <w:b/>
                <w:bCs/>
                <w:sz w:val="22"/>
                <w:szCs w:val="22"/>
              </w:rPr>
            </w:pPr>
            <w:r w:rsidRPr="00AD01AB">
              <w:rPr>
                <w:rFonts w:ascii="Calibri" w:hAnsi="Calibri" w:cs="Calibri"/>
                <w:b/>
                <w:bCs/>
                <w:sz w:val="22"/>
                <w:szCs w:val="22"/>
              </w:rPr>
              <w:lastRenderedPageBreak/>
              <w:t>MATERIALES</w:t>
            </w:r>
            <w:r w:rsidRPr="00AD01AB">
              <w:rPr>
                <w:rFonts w:ascii="Calibri" w:hAnsi="Calibri" w:cs="Calibri"/>
                <w:sz w:val="22"/>
                <w:szCs w:val="22"/>
              </w:rPr>
              <w:t xml:space="preserve">, </w:t>
            </w:r>
            <w:r w:rsidRPr="00AD01AB">
              <w:rPr>
                <w:rFonts w:ascii="Calibri" w:hAnsi="Calibri" w:cs="Calibri"/>
                <w:b/>
                <w:bCs/>
                <w:sz w:val="22"/>
                <w:szCs w:val="22"/>
              </w:rPr>
              <w:t>HERRAMIENTAS Y</w:t>
            </w:r>
            <w:r w:rsidRPr="00AD01AB">
              <w:rPr>
                <w:rFonts w:ascii="Calibri" w:hAnsi="Calibri" w:cs="Calibri"/>
                <w:sz w:val="22"/>
                <w:szCs w:val="22"/>
              </w:rPr>
              <w:t xml:space="preserve"> </w:t>
            </w:r>
            <w:r w:rsidRPr="00AD01AB">
              <w:rPr>
                <w:rFonts w:ascii="Calibri" w:hAnsi="Calibri" w:cs="Calibri"/>
                <w:b/>
                <w:bCs/>
                <w:sz w:val="22"/>
                <w:szCs w:val="22"/>
              </w:rPr>
              <w:t>EQUIPOS</w:t>
            </w:r>
            <w:r w:rsidR="00441719">
              <w:rPr>
                <w:rFonts w:ascii="Calibri" w:hAnsi="Calibri" w:cs="Calibri"/>
                <w:b/>
                <w:bCs/>
                <w:sz w:val="22"/>
                <w:szCs w:val="22"/>
              </w:rPr>
              <w:t>.</w:t>
            </w:r>
          </w:p>
        </w:tc>
      </w:tr>
      <w:tr w:rsidR="00180A48" w:rsidRPr="00AD01AB" w:rsidTr="00CD4DEF">
        <w:tc>
          <w:tcPr>
            <w:tcW w:w="9005" w:type="dxa"/>
            <w:shd w:val="clear" w:color="auto" w:fill="auto"/>
          </w:tcPr>
          <w:p w:rsidR="00180A48" w:rsidRPr="00AD01AB" w:rsidRDefault="00257F55" w:rsidP="001F5B65">
            <w:pPr>
              <w:pStyle w:val="Prrafodelista"/>
              <w:spacing w:before="120" w:after="120"/>
              <w:ind w:left="0"/>
              <w:jc w:val="both"/>
              <w:rPr>
                <w:rFonts w:ascii="Calibri" w:hAnsi="Calibri" w:cs="Arial"/>
                <w:sz w:val="22"/>
                <w:szCs w:val="22"/>
                <w:lang w:val="es-BO"/>
              </w:rPr>
            </w:pPr>
            <w:r w:rsidRPr="00AD01AB">
              <w:rPr>
                <w:rFonts w:ascii="Calibri" w:hAnsi="Calibri" w:cs="Arial"/>
                <w:sz w:val="22"/>
                <w:szCs w:val="22"/>
                <w:lang w:val="es-BO"/>
              </w:rPr>
              <w:t>El oferente deberá presentar un listado de los equipos y materiales con los cuales brindar</w:t>
            </w:r>
            <w:r w:rsidR="001F5B65">
              <w:rPr>
                <w:rFonts w:ascii="Calibri" w:hAnsi="Calibri" w:cs="Arial"/>
                <w:sz w:val="22"/>
                <w:szCs w:val="22"/>
                <w:lang w:val="es-BO"/>
              </w:rPr>
              <w:t>á</w:t>
            </w:r>
            <w:r w:rsidRPr="00AD01AB">
              <w:rPr>
                <w:rFonts w:ascii="Calibri" w:hAnsi="Calibri" w:cs="Arial"/>
                <w:sz w:val="22"/>
                <w:szCs w:val="22"/>
                <w:lang w:val="es-BO"/>
              </w:rPr>
              <w:t xml:space="preserve"> el servicio de atención médica al personal, los cuales </w:t>
            </w:r>
            <w:r w:rsidR="00A072D3" w:rsidRPr="00AD01AB">
              <w:rPr>
                <w:rFonts w:ascii="Calibri" w:hAnsi="Calibri" w:cs="Verdana"/>
                <w:bCs/>
                <w:color w:val="000000"/>
                <w:sz w:val="22"/>
                <w:szCs w:val="22"/>
              </w:rPr>
              <w:t>serán verificados por el Fiscal del S</w:t>
            </w:r>
            <w:r w:rsidR="00490292" w:rsidRPr="00AD01AB">
              <w:rPr>
                <w:rFonts w:ascii="Calibri" w:hAnsi="Calibri" w:cs="Verdana"/>
                <w:bCs/>
                <w:color w:val="000000"/>
                <w:sz w:val="22"/>
                <w:szCs w:val="22"/>
              </w:rPr>
              <w:t>ervicio designado por YPFB.</w:t>
            </w:r>
          </w:p>
        </w:tc>
      </w:tr>
      <w:tr w:rsidR="00180A48" w:rsidRPr="00AD01AB" w:rsidTr="00441719">
        <w:tc>
          <w:tcPr>
            <w:tcW w:w="9005" w:type="dxa"/>
            <w:shd w:val="clear" w:color="auto" w:fill="DEEAF6" w:themeFill="accent1" w:themeFillTint="33"/>
          </w:tcPr>
          <w:p w:rsidR="00180A48" w:rsidRPr="00AD01AB" w:rsidRDefault="00180A48" w:rsidP="00107547">
            <w:pPr>
              <w:rPr>
                <w:rFonts w:ascii="Calibri" w:hAnsi="Calibri" w:cs="Calibri"/>
                <w:sz w:val="22"/>
                <w:szCs w:val="22"/>
              </w:rPr>
            </w:pPr>
            <w:r w:rsidRPr="00AD01AB">
              <w:rPr>
                <w:rFonts w:ascii="Calibri" w:hAnsi="Calibri" w:cs="Calibri"/>
                <w:b/>
                <w:bCs/>
                <w:sz w:val="22"/>
                <w:szCs w:val="22"/>
              </w:rPr>
              <w:t>PLAZO DEL SERVICIO</w:t>
            </w:r>
            <w:r w:rsidR="00441719">
              <w:rPr>
                <w:rFonts w:ascii="Calibri" w:hAnsi="Calibri" w:cs="Calibri"/>
                <w:b/>
                <w:bCs/>
                <w:sz w:val="22"/>
                <w:szCs w:val="22"/>
              </w:rPr>
              <w:t>.</w:t>
            </w:r>
          </w:p>
        </w:tc>
      </w:tr>
      <w:tr w:rsidR="00180A48" w:rsidRPr="00AD01AB" w:rsidTr="00CD4DEF">
        <w:tc>
          <w:tcPr>
            <w:tcW w:w="9005" w:type="dxa"/>
            <w:shd w:val="clear" w:color="auto" w:fill="auto"/>
          </w:tcPr>
          <w:p w:rsidR="005E5D1E" w:rsidRPr="00AD01AB" w:rsidRDefault="001F5B65" w:rsidP="001F5B65">
            <w:pPr>
              <w:pStyle w:val="Prrafodelista"/>
              <w:spacing w:after="13" w:line="276" w:lineRule="auto"/>
              <w:ind w:left="0"/>
              <w:contextualSpacing/>
              <w:jc w:val="both"/>
              <w:rPr>
                <w:rFonts w:ascii="Calibri" w:hAnsi="Calibri" w:cs="Calibri"/>
                <w:sz w:val="22"/>
                <w:szCs w:val="22"/>
              </w:rPr>
            </w:pPr>
            <w:r>
              <w:rPr>
                <w:rFonts w:ascii="Calibri" w:hAnsi="Calibri" w:cs="Calibri"/>
                <w:sz w:val="22"/>
                <w:szCs w:val="22"/>
              </w:rPr>
              <w:t>El plazo de ejecución del servicio será hasta el 31 de diciembre del 2016, mismo que será computable a partir de la Orden de Proceder emitida por el Fiscal de Servicio designado por YPFB.</w:t>
            </w:r>
          </w:p>
        </w:tc>
      </w:tr>
      <w:tr w:rsidR="00180A48" w:rsidRPr="00AD01AB" w:rsidTr="00441719">
        <w:tc>
          <w:tcPr>
            <w:tcW w:w="9005" w:type="dxa"/>
            <w:shd w:val="clear" w:color="auto" w:fill="DEEAF6" w:themeFill="accent1" w:themeFillTint="33"/>
          </w:tcPr>
          <w:p w:rsidR="00180A48" w:rsidRPr="00AD01AB" w:rsidRDefault="00D35562" w:rsidP="00D35562">
            <w:pPr>
              <w:rPr>
                <w:rFonts w:ascii="Calibri" w:hAnsi="Calibri" w:cs="Calibri"/>
                <w:sz w:val="22"/>
                <w:szCs w:val="22"/>
              </w:rPr>
            </w:pPr>
            <w:r>
              <w:rPr>
                <w:rFonts w:ascii="Calibri" w:hAnsi="Calibri" w:cs="Calibri"/>
                <w:b/>
                <w:bCs/>
                <w:sz w:val="22"/>
                <w:szCs w:val="22"/>
              </w:rPr>
              <w:lastRenderedPageBreak/>
              <w:t>SEGURIDAD</w:t>
            </w:r>
            <w:r w:rsidR="00441719">
              <w:rPr>
                <w:rFonts w:ascii="Calibri" w:hAnsi="Calibri" w:cs="Calibri"/>
                <w:b/>
                <w:bCs/>
                <w:sz w:val="22"/>
                <w:szCs w:val="22"/>
              </w:rPr>
              <w:t>.</w:t>
            </w:r>
          </w:p>
        </w:tc>
      </w:tr>
      <w:tr w:rsidR="00180A48" w:rsidRPr="00AD01AB" w:rsidTr="00CD4DEF">
        <w:trPr>
          <w:trHeight w:val="723"/>
        </w:trPr>
        <w:tc>
          <w:tcPr>
            <w:tcW w:w="9005" w:type="dxa"/>
            <w:shd w:val="clear" w:color="auto" w:fill="auto"/>
          </w:tcPr>
          <w:p w:rsidR="005D560F" w:rsidRPr="00AD01AB" w:rsidRDefault="005D560F" w:rsidP="005D560F">
            <w:pPr>
              <w:pStyle w:val="Prrafodelista"/>
              <w:spacing w:before="120" w:after="120"/>
              <w:ind w:left="0"/>
              <w:jc w:val="both"/>
              <w:rPr>
                <w:rFonts w:ascii="Calibri" w:hAnsi="Calibri" w:cs="Arial"/>
                <w:sz w:val="22"/>
                <w:szCs w:val="22"/>
                <w:lang w:val="es-BO"/>
              </w:rPr>
            </w:pPr>
            <w:r w:rsidRPr="00AD01AB">
              <w:rPr>
                <w:rFonts w:ascii="Calibri" w:hAnsi="Calibri" w:cs="Arial"/>
                <w:sz w:val="22"/>
                <w:szCs w:val="22"/>
                <w:lang w:val="es-BO"/>
              </w:rPr>
              <w:t xml:space="preserve">El oferente deberá tomar en cuenta los requisitos de SMS de YPFB a presentar para la habilitación del personal asignado, los cuales son: </w:t>
            </w:r>
          </w:p>
          <w:p w:rsidR="005D560F" w:rsidRPr="00444B38" w:rsidRDefault="005D560F" w:rsidP="00A24E1B">
            <w:pPr>
              <w:pStyle w:val="Prrafodelista"/>
              <w:numPr>
                <w:ilvl w:val="0"/>
                <w:numId w:val="32"/>
              </w:numPr>
              <w:spacing w:before="120" w:after="120"/>
              <w:jc w:val="both"/>
              <w:rPr>
                <w:rFonts w:ascii="Calibri" w:hAnsi="Calibri" w:cs="Arial"/>
                <w:sz w:val="22"/>
                <w:szCs w:val="22"/>
                <w:lang w:val="es-BO"/>
              </w:rPr>
            </w:pPr>
            <w:r w:rsidRPr="00444B38">
              <w:rPr>
                <w:rFonts w:ascii="Calibri" w:hAnsi="Calibri" w:cs="Arial"/>
                <w:sz w:val="22"/>
                <w:szCs w:val="22"/>
                <w:lang w:val="es-BO"/>
              </w:rPr>
              <w:t>Seguros de vida y seguro contra accident</w:t>
            </w:r>
            <w:r w:rsidR="00DE0E2C" w:rsidRPr="00444B38">
              <w:rPr>
                <w:rFonts w:ascii="Calibri" w:hAnsi="Calibri" w:cs="Arial"/>
                <w:sz w:val="22"/>
                <w:szCs w:val="22"/>
                <w:lang w:val="es-BO"/>
              </w:rPr>
              <w:t>es.</w:t>
            </w:r>
          </w:p>
          <w:p w:rsidR="005D560F" w:rsidRPr="00444B38" w:rsidRDefault="005D560F" w:rsidP="005D560F">
            <w:pPr>
              <w:pStyle w:val="Prrafodelista"/>
              <w:numPr>
                <w:ilvl w:val="0"/>
                <w:numId w:val="32"/>
              </w:numPr>
              <w:spacing w:before="120" w:after="120"/>
              <w:jc w:val="both"/>
              <w:rPr>
                <w:rFonts w:ascii="Calibri" w:hAnsi="Calibri" w:cs="Arial"/>
                <w:sz w:val="22"/>
                <w:szCs w:val="22"/>
                <w:lang w:val="es-BO"/>
              </w:rPr>
            </w:pPr>
            <w:r w:rsidRPr="00444B38">
              <w:rPr>
                <w:rFonts w:ascii="Calibri" w:hAnsi="Calibri" w:cs="Arial"/>
                <w:sz w:val="22"/>
                <w:szCs w:val="22"/>
                <w:lang w:val="es-BO"/>
              </w:rPr>
              <w:t>Vacunas: Fiebre Tifoidea, Tétanos, Hepatitis B y Fiebre amarilla.</w:t>
            </w:r>
          </w:p>
          <w:p w:rsidR="006B1373" w:rsidRPr="00AD01AB" w:rsidRDefault="005D560F" w:rsidP="004A3003">
            <w:pPr>
              <w:pStyle w:val="Prrafodelista"/>
              <w:spacing w:before="120" w:after="120"/>
              <w:ind w:left="0"/>
              <w:jc w:val="both"/>
              <w:rPr>
                <w:rFonts w:ascii="Calibri" w:hAnsi="Calibri" w:cs="Arial"/>
                <w:sz w:val="22"/>
                <w:szCs w:val="22"/>
                <w:lang w:val="es-BO"/>
              </w:rPr>
            </w:pPr>
            <w:r w:rsidRPr="00AD01AB">
              <w:rPr>
                <w:rFonts w:ascii="Calibri" w:hAnsi="Calibri" w:cs="Arial"/>
                <w:sz w:val="22"/>
                <w:szCs w:val="22"/>
                <w:lang w:val="es-BO"/>
              </w:rPr>
              <w:t>Capacitaciones básicas: Nociones sobre Seguridad Laboral. Combate y Control de Incendios.  Equipos de Protección Personal. Comunicación de Peligros. Manejo Defensivo y 4x4 (solo conductores). Protección al Medio Ambiente (incluyendo medidas preventivas ambientales y contaminación Ambiental). Plan de Respuesta a Emergencias.</w:t>
            </w:r>
          </w:p>
          <w:p w:rsidR="004A3003" w:rsidRDefault="004A3003" w:rsidP="004A3003">
            <w:pPr>
              <w:pStyle w:val="Prrafodelista"/>
              <w:spacing w:before="120" w:after="120"/>
              <w:ind w:left="0"/>
              <w:jc w:val="both"/>
              <w:rPr>
                <w:rFonts w:ascii="Calibri" w:hAnsi="Calibri" w:cs="Arial"/>
                <w:sz w:val="22"/>
                <w:szCs w:val="22"/>
                <w:lang w:val="es-BO"/>
              </w:rPr>
            </w:pPr>
            <w:r w:rsidRPr="00AD01AB">
              <w:rPr>
                <w:rFonts w:ascii="Calibri" w:hAnsi="Calibri" w:cs="Arial"/>
                <w:sz w:val="22"/>
                <w:szCs w:val="22"/>
                <w:lang w:val="es-BO"/>
              </w:rPr>
              <w:t>El personal deberá contar con el equipo de protección personal e indumentaria adecuada para todas las actividades. Se debe proveer el EPP para los trabajos específicos según norma de seguridad correspondiente (ANSI, ASTM, IRAM, IBNORCA, etc.) La cantidad de EPP para la dotación al personal se debe basar de acuerdo al siguiente listado y deberá ser renovada en forma semestral:</w:t>
            </w:r>
          </w:p>
          <w:p w:rsidR="000671C6" w:rsidRPr="00AD01AB" w:rsidRDefault="000671C6" w:rsidP="004A3003">
            <w:pPr>
              <w:pStyle w:val="Prrafodelista"/>
              <w:spacing w:before="120" w:after="120"/>
              <w:ind w:left="0"/>
              <w:jc w:val="both"/>
              <w:rPr>
                <w:rFonts w:ascii="Calibri" w:hAnsi="Calibr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1693"/>
              <w:gridCol w:w="2184"/>
            </w:tblGrid>
            <w:tr w:rsidR="004A3003" w:rsidRPr="00AD01AB" w:rsidTr="007E511F">
              <w:trPr>
                <w:trHeight w:val="512"/>
                <w:tblHeader/>
                <w:jc w:val="center"/>
              </w:trPr>
              <w:tc>
                <w:tcPr>
                  <w:tcW w:w="4220" w:type="dxa"/>
                  <w:shd w:val="clear" w:color="auto" w:fill="DEEAF6" w:themeFill="accent1" w:themeFillTint="33"/>
                  <w:vAlign w:val="center"/>
                </w:tcPr>
                <w:p w:rsidR="004A3003" w:rsidRPr="00AD01AB" w:rsidRDefault="004A3003" w:rsidP="004A3003">
                  <w:pPr>
                    <w:pStyle w:val="Prrafodelista"/>
                    <w:spacing w:before="120" w:after="120"/>
                    <w:ind w:left="0"/>
                    <w:jc w:val="center"/>
                    <w:rPr>
                      <w:rFonts w:ascii="Calibri" w:hAnsi="Calibri" w:cs="Arial"/>
                      <w:b/>
                      <w:sz w:val="22"/>
                      <w:szCs w:val="22"/>
                      <w:lang w:val="es-BO"/>
                    </w:rPr>
                  </w:pPr>
                  <w:r w:rsidRPr="00AD01AB">
                    <w:rPr>
                      <w:rFonts w:ascii="Calibri" w:hAnsi="Calibri" w:cs="Arial"/>
                      <w:b/>
                      <w:sz w:val="22"/>
                      <w:szCs w:val="22"/>
                      <w:lang w:val="es-BO"/>
                    </w:rPr>
                    <w:t>DESCRIPCION</w:t>
                  </w:r>
                </w:p>
              </w:tc>
              <w:tc>
                <w:tcPr>
                  <w:tcW w:w="1693" w:type="dxa"/>
                  <w:shd w:val="clear" w:color="auto" w:fill="DEEAF6" w:themeFill="accent1" w:themeFillTint="33"/>
                  <w:vAlign w:val="center"/>
                </w:tcPr>
                <w:p w:rsidR="004A3003" w:rsidRPr="00AD01AB" w:rsidRDefault="004A3003" w:rsidP="004A3003">
                  <w:pPr>
                    <w:pStyle w:val="Prrafodelista"/>
                    <w:spacing w:before="120" w:after="120"/>
                    <w:ind w:left="0"/>
                    <w:jc w:val="center"/>
                    <w:rPr>
                      <w:rFonts w:ascii="Calibri" w:hAnsi="Calibri" w:cs="Arial"/>
                      <w:b/>
                      <w:sz w:val="22"/>
                      <w:szCs w:val="22"/>
                      <w:lang w:val="es-BO"/>
                    </w:rPr>
                  </w:pPr>
                  <w:r w:rsidRPr="00AD01AB">
                    <w:rPr>
                      <w:rFonts w:ascii="Calibri" w:hAnsi="Calibri" w:cs="Arial"/>
                      <w:b/>
                      <w:sz w:val="22"/>
                      <w:szCs w:val="22"/>
                      <w:lang w:val="es-BO"/>
                    </w:rPr>
                    <w:t>UNIDAD</w:t>
                  </w:r>
                </w:p>
              </w:tc>
              <w:tc>
                <w:tcPr>
                  <w:tcW w:w="2184" w:type="dxa"/>
                  <w:shd w:val="clear" w:color="auto" w:fill="DEEAF6" w:themeFill="accent1" w:themeFillTint="33"/>
                  <w:vAlign w:val="center"/>
                </w:tcPr>
                <w:p w:rsidR="004A3003" w:rsidRPr="00AD01AB" w:rsidRDefault="004A3003" w:rsidP="004A3003">
                  <w:pPr>
                    <w:pStyle w:val="Prrafodelista"/>
                    <w:spacing w:before="120" w:after="120"/>
                    <w:ind w:left="0"/>
                    <w:jc w:val="center"/>
                    <w:rPr>
                      <w:rFonts w:ascii="Calibri" w:hAnsi="Calibri" w:cs="Arial"/>
                      <w:b/>
                      <w:sz w:val="22"/>
                      <w:szCs w:val="22"/>
                      <w:lang w:val="es-BO"/>
                    </w:rPr>
                  </w:pPr>
                  <w:r w:rsidRPr="00AD01AB">
                    <w:rPr>
                      <w:rFonts w:ascii="Calibri" w:hAnsi="Calibri" w:cs="Arial"/>
                      <w:b/>
                      <w:sz w:val="22"/>
                      <w:szCs w:val="22"/>
                      <w:lang w:val="es-BO"/>
                    </w:rPr>
                    <w:t>CANTIDAD</w:t>
                  </w:r>
                </w:p>
              </w:tc>
            </w:tr>
            <w:tr w:rsidR="004A3003" w:rsidRPr="00AD01AB" w:rsidTr="00DE0E2C">
              <w:trPr>
                <w:trHeight w:val="562"/>
                <w:jc w:val="center"/>
              </w:trPr>
              <w:tc>
                <w:tcPr>
                  <w:tcW w:w="4220" w:type="dxa"/>
                  <w:shd w:val="clear" w:color="auto" w:fill="auto"/>
                  <w:vAlign w:val="center"/>
                </w:tcPr>
                <w:p w:rsidR="004A3003" w:rsidRPr="00AD01AB" w:rsidRDefault="004A3003" w:rsidP="004A3003">
                  <w:pPr>
                    <w:pStyle w:val="Prrafodelista"/>
                    <w:ind w:left="0"/>
                    <w:rPr>
                      <w:rFonts w:ascii="Calibri" w:hAnsi="Calibri" w:cs="Arial"/>
                      <w:sz w:val="22"/>
                      <w:szCs w:val="22"/>
                      <w:lang w:val="es-BO"/>
                    </w:rPr>
                  </w:pPr>
                  <w:r w:rsidRPr="00AD01AB">
                    <w:rPr>
                      <w:rFonts w:ascii="Calibri" w:hAnsi="Calibri" w:cs="Arial"/>
                      <w:sz w:val="22"/>
                      <w:szCs w:val="22"/>
                      <w:lang w:val="es-BO"/>
                    </w:rPr>
                    <w:t xml:space="preserve">Pantalón 100% algodón </w:t>
                  </w:r>
                </w:p>
                <w:p w:rsidR="004A3003" w:rsidRPr="00AD01AB" w:rsidRDefault="004A3003" w:rsidP="004A3003">
                  <w:pPr>
                    <w:pStyle w:val="Prrafodelista"/>
                    <w:ind w:left="0"/>
                    <w:rPr>
                      <w:rFonts w:ascii="Calibri" w:hAnsi="Calibri" w:cs="Arial"/>
                      <w:sz w:val="22"/>
                      <w:szCs w:val="22"/>
                      <w:lang w:val="es-BO"/>
                    </w:rPr>
                  </w:pPr>
                  <w:r w:rsidRPr="00AD01AB">
                    <w:rPr>
                      <w:rFonts w:ascii="Calibri" w:hAnsi="Calibri" w:cs="Arial"/>
                      <w:sz w:val="22"/>
                      <w:szCs w:val="22"/>
                      <w:lang w:val="es-BO"/>
                    </w:rPr>
                    <w:t>(color café o caqui)</w:t>
                  </w:r>
                </w:p>
              </w:tc>
              <w:tc>
                <w:tcPr>
                  <w:tcW w:w="1693"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Pieza</w:t>
                  </w:r>
                </w:p>
              </w:tc>
              <w:tc>
                <w:tcPr>
                  <w:tcW w:w="2184"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2</w:t>
                  </w:r>
                </w:p>
              </w:tc>
            </w:tr>
            <w:tr w:rsidR="004A3003" w:rsidRPr="00AD01AB" w:rsidTr="00DE0E2C">
              <w:trPr>
                <w:trHeight w:val="546"/>
                <w:jc w:val="center"/>
              </w:trPr>
              <w:tc>
                <w:tcPr>
                  <w:tcW w:w="4220" w:type="dxa"/>
                  <w:shd w:val="clear" w:color="auto" w:fill="auto"/>
                  <w:vAlign w:val="center"/>
                </w:tcPr>
                <w:p w:rsidR="004A3003" w:rsidRPr="00AD01AB" w:rsidRDefault="004A3003" w:rsidP="004A3003">
                  <w:pPr>
                    <w:pStyle w:val="Prrafodelista"/>
                    <w:ind w:left="0"/>
                    <w:rPr>
                      <w:rFonts w:ascii="Calibri" w:hAnsi="Calibri" w:cs="Arial"/>
                      <w:sz w:val="22"/>
                      <w:szCs w:val="22"/>
                      <w:lang w:val="es-BO"/>
                    </w:rPr>
                  </w:pPr>
                  <w:r w:rsidRPr="00AD01AB">
                    <w:rPr>
                      <w:rFonts w:ascii="Calibri" w:hAnsi="Calibri" w:cs="Arial"/>
                      <w:sz w:val="22"/>
                      <w:szCs w:val="22"/>
                      <w:lang w:val="es-BO"/>
                    </w:rPr>
                    <w:t xml:space="preserve">Camisa 100% algodón </w:t>
                  </w:r>
                </w:p>
                <w:p w:rsidR="004A3003" w:rsidRPr="00AD01AB" w:rsidRDefault="004A3003" w:rsidP="004A3003">
                  <w:pPr>
                    <w:pStyle w:val="Prrafodelista"/>
                    <w:ind w:left="0"/>
                    <w:rPr>
                      <w:rFonts w:ascii="Calibri" w:hAnsi="Calibri" w:cs="Arial"/>
                      <w:sz w:val="22"/>
                      <w:szCs w:val="22"/>
                      <w:lang w:val="es-BO"/>
                    </w:rPr>
                  </w:pPr>
                  <w:r w:rsidRPr="00AD01AB">
                    <w:rPr>
                      <w:rFonts w:ascii="Calibri" w:hAnsi="Calibri" w:cs="Arial"/>
                      <w:sz w:val="22"/>
                      <w:szCs w:val="22"/>
                      <w:lang w:val="es-BO"/>
                    </w:rPr>
                    <w:t>(color blanco /celeste claro)</w:t>
                  </w:r>
                </w:p>
              </w:tc>
              <w:tc>
                <w:tcPr>
                  <w:tcW w:w="1693"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Pieza</w:t>
                  </w:r>
                </w:p>
              </w:tc>
              <w:tc>
                <w:tcPr>
                  <w:tcW w:w="2184"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2</w:t>
                  </w:r>
                </w:p>
              </w:tc>
            </w:tr>
            <w:tr w:rsidR="004A3003" w:rsidRPr="00AD01AB" w:rsidTr="00DE0E2C">
              <w:trPr>
                <w:trHeight w:val="280"/>
                <w:jc w:val="center"/>
              </w:trPr>
              <w:tc>
                <w:tcPr>
                  <w:tcW w:w="4220" w:type="dxa"/>
                  <w:shd w:val="clear" w:color="auto" w:fill="auto"/>
                  <w:vAlign w:val="center"/>
                </w:tcPr>
                <w:p w:rsidR="004A3003" w:rsidRPr="00AD01AB" w:rsidRDefault="004A3003" w:rsidP="004A3003">
                  <w:pPr>
                    <w:pStyle w:val="Prrafodelista"/>
                    <w:ind w:left="0"/>
                    <w:rPr>
                      <w:rFonts w:ascii="Calibri" w:hAnsi="Calibri" w:cs="Arial"/>
                      <w:sz w:val="22"/>
                      <w:szCs w:val="22"/>
                      <w:lang w:val="es-BO"/>
                    </w:rPr>
                  </w:pPr>
                  <w:r w:rsidRPr="00AD01AB">
                    <w:rPr>
                      <w:rFonts w:ascii="Calibri" w:hAnsi="Calibri" w:cs="Arial"/>
                      <w:sz w:val="22"/>
                      <w:szCs w:val="22"/>
                      <w:lang w:val="es-BO"/>
                    </w:rPr>
                    <w:t>Mandil color blanco</w:t>
                  </w:r>
                </w:p>
              </w:tc>
              <w:tc>
                <w:tcPr>
                  <w:tcW w:w="1693"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pieza</w:t>
                  </w:r>
                </w:p>
              </w:tc>
              <w:tc>
                <w:tcPr>
                  <w:tcW w:w="2184"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2</w:t>
                  </w:r>
                </w:p>
              </w:tc>
            </w:tr>
            <w:tr w:rsidR="004A3003" w:rsidRPr="00AD01AB" w:rsidTr="00DE0E2C">
              <w:trPr>
                <w:trHeight w:val="280"/>
                <w:jc w:val="center"/>
              </w:trPr>
              <w:tc>
                <w:tcPr>
                  <w:tcW w:w="4220" w:type="dxa"/>
                  <w:shd w:val="clear" w:color="auto" w:fill="auto"/>
                  <w:vAlign w:val="center"/>
                </w:tcPr>
                <w:p w:rsidR="004A3003" w:rsidRPr="00AD01AB" w:rsidRDefault="004A3003" w:rsidP="004A3003">
                  <w:pPr>
                    <w:pStyle w:val="Prrafodelista"/>
                    <w:ind w:left="0"/>
                    <w:rPr>
                      <w:rFonts w:ascii="Calibri" w:hAnsi="Calibri" w:cs="Arial"/>
                      <w:sz w:val="22"/>
                      <w:szCs w:val="22"/>
                      <w:lang w:val="es-BO"/>
                    </w:rPr>
                  </w:pPr>
                  <w:r w:rsidRPr="00AD01AB">
                    <w:rPr>
                      <w:rFonts w:ascii="Calibri" w:hAnsi="Calibri" w:cs="Arial"/>
                      <w:sz w:val="22"/>
                      <w:szCs w:val="22"/>
                      <w:lang w:val="es-BO"/>
                    </w:rPr>
                    <w:t>Botas/botines de seguridad</w:t>
                  </w:r>
                </w:p>
              </w:tc>
              <w:tc>
                <w:tcPr>
                  <w:tcW w:w="1693"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Par</w:t>
                  </w:r>
                </w:p>
              </w:tc>
              <w:tc>
                <w:tcPr>
                  <w:tcW w:w="2184"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1</w:t>
                  </w:r>
                </w:p>
              </w:tc>
            </w:tr>
            <w:tr w:rsidR="004A3003" w:rsidRPr="00AD01AB" w:rsidTr="00DE0E2C">
              <w:trPr>
                <w:trHeight w:val="264"/>
                <w:jc w:val="center"/>
              </w:trPr>
              <w:tc>
                <w:tcPr>
                  <w:tcW w:w="4220" w:type="dxa"/>
                  <w:shd w:val="clear" w:color="auto" w:fill="auto"/>
                  <w:vAlign w:val="center"/>
                </w:tcPr>
                <w:p w:rsidR="004A3003" w:rsidRPr="00AD01AB" w:rsidRDefault="004A3003" w:rsidP="004A3003">
                  <w:pPr>
                    <w:pStyle w:val="Prrafodelista"/>
                    <w:ind w:left="0"/>
                    <w:rPr>
                      <w:rFonts w:ascii="Calibri" w:hAnsi="Calibri" w:cs="Arial"/>
                      <w:sz w:val="22"/>
                      <w:szCs w:val="22"/>
                      <w:lang w:val="es-BO"/>
                    </w:rPr>
                  </w:pPr>
                  <w:r w:rsidRPr="00AD01AB">
                    <w:rPr>
                      <w:rFonts w:ascii="Calibri" w:hAnsi="Calibri" w:cs="Arial"/>
                      <w:sz w:val="22"/>
                      <w:szCs w:val="22"/>
                      <w:lang w:val="es-BO"/>
                    </w:rPr>
                    <w:t>Botas de goma con puntera de acero</w:t>
                  </w:r>
                </w:p>
              </w:tc>
              <w:tc>
                <w:tcPr>
                  <w:tcW w:w="1693"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Par</w:t>
                  </w:r>
                </w:p>
              </w:tc>
              <w:tc>
                <w:tcPr>
                  <w:tcW w:w="2184"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1</w:t>
                  </w:r>
                </w:p>
              </w:tc>
            </w:tr>
            <w:tr w:rsidR="004A3003" w:rsidRPr="00AD01AB" w:rsidTr="00DE0E2C">
              <w:trPr>
                <w:trHeight w:val="280"/>
                <w:jc w:val="center"/>
              </w:trPr>
              <w:tc>
                <w:tcPr>
                  <w:tcW w:w="4220" w:type="dxa"/>
                  <w:shd w:val="clear" w:color="auto" w:fill="auto"/>
                  <w:vAlign w:val="center"/>
                </w:tcPr>
                <w:p w:rsidR="004A3003" w:rsidRPr="00AD01AB" w:rsidRDefault="004A3003" w:rsidP="004A3003">
                  <w:pPr>
                    <w:pStyle w:val="Prrafodelista"/>
                    <w:ind w:left="0"/>
                    <w:rPr>
                      <w:rFonts w:ascii="Calibri" w:hAnsi="Calibri" w:cs="Arial"/>
                      <w:sz w:val="22"/>
                      <w:szCs w:val="22"/>
                      <w:lang w:val="es-BO"/>
                    </w:rPr>
                  </w:pPr>
                  <w:r w:rsidRPr="00AD01AB">
                    <w:rPr>
                      <w:rFonts w:ascii="Calibri" w:hAnsi="Calibri" w:cs="Arial"/>
                      <w:sz w:val="22"/>
                      <w:szCs w:val="22"/>
                      <w:lang w:val="es-BO"/>
                    </w:rPr>
                    <w:t>Sacón impermeable</w:t>
                  </w:r>
                </w:p>
              </w:tc>
              <w:tc>
                <w:tcPr>
                  <w:tcW w:w="1693" w:type="dxa"/>
                  <w:shd w:val="clear" w:color="auto" w:fill="auto"/>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Pieza</w:t>
                  </w:r>
                </w:p>
              </w:tc>
              <w:tc>
                <w:tcPr>
                  <w:tcW w:w="2184"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1</w:t>
                  </w:r>
                </w:p>
              </w:tc>
            </w:tr>
            <w:tr w:rsidR="004A3003" w:rsidRPr="00AD01AB" w:rsidTr="00DE0E2C">
              <w:trPr>
                <w:trHeight w:val="280"/>
                <w:jc w:val="center"/>
              </w:trPr>
              <w:tc>
                <w:tcPr>
                  <w:tcW w:w="4220" w:type="dxa"/>
                  <w:shd w:val="clear" w:color="auto" w:fill="auto"/>
                  <w:vAlign w:val="center"/>
                </w:tcPr>
                <w:p w:rsidR="004A3003" w:rsidRPr="00AD01AB" w:rsidRDefault="004A3003" w:rsidP="004A3003">
                  <w:pPr>
                    <w:pStyle w:val="Prrafodelista"/>
                    <w:ind w:left="0"/>
                    <w:rPr>
                      <w:rFonts w:ascii="Calibri" w:hAnsi="Calibri" w:cs="Arial"/>
                      <w:sz w:val="22"/>
                      <w:szCs w:val="22"/>
                      <w:lang w:val="es-BO"/>
                    </w:rPr>
                  </w:pPr>
                  <w:proofErr w:type="spellStart"/>
                  <w:r w:rsidRPr="00AD01AB">
                    <w:rPr>
                      <w:rFonts w:ascii="Calibri" w:hAnsi="Calibri" w:cs="Arial"/>
                      <w:sz w:val="22"/>
                      <w:szCs w:val="22"/>
                      <w:lang w:val="es-BO"/>
                    </w:rPr>
                    <w:t>Parka</w:t>
                  </w:r>
                  <w:proofErr w:type="spellEnd"/>
                  <w:r w:rsidRPr="00AD01AB">
                    <w:rPr>
                      <w:rFonts w:ascii="Calibri" w:hAnsi="Calibri" w:cs="Arial"/>
                      <w:sz w:val="22"/>
                      <w:szCs w:val="22"/>
                      <w:lang w:val="es-BO"/>
                    </w:rPr>
                    <w:t xml:space="preserve"> o chamarra para el frio</w:t>
                  </w:r>
                </w:p>
              </w:tc>
              <w:tc>
                <w:tcPr>
                  <w:tcW w:w="1693" w:type="dxa"/>
                  <w:shd w:val="clear" w:color="auto" w:fill="auto"/>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Pieza</w:t>
                  </w:r>
                </w:p>
              </w:tc>
              <w:tc>
                <w:tcPr>
                  <w:tcW w:w="2184"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1</w:t>
                  </w:r>
                </w:p>
              </w:tc>
            </w:tr>
            <w:tr w:rsidR="004A3003" w:rsidRPr="00AD01AB" w:rsidTr="00DE0E2C">
              <w:trPr>
                <w:trHeight w:val="264"/>
                <w:jc w:val="center"/>
              </w:trPr>
              <w:tc>
                <w:tcPr>
                  <w:tcW w:w="4220" w:type="dxa"/>
                  <w:shd w:val="clear" w:color="auto" w:fill="auto"/>
                  <w:vAlign w:val="center"/>
                </w:tcPr>
                <w:p w:rsidR="004A3003" w:rsidRPr="00AD01AB" w:rsidRDefault="004A3003" w:rsidP="004A3003">
                  <w:pPr>
                    <w:pStyle w:val="Prrafodelista"/>
                    <w:ind w:left="0"/>
                    <w:rPr>
                      <w:rFonts w:ascii="Calibri" w:hAnsi="Calibri" w:cs="Arial"/>
                      <w:sz w:val="22"/>
                      <w:szCs w:val="22"/>
                      <w:lang w:val="es-BO"/>
                    </w:rPr>
                  </w:pPr>
                  <w:r w:rsidRPr="00AD01AB">
                    <w:rPr>
                      <w:rFonts w:ascii="Calibri" w:hAnsi="Calibri" w:cs="Arial"/>
                      <w:sz w:val="22"/>
                      <w:szCs w:val="22"/>
                      <w:lang w:val="es-BO"/>
                    </w:rPr>
                    <w:t>Gafas de seguridad oscuras</w:t>
                  </w:r>
                </w:p>
              </w:tc>
              <w:tc>
                <w:tcPr>
                  <w:tcW w:w="1693"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Pieza</w:t>
                  </w:r>
                </w:p>
              </w:tc>
              <w:tc>
                <w:tcPr>
                  <w:tcW w:w="2184"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2</w:t>
                  </w:r>
                </w:p>
              </w:tc>
            </w:tr>
            <w:tr w:rsidR="004A3003" w:rsidRPr="00AD01AB" w:rsidTr="00DE0E2C">
              <w:trPr>
                <w:trHeight w:val="280"/>
                <w:jc w:val="center"/>
              </w:trPr>
              <w:tc>
                <w:tcPr>
                  <w:tcW w:w="4220" w:type="dxa"/>
                  <w:shd w:val="clear" w:color="auto" w:fill="auto"/>
                  <w:vAlign w:val="center"/>
                </w:tcPr>
                <w:p w:rsidR="004A3003" w:rsidRPr="00AD01AB" w:rsidRDefault="004A3003" w:rsidP="004A3003">
                  <w:pPr>
                    <w:pStyle w:val="Prrafodelista"/>
                    <w:ind w:left="0"/>
                    <w:rPr>
                      <w:rFonts w:ascii="Calibri" w:hAnsi="Calibri" w:cs="Arial"/>
                      <w:sz w:val="22"/>
                      <w:szCs w:val="22"/>
                      <w:lang w:val="es-BO"/>
                    </w:rPr>
                  </w:pPr>
                  <w:r w:rsidRPr="00AD01AB">
                    <w:rPr>
                      <w:rFonts w:ascii="Calibri" w:hAnsi="Calibri" w:cs="Arial"/>
                      <w:sz w:val="22"/>
                      <w:szCs w:val="22"/>
                      <w:lang w:val="es-BO"/>
                    </w:rPr>
                    <w:t>Gafas de seguridad claras</w:t>
                  </w:r>
                </w:p>
              </w:tc>
              <w:tc>
                <w:tcPr>
                  <w:tcW w:w="1693"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Pieza</w:t>
                  </w:r>
                </w:p>
              </w:tc>
              <w:tc>
                <w:tcPr>
                  <w:tcW w:w="2184"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2</w:t>
                  </w:r>
                </w:p>
              </w:tc>
            </w:tr>
            <w:tr w:rsidR="004A3003" w:rsidRPr="00AD01AB" w:rsidTr="00DE0E2C">
              <w:trPr>
                <w:trHeight w:val="280"/>
                <w:jc w:val="center"/>
              </w:trPr>
              <w:tc>
                <w:tcPr>
                  <w:tcW w:w="4220" w:type="dxa"/>
                  <w:shd w:val="clear" w:color="auto" w:fill="auto"/>
                  <w:vAlign w:val="center"/>
                </w:tcPr>
                <w:p w:rsidR="004A3003" w:rsidRPr="00AD01AB" w:rsidRDefault="004A3003" w:rsidP="004A3003">
                  <w:pPr>
                    <w:pStyle w:val="Prrafodelista"/>
                    <w:ind w:left="0"/>
                    <w:rPr>
                      <w:rFonts w:ascii="Calibri" w:hAnsi="Calibri" w:cs="Arial"/>
                      <w:sz w:val="22"/>
                      <w:szCs w:val="22"/>
                      <w:lang w:val="es-BO"/>
                    </w:rPr>
                  </w:pPr>
                  <w:r w:rsidRPr="00AD01AB">
                    <w:rPr>
                      <w:rFonts w:ascii="Calibri" w:hAnsi="Calibri" w:cs="Arial"/>
                      <w:sz w:val="22"/>
                      <w:szCs w:val="22"/>
                      <w:lang w:val="es-BO"/>
                    </w:rPr>
                    <w:t>Casco de seguridad</w:t>
                  </w:r>
                  <w:r w:rsidR="00444B38">
                    <w:rPr>
                      <w:rFonts w:ascii="Calibri" w:hAnsi="Calibri" w:cs="Arial"/>
                      <w:sz w:val="22"/>
                      <w:szCs w:val="22"/>
                      <w:lang w:val="es-BO"/>
                    </w:rPr>
                    <w:t xml:space="preserve"> (con símbolo de cruz roja en ambos lados)</w:t>
                  </w:r>
                </w:p>
              </w:tc>
              <w:tc>
                <w:tcPr>
                  <w:tcW w:w="1693"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Pieza</w:t>
                  </w:r>
                </w:p>
              </w:tc>
              <w:tc>
                <w:tcPr>
                  <w:tcW w:w="2184"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1</w:t>
                  </w:r>
                </w:p>
              </w:tc>
            </w:tr>
            <w:tr w:rsidR="004A3003" w:rsidRPr="00AD01AB" w:rsidTr="00DE0E2C">
              <w:trPr>
                <w:trHeight w:val="280"/>
                <w:jc w:val="center"/>
              </w:trPr>
              <w:tc>
                <w:tcPr>
                  <w:tcW w:w="4220" w:type="dxa"/>
                  <w:shd w:val="clear" w:color="auto" w:fill="auto"/>
                  <w:vAlign w:val="center"/>
                </w:tcPr>
                <w:p w:rsidR="004A3003" w:rsidRPr="00AD01AB" w:rsidRDefault="004A3003" w:rsidP="004A3003">
                  <w:pPr>
                    <w:pStyle w:val="Prrafodelista"/>
                    <w:ind w:left="0"/>
                    <w:rPr>
                      <w:rFonts w:ascii="Calibri" w:hAnsi="Calibri" w:cs="Arial"/>
                      <w:sz w:val="22"/>
                      <w:szCs w:val="22"/>
                      <w:lang w:val="es-BO"/>
                    </w:rPr>
                  </w:pPr>
                  <w:r w:rsidRPr="00AD01AB">
                    <w:rPr>
                      <w:rFonts w:ascii="Calibri" w:hAnsi="Calibri" w:cs="Arial"/>
                      <w:sz w:val="22"/>
                      <w:szCs w:val="22"/>
                      <w:lang w:val="es-BO"/>
                    </w:rPr>
                    <w:lastRenderedPageBreak/>
                    <w:t>Protectores auditivos</w:t>
                  </w:r>
                </w:p>
              </w:tc>
              <w:tc>
                <w:tcPr>
                  <w:tcW w:w="1693"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Pieza</w:t>
                  </w:r>
                </w:p>
              </w:tc>
              <w:tc>
                <w:tcPr>
                  <w:tcW w:w="2184" w:type="dxa"/>
                  <w:shd w:val="clear" w:color="auto" w:fill="auto"/>
                  <w:vAlign w:val="center"/>
                </w:tcPr>
                <w:p w:rsidR="004A3003" w:rsidRPr="00AD01AB" w:rsidRDefault="004A3003" w:rsidP="004A3003">
                  <w:pPr>
                    <w:pStyle w:val="Prrafodelista"/>
                    <w:ind w:left="0"/>
                    <w:jc w:val="center"/>
                    <w:rPr>
                      <w:rFonts w:ascii="Calibri" w:hAnsi="Calibri" w:cs="Arial"/>
                      <w:sz w:val="22"/>
                      <w:szCs w:val="22"/>
                      <w:lang w:val="es-BO"/>
                    </w:rPr>
                  </w:pPr>
                  <w:r w:rsidRPr="00AD01AB">
                    <w:rPr>
                      <w:rFonts w:ascii="Calibri" w:hAnsi="Calibri" w:cs="Arial"/>
                      <w:sz w:val="22"/>
                      <w:szCs w:val="22"/>
                      <w:lang w:val="es-BO"/>
                    </w:rPr>
                    <w:t>2</w:t>
                  </w:r>
                </w:p>
              </w:tc>
            </w:tr>
          </w:tbl>
          <w:p w:rsidR="000671C6" w:rsidRPr="00AD01AB" w:rsidRDefault="000671C6" w:rsidP="00C855A0">
            <w:pPr>
              <w:pStyle w:val="Prrafodelista"/>
              <w:spacing w:before="120" w:after="120"/>
              <w:ind w:left="0"/>
              <w:jc w:val="both"/>
              <w:rPr>
                <w:rFonts w:ascii="Calibri" w:hAnsi="Calibri" w:cs="Arial"/>
                <w:sz w:val="22"/>
                <w:szCs w:val="22"/>
                <w:lang w:val="es-BO"/>
              </w:rPr>
            </w:pPr>
          </w:p>
        </w:tc>
      </w:tr>
      <w:tr w:rsidR="00180A48" w:rsidRPr="00AD01AB" w:rsidTr="00441719">
        <w:tc>
          <w:tcPr>
            <w:tcW w:w="9005" w:type="dxa"/>
            <w:shd w:val="clear" w:color="auto" w:fill="DEEAF6" w:themeFill="accent1" w:themeFillTint="33"/>
          </w:tcPr>
          <w:p w:rsidR="00180A48" w:rsidRPr="00AD01AB" w:rsidRDefault="00180A48" w:rsidP="00107547">
            <w:pPr>
              <w:rPr>
                <w:rFonts w:ascii="Calibri" w:hAnsi="Calibri" w:cs="Calibri"/>
                <w:sz w:val="22"/>
                <w:szCs w:val="22"/>
              </w:rPr>
            </w:pPr>
            <w:r w:rsidRPr="00AD01AB">
              <w:rPr>
                <w:rFonts w:ascii="Calibri" w:hAnsi="Calibri" w:cs="Calibri"/>
                <w:b/>
                <w:bCs/>
                <w:sz w:val="22"/>
                <w:szCs w:val="22"/>
              </w:rPr>
              <w:lastRenderedPageBreak/>
              <w:t>EXPERIENCIA DEL PROVEEDOR DEL SERVICIO</w:t>
            </w:r>
            <w:r w:rsidR="000A53D8" w:rsidRPr="00AD01AB">
              <w:rPr>
                <w:rFonts w:ascii="Calibri" w:hAnsi="Calibri" w:cs="Calibri"/>
                <w:b/>
                <w:bCs/>
                <w:sz w:val="22"/>
                <w:szCs w:val="22"/>
              </w:rPr>
              <w:t xml:space="preserve"> </w:t>
            </w:r>
          </w:p>
        </w:tc>
      </w:tr>
      <w:tr w:rsidR="00180A48" w:rsidRPr="00AD01AB" w:rsidTr="00CD4DEF">
        <w:tc>
          <w:tcPr>
            <w:tcW w:w="9005" w:type="dxa"/>
            <w:shd w:val="clear" w:color="auto" w:fill="auto"/>
          </w:tcPr>
          <w:p w:rsidR="001471B5" w:rsidRPr="00AD01AB" w:rsidRDefault="001471B5" w:rsidP="007E511F">
            <w:pPr>
              <w:pStyle w:val="Prrafodelista"/>
              <w:spacing w:after="13" w:line="276" w:lineRule="auto"/>
              <w:ind w:left="0"/>
              <w:contextualSpacing/>
              <w:jc w:val="both"/>
              <w:rPr>
                <w:rFonts w:ascii="Calibri" w:hAnsi="Calibri" w:cs="Verdana"/>
                <w:bCs/>
                <w:color w:val="000000"/>
                <w:sz w:val="22"/>
                <w:szCs w:val="22"/>
              </w:rPr>
            </w:pPr>
            <w:r w:rsidRPr="00AD01AB">
              <w:rPr>
                <w:rFonts w:ascii="Calibri" w:hAnsi="Calibri" w:cs="Verdana"/>
                <w:bCs/>
                <w:color w:val="000000"/>
                <w:sz w:val="22"/>
                <w:szCs w:val="22"/>
              </w:rPr>
              <w:t>Experiencia General mínima de 4 años en servicios médicos para lo cual deberá presentar fotocopia de registro de FUNDEMPRESA (Matricula de comercio) para su verificación.</w:t>
            </w:r>
          </w:p>
          <w:p w:rsidR="00180A48" w:rsidRPr="00AD01AB" w:rsidRDefault="001471B5" w:rsidP="006A0136">
            <w:pPr>
              <w:autoSpaceDE w:val="0"/>
              <w:autoSpaceDN w:val="0"/>
              <w:adjustRightInd w:val="0"/>
              <w:spacing w:after="240"/>
              <w:jc w:val="both"/>
              <w:rPr>
                <w:rFonts w:ascii="Calibri" w:hAnsi="Calibri" w:cs="Calibri"/>
                <w:sz w:val="22"/>
                <w:szCs w:val="22"/>
              </w:rPr>
            </w:pPr>
            <w:r w:rsidRPr="00AD01AB">
              <w:rPr>
                <w:rFonts w:ascii="Calibri" w:hAnsi="Calibri" w:cs="Verdana"/>
                <w:bCs/>
                <w:color w:val="000000"/>
                <w:sz w:val="22"/>
                <w:szCs w:val="22"/>
              </w:rPr>
              <w:t xml:space="preserve">Así mismo deberá tener una experiencia específica de </w:t>
            </w:r>
            <w:r w:rsidR="00E26657" w:rsidRPr="00AD01AB">
              <w:rPr>
                <w:rFonts w:ascii="Calibri" w:hAnsi="Calibri" w:cs="Verdana"/>
                <w:bCs/>
                <w:color w:val="000000"/>
                <w:sz w:val="22"/>
                <w:szCs w:val="22"/>
              </w:rPr>
              <w:t>haber prestado</w:t>
            </w:r>
            <w:r w:rsidRPr="00AD01AB">
              <w:rPr>
                <w:rFonts w:ascii="Calibri" w:hAnsi="Calibri" w:cs="Verdana"/>
                <w:bCs/>
                <w:color w:val="000000"/>
                <w:sz w:val="22"/>
                <w:szCs w:val="22"/>
              </w:rPr>
              <w:t xml:space="preserve"> servicios de asistencia médica y de emergencia </w:t>
            </w:r>
            <w:r w:rsidR="006A0136">
              <w:rPr>
                <w:rFonts w:ascii="Calibri" w:hAnsi="Calibri" w:cs="Verdana"/>
                <w:bCs/>
                <w:color w:val="000000"/>
                <w:sz w:val="22"/>
                <w:szCs w:val="22"/>
              </w:rPr>
              <w:t>obras,</w:t>
            </w:r>
            <w:r w:rsidRPr="00AD01AB">
              <w:rPr>
                <w:rFonts w:ascii="Calibri" w:hAnsi="Calibri" w:cs="Verdana"/>
                <w:bCs/>
                <w:color w:val="000000"/>
                <w:sz w:val="22"/>
                <w:szCs w:val="22"/>
              </w:rPr>
              <w:t xml:space="preserve"> proyectos industriales o hidrocarburíferos, </w:t>
            </w:r>
            <w:r w:rsidR="00DA7679" w:rsidRPr="00AD01AB">
              <w:rPr>
                <w:rFonts w:ascii="Calibri" w:hAnsi="Calibri" w:cs="Verdana"/>
                <w:bCs/>
                <w:color w:val="000000"/>
                <w:sz w:val="22"/>
                <w:szCs w:val="22"/>
              </w:rPr>
              <w:t xml:space="preserve">debiendo </w:t>
            </w:r>
            <w:r w:rsidR="00444B38">
              <w:rPr>
                <w:rFonts w:ascii="Calibri" w:hAnsi="Calibri" w:cs="Verdana"/>
                <w:bCs/>
                <w:color w:val="000000"/>
                <w:sz w:val="22"/>
                <w:szCs w:val="22"/>
              </w:rPr>
              <w:t>evidenciar dicha experiencia con</w:t>
            </w:r>
            <w:r w:rsidR="00DA7679" w:rsidRPr="00AD01AB">
              <w:rPr>
                <w:rFonts w:ascii="Calibri" w:hAnsi="Calibri" w:cs="Verdana"/>
                <w:bCs/>
                <w:color w:val="000000"/>
                <w:sz w:val="22"/>
                <w:szCs w:val="22"/>
              </w:rPr>
              <w:t xml:space="preserve"> al menos </w:t>
            </w:r>
            <w:r w:rsidR="00444B38">
              <w:rPr>
                <w:rFonts w:ascii="Calibri" w:hAnsi="Calibri" w:cs="Verdana"/>
                <w:bCs/>
                <w:color w:val="000000"/>
                <w:sz w:val="22"/>
                <w:szCs w:val="22"/>
              </w:rPr>
              <w:t>3</w:t>
            </w:r>
            <w:r w:rsidR="00DA7679" w:rsidRPr="00AD01AB">
              <w:rPr>
                <w:rFonts w:ascii="Calibri" w:hAnsi="Calibri" w:cs="Verdana"/>
                <w:bCs/>
                <w:color w:val="000000"/>
                <w:sz w:val="22"/>
                <w:szCs w:val="22"/>
              </w:rPr>
              <w:t xml:space="preserve"> servicios, </w:t>
            </w:r>
            <w:r w:rsidRPr="00AD01AB">
              <w:rPr>
                <w:rFonts w:ascii="Calibri" w:hAnsi="Calibri" w:cs="Verdana"/>
                <w:bCs/>
                <w:color w:val="000000"/>
                <w:sz w:val="22"/>
                <w:szCs w:val="22"/>
              </w:rPr>
              <w:t>para fines de evaluación adjuntar a la propuesta en fotocopia simple de los contratos, órdenes de servicio u otros documentos que acrediten la experiencia mínima requerida.</w:t>
            </w:r>
          </w:p>
        </w:tc>
      </w:tr>
    </w:tbl>
    <w:p w:rsidR="00180A48" w:rsidRDefault="00180A48" w:rsidP="00180A48">
      <w:pPr>
        <w:rPr>
          <w:rFonts w:ascii="Calibri" w:hAnsi="Calibri" w:cs="Calibri"/>
          <w:sz w:val="22"/>
          <w:szCs w:val="22"/>
        </w:rPr>
      </w:pPr>
    </w:p>
    <w:p w:rsidR="00180A48" w:rsidRPr="00107547" w:rsidRDefault="00180A48" w:rsidP="002B48D1">
      <w:pPr>
        <w:pStyle w:val="Prrafodelista"/>
        <w:numPr>
          <w:ilvl w:val="0"/>
          <w:numId w:val="13"/>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2B48D1" w:rsidRPr="00107547" w:rsidRDefault="002B48D1" w:rsidP="00CC0913">
      <w:pPr>
        <w:pStyle w:val="Prrafodelista"/>
        <w:ind w:left="720"/>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80A48" w:rsidRPr="00444B38" w:rsidTr="00441719">
        <w:tc>
          <w:tcPr>
            <w:tcW w:w="9113" w:type="dxa"/>
            <w:shd w:val="clear" w:color="auto" w:fill="DEEAF6" w:themeFill="accent1" w:themeFillTint="33"/>
          </w:tcPr>
          <w:p w:rsidR="00180A48" w:rsidRPr="00444B38" w:rsidRDefault="00180A48" w:rsidP="00107547">
            <w:pPr>
              <w:rPr>
                <w:rFonts w:asciiTheme="minorHAnsi" w:hAnsiTheme="minorHAnsi" w:cstheme="minorHAnsi"/>
                <w:sz w:val="22"/>
                <w:szCs w:val="22"/>
              </w:rPr>
            </w:pPr>
            <w:r w:rsidRPr="00444B38">
              <w:rPr>
                <w:rFonts w:asciiTheme="minorHAnsi" w:hAnsiTheme="minorHAnsi" w:cstheme="minorHAnsi"/>
                <w:b/>
                <w:bCs/>
                <w:sz w:val="22"/>
                <w:szCs w:val="22"/>
              </w:rPr>
              <w:t>FORMA DE PAGO</w:t>
            </w:r>
            <w:r w:rsidR="00441719">
              <w:rPr>
                <w:rFonts w:asciiTheme="minorHAnsi" w:hAnsiTheme="minorHAnsi" w:cstheme="minorHAnsi"/>
                <w:b/>
                <w:bCs/>
                <w:sz w:val="22"/>
                <w:szCs w:val="22"/>
              </w:rPr>
              <w:t>.</w:t>
            </w:r>
          </w:p>
        </w:tc>
      </w:tr>
      <w:tr w:rsidR="00180A48" w:rsidRPr="00444B38" w:rsidTr="00C51B65">
        <w:tc>
          <w:tcPr>
            <w:tcW w:w="9113" w:type="dxa"/>
            <w:shd w:val="clear" w:color="auto" w:fill="auto"/>
          </w:tcPr>
          <w:p w:rsidR="00C35969" w:rsidRPr="00444B38" w:rsidRDefault="00801D21" w:rsidP="0098525D">
            <w:pPr>
              <w:autoSpaceDE w:val="0"/>
              <w:autoSpaceDN w:val="0"/>
              <w:adjustRightInd w:val="0"/>
              <w:spacing w:after="120"/>
              <w:jc w:val="both"/>
              <w:rPr>
                <w:rFonts w:asciiTheme="minorHAnsi" w:hAnsiTheme="minorHAnsi" w:cstheme="minorHAnsi"/>
                <w:sz w:val="22"/>
                <w:szCs w:val="22"/>
              </w:rPr>
            </w:pPr>
            <w:r w:rsidRPr="00444B38">
              <w:rPr>
                <w:rFonts w:asciiTheme="minorHAnsi" w:hAnsiTheme="minorHAnsi" w:cstheme="minorHAnsi"/>
                <w:bCs/>
                <w:sz w:val="22"/>
                <w:szCs w:val="22"/>
              </w:rPr>
              <w:t>El pago se realizará vía SIGMA</w:t>
            </w:r>
            <w:r w:rsidR="00C35969" w:rsidRPr="00444B38">
              <w:rPr>
                <w:rFonts w:asciiTheme="minorHAnsi" w:hAnsiTheme="minorHAnsi" w:cstheme="minorHAnsi"/>
                <w:bCs/>
                <w:sz w:val="22"/>
                <w:szCs w:val="22"/>
              </w:rPr>
              <w:t xml:space="preserve"> y deberá contar con una cuenta habilitada en el banco Unión S.A.</w:t>
            </w:r>
            <w:r w:rsidRPr="00444B38">
              <w:rPr>
                <w:rFonts w:asciiTheme="minorHAnsi" w:hAnsiTheme="minorHAnsi" w:cstheme="minorHAnsi"/>
                <w:bCs/>
                <w:sz w:val="22"/>
                <w:szCs w:val="22"/>
              </w:rPr>
              <w:t xml:space="preserve"> </w:t>
            </w:r>
            <w:r w:rsidR="00C35969" w:rsidRPr="00444B38">
              <w:rPr>
                <w:rFonts w:asciiTheme="minorHAnsi" w:hAnsiTheme="minorHAnsi" w:cstheme="minorHAnsi"/>
                <w:bCs/>
                <w:sz w:val="22"/>
                <w:szCs w:val="22"/>
              </w:rPr>
              <w:t>E</w:t>
            </w:r>
            <w:r w:rsidRPr="00444B38">
              <w:rPr>
                <w:rFonts w:asciiTheme="minorHAnsi" w:hAnsiTheme="minorHAnsi" w:cstheme="minorHAnsi"/>
                <w:bCs/>
                <w:sz w:val="22"/>
                <w:szCs w:val="22"/>
              </w:rPr>
              <w:t>n forma mensual la empresa contratada debe presentar su pre-factura mensual, adjuntando las planillas con las respectivas firmas de consumo para revisión, evaluación, aprobación y posterior elaboración del informe de conformidad por parte de la fiscalización del servicio de YPFB, por los servicios prestados y realizados en forma detallada de acuerdo a los términos solicitados</w:t>
            </w:r>
            <w:r w:rsidR="00180A48" w:rsidRPr="00444B38">
              <w:rPr>
                <w:rFonts w:asciiTheme="minorHAnsi" w:hAnsiTheme="minorHAnsi" w:cstheme="minorHAnsi"/>
                <w:sz w:val="22"/>
                <w:szCs w:val="22"/>
              </w:rPr>
              <w:t>.</w:t>
            </w:r>
          </w:p>
          <w:p w:rsidR="00801D21" w:rsidRPr="00444B38" w:rsidRDefault="00801D21" w:rsidP="00801D21">
            <w:pPr>
              <w:pStyle w:val="Sangradetextonormal"/>
              <w:spacing w:after="240"/>
              <w:ind w:left="0"/>
              <w:jc w:val="both"/>
              <w:rPr>
                <w:rFonts w:asciiTheme="minorHAnsi" w:hAnsiTheme="minorHAnsi" w:cstheme="minorHAnsi"/>
                <w:bCs/>
                <w:sz w:val="22"/>
                <w:szCs w:val="22"/>
              </w:rPr>
            </w:pPr>
            <w:r w:rsidRPr="00444B38">
              <w:rPr>
                <w:rFonts w:asciiTheme="minorHAnsi" w:hAnsiTheme="minorHAnsi" w:cstheme="minorHAnsi"/>
                <w:bCs/>
                <w:sz w:val="22"/>
                <w:szCs w:val="22"/>
              </w:rPr>
              <w:t>Para efectos de pago se sujetará a la presentación de informe aprobado por la fiscalización de YPFB debidamente conciliadas por ambas partes.</w:t>
            </w:r>
          </w:p>
          <w:p w:rsidR="00801D21" w:rsidRPr="00444B38" w:rsidRDefault="00801D21" w:rsidP="00801D21">
            <w:pPr>
              <w:pStyle w:val="Sangradetextonormal"/>
              <w:spacing w:after="240"/>
              <w:ind w:left="0"/>
              <w:jc w:val="both"/>
              <w:rPr>
                <w:rFonts w:asciiTheme="minorHAnsi" w:hAnsiTheme="minorHAnsi" w:cstheme="minorHAnsi"/>
                <w:bCs/>
                <w:sz w:val="22"/>
                <w:szCs w:val="22"/>
              </w:rPr>
            </w:pPr>
            <w:r w:rsidRPr="00444B38">
              <w:rPr>
                <w:rFonts w:asciiTheme="minorHAnsi" w:hAnsiTheme="minorHAnsi" w:cstheme="minorHAnsi"/>
                <w:bCs/>
                <w:sz w:val="22"/>
                <w:szCs w:val="22"/>
              </w:rPr>
              <w:t>En caso de presentarse observaciones en los documentos remitidos por el proveedor, el fiscal del servicio devolverá los mismos para efectuar las enmiendas por ajustes o complementaciones.</w:t>
            </w:r>
          </w:p>
          <w:p w:rsidR="00801D21" w:rsidRPr="00444B38" w:rsidRDefault="00801D21" w:rsidP="00801D21">
            <w:pPr>
              <w:pStyle w:val="Sangradetextonormal"/>
              <w:spacing w:after="240"/>
              <w:ind w:left="0"/>
              <w:jc w:val="both"/>
              <w:rPr>
                <w:rFonts w:asciiTheme="minorHAnsi" w:hAnsiTheme="minorHAnsi" w:cstheme="minorHAnsi"/>
                <w:bCs/>
                <w:sz w:val="22"/>
                <w:szCs w:val="22"/>
              </w:rPr>
            </w:pPr>
            <w:r w:rsidRPr="00444B38">
              <w:rPr>
                <w:rFonts w:asciiTheme="minorHAnsi" w:hAnsiTheme="minorHAnsi" w:cstheme="minorHAnsi"/>
                <w:bCs/>
                <w:sz w:val="22"/>
                <w:szCs w:val="22"/>
              </w:rPr>
              <w:t>Por consiguiente, una vez conciliado con el Fiscal del Servicio, para efectos de solicitud de pago se debe adjuntar:</w:t>
            </w:r>
          </w:p>
          <w:p w:rsidR="00801D21" w:rsidRPr="00444B38" w:rsidRDefault="0098525D" w:rsidP="0098525D">
            <w:pPr>
              <w:pStyle w:val="Sangradetextonormal"/>
              <w:numPr>
                <w:ilvl w:val="0"/>
                <w:numId w:val="45"/>
              </w:numPr>
              <w:spacing w:after="0"/>
              <w:ind w:left="738"/>
              <w:contextualSpacing/>
              <w:jc w:val="both"/>
              <w:rPr>
                <w:rFonts w:asciiTheme="minorHAnsi" w:hAnsiTheme="minorHAnsi" w:cstheme="minorHAnsi"/>
                <w:bCs/>
                <w:sz w:val="22"/>
                <w:szCs w:val="22"/>
              </w:rPr>
            </w:pPr>
            <w:r>
              <w:rPr>
                <w:rFonts w:asciiTheme="minorHAnsi" w:hAnsiTheme="minorHAnsi" w:cstheme="minorHAnsi"/>
                <w:bCs/>
                <w:sz w:val="22"/>
                <w:szCs w:val="22"/>
              </w:rPr>
              <w:t>Carta de solicitud de pago.</w:t>
            </w:r>
          </w:p>
          <w:p w:rsidR="00801D21" w:rsidRPr="00444B38" w:rsidRDefault="00801D21" w:rsidP="0098525D">
            <w:pPr>
              <w:pStyle w:val="Sangradetextonormal"/>
              <w:numPr>
                <w:ilvl w:val="0"/>
                <w:numId w:val="45"/>
              </w:numPr>
              <w:spacing w:after="0"/>
              <w:ind w:left="738"/>
              <w:contextualSpacing/>
              <w:jc w:val="both"/>
              <w:rPr>
                <w:rFonts w:asciiTheme="minorHAnsi" w:hAnsiTheme="minorHAnsi" w:cstheme="minorHAnsi"/>
                <w:bCs/>
                <w:sz w:val="22"/>
                <w:szCs w:val="22"/>
              </w:rPr>
            </w:pPr>
            <w:r w:rsidRPr="00444B38">
              <w:rPr>
                <w:rFonts w:asciiTheme="minorHAnsi" w:hAnsiTheme="minorHAnsi" w:cstheme="minorHAnsi"/>
                <w:bCs/>
                <w:sz w:val="22"/>
                <w:szCs w:val="22"/>
              </w:rPr>
              <w:t>Factura original de la Empresa debidamente registrada en Impuestos Nacionales.</w:t>
            </w:r>
          </w:p>
          <w:p w:rsidR="00801D21" w:rsidRPr="00444B38" w:rsidRDefault="00801D21" w:rsidP="0098525D">
            <w:pPr>
              <w:pStyle w:val="Sangradetextonormal"/>
              <w:numPr>
                <w:ilvl w:val="0"/>
                <w:numId w:val="45"/>
              </w:numPr>
              <w:spacing w:after="0"/>
              <w:ind w:left="738"/>
              <w:contextualSpacing/>
              <w:jc w:val="both"/>
              <w:rPr>
                <w:rFonts w:asciiTheme="minorHAnsi" w:hAnsiTheme="minorHAnsi" w:cstheme="minorHAnsi"/>
                <w:bCs/>
                <w:sz w:val="22"/>
                <w:szCs w:val="22"/>
              </w:rPr>
            </w:pPr>
            <w:r w:rsidRPr="00444B38">
              <w:rPr>
                <w:rFonts w:asciiTheme="minorHAnsi" w:hAnsiTheme="minorHAnsi" w:cstheme="minorHAnsi"/>
                <w:bCs/>
                <w:sz w:val="22"/>
                <w:szCs w:val="22"/>
              </w:rPr>
              <w:t>Fotocopia simple del NIT.</w:t>
            </w:r>
          </w:p>
          <w:p w:rsidR="00801D21" w:rsidRPr="00444B38" w:rsidRDefault="00801D21" w:rsidP="0098525D">
            <w:pPr>
              <w:pStyle w:val="Sangradetextonormal"/>
              <w:numPr>
                <w:ilvl w:val="0"/>
                <w:numId w:val="45"/>
              </w:numPr>
              <w:spacing w:after="0"/>
              <w:ind w:left="738"/>
              <w:contextualSpacing/>
              <w:jc w:val="both"/>
              <w:rPr>
                <w:rFonts w:asciiTheme="minorHAnsi" w:hAnsiTheme="minorHAnsi" w:cstheme="minorHAnsi"/>
                <w:bCs/>
                <w:sz w:val="22"/>
                <w:szCs w:val="22"/>
              </w:rPr>
            </w:pPr>
            <w:r w:rsidRPr="00444B38">
              <w:rPr>
                <w:rFonts w:asciiTheme="minorHAnsi" w:hAnsiTheme="minorHAnsi" w:cstheme="minorHAnsi"/>
                <w:bCs/>
                <w:sz w:val="22"/>
                <w:szCs w:val="22"/>
              </w:rPr>
              <w:t>Fotocopia simple del registro de beneficiarios SIGMA.</w:t>
            </w:r>
          </w:p>
          <w:p w:rsidR="00180A48" w:rsidRPr="0098525D" w:rsidRDefault="00801D21" w:rsidP="0098525D">
            <w:pPr>
              <w:pStyle w:val="Prrafodelista"/>
              <w:numPr>
                <w:ilvl w:val="0"/>
                <w:numId w:val="45"/>
              </w:numPr>
              <w:spacing w:after="240"/>
              <w:ind w:left="738"/>
              <w:jc w:val="both"/>
              <w:rPr>
                <w:rFonts w:asciiTheme="minorHAnsi" w:hAnsiTheme="minorHAnsi" w:cstheme="minorHAnsi"/>
                <w:sz w:val="22"/>
                <w:szCs w:val="22"/>
              </w:rPr>
            </w:pPr>
            <w:r w:rsidRPr="0098525D">
              <w:rPr>
                <w:rFonts w:asciiTheme="minorHAnsi" w:hAnsiTheme="minorHAnsi" w:cstheme="minorHAnsi"/>
                <w:bCs/>
                <w:sz w:val="22"/>
                <w:szCs w:val="22"/>
              </w:rPr>
              <w:lastRenderedPageBreak/>
              <w:t>Fotocopia simple del Contrato</w:t>
            </w:r>
            <w:r w:rsidR="0098525D">
              <w:rPr>
                <w:rFonts w:asciiTheme="minorHAnsi" w:hAnsiTheme="minorHAnsi" w:cstheme="minorHAnsi"/>
                <w:bCs/>
                <w:sz w:val="22"/>
                <w:szCs w:val="22"/>
              </w:rPr>
              <w:t>.</w:t>
            </w:r>
          </w:p>
          <w:p w:rsidR="005E5D1E" w:rsidRPr="00444B38" w:rsidRDefault="005E5D1E" w:rsidP="005E5D1E">
            <w:pPr>
              <w:spacing w:after="240"/>
              <w:jc w:val="both"/>
              <w:rPr>
                <w:rFonts w:asciiTheme="minorHAnsi" w:hAnsiTheme="minorHAnsi" w:cstheme="minorHAnsi"/>
                <w:sz w:val="22"/>
                <w:szCs w:val="22"/>
              </w:rPr>
            </w:pPr>
            <w:r w:rsidRPr="00444B38">
              <w:rPr>
                <w:rFonts w:asciiTheme="minorHAnsi" w:hAnsiTheme="minorHAnsi" w:cstheme="minorHAnsi"/>
                <w:bCs/>
                <w:sz w:val="22"/>
                <w:szCs w:val="22"/>
              </w:rPr>
              <w:t>Cabe recalcar que YPFB no otorga ningún anticipo.</w:t>
            </w:r>
          </w:p>
        </w:tc>
      </w:tr>
      <w:tr w:rsidR="00180A48" w:rsidRPr="00444B38" w:rsidTr="00441719">
        <w:tc>
          <w:tcPr>
            <w:tcW w:w="9113" w:type="dxa"/>
            <w:shd w:val="clear" w:color="auto" w:fill="DEEAF6" w:themeFill="accent1" w:themeFillTint="33"/>
          </w:tcPr>
          <w:p w:rsidR="00180A48" w:rsidRPr="00444B38" w:rsidRDefault="00180A48" w:rsidP="008A10DE">
            <w:pPr>
              <w:autoSpaceDE w:val="0"/>
              <w:autoSpaceDN w:val="0"/>
              <w:adjustRightInd w:val="0"/>
              <w:jc w:val="both"/>
              <w:rPr>
                <w:rFonts w:asciiTheme="minorHAnsi" w:hAnsiTheme="minorHAnsi" w:cstheme="minorHAnsi"/>
                <w:sz w:val="22"/>
                <w:szCs w:val="22"/>
              </w:rPr>
            </w:pPr>
            <w:r w:rsidRPr="00444B38">
              <w:rPr>
                <w:rFonts w:asciiTheme="minorHAnsi" w:hAnsiTheme="minorHAnsi" w:cstheme="minorHAnsi"/>
                <w:b/>
                <w:bCs/>
                <w:sz w:val="22"/>
                <w:szCs w:val="22"/>
              </w:rPr>
              <w:lastRenderedPageBreak/>
              <w:t>LUGAR DE PRESTACIÓN DEL SERVICIO</w:t>
            </w:r>
            <w:r w:rsidR="000A53D8" w:rsidRPr="00444B38">
              <w:rPr>
                <w:rFonts w:asciiTheme="minorHAnsi" w:hAnsiTheme="minorHAnsi" w:cstheme="minorHAnsi"/>
                <w:b/>
                <w:bCs/>
                <w:sz w:val="22"/>
                <w:szCs w:val="22"/>
              </w:rPr>
              <w:t xml:space="preserve"> </w:t>
            </w:r>
          </w:p>
        </w:tc>
      </w:tr>
      <w:tr w:rsidR="00180A48" w:rsidRPr="00444B38" w:rsidTr="00C51B65">
        <w:tc>
          <w:tcPr>
            <w:tcW w:w="9113" w:type="dxa"/>
            <w:shd w:val="clear" w:color="auto" w:fill="auto"/>
          </w:tcPr>
          <w:p w:rsidR="00180A48" w:rsidRDefault="00801D21" w:rsidP="0098525D">
            <w:pPr>
              <w:jc w:val="both"/>
              <w:rPr>
                <w:rFonts w:asciiTheme="minorHAnsi" w:hAnsiTheme="minorHAnsi" w:cstheme="minorHAnsi"/>
                <w:bCs/>
                <w:color w:val="000000"/>
                <w:sz w:val="22"/>
                <w:szCs w:val="22"/>
              </w:rPr>
            </w:pPr>
            <w:r w:rsidRPr="00444B38">
              <w:rPr>
                <w:rFonts w:asciiTheme="minorHAnsi" w:hAnsiTheme="minorHAnsi" w:cstheme="minorHAnsi"/>
                <w:bCs/>
                <w:color w:val="000000"/>
                <w:sz w:val="22"/>
                <w:szCs w:val="22"/>
              </w:rPr>
              <w:t>El lugar de ejecución será en instalaciones del Complejo de Fraccionamiento y Licuefacción Rio Grande, ubicada en el municipio de Cabezas provincia Cordillera del Dpto. de Santa Cruz de la Sierra, a 61 km de la ciudad de Santa Cruz.</w:t>
            </w:r>
          </w:p>
          <w:p w:rsidR="00D50B84" w:rsidRPr="00444B38" w:rsidRDefault="00D50B84" w:rsidP="0098525D">
            <w:pPr>
              <w:jc w:val="both"/>
              <w:rPr>
                <w:rFonts w:asciiTheme="minorHAnsi" w:hAnsiTheme="minorHAnsi" w:cstheme="minorHAnsi"/>
                <w:sz w:val="22"/>
                <w:szCs w:val="22"/>
              </w:rPr>
            </w:pPr>
          </w:p>
        </w:tc>
      </w:tr>
      <w:tr w:rsidR="00180A48" w:rsidRPr="00444B38" w:rsidTr="00441719">
        <w:tc>
          <w:tcPr>
            <w:tcW w:w="9113" w:type="dxa"/>
            <w:shd w:val="clear" w:color="auto" w:fill="DEEAF6" w:themeFill="accent1" w:themeFillTint="33"/>
          </w:tcPr>
          <w:p w:rsidR="00180A48" w:rsidRPr="00444B38" w:rsidRDefault="00CC0913" w:rsidP="008A10DE">
            <w:pPr>
              <w:autoSpaceDE w:val="0"/>
              <w:autoSpaceDN w:val="0"/>
              <w:adjustRightInd w:val="0"/>
              <w:jc w:val="both"/>
              <w:rPr>
                <w:rFonts w:asciiTheme="minorHAnsi" w:hAnsiTheme="minorHAnsi" w:cstheme="minorHAnsi"/>
                <w:sz w:val="22"/>
                <w:szCs w:val="22"/>
              </w:rPr>
            </w:pPr>
            <w:r w:rsidRPr="00444B38">
              <w:rPr>
                <w:rFonts w:asciiTheme="minorHAnsi" w:hAnsiTheme="minorHAnsi" w:cstheme="minorHAnsi"/>
                <w:b/>
                <w:bCs/>
                <w:sz w:val="22"/>
                <w:szCs w:val="22"/>
              </w:rPr>
              <w:t xml:space="preserve">FISCAL </w:t>
            </w:r>
            <w:r w:rsidR="00180A48" w:rsidRPr="00444B38">
              <w:rPr>
                <w:rFonts w:asciiTheme="minorHAnsi" w:hAnsiTheme="minorHAnsi" w:cstheme="minorHAnsi"/>
                <w:b/>
                <w:bCs/>
                <w:sz w:val="22"/>
                <w:szCs w:val="22"/>
              </w:rPr>
              <w:t xml:space="preserve">DEL SERVICIO </w:t>
            </w:r>
          </w:p>
        </w:tc>
      </w:tr>
      <w:tr w:rsidR="00BF7CCF" w:rsidRPr="00444B38" w:rsidTr="00C51B65">
        <w:tc>
          <w:tcPr>
            <w:tcW w:w="9113" w:type="dxa"/>
            <w:shd w:val="clear" w:color="auto" w:fill="auto"/>
          </w:tcPr>
          <w:p w:rsidR="00BF7CCF" w:rsidRPr="00444B38" w:rsidRDefault="00BF7CCF" w:rsidP="0098525D">
            <w:pPr>
              <w:pStyle w:val="Prrafodelista"/>
              <w:spacing w:after="13" w:line="276" w:lineRule="auto"/>
              <w:ind w:left="0"/>
              <w:contextualSpacing/>
              <w:jc w:val="both"/>
              <w:rPr>
                <w:rFonts w:asciiTheme="minorHAnsi" w:hAnsiTheme="minorHAnsi" w:cstheme="minorHAnsi"/>
                <w:bCs/>
                <w:sz w:val="22"/>
                <w:szCs w:val="22"/>
              </w:rPr>
            </w:pPr>
            <w:r w:rsidRPr="00444B38">
              <w:rPr>
                <w:rFonts w:asciiTheme="minorHAnsi" w:hAnsiTheme="minorHAnsi" w:cstheme="minorHAnsi"/>
                <w:bCs/>
                <w:sz w:val="22"/>
                <w:szCs w:val="22"/>
              </w:rPr>
              <w:t>El o los fiscales del servicio serán personal de la Gerencia de Planta de Separación de Líquidos quienes tendrán  las siguientes funciones:</w:t>
            </w:r>
            <w:r w:rsidRPr="00444B38">
              <w:rPr>
                <w:rFonts w:asciiTheme="minorHAnsi" w:hAnsiTheme="minorHAnsi" w:cstheme="minorHAnsi"/>
                <w:bCs/>
                <w:sz w:val="22"/>
                <w:szCs w:val="22"/>
              </w:rPr>
              <w:tab/>
            </w:r>
          </w:p>
          <w:p w:rsidR="00BF7CCF" w:rsidRPr="00444B38" w:rsidRDefault="00BF7CCF" w:rsidP="00BF7CCF">
            <w:pPr>
              <w:pStyle w:val="Prrafodelista"/>
              <w:numPr>
                <w:ilvl w:val="0"/>
                <w:numId w:val="27"/>
              </w:numPr>
              <w:spacing w:after="13" w:line="276" w:lineRule="auto"/>
              <w:contextualSpacing/>
              <w:jc w:val="both"/>
              <w:rPr>
                <w:rFonts w:asciiTheme="minorHAnsi" w:hAnsiTheme="minorHAnsi" w:cstheme="minorHAnsi"/>
                <w:bCs/>
                <w:sz w:val="22"/>
                <w:szCs w:val="22"/>
              </w:rPr>
            </w:pPr>
            <w:r w:rsidRPr="00444B38">
              <w:rPr>
                <w:rFonts w:asciiTheme="minorHAnsi" w:hAnsiTheme="minorHAnsi" w:cstheme="minorHAnsi"/>
                <w:bCs/>
                <w:sz w:val="22"/>
                <w:szCs w:val="22"/>
              </w:rPr>
              <w:t>Realizar seguimiento y control al cumplimiento del contrato y sus especificaciones técnicas.</w:t>
            </w:r>
          </w:p>
          <w:p w:rsidR="00BF7CCF" w:rsidRPr="00444B38" w:rsidRDefault="00BF7CCF" w:rsidP="00BF7CCF">
            <w:pPr>
              <w:pStyle w:val="Prrafodelista"/>
              <w:numPr>
                <w:ilvl w:val="0"/>
                <w:numId w:val="27"/>
              </w:numPr>
              <w:spacing w:after="13" w:line="276" w:lineRule="auto"/>
              <w:contextualSpacing/>
              <w:jc w:val="both"/>
              <w:rPr>
                <w:rFonts w:asciiTheme="minorHAnsi" w:hAnsiTheme="minorHAnsi" w:cstheme="minorHAnsi"/>
                <w:bCs/>
                <w:sz w:val="22"/>
                <w:szCs w:val="22"/>
              </w:rPr>
            </w:pPr>
            <w:r w:rsidRPr="00444B38">
              <w:rPr>
                <w:rFonts w:asciiTheme="minorHAnsi" w:hAnsiTheme="minorHAnsi" w:cstheme="minorHAnsi"/>
                <w:bCs/>
                <w:sz w:val="22"/>
                <w:szCs w:val="22"/>
              </w:rPr>
              <w:t>Coordinar todas las actividades inherentes al servicio detalladas en las especificaciones técnicas.</w:t>
            </w:r>
          </w:p>
          <w:p w:rsidR="00BF7CCF" w:rsidRPr="00444B38" w:rsidRDefault="00BF7CCF" w:rsidP="00BF7CCF">
            <w:pPr>
              <w:pStyle w:val="Prrafodelista"/>
              <w:numPr>
                <w:ilvl w:val="0"/>
                <w:numId w:val="27"/>
              </w:numPr>
              <w:spacing w:after="13" w:line="276" w:lineRule="auto"/>
              <w:contextualSpacing/>
              <w:jc w:val="both"/>
              <w:rPr>
                <w:rFonts w:asciiTheme="minorHAnsi" w:hAnsiTheme="minorHAnsi" w:cstheme="minorHAnsi"/>
                <w:bCs/>
                <w:sz w:val="22"/>
                <w:szCs w:val="22"/>
              </w:rPr>
            </w:pPr>
            <w:r w:rsidRPr="00444B38">
              <w:rPr>
                <w:rFonts w:asciiTheme="minorHAnsi" w:hAnsiTheme="minorHAnsi" w:cstheme="minorHAnsi"/>
                <w:bCs/>
                <w:sz w:val="22"/>
                <w:szCs w:val="22"/>
              </w:rPr>
              <w:t>Revisar y dar conformidad a toda la documentación para procesar los pagos mensuales del (los) proveedor (es) del servicio.</w:t>
            </w:r>
          </w:p>
          <w:p w:rsidR="00BF7CCF" w:rsidRPr="00444B38" w:rsidRDefault="00BF7CCF" w:rsidP="00BF7CCF">
            <w:pPr>
              <w:pStyle w:val="Prrafodelista"/>
              <w:numPr>
                <w:ilvl w:val="0"/>
                <w:numId w:val="27"/>
              </w:numPr>
              <w:spacing w:after="13" w:line="276" w:lineRule="auto"/>
              <w:contextualSpacing/>
              <w:jc w:val="both"/>
              <w:rPr>
                <w:rFonts w:asciiTheme="minorHAnsi" w:hAnsiTheme="minorHAnsi" w:cstheme="minorHAnsi"/>
                <w:bCs/>
                <w:sz w:val="22"/>
                <w:szCs w:val="22"/>
              </w:rPr>
            </w:pPr>
            <w:r w:rsidRPr="00444B38">
              <w:rPr>
                <w:rFonts w:asciiTheme="minorHAnsi" w:hAnsiTheme="minorHAnsi" w:cstheme="minorHAnsi"/>
                <w:bCs/>
                <w:sz w:val="22"/>
                <w:szCs w:val="22"/>
              </w:rPr>
              <w:t xml:space="preserve">El Fiscal del Servicio realizará el informe mensual del servicio previa conciliación de cada uno de los servicios prestados en función al trabajo realizado y a las planillas presentadas por el proveedor.  En el informe deberá recomendar el pago correspondiente al proveedor del servicio o en su defecto el cobro de multas. </w:t>
            </w:r>
          </w:p>
          <w:p w:rsidR="00444B38" w:rsidRPr="00DA0173" w:rsidRDefault="00BF7CCF" w:rsidP="00DA0173">
            <w:pPr>
              <w:autoSpaceDE w:val="0"/>
              <w:autoSpaceDN w:val="0"/>
              <w:adjustRightInd w:val="0"/>
              <w:spacing w:after="240"/>
              <w:jc w:val="both"/>
              <w:rPr>
                <w:rFonts w:asciiTheme="minorHAnsi" w:hAnsiTheme="minorHAnsi" w:cstheme="minorHAnsi"/>
                <w:bCs/>
                <w:sz w:val="22"/>
                <w:szCs w:val="22"/>
              </w:rPr>
            </w:pPr>
            <w:r w:rsidRPr="00444B38">
              <w:rPr>
                <w:rFonts w:asciiTheme="minorHAnsi" w:hAnsiTheme="minorHAnsi" w:cstheme="minorHAnsi"/>
                <w:bCs/>
                <w:sz w:val="22"/>
                <w:szCs w:val="22"/>
              </w:rPr>
              <w:t>Será el encargado de emitir la Orden de Inicio de Servicio para dar inicio al servicio contratado.</w:t>
            </w:r>
          </w:p>
        </w:tc>
      </w:tr>
      <w:tr w:rsidR="005E5D1E" w:rsidRPr="00444B38" w:rsidTr="00C51B65">
        <w:tc>
          <w:tcPr>
            <w:tcW w:w="9113" w:type="dxa"/>
            <w:shd w:val="clear" w:color="auto" w:fill="DEEAF6" w:themeFill="accent1" w:themeFillTint="33"/>
          </w:tcPr>
          <w:p w:rsidR="005E5D1E" w:rsidRPr="00C51B65" w:rsidRDefault="005E5D1E" w:rsidP="005E5D1E">
            <w:pPr>
              <w:autoSpaceDE w:val="0"/>
              <w:autoSpaceDN w:val="0"/>
              <w:adjustRightInd w:val="0"/>
              <w:jc w:val="both"/>
              <w:rPr>
                <w:rFonts w:asciiTheme="minorHAnsi" w:hAnsiTheme="minorHAnsi" w:cstheme="minorHAnsi"/>
                <w:color w:val="000000"/>
                <w:sz w:val="22"/>
                <w:szCs w:val="22"/>
              </w:rPr>
            </w:pPr>
            <w:r w:rsidRPr="00C51B65">
              <w:rPr>
                <w:rFonts w:asciiTheme="minorHAnsi" w:hAnsiTheme="minorHAnsi" w:cstheme="minorHAnsi"/>
                <w:b/>
                <w:bCs/>
                <w:sz w:val="22"/>
                <w:szCs w:val="22"/>
              </w:rPr>
              <w:t>SEGUROS</w:t>
            </w:r>
            <w:r w:rsidR="00D04DF3" w:rsidRPr="00C51B65">
              <w:rPr>
                <w:rFonts w:asciiTheme="minorHAnsi" w:hAnsiTheme="minorHAnsi" w:cstheme="minorHAnsi"/>
                <w:b/>
                <w:bCs/>
                <w:sz w:val="22"/>
                <w:szCs w:val="22"/>
              </w:rPr>
              <w:t>.</w:t>
            </w:r>
          </w:p>
        </w:tc>
      </w:tr>
      <w:tr w:rsidR="005E5D1E" w:rsidRPr="00444B38" w:rsidTr="00C51B65">
        <w:tc>
          <w:tcPr>
            <w:tcW w:w="9113" w:type="dxa"/>
            <w:shd w:val="clear" w:color="auto" w:fill="auto"/>
          </w:tcPr>
          <w:p w:rsidR="005E5D1E" w:rsidRPr="00C51B65" w:rsidRDefault="005E5D1E" w:rsidP="005E5D1E">
            <w:pPr>
              <w:pStyle w:val="NormalWeb"/>
              <w:spacing w:before="0" w:beforeAutospacing="0" w:after="0" w:afterAutospacing="0"/>
              <w:jc w:val="both"/>
              <w:rPr>
                <w:rFonts w:asciiTheme="minorHAnsi" w:hAnsiTheme="minorHAnsi" w:cstheme="minorHAnsi"/>
                <w:color w:val="000000"/>
                <w:sz w:val="22"/>
                <w:szCs w:val="22"/>
              </w:rPr>
            </w:pPr>
          </w:p>
          <w:p w:rsidR="002675D5" w:rsidRPr="00C51B65" w:rsidRDefault="002675D5" w:rsidP="00D04DF3">
            <w:pPr>
              <w:spacing w:after="13" w:line="276" w:lineRule="auto"/>
              <w:contextualSpacing/>
              <w:jc w:val="both"/>
              <w:rPr>
                <w:rFonts w:asciiTheme="minorHAnsi" w:hAnsiTheme="minorHAnsi" w:cstheme="minorHAnsi"/>
                <w:sz w:val="22"/>
                <w:szCs w:val="22"/>
              </w:rPr>
            </w:pPr>
            <w:r w:rsidRPr="00C51B65">
              <w:rPr>
                <w:rFonts w:asciiTheme="minorHAnsi" w:hAnsiTheme="minorHAnsi" w:cstheme="minorHAnsi"/>
                <w:sz w:val="22"/>
                <w:szCs w:val="22"/>
              </w:rPr>
              <w:t xml:space="preserve">La empresa adjudicada, deberá presentar y mantener vigente de forma ininterrumpida durante todo el periodo del contrato la Póliza de Seguro especificada a continuación: </w:t>
            </w:r>
          </w:p>
          <w:p w:rsidR="002675D5" w:rsidRPr="00C51B65" w:rsidRDefault="002675D5" w:rsidP="00D04DF3">
            <w:pPr>
              <w:pStyle w:val="Prrafodelista"/>
              <w:numPr>
                <w:ilvl w:val="3"/>
                <w:numId w:val="35"/>
              </w:numPr>
              <w:spacing w:after="13" w:line="276" w:lineRule="auto"/>
              <w:ind w:left="596" w:hanging="359"/>
              <w:contextualSpacing/>
              <w:jc w:val="both"/>
              <w:rPr>
                <w:rFonts w:asciiTheme="minorHAnsi" w:hAnsiTheme="minorHAnsi" w:cstheme="minorHAnsi"/>
                <w:b/>
                <w:bCs/>
                <w:sz w:val="22"/>
                <w:szCs w:val="22"/>
                <w:lang w:val="es-MX"/>
              </w:rPr>
            </w:pPr>
            <w:r w:rsidRPr="00C51B65">
              <w:rPr>
                <w:rFonts w:asciiTheme="minorHAnsi" w:hAnsiTheme="minorHAnsi" w:cstheme="minorHAnsi"/>
                <w:b/>
                <w:bCs/>
                <w:sz w:val="22"/>
                <w:szCs w:val="22"/>
                <w:lang w:val="es-MX"/>
              </w:rPr>
              <w:t xml:space="preserve">PÓLIZA DE ACCIDENTES PERSONALES. </w:t>
            </w:r>
          </w:p>
          <w:p w:rsidR="002675D5" w:rsidRPr="00C51B65" w:rsidRDefault="002675D5" w:rsidP="00D04DF3">
            <w:pPr>
              <w:pStyle w:val="Prrafodelista"/>
              <w:spacing w:after="13" w:line="276" w:lineRule="auto"/>
              <w:ind w:left="596"/>
              <w:contextualSpacing/>
              <w:jc w:val="both"/>
              <w:rPr>
                <w:rFonts w:asciiTheme="minorHAnsi" w:hAnsiTheme="minorHAnsi" w:cstheme="minorHAnsi"/>
                <w:sz w:val="22"/>
                <w:szCs w:val="22"/>
              </w:rPr>
            </w:pPr>
            <w:r w:rsidRPr="00C51B65">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w:t>
            </w:r>
            <w:r w:rsidRPr="00C51B65">
              <w:rPr>
                <w:rFonts w:asciiTheme="minorHAnsi" w:hAnsiTheme="minorHAnsi" w:cstheme="minorHAnsi"/>
                <w:sz w:val="22"/>
                <w:szCs w:val="22"/>
              </w:rPr>
              <w:lastRenderedPageBreak/>
              <w:t xml:space="preserve">como consecuencia directa e inmediata de los accidentes que ocurran en el desempeño de su trabajo. </w:t>
            </w:r>
          </w:p>
          <w:p w:rsidR="002675D5" w:rsidRPr="00C51B65" w:rsidRDefault="002675D5" w:rsidP="00D04DF3">
            <w:pPr>
              <w:pStyle w:val="Prrafodelista"/>
              <w:numPr>
                <w:ilvl w:val="3"/>
                <w:numId w:val="35"/>
              </w:numPr>
              <w:spacing w:after="13" w:line="276" w:lineRule="auto"/>
              <w:ind w:left="596" w:hanging="359"/>
              <w:contextualSpacing/>
              <w:jc w:val="both"/>
              <w:rPr>
                <w:rFonts w:asciiTheme="minorHAnsi" w:hAnsiTheme="minorHAnsi" w:cstheme="minorHAnsi"/>
                <w:b/>
                <w:bCs/>
                <w:sz w:val="22"/>
                <w:szCs w:val="22"/>
                <w:lang w:val="es-MX"/>
              </w:rPr>
            </w:pPr>
            <w:r w:rsidRPr="00C51B65">
              <w:rPr>
                <w:rFonts w:asciiTheme="minorHAnsi" w:hAnsiTheme="minorHAnsi" w:cstheme="minorHAnsi"/>
                <w:b/>
                <w:bCs/>
                <w:sz w:val="22"/>
                <w:szCs w:val="22"/>
                <w:lang w:val="es-MX"/>
              </w:rPr>
              <w:t>SEGURO DE AUTOMOTORES</w:t>
            </w:r>
          </w:p>
          <w:p w:rsidR="002675D5" w:rsidRPr="00C51B65" w:rsidRDefault="002675D5" w:rsidP="00D04DF3">
            <w:pPr>
              <w:pStyle w:val="Prrafodelista"/>
              <w:spacing w:after="13" w:line="276" w:lineRule="auto"/>
              <w:ind w:left="596"/>
              <w:contextualSpacing/>
              <w:jc w:val="both"/>
              <w:rPr>
                <w:rFonts w:asciiTheme="minorHAnsi" w:hAnsiTheme="minorHAnsi" w:cstheme="minorHAnsi"/>
                <w:sz w:val="22"/>
                <w:szCs w:val="22"/>
              </w:rPr>
            </w:pPr>
            <w:r w:rsidRPr="00C51B65">
              <w:rPr>
                <w:rFonts w:asciiTheme="minorHAnsi" w:hAnsiTheme="minorHAnsi" w:cstheme="minorHAnsi"/>
                <w:sz w:val="22"/>
                <w:szCs w:val="22"/>
              </w:rPr>
              <w:t>La cobertura del seguro de automotores deberá cubrir la responsabilidad civil hasta $us. 30.000.- (Treinta mil 00/100 Dólares Americanos) c/u y que incluya responsabilidad civil legal a pasajeros.</w:t>
            </w:r>
          </w:p>
          <w:p w:rsidR="002675D5" w:rsidRPr="00C51B65" w:rsidRDefault="002675D5" w:rsidP="00D04DF3">
            <w:pPr>
              <w:pStyle w:val="Prrafodelista"/>
              <w:numPr>
                <w:ilvl w:val="3"/>
                <w:numId w:val="35"/>
              </w:numPr>
              <w:spacing w:after="13" w:line="276" w:lineRule="auto"/>
              <w:ind w:left="596" w:hanging="359"/>
              <w:contextualSpacing/>
              <w:jc w:val="both"/>
              <w:rPr>
                <w:rFonts w:asciiTheme="minorHAnsi" w:hAnsiTheme="minorHAnsi" w:cstheme="minorHAnsi"/>
                <w:b/>
                <w:bCs/>
                <w:sz w:val="22"/>
                <w:szCs w:val="22"/>
                <w:lang w:val="es-MX"/>
              </w:rPr>
            </w:pPr>
            <w:r w:rsidRPr="00C51B65">
              <w:rPr>
                <w:rFonts w:asciiTheme="minorHAnsi" w:hAnsiTheme="minorHAnsi" w:cstheme="minorHAnsi"/>
                <w:b/>
                <w:bCs/>
                <w:sz w:val="22"/>
                <w:szCs w:val="22"/>
                <w:lang w:val="es-MX"/>
              </w:rPr>
              <w:t>SEGURO OBLIGATORIO PARA ACCIDENTES DE TRÁNSITO SOAT</w:t>
            </w:r>
          </w:p>
          <w:p w:rsidR="002675D5" w:rsidRPr="00C51B65" w:rsidRDefault="002675D5" w:rsidP="00D04DF3">
            <w:pPr>
              <w:pStyle w:val="Prrafodelista"/>
              <w:spacing w:after="13" w:line="276" w:lineRule="auto"/>
              <w:ind w:left="596"/>
              <w:contextualSpacing/>
              <w:jc w:val="both"/>
              <w:rPr>
                <w:rFonts w:asciiTheme="minorHAnsi" w:hAnsiTheme="minorHAnsi" w:cstheme="minorHAnsi"/>
                <w:sz w:val="22"/>
                <w:szCs w:val="22"/>
              </w:rPr>
            </w:pPr>
            <w:r w:rsidRPr="00C51B65">
              <w:rPr>
                <w:rFonts w:asciiTheme="minorHAnsi" w:hAnsiTheme="minorHAnsi" w:cstheme="minorHAnsi"/>
                <w:sz w:val="22"/>
                <w:szCs w:val="22"/>
              </w:rPr>
              <w:t>De conformidad a las Normas Aplicables, se deberá contratar anualmente antes del 1ro de enero de cada año la cobertura del Seguro Obligatorio para Accidentes de Tránsito.</w:t>
            </w:r>
          </w:p>
          <w:p w:rsidR="002675D5" w:rsidRPr="00C51B65" w:rsidRDefault="002675D5" w:rsidP="00D04DF3">
            <w:pPr>
              <w:spacing w:after="13" w:line="276" w:lineRule="auto"/>
              <w:ind w:left="596"/>
              <w:contextualSpacing/>
              <w:jc w:val="both"/>
              <w:rPr>
                <w:rFonts w:asciiTheme="minorHAnsi" w:hAnsiTheme="minorHAnsi" w:cstheme="minorHAnsi"/>
                <w:b/>
                <w:bCs/>
                <w:sz w:val="22"/>
                <w:szCs w:val="22"/>
                <w:lang w:val="es-MX"/>
              </w:rPr>
            </w:pPr>
            <w:r w:rsidRPr="00C51B65">
              <w:rPr>
                <w:rFonts w:asciiTheme="minorHAnsi" w:hAnsiTheme="minorHAnsi" w:cstheme="minorHAnsi"/>
                <w:b/>
                <w:bCs/>
                <w:sz w:val="22"/>
                <w:szCs w:val="22"/>
                <w:lang w:val="es-MX"/>
              </w:rPr>
              <w:t>CONDICIONES ADICIONALES</w:t>
            </w:r>
          </w:p>
          <w:p w:rsidR="002675D5" w:rsidRPr="00C51B65" w:rsidRDefault="002675D5" w:rsidP="00D04DF3">
            <w:pPr>
              <w:pStyle w:val="NormalWeb"/>
              <w:numPr>
                <w:ilvl w:val="2"/>
                <w:numId w:val="36"/>
              </w:numPr>
              <w:spacing w:before="0" w:beforeAutospacing="0" w:after="0" w:afterAutospacing="0"/>
              <w:ind w:left="596" w:hanging="360"/>
              <w:jc w:val="both"/>
              <w:rPr>
                <w:rFonts w:asciiTheme="minorHAnsi" w:hAnsiTheme="minorHAnsi" w:cstheme="minorHAnsi"/>
                <w:sz w:val="22"/>
                <w:szCs w:val="22"/>
              </w:rPr>
            </w:pPr>
            <w:r w:rsidRPr="00C51B65">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w:t>
            </w:r>
            <w:r w:rsidR="00A24E1B" w:rsidRPr="00C51B65">
              <w:rPr>
                <w:rFonts w:asciiTheme="minorHAnsi" w:hAnsiTheme="minorHAnsi" w:cstheme="minorHAnsi"/>
                <w:sz w:val="22"/>
                <w:szCs w:val="22"/>
              </w:rPr>
              <w:t>, por</w:t>
            </w:r>
            <w:r w:rsidRPr="00C51B65">
              <w:rPr>
                <w:rFonts w:asciiTheme="minorHAnsi" w:hAnsiTheme="minorHAnsi" w:cstheme="minorHAnsi"/>
                <w:sz w:val="22"/>
                <w:szCs w:val="22"/>
              </w:rPr>
              <w:t xml:space="preserve"> todos los accidentes que hayan podido sufrir su personal en el desempeño de sus funciones. </w:t>
            </w:r>
          </w:p>
          <w:p w:rsidR="002675D5" w:rsidRPr="00C51B65" w:rsidRDefault="002675D5" w:rsidP="00D04DF3">
            <w:pPr>
              <w:pStyle w:val="NormalWeb"/>
              <w:spacing w:before="0" w:beforeAutospacing="0" w:after="0" w:afterAutospacing="0"/>
              <w:ind w:left="596"/>
              <w:jc w:val="both"/>
              <w:rPr>
                <w:rFonts w:asciiTheme="minorHAnsi" w:hAnsiTheme="minorHAnsi" w:cstheme="minorHAnsi"/>
                <w:sz w:val="22"/>
                <w:szCs w:val="22"/>
              </w:rPr>
            </w:pPr>
          </w:p>
          <w:p w:rsidR="002675D5" w:rsidRPr="00C51B65" w:rsidRDefault="002675D5" w:rsidP="00D04DF3">
            <w:pPr>
              <w:pStyle w:val="NormalWeb"/>
              <w:numPr>
                <w:ilvl w:val="2"/>
                <w:numId w:val="36"/>
              </w:numPr>
              <w:spacing w:before="0" w:beforeAutospacing="0" w:after="0" w:afterAutospacing="0"/>
              <w:ind w:left="596" w:hanging="360"/>
              <w:jc w:val="both"/>
              <w:rPr>
                <w:rFonts w:asciiTheme="minorHAnsi" w:hAnsiTheme="minorHAnsi" w:cstheme="minorHAnsi"/>
                <w:sz w:val="22"/>
                <w:szCs w:val="22"/>
              </w:rPr>
            </w:pPr>
            <w:r w:rsidRPr="00C51B65">
              <w:rPr>
                <w:rFonts w:asciiTheme="minorHAnsi" w:hAnsiTheme="minorHAnsi" w:cstheme="minorHAnsi"/>
                <w:sz w:val="22"/>
                <w:szCs w:val="22"/>
              </w:rPr>
              <w:t>La empresa adjudicada, deberá entregar una copia de las citadas pólizas a YPFB antes de la suscripción del contrato.</w:t>
            </w:r>
          </w:p>
          <w:p w:rsidR="002675D5" w:rsidRPr="00C51B65" w:rsidRDefault="002675D5" w:rsidP="002675D5">
            <w:pPr>
              <w:pStyle w:val="NormalWeb"/>
              <w:spacing w:before="0" w:beforeAutospacing="0" w:after="0" w:afterAutospacing="0"/>
              <w:jc w:val="both"/>
              <w:rPr>
                <w:rFonts w:asciiTheme="minorHAnsi" w:hAnsiTheme="minorHAnsi" w:cstheme="minorHAnsi"/>
                <w:color w:val="000000"/>
                <w:sz w:val="22"/>
                <w:szCs w:val="22"/>
              </w:rPr>
            </w:pPr>
          </w:p>
        </w:tc>
      </w:tr>
      <w:tr w:rsidR="00C51B65" w:rsidRPr="00444B38" w:rsidTr="00C51B65">
        <w:tc>
          <w:tcPr>
            <w:tcW w:w="9113" w:type="dxa"/>
            <w:shd w:val="clear" w:color="auto" w:fill="DEEAF6" w:themeFill="accent1" w:themeFillTint="33"/>
          </w:tcPr>
          <w:p w:rsidR="00C51B65" w:rsidRPr="004A102B" w:rsidRDefault="00C51B65" w:rsidP="00C51B65">
            <w:pPr>
              <w:rPr>
                <w:rFonts w:ascii="Calibri" w:hAnsi="Calibri" w:cs="Calibri"/>
                <w:b/>
                <w:bCs/>
                <w:sz w:val="22"/>
                <w:szCs w:val="22"/>
              </w:rPr>
            </w:pPr>
            <w:r w:rsidRPr="004A102B">
              <w:rPr>
                <w:rFonts w:ascii="Calibri" w:hAnsi="Calibri" w:cs="Calibri"/>
                <w:b/>
                <w:bCs/>
                <w:sz w:val="22"/>
                <w:szCs w:val="22"/>
              </w:rPr>
              <w:lastRenderedPageBreak/>
              <w:t>GARANTÍA DE CUMPLIMIENTO DEL CONTRATO.</w:t>
            </w:r>
          </w:p>
        </w:tc>
      </w:tr>
      <w:tr w:rsidR="00C51B65" w:rsidRPr="00444B38" w:rsidTr="00C51B65">
        <w:tc>
          <w:tcPr>
            <w:tcW w:w="9113" w:type="dxa"/>
            <w:shd w:val="clear" w:color="auto" w:fill="auto"/>
          </w:tcPr>
          <w:p w:rsidR="00C51B65" w:rsidRDefault="00C51B65" w:rsidP="00C51B65">
            <w:pPr>
              <w:autoSpaceDE w:val="0"/>
              <w:autoSpaceDN w:val="0"/>
              <w:adjustRightInd w:val="0"/>
              <w:jc w:val="both"/>
              <w:rPr>
                <w:rFonts w:ascii="Calibri" w:hAnsi="Calibri" w:cs="Calibri"/>
                <w:sz w:val="22"/>
                <w:szCs w:val="22"/>
              </w:rPr>
            </w:pPr>
            <w:r w:rsidRPr="004A102B">
              <w:rPr>
                <w:rFonts w:ascii="Calibri" w:hAnsi="Calibri" w:cs="Calibri"/>
                <w:sz w:val="22"/>
                <w:szCs w:val="22"/>
              </w:rPr>
              <w:t xml:space="preserve">La empresa adjudicada deberá presentar la Boleta de Garantía de Cumplimiento de Contrato equivalente al 7% del monto total a Contratar, cuya vigencia exceda mínimo en 60 días el plazo de cumplimiento del contrato, en original, emitida a nombre de YPFB, con las características de Renovable, Irrevocable y de Ejecución Inmediata. </w:t>
            </w:r>
          </w:p>
          <w:p w:rsidR="00DA0173" w:rsidRPr="004A102B" w:rsidRDefault="00DA0173" w:rsidP="00C51B65">
            <w:pPr>
              <w:autoSpaceDE w:val="0"/>
              <w:autoSpaceDN w:val="0"/>
              <w:adjustRightInd w:val="0"/>
              <w:jc w:val="both"/>
              <w:rPr>
                <w:rFonts w:ascii="Calibri" w:hAnsi="Calibri" w:cs="Calibri"/>
                <w:sz w:val="22"/>
                <w:szCs w:val="22"/>
              </w:rPr>
            </w:pPr>
          </w:p>
        </w:tc>
      </w:tr>
      <w:tr w:rsidR="00C51B65" w:rsidRPr="00444B38" w:rsidTr="00C51B65">
        <w:tc>
          <w:tcPr>
            <w:tcW w:w="9113" w:type="dxa"/>
            <w:shd w:val="clear" w:color="auto" w:fill="DEEAF6" w:themeFill="accent1" w:themeFillTint="33"/>
          </w:tcPr>
          <w:p w:rsidR="00C51B65" w:rsidRPr="004A102B" w:rsidRDefault="00C51B65" w:rsidP="00C51B65">
            <w:pPr>
              <w:autoSpaceDE w:val="0"/>
              <w:autoSpaceDN w:val="0"/>
              <w:adjustRightInd w:val="0"/>
              <w:jc w:val="both"/>
              <w:rPr>
                <w:rFonts w:ascii="Calibri" w:hAnsi="Calibri" w:cs="Calibri"/>
                <w:sz w:val="22"/>
                <w:szCs w:val="22"/>
              </w:rPr>
            </w:pPr>
            <w:r w:rsidRPr="004A102B">
              <w:rPr>
                <w:rFonts w:ascii="Calibri" w:hAnsi="Calibri" w:cs="Calibri"/>
                <w:b/>
                <w:bCs/>
                <w:sz w:val="22"/>
                <w:szCs w:val="22"/>
              </w:rPr>
              <w:t>MULTAS.</w:t>
            </w:r>
          </w:p>
        </w:tc>
      </w:tr>
      <w:tr w:rsidR="00C51B65" w:rsidRPr="00444B38" w:rsidTr="00C51B65">
        <w:tc>
          <w:tcPr>
            <w:tcW w:w="9113" w:type="dxa"/>
            <w:shd w:val="clear" w:color="auto" w:fill="auto"/>
          </w:tcPr>
          <w:p w:rsidR="00C51B65" w:rsidRPr="001926BE" w:rsidRDefault="00C51B65" w:rsidP="00C51B65">
            <w:pPr>
              <w:autoSpaceDE w:val="0"/>
              <w:autoSpaceDN w:val="0"/>
              <w:adjustRightInd w:val="0"/>
              <w:jc w:val="both"/>
              <w:rPr>
                <w:rFonts w:ascii="Calibri" w:hAnsi="Calibri" w:cs="Calibri"/>
                <w:sz w:val="22"/>
                <w:szCs w:val="22"/>
              </w:rPr>
            </w:pPr>
            <w:r w:rsidRPr="001926BE">
              <w:rPr>
                <w:rFonts w:ascii="Calibri" w:hAnsi="Calibri" w:cs="Calibri"/>
                <w:sz w:val="22"/>
                <w:szCs w:val="22"/>
              </w:rPr>
              <w:t xml:space="preserve">Las multas se darán por incumplimiento del servicio de acuerdo a lo siguiente: </w:t>
            </w:r>
          </w:p>
          <w:p w:rsidR="00C51B65" w:rsidRPr="001926BE" w:rsidRDefault="00C51B65" w:rsidP="00C51B65">
            <w:pPr>
              <w:numPr>
                <w:ilvl w:val="0"/>
                <w:numId w:val="44"/>
              </w:numPr>
              <w:autoSpaceDE w:val="0"/>
              <w:autoSpaceDN w:val="0"/>
              <w:adjustRightInd w:val="0"/>
              <w:jc w:val="both"/>
              <w:rPr>
                <w:rFonts w:ascii="Calibri" w:hAnsi="Calibri" w:cs="Calibri"/>
                <w:sz w:val="22"/>
                <w:szCs w:val="22"/>
              </w:rPr>
            </w:pPr>
            <w:r w:rsidRPr="001926BE">
              <w:rPr>
                <w:rFonts w:ascii="Calibri" w:hAnsi="Calibri" w:cs="Calibri"/>
                <w:sz w:val="22"/>
                <w:szCs w:val="22"/>
              </w:rPr>
              <w:t>Por retrasos</w:t>
            </w:r>
            <w:r w:rsidR="002428A1" w:rsidRPr="001926BE">
              <w:rPr>
                <w:rFonts w:ascii="Calibri" w:hAnsi="Calibri" w:cs="Calibri"/>
                <w:sz w:val="22"/>
                <w:szCs w:val="22"/>
              </w:rPr>
              <w:t xml:space="preserve"> injustificados</w:t>
            </w:r>
            <w:r w:rsidRPr="001926BE">
              <w:rPr>
                <w:rFonts w:ascii="Calibri" w:hAnsi="Calibri" w:cs="Calibri"/>
                <w:sz w:val="22"/>
                <w:szCs w:val="22"/>
              </w:rPr>
              <w:t xml:space="preserve"> en los horarios de </w:t>
            </w:r>
            <w:r w:rsidR="002428A1" w:rsidRPr="001926BE">
              <w:rPr>
                <w:rFonts w:ascii="Calibri" w:hAnsi="Calibri" w:cs="Calibri"/>
                <w:sz w:val="22"/>
                <w:szCs w:val="22"/>
              </w:rPr>
              <w:t>ingreso</w:t>
            </w:r>
            <w:r w:rsidRPr="001926BE">
              <w:rPr>
                <w:rFonts w:ascii="Calibri" w:hAnsi="Calibri" w:cs="Calibri"/>
                <w:sz w:val="22"/>
                <w:szCs w:val="22"/>
              </w:rPr>
              <w:t xml:space="preserve"> establecidos para la prestación del servicio que sean atribuibles a la empresa: 0.3% del pago mensual correspondiente al mes en el que ocurrió la falta.</w:t>
            </w:r>
          </w:p>
          <w:p w:rsidR="00C51B65" w:rsidRPr="001926BE" w:rsidRDefault="00C51B65" w:rsidP="00C51B65">
            <w:pPr>
              <w:numPr>
                <w:ilvl w:val="0"/>
                <w:numId w:val="44"/>
              </w:numPr>
              <w:autoSpaceDE w:val="0"/>
              <w:autoSpaceDN w:val="0"/>
              <w:adjustRightInd w:val="0"/>
              <w:jc w:val="both"/>
              <w:rPr>
                <w:rFonts w:ascii="Calibri" w:hAnsi="Calibri" w:cs="Calibri"/>
                <w:sz w:val="22"/>
                <w:szCs w:val="22"/>
              </w:rPr>
            </w:pPr>
            <w:r w:rsidRPr="001926BE">
              <w:rPr>
                <w:rFonts w:ascii="Calibri" w:hAnsi="Calibri" w:cs="Calibri"/>
                <w:sz w:val="22"/>
                <w:szCs w:val="22"/>
              </w:rPr>
              <w:t>Cuando el vehículo asignado al servicio no cumpla con los aspectos establecidos en las especificaciones técnicas (como el año del Modelo de Vehículo, cinturones de seguridad u otro): 0.3% del pago mensual correspondiente al mes en el que ocurrió la falta.</w:t>
            </w:r>
          </w:p>
          <w:p w:rsidR="002428A1" w:rsidRPr="002428A1" w:rsidRDefault="002428A1" w:rsidP="002428A1">
            <w:pPr>
              <w:numPr>
                <w:ilvl w:val="0"/>
                <w:numId w:val="44"/>
              </w:numPr>
              <w:autoSpaceDE w:val="0"/>
              <w:autoSpaceDN w:val="0"/>
              <w:adjustRightInd w:val="0"/>
              <w:jc w:val="both"/>
              <w:rPr>
                <w:rFonts w:ascii="Calibri" w:hAnsi="Calibri" w:cs="Calibri"/>
                <w:sz w:val="22"/>
                <w:szCs w:val="22"/>
              </w:rPr>
            </w:pPr>
            <w:r w:rsidRPr="002428A1">
              <w:rPr>
                <w:rFonts w:ascii="Calibri" w:hAnsi="Calibri" w:cs="Calibri"/>
                <w:sz w:val="22"/>
                <w:szCs w:val="22"/>
              </w:rPr>
              <w:lastRenderedPageBreak/>
              <w:t>Por abandono de funciones del personal de la empresa sin justificativo: (0,3%) del pago mensual correspondiente al mes en el que se incurrió en la falta.</w:t>
            </w:r>
          </w:p>
          <w:p w:rsidR="002428A1" w:rsidRPr="001926BE" w:rsidRDefault="002428A1" w:rsidP="002428A1">
            <w:pPr>
              <w:numPr>
                <w:ilvl w:val="0"/>
                <w:numId w:val="44"/>
              </w:numPr>
              <w:autoSpaceDE w:val="0"/>
              <w:autoSpaceDN w:val="0"/>
              <w:adjustRightInd w:val="0"/>
              <w:jc w:val="both"/>
              <w:rPr>
                <w:rFonts w:ascii="Calibri" w:hAnsi="Calibri" w:cs="Calibri"/>
                <w:sz w:val="22"/>
                <w:szCs w:val="22"/>
              </w:rPr>
            </w:pPr>
            <w:r w:rsidRPr="001926BE">
              <w:rPr>
                <w:rFonts w:ascii="Calibri" w:hAnsi="Calibri" w:cs="Calibri"/>
                <w:sz w:val="22"/>
                <w:szCs w:val="22"/>
              </w:rPr>
              <w:t>Por la asistencia de cualquier operario de la empresa en estado de ebriedad: (0,3%) del pago mensual correspondiente al mes en el que se incurrió en la falta, con suspensión definitiva del infractor.</w:t>
            </w:r>
          </w:p>
          <w:p w:rsidR="002428A1" w:rsidRPr="001926BE" w:rsidRDefault="00C51B65" w:rsidP="002428A1">
            <w:pPr>
              <w:numPr>
                <w:ilvl w:val="0"/>
                <w:numId w:val="44"/>
              </w:numPr>
              <w:autoSpaceDE w:val="0"/>
              <w:autoSpaceDN w:val="0"/>
              <w:adjustRightInd w:val="0"/>
              <w:jc w:val="both"/>
              <w:rPr>
                <w:rFonts w:ascii="Calibri" w:hAnsi="Calibri" w:cs="Calibri"/>
                <w:sz w:val="22"/>
                <w:szCs w:val="22"/>
              </w:rPr>
            </w:pPr>
            <w:r w:rsidRPr="001926BE">
              <w:rPr>
                <w:rFonts w:ascii="Calibri" w:hAnsi="Calibri" w:cs="Calibri"/>
                <w:sz w:val="22"/>
                <w:szCs w:val="22"/>
              </w:rPr>
              <w:t>Cuando el servicio se vea interrumpido sin ninguna justificación: 0.3% del pago mensual correspondiente al mes en el que ocurrió la falta.</w:t>
            </w:r>
          </w:p>
          <w:p w:rsidR="00C51B65" w:rsidRPr="001926BE" w:rsidRDefault="00C51B65" w:rsidP="00C51B65">
            <w:pPr>
              <w:autoSpaceDE w:val="0"/>
              <w:autoSpaceDN w:val="0"/>
              <w:adjustRightInd w:val="0"/>
              <w:jc w:val="both"/>
              <w:rPr>
                <w:rFonts w:ascii="Calibri" w:hAnsi="Calibri" w:cs="Calibri"/>
                <w:sz w:val="22"/>
                <w:szCs w:val="22"/>
              </w:rPr>
            </w:pPr>
          </w:p>
          <w:p w:rsidR="00C51B65" w:rsidRPr="001926BE" w:rsidRDefault="00C51B65" w:rsidP="00C51B65">
            <w:pPr>
              <w:autoSpaceDE w:val="0"/>
              <w:autoSpaceDN w:val="0"/>
              <w:adjustRightInd w:val="0"/>
              <w:jc w:val="both"/>
              <w:rPr>
                <w:rFonts w:ascii="Calibri" w:hAnsi="Calibri" w:cs="Calibri"/>
                <w:sz w:val="22"/>
                <w:szCs w:val="22"/>
              </w:rPr>
            </w:pPr>
            <w:r w:rsidRPr="001926BE">
              <w:rPr>
                <w:rFonts w:ascii="Calibri" w:hAnsi="Calibri" w:cs="Calibri"/>
                <w:sz w:val="22"/>
                <w:szCs w:val="22"/>
              </w:rPr>
              <w:t>En caso de llegar al 20% de multas sobre el monto total del contrato, YPFB se reserva el derecho de realizar las gestiones legales y administrativas que corresponda.</w:t>
            </w:r>
          </w:p>
          <w:p w:rsidR="00DA0173" w:rsidRPr="004A102B" w:rsidRDefault="00DA0173" w:rsidP="002428A1">
            <w:pPr>
              <w:autoSpaceDE w:val="0"/>
              <w:autoSpaceDN w:val="0"/>
              <w:adjustRightInd w:val="0"/>
              <w:jc w:val="both"/>
              <w:rPr>
                <w:rFonts w:ascii="Calibri" w:hAnsi="Calibri" w:cs="Calibri"/>
                <w:sz w:val="22"/>
                <w:szCs w:val="22"/>
              </w:rPr>
            </w:pPr>
          </w:p>
        </w:tc>
      </w:tr>
      <w:tr w:rsidR="00C51B65" w:rsidRPr="00444B38" w:rsidTr="00C51B65">
        <w:tc>
          <w:tcPr>
            <w:tcW w:w="9113" w:type="dxa"/>
            <w:shd w:val="clear" w:color="auto" w:fill="DEEAF6" w:themeFill="accent1" w:themeFillTint="33"/>
          </w:tcPr>
          <w:p w:rsidR="00C51B65" w:rsidRPr="00EF1D55" w:rsidRDefault="00C51B65" w:rsidP="00C51B65">
            <w:pPr>
              <w:autoSpaceDE w:val="0"/>
              <w:autoSpaceDN w:val="0"/>
              <w:adjustRightInd w:val="0"/>
              <w:rPr>
                <w:rFonts w:ascii="Century Gothic" w:hAnsi="Century Gothic" w:cs="Arial"/>
                <w:b/>
                <w:sz w:val="22"/>
                <w:szCs w:val="22"/>
              </w:rPr>
            </w:pPr>
            <w:r w:rsidRPr="00EF1D55">
              <w:rPr>
                <w:rFonts w:ascii="Calibri" w:hAnsi="Calibri" w:cs="Calibri"/>
                <w:b/>
                <w:sz w:val="22"/>
                <w:szCs w:val="22"/>
              </w:rPr>
              <w:lastRenderedPageBreak/>
              <w:t>FORMA DE ADJUDICACIÓN.</w:t>
            </w:r>
          </w:p>
        </w:tc>
      </w:tr>
      <w:tr w:rsidR="00C51B65" w:rsidRPr="00444B38" w:rsidTr="00C51B65">
        <w:tc>
          <w:tcPr>
            <w:tcW w:w="9113" w:type="dxa"/>
            <w:shd w:val="clear" w:color="auto" w:fill="auto"/>
          </w:tcPr>
          <w:p w:rsidR="00C51B65" w:rsidRPr="00EF1D55" w:rsidRDefault="00C51B65" w:rsidP="00CD2F36">
            <w:pPr>
              <w:pStyle w:val="Prrafodelista"/>
              <w:spacing w:after="120"/>
              <w:ind w:left="0"/>
              <w:jc w:val="both"/>
              <w:rPr>
                <w:rFonts w:ascii="Calibri" w:hAnsi="Calibri" w:cs="Calibri"/>
                <w:iCs/>
                <w:sz w:val="22"/>
                <w:szCs w:val="22"/>
              </w:rPr>
            </w:pPr>
            <w:r w:rsidRPr="00EF1D55">
              <w:rPr>
                <w:rFonts w:ascii="Calibri" w:hAnsi="Calibri" w:cs="Calibri"/>
                <w:iCs/>
                <w:sz w:val="22"/>
                <w:szCs w:val="22"/>
              </w:rPr>
              <w:t>La ad</w:t>
            </w:r>
            <w:r w:rsidR="00145759">
              <w:rPr>
                <w:rFonts w:ascii="Calibri" w:hAnsi="Calibri" w:cs="Calibri"/>
                <w:iCs/>
                <w:sz w:val="22"/>
                <w:szCs w:val="22"/>
              </w:rPr>
              <w:t>judicación se realizará por el total</w:t>
            </w:r>
            <w:r w:rsidRPr="00EF1D55">
              <w:rPr>
                <w:rFonts w:ascii="Calibri" w:hAnsi="Calibri" w:cs="Calibri"/>
                <w:iCs/>
                <w:sz w:val="22"/>
                <w:szCs w:val="22"/>
              </w:rPr>
              <w:t xml:space="preserve"> en tanto cumpla con las Especificaciones Técnicas requeridas. </w:t>
            </w:r>
          </w:p>
        </w:tc>
      </w:tr>
      <w:tr w:rsidR="00C51B65" w:rsidRPr="00444B38" w:rsidTr="00C51B65">
        <w:tc>
          <w:tcPr>
            <w:tcW w:w="9113" w:type="dxa"/>
            <w:shd w:val="clear" w:color="auto" w:fill="DEEAF6" w:themeFill="accent1" w:themeFillTint="33"/>
          </w:tcPr>
          <w:p w:rsidR="00C51B65" w:rsidRPr="00EF1D55" w:rsidRDefault="00C51B65" w:rsidP="00C51B65">
            <w:pPr>
              <w:autoSpaceDE w:val="0"/>
              <w:autoSpaceDN w:val="0"/>
              <w:adjustRightInd w:val="0"/>
              <w:rPr>
                <w:rFonts w:ascii="Century Gothic" w:hAnsi="Century Gothic" w:cs="Arial"/>
                <w:b/>
                <w:bCs/>
                <w:color w:val="000000"/>
                <w:sz w:val="22"/>
                <w:szCs w:val="22"/>
              </w:rPr>
            </w:pPr>
            <w:r w:rsidRPr="00EF1D55">
              <w:rPr>
                <w:rFonts w:ascii="Calibri" w:hAnsi="Calibri" w:cs="Calibri"/>
                <w:b/>
                <w:sz w:val="22"/>
                <w:szCs w:val="22"/>
              </w:rPr>
              <w:t>VALIDEZ DE LA PROPUESTA.</w:t>
            </w:r>
          </w:p>
        </w:tc>
      </w:tr>
      <w:tr w:rsidR="00C51B65" w:rsidRPr="00444B38" w:rsidTr="00C51B65">
        <w:tc>
          <w:tcPr>
            <w:tcW w:w="9113" w:type="dxa"/>
            <w:shd w:val="clear" w:color="auto" w:fill="auto"/>
          </w:tcPr>
          <w:p w:rsidR="00DA0173" w:rsidRPr="00EF1D55" w:rsidRDefault="00C51B65" w:rsidP="00CD2F36">
            <w:pPr>
              <w:spacing w:after="120"/>
              <w:jc w:val="both"/>
              <w:rPr>
                <w:rFonts w:ascii="Century Gothic" w:hAnsi="Century Gothic" w:cs="Arial"/>
                <w:bCs/>
                <w:color w:val="000000"/>
                <w:sz w:val="22"/>
                <w:szCs w:val="22"/>
              </w:rPr>
            </w:pPr>
            <w:r w:rsidRPr="00EF1D55">
              <w:rPr>
                <w:rFonts w:ascii="Calibri" w:hAnsi="Calibri" w:cs="Calibri"/>
                <w:iCs/>
                <w:sz w:val="22"/>
                <w:szCs w:val="22"/>
              </w:rPr>
              <w:t>La valide</w:t>
            </w:r>
            <w:r>
              <w:rPr>
                <w:rFonts w:ascii="Calibri" w:hAnsi="Calibri" w:cs="Calibri"/>
                <w:iCs/>
                <w:sz w:val="22"/>
                <w:szCs w:val="22"/>
              </w:rPr>
              <w:t>z</w:t>
            </w:r>
            <w:r w:rsidRPr="00EF1D55">
              <w:rPr>
                <w:rFonts w:ascii="Calibri" w:hAnsi="Calibri" w:cs="Calibri"/>
                <w:iCs/>
                <w:sz w:val="22"/>
                <w:szCs w:val="22"/>
              </w:rPr>
              <w:t xml:space="preserve"> de su propuesta no debe ser menor a sesenta (60) días calendario</w:t>
            </w:r>
            <w:r w:rsidRPr="009F189B">
              <w:rPr>
                <w:rFonts w:ascii="Century Gothic" w:hAnsi="Century Gothic" w:cs="Arial"/>
                <w:bCs/>
                <w:color w:val="000000"/>
                <w:sz w:val="22"/>
                <w:szCs w:val="22"/>
              </w:rPr>
              <w:t>.</w:t>
            </w:r>
          </w:p>
        </w:tc>
      </w:tr>
      <w:tr w:rsidR="00C51B65" w:rsidRPr="00444B38" w:rsidTr="00C51B65">
        <w:tc>
          <w:tcPr>
            <w:tcW w:w="9113" w:type="dxa"/>
            <w:shd w:val="clear" w:color="auto" w:fill="DEEAF6" w:themeFill="accent1" w:themeFillTint="33"/>
          </w:tcPr>
          <w:p w:rsidR="00C51B65" w:rsidRPr="00EF1D55" w:rsidRDefault="00C51B65" w:rsidP="00C51B65">
            <w:pPr>
              <w:autoSpaceDE w:val="0"/>
              <w:autoSpaceDN w:val="0"/>
              <w:adjustRightInd w:val="0"/>
              <w:rPr>
                <w:rFonts w:ascii="Century Gothic" w:hAnsi="Century Gothic" w:cs="Arial"/>
                <w:b/>
                <w:bCs/>
                <w:color w:val="000000"/>
                <w:sz w:val="22"/>
                <w:szCs w:val="22"/>
              </w:rPr>
            </w:pPr>
            <w:r w:rsidRPr="00EF1D55">
              <w:rPr>
                <w:rFonts w:ascii="Calibri" w:hAnsi="Calibri" w:cs="Calibri"/>
                <w:b/>
                <w:sz w:val="22"/>
                <w:szCs w:val="22"/>
              </w:rPr>
              <w:t>IMPUESTOS</w:t>
            </w:r>
          </w:p>
        </w:tc>
      </w:tr>
      <w:tr w:rsidR="00C51B65" w:rsidRPr="00444B38" w:rsidTr="00C51B65">
        <w:tc>
          <w:tcPr>
            <w:tcW w:w="9113" w:type="dxa"/>
            <w:shd w:val="clear" w:color="auto" w:fill="auto"/>
          </w:tcPr>
          <w:p w:rsidR="00C51B65" w:rsidRPr="00EF1D55" w:rsidRDefault="00C51B65" w:rsidP="00CD2F36">
            <w:pPr>
              <w:spacing w:after="120"/>
              <w:jc w:val="both"/>
              <w:rPr>
                <w:rFonts w:ascii="Calibri" w:hAnsi="Calibri" w:cs="Calibri"/>
                <w:iCs/>
                <w:sz w:val="22"/>
                <w:szCs w:val="22"/>
              </w:rPr>
            </w:pPr>
            <w:r w:rsidRPr="00EF1D55">
              <w:rPr>
                <w:rFonts w:ascii="Calibri" w:hAnsi="Calibri" w:cs="Calibri"/>
                <w:iCs/>
                <w:sz w:val="22"/>
                <w:szCs w:val="22"/>
              </w:rPr>
              <w:t>Los impuestos de ley están a cargo del proponente debiendo ser considerados en la propuesta económica correspondiendo presentar la respectiva factura o nota fiscal a nombre de Yacimientos Petrolíferos Fiscales Bolivianos con NIT 1020269020.</w:t>
            </w:r>
          </w:p>
        </w:tc>
      </w:tr>
    </w:tbl>
    <w:p w:rsidR="00180A48" w:rsidRDefault="00180A48" w:rsidP="00180A48">
      <w:pPr>
        <w:pStyle w:val="Prrafodelista"/>
        <w:ind w:left="720"/>
        <w:contextualSpacing/>
        <w:jc w:val="both"/>
        <w:rPr>
          <w:rFonts w:ascii="Calibri" w:hAnsi="Calibri" w:cs="Calibri"/>
          <w:b/>
          <w:bCs/>
          <w:lang w:eastAsia="es-BO"/>
        </w:rPr>
      </w:pPr>
    </w:p>
    <w:p w:rsidR="002675D5" w:rsidRDefault="002675D5" w:rsidP="002675D5">
      <w:pPr>
        <w:pStyle w:val="NormalWeb"/>
        <w:spacing w:before="0" w:beforeAutospacing="0" w:after="0" w:afterAutospacing="0"/>
        <w:jc w:val="both"/>
        <w:rPr>
          <w:rFonts w:asciiTheme="minorHAnsi" w:hAnsiTheme="minorHAnsi" w:cs="Arial"/>
          <w:b/>
          <w:bCs/>
          <w:i/>
          <w:iCs/>
          <w:color w:val="000000"/>
        </w:rPr>
      </w:pPr>
    </w:p>
    <w:p w:rsidR="00FC26F7" w:rsidRDefault="00FC26F7" w:rsidP="00FC26F7">
      <w:pPr>
        <w:ind w:left="720"/>
        <w:jc w:val="both"/>
        <w:rPr>
          <w:rFonts w:ascii="Verdana" w:hAnsi="Verdana" w:cs="Verdana"/>
          <w:b/>
          <w:bCs/>
          <w:color w:val="000000"/>
          <w:sz w:val="18"/>
          <w:szCs w:val="18"/>
        </w:rPr>
      </w:pPr>
    </w:p>
    <w:p w:rsidR="00E365CB" w:rsidRDefault="00E365CB" w:rsidP="00180A48">
      <w:pPr>
        <w:pStyle w:val="Prrafodelista"/>
        <w:ind w:left="720"/>
        <w:contextualSpacing/>
        <w:jc w:val="both"/>
        <w:rPr>
          <w:rFonts w:ascii="Calibri" w:hAnsi="Calibri" w:cs="Calibri"/>
          <w:b/>
          <w:bCs/>
          <w:lang w:eastAsia="es-BO"/>
        </w:rPr>
      </w:pPr>
    </w:p>
    <w:sectPr w:rsidR="00E365CB" w:rsidSect="00E739B8">
      <w:headerReference w:type="default" r:id="rId9"/>
      <w:footerReference w:type="default" r:id="rId10"/>
      <w:pgSz w:w="12242" w:h="15842" w:code="1"/>
      <w:pgMar w:top="2268"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79E" w:rsidRDefault="0090779E">
      <w:r>
        <w:separator/>
      </w:r>
    </w:p>
  </w:endnote>
  <w:endnote w:type="continuationSeparator" w:id="0">
    <w:p w:rsidR="0090779E" w:rsidRDefault="00907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98"/>
    </w:tblGrid>
    <w:tr w:rsidR="00DC7BDE" w:rsidRPr="004E1308" w:rsidTr="0050319B">
      <w:trPr>
        <w:trHeight w:val="669"/>
        <w:jc w:val="center"/>
      </w:trPr>
      <w:tc>
        <w:tcPr>
          <w:tcW w:w="4815" w:type="dxa"/>
          <w:shd w:val="clear" w:color="auto" w:fill="DEEAF6" w:themeFill="accent1" w:themeFillTint="33"/>
          <w:vAlign w:val="center"/>
        </w:tcPr>
        <w:p w:rsidR="00DC7BDE" w:rsidRPr="00B812B9" w:rsidRDefault="00DC7BDE" w:rsidP="00D35573">
          <w:pPr>
            <w:jc w:val="center"/>
            <w:rPr>
              <w:rFonts w:ascii="Calibri" w:hAnsi="Calibri" w:cs="Arial"/>
              <w:b/>
              <w:sz w:val="18"/>
              <w:szCs w:val="18"/>
            </w:rPr>
          </w:pPr>
          <w:r w:rsidRPr="00B812B9">
            <w:rPr>
              <w:rFonts w:ascii="Calibri" w:hAnsi="Calibri" w:cs="Arial"/>
              <w:b/>
              <w:sz w:val="18"/>
              <w:szCs w:val="18"/>
            </w:rPr>
            <w:t>Elaborado por:</w:t>
          </w:r>
        </w:p>
      </w:tc>
      <w:tc>
        <w:tcPr>
          <w:tcW w:w="4298" w:type="dxa"/>
          <w:shd w:val="clear" w:color="auto" w:fill="DEEAF6" w:themeFill="accent1" w:themeFillTint="33"/>
          <w:vAlign w:val="center"/>
        </w:tcPr>
        <w:p w:rsidR="00DC7BDE" w:rsidRPr="00B812B9" w:rsidRDefault="00DC7BDE" w:rsidP="00D35573">
          <w:pPr>
            <w:jc w:val="center"/>
            <w:rPr>
              <w:rFonts w:ascii="Calibri" w:hAnsi="Calibri" w:cs="Arial"/>
              <w:b/>
              <w:sz w:val="18"/>
              <w:szCs w:val="18"/>
            </w:rPr>
          </w:pPr>
        </w:p>
        <w:p w:rsidR="00DC7BDE" w:rsidRPr="00B812B9" w:rsidRDefault="00DC7BDE" w:rsidP="00D35573">
          <w:pPr>
            <w:jc w:val="center"/>
            <w:rPr>
              <w:rFonts w:ascii="Calibri" w:hAnsi="Calibri" w:cs="Arial"/>
              <w:b/>
              <w:sz w:val="18"/>
              <w:szCs w:val="18"/>
            </w:rPr>
          </w:pPr>
          <w:r w:rsidRPr="00B812B9">
            <w:rPr>
              <w:rFonts w:ascii="Calibri" w:hAnsi="Calibri" w:cs="Arial"/>
              <w:b/>
              <w:sz w:val="18"/>
              <w:szCs w:val="18"/>
            </w:rPr>
            <w:t>Aprobado por Jefe Inmediato Superior:</w:t>
          </w:r>
        </w:p>
        <w:p w:rsidR="00DC7BDE" w:rsidRPr="00B812B9" w:rsidRDefault="00DC7BDE" w:rsidP="00D35573">
          <w:pPr>
            <w:jc w:val="center"/>
            <w:rPr>
              <w:rFonts w:ascii="Calibri" w:hAnsi="Calibri" w:cs="Arial"/>
              <w:b/>
              <w:sz w:val="18"/>
              <w:szCs w:val="18"/>
            </w:rPr>
          </w:pPr>
        </w:p>
      </w:tc>
    </w:tr>
    <w:tr w:rsidR="00DC7BDE" w:rsidRPr="004E1308" w:rsidTr="0050319B">
      <w:trPr>
        <w:trHeight w:val="790"/>
        <w:jc w:val="center"/>
      </w:trPr>
      <w:tc>
        <w:tcPr>
          <w:tcW w:w="4815" w:type="dxa"/>
          <w:tcBorders>
            <w:bottom w:val="single" w:sz="4" w:space="0" w:color="auto"/>
          </w:tcBorders>
          <w:shd w:val="clear" w:color="auto" w:fill="auto"/>
        </w:tcPr>
        <w:p w:rsidR="00DC7BDE" w:rsidRPr="004E1308" w:rsidRDefault="00DC7BDE" w:rsidP="00D35573">
          <w:pPr>
            <w:jc w:val="both"/>
            <w:rPr>
              <w:rFonts w:ascii="Calibri" w:hAnsi="Calibri" w:cs="Arial"/>
              <w:sz w:val="18"/>
              <w:szCs w:val="18"/>
            </w:rPr>
          </w:pPr>
        </w:p>
        <w:p w:rsidR="00DC7BDE" w:rsidRPr="004E1308" w:rsidRDefault="00DC7BDE" w:rsidP="00D35573">
          <w:pPr>
            <w:jc w:val="both"/>
            <w:rPr>
              <w:rFonts w:ascii="Calibri" w:hAnsi="Calibri" w:cs="Arial"/>
              <w:sz w:val="18"/>
              <w:szCs w:val="18"/>
            </w:rPr>
          </w:pPr>
        </w:p>
        <w:p w:rsidR="00DC7BDE" w:rsidRPr="004E1308" w:rsidRDefault="00DC7BDE" w:rsidP="00D35573">
          <w:pPr>
            <w:jc w:val="both"/>
            <w:rPr>
              <w:rFonts w:ascii="Calibri" w:hAnsi="Calibri" w:cs="Arial"/>
              <w:sz w:val="18"/>
              <w:szCs w:val="18"/>
            </w:rPr>
          </w:pPr>
        </w:p>
        <w:p w:rsidR="00DC7BDE" w:rsidRPr="004E1308" w:rsidRDefault="00DC7BDE" w:rsidP="00D35573">
          <w:pPr>
            <w:jc w:val="both"/>
            <w:rPr>
              <w:rFonts w:ascii="Calibri" w:hAnsi="Calibri" w:cs="Arial"/>
              <w:sz w:val="18"/>
              <w:szCs w:val="18"/>
            </w:rPr>
          </w:pPr>
        </w:p>
        <w:p w:rsidR="00DC7BDE" w:rsidRPr="004E1308" w:rsidRDefault="00DC7BDE" w:rsidP="00D35573">
          <w:pPr>
            <w:jc w:val="both"/>
            <w:rPr>
              <w:rFonts w:ascii="Calibri" w:hAnsi="Calibri" w:cs="Arial"/>
              <w:sz w:val="18"/>
              <w:szCs w:val="18"/>
            </w:rPr>
          </w:pPr>
        </w:p>
        <w:p w:rsidR="00DC7BDE" w:rsidRPr="004E1308" w:rsidRDefault="00DC7BDE" w:rsidP="00D35573">
          <w:pPr>
            <w:jc w:val="both"/>
            <w:rPr>
              <w:rFonts w:ascii="Calibri" w:hAnsi="Calibri" w:cs="Arial"/>
              <w:sz w:val="18"/>
              <w:szCs w:val="18"/>
            </w:rPr>
          </w:pPr>
        </w:p>
      </w:tc>
      <w:tc>
        <w:tcPr>
          <w:tcW w:w="4298" w:type="dxa"/>
          <w:tcBorders>
            <w:bottom w:val="single" w:sz="4" w:space="0" w:color="auto"/>
          </w:tcBorders>
          <w:shd w:val="clear" w:color="auto" w:fill="auto"/>
        </w:tcPr>
        <w:p w:rsidR="00DC7BDE" w:rsidRPr="004E1308" w:rsidRDefault="00DC7BDE" w:rsidP="00D35573">
          <w:pPr>
            <w:jc w:val="both"/>
            <w:rPr>
              <w:rFonts w:ascii="Calibri" w:hAnsi="Calibri" w:cs="Arial"/>
              <w:sz w:val="18"/>
              <w:szCs w:val="18"/>
            </w:rPr>
          </w:pPr>
        </w:p>
      </w:tc>
    </w:tr>
    <w:tr w:rsidR="00DC7BDE" w:rsidRPr="004E1308" w:rsidTr="0050319B">
      <w:trPr>
        <w:trHeight w:val="684"/>
        <w:jc w:val="center"/>
      </w:trPr>
      <w:tc>
        <w:tcPr>
          <w:tcW w:w="4815" w:type="dxa"/>
          <w:shd w:val="clear" w:color="auto" w:fill="DEEAF6" w:themeFill="accent1" w:themeFillTint="33"/>
        </w:tcPr>
        <w:p w:rsidR="00DC7BDE" w:rsidRPr="004E1308" w:rsidRDefault="00DC7BDE" w:rsidP="00D35573">
          <w:pPr>
            <w:jc w:val="center"/>
            <w:rPr>
              <w:rFonts w:ascii="Calibri" w:hAnsi="Calibri" w:cs="Arial"/>
              <w:b/>
              <w:sz w:val="18"/>
              <w:szCs w:val="18"/>
            </w:rPr>
          </w:pPr>
        </w:p>
        <w:p w:rsidR="00DC7BDE" w:rsidRPr="004E1308" w:rsidRDefault="00DC7BDE" w:rsidP="00D35573">
          <w:pPr>
            <w:jc w:val="center"/>
            <w:rPr>
              <w:rFonts w:ascii="Calibri" w:hAnsi="Calibri" w:cs="Arial"/>
              <w:b/>
              <w:sz w:val="18"/>
              <w:szCs w:val="18"/>
            </w:rPr>
          </w:pPr>
          <w:r w:rsidRPr="004E1308">
            <w:rPr>
              <w:rFonts w:ascii="Calibri" w:hAnsi="Calibri" w:cs="Arial"/>
              <w:b/>
              <w:sz w:val="18"/>
              <w:szCs w:val="18"/>
            </w:rPr>
            <w:t>FIRMA CARGO Y SELLO</w:t>
          </w:r>
        </w:p>
        <w:p w:rsidR="00DC7BDE" w:rsidRPr="004E1308" w:rsidRDefault="00DC7BDE" w:rsidP="00D35573">
          <w:pPr>
            <w:jc w:val="center"/>
            <w:rPr>
              <w:rFonts w:ascii="Calibri" w:hAnsi="Calibri" w:cs="Arial"/>
              <w:b/>
              <w:sz w:val="18"/>
              <w:szCs w:val="18"/>
            </w:rPr>
          </w:pPr>
        </w:p>
      </w:tc>
      <w:tc>
        <w:tcPr>
          <w:tcW w:w="4298" w:type="dxa"/>
          <w:shd w:val="clear" w:color="auto" w:fill="DEEAF6" w:themeFill="accent1" w:themeFillTint="33"/>
          <w:vAlign w:val="center"/>
        </w:tcPr>
        <w:p w:rsidR="00DC7BDE" w:rsidRPr="004E1308" w:rsidRDefault="00DC7BDE" w:rsidP="00D35573">
          <w:pPr>
            <w:jc w:val="center"/>
            <w:rPr>
              <w:rFonts w:ascii="Calibri" w:hAnsi="Calibri" w:cs="Arial"/>
              <w:sz w:val="18"/>
              <w:szCs w:val="18"/>
            </w:rPr>
          </w:pPr>
          <w:r w:rsidRPr="004E1308">
            <w:rPr>
              <w:rFonts w:ascii="Calibri" w:hAnsi="Calibri" w:cs="Arial"/>
              <w:b/>
              <w:sz w:val="18"/>
              <w:szCs w:val="18"/>
            </w:rPr>
            <w:t>FIRMA CARGO  Y SELLO</w:t>
          </w:r>
        </w:p>
      </w:tc>
    </w:tr>
  </w:tbl>
  <w:p w:rsidR="00DC7BDE" w:rsidRDefault="00DC7BD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79E" w:rsidRDefault="0090779E">
      <w:r>
        <w:separator/>
      </w:r>
    </w:p>
  </w:footnote>
  <w:footnote w:type="continuationSeparator" w:id="0">
    <w:p w:rsidR="0090779E" w:rsidRDefault="009077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5487"/>
      <w:gridCol w:w="1090"/>
    </w:tblGrid>
    <w:tr w:rsidR="00DC7BDE" w:rsidRPr="00FA0D94" w:rsidTr="00FD2735">
      <w:trPr>
        <w:trHeight w:val="565"/>
      </w:trPr>
      <w:tc>
        <w:tcPr>
          <w:tcW w:w="2382" w:type="dxa"/>
          <w:vMerge w:val="restart"/>
          <w:vAlign w:val="center"/>
        </w:tcPr>
        <w:p w:rsidR="00DC7BDE" w:rsidRPr="00FA0D94" w:rsidRDefault="00DC7BDE" w:rsidP="009608D5">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371600" cy="638175"/>
                <wp:effectExtent l="0" t="0" r="0" b="9525"/>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487" w:type="dxa"/>
          <w:vAlign w:val="center"/>
        </w:tcPr>
        <w:p w:rsidR="00DC7BDE" w:rsidRDefault="00DC7BDE" w:rsidP="009608D5">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p>
        <w:p w:rsidR="00DC7BDE" w:rsidRPr="0076024C" w:rsidRDefault="00DC7BDE" w:rsidP="009608D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GERENCIA DE PLANTAS DE SEPARACIÓN LÍQUIDOS</w:t>
          </w:r>
        </w:p>
      </w:tc>
      <w:tc>
        <w:tcPr>
          <w:tcW w:w="1090" w:type="dxa"/>
          <w:vAlign w:val="center"/>
        </w:tcPr>
        <w:p w:rsidR="00DC7BDE" w:rsidRPr="0076024C" w:rsidRDefault="00DC7BDE" w:rsidP="009608D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C7BDE" w:rsidRPr="0076024C" w:rsidRDefault="00DC7BDE" w:rsidP="009608D5">
          <w:pPr>
            <w:pStyle w:val="Encabezado"/>
            <w:rPr>
              <w:rFonts w:ascii="Calibri" w:eastAsia="Arial Unicode MS" w:hAnsi="Calibri" w:cs="Arial"/>
              <w:b/>
              <w:sz w:val="14"/>
              <w:szCs w:val="14"/>
              <w:lang w:val="es-MX"/>
            </w:rPr>
          </w:pPr>
        </w:p>
        <w:p w:rsidR="00DC7BDE" w:rsidRPr="0076024C" w:rsidRDefault="00DC7BDE" w:rsidP="009608D5">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CD 002</w:t>
          </w:r>
        </w:p>
        <w:p w:rsidR="00DC7BDE" w:rsidRPr="0076024C" w:rsidRDefault="00DC7BDE" w:rsidP="009608D5">
          <w:pPr>
            <w:pStyle w:val="Encabezado"/>
            <w:rPr>
              <w:rFonts w:ascii="Calibri" w:eastAsia="Arial Unicode MS" w:hAnsi="Calibri" w:cs="Arial"/>
              <w:b/>
              <w:sz w:val="14"/>
              <w:szCs w:val="14"/>
              <w:lang w:val="es-MX"/>
            </w:rPr>
          </w:pPr>
        </w:p>
      </w:tc>
    </w:tr>
    <w:tr w:rsidR="00DC7BDE" w:rsidRPr="00FA0D94" w:rsidTr="00FD2735">
      <w:trPr>
        <w:trHeight w:val="478"/>
      </w:trPr>
      <w:tc>
        <w:tcPr>
          <w:tcW w:w="2382" w:type="dxa"/>
          <w:vMerge/>
          <w:vAlign w:val="center"/>
        </w:tcPr>
        <w:p w:rsidR="00DC7BDE" w:rsidRPr="00FA0D94" w:rsidRDefault="00DC7BDE" w:rsidP="00FA0D94">
          <w:pPr>
            <w:pStyle w:val="Encabezado"/>
            <w:jc w:val="center"/>
            <w:rPr>
              <w:rFonts w:ascii="Arial Narrow" w:eastAsia="Arial Unicode MS" w:hAnsi="Arial Narrow"/>
              <w:szCs w:val="12"/>
              <w:lang w:val="es-MX"/>
            </w:rPr>
          </w:pPr>
        </w:p>
      </w:tc>
      <w:tc>
        <w:tcPr>
          <w:tcW w:w="5487" w:type="dxa"/>
          <w:vAlign w:val="bottom"/>
        </w:tcPr>
        <w:p w:rsidR="00DC7BDE" w:rsidRPr="009608D5" w:rsidRDefault="00DC7BDE" w:rsidP="00A478DA">
          <w:pPr>
            <w:autoSpaceDE w:val="0"/>
            <w:autoSpaceDN w:val="0"/>
            <w:jc w:val="center"/>
            <w:rPr>
              <w:sz w:val="22"/>
              <w:szCs w:val="22"/>
              <w:lang w:val="es-BO" w:eastAsia="es-BO"/>
            </w:rPr>
          </w:pPr>
          <w:r>
            <w:rPr>
              <w:rFonts w:ascii="Calibri" w:eastAsia="Arial Unicode MS" w:hAnsi="Calibri" w:cs="Calibri"/>
              <w:b/>
              <w:sz w:val="18"/>
              <w:szCs w:val="18"/>
              <w:lang w:val="es-MX"/>
            </w:rPr>
            <w:t>OBJETO DE LA CONTRATACION: “</w:t>
          </w:r>
          <w:r w:rsidRPr="00C26FB3">
            <w:rPr>
              <w:rFonts w:ascii="Calibri" w:eastAsia="Arial Unicode MS" w:hAnsi="Calibri" w:cs="Calibri"/>
              <w:b/>
              <w:sz w:val="18"/>
              <w:szCs w:val="18"/>
              <w:lang w:val="es-MX"/>
            </w:rPr>
            <w:t>SERVICIO MEDICO QUE INCLUYA AMBULANCIA Y PROVISION DE MEDICAMENTOS PARA PERSONAL DEL COMPLEJO DE FRACCIONAMIENTO Y LICUEFACCION DE GAS NATURAL  RÍO GRANDE  - GESTIÓN 2016</w:t>
          </w:r>
          <w:r>
            <w:rPr>
              <w:rFonts w:ascii="Calibri" w:eastAsia="Arial Unicode MS" w:hAnsi="Calibri" w:cs="Calibri"/>
              <w:b/>
              <w:sz w:val="18"/>
              <w:szCs w:val="18"/>
              <w:lang w:val="es-MX"/>
            </w:rPr>
            <w:t>”</w:t>
          </w:r>
        </w:p>
      </w:tc>
      <w:tc>
        <w:tcPr>
          <w:tcW w:w="1090" w:type="dxa"/>
          <w:vAlign w:val="bottom"/>
        </w:tcPr>
        <w:p w:rsidR="00DC7BDE" w:rsidRPr="0076024C" w:rsidRDefault="00DC7BDE" w:rsidP="00C9342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C7BDE" w:rsidRPr="0076024C" w:rsidRDefault="00DC7BDE" w:rsidP="00FD2735">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764E93">
            <w:rPr>
              <w:rStyle w:val="Nmerodepgina"/>
              <w:rFonts w:ascii="Calibri" w:hAnsi="Calibri"/>
              <w:noProof/>
              <w:sz w:val="16"/>
              <w:szCs w:val="16"/>
            </w:rPr>
            <w:t>2</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764E93">
            <w:rPr>
              <w:rStyle w:val="Nmerodepgina"/>
              <w:rFonts w:ascii="Calibri" w:hAnsi="Calibri"/>
              <w:noProof/>
              <w:sz w:val="16"/>
              <w:szCs w:val="16"/>
            </w:rPr>
            <w:t>22</w:t>
          </w:r>
          <w:r w:rsidRPr="0076024C">
            <w:rPr>
              <w:rStyle w:val="Nmerodepgina"/>
              <w:rFonts w:ascii="Calibri" w:hAnsi="Calibri"/>
              <w:sz w:val="16"/>
              <w:szCs w:val="16"/>
            </w:rPr>
            <w:fldChar w:fldCharType="end"/>
          </w:r>
        </w:p>
      </w:tc>
    </w:tr>
  </w:tbl>
  <w:p w:rsidR="00DC7BDE" w:rsidRPr="00BB552E" w:rsidRDefault="00DC7BDE"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51C3"/>
    <w:multiLevelType w:val="hybridMultilevel"/>
    <w:tmpl w:val="D11EED22"/>
    <w:lvl w:ilvl="0" w:tplc="400A0001">
      <w:start w:val="1"/>
      <w:numFmt w:val="bullet"/>
      <w:lvlText w:val=""/>
      <w:lvlJc w:val="left"/>
      <w:pPr>
        <w:ind w:left="953" w:hanging="360"/>
      </w:pPr>
      <w:rPr>
        <w:rFonts w:ascii="Symbol" w:hAnsi="Symbol" w:hint="default"/>
      </w:rPr>
    </w:lvl>
    <w:lvl w:ilvl="1" w:tplc="400A0003" w:tentative="1">
      <w:start w:val="1"/>
      <w:numFmt w:val="bullet"/>
      <w:lvlText w:val="o"/>
      <w:lvlJc w:val="left"/>
      <w:pPr>
        <w:ind w:left="1673" w:hanging="360"/>
      </w:pPr>
      <w:rPr>
        <w:rFonts w:ascii="Courier New" w:hAnsi="Courier New" w:cs="Courier New" w:hint="default"/>
      </w:rPr>
    </w:lvl>
    <w:lvl w:ilvl="2" w:tplc="400A0005" w:tentative="1">
      <w:start w:val="1"/>
      <w:numFmt w:val="bullet"/>
      <w:lvlText w:val=""/>
      <w:lvlJc w:val="left"/>
      <w:pPr>
        <w:ind w:left="2393" w:hanging="360"/>
      </w:pPr>
      <w:rPr>
        <w:rFonts w:ascii="Wingdings" w:hAnsi="Wingdings" w:hint="default"/>
      </w:rPr>
    </w:lvl>
    <w:lvl w:ilvl="3" w:tplc="400A0001" w:tentative="1">
      <w:start w:val="1"/>
      <w:numFmt w:val="bullet"/>
      <w:lvlText w:val=""/>
      <w:lvlJc w:val="left"/>
      <w:pPr>
        <w:ind w:left="3113" w:hanging="360"/>
      </w:pPr>
      <w:rPr>
        <w:rFonts w:ascii="Symbol" w:hAnsi="Symbol" w:hint="default"/>
      </w:rPr>
    </w:lvl>
    <w:lvl w:ilvl="4" w:tplc="400A0003" w:tentative="1">
      <w:start w:val="1"/>
      <w:numFmt w:val="bullet"/>
      <w:lvlText w:val="o"/>
      <w:lvlJc w:val="left"/>
      <w:pPr>
        <w:ind w:left="3833" w:hanging="360"/>
      </w:pPr>
      <w:rPr>
        <w:rFonts w:ascii="Courier New" w:hAnsi="Courier New" w:cs="Courier New" w:hint="default"/>
      </w:rPr>
    </w:lvl>
    <w:lvl w:ilvl="5" w:tplc="400A0005" w:tentative="1">
      <w:start w:val="1"/>
      <w:numFmt w:val="bullet"/>
      <w:lvlText w:val=""/>
      <w:lvlJc w:val="left"/>
      <w:pPr>
        <w:ind w:left="4553" w:hanging="360"/>
      </w:pPr>
      <w:rPr>
        <w:rFonts w:ascii="Wingdings" w:hAnsi="Wingdings" w:hint="default"/>
      </w:rPr>
    </w:lvl>
    <w:lvl w:ilvl="6" w:tplc="400A0001" w:tentative="1">
      <w:start w:val="1"/>
      <w:numFmt w:val="bullet"/>
      <w:lvlText w:val=""/>
      <w:lvlJc w:val="left"/>
      <w:pPr>
        <w:ind w:left="5273" w:hanging="360"/>
      </w:pPr>
      <w:rPr>
        <w:rFonts w:ascii="Symbol" w:hAnsi="Symbol" w:hint="default"/>
      </w:rPr>
    </w:lvl>
    <w:lvl w:ilvl="7" w:tplc="400A0003" w:tentative="1">
      <w:start w:val="1"/>
      <w:numFmt w:val="bullet"/>
      <w:lvlText w:val="o"/>
      <w:lvlJc w:val="left"/>
      <w:pPr>
        <w:ind w:left="5993" w:hanging="360"/>
      </w:pPr>
      <w:rPr>
        <w:rFonts w:ascii="Courier New" w:hAnsi="Courier New" w:cs="Courier New" w:hint="default"/>
      </w:rPr>
    </w:lvl>
    <w:lvl w:ilvl="8" w:tplc="400A0005" w:tentative="1">
      <w:start w:val="1"/>
      <w:numFmt w:val="bullet"/>
      <w:lvlText w:val=""/>
      <w:lvlJc w:val="left"/>
      <w:pPr>
        <w:ind w:left="6713" w:hanging="360"/>
      </w:pPr>
      <w:rPr>
        <w:rFonts w:ascii="Wingdings" w:hAnsi="Wingdings" w:hint="default"/>
      </w:rPr>
    </w:lvl>
  </w:abstractNum>
  <w:abstractNum w:abstractNumId="1">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A871662"/>
    <w:multiLevelType w:val="hybridMultilevel"/>
    <w:tmpl w:val="D5828266"/>
    <w:lvl w:ilvl="0" w:tplc="3C24A80E">
      <w:numFmt w:val="bullet"/>
      <w:lvlText w:val="-"/>
      <w:lvlJc w:val="left"/>
      <w:pPr>
        <w:ind w:left="1068"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BAE45F4"/>
    <w:multiLevelType w:val="hybridMultilevel"/>
    <w:tmpl w:val="3D427D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F5A138B"/>
    <w:multiLevelType w:val="hybridMultilevel"/>
    <w:tmpl w:val="0C9C21AA"/>
    <w:lvl w:ilvl="0" w:tplc="E4EE3542">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00B2CAE"/>
    <w:multiLevelType w:val="hybridMultilevel"/>
    <w:tmpl w:val="825224A8"/>
    <w:lvl w:ilvl="0" w:tplc="0C0A000B">
      <w:start w:val="1"/>
      <w:numFmt w:val="bullet"/>
      <w:lvlText w:val=""/>
      <w:lvlJc w:val="left"/>
      <w:pPr>
        <w:ind w:left="1211" w:hanging="360"/>
      </w:pPr>
      <w:rPr>
        <w:rFonts w:ascii="Wingdings" w:hAnsi="Wingdings" w:hint="default"/>
        <w:b/>
        <w:i w:val="0"/>
        <w:sz w:val="28"/>
      </w:rPr>
    </w:lvl>
    <w:lvl w:ilvl="1" w:tplc="0C0A0003">
      <w:start w:val="1"/>
      <w:numFmt w:val="bullet"/>
      <w:lvlText w:val="o"/>
      <w:lvlJc w:val="left"/>
      <w:pPr>
        <w:ind w:left="1931" w:hanging="360"/>
      </w:pPr>
      <w:rPr>
        <w:rFonts w:ascii="Courier New" w:hAnsi="Courier New" w:cs="Courier New" w:hint="default"/>
      </w:rPr>
    </w:lvl>
    <w:lvl w:ilvl="2" w:tplc="0C0A0005">
      <w:start w:val="1"/>
      <w:numFmt w:val="bullet"/>
      <w:lvlText w:val=""/>
      <w:lvlJc w:val="left"/>
      <w:pPr>
        <w:ind w:left="2651" w:hanging="360"/>
      </w:pPr>
      <w:rPr>
        <w:rFonts w:ascii="Wingdings" w:hAnsi="Wingdings" w:hint="default"/>
      </w:rPr>
    </w:lvl>
    <w:lvl w:ilvl="3" w:tplc="0C0A0001">
      <w:start w:val="1"/>
      <w:numFmt w:val="bullet"/>
      <w:lvlText w:val=""/>
      <w:lvlJc w:val="left"/>
      <w:pPr>
        <w:ind w:left="3371" w:hanging="360"/>
      </w:pPr>
      <w:rPr>
        <w:rFonts w:ascii="Symbol" w:hAnsi="Symbol" w:hint="default"/>
      </w:rPr>
    </w:lvl>
    <w:lvl w:ilvl="4" w:tplc="0C0A0003">
      <w:start w:val="1"/>
      <w:numFmt w:val="bullet"/>
      <w:lvlText w:val="o"/>
      <w:lvlJc w:val="left"/>
      <w:pPr>
        <w:ind w:left="4091" w:hanging="360"/>
      </w:pPr>
      <w:rPr>
        <w:rFonts w:ascii="Courier New" w:hAnsi="Courier New" w:cs="Courier New" w:hint="default"/>
      </w:rPr>
    </w:lvl>
    <w:lvl w:ilvl="5" w:tplc="0C0A0005">
      <w:start w:val="1"/>
      <w:numFmt w:val="bullet"/>
      <w:lvlText w:val=""/>
      <w:lvlJc w:val="left"/>
      <w:pPr>
        <w:ind w:left="4811" w:hanging="360"/>
      </w:pPr>
      <w:rPr>
        <w:rFonts w:ascii="Wingdings" w:hAnsi="Wingdings" w:hint="default"/>
      </w:rPr>
    </w:lvl>
    <w:lvl w:ilvl="6" w:tplc="0C0A0001">
      <w:start w:val="1"/>
      <w:numFmt w:val="bullet"/>
      <w:lvlText w:val=""/>
      <w:lvlJc w:val="left"/>
      <w:pPr>
        <w:ind w:left="5531" w:hanging="360"/>
      </w:pPr>
      <w:rPr>
        <w:rFonts w:ascii="Symbol" w:hAnsi="Symbol" w:hint="default"/>
      </w:rPr>
    </w:lvl>
    <w:lvl w:ilvl="7" w:tplc="0C0A0003">
      <w:start w:val="1"/>
      <w:numFmt w:val="bullet"/>
      <w:lvlText w:val="o"/>
      <w:lvlJc w:val="left"/>
      <w:pPr>
        <w:ind w:left="6251" w:hanging="360"/>
      </w:pPr>
      <w:rPr>
        <w:rFonts w:ascii="Courier New" w:hAnsi="Courier New" w:cs="Courier New" w:hint="default"/>
      </w:rPr>
    </w:lvl>
    <w:lvl w:ilvl="8" w:tplc="0C0A0005">
      <w:start w:val="1"/>
      <w:numFmt w:val="bullet"/>
      <w:lvlText w:val=""/>
      <w:lvlJc w:val="left"/>
      <w:pPr>
        <w:ind w:left="6971" w:hanging="360"/>
      </w:pPr>
      <w:rPr>
        <w:rFonts w:ascii="Wingdings" w:hAnsi="Wingdings" w:hint="default"/>
      </w:rPr>
    </w:lvl>
  </w:abstractNum>
  <w:abstractNum w:abstractNumId="7">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68C3289"/>
    <w:multiLevelType w:val="hybridMultilevel"/>
    <w:tmpl w:val="ECF86D8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F7D48A5"/>
    <w:multiLevelType w:val="hybridMultilevel"/>
    <w:tmpl w:val="A0D80330"/>
    <w:lvl w:ilvl="0" w:tplc="EF7AD868">
      <w:start w:val="479"/>
      <w:numFmt w:val="bullet"/>
      <w:lvlText w:val=""/>
      <w:lvlJc w:val="left"/>
      <w:pPr>
        <w:ind w:left="1065" w:hanging="360"/>
      </w:pPr>
      <w:rPr>
        <w:rFonts w:ascii="Symbol" w:eastAsia="Times New Roman" w:hAnsi="Symbol" w:cs="Calibri" w:hint="default"/>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12">
    <w:nsid w:val="226E0DEE"/>
    <w:multiLevelType w:val="hybridMultilevel"/>
    <w:tmpl w:val="4CD042A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2B10656"/>
    <w:multiLevelType w:val="hybridMultilevel"/>
    <w:tmpl w:val="D82EDA0E"/>
    <w:lvl w:ilvl="0" w:tplc="AC5A9C06">
      <w:start w:val="31"/>
      <w:numFmt w:val="bullet"/>
      <w:lvlText w:val=""/>
      <w:lvlJc w:val="left"/>
      <w:pPr>
        <w:ind w:left="720" w:hanging="360"/>
      </w:pPr>
      <w:rPr>
        <w:rFonts w:ascii="Symbol" w:eastAsia="Times New Roman" w:hAnsi="Symbol"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CA90BDD"/>
    <w:multiLevelType w:val="hybridMultilevel"/>
    <w:tmpl w:val="BEDED8E2"/>
    <w:lvl w:ilvl="0" w:tplc="400A0013">
      <w:start w:val="1"/>
      <w:numFmt w:val="upperRoman"/>
      <w:lvlText w:val="%1."/>
      <w:lvlJc w:val="righ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13">
      <w:start w:val="1"/>
      <w:numFmt w:val="upperRoman"/>
      <w:lvlText w:val="%4."/>
      <w:lvlJc w:val="righ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31AB2A1B"/>
    <w:multiLevelType w:val="hybridMultilevel"/>
    <w:tmpl w:val="361060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13F40"/>
    <w:multiLevelType w:val="hybridMultilevel"/>
    <w:tmpl w:val="15E69164"/>
    <w:lvl w:ilvl="0" w:tplc="4C105228">
      <w:start w:val="1"/>
      <w:numFmt w:val="bullet"/>
      <w:lvlText w:val=""/>
      <w:lvlJc w:val="left"/>
      <w:pPr>
        <w:ind w:left="720" w:hanging="360"/>
      </w:pPr>
      <w:rPr>
        <w:rFonts w:ascii="Wingdings" w:hAnsi="Wingdings" w:hint="default"/>
        <w:sz w:val="24"/>
      </w:rPr>
    </w:lvl>
    <w:lvl w:ilvl="1" w:tplc="921E23CA">
      <w:start w:val="1"/>
      <w:numFmt w:val="bullet"/>
      <w:lvlText w:val="o"/>
      <w:lvlJc w:val="left"/>
      <w:pPr>
        <w:ind w:left="1440" w:hanging="360"/>
      </w:pPr>
      <w:rPr>
        <w:rFonts w:ascii="Courier New" w:hAnsi="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4D209C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5E25DD2"/>
    <w:multiLevelType w:val="hybridMultilevel"/>
    <w:tmpl w:val="6F5EDDDE"/>
    <w:lvl w:ilvl="0" w:tplc="30AEF770">
      <w:start w:val="1"/>
      <w:numFmt w:val="decimal"/>
      <w:lvlText w:val="%1."/>
      <w:lvlJc w:val="left"/>
      <w:pPr>
        <w:ind w:left="720" w:hanging="360"/>
      </w:pPr>
      <w:rPr>
        <w:rFonts w:ascii="Calibri" w:hAnsi="Calibri"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38583F1B"/>
    <w:multiLevelType w:val="hybridMultilevel"/>
    <w:tmpl w:val="DCF2B040"/>
    <w:lvl w:ilvl="0" w:tplc="96AA92EC">
      <w:start w:val="1"/>
      <w:numFmt w:val="decimal"/>
      <w:lvlText w:val="%1."/>
      <w:lvlJc w:val="left"/>
      <w:pPr>
        <w:ind w:left="420" w:hanging="360"/>
      </w:pPr>
      <w:rPr>
        <w:rFonts w:cs="Verdana" w:hint="default"/>
        <w:color w:val="000000"/>
      </w:rPr>
    </w:lvl>
    <w:lvl w:ilvl="1" w:tplc="400A0019" w:tentative="1">
      <w:start w:val="1"/>
      <w:numFmt w:val="lowerLetter"/>
      <w:lvlText w:val="%2."/>
      <w:lvlJc w:val="left"/>
      <w:pPr>
        <w:ind w:left="1140" w:hanging="360"/>
      </w:pPr>
    </w:lvl>
    <w:lvl w:ilvl="2" w:tplc="400A001B" w:tentative="1">
      <w:start w:val="1"/>
      <w:numFmt w:val="lowerRoman"/>
      <w:lvlText w:val="%3."/>
      <w:lvlJc w:val="right"/>
      <w:pPr>
        <w:ind w:left="1860" w:hanging="180"/>
      </w:pPr>
    </w:lvl>
    <w:lvl w:ilvl="3" w:tplc="400A000F" w:tentative="1">
      <w:start w:val="1"/>
      <w:numFmt w:val="decimal"/>
      <w:lvlText w:val="%4."/>
      <w:lvlJc w:val="left"/>
      <w:pPr>
        <w:ind w:left="2580" w:hanging="360"/>
      </w:pPr>
    </w:lvl>
    <w:lvl w:ilvl="4" w:tplc="400A0019" w:tentative="1">
      <w:start w:val="1"/>
      <w:numFmt w:val="lowerLetter"/>
      <w:lvlText w:val="%5."/>
      <w:lvlJc w:val="left"/>
      <w:pPr>
        <w:ind w:left="3300" w:hanging="360"/>
      </w:pPr>
    </w:lvl>
    <w:lvl w:ilvl="5" w:tplc="400A001B" w:tentative="1">
      <w:start w:val="1"/>
      <w:numFmt w:val="lowerRoman"/>
      <w:lvlText w:val="%6."/>
      <w:lvlJc w:val="right"/>
      <w:pPr>
        <w:ind w:left="4020" w:hanging="180"/>
      </w:pPr>
    </w:lvl>
    <w:lvl w:ilvl="6" w:tplc="400A000F" w:tentative="1">
      <w:start w:val="1"/>
      <w:numFmt w:val="decimal"/>
      <w:lvlText w:val="%7."/>
      <w:lvlJc w:val="left"/>
      <w:pPr>
        <w:ind w:left="4740" w:hanging="360"/>
      </w:pPr>
    </w:lvl>
    <w:lvl w:ilvl="7" w:tplc="400A0019" w:tentative="1">
      <w:start w:val="1"/>
      <w:numFmt w:val="lowerLetter"/>
      <w:lvlText w:val="%8."/>
      <w:lvlJc w:val="left"/>
      <w:pPr>
        <w:ind w:left="5460" w:hanging="360"/>
      </w:pPr>
    </w:lvl>
    <w:lvl w:ilvl="8" w:tplc="400A001B" w:tentative="1">
      <w:start w:val="1"/>
      <w:numFmt w:val="lowerRoman"/>
      <w:lvlText w:val="%9."/>
      <w:lvlJc w:val="right"/>
      <w:pPr>
        <w:ind w:left="6180" w:hanging="180"/>
      </w:pPr>
    </w:lvl>
  </w:abstractNum>
  <w:abstractNum w:abstractNumId="22">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23">
    <w:nsid w:val="39813E0A"/>
    <w:multiLevelType w:val="hybridMultilevel"/>
    <w:tmpl w:val="6D56E598"/>
    <w:lvl w:ilvl="0" w:tplc="79DEB39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nsid w:val="3DE07F51"/>
    <w:multiLevelType w:val="hybridMultilevel"/>
    <w:tmpl w:val="AF7CBDB6"/>
    <w:lvl w:ilvl="0" w:tplc="400A001B">
      <w:start w:val="1"/>
      <w:numFmt w:val="lowerRoman"/>
      <w:lvlText w:val="%1."/>
      <w:lvlJc w:val="right"/>
      <w:pPr>
        <w:ind w:left="1788" w:hanging="360"/>
      </w:pPr>
    </w:lvl>
    <w:lvl w:ilvl="1" w:tplc="400A0019">
      <w:start w:val="1"/>
      <w:numFmt w:val="lowerLetter"/>
      <w:lvlText w:val="%2."/>
      <w:lvlJc w:val="left"/>
      <w:pPr>
        <w:ind w:left="2508" w:hanging="360"/>
      </w:pPr>
    </w:lvl>
    <w:lvl w:ilvl="2" w:tplc="400A001B">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27">
    <w:nsid w:val="43B406FF"/>
    <w:multiLevelType w:val="hybridMultilevel"/>
    <w:tmpl w:val="881AE786"/>
    <w:lvl w:ilvl="0" w:tplc="A98AC73A">
      <w:start w:val="479"/>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6B4295E"/>
    <w:multiLevelType w:val="hybridMultilevel"/>
    <w:tmpl w:val="80B2CFF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BAD7328"/>
    <w:multiLevelType w:val="hybridMultilevel"/>
    <w:tmpl w:val="E9564CFE"/>
    <w:lvl w:ilvl="0" w:tplc="F5D81DE2">
      <w:start w:val="1"/>
      <w:numFmt w:val="bullet"/>
      <w:lvlText w:val=""/>
      <w:lvlJc w:val="left"/>
      <w:pPr>
        <w:ind w:left="642"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8742029"/>
    <w:multiLevelType w:val="hybridMultilevel"/>
    <w:tmpl w:val="DCC28C06"/>
    <w:lvl w:ilvl="0" w:tplc="0C0A000D">
      <w:start w:val="1"/>
      <w:numFmt w:val="bullet"/>
      <w:lvlText w:val=""/>
      <w:lvlJc w:val="left"/>
      <w:pPr>
        <w:ind w:left="862" w:hanging="360"/>
      </w:pPr>
      <w:rPr>
        <w:rFonts w:ascii="Wingdings" w:hAnsi="Wingdings"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34">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35">
    <w:nsid w:val="5BA47BA6"/>
    <w:multiLevelType w:val="hybridMultilevel"/>
    <w:tmpl w:val="D892D3B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4BA7A0A"/>
    <w:multiLevelType w:val="hybridMultilevel"/>
    <w:tmpl w:val="5FDA9F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89E39B8"/>
    <w:multiLevelType w:val="hybridMultilevel"/>
    <w:tmpl w:val="F8D8254E"/>
    <w:lvl w:ilvl="0" w:tplc="921E23CA">
      <w:start w:val="1"/>
      <w:numFmt w:val="bullet"/>
      <w:lvlText w:val="o"/>
      <w:lvlJc w:val="left"/>
      <w:pPr>
        <w:ind w:left="720" w:hanging="360"/>
      </w:pPr>
      <w:rPr>
        <w:rFonts w:ascii="Courier New" w:hAnsi="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A161412"/>
    <w:multiLevelType w:val="hybridMultilevel"/>
    <w:tmpl w:val="59D4A72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E602376"/>
    <w:multiLevelType w:val="hybridMultilevel"/>
    <w:tmpl w:val="4A1432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21D0D95"/>
    <w:multiLevelType w:val="hybridMultilevel"/>
    <w:tmpl w:val="B4300896"/>
    <w:lvl w:ilvl="0" w:tplc="0C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BB8461DE">
      <w:numFmt w:val="bullet"/>
      <w:lvlText w:val="•"/>
      <w:lvlJc w:val="left"/>
      <w:pPr>
        <w:ind w:left="2160" w:hanging="360"/>
      </w:pPr>
      <w:rPr>
        <w:rFonts w:ascii="Calibri" w:eastAsia="Times New Roman" w:hAnsi="Calibri" w:cs="Calibri"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4792222"/>
    <w:multiLevelType w:val="hybridMultilevel"/>
    <w:tmpl w:val="64FEB914"/>
    <w:lvl w:ilvl="0" w:tplc="400A0001">
      <w:start w:val="1"/>
      <w:numFmt w:val="bullet"/>
      <w:lvlText w:val=""/>
      <w:lvlJc w:val="left"/>
      <w:pPr>
        <w:ind w:left="720" w:hanging="360"/>
      </w:pPr>
      <w:rPr>
        <w:rFonts w:ascii="Symbol" w:hAnsi="Symbol"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6126B31"/>
    <w:multiLevelType w:val="hybridMultilevel"/>
    <w:tmpl w:val="28AA520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7BDD3205"/>
    <w:multiLevelType w:val="hybridMultilevel"/>
    <w:tmpl w:val="54E09620"/>
    <w:lvl w:ilvl="0" w:tplc="5986CFF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E500E67"/>
    <w:multiLevelType w:val="hybridMultilevel"/>
    <w:tmpl w:val="7F1001B2"/>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9"/>
  </w:num>
  <w:num w:numId="2">
    <w:abstractNumId w:val="20"/>
  </w:num>
  <w:num w:numId="3">
    <w:abstractNumId w:val="9"/>
  </w:num>
  <w:num w:numId="4">
    <w:abstractNumId w:val="26"/>
  </w:num>
  <w:num w:numId="5">
    <w:abstractNumId w:val="19"/>
  </w:num>
  <w:num w:numId="6">
    <w:abstractNumId w:val="22"/>
  </w:num>
  <w:num w:numId="7">
    <w:abstractNumId w:val="1"/>
  </w:num>
  <w:num w:numId="8">
    <w:abstractNumId w:val="32"/>
  </w:num>
  <w:num w:numId="9">
    <w:abstractNumId w:val="2"/>
  </w:num>
  <w:num w:numId="10">
    <w:abstractNumId w:val="24"/>
  </w:num>
  <w:num w:numId="11">
    <w:abstractNumId w:val="34"/>
  </w:num>
  <w:num w:numId="12">
    <w:abstractNumId w:val="30"/>
  </w:num>
  <w:num w:numId="13">
    <w:abstractNumId w:val="43"/>
  </w:num>
  <w:num w:numId="14">
    <w:abstractNumId w:val="35"/>
  </w:num>
  <w:num w:numId="15">
    <w:abstractNumId w:val="39"/>
  </w:num>
  <w:num w:numId="16">
    <w:abstractNumId w:val="10"/>
  </w:num>
  <w:num w:numId="17">
    <w:abstractNumId w:val="12"/>
  </w:num>
  <w:num w:numId="18">
    <w:abstractNumId w:val="7"/>
  </w:num>
  <w:num w:numId="19">
    <w:abstractNumId w:val="18"/>
  </w:num>
  <w:num w:numId="20">
    <w:abstractNumId w:val="40"/>
  </w:num>
  <w:num w:numId="21">
    <w:abstractNumId w:val="15"/>
  </w:num>
  <w:num w:numId="22">
    <w:abstractNumId w:val="17"/>
  </w:num>
  <w:num w:numId="23">
    <w:abstractNumId w:val="16"/>
  </w:num>
  <w:num w:numId="24">
    <w:abstractNumId w:val="13"/>
  </w:num>
  <w:num w:numId="25">
    <w:abstractNumId w:val="6"/>
  </w:num>
  <w:num w:numId="26">
    <w:abstractNumId w:val="27"/>
  </w:num>
  <w:num w:numId="27">
    <w:abstractNumId w:val="33"/>
  </w:num>
  <w:num w:numId="28">
    <w:abstractNumId w:val="41"/>
  </w:num>
  <w:num w:numId="29">
    <w:abstractNumId w:val="8"/>
  </w:num>
  <w:num w:numId="30">
    <w:abstractNumId w:val="11"/>
  </w:num>
  <w:num w:numId="31">
    <w:abstractNumId w:val="37"/>
  </w:num>
  <w:num w:numId="32">
    <w:abstractNumId w:val="3"/>
  </w:num>
  <w:num w:numId="33">
    <w:abstractNumId w:val="21"/>
  </w:num>
  <w:num w:numId="34">
    <w:abstractNumId w:val="45"/>
  </w:num>
  <w:num w:numId="35">
    <w:abstractNumId w:val="14"/>
  </w:num>
  <w:num w:numId="36">
    <w:abstractNumId w:val="25"/>
  </w:num>
  <w:num w:numId="37">
    <w:abstractNumId w:val="4"/>
  </w:num>
  <w:num w:numId="38">
    <w:abstractNumId w:val="38"/>
  </w:num>
  <w:num w:numId="39">
    <w:abstractNumId w:val="31"/>
  </w:num>
  <w:num w:numId="40">
    <w:abstractNumId w:val="23"/>
  </w:num>
  <w:num w:numId="41">
    <w:abstractNumId w:val="5"/>
  </w:num>
  <w:num w:numId="42">
    <w:abstractNumId w:val="42"/>
  </w:num>
  <w:num w:numId="43">
    <w:abstractNumId w:val="0"/>
  </w:num>
  <w:num w:numId="44">
    <w:abstractNumId w:val="46"/>
  </w:num>
  <w:num w:numId="45">
    <w:abstractNumId w:val="44"/>
  </w:num>
  <w:num w:numId="46">
    <w:abstractNumId w:val="36"/>
  </w:num>
  <w:num w:numId="47">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07E06"/>
    <w:rsid w:val="0001037A"/>
    <w:rsid w:val="000112F7"/>
    <w:rsid w:val="00011A16"/>
    <w:rsid w:val="0001216D"/>
    <w:rsid w:val="000126B2"/>
    <w:rsid w:val="00012C0F"/>
    <w:rsid w:val="00013CE6"/>
    <w:rsid w:val="00013E2F"/>
    <w:rsid w:val="000141E0"/>
    <w:rsid w:val="000144F9"/>
    <w:rsid w:val="00014950"/>
    <w:rsid w:val="00015E39"/>
    <w:rsid w:val="00016031"/>
    <w:rsid w:val="00016A45"/>
    <w:rsid w:val="00016B06"/>
    <w:rsid w:val="00021F0E"/>
    <w:rsid w:val="00024609"/>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EF0"/>
    <w:rsid w:val="000671C6"/>
    <w:rsid w:val="00067DFA"/>
    <w:rsid w:val="0007185F"/>
    <w:rsid w:val="00071FC5"/>
    <w:rsid w:val="00072D6E"/>
    <w:rsid w:val="000743FD"/>
    <w:rsid w:val="00074748"/>
    <w:rsid w:val="00075AF5"/>
    <w:rsid w:val="00076EE6"/>
    <w:rsid w:val="00080E27"/>
    <w:rsid w:val="00081290"/>
    <w:rsid w:val="00081CE1"/>
    <w:rsid w:val="000841F2"/>
    <w:rsid w:val="000842F7"/>
    <w:rsid w:val="00084C18"/>
    <w:rsid w:val="00084D64"/>
    <w:rsid w:val="000855CB"/>
    <w:rsid w:val="00086472"/>
    <w:rsid w:val="00091399"/>
    <w:rsid w:val="000915EF"/>
    <w:rsid w:val="000917DB"/>
    <w:rsid w:val="000922AF"/>
    <w:rsid w:val="000931C2"/>
    <w:rsid w:val="00095BE9"/>
    <w:rsid w:val="00095C97"/>
    <w:rsid w:val="000966DC"/>
    <w:rsid w:val="000A0AD3"/>
    <w:rsid w:val="000A191B"/>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CC8"/>
    <w:rsid w:val="000B6BBF"/>
    <w:rsid w:val="000C0699"/>
    <w:rsid w:val="000C0782"/>
    <w:rsid w:val="000C1141"/>
    <w:rsid w:val="000C2A23"/>
    <w:rsid w:val="000C2AEC"/>
    <w:rsid w:val="000C53BC"/>
    <w:rsid w:val="000C7370"/>
    <w:rsid w:val="000C769C"/>
    <w:rsid w:val="000D0645"/>
    <w:rsid w:val="000D06A0"/>
    <w:rsid w:val="000D109E"/>
    <w:rsid w:val="000D21C5"/>
    <w:rsid w:val="000D3A59"/>
    <w:rsid w:val="000D459D"/>
    <w:rsid w:val="000D58A0"/>
    <w:rsid w:val="000D5B23"/>
    <w:rsid w:val="000D73D4"/>
    <w:rsid w:val="000D77C7"/>
    <w:rsid w:val="000D7961"/>
    <w:rsid w:val="000D7CB9"/>
    <w:rsid w:val="000E375A"/>
    <w:rsid w:val="000E402E"/>
    <w:rsid w:val="000E4B4C"/>
    <w:rsid w:val="000E4CC1"/>
    <w:rsid w:val="000E5C1D"/>
    <w:rsid w:val="000E5DCE"/>
    <w:rsid w:val="000E65A7"/>
    <w:rsid w:val="000E7047"/>
    <w:rsid w:val="000E7C81"/>
    <w:rsid w:val="000F3BB7"/>
    <w:rsid w:val="000F6127"/>
    <w:rsid w:val="000F66BE"/>
    <w:rsid w:val="000F6CE3"/>
    <w:rsid w:val="000F74D6"/>
    <w:rsid w:val="001010C5"/>
    <w:rsid w:val="0010168E"/>
    <w:rsid w:val="00105937"/>
    <w:rsid w:val="00107547"/>
    <w:rsid w:val="0011024A"/>
    <w:rsid w:val="00110A6B"/>
    <w:rsid w:val="0011105D"/>
    <w:rsid w:val="00111947"/>
    <w:rsid w:val="00113A9C"/>
    <w:rsid w:val="00114EF1"/>
    <w:rsid w:val="001155D6"/>
    <w:rsid w:val="00115B53"/>
    <w:rsid w:val="001161DE"/>
    <w:rsid w:val="0011791F"/>
    <w:rsid w:val="00120E07"/>
    <w:rsid w:val="00120F82"/>
    <w:rsid w:val="00121663"/>
    <w:rsid w:val="00121986"/>
    <w:rsid w:val="00122144"/>
    <w:rsid w:val="0012451F"/>
    <w:rsid w:val="001245C1"/>
    <w:rsid w:val="00124B61"/>
    <w:rsid w:val="0012506E"/>
    <w:rsid w:val="001259A8"/>
    <w:rsid w:val="00125C76"/>
    <w:rsid w:val="00127ACA"/>
    <w:rsid w:val="00127BD6"/>
    <w:rsid w:val="00130994"/>
    <w:rsid w:val="001310B4"/>
    <w:rsid w:val="00131D93"/>
    <w:rsid w:val="00132B0E"/>
    <w:rsid w:val="001345D1"/>
    <w:rsid w:val="00134A9C"/>
    <w:rsid w:val="001354A4"/>
    <w:rsid w:val="0013639D"/>
    <w:rsid w:val="001370D9"/>
    <w:rsid w:val="0014169B"/>
    <w:rsid w:val="0014311F"/>
    <w:rsid w:val="0014555F"/>
    <w:rsid w:val="00145759"/>
    <w:rsid w:val="00146821"/>
    <w:rsid w:val="0014707F"/>
    <w:rsid w:val="001471B5"/>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1DE0"/>
    <w:rsid w:val="001926BE"/>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3DE"/>
    <w:rsid w:val="001C5D67"/>
    <w:rsid w:val="001C5EC6"/>
    <w:rsid w:val="001C7C45"/>
    <w:rsid w:val="001D0450"/>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1F5B65"/>
    <w:rsid w:val="0020138D"/>
    <w:rsid w:val="00201ABD"/>
    <w:rsid w:val="002029B1"/>
    <w:rsid w:val="002032CC"/>
    <w:rsid w:val="00203F52"/>
    <w:rsid w:val="002048C7"/>
    <w:rsid w:val="00204990"/>
    <w:rsid w:val="00205058"/>
    <w:rsid w:val="0020509B"/>
    <w:rsid w:val="002057AD"/>
    <w:rsid w:val="0020609B"/>
    <w:rsid w:val="00213148"/>
    <w:rsid w:val="00213700"/>
    <w:rsid w:val="00213EA8"/>
    <w:rsid w:val="00214DA6"/>
    <w:rsid w:val="00214EDE"/>
    <w:rsid w:val="002157F0"/>
    <w:rsid w:val="002162F6"/>
    <w:rsid w:val="002170E9"/>
    <w:rsid w:val="00217443"/>
    <w:rsid w:val="002174D4"/>
    <w:rsid w:val="00217907"/>
    <w:rsid w:val="00217962"/>
    <w:rsid w:val="002208D1"/>
    <w:rsid w:val="00227D62"/>
    <w:rsid w:val="002324AB"/>
    <w:rsid w:val="0023389E"/>
    <w:rsid w:val="00233B40"/>
    <w:rsid w:val="00235C6D"/>
    <w:rsid w:val="00235DB0"/>
    <w:rsid w:val="00237190"/>
    <w:rsid w:val="00240FEE"/>
    <w:rsid w:val="00241F74"/>
    <w:rsid w:val="002428A1"/>
    <w:rsid w:val="002429BD"/>
    <w:rsid w:val="00242B57"/>
    <w:rsid w:val="00242F2A"/>
    <w:rsid w:val="00244177"/>
    <w:rsid w:val="00244A92"/>
    <w:rsid w:val="002458F8"/>
    <w:rsid w:val="00252686"/>
    <w:rsid w:val="00253B1C"/>
    <w:rsid w:val="00254E95"/>
    <w:rsid w:val="00254F68"/>
    <w:rsid w:val="00255558"/>
    <w:rsid w:val="0025666C"/>
    <w:rsid w:val="00257863"/>
    <w:rsid w:val="00257F55"/>
    <w:rsid w:val="00260430"/>
    <w:rsid w:val="002621C3"/>
    <w:rsid w:val="002627E0"/>
    <w:rsid w:val="00263348"/>
    <w:rsid w:val="002645E6"/>
    <w:rsid w:val="002666E4"/>
    <w:rsid w:val="00266C75"/>
    <w:rsid w:val="002675D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3B45"/>
    <w:rsid w:val="00285BC3"/>
    <w:rsid w:val="00286552"/>
    <w:rsid w:val="00286B51"/>
    <w:rsid w:val="002914B5"/>
    <w:rsid w:val="00293C72"/>
    <w:rsid w:val="00296956"/>
    <w:rsid w:val="002977F9"/>
    <w:rsid w:val="002A12A5"/>
    <w:rsid w:val="002A1668"/>
    <w:rsid w:val="002A2A94"/>
    <w:rsid w:val="002A2B73"/>
    <w:rsid w:val="002A32C5"/>
    <w:rsid w:val="002A6D96"/>
    <w:rsid w:val="002B00EB"/>
    <w:rsid w:val="002B1F10"/>
    <w:rsid w:val="002B21A9"/>
    <w:rsid w:val="002B2259"/>
    <w:rsid w:val="002B2731"/>
    <w:rsid w:val="002B2CCF"/>
    <w:rsid w:val="002B34F5"/>
    <w:rsid w:val="002B3F15"/>
    <w:rsid w:val="002B48D1"/>
    <w:rsid w:val="002B6B1A"/>
    <w:rsid w:val="002B7701"/>
    <w:rsid w:val="002C13AB"/>
    <w:rsid w:val="002C18AA"/>
    <w:rsid w:val="002C411B"/>
    <w:rsid w:val="002C5EC7"/>
    <w:rsid w:val="002C6121"/>
    <w:rsid w:val="002C6BCA"/>
    <w:rsid w:val="002D05AD"/>
    <w:rsid w:val="002D168D"/>
    <w:rsid w:val="002D559B"/>
    <w:rsid w:val="002D6224"/>
    <w:rsid w:val="002D62F3"/>
    <w:rsid w:val="002E06B4"/>
    <w:rsid w:val="002E4025"/>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2C63"/>
    <w:rsid w:val="00313803"/>
    <w:rsid w:val="00313E1C"/>
    <w:rsid w:val="003144B3"/>
    <w:rsid w:val="00314890"/>
    <w:rsid w:val="003148A6"/>
    <w:rsid w:val="00315209"/>
    <w:rsid w:val="003167EE"/>
    <w:rsid w:val="00317112"/>
    <w:rsid w:val="00320B47"/>
    <w:rsid w:val="003216D0"/>
    <w:rsid w:val="00321BEC"/>
    <w:rsid w:val="003229EF"/>
    <w:rsid w:val="00322A03"/>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1744"/>
    <w:rsid w:val="00342859"/>
    <w:rsid w:val="003433C0"/>
    <w:rsid w:val="0034494A"/>
    <w:rsid w:val="00346BC2"/>
    <w:rsid w:val="00347A78"/>
    <w:rsid w:val="0035173D"/>
    <w:rsid w:val="0035324C"/>
    <w:rsid w:val="003534AF"/>
    <w:rsid w:val="003547A9"/>
    <w:rsid w:val="00354D74"/>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77866"/>
    <w:rsid w:val="00380425"/>
    <w:rsid w:val="0038200D"/>
    <w:rsid w:val="00384917"/>
    <w:rsid w:val="00384C41"/>
    <w:rsid w:val="003851D0"/>
    <w:rsid w:val="003879DB"/>
    <w:rsid w:val="003902D4"/>
    <w:rsid w:val="00391799"/>
    <w:rsid w:val="003919D9"/>
    <w:rsid w:val="00393127"/>
    <w:rsid w:val="00393BFB"/>
    <w:rsid w:val="00394D8B"/>
    <w:rsid w:val="00396B1C"/>
    <w:rsid w:val="00396FDF"/>
    <w:rsid w:val="003A11B3"/>
    <w:rsid w:val="003A11D4"/>
    <w:rsid w:val="003A3CD3"/>
    <w:rsid w:val="003A57DE"/>
    <w:rsid w:val="003A7676"/>
    <w:rsid w:val="003B0599"/>
    <w:rsid w:val="003B0B39"/>
    <w:rsid w:val="003B15D6"/>
    <w:rsid w:val="003B42F1"/>
    <w:rsid w:val="003B44B8"/>
    <w:rsid w:val="003B58FE"/>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2B5"/>
    <w:rsid w:val="003E6B58"/>
    <w:rsid w:val="003E7978"/>
    <w:rsid w:val="003E79D0"/>
    <w:rsid w:val="003F156C"/>
    <w:rsid w:val="003F21EF"/>
    <w:rsid w:val="003F32E5"/>
    <w:rsid w:val="003F4742"/>
    <w:rsid w:val="003F6342"/>
    <w:rsid w:val="00402D4F"/>
    <w:rsid w:val="004049F5"/>
    <w:rsid w:val="00405B4A"/>
    <w:rsid w:val="004065C3"/>
    <w:rsid w:val="0040674C"/>
    <w:rsid w:val="00406A3C"/>
    <w:rsid w:val="00406AA9"/>
    <w:rsid w:val="004079EE"/>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6645"/>
    <w:rsid w:val="004378E2"/>
    <w:rsid w:val="00441719"/>
    <w:rsid w:val="00441743"/>
    <w:rsid w:val="00441F66"/>
    <w:rsid w:val="004421C7"/>
    <w:rsid w:val="00442A27"/>
    <w:rsid w:val="00443424"/>
    <w:rsid w:val="0044391B"/>
    <w:rsid w:val="00443C37"/>
    <w:rsid w:val="00443D00"/>
    <w:rsid w:val="00444AD4"/>
    <w:rsid w:val="00444B38"/>
    <w:rsid w:val="00446A84"/>
    <w:rsid w:val="004504E6"/>
    <w:rsid w:val="00450759"/>
    <w:rsid w:val="004516CB"/>
    <w:rsid w:val="00452195"/>
    <w:rsid w:val="004529CC"/>
    <w:rsid w:val="00452A10"/>
    <w:rsid w:val="0045361C"/>
    <w:rsid w:val="0045366E"/>
    <w:rsid w:val="00453D21"/>
    <w:rsid w:val="00455B5C"/>
    <w:rsid w:val="00455DBE"/>
    <w:rsid w:val="00455FC2"/>
    <w:rsid w:val="0045619B"/>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292"/>
    <w:rsid w:val="00490427"/>
    <w:rsid w:val="00490C60"/>
    <w:rsid w:val="00493336"/>
    <w:rsid w:val="00493AE9"/>
    <w:rsid w:val="00494A86"/>
    <w:rsid w:val="004950A8"/>
    <w:rsid w:val="00495667"/>
    <w:rsid w:val="0049666C"/>
    <w:rsid w:val="0049681C"/>
    <w:rsid w:val="004974AA"/>
    <w:rsid w:val="00497ABA"/>
    <w:rsid w:val="00497C43"/>
    <w:rsid w:val="004A0110"/>
    <w:rsid w:val="004A16E1"/>
    <w:rsid w:val="004A1A72"/>
    <w:rsid w:val="004A1F5C"/>
    <w:rsid w:val="004A236C"/>
    <w:rsid w:val="004A2D80"/>
    <w:rsid w:val="004A3003"/>
    <w:rsid w:val="004A3A00"/>
    <w:rsid w:val="004A57B5"/>
    <w:rsid w:val="004A5DA5"/>
    <w:rsid w:val="004A5FB6"/>
    <w:rsid w:val="004A6447"/>
    <w:rsid w:val="004A6977"/>
    <w:rsid w:val="004A7901"/>
    <w:rsid w:val="004B2766"/>
    <w:rsid w:val="004B5227"/>
    <w:rsid w:val="004B63BA"/>
    <w:rsid w:val="004B6594"/>
    <w:rsid w:val="004B6D65"/>
    <w:rsid w:val="004B73D4"/>
    <w:rsid w:val="004C046D"/>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3713"/>
    <w:rsid w:val="004D5D83"/>
    <w:rsid w:val="004D662D"/>
    <w:rsid w:val="004D6D1E"/>
    <w:rsid w:val="004D76F0"/>
    <w:rsid w:val="004E0290"/>
    <w:rsid w:val="004E0765"/>
    <w:rsid w:val="004E308F"/>
    <w:rsid w:val="004E75C0"/>
    <w:rsid w:val="004F009F"/>
    <w:rsid w:val="004F1451"/>
    <w:rsid w:val="004F2318"/>
    <w:rsid w:val="004F25D4"/>
    <w:rsid w:val="004F28C4"/>
    <w:rsid w:val="004F2CDB"/>
    <w:rsid w:val="004F4F6C"/>
    <w:rsid w:val="004F58FB"/>
    <w:rsid w:val="004F61E3"/>
    <w:rsid w:val="004F696C"/>
    <w:rsid w:val="00500AB5"/>
    <w:rsid w:val="005016BA"/>
    <w:rsid w:val="0050178F"/>
    <w:rsid w:val="0050193F"/>
    <w:rsid w:val="00502141"/>
    <w:rsid w:val="0050319B"/>
    <w:rsid w:val="00505DFB"/>
    <w:rsid w:val="00506BEF"/>
    <w:rsid w:val="00507174"/>
    <w:rsid w:val="0051180E"/>
    <w:rsid w:val="0051203D"/>
    <w:rsid w:val="0051215D"/>
    <w:rsid w:val="00513FA6"/>
    <w:rsid w:val="00515942"/>
    <w:rsid w:val="005169D5"/>
    <w:rsid w:val="005172F1"/>
    <w:rsid w:val="00517767"/>
    <w:rsid w:val="00517C66"/>
    <w:rsid w:val="00520396"/>
    <w:rsid w:val="005208A9"/>
    <w:rsid w:val="00521219"/>
    <w:rsid w:val="00523230"/>
    <w:rsid w:val="00523BFE"/>
    <w:rsid w:val="00524CA2"/>
    <w:rsid w:val="0052519C"/>
    <w:rsid w:val="00525D77"/>
    <w:rsid w:val="00525F17"/>
    <w:rsid w:val="00526C14"/>
    <w:rsid w:val="0053075D"/>
    <w:rsid w:val="0053110C"/>
    <w:rsid w:val="00532108"/>
    <w:rsid w:val="00533399"/>
    <w:rsid w:val="00533CDB"/>
    <w:rsid w:val="00535DA2"/>
    <w:rsid w:val="00537E3F"/>
    <w:rsid w:val="005409DF"/>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6707"/>
    <w:rsid w:val="00577023"/>
    <w:rsid w:val="00577D29"/>
    <w:rsid w:val="00577F7E"/>
    <w:rsid w:val="0058030D"/>
    <w:rsid w:val="00581097"/>
    <w:rsid w:val="00581A70"/>
    <w:rsid w:val="00581F29"/>
    <w:rsid w:val="00583D80"/>
    <w:rsid w:val="00584310"/>
    <w:rsid w:val="005845E4"/>
    <w:rsid w:val="005846DC"/>
    <w:rsid w:val="0058550D"/>
    <w:rsid w:val="0058598D"/>
    <w:rsid w:val="00586250"/>
    <w:rsid w:val="00586291"/>
    <w:rsid w:val="00586D06"/>
    <w:rsid w:val="0059019C"/>
    <w:rsid w:val="005907CF"/>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0E0B"/>
    <w:rsid w:val="005A1E1A"/>
    <w:rsid w:val="005A4473"/>
    <w:rsid w:val="005A4D0E"/>
    <w:rsid w:val="005A5B10"/>
    <w:rsid w:val="005A6DF5"/>
    <w:rsid w:val="005B095D"/>
    <w:rsid w:val="005B12EE"/>
    <w:rsid w:val="005B13FD"/>
    <w:rsid w:val="005B4362"/>
    <w:rsid w:val="005B5067"/>
    <w:rsid w:val="005B6A56"/>
    <w:rsid w:val="005B7A34"/>
    <w:rsid w:val="005B7CB4"/>
    <w:rsid w:val="005C1EDD"/>
    <w:rsid w:val="005C2072"/>
    <w:rsid w:val="005C2E5B"/>
    <w:rsid w:val="005C3A02"/>
    <w:rsid w:val="005C5305"/>
    <w:rsid w:val="005C5EA5"/>
    <w:rsid w:val="005C77DD"/>
    <w:rsid w:val="005C7CD6"/>
    <w:rsid w:val="005D1770"/>
    <w:rsid w:val="005D3464"/>
    <w:rsid w:val="005D4162"/>
    <w:rsid w:val="005D560F"/>
    <w:rsid w:val="005D639E"/>
    <w:rsid w:val="005D726C"/>
    <w:rsid w:val="005D7822"/>
    <w:rsid w:val="005D7BDF"/>
    <w:rsid w:val="005E0D56"/>
    <w:rsid w:val="005E0EF8"/>
    <w:rsid w:val="005E161E"/>
    <w:rsid w:val="005E18EE"/>
    <w:rsid w:val="005E31D2"/>
    <w:rsid w:val="005E3248"/>
    <w:rsid w:val="005E3408"/>
    <w:rsid w:val="005E3663"/>
    <w:rsid w:val="005E4877"/>
    <w:rsid w:val="005E4B3A"/>
    <w:rsid w:val="005E5D1E"/>
    <w:rsid w:val="005E6CC0"/>
    <w:rsid w:val="005F08EE"/>
    <w:rsid w:val="005F11E9"/>
    <w:rsid w:val="005F1BF7"/>
    <w:rsid w:val="005F4438"/>
    <w:rsid w:val="005F44C1"/>
    <w:rsid w:val="005F486D"/>
    <w:rsid w:val="005F60DD"/>
    <w:rsid w:val="005F68C7"/>
    <w:rsid w:val="005F72AA"/>
    <w:rsid w:val="005F7640"/>
    <w:rsid w:val="005F7BE1"/>
    <w:rsid w:val="00600806"/>
    <w:rsid w:val="00603A08"/>
    <w:rsid w:val="00604424"/>
    <w:rsid w:val="00604F10"/>
    <w:rsid w:val="00605206"/>
    <w:rsid w:val="00605B2B"/>
    <w:rsid w:val="00610575"/>
    <w:rsid w:val="0061089B"/>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2A5F"/>
    <w:rsid w:val="00623749"/>
    <w:rsid w:val="00624146"/>
    <w:rsid w:val="006253B2"/>
    <w:rsid w:val="00625449"/>
    <w:rsid w:val="00625ED5"/>
    <w:rsid w:val="00627DB9"/>
    <w:rsid w:val="00631A8E"/>
    <w:rsid w:val="00632416"/>
    <w:rsid w:val="00632774"/>
    <w:rsid w:val="006329ED"/>
    <w:rsid w:val="00632EE0"/>
    <w:rsid w:val="00635239"/>
    <w:rsid w:val="006364FD"/>
    <w:rsid w:val="0063679A"/>
    <w:rsid w:val="00640D73"/>
    <w:rsid w:val="00641A0C"/>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44E6"/>
    <w:rsid w:val="00674654"/>
    <w:rsid w:val="00675D45"/>
    <w:rsid w:val="006804CF"/>
    <w:rsid w:val="006815D6"/>
    <w:rsid w:val="006820B1"/>
    <w:rsid w:val="006830C9"/>
    <w:rsid w:val="00684624"/>
    <w:rsid w:val="006868A0"/>
    <w:rsid w:val="00691BC9"/>
    <w:rsid w:val="00691EC4"/>
    <w:rsid w:val="00692A1F"/>
    <w:rsid w:val="00694828"/>
    <w:rsid w:val="00696732"/>
    <w:rsid w:val="0069797E"/>
    <w:rsid w:val="006A0136"/>
    <w:rsid w:val="006A3747"/>
    <w:rsid w:val="006A4FD4"/>
    <w:rsid w:val="006A579C"/>
    <w:rsid w:val="006A59CC"/>
    <w:rsid w:val="006A616B"/>
    <w:rsid w:val="006A7190"/>
    <w:rsid w:val="006A72BD"/>
    <w:rsid w:val="006A7962"/>
    <w:rsid w:val="006B002F"/>
    <w:rsid w:val="006B03A1"/>
    <w:rsid w:val="006B051E"/>
    <w:rsid w:val="006B1373"/>
    <w:rsid w:val="006B1384"/>
    <w:rsid w:val="006B13B8"/>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075"/>
    <w:rsid w:val="006F2F19"/>
    <w:rsid w:val="006F41BB"/>
    <w:rsid w:val="006F46C7"/>
    <w:rsid w:val="006F5767"/>
    <w:rsid w:val="006F7C7D"/>
    <w:rsid w:val="00700743"/>
    <w:rsid w:val="00700CC8"/>
    <w:rsid w:val="00700DDD"/>
    <w:rsid w:val="007032B6"/>
    <w:rsid w:val="007041FC"/>
    <w:rsid w:val="00705994"/>
    <w:rsid w:val="0070605E"/>
    <w:rsid w:val="00707921"/>
    <w:rsid w:val="0071176E"/>
    <w:rsid w:val="0071232E"/>
    <w:rsid w:val="0071476A"/>
    <w:rsid w:val="00714F0C"/>
    <w:rsid w:val="007153AE"/>
    <w:rsid w:val="007153E6"/>
    <w:rsid w:val="0071725C"/>
    <w:rsid w:val="0071746E"/>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2E36"/>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585"/>
    <w:rsid w:val="007626A9"/>
    <w:rsid w:val="00762F0A"/>
    <w:rsid w:val="0076303B"/>
    <w:rsid w:val="007634A1"/>
    <w:rsid w:val="007638B1"/>
    <w:rsid w:val="00763B8D"/>
    <w:rsid w:val="00763C5E"/>
    <w:rsid w:val="00763FAD"/>
    <w:rsid w:val="00764152"/>
    <w:rsid w:val="0076421C"/>
    <w:rsid w:val="00764367"/>
    <w:rsid w:val="00764C72"/>
    <w:rsid w:val="00764E93"/>
    <w:rsid w:val="00765F9C"/>
    <w:rsid w:val="0077109E"/>
    <w:rsid w:val="007737B1"/>
    <w:rsid w:val="007739BD"/>
    <w:rsid w:val="00775374"/>
    <w:rsid w:val="00775522"/>
    <w:rsid w:val="00775DB4"/>
    <w:rsid w:val="00777674"/>
    <w:rsid w:val="00782F31"/>
    <w:rsid w:val="0078302A"/>
    <w:rsid w:val="00783803"/>
    <w:rsid w:val="0078424B"/>
    <w:rsid w:val="00785EFB"/>
    <w:rsid w:val="00787A28"/>
    <w:rsid w:val="00790062"/>
    <w:rsid w:val="00791CC3"/>
    <w:rsid w:val="00792168"/>
    <w:rsid w:val="00795A68"/>
    <w:rsid w:val="00795AAD"/>
    <w:rsid w:val="007968D5"/>
    <w:rsid w:val="007970CF"/>
    <w:rsid w:val="00797341"/>
    <w:rsid w:val="00797957"/>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561"/>
    <w:rsid w:val="007C2917"/>
    <w:rsid w:val="007C4A7F"/>
    <w:rsid w:val="007C5FAA"/>
    <w:rsid w:val="007C5FB8"/>
    <w:rsid w:val="007C7140"/>
    <w:rsid w:val="007D1575"/>
    <w:rsid w:val="007D16AF"/>
    <w:rsid w:val="007D16B6"/>
    <w:rsid w:val="007D1C3C"/>
    <w:rsid w:val="007D2ABD"/>
    <w:rsid w:val="007D2FA0"/>
    <w:rsid w:val="007D3189"/>
    <w:rsid w:val="007D3465"/>
    <w:rsid w:val="007D38A9"/>
    <w:rsid w:val="007D3AD5"/>
    <w:rsid w:val="007D43F8"/>
    <w:rsid w:val="007D5048"/>
    <w:rsid w:val="007D5373"/>
    <w:rsid w:val="007D66CC"/>
    <w:rsid w:val="007E40F4"/>
    <w:rsid w:val="007E511F"/>
    <w:rsid w:val="007E6622"/>
    <w:rsid w:val="007F1302"/>
    <w:rsid w:val="007F21EF"/>
    <w:rsid w:val="007F22CA"/>
    <w:rsid w:val="007F2ADC"/>
    <w:rsid w:val="007F2B40"/>
    <w:rsid w:val="007F32ED"/>
    <w:rsid w:val="007F3879"/>
    <w:rsid w:val="007F5EAB"/>
    <w:rsid w:val="008005E3"/>
    <w:rsid w:val="00801D21"/>
    <w:rsid w:val="008028A9"/>
    <w:rsid w:val="00803060"/>
    <w:rsid w:val="008039D6"/>
    <w:rsid w:val="00803E27"/>
    <w:rsid w:val="00804DAD"/>
    <w:rsid w:val="0080579D"/>
    <w:rsid w:val="00805D79"/>
    <w:rsid w:val="00806902"/>
    <w:rsid w:val="00806AF2"/>
    <w:rsid w:val="00806FA1"/>
    <w:rsid w:val="008113A9"/>
    <w:rsid w:val="00812B0B"/>
    <w:rsid w:val="00815129"/>
    <w:rsid w:val="008156BD"/>
    <w:rsid w:val="00815ED0"/>
    <w:rsid w:val="008163D1"/>
    <w:rsid w:val="00816ACE"/>
    <w:rsid w:val="00816C3D"/>
    <w:rsid w:val="008176A9"/>
    <w:rsid w:val="008207BB"/>
    <w:rsid w:val="00820D89"/>
    <w:rsid w:val="00821EE7"/>
    <w:rsid w:val="00822BB2"/>
    <w:rsid w:val="00822CF2"/>
    <w:rsid w:val="008308B6"/>
    <w:rsid w:val="00830BC9"/>
    <w:rsid w:val="00830F2A"/>
    <w:rsid w:val="00832AA9"/>
    <w:rsid w:val="00833159"/>
    <w:rsid w:val="008332BA"/>
    <w:rsid w:val="00835EF2"/>
    <w:rsid w:val="00837A9D"/>
    <w:rsid w:val="00841F5E"/>
    <w:rsid w:val="008474A7"/>
    <w:rsid w:val="00850129"/>
    <w:rsid w:val="00850648"/>
    <w:rsid w:val="00850D06"/>
    <w:rsid w:val="0085117F"/>
    <w:rsid w:val="00852BAD"/>
    <w:rsid w:val="00853142"/>
    <w:rsid w:val="00853DB5"/>
    <w:rsid w:val="00855734"/>
    <w:rsid w:val="00855774"/>
    <w:rsid w:val="008567CC"/>
    <w:rsid w:val="008568D4"/>
    <w:rsid w:val="008576DD"/>
    <w:rsid w:val="0086002B"/>
    <w:rsid w:val="0086008A"/>
    <w:rsid w:val="008606C7"/>
    <w:rsid w:val="00860B66"/>
    <w:rsid w:val="00862B28"/>
    <w:rsid w:val="00862E65"/>
    <w:rsid w:val="00862ED8"/>
    <w:rsid w:val="00863E83"/>
    <w:rsid w:val="00863F09"/>
    <w:rsid w:val="00864C3C"/>
    <w:rsid w:val="008650AA"/>
    <w:rsid w:val="00866436"/>
    <w:rsid w:val="00866689"/>
    <w:rsid w:val="00866F98"/>
    <w:rsid w:val="008677A0"/>
    <w:rsid w:val="008712E6"/>
    <w:rsid w:val="00871A28"/>
    <w:rsid w:val="008727DA"/>
    <w:rsid w:val="00872D3C"/>
    <w:rsid w:val="008739F6"/>
    <w:rsid w:val="00874A8B"/>
    <w:rsid w:val="008821FB"/>
    <w:rsid w:val="008842AA"/>
    <w:rsid w:val="00884406"/>
    <w:rsid w:val="0088442A"/>
    <w:rsid w:val="00884EA7"/>
    <w:rsid w:val="00885C6F"/>
    <w:rsid w:val="00886CAB"/>
    <w:rsid w:val="00887859"/>
    <w:rsid w:val="0088796D"/>
    <w:rsid w:val="00887CE1"/>
    <w:rsid w:val="00890CC8"/>
    <w:rsid w:val="00891010"/>
    <w:rsid w:val="008914F1"/>
    <w:rsid w:val="0089286C"/>
    <w:rsid w:val="00893754"/>
    <w:rsid w:val="0089382A"/>
    <w:rsid w:val="00894234"/>
    <w:rsid w:val="0089584A"/>
    <w:rsid w:val="008958E6"/>
    <w:rsid w:val="00896800"/>
    <w:rsid w:val="00897626"/>
    <w:rsid w:val="008A10DE"/>
    <w:rsid w:val="008A205E"/>
    <w:rsid w:val="008A482C"/>
    <w:rsid w:val="008A5D54"/>
    <w:rsid w:val="008A65AF"/>
    <w:rsid w:val="008A6DA6"/>
    <w:rsid w:val="008B0AAE"/>
    <w:rsid w:val="008B178B"/>
    <w:rsid w:val="008B2B6C"/>
    <w:rsid w:val="008B3F54"/>
    <w:rsid w:val="008B3F61"/>
    <w:rsid w:val="008B4EB5"/>
    <w:rsid w:val="008B4F8E"/>
    <w:rsid w:val="008B54DF"/>
    <w:rsid w:val="008B5B2E"/>
    <w:rsid w:val="008B6686"/>
    <w:rsid w:val="008B7690"/>
    <w:rsid w:val="008C2AEF"/>
    <w:rsid w:val="008C493B"/>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3AD"/>
    <w:rsid w:val="008F0D1B"/>
    <w:rsid w:val="008F0E7C"/>
    <w:rsid w:val="008F2704"/>
    <w:rsid w:val="008F2A63"/>
    <w:rsid w:val="008F53A7"/>
    <w:rsid w:val="008F6D72"/>
    <w:rsid w:val="009012C2"/>
    <w:rsid w:val="009022E8"/>
    <w:rsid w:val="00904137"/>
    <w:rsid w:val="00904CE2"/>
    <w:rsid w:val="009058D6"/>
    <w:rsid w:val="00906BCD"/>
    <w:rsid w:val="0090779E"/>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16"/>
    <w:rsid w:val="00925AB3"/>
    <w:rsid w:val="00925CFB"/>
    <w:rsid w:val="00925D18"/>
    <w:rsid w:val="00927882"/>
    <w:rsid w:val="0093093D"/>
    <w:rsid w:val="00931247"/>
    <w:rsid w:val="00931512"/>
    <w:rsid w:val="0093544C"/>
    <w:rsid w:val="00935D61"/>
    <w:rsid w:val="00935F23"/>
    <w:rsid w:val="00936161"/>
    <w:rsid w:val="009362E7"/>
    <w:rsid w:val="009372D4"/>
    <w:rsid w:val="00937416"/>
    <w:rsid w:val="00937AB0"/>
    <w:rsid w:val="00937D59"/>
    <w:rsid w:val="00941D88"/>
    <w:rsid w:val="00941EC8"/>
    <w:rsid w:val="009441FD"/>
    <w:rsid w:val="0094490F"/>
    <w:rsid w:val="00944938"/>
    <w:rsid w:val="009524B5"/>
    <w:rsid w:val="009529AE"/>
    <w:rsid w:val="00952CCD"/>
    <w:rsid w:val="00953D10"/>
    <w:rsid w:val="00955C26"/>
    <w:rsid w:val="00956158"/>
    <w:rsid w:val="00956F05"/>
    <w:rsid w:val="0095701E"/>
    <w:rsid w:val="009605B6"/>
    <w:rsid w:val="009608D5"/>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152E"/>
    <w:rsid w:val="0098231F"/>
    <w:rsid w:val="00982B1E"/>
    <w:rsid w:val="0098515E"/>
    <w:rsid w:val="0098525D"/>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343"/>
    <w:rsid w:val="009C1739"/>
    <w:rsid w:val="009C1B91"/>
    <w:rsid w:val="009C3FE3"/>
    <w:rsid w:val="009C5690"/>
    <w:rsid w:val="009C71D9"/>
    <w:rsid w:val="009C731F"/>
    <w:rsid w:val="009C74DE"/>
    <w:rsid w:val="009C7880"/>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7066"/>
    <w:rsid w:val="009F7EEA"/>
    <w:rsid w:val="00A0007C"/>
    <w:rsid w:val="00A0025B"/>
    <w:rsid w:val="00A00483"/>
    <w:rsid w:val="00A007EB"/>
    <w:rsid w:val="00A00FB4"/>
    <w:rsid w:val="00A01783"/>
    <w:rsid w:val="00A02093"/>
    <w:rsid w:val="00A02663"/>
    <w:rsid w:val="00A04B53"/>
    <w:rsid w:val="00A05484"/>
    <w:rsid w:val="00A056E5"/>
    <w:rsid w:val="00A072D3"/>
    <w:rsid w:val="00A07760"/>
    <w:rsid w:val="00A132C7"/>
    <w:rsid w:val="00A150BD"/>
    <w:rsid w:val="00A16D5C"/>
    <w:rsid w:val="00A17C0C"/>
    <w:rsid w:val="00A205D5"/>
    <w:rsid w:val="00A22CAF"/>
    <w:rsid w:val="00A24E1B"/>
    <w:rsid w:val="00A24E54"/>
    <w:rsid w:val="00A252AF"/>
    <w:rsid w:val="00A30BFF"/>
    <w:rsid w:val="00A31202"/>
    <w:rsid w:val="00A314C5"/>
    <w:rsid w:val="00A326EC"/>
    <w:rsid w:val="00A32D45"/>
    <w:rsid w:val="00A33B8F"/>
    <w:rsid w:val="00A340F0"/>
    <w:rsid w:val="00A341DA"/>
    <w:rsid w:val="00A35666"/>
    <w:rsid w:val="00A35D4E"/>
    <w:rsid w:val="00A36123"/>
    <w:rsid w:val="00A378C9"/>
    <w:rsid w:val="00A3791C"/>
    <w:rsid w:val="00A37B54"/>
    <w:rsid w:val="00A37CAC"/>
    <w:rsid w:val="00A40870"/>
    <w:rsid w:val="00A417BC"/>
    <w:rsid w:val="00A41C7F"/>
    <w:rsid w:val="00A42AD5"/>
    <w:rsid w:val="00A43DE8"/>
    <w:rsid w:val="00A445D3"/>
    <w:rsid w:val="00A446D6"/>
    <w:rsid w:val="00A44B1B"/>
    <w:rsid w:val="00A44FA0"/>
    <w:rsid w:val="00A478DA"/>
    <w:rsid w:val="00A521A0"/>
    <w:rsid w:val="00A52AAA"/>
    <w:rsid w:val="00A53709"/>
    <w:rsid w:val="00A541FA"/>
    <w:rsid w:val="00A561F0"/>
    <w:rsid w:val="00A61AD6"/>
    <w:rsid w:val="00A61FA8"/>
    <w:rsid w:val="00A62552"/>
    <w:rsid w:val="00A62B6D"/>
    <w:rsid w:val="00A63A66"/>
    <w:rsid w:val="00A63EAD"/>
    <w:rsid w:val="00A64C25"/>
    <w:rsid w:val="00A668C2"/>
    <w:rsid w:val="00A712DD"/>
    <w:rsid w:val="00A725E3"/>
    <w:rsid w:val="00A72AFC"/>
    <w:rsid w:val="00A740B5"/>
    <w:rsid w:val="00A741D0"/>
    <w:rsid w:val="00A75164"/>
    <w:rsid w:val="00A75FC2"/>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1AB"/>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4924"/>
    <w:rsid w:val="00B07024"/>
    <w:rsid w:val="00B07C81"/>
    <w:rsid w:val="00B10460"/>
    <w:rsid w:val="00B114D3"/>
    <w:rsid w:val="00B1163A"/>
    <w:rsid w:val="00B12B7A"/>
    <w:rsid w:val="00B131B3"/>
    <w:rsid w:val="00B13C2C"/>
    <w:rsid w:val="00B14449"/>
    <w:rsid w:val="00B14B69"/>
    <w:rsid w:val="00B1569F"/>
    <w:rsid w:val="00B159F0"/>
    <w:rsid w:val="00B168D8"/>
    <w:rsid w:val="00B16987"/>
    <w:rsid w:val="00B17971"/>
    <w:rsid w:val="00B17D28"/>
    <w:rsid w:val="00B20A62"/>
    <w:rsid w:val="00B21FE6"/>
    <w:rsid w:val="00B22DAD"/>
    <w:rsid w:val="00B24463"/>
    <w:rsid w:val="00B25142"/>
    <w:rsid w:val="00B255F8"/>
    <w:rsid w:val="00B25822"/>
    <w:rsid w:val="00B258C2"/>
    <w:rsid w:val="00B25CBB"/>
    <w:rsid w:val="00B301DF"/>
    <w:rsid w:val="00B305DD"/>
    <w:rsid w:val="00B32D9A"/>
    <w:rsid w:val="00B33248"/>
    <w:rsid w:val="00B33BCE"/>
    <w:rsid w:val="00B35549"/>
    <w:rsid w:val="00B35A92"/>
    <w:rsid w:val="00B364C3"/>
    <w:rsid w:val="00B36664"/>
    <w:rsid w:val="00B40BF7"/>
    <w:rsid w:val="00B41591"/>
    <w:rsid w:val="00B425DC"/>
    <w:rsid w:val="00B4276E"/>
    <w:rsid w:val="00B442C8"/>
    <w:rsid w:val="00B44582"/>
    <w:rsid w:val="00B46A80"/>
    <w:rsid w:val="00B477B9"/>
    <w:rsid w:val="00B50415"/>
    <w:rsid w:val="00B51656"/>
    <w:rsid w:val="00B51B50"/>
    <w:rsid w:val="00B5257A"/>
    <w:rsid w:val="00B5361A"/>
    <w:rsid w:val="00B556E7"/>
    <w:rsid w:val="00B5702A"/>
    <w:rsid w:val="00B60AB5"/>
    <w:rsid w:val="00B60FDD"/>
    <w:rsid w:val="00B615A5"/>
    <w:rsid w:val="00B6190B"/>
    <w:rsid w:val="00B62090"/>
    <w:rsid w:val="00B6229A"/>
    <w:rsid w:val="00B63A35"/>
    <w:rsid w:val="00B6432F"/>
    <w:rsid w:val="00B67822"/>
    <w:rsid w:val="00B70486"/>
    <w:rsid w:val="00B711C7"/>
    <w:rsid w:val="00B72670"/>
    <w:rsid w:val="00B73004"/>
    <w:rsid w:val="00B74431"/>
    <w:rsid w:val="00B76FDB"/>
    <w:rsid w:val="00B77790"/>
    <w:rsid w:val="00B7791E"/>
    <w:rsid w:val="00B77ECF"/>
    <w:rsid w:val="00B77F28"/>
    <w:rsid w:val="00B80192"/>
    <w:rsid w:val="00B811D6"/>
    <w:rsid w:val="00B812B9"/>
    <w:rsid w:val="00B82AF9"/>
    <w:rsid w:val="00B85137"/>
    <w:rsid w:val="00B85BC7"/>
    <w:rsid w:val="00B85C49"/>
    <w:rsid w:val="00B870BA"/>
    <w:rsid w:val="00B87C2F"/>
    <w:rsid w:val="00B90658"/>
    <w:rsid w:val="00B91ADA"/>
    <w:rsid w:val="00B91AEB"/>
    <w:rsid w:val="00B9216E"/>
    <w:rsid w:val="00B92ACF"/>
    <w:rsid w:val="00B93007"/>
    <w:rsid w:val="00B93D04"/>
    <w:rsid w:val="00B9543C"/>
    <w:rsid w:val="00B95B08"/>
    <w:rsid w:val="00B95E5F"/>
    <w:rsid w:val="00B9650C"/>
    <w:rsid w:val="00B96C9F"/>
    <w:rsid w:val="00B96FD9"/>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700"/>
    <w:rsid w:val="00BB7A7E"/>
    <w:rsid w:val="00BC17DB"/>
    <w:rsid w:val="00BC2691"/>
    <w:rsid w:val="00BC3631"/>
    <w:rsid w:val="00BC378D"/>
    <w:rsid w:val="00BC3BAA"/>
    <w:rsid w:val="00BC3D2A"/>
    <w:rsid w:val="00BC414C"/>
    <w:rsid w:val="00BC42AE"/>
    <w:rsid w:val="00BC4B96"/>
    <w:rsid w:val="00BC739C"/>
    <w:rsid w:val="00BD08FD"/>
    <w:rsid w:val="00BD0AC4"/>
    <w:rsid w:val="00BD1C6E"/>
    <w:rsid w:val="00BD2581"/>
    <w:rsid w:val="00BD3F1A"/>
    <w:rsid w:val="00BD4661"/>
    <w:rsid w:val="00BD48C1"/>
    <w:rsid w:val="00BD6DE0"/>
    <w:rsid w:val="00BE0BC7"/>
    <w:rsid w:val="00BE35E5"/>
    <w:rsid w:val="00BE4BD3"/>
    <w:rsid w:val="00BE539E"/>
    <w:rsid w:val="00BE6BF3"/>
    <w:rsid w:val="00BF031E"/>
    <w:rsid w:val="00BF1B12"/>
    <w:rsid w:val="00BF1E83"/>
    <w:rsid w:val="00BF1F7E"/>
    <w:rsid w:val="00BF2C93"/>
    <w:rsid w:val="00BF3990"/>
    <w:rsid w:val="00BF542E"/>
    <w:rsid w:val="00BF58B5"/>
    <w:rsid w:val="00BF69A5"/>
    <w:rsid w:val="00BF7CCF"/>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A6A"/>
    <w:rsid w:val="00C16B79"/>
    <w:rsid w:val="00C16D8F"/>
    <w:rsid w:val="00C1759F"/>
    <w:rsid w:val="00C17B58"/>
    <w:rsid w:val="00C2060B"/>
    <w:rsid w:val="00C20A73"/>
    <w:rsid w:val="00C216F0"/>
    <w:rsid w:val="00C219E3"/>
    <w:rsid w:val="00C22CE4"/>
    <w:rsid w:val="00C23129"/>
    <w:rsid w:val="00C241C3"/>
    <w:rsid w:val="00C242BD"/>
    <w:rsid w:val="00C24C16"/>
    <w:rsid w:val="00C26FB3"/>
    <w:rsid w:val="00C317E6"/>
    <w:rsid w:val="00C32086"/>
    <w:rsid w:val="00C33708"/>
    <w:rsid w:val="00C33B73"/>
    <w:rsid w:val="00C3420C"/>
    <w:rsid w:val="00C34A95"/>
    <w:rsid w:val="00C35969"/>
    <w:rsid w:val="00C36BC3"/>
    <w:rsid w:val="00C3722A"/>
    <w:rsid w:val="00C37C93"/>
    <w:rsid w:val="00C37FAB"/>
    <w:rsid w:val="00C43B18"/>
    <w:rsid w:val="00C45900"/>
    <w:rsid w:val="00C46B64"/>
    <w:rsid w:val="00C4736D"/>
    <w:rsid w:val="00C50709"/>
    <w:rsid w:val="00C51B65"/>
    <w:rsid w:val="00C5260B"/>
    <w:rsid w:val="00C547D6"/>
    <w:rsid w:val="00C571CA"/>
    <w:rsid w:val="00C572E5"/>
    <w:rsid w:val="00C57821"/>
    <w:rsid w:val="00C60A30"/>
    <w:rsid w:val="00C61FC8"/>
    <w:rsid w:val="00C63E66"/>
    <w:rsid w:val="00C64566"/>
    <w:rsid w:val="00C6548F"/>
    <w:rsid w:val="00C6572F"/>
    <w:rsid w:val="00C663D3"/>
    <w:rsid w:val="00C66C9B"/>
    <w:rsid w:val="00C67646"/>
    <w:rsid w:val="00C701DE"/>
    <w:rsid w:val="00C703B3"/>
    <w:rsid w:val="00C72EE2"/>
    <w:rsid w:val="00C74896"/>
    <w:rsid w:val="00C75BF8"/>
    <w:rsid w:val="00C81C99"/>
    <w:rsid w:val="00C83A19"/>
    <w:rsid w:val="00C83EC2"/>
    <w:rsid w:val="00C84776"/>
    <w:rsid w:val="00C84F38"/>
    <w:rsid w:val="00C852CA"/>
    <w:rsid w:val="00C855A0"/>
    <w:rsid w:val="00C86057"/>
    <w:rsid w:val="00C903F0"/>
    <w:rsid w:val="00C9200B"/>
    <w:rsid w:val="00C92AB0"/>
    <w:rsid w:val="00C93427"/>
    <w:rsid w:val="00C93EDB"/>
    <w:rsid w:val="00C95AB0"/>
    <w:rsid w:val="00C96431"/>
    <w:rsid w:val="00C96B15"/>
    <w:rsid w:val="00CA06B0"/>
    <w:rsid w:val="00CA1B87"/>
    <w:rsid w:val="00CA3647"/>
    <w:rsid w:val="00CA3D8A"/>
    <w:rsid w:val="00CA4C69"/>
    <w:rsid w:val="00CA63C8"/>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33B"/>
    <w:rsid w:val="00CC4339"/>
    <w:rsid w:val="00CC449B"/>
    <w:rsid w:val="00CC5062"/>
    <w:rsid w:val="00CC5929"/>
    <w:rsid w:val="00CD00BE"/>
    <w:rsid w:val="00CD111F"/>
    <w:rsid w:val="00CD2104"/>
    <w:rsid w:val="00CD2F36"/>
    <w:rsid w:val="00CD3C55"/>
    <w:rsid w:val="00CD4DEF"/>
    <w:rsid w:val="00CD5F33"/>
    <w:rsid w:val="00CD7679"/>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4DF3"/>
    <w:rsid w:val="00D05BC0"/>
    <w:rsid w:val="00D065AD"/>
    <w:rsid w:val="00D06809"/>
    <w:rsid w:val="00D06B95"/>
    <w:rsid w:val="00D073E5"/>
    <w:rsid w:val="00D076DF"/>
    <w:rsid w:val="00D077D4"/>
    <w:rsid w:val="00D07F2F"/>
    <w:rsid w:val="00D10D8C"/>
    <w:rsid w:val="00D12264"/>
    <w:rsid w:val="00D123CE"/>
    <w:rsid w:val="00D136A4"/>
    <w:rsid w:val="00D1427E"/>
    <w:rsid w:val="00D14F71"/>
    <w:rsid w:val="00D1762B"/>
    <w:rsid w:val="00D177FC"/>
    <w:rsid w:val="00D17D8A"/>
    <w:rsid w:val="00D202A4"/>
    <w:rsid w:val="00D2138C"/>
    <w:rsid w:val="00D21535"/>
    <w:rsid w:val="00D22150"/>
    <w:rsid w:val="00D226A5"/>
    <w:rsid w:val="00D23009"/>
    <w:rsid w:val="00D23655"/>
    <w:rsid w:val="00D23D0B"/>
    <w:rsid w:val="00D2419D"/>
    <w:rsid w:val="00D241D3"/>
    <w:rsid w:val="00D24654"/>
    <w:rsid w:val="00D24B7D"/>
    <w:rsid w:val="00D24D8A"/>
    <w:rsid w:val="00D2536D"/>
    <w:rsid w:val="00D254C4"/>
    <w:rsid w:val="00D25D0B"/>
    <w:rsid w:val="00D25EE9"/>
    <w:rsid w:val="00D2603E"/>
    <w:rsid w:val="00D26B13"/>
    <w:rsid w:val="00D26CEF"/>
    <w:rsid w:val="00D2770E"/>
    <w:rsid w:val="00D27B35"/>
    <w:rsid w:val="00D316D9"/>
    <w:rsid w:val="00D32A4E"/>
    <w:rsid w:val="00D330D7"/>
    <w:rsid w:val="00D35562"/>
    <w:rsid w:val="00D35573"/>
    <w:rsid w:val="00D36EEE"/>
    <w:rsid w:val="00D37E9D"/>
    <w:rsid w:val="00D37F2C"/>
    <w:rsid w:val="00D40039"/>
    <w:rsid w:val="00D40967"/>
    <w:rsid w:val="00D413D9"/>
    <w:rsid w:val="00D41B53"/>
    <w:rsid w:val="00D439A9"/>
    <w:rsid w:val="00D45978"/>
    <w:rsid w:val="00D46DFF"/>
    <w:rsid w:val="00D471AA"/>
    <w:rsid w:val="00D4723A"/>
    <w:rsid w:val="00D47B0C"/>
    <w:rsid w:val="00D47B56"/>
    <w:rsid w:val="00D47DDF"/>
    <w:rsid w:val="00D50B84"/>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5CB3"/>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173"/>
    <w:rsid w:val="00DA0334"/>
    <w:rsid w:val="00DA0953"/>
    <w:rsid w:val="00DA0CCB"/>
    <w:rsid w:val="00DA0D24"/>
    <w:rsid w:val="00DA12F0"/>
    <w:rsid w:val="00DA1734"/>
    <w:rsid w:val="00DA1C18"/>
    <w:rsid w:val="00DA307B"/>
    <w:rsid w:val="00DA3B43"/>
    <w:rsid w:val="00DA4EB2"/>
    <w:rsid w:val="00DA5770"/>
    <w:rsid w:val="00DA5E31"/>
    <w:rsid w:val="00DA630D"/>
    <w:rsid w:val="00DA7679"/>
    <w:rsid w:val="00DB0986"/>
    <w:rsid w:val="00DB183D"/>
    <w:rsid w:val="00DB3371"/>
    <w:rsid w:val="00DB7C17"/>
    <w:rsid w:val="00DC0F08"/>
    <w:rsid w:val="00DC14DB"/>
    <w:rsid w:val="00DC1C2E"/>
    <w:rsid w:val="00DC454C"/>
    <w:rsid w:val="00DC5326"/>
    <w:rsid w:val="00DC5748"/>
    <w:rsid w:val="00DC6911"/>
    <w:rsid w:val="00DC7BDE"/>
    <w:rsid w:val="00DD0E23"/>
    <w:rsid w:val="00DD4AE7"/>
    <w:rsid w:val="00DD4B3D"/>
    <w:rsid w:val="00DD571F"/>
    <w:rsid w:val="00DD5DCA"/>
    <w:rsid w:val="00DD60BA"/>
    <w:rsid w:val="00DD695A"/>
    <w:rsid w:val="00DD7804"/>
    <w:rsid w:val="00DE0626"/>
    <w:rsid w:val="00DE0E2C"/>
    <w:rsid w:val="00DE12ED"/>
    <w:rsid w:val="00DE1D19"/>
    <w:rsid w:val="00DE226A"/>
    <w:rsid w:val="00DE2459"/>
    <w:rsid w:val="00DE4008"/>
    <w:rsid w:val="00DE570C"/>
    <w:rsid w:val="00DE71F7"/>
    <w:rsid w:val="00DE7B5A"/>
    <w:rsid w:val="00DE7F64"/>
    <w:rsid w:val="00DF13CE"/>
    <w:rsid w:val="00DF1483"/>
    <w:rsid w:val="00DF2AAE"/>
    <w:rsid w:val="00DF32C0"/>
    <w:rsid w:val="00DF3D3F"/>
    <w:rsid w:val="00DF46C7"/>
    <w:rsid w:val="00DF48B6"/>
    <w:rsid w:val="00DF5671"/>
    <w:rsid w:val="00DF5A87"/>
    <w:rsid w:val="00DF6147"/>
    <w:rsid w:val="00DF6194"/>
    <w:rsid w:val="00DF7109"/>
    <w:rsid w:val="00DF7372"/>
    <w:rsid w:val="00DF7489"/>
    <w:rsid w:val="00E01699"/>
    <w:rsid w:val="00E01A4F"/>
    <w:rsid w:val="00E020CD"/>
    <w:rsid w:val="00E027B0"/>
    <w:rsid w:val="00E02BBF"/>
    <w:rsid w:val="00E04446"/>
    <w:rsid w:val="00E046E7"/>
    <w:rsid w:val="00E0538E"/>
    <w:rsid w:val="00E05B5E"/>
    <w:rsid w:val="00E063C6"/>
    <w:rsid w:val="00E065F3"/>
    <w:rsid w:val="00E0666E"/>
    <w:rsid w:val="00E06F88"/>
    <w:rsid w:val="00E076C8"/>
    <w:rsid w:val="00E11379"/>
    <w:rsid w:val="00E14D39"/>
    <w:rsid w:val="00E16061"/>
    <w:rsid w:val="00E165CB"/>
    <w:rsid w:val="00E21581"/>
    <w:rsid w:val="00E2209F"/>
    <w:rsid w:val="00E22369"/>
    <w:rsid w:val="00E23AE9"/>
    <w:rsid w:val="00E253D5"/>
    <w:rsid w:val="00E26657"/>
    <w:rsid w:val="00E2665F"/>
    <w:rsid w:val="00E26EC0"/>
    <w:rsid w:val="00E270A2"/>
    <w:rsid w:val="00E275CB"/>
    <w:rsid w:val="00E3047B"/>
    <w:rsid w:val="00E30AAE"/>
    <w:rsid w:val="00E32506"/>
    <w:rsid w:val="00E32B8B"/>
    <w:rsid w:val="00E336BF"/>
    <w:rsid w:val="00E3581C"/>
    <w:rsid w:val="00E35A24"/>
    <w:rsid w:val="00E365CB"/>
    <w:rsid w:val="00E36826"/>
    <w:rsid w:val="00E36AF3"/>
    <w:rsid w:val="00E3712D"/>
    <w:rsid w:val="00E37851"/>
    <w:rsid w:val="00E402B2"/>
    <w:rsid w:val="00E40CDD"/>
    <w:rsid w:val="00E40F20"/>
    <w:rsid w:val="00E41965"/>
    <w:rsid w:val="00E447E0"/>
    <w:rsid w:val="00E45383"/>
    <w:rsid w:val="00E463A9"/>
    <w:rsid w:val="00E47ACF"/>
    <w:rsid w:val="00E47D96"/>
    <w:rsid w:val="00E50E89"/>
    <w:rsid w:val="00E52CC5"/>
    <w:rsid w:val="00E52F72"/>
    <w:rsid w:val="00E531B4"/>
    <w:rsid w:val="00E56163"/>
    <w:rsid w:val="00E566CA"/>
    <w:rsid w:val="00E56B3B"/>
    <w:rsid w:val="00E60241"/>
    <w:rsid w:val="00E61579"/>
    <w:rsid w:val="00E62EED"/>
    <w:rsid w:val="00E642AF"/>
    <w:rsid w:val="00E65293"/>
    <w:rsid w:val="00E67363"/>
    <w:rsid w:val="00E67849"/>
    <w:rsid w:val="00E72542"/>
    <w:rsid w:val="00E72A6C"/>
    <w:rsid w:val="00E7388F"/>
    <w:rsid w:val="00E738F5"/>
    <w:rsid w:val="00E739B8"/>
    <w:rsid w:val="00E73F52"/>
    <w:rsid w:val="00E744C5"/>
    <w:rsid w:val="00E74917"/>
    <w:rsid w:val="00E7541C"/>
    <w:rsid w:val="00E81A30"/>
    <w:rsid w:val="00E81E86"/>
    <w:rsid w:val="00E824DE"/>
    <w:rsid w:val="00E84106"/>
    <w:rsid w:val="00E84475"/>
    <w:rsid w:val="00E857B8"/>
    <w:rsid w:val="00E86A6C"/>
    <w:rsid w:val="00E90AE3"/>
    <w:rsid w:val="00E91F36"/>
    <w:rsid w:val="00E965E7"/>
    <w:rsid w:val="00E96CE1"/>
    <w:rsid w:val="00EA1596"/>
    <w:rsid w:val="00EA22C7"/>
    <w:rsid w:val="00EA2313"/>
    <w:rsid w:val="00EA2F46"/>
    <w:rsid w:val="00EA39D1"/>
    <w:rsid w:val="00EA4951"/>
    <w:rsid w:val="00EA49C1"/>
    <w:rsid w:val="00EA4D1D"/>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A2F"/>
    <w:rsid w:val="00ED3C26"/>
    <w:rsid w:val="00ED474F"/>
    <w:rsid w:val="00ED5992"/>
    <w:rsid w:val="00ED5AEB"/>
    <w:rsid w:val="00ED7BDF"/>
    <w:rsid w:val="00EE0368"/>
    <w:rsid w:val="00EE04DC"/>
    <w:rsid w:val="00EE32E3"/>
    <w:rsid w:val="00EE38D2"/>
    <w:rsid w:val="00EE3D90"/>
    <w:rsid w:val="00EE44FC"/>
    <w:rsid w:val="00EE47F9"/>
    <w:rsid w:val="00EE6981"/>
    <w:rsid w:val="00EE6A5C"/>
    <w:rsid w:val="00EE7238"/>
    <w:rsid w:val="00EF12EB"/>
    <w:rsid w:val="00EF2114"/>
    <w:rsid w:val="00EF5000"/>
    <w:rsid w:val="00EF5BAB"/>
    <w:rsid w:val="00EF61BE"/>
    <w:rsid w:val="00EF6A22"/>
    <w:rsid w:val="00EF6DD7"/>
    <w:rsid w:val="00F00626"/>
    <w:rsid w:val="00F01509"/>
    <w:rsid w:val="00F01719"/>
    <w:rsid w:val="00F03902"/>
    <w:rsid w:val="00F046C4"/>
    <w:rsid w:val="00F054B1"/>
    <w:rsid w:val="00F076F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26A3A"/>
    <w:rsid w:val="00F3190E"/>
    <w:rsid w:val="00F31FAB"/>
    <w:rsid w:val="00F32829"/>
    <w:rsid w:val="00F355BF"/>
    <w:rsid w:val="00F358CC"/>
    <w:rsid w:val="00F373DC"/>
    <w:rsid w:val="00F40DB2"/>
    <w:rsid w:val="00F4213E"/>
    <w:rsid w:val="00F42B73"/>
    <w:rsid w:val="00F42C35"/>
    <w:rsid w:val="00F4348B"/>
    <w:rsid w:val="00F4437E"/>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30C"/>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6AE9"/>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6F7"/>
    <w:rsid w:val="00FC2B87"/>
    <w:rsid w:val="00FC44A1"/>
    <w:rsid w:val="00FC4790"/>
    <w:rsid w:val="00FC6647"/>
    <w:rsid w:val="00FC750A"/>
    <w:rsid w:val="00FC7B1D"/>
    <w:rsid w:val="00FC7C54"/>
    <w:rsid w:val="00FC7C9E"/>
    <w:rsid w:val="00FD1006"/>
    <w:rsid w:val="00FD1050"/>
    <w:rsid w:val="00FD2135"/>
    <w:rsid w:val="00FD2735"/>
    <w:rsid w:val="00FE009E"/>
    <w:rsid w:val="00FE00EC"/>
    <w:rsid w:val="00FE0370"/>
    <w:rsid w:val="00FE0FE0"/>
    <w:rsid w:val="00FE179D"/>
    <w:rsid w:val="00FE2A7A"/>
    <w:rsid w:val="00FE3074"/>
    <w:rsid w:val="00FE4C85"/>
    <w:rsid w:val="00FE69A9"/>
    <w:rsid w:val="00FE736A"/>
    <w:rsid w:val="00FE77A8"/>
    <w:rsid w:val="00FF0456"/>
    <w:rsid w:val="00FF1B81"/>
    <w:rsid w:val="00FF232A"/>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qFormat="1"/>
    <w:lsdException w:name="Body Text Indent 2" w:uiPriority="99"/>
    <w:lsdException w:name="Body Text Indent 3"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6AE9"/>
    <w:rPr>
      <w:sz w:val="24"/>
      <w:szCs w:val="24"/>
      <w:lang w:val="es-ES" w:eastAsia="es-ES"/>
    </w:rPr>
  </w:style>
  <w:style w:type="paragraph" w:styleId="Ttulo1">
    <w:name w:val="heading 1"/>
    <w:basedOn w:val="Normal"/>
    <w:next w:val="Normal"/>
    <w:link w:val="Ttulo1Car"/>
    <w:uiPriority w:val="9"/>
    <w:qFormat/>
    <w:rsid w:val="00612E3A"/>
    <w:pPr>
      <w:keepNext/>
      <w:jc w:val="both"/>
      <w:outlineLvl w:val="0"/>
    </w:pPr>
    <w:rPr>
      <w:b/>
      <w:bCs/>
      <w:lang w:val="x-none" w:eastAsia="x-none"/>
    </w:rPr>
  </w:style>
  <w:style w:type="paragraph" w:styleId="Ttulo2">
    <w:name w:val="heading 2"/>
    <w:basedOn w:val="Normal"/>
    <w:next w:val="Normal"/>
    <w:link w:val="Ttulo2Car"/>
    <w:uiPriority w:val="9"/>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uiPriority w:val="9"/>
    <w:qFormat/>
    <w:rsid w:val="000141E0"/>
    <w:pPr>
      <w:keepNext/>
      <w:spacing w:before="240" w:after="60"/>
      <w:outlineLvl w:val="3"/>
    </w:pPr>
    <w:rPr>
      <w:b/>
      <w:bCs/>
      <w:sz w:val="28"/>
      <w:szCs w:val="28"/>
    </w:rPr>
  </w:style>
  <w:style w:type="paragraph" w:styleId="Ttulo5">
    <w:name w:val="heading 5"/>
    <w:basedOn w:val="Normal"/>
    <w:next w:val="Normal"/>
    <w:link w:val="Ttulo5Car"/>
    <w:uiPriority w:val="9"/>
    <w:qFormat/>
    <w:rsid w:val="000141E0"/>
    <w:pPr>
      <w:spacing w:before="240" w:after="60"/>
      <w:outlineLvl w:val="4"/>
    </w:pPr>
    <w:rPr>
      <w:b/>
      <w:bCs/>
      <w:i/>
      <w:iCs/>
      <w:sz w:val="26"/>
      <w:szCs w:val="26"/>
    </w:rPr>
  </w:style>
  <w:style w:type="paragraph" w:styleId="Ttulo6">
    <w:name w:val="heading 6"/>
    <w:basedOn w:val="Normal"/>
    <w:next w:val="Normal"/>
    <w:link w:val="Ttulo6Car"/>
    <w:uiPriority w:val="9"/>
    <w:qFormat/>
    <w:rsid w:val="000141E0"/>
    <w:pPr>
      <w:spacing w:before="240" w:after="60"/>
      <w:outlineLvl w:val="5"/>
    </w:pPr>
    <w:rPr>
      <w:b/>
      <w:bCs/>
      <w:sz w:val="22"/>
      <w:szCs w:val="22"/>
    </w:rPr>
  </w:style>
  <w:style w:type="paragraph" w:styleId="Ttulo7">
    <w:name w:val="heading 7"/>
    <w:basedOn w:val="Normal"/>
    <w:next w:val="Normal"/>
    <w:link w:val="Ttulo7Car"/>
    <w:uiPriority w:val="99"/>
    <w:qFormat/>
    <w:rsid w:val="000141E0"/>
    <w:pPr>
      <w:spacing w:before="240" w:after="60"/>
      <w:outlineLvl w:val="6"/>
    </w:pPr>
  </w:style>
  <w:style w:type="paragraph" w:styleId="Ttulo8">
    <w:name w:val="heading 8"/>
    <w:basedOn w:val="Normal"/>
    <w:next w:val="Normal"/>
    <w:link w:val="Ttulo8Car"/>
    <w:uiPriority w:val="99"/>
    <w:qFormat/>
    <w:rsid w:val="000141E0"/>
    <w:pPr>
      <w:spacing w:before="240" w:after="60"/>
      <w:outlineLvl w:val="7"/>
    </w:pPr>
    <w:rPr>
      <w:i/>
      <w:iCs/>
    </w:rPr>
  </w:style>
  <w:style w:type="paragraph" w:styleId="Ttulo9">
    <w:name w:val="heading 9"/>
    <w:basedOn w:val="Normal"/>
    <w:next w:val="Normal"/>
    <w:link w:val="Ttulo9Car"/>
    <w:uiPriority w:val="99"/>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0674C"/>
    <w:rPr>
      <w:b/>
      <w:bCs/>
      <w:sz w:val="24"/>
      <w:szCs w:val="24"/>
    </w:rPr>
  </w:style>
  <w:style w:type="character" w:customStyle="1" w:styleId="Ttulo2Car">
    <w:name w:val="Título 2 Car"/>
    <w:basedOn w:val="Fuentedeprrafopredeter"/>
    <w:link w:val="Ttulo2"/>
    <w:uiPriority w:val="9"/>
    <w:rsid w:val="00C26FB3"/>
    <w:rPr>
      <w:rFonts w:ascii="Arial" w:hAnsi="Arial" w:cs="Arial"/>
      <w:b/>
      <w:bCs/>
      <w:i/>
      <w:iCs/>
      <w:sz w:val="28"/>
      <w:szCs w:val="28"/>
      <w:lang w:val="es-ES" w:eastAsia="es-ES"/>
    </w:rPr>
  </w:style>
  <w:style w:type="character" w:customStyle="1" w:styleId="Ttulo3Car">
    <w:name w:val="Título 3 Car"/>
    <w:basedOn w:val="Fuentedeprrafopredeter"/>
    <w:link w:val="Ttulo3"/>
    <w:uiPriority w:val="9"/>
    <w:rsid w:val="00C26FB3"/>
    <w:rPr>
      <w:rFonts w:ascii="Arial" w:hAnsi="Arial" w:cs="Arial"/>
      <w:b/>
      <w:bCs/>
      <w:sz w:val="26"/>
      <w:szCs w:val="26"/>
      <w:lang w:val="es-ES" w:eastAsia="es-ES"/>
    </w:rPr>
  </w:style>
  <w:style w:type="character" w:customStyle="1" w:styleId="Ttulo4Car">
    <w:name w:val="Título 4 Car"/>
    <w:basedOn w:val="Fuentedeprrafopredeter"/>
    <w:link w:val="Ttulo4"/>
    <w:uiPriority w:val="9"/>
    <w:rsid w:val="00C26FB3"/>
    <w:rPr>
      <w:b/>
      <w:bCs/>
      <w:sz w:val="28"/>
      <w:szCs w:val="28"/>
      <w:lang w:val="es-ES" w:eastAsia="es-ES"/>
    </w:rPr>
  </w:style>
  <w:style w:type="character" w:customStyle="1" w:styleId="Ttulo5Car">
    <w:name w:val="Título 5 Car"/>
    <w:basedOn w:val="Fuentedeprrafopredeter"/>
    <w:link w:val="Ttulo5"/>
    <w:uiPriority w:val="9"/>
    <w:rsid w:val="00C26FB3"/>
    <w:rPr>
      <w:b/>
      <w:bCs/>
      <w:i/>
      <w:iCs/>
      <w:sz w:val="26"/>
      <w:szCs w:val="26"/>
      <w:lang w:val="es-ES" w:eastAsia="es-ES"/>
    </w:rPr>
  </w:style>
  <w:style w:type="character" w:customStyle="1" w:styleId="Ttulo6Car">
    <w:name w:val="Título 6 Car"/>
    <w:basedOn w:val="Fuentedeprrafopredeter"/>
    <w:link w:val="Ttulo6"/>
    <w:uiPriority w:val="9"/>
    <w:rsid w:val="00C26FB3"/>
    <w:rPr>
      <w:b/>
      <w:bCs/>
      <w:sz w:val="22"/>
      <w:szCs w:val="22"/>
      <w:lang w:val="es-ES" w:eastAsia="es-ES"/>
    </w:rPr>
  </w:style>
  <w:style w:type="character" w:customStyle="1" w:styleId="Ttulo7Car">
    <w:name w:val="Título 7 Car"/>
    <w:basedOn w:val="Fuentedeprrafopredeter"/>
    <w:link w:val="Ttulo7"/>
    <w:uiPriority w:val="99"/>
    <w:rsid w:val="00C26FB3"/>
    <w:rPr>
      <w:sz w:val="24"/>
      <w:szCs w:val="24"/>
      <w:lang w:val="es-ES" w:eastAsia="es-ES"/>
    </w:rPr>
  </w:style>
  <w:style w:type="character" w:customStyle="1" w:styleId="Ttulo8Car">
    <w:name w:val="Título 8 Car"/>
    <w:basedOn w:val="Fuentedeprrafopredeter"/>
    <w:link w:val="Ttulo8"/>
    <w:uiPriority w:val="99"/>
    <w:rsid w:val="00C26FB3"/>
    <w:rPr>
      <w:i/>
      <w:iCs/>
      <w:sz w:val="24"/>
      <w:szCs w:val="24"/>
      <w:lang w:val="es-ES" w:eastAsia="es-ES"/>
    </w:rPr>
  </w:style>
  <w:style w:type="character" w:customStyle="1" w:styleId="Ttulo9Car">
    <w:name w:val="Título 9 Car"/>
    <w:basedOn w:val="Fuentedeprrafopredeter"/>
    <w:link w:val="Ttulo9"/>
    <w:uiPriority w:val="99"/>
    <w:rsid w:val="00C26FB3"/>
    <w:rPr>
      <w:rFonts w:ascii="Arial" w:hAnsi="Arial" w:cs="Arial"/>
      <w:sz w:val="22"/>
      <w:szCs w:val="22"/>
      <w:lang w:val="es-ES" w:eastAsia="es-ES"/>
    </w:rPr>
  </w:style>
  <w:style w:type="character" w:styleId="Hipervnculo">
    <w:name w:val="Hyperlink"/>
    <w:uiPriority w:val="99"/>
    <w:rsid w:val="00612E3A"/>
    <w:rPr>
      <w:color w:val="0000FF"/>
      <w:u w:val="single"/>
    </w:rPr>
  </w:style>
  <w:style w:type="paragraph" w:styleId="TDC1">
    <w:name w:val="toc 1"/>
    <w:basedOn w:val="Normal"/>
    <w:next w:val="Normal"/>
    <w:autoRedefine/>
    <w:uiPriority w:val="99"/>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99"/>
    <w:semiHidden/>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character" w:customStyle="1" w:styleId="EncabezadoCar">
    <w:name w:val="Encabezado Car"/>
    <w:basedOn w:val="Fuentedeprrafopredeter"/>
    <w:link w:val="Encabezado"/>
    <w:uiPriority w:val="99"/>
    <w:rsid w:val="00C26FB3"/>
    <w:rPr>
      <w:sz w:val="24"/>
      <w:szCs w:val="24"/>
      <w:lang w:val="es-ES" w:eastAsia="es-ES"/>
    </w:rPr>
  </w:style>
  <w:style w:type="paragraph" w:styleId="Piedepgina">
    <w:name w:val="footer"/>
    <w:basedOn w:val="Normal"/>
    <w:link w:val="PiedepginaCar"/>
    <w:uiPriority w:val="99"/>
    <w:rsid w:val="00F91230"/>
    <w:pPr>
      <w:tabs>
        <w:tab w:val="center" w:pos="4252"/>
        <w:tab w:val="right" w:pos="8504"/>
      </w:tabs>
    </w:pPr>
  </w:style>
  <w:style w:type="character" w:customStyle="1" w:styleId="PiedepginaCar">
    <w:name w:val="Pie de página Car"/>
    <w:basedOn w:val="Fuentedeprrafopredeter"/>
    <w:link w:val="Piedepgina"/>
    <w:uiPriority w:val="99"/>
    <w:rsid w:val="00C26FB3"/>
    <w:rPr>
      <w:sz w:val="24"/>
      <w:szCs w:val="24"/>
      <w:lang w:val="es-ES" w:eastAsia="es-ES"/>
    </w:rPr>
  </w:style>
  <w:style w:type="character" w:styleId="Nmerodepgina">
    <w:name w:val="page number"/>
    <w:basedOn w:val="Fuentedeprrafopredeter"/>
    <w:rsid w:val="002B00EB"/>
  </w:style>
  <w:style w:type="paragraph" w:styleId="TDC3">
    <w:name w:val="toc 3"/>
    <w:basedOn w:val="Normal"/>
    <w:next w:val="Normal"/>
    <w:autoRedefine/>
    <w:uiPriority w:val="99"/>
    <w:semiHidden/>
    <w:rsid w:val="002B00EB"/>
    <w:pPr>
      <w:ind w:left="480"/>
    </w:pPr>
    <w:rPr>
      <w:sz w:val="20"/>
      <w:szCs w:val="20"/>
    </w:rPr>
  </w:style>
  <w:style w:type="paragraph" w:styleId="TDC4">
    <w:name w:val="toc 4"/>
    <w:basedOn w:val="Normal"/>
    <w:next w:val="Normal"/>
    <w:autoRedefine/>
    <w:uiPriority w:val="99"/>
    <w:semiHidden/>
    <w:rsid w:val="002B00EB"/>
    <w:pPr>
      <w:ind w:left="720"/>
    </w:pPr>
    <w:rPr>
      <w:sz w:val="20"/>
      <w:szCs w:val="20"/>
    </w:rPr>
  </w:style>
  <w:style w:type="paragraph" w:styleId="TDC5">
    <w:name w:val="toc 5"/>
    <w:basedOn w:val="Normal"/>
    <w:next w:val="Normal"/>
    <w:autoRedefine/>
    <w:uiPriority w:val="99"/>
    <w:semiHidden/>
    <w:rsid w:val="002B00EB"/>
    <w:pPr>
      <w:ind w:left="960"/>
    </w:pPr>
    <w:rPr>
      <w:sz w:val="20"/>
      <w:szCs w:val="20"/>
    </w:rPr>
  </w:style>
  <w:style w:type="paragraph" w:styleId="TDC6">
    <w:name w:val="toc 6"/>
    <w:basedOn w:val="Normal"/>
    <w:next w:val="Normal"/>
    <w:autoRedefine/>
    <w:uiPriority w:val="99"/>
    <w:semiHidden/>
    <w:rsid w:val="002B00EB"/>
    <w:pPr>
      <w:ind w:left="1200"/>
    </w:pPr>
    <w:rPr>
      <w:sz w:val="20"/>
      <w:szCs w:val="20"/>
    </w:rPr>
  </w:style>
  <w:style w:type="paragraph" w:styleId="TDC7">
    <w:name w:val="toc 7"/>
    <w:basedOn w:val="Normal"/>
    <w:next w:val="Normal"/>
    <w:autoRedefine/>
    <w:uiPriority w:val="99"/>
    <w:semiHidden/>
    <w:rsid w:val="002B00EB"/>
    <w:pPr>
      <w:ind w:left="1440"/>
    </w:pPr>
    <w:rPr>
      <w:sz w:val="20"/>
      <w:szCs w:val="20"/>
    </w:rPr>
  </w:style>
  <w:style w:type="paragraph" w:styleId="TDC8">
    <w:name w:val="toc 8"/>
    <w:basedOn w:val="Normal"/>
    <w:next w:val="Normal"/>
    <w:autoRedefine/>
    <w:uiPriority w:val="99"/>
    <w:semiHidden/>
    <w:rsid w:val="002B00EB"/>
    <w:pPr>
      <w:ind w:left="1680"/>
    </w:pPr>
    <w:rPr>
      <w:sz w:val="20"/>
      <w:szCs w:val="20"/>
    </w:rPr>
  </w:style>
  <w:style w:type="paragraph" w:styleId="TDC9">
    <w:name w:val="toc 9"/>
    <w:basedOn w:val="Normal"/>
    <w:next w:val="Normal"/>
    <w:autoRedefine/>
    <w:uiPriority w:val="99"/>
    <w:semiHidden/>
    <w:rsid w:val="002B00EB"/>
    <w:pPr>
      <w:ind w:left="1920"/>
    </w:pPr>
    <w:rPr>
      <w:sz w:val="20"/>
      <w:szCs w:val="20"/>
    </w:rPr>
  </w:style>
  <w:style w:type="paragraph" w:styleId="Sangra3detindependiente">
    <w:name w:val="Body Text Indent 3"/>
    <w:basedOn w:val="Normal"/>
    <w:link w:val="Sangra3detindependienteCar"/>
    <w:uiPriority w:val="99"/>
    <w:rsid w:val="00B04924"/>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uiPriority w:val="99"/>
    <w:rsid w:val="00C26FB3"/>
    <w:rPr>
      <w:rFonts w:ascii="Tahoma" w:hAnsi="Tahoma"/>
      <w:sz w:val="24"/>
      <w:lang w:val="es-MX" w:eastAsia="es-ES"/>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uiPriority w:val="99"/>
    <w:rsid w:val="002C13AB"/>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C26FB3"/>
    <w:rPr>
      <w:sz w:val="24"/>
      <w:szCs w:val="24"/>
      <w:lang w:val="es-ES" w:eastAsia="es-ES"/>
    </w:rPr>
  </w:style>
  <w:style w:type="paragraph" w:styleId="Textoindependiente">
    <w:name w:val="Body Text"/>
    <w:basedOn w:val="Normal"/>
    <w:link w:val="TextoindependienteCar"/>
    <w:uiPriority w:val="99"/>
    <w:rsid w:val="002C13AB"/>
    <w:pPr>
      <w:spacing w:after="120"/>
    </w:pPr>
  </w:style>
  <w:style w:type="character" w:customStyle="1" w:styleId="TextoindependienteCar">
    <w:name w:val="Texto independiente Car"/>
    <w:basedOn w:val="Fuentedeprrafopredeter"/>
    <w:link w:val="Textoindependiente"/>
    <w:uiPriority w:val="99"/>
    <w:rsid w:val="00C26FB3"/>
    <w:rPr>
      <w:sz w:val="24"/>
      <w:szCs w:val="24"/>
      <w:lang w:val="es-ES" w:eastAsia="es-ES"/>
    </w:r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character" w:customStyle="1" w:styleId="TextocomentarioCar">
    <w:name w:val="Texto comentario Car"/>
    <w:link w:val="Textocomentario"/>
    <w:uiPriority w:val="99"/>
    <w:semiHidden/>
    <w:rsid w:val="00180A48"/>
    <w:rPr>
      <w:lang w:val="es-ES" w:eastAsia="es-ES"/>
    </w:rPr>
  </w:style>
  <w:style w:type="paragraph" w:styleId="Asuntodelcomentario">
    <w:name w:val="annotation subject"/>
    <w:basedOn w:val="Textocomentario"/>
    <w:next w:val="Textocomentario"/>
    <w:link w:val="AsuntodelcomentarioCar"/>
    <w:uiPriority w:val="99"/>
    <w:semiHidden/>
    <w:rsid w:val="005B13FD"/>
    <w:rPr>
      <w:b/>
      <w:bCs/>
    </w:rPr>
  </w:style>
  <w:style w:type="character" w:customStyle="1" w:styleId="AsuntodelcomentarioCar">
    <w:name w:val="Asunto del comentario Car"/>
    <w:basedOn w:val="TextocomentarioCar"/>
    <w:link w:val="Asuntodelcomentario"/>
    <w:uiPriority w:val="99"/>
    <w:semiHidden/>
    <w:rsid w:val="00C26FB3"/>
    <w:rPr>
      <w:b/>
      <w:bCs/>
      <w:lang w:val="es-ES" w:eastAsia="es-ES"/>
    </w:rPr>
  </w:style>
  <w:style w:type="paragraph" w:styleId="Textodeglobo">
    <w:name w:val="Balloon Text"/>
    <w:basedOn w:val="Normal"/>
    <w:link w:val="TextodegloboCar"/>
    <w:uiPriority w:val="99"/>
    <w:semiHidden/>
    <w:rsid w:val="005B13FD"/>
    <w:rPr>
      <w:rFonts w:ascii="Tahoma" w:hAnsi="Tahoma" w:cs="Tahoma"/>
      <w:sz w:val="16"/>
      <w:szCs w:val="16"/>
    </w:rPr>
  </w:style>
  <w:style w:type="character" w:customStyle="1" w:styleId="TextodegloboCar">
    <w:name w:val="Texto de globo Car"/>
    <w:basedOn w:val="Fuentedeprrafopredeter"/>
    <w:link w:val="Textodeglobo"/>
    <w:uiPriority w:val="99"/>
    <w:semiHidden/>
    <w:rsid w:val="00C26FB3"/>
    <w:rPr>
      <w:rFonts w:ascii="Tahoma" w:hAnsi="Tahoma" w:cs="Tahoma"/>
      <w:sz w:val="16"/>
      <w:szCs w:val="16"/>
      <w:lang w:val="es-ES" w:eastAsia="es-ES"/>
    </w:rPr>
  </w:style>
  <w:style w:type="paragraph" w:styleId="Sangradetextonormal">
    <w:name w:val="Body Text Indent"/>
    <w:basedOn w:val="Normal"/>
    <w:link w:val="SangradetextonormalCar"/>
    <w:uiPriority w:val="99"/>
    <w:rsid w:val="00034063"/>
    <w:pPr>
      <w:spacing w:after="120"/>
      <w:ind w:left="283"/>
    </w:pPr>
  </w:style>
  <w:style w:type="character" w:customStyle="1" w:styleId="SangradetextonormalCar">
    <w:name w:val="Sangría de texto normal Car"/>
    <w:link w:val="Sangradetextonormal"/>
    <w:uiPriority w:val="99"/>
    <w:rsid w:val="00801D21"/>
    <w:rPr>
      <w:sz w:val="24"/>
      <w:szCs w:val="24"/>
      <w:lang w:val="es-ES" w:eastAsia="es-ES"/>
    </w:rPr>
  </w:style>
  <w:style w:type="paragraph" w:customStyle="1" w:styleId="CM12">
    <w:name w:val="CM12"/>
    <w:basedOn w:val="Normal"/>
    <w:next w:val="Normal"/>
    <w:uiPriority w:val="99"/>
    <w:rsid w:val="004C1F4B"/>
    <w:pPr>
      <w:widowControl w:val="0"/>
      <w:autoSpaceDE w:val="0"/>
      <w:autoSpaceDN w:val="0"/>
      <w:adjustRightInd w:val="0"/>
    </w:pPr>
    <w:rPr>
      <w:rFonts w:ascii="Verdana" w:hAnsi="Verdana"/>
    </w:rPr>
  </w:style>
  <w:style w:type="paragraph" w:customStyle="1" w:styleId="Default">
    <w:name w:val="Default"/>
    <w:uiPriority w:val="99"/>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uiPriority w:val="99"/>
    <w:rsid w:val="00081290"/>
    <w:rPr>
      <w:rFonts w:cs="Times New Roman"/>
      <w:color w:val="auto"/>
    </w:rPr>
  </w:style>
  <w:style w:type="paragraph" w:customStyle="1" w:styleId="CM8">
    <w:name w:val="CM8"/>
    <w:basedOn w:val="Default"/>
    <w:next w:val="Default"/>
    <w:uiPriority w:val="99"/>
    <w:rsid w:val="00081290"/>
    <w:pPr>
      <w:spacing w:line="246" w:lineRule="atLeast"/>
    </w:pPr>
    <w:rPr>
      <w:rFonts w:cs="Times New Roman"/>
      <w:color w:val="auto"/>
    </w:rPr>
  </w:style>
  <w:style w:type="paragraph" w:customStyle="1" w:styleId="CM14">
    <w:name w:val="CM14"/>
    <w:basedOn w:val="Default"/>
    <w:next w:val="Default"/>
    <w:uiPriority w:val="99"/>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PrrafodelistaCar">
    <w:name w:val="Párrafo de lista Car"/>
    <w:link w:val="Prrafodelista"/>
    <w:uiPriority w:val="34"/>
    <w:locked/>
    <w:rsid w:val="00C35969"/>
    <w:rPr>
      <w:sz w:val="24"/>
      <w:szCs w:val="24"/>
    </w:rPr>
  </w:style>
  <w:style w:type="paragraph" w:customStyle="1" w:styleId="Normal2">
    <w:name w:val="Normal 2"/>
    <w:basedOn w:val="Normal"/>
    <w:uiPriority w:val="99"/>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table" w:customStyle="1" w:styleId="TableNormal">
    <w:name w:val="Table Normal"/>
    <w:uiPriority w:val="2"/>
    <w:semiHidden/>
    <w:unhideWhenUsed/>
    <w:qFormat/>
    <w:rsid w:val="0093124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31247"/>
    <w:pPr>
      <w:widowControl w:val="0"/>
    </w:pPr>
    <w:rPr>
      <w:rFonts w:ascii="Calibri" w:eastAsia="Calibri" w:hAnsi="Calibri"/>
      <w:sz w:val="22"/>
      <w:szCs w:val="22"/>
      <w:lang w:val="en-US" w:eastAsia="en-US"/>
    </w:rPr>
  </w:style>
  <w:style w:type="paragraph" w:styleId="NormalWeb">
    <w:name w:val="Normal (Web)"/>
    <w:basedOn w:val="Normal"/>
    <w:uiPriority w:val="99"/>
    <w:unhideWhenUsed/>
    <w:rsid w:val="00764152"/>
    <w:pPr>
      <w:spacing w:before="100" w:beforeAutospacing="1" w:after="100" w:afterAutospacing="1"/>
    </w:pPr>
    <w:rPr>
      <w:lang w:val="es-BO" w:eastAsia="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qFormat="1"/>
    <w:lsdException w:name="Body Text Indent 2" w:uiPriority="99"/>
    <w:lsdException w:name="Body Text Indent 3"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6AE9"/>
    <w:rPr>
      <w:sz w:val="24"/>
      <w:szCs w:val="24"/>
      <w:lang w:val="es-ES" w:eastAsia="es-ES"/>
    </w:rPr>
  </w:style>
  <w:style w:type="paragraph" w:styleId="Ttulo1">
    <w:name w:val="heading 1"/>
    <w:basedOn w:val="Normal"/>
    <w:next w:val="Normal"/>
    <w:link w:val="Ttulo1Car"/>
    <w:uiPriority w:val="9"/>
    <w:qFormat/>
    <w:rsid w:val="00612E3A"/>
    <w:pPr>
      <w:keepNext/>
      <w:jc w:val="both"/>
      <w:outlineLvl w:val="0"/>
    </w:pPr>
    <w:rPr>
      <w:b/>
      <w:bCs/>
      <w:lang w:val="x-none" w:eastAsia="x-none"/>
    </w:rPr>
  </w:style>
  <w:style w:type="paragraph" w:styleId="Ttulo2">
    <w:name w:val="heading 2"/>
    <w:basedOn w:val="Normal"/>
    <w:next w:val="Normal"/>
    <w:link w:val="Ttulo2Car"/>
    <w:uiPriority w:val="9"/>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uiPriority w:val="9"/>
    <w:qFormat/>
    <w:rsid w:val="000141E0"/>
    <w:pPr>
      <w:keepNext/>
      <w:spacing w:before="240" w:after="60"/>
      <w:outlineLvl w:val="3"/>
    </w:pPr>
    <w:rPr>
      <w:b/>
      <w:bCs/>
      <w:sz w:val="28"/>
      <w:szCs w:val="28"/>
    </w:rPr>
  </w:style>
  <w:style w:type="paragraph" w:styleId="Ttulo5">
    <w:name w:val="heading 5"/>
    <w:basedOn w:val="Normal"/>
    <w:next w:val="Normal"/>
    <w:link w:val="Ttulo5Car"/>
    <w:uiPriority w:val="9"/>
    <w:qFormat/>
    <w:rsid w:val="000141E0"/>
    <w:pPr>
      <w:spacing w:before="240" w:after="60"/>
      <w:outlineLvl w:val="4"/>
    </w:pPr>
    <w:rPr>
      <w:b/>
      <w:bCs/>
      <w:i/>
      <w:iCs/>
      <w:sz w:val="26"/>
      <w:szCs w:val="26"/>
    </w:rPr>
  </w:style>
  <w:style w:type="paragraph" w:styleId="Ttulo6">
    <w:name w:val="heading 6"/>
    <w:basedOn w:val="Normal"/>
    <w:next w:val="Normal"/>
    <w:link w:val="Ttulo6Car"/>
    <w:uiPriority w:val="9"/>
    <w:qFormat/>
    <w:rsid w:val="000141E0"/>
    <w:pPr>
      <w:spacing w:before="240" w:after="60"/>
      <w:outlineLvl w:val="5"/>
    </w:pPr>
    <w:rPr>
      <w:b/>
      <w:bCs/>
      <w:sz w:val="22"/>
      <w:szCs w:val="22"/>
    </w:rPr>
  </w:style>
  <w:style w:type="paragraph" w:styleId="Ttulo7">
    <w:name w:val="heading 7"/>
    <w:basedOn w:val="Normal"/>
    <w:next w:val="Normal"/>
    <w:link w:val="Ttulo7Car"/>
    <w:uiPriority w:val="99"/>
    <w:qFormat/>
    <w:rsid w:val="000141E0"/>
    <w:pPr>
      <w:spacing w:before="240" w:after="60"/>
      <w:outlineLvl w:val="6"/>
    </w:pPr>
  </w:style>
  <w:style w:type="paragraph" w:styleId="Ttulo8">
    <w:name w:val="heading 8"/>
    <w:basedOn w:val="Normal"/>
    <w:next w:val="Normal"/>
    <w:link w:val="Ttulo8Car"/>
    <w:uiPriority w:val="99"/>
    <w:qFormat/>
    <w:rsid w:val="000141E0"/>
    <w:pPr>
      <w:spacing w:before="240" w:after="60"/>
      <w:outlineLvl w:val="7"/>
    </w:pPr>
    <w:rPr>
      <w:i/>
      <w:iCs/>
    </w:rPr>
  </w:style>
  <w:style w:type="paragraph" w:styleId="Ttulo9">
    <w:name w:val="heading 9"/>
    <w:basedOn w:val="Normal"/>
    <w:next w:val="Normal"/>
    <w:link w:val="Ttulo9Car"/>
    <w:uiPriority w:val="99"/>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0674C"/>
    <w:rPr>
      <w:b/>
      <w:bCs/>
      <w:sz w:val="24"/>
      <w:szCs w:val="24"/>
    </w:rPr>
  </w:style>
  <w:style w:type="character" w:customStyle="1" w:styleId="Ttulo2Car">
    <w:name w:val="Título 2 Car"/>
    <w:basedOn w:val="Fuentedeprrafopredeter"/>
    <w:link w:val="Ttulo2"/>
    <w:uiPriority w:val="9"/>
    <w:rsid w:val="00C26FB3"/>
    <w:rPr>
      <w:rFonts w:ascii="Arial" w:hAnsi="Arial" w:cs="Arial"/>
      <w:b/>
      <w:bCs/>
      <w:i/>
      <w:iCs/>
      <w:sz w:val="28"/>
      <w:szCs w:val="28"/>
      <w:lang w:val="es-ES" w:eastAsia="es-ES"/>
    </w:rPr>
  </w:style>
  <w:style w:type="character" w:customStyle="1" w:styleId="Ttulo3Car">
    <w:name w:val="Título 3 Car"/>
    <w:basedOn w:val="Fuentedeprrafopredeter"/>
    <w:link w:val="Ttulo3"/>
    <w:uiPriority w:val="9"/>
    <w:rsid w:val="00C26FB3"/>
    <w:rPr>
      <w:rFonts w:ascii="Arial" w:hAnsi="Arial" w:cs="Arial"/>
      <w:b/>
      <w:bCs/>
      <w:sz w:val="26"/>
      <w:szCs w:val="26"/>
      <w:lang w:val="es-ES" w:eastAsia="es-ES"/>
    </w:rPr>
  </w:style>
  <w:style w:type="character" w:customStyle="1" w:styleId="Ttulo4Car">
    <w:name w:val="Título 4 Car"/>
    <w:basedOn w:val="Fuentedeprrafopredeter"/>
    <w:link w:val="Ttulo4"/>
    <w:uiPriority w:val="9"/>
    <w:rsid w:val="00C26FB3"/>
    <w:rPr>
      <w:b/>
      <w:bCs/>
      <w:sz w:val="28"/>
      <w:szCs w:val="28"/>
      <w:lang w:val="es-ES" w:eastAsia="es-ES"/>
    </w:rPr>
  </w:style>
  <w:style w:type="character" w:customStyle="1" w:styleId="Ttulo5Car">
    <w:name w:val="Título 5 Car"/>
    <w:basedOn w:val="Fuentedeprrafopredeter"/>
    <w:link w:val="Ttulo5"/>
    <w:uiPriority w:val="9"/>
    <w:rsid w:val="00C26FB3"/>
    <w:rPr>
      <w:b/>
      <w:bCs/>
      <w:i/>
      <w:iCs/>
      <w:sz w:val="26"/>
      <w:szCs w:val="26"/>
      <w:lang w:val="es-ES" w:eastAsia="es-ES"/>
    </w:rPr>
  </w:style>
  <w:style w:type="character" w:customStyle="1" w:styleId="Ttulo6Car">
    <w:name w:val="Título 6 Car"/>
    <w:basedOn w:val="Fuentedeprrafopredeter"/>
    <w:link w:val="Ttulo6"/>
    <w:uiPriority w:val="9"/>
    <w:rsid w:val="00C26FB3"/>
    <w:rPr>
      <w:b/>
      <w:bCs/>
      <w:sz w:val="22"/>
      <w:szCs w:val="22"/>
      <w:lang w:val="es-ES" w:eastAsia="es-ES"/>
    </w:rPr>
  </w:style>
  <w:style w:type="character" w:customStyle="1" w:styleId="Ttulo7Car">
    <w:name w:val="Título 7 Car"/>
    <w:basedOn w:val="Fuentedeprrafopredeter"/>
    <w:link w:val="Ttulo7"/>
    <w:uiPriority w:val="99"/>
    <w:rsid w:val="00C26FB3"/>
    <w:rPr>
      <w:sz w:val="24"/>
      <w:szCs w:val="24"/>
      <w:lang w:val="es-ES" w:eastAsia="es-ES"/>
    </w:rPr>
  </w:style>
  <w:style w:type="character" w:customStyle="1" w:styleId="Ttulo8Car">
    <w:name w:val="Título 8 Car"/>
    <w:basedOn w:val="Fuentedeprrafopredeter"/>
    <w:link w:val="Ttulo8"/>
    <w:uiPriority w:val="99"/>
    <w:rsid w:val="00C26FB3"/>
    <w:rPr>
      <w:i/>
      <w:iCs/>
      <w:sz w:val="24"/>
      <w:szCs w:val="24"/>
      <w:lang w:val="es-ES" w:eastAsia="es-ES"/>
    </w:rPr>
  </w:style>
  <w:style w:type="character" w:customStyle="1" w:styleId="Ttulo9Car">
    <w:name w:val="Título 9 Car"/>
    <w:basedOn w:val="Fuentedeprrafopredeter"/>
    <w:link w:val="Ttulo9"/>
    <w:uiPriority w:val="99"/>
    <w:rsid w:val="00C26FB3"/>
    <w:rPr>
      <w:rFonts w:ascii="Arial" w:hAnsi="Arial" w:cs="Arial"/>
      <w:sz w:val="22"/>
      <w:szCs w:val="22"/>
      <w:lang w:val="es-ES" w:eastAsia="es-ES"/>
    </w:rPr>
  </w:style>
  <w:style w:type="character" w:styleId="Hipervnculo">
    <w:name w:val="Hyperlink"/>
    <w:uiPriority w:val="99"/>
    <w:rsid w:val="00612E3A"/>
    <w:rPr>
      <w:color w:val="0000FF"/>
      <w:u w:val="single"/>
    </w:rPr>
  </w:style>
  <w:style w:type="paragraph" w:styleId="TDC1">
    <w:name w:val="toc 1"/>
    <w:basedOn w:val="Normal"/>
    <w:next w:val="Normal"/>
    <w:autoRedefine/>
    <w:uiPriority w:val="99"/>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99"/>
    <w:semiHidden/>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character" w:customStyle="1" w:styleId="EncabezadoCar">
    <w:name w:val="Encabezado Car"/>
    <w:basedOn w:val="Fuentedeprrafopredeter"/>
    <w:link w:val="Encabezado"/>
    <w:uiPriority w:val="99"/>
    <w:rsid w:val="00C26FB3"/>
    <w:rPr>
      <w:sz w:val="24"/>
      <w:szCs w:val="24"/>
      <w:lang w:val="es-ES" w:eastAsia="es-ES"/>
    </w:rPr>
  </w:style>
  <w:style w:type="paragraph" w:styleId="Piedepgina">
    <w:name w:val="footer"/>
    <w:basedOn w:val="Normal"/>
    <w:link w:val="PiedepginaCar"/>
    <w:uiPriority w:val="99"/>
    <w:rsid w:val="00F91230"/>
    <w:pPr>
      <w:tabs>
        <w:tab w:val="center" w:pos="4252"/>
        <w:tab w:val="right" w:pos="8504"/>
      </w:tabs>
    </w:pPr>
  </w:style>
  <w:style w:type="character" w:customStyle="1" w:styleId="PiedepginaCar">
    <w:name w:val="Pie de página Car"/>
    <w:basedOn w:val="Fuentedeprrafopredeter"/>
    <w:link w:val="Piedepgina"/>
    <w:uiPriority w:val="99"/>
    <w:rsid w:val="00C26FB3"/>
    <w:rPr>
      <w:sz w:val="24"/>
      <w:szCs w:val="24"/>
      <w:lang w:val="es-ES" w:eastAsia="es-ES"/>
    </w:rPr>
  </w:style>
  <w:style w:type="character" w:styleId="Nmerodepgina">
    <w:name w:val="page number"/>
    <w:basedOn w:val="Fuentedeprrafopredeter"/>
    <w:rsid w:val="002B00EB"/>
  </w:style>
  <w:style w:type="paragraph" w:styleId="TDC3">
    <w:name w:val="toc 3"/>
    <w:basedOn w:val="Normal"/>
    <w:next w:val="Normal"/>
    <w:autoRedefine/>
    <w:uiPriority w:val="99"/>
    <w:semiHidden/>
    <w:rsid w:val="002B00EB"/>
    <w:pPr>
      <w:ind w:left="480"/>
    </w:pPr>
    <w:rPr>
      <w:sz w:val="20"/>
      <w:szCs w:val="20"/>
    </w:rPr>
  </w:style>
  <w:style w:type="paragraph" w:styleId="TDC4">
    <w:name w:val="toc 4"/>
    <w:basedOn w:val="Normal"/>
    <w:next w:val="Normal"/>
    <w:autoRedefine/>
    <w:uiPriority w:val="99"/>
    <w:semiHidden/>
    <w:rsid w:val="002B00EB"/>
    <w:pPr>
      <w:ind w:left="720"/>
    </w:pPr>
    <w:rPr>
      <w:sz w:val="20"/>
      <w:szCs w:val="20"/>
    </w:rPr>
  </w:style>
  <w:style w:type="paragraph" w:styleId="TDC5">
    <w:name w:val="toc 5"/>
    <w:basedOn w:val="Normal"/>
    <w:next w:val="Normal"/>
    <w:autoRedefine/>
    <w:uiPriority w:val="99"/>
    <w:semiHidden/>
    <w:rsid w:val="002B00EB"/>
    <w:pPr>
      <w:ind w:left="960"/>
    </w:pPr>
    <w:rPr>
      <w:sz w:val="20"/>
      <w:szCs w:val="20"/>
    </w:rPr>
  </w:style>
  <w:style w:type="paragraph" w:styleId="TDC6">
    <w:name w:val="toc 6"/>
    <w:basedOn w:val="Normal"/>
    <w:next w:val="Normal"/>
    <w:autoRedefine/>
    <w:uiPriority w:val="99"/>
    <w:semiHidden/>
    <w:rsid w:val="002B00EB"/>
    <w:pPr>
      <w:ind w:left="1200"/>
    </w:pPr>
    <w:rPr>
      <w:sz w:val="20"/>
      <w:szCs w:val="20"/>
    </w:rPr>
  </w:style>
  <w:style w:type="paragraph" w:styleId="TDC7">
    <w:name w:val="toc 7"/>
    <w:basedOn w:val="Normal"/>
    <w:next w:val="Normal"/>
    <w:autoRedefine/>
    <w:uiPriority w:val="99"/>
    <w:semiHidden/>
    <w:rsid w:val="002B00EB"/>
    <w:pPr>
      <w:ind w:left="1440"/>
    </w:pPr>
    <w:rPr>
      <w:sz w:val="20"/>
      <w:szCs w:val="20"/>
    </w:rPr>
  </w:style>
  <w:style w:type="paragraph" w:styleId="TDC8">
    <w:name w:val="toc 8"/>
    <w:basedOn w:val="Normal"/>
    <w:next w:val="Normal"/>
    <w:autoRedefine/>
    <w:uiPriority w:val="99"/>
    <w:semiHidden/>
    <w:rsid w:val="002B00EB"/>
    <w:pPr>
      <w:ind w:left="1680"/>
    </w:pPr>
    <w:rPr>
      <w:sz w:val="20"/>
      <w:szCs w:val="20"/>
    </w:rPr>
  </w:style>
  <w:style w:type="paragraph" w:styleId="TDC9">
    <w:name w:val="toc 9"/>
    <w:basedOn w:val="Normal"/>
    <w:next w:val="Normal"/>
    <w:autoRedefine/>
    <w:uiPriority w:val="99"/>
    <w:semiHidden/>
    <w:rsid w:val="002B00EB"/>
    <w:pPr>
      <w:ind w:left="1920"/>
    </w:pPr>
    <w:rPr>
      <w:sz w:val="20"/>
      <w:szCs w:val="20"/>
    </w:rPr>
  </w:style>
  <w:style w:type="paragraph" w:styleId="Sangra3detindependiente">
    <w:name w:val="Body Text Indent 3"/>
    <w:basedOn w:val="Normal"/>
    <w:link w:val="Sangra3detindependienteCar"/>
    <w:uiPriority w:val="99"/>
    <w:rsid w:val="00B04924"/>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uiPriority w:val="99"/>
    <w:rsid w:val="00C26FB3"/>
    <w:rPr>
      <w:rFonts w:ascii="Tahoma" w:hAnsi="Tahoma"/>
      <w:sz w:val="24"/>
      <w:lang w:val="es-MX" w:eastAsia="es-ES"/>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uiPriority w:val="99"/>
    <w:rsid w:val="002C13AB"/>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C26FB3"/>
    <w:rPr>
      <w:sz w:val="24"/>
      <w:szCs w:val="24"/>
      <w:lang w:val="es-ES" w:eastAsia="es-ES"/>
    </w:rPr>
  </w:style>
  <w:style w:type="paragraph" w:styleId="Textoindependiente">
    <w:name w:val="Body Text"/>
    <w:basedOn w:val="Normal"/>
    <w:link w:val="TextoindependienteCar"/>
    <w:uiPriority w:val="99"/>
    <w:rsid w:val="002C13AB"/>
    <w:pPr>
      <w:spacing w:after="120"/>
    </w:pPr>
  </w:style>
  <w:style w:type="character" w:customStyle="1" w:styleId="TextoindependienteCar">
    <w:name w:val="Texto independiente Car"/>
    <w:basedOn w:val="Fuentedeprrafopredeter"/>
    <w:link w:val="Textoindependiente"/>
    <w:uiPriority w:val="99"/>
    <w:rsid w:val="00C26FB3"/>
    <w:rPr>
      <w:sz w:val="24"/>
      <w:szCs w:val="24"/>
      <w:lang w:val="es-ES" w:eastAsia="es-ES"/>
    </w:r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character" w:customStyle="1" w:styleId="TextocomentarioCar">
    <w:name w:val="Texto comentario Car"/>
    <w:link w:val="Textocomentario"/>
    <w:uiPriority w:val="99"/>
    <w:semiHidden/>
    <w:rsid w:val="00180A48"/>
    <w:rPr>
      <w:lang w:val="es-ES" w:eastAsia="es-ES"/>
    </w:rPr>
  </w:style>
  <w:style w:type="paragraph" w:styleId="Asuntodelcomentario">
    <w:name w:val="annotation subject"/>
    <w:basedOn w:val="Textocomentario"/>
    <w:next w:val="Textocomentario"/>
    <w:link w:val="AsuntodelcomentarioCar"/>
    <w:uiPriority w:val="99"/>
    <w:semiHidden/>
    <w:rsid w:val="005B13FD"/>
    <w:rPr>
      <w:b/>
      <w:bCs/>
    </w:rPr>
  </w:style>
  <w:style w:type="character" w:customStyle="1" w:styleId="AsuntodelcomentarioCar">
    <w:name w:val="Asunto del comentario Car"/>
    <w:basedOn w:val="TextocomentarioCar"/>
    <w:link w:val="Asuntodelcomentario"/>
    <w:uiPriority w:val="99"/>
    <w:semiHidden/>
    <w:rsid w:val="00C26FB3"/>
    <w:rPr>
      <w:b/>
      <w:bCs/>
      <w:lang w:val="es-ES" w:eastAsia="es-ES"/>
    </w:rPr>
  </w:style>
  <w:style w:type="paragraph" w:styleId="Textodeglobo">
    <w:name w:val="Balloon Text"/>
    <w:basedOn w:val="Normal"/>
    <w:link w:val="TextodegloboCar"/>
    <w:uiPriority w:val="99"/>
    <w:semiHidden/>
    <w:rsid w:val="005B13FD"/>
    <w:rPr>
      <w:rFonts w:ascii="Tahoma" w:hAnsi="Tahoma" w:cs="Tahoma"/>
      <w:sz w:val="16"/>
      <w:szCs w:val="16"/>
    </w:rPr>
  </w:style>
  <w:style w:type="character" w:customStyle="1" w:styleId="TextodegloboCar">
    <w:name w:val="Texto de globo Car"/>
    <w:basedOn w:val="Fuentedeprrafopredeter"/>
    <w:link w:val="Textodeglobo"/>
    <w:uiPriority w:val="99"/>
    <w:semiHidden/>
    <w:rsid w:val="00C26FB3"/>
    <w:rPr>
      <w:rFonts w:ascii="Tahoma" w:hAnsi="Tahoma" w:cs="Tahoma"/>
      <w:sz w:val="16"/>
      <w:szCs w:val="16"/>
      <w:lang w:val="es-ES" w:eastAsia="es-ES"/>
    </w:rPr>
  </w:style>
  <w:style w:type="paragraph" w:styleId="Sangradetextonormal">
    <w:name w:val="Body Text Indent"/>
    <w:basedOn w:val="Normal"/>
    <w:link w:val="SangradetextonormalCar"/>
    <w:uiPriority w:val="99"/>
    <w:rsid w:val="00034063"/>
    <w:pPr>
      <w:spacing w:after="120"/>
      <w:ind w:left="283"/>
    </w:pPr>
  </w:style>
  <w:style w:type="character" w:customStyle="1" w:styleId="SangradetextonormalCar">
    <w:name w:val="Sangría de texto normal Car"/>
    <w:link w:val="Sangradetextonormal"/>
    <w:uiPriority w:val="99"/>
    <w:rsid w:val="00801D21"/>
    <w:rPr>
      <w:sz w:val="24"/>
      <w:szCs w:val="24"/>
      <w:lang w:val="es-ES" w:eastAsia="es-ES"/>
    </w:rPr>
  </w:style>
  <w:style w:type="paragraph" w:customStyle="1" w:styleId="CM12">
    <w:name w:val="CM12"/>
    <w:basedOn w:val="Normal"/>
    <w:next w:val="Normal"/>
    <w:uiPriority w:val="99"/>
    <w:rsid w:val="004C1F4B"/>
    <w:pPr>
      <w:widowControl w:val="0"/>
      <w:autoSpaceDE w:val="0"/>
      <w:autoSpaceDN w:val="0"/>
      <w:adjustRightInd w:val="0"/>
    </w:pPr>
    <w:rPr>
      <w:rFonts w:ascii="Verdana" w:hAnsi="Verdana"/>
    </w:rPr>
  </w:style>
  <w:style w:type="paragraph" w:customStyle="1" w:styleId="Default">
    <w:name w:val="Default"/>
    <w:uiPriority w:val="99"/>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uiPriority w:val="99"/>
    <w:rsid w:val="00081290"/>
    <w:rPr>
      <w:rFonts w:cs="Times New Roman"/>
      <w:color w:val="auto"/>
    </w:rPr>
  </w:style>
  <w:style w:type="paragraph" w:customStyle="1" w:styleId="CM8">
    <w:name w:val="CM8"/>
    <w:basedOn w:val="Default"/>
    <w:next w:val="Default"/>
    <w:uiPriority w:val="99"/>
    <w:rsid w:val="00081290"/>
    <w:pPr>
      <w:spacing w:line="246" w:lineRule="atLeast"/>
    </w:pPr>
    <w:rPr>
      <w:rFonts w:cs="Times New Roman"/>
      <w:color w:val="auto"/>
    </w:rPr>
  </w:style>
  <w:style w:type="paragraph" w:customStyle="1" w:styleId="CM14">
    <w:name w:val="CM14"/>
    <w:basedOn w:val="Default"/>
    <w:next w:val="Default"/>
    <w:uiPriority w:val="99"/>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PrrafodelistaCar">
    <w:name w:val="Párrafo de lista Car"/>
    <w:link w:val="Prrafodelista"/>
    <w:uiPriority w:val="34"/>
    <w:locked/>
    <w:rsid w:val="00C35969"/>
    <w:rPr>
      <w:sz w:val="24"/>
      <w:szCs w:val="24"/>
    </w:rPr>
  </w:style>
  <w:style w:type="paragraph" w:customStyle="1" w:styleId="Normal2">
    <w:name w:val="Normal 2"/>
    <w:basedOn w:val="Normal"/>
    <w:uiPriority w:val="99"/>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table" w:customStyle="1" w:styleId="TableNormal">
    <w:name w:val="Table Normal"/>
    <w:uiPriority w:val="2"/>
    <w:semiHidden/>
    <w:unhideWhenUsed/>
    <w:qFormat/>
    <w:rsid w:val="0093124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31247"/>
    <w:pPr>
      <w:widowControl w:val="0"/>
    </w:pPr>
    <w:rPr>
      <w:rFonts w:ascii="Calibri" w:eastAsia="Calibri" w:hAnsi="Calibri"/>
      <w:sz w:val="22"/>
      <w:szCs w:val="22"/>
      <w:lang w:val="en-US" w:eastAsia="en-US"/>
    </w:rPr>
  </w:style>
  <w:style w:type="paragraph" w:styleId="NormalWeb">
    <w:name w:val="Normal (Web)"/>
    <w:basedOn w:val="Normal"/>
    <w:uiPriority w:val="99"/>
    <w:unhideWhenUsed/>
    <w:rsid w:val="00764152"/>
    <w:pPr>
      <w:spacing w:before="100" w:beforeAutospacing="1" w:after="100" w:afterAutospacing="1"/>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130118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49175098">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199897900">
      <w:bodyDiv w:val="1"/>
      <w:marLeft w:val="0"/>
      <w:marRight w:val="0"/>
      <w:marTop w:val="0"/>
      <w:marBottom w:val="0"/>
      <w:divBdr>
        <w:top w:val="none" w:sz="0" w:space="0" w:color="auto"/>
        <w:left w:val="none" w:sz="0" w:space="0" w:color="auto"/>
        <w:bottom w:val="none" w:sz="0" w:space="0" w:color="auto"/>
        <w:right w:val="none" w:sz="0" w:space="0" w:color="auto"/>
      </w:divBdr>
    </w:div>
    <w:div w:id="223300704">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26786624">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55248676">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6362877">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43190723">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09882549">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28931-F3DE-4E60-91A8-E8FAD712A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4447</Words>
  <Characters>24461</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28851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Irma Maggi Alexandra Andrade Rivero</cp:lastModifiedBy>
  <cp:revision>2</cp:revision>
  <cp:lastPrinted>2015-10-15T13:38:00Z</cp:lastPrinted>
  <dcterms:created xsi:type="dcterms:W3CDTF">2015-10-30T13:52:00Z</dcterms:created>
  <dcterms:modified xsi:type="dcterms:W3CDTF">2015-10-30T13:52:00Z</dcterms:modified>
</cp:coreProperties>
</file>