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62C1" w:rsidRDefault="00A062C1" w:rsidP="00BC21BB">
                            <w:pPr>
                              <w:pStyle w:val="Ttulo1"/>
                              <w:ind w:left="142"/>
                              <w:jc w:val="center"/>
                              <w:rPr>
                                <w:rFonts w:ascii="Century Gothic" w:hAnsi="Century Gothic"/>
                                <w:szCs w:val="28"/>
                              </w:rPr>
                            </w:pPr>
                          </w:p>
                          <w:p w:rsidR="00A062C1" w:rsidRDefault="00A062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62C1" w:rsidRDefault="00A062C1" w:rsidP="00196858"/>
                          <w:p w:rsidR="00A062C1" w:rsidRPr="00196858" w:rsidRDefault="00A062C1" w:rsidP="00196858"/>
                          <w:p w:rsidR="00A062C1" w:rsidRDefault="00A062C1" w:rsidP="00BC21BB">
                            <w:pPr>
                              <w:ind w:left="142"/>
                              <w:jc w:val="center"/>
                              <w:rPr>
                                <w:rFonts w:ascii="Verdana" w:hAnsi="Verdana"/>
                                <w:b/>
                              </w:rPr>
                            </w:pPr>
                          </w:p>
                          <w:p w:rsidR="00A062C1" w:rsidRDefault="00A062C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62C1" w:rsidRDefault="00A062C1" w:rsidP="00963B46">
                            <w:pPr>
                              <w:ind w:left="142"/>
                              <w:jc w:val="center"/>
                              <w:rPr>
                                <w:rFonts w:ascii="Century Gothic" w:hAnsi="Century Gothic" w:cs="Arial"/>
                                <w:b/>
                                <w:sz w:val="32"/>
                                <w:szCs w:val="32"/>
                                <w:lang w:val="es-MX"/>
                              </w:rPr>
                            </w:pPr>
                          </w:p>
                          <w:p w:rsidR="00A062C1" w:rsidRPr="00EE5138" w:rsidRDefault="00A062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062C1" w:rsidRDefault="00A062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062C1" w:rsidRPr="003F3DFD" w:rsidRDefault="00A062C1" w:rsidP="002C0306">
                            <w:pPr>
                              <w:rPr>
                                <w:rFonts w:ascii="Century Gothic" w:hAnsi="Century Gothic" w:cs="Arial"/>
                                <w:b/>
                                <w:sz w:val="32"/>
                                <w:szCs w:val="32"/>
                              </w:rPr>
                            </w:pPr>
                          </w:p>
                          <w:p w:rsidR="00A062C1" w:rsidRDefault="00A062C1" w:rsidP="00C64893">
                            <w:pPr>
                              <w:jc w:val="center"/>
                              <w:rPr>
                                <w:rFonts w:ascii="Century Gothic" w:hAnsi="Century Gothic"/>
                                <w:b/>
                                <w:sz w:val="32"/>
                                <w:szCs w:val="32"/>
                              </w:rPr>
                            </w:pPr>
                            <w:r>
                              <w:rPr>
                                <w:rFonts w:ascii="Century Gothic" w:hAnsi="Century Gothic"/>
                                <w:b/>
                                <w:sz w:val="32"/>
                                <w:szCs w:val="32"/>
                              </w:rPr>
                              <w:t>REGLAMENTO DE CONTRATACIONES DIRECTAS</w:t>
                            </w:r>
                          </w:p>
                          <w:p w:rsidR="00A062C1" w:rsidRDefault="00A062C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062C1" w:rsidRPr="00C64893" w:rsidRDefault="00A062C1" w:rsidP="00BC21BB">
                            <w:pPr>
                              <w:ind w:left="142"/>
                              <w:jc w:val="center"/>
                              <w:rPr>
                                <w:rFonts w:ascii="Century Gothic" w:hAnsi="Century Gothic" w:cs="Arial"/>
                                <w:b/>
                                <w:sz w:val="32"/>
                                <w:szCs w:val="32"/>
                              </w:rPr>
                            </w:pPr>
                          </w:p>
                          <w:p w:rsidR="00A062C1" w:rsidRDefault="00A062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062C1" w:rsidRPr="000F16BE" w:rsidRDefault="00A062C1" w:rsidP="00716D3A">
                            <w:pPr>
                              <w:ind w:left="142"/>
                              <w:jc w:val="center"/>
                              <w:rPr>
                                <w:rFonts w:ascii="Century Gothic" w:hAnsi="Century Gothic" w:cs="Arial"/>
                                <w:b/>
                                <w:sz w:val="32"/>
                                <w:szCs w:val="32"/>
                                <w:lang w:val="es-MX"/>
                              </w:rPr>
                            </w:pPr>
                          </w:p>
                          <w:p w:rsidR="00A062C1" w:rsidRPr="00811D4C" w:rsidRDefault="00A062C1" w:rsidP="00BC21BB">
                            <w:pPr>
                              <w:ind w:left="142"/>
                              <w:rPr>
                                <w:rFonts w:ascii="Century Gothic" w:hAnsi="Century Gothic"/>
                                <w:b/>
                              </w:rPr>
                            </w:pPr>
                          </w:p>
                          <w:p w:rsidR="00A062C1" w:rsidRDefault="00A062C1" w:rsidP="00B35A8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“MANTENIMIENTO DE TANQUES EN ZONA COMERCIAL GUAYARAMERIN”</w:t>
                            </w:r>
                          </w:p>
                          <w:p w:rsidR="00A062C1" w:rsidRDefault="00A062C1" w:rsidP="00B35A84">
                            <w:pPr>
                              <w:autoSpaceDE w:val="0"/>
                              <w:autoSpaceDN w:val="0"/>
                              <w:adjustRightInd w:val="0"/>
                              <w:ind w:left="142"/>
                              <w:jc w:val="center"/>
                              <w:rPr>
                                <w:rFonts w:ascii="Century Gothic" w:hAnsi="Century Gothic" w:cs="Century Gothic"/>
                                <w:b/>
                                <w:bCs/>
                                <w:color w:val="000000"/>
                                <w:sz w:val="32"/>
                                <w:szCs w:val="32"/>
                              </w:rPr>
                            </w:pPr>
                          </w:p>
                          <w:p w:rsidR="00A062C1" w:rsidRPr="00536091" w:rsidRDefault="00A062C1" w:rsidP="00B35A84">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DCO-DCAMZ-22-15</w:t>
                            </w:r>
                          </w:p>
                          <w:p w:rsidR="00A062C1" w:rsidRDefault="00A062C1" w:rsidP="00B35A84">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062C1" w:rsidRPr="00574BFC" w:rsidRDefault="00A062C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062C1" w:rsidRDefault="00A062C1" w:rsidP="00BC21BB">
                            <w:pPr>
                              <w:ind w:right="930"/>
                              <w:jc w:val="center"/>
                              <w:rPr>
                                <w:rFonts w:ascii="Century Gothic" w:hAnsi="Century Gothic"/>
                                <w:lang w:val="es-ES_tradnl"/>
                              </w:rPr>
                            </w:pPr>
                            <w:r>
                              <w:rPr>
                                <w:rFonts w:ascii="Century Gothic" w:hAnsi="Century Gothic"/>
                                <w:lang w:val="es-ES_tradnl"/>
                              </w:rPr>
                              <w:t xml:space="preserve">          </w:t>
                            </w:r>
                          </w:p>
                          <w:p w:rsidR="00A062C1" w:rsidRDefault="00A062C1" w:rsidP="00BC21BB">
                            <w:pPr>
                              <w:ind w:right="930"/>
                              <w:jc w:val="center"/>
                              <w:rPr>
                                <w:rFonts w:ascii="Century Gothic" w:hAnsi="Century Gothic"/>
                                <w:lang w:val="es-ES_tradnl"/>
                              </w:rPr>
                            </w:pPr>
                          </w:p>
                          <w:p w:rsidR="00A062C1" w:rsidRDefault="00A062C1" w:rsidP="00BC21BB">
                            <w:pPr>
                              <w:ind w:right="930"/>
                              <w:jc w:val="center"/>
                              <w:rPr>
                                <w:rFonts w:ascii="Century Gothic" w:hAnsi="Century Gothic"/>
                                <w:lang w:val="es-ES_tradnl"/>
                              </w:rPr>
                            </w:pPr>
                          </w:p>
                          <w:p w:rsidR="00A062C1" w:rsidRDefault="00A062C1" w:rsidP="00BC21BB">
                            <w:pPr>
                              <w:ind w:right="930"/>
                              <w:jc w:val="center"/>
                              <w:rPr>
                                <w:rFonts w:ascii="Century Gothic" w:hAnsi="Century Gothic"/>
                                <w:lang w:val="es-ES_tradnl"/>
                              </w:rPr>
                            </w:pPr>
                          </w:p>
                          <w:p w:rsidR="00A062C1" w:rsidRDefault="00A062C1" w:rsidP="00BC21BB">
                            <w:pPr>
                              <w:ind w:right="930"/>
                              <w:jc w:val="center"/>
                              <w:rPr>
                                <w:rFonts w:ascii="Century Gothic" w:hAnsi="Century Gothic"/>
                                <w:lang w:val="es-ES_tradnl"/>
                              </w:rPr>
                            </w:pPr>
                          </w:p>
                          <w:p w:rsidR="00A062C1" w:rsidRPr="009C5A35" w:rsidRDefault="00A062C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A062C1" w:rsidRDefault="00A062C1" w:rsidP="00BC21BB">
                      <w:pPr>
                        <w:pStyle w:val="Ttulo1"/>
                        <w:ind w:left="142"/>
                        <w:jc w:val="center"/>
                        <w:rPr>
                          <w:rFonts w:ascii="Century Gothic" w:hAnsi="Century Gothic"/>
                          <w:szCs w:val="28"/>
                        </w:rPr>
                      </w:pPr>
                    </w:p>
                    <w:p w:rsidR="00A062C1" w:rsidRDefault="00A062C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62C1" w:rsidRDefault="00A062C1" w:rsidP="00196858"/>
                    <w:p w:rsidR="00A062C1" w:rsidRPr="00196858" w:rsidRDefault="00A062C1" w:rsidP="00196858"/>
                    <w:p w:rsidR="00A062C1" w:rsidRDefault="00A062C1" w:rsidP="00BC21BB">
                      <w:pPr>
                        <w:ind w:left="142"/>
                        <w:jc w:val="center"/>
                        <w:rPr>
                          <w:rFonts w:ascii="Verdana" w:hAnsi="Verdana"/>
                          <w:b/>
                        </w:rPr>
                      </w:pPr>
                    </w:p>
                    <w:p w:rsidR="00A062C1" w:rsidRDefault="00A062C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62C1" w:rsidRDefault="00A062C1" w:rsidP="00963B46">
                      <w:pPr>
                        <w:ind w:left="142"/>
                        <w:jc w:val="center"/>
                        <w:rPr>
                          <w:rFonts w:ascii="Century Gothic" w:hAnsi="Century Gothic" w:cs="Arial"/>
                          <w:b/>
                          <w:sz w:val="32"/>
                          <w:szCs w:val="32"/>
                          <w:lang w:val="es-MX"/>
                        </w:rPr>
                      </w:pPr>
                    </w:p>
                    <w:p w:rsidR="00A062C1" w:rsidRPr="00EE5138" w:rsidRDefault="00A062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A062C1" w:rsidRDefault="00A062C1"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A062C1" w:rsidRPr="003F3DFD" w:rsidRDefault="00A062C1" w:rsidP="002C0306">
                      <w:pPr>
                        <w:rPr>
                          <w:rFonts w:ascii="Century Gothic" w:hAnsi="Century Gothic" w:cs="Arial"/>
                          <w:b/>
                          <w:sz w:val="32"/>
                          <w:szCs w:val="32"/>
                        </w:rPr>
                      </w:pPr>
                    </w:p>
                    <w:p w:rsidR="00A062C1" w:rsidRDefault="00A062C1" w:rsidP="00C64893">
                      <w:pPr>
                        <w:jc w:val="center"/>
                        <w:rPr>
                          <w:rFonts w:ascii="Century Gothic" w:hAnsi="Century Gothic"/>
                          <w:b/>
                          <w:sz w:val="32"/>
                          <w:szCs w:val="32"/>
                        </w:rPr>
                      </w:pPr>
                      <w:r>
                        <w:rPr>
                          <w:rFonts w:ascii="Century Gothic" w:hAnsi="Century Gothic"/>
                          <w:b/>
                          <w:sz w:val="32"/>
                          <w:szCs w:val="32"/>
                        </w:rPr>
                        <w:t>REGLAMENTO DE CONTRATACIONES DIRECTAS</w:t>
                      </w:r>
                    </w:p>
                    <w:p w:rsidR="00A062C1" w:rsidRDefault="00A062C1"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062C1" w:rsidRPr="00C64893" w:rsidRDefault="00A062C1" w:rsidP="00BC21BB">
                      <w:pPr>
                        <w:ind w:left="142"/>
                        <w:jc w:val="center"/>
                        <w:rPr>
                          <w:rFonts w:ascii="Century Gothic" w:hAnsi="Century Gothic" w:cs="Arial"/>
                          <w:b/>
                          <w:sz w:val="32"/>
                          <w:szCs w:val="32"/>
                        </w:rPr>
                      </w:pPr>
                    </w:p>
                    <w:p w:rsidR="00A062C1" w:rsidRDefault="00A062C1"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062C1" w:rsidRPr="000F16BE" w:rsidRDefault="00A062C1" w:rsidP="00716D3A">
                      <w:pPr>
                        <w:ind w:left="142"/>
                        <w:jc w:val="center"/>
                        <w:rPr>
                          <w:rFonts w:ascii="Century Gothic" w:hAnsi="Century Gothic" w:cs="Arial"/>
                          <w:b/>
                          <w:sz w:val="32"/>
                          <w:szCs w:val="32"/>
                          <w:lang w:val="es-MX"/>
                        </w:rPr>
                      </w:pPr>
                    </w:p>
                    <w:p w:rsidR="00A062C1" w:rsidRPr="00811D4C" w:rsidRDefault="00A062C1" w:rsidP="00BC21BB">
                      <w:pPr>
                        <w:ind w:left="142"/>
                        <w:rPr>
                          <w:rFonts w:ascii="Century Gothic" w:hAnsi="Century Gothic"/>
                          <w:b/>
                        </w:rPr>
                      </w:pPr>
                    </w:p>
                    <w:p w:rsidR="00A062C1" w:rsidRDefault="00A062C1" w:rsidP="00B35A8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“MANTENIMIENTO DE TANQUES EN ZONA COMERCIAL GUAYARAMERIN”</w:t>
                      </w:r>
                    </w:p>
                    <w:p w:rsidR="00A062C1" w:rsidRDefault="00A062C1" w:rsidP="00B35A84">
                      <w:pPr>
                        <w:autoSpaceDE w:val="0"/>
                        <w:autoSpaceDN w:val="0"/>
                        <w:adjustRightInd w:val="0"/>
                        <w:ind w:left="142"/>
                        <w:jc w:val="center"/>
                        <w:rPr>
                          <w:rFonts w:ascii="Century Gothic" w:hAnsi="Century Gothic" w:cs="Century Gothic"/>
                          <w:b/>
                          <w:bCs/>
                          <w:color w:val="000000"/>
                          <w:sz w:val="32"/>
                          <w:szCs w:val="32"/>
                        </w:rPr>
                      </w:pPr>
                    </w:p>
                    <w:p w:rsidR="00A062C1" w:rsidRPr="00536091" w:rsidRDefault="00A062C1" w:rsidP="00B35A84">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DCO-DCAMZ-22-15</w:t>
                      </w:r>
                    </w:p>
                    <w:p w:rsidR="00A062C1" w:rsidRDefault="00A062C1" w:rsidP="00B35A84">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062C1" w:rsidRPr="00574BFC" w:rsidRDefault="00A062C1"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062C1" w:rsidRDefault="00A062C1" w:rsidP="00BC21BB">
                      <w:pPr>
                        <w:ind w:right="930"/>
                        <w:jc w:val="center"/>
                        <w:rPr>
                          <w:rFonts w:ascii="Century Gothic" w:hAnsi="Century Gothic"/>
                          <w:lang w:val="es-ES_tradnl"/>
                        </w:rPr>
                      </w:pPr>
                      <w:r>
                        <w:rPr>
                          <w:rFonts w:ascii="Century Gothic" w:hAnsi="Century Gothic"/>
                          <w:lang w:val="es-ES_tradnl"/>
                        </w:rPr>
                        <w:t xml:space="preserve">          </w:t>
                      </w:r>
                    </w:p>
                    <w:p w:rsidR="00A062C1" w:rsidRDefault="00A062C1" w:rsidP="00BC21BB">
                      <w:pPr>
                        <w:ind w:right="930"/>
                        <w:jc w:val="center"/>
                        <w:rPr>
                          <w:rFonts w:ascii="Century Gothic" w:hAnsi="Century Gothic"/>
                          <w:lang w:val="es-ES_tradnl"/>
                        </w:rPr>
                      </w:pPr>
                    </w:p>
                    <w:p w:rsidR="00A062C1" w:rsidRDefault="00A062C1" w:rsidP="00BC21BB">
                      <w:pPr>
                        <w:ind w:right="930"/>
                        <w:jc w:val="center"/>
                        <w:rPr>
                          <w:rFonts w:ascii="Century Gothic" w:hAnsi="Century Gothic"/>
                          <w:lang w:val="es-ES_tradnl"/>
                        </w:rPr>
                      </w:pPr>
                    </w:p>
                    <w:p w:rsidR="00A062C1" w:rsidRDefault="00A062C1" w:rsidP="00BC21BB">
                      <w:pPr>
                        <w:ind w:right="930"/>
                        <w:jc w:val="center"/>
                        <w:rPr>
                          <w:rFonts w:ascii="Century Gothic" w:hAnsi="Century Gothic"/>
                          <w:lang w:val="es-ES_tradnl"/>
                        </w:rPr>
                      </w:pPr>
                    </w:p>
                    <w:p w:rsidR="00A062C1" w:rsidRDefault="00A062C1" w:rsidP="00BC21BB">
                      <w:pPr>
                        <w:ind w:right="930"/>
                        <w:jc w:val="center"/>
                        <w:rPr>
                          <w:rFonts w:ascii="Century Gothic" w:hAnsi="Century Gothic"/>
                          <w:lang w:val="es-ES_tradnl"/>
                        </w:rPr>
                      </w:pPr>
                    </w:p>
                    <w:p w:rsidR="00A062C1" w:rsidRPr="009C5A35" w:rsidRDefault="00A062C1"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EE5138" w:rsidRPr="00286B08" w:rsidRDefault="00EE5138" w:rsidP="00EE5138">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FF59DB"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FF59DB"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FF59DB" w:rsidRPr="00232824" w:rsidTr="00973192">
        <w:trPr>
          <w:trHeight w:val="300"/>
        </w:trPr>
        <w:tc>
          <w:tcPr>
            <w:tcW w:w="418" w:type="dxa"/>
            <w:vAlign w:val="center"/>
          </w:tcPr>
          <w:p w:rsidR="00211429" w:rsidRPr="00232824" w:rsidRDefault="00211429" w:rsidP="00211429">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211429" w:rsidRPr="00232824" w:rsidRDefault="00211429" w:rsidP="00211429">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211429" w:rsidRPr="00631500" w:rsidRDefault="00211429" w:rsidP="008A117F">
            <w:pPr>
              <w:jc w:val="center"/>
              <w:rPr>
                <w:rFonts w:ascii="Calibri" w:hAnsi="Calibri" w:cs="Calibri"/>
                <w:sz w:val="18"/>
                <w:szCs w:val="18"/>
              </w:rPr>
            </w:pPr>
            <w:r w:rsidRPr="00631500">
              <w:rPr>
                <w:rFonts w:ascii="Calibri" w:hAnsi="Calibri" w:cs="Calibri"/>
                <w:sz w:val="18"/>
                <w:szCs w:val="18"/>
              </w:rPr>
              <w:t>Fecha:</w:t>
            </w:r>
          </w:p>
          <w:p w:rsidR="00211429" w:rsidRPr="00631500" w:rsidRDefault="00FF59DB" w:rsidP="00FF59DB">
            <w:pPr>
              <w:jc w:val="center"/>
              <w:rPr>
                <w:rFonts w:ascii="Calibri" w:hAnsi="Calibri" w:cs="Calibri"/>
                <w:sz w:val="18"/>
                <w:szCs w:val="18"/>
              </w:rPr>
            </w:pPr>
            <w:r>
              <w:rPr>
                <w:rFonts w:ascii="Calibri" w:hAnsi="Calibri" w:cs="Calibri"/>
                <w:sz w:val="18"/>
                <w:szCs w:val="18"/>
              </w:rPr>
              <w:t>19</w:t>
            </w:r>
            <w:r w:rsidR="00211429">
              <w:rPr>
                <w:rFonts w:ascii="Calibri" w:hAnsi="Calibri" w:cs="Calibri"/>
                <w:sz w:val="18"/>
                <w:szCs w:val="18"/>
              </w:rPr>
              <w:t>/1</w:t>
            </w:r>
            <w:r w:rsidR="002C416B">
              <w:rPr>
                <w:rFonts w:ascii="Calibri" w:hAnsi="Calibri" w:cs="Calibri"/>
                <w:sz w:val="18"/>
                <w:szCs w:val="18"/>
              </w:rPr>
              <w:t>1</w:t>
            </w:r>
            <w:r w:rsidR="00211429">
              <w:rPr>
                <w:rFonts w:ascii="Calibri" w:hAnsi="Calibri" w:cs="Calibri"/>
                <w:sz w:val="18"/>
                <w:szCs w:val="18"/>
              </w:rPr>
              <w:t>/2015</w:t>
            </w:r>
          </w:p>
        </w:tc>
        <w:tc>
          <w:tcPr>
            <w:tcW w:w="1089" w:type="dxa"/>
            <w:vAlign w:val="center"/>
          </w:tcPr>
          <w:p w:rsidR="00211429" w:rsidRPr="00631500" w:rsidRDefault="00211429" w:rsidP="008A117F">
            <w:pPr>
              <w:jc w:val="center"/>
              <w:rPr>
                <w:rFonts w:ascii="Calibri" w:hAnsi="Calibri" w:cs="Calibri"/>
                <w:sz w:val="18"/>
                <w:szCs w:val="18"/>
              </w:rPr>
            </w:pPr>
            <w:r w:rsidRPr="00631500">
              <w:rPr>
                <w:rFonts w:ascii="Calibri" w:hAnsi="Calibri" w:cs="Calibri"/>
                <w:sz w:val="18"/>
                <w:szCs w:val="18"/>
              </w:rPr>
              <w:t>Hora:</w:t>
            </w:r>
          </w:p>
          <w:p w:rsidR="00211429" w:rsidRPr="00631500" w:rsidRDefault="002C416B" w:rsidP="008A117F">
            <w:pPr>
              <w:jc w:val="center"/>
              <w:rPr>
                <w:rFonts w:ascii="Calibri" w:hAnsi="Calibri" w:cs="Calibri"/>
                <w:color w:val="000000"/>
                <w:sz w:val="18"/>
                <w:szCs w:val="18"/>
              </w:rPr>
            </w:pPr>
            <w:r>
              <w:rPr>
                <w:rFonts w:ascii="Calibri" w:hAnsi="Calibri" w:cs="Calibri"/>
                <w:color w:val="000000"/>
                <w:sz w:val="18"/>
                <w:szCs w:val="18"/>
              </w:rPr>
              <w:t>10</w:t>
            </w:r>
            <w:r w:rsidR="00211429">
              <w:rPr>
                <w:rFonts w:ascii="Calibri" w:hAnsi="Calibri" w:cs="Calibri"/>
                <w:color w:val="000000"/>
                <w:sz w:val="18"/>
                <w:szCs w:val="18"/>
              </w:rPr>
              <w:t>:00</w:t>
            </w:r>
          </w:p>
        </w:tc>
        <w:tc>
          <w:tcPr>
            <w:tcW w:w="3344" w:type="dxa"/>
            <w:vAlign w:val="center"/>
          </w:tcPr>
          <w:p w:rsidR="00211429" w:rsidRPr="00631500" w:rsidRDefault="00211429" w:rsidP="00211429">
            <w:pPr>
              <w:jc w:val="both"/>
              <w:rPr>
                <w:rFonts w:ascii="Calibri" w:hAnsi="Calibri" w:cs="Calibri"/>
                <w:color w:val="000000"/>
                <w:sz w:val="18"/>
                <w:szCs w:val="18"/>
              </w:rPr>
            </w:pPr>
            <w:r>
              <w:rPr>
                <w:rFonts w:ascii="Calibri" w:hAnsi="Calibri" w:cs="Calibri"/>
                <w:color w:val="000000"/>
                <w:sz w:val="18"/>
                <w:szCs w:val="18"/>
              </w:rPr>
              <w:t xml:space="preserve">Av. Unzaga de la Vega esq. c/6 de agosto. Planta Zona Comercial </w:t>
            </w:r>
            <w:proofErr w:type="spellStart"/>
            <w:r>
              <w:rPr>
                <w:rFonts w:ascii="Calibri" w:hAnsi="Calibri" w:cs="Calibri"/>
                <w:color w:val="000000"/>
                <w:sz w:val="18"/>
                <w:szCs w:val="18"/>
              </w:rPr>
              <w:t>Guayaramerin</w:t>
            </w:r>
            <w:proofErr w:type="spellEnd"/>
          </w:p>
        </w:tc>
      </w:tr>
      <w:tr w:rsidR="00FF59DB" w:rsidRPr="00232824" w:rsidTr="00973192">
        <w:trPr>
          <w:trHeight w:val="155"/>
        </w:trPr>
        <w:tc>
          <w:tcPr>
            <w:tcW w:w="418" w:type="dxa"/>
            <w:vAlign w:val="center"/>
          </w:tcPr>
          <w:p w:rsidR="00211429" w:rsidRPr="00232824" w:rsidRDefault="00211429" w:rsidP="00211429">
            <w:pPr>
              <w:rPr>
                <w:rFonts w:asciiTheme="minorHAnsi" w:hAnsiTheme="minorHAnsi" w:cstheme="minorHAnsi"/>
                <w:sz w:val="18"/>
                <w:szCs w:val="18"/>
              </w:rPr>
            </w:pPr>
          </w:p>
        </w:tc>
        <w:tc>
          <w:tcPr>
            <w:tcW w:w="3044" w:type="dxa"/>
            <w:vAlign w:val="center"/>
          </w:tcPr>
          <w:p w:rsidR="00211429" w:rsidRPr="00232824" w:rsidRDefault="00211429" w:rsidP="00211429">
            <w:pPr>
              <w:rPr>
                <w:rFonts w:asciiTheme="minorHAnsi" w:hAnsiTheme="minorHAnsi" w:cstheme="minorHAnsi"/>
                <w:sz w:val="18"/>
                <w:szCs w:val="18"/>
              </w:rPr>
            </w:pPr>
          </w:p>
        </w:tc>
        <w:tc>
          <w:tcPr>
            <w:tcW w:w="2233" w:type="dxa"/>
            <w:gridSpan w:val="3"/>
          </w:tcPr>
          <w:p w:rsidR="00211429" w:rsidRPr="00631500" w:rsidRDefault="00211429" w:rsidP="008A117F">
            <w:pPr>
              <w:jc w:val="center"/>
              <w:rPr>
                <w:rFonts w:ascii="Calibri" w:hAnsi="Calibri" w:cs="Calibri"/>
                <w:sz w:val="18"/>
                <w:szCs w:val="18"/>
              </w:rPr>
            </w:pPr>
          </w:p>
        </w:tc>
        <w:tc>
          <w:tcPr>
            <w:tcW w:w="3344" w:type="dxa"/>
          </w:tcPr>
          <w:p w:rsidR="00211429" w:rsidRPr="00232824" w:rsidRDefault="00211429" w:rsidP="00211429">
            <w:pPr>
              <w:jc w:val="both"/>
              <w:rPr>
                <w:rFonts w:asciiTheme="minorHAnsi" w:hAnsiTheme="minorHAnsi" w:cstheme="minorHAnsi"/>
                <w:sz w:val="18"/>
                <w:szCs w:val="18"/>
              </w:rPr>
            </w:pPr>
          </w:p>
        </w:tc>
      </w:tr>
      <w:tr w:rsidR="00FF59DB" w:rsidRPr="00232824" w:rsidTr="00973192">
        <w:trPr>
          <w:trHeight w:val="433"/>
        </w:trPr>
        <w:tc>
          <w:tcPr>
            <w:tcW w:w="418" w:type="dxa"/>
            <w:shd w:val="clear" w:color="auto" w:fill="auto"/>
            <w:vAlign w:val="center"/>
          </w:tcPr>
          <w:p w:rsidR="00211429" w:rsidRPr="00232824" w:rsidRDefault="00211429" w:rsidP="00211429">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211429" w:rsidRPr="00232824" w:rsidRDefault="00211429" w:rsidP="00211429">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211429" w:rsidRPr="00631500" w:rsidRDefault="00211429" w:rsidP="008A117F">
            <w:pPr>
              <w:jc w:val="center"/>
              <w:rPr>
                <w:rFonts w:ascii="Calibri" w:hAnsi="Calibri" w:cs="Calibri"/>
                <w:sz w:val="18"/>
                <w:szCs w:val="18"/>
              </w:rPr>
            </w:pPr>
            <w:r w:rsidRPr="00631500">
              <w:rPr>
                <w:rFonts w:ascii="Calibri" w:hAnsi="Calibri" w:cs="Calibri"/>
                <w:sz w:val="18"/>
                <w:szCs w:val="18"/>
              </w:rPr>
              <w:t>Fecha:</w:t>
            </w:r>
          </w:p>
          <w:p w:rsidR="00211429" w:rsidRPr="00631500" w:rsidRDefault="00FF59DB" w:rsidP="00FF59DB">
            <w:pPr>
              <w:jc w:val="center"/>
              <w:rPr>
                <w:rFonts w:ascii="Calibri" w:hAnsi="Calibri" w:cs="Calibri"/>
                <w:sz w:val="18"/>
                <w:szCs w:val="18"/>
              </w:rPr>
            </w:pPr>
            <w:r>
              <w:rPr>
                <w:rFonts w:ascii="Calibri" w:hAnsi="Calibri" w:cs="Calibri"/>
                <w:sz w:val="18"/>
                <w:szCs w:val="18"/>
              </w:rPr>
              <w:t>20</w:t>
            </w:r>
            <w:r w:rsidR="00211429">
              <w:rPr>
                <w:rFonts w:ascii="Calibri" w:hAnsi="Calibri" w:cs="Calibri"/>
                <w:sz w:val="18"/>
                <w:szCs w:val="18"/>
              </w:rPr>
              <w:t>/1</w:t>
            </w:r>
            <w:r w:rsidR="002C416B">
              <w:rPr>
                <w:rFonts w:ascii="Calibri" w:hAnsi="Calibri" w:cs="Calibri"/>
                <w:sz w:val="18"/>
                <w:szCs w:val="18"/>
              </w:rPr>
              <w:t>1</w:t>
            </w:r>
            <w:r w:rsidR="00211429">
              <w:rPr>
                <w:rFonts w:ascii="Calibri" w:hAnsi="Calibri" w:cs="Calibri"/>
                <w:sz w:val="18"/>
                <w:szCs w:val="18"/>
              </w:rPr>
              <w:t>/2015</w:t>
            </w:r>
          </w:p>
        </w:tc>
        <w:tc>
          <w:tcPr>
            <w:tcW w:w="1089" w:type="dxa"/>
            <w:vAlign w:val="center"/>
          </w:tcPr>
          <w:p w:rsidR="00211429" w:rsidRPr="00631500" w:rsidRDefault="00211429" w:rsidP="008A117F">
            <w:pPr>
              <w:jc w:val="center"/>
              <w:rPr>
                <w:rFonts w:ascii="Calibri" w:hAnsi="Calibri" w:cs="Calibri"/>
                <w:sz w:val="18"/>
                <w:szCs w:val="18"/>
              </w:rPr>
            </w:pPr>
            <w:r w:rsidRPr="00631500">
              <w:rPr>
                <w:rFonts w:ascii="Calibri" w:hAnsi="Calibri" w:cs="Calibri"/>
                <w:sz w:val="18"/>
                <w:szCs w:val="18"/>
              </w:rPr>
              <w:t>Hasta hora:</w:t>
            </w:r>
          </w:p>
          <w:p w:rsidR="00211429" w:rsidRPr="00631500" w:rsidRDefault="00211429" w:rsidP="00FF59DB">
            <w:pPr>
              <w:jc w:val="center"/>
              <w:rPr>
                <w:rFonts w:ascii="Calibri" w:hAnsi="Calibri" w:cs="Calibri"/>
                <w:sz w:val="18"/>
                <w:szCs w:val="18"/>
              </w:rPr>
            </w:pPr>
            <w:r>
              <w:rPr>
                <w:rFonts w:ascii="Calibri" w:hAnsi="Calibri" w:cs="Calibri"/>
                <w:sz w:val="18"/>
                <w:szCs w:val="18"/>
              </w:rPr>
              <w:t>1</w:t>
            </w:r>
            <w:r w:rsidR="00FF59DB">
              <w:rPr>
                <w:rFonts w:ascii="Calibri" w:hAnsi="Calibri" w:cs="Calibri"/>
                <w:sz w:val="18"/>
                <w:szCs w:val="18"/>
              </w:rPr>
              <w:t>0</w:t>
            </w:r>
            <w:r>
              <w:rPr>
                <w:rFonts w:ascii="Calibri" w:hAnsi="Calibri" w:cs="Calibri"/>
                <w:sz w:val="18"/>
                <w:szCs w:val="18"/>
              </w:rPr>
              <w:t>:00</w:t>
            </w:r>
          </w:p>
        </w:tc>
        <w:tc>
          <w:tcPr>
            <w:tcW w:w="3344" w:type="dxa"/>
            <w:vAlign w:val="center"/>
          </w:tcPr>
          <w:p w:rsidR="00211429" w:rsidRPr="00730B9A" w:rsidRDefault="00B35A84" w:rsidP="00B35A84">
            <w:pPr>
              <w:jc w:val="both"/>
              <w:rPr>
                <w:rFonts w:ascii="Calibri" w:hAnsi="Calibri" w:cs="Calibri"/>
                <w:color w:val="000000"/>
                <w:sz w:val="18"/>
                <w:szCs w:val="18"/>
              </w:rPr>
            </w:pPr>
            <w:r>
              <w:rPr>
                <w:rFonts w:ascii="Calibri" w:hAnsi="Calibri" w:cs="Calibri"/>
                <w:color w:val="000000"/>
                <w:sz w:val="18"/>
                <w:szCs w:val="18"/>
              </w:rPr>
              <w:t>vglopez</w:t>
            </w:r>
            <w:r w:rsidR="00211429" w:rsidRPr="00730B9A">
              <w:rPr>
                <w:rFonts w:ascii="Calibri" w:hAnsi="Calibri" w:cs="Calibri"/>
                <w:color w:val="000000"/>
                <w:sz w:val="18"/>
                <w:szCs w:val="18"/>
              </w:rPr>
              <w:t>@ypfb.gob.bo</w:t>
            </w:r>
          </w:p>
        </w:tc>
      </w:tr>
      <w:tr w:rsidR="00FF59DB" w:rsidRPr="00232824" w:rsidTr="00973192">
        <w:trPr>
          <w:trHeight w:val="65"/>
        </w:trPr>
        <w:tc>
          <w:tcPr>
            <w:tcW w:w="418" w:type="dxa"/>
            <w:vAlign w:val="center"/>
          </w:tcPr>
          <w:p w:rsidR="00211429" w:rsidRPr="00232824" w:rsidRDefault="00211429" w:rsidP="00211429">
            <w:pPr>
              <w:jc w:val="center"/>
              <w:rPr>
                <w:rFonts w:asciiTheme="minorHAnsi" w:hAnsiTheme="minorHAnsi" w:cstheme="minorHAnsi"/>
                <w:sz w:val="18"/>
                <w:szCs w:val="18"/>
              </w:rPr>
            </w:pPr>
          </w:p>
        </w:tc>
        <w:tc>
          <w:tcPr>
            <w:tcW w:w="3044" w:type="dxa"/>
            <w:vAlign w:val="center"/>
          </w:tcPr>
          <w:p w:rsidR="00211429" w:rsidRPr="00232824" w:rsidRDefault="00211429" w:rsidP="00211429">
            <w:pPr>
              <w:rPr>
                <w:rFonts w:asciiTheme="minorHAnsi" w:hAnsiTheme="minorHAnsi" w:cstheme="minorHAnsi"/>
                <w:sz w:val="18"/>
                <w:szCs w:val="18"/>
              </w:rPr>
            </w:pPr>
          </w:p>
        </w:tc>
        <w:tc>
          <w:tcPr>
            <w:tcW w:w="2233" w:type="dxa"/>
            <w:gridSpan w:val="3"/>
          </w:tcPr>
          <w:p w:rsidR="00211429" w:rsidRPr="00631500" w:rsidRDefault="00211429" w:rsidP="008A117F">
            <w:pPr>
              <w:jc w:val="center"/>
              <w:rPr>
                <w:rFonts w:ascii="Calibri" w:hAnsi="Calibri" w:cs="Calibri"/>
                <w:sz w:val="18"/>
                <w:szCs w:val="18"/>
              </w:rPr>
            </w:pPr>
          </w:p>
        </w:tc>
        <w:tc>
          <w:tcPr>
            <w:tcW w:w="3344" w:type="dxa"/>
          </w:tcPr>
          <w:p w:rsidR="00211429" w:rsidRPr="00232824" w:rsidRDefault="00211429" w:rsidP="00211429">
            <w:pPr>
              <w:rPr>
                <w:rFonts w:asciiTheme="minorHAnsi" w:hAnsiTheme="minorHAnsi" w:cstheme="minorHAnsi"/>
                <w:sz w:val="18"/>
                <w:szCs w:val="18"/>
              </w:rPr>
            </w:pPr>
          </w:p>
        </w:tc>
      </w:tr>
      <w:tr w:rsidR="00FF59DB" w:rsidRPr="00232824" w:rsidTr="00973192">
        <w:trPr>
          <w:trHeight w:val="370"/>
        </w:trPr>
        <w:tc>
          <w:tcPr>
            <w:tcW w:w="418" w:type="dxa"/>
            <w:vAlign w:val="center"/>
          </w:tcPr>
          <w:p w:rsidR="00211429" w:rsidRPr="00232824" w:rsidRDefault="00211429" w:rsidP="00211429">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211429" w:rsidRPr="00232824" w:rsidRDefault="00211429" w:rsidP="00211429">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Pr>
                <w:rFonts w:asciiTheme="minorHAnsi" w:hAnsiTheme="minorHAnsi" w:cstheme="minorHAnsi"/>
                <w:sz w:val="18"/>
                <w:szCs w:val="18"/>
              </w:rPr>
              <w:t>.</w:t>
            </w:r>
          </w:p>
        </w:tc>
        <w:tc>
          <w:tcPr>
            <w:tcW w:w="1144" w:type="dxa"/>
            <w:gridSpan w:val="2"/>
            <w:vAlign w:val="center"/>
          </w:tcPr>
          <w:p w:rsidR="00211429" w:rsidRPr="00631500" w:rsidRDefault="00211429" w:rsidP="008A117F">
            <w:pPr>
              <w:jc w:val="center"/>
              <w:rPr>
                <w:rFonts w:ascii="Calibri" w:hAnsi="Calibri" w:cs="Calibri"/>
                <w:sz w:val="18"/>
                <w:szCs w:val="18"/>
              </w:rPr>
            </w:pPr>
            <w:r w:rsidRPr="00631500">
              <w:rPr>
                <w:rFonts w:ascii="Calibri" w:hAnsi="Calibri" w:cs="Calibri"/>
                <w:sz w:val="18"/>
                <w:szCs w:val="18"/>
              </w:rPr>
              <w:t>Fecha:</w:t>
            </w:r>
          </w:p>
          <w:p w:rsidR="00211429" w:rsidRPr="00631500" w:rsidRDefault="00FF59DB" w:rsidP="00FF59DB">
            <w:pPr>
              <w:jc w:val="center"/>
              <w:rPr>
                <w:rFonts w:ascii="Calibri" w:hAnsi="Calibri" w:cs="Calibri"/>
                <w:sz w:val="18"/>
                <w:szCs w:val="18"/>
              </w:rPr>
            </w:pPr>
            <w:r>
              <w:rPr>
                <w:rFonts w:ascii="Calibri" w:hAnsi="Calibri" w:cs="Calibri"/>
                <w:sz w:val="18"/>
                <w:szCs w:val="18"/>
              </w:rPr>
              <w:t>20</w:t>
            </w:r>
            <w:r w:rsidR="00211429">
              <w:rPr>
                <w:rFonts w:ascii="Calibri" w:hAnsi="Calibri" w:cs="Calibri"/>
                <w:sz w:val="18"/>
                <w:szCs w:val="18"/>
              </w:rPr>
              <w:t>/1</w:t>
            </w:r>
            <w:r w:rsidR="002C416B">
              <w:rPr>
                <w:rFonts w:ascii="Calibri" w:hAnsi="Calibri" w:cs="Calibri"/>
                <w:sz w:val="18"/>
                <w:szCs w:val="18"/>
              </w:rPr>
              <w:t>1</w:t>
            </w:r>
            <w:r w:rsidR="00211429">
              <w:rPr>
                <w:rFonts w:ascii="Calibri" w:hAnsi="Calibri" w:cs="Calibri"/>
                <w:sz w:val="18"/>
                <w:szCs w:val="18"/>
              </w:rPr>
              <w:t>/2015</w:t>
            </w:r>
          </w:p>
        </w:tc>
        <w:tc>
          <w:tcPr>
            <w:tcW w:w="1089" w:type="dxa"/>
            <w:vAlign w:val="center"/>
          </w:tcPr>
          <w:p w:rsidR="00211429" w:rsidRPr="00631500" w:rsidRDefault="00211429" w:rsidP="008A117F">
            <w:pPr>
              <w:jc w:val="center"/>
              <w:rPr>
                <w:rFonts w:ascii="Calibri" w:hAnsi="Calibri" w:cs="Calibri"/>
                <w:sz w:val="18"/>
                <w:szCs w:val="18"/>
              </w:rPr>
            </w:pPr>
            <w:r w:rsidRPr="00631500">
              <w:rPr>
                <w:rFonts w:ascii="Calibri" w:hAnsi="Calibri" w:cs="Calibri"/>
                <w:sz w:val="18"/>
                <w:szCs w:val="18"/>
              </w:rPr>
              <w:t>Hora:</w:t>
            </w:r>
          </w:p>
          <w:p w:rsidR="00211429" w:rsidRPr="00631500" w:rsidRDefault="00FF59DB" w:rsidP="00FF59DB">
            <w:pPr>
              <w:jc w:val="center"/>
              <w:rPr>
                <w:rFonts w:ascii="Calibri" w:hAnsi="Calibri" w:cs="Calibri"/>
                <w:sz w:val="18"/>
                <w:szCs w:val="18"/>
              </w:rPr>
            </w:pPr>
            <w:r>
              <w:rPr>
                <w:rFonts w:ascii="Calibri" w:hAnsi="Calibri" w:cs="Calibri"/>
                <w:sz w:val="18"/>
                <w:szCs w:val="18"/>
              </w:rPr>
              <w:t>17</w:t>
            </w:r>
            <w:r w:rsidR="00211429">
              <w:rPr>
                <w:rFonts w:ascii="Calibri" w:hAnsi="Calibri" w:cs="Calibri"/>
                <w:sz w:val="18"/>
                <w:szCs w:val="18"/>
              </w:rPr>
              <w:t>:</w:t>
            </w:r>
            <w:r>
              <w:rPr>
                <w:rFonts w:ascii="Calibri" w:hAnsi="Calibri" w:cs="Calibri"/>
                <w:sz w:val="18"/>
                <w:szCs w:val="18"/>
              </w:rPr>
              <w:t>0</w:t>
            </w:r>
            <w:r w:rsidR="002C416B">
              <w:rPr>
                <w:rFonts w:ascii="Calibri" w:hAnsi="Calibri" w:cs="Calibri"/>
                <w:sz w:val="18"/>
                <w:szCs w:val="18"/>
              </w:rPr>
              <w:t>0</w:t>
            </w:r>
          </w:p>
        </w:tc>
        <w:tc>
          <w:tcPr>
            <w:tcW w:w="3344" w:type="dxa"/>
          </w:tcPr>
          <w:p w:rsidR="00211429" w:rsidRPr="00631500" w:rsidRDefault="002C3C80" w:rsidP="00211429">
            <w:pPr>
              <w:rPr>
                <w:rFonts w:ascii="Calibri" w:hAnsi="Calibri" w:cs="Calibri"/>
                <w:sz w:val="18"/>
                <w:szCs w:val="18"/>
              </w:rPr>
            </w:pPr>
            <w:r>
              <w:rPr>
                <w:rFonts w:ascii="Calibri" w:hAnsi="Calibri" w:cs="Calibri"/>
                <w:color w:val="000000"/>
                <w:sz w:val="18"/>
                <w:szCs w:val="18"/>
              </w:rPr>
              <w:t xml:space="preserve">Av. </w:t>
            </w:r>
            <w:proofErr w:type="spellStart"/>
            <w:r>
              <w:rPr>
                <w:rFonts w:ascii="Calibri" w:hAnsi="Calibri" w:cs="Calibri"/>
                <w:color w:val="000000"/>
                <w:sz w:val="18"/>
                <w:szCs w:val="18"/>
              </w:rPr>
              <w:t>Unzaga</w:t>
            </w:r>
            <w:proofErr w:type="spellEnd"/>
            <w:r>
              <w:rPr>
                <w:rFonts w:ascii="Calibri" w:hAnsi="Calibri" w:cs="Calibri"/>
                <w:color w:val="000000"/>
                <w:sz w:val="18"/>
                <w:szCs w:val="18"/>
              </w:rPr>
              <w:t xml:space="preserve"> de la Vega esq. c/6 de agosto. Planta Zona Comercial </w:t>
            </w:r>
            <w:proofErr w:type="spellStart"/>
            <w:r>
              <w:rPr>
                <w:rFonts w:ascii="Calibri" w:hAnsi="Calibri" w:cs="Calibri"/>
                <w:color w:val="000000"/>
                <w:sz w:val="18"/>
                <w:szCs w:val="18"/>
              </w:rPr>
              <w:t>Guayaramerin</w:t>
            </w:r>
            <w:proofErr w:type="spellEnd"/>
          </w:p>
        </w:tc>
      </w:tr>
      <w:tr w:rsidR="00FF59DB" w:rsidRPr="00232824" w:rsidTr="00211429">
        <w:trPr>
          <w:trHeight w:val="64"/>
        </w:trPr>
        <w:tc>
          <w:tcPr>
            <w:tcW w:w="418" w:type="dxa"/>
            <w:vAlign w:val="center"/>
          </w:tcPr>
          <w:p w:rsidR="00211429" w:rsidRPr="00232824" w:rsidRDefault="00211429" w:rsidP="00211429">
            <w:pPr>
              <w:jc w:val="center"/>
              <w:rPr>
                <w:rFonts w:asciiTheme="minorHAnsi" w:hAnsiTheme="minorHAnsi" w:cstheme="minorHAnsi"/>
                <w:sz w:val="18"/>
                <w:szCs w:val="18"/>
              </w:rPr>
            </w:pPr>
          </w:p>
        </w:tc>
        <w:tc>
          <w:tcPr>
            <w:tcW w:w="3044" w:type="dxa"/>
            <w:vAlign w:val="center"/>
          </w:tcPr>
          <w:p w:rsidR="00211429" w:rsidRPr="00232824" w:rsidRDefault="00211429" w:rsidP="00211429">
            <w:pPr>
              <w:jc w:val="center"/>
              <w:rPr>
                <w:rFonts w:asciiTheme="minorHAnsi" w:hAnsiTheme="minorHAnsi" w:cstheme="minorHAnsi"/>
                <w:sz w:val="18"/>
                <w:szCs w:val="18"/>
              </w:rPr>
            </w:pPr>
          </w:p>
        </w:tc>
        <w:tc>
          <w:tcPr>
            <w:tcW w:w="2233" w:type="dxa"/>
            <w:gridSpan w:val="3"/>
            <w:vAlign w:val="center"/>
          </w:tcPr>
          <w:p w:rsidR="00211429" w:rsidRPr="00631500" w:rsidRDefault="00211429" w:rsidP="008A117F">
            <w:pPr>
              <w:jc w:val="center"/>
              <w:rPr>
                <w:rFonts w:ascii="Calibri" w:hAnsi="Calibri" w:cs="Calibri"/>
                <w:sz w:val="18"/>
                <w:szCs w:val="18"/>
              </w:rPr>
            </w:pPr>
          </w:p>
        </w:tc>
        <w:tc>
          <w:tcPr>
            <w:tcW w:w="3344" w:type="dxa"/>
          </w:tcPr>
          <w:p w:rsidR="00211429" w:rsidRPr="00232824" w:rsidRDefault="00211429" w:rsidP="00211429">
            <w:pPr>
              <w:rPr>
                <w:rFonts w:asciiTheme="minorHAnsi" w:hAnsiTheme="minorHAnsi" w:cstheme="minorHAnsi"/>
                <w:sz w:val="18"/>
                <w:szCs w:val="18"/>
              </w:rPr>
            </w:pPr>
          </w:p>
        </w:tc>
      </w:tr>
      <w:tr w:rsidR="00FF59DB" w:rsidRPr="00232824" w:rsidTr="00973192">
        <w:trPr>
          <w:trHeight w:val="370"/>
        </w:trPr>
        <w:tc>
          <w:tcPr>
            <w:tcW w:w="418" w:type="dxa"/>
            <w:vAlign w:val="center"/>
          </w:tcPr>
          <w:p w:rsidR="00211429" w:rsidRPr="00232824" w:rsidRDefault="00211429" w:rsidP="00211429">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211429" w:rsidRPr="00232824" w:rsidRDefault="00211429" w:rsidP="00211429">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211429" w:rsidRPr="00631500" w:rsidRDefault="00211429" w:rsidP="008A117F">
            <w:pPr>
              <w:jc w:val="center"/>
              <w:rPr>
                <w:rFonts w:ascii="Calibri" w:hAnsi="Calibri" w:cs="Calibri"/>
                <w:sz w:val="18"/>
                <w:szCs w:val="18"/>
              </w:rPr>
            </w:pPr>
            <w:r w:rsidRPr="00631500">
              <w:rPr>
                <w:rFonts w:ascii="Calibri" w:hAnsi="Calibri" w:cs="Calibri"/>
                <w:sz w:val="18"/>
                <w:szCs w:val="18"/>
              </w:rPr>
              <w:t>Fecha:</w:t>
            </w:r>
          </w:p>
          <w:p w:rsidR="00211429" w:rsidRPr="00631500" w:rsidRDefault="00FF59DB" w:rsidP="00FF59DB">
            <w:pPr>
              <w:jc w:val="center"/>
              <w:rPr>
                <w:rFonts w:ascii="Calibri" w:hAnsi="Calibri" w:cs="Calibri"/>
                <w:sz w:val="18"/>
                <w:szCs w:val="18"/>
              </w:rPr>
            </w:pPr>
            <w:r>
              <w:rPr>
                <w:rFonts w:ascii="Calibri" w:hAnsi="Calibri" w:cs="Calibri"/>
                <w:sz w:val="18"/>
                <w:szCs w:val="18"/>
              </w:rPr>
              <w:t>23</w:t>
            </w:r>
            <w:r w:rsidR="00211429">
              <w:rPr>
                <w:rFonts w:ascii="Calibri" w:hAnsi="Calibri" w:cs="Calibri"/>
                <w:sz w:val="18"/>
                <w:szCs w:val="18"/>
              </w:rPr>
              <w:t>/1</w:t>
            </w:r>
            <w:r w:rsidR="002C416B">
              <w:rPr>
                <w:rFonts w:ascii="Calibri" w:hAnsi="Calibri" w:cs="Calibri"/>
                <w:sz w:val="18"/>
                <w:szCs w:val="18"/>
              </w:rPr>
              <w:t>1</w:t>
            </w:r>
            <w:r w:rsidR="00211429">
              <w:rPr>
                <w:rFonts w:ascii="Calibri" w:hAnsi="Calibri" w:cs="Calibri"/>
                <w:sz w:val="18"/>
                <w:szCs w:val="18"/>
              </w:rPr>
              <w:t>/2015</w:t>
            </w:r>
          </w:p>
        </w:tc>
        <w:tc>
          <w:tcPr>
            <w:tcW w:w="1089" w:type="dxa"/>
            <w:vAlign w:val="center"/>
          </w:tcPr>
          <w:p w:rsidR="00211429" w:rsidRPr="00631500" w:rsidRDefault="00211429" w:rsidP="008A117F">
            <w:pPr>
              <w:jc w:val="center"/>
              <w:rPr>
                <w:rFonts w:ascii="Calibri" w:hAnsi="Calibri" w:cs="Calibri"/>
                <w:sz w:val="18"/>
                <w:szCs w:val="18"/>
              </w:rPr>
            </w:pPr>
            <w:r w:rsidRPr="00631500">
              <w:rPr>
                <w:rFonts w:ascii="Calibri" w:hAnsi="Calibri" w:cs="Calibri"/>
                <w:sz w:val="18"/>
                <w:szCs w:val="18"/>
              </w:rPr>
              <w:t>Hasta hora:</w:t>
            </w:r>
          </w:p>
          <w:p w:rsidR="00211429" w:rsidRPr="00631500" w:rsidRDefault="00211429" w:rsidP="008A117F">
            <w:pPr>
              <w:jc w:val="center"/>
              <w:rPr>
                <w:rFonts w:ascii="Calibri" w:hAnsi="Calibri" w:cs="Calibri"/>
                <w:sz w:val="18"/>
                <w:szCs w:val="18"/>
              </w:rPr>
            </w:pPr>
            <w:r>
              <w:rPr>
                <w:rFonts w:ascii="Calibri" w:hAnsi="Calibri" w:cs="Calibri"/>
                <w:sz w:val="18"/>
                <w:szCs w:val="18"/>
              </w:rPr>
              <w:t>16:00</w:t>
            </w:r>
          </w:p>
        </w:tc>
        <w:tc>
          <w:tcPr>
            <w:tcW w:w="3344" w:type="dxa"/>
          </w:tcPr>
          <w:p w:rsidR="00211429" w:rsidRPr="00631500" w:rsidRDefault="00211429" w:rsidP="00211429">
            <w:pPr>
              <w:rPr>
                <w:rFonts w:ascii="Calibri" w:hAnsi="Calibri" w:cs="Calibri"/>
                <w:sz w:val="18"/>
                <w:szCs w:val="18"/>
              </w:rPr>
            </w:pPr>
            <w:r>
              <w:rPr>
                <w:rFonts w:ascii="Calibri" w:hAnsi="Calibri" w:cs="Calibri"/>
                <w:sz w:val="18"/>
                <w:szCs w:val="18"/>
              </w:rPr>
              <w:t>Oficinas Distrito Comercial Amazónico Av. Héroes del Chaco Final S/N. Zona Los Almendros. Riberalta - Beni</w:t>
            </w:r>
          </w:p>
        </w:tc>
      </w:tr>
      <w:tr w:rsidR="00FF59DB" w:rsidRPr="00232824" w:rsidTr="00973192">
        <w:trPr>
          <w:trHeight w:val="64"/>
        </w:trPr>
        <w:tc>
          <w:tcPr>
            <w:tcW w:w="418" w:type="dxa"/>
            <w:vAlign w:val="center"/>
          </w:tcPr>
          <w:p w:rsidR="00211429" w:rsidRPr="00232824" w:rsidRDefault="00211429" w:rsidP="00211429">
            <w:pPr>
              <w:jc w:val="center"/>
              <w:rPr>
                <w:rFonts w:asciiTheme="minorHAnsi" w:hAnsiTheme="minorHAnsi" w:cstheme="minorHAnsi"/>
                <w:sz w:val="18"/>
                <w:szCs w:val="18"/>
              </w:rPr>
            </w:pPr>
          </w:p>
        </w:tc>
        <w:tc>
          <w:tcPr>
            <w:tcW w:w="3044" w:type="dxa"/>
            <w:vAlign w:val="center"/>
          </w:tcPr>
          <w:p w:rsidR="00211429" w:rsidRPr="00232824" w:rsidRDefault="00211429" w:rsidP="00211429">
            <w:pPr>
              <w:rPr>
                <w:rFonts w:asciiTheme="minorHAnsi" w:hAnsiTheme="minorHAnsi" w:cstheme="minorHAnsi"/>
                <w:sz w:val="18"/>
                <w:szCs w:val="18"/>
              </w:rPr>
            </w:pPr>
          </w:p>
        </w:tc>
        <w:tc>
          <w:tcPr>
            <w:tcW w:w="2233" w:type="dxa"/>
            <w:gridSpan w:val="3"/>
            <w:vAlign w:val="center"/>
          </w:tcPr>
          <w:p w:rsidR="00211429" w:rsidRPr="00631500" w:rsidRDefault="00211429" w:rsidP="008A117F">
            <w:pPr>
              <w:jc w:val="center"/>
              <w:rPr>
                <w:rFonts w:ascii="Calibri" w:hAnsi="Calibri" w:cs="Calibri"/>
                <w:sz w:val="18"/>
                <w:szCs w:val="18"/>
              </w:rPr>
            </w:pPr>
          </w:p>
        </w:tc>
        <w:tc>
          <w:tcPr>
            <w:tcW w:w="3344" w:type="dxa"/>
          </w:tcPr>
          <w:p w:rsidR="00211429" w:rsidRPr="00232824" w:rsidRDefault="00211429" w:rsidP="00211429">
            <w:pPr>
              <w:rPr>
                <w:rFonts w:asciiTheme="minorHAnsi" w:hAnsiTheme="minorHAnsi" w:cstheme="minorHAnsi"/>
                <w:sz w:val="18"/>
                <w:szCs w:val="18"/>
              </w:rPr>
            </w:pPr>
          </w:p>
        </w:tc>
      </w:tr>
      <w:tr w:rsidR="00FF59DB" w:rsidRPr="00232824" w:rsidTr="00973192">
        <w:trPr>
          <w:trHeight w:val="246"/>
        </w:trPr>
        <w:tc>
          <w:tcPr>
            <w:tcW w:w="418" w:type="dxa"/>
            <w:vAlign w:val="center"/>
          </w:tcPr>
          <w:p w:rsidR="00211429" w:rsidRPr="00232824" w:rsidRDefault="00211429" w:rsidP="00211429">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211429" w:rsidRPr="00232824" w:rsidRDefault="00211429" w:rsidP="00211429">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211429" w:rsidRPr="00631500" w:rsidRDefault="00211429" w:rsidP="008A117F">
            <w:pPr>
              <w:jc w:val="center"/>
              <w:rPr>
                <w:rFonts w:ascii="Calibri" w:hAnsi="Calibri" w:cs="Calibri"/>
                <w:sz w:val="18"/>
                <w:szCs w:val="18"/>
              </w:rPr>
            </w:pPr>
            <w:r w:rsidRPr="00631500">
              <w:rPr>
                <w:rFonts w:ascii="Calibri" w:hAnsi="Calibri" w:cs="Calibri"/>
                <w:sz w:val="18"/>
                <w:szCs w:val="18"/>
              </w:rPr>
              <w:t>Fecha:</w:t>
            </w:r>
          </w:p>
          <w:p w:rsidR="00211429" w:rsidRPr="00631500" w:rsidRDefault="00180147" w:rsidP="00FF59DB">
            <w:pPr>
              <w:jc w:val="center"/>
              <w:rPr>
                <w:rFonts w:ascii="Calibri" w:hAnsi="Calibri" w:cs="Calibri"/>
                <w:sz w:val="18"/>
                <w:szCs w:val="18"/>
              </w:rPr>
            </w:pPr>
            <w:r>
              <w:rPr>
                <w:rFonts w:ascii="Calibri" w:hAnsi="Calibri" w:cs="Calibri"/>
                <w:sz w:val="18"/>
                <w:szCs w:val="18"/>
              </w:rPr>
              <w:t>2</w:t>
            </w:r>
            <w:r w:rsidR="00FF59DB">
              <w:rPr>
                <w:rFonts w:ascii="Calibri" w:hAnsi="Calibri" w:cs="Calibri"/>
                <w:sz w:val="18"/>
                <w:szCs w:val="18"/>
              </w:rPr>
              <w:t>3</w:t>
            </w:r>
            <w:r w:rsidR="00211429">
              <w:rPr>
                <w:rFonts w:ascii="Calibri" w:hAnsi="Calibri" w:cs="Calibri"/>
                <w:sz w:val="18"/>
                <w:szCs w:val="18"/>
              </w:rPr>
              <w:t>/1</w:t>
            </w:r>
            <w:r w:rsidR="002C416B">
              <w:rPr>
                <w:rFonts w:ascii="Calibri" w:hAnsi="Calibri" w:cs="Calibri"/>
                <w:sz w:val="18"/>
                <w:szCs w:val="18"/>
              </w:rPr>
              <w:t>1</w:t>
            </w:r>
            <w:r w:rsidR="00211429">
              <w:rPr>
                <w:rFonts w:ascii="Calibri" w:hAnsi="Calibri" w:cs="Calibri"/>
                <w:sz w:val="18"/>
                <w:szCs w:val="18"/>
              </w:rPr>
              <w:t>/2015</w:t>
            </w:r>
          </w:p>
        </w:tc>
        <w:tc>
          <w:tcPr>
            <w:tcW w:w="1139" w:type="dxa"/>
            <w:gridSpan w:val="2"/>
            <w:vAlign w:val="center"/>
          </w:tcPr>
          <w:p w:rsidR="00211429" w:rsidRPr="00631500" w:rsidRDefault="00211429" w:rsidP="008A117F">
            <w:pPr>
              <w:jc w:val="center"/>
              <w:rPr>
                <w:rFonts w:ascii="Calibri" w:hAnsi="Calibri" w:cs="Calibri"/>
                <w:sz w:val="18"/>
                <w:szCs w:val="18"/>
              </w:rPr>
            </w:pPr>
            <w:r w:rsidRPr="00631500">
              <w:rPr>
                <w:rFonts w:ascii="Calibri" w:hAnsi="Calibri" w:cs="Calibri"/>
                <w:sz w:val="18"/>
                <w:szCs w:val="18"/>
              </w:rPr>
              <w:t>Hora:</w:t>
            </w:r>
          </w:p>
          <w:p w:rsidR="00211429" w:rsidRPr="00631500" w:rsidRDefault="00211429" w:rsidP="008A117F">
            <w:pPr>
              <w:jc w:val="center"/>
              <w:rPr>
                <w:rFonts w:ascii="Calibri" w:hAnsi="Calibri" w:cs="Calibri"/>
                <w:sz w:val="18"/>
                <w:szCs w:val="18"/>
              </w:rPr>
            </w:pPr>
            <w:r>
              <w:rPr>
                <w:rFonts w:ascii="Calibri" w:hAnsi="Calibri" w:cs="Calibri"/>
                <w:sz w:val="18"/>
                <w:szCs w:val="18"/>
              </w:rPr>
              <w:t>16:15</w:t>
            </w:r>
          </w:p>
        </w:tc>
        <w:tc>
          <w:tcPr>
            <w:tcW w:w="3344" w:type="dxa"/>
            <w:vAlign w:val="center"/>
          </w:tcPr>
          <w:p w:rsidR="00211429" w:rsidRPr="00631500" w:rsidRDefault="00211429" w:rsidP="00211429">
            <w:pPr>
              <w:rPr>
                <w:rFonts w:ascii="Calibri" w:hAnsi="Calibri" w:cs="Calibri"/>
                <w:color w:val="000000"/>
                <w:sz w:val="18"/>
                <w:szCs w:val="18"/>
                <w:lang w:val="es-BO"/>
              </w:rPr>
            </w:pPr>
            <w:r>
              <w:rPr>
                <w:rFonts w:ascii="Calibri" w:hAnsi="Calibri" w:cs="Calibri"/>
                <w:sz w:val="18"/>
                <w:szCs w:val="18"/>
              </w:rPr>
              <w:t>Oficinas Distrito Comercial Amazónico Av. Héroes del Chaco Final S/N. Zona Los Almendros. Riberalta - Beni</w:t>
            </w:r>
          </w:p>
        </w:tc>
      </w:tr>
    </w:tbl>
    <w:p w:rsidR="00EE5138" w:rsidRDefault="00EE5138" w:rsidP="00EE5138">
      <w:pPr>
        <w:jc w:val="center"/>
        <w:rPr>
          <w:rFonts w:asciiTheme="minorHAns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B26426"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26426" w:rsidRPr="00C75BEC" w:rsidRDefault="00B26426"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26426" w:rsidRPr="00C75BEC" w:rsidRDefault="00B26426"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B26426" w:rsidRPr="00C75BEC" w:rsidRDefault="00B26426"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B26426" w:rsidRPr="00730B9A" w:rsidRDefault="00B26426" w:rsidP="00D07495">
            <w:pPr>
              <w:rPr>
                <w:rFonts w:ascii="Calibri" w:eastAsia="Calibri" w:hAnsi="Calibri" w:cs="Calibri"/>
                <w:b/>
                <w:i/>
                <w:sz w:val="18"/>
                <w:szCs w:val="18"/>
              </w:rPr>
            </w:pPr>
            <w:r w:rsidRPr="00730B9A">
              <w:rPr>
                <w:rFonts w:ascii="Calibri" w:eastAsia="Calibri" w:hAnsi="Calibri" w:cs="Calibri"/>
                <w:b/>
                <w:i/>
                <w:sz w:val="18"/>
                <w:szCs w:val="18"/>
              </w:rPr>
              <w:t>PRECIO EVALUADO MAS BAJO</w:t>
            </w:r>
          </w:p>
        </w:tc>
      </w:tr>
      <w:tr w:rsidR="00B26426"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26426" w:rsidRPr="00C75BEC" w:rsidRDefault="00B26426"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26426" w:rsidRPr="00C75BEC" w:rsidRDefault="00B26426"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B26426" w:rsidRPr="00C75BEC" w:rsidRDefault="00B26426"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B26426" w:rsidRPr="00631500" w:rsidRDefault="00B26426" w:rsidP="00D07495">
            <w:pPr>
              <w:rPr>
                <w:rFonts w:ascii="Calibri" w:eastAsia="Calibri" w:hAnsi="Calibri" w:cs="Calibri"/>
                <w:b/>
                <w:i/>
                <w:sz w:val="18"/>
                <w:szCs w:val="18"/>
              </w:rPr>
            </w:pPr>
            <w:r>
              <w:rPr>
                <w:rFonts w:ascii="Calibri" w:eastAsia="Calibri" w:hAnsi="Calibri" w:cs="Calibri"/>
                <w:b/>
                <w:i/>
                <w:sz w:val="18"/>
                <w:szCs w:val="18"/>
              </w:rPr>
              <w:t>TOTAL</w:t>
            </w:r>
          </w:p>
        </w:tc>
      </w:tr>
      <w:tr w:rsidR="00B26426"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26426" w:rsidRPr="00C75BEC" w:rsidRDefault="00B26426"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B26426" w:rsidRPr="00C75BEC" w:rsidRDefault="00B26426"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B26426" w:rsidRPr="00C75BEC" w:rsidRDefault="00B26426"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B26426" w:rsidRPr="00631500" w:rsidRDefault="00B26426" w:rsidP="00D07495">
            <w:pPr>
              <w:rPr>
                <w:rFonts w:ascii="Calibri" w:eastAsia="Calibri" w:hAnsi="Calibri" w:cs="Calibri"/>
                <w:b/>
                <w:i/>
                <w:sz w:val="18"/>
                <w:szCs w:val="18"/>
              </w:rPr>
            </w:pPr>
            <w:r>
              <w:rPr>
                <w:rFonts w:ascii="Calibri" w:eastAsia="Calibri" w:hAnsi="Calibri" w:cs="Calibri"/>
                <w:b/>
                <w:i/>
                <w:sz w:val="18"/>
                <w:szCs w:val="18"/>
              </w:rPr>
              <w:t>CONTRATO</w:t>
            </w:r>
          </w:p>
        </w:tc>
      </w:tr>
      <w:tr w:rsidR="00B26426"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B26426" w:rsidRPr="00C75BEC" w:rsidRDefault="00B26426"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B26426" w:rsidRPr="00C75BEC" w:rsidRDefault="00B26426"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B26426" w:rsidRPr="00631500" w:rsidRDefault="00B26426" w:rsidP="00D07495">
            <w:pPr>
              <w:rPr>
                <w:rFonts w:ascii="Calibri" w:eastAsia="Calibri" w:hAnsi="Calibri" w:cs="Calibri"/>
                <w:b/>
                <w:i/>
                <w:sz w:val="18"/>
                <w:szCs w:val="18"/>
              </w:rPr>
            </w:pPr>
            <w:r>
              <w:rPr>
                <w:rFonts w:ascii="Calibri" w:eastAsia="Calibri" w:hAnsi="Calibri" w:cs="Calibri"/>
                <w:b/>
                <w:i/>
                <w:sz w:val="18"/>
                <w:szCs w:val="18"/>
              </w:rPr>
              <w:t>90 DÍAS CALENDARIO</w:t>
            </w:r>
          </w:p>
        </w:tc>
      </w:tr>
    </w:tbl>
    <w:p w:rsidR="00EE5138" w:rsidRDefault="00EE5138" w:rsidP="00C33E60">
      <w:pPr>
        <w:tabs>
          <w:tab w:val="left" w:pos="7401"/>
        </w:tabs>
        <w:rPr>
          <w:rFonts w:asciiTheme="minorHAnsi" w:hAnsiTheme="minorHAnsi" w:cstheme="minorHAnsi"/>
          <w:b/>
          <w:sz w:val="18"/>
          <w:szCs w:val="18"/>
        </w:rPr>
      </w:pPr>
      <w:r>
        <w:rPr>
          <w:rFonts w:asciiTheme="minorHAnsi" w:hAnsiTheme="minorHAnsi" w:cstheme="minorHAnsi"/>
          <w:b/>
          <w:sz w:val="18"/>
          <w:szCs w:val="18"/>
        </w:rPr>
        <w:tab/>
      </w:r>
    </w:p>
    <w:tbl>
      <w:tblPr>
        <w:tblW w:w="9180" w:type="dxa"/>
        <w:tblInd w:w="212" w:type="dxa"/>
        <w:tblCellMar>
          <w:left w:w="70" w:type="dxa"/>
          <w:right w:w="70" w:type="dxa"/>
        </w:tblCellMar>
        <w:tblLook w:val="04A0" w:firstRow="1" w:lastRow="0" w:firstColumn="1" w:lastColumn="0" w:noHBand="0" w:noVBand="1"/>
      </w:tblPr>
      <w:tblGrid>
        <w:gridCol w:w="480"/>
        <w:gridCol w:w="3776"/>
        <w:gridCol w:w="1082"/>
        <w:gridCol w:w="1141"/>
        <w:gridCol w:w="1297"/>
        <w:gridCol w:w="1404"/>
      </w:tblGrid>
      <w:tr w:rsidR="00C33E60" w:rsidRPr="00CA30C6" w:rsidTr="00937A59">
        <w:trPr>
          <w:trHeight w:val="259"/>
        </w:trPr>
        <w:tc>
          <w:tcPr>
            <w:tcW w:w="480"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C33E60" w:rsidRPr="00CA30C6" w:rsidRDefault="00C33E60" w:rsidP="00D07495">
            <w:pPr>
              <w:jc w:val="center"/>
              <w:rPr>
                <w:rFonts w:ascii="Calibri" w:hAnsi="Calibri"/>
                <w:b/>
                <w:bCs/>
                <w:color w:val="000000"/>
                <w:sz w:val="16"/>
                <w:szCs w:val="16"/>
                <w:lang w:eastAsia="es-ES"/>
              </w:rPr>
            </w:pPr>
            <w:r w:rsidRPr="00CA30C6">
              <w:rPr>
                <w:rFonts w:ascii="Calibri" w:hAnsi="Calibri"/>
                <w:b/>
                <w:bCs/>
                <w:color w:val="000000"/>
                <w:sz w:val="16"/>
                <w:szCs w:val="16"/>
                <w:lang w:eastAsia="es-ES"/>
              </w:rPr>
              <w:t>ÍTEM</w:t>
            </w:r>
          </w:p>
        </w:tc>
        <w:tc>
          <w:tcPr>
            <w:tcW w:w="3776"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C33E60" w:rsidRPr="00CA30C6" w:rsidRDefault="00C33E60" w:rsidP="00D07495">
            <w:pPr>
              <w:jc w:val="center"/>
              <w:rPr>
                <w:rFonts w:ascii="Calibri" w:hAnsi="Calibri"/>
                <w:b/>
                <w:bCs/>
                <w:color w:val="000000"/>
                <w:sz w:val="16"/>
                <w:szCs w:val="16"/>
                <w:lang w:eastAsia="es-ES"/>
              </w:rPr>
            </w:pPr>
            <w:r w:rsidRPr="00CA30C6">
              <w:rPr>
                <w:rFonts w:ascii="Calibri" w:hAnsi="Calibri"/>
                <w:b/>
                <w:bCs/>
                <w:color w:val="000000"/>
                <w:sz w:val="16"/>
                <w:szCs w:val="16"/>
                <w:lang w:eastAsia="es-ES"/>
              </w:rPr>
              <w:t>DESCRIPCIÓN</w:t>
            </w:r>
          </w:p>
        </w:tc>
        <w:tc>
          <w:tcPr>
            <w:tcW w:w="4924" w:type="dxa"/>
            <w:gridSpan w:val="4"/>
            <w:tcBorders>
              <w:top w:val="single" w:sz="4" w:space="0" w:color="auto"/>
              <w:left w:val="nil"/>
              <w:bottom w:val="single" w:sz="4" w:space="0" w:color="auto"/>
              <w:right w:val="single" w:sz="4" w:space="0" w:color="auto"/>
            </w:tcBorders>
            <w:shd w:val="clear" w:color="000000" w:fill="C6D9F1"/>
            <w:noWrap/>
            <w:vAlign w:val="center"/>
            <w:hideMark/>
          </w:tcPr>
          <w:p w:rsidR="00C33E60" w:rsidRPr="00CA30C6" w:rsidRDefault="00C33E60" w:rsidP="00D07495">
            <w:pPr>
              <w:jc w:val="center"/>
              <w:rPr>
                <w:rFonts w:ascii="Calibri" w:hAnsi="Calibri"/>
                <w:b/>
                <w:bCs/>
                <w:color w:val="000000"/>
                <w:sz w:val="16"/>
                <w:szCs w:val="16"/>
                <w:lang w:eastAsia="es-ES"/>
              </w:rPr>
            </w:pPr>
            <w:r w:rsidRPr="00CA30C6">
              <w:rPr>
                <w:rFonts w:ascii="Calibri" w:hAnsi="Calibri"/>
                <w:b/>
                <w:bCs/>
                <w:color w:val="000000"/>
                <w:sz w:val="16"/>
                <w:szCs w:val="16"/>
                <w:lang w:eastAsia="es-ES"/>
              </w:rPr>
              <w:t>PRECIO REFERENCIAL</w:t>
            </w:r>
          </w:p>
        </w:tc>
      </w:tr>
      <w:tr w:rsidR="00C33E60" w:rsidRPr="00CA30C6" w:rsidTr="00937A59">
        <w:trPr>
          <w:trHeight w:val="583"/>
        </w:trPr>
        <w:tc>
          <w:tcPr>
            <w:tcW w:w="480" w:type="dxa"/>
            <w:vMerge/>
            <w:tcBorders>
              <w:top w:val="single" w:sz="4" w:space="0" w:color="auto"/>
              <w:left w:val="single" w:sz="4" w:space="0" w:color="auto"/>
              <w:bottom w:val="single" w:sz="4" w:space="0" w:color="auto"/>
              <w:right w:val="single" w:sz="4" w:space="0" w:color="auto"/>
            </w:tcBorders>
            <w:vAlign w:val="center"/>
            <w:hideMark/>
          </w:tcPr>
          <w:p w:rsidR="00C33E60" w:rsidRPr="00CA30C6" w:rsidRDefault="00C33E60" w:rsidP="00D07495">
            <w:pPr>
              <w:rPr>
                <w:rFonts w:ascii="Calibri" w:hAnsi="Calibri"/>
                <w:b/>
                <w:bCs/>
                <w:color w:val="000000"/>
                <w:sz w:val="16"/>
                <w:szCs w:val="16"/>
                <w:lang w:eastAsia="es-ES"/>
              </w:rPr>
            </w:pPr>
          </w:p>
        </w:tc>
        <w:tc>
          <w:tcPr>
            <w:tcW w:w="3776" w:type="dxa"/>
            <w:vMerge/>
            <w:tcBorders>
              <w:top w:val="single" w:sz="4" w:space="0" w:color="auto"/>
              <w:left w:val="single" w:sz="4" w:space="0" w:color="auto"/>
              <w:bottom w:val="single" w:sz="4" w:space="0" w:color="auto"/>
              <w:right w:val="single" w:sz="4" w:space="0" w:color="auto"/>
            </w:tcBorders>
            <w:vAlign w:val="center"/>
            <w:hideMark/>
          </w:tcPr>
          <w:p w:rsidR="00C33E60" w:rsidRPr="00CA30C6" w:rsidRDefault="00C33E60" w:rsidP="00D07495">
            <w:pPr>
              <w:rPr>
                <w:rFonts w:ascii="Calibri" w:hAnsi="Calibri"/>
                <w:b/>
                <w:bCs/>
                <w:color w:val="000000"/>
                <w:sz w:val="16"/>
                <w:szCs w:val="16"/>
                <w:lang w:eastAsia="es-ES"/>
              </w:rPr>
            </w:pPr>
          </w:p>
        </w:tc>
        <w:tc>
          <w:tcPr>
            <w:tcW w:w="1082" w:type="dxa"/>
            <w:tcBorders>
              <w:top w:val="nil"/>
              <w:left w:val="nil"/>
              <w:bottom w:val="single" w:sz="4" w:space="0" w:color="auto"/>
              <w:right w:val="single" w:sz="4" w:space="0" w:color="auto"/>
            </w:tcBorders>
            <w:shd w:val="clear" w:color="000000" w:fill="C6D9F1"/>
            <w:vAlign w:val="center"/>
            <w:hideMark/>
          </w:tcPr>
          <w:p w:rsidR="00C33E60" w:rsidRPr="00CA30C6" w:rsidRDefault="00C33E60" w:rsidP="00D07495">
            <w:pPr>
              <w:jc w:val="center"/>
              <w:rPr>
                <w:rFonts w:ascii="Calibri" w:hAnsi="Calibri"/>
                <w:b/>
                <w:bCs/>
                <w:color w:val="000000"/>
                <w:sz w:val="16"/>
                <w:szCs w:val="16"/>
                <w:lang w:eastAsia="es-ES"/>
              </w:rPr>
            </w:pPr>
            <w:r w:rsidRPr="00CA30C6">
              <w:rPr>
                <w:rFonts w:ascii="Calibri" w:hAnsi="Calibri"/>
                <w:b/>
                <w:bCs/>
                <w:color w:val="000000"/>
                <w:sz w:val="16"/>
                <w:szCs w:val="16"/>
                <w:lang w:eastAsia="es-ES"/>
              </w:rPr>
              <w:t>CANTIDAD</w:t>
            </w:r>
          </w:p>
        </w:tc>
        <w:tc>
          <w:tcPr>
            <w:tcW w:w="1141" w:type="dxa"/>
            <w:tcBorders>
              <w:top w:val="nil"/>
              <w:left w:val="nil"/>
              <w:bottom w:val="single" w:sz="4" w:space="0" w:color="auto"/>
              <w:right w:val="single" w:sz="4" w:space="0" w:color="auto"/>
            </w:tcBorders>
            <w:shd w:val="clear" w:color="000000" w:fill="C6D9F1"/>
            <w:vAlign w:val="center"/>
            <w:hideMark/>
          </w:tcPr>
          <w:p w:rsidR="00C33E60" w:rsidRPr="00CA30C6" w:rsidRDefault="00C33E60" w:rsidP="00D07495">
            <w:pPr>
              <w:jc w:val="center"/>
              <w:rPr>
                <w:rFonts w:ascii="Calibri" w:hAnsi="Calibri"/>
                <w:b/>
                <w:bCs/>
                <w:color w:val="000000"/>
                <w:sz w:val="16"/>
                <w:szCs w:val="16"/>
                <w:lang w:eastAsia="es-ES"/>
              </w:rPr>
            </w:pPr>
            <w:r w:rsidRPr="00CA30C6">
              <w:rPr>
                <w:rFonts w:ascii="Calibri" w:hAnsi="Calibri"/>
                <w:b/>
                <w:bCs/>
                <w:color w:val="000000"/>
                <w:sz w:val="16"/>
                <w:szCs w:val="16"/>
                <w:lang w:eastAsia="es-ES"/>
              </w:rPr>
              <w:t>UNIDAD DE MEDIDA</w:t>
            </w:r>
          </w:p>
        </w:tc>
        <w:tc>
          <w:tcPr>
            <w:tcW w:w="1297" w:type="dxa"/>
            <w:tcBorders>
              <w:top w:val="nil"/>
              <w:left w:val="nil"/>
              <w:bottom w:val="single" w:sz="4" w:space="0" w:color="auto"/>
              <w:right w:val="single" w:sz="4" w:space="0" w:color="auto"/>
            </w:tcBorders>
            <w:shd w:val="clear" w:color="000000" w:fill="C6D9F1"/>
            <w:vAlign w:val="center"/>
            <w:hideMark/>
          </w:tcPr>
          <w:p w:rsidR="00C33E60" w:rsidRPr="00CA30C6" w:rsidRDefault="00C33E60" w:rsidP="00D07495">
            <w:pPr>
              <w:jc w:val="center"/>
              <w:rPr>
                <w:rFonts w:ascii="Calibri" w:hAnsi="Calibri"/>
                <w:b/>
                <w:bCs/>
                <w:color w:val="000000"/>
                <w:sz w:val="16"/>
                <w:szCs w:val="16"/>
                <w:lang w:eastAsia="es-ES"/>
              </w:rPr>
            </w:pPr>
            <w:r w:rsidRPr="00CA30C6">
              <w:rPr>
                <w:rFonts w:ascii="Calibri" w:hAnsi="Calibri"/>
                <w:b/>
                <w:bCs/>
                <w:color w:val="000000"/>
                <w:sz w:val="16"/>
                <w:szCs w:val="16"/>
                <w:lang w:eastAsia="es-ES"/>
              </w:rPr>
              <w:t>PRECIO UNITARIO Bs.</w:t>
            </w:r>
          </w:p>
        </w:tc>
        <w:tc>
          <w:tcPr>
            <w:tcW w:w="1404" w:type="dxa"/>
            <w:tcBorders>
              <w:top w:val="nil"/>
              <w:left w:val="nil"/>
              <w:bottom w:val="single" w:sz="4" w:space="0" w:color="auto"/>
              <w:right w:val="single" w:sz="4" w:space="0" w:color="auto"/>
            </w:tcBorders>
            <w:shd w:val="clear" w:color="000000" w:fill="C6D9F1"/>
            <w:vAlign w:val="center"/>
            <w:hideMark/>
          </w:tcPr>
          <w:p w:rsidR="00C33E60" w:rsidRPr="00CA30C6" w:rsidRDefault="00C33E60" w:rsidP="00D07495">
            <w:pPr>
              <w:jc w:val="center"/>
              <w:rPr>
                <w:rFonts w:ascii="Calibri" w:hAnsi="Calibri"/>
                <w:b/>
                <w:bCs/>
                <w:color w:val="000000"/>
                <w:sz w:val="16"/>
                <w:szCs w:val="16"/>
                <w:lang w:eastAsia="es-ES"/>
              </w:rPr>
            </w:pPr>
            <w:r w:rsidRPr="00CA30C6">
              <w:rPr>
                <w:rFonts w:ascii="Calibri" w:hAnsi="Calibri"/>
                <w:b/>
                <w:bCs/>
                <w:color w:val="000000"/>
                <w:sz w:val="16"/>
                <w:szCs w:val="16"/>
                <w:lang w:eastAsia="es-ES"/>
              </w:rPr>
              <w:t>PRECIO TOTAL Bs.</w:t>
            </w:r>
          </w:p>
        </w:tc>
      </w:tr>
      <w:tr w:rsidR="00937A59" w:rsidRPr="00CA30C6" w:rsidTr="00937A59">
        <w:trPr>
          <w:trHeight w:val="389"/>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937A59" w:rsidRPr="00CA30C6" w:rsidRDefault="00937A59" w:rsidP="00D07495">
            <w:pPr>
              <w:jc w:val="center"/>
              <w:rPr>
                <w:rFonts w:ascii="Calibri" w:hAnsi="Calibri"/>
                <w:color w:val="000000"/>
                <w:sz w:val="16"/>
                <w:szCs w:val="16"/>
                <w:lang w:eastAsia="es-ES"/>
              </w:rPr>
            </w:pPr>
            <w:r w:rsidRPr="00CA30C6">
              <w:rPr>
                <w:rFonts w:ascii="Calibri" w:hAnsi="Calibri"/>
                <w:color w:val="000000"/>
                <w:sz w:val="16"/>
                <w:szCs w:val="16"/>
                <w:lang w:eastAsia="es-ES"/>
              </w:rPr>
              <w:t>1</w:t>
            </w:r>
          </w:p>
        </w:tc>
        <w:tc>
          <w:tcPr>
            <w:tcW w:w="3776" w:type="dxa"/>
            <w:tcBorders>
              <w:top w:val="nil"/>
              <w:left w:val="nil"/>
              <w:bottom w:val="single" w:sz="4" w:space="0" w:color="auto"/>
              <w:right w:val="single" w:sz="4" w:space="0" w:color="auto"/>
            </w:tcBorders>
            <w:shd w:val="clear" w:color="auto" w:fill="auto"/>
            <w:vAlign w:val="center"/>
            <w:hideMark/>
          </w:tcPr>
          <w:p w:rsidR="00937A59" w:rsidRPr="00CA30C6" w:rsidRDefault="00937A59" w:rsidP="00D07495">
            <w:pPr>
              <w:rPr>
                <w:rFonts w:ascii="Calibri" w:hAnsi="Calibri"/>
                <w:color w:val="000000"/>
                <w:sz w:val="16"/>
                <w:szCs w:val="16"/>
                <w:lang w:eastAsia="es-ES"/>
              </w:rPr>
            </w:pPr>
            <w:r>
              <w:rPr>
                <w:rFonts w:ascii="Calibri" w:hAnsi="Calibri"/>
                <w:color w:val="000000"/>
                <w:sz w:val="16"/>
                <w:szCs w:val="16"/>
                <w:lang w:eastAsia="es-ES"/>
              </w:rPr>
              <w:t>MANTENIMIENTO DE TANQUES EN ZONA COMERCIAL GUAYARAMERIN</w:t>
            </w:r>
          </w:p>
        </w:tc>
        <w:tc>
          <w:tcPr>
            <w:tcW w:w="1082" w:type="dxa"/>
            <w:tcBorders>
              <w:top w:val="nil"/>
              <w:left w:val="nil"/>
              <w:bottom w:val="single" w:sz="4" w:space="0" w:color="auto"/>
              <w:right w:val="single" w:sz="4" w:space="0" w:color="auto"/>
            </w:tcBorders>
            <w:shd w:val="clear" w:color="auto" w:fill="auto"/>
            <w:noWrap/>
            <w:vAlign w:val="center"/>
            <w:hideMark/>
          </w:tcPr>
          <w:p w:rsidR="00937A59" w:rsidRPr="00CA30C6" w:rsidRDefault="00937A59" w:rsidP="00D07495">
            <w:pPr>
              <w:jc w:val="center"/>
              <w:rPr>
                <w:rFonts w:ascii="Calibri" w:hAnsi="Calibri"/>
                <w:color w:val="000000"/>
                <w:sz w:val="16"/>
                <w:szCs w:val="16"/>
                <w:lang w:eastAsia="es-ES"/>
              </w:rPr>
            </w:pPr>
            <w:r w:rsidRPr="00CA30C6">
              <w:rPr>
                <w:rFonts w:ascii="Calibri" w:hAnsi="Calibri"/>
                <w:color w:val="000000"/>
                <w:sz w:val="16"/>
                <w:szCs w:val="16"/>
                <w:lang w:eastAsia="es-ES"/>
              </w:rPr>
              <w:t>1</w:t>
            </w:r>
          </w:p>
        </w:tc>
        <w:tc>
          <w:tcPr>
            <w:tcW w:w="1141" w:type="dxa"/>
            <w:tcBorders>
              <w:top w:val="nil"/>
              <w:left w:val="nil"/>
              <w:bottom w:val="single" w:sz="4" w:space="0" w:color="auto"/>
              <w:right w:val="single" w:sz="4" w:space="0" w:color="auto"/>
            </w:tcBorders>
            <w:shd w:val="clear" w:color="auto" w:fill="auto"/>
            <w:vAlign w:val="center"/>
            <w:hideMark/>
          </w:tcPr>
          <w:p w:rsidR="00937A59" w:rsidRPr="00CA30C6" w:rsidRDefault="00937A59" w:rsidP="00D07495">
            <w:pPr>
              <w:jc w:val="center"/>
              <w:rPr>
                <w:rFonts w:ascii="Calibri" w:hAnsi="Calibri"/>
                <w:color w:val="000000"/>
                <w:sz w:val="16"/>
                <w:szCs w:val="16"/>
                <w:lang w:eastAsia="es-ES"/>
              </w:rPr>
            </w:pPr>
            <w:r>
              <w:rPr>
                <w:rFonts w:ascii="Calibri" w:hAnsi="Calibri"/>
                <w:color w:val="000000"/>
                <w:sz w:val="16"/>
                <w:szCs w:val="16"/>
                <w:lang w:eastAsia="es-ES"/>
              </w:rPr>
              <w:t>SERVICIO</w:t>
            </w:r>
          </w:p>
        </w:tc>
        <w:tc>
          <w:tcPr>
            <w:tcW w:w="1297" w:type="dxa"/>
            <w:tcBorders>
              <w:top w:val="nil"/>
              <w:left w:val="nil"/>
              <w:bottom w:val="single" w:sz="4" w:space="0" w:color="auto"/>
              <w:right w:val="single" w:sz="4" w:space="0" w:color="auto"/>
            </w:tcBorders>
            <w:shd w:val="clear" w:color="auto" w:fill="auto"/>
            <w:vAlign w:val="center"/>
            <w:hideMark/>
          </w:tcPr>
          <w:p w:rsidR="00937A59" w:rsidRPr="00FF59DB" w:rsidRDefault="00937A59" w:rsidP="00937A59">
            <w:pPr>
              <w:jc w:val="right"/>
            </w:pPr>
            <w:r w:rsidRPr="00FF59DB">
              <w:rPr>
                <w:rFonts w:ascii="Calibri" w:hAnsi="Calibri"/>
                <w:bCs/>
                <w:color w:val="000000"/>
                <w:sz w:val="16"/>
                <w:szCs w:val="16"/>
                <w:lang w:eastAsia="es-ES"/>
              </w:rPr>
              <w:t xml:space="preserve"> 1.053.477,00 </w:t>
            </w:r>
          </w:p>
        </w:tc>
        <w:tc>
          <w:tcPr>
            <w:tcW w:w="1404" w:type="dxa"/>
            <w:tcBorders>
              <w:top w:val="nil"/>
              <w:left w:val="nil"/>
              <w:bottom w:val="single" w:sz="4" w:space="0" w:color="auto"/>
              <w:right w:val="single" w:sz="4" w:space="0" w:color="auto"/>
            </w:tcBorders>
            <w:shd w:val="clear" w:color="auto" w:fill="auto"/>
            <w:vAlign w:val="center"/>
            <w:hideMark/>
          </w:tcPr>
          <w:p w:rsidR="00937A59" w:rsidRPr="00FF59DB" w:rsidRDefault="00937A59" w:rsidP="00937A59">
            <w:pPr>
              <w:jc w:val="right"/>
            </w:pPr>
            <w:r w:rsidRPr="00FF59DB">
              <w:rPr>
                <w:rFonts w:ascii="Calibri" w:hAnsi="Calibri"/>
                <w:bCs/>
                <w:color w:val="000000"/>
                <w:sz w:val="16"/>
                <w:szCs w:val="16"/>
                <w:lang w:eastAsia="es-ES"/>
              </w:rPr>
              <w:t xml:space="preserve"> 1.053.477,00 </w:t>
            </w:r>
          </w:p>
        </w:tc>
      </w:tr>
      <w:tr w:rsidR="00C33E60" w:rsidRPr="00CA30C6" w:rsidTr="00937A59">
        <w:trPr>
          <w:trHeight w:val="259"/>
        </w:trPr>
        <w:tc>
          <w:tcPr>
            <w:tcW w:w="7776" w:type="dxa"/>
            <w:gridSpan w:val="5"/>
            <w:tcBorders>
              <w:top w:val="single" w:sz="4" w:space="0" w:color="auto"/>
              <w:left w:val="single" w:sz="4" w:space="0" w:color="auto"/>
              <w:bottom w:val="single" w:sz="4" w:space="0" w:color="auto"/>
              <w:right w:val="single" w:sz="4" w:space="0" w:color="auto"/>
            </w:tcBorders>
            <w:shd w:val="clear" w:color="000000" w:fill="C6D9F1"/>
            <w:vAlign w:val="center"/>
            <w:hideMark/>
          </w:tcPr>
          <w:p w:rsidR="00C33E60" w:rsidRPr="00CA30C6" w:rsidRDefault="00C33E60" w:rsidP="00D07495">
            <w:pPr>
              <w:jc w:val="center"/>
              <w:rPr>
                <w:rFonts w:ascii="Calibri" w:hAnsi="Calibri"/>
                <w:b/>
                <w:bCs/>
                <w:color w:val="000000"/>
                <w:sz w:val="16"/>
                <w:szCs w:val="16"/>
                <w:lang w:eastAsia="es-ES"/>
              </w:rPr>
            </w:pPr>
            <w:r w:rsidRPr="00CA30C6">
              <w:rPr>
                <w:rFonts w:ascii="Calibri" w:hAnsi="Calibri"/>
                <w:b/>
                <w:bCs/>
                <w:color w:val="000000"/>
                <w:sz w:val="16"/>
                <w:szCs w:val="16"/>
                <w:lang w:eastAsia="es-ES"/>
              </w:rPr>
              <w:t>TOTAL BOLIVIANOS</w:t>
            </w:r>
          </w:p>
        </w:tc>
        <w:tc>
          <w:tcPr>
            <w:tcW w:w="1404" w:type="dxa"/>
            <w:tcBorders>
              <w:top w:val="nil"/>
              <w:left w:val="nil"/>
              <w:bottom w:val="single" w:sz="4" w:space="0" w:color="auto"/>
              <w:right w:val="single" w:sz="4" w:space="0" w:color="auto"/>
            </w:tcBorders>
            <w:shd w:val="clear" w:color="000000" w:fill="C6D9F1"/>
            <w:noWrap/>
            <w:vAlign w:val="center"/>
            <w:hideMark/>
          </w:tcPr>
          <w:p w:rsidR="00C33E60" w:rsidRPr="00CA30C6" w:rsidRDefault="00C33E60" w:rsidP="00D07495">
            <w:pPr>
              <w:jc w:val="right"/>
              <w:rPr>
                <w:rFonts w:ascii="Calibri" w:hAnsi="Calibri"/>
                <w:b/>
                <w:bCs/>
                <w:color w:val="000000"/>
                <w:sz w:val="16"/>
                <w:szCs w:val="16"/>
                <w:lang w:eastAsia="es-ES"/>
              </w:rPr>
            </w:pPr>
            <w:r w:rsidRPr="00CA30C6">
              <w:rPr>
                <w:rFonts w:ascii="Calibri" w:hAnsi="Calibri"/>
                <w:b/>
                <w:bCs/>
                <w:color w:val="000000"/>
                <w:sz w:val="16"/>
                <w:szCs w:val="16"/>
                <w:lang w:eastAsia="es-ES"/>
              </w:rPr>
              <w:t xml:space="preserve"> 1.053.477,00 </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937A59" w:rsidRDefault="00937A59" w:rsidP="00EE5138">
      <w:pPr>
        <w:jc w:val="center"/>
        <w:rPr>
          <w:rFonts w:asciiTheme="minorHAnsi" w:hAnsiTheme="minorHAnsi" w:cstheme="minorHAnsi"/>
          <w:b/>
          <w:sz w:val="18"/>
          <w:szCs w:val="18"/>
        </w:rPr>
      </w:pPr>
    </w:p>
    <w:p w:rsidR="00937A59" w:rsidRDefault="00937A59" w:rsidP="00EE5138">
      <w:pPr>
        <w:jc w:val="center"/>
        <w:rPr>
          <w:rFonts w:asciiTheme="minorHAnsi" w:hAnsiTheme="minorHAnsi" w:cstheme="minorHAnsi"/>
          <w:b/>
          <w:sz w:val="18"/>
          <w:szCs w:val="18"/>
        </w:rPr>
      </w:pPr>
    </w:p>
    <w:p w:rsidR="00937A59" w:rsidRDefault="00937A59" w:rsidP="00EE5138">
      <w:pPr>
        <w:jc w:val="center"/>
        <w:rPr>
          <w:rFonts w:asciiTheme="minorHAnsi" w:hAnsiTheme="minorHAnsi" w:cstheme="minorHAnsi"/>
          <w:b/>
          <w:sz w:val="18"/>
          <w:szCs w:val="18"/>
        </w:rPr>
      </w:pPr>
    </w:p>
    <w:p w:rsidR="00937A59" w:rsidRDefault="00937A59" w:rsidP="00EE5138">
      <w:pPr>
        <w:jc w:val="center"/>
        <w:rPr>
          <w:rFonts w:asciiTheme="minorHAnsi" w:hAnsiTheme="minorHAnsi" w:cstheme="minorHAnsi"/>
          <w:b/>
          <w:sz w:val="18"/>
          <w:szCs w:val="18"/>
        </w:rPr>
      </w:pPr>
    </w:p>
    <w:p w:rsidR="00937A59" w:rsidRDefault="00937A59" w:rsidP="00EE5138">
      <w:pPr>
        <w:jc w:val="center"/>
        <w:rPr>
          <w:rFonts w:asciiTheme="minorHAnsi" w:hAnsiTheme="minorHAnsi" w:cstheme="minorHAnsi"/>
          <w:b/>
          <w:sz w:val="18"/>
          <w:szCs w:val="18"/>
        </w:rPr>
      </w:pPr>
    </w:p>
    <w:p w:rsidR="00937A59" w:rsidRDefault="00937A59" w:rsidP="00EE5138">
      <w:pPr>
        <w:jc w:val="center"/>
        <w:rPr>
          <w:rFonts w:asciiTheme="minorHAnsi" w:hAnsiTheme="minorHAnsi" w:cstheme="minorHAnsi"/>
          <w:b/>
          <w:sz w:val="18"/>
          <w:szCs w:val="18"/>
        </w:rPr>
      </w:pPr>
    </w:p>
    <w:p w:rsidR="00937A59" w:rsidRDefault="00937A59" w:rsidP="00EE5138">
      <w:pPr>
        <w:jc w:val="center"/>
        <w:rPr>
          <w:rFonts w:asciiTheme="minorHAnsi" w:hAnsiTheme="minorHAnsi" w:cstheme="minorHAnsi"/>
          <w:b/>
          <w:sz w:val="18"/>
          <w:szCs w:val="18"/>
        </w:rPr>
      </w:pPr>
    </w:p>
    <w:p w:rsidR="00937A59" w:rsidRDefault="00937A59" w:rsidP="00EE5138">
      <w:pPr>
        <w:jc w:val="center"/>
        <w:rPr>
          <w:rFonts w:asciiTheme="minorHAnsi" w:hAnsiTheme="minorHAnsi" w:cstheme="minorHAnsi"/>
          <w:b/>
          <w:sz w:val="18"/>
          <w:szCs w:val="18"/>
        </w:rPr>
      </w:pPr>
    </w:p>
    <w:p w:rsidR="00937A59" w:rsidRDefault="00937A59"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2C3C80" w:rsidRDefault="002C3C80"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r w:rsidR="00532C1B">
        <w:rPr>
          <w:rFonts w:asciiTheme="minorHAnsi" w:hAnsiTheme="minorHAnsi" w:cstheme="minorHAnsi"/>
          <w:b/>
          <w:bCs/>
          <w:color w:val="000000"/>
          <w:kern w:val="28"/>
          <w:lang w:val="es-BO"/>
        </w:rPr>
        <w:t xml:space="preserve"> </w:t>
      </w:r>
      <w:r w:rsidR="00532C1B" w:rsidRPr="00532C1B">
        <w:rPr>
          <w:rFonts w:asciiTheme="minorHAnsi" w:hAnsiTheme="minorHAnsi" w:cstheme="minorHAnsi"/>
          <w:b/>
          <w:bCs/>
          <w:color w:val="000000"/>
          <w:kern w:val="28"/>
          <w:highlight w:val="yellow"/>
          <w:lang w:val="es-BO"/>
        </w:rPr>
        <w:t>(NO APLICA)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48089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480897">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480897">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480897">
      <w:pPr>
        <w:pStyle w:val="Prrafodelista"/>
        <w:numPr>
          <w:ilvl w:val="0"/>
          <w:numId w:val="15"/>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A106F9">
        <w:rPr>
          <w:rFonts w:asciiTheme="minorHAnsi" w:hAnsiTheme="minorHAnsi" w:cstheme="minorHAnsi"/>
          <w:b/>
          <w:bCs/>
          <w:color w:val="000000"/>
          <w:kern w:val="28"/>
          <w:lang w:val="es-BO"/>
        </w:rPr>
        <w:t xml:space="preserve"> </w:t>
      </w:r>
      <w:r w:rsidR="00A106F9" w:rsidRPr="00A106F9">
        <w:rPr>
          <w:rFonts w:asciiTheme="minorHAnsi" w:hAnsiTheme="minorHAnsi" w:cstheme="minorHAnsi"/>
          <w:b/>
          <w:bCs/>
          <w:color w:val="000000"/>
          <w:kern w:val="28"/>
          <w:highlight w:val="yellow"/>
          <w:lang w:val="es-BO"/>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lastRenderedPageBreak/>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8089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8089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lastRenderedPageBreak/>
        <w:t>Documentos de la Propuesta Económica.</w:t>
      </w:r>
    </w:p>
    <w:p w:rsidR="00900663" w:rsidRPr="00286B08" w:rsidRDefault="00900663" w:rsidP="00480897">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D75691" w:rsidP="009468CC">
                  <w:pPr>
                    <w:jc w:val="center"/>
                    <w:rPr>
                      <w:rFonts w:asciiTheme="minorHAnsi" w:eastAsia="Calibri" w:hAnsiTheme="minorHAnsi" w:cstheme="minorHAnsi"/>
                      <w:sz w:val="18"/>
                      <w:szCs w:val="18"/>
                    </w:rPr>
                  </w:pPr>
                  <w:r>
                    <w:rPr>
                      <w:rFonts w:ascii="Century Gothic" w:hAnsi="Century Gothic" w:cs="Arial"/>
                      <w:b/>
                      <w:sz w:val="24"/>
                      <w:szCs w:val="24"/>
                      <w:lang w:val="es-MX"/>
                    </w:rPr>
                    <w:t>DCO-</w:t>
                  </w:r>
                  <w:r w:rsidRPr="00357F5E">
                    <w:rPr>
                      <w:rFonts w:ascii="Century Gothic" w:hAnsi="Century Gothic" w:cs="Arial"/>
                      <w:b/>
                      <w:sz w:val="24"/>
                      <w:szCs w:val="24"/>
                      <w:lang w:val="es-MX"/>
                    </w:rPr>
                    <w:t>DCAMZ-</w:t>
                  </w:r>
                  <w:r w:rsidR="009468CC">
                    <w:rPr>
                      <w:rFonts w:ascii="Century Gothic" w:hAnsi="Century Gothic" w:cs="Arial"/>
                      <w:b/>
                      <w:sz w:val="24"/>
                      <w:szCs w:val="24"/>
                      <w:lang w:val="es-MX"/>
                    </w:rPr>
                    <w:t>22</w:t>
                  </w:r>
                  <w:r w:rsidRPr="00357F5E">
                    <w:rPr>
                      <w:rFonts w:ascii="Century Gothic" w:hAnsi="Century Gothic" w:cs="Arial"/>
                      <w:b/>
                      <w:sz w:val="24"/>
                      <w:szCs w:val="24"/>
                      <w:lang w:val="es-MX"/>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E32AF1" w:rsidRDefault="00E32AF1" w:rsidP="00E32AF1">
            <w:pPr>
              <w:pStyle w:val="Sinespaciado"/>
              <w:jc w:val="center"/>
              <w:rPr>
                <w:rFonts w:asciiTheme="minorHAnsi" w:eastAsia="Calibri" w:hAnsiTheme="minorHAnsi" w:cstheme="minorHAnsi"/>
                <w:b/>
                <w:sz w:val="18"/>
                <w:szCs w:val="18"/>
              </w:rPr>
            </w:pPr>
            <w:r w:rsidRPr="00E32AF1">
              <w:rPr>
                <w:rFonts w:asciiTheme="minorHAnsi" w:eastAsia="Calibri" w:hAnsiTheme="minorHAnsi" w:cstheme="minorHAnsi"/>
                <w:b/>
                <w:sz w:val="18"/>
                <w:szCs w:val="18"/>
              </w:rPr>
              <w:t>MANTENIMIENTO DE TANQUES EN ZONA COMERCIAL GUAYARAMERIN</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lastRenderedPageBreak/>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8089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480897">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480897">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9468CC" w:rsidRDefault="009468CC" w:rsidP="0062797D">
      <w:pPr>
        <w:jc w:val="center"/>
        <w:rPr>
          <w:rFonts w:asciiTheme="minorHAnsi" w:hAnsiTheme="minorHAnsi" w:cstheme="minorHAnsi"/>
          <w:b/>
          <w:sz w:val="24"/>
          <w:szCs w:val="24"/>
        </w:rPr>
      </w:pPr>
    </w:p>
    <w:p w:rsidR="009468CC" w:rsidRDefault="009468CC" w:rsidP="0062797D">
      <w:pPr>
        <w:jc w:val="center"/>
        <w:rPr>
          <w:rFonts w:asciiTheme="minorHAnsi" w:hAnsiTheme="minorHAnsi" w:cstheme="minorHAnsi"/>
          <w:b/>
          <w:sz w:val="24"/>
          <w:szCs w:val="24"/>
        </w:rPr>
      </w:pPr>
    </w:p>
    <w:p w:rsidR="009468CC" w:rsidRDefault="009468CC" w:rsidP="0062797D">
      <w:pPr>
        <w:jc w:val="center"/>
        <w:rPr>
          <w:rFonts w:asciiTheme="minorHAnsi" w:hAnsiTheme="minorHAnsi" w:cstheme="minorHAnsi"/>
          <w:b/>
          <w:sz w:val="24"/>
          <w:szCs w:val="24"/>
        </w:rPr>
      </w:pPr>
    </w:p>
    <w:p w:rsidR="009468CC" w:rsidRDefault="009468CC" w:rsidP="0062797D">
      <w:pPr>
        <w:jc w:val="center"/>
        <w:rPr>
          <w:rFonts w:asciiTheme="minorHAnsi" w:hAnsiTheme="minorHAnsi" w:cstheme="minorHAnsi"/>
          <w:b/>
          <w:sz w:val="24"/>
          <w:szCs w:val="24"/>
        </w:rPr>
      </w:pPr>
    </w:p>
    <w:p w:rsidR="0028076B" w:rsidRDefault="0028076B" w:rsidP="0062797D">
      <w:pPr>
        <w:jc w:val="center"/>
        <w:rPr>
          <w:rFonts w:asciiTheme="minorHAnsi" w:hAnsiTheme="minorHAnsi" w:cstheme="minorHAnsi"/>
          <w:b/>
          <w:sz w:val="24"/>
          <w:szCs w:val="24"/>
        </w:rPr>
      </w:pPr>
    </w:p>
    <w:p w:rsidR="009468CC" w:rsidRDefault="009468CC" w:rsidP="0062797D">
      <w:pPr>
        <w:jc w:val="center"/>
        <w:rPr>
          <w:rFonts w:asciiTheme="minorHAnsi" w:hAnsiTheme="minorHAnsi" w:cstheme="minorHAnsi"/>
          <w:b/>
          <w:sz w:val="24"/>
          <w:szCs w:val="24"/>
        </w:rPr>
      </w:pPr>
    </w:p>
    <w:p w:rsidR="009468CC" w:rsidRDefault="009468CC" w:rsidP="0062797D">
      <w:pPr>
        <w:jc w:val="center"/>
        <w:rPr>
          <w:rFonts w:asciiTheme="minorHAnsi" w:hAnsiTheme="minorHAnsi" w:cstheme="minorHAnsi"/>
          <w:b/>
          <w:sz w:val="24"/>
          <w:szCs w:val="24"/>
        </w:rPr>
      </w:pPr>
    </w:p>
    <w:p w:rsidR="00FD1ED4" w:rsidRDefault="00FD1ED4" w:rsidP="0062797D">
      <w:pPr>
        <w:jc w:val="center"/>
        <w:rPr>
          <w:rFonts w:asciiTheme="minorHAnsi" w:hAnsiTheme="minorHAnsi" w:cstheme="minorHAnsi"/>
          <w:b/>
          <w:sz w:val="24"/>
          <w:szCs w:val="24"/>
        </w:rPr>
      </w:pPr>
    </w:p>
    <w:p w:rsidR="00FD1ED4" w:rsidRDefault="00FD1ED4" w:rsidP="0062797D">
      <w:pPr>
        <w:jc w:val="center"/>
        <w:rPr>
          <w:rFonts w:asciiTheme="minorHAnsi" w:hAnsiTheme="minorHAnsi" w:cstheme="minorHAnsi"/>
          <w:b/>
          <w:sz w:val="24"/>
          <w:szCs w:val="24"/>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E03F91" w:rsidRPr="001558A8" w:rsidRDefault="00310E68" w:rsidP="00310E68">
      <w:pPr>
        <w:jc w:val="center"/>
        <w:rPr>
          <w:rFonts w:asciiTheme="minorHAnsi" w:hAnsiTheme="minorHAnsi" w:cstheme="minorHAnsi"/>
          <w:sz w:val="22"/>
          <w:szCs w:val="18"/>
        </w:rPr>
      </w:pPr>
      <w:r w:rsidRPr="005835B9">
        <w:rPr>
          <w:rFonts w:asciiTheme="minorHAnsi" w:hAnsiTheme="minorHAnsi" w:cstheme="minorHAnsi"/>
          <w:snapToGrid w:val="0"/>
          <w:sz w:val="24"/>
          <w:szCs w:val="18"/>
        </w:rPr>
        <w:t>(</w:t>
      </w:r>
      <w:r w:rsidR="00E03F91" w:rsidRPr="005835B9">
        <w:rPr>
          <w:rFonts w:asciiTheme="minorHAnsi" w:hAnsiTheme="minorHAnsi" w:cstheme="minorHAnsi"/>
          <w:snapToGrid w:val="0"/>
          <w:sz w:val="24"/>
          <w:szCs w:val="18"/>
        </w:rPr>
        <w:t>LAS ESPECIFICACIONES TÉ</w:t>
      </w:r>
      <w:r w:rsidR="00690AC5" w:rsidRPr="005835B9">
        <w:rPr>
          <w:rFonts w:asciiTheme="minorHAnsi" w:hAnsiTheme="minorHAnsi" w:cstheme="minorHAnsi"/>
          <w:snapToGrid w:val="0"/>
          <w:sz w:val="24"/>
          <w:szCs w:val="18"/>
        </w:rPr>
        <w:t>C</w:t>
      </w:r>
      <w:r w:rsidR="00E03F91" w:rsidRPr="005835B9">
        <w:rPr>
          <w:rFonts w:asciiTheme="minorHAnsi" w:hAnsiTheme="minorHAnsi" w:cstheme="minorHAnsi"/>
          <w:snapToGrid w:val="0"/>
          <w:sz w:val="24"/>
          <w:szCs w:val="18"/>
        </w:rPr>
        <w:t>NICAS SE ENCUENTRAN ADJUNTAS AL PRESENTE DOCUMENTO, LOS MISMOS FORMAN PARTE INTEGRANTE DEL DOCUMENTO BASE DE CONTRATACIÓN).</w:t>
      </w: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883D0A" w:rsidRDefault="00883D0A" w:rsidP="00AC6656">
      <w:pPr>
        <w:ind w:left="426"/>
        <w:jc w:val="center"/>
        <w:rPr>
          <w:rFonts w:asciiTheme="minorHAnsi" w:hAnsiTheme="minorHAnsi" w:cstheme="minorHAnsi"/>
          <w:b/>
          <w:color w:val="000000"/>
          <w:sz w:val="18"/>
          <w:szCs w:val="18"/>
        </w:rPr>
      </w:pPr>
    </w:p>
    <w:p w:rsidR="00C75BEC" w:rsidRDefault="00C75BEC" w:rsidP="00AC6656">
      <w:pPr>
        <w:ind w:left="426"/>
        <w:jc w:val="center"/>
        <w:rPr>
          <w:rFonts w:asciiTheme="minorHAnsi" w:hAnsiTheme="minorHAnsi" w:cstheme="minorHAnsi"/>
          <w:b/>
          <w:color w:val="000000"/>
          <w:sz w:val="18"/>
          <w:szCs w:val="18"/>
        </w:rPr>
      </w:pPr>
    </w:p>
    <w:p w:rsidR="00F25762" w:rsidRDefault="00F25762" w:rsidP="00AC6656">
      <w:pPr>
        <w:ind w:left="426"/>
        <w:jc w:val="center"/>
        <w:rPr>
          <w:rFonts w:asciiTheme="minorHAnsi" w:hAnsiTheme="minorHAnsi" w:cstheme="minorHAnsi"/>
          <w:b/>
          <w:color w:val="000000"/>
        </w:rPr>
      </w:pPr>
    </w:p>
    <w:p w:rsidR="00F25762" w:rsidRDefault="00F25762" w:rsidP="00AC6656">
      <w:pPr>
        <w:ind w:left="426"/>
        <w:jc w:val="center"/>
        <w:rPr>
          <w:rFonts w:asciiTheme="minorHAnsi" w:hAnsiTheme="minorHAnsi" w:cstheme="minorHAnsi"/>
          <w:b/>
          <w:color w:val="000000"/>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480897">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480897">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480897">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480897">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5A6938" w:rsidRDefault="008B5D98" w:rsidP="00480897">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48089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48089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480897">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5835B9" w:rsidRDefault="005835B9" w:rsidP="008B5D98">
      <w:pPr>
        <w:pStyle w:val="Normal2"/>
        <w:ind w:left="2124" w:hanging="2124"/>
        <w:rPr>
          <w:rFonts w:asciiTheme="minorHAnsi" w:hAnsiTheme="minorHAnsi" w:cstheme="minorHAnsi"/>
          <w:b/>
          <w:sz w:val="20"/>
          <w:lang w:val="es-BO"/>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480897">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BD2C05" w:rsidRDefault="008B5D98" w:rsidP="00480897">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8B5D98" w:rsidRPr="00BD2C05" w:rsidRDefault="008B5D98" w:rsidP="00480897">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8B5D98" w:rsidRPr="00BD2C05" w:rsidRDefault="008B5D98" w:rsidP="00480897">
      <w:pPr>
        <w:pStyle w:val="Prrafodelista"/>
        <w:numPr>
          <w:ilvl w:val="0"/>
          <w:numId w:val="29"/>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480897">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48089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480897">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480897">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480897">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480897">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lastRenderedPageBreak/>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480897">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480897">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8B5D98" w:rsidRPr="00240D26" w:rsidRDefault="008B5D98" w:rsidP="00480897">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48089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48089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480897">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480897">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8B5D98" w:rsidRPr="00A534A9" w:rsidRDefault="008B5D98" w:rsidP="00480897">
      <w:pPr>
        <w:numPr>
          <w:ilvl w:val="0"/>
          <w:numId w:val="23"/>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8B5D98" w:rsidRPr="00A534A9" w:rsidRDefault="008B5D98" w:rsidP="00480897">
      <w:pPr>
        <w:numPr>
          <w:ilvl w:val="0"/>
          <w:numId w:val="23"/>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8B5D98" w:rsidRPr="00A534A9" w:rsidRDefault="008B5D98" w:rsidP="00480897">
      <w:pPr>
        <w:numPr>
          <w:ilvl w:val="0"/>
          <w:numId w:val="23"/>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48089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480897">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DB1254" w:rsidRDefault="00980E18" w:rsidP="00B02FF6">
      <w:pPr>
        <w:pStyle w:val="Normal2"/>
        <w:tabs>
          <w:tab w:val="clear" w:pos="709"/>
          <w:tab w:val="left" w:pos="2268"/>
        </w:tabs>
        <w:ind w:left="2268" w:hanging="1559"/>
        <w:rPr>
          <w:rFonts w:asciiTheme="minorHAnsi" w:hAnsiTheme="minorHAnsi" w:cstheme="minorHAnsi"/>
          <w:b/>
          <w:i/>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p w:rsidR="00D10B21"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2B6CBA" w:rsidRDefault="002B6CBA"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110E93" w:rsidRDefault="00110E93" w:rsidP="00C12EFE">
      <w:pPr>
        <w:ind w:left="2832" w:hanging="2123"/>
        <w:jc w:val="both"/>
        <w:rPr>
          <w:rFonts w:asciiTheme="minorHAnsi" w:hAnsiTheme="minorHAnsi" w:cstheme="minorHAnsi"/>
        </w:rPr>
      </w:pPr>
    </w:p>
    <w:p w:rsidR="00110E93" w:rsidRDefault="00110E93" w:rsidP="00C12EFE">
      <w:pPr>
        <w:ind w:left="2832" w:hanging="2123"/>
        <w:jc w:val="both"/>
        <w:rPr>
          <w:rFonts w:asciiTheme="minorHAnsi" w:hAnsiTheme="minorHAnsi" w:cstheme="minorHAnsi"/>
        </w:rPr>
      </w:pPr>
    </w:p>
    <w:p w:rsidR="00110E93" w:rsidRDefault="00110E93" w:rsidP="00C12EFE">
      <w:pPr>
        <w:ind w:left="2832" w:hanging="2123"/>
        <w:jc w:val="both"/>
        <w:rPr>
          <w:rFonts w:asciiTheme="minorHAnsi" w:hAnsiTheme="minorHAnsi" w:cstheme="minorHAnsi"/>
        </w:rPr>
      </w:pPr>
    </w:p>
    <w:p w:rsidR="00110E93" w:rsidRDefault="00110E93" w:rsidP="00C12EFE">
      <w:pPr>
        <w:ind w:left="2832" w:hanging="2123"/>
        <w:jc w:val="both"/>
        <w:rPr>
          <w:rFonts w:asciiTheme="minorHAnsi" w:hAnsiTheme="minorHAnsi" w:cstheme="minorHAnsi"/>
        </w:rPr>
      </w:pPr>
    </w:p>
    <w:p w:rsidR="00110E93" w:rsidRDefault="00110E93" w:rsidP="00C12EFE">
      <w:pPr>
        <w:ind w:left="2832" w:hanging="2123"/>
        <w:jc w:val="both"/>
        <w:rPr>
          <w:rFonts w:asciiTheme="minorHAnsi" w:hAnsiTheme="minorHAnsi" w:cstheme="minorHAnsi"/>
        </w:rPr>
      </w:pPr>
    </w:p>
    <w:p w:rsidR="00110E93" w:rsidRDefault="00110E93"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por YPFB.</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r w:rsidRPr="005448A6">
        <w:rPr>
          <w:rFonts w:asciiTheme="minorHAnsi" w:hAnsiTheme="minorHAnsi" w:cstheme="minorHAnsi"/>
        </w:rPr>
        <w:t>DBC.</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lastRenderedPageBreak/>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480897">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911A3E" w:rsidRPr="00286B08" w:rsidRDefault="00911A3E" w:rsidP="00944CA9">
      <w:pPr>
        <w:tabs>
          <w:tab w:val="left" w:pos="5536"/>
        </w:tabs>
        <w:ind w:left="360"/>
        <w:jc w:val="both"/>
        <w:rPr>
          <w:rFonts w:asciiTheme="minorHAnsi" w:hAnsiTheme="minorHAnsi" w:cstheme="minorHAnsi"/>
        </w:rPr>
      </w:pP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5"/>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52995" w:rsidRDefault="00952995" w:rsidP="009C32B4">
      <w:pPr>
        <w:jc w:val="center"/>
        <w:rPr>
          <w:rFonts w:asciiTheme="minorHAnsi" w:hAnsiTheme="minorHAnsi" w:cstheme="minorHAnsi"/>
          <w:b/>
        </w:rPr>
      </w:pPr>
    </w:p>
    <w:tbl>
      <w:tblPr>
        <w:tblW w:w="9533" w:type="dxa"/>
        <w:tblInd w:w="70" w:type="dxa"/>
        <w:tblCellMar>
          <w:left w:w="70" w:type="dxa"/>
          <w:right w:w="70" w:type="dxa"/>
        </w:tblCellMar>
        <w:tblLook w:val="04A0" w:firstRow="1" w:lastRow="0" w:firstColumn="1" w:lastColumn="0" w:noHBand="0" w:noVBand="1"/>
      </w:tblPr>
      <w:tblGrid>
        <w:gridCol w:w="710"/>
        <w:gridCol w:w="4023"/>
        <w:gridCol w:w="1002"/>
        <w:gridCol w:w="1434"/>
        <w:gridCol w:w="1356"/>
        <w:gridCol w:w="1008"/>
      </w:tblGrid>
      <w:tr w:rsidR="00952995" w:rsidRPr="003A601B" w:rsidTr="00D07495">
        <w:trPr>
          <w:trHeight w:val="179"/>
        </w:trPr>
        <w:tc>
          <w:tcPr>
            <w:tcW w:w="710"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952995" w:rsidRPr="003A601B" w:rsidRDefault="00952995" w:rsidP="00D07495">
            <w:pPr>
              <w:jc w:val="center"/>
              <w:rPr>
                <w:rFonts w:ascii="Calibri" w:hAnsi="Calibri"/>
                <w:b/>
                <w:bCs/>
                <w:color w:val="000000"/>
                <w:sz w:val="16"/>
                <w:szCs w:val="16"/>
                <w:lang w:val="es-BO" w:eastAsia="es-BO"/>
              </w:rPr>
            </w:pPr>
            <w:r w:rsidRPr="003A601B">
              <w:rPr>
                <w:rFonts w:ascii="Calibri" w:hAnsi="Calibri"/>
                <w:b/>
                <w:bCs/>
                <w:color w:val="000000"/>
                <w:sz w:val="16"/>
                <w:szCs w:val="16"/>
                <w:lang w:val="es-BO" w:eastAsia="es-BO"/>
              </w:rPr>
              <w:t>ÍTEM</w:t>
            </w:r>
          </w:p>
        </w:tc>
        <w:tc>
          <w:tcPr>
            <w:tcW w:w="4023" w:type="dxa"/>
            <w:vMerge w:val="restart"/>
            <w:tcBorders>
              <w:top w:val="single" w:sz="4" w:space="0" w:color="auto"/>
              <w:left w:val="single" w:sz="4" w:space="0" w:color="auto"/>
              <w:bottom w:val="single" w:sz="4" w:space="0" w:color="auto"/>
              <w:right w:val="single" w:sz="4" w:space="0" w:color="auto"/>
            </w:tcBorders>
            <w:shd w:val="clear" w:color="000000" w:fill="C6D9F1"/>
            <w:noWrap/>
            <w:vAlign w:val="center"/>
            <w:hideMark/>
          </w:tcPr>
          <w:p w:rsidR="00952995" w:rsidRPr="003A601B" w:rsidRDefault="00952995" w:rsidP="00D07495">
            <w:pPr>
              <w:jc w:val="center"/>
              <w:rPr>
                <w:rFonts w:ascii="Calibri" w:hAnsi="Calibri"/>
                <w:b/>
                <w:bCs/>
                <w:color w:val="000000"/>
                <w:sz w:val="16"/>
                <w:szCs w:val="16"/>
                <w:lang w:val="es-BO" w:eastAsia="es-BO"/>
              </w:rPr>
            </w:pPr>
            <w:r w:rsidRPr="003A601B">
              <w:rPr>
                <w:rFonts w:ascii="Calibri" w:hAnsi="Calibri"/>
                <w:b/>
                <w:bCs/>
                <w:color w:val="000000"/>
                <w:sz w:val="16"/>
                <w:szCs w:val="16"/>
                <w:lang w:val="es-BO" w:eastAsia="es-BO"/>
              </w:rPr>
              <w:t>DESCRIPCIÓN</w:t>
            </w:r>
          </w:p>
        </w:tc>
        <w:tc>
          <w:tcPr>
            <w:tcW w:w="4800" w:type="dxa"/>
            <w:gridSpan w:val="4"/>
            <w:tcBorders>
              <w:top w:val="single" w:sz="4" w:space="0" w:color="auto"/>
              <w:left w:val="nil"/>
              <w:bottom w:val="single" w:sz="4" w:space="0" w:color="auto"/>
              <w:right w:val="single" w:sz="4" w:space="0" w:color="auto"/>
            </w:tcBorders>
            <w:shd w:val="clear" w:color="000000" w:fill="C6D9F1"/>
            <w:noWrap/>
            <w:vAlign w:val="center"/>
            <w:hideMark/>
          </w:tcPr>
          <w:p w:rsidR="00952995" w:rsidRPr="003A601B" w:rsidRDefault="00952995" w:rsidP="00D07495">
            <w:pPr>
              <w:jc w:val="center"/>
              <w:rPr>
                <w:rFonts w:ascii="Calibri" w:hAnsi="Calibri"/>
                <w:b/>
                <w:bCs/>
                <w:color w:val="000000"/>
                <w:sz w:val="16"/>
                <w:szCs w:val="16"/>
                <w:lang w:val="es-BO" w:eastAsia="es-BO"/>
              </w:rPr>
            </w:pPr>
            <w:r w:rsidRPr="00DB5AAF">
              <w:rPr>
                <w:rFonts w:ascii="Calibri" w:hAnsi="Calibri" w:cs="Calibri"/>
                <w:b/>
                <w:bCs/>
                <w:sz w:val="18"/>
                <w:szCs w:val="18"/>
                <w:lang w:val="es-BO" w:eastAsia="es-BO"/>
              </w:rPr>
              <w:t>DATOS PARA SER LLENADOS POR EL PROPONENTE</w:t>
            </w:r>
          </w:p>
        </w:tc>
      </w:tr>
      <w:tr w:rsidR="00952995" w:rsidRPr="003A601B" w:rsidTr="00D07495">
        <w:trPr>
          <w:trHeight w:val="269"/>
        </w:trPr>
        <w:tc>
          <w:tcPr>
            <w:tcW w:w="710" w:type="dxa"/>
            <w:vMerge/>
            <w:tcBorders>
              <w:top w:val="single" w:sz="4" w:space="0" w:color="auto"/>
              <w:left w:val="single" w:sz="4" w:space="0" w:color="auto"/>
              <w:bottom w:val="single" w:sz="4" w:space="0" w:color="auto"/>
              <w:right w:val="single" w:sz="4" w:space="0" w:color="auto"/>
            </w:tcBorders>
            <w:vAlign w:val="center"/>
            <w:hideMark/>
          </w:tcPr>
          <w:p w:rsidR="00952995" w:rsidRPr="003A601B" w:rsidRDefault="00952995" w:rsidP="00D07495">
            <w:pPr>
              <w:rPr>
                <w:rFonts w:ascii="Calibri" w:hAnsi="Calibri"/>
                <w:b/>
                <w:bCs/>
                <w:color w:val="000000"/>
                <w:sz w:val="16"/>
                <w:szCs w:val="16"/>
                <w:lang w:val="es-BO" w:eastAsia="es-BO"/>
              </w:rPr>
            </w:pPr>
          </w:p>
        </w:tc>
        <w:tc>
          <w:tcPr>
            <w:tcW w:w="4023" w:type="dxa"/>
            <w:vMerge/>
            <w:tcBorders>
              <w:top w:val="single" w:sz="4" w:space="0" w:color="auto"/>
              <w:left w:val="single" w:sz="4" w:space="0" w:color="auto"/>
              <w:bottom w:val="single" w:sz="4" w:space="0" w:color="auto"/>
              <w:right w:val="single" w:sz="4" w:space="0" w:color="auto"/>
            </w:tcBorders>
            <w:vAlign w:val="center"/>
            <w:hideMark/>
          </w:tcPr>
          <w:p w:rsidR="00952995" w:rsidRPr="003A601B" w:rsidRDefault="00952995" w:rsidP="00D07495">
            <w:pPr>
              <w:rPr>
                <w:rFonts w:ascii="Calibri" w:hAnsi="Calibri"/>
                <w:b/>
                <w:bCs/>
                <w:color w:val="000000"/>
                <w:sz w:val="16"/>
                <w:szCs w:val="16"/>
                <w:lang w:val="es-BO" w:eastAsia="es-BO"/>
              </w:rPr>
            </w:pPr>
          </w:p>
        </w:tc>
        <w:tc>
          <w:tcPr>
            <w:tcW w:w="1002" w:type="dxa"/>
            <w:tcBorders>
              <w:top w:val="nil"/>
              <w:left w:val="nil"/>
              <w:bottom w:val="single" w:sz="4" w:space="0" w:color="auto"/>
              <w:right w:val="single" w:sz="4" w:space="0" w:color="auto"/>
            </w:tcBorders>
            <w:shd w:val="clear" w:color="000000" w:fill="C6D9F1"/>
            <w:vAlign w:val="center"/>
            <w:hideMark/>
          </w:tcPr>
          <w:p w:rsidR="00952995" w:rsidRPr="003A601B" w:rsidRDefault="00952995" w:rsidP="00D07495">
            <w:pPr>
              <w:jc w:val="center"/>
              <w:rPr>
                <w:rFonts w:ascii="Calibri" w:hAnsi="Calibri"/>
                <w:b/>
                <w:bCs/>
                <w:color w:val="000000"/>
                <w:sz w:val="16"/>
                <w:szCs w:val="16"/>
                <w:lang w:val="es-BO" w:eastAsia="es-BO"/>
              </w:rPr>
            </w:pPr>
            <w:r w:rsidRPr="003A601B">
              <w:rPr>
                <w:rFonts w:ascii="Calibri" w:hAnsi="Calibri"/>
                <w:b/>
                <w:bCs/>
                <w:color w:val="000000"/>
                <w:sz w:val="16"/>
                <w:szCs w:val="16"/>
                <w:lang w:val="es-BO" w:eastAsia="es-BO"/>
              </w:rPr>
              <w:t>CANTIDAD</w:t>
            </w:r>
          </w:p>
        </w:tc>
        <w:tc>
          <w:tcPr>
            <w:tcW w:w="1434" w:type="dxa"/>
            <w:tcBorders>
              <w:top w:val="nil"/>
              <w:left w:val="nil"/>
              <w:bottom w:val="single" w:sz="4" w:space="0" w:color="auto"/>
              <w:right w:val="single" w:sz="4" w:space="0" w:color="auto"/>
            </w:tcBorders>
            <w:shd w:val="clear" w:color="000000" w:fill="C6D9F1"/>
            <w:vAlign w:val="center"/>
            <w:hideMark/>
          </w:tcPr>
          <w:p w:rsidR="00952995" w:rsidRPr="003A601B" w:rsidRDefault="00952995" w:rsidP="00D07495">
            <w:pPr>
              <w:jc w:val="center"/>
              <w:rPr>
                <w:rFonts w:ascii="Calibri" w:hAnsi="Calibri"/>
                <w:b/>
                <w:bCs/>
                <w:color w:val="000000"/>
                <w:sz w:val="16"/>
                <w:szCs w:val="16"/>
                <w:lang w:val="es-BO" w:eastAsia="es-BO"/>
              </w:rPr>
            </w:pPr>
            <w:r w:rsidRPr="003A601B">
              <w:rPr>
                <w:rFonts w:ascii="Calibri" w:hAnsi="Calibri"/>
                <w:b/>
                <w:bCs/>
                <w:color w:val="000000"/>
                <w:sz w:val="16"/>
                <w:szCs w:val="16"/>
                <w:lang w:val="es-BO" w:eastAsia="es-BO"/>
              </w:rPr>
              <w:t>UNIDAD DE MEDIDA</w:t>
            </w:r>
          </w:p>
        </w:tc>
        <w:tc>
          <w:tcPr>
            <w:tcW w:w="1356" w:type="dxa"/>
            <w:tcBorders>
              <w:top w:val="nil"/>
              <w:left w:val="nil"/>
              <w:bottom w:val="single" w:sz="4" w:space="0" w:color="auto"/>
              <w:right w:val="single" w:sz="4" w:space="0" w:color="auto"/>
            </w:tcBorders>
            <w:shd w:val="clear" w:color="000000" w:fill="C6D9F1"/>
            <w:vAlign w:val="center"/>
            <w:hideMark/>
          </w:tcPr>
          <w:p w:rsidR="00952995" w:rsidRPr="003A601B" w:rsidRDefault="00952995" w:rsidP="00D07495">
            <w:pPr>
              <w:jc w:val="center"/>
              <w:rPr>
                <w:rFonts w:ascii="Calibri" w:hAnsi="Calibri"/>
                <w:b/>
                <w:bCs/>
                <w:color w:val="000000"/>
                <w:sz w:val="16"/>
                <w:szCs w:val="16"/>
                <w:lang w:val="es-BO" w:eastAsia="es-BO"/>
              </w:rPr>
            </w:pPr>
            <w:r w:rsidRPr="003A601B">
              <w:rPr>
                <w:rFonts w:ascii="Calibri" w:hAnsi="Calibri"/>
                <w:b/>
                <w:bCs/>
                <w:color w:val="000000"/>
                <w:sz w:val="16"/>
                <w:szCs w:val="16"/>
                <w:lang w:val="es-BO" w:eastAsia="es-BO"/>
              </w:rPr>
              <w:t>PRECIO UNITARIO Bs.</w:t>
            </w:r>
          </w:p>
        </w:tc>
        <w:tc>
          <w:tcPr>
            <w:tcW w:w="1008" w:type="dxa"/>
            <w:tcBorders>
              <w:top w:val="nil"/>
              <w:left w:val="nil"/>
              <w:bottom w:val="single" w:sz="4" w:space="0" w:color="auto"/>
              <w:right w:val="single" w:sz="4" w:space="0" w:color="auto"/>
            </w:tcBorders>
            <w:shd w:val="clear" w:color="000000" w:fill="C6D9F1"/>
            <w:vAlign w:val="center"/>
            <w:hideMark/>
          </w:tcPr>
          <w:p w:rsidR="00952995" w:rsidRPr="003A601B" w:rsidRDefault="00952995" w:rsidP="00D07495">
            <w:pPr>
              <w:jc w:val="center"/>
              <w:rPr>
                <w:rFonts w:ascii="Calibri" w:hAnsi="Calibri"/>
                <w:b/>
                <w:bCs/>
                <w:color w:val="000000"/>
                <w:sz w:val="16"/>
                <w:szCs w:val="16"/>
                <w:lang w:val="es-BO" w:eastAsia="es-BO"/>
              </w:rPr>
            </w:pPr>
            <w:r w:rsidRPr="003A601B">
              <w:rPr>
                <w:rFonts w:ascii="Calibri" w:hAnsi="Calibri"/>
                <w:b/>
                <w:bCs/>
                <w:color w:val="000000"/>
                <w:sz w:val="16"/>
                <w:szCs w:val="16"/>
                <w:lang w:val="es-BO" w:eastAsia="es-BO"/>
              </w:rPr>
              <w:t>PRECIO TOTAL Bs.</w:t>
            </w:r>
          </w:p>
        </w:tc>
      </w:tr>
      <w:tr w:rsidR="00952995" w:rsidRPr="003A601B" w:rsidTr="00D07495">
        <w:trPr>
          <w:trHeight w:val="269"/>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952995" w:rsidRPr="003A601B" w:rsidRDefault="00952995" w:rsidP="00D07495">
            <w:pPr>
              <w:jc w:val="center"/>
              <w:rPr>
                <w:rFonts w:ascii="Calibri" w:hAnsi="Calibri"/>
                <w:color w:val="000000"/>
                <w:sz w:val="16"/>
                <w:szCs w:val="16"/>
                <w:lang w:val="es-BO" w:eastAsia="es-BO"/>
              </w:rPr>
            </w:pPr>
            <w:r w:rsidRPr="003A601B">
              <w:rPr>
                <w:rFonts w:ascii="Calibri" w:hAnsi="Calibri"/>
                <w:color w:val="000000"/>
                <w:sz w:val="16"/>
                <w:szCs w:val="16"/>
                <w:lang w:val="es-BO" w:eastAsia="es-BO"/>
              </w:rPr>
              <w:t>1</w:t>
            </w:r>
          </w:p>
        </w:tc>
        <w:tc>
          <w:tcPr>
            <w:tcW w:w="4023" w:type="dxa"/>
            <w:tcBorders>
              <w:top w:val="nil"/>
              <w:left w:val="nil"/>
              <w:bottom w:val="single" w:sz="4" w:space="0" w:color="auto"/>
              <w:right w:val="single" w:sz="4" w:space="0" w:color="auto"/>
            </w:tcBorders>
            <w:shd w:val="clear" w:color="auto" w:fill="auto"/>
            <w:vAlign w:val="center"/>
            <w:hideMark/>
          </w:tcPr>
          <w:p w:rsidR="00952995" w:rsidRPr="003A601B" w:rsidRDefault="00CE5DFC" w:rsidP="00D07495">
            <w:pPr>
              <w:rPr>
                <w:rFonts w:ascii="Calibri" w:hAnsi="Calibri"/>
                <w:color w:val="000000"/>
                <w:sz w:val="16"/>
                <w:szCs w:val="16"/>
                <w:lang w:val="es-BO" w:eastAsia="es-BO"/>
              </w:rPr>
            </w:pPr>
            <w:r>
              <w:rPr>
                <w:rFonts w:ascii="Calibri" w:hAnsi="Calibri"/>
                <w:color w:val="000000"/>
                <w:sz w:val="16"/>
                <w:szCs w:val="16"/>
                <w:lang w:val="es-BO" w:eastAsia="es-BO"/>
              </w:rPr>
              <w:t>MANTENIMIENTO DE TANQUES EN ZONA COMERCIAL GUAYARAMERIN</w:t>
            </w:r>
          </w:p>
        </w:tc>
        <w:tc>
          <w:tcPr>
            <w:tcW w:w="1002" w:type="dxa"/>
            <w:tcBorders>
              <w:top w:val="nil"/>
              <w:left w:val="nil"/>
              <w:bottom w:val="single" w:sz="4" w:space="0" w:color="auto"/>
              <w:right w:val="single" w:sz="4" w:space="0" w:color="auto"/>
            </w:tcBorders>
            <w:shd w:val="clear" w:color="auto" w:fill="auto"/>
            <w:noWrap/>
            <w:vAlign w:val="center"/>
            <w:hideMark/>
          </w:tcPr>
          <w:p w:rsidR="00952995" w:rsidRPr="003A601B" w:rsidRDefault="00952995" w:rsidP="00D07495">
            <w:pPr>
              <w:jc w:val="center"/>
              <w:rPr>
                <w:rFonts w:ascii="Calibri" w:hAnsi="Calibri"/>
                <w:color w:val="000000"/>
                <w:sz w:val="16"/>
                <w:szCs w:val="16"/>
                <w:lang w:val="es-BO" w:eastAsia="es-BO"/>
              </w:rPr>
            </w:pPr>
            <w:r w:rsidRPr="003A601B">
              <w:rPr>
                <w:rFonts w:ascii="Calibri" w:hAnsi="Calibri"/>
                <w:color w:val="000000"/>
                <w:sz w:val="16"/>
                <w:szCs w:val="16"/>
                <w:lang w:val="es-BO" w:eastAsia="es-BO"/>
              </w:rPr>
              <w:t>1</w:t>
            </w:r>
          </w:p>
        </w:tc>
        <w:tc>
          <w:tcPr>
            <w:tcW w:w="1434" w:type="dxa"/>
            <w:tcBorders>
              <w:top w:val="nil"/>
              <w:left w:val="nil"/>
              <w:bottom w:val="single" w:sz="4" w:space="0" w:color="auto"/>
              <w:right w:val="single" w:sz="4" w:space="0" w:color="auto"/>
            </w:tcBorders>
            <w:shd w:val="clear" w:color="auto" w:fill="auto"/>
            <w:vAlign w:val="center"/>
            <w:hideMark/>
          </w:tcPr>
          <w:p w:rsidR="00952995" w:rsidRPr="003A601B" w:rsidRDefault="00CE5DFC" w:rsidP="00D07495">
            <w:pPr>
              <w:jc w:val="center"/>
              <w:rPr>
                <w:rFonts w:ascii="Calibri" w:hAnsi="Calibri"/>
                <w:color w:val="000000"/>
                <w:sz w:val="16"/>
                <w:szCs w:val="16"/>
                <w:lang w:val="es-BO" w:eastAsia="es-BO"/>
              </w:rPr>
            </w:pPr>
            <w:r>
              <w:rPr>
                <w:rFonts w:ascii="Calibri" w:hAnsi="Calibri"/>
                <w:color w:val="000000"/>
                <w:sz w:val="16"/>
                <w:szCs w:val="16"/>
                <w:lang w:val="es-BO" w:eastAsia="es-BO"/>
              </w:rPr>
              <w:t>SERVICIO</w:t>
            </w:r>
          </w:p>
        </w:tc>
        <w:tc>
          <w:tcPr>
            <w:tcW w:w="1354" w:type="dxa"/>
            <w:tcBorders>
              <w:top w:val="nil"/>
              <w:left w:val="nil"/>
              <w:bottom w:val="single" w:sz="4" w:space="0" w:color="auto"/>
              <w:right w:val="single" w:sz="4" w:space="0" w:color="auto"/>
            </w:tcBorders>
            <w:shd w:val="clear" w:color="auto" w:fill="auto"/>
            <w:vAlign w:val="center"/>
          </w:tcPr>
          <w:p w:rsidR="00952995" w:rsidRPr="003A601B" w:rsidRDefault="00952995" w:rsidP="00D07495">
            <w:pPr>
              <w:jc w:val="right"/>
              <w:rPr>
                <w:rFonts w:ascii="Calibri" w:hAnsi="Calibri"/>
                <w:color w:val="000000"/>
                <w:sz w:val="16"/>
                <w:szCs w:val="16"/>
                <w:lang w:val="es-BO" w:eastAsia="es-BO"/>
              </w:rPr>
            </w:pPr>
          </w:p>
        </w:tc>
        <w:tc>
          <w:tcPr>
            <w:tcW w:w="1008" w:type="dxa"/>
            <w:tcBorders>
              <w:top w:val="nil"/>
              <w:left w:val="nil"/>
              <w:bottom w:val="single" w:sz="4" w:space="0" w:color="auto"/>
              <w:right w:val="single" w:sz="4" w:space="0" w:color="auto"/>
            </w:tcBorders>
            <w:shd w:val="clear" w:color="auto" w:fill="auto"/>
            <w:vAlign w:val="center"/>
          </w:tcPr>
          <w:p w:rsidR="00952995" w:rsidRPr="003A601B" w:rsidRDefault="00952995" w:rsidP="00D07495">
            <w:pPr>
              <w:jc w:val="center"/>
              <w:rPr>
                <w:rFonts w:ascii="Calibri" w:hAnsi="Calibri"/>
                <w:color w:val="000000"/>
                <w:sz w:val="16"/>
                <w:szCs w:val="16"/>
                <w:lang w:val="es-BO" w:eastAsia="es-BO"/>
              </w:rPr>
            </w:pPr>
          </w:p>
        </w:tc>
      </w:tr>
      <w:tr w:rsidR="00952995" w:rsidRPr="003A601B" w:rsidTr="00D07495">
        <w:trPr>
          <w:trHeight w:val="179"/>
        </w:trPr>
        <w:tc>
          <w:tcPr>
            <w:tcW w:w="852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952995" w:rsidRPr="009714B2" w:rsidRDefault="00952995" w:rsidP="00D07495">
            <w:pPr>
              <w:jc w:val="center"/>
              <w:rPr>
                <w:rFonts w:ascii="Calibri" w:hAnsi="Calibri"/>
                <w:b/>
                <w:bCs/>
                <w:color w:val="000000"/>
                <w:sz w:val="16"/>
                <w:szCs w:val="16"/>
                <w:lang w:val="es-BO" w:eastAsia="es-BO"/>
              </w:rPr>
            </w:pPr>
            <w:r w:rsidRPr="009714B2">
              <w:rPr>
                <w:rFonts w:ascii="Calibri" w:hAnsi="Calibri"/>
                <w:b/>
                <w:bCs/>
                <w:color w:val="000000"/>
                <w:sz w:val="16"/>
                <w:szCs w:val="16"/>
                <w:lang w:val="es-BO" w:eastAsia="es-BO"/>
              </w:rPr>
              <w:t>TOTAL (Numeral)</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952995" w:rsidRPr="009714B2" w:rsidRDefault="00952995" w:rsidP="00D07495">
            <w:pPr>
              <w:jc w:val="right"/>
              <w:rPr>
                <w:rFonts w:ascii="Calibri" w:hAnsi="Calibri"/>
                <w:b/>
                <w:bCs/>
                <w:color w:val="000000"/>
                <w:sz w:val="16"/>
                <w:szCs w:val="16"/>
                <w:lang w:val="es-BO" w:eastAsia="es-BO"/>
              </w:rPr>
            </w:pPr>
            <w:r w:rsidRPr="009714B2">
              <w:rPr>
                <w:rFonts w:ascii="Calibri" w:hAnsi="Calibri"/>
                <w:b/>
                <w:bCs/>
                <w:color w:val="000000"/>
                <w:sz w:val="16"/>
                <w:szCs w:val="16"/>
                <w:lang w:val="es-BO" w:eastAsia="es-BO"/>
              </w:rPr>
              <w:t xml:space="preserve"> </w:t>
            </w:r>
          </w:p>
        </w:tc>
      </w:tr>
      <w:tr w:rsidR="00952995" w:rsidRPr="003A601B" w:rsidTr="00D07495">
        <w:trPr>
          <w:trHeight w:val="179"/>
        </w:trPr>
        <w:tc>
          <w:tcPr>
            <w:tcW w:w="953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952995" w:rsidRPr="009714B2" w:rsidRDefault="00952995" w:rsidP="00D07495">
            <w:pPr>
              <w:rPr>
                <w:rFonts w:ascii="Calibri" w:hAnsi="Calibri"/>
                <w:b/>
                <w:bCs/>
                <w:color w:val="000000"/>
                <w:sz w:val="16"/>
                <w:szCs w:val="16"/>
                <w:lang w:val="es-BO" w:eastAsia="es-BO"/>
              </w:rPr>
            </w:pPr>
            <w:r w:rsidRPr="009714B2">
              <w:rPr>
                <w:rFonts w:ascii="Calibri" w:hAnsi="Calibri" w:cs="Calibri"/>
                <w:b/>
                <w:bCs/>
                <w:color w:val="000000"/>
                <w:sz w:val="18"/>
                <w:szCs w:val="18"/>
                <w:lang w:val="es-BO" w:eastAsia="es-BO"/>
              </w:rPr>
              <w:t>(Literal)</w:t>
            </w:r>
          </w:p>
        </w:tc>
      </w:tr>
    </w:tbl>
    <w:p w:rsidR="00952995" w:rsidRPr="00286B08" w:rsidRDefault="00952995" w:rsidP="009C32B4">
      <w:pPr>
        <w:jc w:val="center"/>
        <w:rPr>
          <w:rFonts w:asciiTheme="minorHAnsi" w:hAnsiTheme="minorHAnsi" w:cstheme="minorHAnsi"/>
          <w:b/>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Default="00132381" w:rsidP="0062797D">
      <w:pPr>
        <w:spacing w:line="276" w:lineRule="auto"/>
        <w:jc w:val="center"/>
        <w:rPr>
          <w:rFonts w:asciiTheme="minorHAnsi" w:hAnsiTheme="minorHAnsi" w:cstheme="minorHAnsi"/>
          <w:b/>
          <w:sz w:val="18"/>
          <w:szCs w:val="18"/>
        </w:rPr>
      </w:pPr>
    </w:p>
    <w:p w:rsidR="00A46D13" w:rsidRPr="00C75BEC" w:rsidRDefault="00A46D13"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AC6656" w:rsidRPr="00C75BEC" w:rsidRDefault="00AC6656" w:rsidP="0062797D">
      <w:pPr>
        <w:spacing w:line="276" w:lineRule="auto"/>
        <w:jc w:val="center"/>
        <w:rPr>
          <w:rFonts w:asciiTheme="minorHAnsi" w:hAnsiTheme="minorHAnsi" w:cstheme="minorHAnsi"/>
          <w:b/>
          <w:sz w:val="18"/>
          <w:szCs w:val="18"/>
        </w:rPr>
      </w:pPr>
    </w:p>
    <w:p w:rsidR="006E5EE2" w:rsidRDefault="006E5EE2" w:rsidP="009F3A9D">
      <w:pPr>
        <w:jc w:val="center"/>
        <w:rPr>
          <w:rFonts w:asciiTheme="minorHAnsi" w:hAnsiTheme="minorHAnsi" w:cstheme="minorHAnsi"/>
          <w:b/>
        </w:rPr>
      </w:pPr>
    </w:p>
    <w:p w:rsidR="006E5EE2" w:rsidRDefault="006E5EE2" w:rsidP="009F3A9D">
      <w:pPr>
        <w:jc w:val="center"/>
        <w:rPr>
          <w:rFonts w:asciiTheme="minorHAnsi" w:hAnsiTheme="minorHAnsi" w:cstheme="minorHAnsi"/>
          <w:b/>
        </w:rPr>
      </w:pPr>
    </w:p>
    <w:p w:rsidR="006E5EE2" w:rsidRDefault="006E5EE2" w:rsidP="009F3A9D">
      <w:pPr>
        <w:jc w:val="center"/>
        <w:rPr>
          <w:rFonts w:asciiTheme="minorHAnsi" w:hAnsiTheme="minorHAnsi" w:cstheme="minorHAnsi"/>
          <w:b/>
        </w:rPr>
      </w:pPr>
    </w:p>
    <w:p w:rsidR="006E5EE2" w:rsidRDefault="006E5EE2" w:rsidP="009F3A9D">
      <w:pPr>
        <w:jc w:val="center"/>
        <w:rPr>
          <w:rFonts w:asciiTheme="minorHAnsi" w:hAnsiTheme="minorHAnsi" w:cstheme="minorHAnsi"/>
          <w:b/>
        </w:rPr>
      </w:pPr>
    </w:p>
    <w:p w:rsidR="006E5EE2" w:rsidRDefault="006E5EE2"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557"/>
        <w:gridCol w:w="1842"/>
        <w:gridCol w:w="567"/>
        <w:gridCol w:w="407"/>
        <w:gridCol w:w="1037"/>
      </w:tblGrid>
      <w:tr w:rsidR="009F3A9D" w:rsidRPr="00C75BEC" w:rsidTr="0028076B">
        <w:trPr>
          <w:tblHeader/>
          <w:jc w:val="center"/>
        </w:trPr>
        <w:tc>
          <w:tcPr>
            <w:tcW w:w="5557"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184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011"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28076B">
        <w:trPr>
          <w:cantSplit/>
          <w:trHeight w:val="1448"/>
          <w:jc w:val="center"/>
        </w:trPr>
        <w:tc>
          <w:tcPr>
            <w:tcW w:w="5557"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1842"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0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1037"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28076B">
        <w:trPr>
          <w:jc w:val="center"/>
        </w:trPr>
        <w:tc>
          <w:tcPr>
            <w:tcW w:w="5557" w:type="dxa"/>
            <w:vAlign w:val="center"/>
          </w:tcPr>
          <w:p w:rsidR="003E5C25" w:rsidRDefault="003E5C25" w:rsidP="003E5C25">
            <w:pPr>
              <w:jc w:val="both"/>
              <w:rPr>
                <w:rFonts w:ascii="Calibri" w:hAnsi="Calibri" w:cs="Calibri"/>
                <w:b/>
                <w:lang w:val="es-ES_tradnl"/>
              </w:rPr>
            </w:pPr>
            <w:r>
              <w:rPr>
                <w:rFonts w:ascii="Calibri" w:hAnsi="Calibri"/>
                <w:b/>
              </w:rPr>
              <w:t>DESCRIPCIÓN DEL SERVICIO REQUERIDO.</w:t>
            </w:r>
          </w:p>
          <w:p w:rsidR="003E5C25" w:rsidRDefault="003E5C25" w:rsidP="003E5C25">
            <w:pPr>
              <w:jc w:val="both"/>
              <w:rPr>
                <w:rFonts w:ascii="Calibri" w:hAnsi="Calibri" w:cs="Calibri"/>
                <w:b/>
                <w:sz w:val="22"/>
                <w:szCs w:val="22"/>
                <w:lang w:val="es-ES_tradnl"/>
              </w:rPr>
            </w:pPr>
          </w:p>
          <w:p w:rsidR="003E5C25" w:rsidRDefault="003E5C25" w:rsidP="003E5C25">
            <w:pPr>
              <w:jc w:val="both"/>
              <w:rPr>
                <w:rFonts w:ascii="Calibri" w:hAnsi="Calibri" w:cs="Calibri"/>
                <w:sz w:val="22"/>
                <w:szCs w:val="22"/>
                <w:lang w:val="es-ES_tradnl"/>
              </w:rPr>
            </w:pPr>
            <w:r>
              <w:rPr>
                <w:rFonts w:ascii="Calibri" w:hAnsi="Calibri" w:cs="Calibri"/>
                <w:sz w:val="22"/>
                <w:szCs w:val="22"/>
                <w:lang w:val="es-ES_tradnl"/>
              </w:rPr>
              <w:t xml:space="preserve">Se requiere la contratación de una empresa con experiencia en el rubro </w:t>
            </w:r>
            <w:proofErr w:type="spellStart"/>
            <w:r>
              <w:rPr>
                <w:rFonts w:ascii="Calibri" w:hAnsi="Calibri" w:cs="Calibri"/>
                <w:sz w:val="22"/>
                <w:szCs w:val="22"/>
                <w:lang w:val="es-ES_tradnl"/>
              </w:rPr>
              <w:t>hidrocarburifero</w:t>
            </w:r>
            <w:proofErr w:type="spellEnd"/>
            <w:r>
              <w:rPr>
                <w:rFonts w:ascii="Calibri" w:hAnsi="Calibri" w:cs="Calibri"/>
                <w:sz w:val="22"/>
                <w:szCs w:val="22"/>
                <w:lang w:val="es-ES_tradnl"/>
              </w:rPr>
              <w:t xml:space="preserve"> legalmente constituida para realizar el servicio de: </w:t>
            </w:r>
            <w:r>
              <w:rPr>
                <w:rFonts w:ascii="Calibri" w:eastAsia="Arial Unicode MS" w:hAnsi="Calibri" w:cs="Calibri"/>
                <w:b/>
                <w:sz w:val="22"/>
                <w:szCs w:val="22"/>
                <w:lang w:val="es-MX"/>
              </w:rPr>
              <w:t>MANTENIMIENTO DE TANQUES EN ZONA COMERCIAL GUAYARAMERIN</w:t>
            </w:r>
            <w:r>
              <w:rPr>
                <w:rFonts w:ascii="Calibri" w:hAnsi="Calibri" w:cs="Calibri"/>
                <w:sz w:val="22"/>
                <w:szCs w:val="22"/>
              </w:rPr>
              <w:t>.</w:t>
            </w:r>
          </w:p>
          <w:p w:rsidR="003E5C25" w:rsidRDefault="003E5C25" w:rsidP="003E5C25">
            <w:pPr>
              <w:spacing w:before="240" w:after="180"/>
              <w:jc w:val="both"/>
              <w:rPr>
                <w:rFonts w:ascii="Calibri" w:hAnsi="Calibri"/>
                <w:sz w:val="22"/>
              </w:rPr>
            </w:pPr>
            <w:r>
              <w:rPr>
                <w:rFonts w:ascii="Calibri" w:hAnsi="Calibri"/>
                <w:sz w:val="22"/>
              </w:rPr>
              <w:t xml:space="preserve">El proponente debe considerar que las pinturas deberán ser de primera calidad y específicamente para los tanques (planchas), en el siguiente cuadro se detalla las dimensiones de todos los tanques y líneas para el pintado: </w:t>
            </w:r>
          </w:p>
          <w:p w:rsidR="003E5C25" w:rsidRDefault="003E5C25" w:rsidP="003E5C25">
            <w:pPr>
              <w:spacing w:before="240" w:after="180"/>
              <w:jc w:val="center"/>
              <w:rPr>
                <w:rFonts w:ascii="Calibri" w:hAnsi="Calibri"/>
                <w:sz w:val="22"/>
              </w:rPr>
            </w:pPr>
            <w:r>
              <w:rPr>
                <w:rFonts w:ascii="Calibri" w:hAnsi="Calibri"/>
                <w:sz w:val="22"/>
              </w:rPr>
              <w:t>Tabla 1. Descripción del servicio</w:t>
            </w:r>
          </w:p>
          <w:tbl>
            <w:tblPr>
              <w:tblW w:w="5428" w:type="dxa"/>
              <w:tblInd w:w="75" w:type="dxa"/>
              <w:tblLayout w:type="fixed"/>
              <w:tblCellMar>
                <w:left w:w="70" w:type="dxa"/>
                <w:right w:w="70" w:type="dxa"/>
              </w:tblCellMar>
              <w:tblLook w:val="04A0" w:firstRow="1" w:lastRow="0" w:firstColumn="1" w:lastColumn="0" w:noHBand="0" w:noVBand="1"/>
            </w:tblPr>
            <w:tblGrid>
              <w:gridCol w:w="404"/>
              <w:gridCol w:w="910"/>
              <w:gridCol w:w="969"/>
              <w:gridCol w:w="581"/>
              <w:gridCol w:w="919"/>
              <w:gridCol w:w="796"/>
              <w:gridCol w:w="849"/>
            </w:tblGrid>
            <w:tr w:rsidR="003E5C25" w:rsidTr="0028076B">
              <w:trPr>
                <w:trHeight w:val="455"/>
              </w:trPr>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3E5C25" w:rsidRDefault="003E5C25" w:rsidP="003930DF">
                  <w:pPr>
                    <w:jc w:val="center"/>
                    <w:rPr>
                      <w:rFonts w:ascii="Calibri" w:hAnsi="Calibri" w:cs="Calibri"/>
                      <w:b/>
                      <w:bCs/>
                      <w:sz w:val="18"/>
                      <w:szCs w:val="18"/>
                    </w:rPr>
                  </w:pPr>
                  <w:r>
                    <w:rPr>
                      <w:rFonts w:ascii="Calibri" w:hAnsi="Calibri" w:cs="Calibri"/>
                      <w:b/>
                      <w:bCs/>
                      <w:sz w:val="18"/>
                      <w:szCs w:val="18"/>
                    </w:rPr>
                    <w:t>ÍTEMS</w:t>
                  </w:r>
                </w:p>
              </w:tc>
              <w:tc>
                <w:tcPr>
                  <w:tcW w:w="910" w:type="dxa"/>
                  <w:tcBorders>
                    <w:top w:val="single" w:sz="4" w:space="0" w:color="auto"/>
                    <w:left w:val="nil"/>
                    <w:bottom w:val="single" w:sz="4" w:space="0" w:color="auto"/>
                    <w:right w:val="single" w:sz="4" w:space="0" w:color="auto"/>
                  </w:tcBorders>
                  <w:shd w:val="clear" w:color="auto" w:fill="D9D9D9"/>
                  <w:noWrap/>
                  <w:vAlign w:val="center"/>
                  <w:hideMark/>
                </w:tcPr>
                <w:p w:rsidR="003E5C25" w:rsidRDefault="003E5C25" w:rsidP="003930DF">
                  <w:pPr>
                    <w:jc w:val="center"/>
                    <w:rPr>
                      <w:rFonts w:ascii="Calibri" w:hAnsi="Calibri" w:cs="Calibri"/>
                      <w:b/>
                      <w:bCs/>
                      <w:sz w:val="18"/>
                      <w:szCs w:val="18"/>
                    </w:rPr>
                  </w:pPr>
                  <w:r>
                    <w:rPr>
                      <w:rFonts w:ascii="Calibri" w:hAnsi="Calibri" w:cs="Calibri"/>
                      <w:b/>
                      <w:bCs/>
                      <w:sz w:val="18"/>
                      <w:szCs w:val="18"/>
                    </w:rPr>
                    <w:t>SERVICIO</w:t>
                  </w:r>
                </w:p>
              </w:tc>
              <w:tc>
                <w:tcPr>
                  <w:tcW w:w="969" w:type="dxa"/>
                  <w:tcBorders>
                    <w:top w:val="single" w:sz="4" w:space="0" w:color="auto"/>
                    <w:left w:val="nil"/>
                    <w:bottom w:val="single" w:sz="4" w:space="0" w:color="auto"/>
                    <w:right w:val="single" w:sz="4" w:space="0" w:color="auto"/>
                  </w:tcBorders>
                  <w:shd w:val="clear" w:color="auto" w:fill="D9D9D9"/>
                  <w:noWrap/>
                  <w:vAlign w:val="center"/>
                  <w:hideMark/>
                </w:tcPr>
                <w:p w:rsidR="003E5C25" w:rsidRDefault="003E5C25" w:rsidP="003930DF">
                  <w:pPr>
                    <w:jc w:val="center"/>
                    <w:rPr>
                      <w:rFonts w:ascii="Calibri" w:hAnsi="Calibri" w:cs="Calibri"/>
                      <w:b/>
                      <w:bCs/>
                      <w:sz w:val="18"/>
                      <w:szCs w:val="18"/>
                    </w:rPr>
                  </w:pPr>
                  <w:r>
                    <w:rPr>
                      <w:rFonts w:ascii="Calibri" w:hAnsi="Calibri" w:cs="Calibri"/>
                      <w:b/>
                      <w:bCs/>
                      <w:sz w:val="18"/>
                      <w:szCs w:val="18"/>
                    </w:rPr>
                    <w:t>EQUIPOS</w:t>
                  </w:r>
                </w:p>
              </w:tc>
              <w:tc>
                <w:tcPr>
                  <w:tcW w:w="581" w:type="dxa"/>
                  <w:tcBorders>
                    <w:top w:val="single" w:sz="4" w:space="0" w:color="auto"/>
                    <w:left w:val="nil"/>
                    <w:bottom w:val="single" w:sz="4" w:space="0" w:color="auto"/>
                    <w:right w:val="single" w:sz="4" w:space="0" w:color="auto"/>
                  </w:tcBorders>
                  <w:shd w:val="clear" w:color="auto" w:fill="D9D9D9"/>
                  <w:vAlign w:val="center"/>
                  <w:hideMark/>
                </w:tcPr>
                <w:p w:rsidR="003E5C25" w:rsidRDefault="003E5C25" w:rsidP="003930DF">
                  <w:pPr>
                    <w:jc w:val="center"/>
                    <w:rPr>
                      <w:rFonts w:ascii="Calibri" w:hAnsi="Calibri" w:cs="Calibri"/>
                      <w:b/>
                      <w:bCs/>
                      <w:sz w:val="18"/>
                      <w:szCs w:val="18"/>
                    </w:rPr>
                  </w:pPr>
                  <w:r>
                    <w:rPr>
                      <w:rFonts w:ascii="Calibri" w:hAnsi="Calibri" w:cs="Calibri"/>
                      <w:b/>
                      <w:bCs/>
                      <w:sz w:val="18"/>
                      <w:szCs w:val="18"/>
                    </w:rPr>
                    <w:t>Nro. TANQUE</w:t>
                  </w:r>
                </w:p>
              </w:tc>
              <w:tc>
                <w:tcPr>
                  <w:tcW w:w="919" w:type="dxa"/>
                  <w:tcBorders>
                    <w:top w:val="single" w:sz="4" w:space="0" w:color="auto"/>
                    <w:left w:val="nil"/>
                    <w:bottom w:val="single" w:sz="4" w:space="0" w:color="auto"/>
                    <w:right w:val="single" w:sz="4" w:space="0" w:color="auto"/>
                  </w:tcBorders>
                  <w:shd w:val="clear" w:color="auto" w:fill="D9D9D9"/>
                  <w:vAlign w:val="center"/>
                  <w:hideMark/>
                </w:tcPr>
                <w:p w:rsidR="003E5C25" w:rsidRDefault="003E5C25" w:rsidP="003930DF">
                  <w:pPr>
                    <w:jc w:val="center"/>
                    <w:rPr>
                      <w:rFonts w:ascii="Calibri" w:hAnsi="Calibri" w:cs="Calibri"/>
                      <w:b/>
                      <w:bCs/>
                      <w:sz w:val="18"/>
                      <w:szCs w:val="18"/>
                    </w:rPr>
                  </w:pPr>
                  <w:r>
                    <w:rPr>
                      <w:rFonts w:ascii="Calibri" w:hAnsi="Calibri" w:cs="Calibri"/>
                      <w:b/>
                      <w:bCs/>
                      <w:sz w:val="18"/>
                      <w:szCs w:val="18"/>
                    </w:rPr>
                    <w:t>ALTURA EN (M)</w:t>
                  </w:r>
                </w:p>
              </w:tc>
              <w:tc>
                <w:tcPr>
                  <w:tcW w:w="796" w:type="dxa"/>
                  <w:tcBorders>
                    <w:top w:val="single" w:sz="4" w:space="0" w:color="auto"/>
                    <w:left w:val="nil"/>
                    <w:bottom w:val="single" w:sz="4" w:space="0" w:color="auto"/>
                    <w:right w:val="single" w:sz="4" w:space="0" w:color="auto"/>
                  </w:tcBorders>
                  <w:shd w:val="clear" w:color="auto" w:fill="D9D9D9"/>
                  <w:vAlign w:val="center"/>
                  <w:hideMark/>
                </w:tcPr>
                <w:p w:rsidR="003E5C25" w:rsidRDefault="003E5C25" w:rsidP="003930DF">
                  <w:pPr>
                    <w:jc w:val="center"/>
                    <w:rPr>
                      <w:rFonts w:ascii="Calibri" w:hAnsi="Calibri" w:cs="Calibri"/>
                      <w:b/>
                      <w:bCs/>
                      <w:sz w:val="18"/>
                      <w:szCs w:val="18"/>
                    </w:rPr>
                  </w:pPr>
                  <w:r>
                    <w:rPr>
                      <w:rFonts w:ascii="Calibri" w:hAnsi="Calibri" w:cs="Calibri"/>
                      <w:b/>
                      <w:bCs/>
                      <w:sz w:val="18"/>
                      <w:szCs w:val="18"/>
                    </w:rPr>
                    <w:t>DIÁMETRO EN (M)/PLG</w:t>
                  </w:r>
                </w:p>
              </w:tc>
              <w:tc>
                <w:tcPr>
                  <w:tcW w:w="849" w:type="dxa"/>
                  <w:tcBorders>
                    <w:top w:val="single" w:sz="4" w:space="0" w:color="auto"/>
                    <w:left w:val="nil"/>
                    <w:bottom w:val="single" w:sz="4" w:space="0" w:color="auto"/>
                    <w:right w:val="single" w:sz="4" w:space="0" w:color="auto"/>
                  </w:tcBorders>
                  <w:shd w:val="clear" w:color="auto" w:fill="D9D9D9"/>
                  <w:vAlign w:val="center"/>
                  <w:hideMark/>
                </w:tcPr>
                <w:p w:rsidR="003E5C25" w:rsidRDefault="003E5C25" w:rsidP="003930DF">
                  <w:pPr>
                    <w:jc w:val="center"/>
                    <w:rPr>
                      <w:rFonts w:ascii="Calibri" w:hAnsi="Calibri" w:cs="Calibri"/>
                      <w:b/>
                      <w:bCs/>
                      <w:sz w:val="18"/>
                      <w:szCs w:val="18"/>
                    </w:rPr>
                  </w:pPr>
                  <w:r>
                    <w:rPr>
                      <w:rFonts w:ascii="Calibri" w:hAnsi="Calibri" w:cs="Calibri"/>
                      <w:b/>
                      <w:bCs/>
                      <w:sz w:val="18"/>
                      <w:szCs w:val="18"/>
                    </w:rPr>
                    <w:t>DIMENSION EN M2</w:t>
                  </w:r>
                </w:p>
              </w:tc>
            </w:tr>
            <w:tr w:rsidR="003E5C25" w:rsidTr="0028076B">
              <w:trPr>
                <w:trHeight w:val="293"/>
              </w:trPr>
              <w:tc>
                <w:tcPr>
                  <w:tcW w:w="404" w:type="dxa"/>
                  <w:vMerge w:val="restart"/>
                  <w:tcBorders>
                    <w:top w:val="nil"/>
                    <w:left w:val="single" w:sz="4" w:space="0" w:color="auto"/>
                    <w:bottom w:val="nil"/>
                    <w:right w:val="single" w:sz="4" w:space="0" w:color="auto"/>
                  </w:tcBorders>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w:t>
                  </w:r>
                </w:p>
              </w:tc>
              <w:tc>
                <w:tcPr>
                  <w:tcW w:w="910" w:type="dxa"/>
                  <w:vMerge w:val="restart"/>
                  <w:tcBorders>
                    <w:top w:val="nil"/>
                    <w:left w:val="single" w:sz="4" w:space="0" w:color="auto"/>
                    <w:bottom w:val="nil"/>
                    <w:right w:val="single" w:sz="4" w:space="0" w:color="auto"/>
                  </w:tcBorders>
                  <w:vAlign w:val="center"/>
                </w:tcPr>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b/>
                      <w:color w:val="000000"/>
                      <w:sz w:val="14"/>
                      <w:szCs w:val="18"/>
                      <w:lang w:val="es-MX"/>
                    </w:rPr>
                  </w:pPr>
                  <w:r>
                    <w:rPr>
                      <w:rFonts w:ascii="Calibri" w:eastAsia="Arial Unicode MS" w:hAnsi="Calibri" w:cs="Calibri"/>
                      <w:b/>
                      <w:sz w:val="18"/>
                      <w:szCs w:val="22"/>
                      <w:lang w:val="es-MX"/>
                    </w:rPr>
                    <w:t>MANTENIMIENTO  DE TANQUES EN ZONA COMERCIAL GUAYARAMERIN</w:t>
                  </w: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p w:rsidR="003E5C25" w:rsidRDefault="003E5C25" w:rsidP="003930DF">
                  <w:pPr>
                    <w:rPr>
                      <w:rFonts w:ascii="Calibri" w:hAnsi="Calibri" w:cs="Calibri"/>
                      <w:color w:val="000000"/>
                      <w:sz w:val="18"/>
                      <w:szCs w:val="18"/>
                    </w:rPr>
                  </w:pPr>
                </w:p>
              </w:tc>
              <w:tc>
                <w:tcPr>
                  <w:tcW w:w="969" w:type="dxa"/>
                  <w:vMerge w:val="restart"/>
                  <w:tcBorders>
                    <w:top w:val="nil"/>
                    <w:left w:val="single" w:sz="4" w:space="0" w:color="auto"/>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b/>
                      <w:color w:val="000000"/>
                      <w:sz w:val="18"/>
                      <w:szCs w:val="18"/>
                    </w:rPr>
                    <w:t>TANQUES VERTICALES.</w:t>
                  </w: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DO-5483</w:t>
                  </w:r>
                </w:p>
              </w:tc>
              <w:tc>
                <w:tcPr>
                  <w:tcW w:w="919"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13</w:t>
                  </w:r>
                </w:p>
              </w:tc>
              <w:tc>
                <w:tcPr>
                  <w:tcW w:w="796"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9</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420,17</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DO-5484</w:t>
                  </w:r>
                </w:p>
              </w:tc>
              <w:tc>
                <w:tcPr>
                  <w:tcW w:w="919"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10</w:t>
                  </w:r>
                </w:p>
              </w:tc>
              <w:tc>
                <w:tcPr>
                  <w:tcW w:w="796"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8</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299,15</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DO-5485</w:t>
                  </w:r>
                </w:p>
              </w:tc>
              <w:tc>
                <w:tcPr>
                  <w:tcW w:w="919"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13</w:t>
                  </w:r>
                </w:p>
              </w:tc>
              <w:tc>
                <w:tcPr>
                  <w:tcW w:w="796"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9</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420,01</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DO-5489</w:t>
                  </w:r>
                </w:p>
              </w:tc>
              <w:tc>
                <w:tcPr>
                  <w:tcW w:w="919"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10</w:t>
                  </w:r>
                </w:p>
              </w:tc>
              <w:tc>
                <w:tcPr>
                  <w:tcW w:w="796"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8</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298,97</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GE-5481</w:t>
                  </w:r>
                </w:p>
              </w:tc>
              <w:tc>
                <w:tcPr>
                  <w:tcW w:w="919"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13</w:t>
                  </w:r>
                </w:p>
              </w:tc>
              <w:tc>
                <w:tcPr>
                  <w:tcW w:w="796"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9</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419,10</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GE-5488</w:t>
                  </w:r>
                </w:p>
              </w:tc>
              <w:tc>
                <w:tcPr>
                  <w:tcW w:w="919"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10</w:t>
                  </w:r>
                </w:p>
              </w:tc>
              <w:tc>
                <w:tcPr>
                  <w:tcW w:w="796"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8</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299,26</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GE-5482</w:t>
                  </w:r>
                </w:p>
              </w:tc>
              <w:tc>
                <w:tcPr>
                  <w:tcW w:w="919"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13</w:t>
                  </w:r>
                </w:p>
              </w:tc>
              <w:tc>
                <w:tcPr>
                  <w:tcW w:w="796"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9</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418,48</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KE-5486</w:t>
                  </w:r>
                </w:p>
              </w:tc>
              <w:tc>
                <w:tcPr>
                  <w:tcW w:w="919"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4</w:t>
                  </w:r>
                </w:p>
              </w:tc>
              <w:tc>
                <w:tcPr>
                  <w:tcW w:w="796"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5</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93,40</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JFUEL-5480</w:t>
                  </w:r>
                </w:p>
              </w:tc>
              <w:tc>
                <w:tcPr>
                  <w:tcW w:w="919"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9</w:t>
                  </w:r>
                </w:p>
              </w:tc>
              <w:tc>
                <w:tcPr>
                  <w:tcW w:w="796"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6</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200,56</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val="restart"/>
                  <w:tcBorders>
                    <w:top w:val="nil"/>
                    <w:left w:val="single" w:sz="4" w:space="0" w:color="auto"/>
                    <w:bottom w:val="single" w:sz="4" w:space="0" w:color="auto"/>
                    <w:right w:val="single" w:sz="4" w:space="0" w:color="auto"/>
                  </w:tcBorders>
                  <w:vAlign w:val="center"/>
                  <w:hideMark/>
                </w:tcPr>
                <w:p w:rsidR="003E5C25" w:rsidRDefault="003E5C25" w:rsidP="003930DF">
                  <w:pPr>
                    <w:jc w:val="center"/>
                    <w:rPr>
                      <w:rFonts w:ascii="Calibri" w:hAnsi="Calibri" w:cs="Calibri"/>
                      <w:b/>
                      <w:color w:val="000000"/>
                      <w:sz w:val="18"/>
                      <w:szCs w:val="18"/>
                    </w:rPr>
                  </w:pPr>
                  <w:r>
                    <w:rPr>
                      <w:rFonts w:ascii="Calibri" w:hAnsi="Calibri" w:cs="Calibri"/>
                      <w:b/>
                      <w:color w:val="000000"/>
                      <w:sz w:val="18"/>
                      <w:szCs w:val="18"/>
                    </w:rPr>
                    <w:t>TANQUES</w:t>
                  </w:r>
                </w:p>
                <w:p w:rsidR="003E5C25" w:rsidRDefault="003E5C25" w:rsidP="003930DF">
                  <w:pPr>
                    <w:jc w:val="center"/>
                    <w:rPr>
                      <w:rFonts w:ascii="Calibri" w:hAnsi="Calibri" w:cs="Calibri"/>
                      <w:color w:val="000000"/>
                      <w:sz w:val="18"/>
                      <w:szCs w:val="18"/>
                    </w:rPr>
                  </w:pPr>
                  <w:r>
                    <w:rPr>
                      <w:rFonts w:ascii="Calibri" w:hAnsi="Calibri" w:cs="Calibri"/>
                      <w:b/>
                      <w:color w:val="000000"/>
                      <w:sz w:val="18"/>
                      <w:szCs w:val="18"/>
                    </w:rPr>
                    <w:t>HORIZONTALES.</w:t>
                  </w: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AVGAS-1</w:t>
                  </w:r>
                </w:p>
              </w:tc>
              <w:tc>
                <w:tcPr>
                  <w:tcW w:w="91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7 (LARGO)</w:t>
                  </w:r>
                </w:p>
              </w:tc>
              <w:tc>
                <w:tcPr>
                  <w:tcW w:w="796"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3</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108,58</w:t>
                  </w:r>
                </w:p>
              </w:tc>
            </w:tr>
            <w:tr w:rsidR="003E5C25" w:rsidTr="0028076B">
              <w:trPr>
                <w:trHeight w:val="278"/>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TK - 1</w:t>
                  </w:r>
                </w:p>
              </w:tc>
              <w:tc>
                <w:tcPr>
                  <w:tcW w:w="919"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14 (LARGO)</w:t>
                  </w:r>
                </w:p>
              </w:tc>
              <w:tc>
                <w:tcPr>
                  <w:tcW w:w="796"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3</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108,58</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581" w:type="dxa"/>
                  <w:tcBorders>
                    <w:top w:val="nil"/>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TK - 2</w:t>
                  </w:r>
                </w:p>
              </w:tc>
              <w:tc>
                <w:tcPr>
                  <w:tcW w:w="91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14 (LARGO)</w:t>
                  </w:r>
                </w:p>
              </w:tc>
              <w:tc>
                <w:tcPr>
                  <w:tcW w:w="796"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3</w:t>
                  </w:r>
                </w:p>
              </w:tc>
              <w:tc>
                <w:tcPr>
                  <w:tcW w:w="849" w:type="dxa"/>
                  <w:tcBorders>
                    <w:top w:val="nil"/>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108,58</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val="restart"/>
                  <w:tcBorders>
                    <w:top w:val="single" w:sz="4" w:space="0" w:color="auto"/>
                    <w:left w:val="single" w:sz="4" w:space="0" w:color="auto"/>
                    <w:bottom w:val="nil"/>
                    <w:right w:val="single" w:sz="4" w:space="0" w:color="auto"/>
                  </w:tcBorders>
                  <w:vAlign w:val="center"/>
                  <w:hideMark/>
                </w:tcPr>
                <w:p w:rsidR="003E5C25" w:rsidRDefault="003E5C25" w:rsidP="003930DF">
                  <w:pPr>
                    <w:jc w:val="center"/>
                    <w:rPr>
                      <w:rFonts w:ascii="Calibri" w:hAnsi="Calibri" w:cs="Calibri"/>
                      <w:b/>
                      <w:color w:val="000000"/>
                      <w:sz w:val="18"/>
                      <w:szCs w:val="18"/>
                    </w:rPr>
                  </w:pPr>
                  <w:r>
                    <w:rPr>
                      <w:rFonts w:ascii="Calibri" w:hAnsi="Calibri" w:cs="Calibri"/>
                      <w:b/>
                      <w:color w:val="000000"/>
                      <w:sz w:val="18"/>
                      <w:szCs w:val="18"/>
                    </w:rPr>
                    <w:t>LÍNEAS.</w:t>
                  </w:r>
                </w:p>
              </w:tc>
              <w:tc>
                <w:tcPr>
                  <w:tcW w:w="581" w:type="dxa"/>
                  <w:tcBorders>
                    <w:top w:val="single" w:sz="4" w:space="0" w:color="auto"/>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DO</w:t>
                  </w:r>
                </w:p>
              </w:tc>
              <w:tc>
                <w:tcPr>
                  <w:tcW w:w="919" w:type="dxa"/>
                  <w:tcBorders>
                    <w:top w:val="single" w:sz="4" w:space="0" w:color="auto"/>
                    <w:left w:val="nil"/>
                    <w:bottom w:val="single" w:sz="4" w:space="0" w:color="auto"/>
                    <w:right w:val="single" w:sz="4" w:space="0" w:color="auto"/>
                  </w:tcBorders>
                  <w:noWrap/>
                  <w:vAlign w:val="center"/>
                </w:tcPr>
                <w:p w:rsidR="003E5C25" w:rsidRDefault="003E5C25" w:rsidP="003930DF">
                  <w:pPr>
                    <w:jc w:val="center"/>
                    <w:rPr>
                      <w:rFonts w:ascii="Calibri" w:hAnsi="Calibri" w:cs="Calibri"/>
                      <w:color w:val="000000"/>
                      <w:sz w:val="18"/>
                      <w:szCs w:val="18"/>
                    </w:rPr>
                  </w:pPr>
                </w:p>
              </w:tc>
              <w:tc>
                <w:tcPr>
                  <w:tcW w:w="796"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4</w:t>
                  </w:r>
                </w:p>
              </w:tc>
              <w:tc>
                <w:tcPr>
                  <w:tcW w:w="84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113,11</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single" w:sz="4" w:space="0" w:color="auto"/>
                    <w:left w:val="single" w:sz="4" w:space="0" w:color="auto"/>
                    <w:bottom w:val="nil"/>
                    <w:right w:val="single" w:sz="4" w:space="0" w:color="auto"/>
                  </w:tcBorders>
                  <w:vAlign w:val="center"/>
                  <w:hideMark/>
                </w:tcPr>
                <w:p w:rsidR="003E5C25" w:rsidRDefault="003E5C25" w:rsidP="003930DF">
                  <w:pPr>
                    <w:rPr>
                      <w:rFonts w:ascii="Calibri" w:hAnsi="Calibri" w:cs="Calibri"/>
                      <w:b/>
                      <w:color w:val="000000"/>
                      <w:sz w:val="18"/>
                      <w:szCs w:val="18"/>
                    </w:rPr>
                  </w:pPr>
                </w:p>
              </w:tc>
              <w:tc>
                <w:tcPr>
                  <w:tcW w:w="581" w:type="dxa"/>
                  <w:tcBorders>
                    <w:top w:val="single" w:sz="4" w:space="0" w:color="auto"/>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GE</w:t>
                  </w:r>
                </w:p>
              </w:tc>
              <w:tc>
                <w:tcPr>
                  <w:tcW w:w="919" w:type="dxa"/>
                  <w:tcBorders>
                    <w:top w:val="single" w:sz="4" w:space="0" w:color="auto"/>
                    <w:left w:val="nil"/>
                    <w:bottom w:val="single" w:sz="4" w:space="0" w:color="auto"/>
                    <w:right w:val="single" w:sz="4" w:space="0" w:color="auto"/>
                  </w:tcBorders>
                  <w:noWrap/>
                  <w:vAlign w:val="center"/>
                </w:tcPr>
                <w:p w:rsidR="003E5C25" w:rsidRDefault="003E5C25" w:rsidP="003930DF">
                  <w:pPr>
                    <w:jc w:val="center"/>
                    <w:rPr>
                      <w:rFonts w:ascii="Calibri" w:hAnsi="Calibri" w:cs="Calibri"/>
                      <w:color w:val="000000"/>
                      <w:sz w:val="18"/>
                      <w:szCs w:val="18"/>
                    </w:rPr>
                  </w:pPr>
                </w:p>
              </w:tc>
              <w:tc>
                <w:tcPr>
                  <w:tcW w:w="796"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4</w:t>
                  </w:r>
                </w:p>
              </w:tc>
              <w:tc>
                <w:tcPr>
                  <w:tcW w:w="84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88,69</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single" w:sz="4" w:space="0" w:color="auto"/>
                    <w:left w:val="single" w:sz="4" w:space="0" w:color="auto"/>
                    <w:bottom w:val="nil"/>
                    <w:right w:val="single" w:sz="4" w:space="0" w:color="auto"/>
                  </w:tcBorders>
                  <w:vAlign w:val="center"/>
                  <w:hideMark/>
                </w:tcPr>
                <w:p w:rsidR="003E5C25" w:rsidRDefault="003E5C25" w:rsidP="003930DF">
                  <w:pPr>
                    <w:rPr>
                      <w:rFonts w:ascii="Calibri" w:hAnsi="Calibri" w:cs="Calibri"/>
                      <w:b/>
                      <w:color w:val="000000"/>
                      <w:sz w:val="18"/>
                      <w:szCs w:val="18"/>
                    </w:rPr>
                  </w:pPr>
                </w:p>
              </w:tc>
              <w:tc>
                <w:tcPr>
                  <w:tcW w:w="581" w:type="dxa"/>
                  <w:tcBorders>
                    <w:top w:val="single" w:sz="4" w:space="0" w:color="auto"/>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KE</w:t>
                  </w:r>
                </w:p>
              </w:tc>
              <w:tc>
                <w:tcPr>
                  <w:tcW w:w="919" w:type="dxa"/>
                  <w:tcBorders>
                    <w:top w:val="single" w:sz="4" w:space="0" w:color="auto"/>
                    <w:left w:val="nil"/>
                    <w:bottom w:val="single" w:sz="4" w:space="0" w:color="auto"/>
                    <w:right w:val="single" w:sz="4" w:space="0" w:color="auto"/>
                  </w:tcBorders>
                  <w:noWrap/>
                  <w:vAlign w:val="center"/>
                </w:tcPr>
                <w:p w:rsidR="003E5C25" w:rsidRDefault="003E5C25" w:rsidP="003930DF">
                  <w:pPr>
                    <w:jc w:val="center"/>
                    <w:rPr>
                      <w:rFonts w:ascii="Calibri" w:hAnsi="Calibri" w:cs="Calibri"/>
                      <w:color w:val="000000"/>
                      <w:sz w:val="18"/>
                      <w:szCs w:val="18"/>
                    </w:rPr>
                  </w:pPr>
                </w:p>
              </w:tc>
              <w:tc>
                <w:tcPr>
                  <w:tcW w:w="796"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4</w:t>
                  </w:r>
                </w:p>
              </w:tc>
              <w:tc>
                <w:tcPr>
                  <w:tcW w:w="84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62,12</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single" w:sz="4" w:space="0" w:color="auto"/>
                    <w:left w:val="single" w:sz="4" w:space="0" w:color="auto"/>
                    <w:bottom w:val="nil"/>
                    <w:right w:val="single" w:sz="4" w:space="0" w:color="auto"/>
                  </w:tcBorders>
                  <w:vAlign w:val="center"/>
                  <w:hideMark/>
                </w:tcPr>
                <w:p w:rsidR="003E5C25" w:rsidRDefault="003E5C25" w:rsidP="003930DF">
                  <w:pPr>
                    <w:rPr>
                      <w:rFonts w:ascii="Calibri" w:hAnsi="Calibri" w:cs="Calibri"/>
                      <w:b/>
                      <w:color w:val="000000"/>
                      <w:sz w:val="18"/>
                      <w:szCs w:val="18"/>
                    </w:rPr>
                  </w:pPr>
                </w:p>
              </w:tc>
              <w:tc>
                <w:tcPr>
                  <w:tcW w:w="581" w:type="dxa"/>
                  <w:tcBorders>
                    <w:top w:val="single" w:sz="4" w:space="0" w:color="auto"/>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JFUEL</w:t>
                  </w:r>
                </w:p>
              </w:tc>
              <w:tc>
                <w:tcPr>
                  <w:tcW w:w="919" w:type="dxa"/>
                  <w:tcBorders>
                    <w:top w:val="single" w:sz="4" w:space="0" w:color="auto"/>
                    <w:left w:val="nil"/>
                    <w:bottom w:val="single" w:sz="4" w:space="0" w:color="auto"/>
                    <w:right w:val="single" w:sz="4" w:space="0" w:color="auto"/>
                  </w:tcBorders>
                  <w:noWrap/>
                  <w:vAlign w:val="center"/>
                </w:tcPr>
                <w:p w:rsidR="003E5C25" w:rsidRDefault="003E5C25" w:rsidP="003930DF">
                  <w:pPr>
                    <w:jc w:val="center"/>
                    <w:rPr>
                      <w:rFonts w:ascii="Calibri" w:hAnsi="Calibri" w:cs="Calibri"/>
                      <w:color w:val="000000"/>
                      <w:sz w:val="18"/>
                      <w:szCs w:val="18"/>
                    </w:rPr>
                  </w:pPr>
                </w:p>
              </w:tc>
              <w:tc>
                <w:tcPr>
                  <w:tcW w:w="796"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4</w:t>
                  </w:r>
                </w:p>
              </w:tc>
              <w:tc>
                <w:tcPr>
                  <w:tcW w:w="84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59,14</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single" w:sz="4" w:space="0" w:color="auto"/>
                    <w:left w:val="single" w:sz="4" w:space="0" w:color="auto"/>
                    <w:bottom w:val="nil"/>
                    <w:right w:val="single" w:sz="4" w:space="0" w:color="auto"/>
                  </w:tcBorders>
                  <w:vAlign w:val="center"/>
                  <w:hideMark/>
                </w:tcPr>
                <w:p w:rsidR="003E5C25" w:rsidRDefault="003E5C25" w:rsidP="003930DF">
                  <w:pPr>
                    <w:rPr>
                      <w:rFonts w:ascii="Calibri" w:hAnsi="Calibri" w:cs="Calibri"/>
                      <w:b/>
                      <w:color w:val="000000"/>
                      <w:sz w:val="18"/>
                      <w:szCs w:val="18"/>
                    </w:rPr>
                  </w:pPr>
                </w:p>
              </w:tc>
              <w:tc>
                <w:tcPr>
                  <w:tcW w:w="581" w:type="dxa"/>
                  <w:tcBorders>
                    <w:top w:val="single" w:sz="4" w:space="0" w:color="auto"/>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AVGAS</w:t>
                  </w:r>
                </w:p>
              </w:tc>
              <w:tc>
                <w:tcPr>
                  <w:tcW w:w="919" w:type="dxa"/>
                  <w:tcBorders>
                    <w:top w:val="single" w:sz="4" w:space="0" w:color="auto"/>
                    <w:left w:val="nil"/>
                    <w:bottom w:val="single" w:sz="4" w:space="0" w:color="auto"/>
                    <w:right w:val="single" w:sz="4" w:space="0" w:color="auto"/>
                  </w:tcBorders>
                  <w:noWrap/>
                  <w:vAlign w:val="center"/>
                </w:tcPr>
                <w:p w:rsidR="003E5C25" w:rsidRDefault="003E5C25" w:rsidP="003930DF">
                  <w:pPr>
                    <w:jc w:val="center"/>
                    <w:rPr>
                      <w:rFonts w:ascii="Calibri" w:hAnsi="Calibri" w:cs="Calibri"/>
                      <w:color w:val="000000"/>
                      <w:sz w:val="18"/>
                      <w:szCs w:val="18"/>
                    </w:rPr>
                  </w:pPr>
                </w:p>
              </w:tc>
              <w:tc>
                <w:tcPr>
                  <w:tcW w:w="796"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2</w:t>
                  </w:r>
                </w:p>
              </w:tc>
              <w:tc>
                <w:tcPr>
                  <w:tcW w:w="84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5,68</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single" w:sz="4" w:space="0" w:color="auto"/>
                    <w:left w:val="single" w:sz="4" w:space="0" w:color="auto"/>
                    <w:bottom w:val="nil"/>
                    <w:right w:val="single" w:sz="4" w:space="0" w:color="auto"/>
                  </w:tcBorders>
                  <w:vAlign w:val="center"/>
                  <w:hideMark/>
                </w:tcPr>
                <w:p w:rsidR="003E5C25" w:rsidRDefault="003E5C25" w:rsidP="003930DF">
                  <w:pPr>
                    <w:rPr>
                      <w:rFonts w:ascii="Calibri" w:hAnsi="Calibri" w:cs="Calibri"/>
                      <w:b/>
                      <w:color w:val="000000"/>
                      <w:sz w:val="18"/>
                      <w:szCs w:val="18"/>
                    </w:rPr>
                  </w:pPr>
                </w:p>
              </w:tc>
              <w:tc>
                <w:tcPr>
                  <w:tcW w:w="581" w:type="dxa"/>
                  <w:tcBorders>
                    <w:top w:val="single" w:sz="4" w:space="0" w:color="auto"/>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GLP</w:t>
                  </w:r>
                </w:p>
              </w:tc>
              <w:tc>
                <w:tcPr>
                  <w:tcW w:w="919" w:type="dxa"/>
                  <w:tcBorders>
                    <w:top w:val="single" w:sz="4" w:space="0" w:color="auto"/>
                    <w:left w:val="nil"/>
                    <w:bottom w:val="single" w:sz="4" w:space="0" w:color="auto"/>
                    <w:right w:val="single" w:sz="4" w:space="0" w:color="auto"/>
                  </w:tcBorders>
                  <w:noWrap/>
                  <w:vAlign w:val="center"/>
                </w:tcPr>
                <w:p w:rsidR="003E5C25" w:rsidRDefault="003E5C25" w:rsidP="003930DF">
                  <w:pPr>
                    <w:jc w:val="center"/>
                    <w:rPr>
                      <w:rFonts w:ascii="Calibri" w:hAnsi="Calibri" w:cs="Calibri"/>
                      <w:color w:val="000000"/>
                      <w:sz w:val="18"/>
                      <w:szCs w:val="18"/>
                    </w:rPr>
                  </w:pPr>
                </w:p>
              </w:tc>
              <w:tc>
                <w:tcPr>
                  <w:tcW w:w="796"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3 y 2</w:t>
                  </w:r>
                </w:p>
              </w:tc>
              <w:tc>
                <w:tcPr>
                  <w:tcW w:w="84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48,24</w:t>
                  </w:r>
                </w:p>
              </w:tc>
            </w:tr>
            <w:tr w:rsidR="003E5C25" w:rsidTr="0028076B">
              <w:trPr>
                <w:trHeight w:val="293"/>
              </w:trPr>
              <w:tc>
                <w:tcPr>
                  <w:tcW w:w="404"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nil"/>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vMerge/>
                  <w:tcBorders>
                    <w:top w:val="single" w:sz="4" w:space="0" w:color="auto"/>
                    <w:left w:val="single" w:sz="4" w:space="0" w:color="auto"/>
                    <w:bottom w:val="nil"/>
                    <w:right w:val="single" w:sz="4" w:space="0" w:color="auto"/>
                  </w:tcBorders>
                  <w:vAlign w:val="center"/>
                  <w:hideMark/>
                </w:tcPr>
                <w:p w:rsidR="003E5C25" w:rsidRDefault="003E5C25" w:rsidP="003930DF">
                  <w:pPr>
                    <w:rPr>
                      <w:rFonts w:ascii="Calibri" w:hAnsi="Calibri" w:cs="Calibri"/>
                      <w:b/>
                      <w:color w:val="000000"/>
                      <w:sz w:val="18"/>
                      <w:szCs w:val="18"/>
                    </w:rPr>
                  </w:pPr>
                </w:p>
              </w:tc>
              <w:tc>
                <w:tcPr>
                  <w:tcW w:w="581" w:type="dxa"/>
                  <w:tcBorders>
                    <w:top w:val="single" w:sz="4" w:space="0" w:color="auto"/>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RED CONTRA INCENDIO EN TOS TANQUES</w:t>
                  </w:r>
                </w:p>
              </w:tc>
              <w:tc>
                <w:tcPr>
                  <w:tcW w:w="919" w:type="dxa"/>
                  <w:tcBorders>
                    <w:top w:val="single" w:sz="4" w:space="0" w:color="auto"/>
                    <w:left w:val="nil"/>
                    <w:bottom w:val="single" w:sz="4" w:space="0" w:color="auto"/>
                    <w:right w:val="single" w:sz="4" w:space="0" w:color="auto"/>
                  </w:tcBorders>
                  <w:noWrap/>
                  <w:vAlign w:val="center"/>
                </w:tcPr>
                <w:p w:rsidR="003E5C25" w:rsidRDefault="003E5C25" w:rsidP="003930DF">
                  <w:pPr>
                    <w:jc w:val="center"/>
                    <w:rPr>
                      <w:rFonts w:ascii="Calibri" w:hAnsi="Calibri" w:cs="Calibri"/>
                      <w:color w:val="000000"/>
                      <w:sz w:val="18"/>
                      <w:szCs w:val="18"/>
                    </w:rPr>
                  </w:pPr>
                </w:p>
              </w:tc>
              <w:tc>
                <w:tcPr>
                  <w:tcW w:w="796"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3</w:t>
                  </w:r>
                </w:p>
              </w:tc>
              <w:tc>
                <w:tcPr>
                  <w:tcW w:w="84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30,72</w:t>
                  </w:r>
                </w:p>
              </w:tc>
            </w:tr>
            <w:tr w:rsidR="003E5C25" w:rsidTr="0028076B">
              <w:trPr>
                <w:trHeight w:val="477"/>
              </w:trPr>
              <w:tc>
                <w:tcPr>
                  <w:tcW w:w="404" w:type="dxa"/>
                  <w:tcBorders>
                    <w:top w:val="nil"/>
                    <w:left w:val="single" w:sz="4" w:space="0" w:color="auto"/>
                    <w:bottom w:val="nil"/>
                    <w:right w:val="single" w:sz="4" w:space="0" w:color="auto"/>
                  </w:tcBorders>
                  <w:vAlign w:val="center"/>
                </w:tcPr>
                <w:p w:rsidR="003E5C25" w:rsidRDefault="003E5C25" w:rsidP="003930DF">
                  <w:pPr>
                    <w:rPr>
                      <w:rFonts w:ascii="Calibri" w:hAnsi="Calibri" w:cs="Calibri"/>
                      <w:color w:val="000000"/>
                      <w:sz w:val="18"/>
                      <w:szCs w:val="18"/>
                    </w:rPr>
                  </w:pPr>
                </w:p>
              </w:tc>
              <w:tc>
                <w:tcPr>
                  <w:tcW w:w="910" w:type="dxa"/>
                  <w:vMerge w:val="restart"/>
                  <w:tcBorders>
                    <w:top w:val="nil"/>
                    <w:left w:val="single" w:sz="4" w:space="0" w:color="auto"/>
                    <w:bottom w:val="single" w:sz="4" w:space="0" w:color="auto"/>
                    <w:right w:val="single" w:sz="4" w:space="0" w:color="auto"/>
                  </w:tcBorders>
                  <w:vAlign w:val="center"/>
                </w:tcPr>
                <w:p w:rsidR="003E5C25" w:rsidRDefault="003E5C25" w:rsidP="003930DF">
                  <w:pPr>
                    <w:rPr>
                      <w:rFonts w:ascii="Calibri" w:hAnsi="Calibri" w:cs="Calibri"/>
                      <w:color w:val="000000"/>
                      <w:sz w:val="18"/>
                      <w:szCs w:val="18"/>
                    </w:rPr>
                  </w:pPr>
                </w:p>
              </w:tc>
              <w:tc>
                <w:tcPr>
                  <w:tcW w:w="969" w:type="dxa"/>
                  <w:tcBorders>
                    <w:top w:val="single" w:sz="4" w:space="0" w:color="auto"/>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b/>
                      <w:color w:val="000000"/>
                      <w:sz w:val="18"/>
                      <w:szCs w:val="18"/>
                    </w:rPr>
                  </w:pPr>
                  <w:r>
                    <w:rPr>
                      <w:rFonts w:ascii="Calibri" w:hAnsi="Calibri" w:cs="Calibri"/>
                      <w:b/>
                      <w:color w:val="000000"/>
                      <w:sz w:val="18"/>
                      <w:szCs w:val="18"/>
                    </w:rPr>
                    <w:t>NIVELACIÓN DE TANQUE.</w:t>
                  </w:r>
                </w:p>
              </w:tc>
              <w:tc>
                <w:tcPr>
                  <w:tcW w:w="581" w:type="dxa"/>
                  <w:tcBorders>
                    <w:top w:val="single" w:sz="4" w:space="0" w:color="auto"/>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TK-5482</w:t>
                  </w:r>
                </w:p>
              </w:tc>
              <w:tc>
                <w:tcPr>
                  <w:tcW w:w="91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w:t>
                  </w:r>
                </w:p>
              </w:tc>
              <w:tc>
                <w:tcPr>
                  <w:tcW w:w="796"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w:t>
                  </w:r>
                </w:p>
              </w:tc>
              <w:tc>
                <w:tcPr>
                  <w:tcW w:w="84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w:t>
                  </w:r>
                </w:p>
              </w:tc>
            </w:tr>
            <w:tr w:rsidR="003E5C25" w:rsidTr="0028076B">
              <w:trPr>
                <w:trHeight w:val="477"/>
              </w:trPr>
              <w:tc>
                <w:tcPr>
                  <w:tcW w:w="404" w:type="dxa"/>
                  <w:tcBorders>
                    <w:top w:val="nil"/>
                    <w:left w:val="single" w:sz="4" w:space="0" w:color="auto"/>
                    <w:bottom w:val="nil"/>
                    <w:right w:val="single" w:sz="4" w:space="0" w:color="auto"/>
                  </w:tcBorders>
                  <w:vAlign w:val="center"/>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tcBorders>
                    <w:top w:val="single" w:sz="4" w:space="0" w:color="auto"/>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r>
                    <w:rPr>
                      <w:rFonts w:ascii="Calibri" w:hAnsi="Calibri" w:cs="Calibri"/>
                      <w:b/>
                      <w:color w:val="000000"/>
                      <w:sz w:val="18"/>
                      <w:szCs w:val="18"/>
                    </w:rPr>
                    <w:t>MANTENIMIENTO DE VÁLVULAS DE CIERRE, PURGA, ALIVIO Y CONTRAPRESIÓN DE TANQUES.</w:t>
                  </w:r>
                </w:p>
              </w:tc>
              <w:tc>
                <w:tcPr>
                  <w:tcW w:w="581" w:type="dxa"/>
                  <w:tcBorders>
                    <w:top w:val="single" w:sz="4" w:space="0" w:color="auto"/>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 xml:space="preserve">TODOS </w:t>
                  </w:r>
                </w:p>
              </w:tc>
              <w:tc>
                <w:tcPr>
                  <w:tcW w:w="91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w:t>
                  </w:r>
                </w:p>
              </w:tc>
              <w:tc>
                <w:tcPr>
                  <w:tcW w:w="796"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w:t>
                  </w:r>
                </w:p>
              </w:tc>
              <w:tc>
                <w:tcPr>
                  <w:tcW w:w="84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w:t>
                  </w:r>
                </w:p>
              </w:tc>
            </w:tr>
            <w:tr w:rsidR="003E5C25" w:rsidTr="0028076B">
              <w:trPr>
                <w:trHeight w:val="477"/>
              </w:trPr>
              <w:tc>
                <w:tcPr>
                  <w:tcW w:w="404" w:type="dxa"/>
                  <w:tcBorders>
                    <w:top w:val="nil"/>
                    <w:left w:val="single" w:sz="4" w:space="0" w:color="auto"/>
                    <w:bottom w:val="single" w:sz="4" w:space="0" w:color="auto"/>
                    <w:right w:val="single" w:sz="4" w:space="0" w:color="auto"/>
                  </w:tcBorders>
                  <w:vAlign w:val="center"/>
                </w:tcPr>
                <w:p w:rsidR="003E5C25" w:rsidRDefault="003E5C25" w:rsidP="003930DF">
                  <w:pPr>
                    <w:rPr>
                      <w:rFonts w:ascii="Calibri" w:hAnsi="Calibri" w:cs="Calibri"/>
                      <w:color w:val="000000"/>
                      <w:sz w:val="18"/>
                      <w:szCs w:val="18"/>
                    </w:rPr>
                  </w:pPr>
                </w:p>
              </w:tc>
              <w:tc>
                <w:tcPr>
                  <w:tcW w:w="910" w:type="dxa"/>
                  <w:vMerge/>
                  <w:tcBorders>
                    <w:top w:val="nil"/>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p>
              </w:tc>
              <w:tc>
                <w:tcPr>
                  <w:tcW w:w="969" w:type="dxa"/>
                  <w:tcBorders>
                    <w:top w:val="single" w:sz="4" w:space="0" w:color="auto"/>
                    <w:left w:val="single" w:sz="4" w:space="0" w:color="auto"/>
                    <w:bottom w:val="single" w:sz="4" w:space="0" w:color="auto"/>
                    <w:right w:val="single" w:sz="4" w:space="0" w:color="auto"/>
                  </w:tcBorders>
                  <w:vAlign w:val="center"/>
                  <w:hideMark/>
                </w:tcPr>
                <w:p w:rsidR="003E5C25" w:rsidRDefault="003E5C25" w:rsidP="003930DF">
                  <w:pPr>
                    <w:rPr>
                      <w:rFonts w:ascii="Calibri" w:hAnsi="Calibri" w:cs="Calibri"/>
                      <w:color w:val="000000"/>
                      <w:sz w:val="18"/>
                      <w:szCs w:val="18"/>
                    </w:rPr>
                  </w:pPr>
                  <w:r>
                    <w:rPr>
                      <w:rFonts w:ascii="Calibri" w:hAnsi="Calibri" w:cs="Calibri"/>
                      <w:b/>
                      <w:color w:val="000000"/>
                      <w:sz w:val="18"/>
                      <w:szCs w:val="18"/>
                    </w:rPr>
                    <w:t>MEDICIÓN DE ESPESORES DE PAREDES DE TANQUES POR MÉTODO ULTRASÓNICO.</w:t>
                  </w:r>
                </w:p>
              </w:tc>
              <w:tc>
                <w:tcPr>
                  <w:tcW w:w="581" w:type="dxa"/>
                  <w:tcBorders>
                    <w:top w:val="single" w:sz="4" w:space="0" w:color="auto"/>
                    <w:left w:val="nil"/>
                    <w:bottom w:val="single" w:sz="4" w:space="0" w:color="auto"/>
                    <w:right w:val="single" w:sz="4" w:space="0" w:color="auto"/>
                  </w:tcBorders>
                  <w:shd w:val="clear" w:color="auto" w:fill="FFFFFF"/>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TODOS</w:t>
                  </w:r>
                </w:p>
              </w:tc>
              <w:tc>
                <w:tcPr>
                  <w:tcW w:w="91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w:t>
                  </w:r>
                </w:p>
              </w:tc>
              <w:tc>
                <w:tcPr>
                  <w:tcW w:w="796"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w:t>
                  </w:r>
                </w:p>
              </w:tc>
              <w:tc>
                <w:tcPr>
                  <w:tcW w:w="849" w:type="dxa"/>
                  <w:tcBorders>
                    <w:top w:val="single" w:sz="4" w:space="0" w:color="auto"/>
                    <w:left w:val="nil"/>
                    <w:bottom w:val="single" w:sz="4" w:space="0" w:color="auto"/>
                    <w:right w:val="single" w:sz="4" w:space="0" w:color="auto"/>
                  </w:tcBorders>
                  <w:noWrap/>
                  <w:vAlign w:val="center"/>
                  <w:hideMark/>
                </w:tcPr>
                <w:p w:rsidR="003E5C25" w:rsidRDefault="003E5C25" w:rsidP="003930DF">
                  <w:pPr>
                    <w:jc w:val="center"/>
                    <w:rPr>
                      <w:rFonts w:ascii="Calibri" w:hAnsi="Calibri" w:cs="Calibri"/>
                      <w:color w:val="000000"/>
                      <w:sz w:val="18"/>
                      <w:szCs w:val="18"/>
                    </w:rPr>
                  </w:pPr>
                  <w:r>
                    <w:rPr>
                      <w:rFonts w:ascii="Calibri" w:hAnsi="Calibri" w:cs="Calibri"/>
                      <w:color w:val="000000"/>
                      <w:sz w:val="18"/>
                      <w:szCs w:val="18"/>
                    </w:rPr>
                    <w:t>-</w:t>
                  </w:r>
                </w:p>
              </w:tc>
            </w:tr>
          </w:tbl>
          <w:p w:rsidR="003E5C25" w:rsidRDefault="003E5C25" w:rsidP="003E5C25">
            <w:pPr>
              <w:autoSpaceDE w:val="0"/>
              <w:autoSpaceDN w:val="0"/>
              <w:adjustRightInd w:val="0"/>
              <w:jc w:val="both"/>
              <w:rPr>
                <w:rFonts w:ascii="Calibri" w:hAnsi="Calibri" w:cs="Arial"/>
                <w:b/>
                <w:sz w:val="22"/>
                <w:szCs w:val="22"/>
                <w:u w:val="single"/>
                <w:lang w:val="es-BO"/>
              </w:rPr>
            </w:pPr>
          </w:p>
          <w:p w:rsidR="003E5C25" w:rsidRDefault="003E5C25" w:rsidP="003E5C25">
            <w:pPr>
              <w:spacing w:line="360" w:lineRule="auto"/>
              <w:ind w:firstLine="708"/>
              <w:rPr>
                <w:rFonts w:ascii="Calibri" w:hAnsi="Calibri" w:cs="Arial"/>
              </w:rPr>
            </w:pPr>
            <w:r>
              <w:rPr>
                <w:rFonts w:ascii="Calibri" w:hAnsi="Calibri" w:cs="Arial"/>
              </w:rPr>
              <w:t xml:space="preserve">1.- Provisión y pintado de tanques y líneas con pintura </w:t>
            </w:r>
            <w:proofErr w:type="spellStart"/>
            <w:r>
              <w:rPr>
                <w:rFonts w:ascii="Calibri" w:hAnsi="Calibri" w:cs="Arial"/>
              </w:rPr>
              <w:t>Epóxica</w:t>
            </w:r>
            <w:proofErr w:type="spellEnd"/>
            <w:r>
              <w:rPr>
                <w:rFonts w:ascii="Calibri" w:hAnsi="Calibri" w:cs="Arial"/>
              </w:rPr>
              <w:t xml:space="preserve"> y </w:t>
            </w:r>
            <w:proofErr w:type="spellStart"/>
            <w:r>
              <w:rPr>
                <w:rFonts w:ascii="Calibri" w:hAnsi="Calibri" w:cs="Arial"/>
              </w:rPr>
              <w:t>Poliuretanica</w:t>
            </w:r>
            <w:proofErr w:type="spellEnd"/>
            <w:r>
              <w:rPr>
                <w:rFonts w:ascii="Calibri" w:hAnsi="Calibri" w:cs="Arial"/>
              </w:rPr>
              <w:t>.</w:t>
            </w:r>
          </w:p>
          <w:p w:rsidR="003E5C25" w:rsidRDefault="003E5C25" w:rsidP="003E5C25">
            <w:pPr>
              <w:pStyle w:val="Prrafodelista"/>
              <w:spacing w:line="360" w:lineRule="auto"/>
              <w:rPr>
                <w:rFonts w:ascii="Calibri" w:hAnsi="Calibri" w:cs="Arial"/>
              </w:rPr>
            </w:pPr>
            <w:r>
              <w:rPr>
                <w:rFonts w:ascii="Calibri" w:hAnsi="Calibri" w:cs="Arial"/>
              </w:rPr>
              <w:t>2.- Nivelación de tanque TK-5482</w:t>
            </w:r>
          </w:p>
          <w:p w:rsidR="003E5C25" w:rsidRDefault="003E5C25" w:rsidP="003E5C25">
            <w:pPr>
              <w:pStyle w:val="Prrafodelista"/>
              <w:spacing w:line="360" w:lineRule="auto"/>
              <w:rPr>
                <w:rFonts w:ascii="Calibri" w:hAnsi="Calibri" w:cs="Arial"/>
              </w:rPr>
            </w:pPr>
            <w:r>
              <w:rPr>
                <w:rFonts w:ascii="Calibri" w:hAnsi="Calibri" w:cs="Arial"/>
              </w:rPr>
              <w:t>3.- Mantenimiento de válvulas de cierre, purga, alivio y contrapresión de tanques.</w:t>
            </w:r>
          </w:p>
          <w:p w:rsidR="003E5C25" w:rsidRDefault="003E5C25" w:rsidP="003E5C25">
            <w:pPr>
              <w:pStyle w:val="Prrafodelista"/>
              <w:spacing w:line="360" w:lineRule="auto"/>
              <w:rPr>
                <w:rFonts w:ascii="Calibri" w:hAnsi="Calibri" w:cs="Arial"/>
              </w:rPr>
            </w:pPr>
            <w:r>
              <w:rPr>
                <w:rFonts w:ascii="Calibri" w:hAnsi="Calibri" w:cs="Arial"/>
              </w:rPr>
              <w:t>4.- Medición de espesores de paredes de tanques por método ultrasónico.</w:t>
            </w:r>
          </w:p>
          <w:p w:rsidR="003E5C25" w:rsidRDefault="003E5C25" w:rsidP="003E5C25">
            <w:pPr>
              <w:jc w:val="both"/>
              <w:rPr>
                <w:rFonts w:ascii="Calibri" w:hAnsi="Calibri" w:cs="Calibri"/>
              </w:rPr>
            </w:pPr>
            <w:r>
              <w:rPr>
                <w:rFonts w:ascii="Calibri" w:hAnsi="Calibri" w:cs="Calibri"/>
                <w:b/>
              </w:rPr>
              <w:t xml:space="preserve">NOTA: </w:t>
            </w:r>
            <w:r>
              <w:rPr>
                <w:rFonts w:ascii="Calibri" w:hAnsi="Calibri" w:cs="Calibri"/>
              </w:rPr>
              <w:t xml:space="preserve">La empresa adjudicada realizará el pintado de logos de </w:t>
            </w:r>
            <w:r>
              <w:rPr>
                <w:rFonts w:ascii="Calibri" w:hAnsi="Calibri" w:cs="Calibri"/>
              </w:rPr>
              <w:lastRenderedPageBreak/>
              <w:t>YPFB, número de identificación del tanque y señales de seguridad según normas NFPA.</w:t>
            </w:r>
          </w:p>
          <w:p w:rsidR="003E5C25" w:rsidRDefault="003E5C25" w:rsidP="003E5C25">
            <w:pPr>
              <w:jc w:val="both"/>
              <w:rPr>
                <w:rFonts w:ascii="Calibri" w:hAnsi="Calibri" w:cs="Calibri"/>
              </w:rPr>
            </w:pPr>
            <w:r>
              <w:rPr>
                <w:rFonts w:ascii="Calibri" w:hAnsi="Calibri" w:cs="Calibri"/>
              </w:rPr>
              <w:t>La limpieza general de todos los residuos</w:t>
            </w:r>
            <w:r>
              <w:rPr>
                <w:rFonts w:ascii="Calibri" w:hAnsi="Calibri" w:cs="Calibri"/>
                <w:b/>
              </w:rPr>
              <w:t xml:space="preserve"> </w:t>
            </w:r>
            <w:r>
              <w:rPr>
                <w:rFonts w:ascii="Calibri" w:hAnsi="Calibri" w:cs="Calibri"/>
              </w:rPr>
              <w:t>de los tanques y áreas circundantes al mismo.</w:t>
            </w:r>
          </w:p>
          <w:p w:rsidR="003E5C25" w:rsidRDefault="003E5C25" w:rsidP="003E5C25">
            <w:pPr>
              <w:jc w:val="both"/>
              <w:rPr>
                <w:rFonts w:ascii="Calibri" w:hAnsi="Calibri" w:cs="Calibri"/>
                <w:b/>
              </w:rPr>
            </w:pPr>
          </w:p>
          <w:p w:rsidR="003E5C25" w:rsidRDefault="003E5C25" w:rsidP="003E5C25">
            <w:pPr>
              <w:jc w:val="both"/>
              <w:rPr>
                <w:rFonts w:ascii="Calibri" w:hAnsi="Calibri" w:cs="Verdana"/>
                <w:bCs/>
                <w:color w:val="000000"/>
              </w:rPr>
            </w:pPr>
            <w:r>
              <w:rPr>
                <w:rFonts w:ascii="Calibri" w:hAnsi="Calibri" w:cs="Verdana"/>
                <w:bCs/>
                <w:color w:val="000000"/>
              </w:rPr>
              <w:t>Así mismo YPFB proveerá para las labores de mantenimiento los siguientes insumos:</w:t>
            </w:r>
          </w:p>
          <w:p w:rsidR="003E5C25" w:rsidRDefault="003E5C25" w:rsidP="003E5C25">
            <w:pPr>
              <w:jc w:val="both"/>
              <w:rPr>
                <w:rFonts w:ascii="Calibri" w:hAnsi="Calibri" w:cs="Verdana"/>
                <w:bCs/>
                <w:color w:val="000000"/>
              </w:rPr>
            </w:pPr>
          </w:p>
          <w:p w:rsidR="003E5C25" w:rsidRDefault="003E5C25" w:rsidP="003E5C25">
            <w:pPr>
              <w:numPr>
                <w:ilvl w:val="0"/>
                <w:numId w:val="56"/>
              </w:numPr>
              <w:jc w:val="both"/>
              <w:rPr>
                <w:rFonts w:ascii="Calibri" w:hAnsi="Calibri" w:cs="Verdana"/>
                <w:bCs/>
                <w:color w:val="000000"/>
              </w:rPr>
            </w:pPr>
            <w:r>
              <w:rPr>
                <w:rFonts w:ascii="Calibri" w:hAnsi="Calibri" w:cs="Verdana"/>
                <w:bCs/>
                <w:color w:val="000000"/>
              </w:rPr>
              <w:t>Agua para el lavado de tanques</w:t>
            </w:r>
          </w:p>
          <w:p w:rsidR="009F3A9D" w:rsidRPr="00C75BEC" w:rsidRDefault="003E5C25" w:rsidP="0028076B">
            <w:pPr>
              <w:numPr>
                <w:ilvl w:val="0"/>
                <w:numId w:val="56"/>
              </w:numPr>
              <w:jc w:val="both"/>
              <w:rPr>
                <w:rFonts w:asciiTheme="minorHAnsi" w:hAnsiTheme="minorHAnsi" w:cstheme="minorHAnsi"/>
                <w:b/>
                <w:sz w:val="18"/>
                <w:szCs w:val="18"/>
              </w:rPr>
            </w:pPr>
            <w:r>
              <w:rPr>
                <w:rFonts w:ascii="Calibri" w:hAnsi="Calibri" w:cs="Verdana"/>
                <w:bCs/>
                <w:color w:val="000000"/>
              </w:rPr>
              <w:t>Energía eléctrica</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0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103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9F3A9D" w:rsidRPr="003E5C25" w:rsidRDefault="003E5C25" w:rsidP="003E5C25">
            <w:pPr>
              <w:jc w:val="both"/>
              <w:rPr>
                <w:rFonts w:ascii="Calibri" w:hAnsi="Calibri" w:cs="Calibri"/>
                <w:b/>
              </w:rPr>
            </w:pPr>
            <w:r>
              <w:rPr>
                <w:rFonts w:ascii="Calibri" w:hAnsi="Calibri" w:cs="Calibri"/>
                <w:b/>
                <w:sz w:val="22"/>
                <w:szCs w:val="22"/>
              </w:rPr>
              <w:lastRenderedPageBreak/>
              <w:t>PINTADO DE TANQUES.</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3E5C25" w:rsidRDefault="003E5C25" w:rsidP="003E5C25">
            <w:pPr>
              <w:autoSpaceDE w:val="0"/>
              <w:autoSpaceDN w:val="0"/>
              <w:adjustRightInd w:val="0"/>
              <w:jc w:val="both"/>
              <w:rPr>
                <w:rFonts w:ascii="Calibri" w:hAnsi="Calibri" w:cs="Calibri"/>
                <w:b/>
                <w:sz w:val="22"/>
                <w:szCs w:val="22"/>
              </w:rPr>
            </w:pPr>
            <w:r>
              <w:rPr>
                <w:rFonts w:ascii="Calibri" w:hAnsi="Calibri" w:cs="Calibri"/>
                <w:b/>
                <w:sz w:val="22"/>
                <w:szCs w:val="22"/>
              </w:rPr>
              <w:t>PREPARACIÓN DE SUPERFICIE EXTERIOR</w:t>
            </w:r>
          </w:p>
          <w:p w:rsidR="003E5C25" w:rsidRDefault="003E5C25" w:rsidP="003E5C25">
            <w:pPr>
              <w:autoSpaceDE w:val="0"/>
              <w:autoSpaceDN w:val="0"/>
              <w:adjustRightInd w:val="0"/>
              <w:jc w:val="both"/>
              <w:rPr>
                <w:rFonts w:ascii="Calibri" w:hAnsi="Calibri" w:cs="Calibri"/>
                <w:b/>
                <w:sz w:val="22"/>
                <w:szCs w:val="22"/>
              </w:rPr>
            </w:pPr>
          </w:p>
          <w:p w:rsidR="003E5C25" w:rsidRDefault="003E5C25" w:rsidP="003E5C25">
            <w:pPr>
              <w:autoSpaceDE w:val="0"/>
              <w:autoSpaceDN w:val="0"/>
              <w:adjustRightInd w:val="0"/>
              <w:jc w:val="both"/>
              <w:rPr>
                <w:rFonts w:ascii="Calibri" w:hAnsi="Calibri" w:cs="Verdana"/>
              </w:rPr>
            </w:pPr>
            <w:r>
              <w:rPr>
                <w:rFonts w:ascii="Calibri" w:hAnsi="Calibri" w:cs="Verdana"/>
                <w:bCs/>
                <w:color w:val="000000"/>
              </w:rPr>
              <w:t xml:space="preserve">La preparación de la superficie exterior de los tanques, debe estar dentro de la norma </w:t>
            </w:r>
            <w:r>
              <w:rPr>
                <w:rFonts w:ascii="Calibri" w:hAnsi="Calibri" w:cs="Verdana"/>
                <w:b/>
                <w:bCs/>
              </w:rPr>
              <w:t xml:space="preserve">SSPC (Steel </w:t>
            </w:r>
            <w:proofErr w:type="spellStart"/>
            <w:r>
              <w:rPr>
                <w:rFonts w:ascii="Calibri" w:hAnsi="Calibri" w:cs="Verdana"/>
                <w:b/>
                <w:bCs/>
              </w:rPr>
              <w:t>Structures</w:t>
            </w:r>
            <w:proofErr w:type="spellEnd"/>
            <w:r>
              <w:rPr>
                <w:rFonts w:ascii="Calibri" w:hAnsi="Calibri" w:cs="Verdana"/>
                <w:b/>
                <w:bCs/>
              </w:rPr>
              <w:t xml:space="preserve"> </w:t>
            </w:r>
            <w:proofErr w:type="spellStart"/>
            <w:r>
              <w:rPr>
                <w:rFonts w:ascii="Calibri" w:hAnsi="Calibri" w:cs="Verdana"/>
                <w:b/>
                <w:bCs/>
              </w:rPr>
              <w:t>Painting</w:t>
            </w:r>
            <w:proofErr w:type="spellEnd"/>
            <w:r>
              <w:rPr>
                <w:rFonts w:ascii="Calibri" w:hAnsi="Calibri" w:cs="Verdana"/>
                <w:b/>
                <w:bCs/>
              </w:rPr>
              <w:t xml:space="preserve"> Council, Pittsburgh USA), </w:t>
            </w:r>
            <w:r>
              <w:rPr>
                <w:rFonts w:ascii="Calibri" w:hAnsi="Calibri" w:cs="Verdana"/>
              </w:rPr>
              <w:t xml:space="preserve">pero es imprescindible, previo a la limpieza manual; una limpieza con </w:t>
            </w:r>
            <w:proofErr w:type="spellStart"/>
            <w:r>
              <w:rPr>
                <w:rFonts w:ascii="Calibri" w:hAnsi="Calibri" w:cs="Verdana"/>
              </w:rPr>
              <w:t>hidrolavado</w:t>
            </w:r>
            <w:proofErr w:type="spellEnd"/>
            <w:r>
              <w:rPr>
                <w:rFonts w:ascii="Calibri" w:hAnsi="Calibri" w:cs="Verdana"/>
              </w:rPr>
              <w:t xml:space="preserve"> a baja presión con solventes tenso activos o detergentes industriales biodegradables, según norma </w:t>
            </w:r>
            <w:r>
              <w:rPr>
                <w:rFonts w:ascii="Calibri" w:hAnsi="Calibri" w:cs="Verdana"/>
                <w:b/>
                <w:bCs/>
              </w:rPr>
              <w:t xml:space="preserve">SSPC-SP1 (Limpieza con solventes) </w:t>
            </w:r>
            <w:r>
              <w:rPr>
                <w:rFonts w:ascii="Calibri" w:hAnsi="Calibri" w:cs="Verdana"/>
              </w:rPr>
              <w:t>para eliminar restos de pintura mal adherida de óxido suelto, herrumbre suelta, grasas y elementos contaminantes resultado de los derrames producto o cualquier contaminante que comprometa la preparación de superficie.</w:t>
            </w:r>
          </w:p>
          <w:p w:rsidR="003E5C25" w:rsidRDefault="003E5C25" w:rsidP="003E5C25">
            <w:pPr>
              <w:autoSpaceDE w:val="0"/>
              <w:autoSpaceDN w:val="0"/>
              <w:adjustRightInd w:val="0"/>
              <w:jc w:val="both"/>
              <w:rPr>
                <w:rFonts w:ascii="Calibri" w:hAnsi="Calibri" w:cs="Verdana"/>
              </w:rPr>
            </w:pPr>
          </w:p>
          <w:p w:rsidR="003E5C25" w:rsidRDefault="003E5C25" w:rsidP="003E5C25">
            <w:pPr>
              <w:autoSpaceDE w:val="0"/>
              <w:autoSpaceDN w:val="0"/>
              <w:adjustRightInd w:val="0"/>
              <w:jc w:val="both"/>
              <w:rPr>
                <w:rFonts w:ascii="Calibri" w:hAnsi="Calibri" w:cs="Verdana"/>
              </w:rPr>
            </w:pPr>
            <w:r>
              <w:rPr>
                <w:rFonts w:ascii="Calibri" w:hAnsi="Calibri" w:cs="Verdana"/>
              </w:rPr>
              <w:t xml:space="preserve">Una vez que la superficie del sustrato esté libre de humedad, se procede a la </w:t>
            </w:r>
            <w:r>
              <w:rPr>
                <w:rFonts w:ascii="Calibri" w:hAnsi="Calibri" w:cs="Verdana"/>
                <w:b/>
                <w:bCs/>
              </w:rPr>
              <w:t xml:space="preserve">Limpieza Manual (SSPC-SP2) </w:t>
            </w:r>
            <w:r>
              <w:rPr>
                <w:rFonts w:ascii="Calibri" w:hAnsi="Calibri" w:cs="Verdana"/>
              </w:rPr>
              <w:t>para retirar escamas sueltas, pintura desprendida por medio de cepillado, lijado, raspado y desbastado manual.</w:t>
            </w:r>
          </w:p>
          <w:p w:rsidR="003E5C25" w:rsidRDefault="003E5C25" w:rsidP="003E5C25">
            <w:pPr>
              <w:autoSpaceDE w:val="0"/>
              <w:autoSpaceDN w:val="0"/>
              <w:adjustRightInd w:val="0"/>
              <w:jc w:val="both"/>
              <w:rPr>
                <w:rFonts w:ascii="Calibri" w:hAnsi="Calibri" w:cs="Verdana"/>
              </w:rPr>
            </w:pPr>
          </w:p>
          <w:p w:rsidR="003E5C25" w:rsidRDefault="003E5C25" w:rsidP="003E5C25">
            <w:pPr>
              <w:autoSpaceDE w:val="0"/>
              <w:autoSpaceDN w:val="0"/>
              <w:adjustRightInd w:val="0"/>
              <w:jc w:val="both"/>
              <w:rPr>
                <w:rFonts w:ascii="Calibri" w:hAnsi="Calibri" w:cs="Verdana"/>
              </w:rPr>
            </w:pPr>
            <w:r>
              <w:rPr>
                <w:rFonts w:ascii="Calibri" w:hAnsi="Calibri" w:cs="Verdana"/>
              </w:rPr>
              <w:t xml:space="preserve">Cabe resaltar que las condiciones medioambientales deben estar dentro de los parámetros dados por la </w:t>
            </w:r>
            <w:r>
              <w:rPr>
                <w:rFonts w:ascii="Calibri" w:hAnsi="Calibri" w:cs="Verdana"/>
                <w:b/>
                <w:bCs/>
              </w:rPr>
              <w:t>SSPC y NACE (máxima humedad relativa del 85% y la temperatura de la superficie debe estar por lo menos 3ºC por encima de la temperatura de rocío (DEW POINT))</w:t>
            </w:r>
            <w:r>
              <w:rPr>
                <w:rFonts w:ascii="Calibri" w:hAnsi="Calibri" w:cs="Verdana"/>
              </w:rPr>
              <w:t>.</w:t>
            </w:r>
          </w:p>
          <w:p w:rsidR="003E5C25" w:rsidRDefault="003E5C25" w:rsidP="003E5C25">
            <w:pPr>
              <w:autoSpaceDE w:val="0"/>
              <w:autoSpaceDN w:val="0"/>
              <w:adjustRightInd w:val="0"/>
              <w:jc w:val="both"/>
              <w:rPr>
                <w:rFonts w:ascii="Calibri" w:hAnsi="Calibri" w:cs="Verdana"/>
              </w:rPr>
            </w:pPr>
          </w:p>
          <w:p w:rsidR="003E5C25" w:rsidRDefault="003E5C25" w:rsidP="003E5C25">
            <w:pPr>
              <w:autoSpaceDE w:val="0"/>
              <w:autoSpaceDN w:val="0"/>
              <w:adjustRightInd w:val="0"/>
              <w:jc w:val="both"/>
              <w:rPr>
                <w:rFonts w:ascii="Calibri" w:hAnsi="Calibri" w:cs="Verdana"/>
              </w:rPr>
            </w:pPr>
            <w:r>
              <w:rPr>
                <w:rFonts w:ascii="Calibri" w:hAnsi="Calibri" w:cs="Verdana"/>
              </w:rPr>
              <w:t>Es de vital importancia previa a la aplicación de la primera capa del recubrimiento protector efectuar un reforzamiento a la limpieza de los cordones de soldadura, ángulos, esquinas, uniones perfiles difíciles de aplicar con equipo de rociado, esta aplicación debe hacerse con brocha.</w:t>
            </w:r>
          </w:p>
          <w:p w:rsidR="009F3A9D" w:rsidRPr="00C75BEC" w:rsidRDefault="009F3A9D" w:rsidP="009F3A9D">
            <w:pPr>
              <w:rPr>
                <w:rFonts w:asciiTheme="minorHAnsi" w:hAnsiTheme="minorHAnsi" w:cstheme="minorHAnsi"/>
                <w:b/>
                <w:sz w:val="18"/>
                <w:szCs w:val="18"/>
              </w:rPr>
            </w:pP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3E5C25" w:rsidRDefault="003E5C25" w:rsidP="003E5C25">
            <w:pPr>
              <w:autoSpaceDE w:val="0"/>
              <w:autoSpaceDN w:val="0"/>
              <w:adjustRightInd w:val="0"/>
              <w:jc w:val="both"/>
              <w:rPr>
                <w:rFonts w:ascii="Calibri" w:hAnsi="Calibri" w:cs="Verdana"/>
                <w:b/>
                <w:bCs/>
              </w:rPr>
            </w:pPr>
            <w:r>
              <w:rPr>
                <w:rFonts w:ascii="Calibri" w:hAnsi="Calibri" w:cs="Verdana"/>
                <w:b/>
                <w:bCs/>
              </w:rPr>
              <w:t>APLICACIÓN PINTURA BASE EPOXICA (1 CAPA - 2 MILS)</w:t>
            </w:r>
          </w:p>
          <w:p w:rsidR="003E5C25" w:rsidRDefault="003E5C25" w:rsidP="003E5C25">
            <w:pPr>
              <w:autoSpaceDE w:val="0"/>
              <w:autoSpaceDN w:val="0"/>
              <w:adjustRightInd w:val="0"/>
              <w:jc w:val="both"/>
              <w:rPr>
                <w:rFonts w:ascii="Calibri" w:hAnsi="Calibri" w:cs="Verdana"/>
                <w:b/>
                <w:bCs/>
              </w:rPr>
            </w:pPr>
          </w:p>
          <w:p w:rsidR="009F3A9D" w:rsidRPr="00C75BEC" w:rsidRDefault="003E5C25" w:rsidP="0028076B">
            <w:pPr>
              <w:autoSpaceDE w:val="0"/>
              <w:autoSpaceDN w:val="0"/>
              <w:adjustRightInd w:val="0"/>
              <w:jc w:val="both"/>
              <w:rPr>
                <w:rFonts w:asciiTheme="minorHAnsi" w:hAnsiTheme="minorHAnsi" w:cstheme="minorHAnsi"/>
                <w:sz w:val="18"/>
                <w:szCs w:val="18"/>
              </w:rPr>
            </w:pPr>
            <w:r>
              <w:rPr>
                <w:rFonts w:ascii="Calibri" w:hAnsi="Calibri" w:cs="Verdana"/>
              </w:rPr>
              <w:t xml:space="preserve">La aplicación se efectuará con equipo </w:t>
            </w:r>
            <w:proofErr w:type="spellStart"/>
            <w:r>
              <w:rPr>
                <w:rFonts w:ascii="Calibri" w:hAnsi="Calibri" w:cs="Verdana"/>
              </w:rPr>
              <w:t>airless</w:t>
            </w:r>
            <w:proofErr w:type="spellEnd"/>
            <w:r>
              <w:rPr>
                <w:rFonts w:ascii="Calibri" w:hAnsi="Calibri" w:cs="Verdana"/>
              </w:rPr>
              <w:t xml:space="preserve"> o equipo convencional o con brocha y rodillo, antes de aplicar se debe verificar que la superficie está libre de polvos, suciedad y cualquier contaminante visible y no visible, luego se aplica el recubrimiento protector base a 2 </w:t>
            </w:r>
            <w:proofErr w:type="spellStart"/>
            <w:r>
              <w:rPr>
                <w:rFonts w:ascii="Calibri" w:hAnsi="Calibri" w:cs="Verdana"/>
              </w:rPr>
              <w:t>mils</w:t>
            </w:r>
            <w:proofErr w:type="spellEnd"/>
            <w:r>
              <w:rPr>
                <w:rFonts w:ascii="Calibri" w:hAnsi="Calibri" w:cs="Verdana"/>
              </w:rPr>
              <w:t xml:space="preserve"> de película seca (DFT) lo que equivale a un espesor de película húmeda (WFT) de 5 </w:t>
            </w:r>
            <w:proofErr w:type="spellStart"/>
            <w:r>
              <w:rPr>
                <w:rFonts w:ascii="Calibri" w:hAnsi="Calibri" w:cs="Verdana"/>
              </w:rPr>
              <w:t>mils</w:t>
            </w:r>
            <w:proofErr w:type="spellEnd"/>
            <w:r>
              <w:rPr>
                <w:rFonts w:ascii="Calibri" w:hAnsi="Calibri" w:cs="Verdana"/>
              </w:rPr>
              <w:t xml:space="preserve"> EPH, de esta manera se llegará al espesor de película seca de 2 </w:t>
            </w:r>
            <w:proofErr w:type="spellStart"/>
            <w:r>
              <w:rPr>
                <w:rFonts w:ascii="Calibri" w:hAnsi="Calibri" w:cs="Verdana"/>
              </w:rPr>
              <w:t>mils</w:t>
            </w:r>
            <w:proofErr w:type="spellEnd"/>
            <w:r>
              <w:rPr>
                <w:rFonts w:ascii="Calibri" w:hAnsi="Calibri" w:cs="Verdana"/>
              </w:rPr>
              <w:t>.</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3E5C25" w:rsidRDefault="003E5C25" w:rsidP="003E5C25">
            <w:pPr>
              <w:autoSpaceDE w:val="0"/>
              <w:autoSpaceDN w:val="0"/>
              <w:adjustRightInd w:val="0"/>
              <w:jc w:val="both"/>
              <w:rPr>
                <w:rFonts w:ascii="Calibri" w:hAnsi="Calibri" w:cs="Verdana"/>
              </w:rPr>
            </w:pPr>
            <w:r>
              <w:rPr>
                <w:rFonts w:ascii="Calibri" w:hAnsi="Calibri" w:cs="Verdana"/>
                <w:b/>
                <w:bCs/>
              </w:rPr>
              <w:t>APLICACIÓN ESMALTE SINTETICO POLIURETANO (1CAPA – 4 MILS</w:t>
            </w:r>
            <w:r>
              <w:rPr>
                <w:rFonts w:ascii="Calibri" w:hAnsi="Calibri" w:cs="Verdana"/>
              </w:rPr>
              <w:t>)</w:t>
            </w:r>
          </w:p>
          <w:p w:rsidR="003E5C25" w:rsidRDefault="003E5C25" w:rsidP="003E5C25">
            <w:pPr>
              <w:autoSpaceDE w:val="0"/>
              <w:autoSpaceDN w:val="0"/>
              <w:adjustRightInd w:val="0"/>
              <w:jc w:val="both"/>
              <w:rPr>
                <w:rFonts w:ascii="Calibri" w:hAnsi="Calibri" w:cs="Verdana"/>
              </w:rPr>
            </w:pPr>
          </w:p>
          <w:p w:rsidR="003E5C25" w:rsidRDefault="003E5C25" w:rsidP="003E5C25">
            <w:pPr>
              <w:autoSpaceDE w:val="0"/>
              <w:autoSpaceDN w:val="0"/>
              <w:adjustRightInd w:val="0"/>
              <w:jc w:val="both"/>
              <w:rPr>
                <w:rFonts w:ascii="Calibri" w:hAnsi="Calibri" w:cs="Verdana"/>
              </w:rPr>
            </w:pPr>
            <w:r>
              <w:rPr>
                <w:rFonts w:ascii="Calibri" w:hAnsi="Calibri" w:cs="Verdana"/>
              </w:rPr>
              <w:t xml:space="preserve">Pasadas las 24 horas de la aplicación de la pintura base y posterior a la remoción del polvo acumulado mediante el uso de trapos secos, se podrá aplicar el esmalte sintético HS de color blanco marfil. La aplicación se efectuara con equipo </w:t>
            </w:r>
            <w:proofErr w:type="spellStart"/>
            <w:r>
              <w:rPr>
                <w:rFonts w:ascii="Calibri" w:hAnsi="Calibri" w:cs="Verdana"/>
              </w:rPr>
              <w:t>airless</w:t>
            </w:r>
            <w:proofErr w:type="spellEnd"/>
            <w:r>
              <w:rPr>
                <w:rFonts w:ascii="Calibri" w:hAnsi="Calibri" w:cs="Verdana"/>
              </w:rPr>
              <w:t xml:space="preserve"> o equipo convencional, antes de aplicar se debe verificar que la superficie está libre de polvos, suciedad y cualquier contaminante visible y no visible.</w:t>
            </w:r>
          </w:p>
          <w:p w:rsidR="009F3A9D" w:rsidRPr="00C75BEC" w:rsidRDefault="003E5C25" w:rsidP="0028076B">
            <w:pPr>
              <w:autoSpaceDE w:val="0"/>
              <w:autoSpaceDN w:val="0"/>
              <w:adjustRightInd w:val="0"/>
              <w:jc w:val="both"/>
              <w:rPr>
                <w:rFonts w:asciiTheme="minorHAnsi" w:hAnsiTheme="minorHAnsi" w:cstheme="minorHAnsi"/>
                <w:b/>
                <w:sz w:val="18"/>
                <w:szCs w:val="18"/>
              </w:rPr>
            </w:pPr>
            <w:r>
              <w:rPr>
                <w:rFonts w:ascii="Calibri" w:hAnsi="Calibri" w:cs="Calibri"/>
              </w:rPr>
              <w:t xml:space="preserve">El espesor de la aplicación será de 4 </w:t>
            </w:r>
            <w:proofErr w:type="spellStart"/>
            <w:r>
              <w:rPr>
                <w:rFonts w:ascii="Calibri" w:hAnsi="Calibri" w:cs="Calibri"/>
              </w:rPr>
              <w:t>mils</w:t>
            </w:r>
            <w:proofErr w:type="spellEnd"/>
            <w:r>
              <w:rPr>
                <w:rFonts w:ascii="Calibri" w:hAnsi="Calibri" w:cs="Calibri"/>
              </w:rPr>
              <w:t xml:space="preserve"> de película seca (DFT) lo que equivale a un espesor de película húmeda (WFT) de 6 </w:t>
            </w:r>
            <w:proofErr w:type="spellStart"/>
            <w:r>
              <w:rPr>
                <w:rFonts w:ascii="Calibri" w:hAnsi="Calibri" w:cs="Calibri"/>
              </w:rPr>
              <w:t>mils</w:t>
            </w:r>
            <w:proofErr w:type="spellEnd"/>
            <w:r>
              <w:rPr>
                <w:rFonts w:ascii="Calibri" w:hAnsi="Calibri" w:cs="Calibri"/>
              </w:rPr>
              <w:t xml:space="preserve"> EPH, de esta manera se llegará al espesor de película seca de 4 </w:t>
            </w:r>
            <w:proofErr w:type="spellStart"/>
            <w:r>
              <w:rPr>
                <w:rFonts w:ascii="Calibri" w:hAnsi="Calibri" w:cs="Calibri"/>
              </w:rPr>
              <w:t>mils</w:t>
            </w:r>
            <w:proofErr w:type="spellEnd"/>
            <w:r>
              <w:rPr>
                <w:rFonts w:ascii="Calibri" w:hAnsi="Calibri" w:cs="Calibri"/>
              </w:rPr>
              <w:t>.</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3930DF" w:rsidRDefault="003930DF" w:rsidP="003930DF">
            <w:pPr>
              <w:rPr>
                <w:rFonts w:ascii="Calibri" w:eastAsia="Calibri" w:hAnsi="Calibri" w:cs="Calibri"/>
                <w:b/>
                <w:lang w:val="es-BO"/>
              </w:rPr>
            </w:pPr>
            <w:bookmarkStart w:id="3" w:name="_Toc383610675"/>
            <w:r>
              <w:rPr>
                <w:rFonts w:ascii="Calibri" w:eastAsia="Calibri" w:hAnsi="Calibri" w:cs="Calibri"/>
                <w:b/>
                <w:lang w:val="es-BO"/>
              </w:rPr>
              <w:lastRenderedPageBreak/>
              <w:t xml:space="preserve">PINTADO DE LÍNEAS DE </w:t>
            </w:r>
            <w:bookmarkEnd w:id="3"/>
            <w:r>
              <w:rPr>
                <w:rFonts w:ascii="Calibri" w:eastAsia="Calibri" w:hAnsi="Calibri" w:cs="Calibri"/>
                <w:b/>
                <w:lang w:val="es-BO"/>
              </w:rPr>
              <w:t>DISTRIBUCIÓN.</w:t>
            </w:r>
          </w:p>
          <w:p w:rsidR="003930DF" w:rsidRDefault="003930DF" w:rsidP="003930DF">
            <w:pPr>
              <w:jc w:val="both"/>
              <w:rPr>
                <w:rFonts w:ascii="Calibri" w:eastAsia="Calibri" w:hAnsi="Calibri" w:cs="Calibri"/>
                <w:sz w:val="22"/>
                <w:szCs w:val="22"/>
                <w:lang w:val="es-BO"/>
              </w:rPr>
            </w:pPr>
          </w:p>
          <w:p w:rsidR="003930DF" w:rsidRDefault="003930DF" w:rsidP="003930DF">
            <w:pPr>
              <w:spacing w:after="240"/>
              <w:jc w:val="both"/>
              <w:rPr>
                <w:rFonts w:ascii="Calibri" w:eastAsia="Calibri" w:hAnsi="Calibri" w:cs="Calibri"/>
                <w:sz w:val="22"/>
                <w:szCs w:val="22"/>
                <w:lang w:val="es-BO"/>
              </w:rPr>
            </w:pPr>
            <w:r>
              <w:rPr>
                <w:rFonts w:ascii="Calibri" w:eastAsia="Calibri" w:hAnsi="Calibri" w:cs="Calibri"/>
                <w:sz w:val="22"/>
                <w:szCs w:val="22"/>
                <w:lang w:val="es-BO"/>
              </w:rPr>
              <w:t>Todas las líneas del sistema de distribución tanto de recepción, despachos y distribución de tanque a tanques deben ser pintadas de acuerdo al siguiente detalle:</w:t>
            </w:r>
          </w:p>
          <w:p w:rsidR="003930DF" w:rsidRDefault="003930DF" w:rsidP="003930DF">
            <w:pPr>
              <w:numPr>
                <w:ilvl w:val="0"/>
                <w:numId w:val="57"/>
              </w:numPr>
              <w:spacing w:after="240"/>
              <w:jc w:val="both"/>
              <w:rPr>
                <w:rFonts w:ascii="Calibri" w:eastAsia="Calibri" w:hAnsi="Calibri" w:cs="Calibri"/>
                <w:sz w:val="22"/>
                <w:szCs w:val="22"/>
              </w:rPr>
            </w:pPr>
            <w:r>
              <w:rPr>
                <w:rFonts w:ascii="Calibri" w:eastAsia="Calibri" w:hAnsi="Calibri" w:cs="Calibri"/>
                <w:sz w:val="22"/>
                <w:szCs w:val="22"/>
                <w:lang w:val="es-BO"/>
              </w:rPr>
              <w:t xml:space="preserve">Color Azul Claro las líneas de Diésel Oíl. Distancia de entrada 62 metros y de salida 253 metros todas las líneas tienen un diámetro de 4 pulgadas. </w:t>
            </w:r>
          </w:p>
          <w:p w:rsidR="003930DF" w:rsidRDefault="003930DF" w:rsidP="003930DF">
            <w:pPr>
              <w:numPr>
                <w:ilvl w:val="0"/>
                <w:numId w:val="57"/>
              </w:numPr>
              <w:spacing w:after="240"/>
              <w:jc w:val="both"/>
              <w:rPr>
                <w:rFonts w:ascii="Calibri" w:eastAsia="Calibri" w:hAnsi="Calibri" w:cs="Calibri"/>
                <w:sz w:val="22"/>
                <w:szCs w:val="22"/>
              </w:rPr>
            </w:pPr>
            <w:r>
              <w:rPr>
                <w:rFonts w:ascii="Calibri" w:eastAsia="Calibri" w:hAnsi="Calibri" w:cs="Calibri"/>
                <w:sz w:val="22"/>
                <w:szCs w:val="22"/>
              </w:rPr>
              <w:t xml:space="preserve">Color Amarillo las líneas de Gasolina Especial. </w:t>
            </w:r>
            <w:r>
              <w:rPr>
                <w:rFonts w:ascii="Calibri" w:eastAsia="Calibri" w:hAnsi="Calibri" w:cs="Calibri"/>
                <w:sz w:val="22"/>
                <w:szCs w:val="22"/>
                <w:lang w:val="es-BO"/>
              </w:rPr>
              <w:t xml:space="preserve">Distancia de entrada 42 metros y de salida 205 metros todas las líneas tienen un diámetro de 4 pulgadas. </w:t>
            </w:r>
          </w:p>
          <w:p w:rsidR="003930DF" w:rsidRDefault="003930DF" w:rsidP="003930DF">
            <w:pPr>
              <w:numPr>
                <w:ilvl w:val="0"/>
                <w:numId w:val="57"/>
              </w:numPr>
              <w:spacing w:after="240"/>
              <w:jc w:val="both"/>
              <w:rPr>
                <w:rFonts w:ascii="Calibri" w:eastAsia="Calibri" w:hAnsi="Calibri" w:cs="Calibri"/>
                <w:sz w:val="22"/>
                <w:szCs w:val="22"/>
              </w:rPr>
            </w:pPr>
            <w:r>
              <w:rPr>
                <w:rFonts w:ascii="Calibri" w:eastAsia="Calibri" w:hAnsi="Calibri" w:cs="Calibri"/>
                <w:sz w:val="22"/>
                <w:szCs w:val="22"/>
              </w:rPr>
              <w:t>Color Blanco las líneas de Kerosene.</w:t>
            </w:r>
            <w:r>
              <w:rPr>
                <w:rFonts w:ascii="Calibri" w:eastAsia="Calibri" w:hAnsi="Calibri" w:cs="Calibri"/>
                <w:sz w:val="22"/>
                <w:szCs w:val="22"/>
                <w:lang w:val="es-BO"/>
              </w:rPr>
              <w:t xml:space="preserve"> Distancia de entrada 13 metros y de salida 160 metros todas las líneas tienen un diámetro de 4 pulgadas. </w:t>
            </w:r>
          </w:p>
          <w:p w:rsidR="003930DF" w:rsidRDefault="003930DF" w:rsidP="003930DF">
            <w:pPr>
              <w:numPr>
                <w:ilvl w:val="0"/>
                <w:numId w:val="57"/>
              </w:numPr>
              <w:spacing w:after="240"/>
              <w:jc w:val="both"/>
              <w:rPr>
                <w:rFonts w:ascii="Calibri" w:eastAsia="Calibri" w:hAnsi="Calibri" w:cs="Calibri"/>
                <w:sz w:val="22"/>
                <w:szCs w:val="22"/>
              </w:rPr>
            </w:pPr>
            <w:r>
              <w:rPr>
                <w:rFonts w:ascii="Calibri" w:eastAsia="Calibri" w:hAnsi="Calibri" w:cs="Calibri"/>
                <w:sz w:val="22"/>
                <w:szCs w:val="22"/>
              </w:rPr>
              <w:t>Color Negro las líneas de Jet Fuel.</w:t>
            </w:r>
            <w:r>
              <w:rPr>
                <w:rFonts w:ascii="Calibri" w:eastAsia="Calibri" w:hAnsi="Calibri" w:cs="Calibri"/>
                <w:sz w:val="22"/>
                <w:szCs w:val="22"/>
                <w:lang w:val="es-BO"/>
              </w:rPr>
              <w:t xml:space="preserve"> Distancia de entrada 11 metros y de salida 140 metros toda la línea tiene un diámetro de 4 pulgadas, además de 26 metros con un diámetro de 2 pulgadas.</w:t>
            </w:r>
          </w:p>
          <w:p w:rsidR="003930DF" w:rsidRDefault="003930DF" w:rsidP="003930DF">
            <w:pPr>
              <w:numPr>
                <w:ilvl w:val="0"/>
                <w:numId w:val="57"/>
              </w:numPr>
              <w:spacing w:after="240"/>
              <w:jc w:val="both"/>
              <w:rPr>
                <w:rFonts w:ascii="Calibri" w:eastAsia="Calibri" w:hAnsi="Calibri" w:cs="Calibri"/>
                <w:sz w:val="22"/>
                <w:szCs w:val="22"/>
              </w:rPr>
            </w:pPr>
            <w:r>
              <w:rPr>
                <w:rFonts w:ascii="Calibri" w:eastAsia="Calibri" w:hAnsi="Calibri" w:cs="Calibri"/>
                <w:sz w:val="22"/>
                <w:szCs w:val="22"/>
              </w:rPr>
              <w:t xml:space="preserve">Color Verde Oscuro las líneas de </w:t>
            </w:r>
            <w:proofErr w:type="spellStart"/>
            <w:r>
              <w:rPr>
                <w:rFonts w:ascii="Calibri" w:eastAsia="Calibri" w:hAnsi="Calibri" w:cs="Calibri"/>
                <w:sz w:val="22"/>
                <w:szCs w:val="22"/>
              </w:rPr>
              <w:t>Av</w:t>
            </w:r>
            <w:proofErr w:type="spellEnd"/>
            <w:r>
              <w:rPr>
                <w:rFonts w:ascii="Calibri" w:eastAsia="Calibri" w:hAnsi="Calibri" w:cs="Calibri"/>
                <w:sz w:val="22"/>
                <w:szCs w:val="22"/>
              </w:rPr>
              <w:t xml:space="preserve"> Gas, tiene una distancia de 30 metros y un diámetro de 2 pulgadas.</w:t>
            </w:r>
          </w:p>
          <w:p w:rsidR="003930DF" w:rsidRDefault="003930DF" w:rsidP="003930DF">
            <w:pPr>
              <w:numPr>
                <w:ilvl w:val="0"/>
                <w:numId w:val="57"/>
              </w:numPr>
              <w:spacing w:after="240"/>
              <w:jc w:val="both"/>
              <w:rPr>
                <w:rFonts w:ascii="Calibri" w:eastAsia="Calibri" w:hAnsi="Calibri" w:cs="Calibri"/>
                <w:sz w:val="22"/>
                <w:szCs w:val="22"/>
              </w:rPr>
            </w:pPr>
            <w:r>
              <w:rPr>
                <w:rFonts w:ascii="Calibri" w:eastAsia="Calibri" w:hAnsi="Calibri" w:cs="Calibri"/>
                <w:sz w:val="22"/>
                <w:szCs w:val="22"/>
              </w:rPr>
              <w:t xml:space="preserve">Color Blanco las líneas de recepción y distribución de GLP fase liquida, la misma tiene una distancia general de 130 metros con un diámetro de 3 pulgadas. </w:t>
            </w:r>
          </w:p>
          <w:p w:rsidR="003930DF" w:rsidRDefault="003930DF" w:rsidP="003930DF">
            <w:pPr>
              <w:numPr>
                <w:ilvl w:val="0"/>
                <w:numId w:val="57"/>
              </w:numPr>
              <w:spacing w:after="240"/>
              <w:jc w:val="both"/>
              <w:rPr>
                <w:rFonts w:ascii="Calibri" w:eastAsia="Calibri" w:hAnsi="Calibri" w:cs="Calibri"/>
                <w:sz w:val="22"/>
                <w:szCs w:val="22"/>
              </w:rPr>
            </w:pPr>
            <w:r>
              <w:rPr>
                <w:rFonts w:ascii="Calibri" w:eastAsia="Calibri" w:hAnsi="Calibri" w:cs="Calibri"/>
                <w:sz w:val="22"/>
                <w:szCs w:val="22"/>
              </w:rPr>
              <w:t xml:space="preserve">Color amarillo las líneas de la fase vapor de GLP, la misma tiene una distancia de 63 metros con un diámetro 2 pulgadas. </w:t>
            </w:r>
          </w:p>
          <w:p w:rsidR="003930DF" w:rsidRDefault="003930DF" w:rsidP="003930DF">
            <w:pPr>
              <w:numPr>
                <w:ilvl w:val="0"/>
                <w:numId w:val="57"/>
              </w:numPr>
              <w:spacing w:after="240"/>
              <w:jc w:val="both"/>
              <w:rPr>
                <w:rFonts w:ascii="Calibri" w:eastAsia="Calibri" w:hAnsi="Calibri" w:cs="Calibri"/>
                <w:sz w:val="22"/>
                <w:szCs w:val="22"/>
              </w:rPr>
            </w:pPr>
            <w:r>
              <w:rPr>
                <w:rFonts w:ascii="Calibri" w:eastAsia="Calibri" w:hAnsi="Calibri" w:cs="Calibri"/>
                <w:sz w:val="22"/>
                <w:szCs w:val="22"/>
              </w:rPr>
              <w:t xml:space="preserve">Color Rojo las líneas de la red contra incendio que suben hacia los tanques con una distancia de 110 </w:t>
            </w:r>
            <w:r>
              <w:rPr>
                <w:rFonts w:ascii="Calibri" w:eastAsia="Calibri" w:hAnsi="Calibri" w:cs="Calibri"/>
                <w:sz w:val="22"/>
                <w:szCs w:val="22"/>
              </w:rPr>
              <w:lastRenderedPageBreak/>
              <w:t>metros en general y diámetro de 3 pulgadas.</w:t>
            </w:r>
          </w:p>
          <w:p w:rsidR="009F3A9D" w:rsidRPr="00C75BEC" w:rsidRDefault="003930DF" w:rsidP="003930DF">
            <w:pPr>
              <w:ind w:right="141"/>
              <w:jc w:val="both"/>
              <w:rPr>
                <w:rFonts w:asciiTheme="minorHAnsi" w:hAnsiTheme="minorHAnsi" w:cstheme="minorHAnsi"/>
                <w:sz w:val="18"/>
                <w:szCs w:val="18"/>
              </w:rPr>
            </w:pPr>
            <w:r>
              <w:rPr>
                <w:rFonts w:ascii="Calibri" w:eastAsia="Calibri" w:hAnsi="Calibri" w:cs="Calibri"/>
                <w:sz w:val="22"/>
                <w:szCs w:val="22"/>
              </w:rPr>
              <w:t>Todas las partes del trabajo serán verificadas y aprobadas por los fiscales de servicio designados por YPFB.</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3930DF" w:rsidRDefault="003930DF" w:rsidP="003930DF">
            <w:pPr>
              <w:jc w:val="both"/>
              <w:rPr>
                <w:rFonts w:ascii="Calibri" w:hAnsi="Calibri" w:cs="Calibri"/>
                <w:b/>
              </w:rPr>
            </w:pPr>
            <w:r>
              <w:rPr>
                <w:rFonts w:ascii="Calibri" w:hAnsi="Calibri" w:cs="Calibri"/>
                <w:b/>
              </w:rPr>
              <w:lastRenderedPageBreak/>
              <w:t>NIVELACIÓN DE TANQUE</w:t>
            </w:r>
          </w:p>
          <w:p w:rsidR="003930DF" w:rsidRDefault="003930DF" w:rsidP="003930DF">
            <w:pPr>
              <w:jc w:val="both"/>
              <w:rPr>
                <w:rFonts w:ascii="Calibri" w:hAnsi="Calibri" w:cs="Calibri"/>
                <w:b/>
              </w:rPr>
            </w:pPr>
          </w:p>
          <w:p w:rsidR="009F3A9D" w:rsidRPr="00C75BEC" w:rsidRDefault="003930DF" w:rsidP="0028076B">
            <w:pPr>
              <w:jc w:val="both"/>
              <w:rPr>
                <w:rFonts w:asciiTheme="minorHAnsi" w:hAnsiTheme="minorHAnsi" w:cstheme="minorHAnsi"/>
                <w:b/>
                <w:sz w:val="18"/>
                <w:szCs w:val="18"/>
              </w:rPr>
            </w:pPr>
            <w:r>
              <w:rPr>
                <w:rFonts w:ascii="Calibri" w:hAnsi="Calibri" w:cs="Calibri"/>
              </w:rPr>
              <w:t>La empresa adjudicada, deberá ejecutar la nivelación del Tanque de Almacenamiento de GE Nº 5482., de acuerdo a normativas API 650.</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9F3A9D" w:rsidRPr="00C75BEC" w:rsidRDefault="003930DF" w:rsidP="003930DF">
            <w:pPr>
              <w:jc w:val="both"/>
              <w:rPr>
                <w:rFonts w:asciiTheme="minorHAnsi" w:hAnsiTheme="minorHAnsi" w:cstheme="minorHAnsi"/>
                <w:sz w:val="18"/>
                <w:szCs w:val="18"/>
              </w:rPr>
            </w:pPr>
            <w:r>
              <w:rPr>
                <w:rFonts w:ascii="Calibri" w:hAnsi="Calibri" w:cs="Calibri"/>
                <w:b/>
              </w:rPr>
              <w:t>MANTENIMIENTO DE VÁLVULAS DE CIERRE, PURGA, ALIVIO Y CONTRAPRESIÓN DE TANQUES.</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3930DF" w:rsidRDefault="003930DF" w:rsidP="003930DF">
            <w:pPr>
              <w:jc w:val="both"/>
              <w:rPr>
                <w:rFonts w:ascii="Calibri" w:hAnsi="Calibri" w:cs="Calibri"/>
                <w:b/>
              </w:rPr>
            </w:pPr>
            <w:r>
              <w:rPr>
                <w:rFonts w:ascii="Calibri" w:hAnsi="Calibri" w:cs="Calibri"/>
                <w:b/>
              </w:rPr>
              <w:t>DESCRIPCIÓN</w:t>
            </w:r>
          </w:p>
          <w:p w:rsidR="003930DF" w:rsidRDefault="003930DF" w:rsidP="003930DF">
            <w:pPr>
              <w:jc w:val="both"/>
              <w:rPr>
                <w:rFonts w:ascii="Calibri" w:hAnsi="Calibri" w:cs="Calibri"/>
                <w:b/>
              </w:rPr>
            </w:pPr>
          </w:p>
          <w:p w:rsidR="009F3A9D" w:rsidRPr="003930DF" w:rsidRDefault="003930DF" w:rsidP="003930DF">
            <w:pPr>
              <w:jc w:val="both"/>
              <w:rPr>
                <w:rFonts w:ascii="Calibri" w:hAnsi="Calibri" w:cs="Calibri"/>
              </w:rPr>
            </w:pPr>
            <w:r>
              <w:rPr>
                <w:rFonts w:ascii="Calibri" w:hAnsi="Calibri" w:cs="Calibri"/>
              </w:rPr>
              <w:t>La empresa adjudicada deberá realizar el servicio de mantenimiento, calibración (en caso de ser necesario) de válvulas de cierre, purga y sistema de alivio de presión y vacío.</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3930DF" w:rsidRDefault="003930DF" w:rsidP="003930DF">
            <w:pPr>
              <w:jc w:val="both"/>
              <w:rPr>
                <w:rFonts w:ascii="Calibri" w:hAnsi="Calibri" w:cs="Calibri"/>
                <w:b/>
              </w:rPr>
            </w:pPr>
            <w:r>
              <w:rPr>
                <w:rFonts w:ascii="Calibri" w:hAnsi="Calibri" w:cs="Calibri"/>
                <w:b/>
              </w:rPr>
              <w:t>DESARROLLO</w:t>
            </w:r>
          </w:p>
          <w:p w:rsidR="003930DF" w:rsidRDefault="003930DF" w:rsidP="003930DF">
            <w:pPr>
              <w:jc w:val="both"/>
              <w:rPr>
                <w:rFonts w:ascii="Calibri" w:hAnsi="Calibri" w:cs="Calibri"/>
                <w:b/>
              </w:rPr>
            </w:pPr>
          </w:p>
          <w:p w:rsidR="003930DF" w:rsidRDefault="003930DF" w:rsidP="003930DF">
            <w:pPr>
              <w:jc w:val="both"/>
              <w:rPr>
                <w:rFonts w:ascii="Calibri" w:hAnsi="Calibri" w:cs="Calibri"/>
              </w:rPr>
            </w:pPr>
            <w:r>
              <w:rPr>
                <w:rFonts w:ascii="Calibri" w:hAnsi="Calibri" w:cs="Calibri"/>
              </w:rPr>
              <w:t>Todos los tanques, o compartimientos tienen válvulas de cierre, purga y sistema de alivio de presión y vacío. El sistema de alivio de presión y vacío, deberá tener la capacidad suficiente para evitar que el tanque sufra colapso, debido al aumento o disminución de la presión resultante de factores tales como calentamiento, enfriamiento, carga o descarga.</w:t>
            </w:r>
          </w:p>
          <w:p w:rsidR="003930DF" w:rsidRDefault="003930DF" w:rsidP="003930DF">
            <w:pPr>
              <w:jc w:val="both"/>
              <w:rPr>
                <w:rFonts w:ascii="Calibri" w:hAnsi="Calibri" w:cs="Calibri"/>
              </w:rPr>
            </w:pPr>
          </w:p>
          <w:p w:rsidR="003930DF" w:rsidRDefault="003930DF" w:rsidP="003930DF">
            <w:pPr>
              <w:jc w:val="both"/>
              <w:rPr>
                <w:rFonts w:ascii="Calibri" w:hAnsi="Calibri" w:cs="Calibri"/>
              </w:rPr>
            </w:pPr>
            <w:r>
              <w:rPr>
                <w:rFonts w:ascii="Calibri" w:hAnsi="Calibri" w:cs="Calibri"/>
              </w:rPr>
              <w:t>Se deberá verificar:</w:t>
            </w:r>
          </w:p>
          <w:p w:rsidR="003930DF" w:rsidRDefault="003930DF" w:rsidP="003930DF">
            <w:pPr>
              <w:jc w:val="both"/>
              <w:rPr>
                <w:rFonts w:ascii="Calibri" w:hAnsi="Calibri" w:cs="Calibri"/>
              </w:rPr>
            </w:pPr>
          </w:p>
          <w:p w:rsidR="003930DF" w:rsidRDefault="003930DF" w:rsidP="003930DF">
            <w:pPr>
              <w:numPr>
                <w:ilvl w:val="0"/>
                <w:numId w:val="58"/>
              </w:numPr>
              <w:jc w:val="both"/>
              <w:rPr>
                <w:rFonts w:ascii="Calibri" w:hAnsi="Calibri" w:cs="Calibri"/>
              </w:rPr>
            </w:pPr>
            <w:r>
              <w:rPr>
                <w:rFonts w:ascii="Calibri" w:hAnsi="Calibri" w:cs="Calibri"/>
              </w:rPr>
              <w:t>Toda válvula de alivio de presión que después de ser abierta retorne a la posición cerrada, debe ser instalada de tal forma que, si la presión de ajuste fuera alterada, esto pueda ser percibido y corregido.</w:t>
            </w:r>
          </w:p>
          <w:p w:rsidR="003930DF" w:rsidRDefault="003930DF" w:rsidP="003930DF">
            <w:pPr>
              <w:numPr>
                <w:ilvl w:val="0"/>
                <w:numId w:val="58"/>
              </w:numPr>
              <w:jc w:val="both"/>
              <w:rPr>
                <w:rFonts w:ascii="Calibri" w:hAnsi="Calibri" w:cs="Calibri"/>
              </w:rPr>
            </w:pPr>
            <w:r>
              <w:rPr>
                <w:rFonts w:ascii="Calibri" w:hAnsi="Calibri" w:cs="Calibri"/>
              </w:rPr>
              <w:t>Toda válvula de alivio de presión debe operar, en caso de aumento de presión, arriba de la presión de ajuste.</w:t>
            </w:r>
          </w:p>
          <w:p w:rsidR="003930DF" w:rsidRDefault="003930DF" w:rsidP="003930DF">
            <w:pPr>
              <w:numPr>
                <w:ilvl w:val="0"/>
                <w:numId w:val="58"/>
              </w:numPr>
              <w:jc w:val="both"/>
              <w:rPr>
                <w:rFonts w:ascii="Calibri" w:hAnsi="Calibri" w:cs="Calibri"/>
              </w:rPr>
            </w:pPr>
            <w:r>
              <w:rPr>
                <w:rFonts w:ascii="Calibri" w:hAnsi="Calibri" w:cs="Calibri"/>
              </w:rPr>
              <w:t>El sistema de alivio de presión debe ser montado, protegido y drenado de forma a minimizar el acúmulo de cualquier material que pueda restringir su capacidad de funcionamiento. Todo material de construcción de este tipo de válvula debe ser de un material anti chispa.</w:t>
            </w:r>
          </w:p>
          <w:p w:rsidR="003930DF" w:rsidRDefault="003930DF" w:rsidP="003930DF">
            <w:pPr>
              <w:numPr>
                <w:ilvl w:val="0"/>
                <w:numId w:val="58"/>
              </w:numPr>
              <w:jc w:val="both"/>
              <w:rPr>
                <w:rFonts w:ascii="Calibri" w:hAnsi="Calibri" w:cs="Calibri"/>
              </w:rPr>
            </w:pPr>
            <w:r>
              <w:rPr>
                <w:rFonts w:ascii="Calibri" w:hAnsi="Calibri" w:cs="Calibri"/>
              </w:rPr>
              <w:t>Cada dispositivo de alivio del sistema primario debe estar totalmente abierto, máximo 1.2 veces la P.M.T.A. y debe comenzar a abrir a no menos que la presión de ajuste, y no más de 1.1 veces la presión de veces la presión de ajuste y mantenerse cerrada a presiones inferiores.</w:t>
            </w:r>
          </w:p>
          <w:p w:rsidR="003930DF" w:rsidRDefault="003930DF" w:rsidP="003930DF">
            <w:pPr>
              <w:numPr>
                <w:ilvl w:val="0"/>
                <w:numId w:val="58"/>
              </w:numPr>
              <w:jc w:val="both"/>
              <w:rPr>
                <w:rFonts w:ascii="Calibri" w:hAnsi="Calibri" w:cs="Calibri"/>
              </w:rPr>
            </w:pPr>
            <w:r>
              <w:rPr>
                <w:rFonts w:ascii="Calibri" w:hAnsi="Calibri" w:cs="Calibri"/>
              </w:rPr>
              <w:t>La válvula de alivio de vacío debe tener dispositivos corta llama.</w:t>
            </w:r>
          </w:p>
          <w:p w:rsidR="009F3A9D" w:rsidRPr="00C75BEC" w:rsidRDefault="003930DF" w:rsidP="003930DF">
            <w:pPr>
              <w:rPr>
                <w:rFonts w:asciiTheme="minorHAnsi" w:hAnsiTheme="minorHAnsi" w:cstheme="minorHAnsi"/>
                <w:b/>
                <w:sz w:val="18"/>
                <w:szCs w:val="18"/>
              </w:rPr>
            </w:pPr>
            <w:r>
              <w:rPr>
                <w:rFonts w:ascii="Calibri" w:hAnsi="Calibri" w:cs="Calibri"/>
              </w:rPr>
              <w:t>Todo sistema de alivio de presión, debe ser ajustado para descargar a no menos que 1.2 veces la P.M.T.A. y estar totalmente abierto a 1.5 veces la P.M.T.A.</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9F3A9D" w:rsidRPr="00C75BEC" w:rsidRDefault="003930DF" w:rsidP="003930DF">
            <w:pPr>
              <w:jc w:val="both"/>
              <w:rPr>
                <w:rFonts w:asciiTheme="minorHAnsi" w:hAnsiTheme="minorHAnsi" w:cstheme="minorHAnsi"/>
                <w:b/>
                <w:sz w:val="18"/>
                <w:szCs w:val="18"/>
              </w:rPr>
            </w:pPr>
            <w:r>
              <w:rPr>
                <w:rFonts w:ascii="Calibri" w:hAnsi="Calibri" w:cs="Calibri"/>
                <w:b/>
              </w:rPr>
              <w:t>MEDICIÓN DE ESPESORES DE PAREDES DE TANQUES POR MÉTODO ULTRASONICO (UT)</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3930DF" w:rsidRDefault="003930DF" w:rsidP="003930DF">
            <w:pPr>
              <w:jc w:val="both"/>
              <w:rPr>
                <w:rFonts w:ascii="Calibri" w:hAnsi="Calibri" w:cs="Calibri"/>
                <w:b/>
              </w:rPr>
            </w:pPr>
            <w:r>
              <w:rPr>
                <w:rFonts w:ascii="Calibri" w:hAnsi="Calibri" w:cs="Calibri"/>
                <w:b/>
              </w:rPr>
              <w:lastRenderedPageBreak/>
              <w:t>DESCRIPCIÓN</w:t>
            </w:r>
          </w:p>
          <w:p w:rsidR="003930DF" w:rsidRDefault="003930DF" w:rsidP="003930DF">
            <w:pPr>
              <w:jc w:val="both"/>
              <w:rPr>
                <w:rFonts w:ascii="Calibri" w:hAnsi="Calibri" w:cs="Calibri"/>
                <w:b/>
              </w:rPr>
            </w:pPr>
          </w:p>
          <w:p w:rsidR="009F3A9D" w:rsidRPr="00C75BEC" w:rsidRDefault="003930DF" w:rsidP="003930DF">
            <w:pPr>
              <w:rPr>
                <w:rFonts w:asciiTheme="minorHAnsi" w:hAnsiTheme="minorHAnsi" w:cstheme="minorHAnsi"/>
                <w:b/>
                <w:sz w:val="18"/>
                <w:szCs w:val="18"/>
              </w:rPr>
            </w:pPr>
            <w:r>
              <w:rPr>
                <w:rFonts w:ascii="Calibri" w:hAnsi="Calibri" w:cs="Calibri"/>
              </w:rPr>
              <w:t>La empresa adjudicada deberá realizar la medición de espesores, determinación de daño de integridad física y pérdida de espesor por corrosión, aplicando método ultrasónico (UT) según lo requerido en el Art. 5, sección V del código ASME y API 650.</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3930DF" w:rsidRDefault="003930DF" w:rsidP="003930DF">
            <w:pPr>
              <w:jc w:val="both"/>
              <w:rPr>
                <w:rFonts w:ascii="Calibri" w:hAnsi="Calibri" w:cs="Calibri"/>
                <w:b/>
              </w:rPr>
            </w:pPr>
            <w:r>
              <w:rPr>
                <w:rFonts w:ascii="Calibri" w:hAnsi="Calibri" w:cs="Calibri"/>
                <w:b/>
              </w:rPr>
              <w:t>DESARROLLO DE LA INSPECCIÓN</w:t>
            </w:r>
          </w:p>
          <w:p w:rsidR="003930DF" w:rsidRDefault="003930DF" w:rsidP="003930DF">
            <w:pPr>
              <w:autoSpaceDE w:val="0"/>
              <w:autoSpaceDN w:val="0"/>
              <w:adjustRightInd w:val="0"/>
              <w:jc w:val="both"/>
              <w:rPr>
                <w:rFonts w:ascii="Arial" w:hAnsi="Arial" w:cs="Arial"/>
                <w:color w:val="000000"/>
              </w:rPr>
            </w:pPr>
          </w:p>
          <w:p w:rsidR="009F3A9D" w:rsidRPr="00C75BEC" w:rsidRDefault="003930DF" w:rsidP="003930DF">
            <w:pPr>
              <w:rPr>
                <w:rFonts w:asciiTheme="minorHAnsi" w:hAnsiTheme="minorHAnsi" w:cstheme="minorHAnsi"/>
                <w:b/>
                <w:bCs/>
                <w:sz w:val="18"/>
                <w:szCs w:val="18"/>
              </w:rPr>
            </w:pPr>
            <w:r>
              <w:rPr>
                <w:rFonts w:ascii="Calibri" w:hAnsi="Calibri" w:cs="Calibri"/>
              </w:rPr>
              <w:t>Se deberá eliminar cualquier material extraño que pudiera interferir con el examen, tal como grasa de inspecciones anteriores, suciedad, grumos de pintura, grumos de soldadura, aceite, etc.</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833F6A" w:rsidRDefault="00833F6A" w:rsidP="00833F6A">
            <w:pPr>
              <w:autoSpaceDE w:val="0"/>
              <w:autoSpaceDN w:val="0"/>
              <w:adjustRightInd w:val="0"/>
              <w:jc w:val="both"/>
              <w:rPr>
                <w:rFonts w:ascii="Calibri" w:hAnsi="Calibri" w:cs="Calibri"/>
                <w:b/>
              </w:rPr>
            </w:pPr>
            <w:r>
              <w:rPr>
                <w:rFonts w:ascii="Calibri" w:hAnsi="Calibri" w:cs="Calibri"/>
                <w:b/>
              </w:rPr>
              <w:t>Todas las condiciones de operación</w:t>
            </w:r>
          </w:p>
          <w:p w:rsidR="00833F6A" w:rsidRDefault="00833F6A" w:rsidP="00833F6A">
            <w:pPr>
              <w:autoSpaceDE w:val="0"/>
              <w:autoSpaceDN w:val="0"/>
              <w:adjustRightInd w:val="0"/>
              <w:jc w:val="both"/>
              <w:rPr>
                <w:rFonts w:ascii="Calibri" w:hAnsi="Calibri" w:cs="Calibri"/>
              </w:rPr>
            </w:pPr>
          </w:p>
          <w:p w:rsidR="009F3A9D" w:rsidRPr="00C75BEC" w:rsidRDefault="00833F6A" w:rsidP="0028076B">
            <w:pPr>
              <w:autoSpaceDE w:val="0"/>
              <w:autoSpaceDN w:val="0"/>
              <w:adjustRightInd w:val="0"/>
              <w:jc w:val="both"/>
              <w:rPr>
                <w:rFonts w:asciiTheme="minorHAnsi" w:hAnsiTheme="minorHAnsi" w:cstheme="minorHAnsi"/>
                <w:bCs/>
                <w:sz w:val="18"/>
                <w:szCs w:val="18"/>
              </w:rPr>
            </w:pPr>
            <w:r>
              <w:rPr>
                <w:rFonts w:ascii="Calibri" w:hAnsi="Calibri" w:cs="Calibri"/>
              </w:rPr>
              <w:t xml:space="preserve">El acabado superficial, frecuencia, calibración del instrumento ultrasónico, tipo de </w:t>
            </w:r>
            <w:proofErr w:type="spellStart"/>
            <w:r>
              <w:rPr>
                <w:rFonts w:ascii="Calibri" w:hAnsi="Calibri" w:cs="Calibri"/>
              </w:rPr>
              <w:t>palpador</w:t>
            </w:r>
            <w:proofErr w:type="spellEnd"/>
            <w:r>
              <w:rPr>
                <w:rFonts w:ascii="Calibri" w:hAnsi="Calibri" w:cs="Calibri"/>
              </w:rPr>
              <w:t xml:space="preserve"> y </w:t>
            </w:r>
            <w:proofErr w:type="spellStart"/>
            <w:r>
              <w:rPr>
                <w:rFonts w:ascii="Calibri" w:hAnsi="Calibri" w:cs="Calibri"/>
              </w:rPr>
              <w:t>acoplante</w:t>
            </w:r>
            <w:proofErr w:type="spellEnd"/>
            <w:r>
              <w:rPr>
                <w:rFonts w:ascii="Calibri" w:hAnsi="Calibri" w:cs="Calibri"/>
              </w:rPr>
              <w:t xml:space="preserve"> empleado, deben ser las mismas durante la calibración y las inspecciones.</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833F6A" w:rsidRDefault="00833F6A" w:rsidP="00833F6A">
            <w:pPr>
              <w:autoSpaceDE w:val="0"/>
              <w:autoSpaceDN w:val="0"/>
              <w:adjustRightInd w:val="0"/>
              <w:jc w:val="both"/>
              <w:rPr>
                <w:rFonts w:ascii="Calibri" w:hAnsi="Calibri" w:cs="Calibri"/>
                <w:b/>
              </w:rPr>
            </w:pPr>
            <w:r>
              <w:rPr>
                <w:rFonts w:ascii="Calibri" w:hAnsi="Calibri" w:cs="Calibri"/>
                <w:b/>
              </w:rPr>
              <w:t>Marcado de puntos de inspección</w:t>
            </w:r>
          </w:p>
          <w:p w:rsidR="00833F6A" w:rsidRDefault="00833F6A" w:rsidP="00833F6A">
            <w:pPr>
              <w:autoSpaceDE w:val="0"/>
              <w:autoSpaceDN w:val="0"/>
              <w:adjustRightInd w:val="0"/>
              <w:jc w:val="both"/>
              <w:rPr>
                <w:rFonts w:ascii="Calibri" w:hAnsi="Calibri" w:cs="Calibri"/>
                <w:b/>
              </w:rPr>
            </w:pPr>
          </w:p>
          <w:p w:rsidR="009F3A9D" w:rsidRPr="00C75BEC" w:rsidRDefault="00833F6A" w:rsidP="0028076B">
            <w:pPr>
              <w:autoSpaceDE w:val="0"/>
              <w:autoSpaceDN w:val="0"/>
              <w:adjustRightInd w:val="0"/>
              <w:jc w:val="both"/>
              <w:rPr>
                <w:rFonts w:asciiTheme="minorHAnsi" w:hAnsiTheme="minorHAnsi" w:cstheme="minorHAnsi"/>
                <w:b/>
                <w:bCs/>
                <w:sz w:val="18"/>
                <w:szCs w:val="18"/>
              </w:rPr>
            </w:pPr>
            <w:r>
              <w:rPr>
                <w:rFonts w:ascii="Calibri" w:hAnsi="Calibri" w:cs="Calibri"/>
              </w:rPr>
              <w:t>El marcado de cada nivel y su identificación, en la dirección longitudinal, será numérico empezando con el número 1 y tomando como referencia la posición (horizontal: extremo Norte a Sur, extremo Este a Oeste, entrada hombre, placa de identificación, parte frontal a posterior o entrada de fluido; vertical: de abajo hacia arriba).</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833F6A" w:rsidRDefault="00833F6A" w:rsidP="00833F6A">
            <w:pPr>
              <w:autoSpaceDE w:val="0"/>
              <w:autoSpaceDN w:val="0"/>
              <w:adjustRightInd w:val="0"/>
              <w:jc w:val="both"/>
              <w:rPr>
                <w:rFonts w:ascii="Calibri" w:hAnsi="Calibri" w:cs="Calibri"/>
              </w:rPr>
            </w:pPr>
            <w:r>
              <w:rPr>
                <w:rFonts w:ascii="Calibri" w:hAnsi="Calibri" w:cs="Calibri"/>
                <w:b/>
              </w:rPr>
              <w:t>Calibración del instrumento ultrasónico para realizar la inspección con pintura.</w:t>
            </w:r>
          </w:p>
          <w:p w:rsidR="00833F6A" w:rsidRDefault="00833F6A" w:rsidP="00833F6A">
            <w:pPr>
              <w:autoSpaceDE w:val="0"/>
              <w:autoSpaceDN w:val="0"/>
              <w:adjustRightInd w:val="0"/>
              <w:jc w:val="both"/>
              <w:rPr>
                <w:rFonts w:ascii="Calibri" w:hAnsi="Calibri" w:cs="Calibri"/>
              </w:rPr>
            </w:pPr>
          </w:p>
          <w:p w:rsidR="00833F6A" w:rsidRDefault="00833F6A" w:rsidP="00833F6A">
            <w:pPr>
              <w:autoSpaceDE w:val="0"/>
              <w:autoSpaceDN w:val="0"/>
              <w:adjustRightInd w:val="0"/>
              <w:jc w:val="both"/>
              <w:rPr>
                <w:rFonts w:ascii="Calibri" w:hAnsi="Calibri" w:cs="Calibri"/>
              </w:rPr>
            </w:pPr>
            <w:r>
              <w:rPr>
                <w:rFonts w:ascii="Calibri" w:hAnsi="Calibri" w:cs="Calibri"/>
              </w:rPr>
              <w:t>Cuando la inspección no pueda llevarse a cabo sin remover la pintura, la calibración del instrumento debe hacerse utilizando la función para la medición de eco a eco.</w:t>
            </w:r>
          </w:p>
          <w:p w:rsidR="00833F6A" w:rsidRDefault="00833F6A" w:rsidP="00833F6A">
            <w:pPr>
              <w:autoSpaceDE w:val="0"/>
              <w:autoSpaceDN w:val="0"/>
              <w:adjustRightInd w:val="0"/>
              <w:jc w:val="both"/>
              <w:rPr>
                <w:rFonts w:ascii="Calibri" w:hAnsi="Calibri" w:cs="Calibri"/>
              </w:rPr>
            </w:pPr>
          </w:p>
          <w:p w:rsidR="00833F6A" w:rsidRDefault="00833F6A" w:rsidP="00833F6A">
            <w:pPr>
              <w:autoSpaceDE w:val="0"/>
              <w:autoSpaceDN w:val="0"/>
              <w:adjustRightInd w:val="0"/>
              <w:rPr>
                <w:rFonts w:ascii="Calibri" w:hAnsi="Calibri" w:cs="Calibri"/>
              </w:rPr>
            </w:pPr>
            <w:r>
              <w:rPr>
                <w:rFonts w:ascii="Calibri" w:hAnsi="Calibri" w:cs="Calibri"/>
              </w:rPr>
              <w:t>Registro de lecturas. Se procederá a tomar las lecturas sobre los puntos marcados en los recipientes a presión y/</w:t>
            </w:r>
            <w:proofErr w:type="spellStart"/>
            <w:r>
              <w:rPr>
                <w:rFonts w:ascii="Calibri" w:hAnsi="Calibri" w:cs="Calibri"/>
              </w:rPr>
              <w:t>ó</w:t>
            </w:r>
            <w:proofErr w:type="spellEnd"/>
            <w:r>
              <w:rPr>
                <w:rFonts w:ascii="Calibri" w:hAnsi="Calibri" w:cs="Calibri"/>
              </w:rPr>
              <w:t xml:space="preserve"> recipientes portátiles.</w:t>
            </w:r>
          </w:p>
          <w:p w:rsidR="00833F6A" w:rsidRDefault="00833F6A" w:rsidP="00833F6A">
            <w:pPr>
              <w:autoSpaceDE w:val="0"/>
              <w:autoSpaceDN w:val="0"/>
              <w:adjustRightInd w:val="0"/>
              <w:rPr>
                <w:rFonts w:ascii="Calibri" w:hAnsi="Calibri" w:cs="Calibri"/>
              </w:rPr>
            </w:pPr>
          </w:p>
          <w:p w:rsidR="00833F6A" w:rsidRDefault="00833F6A" w:rsidP="00833F6A">
            <w:pPr>
              <w:autoSpaceDE w:val="0"/>
              <w:autoSpaceDN w:val="0"/>
              <w:adjustRightInd w:val="0"/>
              <w:jc w:val="both"/>
              <w:rPr>
                <w:rFonts w:ascii="Calibri" w:hAnsi="Calibri" w:cs="Calibri"/>
              </w:rPr>
            </w:pPr>
            <w:r>
              <w:rPr>
                <w:rFonts w:ascii="Calibri" w:hAnsi="Calibri" w:cs="Calibri"/>
              </w:rPr>
              <w:t>Se registrará la lectura obtenida después que ésta se ha estabilizado en la pantalla digital.</w:t>
            </w:r>
          </w:p>
          <w:p w:rsidR="00833F6A" w:rsidRDefault="00833F6A" w:rsidP="00833F6A">
            <w:pPr>
              <w:autoSpaceDE w:val="0"/>
              <w:autoSpaceDN w:val="0"/>
              <w:adjustRightInd w:val="0"/>
              <w:jc w:val="both"/>
              <w:rPr>
                <w:rFonts w:ascii="Calibri" w:hAnsi="Calibri" w:cs="Calibri"/>
              </w:rPr>
            </w:pPr>
          </w:p>
          <w:p w:rsidR="00833F6A" w:rsidRDefault="00833F6A" w:rsidP="00833F6A">
            <w:pPr>
              <w:autoSpaceDE w:val="0"/>
              <w:autoSpaceDN w:val="0"/>
              <w:adjustRightInd w:val="0"/>
              <w:jc w:val="both"/>
              <w:rPr>
                <w:rFonts w:ascii="Calibri" w:hAnsi="Calibri" w:cs="Calibri"/>
              </w:rPr>
            </w:pPr>
            <w:r>
              <w:rPr>
                <w:rFonts w:ascii="Calibri" w:hAnsi="Calibri" w:cs="Calibri"/>
              </w:rPr>
              <w:t>Cuando por razones de la estructura de los recipientes a presión existan localizaciones que no puedan ser registradas, el espacio correspondiente a la lectura se marcará vacío.</w:t>
            </w:r>
          </w:p>
          <w:p w:rsidR="00833F6A" w:rsidRDefault="00833F6A" w:rsidP="00833F6A">
            <w:pPr>
              <w:autoSpaceDE w:val="0"/>
              <w:autoSpaceDN w:val="0"/>
              <w:adjustRightInd w:val="0"/>
              <w:jc w:val="both"/>
              <w:rPr>
                <w:rFonts w:ascii="Arial" w:hAnsi="Arial" w:cs="Arial"/>
                <w:color w:val="000000"/>
              </w:rPr>
            </w:pPr>
          </w:p>
          <w:p w:rsidR="00833F6A" w:rsidRDefault="00833F6A" w:rsidP="00833F6A">
            <w:pPr>
              <w:autoSpaceDE w:val="0"/>
              <w:autoSpaceDN w:val="0"/>
              <w:adjustRightInd w:val="0"/>
              <w:jc w:val="both"/>
              <w:rPr>
                <w:rFonts w:ascii="Calibri" w:hAnsi="Calibri" w:cs="Calibri"/>
              </w:rPr>
            </w:pPr>
            <w:r>
              <w:rPr>
                <w:rFonts w:ascii="Calibri" w:hAnsi="Calibri" w:cs="Calibri"/>
              </w:rPr>
              <w:t>Cuando se encuentre una lectura fuera de la tolerancia mínima o máxima, se rastreará una zona de 10 cm x 10 cm alrededor del punto, para asegurar si se trata de una indicación puntual. Si se determina que la lectura es una indicación puntual entonces se tomarán cinco lecturas alrededor del punto y se registrará la lectura de la indicación puntual y la lectura mínima obtenida fuera de la indicación puntual.</w:t>
            </w:r>
          </w:p>
          <w:p w:rsidR="00833F6A" w:rsidRDefault="00833F6A" w:rsidP="00833F6A">
            <w:pPr>
              <w:autoSpaceDE w:val="0"/>
              <w:autoSpaceDN w:val="0"/>
              <w:adjustRightInd w:val="0"/>
              <w:jc w:val="both"/>
              <w:rPr>
                <w:rFonts w:ascii="Calibri" w:hAnsi="Calibri" w:cs="Calibri"/>
              </w:rPr>
            </w:pPr>
            <w:r>
              <w:rPr>
                <w:rFonts w:ascii="Calibri" w:hAnsi="Calibri" w:cs="Calibri"/>
              </w:rPr>
              <w:t xml:space="preserve">En caso de que durante la inspección para medición de espesores </w:t>
            </w:r>
            <w:r>
              <w:rPr>
                <w:rFonts w:ascii="Calibri" w:hAnsi="Calibri" w:cs="Calibri"/>
              </w:rPr>
              <w:lastRenderedPageBreak/>
              <w:t>sea detectada una discontinuidad o lecturas de espesores dudosas, se deberá efectuar una inspección adicional para evaluar sanidad mediante el empleo de un instrumento detector de fallas ultrasónico y/o una inspección radiográfica (si corresponde).</w:t>
            </w:r>
          </w:p>
          <w:p w:rsidR="00833F6A" w:rsidRDefault="00833F6A" w:rsidP="00833F6A">
            <w:pPr>
              <w:jc w:val="both"/>
              <w:rPr>
                <w:rFonts w:ascii="Calibri" w:hAnsi="Calibri" w:cs="Calibri"/>
              </w:rPr>
            </w:pPr>
          </w:p>
          <w:p w:rsidR="00833F6A" w:rsidRDefault="00833F6A" w:rsidP="00833F6A">
            <w:pPr>
              <w:jc w:val="both"/>
              <w:rPr>
                <w:rFonts w:ascii="Calibri" w:hAnsi="Calibri" w:cs="Calibri"/>
              </w:rPr>
            </w:pPr>
            <w:r>
              <w:rPr>
                <w:rFonts w:ascii="Calibri" w:hAnsi="Calibri" w:cs="Calibri"/>
              </w:rPr>
              <w:t>El personal que ejecute e interprete las pruebas deberá estar calificado y certificado de acuerdo a lineamiento del estándar recomendado en ASNT SNT-TC-1.</w:t>
            </w:r>
          </w:p>
          <w:p w:rsidR="00833F6A" w:rsidRDefault="00833F6A" w:rsidP="00833F6A">
            <w:pPr>
              <w:jc w:val="both"/>
              <w:rPr>
                <w:rFonts w:ascii="Calibri" w:hAnsi="Calibri" w:cs="Calibri"/>
              </w:rPr>
            </w:pPr>
          </w:p>
          <w:p w:rsidR="00833F6A" w:rsidRDefault="00833F6A" w:rsidP="00833F6A">
            <w:pPr>
              <w:jc w:val="both"/>
              <w:rPr>
                <w:rFonts w:ascii="Calibri" w:hAnsi="Calibri" w:cs="Calibri"/>
              </w:rPr>
            </w:pPr>
            <w:r>
              <w:rPr>
                <w:rFonts w:ascii="Calibri" w:hAnsi="Calibri" w:cs="Calibri"/>
              </w:rPr>
              <w:t>En referencia a la normativa API 650, se cita tabla de espesores para posterior comparación de resultados de medición obtenidos.</w:t>
            </w:r>
          </w:p>
          <w:p w:rsidR="00833F6A" w:rsidRDefault="00833F6A" w:rsidP="00833F6A">
            <w:pPr>
              <w:jc w:val="both"/>
              <w:rPr>
                <w:rFonts w:ascii="Calibri" w:hAnsi="Calibri" w:cs="Calibri"/>
              </w:rPr>
            </w:pPr>
          </w:p>
          <w:p w:rsidR="00833F6A" w:rsidRDefault="00833F6A" w:rsidP="00833F6A">
            <w:pPr>
              <w:jc w:val="both"/>
              <w:rPr>
                <w:rFonts w:ascii="Calibri" w:hAnsi="Calibri" w:cs="Calibri"/>
              </w:rPr>
            </w:pPr>
            <w:r>
              <w:rPr>
                <w:rFonts w:ascii="Calibri" w:hAnsi="Calibri" w:cs="Calibri"/>
              </w:rPr>
              <w:t>“El espesor requerido de las láminas del cuerpo debe ser el mayor entre el espesor requerido de producto del cuerpo incluyendo la tolerancia de corrosión y el espesor requerido de prueba hidrostática del cuerpo, pero no debe ser menor que los espesores establecidos en la siguiente tabla para los diferentes diámetros:”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0"/>
              <w:gridCol w:w="1963"/>
              <w:gridCol w:w="1040"/>
              <w:gridCol w:w="1011"/>
            </w:tblGrid>
            <w:tr w:rsidR="00833F6A" w:rsidTr="005147DE">
              <w:trPr>
                <w:trHeight w:val="423"/>
              </w:trPr>
              <w:tc>
                <w:tcPr>
                  <w:tcW w:w="3413" w:type="dxa"/>
                  <w:gridSpan w:val="2"/>
                  <w:tcBorders>
                    <w:top w:val="single" w:sz="4" w:space="0" w:color="auto"/>
                    <w:left w:val="single" w:sz="4" w:space="0" w:color="auto"/>
                    <w:bottom w:val="single" w:sz="4" w:space="0" w:color="auto"/>
                    <w:right w:val="single" w:sz="4" w:space="0" w:color="auto"/>
                  </w:tcBorders>
                  <w:hideMark/>
                </w:tcPr>
                <w:p w:rsidR="00833F6A" w:rsidRDefault="00833F6A" w:rsidP="00A062C1">
                  <w:pPr>
                    <w:jc w:val="center"/>
                    <w:rPr>
                      <w:rFonts w:ascii="Calibri" w:hAnsi="Calibri" w:cs="Calibri"/>
                      <w:b/>
                    </w:rPr>
                  </w:pPr>
                  <w:r>
                    <w:rPr>
                      <w:rFonts w:ascii="Calibri" w:hAnsi="Calibri" w:cs="Calibri"/>
                      <w:b/>
                    </w:rPr>
                    <w:t>DIÁMETRO NOMINAL DEL TANQUE</w:t>
                  </w:r>
                </w:p>
                <w:p w:rsidR="00833F6A" w:rsidRDefault="00833F6A" w:rsidP="00A062C1">
                  <w:pPr>
                    <w:jc w:val="center"/>
                    <w:rPr>
                      <w:rFonts w:ascii="Calibri" w:hAnsi="Calibri" w:cs="Calibri"/>
                    </w:rPr>
                  </w:pPr>
                  <w:r>
                    <w:rPr>
                      <w:rFonts w:ascii="Calibri" w:hAnsi="Calibri" w:cs="Calibri"/>
                      <w:b/>
                    </w:rPr>
                    <w:t>(Ver nota 1)</w:t>
                  </w:r>
                </w:p>
              </w:tc>
              <w:tc>
                <w:tcPr>
                  <w:tcW w:w="2051" w:type="dxa"/>
                  <w:gridSpan w:val="2"/>
                  <w:tcBorders>
                    <w:top w:val="single" w:sz="4" w:space="0" w:color="auto"/>
                    <w:left w:val="single" w:sz="4" w:space="0" w:color="auto"/>
                    <w:bottom w:val="single" w:sz="4" w:space="0" w:color="auto"/>
                    <w:right w:val="single" w:sz="4" w:space="0" w:color="auto"/>
                  </w:tcBorders>
                  <w:hideMark/>
                </w:tcPr>
                <w:p w:rsidR="00833F6A" w:rsidRDefault="00833F6A" w:rsidP="00A062C1">
                  <w:pPr>
                    <w:jc w:val="center"/>
                    <w:rPr>
                      <w:rFonts w:ascii="Calibri" w:hAnsi="Calibri" w:cs="Calibri"/>
                      <w:b/>
                    </w:rPr>
                  </w:pPr>
                  <w:r>
                    <w:rPr>
                      <w:rFonts w:ascii="Calibri" w:hAnsi="Calibri" w:cs="Calibri"/>
                      <w:b/>
                    </w:rPr>
                    <w:t>ESPESOR NOMINAL DE LÁMINA</w:t>
                  </w:r>
                </w:p>
                <w:p w:rsidR="00833F6A" w:rsidRDefault="00833F6A" w:rsidP="00A062C1">
                  <w:pPr>
                    <w:jc w:val="center"/>
                    <w:rPr>
                      <w:rFonts w:ascii="Calibri" w:hAnsi="Calibri" w:cs="Calibri"/>
                    </w:rPr>
                  </w:pPr>
                  <w:r>
                    <w:rPr>
                      <w:rFonts w:ascii="Calibri" w:hAnsi="Calibri" w:cs="Calibri"/>
                      <w:b/>
                    </w:rPr>
                    <w:t>(Ver nota 2)</w:t>
                  </w:r>
                </w:p>
              </w:tc>
            </w:tr>
            <w:tr w:rsidR="00833F6A" w:rsidTr="005147DE">
              <w:trPr>
                <w:trHeight w:val="206"/>
              </w:trPr>
              <w:tc>
                <w:tcPr>
                  <w:tcW w:w="1450"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(m)</w:t>
                  </w:r>
                </w:p>
              </w:tc>
              <w:tc>
                <w:tcPr>
                  <w:tcW w:w="1963"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(ft)</w:t>
                  </w:r>
                </w:p>
              </w:tc>
              <w:tc>
                <w:tcPr>
                  <w:tcW w:w="1040"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(mm)</w:t>
                  </w:r>
                </w:p>
              </w:tc>
              <w:tc>
                <w:tcPr>
                  <w:tcW w:w="1011"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(in)</w:t>
                  </w:r>
                </w:p>
              </w:tc>
            </w:tr>
            <w:tr w:rsidR="00833F6A" w:rsidTr="005147DE">
              <w:trPr>
                <w:trHeight w:val="217"/>
              </w:trPr>
              <w:tc>
                <w:tcPr>
                  <w:tcW w:w="1450"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&lt;15</w:t>
                  </w:r>
                </w:p>
              </w:tc>
              <w:tc>
                <w:tcPr>
                  <w:tcW w:w="1963"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&lt;50</w:t>
                  </w:r>
                </w:p>
              </w:tc>
              <w:tc>
                <w:tcPr>
                  <w:tcW w:w="1040"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5</w:t>
                  </w:r>
                </w:p>
              </w:tc>
              <w:tc>
                <w:tcPr>
                  <w:tcW w:w="1011"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3/16</w:t>
                  </w:r>
                </w:p>
              </w:tc>
            </w:tr>
            <w:tr w:rsidR="00833F6A" w:rsidTr="005147DE">
              <w:trPr>
                <w:trHeight w:val="206"/>
              </w:trPr>
              <w:tc>
                <w:tcPr>
                  <w:tcW w:w="1450"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15 hasta &lt; 36</w:t>
                  </w:r>
                </w:p>
              </w:tc>
              <w:tc>
                <w:tcPr>
                  <w:tcW w:w="1963"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50 hasta &lt; 120</w:t>
                  </w:r>
                </w:p>
              </w:tc>
              <w:tc>
                <w:tcPr>
                  <w:tcW w:w="1040"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6</w:t>
                  </w:r>
                </w:p>
              </w:tc>
              <w:tc>
                <w:tcPr>
                  <w:tcW w:w="1011"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¼</w:t>
                  </w:r>
                </w:p>
              </w:tc>
            </w:tr>
            <w:tr w:rsidR="00833F6A" w:rsidTr="005147DE">
              <w:trPr>
                <w:trHeight w:val="206"/>
              </w:trPr>
              <w:tc>
                <w:tcPr>
                  <w:tcW w:w="1450"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 xml:space="preserve">36 hasta 60 </w:t>
                  </w:r>
                </w:p>
              </w:tc>
              <w:tc>
                <w:tcPr>
                  <w:tcW w:w="1963"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120 hasta 200</w:t>
                  </w:r>
                </w:p>
              </w:tc>
              <w:tc>
                <w:tcPr>
                  <w:tcW w:w="1040"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8</w:t>
                  </w:r>
                </w:p>
              </w:tc>
              <w:tc>
                <w:tcPr>
                  <w:tcW w:w="1011"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5/16</w:t>
                  </w:r>
                </w:p>
              </w:tc>
            </w:tr>
            <w:tr w:rsidR="00833F6A" w:rsidTr="005147DE">
              <w:trPr>
                <w:trHeight w:val="217"/>
              </w:trPr>
              <w:tc>
                <w:tcPr>
                  <w:tcW w:w="1450"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&gt;60</w:t>
                  </w:r>
                </w:p>
              </w:tc>
              <w:tc>
                <w:tcPr>
                  <w:tcW w:w="1963"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&gt;200</w:t>
                  </w:r>
                </w:p>
              </w:tc>
              <w:tc>
                <w:tcPr>
                  <w:tcW w:w="1040"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10</w:t>
                  </w:r>
                </w:p>
              </w:tc>
              <w:tc>
                <w:tcPr>
                  <w:tcW w:w="1011" w:type="dxa"/>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rPr>
                  </w:pPr>
                  <w:r>
                    <w:rPr>
                      <w:rFonts w:ascii="Calibri" w:hAnsi="Calibri" w:cs="Calibri"/>
                    </w:rPr>
                    <w:t>3/8</w:t>
                  </w:r>
                </w:p>
              </w:tc>
            </w:tr>
            <w:tr w:rsidR="00833F6A" w:rsidTr="005147DE">
              <w:trPr>
                <w:trHeight w:val="921"/>
              </w:trPr>
              <w:tc>
                <w:tcPr>
                  <w:tcW w:w="5464" w:type="dxa"/>
                  <w:gridSpan w:val="4"/>
                  <w:tcBorders>
                    <w:top w:val="single" w:sz="4" w:space="0" w:color="auto"/>
                    <w:left w:val="single" w:sz="4" w:space="0" w:color="auto"/>
                    <w:bottom w:val="single" w:sz="4" w:space="0" w:color="auto"/>
                    <w:right w:val="single" w:sz="4" w:space="0" w:color="auto"/>
                  </w:tcBorders>
                  <w:hideMark/>
                </w:tcPr>
                <w:p w:rsidR="00833F6A" w:rsidRDefault="00833F6A" w:rsidP="00A062C1">
                  <w:pPr>
                    <w:jc w:val="both"/>
                    <w:rPr>
                      <w:rFonts w:ascii="Calibri" w:hAnsi="Calibri" w:cs="Calibri"/>
                      <w:i/>
                      <w:sz w:val="22"/>
                    </w:rPr>
                  </w:pPr>
                  <w:r>
                    <w:rPr>
                      <w:rFonts w:ascii="Calibri" w:hAnsi="Calibri" w:cs="Calibri"/>
                      <w:i/>
                      <w:sz w:val="22"/>
                    </w:rPr>
                    <w:t>Notas:</w:t>
                  </w:r>
                </w:p>
                <w:p w:rsidR="00833F6A" w:rsidRDefault="00833F6A" w:rsidP="00A062C1">
                  <w:pPr>
                    <w:jc w:val="both"/>
                    <w:rPr>
                      <w:rFonts w:ascii="Calibri" w:hAnsi="Calibri" w:cs="Calibri"/>
                      <w:i/>
                      <w:sz w:val="22"/>
                    </w:rPr>
                  </w:pPr>
                  <w:r>
                    <w:rPr>
                      <w:rFonts w:ascii="Calibri" w:hAnsi="Calibri" w:cs="Calibri"/>
                      <w:i/>
                      <w:sz w:val="22"/>
                    </w:rPr>
                    <w:t>1. A menos que se especifique otra cosa por el comprador, el diámetro nominal del tanque deberá ser el diámetro de la línea media de las láminas del anillo inferior del cuerpo.</w:t>
                  </w:r>
                </w:p>
                <w:p w:rsidR="00833F6A" w:rsidRDefault="00833F6A" w:rsidP="00A062C1">
                  <w:pPr>
                    <w:jc w:val="both"/>
                    <w:rPr>
                      <w:rFonts w:ascii="Calibri" w:hAnsi="Calibri" w:cs="Calibri"/>
                      <w:i/>
                      <w:sz w:val="22"/>
                    </w:rPr>
                  </w:pPr>
                  <w:r>
                    <w:rPr>
                      <w:rFonts w:ascii="Calibri" w:hAnsi="Calibri" w:cs="Calibri"/>
                      <w:i/>
                      <w:sz w:val="22"/>
                    </w:rPr>
                    <w:t>2. El espesor nominal de la lámina se refiere al cuerpo del tanque como es construido. Los espesores especificados están basados en los requerimientos de montaje.</w:t>
                  </w:r>
                </w:p>
                <w:p w:rsidR="00833F6A" w:rsidRDefault="00833F6A" w:rsidP="00A062C1">
                  <w:pPr>
                    <w:jc w:val="both"/>
                    <w:rPr>
                      <w:rFonts w:ascii="Calibri" w:hAnsi="Calibri" w:cs="Calibri"/>
                      <w:i/>
                      <w:sz w:val="22"/>
                    </w:rPr>
                  </w:pPr>
                  <w:r>
                    <w:rPr>
                      <w:rFonts w:ascii="Calibri" w:hAnsi="Calibri" w:cs="Calibri"/>
                      <w:i/>
                      <w:sz w:val="22"/>
                    </w:rPr>
                    <w:t>3. Cuando sea especificado por el comprador, lámina con un espesor nominal mínimo de 6 mm puede substituir lámina de ¼ de pulgada.</w:t>
                  </w:r>
                </w:p>
                <w:p w:rsidR="00833F6A" w:rsidRDefault="00833F6A" w:rsidP="00A062C1">
                  <w:pPr>
                    <w:jc w:val="both"/>
                    <w:rPr>
                      <w:rFonts w:ascii="Calibri" w:hAnsi="Calibri" w:cs="Calibri"/>
                      <w:b/>
                    </w:rPr>
                  </w:pPr>
                  <w:r>
                    <w:rPr>
                      <w:rFonts w:ascii="Calibri" w:hAnsi="Calibri" w:cs="Calibri"/>
                      <w:b/>
                      <w:i/>
                      <w:sz w:val="18"/>
                    </w:rPr>
                    <w:t>(Fuente API 650)</w:t>
                  </w:r>
                </w:p>
              </w:tc>
            </w:tr>
          </w:tbl>
          <w:p w:rsidR="009F3A9D" w:rsidRPr="00C75BEC" w:rsidRDefault="009F3A9D" w:rsidP="009F3A9D">
            <w:pPr>
              <w:jc w:val="both"/>
              <w:rPr>
                <w:rFonts w:asciiTheme="minorHAnsi" w:hAnsiTheme="minorHAnsi" w:cstheme="minorHAnsi"/>
                <w:b/>
                <w:bCs/>
                <w:sz w:val="18"/>
                <w:szCs w:val="18"/>
              </w:rPr>
            </w:pP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833F6A" w:rsidRDefault="00833F6A" w:rsidP="00833F6A">
            <w:pPr>
              <w:numPr>
                <w:ilvl w:val="0"/>
                <w:numId w:val="55"/>
              </w:numPr>
              <w:spacing w:after="120"/>
              <w:jc w:val="both"/>
              <w:rPr>
                <w:rFonts w:ascii="Calibri" w:hAnsi="Calibri" w:cs="Tahoma"/>
                <w:b/>
              </w:rPr>
            </w:pPr>
            <w:r>
              <w:rPr>
                <w:rFonts w:ascii="Calibri" w:hAnsi="Calibri" w:cs="Tahoma"/>
                <w:b/>
              </w:rPr>
              <w:lastRenderedPageBreak/>
              <w:t>INFORMES FINALES DE TRABAJOS EJECUTADOS</w:t>
            </w:r>
          </w:p>
          <w:p w:rsidR="00833F6A" w:rsidRDefault="00833F6A" w:rsidP="00833F6A">
            <w:pPr>
              <w:jc w:val="both"/>
              <w:rPr>
                <w:rFonts w:ascii="Calibri" w:hAnsi="Calibri" w:cs="Tahoma"/>
              </w:rPr>
            </w:pPr>
            <w:bookmarkStart w:id="4" w:name="_Toc383595891"/>
            <w:r>
              <w:rPr>
                <w:rFonts w:ascii="Calibri" w:hAnsi="Calibri" w:cs="Tahoma"/>
              </w:rPr>
              <w:t>La empresa adjudicada deberá presentar a los fiscales de servicio designados por YPFB los informes finales de cada trabajo realizado, así como la documentación referente a los materiales utilizados en los mismos, la documentación de los especialista que participaron en los trabajos específicos y los certificados resultantes de las pruebas realizadas.</w:t>
            </w:r>
            <w:bookmarkEnd w:id="4"/>
          </w:p>
          <w:p w:rsidR="00833F6A" w:rsidRDefault="00833F6A" w:rsidP="00833F6A">
            <w:pPr>
              <w:jc w:val="both"/>
              <w:rPr>
                <w:rFonts w:ascii="Calibri" w:hAnsi="Calibri" w:cs="Tahoma"/>
              </w:rPr>
            </w:pPr>
          </w:p>
          <w:p w:rsidR="009F3A9D" w:rsidRPr="00C75BEC" w:rsidRDefault="00833F6A" w:rsidP="0028076B">
            <w:pPr>
              <w:jc w:val="both"/>
              <w:rPr>
                <w:rFonts w:asciiTheme="minorHAnsi" w:hAnsiTheme="minorHAnsi" w:cstheme="minorHAnsi"/>
                <w:b/>
                <w:bCs/>
                <w:sz w:val="18"/>
                <w:szCs w:val="18"/>
              </w:rPr>
            </w:pPr>
            <w:bookmarkStart w:id="5" w:name="_Toc383595892"/>
            <w:r>
              <w:rPr>
                <w:rFonts w:ascii="Calibri" w:hAnsi="Calibri" w:cs="Tahoma"/>
              </w:rPr>
              <w:t>Los informes deben ser presentados en dos ejemplares impresos y en formato digital, así mismo la empresa deberá realizar la entrega de un dosier fotográfico de las pruebas e inspecciones realizadas</w:t>
            </w:r>
            <w:r>
              <w:rPr>
                <w:rFonts w:ascii="Arial" w:hAnsi="Arial" w:cs="Arial"/>
              </w:rPr>
              <w:t>.</w:t>
            </w:r>
            <w:bookmarkEnd w:id="5"/>
            <w:r>
              <w:rPr>
                <w:rFonts w:ascii="Arial" w:hAnsi="Arial" w:cs="Arial"/>
              </w:rPr>
              <w:t xml:space="preserve">  </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27006D" w:rsidRDefault="0027006D" w:rsidP="0027006D">
            <w:pPr>
              <w:spacing w:before="100" w:beforeAutospacing="1" w:after="100" w:afterAutospacing="1"/>
              <w:jc w:val="both"/>
              <w:rPr>
                <w:rFonts w:ascii="Calibri" w:hAnsi="Calibri" w:cs="Verdana"/>
                <w:b/>
                <w:bCs/>
                <w:color w:val="000000"/>
              </w:rPr>
            </w:pPr>
            <w:r>
              <w:rPr>
                <w:rFonts w:ascii="Calibri" w:hAnsi="Calibri" w:cs="Verdana"/>
                <w:b/>
                <w:bCs/>
                <w:color w:val="000000"/>
              </w:rPr>
              <w:t>EXPERIENCIA ESPECÍFICA</w:t>
            </w:r>
          </w:p>
          <w:p w:rsidR="0027006D" w:rsidRDefault="0027006D" w:rsidP="0027006D">
            <w:pPr>
              <w:jc w:val="both"/>
              <w:rPr>
                <w:rFonts w:ascii="Calibri" w:hAnsi="Calibri" w:cs="Tahoma"/>
              </w:rPr>
            </w:pPr>
            <w:r>
              <w:rPr>
                <w:rFonts w:ascii="Calibri" w:hAnsi="Calibri" w:cs="Tahoma"/>
              </w:rPr>
              <w:lastRenderedPageBreak/>
              <w:t xml:space="preserve">Los proponentes deberán tener una experiencia específica en el sector de Hidrocarburos mínima de 5 contratos en </w:t>
            </w:r>
            <w:r>
              <w:rPr>
                <w:rFonts w:ascii="Calibri" w:hAnsi="Calibri" w:cs="Tahoma"/>
                <w:b/>
              </w:rPr>
              <w:t>servicio de soldadura e interconexiones de línea</w:t>
            </w:r>
            <w:r>
              <w:rPr>
                <w:rFonts w:ascii="Calibri" w:hAnsi="Calibri" w:cs="Tahoma"/>
              </w:rPr>
              <w:t xml:space="preserve">, </w:t>
            </w:r>
            <w:r>
              <w:rPr>
                <w:rFonts w:ascii="Calibri" w:hAnsi="Calibri" w:cs="Tahoma"/>
                <w:b/>
              </w:rPr>
              <w:t>mantenimiento y/o pintado de tanques</w:t>
            </w:r>
            <w:r>
              <w:rPr>
                <w:rFonts w:ascii="Calibri" w:hAnsi="Calibri" w:cs="Tahoma"/>
              </w:rPr>
              <w:t xml:space="preserve">, </w:t>
            </w:r>
            <w:r>
              <w:rPr>
                <w:rFonts w:ascii="Calibri" w:hAnsi="Calibri" w:cs="Tahoma"/>
                <w:b/>
              </w:rPr>
              <w:t>mantenimiento de válvulas y calibración de tanques de combustibles líquidos</w:t>
            </w:r>
            <w:r>
              <w:rPr>
                <w:rFonts w:ascii="Calibri" w:hAnsi="Calibri" w:cs="Tahoma"/>
              </w:rPr>
              <w:t xml:space="preserve">, </w:t>
            </w:r>
            <w:r>
              <w:rPr>
                <w:rFonts w:ascii="Calibri" w:hAnsi="Calibri" w:cs="Tahoma"/>
                <w:b/>
              </w:rPr>
              <w:t>inspección y ensayos especializados de tanques de alta presión</w:t>
            </w:r>
            <w:r>
              <w:rPr>
                <w:rFonts w:ascii="Calibri" w:hAnsi="Calibri" w:cs="Tahoma"/>
              </w:rPr>
              <w:t xml:space="preserve"> debidamente respaldados por actas, certificados u otro documento que demuestre la conclusión del servicio. </w:t>
            </w:r>
          </w:p>
          <w:p w:rsidR="0027006D" w:rsidRDefault="0027006D" w:rsidP="0027006D">
            <w:pPr>
              <w:jc w:val="both"/>
              <w:rPr>
                <w:rFonts w:ascii="Calibri" w:hAnsi="Calibri" w:cs="Tahoma"/>
              </w:rPr>
            </w:pPr>
          </w:p>
          <w:p w:rsidR="009F3A9D" w:rsidRPr="00C75BEC" w:rsidRDefault="0027006D" w:rsidP="0027006D">
            <w:pPr>
              <w:rPr>
                <w:rFonts w:asciiTheme="minorHAnsi" w:hAnsiTheme="minorHAnsi" w:cstheme="minorHAnsi"/>
                <w:b/>
                <w:bCs/>
                <w:sz w:val="18"/>
                <w:szCs w:val="18"/>
                <w:lang w:val="es-BO"/>
              </w:rPr>
            </w:pPr>
            <w:r>
              <w:rPr>
                <w:rFonts w:ascii="Calibri" w:hAnsi="Calibri" w:cs="Tahoma"/>
              </w:rPr>
              <w:t>Adjuntar documento que respalde experiencia para la presentación de propuestas.</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27006D" w:rsidRDefault="0027006D" w:rsidP="0027006D">
            <w:pPr>
              <w:spacing w:before="100" w:beforeAutospacing="1" w:after="100" w:afterAutospacing="1"/>
              <w:jc w:val="both"/>
              <w:rPr>
                <w:rFonts w:ascii="Calibri" w:hAnsi="Calibri" w:cs="Verdana"/>
                <w:b/>
                <w:bCs/>
                <w:color w:val="000000"/>
              </w:rPr>
            </w:pPr>
            <w:r>
              <w:rPr>
                <w:rFonts w:ascii="Calibri" w:hAnsi="Calibri" w:cs="Verdana"/>
                <w:b/>
                <w:bCs/>
                <w:color w:val="000000"/>
              </w:rPr>
              <w:lastRenderedPageBreak/>
              <w:t>VALIDEZ DE LA OFERTA</w:t>
            </w:r>
          </w:p>
          <w:p w:rsidR="009F3A9D" w:rsidRPr="00C75BEC" w:rsidRDefault="0027006D" w:rsidP="0028076B">
            <w:pPr>
              <w:jc w:val="both"/>
              <w:outlineLvl w:val="1"/>
              <w:rPr>
                <w:rFonts w:asciiTheme="minorHAnsi" w:hAnsiTheme="minorHAnsi" w:cstheme="minorHAnsi"/>
                <w:b/>
                <w:bCs/>
                <w:sz w:val="18"/>
                <w:szCs w:val="18"/>
              </w:rPr>
            </w:pPr>
            <w:r>
              <w:rPr>
                <w:rFonts w:ascii="Calibri" w:hAnsi="Calibri" w:cs="Verdana"/>
                <w:bCs/>
                <w:color w:val="000000"/>
              </w:rPr>
              <w:t>Las Propuestas deberán tener un tiempo de validez de por lo menos noventa (90) días calendario, a partir de la fecha de presentación de propuestas</w:t>
            </w:r>
            <w:r>
              <w:rPr>
                <w:rFonts w:ascii="Arial" w:hAnsi="Arial" w:cs="Arial"/>
              </w:rPr>
              <w:t>.</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28076B" w:rsidRDefault="0028076B" w:rsidP="0028076B">
            <w:pPr>
              <w:jc w:val="both"/>
              <w:rPr>
                <w:rFonts w:ascii="Calibri" w:hAnsi="Calibri" w:cs="Verdana"/>
                <w:b/>
                <w:bCs/>
                <w:color w:val="000000"/>
                <w:sz w:val="22"/>
                <w:szCs w:val="22"/>
              </w:rPr>
            </w:pPr>
            <w:r>
              <w:rPr>
                <w:rFonts w:ascii="Calibri" w:hAnsi="Calibri" w:cs="Verdana"/>
                <w:b/>
                <w:bCs/>
                <w:color w:val="000000"/>
                <w:sz w:val="22"/>
                <w:szCs w:val="22"/>
              </w:rPr>
              <w:t>CLAUSULA DE SEGUROS</w:t>
            </w:r>
          </w:p>
          <w:p w:rsidR="0028076B" w:rsidRDefault="0028076B" w:rsidP="0028076B">
            <w:pPr>
              <w:ind w:left="960"/>
              <w:jc w:val="both"/>
              <w:rPr>
                <w:rFonts w:ascii="Calibri" w:hAnsi="Calibri" w:cs="Verdana"/>
                <w:b/>
                <w:bCs/>
                <w:color w:val="000000"/>
              </w:rPr>
            </w:pPr>
          </w:p>
          <w:p w:rsidR="0028076B" w:rsidRDefault="0028076B" w:rsidP="0028076B">
            <w:pPr>
              <w:jc w:val="both"/>
              <w:rPr>
                <w:rFonts w:ascii="Calibri" w:hAnsi="Calibri" w:cs="Verdana"/>
                <w:bCs/>
                <w:color w:val="000000"/>
              </w:rPr>
            </w:pPr>
            <w:r>
              <w:rPr>
                <w:rFonts w:ascii="Calibri" w:hAnsi="Calibri" w:cs="Verdana"/>
                <w:bCs/>
                <w:color w:val="000000"/>
              </w:rPr>
              <w:t>La empresa adjudicada, deberá presentar y mantener vigente de forma ininterrumpida durante todo el periodo del contrato la Póliza de Seguro especificada a continuación:</w:t>
            </w:r>
          </w:p>
          <w:p w:rsidR="0028076B" w:rsidRDefault="0028076B" w:rsidP="0028076B">
            <w:pPr>
              <w:jc w:val="both"/>
              <w:rPr>
                <w:rFonts w:ascii="Calibri" w:hAnsi="Calibri" w:cs="Verdana"/>
                <w:b/>
                <w:bCs/>
                <w:color w:val="000000"/>
              </w:rPr>
            </w:pPr>
            <w:r>
              <w:rPr>
                <w:rFonts w:ascii="Calibri" w:hAnsi="Calibri" w:cs="Verdana"/>
                <w:b/>
                <w:bCs/>
                <w:color w:val="000000"/>
              </w:rPr>
              <w:t xml:space="preserve"> </w:t>
            </w:r>
          </w:p>
          <w:p w:rsidR="0028076B" w:rsidRDefault="0028076B" w:rsidP="0028076B">
            <w:pPr>
              <w:numPr>
                <w:ilvl w:val="0"/>
                <w:numId w:val="61"/>
              </w:numPr>
              <w:jc w:val="both"/>
              <w:rPr>
                <w:rFonts w:ascii="Calibri" w:hAnsi="Calibri" w:cs="Verdana"/>
                <w:b/>
                <w:bCs/>
                <w:color w:val="000000"/>
              </w:rPr>
            </w:pPr>
            <w:r>
              <w:rPr>
                <w:rFonts w:ascii="Calibri" w:hAnsi="Calibri" w:cs="Verdana"/>
                <w:b/>
                <w:bCs/>
                <w:color w:val="000000"/>
              </w:rPr>
              <w:t>Póliza de accidentes personales.</w:t>
            </w:r>
          </w:p>
          <w:p w:rsidR="0028076B" w:rsidRDefault="0028076B" w:rsidP="0028076B">
            <w:pPr>
              <w:ind w:left="975"/>
              <w:jc w:val="both"/>
              <w:rPr>
                <w:rFonts w:ascii="Calibri" w:hAnsi="Calibri" w:cs="Verdana"/>
                <w:b/>
                <w:bCs/>
                <w:color w:val="000000"/>
              </w:rPr>
            </w:pPr>
          </w:p>
          <w:p w:rsidR="0028076B" w:rsidRDefault="0028076B" w:rsidP="00184A92">
            <w:pPr>
              <w:ind w:firstLine="426"/>
              <w:jc w:val="both"/>
              <w:rPr>
                <w:rFonts w:ascii="Calibri" w:hAnsi="Calibri" w:cs="Verdana"/>
                <w:bCs/>
                <w:color w:val="000000"/>
              </w:rPr>
            </w:pPr>
            <w:r>
              <w:rPr>
                <w:rFonts w:ascii="Calibri" w:hAnsi="Calibri" w:cs="Verdana"/>
                <w:bCs/>
                <w:color w:val="000000"/>
              </w:rPr>
              <w:t>Los funcionarios, trabajadores de la empresa adjudicada, deberán estar cubiertos bajo el</w:t>
            </w:r>
            <w:r w:rsidR="00184A92">
              <w:rPr>
                <w:rFonts w:ascii="Calibri" w:hAnsi="Calibri" w:cs="Verdana"/>
                <w:bCs/>
                <w:color w:val="000000"/>
              </w:rPr>
              <w:t xml:space="preserve"> </w:t>
            </w:r>
            <w:r>
              <w:rPr>
                <w:rFonts w:ascii="Calibri" w:hAnsi="Calibri" w:cs="Verdana"/>
                <w:bCs/>
                <w:color w:val="000000"/>
              </w:rPr>
              <w:t>Seguro de Accidentes Personales (que cubre gastos médicos, invalides parcial  permanente, invalidez total permanente y muerte), por lesiones corporales sufridos como consecuencia directa e inmediata de los accidentes que ocurran en el desempeño de su trabajo.</w:t>
            </w:r>
          </w:p>
          <w:p w:rsidR="0028076B" w:rsidRDefault="0028076B" w:rsidP="0028076B">
            <w:pPr>
              <w:jc w:val="both"/>
              <w:rPr>
                <w:rFonts w:ascii="Calibri" w:hAnsi="Calibri" w:cs="Verdana"/>
                <w:b/>
                <w:bCs/>
                <w:color w:val="000000"/>
              </w:rPr>
            </w:pPr>
          </w:p>
          <w:p w:rsidR="0028076B" w:rsidRDefault="0028076B" w:rsidP="0028076B">
            <w:pPr>
              <w:jc w:val="both"/>
              <w:rPr>
                <w:rFonts w:ascii="Calibri" w:hAnsi="Calibri" w:cs="Verdana"/>
                <w:b/>
                <w:bCs/>
                <w:color w:val="000000"/>
              </w:rPr>
            </w:pPr>
            <w:r>
              <w:rPr>
                <w:rFonts w:ascii="Calibri" w:hAnsi="Calibri" w:cs="Verdana"/>
                <w:b/>
                <w:bCs/>
                <w:color w:val="000000"/>
              </w:rPr>
              <w:t xml:space="preserve">2.    </w:t>
            </w:r>
            <w:r>
              <w:rPr>
                <w:rFonts w:ascii="Calibri" w:hAnsi="Calibri" w:cs="Verdana"/>
                <w:b/>
                <w:bCs/>
                <w:color w:val="000000"/>
                <w:sz w:val="22"/>
                <w:szCs w:val="22"/>
              </w:rPr>
              <w:t>CONDICIONES ADICIONALES</w:t>
            </w:r>
          </w:p>
          <w:p w:rsidR="0028076B" w:rsidRDefault="0028076B" w:rsidP="0028076B">
            <w:pPr>
              <w:jc w:val="both"/>
              <w:rPr>
                <w:rFonts w:ascii="Calibri" w:hAnsi="Calibri" w:cs="Verdana"/>
                <w:b/>
                <w:bCs/>
                <w:color w:val="000000"/>
              </w:rPr>
            </w:pPr>
            <w:r>
              <w:rPr>
                <w:rFonts w:ascii="Calibri" w:hAnsi="Calibri" w:cs="Verdana"/>
                <w:b/>
                <w:bCs/>
                <w:color w:val="000000"/>
              </w:rPr>
              <w:t xml:space="preserve"> </w:t>
            </w:r>
          </w:p>
          <w:p w:rsidR="0028076B" w:rsidRDefault="0028076B" w:rsidP="0028076B">
            <w:pPr>
              <w:ind w:left="709" w:hanging="425"/>
              <w:jc w:val="both"/>
              <w:rPr>
                <w:rFonts w:ascii="Calibri" w:hAnsi="Calibri" w:cs="Verdana"/>
                <w:bCs/>
                <w:color w:val="000000"/>
              </w:rPr>
            </w:pPr>
            <w:r>
              <w:rPr>
                <w:rFonts w:ascii="Calibri" w:hAnsi="Calibri" w:cs="Verdana"/>
                <w:b/>
                <w:bCs/>
                <w:color w:val="000000"/>
              </w:rPr>
              <w:t xml:space="preserve">   </w:t>
            </w:r>
            <w:r>
              <w:rPr>
                <w:rFonts w:ascii="Calibri" w:hAnsi="Calibri" w:cs="Verdana"/>
                <w:bCs/>
                <w:color w:val="000000"/>
              </w:rPr>
              <w:t xml:space="preserve">1. De suspenderse por cualquier razón la vigencia o cobertura de la Póliza nominada precedentemente, o bien se presente la existencia de eventos no cubiertos por la misma; la empresa adjudicada se hace enteramente responsable frente a YPFB por todos los accidentes que puedan sufrir en el desempeño de sus funciones.  </w:t>
            </w:r>
          </w:p>
          <w:p w:rsidR="0028076B" w:rsidRDefault="0028076B" w:rsidP="0028076B">
            <w:pPr>
              <w:jc w:val="both"/>
              <w:rPr>
                <w:rFonts w:ascii="Calibri" w:hAnsi="Calibri" w:cs="Verdana"/>
                <w:b/>
                <w:bCs/>
                <w:color w:val="000000"/>
              </w:rPr>
            </w:pPr>
          </w:p>
          <w:p w:rsidR="009F3A9D" w:rsidRPr="00C75BEC" w:rsidRDefault="0028076B" w:rsidP="0028076B">
            <w:pPr>
              <w:jc w:val="both"/>
              <w:rPr>
                <w:rFonts w:asciiTheme="minorHAnsi" w:hAnsiTheme="minorHAnsi" w:cstheme="minorHAnsi"/>
                <w:sz w:val="18"/>
                <w:szCs w:val="18"/>
              </w:rPr>
            </w:pPr>
            <w:r>
              <w:rPr>
                <w:rFonts w:ascii="Calibri" w:hAnsi="Calibri" w:cs="Verdana"/>
                <w:bCs/>
                <w:color w:val="000000"/>
              </w:rPr>
              <w:t>La empresa adjudicada, deberá entregar una copia de la citada póliza a YPFB antes de la suscripción del contrato.</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28076B" w:rsidRPr="00DB1254" w:rsidRDefault="0028076B" w:rsidP="0028076B">
            <w:pPr>
              <w:jc w:val="both"/>
              <w:outlineLvl w:val="1"/>
              <w:rPr>
                <w:rFonts w:ascii="Calibri" w:hAnsi="Calibri" w:cs="Verdana"/>
                <w:b/>
                <w:bCs/>
                <w:color w:val="000000"/>
              </w:rPr>
            </w:pPr>
            <w:r w:rsidRPr="00DB1254">
              <w:rPr>
                <w:rFonts w:ascii="Calibri" w:hAnsi="Calibri" w:cs="Verdana"/>
                <w:b/>
                <w:bCs/>
                <w:color w:val="000000"/>
              </w:rPr>
              <w:t>CLÁUSULA DE SEGURIDAD Y SALUD OCUPACIONAL</w:t>
            </w:r>
          </w:p>
          <w:p w:rsidR="0028076B" w:rsidRPr="00DB1254" w:rsidRDefault="0028076B" w:rsidP="0028076B">
            <w:pPr>
              <w:ind w:left="708"/>
              <w:jc w:val="both"/>
              <w:outlineLvl w:val="1"/>
              <w:rPr>
                <w:rFonts w:ascii="Calibri" w:hAnsi="Calibri" w:cs="Verdana"/>
                <w:bCs/>
                <w:color w:val="000000"/>
              </w:rPr>
            </w:pPr>
          </w:p>
          <w:p w:rsidR="0028076B" w:rsidRPr="00DB1254" w:rsidRDefault="0028076B" w:rsidP="0028076B">
            <w:pPr>
              <w:autoSpaceDE w:val="0"/>
              <w:autoSpaceDN w:val="0"/>
              <w:adjustRightInd w:val="0"/>
              <w:spacing w:after="240"/>
              <w:jc w:val="both"/>
              <w:rPr>
                <w:rFonts w:ascii="Calibri" w:eastAsia="Arial Unicode MS" w:hAnsi="Calibri"/>
                <w:bCs/>
              </w:rPr>
            </w:pPr>
            <w:r w:rsidRPr="00DB1254">
              <w:rPr>
                <w:rFonts w:ascii="Calibri" w:eastAsia="Arial Unicode MS" w:hAnsi="Calibri"/>
                <w:bCs/>
              </w:rPr>
              <w:t>I. Seguridad y Salud Ocupacional</w:t>
            </w:r>
          </w:p>
          <w:p w:rsidR="0028076B" w:rsidRPr="00DB1254" w:rsidRDefault="0028076B" w:rsidP="0028076B">
            <w:pPr>
              <w:autoSpaceDE w:val="0"/>
              <w:autoSpaceDN w:val="0"/>
              <w:adjustRightInd w:val="0"/>
              <w:spacing w:after="240"/>
              <w:jc w:val="both"/>
              <w:rPr>
                <w:rFonts w:ascii="Calibri" w:eastAsia="Arial Unicode MS" w:hAnsi="Calibri"/>
                <w:bCs/>
              </w:rPr>
            </w:pPr>
            <w:r w:rsidRPr="00DB1254">
              <w:rPr>
                <w:rFonts w:ascii="Calibri" w:eastAsia="Arial Unicode MS" w:hAnsi="Calibri"/>
                <w:bCs/>
              </w:rPr>
              <w:t xml:space="preserve">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w:t>
            </w:r>
            <w:r w:rsidRPr="00DB1254">
              <w:rPr>
                <w:rFonts w:ascii="Calibri" w:eastAsia="Arial Unicode MS" w:hAnsi="Calibri"/>
                <w:bCs/>
              </w:rPr>
              <w:lastRenderedPageBreak/>
              <w:t>deberes ante la Autoridad, si ocurriesen.</w:t>
            </w:r>
          </w:p>
          <w:p w:rsidR="0028076B" w:rsidRPr="00DB1254" w:rsidRDefault="0028076B" w:rsidP="0028076B">
            <w:pPr>
              <w:autoSpaceDE w:val="0"/>
              <w:autoSpaceDN w:val="0"/>
              <w:adjustRightInd w:val="0"/>
              <w:spacing w:after="240"/>
              <w:jc w:val="both"/>
              <w:rPr>
                <w:rFonts w:ascii="Calibri" w:eastAsia="Arial Unicode MS" w:hAnsi="Calibri"/>
                <w:bCs/>
              </w:rPr>
            </w:pPr>
            <w:r w:rsidRPr="00DB1254">
              <w:rPr>
                <w:rFonts w:ascii="Calibri" w:eastAsia="Arial Unicode MS" w:hAnsi="Calibri"/>
                <w:bCs/>
              </w:rPr>
              <w:t>EL CONTRATISTA y SUBCONTRATISTA en todo momento tomará las medidas necesarias para dar la suficiente seguridad a sus empleados y a terceros, debiendo instruir a su personal en los procedimientos de trabajo seguro a seguir en cada tarea.</w:t>
            </w:r>
          </w:p>
          <w:p w:rsidR="0028076B" w:rsidRPr="00DB1254" w:rsidRDefault="0028076B" w:rsidP="0028076B">
            <w:pPr>
              <w:autoSpaceDE w:val="0"/>
              <w:autoSpaceDN w:val="0"/>
              <w:adjustRightInd w:val="0"/>
              <w:spacing w:after="240"/>
              <w:jc w:val="both"/>
              <w:rPr>
                <w:rFonts w:ascii="Calibri" w:eastAsia="Arial Unicode MS" w:hAnsi="Calibri"/>
                <w:bCs/>
              </w:rPr>
            </w:pPr>
            <w:r w:rsidRPr="00DB1254">
              <w:rPr>
                <w:rFonts w:ascii="Calibri" w:eastAsia="Arial Unicode MS" w:hAnsi="Calibri"/>
                <w:bCs/>
              </w:rPr>
              <w:t>EL CONTRATISTA y SUBCONTRATISTA se obliga a:</w:t>
            </w:r>
          </w:p>
          <w:p w:rsidR="0028076B" w:rsidRPr="00DB1254" w:rsidRDefault="0028076B" w:rsidP="0028076B">
            <w:pPr>
              <w:autoSpaceDE w:val="0"/>
              <w:autoSpaceDN w:val="0"/>
              <w:adjustRightInd w:val="0"/>
              <w:spacing w:after="240"/>
              <w:jc w:val="both"/>
              <w:rPr>
                <w:rFonts w:ascii="Calibri" w:eastAsia="Arial Unicode MS" w:hAnsi="Calibri"/>
                <w:bCs/>
              </w:rPr>
            </w:pPr>
            <w:r w:rsidRPr="00DB1254">
              <w:rPr>
                <w:rFonts w:ascii="Calibri" w:eastAsia="Arial Unicode MS" w:hAnsi="Calibri"/>
                <w:bCs/>
              </w:rPr>
              <w:t>1. El contratista de la obra / servicio es responsable de contar con su Plan de Higiene, Salud Ocupacional y Bienestar (PHSOB), debidamente presentado y aprobado por el Ministerio del Trabajo; el mismo será presentado a YPFB a simple requerimiento.</w:t>
            </w:r>
          </w:p>
          <w:p w:rsidR="0028076B" w:rsidRPr="00DB1254" w:rsidRDefault="0028076B" w:rsidP="0028076B">
            <w:pPr>
              <w:autoSpaceDE w:val="0"/>
              <w:autoSpaceDN w:val="0"/>
              <w:adjustRightInd w:val="0"/>
              <w:spacing w:after="240"/>
              <w:jc w:val="both"/>
              <w:rPr>
                <w:rFonts w:ascii="Calibri" w:eastAsia="Arial Unicode MS" w:hAnsi="Calibri"/>
                <w:bCs/>
              </w:rPr>
            </w:pPr>
            <w:r w:rsidRPr="00DB1254">
              <w:rPr>
                <w:rFonts w:ascii="Calibri" w:eastAsia="Arial Unicode MS" w:hAnsi="Calibri"/>
                <w:bCs/>
              </w:rPr>
              <w:t>2. Presentar el Plan de seguridad industrial específico para la obra/servicio</w:t>
            </w:r>
          </w:p>
          <w:p w:rsidR="009F3A9D" w:rsidRPr="00C75BEC" w:rsidRDefault="0028076B" w:rsidP="0028076B">
            <w:pPr>
              <w:autoSpaceDE w:val="0"/>
              <w:autoSpaceDN w:val="0"/>
              <w:adjustRightInd w:val="0"/>
              <w:spacing w:after="240"/>
              <w:jc w:val="both"/>
              <w:rPr>
                <w:rFonts w:asciiTheme="minorHAnsi" w:hAnsiTheme="minorHAnsi" w:cstheme="minorHAnsi"/>
                <w:b/>
                <w:bCs/>
                <w:sz w:val="18"/>
                <w:szCs w:val="18"/>
              </w:rPr>
            </w:pPr>
            <w:r w:rsidRPr="00DB1254">
              <w:rPr>
                <w:rFonts w:ascii="Calibri" w:eastAsia="Arial Unicode MS" w:hAnsi="Calibri"/>
                <w:bCs/>
              </w:rPr>
              <w:t>3. 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dos años como responsable(s) de seguridad industrial en proyectos de la envergadura de la obra/servicio proyectado), siendo el Dueño de la empresa, o el Gerente del Proyecto o el Director de Obra</w:t>
            </w:r>
            <w:r w:rsidR="00184A92" w:rsidRPr="00DB1254">
              <w:rPr>
                <w:rFonts w:ascii="Calibri" w:eastAsia="Arial Unicode MS" w:hAnsi="Calibri"/>
                <w:bCs/>
              </w:rPr>
              <w:t>/Servicio</w:t>
            </w:r>
            <w:r w:rsidRPr="00DB1254">
              <w:rPr>
                <w:rFonts w:ascii="Calibri" w:eastAsia="Arial Unicode MS" w:hAnsi="Calibri"/>
                <w:bCs/>
              </w:rPr>
              <w:t xml:space="preserve"> los responsables de hacer cumplir la normativa legal vigente en este aspecto.</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28076B">
        <w:trPr>
          <w:jc w:val="center"/>
        </w:trPr>
        <w:tc>
          <w:tcPr>
            <w:tcW w:w="5557" w:type="dxa"/>
            <w:vAlign w:val="center"/>
          </w:tcPr>
          <w:p w:rsidR="0028076B" w:rsidRDefault="0028076B" w:rsidP="0028076B">
            <w:pPr>
              <w:jc w:val="both"/>
              <w:rPr>
                <w:rFonts w:ascii="Calibri" w:hAnsi="Calibri" w:cs="Verdana"/>
                <w:b/>
                <w:bCs/>
                <w:color w:val="000000"/>
              </w:rPr>
            </w:pPr>
            <w:r>
              <w:rPr>
                <w:rFonts w:ascii="Calibri" w:hAnsi="Calibri" w:cs="Verdana"/>
                <w:b/>
                <w:bCs/>
                <w:color w:val="000000"/>
              </w:rPr>
              <w:lastRenderedPageBreak/>
              <w:t>PLAZO DE EJECUCIÓN</w:t>
            </w:r>
          </w:p>
          <w:p w:rsidR="0028076B" w:rsidRDefault="0028076B" w:rsidP="0028076B">
            <w:pPr>
              <w:jc w:val="both"/>
              <w:rPr>
                <w:rFonts w:ascii="Calibri" w:hAnsi="Calibri" w:cs="Verdana"/>
                <w:b/>
                <w:bCs/>
                <w:color w:val="000000"/>
              </w:rPr>
            </w:pPr>
          </w:p>
          <w:p w:rsidR="009F3A9D" w:rsidRPr="00C75BEC" w:rsidRDefault="0028076B" w:rsidP="0028076B">
            <w:pPr>
              <w:jc w:val="both"/>
              <w:outlineLvl w:val="1"/>
              <w:rPr>
                <w:rFonts w:asciiTheme="minorHAnsi" w:hAnsiTheme="minorHAnsi" w:cstheme="minorHAnsi"/>
                <w:bCs/>
                <w:sz w:val="18"/>
                <w:szCs w:val="18"/>
              </w:rPr>
            </w:pPr>
            <w:r>
              <w:rPr>
                <w:rFonts w:ascii="Calibri" w:hAnsi="Calibri" w:cs="Verdana"/>
                <w:bCs/>
                <w:color w:val="000000"/>
              </w:rPr>
              <w:t>El tiempo de ejecución del servicio será aproximadamente de 30 días calendario a partir de la firma del contrato, el tiempo de entrega podrá ser ampliado a necesidad de YPFB.</w:t>
            </w:r>
          </w:p>
        </w:tc>
        <w:tc>
          <w:tcPr>
            <w:tcW w:w="1842"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07" w:type="dxa"/>
            <w:vAlign w:val="center"/>
          </w:tcPr>
          <w:p w:rsidR="009F3A9D" w:rsidRPr="00C75BEC" w:rsidRDefault="009F3A9D" w:rsidP="009F3A9D">
            <w:pPr>
              <w:rPr>
                <w:rFonts w:asciiTheme="minorHAnsi" w:hAnsiTheme="minorHAnsi" w:cstheme="minorHAnsi"/>
                <w:b/>
                <w:sz w:val="18"/>
                <w:szCs w:val="18"/>
              </w:rPr>
            </w:pPr>
          </w:p>
        </w:tc>
        <w:tc>
          <w:tcPr>
            <w:tcW w:w="1037" w:type="dxa"/>
            <w:vAlign w:val="center"/>
          </w:tcPr>
          <w:p w:rsidR="009F3A9D" w:rsidRPr="00C75BEC" w:rsidRDefault="009F3A9D" w:rsidP="009F3A9D">
            <w:pPr>
              <w:rPr>
                <w:rFonts w:asciiTheme="minorHAnsi" w:hAnsiTheme="minorHAnsi" w:cstheme="minorHAnsi"/>
                <w:b/>
                <w:sz w:val="18"/>
                <w:szCs w:val="18"/>
              </w:rPr>
            </w:pPr>
          </w:p>
        </w:tc>
      </w:tr>
      <w:tr w:rsidR="00833F6A" w:rsidRPr="00C75BEC" w:rsidTr="0028076B">
        <w:trPr>
          <w:jc w:val="center"/>
        </w:trPr>
        <w:tc>
          <w:tcPr>
            <w:tcW w:w="5557" w:type="dxa"/>
            <w:vAlign w:val="center"/>
          </w:tcPr>
          <w:p w:rsidR="0028076B" w:rsidRDefault="0028076B" w:rsidP="0028076B">
            <w:pPr>
              <w:jc w:val="both"/>
              <w:outlineLvl w:val="1"/>
              <w:rPr>
                <w:rFonts w:ascii="Calibri" w:hAnsi="Calibri" w:cs="Verdana"/>
                <w:b/>
                <w:bCs/>
                <w:color w:val="000000"/>
              </w:rPr>
            </w:pPr>
            <w:r>
              <w:rPr>
                <w:rFonts w:ascii="Calibri" w:hAnsi="Calibri" w:cs="Verdana"/>
                <w:b/>
                <w:bCs/>
                <w:color w:val="000000"/>
              </w:rPr>
              <w:t>MULTAS</w:t>
            </w:r>
          </w:p>
          <w:p w:rsidR="0028076B" w:rsidRDefault="0028076B" w:rsidP="0028076B">
            <w:pPr>
              <w:jc w:val="both"/>
              <w:outlineLvl w:val="1"/>
              <w:rPr>
                <w:rFonts w:ascii="Calibri" w:hAnsi="Calibri" w:cs="Verdana"/>
                <w:b/>
                <w:bCs/>
                <w:color w:val="000000"/>
              </w:rPr>
            </w:pPr>
          </w:p>
          <w:p w:rsidR="00833F6A" w:rsidRPr="00C75BEC" w:rsidRDefault="0028076B" w:rsidP="0028076B">
            <w:pPr>
              <w:jc w:val="both"/>
              <w:outlineLvl w:val="1"/>
              <w:rPr>
                <w:rFonts w:asciiTheme="minorHAnsi" w:hAnsiTheme="minorHAnsi" w:cstheme="minorHAnsi"/>
                <w:bCs/>
                <w:sz w:val="18"/>
                <w:szCs w:val="18"/>
              </w:rPr>
            </w:pPr>
            <w:r>
              <w:rPr>
                <w:rFonts w:ascii="Calibri" w:hAnsi="Calibri" w:cs="Verdana"/>
                <w:bCs/>
                <w:color w:val="000000"/>
              </w:rPr>
              <w:t>Se aplicara el uno por ciento (1%) por día de retaso. No pudiendo exceder en ningún caso el veinte por ciento (20%) del monto total del contrato.</w:t>
            </w:r>
          </w:p>
        </w:tc>
        <w:tc>
          <w:tcPr>
            <w:tcW w:w="1842" w:type="dxa"/>
            <w:vAlign w:val="center"/>
          </w:tcPr>
          <w:p w:rsidR="00833F6A" w:rsidRPr="00C75BEC" w:rsidRDefault="00833F6A" w:rsidP="009F3A9D">
            <w:pPr>
              <w:rPr>
                <w:rFonts w:asciiTheme="minorHAnsi" w:hAnsiTheme="minorHAnsi" w:cstheme="minorHAnsi"/>
                <w:b/>
                <w:sz w:val="18"/>
                <w:szCs w:val="18"/>
              </w:rPr>
            </w:pPr>
          </w:p>
        </w:tc>
        <w:tc>
          <w:tcPr>
            <w:tcW w:w="567" w:type="dxa"/>
            <w:vAlign w:val="center"/>
          </w:tcPr>
          <w:p w:rsidR="00833F6A" w:rsidRPr="00C75BEC" w:rsidRDefault="00833F6A" w:rsidP="009F3A9D">
            <w:pPr>
              <w:rPr>
                <w:rFonts w:asciiTheme="minorHAnsi" w:hAnsiTheme="minorHAnsi" w:cstheme="minorHAnsi"/>
                <w:b/>
                <w:sz w:val="18"/>
                <w:szCs w:val="18"/>
              </w:rPr>
            </w:pPr>
          </w:p>
        </w:tc>
        <w:tc>
          <w:tcPr>
            <w:tcW w:w="407" w:type="dxa"/>
            <w:vAlign w:val="center"/>
          </w:tcPr>
          <w:p w:rsidR="00833F6A" w:rsidRPr="00C75BEC" w:rsidRDefault="00833F6A" w:rsidP="009F3A9D">
            <w:pPr>
              <w:rPr>
                <w:rFonts w:asciiTheme="minorHAnsi" w:hAnsiTheme="minorHAnsi" w:cstheme="minorHAnsi"/>
                <w:b/>
                <w:sz w:val="18"/>
                <w:szCs w:val="18"/>
              </w:rPr>
            </w:pPr>
          </w:p>
        </w:tc>
        <w:tc>
          <w:tcPr>
            <w:tcW w:w="1037" w:type="dxa"/>
            <w:vAlign w:val="center"/>
          </w:tcPr>
          <w:p w:rsidR="00833F6A" w:rsidRPr="00C75BEC" w:rsidRDefault="00833F6A" w:rsidP="009F3A9D">
            <w:pPr>
              <w:rPr>
                <w:rFonts w:asciiTheme="minorHAnsi" w:hAnsiTheme="minorHAnsi" w:cstheme="minorHAnsi"/>
                <w:b/>
                <w:sz w:val="18"/>
                <w:szCs w:val="18"/>
              </w:rPr>
            </w:pPr>
          </w:p>
        </w:tc>
      </w:tr>
      <w:tr w:rsidR="00833F6A" w:rsidRPr="00C75BEC" w:rsidTr="00AD7AD0">
        <w:trPr>
          <w:trHeight w:val="3627"/>
          <w:jc w:val="center"/>
        </w:trPr>
        <w:tc>
          <w:tcPr>
            <w:tcW w:w="5557" w:type="dxa"/>
            <w:vAlign w:val="center"/>
          </w:tcPr>
          <w:p w:rsidR="0028076B" w:rsidRDefault="0028076B" w:rsidP="0028076B">
            <w:pPr>
              <w:jc w:val="both"/>
              <w:rPr>
                <w:rFonts w:ascii="Calibri" w:hAnsi="Calibri" w:cs="Arial"/>
                <w:b/>
              </w:rPr>
            </w:pPr>
            <w:r>
              <w:rPr>
                <w:rFonts w:ascii="Calibri" w:hAnsi="Calibri" w:cs="Verdana"/>
                <w:b/>
                <w:bCs/>
                <w:color w:val="000000"/>
              </w:rPr>
              <w:lastRenderedPageBreak/>
              <w:t>RECEPCIÓN DEL SERVICIO</w:t>
            </w:r>
          </w:p>
          <w:p w:rsidR="0028076B" w:rsidRDefault="0028076B" w:rsidP="0028076B">
            <w:pPr>
              <w:jc w:val="both"/>
              <w:rPr>
                <w:rFonts w:ascii="Calibri" w:hAnsi="Calibri" w:cs="Calibri"/>
                <w:sz w:val="22"/>
                <w:szCs w:val="22"/>
              </w:rPr>
            </w:pPr>
          </w:p>
          <w:p w:rsidR="0028076B" w:rsidRDefault="0028076B" w:rsidP="0028076B">
            <w:pPr>
              <w:spacing w:after="240"/>
              <w:jc w:val="both"/>
              <w:rPr>
                <w:rFonts w:ascii="Calibri" w:hAnsi="Calibri" w:cs="Calibri"/>
                <w:sz w:val="22"/>
                <w:szCs w:val="22"/>
              </w:rPr>
            </w:pPr>
            <w:r>
              <w:rPr>
                <w:rFonts w:ascii="Calibri" w:hAnsi="Calibri" w:cs="Calibri"/>
                <w:sz w:val="22"/>
                <w:szCs w:val="22"/>
              </w:rPr>
              <w:t xml:space="preserve">Una vez concluido el servicio en su totalidad dentro del plazo establecido, el contratista solicitará al fiscal de servicio una inspección, si la misma está concluida y si fue ejecutada de acuerdo a las especificaciones técnicas solicitadas. </w:t>
            </w:r>
          </w:p>
          <w:p w:rsidR="00833F6A" w:rsidRPr="00C75BEC" w:rsidRDefault="0028076B" w:rsidP="0028076B">
            <w:pPr>
              <w:spacing w:after="240"/>
              <w:jc w:val="both"/>
              <w:rPr>
                <w:rFonts w:asciiTheme="minorHAnsi" w:hAnsiTheme="minorHAnsi" w:cstheme="minorHAnsi"/>
                <w:bCs/>
                <w:sz w:val="18"/>
                <w:szCs w:val="18"/>
              </w:rPr>
            </w:pPr>
            <w:r>
              <w:rPr>
                <w:rFonts w:ascii="Calibri" w:hAnsi="Calibri" w:cs="Calibri"/>
                <w:sz w:val="22"/>
                <w:szCs w:val="22"/>
              </w:rPr>
              <w:t>Si el servicio fue concluido al 100% tiene observaciones, la Comisión de Recepción emitirá el Acta de Recepción Provisional, registrando todas las observaciones a ser subsanadas por el contratista en un plazo establecido en el Acta de Recepción Provisional, dicho plazo no debe ser mayor a 15 días calendario. En caso de no existir observaciones, ni deficiencias, la Comisión de Recepción elabora el Acta de Recepción Definitiva, procediéndose al cierre del proyecto y al procesamiento de pago</w:t>
            </w:r>
          </w:p>
        </w:tc>
        <w:tc>
          <w:tcPr>
            <w:tcW w:w="1842" w:type="dxa"/>
            <w:vAlign w:val="center"/>
          </w:tcPr>
          <w:p w:rsidR="00833F6A" w:rsidRPr="00C75BEC" w:rsidRDefault="00833F6A" w:rsidP="009F3A9D">
            <w:pPr>
              <w:rPr>
                <w:rFonts w:asciiTheme="minorHAnsi" w:hAnsiTheme="minorHAnsi" w:cstheme="minorHAnsi"/>
                <w:b/>
                <w:sz w:val="18"/>
                <w:szCs w:val="18"/>
              </w:rPr>
            </w:pPr>
          </w:p>
        </w:tc>
        <w:tc>
          <w:tcPr>
            <w:tcW w:w="567" w:type="dxa"/>
            <w:vAlign w:val="center"/>
          </w:tcPr>
          <w:p w:rsidR="00833F6A" w:rsidRPr="00C75BEC" w:rsidRDefault="00833F6A" w:rsidP="009F3A9D">
            <w:pPr>
              <w:rPr>
                <w:rFonts w:asciiTheme="minorHAnsi" w:hAnsiTheme="minorHAnsi" w:cstheme="minorHAnsi"/>
                <w:b/>
                <w:sz w:val="18"/>
                <w:szCs w:val="18"/>
              </w:rPr>
            </w:pPr>
          </w:p>
        </w:tc>
        <w:tc>
          <w:tcPr>
            <w:tcW w:w="407" w:type="dxa"/>
            <w:vAlign w:val="center"/>
          </w:tcPr>
          <w:p w:rsidR="00833F6A" w:rsidRPr="00C75BEC" w:rsidRDefault="00833F6A" w:rsidP="009F3A9D">
            <w:pPr>
              <w:rPr>
                <w:rFonts w:asciiTheme="minorHAnsi" w:hAnsiTheme="minorHAnsi" w:cstheme="minorHAnsi"/>
                <w:b/>
                <w:sz w:val="18"/>
                <w:szCs w:val="18"/>
              </w:rPr>
            </w:pPr>
          </w:p>
        </w:tc>
        <w:tc>
          <w:tcPr>
            <w:tcW w:w="1037" w:type="dxa"/>
            <w:vAlign w:val="center"/>
          </w:tcPr>
          <w:p w:rsidR="00833F6A" w:rsidRPr="00C75BEC" w:rsidRDefault="00833F6A" w:rsidP="009F3A9D">
            <w:pPr>
              <w:rPr>
                <w:rFonts w:asciiTheme="minorHAnsi" w:hAnsiTheme="minorHAnsi" w:cstheme="minorHAnsi"/>
                <w:b/>
                <w:sz w:val="18"/>
                <w:szCs w:val="18"/>
              </w:rPr>
            </w:pPr>
          </w:p>
        </w:tc>
      </w:tr>
      <w:tr w:rsidR="00833F6A" w:rsidRPr="00C75BEC" w:rsidTr="0028076B">
        <w:trPr>
          <w:jc w:val="center"/>
        </w:trPr>
        <w:tc>
          <w:tcPr>
            <w:tcW w:w="5557" w:type="dxa"/>
            <w:vAlign w:val="center"/>
          </w:tcPr>
          <w:p w:rsidR="0028076B" w:rsidRDefault="0028076B" w:rsidP="0028076B">
            <w:pPr>
              <w:jc w:val="both"/>
              <w:rPr>
                <w:rFonts w:ascii="Calibri" w:hAnsi="Calibri" w:cs="Calibri"/>
                <w:b/>
              </w:rPr>
            </w:pPr>
            <w:r>
              <w:rPr>
                <w:rFonts w:ascii="Calibri" w:hAnsi="Calibri" w:cs="Calibri"/>
                <w:b/>
                <w:lang w:val="es-BO"/>
              </w:rPr>
              <w:t>GARANTÍA DEL CONTRATO</w:t>
            </w:r>
          </w:p>
          <w:p w:rsidR="0028076B" w:rsidRDefault="0028076B" w:rsidP="0028076B">
            <w:pPr>
              <w:jc w:val="both"/>
              <w:rPr>
                <w:rFonts w:ascii="Calibri" w:hAnsi="Calibri" w:cs="Calibri"/>
                <w:b/>
                <w:bCs/>
                <w:sz w:val="22"/>
                <w:szCs w:val="22"/>
              </w:rPr>
            </w:pPr>
          </w:p>
          <w:p w:rsidR="0028076B" w:rsidRDefault="0028076B" w:rsidP="0028076B">
            <w:pPr>
              <w:jc w:val="both"/>
              <w:rPr>
                <w:rFonts w:ascii="Calibri" w:hAnsi="Calibri" w:cs="Calibri"/>
                <w:color w:val="000000"/>
                <w:sz w:val="22"/>
                <w:szCs w:val="22"/>
              </w:rPr>
            </w:pPr>
            <w:r>
              <w:rPr>
                <w:rFonts w:ascii="Calibri" w:hAnsi="Calibri" w:cs="Calibri"/>
                <w:b/>
                <w:bCs/>
                <w:sz w:val="22"/>
                <w:szCs w:val="22"/>
              </w:rPr>
              <w:t xml:space="preserve">Garantía de Cumplimiento de Contrato: </w:t>
            </w:r>
            <w:r>
              <w:rPr>
                <w:rFonts w:ascii="Calibri" w:hAnsi="Calibri" w:cs="Calibri"/>
                <w:color w:val="000000"/>
                <w:sz w:val="22"/>
                <w:szCs w:val="22"/>
              </w:rPr>
              <w:t>El proponente adjudicado deberá presentar garantía de cumplimiento de contrato por el 7% del total de la adjudicación, a la orden de Y.P.F.B. para constituir la garantía de cumplimiento de contrato.</w:t>
            </w:r>
          </w:p>
          <w:p w:rsidR="0028076B" w:rsidRDefault="0028076B" w:rsidP="0028076B">
            <w:pPr>
              <w:jc w:val="both"/>
              <w:rPr>
                <w:rFonts w:ascii="Calibri" w:hAnsi="Calibri" w:cs="Calibri"/>
                <w:sz w:val="22"/>
                <w:szCs w:val="22"/>
              </w:rPr>
            </w:pPr>
            <w:r>
              <w:rPr>
                <w:rFonts w:ascii="Calibri" w:hAnsi="Calibri" w:cs="Calibri"/>
                <w:sz w:val="22"/>
                <w:szCs w:val="22"/>
              </w:rPr>
              <w:t xml:space="preserve">La vigencia de la Garantía de Cumplimiento de Contrato deberá exceder en sesenta (60) días calendario al plazo de entrega del </w:t>
            </w:r>
            <w:r w:rsidR="00184A92">
              <w:rPr>
                <w:rFonts w:ascii="Calibri" w:hAnsi="Calibri" w:cs="Calibri"/>
                <w:sz w:val="22"/>
                <w:szCs w:val="22"/>
              </w:rPr>
              <w:t>servicio</w:t>
            </w:r>
            <w:r>
              <w:rPr>
                <w:rFonts w:ascii="Calibri" w:hAnsi="Calibri" w:cs="Calibri"/>
                <w:sz w:val="22"/>
                <w:szCs w:val="22"/>
              </w:rPr>
              <w:t xml:space="preserve"> y será computable a partir de la firma del contrato hasta la recepción definitiva del </w:t>
            </w:r>
            <w:r w:rsidR="00184A92">
              <w:rPr>
                <w:rFonts w:ascii="Calibri" w:hAnsi="Calibri" w:cs="Calibri"/>
                <w:sz w:val="22"/>
                <w:szCs w:val="22"/>
              </w:rPr>
              <w:t>servicio</w:t>
            </w:r>
            <w:r>
              <w:rPr>
                <w:rFonts w:ascii="Calibri" w:hAnsi="Calibri" w:cs="Calibri"/>
                <w:sz w:val="22"/>
                <w:szCs w:val="22"/>
              </w:rPr>
              <w:t xml:space="preserve">, dicha Garantía de Cumplimiento de Contrato, deberá expresar su carácter de </w:t>
            </w:r>
            <w:r>
              <w:rPr>
                <w:rFonts w:ascii="Calibri" w:hAnsi="Calibri" w:cs="Calibri"/>
                <w:b/>
                <w:sz w:val="22"/>
                <w:szCs w:val="22"/>
              </w:rPr>
              <w:t>Renovable, Irrevocable y de Ejecución Inmediata</w:t>
            </w:r>
            <w:r>
              <w:rPr>
                <w:rFonts w:ascii="Calibri" w:hAnsi="Calibri" w:cs="Calibri"/>
                <w:sz w:val="22"/>
                <w:szCs w:val="22"/>
              </w:rPr>
              <w:t xml:space="preserve">, la misma que será devuelta una vez que se cuente con la conformidad de la recepción definitiva. </w:t>
            </w:r>
          </w:p>
          <w:p w:rsidR="00833F6A" w:rsidRPr="00C75BEC" w:rsidRDefault="00833F6A" w:rsidP="009F3A9D">
            <w:pPr>
              <w:rPr>
                <w:rFonts w:asciiTheme="minorHAnsi" w:hAnsiTheme="minorHAnsi" w:cstheme="minorHAnsi"/>
                <w:bCs/>
                <w:sz w:val="18"/>
                <w:szCs w:val="18"/>
              </w:rPr>
            </w:pPr>
          </w:p>
        </w:tc>
        <w:tc>
          <w:tcPr>
            <w:tcW w:w="1842" w:type="dxa"/>
            <w:vAlign w:val="center"/>
          </w:tcPr>
          <w:p w:rsidR="00833F6A" w:rsidRPr="00C75BEC" w:rsidRDefault="00833F6A" w:rsidP="009F3A9D">
            <w:pPr>
              <w:rPr>
                <w:rFonts w:asciiTheme="minorHAnsi" w:hAnsiTheme="minorHAnsi" w:cstheme="minorHAnsi"/>
                <w:b/>
                <w:sz w:val="18"/>
                <w:szCs w:val="18"/>
              </w:rPr>
            </w:pPr>
          </w:p>
        </w:tc>
        <w:tc>
          <w:tcPr>
            <w:tcW w:w="567" w:type="dxa"/>
            <w:vAlign w:val="center"/>
          </w:tcPr>
          <w:p w:rsidR="00833F6A" w:rsidRPr="00C75BEC" w:rsidRDefault="00833F6A" w:rsidP="009F3A9D">
            <w:pPr>
              <w:rPr>
                <w:rFonts w:asciiTheme="minorHAnsi" w:hAnsiTheme="minorHAnsi" w:cstheme="minorHAnsi"/>
                <w:b/>
                <w:sz w:val="18"/>
                <w:szCs w:val="18"/>
              </w:rPr>
            </w:pPr>
          </w:p>
        </w:tc>
        <w:tc>
          <w:tcPr>
            <w:tcW w:w="407" w:type="dxa"/>
            <w:vAlign w:val="center"/>
          </w:tcPr>
          <w:p w:rsidR="00833F6A" w:rsidRPr="00C75BEC" w:rsidRDefault="00833F6A" w:rsidP="009F3A9D">
            <w:pPr>
              <w:rPr>
                <w:rFonts w:asciiTheme="minorHAnsi" w:hAnsiTheme="minorHAnsi" w:cstheme="minorHAnsi"/>
                <w:b/>
                <w:sz w:val="18"/>
                <w:szCs w:val="18"/>
              </w:rPr>
            </w:pPr>
          </w:p>
        </w:tc>
        <w:tc>
          <w:tcPr>
            <w:tcW w:w="1037" w:type="dxa"/>
            <w:vAlign w:val="center"/>
          </w:tcPr>
          <w:p w:rsidR="00833F6A" w:rsidRPr="00C75BEC" w:rsidRDefault="00833F6A"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AD7AD0" w:rsidRDefault="00AD7AD0" w:rsidP="009F3A9D">
      <w:pPr>
        <w:jc w:val="center"/>
        <w:rPr>
          <w:rFonts w:asciiTheme="minorHAnsi" w:hAnsiTheme="minorHAnsi" w:cstheme="minorHAnsi"/>
          <w:b/>
          <w:sz w:val="18"/>
          <w:szCs w:val="18"/>
        </w:rPr>
      </w:pPr>
    </w:p>
    <w:p w:rsidR="00AD7AD0" w:rsidRDefault="00AD7AD0" w:rsidP="009F3A9D">
      <w:pPr>
        <w:jc w:val="center"/>
        <w:rPr>
          <w:rFonts w:asciiTheme="minorHAnsi" w:hAnsiTheme="minorHAnsi" w:cstheme="minorHAnsi"/>
          <w:b/>
          <w:sz w:val="18"/>
          <w:szCs w:val="18"/>
        </w:rPr>
      </w:pPr>
    </w:p>
    <w:p w:rsidR="00AD7AD0" w:rsidRPr="00C75BEC" w:rsidRDefault="00AD7AD0"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352224" w:rsidRDefault="00352224" w:rsidP="00352224">
      <w:pPr>
        <w:jc w:val="both"/>
        <w:rPr>
          <w:rFonts w:ascii="Verdana" w:hAnsi="Verdana" w:cs="Arial"/>
          <w:sz w:val="16"/>
          <w:szCs w:val="16"/>
          <w:highlight w:val="yellow"/>
          <w:lang w:val="es-BO"/>
        </w:rPr>
        <w:sectPr w:rsidR="00352224" w:rsidSect="009F3A9D">
          <w:pgSz w:w="12240" w:h="15840" w:code="1"/>
          <w:pgMar w:top="947" w:right="1610" w:bottom="851" w:left="1276" w:header="425" w:footer="709" w:gutter="0"/>
          <w:cols w:space="708"/>
          <w:docGrid w:linePitch="360"/>
        </w:sectPr>
      </w:pPr>
    </w:p>
    <w:p w:rsidR="00352224" w:rsidRPr="0059086B" w:rsidRDefault="00352224" w:rsidP="00352224">
      <w:pPr>
        <w:jc w:val="center"/>
        <w:rPr>
          <w:rFonts w:ascii="Verdana" w:hAnsi="Verdana" w:cs="Arial"/>
          <w:b/>
          <w:sz w:val="18"/>
          <w:szCs w:val="16"/>
        </w:rPr>
      </w:pPr>
      <w:bookmarkStart w:id="6"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352224" w:rsidRPr="00D1538E" w:rsidRDefault="00352224" w:rsidP="00352224">
      <w:pPr>
        <w:jc w:val="center"/>
        <w:rPr>
          <w:rFonts w:ascii="Verdana" w:hAnsi="Verdana" w:cs="Arial"/>
          <w:b/>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6"/>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8B5D98" w:rsidRDefault="008B5D98" w:rsidP="00352224">
      <w:pPr>
        <w:rPr>
          <w:rFonts w:ascii="Verdana" w:hAnsi="Verdana" w:cs="Arial"/>
          <w:b/>
          <w:sz w:val="18"/>
          <w:szCs w:val="18"/>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lastRenderedPageBreak/>
        <w:t>FORMULARIO C-</w:t>
      </w:r>
      <w:r w:rsidR="00266276" w:rsidRPr="00C67B71">
        <w:rPr>
          <w:rFonts w:asciiTheme="minorHAnsi" w:hAnsiTheme="minorHAnsi" w:cstheme="minorHAnsi"/>
          <w:b/>
        </w:rPr>
        <w:t>4</w:t>
      </w:r>
    </w:p>
    <w:p w:rsidR="00D10B21" w:rsidRPr="00C67B71" w:rsidRDefault="00D10B21" w:rsidP="00D10B21">
      <w:pPr>
        <w:jc w:val="center"/>
        <w:rPr>
          <w:rFonts w:asciiTheme="minorHAnsi" w:hAnsiTheme="minorHAnsi" w:cstheme="minorHAnsi"/>
        </w:rPr>
      </w:pPr>
    </w:p>
    <w:p w:rsidR="00D10B21" w:rsidRPr="00C67B71" w:rsidRDefault="00D10B21" w:rsidP="00D10B21">
      <w:pPr>
        <w:jc w:val="center"/>
        <w:rPr>
          <w:rFonts w:asciiTheme="minorHAnsi" w:hAnsiTheme="minorHAnsi" w:cstheme="minorHAnsi"/>
          <w:b/>
        </w:rPr>
      </w:pPr>
      <w:r w:rsidRPr="00C67B71">
        <w:rPr>
          <w:rFonts w:asciiTheme="minorHAnsi" w:hAnsiTheme="minorHAnsi" w:cstheme="minorHAnsi"/>
          <w:b/>
        </w:rPr>
        <w:t>RESUMEN DE INFORMACIÓN FINANCIERA</w:t>
      </w:r>
    </w:p>
    <w:p w:rsidR="00266276" w:rsidRPr="00C67B71" w:rsidRDefault="00266276" w:rsidP="00266276">
      <w:pPr>
        <w:ind w:left="2268" w:hanging="1559"/>
        <w:jc w:val="both"/>
        <w:rPr>
          <w:rFonts w:asciiTheme="minorHAnsi" w:hAnsiTheme="minorHAnsi" w:cstheme="minorHAnsi"/>
          <w:b/>
          <w:i/>
        </w:rPr>
      </w:pPr>
      <w:r w:rsidRPr="00C67B71">
        <w:rPr>
          <w:rFonts w:asciiTheme="minorHAnsi" w:hAnsiTheme="minorHAnsi" w:cstheme="minorHAnsi"/>
          <w:b/>
          <w:lang w:val="es-BO"/>
        </w:rPr>
        <w:t xml:space="preserve">(Aplicar </w:t>
      </w:r>
      <w:r w:rsidRPr="00C67B71">
        <w:rPr>
          <w:rFonts w:asciiTheme="minorHAnsi" w:hAnsiTheme="minorHAnsi" w:cstheme="minorHAnsi"/>
          <w:b/>
          <w:i/>
        </w:rPr>
        <w:t>cuando la Unidad Solicitante hubiese solicitado la evaluación de este requisito)</w:t>
      </w:r>
    </w:p>
    <w:p w:rsidR="00D10B21" w:rsidRPr="00C67B71" w:rsidRDefault="00D1538E" w:rsidP="00D1538E">
      <w:pPr>
        <w:jc w:val="center"/>
        <w:rPr>
          <w:rFonts w:asciiTheme="minorHAnsi" w:hAnsiTheme="minorHAnsi" w:cstheme="minorHAnsi"/>
        </w:rPr>
      </w:pPr>
      <w:r w:rsidRPr="00D1538E">
        <w:rPr>
          <w:rFonts w:ascii="Verdana" w:hAnsi="Verdana" w:cs="Arial"/>
          <w:b/>
          <w:sz w:val="18"/>
          <w:szCs w:val="16"/>
          <w:highlight w:val="yellow"/>
        </w:rPr>
        <w:t>(NO APLICA)</w:t>
      </w:r>
    </w:p>
    <w:p w:rsidR="00D10B21" w:rsidRPr="00074036" w:rsidRDefault="00D10B21" w:rsidP="00D10B21">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D10B21" w:rsidRPr="00C67B71" w:rsidTr="005448A6">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jc w:val="center"/>
              <w:rPr>
                <w:rFonts w:asciiTheme="minorHAnsi" w:hAnsiTheme="minorHAnsi" w:cstheme="minorHAnsi"/>
                <w:b/>
              </w:rPr>
            </w:pP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ULTIMA GESTION AUDITADA</w:t>
            </w:r>
          </w:p>
          <w:p w:rsidR="00D10B21" w:rsidRPr="00C67B71" w:rsidRDefault="00D10B21" w:rsidP="005448A6">
            <w:pPr>
              <w:jc w:val="center"/>
              <w:rPr>
                <w:rFonts w:asciiTheme="minorHAnsi" w:hAnsiTheme="minorHAnsi" w:cstheme="minorHAnsi"/>
                <w:b/>
              </w:rPr>
            </w:pPr>
            <w:r w:rsidRPr="00C67B71">
              <w:rPr>
                <w:rFonts w:asciiTheme="minorHAnsi" w:hAnsiTheme="minorHAnsi" w:cstheme="minorHAnsi"/>
                <w:b/>
              </w:rPr>
              <w:t>GESTIÓN  201…</w:t>
            </w:r>
            <w:proofErr w:type="gramStart"/>
            <w:r w:rsidRPr="00C67B71">
              <w:rPr>
                <w:rFonts w:asciiTheme="minorHAnsi" w:hAnsiTheme="minorHAnsi" w:cstheme="minorHAnsi"/>
                <w:b/>
              </w:rPr>
              <w:t>..</w:t>
            </w:r>
            <w:proofErr w:type="gramEnd"/>
          </w:p>
          <w:p w:rsidR="00D10B21" w:rsidRPr="00C67B71" w:rsidRDefault="00D10B21" w:rsidP="005448A6">
            <w:pPr>
              <w:jc w:val="center"/>
              <w:rPr>
                <w:rFonts w:asciiTheme="minorHAnsi" w:hAnsiTheme="minorHAnsi" w:cstheme="minorHAnsi"/>
                <w:b/>
              </w:rPr>
            </w:pPr>
          </w:p>
        </w:tc>
      </w:tr>
      <w:tr w:rsidR="00D10B21" w:rsidRPr="00C67B71" w:rsidTr="005448A6">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ACTIVO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INVENTARIOS</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TOTAL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PASIVO CORRIENTE</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PATRIMONIO NETO</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FACTURACIÓN ANUAL</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rPr>
              <w:t>UTILIDAD NETA</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5448A6">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D10B21" w:rsidRPr="00C67B71" w:rsidRDefault="00D10B21" w:rsidP="005448A6">
            <w:pPr>
              <w:jc w:val="center"/>
              <w:rPr>
                <w:rFonts w:asciiTheme="minorHAnsi" w:hAnsiTheme="minorHAnsi" w:cstheme="minorHAnsi"/>
                <w:b/>
                <w:lang w:val="es-BO"/>
              </w:rPr>
            </w:pPr>
            <w:r w:rsidRPr="00C67B71">
              <w:rPr>
                <w:rFonts w:asciiTheme="minorHAnsi" w:hAnsiTheme="minorHAnsi" w:cstheme="minorHAnsi"/>
                <w:b/>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D10B21" w:rsidRPr="00C67B71" w:rsidRDefault="00D10B21" w:rsidP="005448A6">
            <w:pPr>
              <w:jc w:val="center"/>
              <w:rPr>
                <w:rFonts w:asciiTheme="minorHAnsi" w:hAnsiTheme="minorHAnsi" w:cstheme="minorHAnsi"/>
                <w:b/>
                <w:lang w:val="es-BO"/>
              </w:rPr>
            </w:pPr>
          </w:p>
        </w:tc>
      </w:tr>
      <w:tr w:rsidR="00D10B21" w:rsidRPr="00C67B71" w:rsidTr="00A05BFC">
        <w:trPr>
          <w:trHeight w:hRule="exact" w:val="2033"/>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D10B21" w:rsidRPr="00C67B71" w:rsidRDefault="00D10B21" w:rsidP="005448A6">
            <w:pPr>
              <w:spacing w:after="200" w:line="276" w:lineRule="auto"/>
              <w:jc w:val="both"/>
              <w:rPr>
                <w:rFonts w:asciiTheme="minorHAnsi" w:eastAsia="Calibri" w:hAnsiTheme="minorHAnsi" w:cstheme="minorHAnsi"/>
                <w:bCs/>
                <w:lang w:val="es-BO"/>
              </w:rPr>
            </w:pPr>
            <w:r w:rsidRPr="00C67B71">
              <w:rPr>
                <w:rFonts w:asciiTheme="minorHAnsi" w:eastAsia="Calibri" w:hAnsiTheme="minorHAnsi" w:cstheme="minorHAnsi"/>
                <w:bCs/>
                <w:lang w:val="es-BO"/>
              </w:rPr>
              <w:t>Esta información deberá ser presentada por las empresas o Asociaciones Accidentales o Consorcios</w:t>
            </w:r>
            <w:r w:rsidR="009B1907" w:rsidRPr="00C67B71">
              <w:rPr>
                <w:rFonts w:asciiTheme="minorHAnsi" w:eastAsia="Calibri" w:hAnsiTheme="minorHAnsi" w:cstheme="minorHAnsi"/>
                <w:bCs/>
                <w:lang w:val="es-BO"/>
              </w:rPr>
              <w:t xml:space="preserve"> (cada uno de los socios)</w:t>
            </w:r>
            <w:r w:rsidR="00A46D13">
              <w:rPr>
                <w:rFonts w:asciiTheme="minorHAnsi" w:eastAsia="Calibri" w:hAnsiTheme="minorHAnsi" w:cstheme="minorHAnsi"/>
                <w:bCs/>
                <w:lang w:val="es-BO"/>
              </w:rPr>
              <w:t xml:space="preserve"> cuando corresponda.</w:t>
            </w:r>
          </w:p>
        </w:tc>
      </w:tr>
    </w:tbl>
    <w:p w:rsidR="00D10B21" w:rsidRPr="00A46D13" w:rsidRDefault="00D10B21" w:rsidP="00D10B21">
      <w:pPr>
        <w:jc w:val="both"/>
        <w:rPr>
          <w:rFonts w:ascii="Verdana" w:hAnsi="Verdana" w:cs="Arial"/>
          <w:sz w:val="18"/>
          <w:szCs w:val="18"/>
        </w:rPr>
      </w:pPr>
    </w:p>
    <w:p w:rsidR="00D10B21" w:rsidRPr="00074036" w:rsidRDefault="00D10B21" w:rsidP="00D10B21">
      <w:pPr>
        <w:ind w:left="1416"/>
        <w:jc w:val="both"/>
        <w:rPr>
          <w:rFonts w:ascii="Verdana" w:hAnsi="Verdana" w:cs="Arial"/>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color w:val="FF0000"/>
          <w:sz w:val="18"/>
          <w:szCs w:val="18"/>
        </w:rPr>
      </w:pPr>
    </w:p>
    <w:p w:rsidR="00D10B21" w:rsidRDefault="00D10B21" w:rsidP="00D10B21">
      <w:pPr>
        <w:jc w:val="center"/>
        <w:rPr>
          <w:rFonts w:ascii="Verdana" w:hAnsi="Verdana" w:cs="Arial"/>
          <w:b/>
          <w:sz w:val="18"/>
          <w:szCs w:val="16"/>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D10B21"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D10B21" w:rsidRDefault="00D10B21"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266276" w:rsidRDefault="00266276"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48089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480897">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48089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48089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48089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480897">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480897">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48089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480897">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DBC y aplicando la metodología CUMPLE/NO CUMPLE,  en caso de cumplir se recomendará su adjudicación o concertación, caso contrario se procederá a su descalificación y a </w:t>
      </w:r>
      <w:r>
        <w:rPr>
          <w:rFonts w:asciiTheme="minorHAnsi" w:hAnsiTheme="minorHAnsi" w:cstheme="minorHAnsi"/>
        </w:rPr>
        <w:lastRenderedPageBreak/>
        <w:t>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De no existir propuestas que cumplan los aspectos requeridos en el DBC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480897">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952995" w:rsidRDefault="00B745A5" w:rsidP="00480897">
      <w:pPr>
        <w:pStyle w:val="Sinespaciado"/>
        <w:numPr>
          <w:ilvl w:val="0"/>
          <w:numId w:val="16"/>
        </w:numPr>
        <w:jc w:val="both"/>
        <w:rPr>
          <w:rFonts w:asciiTheme="minorHAnsi" w:hAnsiTheme="minorHAnsi" w:cstheme="minorHAnsi"/>
          <w:szCs w:val="18"/>
        </w:rPr>
      </w:pPr>
      <w:r w:rsidRPr="00952995">
        <w:rPr>
          <w:rFonts w:asciiTheme="minorHAnsi" w:hAnsiTheme="minorHAnsi" w:cstheme="minorHAnsi"/>
          <w:b/>
          <w:sz w:val="20"/>
          <w:szCs w:val="20"/>
        </w:rPr>
        <w:t>METODO DE SELECCIÓN – CALIDAD PROPUESTA TÉCNICA</w:t>
      </w:r>
      <w:r w:rsidRPr="00952995">
        <w:rPr>
          <w:rFonts w:asciiTheme="minorHAnsi" w:hAnsiTheme="minorHAnsi" w:cstheme="minorHAnsi"/>
          <w:b/>
          <w:color w:val="000000" w:themeColor="text1"/>
          <w:sz w:val="20"/>
          <w:szCs w:val="20"/>
        </w:rPr>
        <w:t xml:space="preserve"> Y COSTO </w:t>
      </w:r>
      <w:r w:rsidR="00952995">
        <w:rPr>
          <w:rFonts w:asciiTheme="minorHAnsi" w:hAnsiTheme="minorHAnsi" w:cstheme="minorHAnsi"/>
          <w:b/>
          <w:color w:val="000000" w:themeColor="text1"/>
          <w:sz w:val="20"/>
          <w:szCs w:val="20"/>
        </w:rPr>
        <w:t>(</w:t>
      </w:r>
      <w:r w:rsidRPr="00952995">
        <w:rPr>
          <w:rFonts w:asciiTheme="minorHAnsi" w:hAnsiTheme="minorHAnsi" w:cstheme="minorHAnsi"/>
          <w:b/>
          <w:szCs w:val="18"/>
          <w:highlight w:val="yellow"/>
        </w:rPr>
        <w:t>NO APLICA ESTE MÉTODO)</w:t>
      </w:r>
      <w:r w:rsidRPr="00952995">
        <w:rPr>
          <w:rFonts w:asciiTheme="minorHAnsi" w:hAnsiTheme="minorHAnsi" w:cstheme="minorHAnsi"/>
          <w:szCs w:val="18"/>
          <w:highlight w:val="yellow"/>
        </w:rPr>
        <w:t>.</w:t>
      </w:r>
    </w:p>
    <w:p w:rsidR="00B745A5" w:rsidRPr="00286B08" w:rsidRDefault="00B745A5" w:rsidP="00B745A5">
      <w:pPr>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952995" w:rsidRDefault="00952995" w:rsidP="007470BA">
      <w:pPr>
        <w:jc w:val="center"/>
        <w:rPr>
          <w:rFonts w:asciiTheme="minorHAnsi" w:eastAsia="Calibri" w:hAnsiTheme="minorHAnsi" w:cstheme="minorHAnsi"/>
          <w:b/>
        </w:rPr>
      </w:pPr>
    </w:p>
    <w:p w:rsidR="00952995" w:rsidRDefault="00952995" w:rsidP="007470BA">
      <w:pPr>
        <w:jc w:val="center"/>
        <w:rPr>
          <w:rFonts w:asciiTheme="minorHAnsi" w:eastAsia="Calibri" w:hAnsiTheme="minorHAnsi" w:cstheme="minorHAnsi"/>
          <w:b/>
        </w:rPr>
      </w:pPr>
    </w:p>
    <w:p w:rsidR="00952995" w:rsidRDefault="00952995" w:rsidP="007470BA">
      <w:pPr>
        <w:jc w:val="center"/>
        <w:rPr>
          <w:rFonts w:asciiTheme="minorHAnsi" w:eastAsia="Calibri" w:hAnsiTheme="minorHAnsi" w:cstheme="minorHAnsi"/>
          <w:b/>
        </w:rPr>
      </w:pPr>
    </w:p>
    <w:p w:rsidR="00952995" w:rsidRDefault="00952995" w:rsidP="007470BA">
      <w:pPr>
        <w:jc w:val="center"/>
        <w:rPr>
          <w:rFonts w:asciiTheme="minorHAnsi" w:eastAsia="Calibri" w:hAnsiTheme="minorHAnsi" w:cstheme="minorHAnsi"/>
          <w:b/>
        </w:rPr>
      </w:pPr>
    </w:p>
    <w:p w:rsidR="00952995" w:rsidRDefault="00952995" w:rsidP="007470BA">
      <w:pPr>
        <w:jc w:val="center"/>
        <w:rPr>
          <w:rFonts w:asciiTheme="minorHAnsi" w:eastAsia="Calibri" w:hAnsiTheme="minorHAnsi" w:cstheme="minorHAnsi"/>
          <w:b/>
        </w:rPr>
      </w:pPr>
    </w:p>
    <w:p w:rsidR="00952995" w:rsidRDefault="00952995" w:rsidP="007470BA">
      <w:pPr>
        <w:jc w:val="center"/>
        <w:rPr>
          <w:rFonts w:asciiTheme="minorHAnsi" w:eastAsia="Calibri" w:hAnsiTheme="minorHAnsi" w:cstheme="minorHAnsi"/>
          <w:b/>
        </w:rPr>
      </w:pPr>
    </w:p>
    <w:p w:rsidR="00952995" w:rsidRDefault="00952995" w:rsidP="007470BA">
      <w:pPr>
        <w:jc w:val="center"/>
        <w:rPr>
          <w:rFonts w:asciiTheme="minorHAnsi" w:eastAsia="Calibri" w:hAnsiTheme="minorHAnsi" w:cstheme="minorHAnsi"/>
          <w:b/>
        </w:rPr>
      </w:pPr>
    </w:p>
    <w:p w:rsidR="00952995" w:rsidRDefault="00952995" w:rsidP="007470BA">
      <w:pPr>
        <w:jc w:val="center"/>
        <w:rPr>
          <w:rFonts w:asciiTheme="minorHAnsi" w:eastAsia="Calibri" w:hAnsiTheme="minorHAnsi" w:cstheme="minorHAnsi"/>
          <w:b/>
        </w:rPr>
      </w:pPr>
    </w:p>
    <w:p w:rsidR="00952995" w:rsidRDefault="00952995" w:rsidP="007470BA">
      <w:pPr>
        <w:jc w:val="center"/>
        <w:rPr>
          <w:rFonts w:asciiTheme="minorHAnsi" w:eastAsia="Calibri" w:hAnsiTheme="minorHAnsi" w:cstheme="minorHAnsi"/>
          <w:b/>
        </w:rPr>
      </w:pPr>
    </w:p>
    <w:p w:rsidR="00952995" w:rsidRDefault="00952995" w:rsidP="007470BA">
      <w:pPr>
        <w:jc w:val="center"/>
        <w:rPr>
          <w:rFonts w:asciiTheme="minorHAnsi" w:eastAsia="Calibri" w:hAnsiTheme="minorHAnsi" w:cstheme="minorHAnsi"/>
          <w:b/>
        </w:rPr>
      </w:pPr>
    </w:p>
    <w:p w:rsidR="00952995" w:rsidRDefault="00952995" w:rsidP="007470BA">
      <w:pPr>
        <w:jc w:val="center"/>
        <w:rPr>
          <w:rFonts w:asciiTheme="minorHAnsi" w:eastAsia="Calibri" w:hAnsiTheme="minorHAnsi" w:cstheme="minorHAnsi"/>
          <w:b/>
        </w:rPr>
      </w:pPr>
    </w:p>
    <w:p w:rsidR="00952995" w:rsidRPr="00286B08" w:rsidRDefault="00952995"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Pr="00615ED2" w:rsidRDefault="00071870" w:rsidP="00071870">
      <w:pPr>
        <w:jc w:val="center"/>
        <w:rPr>
          <w:rFonts w:ascii="Calibri" w:hAnsi="Calibri" w:cs="Calibri"/>
          <w:b/>
          <w:bCs/>
        </w:rPr>
      </w:pPr>
      <w:r w:rsidRPr="00615ED2">
        <w:rPr>
          <w:rFonts w:ascii="Calibri" w:hAnsi="Calibri" w:cs="Calibri"/>
          <w:b/>
          <w:bCs/>
        </w:rPr>
        <w:lastRenderedPageBreak/>
        <w:t>PARTE V</w:t>
      </w: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714F0C" w:rsidRDefault="00714F0C" w:rsidP="00714F0C">
      <w:pPr>
        <w:tabs>
          <w:tab w:val="center" w:pos="5833"/>
          <w:tab w:val="right" w:pos="10252"/>
        </w:tabs>
        <w:jc w:val="center"/>
        <w:rPr>
          <w:rFonts w:ascii="Calibri" w:hAnsi="Calibri" w:cs="Calibri"/>
          <w:b/>
          <w:szCs w:val="22"/>
          <w:highlight w:val="yellow"/>
          <w:lang w:val="es-BO"/>
        </w:rPr>
      </w:pPr>
      <w:r>
        <w:rPr>
          <w:rFonts w:ascii="Calibri" w:hAnsi="Calibri" w:cs="Calibri"/>
          <w:b/>
          <w:szCs w:val="22"/>
          <w:highlight w:val="yellow"/>
          <w:lang w:val="es-BO"/>
        </w:rPr>
        <w:t>(A ser usado en el acto de apertura de propuestas por el Comité de Habilitación)</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71870" w:rsidRPr="00841BE3" w:rsidRDefault="00841BE3" w:rsidP="00A062C1">
            <w:pPr>
              <w:jc w:val="center"/>
              <w:rPr>
                <w:rFonts w:ascii="Calibri" w:hAnsi="Calibri" w:cs="Arial"/>
                <w:b/>
                <w:sz w:val="16"/>
                <w:szCs w:val="16"/>
              </w:rPr>
            </w:pPr>
            <w:r w:rsidRPr="00841BE3">
              <w:rPr>
                <w:rFonts w:ascii="Calibri" w:hAnsi="Calibri" w:cs="Arial"/>
                <w:b/>
                <w:sz w:val="16"/>
                <w:szCs w:val="16"/>
              </w:rPr>
              <w:t xml:space="preserve">MANTENIMIENTO DE TANQUES </w:t>
            </w:r>
            <w:r w:rsidR="00A062C1">
              <w:rPr>
                <w:rFonts w:ascii="Calibri" w:hAnsi="Calibri" w:cs="Arial"/>
                <w:b/>
                <w:sz w:val="16"/>
                <w:szCs w:val="16"/>
              </w:rPr>
              <w:t>EN</w:t>
            </w:r>
            <w:r w:rsidRPr="00841BE3">
              <w:rPr>
                <w:rFonts w:ascii="Calibri" w:hAnsi="Calibri" w:cs="Arial"/>
                <w:b/>
                <w:sz w:val="16"/>
                <w:szCs w:val="16"/>
              </w:rPr>
              <w:t xml:space="preserve"> ZONA COMERCIAL GUAYARAMERIN</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E093A" w:rsidRPr="00F3767B" w:rsidTr="00D07495">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rPr>
            </w:pPr>
            <w:r w:rsidRPr="00F3767B">
              <w:rPr>
                <w:rFonts w:ascii="Calibri" w:hAnsi="Calibri" w:cs="Calibri"/>
                <w:b/>
              </w:rPr>
              <w:t xml:space="preserve">FORMULARIOS Y </w:t>
            </w:r>
            <w:r>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E093A" w:rsidRPr="00F3767B" w:rsidRDefault="00FE093A" w:rsidP="00D07495">
            <w:pPr>
              <w:jc w:val="center"/>
              <w:rPr>
                <w:rFonts w:ascii="Calibri" w:hAnsi="Calibri" w:cs="Calibri"/>
                <w:b/>
              </w:rPr>
            </w:pPr>
            <w:r w:rsidRPr="00F3767B">
              <w:rPr>
                <w:rFonts w:ascii="Calibri" w:hAnsi="Calibri" w:cs="Calibri"/>
                <w:b/>
              </w:rPr>
              <w:t>Presentación</w:t>
            </w:r>
          </w:p>
          <w:p w:rsidR="00FE093A" w:rsidRPr="00F3767B" w:rsidRDefault="00FE093A" w:rsidP="00D07495">
            <w:pPr>
              <w:jc w:val="center"/>
              <w:rPr>
                <w:rFonts w:ascii="Calibri" w:hAnsi="Calibri" w:cs="Calibri"/>
                <w:b/>
              </w:rPr>
            </w:pPr>
            <w:r w:rsidRPr="00F3767B">
              <w:rPr>
                <w:rFonts w:ascii="Calibri" w:hAnsi="Calibri" w:cs="Calibri"/>
                <w:b/>
              </w:rPr>
              <w:t>(Acto de Apertura)</w:t>
            </w:r>
          </w:p>
        </w:tc>
      </w:tr>
      <w:tr w:rsidR="00FE093A" w:rsidRPr="00F3767B" w:rsidTr="00D07495">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E093A" w:rsidRPr="00F3767B" w:rsidRDefault="00FE093A" w:rsidP="00D07495">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rPr>
            </w:pPr>
            <w:r w:rsidRPr="00F3767B">
              <w:rPr>
                <w:rFonts w:ascii="Calibri" w:hAnsi="Calibri" w:cs="Calibri"/>
                <w:b/>
              </w:rPr>
              <w:t>Página N°</w:t>
            </w:r>
          </w:p>
        </w:tc>
      </w:tr>
      <w:tr w:rsidR="00FE093A" w:rsidRPr="00F3767B" w:rsidTr="00D07495">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rPr>
            </w:pPr>
          </w:p>
        </w:tc>
      </w:tr>
      <w:tr w:rsidR="00FE093A" w:rsidRPr="00F3767B" w:rsidTr="00D07495">
        <w:trPr>
          <w:jc w:val="center"/>
        </w:trPr>
        <w:tc>
          <w:tcPr>
            <w:tcW w:w="5529" w:type="dxa"/>
            <w:gridSpan w:val="4"/>
            <w:tcBorders>
              <w:left w:val="single" w:sz="4" w:space="0" w:color="auto"/>
              <w:right w:val="single" w:sz="4" w:space="0" w:color="auto"/>
            </w:tcBorders>
            <w:shd w:val="clear" w:color="auto" w:fill="auto"/>
          </w:tcPr>
          <w:p w:rsidR="00FE093A" w:rsidRPr="00B20984" w:rsidRDefault="00B20984" w:rsidP="00546936">
            <w:pPr>
              <w:pStyle w:val="Prrafodelista"/>
              <w:numPr>
                <w:ilvl w:val="0"/>
                <w:numId w:val="44"/>
              </w:numPr>
              <w:tabs>
                <w:tab w:val="left" w:pos="5025"/>
              </w:tabs>
              <w:ind w:left="302" w:hanging="295"/>
              <w:rPr>
                <w:rFonts w:asciiTheme="minorHAnsi" w:hAnsiTheme="minorHAnsi" w:cstheme="minorHAnsi"/>
                <w:b/>
              </w:rPr>
            </w:pPr>
            <w:r w:rsidRPr="00DD0025">
              <w:rPr>
                <w:rFonts w:asciiTheme="minorHAnsi" w:hAnsiTheme="minorHAnsi" w:cstheme="minorHAnsi"/>
                <w:b/>
              </w:rPr>
              <w:t xml:space="preserve">DOCUMENTOS LEGALES Y ADMINISTRATIVOS PARA PROPONENTES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093A" w:rsidRPr="00F3767B" w:rsidRDefault="00FE093A"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093A" w:rsidRPr="00F3767B" w:rsidRDefault="00FE093A"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093A" w:rsidRPr="00F3767B" w:rsidRDefault="00FE093A" w:rsidP="00D07495">
            <w:pPr>
              <w:jc w:val="both"/>
              <w:rPr>
                <w:rFonts w:ascii="Calibri" w:hAnsi="Calibri" w:cs="Calibri"/>
              </w:rPr>
            </w:pPr>
          </w:p>
        </w:tc>
      </w:tr>
      <w:tr w:rsidR="00FE093A" w:rsidRPr="00F3767B" w:rsidTr="00D07495">
        <w:trPr>
          <w:jc w:val="center"/>
        </w:trPr>
        <w:tc>
          <w:tcPr>
            <w:tcW w:w="5529" w:type="dxa"/>
            <w:gridSpan w:val="4"/>
            <w:tcBorders>
              <w:left w:val="single" w:sz="4" w:space="0" w:color="auto"/>
              <w:right w:val="single" w:sz="4" w:space="0" w:color="auto"/>
            </w:tcBorders>
            <w:shd w:val="clear" w:color="auto" w:fill="auto"/>
          </w:tcPr>
          <w:p w:rsidR="00FE093A" w:rsidRPr="00DC2B80" w:rsidRDefault="00D07495" w:rsidP="00D07495">
            <w:pPr>
              <w:pStyle w:val="Normal2"/>
              <w:rPr>
                <w:rFonts w:ascii="Calibri" w:hAnsi="Calibri" w:cs="Calibri"/>
                <w:sz w:val="20"/>
                <w:lang w:val="es-BO"/>
              </w:rPr>
            </w:pPr>
            <w:r w:rsidRPr="00BD2C05">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E093A" w:rsidRPr="00F3767B" w:rsidRDefault="00FE093A"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E093A" w:rsidRPr="00F3767B" w:rsidRDefault="00FE093A"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093A" w:rsidRPr="00F3767B" w:rsidRDefault="00FE093A"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DC2B80" w:rsidRDefault="00042951" w:rsidP="00546936">
            <w:pPr>
              <w:pStyle w:val="Normal2"/>
              <w:numPr>
                <w:ilvl w:val="0"/>
                <w:numId w:val="45"/>
              </w:numPr>
              <w:rPr>
                <w:rFonts w:ascii="Calibri" w:hAnsi="Calibri" w:cs="Calibri"/>
                <w:sz w:val="20"/>
                <w:lang w:val="es-BO"/>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3831B4" w:rsidRDefault="00042951" w:rsidP="00546936">
            <w:pPr>
              <w:numPr>
                <w:ilvl w:val="0"/>
                <w:numId w:val="46"/>
              </w:numPr>
              <w:ind w:left="727"/>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3831B4" w:rsidRDefault="00042951" w:rsidP="00546936">
            <w:pPr>
              <w:numPr>
                <w:ilvl w:val="0"/>
                <w:numId w:val="46"/>
              </w:numPr>
              <w:ind w:left="727"/>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042951" w:rsidRPr="005A6938" w:rsidRDefault="00042951" w:rsidP="00743DB3">
            <w:pPr>
              <w:numPr>
                <w:ilvl w:val="0"/>
                <w:numId w:val="46"/>
              </w:numPr>
              <w:ind w:left="585"/>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42951" w:rsidRPr="005A6938" w:rsidRDefault="00042951" w:rsidP="00743DB3">
            <w:pPr>
              <w:numPr>
                <w:ilvl w:val="1"/>
                <w:numId w:val="25"/>
              </w:numPr>
              <w:tabs>
                <w:tab w:val="clear" w:pos="1080"/>
                <w:tab w:val="num" w:pos="1701"/>
              </w:tabs>
              <w:ind w:left="585"/>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042951" w:rsidRPr="005A6938" w:rsidRDefault="00042951" w:rsidP="00743DB3">
            <w:pPr>
              <w:numPr>
                <w:ilvl w:val="1"/>
                <w:numId w:val="25"/>
              </w:numPr>
              <w:tabs>
                <w:tab w:val="clear" w:pos="1080"/>
                <w:tab w:val="num" w:pos="1701"/>
              </w:tabs>
              <w:ind w:left="585"/>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1210A4" w:rsidRPr="00DC2B80" w:rsidRDefault="00042951" w:rsidP="00743DB3">
            <w:pPr>
              <w:numPr>
                <w:ilvl w:val="1"/>
                <w:numId w:val="25"/>
              </w:numPr>
              <w:tabs>
                <w:tab w:val="clear" w:pos="1080"/>
                <w:tab w:val="num" w:pos="1701"/>
              </w:tabs>
              <w:ind w:left="585"/>
              <w:jc w:val="both"/>
              <w:rPr>
                <w:rFonts w:ascii="Calibri" w:hAnsi="Calibri" w:cs="Calibri"/>
                <w:lang w:val="es-BO"/>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3831B4" w:rsidRDefault="003831B4" w:rsidP="003831B4">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3831B4" w:rsidRDefault="003831B4" w:rsidP="00743DB3">
            <w:pPr>
              <w:pStyle w:val="Prrafodelista"/>
              <w:numPr>
                <w:ilvl w:val="0"/>
                <w:numId w:val="47"/>
              </w:numPr>
              <w:ind w:left="727"/>
              <w:jc w:val="both"/>
              <w:rPr>
                <w:rFonts w:ascii="Calibri" w:hAnsi="Calibri" w:cs="Calibri"/>
              </w:rPr>
            </w:pPr>
            <w:r w:rsidRPr="00BD2C05">
              <w:rPr>
                <w:rFonts w:asciiTheme="minorHAnsi" w:hAnsiTheme="minorHAnsi" w:cstheme="minorHAnsi"/>
              </w:rPr>
              <w:t>Fotocopia simple del Documento de Constitución de la empresa y de todas sus modificaciones registradas en FUNDEMPRESA, excepto empresas unipersonales.</w:t>
            </w:r>
            <w:r w:rsidR="00743DB3" w:rsidRPr="003831B4">
              <w:rPr>
                <w:rFonts w:ascii="Calibri" w:hAnsi="Calibri" w:cs="Calibri"/>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DC2B80" w:rsidRDefault="003831B4" w:rsidP="00546936">
            <w:pPr>
              <w:pStyle w:val="Normal2"/>
              <w:numPr>
                <w:ilvl w:val="0"/>
                <w:numId w:val="45"/>
              </w:numPr>
              <w:rPr>
                <w:rFonts w:ascii="Calibri" w:hAnsi="Calibri" w:cs="Calibri"/>
                <w:sz w:val="20"/>
                <w:lang w:val="es-BO"/>
              </w:rPr>
            </w:pPr>
            <w:r w:rsidRPr="00BD2C05">
              <w:rPr>
                <w:rFonts w:asciiTheme="minorHAnsi" w:hAnsiTheme="minorHAnsi" w:cstheme="minorHAnsi"/>
              </w:rPr>
              <w:t xml:space="preserve">Fotocopia simple del Poder del Representante Legal de la empresa, con atribuciones específicas para presentar propuestas y suscribir contratos incluidas las empresas unipersonales cuando el representante legal sea diferente al </w:t>
            </w:r>
            <w:r w:rsidRPr="00BD2C05">
              <w:rPr>
                <w:rFonts w:asciiTheme="minorHAnsi" w:hAnsiTheme="minorHAnsi" w:cstheme="minorHAnsi"/>
              </w:rPr>
              <w:lastRenderedPageBreak/>
              <w:t>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3831B4" w:rsidRDefault="003831B4" w:rsidP="00743DB3">
            <w:pPr>
              <w:pStyle w:val="Prrafodelista"/>
              <w:numPr>
                <w:ilvl w:val="0"/>
                <w:numId w:val="48"/>
              </w:numPr>
              <w:ind w:left="727"/>
              <w:jc w:val="both"/>
              <w:rPr>
                <w:rFonts w:ascii="Calibri" w:hAnsi="Calibri" w:cs="Calibri"/>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DC2B80" w:rsidRDefault="003831B4" w:rsidP="00546936">
            <w:pPr>
              <w:pStyle w:val="Normal2"/>
              <w:numPr>
                <w:ilvl w:val="0"/>
                <w:numId w:val="49"/>
              </w:numPr>
              <w:rPr>
                <w:rFonts w:ascii="Calibri" w:hAnsi="Calibri" w:cs="Calibri"/>
                <w:sz w:val="20"/>
                <w:lang w:val="es-BO"/>
              </w:rPr>
            </w:pPr>
            <w:r w:rsidRPr="00BD2C05">
              <w:rPr>
                <w:rFonts w:asciiTheme="minorHAnsi" w:hAnsiTheme="minorHAnsi" w:cstheme="minorHAnsi"/>
              </w:rPr>
              <w:t>Fotocopia simple del documento de identificación personal del representante legal o propietario.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DC2B80" w:rsidRDefault="00362BD2" w:rsidP="00BD3D25">
            <w:pPr>
              <w:pStyle w:val="Normal2"/>
              <w:numPr>
                <w:ilvl w:val="0"/>
                <w:numId w:val="50"/>
              </w:numPr>
              <w:rPr>
                <w:rFonts w:ascii="Calibri" w:hAnsi="Calibri" w:cs="Calibri"/>
                <w:sz w:val="20"/>
                <w:lang w:val="es-BO"/>
              </w:rPr>
            </w:pPr>
            <w:r w:rsidRPr="00BD2C05">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DC2B80" w:rsidRDefault="00362BD2" w:rsidP="00D07495">
            <w:pPr>
              <w:pStyle w:val="Normal2"/>
              <w:rPr>
                <w:rFonts w:ascii="Calibri" w:hAnsi="Calibri" w:cs="Calibri"/>
                <w:sz w:val="20"/>
                <w:lang w:val="es-BO"/>
              </w:rPr>
            </w:pPr>
            <w:r w:rsidRPr="00BD2C05">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362BD2" w:rsidRPr="00BD2C05" w:rsidRDefault="00362BD2" w:rsidP="00BD3D25">
            <w:pPr>
              <w:pStyle w:val="Prrafodelista"/>
              <w:numPr>
                <w:ilvl w:val="0"/>
                <w:numId w:val="51"/>
              </w:numPr>
              <w:jc w:val="both"/>
              <w:rPr>
                <w:rFonts w:asciiTheme="minorHAnsi" w:hAnsiTheme="minorHAnsi" w:cstheme="minorHAnsi"/>
              </w:rPr>
            </w:pPr>
            <w:r w:rsidRPr="00BD2C05">
              <w:rPr>
                <w:rFonts w:asciiTheme="minorHAnsi" w:hAnsiTheme="minorHAnsi" w:cstheme="minorHAnsi"/>
              </w:rPr>
              <w:t>Formulario A-1 Carta de Presentación de la Propuesta.</w:t>
            </w:r>
          </w:p>
          <w:p w:rsidR="001210A4" w:rsidRPr="00362BD2" w:rsidRDefault="001210A4" w:rsidP="00D07495">
            <w:pPr>
              <w:pStyle w:val="Normal2"/>
              <w:rPr>
                <w:rFonts w:ascii="Calibri" w:hAnsi="Calibri" w:cs="Calibri"/>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362BD2" w:rsidRPr="00BD2C05" w:rsidRDefault="00362BD2" w:rsidP="00BD3D25">
            <w:pPr>
              <w:pStyle w:val="Prrafodelista"/>
              <w:numPr>
                <w:ilvl w:val="0"/>
                <w:numId w:val="51"/>
              </w:numPr>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210A4" w:rsidRPr="00362BD2" w:rsidRDefault="001210A4" w:rsidP="00D07495">
            <w:pPr>
              <w:pStyle w:val="Normal2"/>
              <w:rPr>
                <w:rFonts w:ascii="Calibri" w:hAnsi="Calibri" w:cs="Calibri"/>
                <w:sz w:val="2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362BD2" w:rsidRDefault="00362BD2" w:rsidP="00362BD2">
            <w:pPr>
              <w:pStyle w:val="Normal2"/>
              <w:numPr>
                <w:ilvl w:val="0"/>
                <w:numId w:val="45"/>
              </w:numPr>
              <w:tabs>
                <w:tab w:val="clear" w:pos="709"/>
                <w:tab w:val="left" w:pos="869"/>
              </w:tabs>
              <w:ind w:left="869" w:hanging="284"/>
              <w:rPr>
                <w:rFonts w:ascii="Calibri" w:hAnsi="Calibri" w:cs="Calibri"/>
                <w:sz w:val="20"/>
                <w:lang w:val="es-BO"/>
              </w:rPr>
            </w:pPr>
            <w:r w:rsidRPr="00362BD2">
              <w:rPr>
                <w:rFonts w:asciiTheme="minorHAnsi" w:hAnsiTheme="minorHAnsi" w:cstheme="minorHAnsi"/>
                <w:sz w:val="20"/>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DC2B80" w:rsidRDefault="00743DB3" w:rsidP="00D07495">
            <w:pPr>
              <w:pStyle w:val="Normal2"/>
              <w:rPr>
                <w:rFonts w:ascii="Calibri" w:hAnsi="Calibri" w:cs="Calibri"/>
                <w:sz w:val="20"/>
                <w:lang w:val="es-BO"/>
              </w:rPr>
            </w:pPr>
            <w:r w:rsidRPr="00BD2C05">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BD3D25">
            <w:pPr>
              <w:pStyle w:val="Prrafodelista"/>
              <w:numPr>
                <w:ilvl w:val="0"/>
                <w:numId w:val="52"/>
              </w:numPr>
              <w:ind w:left="869" w:hanging="284"/>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BD3D25">
            <w:pPr>
              <w:pStyle w:val="Prrafodelista"/>
              <w:numPr>
                <w:ilvl w:val="0"/>
                <w:numId w:val="52"/>
              </w:numPr>
              <w:ind w:left="869" w:hanging="284"/>
              <w:jc w:val="both"/>
              <w:rPr>
                <w:rFonts w:ascii="Calibri" w:hAnsi="Calibri" w:cs="Calibr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BD3D25">
            <w:pPr>
              <w:pStyle w:val="Prrafodelista"/>
              <w:numPr>
                <w:ilvl w:val="0"/>
                <w:numId w:val="52"/>
              </w:numPr>
              <w:ind w:left="869"/>
              <w:jc w:val="both"/>
              <w:rPr>
                <w:rFonts w:ascii="Calibri" w:hAnsi="Calibri" w:cs="Calibri"/>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743DB3">
            <w:pPr>
              <w:rPr>
                <w:rFonts w:ascii="Calibri" w:hAnsi="Calibri" w:cs="Calibri"/>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743DB3">
            <w:pPr>
              <w:jc w:val="both"/>
              <w:rPr>
                <w:rFonts w:asciiTheme="minorHAnsi" w:hAnsiTheme="minorHAnsi" w:cstheme="minorHAnsi"/>
                <w:b/>
                <w:lang w:eastAsia="es-ES"/>
              </w:rPr>
            </w:pPr>
            <w:r w:rsidRPr="00BD2C05">
              <w:rPr>
                <w:rFonts w:asciiTheme="minorHAnsi" w:hAnsiTheme="minorHAnsi" w:cstheme="minorHAnsi"/>
                <w:b/>
                <w:lang w:eastAsia="es-ES"/>
              </w:rPr>
              <w:t>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AC79D2">
            <w:pPr>
              <w:pStyle w:val="Prrafodelista"/>
              <w:numPr>
                <w:ilvl w:val="2"/>
                <w:numId w:val="25"/>
              </w:numPr>
              <w:ind w:left="1276"/>
              <w:jc w:val="both"/>
              <w:rPr>
                <w:rFonts w:ascii="Calibri" w:hAnsi="Calibri" w:cs="Calibri"/>
              </w:rPr>
            </w:pPr>
            <w:r w:rsidRPr="00BD2C05">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AC79D2">
            <w:pPr>
              <w:pStyle w:val="Prrafodelista"/>
              <w:numPr>
                <w:ilvl w:val="2"/>
                <w:numId w:val="25"/>
              </w:numPr>
              <w:ind w:left="1276"/>
              <w:jc w:val="both"/>
              <w:rPr>
                <w:rFonts w:ascii="Calibri" w:hAnsi="Calibri" w:cs="Calibri"/>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743DB3" w:rsidRPr="00240D26" w:rsidRDefault="00743DB3" w:rsidP="00743DB3">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743DB3" w:rsidRPr="00240D26" w:rsidRDefault="00743DB3" w:rsidP="00743DB3">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una sola AFP, deberá presentar el certificado de no adeudo CNA emitido por dicha administradora y el </w:t>
            </w:r>
            <w:r w:rsidRPr="00240D26">
              <w:rPr>
                <w:rFonts w:ascii="Calibri" w:hAnsi="Calibri" w:cs="Calibri"/>
                <w:color w:val="000000"/>
              </w:rPr>
              <w:lastRenderedPageBreak/>
              <w:t>documento de no registro emitido por la otra AFP.</w:t>
            </w:r>
          </w:p>
          <w:p w:rsidR="00743DB3" w:rsidRPr="00240D26" w:rsidRDefault="00743DB3" w:rsidP="00743DB3">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1210A4" w:rsidRPr="00743DB3" w:rsidRDefault="00743DB3" w:rsidP="00743DB3">
            <w:pPr>
              <w:numPr>
                <w:ilvl w:val="1"/>
                <w:numId w:val="25"/>
              </w:numPr>
              <w:tabs>
                <w:tab w:val="clear" w:pos="1080"/>
                <w:tab w:val="num" w:pos="1701"/>
              </w:tabs>
              <w:ind w:left="1701"/>
              <w:jc w:val="both"/>
              <w:rPr>
                <w:rFonts w:ascii="Calibri" w:hAnsi="Calibri" w:cs="Calibri"/>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DC2B80" w:rsidRDefault="00743DB3" w:rsidP="00743DB3">
            <w:pPr>
              <w:ind w:firstLine="708"/>
              <w:jc w:val="both"/>
              <w:rPr>
                <w:rFonts w:ascii="Calibri" w:hAnsi="Calibri" w:cs="Calibri"/>
                <w:lang w:val="es-BO"/>
              </w:rPr>
            </w:pPr>
            <w:r w:rsidRPr="00BD2C05">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BD3D25">
            <w:pPr>
              <w:numPr>
                <w:ilvl w:val="0"/>
                <w:numId w:val="53"/>
              </w:numPr>
              <w:jc w:val="both"/>
              <w:rPr>
                <w:rFonts w:ascii="Calibri" w:hAnsi="Calibri" w:cs="Calibr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BD3D25">
            <w:pPr>
              <w:numPr>
                <w:ilvl w:val="0"/>
                <w:numId w:val="53"/>
              </w:numPr>
              <w:jc w:val="both"/>
              <w:rPr>
                <w:rFonts w:ascii="Calibri" w:hAnsi="Calibri" w:cs="Calibri"/>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BD3D25">
            <w:pPr>
              <w:numPr>
                <w:ilvl w:val="0"/>
                <w:numId w:val="53"/>
              </w:numPr>
              <w:jc w:val="both"/>
              <w:rPr>
                <w:rFonts w:ascii="Calibri" w:hAnsi="Calibri" w:cs="Calibri"/>
              </w:rPr>
            </w:pPr>
            <w:r w:rsidRPr="00A534A9">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BD3D25">
            <w:pPr>
              <w:numPr>
                <w:ilvl w:val="0"/>
                <w:numId w:val="53"/>
              </w:numPr>
              <w:ind w:left="1011" w:hanging="426"/>
              <w:jc w:val="both"/>
              <w:rPr>
                <w:rFonts w:ascii="Calibri" w:hAnsi="Calibri" w:cs="Calibri"/>
              </w:rPr>
            </w:pPr>
            <w:r w:rsidRPr="00743DB3">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DC2B80" w:rsidRDefault="00743DB3" w:rsidP="00BD3D25">
            <w:pPr>
              <w:pStyle w:val="Prrafodelista"/>
              <w:numPr>
                <w:ilvl w:val="0"/>
                <w:numId w:val="54"/>
              </w:numPr>
              <w:tabs>
                <w:tab w:val="left" w:pos="5025"/>
              </w:tabs>
              <w:rPr>
                <w:rFonts w:ascii="Calibri" w:hAnsi="Calibri" w:cs="Calibri"/>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DC2B80" w:rsidRDefault="00743DB3" w:rsidP="00743DB3">
            <w:pPr>
              <w:pStyle w:val="Normal2"/>
              <w:tabs>
                <w:tab w:val="clear" w:pos="709"/>
                <w:tab w:val="left" w:pos="2268"/>
              </w:tabs>
              <w:ind w:left="2268" w:hanging="1559"/>
              <w:rPr>
                <w:rFonts w:ascii="Calibri" w:hAnsi="Calibri" w:cs="Calibr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DC2B80" w:rsidRDefault="00743DB3" w:rsidP="00BD3D25">
            <w:pPr>
              <w:pStyle w:val="Normal2"/>
              <w:numPr>
                <w:ilvl w:val="0"/>
                <w:numId w:val="54"/>
              </w:numPr>
              <w:rPr>
                <w:rFonts w:ascii="Calibri" w:hAnsi="Calibri" w:cs="Calibri"/>
                <w:sz w:val="20"/>
                <w:lang w:val="es-BO"/>
              </w:rPr>
            </w:pPr>
            <w:r w:rsidRPr="00850A9D">
              <w:rPr>
                <w:rFonts w:asciiTheme="minorHAnsi" w:hAnsiTheme="minorHAnsi" w:cstheme="minorHAnsi"/>
                <w:b/>
                <w:lang w:val="es-BO"/>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DC2B80" w:rsidRDefault="00743DB3" w:rsidP="00743DB3">
            <w:pPr>
              <w:pStyle w:val="Normal2"/>
              <w:ind w:firstLine="0"/>
              <w:rPr>
                <w:rFonts w:ascii="Calibri" w:hAnsi="Calibri" w:cs="Calibr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1210A4" w:rsidRPr="00F3767B" w:rsidTr="00D07495">
        <w:trPr>
          <w:jc w:val="center"/>
        </w:trPr>
        <w:tc>
          <w:tcPr>
            <w:tcW w:w="5529" w:type="dxa"/>
            <w:gridSpan w:val="4"/>
            <w:tcBorders>
              <w:left w:val="single" w:sz="4" w:space="0" w:color="auto"/>
              <w:right w:val="single" w:sz="4" w:space="0" w:color="auto"/>
            </w:tcBorders>
            <w:shd w:val="clear" w:color="auto" w:fill="auto"/>
          </w:tcPr>
          <w:p w:rsidR="001210A4" w:rsidRPr="00743DB3" w:rsidRDefault="00743DB3" w:rsidP="00DB1254">
            <w:pPr>
              <w:pStyle w:val="Normal2"/>
              <w:tabs>
                <w:tab w:val="clear" w:pos="709"/>
                <w:tab w:val="left" w:pos="2268"/>
              </w:tabs>
              <w:ind w:left="2268" w:hanging="1559"/>
              <w:rPr>
                <w:rFonts w:ascii="Calibri" w:hAnsi="Calibri" w:cs="Calibr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 xml:space="preserve">Experiencia General y Específica del Proponente.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10A4" w:rsidRPr="00F3767B" w:rsidRDefault="001210A4" w:rsidP="00D07495">
            <w:pPr>
              <w:jc w:val="both"/>
              <w:rPr>
                <w:rFonts w:ascii="Calibri" w:hAnsi="Calibri" w:cs="Calibri"/>
              </w:rPr>
            </w:pPr>
          </w:p>
        </w:tc>
      </w:tr>
      <w:tr w:rsidR="00FE093A" w:rsidRPr="00F3767B" w:rsidTr="00D07495">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rPr>
            </w:pPr>
            <w:r w:rsidRPr="00F3767B">
              <w:rPr>
                <w:rFonts w:ascii="Calibri" w:hAnsi="Calibri" w:cs="Calibri"/>
                <w:b/>
              </w:rPr>
              <w:t>PROPUESTA ECONÓMICA</w:t>
            </w:r>
          </w:p>
        </w:tc>
      </w:tr>
      <w:tr w:rsidR="00FE093A" w:rsidRPr="00F3767B" w:rsidTr="00D07495">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E093A" w:rsidRPr="00F3767B" w:rsidRDefault="00FE093A" w:rsidP="00D07495">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093A" w:rsidRPr="00F3767B" w:rsidRDefault="00FE093A" w:rsidP="00D07495">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E093A" w:rsidRPr="00F3767B" w:rsidRDefault="00FE093A" w:rsidP="00D07495">
            <w:pPr>
              <w:jc w:val="center"/>
              <w:rPr>
                <w:rFonts w:ascii="Calibri" w:hAnsi="Calibri" w:cs="Calibri"/>
                <w:b/>
                <w:bCs/>
                <w:lang w:val="es-ES_tradnl" w:eastAsia="es-BO"/>
              </w:rPr>
            </w:pPr>
            <w:r w:rsidRPr="00F3767B">
              <w:rPr>
                <w:rFonts w:ascii="Calibri" w:hAnsi="Calibri" w:cs="Calibri"/>
                <w:b/>
                <w:bCs/>
                <w:lang w:eastAsia="es-BO"/>
              </w:rPr>
              <w:t>(Bs.)</w:t>
            </w:r>
          </w:p>
        </w:tc>
      </w:tr>
      <w:tr w:rsidR="001210A4" w:rsidRPr="00F3767B" w:rsidTr="00D07495">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1210A4" w:rsidRPr="003A601B" w:rsidRDefault="001210A4" w:rsidP="00D07495">
            <w:pPr>
              <w:jc w:val="center"/>
              <w:rPr>
                <w:rFonts w:ascii="Calibri" w:hAnsi="Calibri"/>
                <w:color w:val="000000"/>
                <w:sz w:val="16"/>
                <w:szCs w:val="16"/>
                <w:lang w:val="es-BO" w:eastAsia="es-BO"/>
              </w:rPr>
            </w:pPr>
            <w:r w:rsidRPr="003A601B">
              <w:rPr>
                <w:rFonts w:ascii="Calibri" w:hAnsi="Calibri"/>
                <w:color w:val="000000"/>
                <w:sz w:val="16"/>
                <w:szCs w:val="16"/>
                <w:lang w:val="es-BO" w:eastAsia="es-BO"/>
              </w:rPr>
              <w:t>1</w:t>
            </w:r>
          </w:p>
        </w:tc>
        <w:tc>
          <w:tcPr>
            <w:tcW w:w="2410" w:type="dxa"/>
            <w:tcBorders>
              <w:top w:val="single" w:sz="4" w:space="0" w:color="auto"/>
              <w:left w:val="single" w:sz="4" w:space="0" w:color="auto"/>
              <w:bottom w:val="single" w:sz="4" w:space="0" w:color="auto"/>
              <w:right w:val="single" w:sz="4" w:space="0" w:color="auto"/>
            </w:tcBorders>
            <w:vAlign w:val="center"/>
          </w:tcPr>
          <w:p w:rsidR="001210A4" w:rsidRPr="003A601B" w:rsidRDefault="00EA6262" w:rsidP="00EA6262">
            <w:pPr>
              <w:rPr>
                <w:rFonts w:ascii="Calibri" w:hAnsi="Calibri"/>
                <w:color w:val="000000"/>
                <w:sz w:val="16"/>
                <w:szCs w:val="16"/>
                <w:lang w:val="es-BO" w:eastAsia="es-BO"/>
              </w:rPr>
            </w:pPr>
            <w:r>
              <w:rPr>
                <w:rFonts w:ascii="Calibri" w:hAnsi="Calibri"/>
                <w:color w:val="000000"/>
                <w:sz w:val="16"/>
                <w:szCs w:val="16"/>
                <w:lang w:val="es-BO" w:eastAsia="es-BO"/>
              </w:rPr>
              <w:t>MANTENIMIENTO DE TANQUES EN ZONA COMERCIAL GUAYARAMERIN</w:t>
            </w:r>
          </w:p>
        </w:tc>
        <w:tc>
          <w:tcPr>
            <w:tcW w:w="1276" w:type="dxa"/>
            <w:tcBorders>
              <w:top w:val="single" w:sz="4" w:space="0" w:color="auto"/>
              <w:left w:val="single" w:sz="4" w:space="0" w:color="auto"/>
              <w:bottom w:val="single" w:sz="4" w:space="0" w:color="auto"/>
              <w:right w:val="single" w:sz="4" w:space="0" w:color="auto"/>
            </w:tcBorders>
            <w:vAlign w:val="center"/>
          </w:tcPr>
          <w:p w:rsidR="001210A4" w:rsidRPr="003A601B" w:rsidRDefault="001210A4" w:rsidP="00D07495">
            <w:pPr>
              <w:jc w:val="center"/>
              <w:rPr>
                <w:rFonts w:ascii="Calibri" w:hAnsi="Calibri"/>
                <w:color w:val="000000"/>
                <w:sz w:val="16"/>
                <w:szCs w:val="16"/>
                <w:lang w:val="es-BO" w:eastAsia="es-BO"/>
              </w:rPr>
            </w:pPr>
            <w:r w:rsidRPr="003A601B">
              <w:rPr>
                <w:rFonts w:ascii="Calibri" w:hAnsi="Calibri"/>
                <w:color w:val="000000"/>
                <w:sz w:val="16"/>
                <w:szCs w:val="16"/>
                <w:lang w:val="es-BO" w:eastAsia="es-BO"/>
              </w:rPr>
              <w:t>1</w:t>
            </w:r>
          </w:p>
        </w:tc>
        <w:tc>
          <w:tcPr>
            <w:tcW w:w="1134" w:type="dxa"/>
            <w:tcBorders>
              <w:top w:val="single" w:sz="4" w:space="0" w:color="auto"/>
              <w:left w:val="single" w:sz="4" w:space="0" w:color="auto"/>
              <w:bottom w:val="single" w:sz="4" w:space="0" w:color="auto"/>
              <w:right w:val="single" w:sz="4" w:space="0" w:color="auto"/>
            </w:tcBorders>
            <w:vAlign w:val="center"/>
          </w:tcPr>
          <w:p w:rsidR="001210A4" w:rsidRPr="003A601B" w:rsidRDefault="00EA6262" w:rsidP="00D07495">
            <w:pPr>
              <w:jc w:val="center"/>
              <w:rPr>
                <w:rFonts w:ascii="Calibri" w:hAnsi="Calibri"/>
                <w:color w:val="000000"/>
                <w:sz w:val="16"/>
                <w:szCs w:val="16"/>
                <w:lang w:val="es-BO" w:eastAsia="es-BO"/>
              </w:rPr>
            </w:pPr>
            <w:r>
              <w:rPr>
                <w:rFonts w:ascii="Calibri" w:hAnsi="Calibri"/>
                <w:color w:val="000000"/>
                <w:sz w:val="16"/>
                <w:szCs w:val="16"/>
                <w:lang w:val="es-BO" w:eastAsia="es-BO"/>
              </w:rPr>
              <w:t>SERVICIO</w:t>
            </w:r>
          </w:p>
        </w:tc>
        <w:tc>
          <w:tcPr>
            <w:tcW w:w="1701" w:type="dxa"/>
            <w:gridSpan w:val="2"/>
            <w:tcBorders>
              <w:top w:val="single" w:sz="4" w:space="0" w:color="auto"/>
              <w:left w:val="single" w:sz="4" w:space="0" w:color="auto"/>
              <w:bottom w:val="single" w:sz="4" w:space="0" w:color="auto"/>
              <w:right w:val="single" w:sz="4" w:space="0" w:color="auto"/>
            </w:tcBorders>
          </w:tcPr>
          <w:p w:rsidR="001210A4" w:rsidRPr="00F3767B" w:rsidRDefault="001210A4" w:rsidP="00D07495">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1210A4" w:rsidRPr="00F3767B" w:rsidRDefault="001210A4" w:rsidP="00D07495">
            <w:pPr>
              <w:jc w:val="center"/>
              <w:rPr>
                <w:rFonts w:ascii="Calibri" w:hAnsi="Calibri" w:cs="Calibri"/>
                <w:b/>
              </w:rPr>
            </w:pPr>
          </w:p>
        </w:tc>
      </w:tr>
      <w:tr w:rsidR="001210A4" w:rsidRPr="00F3767B" w:rsidTr="00D07495">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1210A4" w:rsidRPr="00F3767B" w:rsidRDefault="001210A4" w:rsidP="00E148D4">
            <w:pPr>
              <w:jc w:val="center"/>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1210A4" w:rsidRPr="00F3767B" w:rsidRDefault="001210A4" w:rsidP="00E148D4">
            <w:pPr>
              <w:jc w:val="center"/>
              <w:rPr>
                <w:rFonts w:ascii="Calibri" w:hAnsi="Calibri" w:cs="Calibri"/>
                <w:b/>
              </w:rPr>
            </w:pPr>
          </w:p>
        </w:tc>
      </w:tr>
    </w:tbl>
    <w:p w:rsidR="00AC79D2" w:rsidRDefault="00AC79D2" w:rsidP="00071870">
      <w:pPr>
        <w:jc w:val="center"/>
        <w:rPr>
          <w:rFonts w:ascii="Calibri" w:hAnsi="Calibri" w:cs="Calibri"/>
          <w:b/>
          <w:bCs/>
        </w:rPr>
      </w:pPr>
    </w:p>
    <w:p w:rsidR="00EA6262" w:rsidRDefault="00EA6262" w:rsidP="00071870">
      <w:pPr>
        <w:jc w:val="center"/>
        <w:rPr>
          <w:rFonts w:ascii="Calibri" w:hAnsi="Calibri" w:cs="Calibri"/>
          <w:b/>
          <w:bCs/>
        </w:rPr>
      </w:pPr>
    </w:p>
    <w:p w:rsidR="00EA6262" w:rsidRDefault="00EA6262" w:rsidP="00071870">
      <w:pPr>
        <w:jc w:val="center"/>
        <w:rPr>
          <w:rFonts w:ascii="Calibri" w:hAnsi="Calibri" w:cs="Calibri"/>
          <w:b/>
          <w:bCs/>
        </w:rPr>
      </w:pPr>
    </w:p>
    <w:p w:rsidR="00EA6262" w:rsidRDefault="00EA6262" w:rsidP="00071870">
      <w:pPr>
        <w:jc w:val="center"/>
        <w:rPr>
          <w:rFonts w:ascii="Calibri" w:hAnsi="Calibri" w:cs="Calibri"/>
          <w:b/>
          <w:bCs/>
        </w:rPr>
      </w:pPr>
    </w:p>
    <w:p w:rsidR="00EA6262" w:rsidRDefault="00EA6262" w:rsidP="00071870">
      <w:pPr>
        <w:jc w:val="center"/>
        <w:rPr>
          <w:rFonts w:ascii="Calibri" w:hAnsi="Calibri" w:cs="Calibri"/>
          <w:b/>
          <w:bCs/>
        </w:rPr>
      </w:pPr>
    </w:p>
    <w:p w:rsidR="00EA6262" w:rsidRDefault="00EA6262" w:rsidP="00071870">
      <w:pPr>
        <w:jc w:val="center"/>
        <w:rPr>
          <w:rFonts w:ascii="Calibri" w:hAnsi="Calibri" w:cs="Calibri"/>
          <w:b/>
          <w:bCs/>
        </w:rPr>
      </w:pPr>
    </w:p>
    <w:p w:rsidR="00EA6262" w:rsidRDefault="00EA6262" w:rsidP="00071870">
      <w:pPr>
        <w:jc w:val="center"/>
        <w:rPr>
          <w:rFonts w:ascii="Calibri" w:hAnsi="Calibri" w:cs="Calibri"/>
          <w:b/>
          <w:bCs/>
        </w:rPr>
      </w:pPr>
    </w:p>
    <w:p w:rsidR="00EA6262" w:rsidRDefault="00EA6262" w:rsidP="00071870">
      <w:pPr>
        <w:jc w:val="center"/>
        <w:rPr>
          <w:rFonts w:ascii="Calibri" w:hAnsi="Calibri" w:cs="Calibri"/>
          <w:b/>
          <w:bCs/>
        </w:rPr>
      </w:pPr>
    </w:p>
    <w:p w:rsidR="00EA6262" w:rsidRDefault="00EA6262" w:rsidP="00071870">
      <w:pPr>
        <w:jc w:val="center"/>
        <w:rPr>
          <w:rFonts w:ascii="Calibri" w:hAnsi="Calibri" w:cs="Calibri"/>
          <w:b/>
          <w:bCs/>
        </w:rPr>
      </w:pPr>
    </w:p>
    <w:p w:rsidR="00EA6262" w:rsidRDefault="00EA6262" w:rsidP="00071870">
      <w:pPr>
        <w:jc w:val="center"/>
        <w:rPr>
          <w:rFonts w:ascii="Calibri" w:hAnsi="Calibri" w:cs="Calibri"/>
          <w:b/>
          <w:bCs/>
        </w:rPr>
      </w:pPr>
    </w:p>
    <w:p w:rsidR="00EA6262" w:rsidRDefault="00EA6262" w:rsidP="00071870">
      <w:pPr>
        <w:jc w:val="center"/>
        <w:rPr>
          <w:rFonts w:ascii="Calibri" w:hAnsi="Calibri" w:cs="Calibri"/>
          <w:b/>
          <w:bCs/>
        </w:rPr>
      </w:pPr>
    </w:p>
    <w:p w:rsidR="00110E93" w:rsidRDefault="00110E93" w:rsidP="00071870">
      <w:pPr>
        <w:jc w:val="center"/>
        <w:rPr>
          <w:rFonts w:ascii="Calibri" w:hAnsi="Calibri" w:cs="Calibri"/>
          <w:b/>
          <w:bCs/>
        </w:rPr>
      </w:pPr>
    </w:p>
    <w:p w:rsidR="00110E93" w:rsidRDefault="00110E93" w:rsidP="00071870">
      <w:pPr>
        <w:jc w:val="center"/>
        <w:rPr>
          <w:rFonts w:ascii="Calibri" w:hAnsi="Calibri" w:cs="Calibri"/>
          <w:b/>
          <w:bCs/>
        </w:rPr>
      </w:pPr>
    </w:p>
    <w:p w:rsidR="00071870" w:rsidRPr="00785C8E" w:rsidRDefault="00071870" w:rsidP="00071870">
      <w:pPr>
        <w:jc w:val="center"/>
        <w:rPr>
          <w:rFonts w:ascii="Calibri" w:hAnsi="Calibri" w:cs="Calibri"/>
          <w:b/>
          <w:bCs/>
        </w:rPr>
      </w:pPr>
      <w:bookmarkStart w:id="7" w:name="_GoBack"/>
      <w:bookmarkEnd w:id="7"/>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A6614D" w:rsidRPr="0052166F" w:rsidRDefault="00A6614D" w:rsidP="00A6614D">
      <w:pPr>
        <w:spacing w:before="120" w:after="120"/>
        <w:ind w:left="3540" w:firstLine="708"/>
        <w:rPr>
          <w:rFonts w:ascii="Arial" w:hAnsi="Arial" w:cs="Arial"/>
          <w:b/>
        </w:rPr>
      </w:pPr>
      <w:r w:rsidRPr="0052166F">
        <w:rPr>
          <w:rFonts w:ascii="Arial" w:hAnsi="Arial" w:cs="Arial"/>
          <w:b/>
        </w:rPr>
        <w:t>CONTRATO Nº YPFB/DLG</w:t>
      </w:r>
    </w:p>
    <w:p w:rsidR="00A6614D" w:rsidRPr="0052166F" w:rsidRDefault="00A6614D" w:rsidP="00A6614D">
      <w:pPr>
        <w:spacing w:before="120" w:after="120"/>
        <w:ind w:left="3540" w:firstLine="708"/>
        <w:rPr>
          <w:rFonts w:ascii="Arial" w:hAnsi="Arial" w:cs="Arial"/>
          <w:b/>
        </w:rPr>
      </w:pPr>
      <w:r w:rsidRPr="0052166F">
        <w:rPr>
          <w:rFonts w:ascii="Arial" w:hAnsi="Arial" w:cs="Arial"/>
          <w:b/>
        </w:rPr>
        <w:t xml:space="preserve">                                </w:t>
      </w:r>
      <w:r>
        <w:rPr>
          <w:rFonts w:ascii="Arial" w:hAnsi="Arial" w:cs="Arial"/>
          <w:b/>
        </w:rPr>
        <w:t>Riberalta</w:t>
      </w:r>
      <w:r w:rsidRPr="0052166F">
        <w:rPr>
          <w:rFonts w:ascii="Arial" w:hAnsi="Arial" w:cs="Arial"/>
          <w:b/>
        </w:rPr>
        <w:t xml:space="preserve">, </w:t>
      </w:r>
    </w:p>
    <w:p w:rsidR="00A6614D" w:rsidRPr="0052166F" w:rsidRDefault="00A6614D" w:rsidP="00A6614D">
      <w:pPr>
        <w:tabs>
          <w:tab w:val="left" w:pos="0"/>
        </w:tabs>
        <w:jc w:val="center"/>
        <w:rPr>
          <w:rFonts w:ascii="Arial" w:hAnsi="Arial" w:cs="Arial"/>
          <w:b/>
        </w:rPr>
      </w:pPr>
      <w:r w:rsidRPr="0052166F">
        <w:rPr>
          <w:rFonts w:ascii="Arial" w:hAnsi="Arial" w:cs="Arial"/>
          <w:b/>
        </w:rPr>
        <w:t>CONTRATO ADMINISTRATIVO DE SERVICIO DE ______________________</w:t>
      </w:r>
    </w:p>
    <w:p w:rsidR="00A6614D" w:rsidRPr="0052166F" w:rsidRDefault="00A6614D" w:rsidP="00A6614D">
      <w:pPr>
        <w:tabs>
          <w:tab w:val="left" w:pos="0"/>
        </w:tabs>
        <w:jc w:val="center"/>
        <w:rPr>
          <w:rFonts w:ascii="Arial" w:hAnsi="Arial" w:cs="Arial"/>
          <w:b/>
        </w:rPr>
      </w:pPr>
      <w:r w:rsidRPr="0052166F">
        <w:rPr>
          <w:rFonts w:ascii="Arial" w:hAnsi="Arial" w:cs="Arial"/>
          <w:b/>
        </w:rPr>
        <w:t>CÓDIGO: _______________</w:t>
      </w:r>
    </w:p>
    <w:p w:rsidR="00A6614D" w:rsidRPr="0052166F" w:rsidRDefault="00A6614D" w:rsidP="00A6614D">
      <w:pPr>
        <w:rPr>
          <w:rFonts w:ascii="Arial" w:hAnsi="Arial" w:cs="Arial"/>
          <w:b/>
        </w:rPr>
      </w:pPr>
    </w:p>
    <w:p w:rsidR="00A6614D" w:rsidRPr="00012AE1" w:rsidRDefault="00A6614D" w:rsidP="00A6614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A6614D" w:rsidRPr="00012AE1" w:rsidRDefault="00A6614D" w:rsidP="00A6614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A6614D" w:rsidRPr="00012AE1" w:rsidRDefault="00A6614D" w:rsidP="00A6614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A6614D" w:rsidRDefault="00A6614D" w:rsidP="00A6614D">
      <w:pPr>
        <w:spacing w:before="120" w:after="120"/>
        <w:jc w:val="both"/>
        <w:rPr>
          <w:rFonts w:ascii="Arial" w:hAnsi="Arial" w:cs="Arial"/>
          <w:b/>
          <w:u w:val="single"/>
        </w:rPr>
      </w:pPr>
    </w:p>
    <w:p w:rsidR="00A6614D" w:rsidRPr="0052166F" w:rsidRDefault="00A6614D" w:rsidP="00A6614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A6614D" w:rsidRPr="0052166F" w:rsidRDefault="00A6614D" w:rsidP="00A6614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A6614D" w:rsidRPr="0052166F" w:rsidRDefault="00A6614D" w:rsidP="00480897">
      <w:pPr>
        <w:pStyle w:val="Prrafodelista"/>
        <w:numPr>
          <w:ilvl w:val="1"/>
          <w:numId w:val="41"/>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A6614D" w:rsidRPr="0052166F" w:rsidRDefault="00A6614D" w:rsidP="00A6614D">
      <w:pPr>
        <w:pStyle w:val="Prrafodelista"/>
        <w:spacing w:before="120" w:after="120"/>
        <w:ind w:left="709"/>
        <w:jc w:val="both"/>
        <w:rPr>
          <w:rFonts w:ascii="Arial" w:hAnsi="Arial" w:cs="Arial"/>
        </w:rPr>
      </w:pPr>
    </w:p>
    <w:p w:rsidR="00A6614D" w:rsidRPr="0052166F" w:rsidRDefault="00A6614D" w:rsidP="00480897">
      <w:pPr>
        <w:pStyle w:val="Prrafodelista"/>
        <w:numPr>
          <w:ilvl w:val="1"/>
          <w:numId w:val="34"/>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A6614D" w:rsidRPr="0052166F" w:rsidRDefault="00A6614D" w:rsidP="00A6614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A6614D" w:rsidRPr="0052166F" w:rsidRDefault="00A6614D" w:rsidP="00A6614D">
      <w:pPr>
        <w:tabs>
          <w:tab w:val="left" w:pos="7814"/>
        </w:tabs>
        <w:spacing w:before="120" w:after="120"/>
        <w:contextualSpacing/>
        <w:jc w:val="both"/>
        <w:rPr>
          <w:rFonts w:ascii="Arial" w:hAnsi="Arial" w:cs="Arial"/>
        </w:rPr>
      </w:pPr>
      <w:r>
        <w:rPr>
          <w:rFonts w:ascii="Arial" w:hAnsi="Arial" w:cs="Arial"/>
        </w:rPr>
        <w:tab/>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t>SEGUNDA.- (ANTECEDENTES)</w:t>
      </w:r>
    </w:p>
    <w:p w:rsidR="00A6614D" w:rsidRPr="0052166F" w:rsidRDefault="00A6614D" w:rsidP="00A6614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A6614D" w:rsidRPr="0052166F" w:rsidRDefault="00A6614D" w:rsidP="00A6614D">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A6614D" w:rsidRPr="0052166F" w:rsidRDefault="00A6614D" w:rsidP="00A6614D">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A6614D" w:rsidRPr="0052166F" w:rsidTr="00D07495">
        <w:trPr>
          <w:trHeight w:val="556"/>
        </w:trPr>
        <w:tc>
          <w:tcPr>
            <w:tcW w:w="1809" w:type="dxa"/>
          </w:tcPr>
          <w:p w:rsidR="00A6614D" w:rsidRPr="0052166F" w:rsidRDefault="00A6614D" w:rsidP="00D07495">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A6614D" w:rsidRPr="0052166F" w:rsidRDefault="00A6614D" w:rsidP="00D07495">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A6614D" w:rsidRPr="0052166F" w:rsidTr="00D07495">
        <w:trPr>
          <w:trHeight w:val="1028"/>
        </w:trPr>
        <w:tc>
          <w:tcPr>
            <w:tcW w:w="1809" w:type="dxa"/>
          </w:tcPr>
          <w:p w:rsidR="00A6614D" w:rsidRPr="0052166F" w:rsidRDefault="00A6614D" w:rsidP="00D0749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A6614D" w:rsidRPr="0052166F" w:rsidRDefault="00A6614D" w:rsidP="00D07495">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A6614D" w:rsidRPr="0052166F" w:rsidTr="00D07495">
        <w:trPr>
          <w:trHeight w:val="555"/>
        </w:trPr>
        <w:tc>
          <w:tcPr>
            <w:tcW w:w="1809" w:type="dxa"/>
          </w:tcPr>
          <w:p w:rsidR="00A6614D" w:rsidRPr="0052166F" w:rsidRDefault="00A6614D" w:rsidP="00D07495">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A6614D" w:rsidRPr="0052166F" w:rsidRDefault="00A6614D" w:rsidP="00D07495">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A6614D" w:rsidRPr="0052166F" w:rsidTr="00D07495">
        <w:trPr>
          <w:trHeight w:val="420"/>
        </w:trPr>
        <w:tc>
          <w:tcPr>
            <w:tcW w:w="1809" w:type="dxa"/>
          </w:tcPr>
          <w:p w:rsidR="00A6614D" w:rsidRPr="0052166F" w:rsidRDefault="00A6614D" w:rsidP="00D07495">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A6614D" w:rsidRPr="0052166F" w:rsidRDefault="00A6614D" w:rsidP="00D07495">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A6614D" w:rsidRPr="0052166F" w:rsidTr="00D07495">
        <w:tc>
          <w:tcPr>
            <w:tcW w:w="1809" w:type="dxa"/>
          </w:tcPr>
          <w:p w:rsidR="00A6614D" w:rsidRPr="0052166F" w:rsidRDefault="00A6614D" w:rsidP="00D07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A6614D" w:rsidRPr="0052166F" w:rsidRDefault="00A6614D" w:rsidP="00D07495">
            <w:pPr>
              <w:spacing w:before="120" w:after="120"/>
              <w:rPr>
                <w:rFonts w:ascii="Arial" w:hAnsi="Arial" w:cs="Arial"/>
                <w:b/>
                <w:lang w:val="es-BO"/>
              </w:rPr>
            </w:pPr>
          </w:p>
        </w:tc>
        <w:tc>
          <w:tcPr>
            <w:tcW w:w="6662" w:type="dxa"/>
          </w:tcPr>
          <w:p w:rsidR="00A6614D" w:rsidRPr="0052166F" w:rsidRDefault="00A6614D" w:rsidP="00D07495">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6614D" w:rsidRPr="0052166F" w:rsidTr="00D07495">
        <w:trPr>
          <w:trHeight w:val="783"/>
        </w:trPr>
        <w:tc>
          <w:tcPr>
            <w:tcW w:w="1809" w:type="dxa"/>
          </w:tcPr>
          <w:p w:rsidR="00A6614D" w:rsidRPr="0052166F" w:rsidRDefault="00A6614D" w:rsidP="00D074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A6614D" w:rsidRPr="0052166F" w:rsidRDefault="00A6614D" w:rsidP="00D07495">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A6614D" w:rsidRPr="0052166F" w:rsidRDefault="00A6614D" w:rsidP="00A661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A6614D" w:rsidRPr="0052166F" w:rsidRDefault="00A6614D" w:rsidP="00A661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A6614D" w:rsidRPr="0052166F" w:rsidRDefault="00A6614D" w:rsidP="00A661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A6614D" w:rsidRPr="0052166F" w:rsidRDefault="00A6614D" w:rsidP="00A661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A6614D" w:rsidRPr="0052166F" w:rsidRDefault="00A6614D" w:rsidP="00A661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6614D" w:rsidRPr="0052166F" w:rsidRDefault="00A6614D" w:rsidP="00A661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A6614D" w:rsidRPr="0052166F" w:rsidRDefault="00A6614D" w:rsidP="00A661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A6614D" w:rsidRPr="0052166F" w:rsidRDefault="00A6614D" w:rsidP="00A6614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A6614D" w:rsidRPr="0052166F" w:rsidRDefault="00A6614D" w:rsidP="00A6614D">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A6614D" w:rsidRPr="0052166F" w:rsidRDefault="00A6614D" w:rsidP="00A6614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A6614D" w:rsidRPr="0052166F" w:rsidRDefault="00A6614D" w:rsidP="00A6614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A6614D" w:rsidRPr="0052166F" w:rsidRDefault="00A6614D" w:rsidP="00A6614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A6614D" w:rsidRPr="0052166F" w:rsidRDefault="00A6614D" w:rsidP="00A6614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A6614D" w:rsidRPr="0052166F" w:rsidRDefault="00A6614D" w:rsidP="00A6614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A6614D" w:rsidRPr="0052166F" w:rsidRDefault="00A6614D" w:rsidP="00A6614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A6614D" w:rsidRPr="0052166F" w:rsidRDefault="00A6614D" w:rsidP="00A6614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A6614D" w:rsidRPr="0052166F" w:rsidRDefault="00A6614D" w:rsidP="00A6614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A6614D" w:rsidRPr="0052166F" w:rsidRDefault="00A6614D" w:rsidP="00A6614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A6614D" w:rsidRPr="0052166F" w:rsidRDefault="00A6614D" w:rsidP="00A6614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t>SÉPTIMA.- (VIGENCIA Y PLAZO DEL CONTRATO)</w:t>
      </w:r>
    </w:p>
    <w:p w:rsidR="00A6614D" w:rsidRPr="0052166F" w:rsidRDefault="00A6614D" w:rsidP="00A6614D">
      <w:pPr>
        <w:spacing w:before="120" w:after="120"/>
        <w:jc w:val="both"/>
        <w:rPr>
          <w:rFonts w:ascii="Arial" w:hAnsi="Arial" w:cs="Arial"/>
          <w:b/>
        </w:rPr>
      </w:pPr>
      <w:r w:rsidRPr="0052166F">
        <w:rPr>
          <w:rFonts w:ascii="Arial" w:hAnsi="Arial" w:cs="Arial"/>
          <w:b/>
        </w:rPr>
        <w:t>7.1 Vigencia.-</w:t>
      </w:r>
    </w:p>
    <w:p w:rsidR="00A6614D" w:rsidRPr="0052166F" w:rsidRDefault="00A6614D" w:rsidP="00A6614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A6614D" w:rsidRPr="0052166F" w:rsidRDefault="00A6614D" w:rsidP="00A6614D">
      <w:pPr>
        <w:spacing w:before="120" w:after="120"/>
        <w:jc w:val="both"/>
        <w:rPr>
          <w:rFonts w:ascii="Arial" w:hAnsi="Arial" w:cs="Arial"/>
          <w:b/>
        </w:rPr>
      </w:pPr>
      <w:r w:rsidRPr="0052166F">
        <w:rPr>
          <w:rFonts w:ascii="Arial" w:hAnsi="Arial" w:cs="Arial"/>
          <w:b/>
        </w:rPr>
        <w:t>7.2 Plazo de habilitación.-</w:t>
      </w:r>
    </w:p>
    <w:p w:rsidR="00A6614D" w:rsidRPr="0052166F" w:rsidRDefault="00A6614D" w:rsidP="00A6614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t>OCTAVA.- (LUGAR DE ENTREGA)</w:t>
      </w:r>
    </w:p>
    <w:p w:rsidR="00A6614D" w:rsidRPr="0052166F" w:rsidRDefault="00A6614D" w:rsidP="00A6614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t>NOVENA.- (MONTO DEL CONTRATO)</w:t>
      </w:r>
    </w:p>
    <w:p w:rsidR="00A6614D" w:rsidRPr="0052166F" w:rsidRDefault="00A6614D" w:rsidP="00A6614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A6614D" w:rsidRPr="0052166F" w:rsidRDefault="00A6614D" w:rsidP="00A6614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A6614D" w:rsidRPr="0052166F" w:rsidTr="00D07495">
        <w:trPr>
          <w:trHeight w:val="562"/>
          <w:jc w:val="center"/>
        </w:trPr>
        <w:tc>
          <w:tcPr>
            <w:tcW w:w="571" w:type="dxa"/>
            <w:shd w:val="clear" w:color="auto" w:fill="D9D9D9"/>
            <w:vAlign w:val="center"/>
            <w:hideMark/>
          </w:tcPr>
          <w:p w:rsidR="00A6614D" w:rsidRPr="0052166F" w:rsidRDefault="00A6614D" w:rsidP="00D07495">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A6614D" w:rsidRPr="0052166F" w:rsidRDefault="00A6614D" w:rsidP="00D07495">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A6614D" w:rsidRPr="0052166F" w:rsidRDefault="00A6614D" w:rsidP="00D07495">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A6614D" w:rsidRPr="0052166F" w:rsidRDefault="00A6614D" w:rsidP="00D07495">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A6614D" w:rsidRPr="0052166F" w:rsidRDefault="00A6614D" w:rsidP="00D07495">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A6614D" w:rsidRPr="0052166F" w:rsidRDefault="00A6614D" w:rsidP="00D07495">
            <w:pPr>
              <w:jc w:val="center"/>
              <w:rPr>
                <w:rFonts w:ascii="Arial" w:hAnsi="Arial" w:cs="Arial"/>
                <w:b/>
                <w:bCs/>
                <w:lang w:eastAsia="es-BO"/>
              </w:rPr>
            </w:pPr>
            <w:r w:rsidRPr="0052166F">
              <w:rPr>
                <w:rFonts w:ascii="Arial" w:hAnsi="Arial" w:cs="Arial"/>
                <w:b/>
                <w:bCs/>
                <w:lang w:eastAsia="es-BO"/>
              </w:rPr>
              <w:t>PRECIO TOTAL</w:t>
            </w:r>
          </w:p>
          <w:p w:rsidR="00A6614D" w:rsidRPr="0052166F" w:rsidRDefault="00A6614D" w:rsidP="00D07495">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A6614D" w:rsidRPr="0052166F" w:rsidRDefault="00A6614D" w:rsidP="00D07495">
            <w:pPr>
              <w:jc w:val="center"/>
              <w:rPr>
                <w:rFonts w:ascii="Arial" w:hAnsi="Arial" w:cs="Arial"/>
                <w:b/>
                <w:bCs/>
                <w:lang w:eastAsia="es-BO"/>
              </w:rPr>
            </w:pPr>
            <w:r w:rsidRPr="0052166F">
              <w:rPr>
                <w:rFonts w:ascii="Arial" w:hAnsi="Arial" w:cs="Arial"/>
                <w:b/>
                <w:bCs/>
                <w:lang w:eastAsia="es-BO"/>
              </w:rPr>
              <w:t>PLAZO</w:t>
            </w:r>
          </w:p>
        </w:tc>
      </w:tr>
      <w:tr w:rsidR="00A6614D" w:rsidRPr="0052166F" w:rsidTr="00D07495">
        <w:trPr>
          <w:trHeight w:hRule="exact" w:val="562"/>
          <w:jc w:val="center"/>
        </w:trPr>
        <w:tc>
          <w:tcPr>
            <w:tcW w:w="571" w:type="dxa"/>
            <w:shd w:val="clear" w:color="auto" w:fill="auto"/>
            <w:vAlign w:val="center"/>
          </w:tcPr>
          <w:p w:rsidR="00A6614D" w:rsidRPr="0052166F" w:rsidRDefault="00A6614D" w:rsidP="00D07495">
            <w:pPr>
              <w:jc w:val="center"/>
              <w:rPr>
                <w:rFonts w:ascii="Arial" w:hAnsi="Arial" w:cs="Arial"/>
              </w:rPr>
            </w:pPr>
          </w:p>
        </w:tc>
        <w:tc>
          <w:tcPr>
            <w:tcW w:w="1932" w:type="dxa"/>
            <w:shd w:val="clear" w:color="auto" w:fill="auto"/>
            <w:vAlign w:val="center"/>
          </w:tcPr>
          <w:p w:rsidR="00A6614D" w:rsidRPr="0052166F" w:rsidRDefault="00A6614D" w:rsidP="00D07495">
            <w:pPr>
              <w:jc w:val="center"/>
              <w:rPr>
                <w:rFonts w:ascii="Arial" w:hAnsi="Arial" w:cs="Arial"/>
              </w:rPr>
            </w:pPr>
          </w:p>
        </w:tc>
        <w:tc>
          <w:tcPr>
            <w:tcW w:w="937" w:type="dxa"/>
            <w:shd w:val="clear" w:color="auto" w:fill="auto"/>
            <w:vAlign w:val="center"/>
          </w:tcPr>
          <w:p w:rsidR="00A6614D" w:rsidRPr="0052166F" w:rsidRDefault="00A6614D" w:rsidP="00D07495">
            <w:pPr>
              <w:jc w:val="center"/>
              <w:rPr>
                <w:rFonts w:ascii="Arial" w:hAnsi="Arial" w:cs="Arial"/>
              </w:rPr>
            </w:pPr>
          </w:p>
        </w:tc>
        <w:tc>
          <w:tcPr>
            <w:tcW w:w="845" w:type="dxa"/>
            <w:vAlign w:val="center"/>
          </w:tcPr>
          <w:p w:rsidR="00A6614D" w:rsidRPr="0052166F" w:rsidRDefault="00A6614D" w:rsidP="00D07495">
            <w:pPr>
              <w:jc w:val="center"/>
              <w:rPr>
                <w:rFonts w:ascii="Arial" w:hAnsi="Arial" w:cs="Arial"/>
              </w:rPr>
            </w:pPr>
          </w:p>
        </w:tc>
        <w:tc>
          <w:tcPr>
            <w:tcW w:w="1141" w:type="dxa"/>
            <w:shd w:val="clear" w:color="auto" w:fill="auto"/>
            <w:vAlign w:val="center"/>
          </w:tcPr>
          <w:p w:rsidR="00A6614D" w:rsidRPr="0052166F" w:rsidRDefault="00A6614D" w:rsidP="00D07495">
            <w:pPr>
              <w:jc w:val="center"/>
              <w:rPr>
                <w:rFonts w:ascii="Arial" w:hAnsi="Arial" w:cs="Arial"/>
              </w:rPr>
            </w:pPr>
          </w:p>
        </w:tc>
        <w:tc>
          <w:tcPr>
            <w:tcW w:w="1242" w:type="dxa"/>
            <w:vAlign w:val="center"/>
          </w:tcPr>
          <w:p w:rsidR="00A6614D" w:rsidRPr="0052166F" w:rsidRDefault="00A6614D" w:rsidP="00D07495">
            <w:pPr>
              <w:jc w:val="center"/>
              <w:rPr>
                <w:rFonts w:ascii="Arial" w:hAnsi="Arial" w:cs="Arial"/>
              </w:rPr>
            </w:pPr>
          </w:p>
        </w:tc>
        <w:tc>
          <w:tcPr>
            <w:tcW w:w="1164" w:type="dxa"/>
            <w:vAlign w:val="center"/>
          </w:tcPr>
          <w:p w:rsidR="00A6614D" w:rsidRPr="0052166F" w:rsidRDefault="00A6614D" w:rsidP="00D07495">
            <w:pPr>
              <w:jc w:val="center"/>
              <w:rPr>
                <w:rFonts w:ascii="Arial" w:hAnsi="Arial" w:cs="Arial"/>
              </w:rPr>
            </w:pPr>
          </w:p>
        </w:tc>
      </w:tr>
    </w:tbl>
    <w:p w:rsidR="00A6614D" w:rsidRPr="0052166F" w:rsidRDefault="00A6614D" w:rsidP="00A6614D">
      <w:pPr>
        <w:widowControl w:val="0"/>
        <w:spacing w:before="120" w:after="120"/>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A6614D" w:rsidRPr="0052166F" w:rsidRDefault="00A6614D" w:rsidP="00A6614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A6614D" w:rsidRPr="0052166F" w:rsidRDefault="00A6614D" w:rsidP="00A6614D">
      <w:pPr>
        <w:spacing w:before="120" w:after="120"/>
        <w:jc w:val="both"/>
        <w:rPr>
          <w:rFonts w:ascii="Arial" w:hAnsi="Arial" w:cs="Arial"/>
          <w:u w:val="single"/>
        </w:rPr>
      </w:pPr>
      <w:r w:rsidRPr="0052166F">
        <w:rPr>
          <w:rFonts w:ascii="Arial" w:hAnsi="Arial" w:cs="Arial"/>
          <w:b/>
          <w:u w:val="single"/>
        </w:rPr>
        <w:t>DÉCIMA.- (FORMA DE PAGO)</w:t>
      </w:r>
    </w:p>
    <w:p w:rsidR="00A6614D" w:rsidRPr="0052166F" w:rsidRDefault="00A6614D" w:rsidP="00A6614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A6614D" w:rsidRPr="0052166F" w:rsidRDefault="00A6614D" w:rsidP="00480897">
      <w:pPr>
        <w:pStyle w:val="Prrafodelista"/>
        <w:numPr>
          <w:ilvl w:val="0"/>
          <w:numId w:val="31"/>
        </w:numPr>
        <w:tabs>
          <w:tab w:val="num" w:pos="993"/>
        </w:tabs>
        <w:spacing w:before="120" w:after="120"/>
        <w:contextualSpacing/>
        <w:jc w:val="both"/>
        <w:rPr>
          <w:rFonts w:ascii="Arial" w:hAnsi="Arial" w:cs="Arial"/>
        </w:rPr>
      </w:pPr>
      <w:r w:rsidRPr="0052166F">
        <w:rPr>
          <w:rFonts w:ascii="Arial" w:hAnsi="Arial" w:cs="Arial"/>
        </w:rPr>
        <w:t>Solicitud de pago.</w:t>
      </w:r>
    </w:p>
    <w:p w:rsidR="00A6614D" w:rsidRPr="0052166F" w:rsidRDefault="00A6614D" w:rsidP="00480897">
      <w:pPr>
        <w:pStyle w:val="Prrafodelista"/>
        <w:numPr>
          <w:ilvl w:val="0"/>
          <w:numId w:val="31"/>
        </w:numPr>
        <w:tabs>
          <w:tab w:val="num" w:pos="993"/>
        </w:tabs>
        <w:spacing w:before="120" w:after="120"/>
        <w:contextualSpacing/>
        <w:jc w:val="both"/>
        <w:rPr>
          <w:rFonts w:ascii="Arial" w:hAnsi="Arial" w:cs="Arial"/>
        </w:rPr>
      </w:pPr>
      <w:r w:rsidRPr="0052166F">
        <w:rPr>
          <w:rFonts w:ascii="Arial" w:hAnsi="Arial" w:cs="Arial"/>
        </w:rPr>
        <w:t>Factura original.</w:t>
      </w:r>
    </w:p>
    <w:p w:rsidR="00A6614D" w:rsidRPr="0052166F" w:rsidRDefault="00A6614D" w:rsidP="00480897">
      <w:pPr>
        <w:pStyle w:val="Prrafodelista"/>
        <w:numPr>
          <w:ilvl w:val="0"/>
          <w:numId w:val="31"/>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A6614D" w:rsidRPr="0052166F" w:rsidRDefault="00A6614D" w:rsidP="00480897">
      <w:pPr>
        <w:pStyle w:val="Prrafodelista"/>
        <w:numPr>
          <w:ilvl w:val="0"/>
          <w:numId w:val="31"/>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A6614D" w:rsidRPr="0052166F" w:rsidRDefault="00A6614D" w:rsidP="00480897">
      <w:pPr>
        <w:pStyle w:val="Prrafodelista"/>
        <w:numPr>
          <w:ilvl w:val="0"/>
          <w:numId w:val="31"/>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t>DÉCIMA PRIMERA.- (FACTURACIÓN)</w:t>
      </w:r>
    </w:p>
    <w:p w:rsidR="00A6614D" w:rsidRPr="0052166F" w:rsidRDefault="00A6614D" w:rsidP="00A6614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A6614D" w:rsidRPr="0052166F" w:rsidRDefault="00A6614D" w:rsidP="00A6614D">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A6614D" w:rsidRPr="0052166F" w:rsidRDefault="00A6614D" w:rsidP="00A6614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A6614D" w:rsidRPr="0052166F" w:rsidRDefault="00A6614D" w:rsidP="00A6614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A6614D" w:rsidRPr="0052166F" w:rsidRDefault="00A6614D" w:rsidP="00A6614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A6614D" w:rsidRPr="0052166F" w:rsidRDefault="00A6614D" w:rsidP="00A6614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A6614D" w:rsidRPr="0052166F" w:rsidRDefault="00A6614D" w:rsidP="00A6614D">
      <w:pPr>
        <w:spacing w:before="120" w:after="120"/>
        <w:jc w:val="both"/>
        <w:rPr>
          <w:rFonts w:ascii="Arial" w:hAnsi="Arial" w:cs="Arial"/>
          <w:u w:val="single"/>
        </w:rPr>
      </w:pPr>
      <w:r w:rsidRPr="0052166F">
        <w:rPr>
          <w:rFonts w:ascii="Arial" w:hAnsi="Arial" w:cs="Arial"/>
          <w:b/>
          <w:u w:val="single"/>
        </w:rPr>
        <w:t>DÉCIMA TERCERA.- (MOROSIDAD Y SUS PENALIDADES)</w:t>
      </w:r>
    </w:p>
    <w:p w:rsidR="00A6614D" w:rsidRPr="0052166F" w:rsidRDefault="00A6614D" w:rsidP="00A6614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A6614D" w:rsidRPr="0052166F" w:rsidRDefault="00A6614D" w:rsidP="00A6614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A6614D" w:rsidRPr="0052166F" w:rsidRDefault="00A6614D" w:rsidP="00A6614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A6614D" w:rsidRPr="0052166F" w:rsidRDefault="00A6614D" w:rsidP="00A6614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A6614D" w:rsidRPr="0052166F" w:rsidRDefault="00A6614D" w:rsidP="00A6614D">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A6614D" w:rsidRPr="0052166F" w:rsidRDefault="00A6614D" w:rsidP="00A6614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A6614D" w:rsidRPr="0052166F" w:rsidTr="00D07495">
        <w:trPr>
          <w:trHeight w:val="237"/>
        </w:trPr>
        <w:tc>
          <w:tcPr>
            <w:tcW w:w="3827" w:type="dxa"/>
            <w:tcBorders>
              <w:top w:val="single" w:sz="4" w:space="0" w:color="auto"/>
              <w:left w:val="single" w:sz="4" w:space="0" w:color="auto"/>
              <w:bottom w:val="single" w:sz="4" w:space="0" w:color="auto"/>
              <w:right w:val="single" w:sz="4" w:space="0" w:color="auto"/>
            </w:tcBorders>
          </w:tcPr>
          <w:p w:rsidR="00A6614D" w:rsidRPr="0052166F" w:rsidRDefault="00A6614D" w:rsidP="00D07495">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A6614D" w:rsidRPr="0052166F" w:rsidRDefault="00A6614D" w:rsidP="00D07495">
            <w:pPr>
              <w:widowControl w:val="0"/>
              <w:ind w:left="180" w:hanging="180"/>
              <w:jc w:val="center"/>
              <w:rPr>
                <w:rFonts w:ascii="Arial" w:hAnsi="Arial" w:cs="Arial"/>
                <w:b/>
                <w:bCs/>
              </w:rPr>
            </w:pPr>
            <w:r w:rsidRPr="0052166F">
              <w:rPr>
                <w:rFonts w:ascii="Arial" w:hAnsi="Arial" w:cs="Arial"/>
                <w:b/>
                <w:bCs/>
              </w:rPr>
              <w:t>CONTRATISTA</w:t>
            </w:r>
          </w:p>
        </w:tc>
      </w:tr>
      <w:tr w:rsidR="00A6614D" w:rsidRPr="0052166F" w:rsidTr="00D07495">
        <w:trPr>
          <w:trHeight w:val="1537"/>
        </w:trPr>
        <w:tc>
          <w:tcPr>
            <w:tcW w:w="3827" w:type="dxa"/>
            <w:tcBorders>
              <w:top w:val="single" w:sz="4" w:space="0" w:color="auto"/>
              <w:left w:val="single" w:sz="4" w:space="0" w:color="auto"/>
              <w:bottom w:val="single" w:sz="4" w:space="0" w:color="auto"/>
              <w:right w:val="single" w:sz="4" w:space="0" w:color="auto"/>
            </w:tcBorders>
          </w:tcPr>
          <w:p w:rsidR="00A6614D" w:rsidRPr="0052166F" w:rsidRDefault="00A6614D" w:rsidP="00D07495">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A6614D" w:rsidRPr="0052166F" w:rsidRDefault="00A6614D" w:rsidP="00D07495">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A6614D" w:rsidRPr="0052166F" w:rsidRDefault="00A6614D" w:rsidP="00D07495">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A6614D" w:rsidRPr="0052166F" w:rsidRDefault="00A6614D" w:rsidP="00D07495">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A6614D" w:rsidRPr="0052166F" w:rsidRDefault="00A6614D" w:rsidP="00D07495">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A6614D" w:rsidRPr="0052166F" w:rsidRDefault="00A6614D" w:rsidP="00D07495">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A6614D" w:rsidRPr="0052166F" w:rsidRDefault="00A6614D" w:rsidP="00D07495">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A6614D" w:rsidRPr="0052166F" w:rsidRDefault="00A6614D" w:rsidP="00D07495">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A6614D" w:rsidRPr="0052166F" w:rsidRDefault="00A6614D" w:rsidP="00D07495">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A6614D" w:rsidRPr="0052166F" w:rsidRDefault="00A6614D" w:rsidP="00D07495">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A6614D" w:rsidRPr="0052166F" w:rsidRDefault="00A6614D" w:rsidP="00D07495">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A6614D" w:rsidRPr="0052166F" w:rsidRDefault="00A6614D" w:rsidP="00D07495">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A6614D" w:rsidRPr="0052166F" w:rsidRDefault="00A6614D" w:rsidP="00A6614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A6614D" w:rsidRPr="0052166F" w:rsidRDefault="00A6614D" w:rsidP="00A6614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A6614D" w:rsidRPr="0052166F" w:rsidRDefault="00A6614D" w:rsidP="00A6614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A6614D" w:rsidRPr="0052166F" w:rsidRDefault="00A6614D" w:rsidP="00480897">
      <w:pPr>
        <w:pStyle w:val="Prrafodelista"/>
        <w:numPr>
          <w:ilvl w:val="1"/>
          <w:numId w:val="42"/>
        </w:numPr>
        <w:spacing w:before="120" w:after="120"/>
        <w:contextualSpacing/>
        <w:jc w:val="both"/>
        <w:rPr>
          <w:rFonts w:ascii="Arial" w:hAnsi="Arial" w:cs="Arial"/>
          <w:b/>
        </w:rPr>
      </w:pPr>
      <w:r w:rsidRPr="0052166F">
        <w:rPr>
          <w:rFonts w:ascii="Arial" w:hAnsi="Arial" w:cs="Arial"/>
          <w:b/>
        </w:rPr>
        <w:t xml:space="preserve">  Responsabilidades:</w:t>
      </w:r>
    </w:p>
    <w:p w:rsidR="00A6614D" w:rsidRPr="0052166F" w:rsidRDefault="00A6614D" w:rsidP="00480897">
      <w:pPr>
        <w:numPr>
          <w:ilvl w:val="0"/>
          <w:numId w:val="40"/>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A6614D" w:rsidRPr="0052166F" w:rsidRDefault="00A6614D" w:rsidP="00A6614D">
      <w:pPr>
        <w:spacing w:before="120" w:after="120"/>
        <w:ind w:left="1065"/>
        <w:jc w:val="both"/>
        <w:rPr>
          <w:rFonts w:ascii="Arial" w:hAnsi="Arial" w:cs="Arial"/>
        </w:rPr>
      </w:pPr>
    </w:p>
    <w:p w:rsidR="00A6614D" w:rsidRPr="0052166F" w:rsidRDefault="00A6614D" w:rsidP="00480897">
      <w:pPr>
        <w:numPr>
          <w:ilvl w:val="0"/>
          <w:numId w:val="40"/>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6614D" w:rsidRPr="0052166F" w:rsidRDefault="00A6614D" w:rsidP="00A6614D">
      <w:pPr>
        <w:spacing w:before="120" w:after="120"/>
        <w:ind w:left="720"/>
        <w:jc w:val="both"/>
        <w:rPr>
          <w:rFonts w:ascii="Arial" w:hAnsi="Arial" w:cs="Arial"/>
        </w:rPr>
      </w:pPr>
    </w:p>
    <w:p w:rsidR="00A6614D" w:rsidRPr="0052166F" w:rsidRDefault="00A6614D" w:rsidP="00A6614D">
      <w:pPr>
        <w:spacing w:before="120" w:after="120"/>
        <w:ind w:left="1065"/>
        <w:jc w:val="both"/>
        <w:rPr>
          <w:rFonts w:ascii="Arial" w:hAnsi="Arial" w:cs="Arial"/>
        </w:rPr>
      </w:pPr>
      <w:r w:rsidRPr="0052166F">
        <w:rPr>
          <w:rFonts w:ascii="Arial" w:hAnsi="Arial" w:cs="Arial"/>
        </w:rPr>
        <w:lastRenderedPageBreak/>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A6614D" w:rsidRPr="0052166F" w:rsidRDefault="00A6614D" w:rsidP="00A6614D">
      <w:pPr>
        <w:spacing w:before="120" w:after="120"/>
        <w:ind w:left="1065"/>
        <w:jc w:val="both"/>
        <w:rPr>
          <w:rFonts w:ascii="Arial" w:hAnsi="Arial" w:cs="Arial"/>
        </w:rPr>
      </w:pPr>
    </w:p>
    <w:p w:rsidR="00A6614D" w:rsidRPr="0052166F" w:rsidRDefault="00A6614D" w:rsidP="00480897">
      <w:pPr>
        <w:numPr>
          <w:ilvl w:val="0"/>
          <w:numId w:val="40"/>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A6614D" w:rsidRPr="0052166F" w:rsidRDefault="00A6614D" w:rsidP="00A6614D">
      <w:pPr>
        <w:spacing w:before="120" w:after="120"/>
        <w:ind w:left="1066"/>
        <w:jc w:val="both"/>
        <w:rPr>
          <w:rFonts w:ascii="Arial" w:hAnsi="Arial" w:cs="Arial"/>
        </w:rPr>
      </w:pPr>
    </w:p>
    <w:p w:rsidR="00A6614D" w:rsidRPr="0052166F" w:rsidRDefault="00A6614D" w:rsidP="00480897">
      <w:pPr>
        <w:numPr>
          <w:ilvl w:val="0"/>
          <w:numId w:val="40"/>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A6614D" w:rsidRPr="0052166F" w:rsidRDefault="00A6614D" w:rsidP="00A6614D">
      <w:pPr>
        <w:spacing w:before="120" w:after="120"/>
        <w:ind w:left="1065"/>
        <w:jc w:val="both"/>
        <w:rPr>
          <w:rFonts w:ascii="Arial" w:hAnsi="Arial" w:cs="Arial"/>
        </w:rPr>
      </w:pPr>
    </w:p>
    <w:p w:rsidR="00A6614D" w:rsidRPr="0052166F" w:rsidRDefault="00A6614D" w:rsidP="00480897">
      <w:pPr>
        <w:numPr>
          <w:ilvl w:val="0"/>
          <w:numId w:val="40"/>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A6614D" w:rsidRPr="0052166F" w:rsidRDefault="00A6614D" w:rsidP="00A6614D">
      <w:pPr>
        <w:spacing w:before="120" w:after="120"/>
        <w:ind w:left="1065"/>
        <w:jc w:val="both"/>
        <w:rPr>
          <w:rFonts w:ascii="Arial" w:hAnsi="Arial" w:cs="Arial"/>
        </w:rPr>
      </w:pPr>
    </w:p>
    <w:p w:rsidR="00A6614D" w:rsidRPr="0052166F" w:rsidRDefault="00A6614D" w:rsidP="00480897">
      <w:pPr>
        <w:numPr>
          <w:ilvl w:val="0"/>
          <w:numId w:val="40"/>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A6614D" w:rsidRPr="0052166F" w:rsidRDefault="00A6614D" w:rsidP="00A6614D">
      <w:pPr>
        <w:spacing w:before="120" w:after="120"/>
        <w:jc w:val="both"/>
        <w:rPr>
          <w:rFonts w:ascii="Arial" w:hAnsi="Arial" w:cs="Arial"/>
        </w:rPr>
      </w:pPr>
    </w:p>
    <w:p w:rsidR="00A6614D" w:rsidRPr="0052166F" w:rsidRDefault="00A6614D" w:rsidP="00480897">
      <w:pPr>
        <w:numPr>
          <w:ilvl w:val="0"/>
          <w:numId w:val="40"/>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A6614D" w:rsidRPr="0052166F" w:rsidRDefault="00A6614D" w:rsidP="00A6614D">
      <w:pPr>
        <w:spacing w:before="120" w:after="120"/>
        <w:ind w:left="1065"/>
        <w:jc w:val="both"/>
        <w:rPr>
          <w:rFonts w:ascii="Arial" w:hAnsi="Arial" w:cs="Arial"/>
        </w:rPr>
      </w:pPr>
    </w:p>
    <w:p w:rsidR="00A6614D" w:rsidRPr="0052166F" w:rsidRDefault="00A6614D" w:rsidP="00480897">
      <w:pPr>
        <w:numPr>
          <w:ilvl w:val="0"/>
          <w:numId w:val="40"/>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A6614D" w:rsidRPr="0052166F" w:rsidRDefault="00A6614D" w:rsidP="00480897">
      <w:pPr>
        <w:pStyle w:val="Prrafodelista"/>
        <w:numPr>
          <w:ilvl w:val="1"/>
          <w:numId w:val="42"/>
        </w:numPr>
        <w:spacing w:before="120" w:after="120"/>
        <w:jc w:val="both"/>
        <w:rPr>
          <w:rFonts w:ascii="Arial" w:hAnsi="Arial" w:cs="Arial"/>
          <w:b/>
        </w:rPr>
      </w:pPr>
      <w:r w:rsidRPr="0052166F">
        <w:rPr>
          <w:rFonts w:ascii="Arial" w:hAnsi="Arial" w:cs="Arial"/>
          <w:b/>
        </w:rPr>
        <w:t xml:space="preserve">  Obligaciones: </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w:t>
      </w:r>
      <w:r w:rsidRPr="0052166F">
        <w:rPr>
          <w:rFonts w:ascii="Arial" w:hAnsi="Arial" w:cs="Arial"/>
        </w:rPr>
        <w:lastRenderedPageBreak/>
        <w:t xml:space="preserve">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A6614D" w:rsidRPr="0052166F" w:rsidRDefault="00A6614D" w:rsidP="00480897">
      <w:pPr>
        <w:numPr>
          <w:ilvl w:val="0"/>
          <w:numId w:val="33"/>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A6614D" w:rsidRPr="0052166F" w:rsidRDefault="00A6614D" w:rsidP="00480897">
      <w:pPr>
        <w:numPr>
          <w:ilvl w:val="0"/>
          <w:numId w:val="33"/>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6614D" w:rsidRPr="0052166F" w:rsidRDefault="00A6614D" w:rsidP="00A6614D">
      <w:pPr>
        <w:spacing w:before="120" w:after="120"/>
        <w:ind w:left="720"/>
        <w:jc w:val="both"/>
        <w:rPr>
          <w:rFonts w:ascii="Arial" w:hAnsi="Arial" w:cs="Arial"/>
        </w:rPr>
      </w:pP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lastRenderedPageBreak/>
        <w:t>Los sueldos pagados a los trabajadores deben obedecer como mínimo, a lo establecido en la Ley Aplicable.</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A6614D" w:rsidRPr="0052166F" w:rsidRDefault="00A6614D" w:rsidP="00480897">
      <w:pPr>
        <w:numPr>
          <w:ilvl w:val="0"/>
          <w:numId w:val="32"/>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A6614D" w:rsidRPr="0052166F" w:rsidRDefault="00A6614D" w:rsidP="00A6614D">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A6614D" w:rsidRPr="0052166F" w:rsidRDefault="00A6614D" w:rsidP="00A6614D">
      <w:pPr>
        <w:spacing w:after="120"/>
        <w:jc w:val="both"/>
        <w:rPr>
          <w:rFonts w:ascii="Arial" w:hAnsi="Arial" w:cs="Arial"/>
        </w:rPr>
      </w:pPr>
      <w:r w:rsidRPr="0052166F">
        <w:rPr>
          <w:rFonts w:ascii="Arial" w:hAnsi="Arial" w:cs="Arial"/>
          <w:b/>
          <w:u w:val="single"/>
        </w:rPr>
        <w:t>DÉCIMA SEXTA.- (OBLIGACIONES DE LA ENTIDAD)</w:t>
      </w:r>
    </w:p>
    <w:p w:rsidR="00A6614D" w:rsidRPr="0052166F" w:rsidRDefault="00A6614D" w:rsidP="00A6614D">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A6614D" w:rsidRPr="0052166F" w:rsidRDefault="00A6614D" w:rsidP="00480897">
      <w:pPr>
        <w:pStyle w:val="Prrafodelista"/>
        <w:numPr>
          <w:ilvl w:val="0"/>
          <w:numId w:val="38"/>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A6614D" w:rsidRPr="0052166F" w:rsidRDefault="00A6614D" w:rsidP="00480897">
      <w:pPr>
        <w:pStyle w:val="Prrafodelista"/>
        <w:numPr>
          <w:ilvl w:val="0"/>
          <w:numId w:val="38"/>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A6614D" w:rsidRPr="0052166F" w:rsidRDefault="00A6614D" w:rsidP="00A6614D">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A6614D" w:rsidRPr="0052166F" w:rsidRDefault="00A6614D" w:rsidP="00A6614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A6614D" w:rsidRPr="0052166F" w:rsidRDefault="00A6614D" w:rsidP="00A6614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A6614D" w:rsidRPr="0052166F" w:rsidRDefault="00A6614D" w:rsidP="00A6614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A6614D" w:rsidRPr="0052166F" w:rsidRDefault="00A6614D" w:rsidP="00480897">
      <w:pPr>
        <w:widowControl w:val="0"/>
        <w:numPr>
          <w:ilvl w:val="0"/>
          <w:numId w:val="3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A6614D" w:rsidRPr="0052166F" w:rsidRDefault="00A6614D" w:rsidP="00480897">
      <w:pPr>
        <w:widowControl w:val="0"/>
        <w:numPr>
          <w:ilvl w:val="0"/>
          <w:numId w:val="37"/>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A6614D" w:rsidRPr="0052166F" w:rsidRDefault="00A6614D" w:rsidP="00480897">
      <w:pPr>
        <w:widowControl w:val="0"/>
        <w:numPr>
          <w:ilvl w:val="0"/>
          <w:numId w:val="37"/>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A6614D" w:rsidRPr="0052166F" w:rsidRDefault="00A6614D" w:rsidP="00A6614D">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lastRenderedPageBreak/>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A6614D" w:rsidRPr="0052166F" w:rsidRDefault="00A6614D" w:rsidP="00A6614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t>DÉCIMA OCTAVA.- (REPRESENTANTE DEL CONTRATISTA)</w:t>
      </w:r>
    </w:p>
    <w:p w:rsidR="00A6614D" w:rsidRPr="0052166F" w:rsidRDefault="00A6614D" w:rsidP="00A6614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A6614D" w:rsidRPr="0052166F" w:rsidRDefault="00A6614D" w:rsidP="00A6614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t>DÉCIMA NOVENA.- (INTRANSFERIBILIDAD DEL CONTRATO)</w:t>
      </w:r>
    </w:p>
    <w:p w:rsidR="00A6614D" w:rsidRPr="0052166F" w:rsidRDefault="00A6614D" w:rsidP="00A6614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A6614D" w:rsidRPr="0052166F" w:rsidRDefault="00A6614D" w:rsidP="00A6614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A6614D" w:rsidRPr="0052166F" w:rsidRDefault="00A6614D" w:rsidP="00A6614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A6614D" w:rsidRPr="0052166F" w:rsidRDefault="00A6614D" w:rsidP="00A6614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6614D" w:rsidRPr="0052166F" w:rsidRDefault="00A6614D" w:rsidP="00A6614D">
      <w:pPr>
        <w:spacing w:before="120" w:after="120"/>
        <w:jc w:val="both"/>
        <w:rPr>
          <w:rFonts w:ascii="Arial" w:hAnsi="Arial" w:cs="Arial"/>
          <w:u w:val="single"/>
        </w:rPr>
      </w:pPr>
      <w:r w:rsidRPr="0052166F">
        <w:rPr>
          <w:rFonts w:ascii="Arial" w:hAnsi="Arial" w:cs="Arial"/>
          <w:b/>
          <w:u w:val="single"/>
        </w:rPr>
        <w:t>VIGÉSIMA.- (IMPUESTOS Y TRIBUTOS)</w:t>
      </w:r>
    </w:p>
    <w:p w:rsidR="00A6614D" w:rsidRPr="0052166F" w:rsidRDefault="00A6614D" w:rsidP="00A6614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A6614D" w:rsidRPr="0052166F" w:rsidRDefault="00A6614D" w:rsidP="00A6614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6614D" w:rsidRPr="0052166F" w:rsidRDefault="00A6614D" w:rsidP="00A6614D">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A6614D" w:rsidRPr="0052166F" w:rsidRDefault="00A6614D" w:rsidP="00A6614D">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6614D" w:rsidRPr="0052166F" w:rsidRDefault="00A6614D" w:rsidP="00A6614D">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A6614D" w:rsidRPr="0052166F" w:rsidRDefault="00A6614D" w:rsidP="00A6614D">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A6614D" w:rsidRPr="0052166F" w:rsidRDefault="00A6614D" w:rsidP="00A6614D">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A6614D" w:rsidRPr="0052166F" w:rsidRDefault="00A6614D" w:rsidP="00480897">
      <w:pPr>
        <w:pStyle w:val="Prrafodelista"/>
        <w:numPr>
          <w:ilvl w:val="0"/>
          <w:numId w:val="39"/>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A6614D" w:rsidRPr="0052166F" w:rsidRDefault="00A6614D" w:rsidP="00480897">
      <w:pPr>
        <w:pStyle w:val="Prrafodelista"/>
        <w:numPr>
          <w:ilvl w:val="0"/>
          <w:numId w:val="39"/>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A6614D" w:rsidRPr="0052166F" w:rsidRDefault="00A6614D" w:rsidP="00A6614D">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A6614D" w:rsidRPr="0052166F" w:rsidRDefault="00A6614D" w:rsidP="00A6614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6614D" w:rsidRPr="0052166F" w:rsidRDefault="00A6614D" w:rsidP="00A6614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A6614D" w:rsidRPr="0052166F" w:rsidRDefault="00A6614D" w:rsidP="00A6614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A6614D" w:rsidRPr="0052166F" w:rsidRDefault="00A6614D" w:rsidP="00A6614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6614D" w:rsidRPr="0052166F" w:rsidRDefault="00A6614D" w:rsidP="00A6614D">
      <w:pPr>
        <w:spacing w:before="120" w:after="120"/>
        <w:ind w:left="567" w:hanging="567"/>
        <w:jc w:val="both"/>
        <w:rPr>
          <w:rFonts w:ascii="Arial" w:hAnsi="Arial" w:cs="Arial"/>
          <w:b/>
        </w:rPr>
      </w:pPr>
      <w:r w:rsidRPr="0052166F">
        <w:rPr>
          <w:rFonts w:ascii="Arial" w:hAnsi="Arial" w:cs="Arial"/>
          <w:b/>
        </w:rPr>
        <w:t>22.1   Condiciones de Validez:</w:t>
      </w:r>
    </w:p>
    <w:p w:rsidR="00A6614D" w:rsidRPr="0052166F" w:rsidRDefault="00A6614D" w:rsidP="00A6614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A6614D" w:rsidRPr="0052166F" w:rsidRDefault="00A6614D" w:rsidP="00480897">
      <w:pPr>
        <w:numPr>
          <w:ilvl w:val="0"/>
          <w:numId w:val="30"/>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A6614D" w:rsidRPr="0052166F" w:rsidRDefault="00A6614D" w:rsidP="00480897">
      <w:pPr>
        <w:numPr>
          <w:ilvl w:val="0"/>
          <w:numId w:val="3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A6614D" w:rsidRPr="0052166F" w:rsidRDefault="00A6614D" w:rsidP="00A6614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A6614D" w:rsidRPr="0052166F" w:rsidRDefault="00A6614D" w:rsidP="00480897">
      <w:pPr>
        <w:numPr>
          <w:ilvl w:val="0"/>
          <w:numId w:val="30"/>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A6614D" w:rsidRPr="0052166F" w:rsidRDefault="00A6614D" w:rsidP="00A6614D">
      <w:pPr>
        <w:spacing w:before="120" w:after="120"/>
        <w:contextualSpacing/>
        <w:jc w:val="both"/>
        <w:rPr>
          <w:rFonts w:ascii="Arial" w:hAnsi="Arial" w:cs="Arial"/>
        </w:rPr>
      </w:pPr>
    </w:p>
    <w:p w:rsidR="00A6614D" w:rsidRPr="0052166F" w:rsidRDefault="00A6614D" w:rsidP="00A6614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A6614D" w:rsidRPr="0052166F" w:rsidRDefault="00A6614D" w:rsidP="00A6614D">
      <w:pPr>
        <w:spacing w:before="120" w:after="120"/>
        <w:ind w:left="567" w:hanging="567"/>
        <w:jc w:val="both"/>
        <w:rPr>
          <w:rFonts w:ascii="Arial" w:hAnsi="Arial" w:cs="Arial"/>
          <w:b/>
        </w:rPr>
      </w:pPr>
      <w:r w:rsidRPr="0052166F">
        <w:rPr>
          <w:rFonts w:ascii="Arial" w:hAnsi="Arial" w:cs="Arial"/>
          <w:b/>
        </w:rPr>
        <w:t>22.2   Cumplimiento ininterrumpido:</w:t>
      </w:r>
    </w:p>
    <w:p w:rsidR="00A6614D" w:rsidRPr="0052166F" w:rsidRDefault="00A6614D" w:rsidP="00A6614D">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w:t>
      </w:r>
      <w:r w:rsidRPr="0052166F">
        <w:rPr>
          <w:rFonts w:ascii="Arial" w:hAnsi="Arial" w:cs="Arial"/>
        </w:rPr>
        <w:lastRenderedPageBreak/>
        <w:t xml:space="preserve">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A6614D" w:rsidRPr="0052166F" w:rsidRDefault="00A6614D" w:rsidP="00A6614D">
      <w:pPr>
        <w:spacing w:before="120" w:after="120"/>
        <w:ind w:left="567" w:hanging="567"/>
        <w:jc w:val="both"/>
        <w:rPr>
          <w:rFonts w:ascii="Arial" w:hAnsi="Arial" w:cs="Arial"/>
          <w:b/>
        </w:rPr>
      </w:pPr>
      <w:r w:rsidRPr="0052166F">
        <w:rPr>
          <w:rFonts w:ascii="Arial" w:hAnsi="Arial" w:cs="Arial"/>
          <w:b/>
        </w:rPr>
        <w:t>22.3   Prórrogas:</w:t>
      </w:r>
    </w:p>
    <w:p w:rsidR="00A6614D" w:rsidRPr="0052166F" w:rsidRDefault="00A6614D" w:rsidP="00A6614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A6614D" w:rsidRPr="0052166F" w:rsidRDefault="00A6614D" w:rsidP="00A6614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A6614D" w:rsidRPr="0052166F" w:rsidRDefault="00A6614D" w:rsidP="00A6614D">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A6614D" w:rsidRPr="0052166F" w:rsidRDefault="00A6614D" w:rsidP="00A6614D">
      <w:pPr>
        <w:spacing w:before="120" w:after="120"/>
        <w:jc w:val="both"/>
        <w:rPr>
          <w:rFonts w:ascii="Arial" w:hAnsi="Arial" w:cs="Arial"/>
          <w:u w:val="single"/>
        </w:rPr>
      </w:pPr>
      <w:r w:rsidRPr="0052166F">
        <w:rPr>
          <w:rFonts w:ascii="Arial" w:hAnsi="Arial" w:cs="Arial"/>
          <w:b/>
          <w:u w:val="single"/>
        </w:rPr>
        <w:t>VIGÉSIMA TERCERA.- (TERMINACIÓN DEL CONTRATO)</w:t>
      </w:r>
    </w:p>
    <w:p w:rsidR="00A6614D" w:rsidRPr="0052166F" w:rsidRDefault="00A6614D" w:rsidP="00A6614D">
      <w:pPr>
        <w:spacing w:before="120" w:after="120"/>
        <w:jc w:val="both"/>
        <w:rPr>
          <w:rFonts w:ascii="Arial" w:hAnsi="Arial" w:cs="Arial"/>
        </w:rPr>
      </w:pPr>
      <w:r w:rsidRPr="0052166F">
        <w:rPr>
          <w:rFonts w:ascii="Arial" w:hAnsi="Arial" w:cs="Arial"/>
        </w:rPr>
        <w:t>El presente Contrato concluirá por una de las siguientes causas:</w:t>
      </w:r>
    </w:p>
    <w:p w:rsidR="00A6614D" w:rsidRPr="0052166F" w:rsidRDefault="00A6614D" w:rsidP="00A6614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A6614D" w:rsidRPr="0052166F" w:rsidRDefault="00A6614D" w:rsidP="00A6614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A6614D" w:rsidRPr="0052166F" w:rsidRDefault="00A6614D" w:rsidP="00A6614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A6614D" w:rsidRPr="0052166F" w:rsidRDefault="00A6614D" w:rsidP="00A6614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A6614D" w:rsidRPr="0052166F" w:rsidRDefault="00A6614D" w:rsidP="00A6614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A6614D" w:rsidRPr="0052166F" w:rsidRDefault="00A6614D" w:rsidP="00A6614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A6614D" w:rsidRPr="0052166F" w:rsidRDefault="00A6614D" w:rsidP="00480897">
      <w:pPr>
        <w:pStyle w:val="Prrafodelista"/>
        <w:numPr>
          <w:ilvl w:val="0"/>
          <w:numId w:val="35"/>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A6614D" w:rsidRPr="0052166F" w:rsidRDefault="00A6614D" w:rsidP="00480897">
      <w:pPr>
        <w:pStyle w:val="Prrafodelista"/>
        <w:numPr>
          <w:ilvl w:val="0"/>
          <w:numId w:val="35"/>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A6614D" w:rsidRPr="0052166F" w:rsidRDefault="00A6614D" w:rsidP="00480897">
      <w:pPr>
        <w:pStyle w:val="Prrafodelista"/>
        <w:numPr>
          <w:ilvl w:val="0"/>
          <w:numId w:val="35"/>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A6614D" w:rsidRPr="0052166F" w:rsidRDefault="00A6614D" w:rsidP="00480897">
      <w:pPr>
        <w:pStyle w:val="Prrafodelista"/>
        <w:numPr>
          <w:ilvl w:val="0"/>
          <w:numId w:val="35"/>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A6614D" w:rsidRPr="0052166F" w:rsidRDefault="00A6614D" w:rsidP="00480897">
      <w:pPr>
        <w:pStyle w:val="Prrafodelista"/>
        <w:numPr>
          <w:ilvl w:val="0"/>
          <w:numId w:val="35"/>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A6614D" w:rsidRPr="0052166F" w:rsidRDefault="00A6614D" w:rsidP="00480897">
      <w:pPr>
        <w:pStyle w:val="Prrafodelista"/>
        <w:numPr>
          <w:ilvl w:val="0"/>
          <w:numId w:val="35"/>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A6614D" w:rsidRPr="0052166F" w:rsidRDefault="00A6614D" w:rsidP="00480897">
      <w:pPr>
        <w:pStyle w:val="Prrafodelista"/>
        <w:numPr>
          <w:ilvl w:val="0"/>
          <w:numId w:val="35"/>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A6614D" w:rsidRPr="0052166F" w:rsidRDefault="00A6614D" w:rsidP="00A6614D">
      <w:pPr>
        <w:pStyle w:val="Prrafodelista"/>
        <w:spacing w:before="120" w:after="120"/>
        <w:rPr>
          <w:rFonts w:ascii="Arial" w:hAnsi="Arial" w:cs="Arial"/>
        </w:rPr>
      </w:pPr>
    </w:p>
    <w:p w:rsidR="00A6614D" w:rsidRPr="0052166F" w:rsidRDefault="00A6614D" w:rsidP="00480897">
      <w:pPr>
        <w:pStyle w:val="Prrafodelista"/>
        <w:numPr>
          <w:ilvl w:val="0"/>
          <w:numId w:val="35"/>
        </w:numPr>
        <w:spacing w:before="120" w:after="120"/>
        <w:jc w:val="both"/>
        <w:rPr>
          <w:rFonts w:ascii="Arial" w:hAnsi="Arial" w:cs="Arial"/>
        </w:rPr>
      </w:pPr>
      <w:r w:rsidRPr="0052166F">
        <w:rPr>
          <w:rFonts w:ascii="Arial" w:hAnsi="Arial" w:cs="Arial"/>
        </w:rPr>
        <w:t>Por fuerza mayor o caso fortuito.</w:t>
      </w:r>
    </w:p>
    <w:p w:rsidR="00A6614D" w:rsidRPr="0052166F" w:rsidRDefault="00A6614D" w:rsidP="00480897">
      <w:pPr>
        <w:pStyle w:val="Prrafodelista"/>
        <w:numPr>
          <w:ilvl w:val="0"/>
          <w:numId w:val="35"/>
        </w:numPr>
        <w:spacing w:before="120" w:after="120"/>
        <w:jc w:val="both"/>
        <w:rPr>
          <w:rFonts w:ascii="Arial" w:hAnsi="Arial" w:cs="Arial"/>
        </w:rPr>
      </w:pPr>
      <w:r w:rsidRPr="0052166F">
        <w:rPr>
          <w:rFonts w:ascii="Arial" w:hAnsi="Arial" w:cs="Arial"/>
        </w:rPr>
        <w:t>Por incumplimiento a la cláusula (anticorrupción).</w:t>
      </w:r>
    </w:p>
    <w:p w:rsidR="00A6614D" w:rsidRPr="0052166F" w:rsidRDefault="00A6614D" w:rsidP="00A6614D">
      <w:pPr>
        <w:spacing w:before="120" w:after="120"/>
        <w:ind w:left="1410" w:hanging="702"/>
        <w:jc w:val="both"/>
        <w:rPr>
          <w:rFonts w:ascii="Arial" w:hAnsi="Arial" w:cs="Arial"/>
          <w:b/>
        </w:rPr>
      </w:pPr>
      <w:r w:rsidRPr="0052166F">
        <w:rPr>
          <w:rFonts w:ascii="Arial" w:hAnsi="Arial" w:cs="Arial"/>
          <w:b/>
        </w:rPr>
        <w:lastRenderedPageBreak/>
        <w:t>23.2.2. Resolución a requerimiento del CONTRATISTA por causales atribuibles a la ENTIDAD.</w:t>
      </w:r>
    </w:p>
    <w:p w:rsidR="00A6614D" w:rsidRPr="0052166F" w:rsidRDefault="00A6614D" w:rsidP="00A6614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A6614D" w:rsidRPr="0052166F" w:rsidRDefault="00A6614D" w:rsidP="00480897">
      <w:pPr>
        <w:pStyle w:val="Prrafodelista"/>
        <w:numPr>
          <w:ilvl w:val="0"/>
          <w:numId w:val="36"/>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A6614D" w:rsidRPr="0052166F" w:rsidRDefault="00A6614D" w:rsidP="00480897">
      <w:pPr>
        <w:pStyle w:val="Prrafodelista"/>
        <w:numPr>
          <w:ilvl w:val="0"/>
          <w:numId w:val="36"/>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A6614D" w:rsidRPr="0052166F" w:rsidRDefault="00A6614D" w:rsidP="00480897">
      <w:pPr>
        <w:pStyle w:val="Prrafodelista"/>
        <w:numPr>
          <w:ilvl w:val="0"/>
          <w:numId w:val="36"/>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A6614D" w:rsidRPr="0052166F" w:rsidRDefault="00A6614D" w:rsidP="00A6614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A6614D" w:rsidRPr="0052166F" w:rsidRDefault="00A6614D" w:rsidP="00A6614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A6614D" w:rsidRPr="0052166F" w:rsidRDefault="00A6614D" w:rsidP="00A6614D">
      <w:pPr>
        <w:spacing w:before="120" w:after="120"/>
        <w:ind w:left="1413" w:hanging="705"/>
        <w:jc w:val="both"/>
        <w:rPr>
          <w:rFonts w:ascii="Arial" w:hAnsi="Arial" w:cs="Arial"/>
        </w:rPr>
      </w:pPr>
      <w:r w:rsidRPr="0052166F">
        <w:rPr>
          <w:rFonts w:ascii="Arial" w:hAnsi="Arial" w:cs="Arial"/>
          <w:b/>
        </w:rPr>
        <w:t>23.2.5. Reglas aplicables a la Resolución:</w:t>
      </w:r>
    </w:p>
    <w:p w:rsidR="00A6614D" w:rsidRPr="0052166F" w:rsidRDefault="00A6614D" w:rsidP="00A6614D">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A6614D" w:rsidRPr="0052166F" w:rsidRDefault="00A6614D" w:rsidP="00A6614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6614D" w:rsidRPr="0052166F" w:rsidRDefault="00A6614D" w:rsidP="00A6614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A6614D" w:rsidRPr="0052166F" w:rsidRDefault="00A6614D" w:rsidP="00A6614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A6614D" w:rsidRPr="0052166F" w:rsidRDefault="00A6614D" w:rsidP="00A6614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A6614D" w:rsidRPr="0052166F" w:rsidRDefault="00A6614D" w:rsidP="00A6614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t>VIGÉSIMA CUARTA.- (CIERRE DE CONTRATO)</w:t>
      </w:r>
    </w:p>
    <w:p w:rsidR="00A6614D" w:rsidRPr="0052166F" w:rsidRDefault="00A6614D" w:rsidP="00A6614D">
      <w:pPr>
        <w:widowControl w:val="0"/>
        <w:spacing w:before="120" w:after="120"/>
        <w:jc w:val="both"/>
        <w:rPr>
          <w:rFonts w:ascii="Arial" w:hAnsi="Arial" w:cs="Arial"/>
        </w:rPr>
      </w:pPr>
      <w:r w:rsidRPr="0052166F">
        <w:rPr>
          <w:rFonts w:ascii="Arial" w:hAnsi="Arial" w:cs="Arial"/>
        </w:rPr>
        <w:lastRenderedPageBreak/>
        <w:t>Terminado el Contrato, por su cumplimiento, las Partes firmarán un acta de cierre del Contrato manifestando los términos de recepción o nota de recepción del Servicio efectivamente ejecutado.</w:t>
      </w:r>
    </w:p>
    <w:p w:rsidR="00A6614D" w:rsidRPr="0052166F" w:rsidRDefault="00A6614D" w:rsidP="00A6614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A6614D" w:rsidRPr="0052166F" w:rsidRDefault="00A6614D" w:rsidP="00A6614D">
      <w:pPr>
        <w:spacing w:before="120" w:after="120"/>
        <w:jc w:val="both"/>
        <w:rPr>
          <w:rFonts w:ascii="Arial" w:hAnsi="Arial" w:cs="Arial"/>
          <w:u w:val="single"/>
        </w:rPr>
      </w:pPr>
      <w:r w:rsidRPr="0052166F">
        <w:rPr>
          <w:rFonts w:ascii="Arial" w:hAnsi="Arial" w:cs="Arial"/>
          <w:b/>
          <w:u w:val="single"/>
        </w:rPr>
        <w:t>VIGÉSIMA QUINTA.- (SOLUCIÓN DE CONTROVERSIAS)</w:t>
      </w:r>
    </w:p>
    <w:p w:rsidR="00A6614D" w:rsidRPr="0052166F" w:rsidRDefault="00A6614D" w:rsidP="00A6614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A6614D" w:rsidRPr="0052166F" w:rsidRDefault="00A6614D" w:rsidP="00A6614D">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A6614D" w:rsidRPr="0052166F" w:rsidRDefault="00A6614D" w:rsidP="00A6614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6614D" w:rsidRPr="0052166F" w:rsidRDefault="00A6614D" w:rsidP="00A6614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A6614D" w:rsidRDefault="00A6614D" w:rsidP="00A6614D">
      <w:pPr>
        <w:spacing w:after="120"/>
        <w:jc w:val="both"/>
        <w:rPr>
          <w:rFonts w:ascii="Arial" w:hAnsi="Arial" w:cs="Arial"/>
          <w:b/>
          <w:i/>
          <w:u w:val="single"/>
        </w:rPr>
      </w:pPr>
      <w:r>
        <w:rPr>
          <w:rFonts w:ascii="Arial" w:hAnsi="Arial" w:cs="Arial"/>
          <w:b/>
          <w:i/>
          <w:u w:val="single"/>
        </w:rPr>
        <w:t>INCLUIR LA SIGUIENTE CLÁUSULA EN CASO DE QUE CORRESPONDA:</w:t>
      </w:r>
    </w:p>
    <w:p w:rsidR="00A6614D" w:rsidRPr="00243183" w:rsidRDefault="00A6614D" w:rsidP="00A6614D">
      <w:pPr>
        <w:spacing w:after="120"/>
        <w:jc w:val="both"/>
        <w:rPr>
          <w:rFonts w:ascii="Arial" w:hAnsi="Arial" w:cs="Arial"/>
          <w:b/>
          <w:i/>
          <w:u w:val="single"/>
        </w:rPr>
      </w:pPr>
      <w:r w:rsidRPr="00243183">
        <w:rPr>
          <w:rFonts w:ascii="Arial" w:hAnsi="Arial" w:cs="Arial"/>
          <w:b/>
          <w:i/>
          <w:u w:val="single"/>
        </w:rPr>
        <w:t>(PROTOCOLIZACIÓN DEL CONTRATO)</w:t>
      </w:r>
    </w:p>
    <w:p w:rsidR="00A6614D" w:rsidRPr="00243183" w:rsidRDefault="00A6614D" w:rsidP="00A6614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A6614D" w:rsidRPr="00243183" w:rsidRDefault="00A6614D" w:rsidP="00A6614D">
      <w:pPr>
        <w:spacing w:after="120"/>
        <w:jc w:val="both"/>
        <w:rPr>
          <w:rFonts w:ascii="Arial" w:hAnsi="Arial" w:cs="Arial"/>
          <w:i/>
        </w:rPr>
      </w:pPr>
      <w:r w:rsidRPr="00243183">
        <w:rPr>
          <w:rFonts w:ascii="Arial" w:hAnsi="Arial" w:cs="Arial"/>
          <w:i/>
        </w:rPr>
        <w:t>Esta protocolización contendrá los siguientes documentos:</w:t>
      </w:r>
    </w:p>
    <w:p w:rsidR="00A6614D" w:rsidRPr="00243183" w:rsidRDefault="00A6614D" w:rsidP="00A6614D">
      <w:pPr>
        <w:spacing w:after="120"/>
        <w:jc w:val="both"/>
        <w:rPr>
          <w:rFonts w:ascii="Arial" w:hAnsi="Arial" w:cs="Arial"/>
          <w:i/>
        </w:rPr>
      </w:pPr>
      <w:r w:rsidRPr="00243183">
        <w:rPr>
          <w:rFonts w:ascii="Arial" w:hAnsi="Arial" w:cs="Arial"/>
          <w:i/>
        </w:rPr>
        <w:t>Originales o fotocopias legalizadas de:</w:t>
      </w:r>
    </w:p>
    <w:p w:rsidR="00A6614D" w:rsidRPr="00243183" w:rsidRDefault="00A6614D" w:rsidP="00480897">
      <w:pPr>
        <w:numPr>
          <w:ilvl w:val="0"/>
          <w:numId w:val="43"/>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A6614D" w:rsidRPr="00243183" w:rsidRDefault="00A6614D" w:rsidP="00480897">
      <w:pPr>
        <w:numPr>
          <w:ilvl w:val="0"/>
          <w:numId w:val="43"/>
        </w:numPr>
        <w:ind w:left="1134" w:hanging="283"/>
        <w:jc w:val="both"/>
        <w:rPr>
          <w:rFonts w:ascii="Arial" w:hAnsi="Arial" w:cs="Arial"/>
          <w:i/>
        </w:rPr>
      </w:pPr>
      <w:r w:rsidRPr="00243183">
        <w:rPr>
          <w:rFonts w:ascii="Arial" w:hAnsi="Arial" w:cs="Arial"/>
          <w:i/>
        </w:rPr>
        <w:t>Certificado de  matrícula de inscripción en FUNDEMPRESA.</w:t>
      </w:r>
    </w:p>
    <w:p w:rsidR="00A6614D" w:rsidRPr="00243183" w:rsidRDefault="00A6614D" w:rsidP="00480897">
      <w:pPr>
        <w:numPr>
          <w:ilvl w:val="0"/>
          <w:numId w:val="43"/>
        </w:numPr>
        <w:ind w:left="1134" w:hanging="283"/>
        <w:jc w:val="both"/>
        <w:rPr>
          <w:rFonts w:ascii="Arial" w:hAnsi="Arial" w:cs="Arial"/>
          <w:i/>
        </w:rPr>
      </w:pPr>
      <w:r w:rsidRPr="00243183">
        <w:rPr>
          <w:rFonts w:ascii="Arial" w:hAnsi="Arial" w:cs="Arial"/>
          <w:i/>
        </w:rPr>
        <w:t>Minuta del Contrato</w:t>
      </w:r>
    </w:p>
    <w:p w:rsidR="00A6614D" w:rsidRPr="00243183" w:rsidRDefault="00A6614D" w:rsidP="00A6614D">
      <w:pPr>
        <w:jc w:val="both"/>
        <w:rPr>
          <w:rFonts w:ascii="Arial" w:hAnsi="Arial" w:cs="Arial"/>
          <w:i/>
        </w:rPr>
      </w:pPr>
      <w:r w:rsidRPr="00243183">
        <w:rPr>
          <w:rFonts w:ascii="Arial" w:hAnsi="Arial" w:cs="Arial"/>
          <w:i/>
        </w:rPr>
        <w:t>Fotocopias simples de:</w:t>
      </w:r>
    </w:p>
    <w:p w:rsidR="00A6614D" w:rsidRPr="00243183" w:rsidRDefault="00A6614D" w:rsidP="00480897">
      <w:pPr>
        <w:numPr>
          <w:ilvl w:val="0"/>
          <w:numId w:val="43"/>
        </w:numPr>
        <w:ind w:left="1134" w:hanging="283"/>
        <w:jc w:val="both"/>
        <w:rPr>
          <w:rFonts w:ascii="Arial" w:hAnsi="Arial" w:cs="Arial"/>
          <w:i/>
        </w:rPr>
      </w:pPr>
      <w:r w:rsidRPr="00243183">
        <w:rPr>
          <w:rFonts w:ascii="Arial" w:hAnsi="Arial" w:cs="Arial"/>
          <w:i/>
        </w:rPr>
        <w:t>Cédula de identidad del representante legal.  </w:t>
      </w:r>
    </w:p>
    <w:p w:rsidR="00A6614D" w:rsidRPr="00243183" w:rsidRDefault="00A6614D" w:rsidP="00480897">
      <w:pPr>
        <w:numPr>
          <w:ilvl w:val="0"/>
          <w:numId w:val="43"/>
        </w:numPr>
        <w:ind w:left="1134" w:hanging="283"/>
        <w:jc w:val="both"/>
        <w:rPr>
          <w:rFonts w:ascii="Arial" w:hAnsi="Arial" w:cs="Arial"/>
          <w:i/>
        </w:rPr>
      </w:pPr>
      <w:r w:rsidRPr="00243183">
        <w:rPr>
          <w:rFonts w:ascii="Arial" w:hAnsi="Arial" w:cs="Arial"/>
          <w:i/>
        </w:rPr>
        <w:t xml:space="preserve">Escritura  de constitución de la empresa.  </w:t>
      </w:r>
    </w:p>
    <w:p w:rsidR="00A6614D" w:rsidRPr="00243183" w:rsidRDefault="00A6614D" w:rsidP="00480897">
      <w:pPr>
        <w:numPr>
          <w:ilvl w:val="0"/>
          <w:numId w:val="43"/>
        </w:numPr>
        <w:spacing w:after="120"/>
        <w:ind w:left="1134" w:hanging="283"/>
        <w:jc w:val="both"/>
        <w:rPr>
          <w:rFonts w:ascii="Arial" w:hAnsi="Arial" w:cs="Arial"/>
          <w:i/>
        </w:rPr>
      </w:pPr>
      <w:r w:rsidRPr="00243183">
        <w:rPr>
          <w:rFonts w:ascii="Arial" w:hAnsi="Arial" w:cs="Arial"/>
          <w:i/>
        </w:rPr>
        <w:t xml:space="preserve">Garantía de cumplimiento de contrato </w:t>
      </w:r>
    </w:p>
    <w:p w:rsidR="00A6614D" w:rsidRPr="00243183" w:rsidRDefault="00A6614D" w:rsidP="00A6614D">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A6614D" w:rsidRPr="0052166F" w:rsidRDefault="00A6614D" w:rsidP="00A6614D">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A6614D" w:rsidRPr="0052166F" w:rsidRDefault="00A6614D" w:rsidP="00A6614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w:t>
      </w:r>
      <w:r w:rsidRPr="0052166F">
        <w:rPr>
          <w:rFonts w:ascii="Arial" w:hAnsi="Arial" w:cs="Arial"/>
        </w:rPr>
        <w:lastRenderedPageBreak/>
        <w:t xml:space="preserve">resuelva el presente Contrato y se ejecuten las garantías que se encuentren vigentes al momento de la resolución.  </w:t>
      </w:r>
    </w:p>
    <w:p w:rsidR="00A6614D" w:rsidRPr="0052166F" w:rsidRDefault="00A6614D" w:rsidP="00A6614D">
      <w:pPr>
        <w:spacing w:before="120" w:after="120"/>
        <w:jc w:val="both"/>
        <w:rPr>
          <w:rFonts w:ascii="Arial" w:hAnsi="Arial" w:cs="Arial"/>
          <w:u w:val="single"/>
        </w:rPr>
      </w:pPr>
      <w:r w:rsidRPr="0052166F">
        <w:rPr>
          <w:rFonts w:ascii="Arial" w:hAnsi="Arial" w:cs="Arial"/>
          <w:b/>
          <w:u w:val="single"/>
        </w:rPr>
        <w:t>VIGÉSIMA OCTAVA.- (CONFORMIDAD)</w:t>
      </w:r>
    </w:p>
    <w:p w:rsidR="00A6614D" w:rsidRPr="0052166F" w:rsidRDefault="00A6614D" w:rsidP="00A6614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A6614D" w:rsidRPr="0052166F" w:rsidRDefault="00A6614D" w:rsidP="00A6614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A6614D" w:rsidRPr="0052166F" w:rsidRDefault="00A6614D" w:rsidP="00A6614D">
      <w:pPr>
        <w:spacing w:before="120" w:after="120"/>
        <w:jc w:val="both"/>
        <w:rPr>
          <w:rFonts w:ascii="Arial" w:hAnsi="Arial" w:cs="Arial"/>
        </w:rPr>
      </w:pPr>
    </w:p>
    <w:p w:rsidR="00A6614D" w:rsidRPr="0052166F" w:rsidRDefault="00A6614D" w:rsidP="00A6614D">
      <w:pPr>
        <w:spacing w:before="120" w:after="120"/>
        <w:jc w:val="both"/>
        <w:rPr>
          <w:rFonts w:ascii="Arial" w:hAnsi="Arial" w:cs="Arial"/>
        </w:rPr>
      </w:pPr>
    </w:p>
    <w:p w:rsidR="00A6614D" w:rsidRPr="0052166F" w:rsidRDefault="00A6614D" w:rsidP="00A6614D">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6614D" w:rsidRPr="0052166F" w:rsidTr="00D07495">
        <w:tc>
          <w:tcPr>
            <w:tcW w:w="4914" w:type="dxa"/>
          </w:tcPr>
          <w:p w:rsidR="00A6614D" w:rsidRPr="0052166F" w:rsidRDefault="00A6614D" w:rsidP="00D07495">
            <w:pPr>
              <w:jc w:val="both"/>
              <w:rPr>
                <w:rFonts w:ascii="Arial" w:hAnsi="Arial" w:cs="Arial"/>
                <w:lang w:val="es-BO"/>
              </w:rPr>
            </w:pPr>
            <w:r w:rsidRPr="0052166F">
              <w:rPr>
                <w:rFonts w:ascii="Arial" w:hAnsi="Arial" w:cs="Arial"/>
                <w:lang w:val="es-BO"/>
              </w:rPr>
              <w:t xml:space="preserve">         Lic. __________________</w:t>
            </w:r>
          </w:p>
        </w:tc>
        <w:tc>
          <w:tcPr>
            <w:tcW w:w="4914" w:type="dxa"/>
          </w:tcPr>
          <w:p w:rsidR="00A6614D" w:rsidRPr="0052166F" w:rsidRDefault="00A6614D" w:rsidP="00D07495">
            <w:pPr>
              <w:jc w:val="both"/>
              <w:rPr>
                <w:rFonts w:ascii="Arial" w:hAnsi="Arial" w:cs="Arial"/>
                <w:lang w:val="es-BO"/>
              </w:rPr>
            </w:pPr>
            <w:r w:rsidRPr="0052166F">
              <w:rPr>
                <w:rFonts w:ascii="Arial" w:hAnsi="Arial" w:cs="Arial"/>
                <w:lang w:val="es-BO"/>
              </w:rPr>
              <w:t xml:space="preserve">          Sr. ________________________</w:t>
            </w:r>
          </w:p>
        </w:tc>
      </w:tr>
      <w:tr w:rsidR="00A6614D" w:rsidRPr="0052166F" w:rsidTr="00D07495">
        <w:tc>
          <w:tcPr>
            <w:tcW w:w="4914" w:type="dxa"/>
          </w:tcPr>
          <w:p w:rsidR="00A6614D" w:rsidRPr="0052166F" w:rsidRDefault="00A6614D" w:rsidP="00D07495">
            <w:pPr>
              <w:jc w:val="both"/>
              <w:rPr>
                <w:rFonts w:ascii="Arial" w:hAnsi="Arial" w:cs="Arial"/>
                <w:i/>
                <w:lang w:val="es-BO"/>
              </w:rPr>
            </w:pPr>
            <w:r w:rsidRPr="0052166F">
              <w:rPr>
                <w:rFonts w:ascii="Arial" w:hAnsi="Arial" w:cs="Arial"/>
                <w:i/>
                <w:lang w:val="es-BO"/>
              </w:rPr>
              <w:t xml:space="preserve">                       cargo</w:t>
            </w:r>
          </w:p>
          <w:p w:rsidR="00A6614D" w:rsidRDefault="00A6614D" w:rsidP="00D07495">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A6614D" w:rsidRPr="0052166F" w:rsidRDefault="00A6614D" w:rsidP="00D07495">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A6614D" w:rsidRPr="0052166F" w:rsidRDefault="00A6614D" w:rsidP="00D07495">
            <w:pPr>
              <w:jc w:val="both"/>
              <w:rPr>
                <w:rFonts w:ascii="Arial" w:hAnsi="Arial" w:cs="Arial"/>
                <w:i/>
                <w:lang w:val="es-BO"/>
              </w:rPr>
            </w:pPr>
            <w:r w:rsidRPr="0052166F">
              <w:rPr>
                <w:rFonts w:ascii="Arial" w:hAnsi="Arial" w:cs="Arial"/>
                <w:i/>
                <w:lang w:val="es-BO"/>
              </w:rPr>
              <w:t xml:space="preserve">                         nombre empresa</w:t>
            </w:r>
          </w:p>
          <w:p w:rsidR="00A6614D" w:rsidRPr="0052166F" w:rsidRDefault="00A6614D" w:rsidP="00D07495">
            <w:pPr>
              <w:jc w:val="both"/>
              <w:rPr>
                <w:rFonts w:ascii="Arial" w:hAnsi="Arial" w:cs="Arial"/>
                <w:b/>
                <w:lang w:val="es-BO"/>
              </w:rPr>
            </w:pPr>
            <w:r w:rsidRPr="0052166F">
              <w:rPr>
                <w:rFonts w:ascii="Arial" w:hAnsi="Arial" w:cs="Arial"/>
                <w:b/>
                <w:lang w:val="es-BO"/>
              </w:rPr>
              <w:t xml:space="preserve">                            PROVEEDOR</w:t>
            </w:r>
          </w:p>
        </w:tc>
      </w:tr>
    </w:tbl>
    <w:p w:rsidR="00A6614D" w:rsidRPr="0052166F" w:rsidRDefault="00A6614D" w:rsidP="00A6614D">
      <w:pPr>
        <w:spacing w:before="120" w:after="120"/>
        <w:jc w:val="both"/>
        <w:rPr>
          <w:rFonts w:ascii="Arial" w:hAnsi="Arial" w:cs="Arial"/>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6"/>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33A" w:rsidRDefault="00D0133A">
      <w:r>
        <w:separator/>
      </w:r>
    </w:p>
  </w:endnote>
  <w:endnote w:type="continuationSeparator" w:id="0">
    <w:p w:rsidR="00D0133A" w:rsidRDefault="00D01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2C1" w:rsidRPr="0096776D" w:rsidRDefault="00A062C1">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110E93">
      <w:rPr>
        <w:rFonts w:asciiTheme="minorHAnsi" w:hAnsiTheme="minorHAnsi" w:cstheme="minorHAnsi"/>
        <w:noProof/>
        <w:sz w:val="18"/>
        <w:szCs w:val="18"/>
      </w:rPr>
      <w:t>29</w:t>
    </w:r>
    <w:r w:rsidRPr="0096776D">
      <w:rPr>
        <w:rFonts w:asciiTheme="minorHAnsi" w:hAnsiTheme="minorHAnsi" w:cstheme="minorHAnsi"/>
        <w:noProof/>
        <w:sz w:val="18"/>
        <w:szCs w:val="18"/>
      </w:rPr>
      <w:fldChar w:fldCharType="end"/>
    </w:r>
  </w:p>
  <w:p w:rsidR="00A062C1" w:rsidRDefault="00A062C1">
    <w:pPr>
      <w:pStyle w:val="Piedepgina"/>
    </w:pPr>
  </w:p>
  <w:p w:rsidR="00A062C1" w:rsidRDefault="00A062C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2C1" w:rsidRDefault="00A062C1">
    <w:pPr>
      <w:pStyle w:val="Piedepgina"/>
      <w:jc w:val="right"/>
    </w:pPr>
    <w:r>
      <w:fldChar w:fldCharType="begin"/>
    </w:r>
    <w:r>
      <w:instrText xml:space="preserve"> PAGE   \* MERGEFORMAT </w:instrText>
    </w:r>
    <w:r>
      <w:fldChar w:fldCharType="separate"/>
    </w:r>
    <w:r w:rsidR="00110E93">
      <w:rPr>
        <w:noProof/>
      </w:rPr>
      <w:t>37</w:t>
    </w:r>
    <w:r>
      <w:fldChar w:fldCharType="end"/>
    </w:r>
  </w:p>
  <w:p w:rsidR="00A062C1" w:rsidRDefault="00A062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33A" w:rsidRDefault="00D0133A">
      <w:r>
        <w:separator/>
      </w:r>
    </w:p>
  </w:footnote>
  <w:footnote w:type="continuationSeparator" w:id="0">
    <w:p w:rsidR="00D0133A" w:rsidRDefault="00D013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62C1" w:rsidRPr="009F3620" w:rsidRDefault="00A062C1"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5C65A2"/>
    <w:multiLevelType w:val="hybridMultilevel"/>
    <w:tmpl w:val="6E80C2BA"/>
    <w:lvl w:ilvl="0" w:tplc="7CDC9F00">
      <w:start w:val="1"/>
      <w:numFmt w:val="lowerLetter"/>
      <w:lvlText w:val="%1)"/>
      <w:lvlJc w:val="left"/>
      <w:pPr>
        <w:ind w:left="975" w:hanging="615"/>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5203E95"/>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8E740F"/>
    <w:multiLevelType w:val="hybridMultilevel"/>
    <w:tmpl w:val="7AE4F476"/>
    <w:lvl w:ilvl="0" w:tplc="62B426F6">
      <w:start w:val="2"/>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3105DF7"/>
    <w:multiLevelType w:val="hybridMultilevel"/>
    <w:tmpl w:val="BAA29024"/>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6319B6"/>
    <w:multiLevelType w:val="hybridMultilevel"/>
    <w:tmpl w:val="A8B81D62"/>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5C4BDA"/>
    <w:multiLevelType w:val="hybridMultilevel"/>
    <w:tmpl w:val="704218AA"/>
    <w:lvl w:ilvl="0" w:tplc="977C1AAA">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7">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8">
    <w:nsid w:val="2DE26F5F"/>
    <w:multiLevelType w:val="hybridMultilevel"/>
    <w:tmpl w:val="9D4CDFA4"/>
    <w:lvl w:ilvl="0" w:tplc="707A5F9C">
      <w:start w:val="3"/>
      <w:numFmt w:val="lowerLetter"/>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B752A15"/>
    <w:multiLevelType w:val="hybridMultilevel"/>
    <w:tmpl w:val="609CD7D6"/>
    <w:lvl w:ilvl="0" w:tplc="04090001">
      <w:start w:val="1"/>
      <w:numFmt w:val="bullet"/>
      <w:lvlText w:val=""/>
      <w:lvlJc w:val="left"/>
      <w:pPr>
        <w:ind w:left="1065" w:hanging="360"/>
      </w:pPr>
      <w:rPr>
        <w:rFonts w:ascii="Symbol" w:hAnsi="Symbol" w:hint="default"/>
      </w:rPr>
    </w:lvl>
    <w:lvl w:ilvl="1" w:tplc="0C0A0003">
      <w:start w:val="1"/>
      <w:numFmt w:val="bullet"/>
      <w:lvlText w:val="o"/>
      <w:lvlJc w:val="left"/>
      <w:pPr>
        <w:ind w:left="1785" w:hanging="360"/>
      </w:pPr>
      <w:rPr>
        <w:rFonts w:ascii="Courier New" w:hAnsi="Courier New" w:cs="Courier New" w:hint="default"/>
      </w:rPr>
    </w:lvl>
    <w:lvl w:ilvl="2" w:tplc="0C0A0005">
      <w:start w:val="1"/>
      <w:numFmt w:val="bullet"/>
      <w:lvlText w:val=""/>
      <w:lvlJc w:val="left"/>
      <w:pPr>
        <w:ind w:left="2505" w:hanging="360"/>
      </w:pPr>
      <w:rPr>
        <w:rFonts w:ascii="Wingdings" w:hAnsi="Wingdings" w:hint="default"/>
      </w:rPr>
    </w:lvl>
    <w:lvl w:ilvl="3" w:tplc="0C0A0001">
      <w:start w:val="1"/>
      <w:numFmt w:val="bullet"/>
      <w:lvlText w:val=""/>
      <w:lvlJc w:val="left"/>
      <w:pPr>
        <w:ind w:left="3225" w:hanging="360"/>
      </w:pPr>
      <w:rPr>
        <w:rFonts w:ascii="Symbol" w:hAnsi="Symbol" w:hint="default"/>
      </w:rPr>
    </w:lvl>
    <w:lvl w:ilvl="4" w:tplc="0C0A0003">
      <w:start w:val="1"/>
      <w:numFmt w:val="bullet"/>
      <w:lvlText w:val="o"/>
      <w:lvlJc w:val="left"/>
      <w:pPr>
        <w:ind w:left="3945" w:hanging="360"/>
      </w:pPr>
      <w:rPr>
        <w:rFonts w:ascii="Courier New" w:hAnsi="Courier New" w:cs="Courier New" w:hint="default"/>
      </w:rPr>
    </w:lvl>
    <w:lvl w:ilvl="5" w:tplc="0C0A0005">
      <w:start w:val="1"/>
      <w:numFmt w:val="bullet"/>
      <w:lvlText w:val=""/>
      <w:lvlJc w:val="left"/>
      <w:pPr>
        <w:ind w:left="4665" w:hanging="360"/>
      </w:pPr>
      <w:rPr>
        <w:rFonts w:ascii="Wingdings" w:hAnsi="Wingdings" w:hint="default"/>
      </w:rPr>
    </w:lvl>
    <w:lvl w:ilvl="6" w:tplc="0C0A0001">
      <w:start w:val="1"/>
      <w:numFmt w:val="bullet"/>
      <w:lvlText w:val=""/>
      <w:lvlJc w:val="left"/>
      <w:pPr>
        <w:ind w:left="5385" w:hanging="360"/>
      </w:pPr>
      <w:rPr>
        <w:rFonts w:ascii="Symbol" w:hAnsi="Symbol" w:hint="default"/>
      </w:rPr>
    </w:lvl>
    <w:lvl w:ilvl="7" w:tplc="0C0A0003">
      <w:start w:val="1"/>
      <w:numFmt w:val="bullet"/>
      <w:lvlText w:val="o"/>
      <w:lvlJc w:val="left"/>
      <w:pPr>
        <w:ind w:left="6105" w:hanging="360"/>
      </w:pPr>
      <w:rPr>
        <w:rFonts w:ascii="Courier New" w:hAnsi="Courier New" w:cs="Courier New" w:hint="default"/>
      </w:rPr>
    </w:lvl>
    <w:lvl w:ilvl="8" w:tplc="0C0A0005">
      <w:start w:val="1"/>
      <w:numFmt w:val="bullet"/>
      <w:lvlText w:val=""/>
      <w:lvlJc w:val="left"/>
      <w:pPr>
        <w:ind w:left="6825" w:hanging="360"/>
      </w:pPr>
      <w:rPr>
        <w:rFonts w:ascii="Wingdings" w:hAnsi="Wingdings" w:hint="default"/>
      </w:rPr>
    </w:lvl>
  </w:abstractNum>
  <w:abstractNum w:abstractNumId="34">
    <w:nsid w:val="3B9D400A"/>
    <w:multiLevelType w:val="hybridMultilevel"/>
    <w:tmpl w:val="5096E24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5">
    <w:nsid w:val="3ED93A79"/>
    <w:multiLevelType w:val="hybridMultilevel"/>
    <w:tmpl w:val="DB525C8E"/>
    <w:lvl w:ilvl="0" w:tplc="2B8C1786">
      <w:numFmt w:val="bullet"/>
      <w:lvlText w:val="-"/>
      <w:lvlJc w:val="left"/>
      <w:pPr>
        <w:ind w:left="720" w:hanging="360"/>
      </w:pPr>
      <w:rPr>
        <w:rFonts w:ascii="Verdana" w:hAnsi="Verdana" w:hint="default"/>
        <w:b/>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E903918"/>
    <w:multiLevelType w:val="multilevel"/>
    <w:tmpl w:val="A036B0E6"/>
    <w:lvl w:ilvl="0">
      <w:start w:val="11"/>
      <w:numFmt w:val="decimal"/>
      <w:lvlText w:val="%1"/>
      <w:lvlJc w:val="left"/>
      <w:pPr>
        <w:ind w:left="420" w:hanging="420"/>
      </w:pPr>
    </w:lvl>
    <w:lvl w:ilvl="1">
      <w:start w:val="3"/>
      <w:numFmt w:val="decimal"/>
      <w:lvlText w:val="%1.%2"/>
      <w:lvlJc w:val="left"/>
      <w:pPr>
        <w:ind w:left="1548" w:hanging="420"/>
      </w:pPr>
    </w:lvl>
    <w:lvl w:ilvl="2">
      <w:start w:val="1"/>
      <w:numFmt w:val="decimal"/>
      <w:lvlText w:val="%1.%2.%3"/>
      <w:lvlJc w:val="left"/>
      <w:pPr>
        <w:ind w:left="2976" w:hanging="720"/>
      </w:pPr>
    </w:lvl>
    <w:lvl w:ilvl="3">
      <w:start w:val="1"/>
      <w:numFmt w:val="decimal"/>
      <w:lvlText w:val="%1.%2.%3.%4"/>
      <w:lvlJc w:val="left"/>
      <w:pPr>
        <w:ind w:left="4104" w:hanging="720"/>
      </w:pPr>
    </w:lvl>
    <w:lvl w:ilvl="4">
      <w:start w:val="1"/>
      <w:numFmt w:val="decimal"/>
      <w:lvlText w:val="%1.%2.%3.%4.%5"/>
      <w:lvlJc w:val="left"/>
      <w:pPr>
        <w:ind w:left="5592" w:hanging="1080"/>
      </w:pPr>
    </w:lvl>
    <w:lvl w:ilvl="5">
      <w:start w:val="1"/>
      <w:numFmt w:val="decimal"/>
      <w:lvlText w:val="%1.%2.%3.%4.%5.%6"/>
      <w:lvlJc w:val="left"/>
      <w:pPr>
        <w:ind w:left="6720" w:hanging="1080"/>
      </w:pPr>
    </w:lvl>
    <w:lvl w:ilvl="6">
      <w:start w:val="1"/>
      <w:numFmt w:val="decimal"/>
      <w:lvlText w:val="%1.%2.%3.%4.%5.%6.%7"/>
      <w:lvlJc w:val="left"/>
      <w:pPr>
        <w:ind w:left="8208" w:hanging="1440"/>
      </w:pPr>
    </w:lvl>
    <w:lvl w:ilvl="7">
      <w:start w:val="1"/>
      <w:numFmt w:val="decimal"/>
      <w:lvlText w:val="%1.%2.%3.%4.%5.%6.%7.%8"/>
      <w:lvlJc w:val="left"/>
      <w:pPr>
        <w:ind w:left="9336" w:hanging="1440"/>
      </w:pPr>
    </w:lvl>
    <w:lvl w:ilvl="8">
      <w:start w:val="1"/>
      <w:numFmt w:val="decimal"/>
      <w:lvlText w:val="%1.%2.%3.%4.%5.%6.%7.%8.%9"/>
      <w:lvlJc w:val="left"/>
      <w:pPr>
        <w:ind w:left="10824" w:hanging="1800"/>
      </w:p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80C1790"/>
    <w:multiLevelType w:val="hybridMultilevel"/>
    <w:tmpl w:val="B0F2A9B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6C455E"/>
    <w:multiLevelType w:val="hybridMultilevel"/>
    <w:tmpl w:val="BF28F294"/>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5">
    <w:nsid w:val="5A4C4E36"/>
    <w:multiLevelType w:val="hybridMultilevel"/>
    <w:tmpl w:val="94CCCBE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7FE4B5F"/>
    <w:multiLevelType w:val="multilevel"/>
    <w:tmpl w:val="A036B0E6"/>
    <w:lvl w:ilvl="0">
      <w:start w:val="11"/>
      <w:numFmt w:val="decimal"/>
      <w:lvlText w:val="%1"/>
      <w:lvlJc w:val="left"/>
      <w:pPr>
        <w:ind w:left="420" w:hanging="420"/>
      </w:pPr>
    </w:lvl>
    <w:lvl w:ilvl="1">
      <w:start w:val="3"/>
      <w:numFmt w:val="decimal"/>
      <w:lvlText w:val="%1.%2"/>
      <w:lvlJc w:val="left"/>
      <w:pPr>
        <w:ind w:left="1548" w:hanging="420"/>
      </w:pPr>
    </w:lvl>
    <w:lvl w:ilvl="2">
      <w:start w:val="1"/>
      <w:numFmt w:val="decimal"/>
      <w:lvlText w:val="%1.%2.%3"/>
      <w:lvlJc w:val="left"/>
      <w:pPr>
        <w:ind w:left="2976" w:hanging="720"/>
      </w:pPr>
    </w:lvl>
    <w:lvl w:ilvl="3">
      <w:start w:val="1"/>
      <w:numFmt w:val="decimal"/>
      <w:lvlText w:val="%1.%2.%3.%4"/>
      <w:lvlJc w:val="left"/>
      <w:pPr>
        <w:ind w:left="4104" w:hanging="720"/>
      </w:pPr>
    </w:lvl>
    <w:lvl w:ilvl="4">
      <w:start w:val="1"/>
      <w:numFmt w:val="decimal"/>
      <w:lvlText w:val="%1.%2.%3.%4.%5"/>
      <w:lvlJc w:val="left"/>
      <w:pPr>
        <w:ind w:left="5592" w:hanging="1080"/>
      </w:pPr>
    </w:lvl>
    <w:lvl w:ilvl="5">
      <w:start w:val="1"/>
      <w:numFmt w:val="decimal"/>
      <w:lvlText w:val="%1.%2.%3.%4.%5.%6"/>
      <w:lvlJc w:val="left"/>
      <w:pPr>
        <w:ind w:left="6720" w:hanging="1080"/>
      </w:pPr>
    </w:lvl>
    <w:lvl w:ilvl="6">
      <w:start w:val="1"/>
      <w:numFmt w:val="decimal"/>
      <w:lvlText w:val="%1.%2.%3.%4.%5.%6.%7"/>
      <w:lvlJc w:val="left"/>
      <w:pPr>
        <w:ind w:left="8208" w:hanging="1440"/>
      </w:pPr>
    </w:lvl>
    <w:lvl w:ilvl="7">
      <w:start w:val="1"/>
      <w:numFmt w:val="decimal"/>
      <w:lvlText w:val="%1.%2.%3.%4.%5.%6.%7.%8"/>
      <w:lvlJc w:val="left"/>
      <w:pPr>
        <w:ind w:left="9336" w:hanging="1440"/>
      </w:pPr>
    </w:lvl>
    <w:lvl w:ilvl="8">
      <w:start w:val="1"/>
      <w:numFmt w:val="decimal"/>
      <w:lvlText w:val="%1.%2.%3.%4.%5.%6.%7.%8.%9"/>
      <w:lvlJc w:val="left"/>
      <w:pPr>
        <w:ind w:left="10824" w:hanging="1800"/>
      </w:pPr>
    </w:lvl>
  </w:abstractNum>
  <w:abstractNum w:abstractNumId="49">
    <w:nsid w:val="68F72AE6"/>
    <w:multiLevelType w:val="hybridMultilevel"/>
    <w:tmpl w:val="B59CD84A"/>
    <w:lvl w:ilvl="0" w:tplc="4746DDB4">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69541120"/>
    <w:multiLevelType w:val="hybridMultilevel"/>
    <w:tmpl w:val="415486F8"/>
    <w:lvl w:ilvl="0" w:tplc="B598F7E0">
      <w:start w:val="2"/>
      <w:numFmt w:val="lowerLetter"/>
      <w:lvlText w:val="%1)"/>
      <w:lvlJc w:val="left"/>
      <w:pPr>
        <w:ind w:left="2574" w:hanging="360"/>
      </w:pPr>
      <w:rPr>
        <w:rFonts w:hint="default"/>
        <w:strike w:val="0"/>
        <w:dstrike w:val="0"/>
        <w:u w:val="none"/>
        <w:effect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1010111"/>
    <w:multiLevelType w:val="hybridMultilevel"/>
    <w:tmpl w:val="2F42717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55">
    <w:nsid w:val="714D650B"/>
    <w:multiLevelType w:val="hybridMultilevel"/>
    <w:tmpl w:val="6420A310"/>
    <w:lvl w:ilvl="0" w:tplc="0409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F30A1D"/>
    <w:multiLevelType w:val="hybridMultilevel"/>
    <w:tmpl w:val="C9649D96"/>
    <w:lvl w:ilvl="0" w:tplc="09566512">
      <w:start w:val="1"/>
      <w:numFmt w:val="decimal"/>
      <w:lvlText w:val="%1."/>
      <w:lvlJc w:val="left"/>
      <w:pPr>
        <w:ind w:left="960" w:hanging="60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2"/>
  </w:num>
  <w:num w:numId="2">
    <w:abstractNumId w:val="19"/>
  </w:num>
  <w:num w:numId="3">
    <w:abstractNumId w:val="46"/>
  </w:num>
  <w:num w:numId="4">
    <w:abstractNumId w:val="10"/>
  </w:num>
  <w:num w:numId="5">
    <w:abstractNumId w:val="30"/>
  </w:num>
  <w:num w:numId="6">
    <w:abstractNumId w:val="29"/>
  </w:num>
  <w:num w:numId="7">
    <w:abstractNumId w:val="31"/>
  </w:num>
  <w:num w:numId="8">
    <w:abstractNumId w:val="57"/>
  </w:num>
  <w:num w:numId="9">
    <w:abstractNumId w:val="0"/>
  </w:num>
  <w:num w:numId="10">
    <w:abstractNumId w:val="53"/>
  </w:num>
  <w:num w:numId="11">
    <w:abstractNumId w:val="32"/>
  </w:num>
  <w:num w:numId="12">
    <w:abstractNumId w:val="27"/>
  </w:num>
  <w:num w:numId="13">
    <w:abstractNumId w:val="3"/>
  </w:num>
  <w:num w:numId="14">
    <w:abstractNumId w:val="24"/>
  </w:num>
  <w:num w:numId="15">
    <w:abstractNumId w:val="22"/>
  </w:num>
  <w:num w:numId="16">
    <w:abstractNumId w:val="16"/>
  </w:num>
  <w:num w:numId="17">
    <w:abstractNumId w:val="59"/>
  </w:num>
  <w:num w:numId="18">
    <w:abstractNumId w:val="39"/>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9"/>
  </w:num>
  <w:num w:numId="26">
    <w:abstractNumId w:val="6"/>
  </w:num>
  <w:num w:numId="27">
    <w:abstractNumId w:val="26"/>
  </w:num>
  <w:num w:numId="28">
    <w:abstractNumId w:val="36"/>
  </w:num>
  <w:num w:numId="29">
    <w:abstractNumId w:val="40"/>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41"/>
  </w:num>
  <w:num w:numId="33">
    <w:abstractNumId w:val="47"/>
  </w:num>
  <w:num w:numId="34">
    <w:abstractNumId w:val="37"/>
  </w:num>
  <w:num w:numId="35">
    <w:abstractNumId w:val="60"/>
  </w:num>
  <w:num w:numId="36">
    <w:abstractNumId w:val="21"/>
  </w:num>
  <w:num w:numId="37">
    <w:abstractNumId w:val="14"/>
  </w:num>
  <w:num w:numId="38">
    <w:abstractNumId w:val="56"/>
  </w:num>
  <w:num w:numId="39">
    <w:abstractNumId w:val="11"/>
  </w:num>
  <w:num w:numId="40">
    <w:abstractNumId w:val="18"/>
  </w:num>
  <w:num w:numId="41">
    <w:abstractNumId w:val="52"/>
  </w:num>
  <w:num w:numId="42">
    <w:abstractNumId w:val="4"/>
  </w:num>
  <w:num w:numId="43">
    <w:abstractNumId w:val="43"/>
  </w:num>
  <w:num w:numId="44">
    <w:abstractNumId w:val="2"/>
  </w:num>
  <w:num w:numId="45">
    <w:abstractNumId w:val="45"/>
  </w:num>
  <w:num w:numId="46">
    <w:abstractNumId w:val="50"/>
  </w:num>
  <w:num w:numId="47">
    <w:abstractNumId w:val="20"/>
  </w:num>
  <w:num w:numId="48">
    <w:abstractNumId w:val="28"/>
  </w:num>
  <w:num w:numId="49">
    <w:abstractNumId w:val="23"/>
  </w:num>
  <w:num w:numId="50">
    <w:abstractNumId w:val="8"/>
  </w:num>
  <w:num w:numId="51">
    <w:abstractNumId w:val="54"/>
  </w:num>
  <w:num w:numId="52">
    <w:abstractNumId w:val="42"/>
  </w:num>
  <w:num w:numId="53">
    <w:abstractNumId w:val="17"/>
  </w:num>
  <w:num w:numId="54">
    <w:abstractNumId w:val="49"/>
  </w:num>
  <w:num w:numId="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3"/>
  </w:num>
  <w:num w:numId="57">
    <w:abstractNumId w:val="35"/>
  </w:num>
  <w:num w:numId="58">
    <w:abstractNumId w:val="55"/>
  </w:num>
  <w:num w:numId="59">
    <w:abstractNumId w:val="4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
  </w:num>
  <w:num w:numId="63">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951"/>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47AF6"/>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2B0"/>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B6D19"/>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6599"/>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0E93"/>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0A4"/>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147"/>
    <w:rsid w:val="0018030F"/>
    <w:rsid w:val="0018092F"/>
    <w:rsid w:val="001810DD"/>
    <w:rsid w:val="00181226"/>
    <w:rsid w:val="001819DC"/>
    <w:rsid w:val="00181B63"/>
    <w:rsid w:val="00181CB7"/>
    <w:rsid w:val="00182166"/>
    <w:rsid w:val="00184A55"/>
    <w:rsid w:val="00184A92"/>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5CB"/>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429"/>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006D"/>
    <w:rsid w:val="00271B62"/>
    <w:rsid w:val="002729B6"/>
    <w:rsid w:val="00273198"/>
    <w:rsid w:val="00274BFE"/>
    <w:rsid w:val="00275AAB"/>
    <w:rsid w:val="00275B2A"/>
    <w:rsid w:val="0027605E"/>
    <w:rsid w:val="002778D5"/>
    <w:rsid w:val="00277D41"/>
    <w:rsid w:val="0028046E"/>
    <w:rsid w:val="0028076B"/>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3C80"/>
    <w:rsid w:val="002C416B"/>
    <w:rsid w:val="002C4B35"/>
    <w:rsid w:val="002C53D9"/>
    <w:rsid w:val="002C5771"/>
    <w:rsid w:val="002C5796"/>
    <w:rsid w:val="002C5D51"/>
    <w:rsid w:val="002C63C3"/>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0E68"/>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BD2"/>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31B4"/>
    <w:rsid w:val="003847BB"/>
    <w:rsid w:val="003848BA"/>
    <w:rsid w:val="00384F28"/>
    <w:rsid w:val="0038513C"/>
    <w:rsid w:val="00387807"/>
    <w:rsid w:val="00387919"/>
    <w:rsid w:val="0039077F"/>
    <w:rsid w:val="003907FB"/>
    <w:rsid w:val="00390C54"/>
    <w:rsid w:val="00390D98"/>
    <w:rsid w:val="00391FD4"/>
    <w:rsid w:val="00392340"/>
    <w:rsid w:val="00392B3E"/>
    <w:rsid w:val="003930DF"/>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5C25"/>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08"/>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125"/>
    <w:rsid w:val="00470D3B"/>
    <w:rsid w:val="00470EFC"/>
    <w:rsid w:val="0047258B"/>
    <w:rsid w:val="00472B9F"/>
    <w:rsid w:val="00474282"/>
    <w:rsid w:val="0047483A"/>
    <w:rsid w:val="00475BA2"/>
    <w:rsid w:val="00476DAB"/>
    <w:rsid w:val="004803DD"/>
    <w:rsid w:val="00480897"/>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EF"/>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D7AFC"/>
    <w:rsid w:val="004E0EAE"/>
    <w:rsid w:val="004E1BF9"/>
    <w:rsid w:val="004E219A"/>
    <w:rsid w:val="004E2787"/>
    <w:rsid w:val="004E2C7B"/>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7DE"/>
    <w:rsid w:val="00514982"/>
    <w:rsid w:val="00514EF7"/>
    <w:rsid w:val="00515D4D"/>
    <w:rsid w:val="00515DEC"/>
    <w:rsid w:val="005162D8"/>
    <w:rsid w:val="005165DF"/>
    <w:rsid w:val="005169F4"/>
    <w:rsid w:val="00516F18"/>
    <w:rsid w:val="00517609"/>
    <w:rsid w:val="00520796"/>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C1B"/>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6936"/>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5B9"/>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0DBF"/>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0AC5"/>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0CF1"/>
    <w:rsid w:val="006E1045"/>
    <w:rsid w:val="006E12BE"/>
    <w:rsid w:val="006E15A1"/>
    <w:rsid w:val="006E164A"/>
    <w:rsid w:val="006E16B4"/>
    <w:rsid w:val="006E2A73"/>
    <w:rsid w:val="006E3FF6"/>
    <w:rsid w:val="006E50FA"/>
    <w:rsid w:val="006E5968"/>
    <w:rsid w:val="006E5EE2"/>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3DB3"/>
    <w:rsid w:val="007441A8"/>
    <w:rsid w:val="007445F7"/>
    <w:rsid w:val="007459A0"/>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53E"/>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3F6A"/>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BE3"/>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A06"/>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17F"/>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A59"/>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8CC"/>
    <w:rsid w:val="00946B76"/>
    <w:rsid w:val="009470C4"/>
    <w:rsid w:val="00947F19"/>
    <w:rsid w:val="0095024C"/>
    <w:rsid w:val="0095079F"/>
    <w:rsid w:val="00951011"/>
    <w:rsid w:val="00951090"/>
    <w:rsid w:val="00952100"/>
    <w:rsid w:val="00952995"/>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621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2C1"/>
    <w:rsid w:val="00A063D2"/>
    <w:rsid w:val="00A06771"/>
    <w:rsid w:val="00A074D0"/>
    <w:rsid w:val="00A07A7C"/>
    <w:rsid w:val="00A10197"/>
    <w:rsid w:val="00A10328"/>
    <w:rsid w:val="00A106F9"/>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14D"/>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2EA"/>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C79D2"/>
    <w:rsid w:val="00AD0D4B"/>
    <w:rsid w:val="00AD1667"/>
    <w:rsid w:val="00AD1A76"/>
    <w:rsid w:val="00AD2546"/>
    <w:rsid w:val="00AD3214"/>
    <w:rsid w:val="00AD4C7B"/>
    <w:rsid w:val="00AD4E0C"/>
    <w:rsid w:val="00AD541F"/>
    <w:rsid w:val="00AD61AE"/>
    <w:rsid w:val="00AD6748"/>
    <w:rsid w:val="00AD6863"/>
    <w:rsid w:val="00AD6A7E"/>
    <w:rsid w:val="00AD74A7"/>
    <w:rsid w:val="00AD7AD0"/>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2FF6"/>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984"/>
    <w:rsid w:val="00B215E0"/>
    <w:rsid w:val="00B220F3"/>
    <w:rsid w:val="00B22F71"/>
    <w:rsid w:val="00B231B0"/>
    <w:rsid w:val="00B2320A"/>
    <w:rsid w:val="00B23F9C"/>
    <w:rsid w:val="00B24254"/>
    <w:rsid w:val="00B249B8"/>
    <w:rsid w:val="00B26014"/>
    <w:rsid w:val="00B26426"/>
    <w:rsid w:val="00B268F5"/>
    <w:rsid w:val="00B26B7F"/>
    <w:rsid w:val="00B27CE5"/>
    <w:rsid w:val="00B3061B"/>
    <w:rsid w:val="00B319F4"/>
    <w:rsid w:val="00B32A2D"/>
    <w:rsid w:val="00B32D5D"/>
    <w:rsid w:val="00B33130"/>
    <w:rsid w:val="00B342ED"/>
    <w:rsid w:val="00B356DB"/>
    <w:rsid w:val="00B3570B"/>
    <w:rsid w:val="00B35813"/>
    <w:rsid w:val="00B35A84"/>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25"/>
    <w:rsid w:val="00BD3D91"/>
    <w:rsid w:val="00BD45D2"/>
    <w:rsid w:val="00BD45E0"/>
    <w:rsid w:val="00BD4F0E"/>
    <w:rsid w:val="00BD5723"/>
    <w:rsid w:val="00BD577B"/>
    <w:rsid w:val="00BD577F"/>
    <w:rsid w:val="00BD608F"/>
    <w:rsid w:val="00BD69A6"/>
    <w:rsid w:val="00BD6ACE"/>
    <w:rsid w:val="00BD7742"/>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3E60"/>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DFC"/>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33A"/>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495"/>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38E"/>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691"/>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254"/>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8D4"/>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AF1"/>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262"/>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762"/>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2E9"/>
    <w:rsid w:val="00FC0489"/>
    <w:rsid w:val="00FC156A"/>
    <w:rsid w:val="00FC305B"/>
    <w:rsid w:val="00FC4063"/>
    <w:rsid w:val="00FC6B96"/>
    <w:rsid w:val="00FC6C10"/>
    <w:rsid w:val="00FD0281"/>
    <w:rsid w:val="00FD06FE"/>
    <w:rsid w:val="00FD14B7"/>
    <w:rsid w:val="00FD14F5"/>
    <w:rsid w:val="00FD1ED4"/>
    <w:rsid w:val="00FD3420"/>
    <w:rsid w:val="00FD36AB"/>
    <w:rsid w:val="00FD4274"/>
    <w:rsid w:val="00FD58EF"/>
    <w:rsid w:val="00FD59E7"/>
    <w:rsid w:val="00FD732D"/>
    <w:rsid w:val="00FD73A2"/>
    <w:rsid w:val="00FD7F49"/>
    <w:rsid w:val="00FD7F91"/>
    <w:rsid w:val="00FE093A"/>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59DB"/>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2506916-6F76-45CA-99BD-0BE634112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5C7F8-0CA0-44E0-A750-31439DD0E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50</Pages>
  <Words>17887</Words>
  <Characters>93731</Characters>
  <Application>Microsoft Office Word</Application>
  <DocSecurity>0</DocSecurity>
  <Lines>3605</Lines>
  <Paragraphs>1717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109901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Jesus Weimar Cordova Nina</cp:lastModifiedBy>
  <cp:revision>111</cp:revision>
  <cp:lastPrinted>2015-02-19T14:27:00Z</cp:lastPrinted>
  <dcterms:created xsi:type="dcterms:W3CDTF">2015-07-06T19:37:00Z</dcterms:created>
  <dcterms:modified xsi:type="dcterms:W3CDTF">2015-11-17T19:44:00Z</dcterms:modified>
</cp:coreProperties>
</file>