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52249B" w:rsidRDefault="005F0D41" w:rsidP="00C64893">
      <w:pPr>
        <w:pStyle w:val="Norma"/>
        <w:rPr>
          <w:rFonts w:asciiTheme="minorHAnsi" w:hAnsiTheme="minorHAnsi" w:cstheme="minorHAnsi"/>
          <w:sz w:val="18"/>
          <w:szCs w:val="18"/>
        </w:rPr>
      </w:pPr>
      <w:r w:rsidRPr="0052249B">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2A8D" w:rsidRDefault="001D2A8D" w:rsidP="00BC21BB">
                            <w:pPr>
                              <w:pStyle w:val="Ttulo1"/>
                              <w:ind w:left="142"/>
                              <w:jc w:val="center"/>
                              <w:rPr>
                                <w:rFonts w:ascii="Century Gothic" w:hAnsi="Century Gothic"/>
                                <w:szCs w:val="28"/>
                              </w:rPr>
                            </w:pPr>
                          </w:p>
                          <w:p w:rsidR="001D2A8D" w:rsidRDefault="001D2A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D2A8D" w:rsidRDefault="001D2A8D" w:rsidP="00196858"/>
                          <w:p w:rsidR="001D2A8D" w:rsidRPr="00196858" w:rsidRDefault="001D2A8D" w:rsidP="00196858"/>
                          <w:p w:rsidR="001D2A8D" w:rsidRDefault="001D2A8D" w:rsidP="00BC21BB">
                            <w:pPr>
                              <w:ind w:left="142"/>
                              <w:jc w:val="center"/>
                              <w:rPr>
                                <w:rFonts w:ascii="Verdana" w:hAnsi="Verdana"/>
                                <w:b/>
                              </w:rPr>
                            </w:pPr>
                          </w:p>
                          <w:p w:rsidR="001D2A8D" w:rsidRDefault="001D2A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D2A8D" w:rsidRPr="00103622" w:rsidRDefault="001D2A8D" w:rsidP="00963B46">
                            <w:pPr>
                              <w:ind w:left="142"/>
                              <w:jc w:val="center"/>
                              <w:rPr>
                                <w:rFonts w:ascii="Century Gothic" w:hAnsi="Century Gothic" w:cs="Arial"/>
                                <w:b/>
                                <w:sz w:val="32"/>
                                <w:szCs w:val="32"/>
                                <w:lang w:val="es-MX"/>
                              </w:rPr>
                            </w:pPr>
                          </w:p>
                          <w:p w:rsidR="001D2A8D" w:rsidRPr="00103622" w:rsidRDefault="001D2A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D2A8D" w:rsidRDefault="001D2A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1D2A8D" w:rsidRPr="00103622" w:rsidRDefault="001D2A8D" w:rsidP="00963B46">
                            <w:pPr>
                              <w:ind w:left="142"/>
                              <w:jc w:val="center"/>
                              <w:rPr>
                                <w:rFonts w:ascii="Century Gothic" w:hAnsi="Century Gothic" w:cs="Arial"/>
                                <w:b/>
                                <w:sz w:val="32"/>
                                <w:szCs w:val="32"/>
                                <w:lang w:val="es-MX"/>
                              </w:rPr>
                            </w:pPr>
                          </w:p>
                          <w:p w:rsidR="001D2A8D" w:rsidRPr="00103622" w:rsidRDefault="001D2A8D"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1D2A8D" w:rsidRPr="00103622" w:rsidRDefault="001D2A8D" w:rsidP="00716D3A">
                            <w:pPr>
                              <w:ind w:left="142"/>
                              <w:jc w:val="center"/>
                              <w:rPr>
                                <w:rFonts w:ascii="Century Gothic" w:hAnsi="Century Gothic" w:cs="Arial"/>
                                <w:b/>
                                <w:sz w:val="32"/>
                                <w:szCs w:val="32"/>
                                <w:lang w:val="es-MX"/>
                              </w:rPr>
                            </w:pPr>
                          </w:p>
                          <w:p w:rsidR="001D2A8D" w:rsidRPr="00103622" w:rsidRDefault="001D2A8D"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1D2A8D" w:rsidRPr="00103622" w:rsidRDefault="001D2A8D" w:rsidP="00716D3A">
                            <w:pPr>
                              <w:ind w:left="142"/>
                              <w:jc w:val="center"/>
                              <w:rPr>
                                <w:rFonts w:ascii="Century Gothic" w:hAnsi="Century Gothic" w:cs="Arial"/>
                                <w:b/>
                                <w:sz w:val="28"/>
                                <w:szCs w:val="28"/>
                                <w:lang w:val="es-MX"/>
                              </w:rPr>
                            </w:pPr>
                          </w:p>
                          <w:p w:rsidR="001D2A8D" w:rsidRPr="00103622" w:rsidRDefault="001D2A8D" w:rsidP="00BC21BB">
                            <w:pPr>
                              <w:ind w:left="142"/>
                              <w:rPr>
                                <w:rFonts w:ascii="Century Gothic" w:hAnsi="Century Gothic"/>
                                <w:b/>
                                <w:sz w:val="28"/>
                                <w:szCs w:val="28"/>
                              </w:rPr>
                            </w:pPr>
                          </w:p>
                          <w:p w:rsidR="001D2A8D" w:rsidRDefault="001D2A8D"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SUMINISTRO HIDROCARBUROS LIQUIDOS - SUR</w:t>
                            </w:r>
                          </w:p>
                          <w:p w:rsidR="001D2A8D" w:rsidRPr="00103622" w:rsidRDefault="001D2A8D" w:rsidP="000076CC">
                            <w:pPr>
                              <w:ind w:right="930"/>
                              <w:jc w:val="center"/>
                              <w:rPr>
                                <w:rFonts w:ascii="Century Gothic" w:hAnsi="Century Gothic" w:cs="Century Gothic"/>
                                <w:b/>
                                <w:bCs/>
                                <w:color w:val="000000"/>
                                <w:sz w:val="28"/>
                                <w:szCs w:val="28"/>
                              </w:rPr>
                            </w:pPr>
                          </w:p>
                          <w:p w:rsidR="001D2A8D" w:rsidRPr="00103622" w:rsidRDefault="001D2A8D"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COX-01-GNC-21-15</w:t>
                            </w:r>
                          </w:p>
                          <w:p w:rsidR="001D2A8D" w:rsidRPr="00103622" w:rsidRDefault="001D2A8D" w:rsidP="000076CC">
                            <w:pPr>
                              <w:ind w:right="930"/>
                              <w:jc w:val="center"/>
                              <w:rPr>
                                <w:rFonts w:ascii="Century Gothic" w:hAnsi="Century Gothic" w:cs="Century Gothic"/>
                                <w:b/>
                                <w:bCs/>
                                <w:color w:val="000000"/>
                                <w:sz w:val="28"/>
                                <w:szCs w:val="28"/>
                              </w:rPr>
                            </w:pPr>
                          </w:p>
                          <w:p w:rsidR="001D2A8D" w:rsidRPr="00103622" w:rsidRDefault="001D2A8D"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1D2A8D" w:rsidRPr="00103622" w:rsidRDefault="001D2A8D" w:rsidP="00BC21BB">
                            <w:pPr>
                              <w:ind w:right="930"/>
                              <w:jc w:val="center"/>
                              <w:rPr>
                                <w:rFonts w:ascii="Century Gothic" w:hAnsi="Century Gothic"/>
                                <w:sz w:val="32"/>
                                <w:szCs w:val="32"/>
                                <w:lang w:val="es-ES_tradnl"/>
                              </w:rPr>
                            </w:pPr>
                          </w:p>
                          <w:p w:rsidR="001D2A8D" w:rsidRPr="00103622" w:rsidRDefault="001D2A8D" w:rsidP="00BC21BB">
                            <w:pPr>
                              <w:ind w:right="930"/>
                              <w:jc w:val="center"/>
                              <w:rPr>
                                <w:rFonts w:ascii="Century Gothic" w:hAnsi="Century Gothic"/>
                                <w:sz w:val="32"/>
                                <w:szCs w:val="32"/>
                                <w:lang w:val="es-ES_tradnl"/>
                              </w:rPr>
                            </w:pPr>
                          </w:p>
                          <w:p w:rsidR="001D2A8D" w:rsidRPr="00103622" w:rsidRDefault="001D2A8D" w:rsidP="00BC21BB">
                            <w:pPr>
                              <w:ind w:right="930"/>
                              <w:jc w:val="center"/>
                              <w:rPr>
                                <w:rFonts w:ascii="Century Gothic" w:hAnsi="Century Gothic"/>
                                <w:sz w:val="32"/>
                                <w:szCs w:val="32"/>
                                <w:lang w:val="es-ES_tradnl"/>
                              </w:rPr>
                            </w:pPr>
                          </w:p>
                          <w:p w:rsidR="001D2A8D" w:rsidRDefault="001D2A8D" w:rsidP="00BC21BB">
                            <w:pPr>
                              <w:ind w:right="930"/>
                              <w:jc w:val="center"/>
                              <w:rPr>
                                <w:rFonts w:ascii="Century Gothic" w:hAnsi="Century Gothic"/>
                                <w:lang w:val="es-ES_tradnl"/>
                              </w:rPr>
                            </w:pPr>
                          </w:p>
                          <w:p w:rsidR="001D2A8D" w:rsidRPr="009C5A35" w:rsidRDefault="001D2A8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D2A8D" w:rsidRDefault="001D2A8D" w:rsidP="00BC21BB">
                      <w:pPr>
                        <w:pStyle w:val="Ttulo1"/>
                        <w:ind w:left="142"/>
                        <w:jc w:val="center"/>
                        <w:rPr>
                          <w:rFonts w:ascii="Century Gothic" w:hAnsi="Century Gothic"/>
                          <w:szCs w:val="28"/>
                        </w:rPr>
                      </w:pPr>
                    </w:p>
                    <w:p w:rsidR="001D2A8D" w:rsidRDefault="001D2A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D2A8D" w:rsidRDefault="001D2A8D" w:rsidP="00196858"/>
                    <w:p w:rsidR="001D2A8D" w:rsidRPr="00196858" w:rsidRDefault="001D2A8D" w:rsidP="00196858"/>
                    <w:p w:rsidR="001D2A8D" w:rsidRDefault="001D2A8D" w:rsidP="00BC21BB">
                      <w:pPr>
                        <w:ind w:left="142"/>
                        <w:jc w:val="center"/>
                        <w:rPr>
                          <w:rFonts w:ascii="Verdana" w:hAnsi="Verdana"/>
                          <w:b/>
                        </w:rPr>
                      </w:pPr>
                    </w:p>
                    <w:p w:rsidR="001D2A8D" w:rsidRDefault="001D2A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D2A8D" w:rsidRPr="00103622" w:rsidRDefault="001D2A8D" w:rsidP="00963B46">
                      <w:pPr>
                        <w:ind w:left="142"/>
                        <w:jc w:val="center"/>
                        <w:rPr>
                          <w:rFonts w:ascii="Century Gothic" w:hAnsi="Century Gothic" w:cs="Arial"/>
                          <w:b/>
                          <w:sz w:val="32"/>
                          <w:szCs w:val="32"/>
                          <w:lang w:val="es-MX"/>
                        </w:rPr>
                      </w:pPr>
                    </w:p>
                    <w:p w:rsidR="001D2A8D" w:rsidRPr="00103622" w:rsidRDefault="001D2A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D2A8D" w:rsidRDefault="001D2A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1D2A8D" w:rsidRPr="00103622" w:rsidRDefault="001D2A8D" w:rsidP="00963B46">
                      <w:pPr>
                        <w:ind w:left="142"/>
                        <w:jc w:val="center"/>
                        <w:rPr>
                          <w:rFonts w:ascii="Century Gothic" w:hAnsi="Century Gothic" w:cs="Arial"/>
                          <w:b/>
                          <w:sz w:val="32"/>
                          <w:szCs w:val="32"/>
                          <w:lang w:val="es-MX"/>
                        </w:rPr>
                      </w:pPr>
                    </w:p>
                    <w:p w:rsidR="001D2A8D" w:rsidRPr="00103622" w:rsidRDefault="001D2A8D"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1D2A8D" w:rsidRPr="00103622" w:rsidRDefault="001D2A8D" w:rsidP="00716D3A">
                      <w:pPr>
                        <w:ind w:left="142"/>
                        <w:jc w:val="center"/>
                        <w:rPr>
                          <w:rFonts w:ascii="Century Gothic" w:hAnsi="Century Gothic" w:cs="Arial"/>
                          <w:b/>
                          <w:sz w:val="32"/>
                          <w:szCs w:val="32"/>
                          <w:lang w:val="es-MX"/>
                        </w:rPr>
                      </w:pPr>
                    </w:p>
                    <w:p w:rsidR="001D2A8D" w:rsidRPr="00103622" w:rsidRDefault="001D2A8D"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1D2A8D" w:rsidRPr="00103622" w:rsidRDefault="001D2A8D" w:rsidP="00716D3A">
                      <w:pPr>
                        <w:ind w:left="142"/>
                        <w:jc w:val="center"/>
                        <w:rPr>
                          <w:rFonts w:ascii="Century Gothic" w:hAnsi="Century Gothic" w:cs="Arial"/>
                          <w:b/>
                          <w:sz w:val="28"/>
                          <w:szCs w:val="28"/>
                          <w:lang w:val="es-MX"/>
                        </w:rPr>
                      </w:pPr>
                    </w:p>
                    <w:p w:rsidR="001D2A8D" w:rsidRPr="00103622" w:rsidRDefault="001D2A8D" w:rsidP="00BC21BB">
                      <w:pPr>
                        <w:ind w:left="142"/>
                        <w:rPr>
                          <w:rFonts w:ascii="Century Gothic" w:hAnsi="Century Gothic"/>
                          <w:b/>
                          <w:sz w:val="28"/>
                          <w:szCs w:val="28"/>
                        </w:rPr>
                      </w:pPr>
                    </w:p>
                    <w:p w:rsidR="001D2A8D" w:rsidRDefault="001D2A8D"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SUMINISTRO HIDROCARBUROS LIQUIDOS - SUR</w:t>
                      </w:r>
                    </w:p>
                    <w:p w:rsidR="001D2A8D" w:rsidRPr="00103622" w:rsidRDefault="001D2A8D" w:rsidP="000076CC">
                      <w:pPr>
                        <w:ind w:right="930"/>
                        <w:jc w:val="center"/>
                        <w:rPr>
                          <w:rFonts w:ascii="Century Gothic" w:hAnsi="Century Gothic" w:cs="Century Gothic"/>
                          <w:b/>
                          <w:bCs/>
                          <w:color w:val="000000"/>
                          <w:sz w:val="28"/>
                          <w:szCs w:val="28"/>
                        </w:rPr>
                      </w:pPr>
                    </w:p>
                    <w:p w:rsidR="001D2A8D" w:rsidRPr="00103622" w:rsidRDefault="001D2A8D"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COX-01-GNC-21-15</w:t>
                      </w:r>
                    </w:p>
                    <w:p w:rsidR="001D2A8D" w:rsidRPr="00103622" w:rsidRDefault="001D2A8D" w:rsidP="000076CC">
                      <w:pPr>
                        <w:ind w:right="930"/>
                        <w:jc w:val="center"/>
                        <w:rPr>
                          <w:rFonts w:ascii="Century Gothic" w:hAnsi="Century Gothic" w:cs="Century Gothic"/>
                          <w:b/>
                          <w:bCs/>
                          <w:color w:val="000000"/>
                          <w:sz w:val="28"/>
                          <w:szCs w:val="28"/>
                        </w:rPr>
                      </w:pPr>
                    </w:p>
                    <w:p w:rsidR="001D2A8D" w:rsidRPr="00103622" w:rsidRDefault="001D2A8D"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1D2A8D" w:rsidRPr="00103622" w:rsidRDefault="001D2A8D" w:rsidP="00BC21BB">
                      <w:pPr>
                        <w:ind w:right="930"/>
                        <w:jc w:val="center"/>
                        <w:rPr>
                          <w:rFonts w:ascii="Century Gothic" w:hAnsi="Century Gothic"/>
                          <w:sz w:val="32"/>
                          <w:szCs w:val="32"/>
                          <w:lang w:val="es-ES_tradnl"/>
                        </w:rPr>
                      </w:pPr>
                    </w:p>
                    <w:p w:rsidR="001D2A8D" w:rsidRPr="00103622" w:rsidRDefault="001D2A8D" w:rsidP="00BC21BB">
                      <w:pPr>
                        <w:ind w:right="930"/>
                        <w:jc w:val="center"/>
                        <w:rPr>
                          <w:rFonts w:ascii="Century Gothic" w:hAnsi="Century Gothic"/>
                          <w:sz w:val="32"/>
                          <w:szCs w:val="32"/>
                          <w:lang w:val="es-ES_tradnl"/>
                        </w:rPr>
                      </w:pPr>
                    </w:p>
                    <w:p w:rsidR="001D2A8D" w:rsidRPr="00103622" w:rsidRDefault="001D2A8D" w:rsidP="00BC21BB">
                      <w:pPr>
                        <w:ind w:right="930"/>
                        <w:jc w:val="center"/>
                        <w:rPr>
                          <w:rFonts w:ascii="Century Gothic" w:hAnsi="Century Gothic"/>
                          <w:sz w:val="32"/>
                          <w:szCs w:val="32"/>
                          <w:lang w:val="es-ES_tradnl"/>
                        </w:rPr>
                      </w:pPr>
                    </w:p>
                    <w:p w:rsidR="001D2A8D" w:rsidRDefault="001D2A8D" w:rsidP="00BC21BB">
                      <w:pPr>
                        <w:ind w:right="930"/>
                        <w:jc w:val="center"/>
                        <w:rPr>
                          <w:rFonts w:ascii="Century Gothic" w:hAnsi="Century Gothic"/>
                          <w:lang w:val="es-ES_tradnl"/>
                        </w:rPr>
                      </w:pPr>
                    </w:p>
                    <w:p w:rsidR="001D2A8D" w:rsidRPr="009C5A35" w:rsidRDefault="001D2A8D" w:rsidP="00BC21BB">
                      <w:pPr>
                        <w:ind w:right="930"/>
                        <w:jc w:val="center"/>
                        <w:rPr>
                          <w:rFonts w:ascii="Century Gothic" w:hAnsi="Century Gothic"/>
                          <w:lang w:val="es-ES_tradnl"/>
                        </w:rPr>
                      </w:pPr>
                    </w:p>
                  </w:txbxContent>
                </v:textbox>
              </v:roundrect>
            </w:pict>
          </mc:Fallback>
        </mc:AlternateContent>
      </w:r>
      <w:r w:rsidR="00237D3E" w:rsidRPr="0052249B">
        <w:rPr>
          <w:rFonts w:asciiTheme="minorHAnsi" w:hAnsiTheme="minorHAnsi" w:cstheme="minorHAnsi"/>
          <w:sz w:val="18"/>
          <w:szCs w:val="18"/>
        </w:rPr>
        <w:br w:type="page"/>
      </w:r>
    </w:p>
    <w:p w:rsidR="00266586" w:rsidRPr="0052249B" w:rsidRDefault="00266586" w:rsidP="00C64893">
      <w:pPr>
        <w:pStyle w:val="Norma"/>
        <w:rPr>
          <w:rFonts w:asciiTheme="minorHAnsi" w:hAnsiTheme="minorHAnsi" w:cstheme="minorHAnsi"/>
          <w:color w:val="FF0000"/>
          <w:sz w:val="18"/>
          <w:szCs w:val="18"/>
        </w:rPr>
      </w:pPr>
    </w:p>
    <w:p w:rsidR="00103622" w:rsidRPr="0052249B" w:rsidRDefault="00103622" w:rsidP="00103622">
      <w:pPr>
        <w:jc w:val="center"/>
        <w:rPr>
          <w:rFonts w:asciiTheme="minorHAnsi" w:hAnsiTheme="minorHAnsi" w:cstheme="minorHAnsi"/>
          <w:b/>
        </w:rPr>
      </w:pPr>
      <w:r w:rsidRPr="0052249B">
        <w:rPr>
          <w:rFonts w:asciiTheme="minorHAnsi" w:hAnsiTheme="minorHAnsi" w:cstheme="minorHAnsi"/>
          <w:b/>
        </w:rPr>
        <w:t>ASPECTOS GENERALES DEL PROCESO DE CONTRATACIÓN</w:t>
      </w:r>
    </w:p>
    <w:p w:rsidR="00103622" w:rsidRPr="0052249B"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52249B" w:rsidTr="00103622">
        <w:trPr>
          <w:trHeight w:val="410"/>
        </w:trPr>
        <w:tc>
          <w:tcPr>
            <w:tcW w:w="9039" w:type="dxa"/>
            <w:gridSpan w:val="6"/>
            <w:shd w:val="clear" w:color="auto" w:fill="D9D9D9"/>
            <w:vAlign w:val="center"/>
          </w:tcPr>
          <w:p w:rsidR="00103622" w:rsidRPr="0052249B" w:rsidRDefault="00103622" w:rsidP="00103622">
            <w:pPr>
              <w:jc w:val="center"/>
              <w:rPr>
                <w:rFonts w:asciiTheme="minorHAnsi" w:hAnsiTheme="minorHAnsi" w:cstheme="minorHAnsi"/>
                <w:b/>
                <w:sz w:val="18"/>
                <w:szCs w:val="18"/>
              </w:rPr>
            </w:pPr>
            <w:r w:rsidRPr="0052249B">
              <w:rPr>
                <w:rFonts w:asciiTheme="minorHAnsi" w:hAnsiTheme="minorHAnsi" w:cstheme="minorHAnsi"/>
                <w:b/>
                <w:sz w:val="18"/>
                <w:szCs w:val="18"/>
              </w:rPr>
              <w:t>CRONOGRAMA DE PLAZOS</w:t>
            </w:r>
          </w:p>
        </w:tc>
      </w:tr>
      <w:tr w:rsidR="00103622" w:rsidRPr="0052249B" w:rsidTr="00103622">
        <w:trPr>
          <w:trHeight w:val="410"/>
        </w:trPr>
        <w:tc>
          <w:tcPr>
            <w:tcW w:w="418" w:type="dxa"/>
            <w:shd w:val="clear" w:color="auto" w:fill="D9D9D9"/>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N°</w:t>
            </w:r>
          </w:p>
        </w:tc>
        <w:tc>
          <w:tcPr>
            <w:tcW w:w="3044" w:type="dxa"/>
            <w:shd w:val="clear" w:color="auto" w:fill="D9D9D9"/>
            <w:vAlign w:val="center"/>
          </w:tcPr>
          <w:p w:rsidR="00103622" w:rsidRPr="0052249B" w:rsidRDefault="00103622" w:rsidP="00103622">
            <w:pPr>
              <w:jc w:val="center"/>
              <w:rPr>
                <w:rFonts w:asciiTheme="minorHAnsi" w:hAnsiTheme="minorHAnsi" w:cstheme="minorHAnsi"/>
                <w:b/>
                <w:sz w:val="18"/>
                <w:szCs w:val="18"/>
              </w:rPr>
            </w:pPr>
            <w:r w:rsidRPr="0052249B">
              <w:rPr>
                <w:rFonts w:asciiTheme="minorHAnsi" w:hAnsiTheme="minorHAnsi" w:cstheme="minorHAnsi"/>
                <w:b/>
                <w:sz w:val="18"/>
                <w:szCs w:val="18"/>
              </w:rPr>
              <w:t>ACTIVIDAD</w:t>
            </w:r>
          </w:p>
        </w:tc>
        <w:tc>
          <w:tcPr>
            <w:tcW w:w="2233" w:type="dxa"/>
            <w:gridSpan w:val="3"/>
            <w:shd w:val="clear" w:color="auto" w:fill="D9D9D9"/>
            <w:vAlign w:val="center"/>
          </w:tcPr>
          <w:p w:rsidR="00103622" w:rsidRPr="0052249B" w:rsidRDefault="00103622" w:rsidP="00103622">
            <w:pPr>
              <w:jc w:val="center"/>
              <w:rPr>
                <w:rFonts w:asciiTheme="minorHAnsi" w:hAnsiTheme="minorHAnsi" w:cstheme="minorHAnsi"/>
                <w:b/>
                <w:sz w:val="18"/>
                <w:szCs w:val="18"/>
              </w:rPr>
            </w:pPr>
            <w:r w:rsidRPr="0052249B">
              <w:rPr>
                <w:rFonts w:asciiTheme="minorHAnsi" w:hAnsiTheme="minorHAnsi" w:cstheme="minorHAnsi"/>
                <w:b/>
                <w:sz w:val="18"/>
                <w:szCs w:val="18"/>
              </w:rPr>
              <w:t>FECHA y HORA</w:t>
            </w:r>
          </w:p>
        </w:tc>
        <w:tc>
          <w:tcPr>
            <w:tcW w:w="3344" w:type="dxa"/>
            <w:shd w:val="clear" w:color="auto" w:fill="D9D9D9"/>
            <w:vAlign w:val="center"/>
          </w:tcPr>
          <w:p w:rsidR="00103622" w:rsidRPr="0052249B" w:rsidRDefault="00103622" w:rsidP="00103622">
            <w:pPr>
              <w:jc w:val="center"/>
              <w:rPr>
                <w:rFonts w:asciiTheme="minorHAnsi" w:hAnsiTheme="minorHAnsi" w:cstheme="minorHAnsi"/>
                <w:b/>
                <w:sz w:val="18"/>
                <w:szCs w:val="18"/>
              </w:rPr>
            </w:pPr>
            <w:r w:rsidRPr="0052249B">
              <w:rPr>
                <w:rFonts w:asciiTheme="minorHAnsi" w:hAnsiTheme="minorHAnsi" w:cstheme="minorHAnsi"/>
                <w:b/>
                <w:sz w:val="18"/>
                <w:szCs w:val="18"/>
              </w:rPr>
              <w:t>DIRECCION</w:t>
            </w:r>
          </w:p>
        </w:tc>
      </w:tr>
      <w:tr w:rsidR="00103622" w:rsidRPr="0052249B" w:rsidTr="00103622">
        <w:trPr>
          <w:trHeight w:val="64"/>
        </w:trPr>
        <w:tc>
          <w:tcPr>
            <w:tcW w:w="418" w:type="dxa"/>
          </w:tcPr>
          <w:p w:rsidR="00103622" w:rsidRPr="0052249B" w:rsidRDefault="00103622" w:rsidP="00103622">
            <w:pPr>
              <w:rPr>
                <w:rFonts w:asciiTheme="minorHAnsi" w:hAnsiTheme="minorHAnsi" w:cstheme="minorHAnsi"/>
                <w:sz w:val="18"/>
                <w:szCs w:val="18"/>
              </w:rPr>
            </w:pPr>
          </w:p>
        </w:tc>
        <w:tc>
          <w:tcPr>
            <w:tcW w:w="3044" w:type="dxa"/>
          </w:tcPr>
          <w:p w:rsidR="00103622" w:rsidRPr="0052249B" w:rsidRDefault="00103622" w:rsidP="00103622">
            <w:pPr>
              <w:rPr>
                <w:rFonts w:asciiTheme="minorHAnsi" w:hAnsiTheme="minorHAnsi" w:cstheme="minorHAnsi"/>
                <w:sz w:val="18"/>
                <w:szCs w:val="18"/>
              </w:rPr>
            </w:pPr>
          </w:p>
        </w:tc>
        <w:tc>
          <w:tcPr>
            <w:tcW w:w="2233" w:type="dxa"/>
            <w:gridSpan w:val="3"/>
          </w:tcPr>
          <w:p w:rsidR="00103622" w:rsidRPr="0052249B" w:rsidRDefault="00103622" w:rsidP="00103622">
            <w:pPr>
              <w:rPr>
                <w:rFonts w:asciiTheme="minorHAnsi" w:hAnsiTheme="minorHAnsi" w:cstheme="minorHAnsi"/>
                <w:sz w:val="18"/>
                <w:szCs w:val="18"/>
                <w:highlight w:val="yellow"/>
              </w:rPr>
            </w:pPr>
          </w:p>
        </w:tc>
        <w:tc>
          <w:tcPr>
            <w:tcW w:w="3344" w:type="dxa"/>
          </w:tcPr>
          <w:p w:rsidR="00103622" w:rsidRPr="0052249B" w:rsidRDefault="00103622" w:rsidP="00103622">
            <w:pPr>
              <w:rPr>
                <w:rFonts w:asciiTheme="minorHAnsi" w:hAnsiTheme="minorHAnsi" w:cstheme="minorHAnsi"/>
                <w:sz w:val="18"/>
                <w:szCs w:val="18"/>
              </w:rPr>
            </w:pPr>
          </w:p>
        </w:tc>
      </w:tr>
      <w:tr w:rsidR="00103622" w:rsidRPr="0052249B" w:rsidTr="00103622">
        <w:trPr>
          <w:trHeight w:val="300"/>
        </w:trPr>
        <w:tc>
          <w:tcPr>
            <w:tcW w:w="418" w:type="dxa"/>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1</w:t>
            </w:r>
          </w:p>
        </w:tc>
        <w:tc>
          <w:tcPr>
            <w:tcW w:w="3044" w:type="dxa"/>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Inspección Previa.</w:t>
            </w:r>
          </w:p>
        </w:tc>
        <w:tc>
          <w:tcPr>
            <w:tcW w:w="1144" w:type="dxa"/>
            <w:gridSpan w:val="2"/>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Fecha:</w:t>
            </w:r>
          </w:p>
          <w:p w:rsidR="00103622" w:rsidRPr="0052249B" w:rsidRDefault="00103622" w:rsidP="00103622">
            <w:pPr>
              <w:rPr>
                <w:rFonts w:asciiTheme="minorHAnsi" w:hAnsiTheme="minorHAnsi" w:cstheme="minorHAnsi"/>
                <w:sz w:val="18"/>
                <w:szCs w:val="18"/>
              </w:rPr>
            </w:pPr>
          </w:p>
        </w:tc>
        <w:tc>
          <w:tcPr>
            <w:tcW w:w="1089" w:type="dxa"/>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Hora:</w:t>
            </w:r>
          </w:p>
          <w:p w:rsidR="00103622" w:rsidRPr="0052249B" w:rsidRDefault="00103622" w:rsidP="00103622">
            <w:pPr>
              <w:jc w:val="center"/>
              <w:rPr>
                <w:rFonts w:asciiTheme="minorHAnsi" w:hAnsiTheme="minorHAnsi" w:cstheme="minorHAnsi"/>
                <w:color w:val="000000"/>
                <w:sz w:val="18"/>
                <w:szCs w:val="18"/>
              </w:rPr>
            </w:pPr>
          </w:p>
        </w:tc>
        <w:tc>
          <w:tcPr>
            <w:tcW w:w="3344" w:type="dxa"/>
            <w:vAlign w:val="center"/>
          </w:tcPr>
          <w:p w:rsidR="00103622" w:rsidRPr="0052249B" w:rsidRDefault="00143F71" w:rsidP="00103622">
            <w:pPr>
              <w:jc w:val="both"/>
              <w:rPr>
                <w:rFonts w:asciiTheme="minorHAnsi" w:hAnsiTheme="minorHAnsi" w:cstheme="minorHAnsi"/>
                <w:color w:val="000000"/>
                <w:sz w:val="18"/>
                <w:szCs w:val="18"/>
              </w:rPr>
            </w:pPr>
            <w:r w:rsidRPr="0052249B">
              <w:rPr>
                <w:rFonts w:asciiTheme="minorHAnsi" w:hAnsiTheme="minorHAnsi" w:cstheme="minorHAnsi"/>
                <w:color w:val="000000"/>
                <w:sz w:val="18"/>
                <w:szCs w:val="18"/>
              </w:rPr>
              <w:t>NO CORRESPONDE</w:t>
            </w:r>
          </w:p>
        </w:tc>
      </w:tr>
      <w:tr w:rsidR="00103622" w:rsidRPr="0052249B" w:rsidTr="00103622">
        <w:trPr>
          <w:trHeight w:val="155"/>
        </w:trPr>
        <w:tc>
          <w:tcPr>
            <w:tcW w:w="418" w:type="dxa"/>
            <w:vAlign w:val="center"/>
          </w:tcPr>
          <w:p w:rsidR="00103622" w:rsidRPr="0052249B" w:rsidRDefault="00103622" w:rsidP="00103622">
            <w:pPr>
              <w:rPr>
                <w:rFonts w:asciiTheme="minorHAnsi" w:hAnsiTheme="minorHAnsi" w:cstheme="minorHAnsi"/>
                <w:sz w:val="18"/>
                <w:szCs w:val="18"/>
              </w:rPr>
            </w:pPr>
          </w:p>
        </w:tc>
        <w:tc>
          <w:tcPr>
            <w:tcW w:w="3044" w:type="dxa"/>
            <w:vAlign w:val="center"/>
          </w:tcPr>
          <w:p w:rsidR="00103622" w:rsidRPr="0052249B" w:rsidRDefault="00103622" w:rsidP="00103622">
            <w:pPr>
              <w:rPr>
                <w:rFonts w:asciiTheme="minorHAnsi" w:hAnsiTheme="minorHAnsi" w:cstheme="minorHAnsi"/>
                <w:sz w:val="18"/>
                <w:szCs w:val="18"/>
              </w:rPr>
            </w:pPr>
          </w:p>
        </w:tc>
        <w:tc>
          <w:tcPr>
            <w:tcW w:w="2233" w:type="dxa"/>
            <w:gridSpan w:val="3"/>
          </w:tcPr>
          <w:p w:rsidR="00103622" w:rsidRPr="0052249B" w:rsidRDefault="00103622" w:rsidP="00103622">
            <w:pPr>
              <w:jc w:val="center"/>
              <w:rPr>
                <w:rFonts w:asciiTheme="minorHAnsi" w:hAnsiTheme="minorHAnsi" w:cstheme="minorHAnsi"/>
                <w:sz w:val="18"/>
                <w:szCs w:val="18"/>
              </w:rPr>
            </w:pPr>
          </w:p>
        </w:tc>
        <w:tc>
          <w:tcPr>
            <w:tcW w:w="3344" w:type="dxa"/>
          </w:tcPr>
          <w:p w:rsidR="00103622" w:rsidRPr="0052249B" w:rsidRDefault="00103622" w:rsidP="00103622">
            <w:pPr>
              <w:jc w:val="both"/>
              <w:rPr>
                <w:rFonts w:asciiTheme="minorHAnsi" w:hAnsiTheme="minorHAnsi" w:cstheme="minorHAnsi"/>
                <w:sz w:val="18"/>
                <w:szCs w:val="18"/>
              </w:rPr>
            </w:pPr>
          </w:p>
        </w:tc>
      </w:tr>
      <w:tr w:rsidR="00103622" w:rsidRPr="0052249B" w:rsidTr="00103622">
        <w:trPr>
          <w:trHeight w:val="433"/>
        </w:trPr>
        <w:tc>
          <w:tcPr>
            <w:tcW w:w="418" w:type="dxa"/>
            <w:shd w:val="clear" w:color="auto" w:fill="auto"/>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2</w:t>
            </w:r>
          </w:p>
        </w:tc>
        <w:tc>
          <w:tcPr>
            <w:tcW w:w="3044" w:type="dxa"/>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Consultas Escritas.</w:t>
            </w:r>
          </w:p>
        </w:tc>
        <w:tc>
          <w:tcPr>
            <w:tcW w:w="1144" w:type="dxa"/>
            <w:gridSpan w:val="2"/>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Fecha:</w:t>
            </w:r>
          </w:p>
          <w:p w:rsidR="00103622" w:rsidRPr="0052249B" w:rsidRDefault="00316120" w:rsidP="00103622">
            <w:pPr>
              <w:rPr>
                <w:rFonts w:asciiTheme="minorHAnsi" w:hAnsiTheme="minorHAnsi" w:cstheme="minorHAnsi"/>
                <w:sz w:val="18"/>
                <w:szCs w:val="18"/>
              </w:rPr>
            </w:pPr>
            <w:r w:rsidRPr="0052249B">
              <w:rPr>
                <w:rFonts w:asciiTheme="minorHAnsi" w:hAnsiTheme="minorHAnsi" w:cstheme="minorHAnsi"/>
                <w:sz w:val="18"/>
                <w:szCs w:val="18"/>
              </w:rPr>
              <w:t>24/11/2015</w:t>
            </w:r>
          </w:p>
        </w:tc>
        <w:tc>
          <w:tcPr>
            <w:tcW w:w="1089" w:type="dxa"/>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Hasta hora:</w:t>
            </w:r>
          </w:p>
          <w:p w:rsidR="00103622" w:rsidRPr="0052249B" w:rsidRDefault="00316120" w:rsidP="00316120">
            <w:pPr>
              <w:jc w:val="center"/>
              <w:rPr>
                <w:rFonts w:asciiTheme="minorHAnsi" w:hAnsiTheme="minorHAnsi" w:cstheme="minorHAnsi"/>
                <w:sz w:val="18"/>
                <w:szCs w:val="18"/>
              </w:rPr>
            </w:pPr>
            <w:r w:rsidRPr="0052249B">
              <w:rPr>
                <w:rFonts w:asciiTheme="minorHAnsi" w:hAnsiTheme="minorHAnsi" w:cstheme="minorHAnsi"/>
                <w:sz w:val="18"/>
                <w:szCs w:val="18"/>
              </w:rPr>
              <w:t>18:00</w:t>
            </w:r>
          </w:p>
        </w:tc>
        <w:tc>
          <w:tcPr>
            <w:tcW w:w="3344" w:type="dxa"/>
            <w:vAlign w:val="center"/>
          </w:tcPr>
          <w:p w:rsidR="00103622" w:rsidRPr="0052249B" w:rsidRDefault="00143F71" w:rsidP="00143F71">
            <w:pPr>
              <w:rPr>
                <w:rFonts w:asciiTheme="minorHAnsi" w:hAnsiTheme="minorHAnsi" w:cstheme="minorHAnsi"/>
                <w:color w:val="000000"/>
                <w:sz w:val="18"/>
                <w:szCs w:val="18"/>
              </w:rPr>
            </w:pPr>
            <w:r w:rsidRPr="0052249B">
              <w:rPr>
                <w:rFonts w:asciiTheme="minorHAnsi" w:hAnsiTheme="minorHAnsi" w:cstheme="minorHAnsi"/>
                <w:color w:val="000000"/>
                <w:sz w:val="18"/>
                <w:szCs w:val="18"/>
              </w:rPr>
              <w:t xml:space="preserve">Al correo institucional </w:t>
            </w:r>
            <w:hyperlink r:id="rId10" w:history="1">
              <w:r w:rsidRPr="0052249B">
                <w:rPr>
                  <w:rStyle w:val="Hipervnculo"/>
                  <w:rFonts w:asciiTheme="minorHAnsi" w:hAnsiTheme="minorHAnsi" w:cstheme="minorHAnsi"/>
                  <w:sz w:val="18"/>
                  <w:szCs w:val="18"/>
                </w:rPr>
                <w:t>cvperez@ypfb.gob.bo</w:t>
              </w:r>
            </w:hyperlink>
            <w:r w:rsidRPr="0052249B">
              <w:rPr>
                <w:rFonts w:asciiTheme="minorHAnsi" w:hAnsiTheme="minorHAnsi" w:cstheme="minorHAnsi"/>
                <w:color w:val="000000"/>
                <w:sz w:val="18"/>
                <w:szCs w:val="18"/>
              </w:rPr>
              <w:t xml:space="preserve"> </w:t>
            </w:r>
          </w:p>
        </w:tc>
      </w:tr>
      <w:tr w:rsidR="00103622" w:rsidRPr="0052249B" w:rsidTr="00103622">
        <w:trPr>
          <w:trHeight w:val="65"/>
        </w:trPr>
        <w:tc>
          <w:tcPr>
            <w:tcW w:w="418" w:type="dxa"/>
            <w:vAlign w:val="center"/>
          </w:tcPr>
          <w:p w:rsidR="00103622" w:rsidRPr="0052249B" w:rsidRDefault="00103622" w:rsidP="00103622">
            <w:pPr>
              <w:jc w:val="center"/>
              <w:rPr>
                <w:rFonts w:asciiTheme="minorHAnsi" w:hAnsiTheme="minorHAnsi" w:cstheme="minorHAnsi"/>
                <w:sz w:val="18"/>
                <w:szCs w:val="18"/>
              </w:rPr>
            </w:pPr>
          </w:p>
        </w:tc>
        <w:tc>
          <w:tcPr>
            <w:tcW w:w="3044" w:type="dxa"/>
            <w:vAlign w:val="center"/>
          </w:tcPr>
          <w:p w:rsidR="00103622" w:rsidRPr="0052249B" w:rsidRDefault="00103622" w:rsidP="00103622">
            <w:pPr>
              <w:rPr>
                <w:rFonts w:asciiTheme="minorHAnsi" w:hAnsiTheme="minorHAnsi" w:cstheme="minorHAnsi"/>
                <w:sz w:val="18"/>
                <w:szCs w:val="18"/>
              </w:rPr>
            </w:pPr>
          </w:p>
        </w:tc>
        <w:tc>
          <w:tcPr>
            <w:tcW w:w="2233" w:type="dxa"/>
            <w:gridSpan w:val="3"/>
          </w:tcPr>
          <w:p w:rsidR="00103622" w:rsidRPr="0052249B" w:rsidRDefault="00103622" w:rsidP="00103622">
            <w:pPr>
              <w:rPr>
                <w:rFonts w:asciiTheme="minorHAnsi" w:hAnsiTheme="minorHAnsi" w:cstheme="minorHAnsi"/>
                <w:sz w:val="18"/>
                <w:szCs w:val="18"/>
              </w:rPr>
            </w:pPr>
          </w:p>
        </w:tc>
        <w:tc>
          <w:tcPr>
            <w:tcW w:w="3344" w:type="dxa"/>
          </w:tcPr>
          <w:p w:rsidR="00103622" w:rsidRPr="0052249B" w:rsidRDefault="00103622" w:rsidP="00103622">
            <w:pPr>
              <w:rPr>
                <w:rFonts w:asciiTheme="minorHAnsi" w:hAnsiTheme="minorHAnsi" w:cstheme="minorHAnsi"/>
                <w:sz w:val="18"/>
                <w:szCs w:val="18"/>
              </w:rPr>
            </w:pPr>
          </w:p>
        </w:tc>
      </w:tr>
      <w:tr w:rsidR="00103622" w:rsidRPr="0052249B" w:rsidTr="00103622">
        <w:trPr>
          <w:trHeight w:val="370"/>
        </w:trPr>
        <w:tc>
          <w:tcPr>
            <w:tcW w:w="418" w:type="dxa"/>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3</w:t>
            </w:r>
          </w:p>
        </w:tc>
        <w:tc>
          <w:tcPr>
            <w:tcW w:w="3044" w:type="dxa"/>
            <w:vAlign w:val="center"/>
          </w:tcPr>
          <w:p w:rsidR="00103622" w:rsidRPr="0052249B" w:rsidRDefault="00103622" w:rsidP="00103622">
            <w:pPr>
              <w:jc w:val="both"/>
              <w:rPr>
                <w:rFonts w:asciiTheme="minorHAnsi" w:hAnsiTheme="minorHAnsi" w:cstheme="minorHAnsi"/>
                <w:sz w:val="18"/>
                <w:szCs w:val="18"/>
              </w:rPr>
            </w:pPr>
            <w:r w:rsidRPr="0052249B">
              <w:rPr>
                <w:rFonts w:asciiTheme="minorHAnsi" w:hAnsiTheme="minorHAnsi" w:cstheme="minorHAnsi"/>
                <w:sz w:val="18"/>
                <w:szCs w:val="18"/>
              </w:rPr>
              <w:t>Reunión de Aclaración</w:t>
            </w:r>
          </w:p>
        </w:tc>
        <w:tc>
          <w:tcPr>
            <w:tcW w:w="1144" w:type="dxa"/>
            <w:gridSpan w:val="2"/>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Fecha:</w:t>
            </w:r>
          </w:p>
          <w:p w:rsidR="00103622" w:rsidRPr="0052249B" w:rsidRDefault="00316120" w:rsidP="00103622">
            <w:pPr>
              <w:rPr>
                <w:rFonts w:asciiTheme="minorHAnsi" w:hAnsiTheme="minorHAnsi" w:cstheme="minorHAnsi"/>
                <w:sz w:val="18"/>
                <w:szCs w:val="18"/>
              </w:rPr>
            </w:pPr>
            <w:r w:rsidRPr="0052249B">
              <w:rPr>
                <w:rFonts w:asciiTheme="minorHAnsi" w:hAnsiTheme="minorHAnsi" w:cstheme="minorHAnsi"/>
                <w:sz w:val="18"/>
                <w:szCs w:val="18"/>
              </w:rPr>
              <w:t>25/11/2015</w:t>
            </w:r>
          </w:p>
        </w:tc>
        <w:tc>
          <w:tcPr>
            <w:tcW w:w="1089" w:type="dxa"/>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Hora:</w:t>
            </w:r>
          </w:p>
          <w:p w:rsidR="00103622" w:rsidRPr="0052249B" w:rsidRDefault="00316120" w:rsidP="00316120">
            <w:pPr>
              <w:jc w:val="center"/>
              <w:rPr>
                <w:rFonts w:asciiTheme="minorHAnsi" w:hAnsiTheme="minorHAnsi" w:cstheme="minorHAnsi"/>
                <w:sz w:val="18"/>
                <w:szCs w:val="18"/>
              </w:rPr>
            </w:pPr>
            <w:r w:rsidRPr="0052249B">
              <w:rPr>
                <w:rFonts w:asciiTheme="minorHAnsi" w:hAnsiTheme="minorHAnsi" w:cstheme="minorHAnsi"/>
                <w:sz w:val="18"/>
                <w:szCs w:val="18"/>
              </w:rPr>
              <w:t>11:00</w:t>
            </w:r>
          </w:p>
        </w:tc>
        <w:tc>
          <w:tcPr>
            <w:tcW w:w="3344" w:type="dxa"/>
          </w:tcPr>
          <w:p w:rsidR="00103622" w:rsidRPr="0052249B" w:rsidRDefault="00316120" w:rsidP="00316120">
            <w:pPr>
              <w:rPr>
                <w:rFonts w:asciiTheme="minorHAnsi" w:hAnsiTheme="minorHAnsi" w:cstheme="minorHAnsi"/>
                <w:sz w:val="18"/>
                <w:szCs w:val="18"/>
              </w:rPr>
            </w:pPr>
            <w:r w:rsidRPr="0052249B">
              <w:rPr>
                <w:rFonts w:asciiTheme="minorHAnsi" w:hAnsiTheme="minorHAnsi" w:cstheme="minorHAnsi"/>
                <w:sz w:val="16"/>
                <w:szCs w:val="16"/>
              </w:rPr>
              <w:t>Calle Bueno N° 185 Piso 1°  GERENCIA NACIONAL DE CONTRATACIONES La Paz –Bolivia.</w:t>
            </w:r>
          </w:p>
        </w:tc>
      </w:tr>
      <w:tr w:rsidR="00103622" w:rsidRPr="0052249B" w:rsidTr="00103622">
        <w:trPr>
          <w:trHeight w:val="64"/>
        </w:trPr>
        <w:tc>
          <w:tcPr>
            <w:tcW w:w="418" w:type="dxa"/>
            <w:vAlign w:val="center"/>
          </w:tcPr>
          <w:p w:rsidR="00103622" w:rsidRPr="0052249B" w:rsidRDefault="00103622" w:rsidP="00103622">
            <w:pPr>
              <w:jc w:val="center"/>
              <w:rPr>
                <w:rFonts w:asciiTheme="minorHAnsi" w:hAnsiTheme="minorHAnsi" w:cstheme="minorHAnsi"/>
                <w:sz w:val="18"/>
                <w:szCs w:val="18"/>
              </w:rPr>
            </w:pPr>
          </w:p>
        </w:tc>
        <w:tc>
          <w:tcPr>
            <w:tcW w:w="3044" w:type="dxa"/>
            <w:vAlign w:val="center"/>
          </w:tcPr>
          <w:p w:rsidR="00103622" w:rsidRPr="0052249B" w:rsidRDefault="00103622" w:rsidP="00103622">
            <w:pPr>
              <w:jc w:val="center"/>
              <w:rPr>
                <w:rFonts w:asciiTheme="minorHAnsi" w:hAnsiTheme="minorHAnsi" w:cstheme="minorHAnsi"/>
                <w:sz w:val="18"/>
                <w:szCs w:val="18"/>
              </w:rPr>
            </w:pPr>
          </w:p>
        </w:tc>
        <w:tc>
          <w:tcPr>
            <w:tcW w:w="2233" w:type="dxa"/>
            <w:gridSpan w:val="3"/>
            <w:vAlign w:val="center"/>
          </w:tcPr>
          <w:p w:rsidR="00103622" w:rsidRPr="0052249B" w:rsidRDefault="00103622" w:rsidP="00103622">
            <w:pPr>
              <w:jc w:val="center"/>
              <w:rPr>
                <w:rFonts w:asciiTheme="minorHAnsi" w:hAnsiTheme="minorHAnsi" w:cstheme="minorHAnsi"/>
                <w:sz w:val="18"/>
                <w:szCs w:val="18"/>
              </w:rPr>
            </w:pPr>
          </w:p>
        </w:tc>
        <w:tc>
          <w:tcPr>
            <w:tcW w:w="3344" w:type="dxa"/>
            <w:vAlign w:val="center"/>
          </w:tcPr>
          <w:p w:rsidR="00103622" w:rsidRPr="0052249B" w:rsidRDefault="00103622" w:rsidP="00103622">
            <w:pPr>
              <w:rPr>
                <w:rFonts w:asciiTheme="minorHAnsi" w:hAnsiTheme="minorHAnsi" w:cstheme="minorHAnsi"/>
                <w:sz w:val="18"/>
                <w:szCs w:val="18"/>
              </w:rPr>
            </w:pPr>
          </w:p>
        </w:tc>
      </w:tr>
      <w:tr w:rsidR="00103622" w:rsidRPr="0052249B" w:rsidTr="00103622">
        <w:trPr>
          <w:trHeight w:val="370"/>
        </w:trPr>
        <w:tc>
          <w:tcPr>
            <w:tcW w:w="418" w:type="dxa"/>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4</w:t>
            </w:r>
          </w:p>
        </w:tc>
        <w:tc>
          <w:tcPr>
            <w:tcW w:w="3044" w:type="dxa"/>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Presentación de Propuestas.</w:t>
            </w:r>
          </w:p>
        </w:tc>
        <w:tc>
          <w:tcPr>
            <w:tcW w:w="1144" w:type="dxa"/>
            <w:gridSpan w:val="2"/>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Fecha:</w:t>
            </w:r>
          </w:p>
          <w:p w:rsidR="00103622" w:rsidRPr="0052249B" w:rsidRDefault="00316120" w:rsidP="005C7FF2">
            <w:pPr>
              <w:rPr>
                <w:rFonts w:asciiTheme="minorHAnsi" w:hAnsiTheme="minorHAnsi" w:cstheme="minorHAnsi"/>
                <w:sz w:val="18"/>
                <w:szCs w:val="18"/>
              </w:rPr>
            </w:pPr>
            <w:r w:rsidRPr="0052249B">
              <w:rPr>
                <w:rFonts w:asciiTheme="minorHAnsi" w:hAnsiTheme="minorHAnsi" w:cstheme="minorHAnsi"/>
                <w:sz w:val="18"/>
                <w:szCs w:val="18"/>
              </w:rPr>
              <w:t>0</w:t>
            </w:r>
            <w:r w:rsidR="005C7FF2">
              <w:rPr>
                <w:rFonts w:asciiTheme="minorHAnsi" w:hAnsiTheme="minorHAnsi" w:cstheme="minorHAnsi"/>
                <w:sz w:val="18"/>
                <w:szCs w:val="18"/>
              </w:rPr>
              <w:t>7</w:t>
            </w:r>
            <w:r w:rsidRPr="0052249B">
              <w:rPr>
                <w:rFonts w:asciiTheme="minorHAnsi" w:hAnsiTheme="minorHAnsi" w:cstheme="minorHAnsi"/>
                <w:sz w:val="18"/>
                <w:szCs w:val="18"/>
              </w:rPr>
              <w:t>/12/2015</w:t>
            </w:r>
          </w:p>
        </w:tc>
        <w:tc>
          <w:tcPr>
            <w:tcW w:w="1089" w:type="dxa"/>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Hasta hora:</w:t>
            </w:r>
          </w:p>
          <w:p w:rsidR="00103622" w:rsidRPr="0052249B" w:rsidRDefault="00316120" w:rsidP="00316120">
            <w:pPr>
              <w:jc w:val="center"/>
              <w:rPr>
                <w:rFonts w:asciiTheme="minorHAnsi" w:hAnsiTheme="minorHAnsi" w:cstheme="minorHAnsi"/>
                <w:sz w:val="18"/>
                <w:szCs w:val="18"/>
              </w:rPr>
            </w:pPr>
            <w:r w:rsidRPr="0052249B">
              <w:rPr>
                <w:rFonts w:asciiTheme="minorHAnsi" w:hAnsiTheme="minorHAnsi" w:cstheme="minorHAnsi"/>
                <w:sz w:val="18"/>
                <w:szCs w:val="18"/>
              </w:rPr>
              <w:t>16:00</w:t>
            </w:r>
          </w:p>
        </w:tc>
        <w:tc>
          <w:tcPr>
            <w:tcW w:w="3344" w:type="dxa"/>
          </w:tcPr>
          <w:p w:rsidR="00103622" w:rsidRPr="0052249B" w:rsidRDefault="00316120" w:rsidP="00316120">
            <w:pPr>
              <w:jc w:val="both"/>
              <w:rPr>
                <w:rFonts w:asciiTheme="minorHAnsi" w:hAnsiTheme="minorHAnsi" w:cstheme="minorHAnsi"/>
                <w:sz w:val="18"/>
                <w:szCs w:val="18"/>
              </w:rPr>
            </w:pPr>
            <w:r w:rsidRPr="0052249B">
              <w:rPr>
                <w:rFonts w:asciiTheme="minorHAnsi" w:hAnsiTheme="minorHAnsi" w:cstheme="minorHAnsi"/>
                <w:sz w:val="16"/>
                <w:szCs w:val="16"/>
              </w:rPr>
              <w:t>Calle Bueno N° 185 Piso 1°  GERENCIA NACIONAL DE CONTRATACIONES La Paz –Bolivia  o  vía página web</w:t>
            </w:r>
          </w:p>
        </w:tc>
      </w:tr>
      <w:tr w:rsidR="00103622" w:rsidRPr="0052249B" w:rsidTr="00103622">
        <w:trPr>
          <w:trHeight w:val="64"/>
        </w:trPr>
        <w:tc>
          <w:tcPr>
            <w:tcW w:w="418" w:type="dxa"/>
            <w:vAlign w:val="center"/>
          </w:tcPr>
          <w:p w:rsidR="00103622" w:rsidRPr="0052249B" w:rsidRDefault="00103622" w:rsidP="00103622">
            <w:pPr>
              <w:jc w:val="center"/>
              <w:rPr>
                <w:rFonts w:asciiTheme="minorHAnsi" w:hAnsiTheme="minorHAnsi" w:cstheme="minorHAnsi"/>
                <w:sz w:val="18"/>
                <w:szCs w:val="18"/>
              </w:rPr>
            </w:pPr>
          </w:p>
        </w:tc>
        <w:tc>
          <w:tcPr>
            <w:tcW w:w="3044" w:type="dxa"/>
            <w:vAlign w:val="center"/>
          </w:tcPr>
          <w:p w:rsidR="00103622" w:rsidRPr="0052249B" w:rsidRDefault="00103622" w:rsidP="00103622">
            <w:pPr>
              <w:rPr>
                <w:rFonts w:asciiTheme="minorHAnsi" w:hAnsiTheme="minorHAnsi" w:cstheme="minorHAnsi"/>
                <w:sz w:val="18"/>
                <w:szCs w:val="18"/>
              </w:rPr>
            </w:pPr>
          </w:p>
        </w:tc>
        <w:tc>
          <w:tcPr>
            <w:tcW w:w="2233" w:type="dxa"/>
            <w:gridSpan w:val="3"/>
            <w:vAlign w:val="center"/>
          </w:tcPr>
          <w:p w:rsidR="00103622" w:rsidRPr="0052249B" w:rsidRDefault="00103622" w:rsidP="00103622">
            <w:pPr>
              <w:jc w:val="center"/>
              <w:rPr>
                <w:rFonts w:asciiTheme="minorHAnsi" w:hAnsiTheme="minorHAnsi" w:cstheme="minorHAnsi"/>
                <w:sz w:val="18"/>
                <w:szCs w:val="18"/>
              </w:rPr>
            </w:pPr>
          </w:p>
        </w:tc>
        <w:tc>
          <w:tcPr>
            <w:tcW w:w="3344" w:type="dxa"/>
          </w:tcPr>
          <w:p w:rsidR="00103622" w:rsidRPr="0052249B" w:rsidRDefault="00103622" w:rsidP="00103622">
            <w:pPr>
              <w:rPr>
                <w:rFonts w:asciiTheme="minorHAnsi" w:hAnsiTheme="minorHAnsi" w:cstheme="minorHAnsi"/>
                <w:sz w:val="18"/>
                <w:szCs w:val="18"/>
              </w:rPr>
            </w:pPr>
          </w:p>
        </w:tc>
      </w:tr>
      <w:tr w:rsidR="00103622" w:rsidRPr="0052249B" w:rsidTr="00103622">
        <w:trPr>
          <w:trHeight w:val="246"/>
        </w:trPr>
        <w:tc>
          <w:tcPr>
            <w:tcW w:w="418" w:type="dxa"/>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5</w:t>
            </w:r>
          </w:p>
        </w:tc>
        <w:tc>
          <w:tcPr>
            <w:tcW w:w="3044" w:type="dxa"/>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Apertura de Propuestas.</w:t>
            </w:r>
          </w:p>
        </w:tc>
        <w:tc>
          <w:tcPr>
            <w:tcW w:w="1094" w:type="dxa"/>
            <w:vAlign w:val="center"/>
          </w:tcPr>
          <w:p w:rsidR="00103622" w:rsidRPr="0052249B" w:rsidRDefault="00103622" w:rsidP="00103622">
            <w:pPr>
              <w:rPr>
                <w:rFonts w:asciiTheme="minorHAnsi" w:hAnsiTheme="minorHAnsi" w:cstheme="minorHAnsi"/>
                <w:sz w:val="18"/>
                <w:szCs w:val="18"/>
              </w:rPr>
            </w:pPr>
            <w:r w:rsidRPr="0052249B">
              <w:rPr>
                <w:rFonts w:asciiTheme="minorHAnsi" w:hAnsiTheme="minorHAnsi" w:cstheme="minorHAnsi"/>
                <w:sz w:val="18"/>
                <w:szCs w:val="18"/>
              </w:rPr>
              <w:t>Fecha:</w:t>
            </w:r>
          </w:p>
          <w:p w:rsidR="00103622" w:rsidRPr="0052249B" w:rsidRDefault="00316120" w:rsidP="005C7FF2">
            <w:pPr>
              <w:rPr>
                <w:rFonts w:asciiTheme="minorHAnsi" w:hAnsiTheme="minorHAnsi" w:cstheme="minorHAnsi"/>
                <w:sz w:val="18"/>
                <w:szCs w:val="18"/>
              </w:rPr>
            </w:pPr>
            <w:r w:rsidRPr="0052249B">
              <w:rPr>
                <w:rFonts w:asciiTheme="minorHAnsi" w:hAnsiTheme="minorHAnsi" w:cstheme="minorHAnsi"/>
                <w:sz w:val="18"/>
                <w:szCs w:val="18"/>
              </w:rPr>
              <w:t>0</w:t>
            </w:r>
            <w:r w:rsidR="005C7FF2">
              <w:rPr>
                <w:rFonts w:asciiTheme="minorHAnsi" w:hAnsiTheme="minorHAnsi" w:cstheme="minorHAnsi"/>
                <w:sz w:val="18"/>
                <w:szCs w:val="18"/>
              </w:rPr>
              <w:t>7</w:t>
            </w:r>
            <w:r w:rsidRPr="0052249B">
              <w:rPr>
                <w:rFonts w:asciiTheme="minorHAnsi" w:hAnsiTheme="minorHAnsi" w:cstheme="minorHAnsi"/>
                <w:sz w:val="18"/>
                <w:szCs w:val="18"/>
              </w:rPr>
              <w:t>/12/2015</w:t>
            </w:r>
          </w:p>
        </w:tc>
        <w:tc>
          <w:tcPr>
            <w:tcW w:w="1139" w:type="dxa"/>
            <w:gridSpan w:val="2"/>
            <w:vAlign w:val="center"/>
          </w:tcPr>
          <w:p w:rsidR="00103622" w:rsidRPr="0052249B" w:rsidRDefault="00103622" w:rsidP="00103622">
            <w:pPr>
              <w:jc w:val="center"/>
              <w:rPr>
                <w:rFonts w:asciiTheme="minorHAnsi" w:hAnsiTheme="minorHAnsi" w:cstheme="minorHAnsi"/>
                <w:sz w:val="18"/>
                <w:szCs w:val="18"/>
              </w:rPr>
            </w:pPr>
            <w:r w:rsidRPr="0052249B">
              <w:rPr>
                <w:rFonts w:asciiTheme="minorHAnsi" w:hAnsiTheme="minorHAnsi" w:cstheme="minorHAnsi"/>
                <w:sz w:val="18"/>
                <w:szCs w:val="18"/>
              </w:rPr>
              <w:t>Hora:</w:t>
            </w:r>
          </w:p>
          <w:p w:rsidR="00103622" w:rsidRPr="0052249B" w:rsidRDefault="00316120" w:rsidP="00316120">
            <w:pPr>
              <w:jc w:val="center"/>
              <w:rPr>
                <w:rFonts w:asciiTheme="minorHAnsi" w:hAnsiTheme="minorHAnsi" w:cstheme="minorHAnsi"/>
                <w:sz w:val="18"/>
                <w:szCs w:val="18"/>
              </w:rPr>
            </w:pPr>
            <w:r w:rsidRPr="0052249B">
              <w:rPr>
                <w:rFonts w:asciiTheme="minorHAnsi" w:hAnsiTheme="minorHAnsi" w:cstheme="minorHAnsi"/>
                <w:sz w:val="18"/>
                <w:szCs w:val="18"/>
              </w:rPr>
              <w:t>16:30</w:t>
            </w:r>
          </w:p>
        </w:tc>
        <w:tc>
          <w:tcPr>
            <w:tcW w:w="3344" w:type="dxa"/>
            <w:vAlign w:val="center"/>
          </w:tcPr>
          <w:p w:rsidR="00103622" w:rsidRPr="0052249B" w:rsidRDefault="00316120" w:rsidP="00316120">
            <w:pPr>
              <w:jc w:val="both"/>
              <w:rPr>
                <w:rFonts w:asciiTheme="minorHAnsi" w:hAnsiTheme="minorHAnsi" w:cstheme="minorHAnsi"/>
                <w:color w:val="000000"/>
                <w:sz w:val="18"/>
                <w:szCs w:val="18"/>
                <w:lang w:val="es-BO"/>
              </w:rPr>
            </w:pPr>
            <w:r w:rsidRPr="0052249B">
              <w:rPr>
                <w:rFonts w:asciiTheme="minorHAnsi" w:hAnsiTheme="minorHAnsi" w:cstheme="minorHAnsi"/>
                <w:sz w:val="16"/>
                <w:szCs w:val="16"/>
              </w:rPr>
              <w:t>Calle Bueno N° 185 Piso 1°  GERENCIA NACIONAL DE CONTRATACIONES La Paz –Bolivia</w:t>
            </w:r>
          </w:p>
        </w:tc>
      </w:tr>
    </w:tbl>
    <w:p w:rsidR="00103622" w:rsidRPr="0052249B" w:rsidRDefault="00103622" w:rsidP="00103622">
      <w:pPr>
        <w:jc w:val="center"/>
        <w:rPr>
          <w:rFonts w:asciiTheme="minorHAnsi" w:hAnsiTheme="minorHAnsi" w:cstheme="minorHAnsi"/>
          <w:sz w:val="18"/>
          <w:szCs w:val="18"/>
        </w:rPr>
      </w:pPr>
    </w:p>
    <w:p w:rsidR="00103622" w:rsidRPr="0052249B" w:rsidRDefault="00103622" w:rsidP="00103622">
      <w:pPr>
        <w:jc w:val="center"/>
        <w:rPr>
          <w:rFonts w:asciiTheme="minorHAnsi" w:hAnsiTheme="minorHAnsi" w:cstheme="minorHAnsi"/>
          <w:sz w:val="18"/>
          <w:szCs w:val="18"/>
        </w:rPr>
      </w:pPr>
    </w:p>
    <w:p w:rsidR="00103622" w:rsidRPr="0052249B"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52249B" w:rsidTr="00103622">
        <w:trPr>
          <w:trHeight w:val="507"/>
          <w:jc w:val="center"/>
        </w:trPr>
        <w:tc>
          <w:tcPr>
            <w:tcW w:w="9084" w:type="dxa"/>
            <w:gridSpan w:val="3"/>
            <w:tcBorders>
              <w:bottom w:val="single" w:sz="4" w:space="0" w:color="000000"/>
            </w:tcBorders>
            <w:shd w:val="clear" w:color="auto" w:fill="D9D9D9"/>
            <w:vAlign w:val="center"/>
          </w:tcPr>
          <w:p w:rsidR="00103622" w:rsidRPr="0052249B" w:rsidRDefault="00103622" w:rsidP="00103622">
            <w:pPr>
              <w:jc w:val="center"/>
              <w:rPr>
                <w:rFonts w:asciiTheme="minorHAnsi" w:eastAsia="Calibri" w:hAnsiTheme="minorHAnsi" w:cstheme="minorHAnsi"/>
                <w:b/>
                <w:sz w:val="18"/>
                <w:szCs w:val="18"/>
              </w:rPr>
            </w:pPr>
            <w:r w:rsidRPr="0052249B">
              <w:rPr>
                <w:rFonts w:asciiTheme="minorHAnsi" w:eastAsia="Calibri" w:hAnsiTheme="minorHAnsi" w:cstheme="minorHAnsi"/>
                <w:b/>
                <w:sz w:val="18"/>
                <w:szCs w:val="18"/>
              </w:rPr>
              <w:t>DATOS GENERALES PARA LA CONTRATACIÓN</w:t>
            </w:r>
          </w:p>
        </w:tc>
      </w:tr>
      <w:tr w:rsidR="00103622" w:rsidRPr="0052249B"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52249B" w:rsidRDefault="00103622" w:rsidP="00103622">
            <w:pPr>
              <w:rPr>
                <w:rFonts w:asciiTheme="minorHAnsi" w:eastAsia="Calibri" w:hAnsiTheme="minorHAnsi" w:cstheme="minorHAnsi"/>
                <w:b/>
                <w:sz w:val="18"/>
                <w:szCs w:val="18"/>
              </w:rPr>
            </w:pPr>
            <w:r w:rsidRPr="0052249B">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52249B" w:rsidRDefault="00103622" w:rsidP="00103622">
            <w:pPr>
              <w:rPr>
                <w:rFonts w:asciiTheme="minorHAnsi" w:eastAsia="Calibri" w:hAnsiTheme="minorHAnsi" w:cstheme="minorHAnsi"/>
                <w:b/>
                <w:sz w:val="18"/>
                <w:szCs w:val="18"/>
              </w:rPr>
            </w:pPr>
            <w:r w:rsidRPr="0052249B">
              <w:rPr>
                <w:rFonts w:asciiTheme="minorHAnsi" w:eastAsia="Calibri" w:hAnsiTheme="minorHAnsi" w:cstheme="minorHAnsi"/>
                <w:b/>
                <w:sz w:val="18"/>
                <w:szCs w:val="18"/>
              </w:rPr>
              <w:t>:</w:t>
            </w:r>
          </w:p>
          <w:p w:rsidR="00103622" w:rsidRPr="0052249B"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52249B" w:rsidRDefault="00143F71" w:rsidP="00103622">
            <w:pPr>
              <w:rPr>
                <w:rFonts w:asciiTheme="minorHAnsi" w:eastAsia="Calibri" w:hAnsiTheme="minorHAnsi" w:cstheme="minorHAnsi"/>
                <w:b/>
                <w:i/>
                <w:sz w:val="18"/>
                <w:szCs w:val="18"/>
              </w:rPr>
            </w:pPr>
            <w:r w:rsidRPr="0052249B">
              <w:rPr>
                <w:rFonts w:asciiTheme="minorHAnsi" w:eastAsia="Calibri" w:hAnsiTheme="minorHAnsi" w:cstheme="minorHAnsi"/>
                <w:b/>
                <w:i/>
                <w:sz w:val="18"/>
                <w:szCs w:val="18"/>
              </w:rPr>
              <w:t>PRECIO EVALUADO MAS BAJO</w:t>
            </w:r>
          </w:p>
        </w:tc>
      </w:tr>
      <w:tr w:rsidR="00103622" w:rsidRPr="0052249B"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52249B" w:rsidRDefault="00103622" w:rsidP="00103622">
            <w:pPr>
              <w:rPr>
                <w:rFonts w:asciiTheme="minorHAnsi" w:eastAsia="Calibri" w:hAnsiTheme="minorHAnsi" w:cstheme="minorHAnsi"/>
                <w:b/>
                <w:sz w:val="18"/>
                <w:szCs w:val="18"/>
              </w:rPr>
            </w:pPr>
            <w:r w:rsidRPr="0052249B">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52249B" w:rsidRDefault="00103622" w:rsidP="00103622">
            <w:pPr>
              <w:rPr>
                <w:rFonts w:asciiTheme="minorHAnsi" w:eastAsia="Calibri" w:hAnsiTheme="minorHAnsi" w:cstheme="minorHAnsi"/>
                <w:b/>
                <w:sz w:val="18"/>
                <w:szCs w:val="18"/>
              </w:rPr>
            </w:pPr>
            <w:r w:rsidRPr="0052249B">
              <w:rPr>
                <w:rFonts w:asciiTheme="minorHAnsi" w:eastAsia="Calibri" w:hAnsiTheme="minorHAnsi" w:cstheme="minorHAnsi"/>
                <w:b/>
                <w:sz w:val="18"/>
                <w:szCs w:val="18"/>
              </w:rPr>
              <w:t>:</w:t>
            </w:r>
          </w:p>
          <w:p w:rsidR="00103622" w:rsidRPr="0052249B"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52249B" w:rsidRDefault="00143F71" w:rsidP="00316120">
            <w:pPr>
              <w:rPr>
                <w:rFonts w:asciiTheme="minorHAnsi" w:eastAsia="Calibri" w:hAnsiTheme="minorHAnsi" w:cstheme="minorHAnsi"/>
                <w:b/>
                <w:i/>
                <w:sz w:val="18"/>
                <w:szCs w:val="18"/>
              </w:rPr>
            </w:pPr>
            <w:r w:rsidRPr="0052249B">
              <w:rPr>
                <w:rFonts w:asciiTheme="minorHAnsi" w:eastAsia="Calibri" w:hAnsiTheme="minorHAnsi" w:cstheme="minorHAnsi"/>
                <w:b/>
                <w:i/>
                <w:sz w:val="18"/>
                <w:szCs w:val="18"/>
              </w:rPr>
              <w:t xml:space="preserve">POR </w:t>
            </w:r>
            <w:r w:rsidR="00316120" w:rsidRPr="0052249B">
              <w:rPr>
                <w:rFonts w:asciiTheme="minorHAnsi" w:eastAsia="Calibri" w:hAnsiTheme="minorHAnsi" w:cstheme="minorHAnsi"/>
                <w:b/>
                <w:i/>
                <w:sz w:val="18"/>
                <w:szCs w:val="18"/>
              </w:rPr>
              <w:t>LOTE</w:t>
            </w:r>
            <w:r w:rsidR="00A40DF4">
              <w:rPr>
                <w:rFonts w:asciiTheme="minorHAnsi" w:eastAsia="Calibri" w:hAnsiTheme="minorHAnsi" w:cstheme="minorHAnsi"/>
                <w:b/>
                <w:i/>
                <w:sz w:val="18"/>
                <w:szCs w:val="18"/>
              </w:rPr>
              <w:t>S</w:t>
            </w:r>
          </w:p>
        </w:tc>
      </w:tr>
      <w:tr w:rsidR="00103622" w:rsidRPr="0052249B"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52249B" w:rsidRDefault="00103622" w:rsidP="00103622">
            <w:pPr>
              <w:rPr>
                <w:rFonts w:asciiTheme="minorHAnsi" w:eastAsia="Calibri" w:hAnsiTheme="minorHAnsi" w:cstheme="minorHAnsi"/>
                <w:b/>
                <w:sz w:val="18"/>
                <w:szCs w:val="18"/>
              </w:rPr>
            </w:pPr>
            <w:r w:rsidRPr="0052249B">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52249B" w:rsidRDefault="00103622" w:rsidP="00103622">
            <w:pPr>
              <w:rPr>
                <w:rFonts w:asciiTheme="minorHAnsi" w:eastAsia="Calibri" w:hAnsiTheme="minorHAnsi" w:cstheme="minorHAnsi"/>
                <w:b/>
                <w:sz w:val="18"/>
                <w:szCs w:val="18"/>
              </w:rPr>
            </w:pPr>
            <w:r w:rsidRPr="0052249B">
              <w:rPr>
                <w:rFonts w:asciiTheme="minorHAnsi" w:eastAsia="Calibri" w:hAnsiTheme="minorHAnsi" w:cstheme="minorHAnsi"/>
                <w:b/>
                <w:sz w:val="18"/>
                <w:szCs w:val="18"/>
              </w:rPr>
              <w:t>:</w:t>
            </w:r>
          </w:p>
          <w:p w:rsidR="00103622" w:rsidRPr="0052249B"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52249B" w:rsidRDefault="00316120" w:rsidP="00103622">
            <w:pPr>
              <w:rPr>
                <w:rFonts w:asciiTheme="minorHAnsi" w:eastAsia="Calibri" w:hAnsiTheme="minorHAnsi" w:cstheme="minorHAnsi"/>
                <w:b/>
                <w:i/>
                <w:sz w:val="18"/>
                <w:szCs w:val="18"/>
              </w:rPr>
            </w:pPr>
            <w:r w:rsidRPr="0052249B">
              <w:rPr>
                <w:rFonts w:asciiTheme="minorHAnsi" w:eastAsia="Calibri" w:hAnsiTheme="minorHAnsi" w:cstheme="minorHAnsi"/>
                <w:b/>
                <w:i/>
                <w:sz w:val="18"/>
                <w:szCs w:val="18"/>
              </w:rPr>
              <w:t>CONTRATO DE ADHESIÓN</w:t>
            </w:r>
          </w:p>
        </w:tc>
      </w:tr>
      <w:tr w:rsidR="00103622" w:rsidRPr="0052249B"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52249B" w:rsidRDefault="00103622" w:rsidP="00103622">
            <w:pPr>
              <w:rPr>
                <w:rFonts w:asciiTheme="minorHAnsi" w:eastAsia="Calibri" w:hAnsiTheme="minorHAnsi" w:cstheme="minorHAnsi"/>
                <w:b/>
                <w:sz w:val="18"/>
                <w:szCs w:val="18"/>
              </w:rPr>
            </w:pPr>
            <w:r w:rsidRPr="0052249B">
              <w:rPr>
                <w:rFonts w:asciiTheme="minorHAnsi" w:eastAsia="Calibri" w:hAnsiTheme="minorHAnsi" w:cstheme="minorHAnsi"/>
                <w:b/>
                <w:sz w:val="18"/>
                <w:szCs w:val="18"/>
              </w:rPr>
              <w:t xml:space="preserve">VALIDEZ DE LA PROPUESTA </w:t>
            </w:r>
            <w:r w:rsidRPr="0052249B">
              <w:rPr>
                <w:rFonts w:asciiTheme="minorHAnsi" w:eastAsia="Calibri" w:hAnsiTheme="minorHAnsi" w:cstheme="minorHAnsi"/>
                <w:sz w:val="18"/>
                <w:szCs w:val="18"/>
              </w:rPr>
              <w:t>(en días calendario)</w:t>
            </w:r>
          </w:p>
        </w:tc>
        <w:tc>
          <w:tcPr>
            <w:tcW w:w="281" w:type="dxa"/>
            <w:tcBorders>
              <w:top w:val="single" w:sz="4" w:space="0" w:color="auto"/>
              <w:right w:val="single" w:sz="4" w:space="0" w:color="auto"/>
            </w:tcBorders>
            <w:shd w:val="clear" w:color="auto" w:fill="auto"/>
            <w:vAlign w:val="center"/>
          </w:tcPr>
          <w:p w:rsidR="00103622" w:rsidRPr="0052249B" w:rsidRDefault="00103622" w:rsidP="00103622">
            <w:pPr>
              <w:rPr>
                <w:rFonts w:asciiTheme="minorHAnsi" w:eastAsia="Calibri" w:hAnsiTheme="minorHAnsi" w:cstheme="minorHAnsi"/>
                <w:b/>
                <w:sz w:val="18"/>
                <w:szCs w:val="18"/>
              </w:rPr>
            </w:pPr>
            <w:r w:rsidRPr="0052249B">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52249B" w:rsidRDefault="00316120" w:rsidP="00103622">
            <w:pPr>
              <w:rPr>
                <w:rFonts w:asciiTheme="minorHAnsi" w:eastAsia="Calibri" w:hAnsiTheme="minorHAnsi" w:cstheme="minorHAnsi"/>
                <w:b/>
                <w:i/>
                <w:sz w:val="18"/>
                <w:szCs w:val="18"/>
              </w:rPr>
            </w:pPr>
            <w:r w:rsidRPr="0052249B">
              <w:rPr>
                <w:rFonts w:asciiTheme="minorHAnsi" w:eastAsia="Calibri" w:hAnsiTheme="minorHAnsi" w:cstheme="minorHAnsi"/>
                <w:b/>
                <w:i/>
                <w:sz w:val="18"/>
                <w:szCs w:val="18"/>
              </w:rPr>
              <w:t>VIGENCIA (Mínima): 1 de Febrero de 2016</w:t>
            </w:r>
          </w:p>
        </w:tc>
      </w:tr>
    </w:tbl>
    <w:p w:rsidR="00103622" w:rsidRPr="0052249B" w:rsidRDefault="00103622" w:rsidP="00103622">
      <w:pPr>
        <w:tabs>
          <w:tab w:val="left" w:pos="7401"/>
        </w:tabs>
        <w:rPr>
          <w:rFonts w:asciiTheme="minorHAnsi" w:hAnsiTheme="minorHAnsi" w:cstheme="minorHAnsi"/>
          <w:b/>
          <w:sz w:val="18"/>
          <w:szCs w:val="18"/>
        </w:rPr>
      </w:pPr>
      <w:r w:rsidRPr="0052249B">
        <w:rPr>
          <w:rFonts w:asciiTheme="minorHAnsi" w:hAnsiTheme="minorHAnsi" w:cstheme="minorHAnsi"/>
          <w:b/>
          <w:sz w:val="18"/>
          <w:szCs w:val="18"/>
        </w:rPr>
        <w:tab/>
      </w:r>
    </w:p>
    <w:p w:rsidR="00103622" w:rsidRPr="0052249B" w:rsidRDefault="00103622" w:rsidP="00103622">
      <w:pPr>
        <w:tabs>
          <w:tab w:val="left" w:pos="7401"/>
        </w:tabs>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43F71" w:rsidRPr="0052249B" w:rsidRDefault="00143F71" w:rsidP="00103622">
      <w:pPr>
        <w:jc w:val="center"/>
        <w:rPr>
          <w:rFonts w:asciiTheme="minorHAnsi" w:hAnsiTheme="minorHAnsi" w:cstheme="minorHAnsi"/>
          <w:b/>
          <w:sz w:val="18"/>
          <w:szCs w:val="18"/>
        </w:rPr>
      </w:pPr>
    </w:p>
    <w:p w:rsidR="00143F71" w:rsidRPr="0052249B" w:rsidRDefault="00143F71" w:rsidP="00103622">
      <w:pPr>
        <w:jc w:val="center"/>
        <w:rPr>
          <w:rFonts w:asciiTheme="minorHAnsi" w:hAnsiTheme="minorHAnsi" w:cstheme="minorHAnsi"/>
          <w:b/>
          <w:sz w:val="18"/>
          <w:szCs w:val="18"/>
        </w:rPr>
      </w:pPr>
    </w:p>
    <w:p w:rsidR="00143F71" w:rsidRPr="0052249B" w:rsidRDefault="00143F71" w:rsidP="00103622">
      <w:pPr>
        <w:jc w:val="center"/>
        <w:rPr>
          <w:rFonts w:asciiTheme="minorHAnsi" w:hAnsiTheme="minorHAnsi" w:cstheme="minorHAnsi"/>
          <w:b/>
          <w:sz w:val="18"/>
          <w:szCs w:val="18"/>
        </w:rPr>
      </w:pPr>
    </w:p>
    <w:p w:rsidR="00143F71" w:rsidRPr="0052249B" w:rsidRDefault="00143F71" w:rsidP="00103622">
      <w:pPr>
        <w:jc w:val="center"/>
        <w:rPr>
          <w:rFonts w:asciiTheme="minorHAnsi" w:hAnsiTheme="minorHAnsi" w:cstheme="minorHAnsi"/>
          <w:b/>
          <w:sz w:val="18"/>
          <w:szCs w:val="18"/>
        </w:rPr>
      </w:pPr>
    </w:p>
    <w:p w:rsidR="00143F71" w:rsidRPr="0052249B" w:rsidRDefault="00143F71" w:rsidP="00103622">
      <w:pPr>
        <w:jc w:val="center"/>
        <w:rPr>
          <w:rFonts w:asciiTheme="minorHAnsi" w:hAnsiTheme="minorHAnsi" w:cstheme="minorHAnsi"/>
          <w:b/>
          <w:sz w:val="18"/>
          <w:szCs w:val="18"/>
        </w:rPr>
      </w:pPr>
    </w:p>
    <w:p w:rsidR="00143F71" w:rsidRPr="0052249B" w:rsidRDefault="00143F71" w:rsidP="00103622">
      <w:pPr>
        <w:jc w:val="center"/>
        <w:rPr>
          <w:rFonts w:asciiTheme="minorHAnsi" w:hAnsiTheme="minorHAnsi" w:cstheme="minorHAnsi"/>
          <w:b/>
          <w:sz w:val="18"/>
          <w:szCs w:val="18"/>
        </w:rPr>
      </w:pPr>
    </w:p>
    <w:p w:rsidR="00143F71" w:rsidRPr="0052249B" w:rsidRDefault="00143F71"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103622" w:rsidRPr="0052249B" w:rsidRDefault="00103622" w:rsidP="00103622">
      <w:pPr>
        <w:jc w:val="center"/>
        <w:rPr>
          <w:rFonts w:asciiTheme="minorHAnsi" w:hAnsiTheme="minorHAnsi" w:cstheme="minorHAnsi"/>
          <w:b/>
          <w:sz w:val="18"/>
          <w:szCs w:val="18"/>
        </w:rPr>
      </w:pPr>
    </w:p>
    <w:p w:rsidR="005C5A6C" w:rsidRPr="0052249B" w:rsidRDefault="005C5A6C" w:rsidP="0062797D">
      <w:pPr>
        <w:jc w:val="center"/>
        <w:rPr>
          <w:rFonts w:asciiTheme="minorHAnsi" w:hAnsiTheme="minorHAnsi" w:cstheme="minorHAnsi"/>
          <w:b/>
        </w:rPr>
      </w:pPr>
      <w:r w:rsidRPr="0052249B">
        <w:rPr>
          <w:rFonts w:asciiTheme="minorHAnsi" w:hAnsiTheme="minorHAnsi" w:cstheme="minorHAnsi"/>
          <w:b/>
        </w:rPr>
        <w:lastRenderedPageBreak/>
        <w:t>PARTE I</w:t>
      </w:r>
    </w:p>
    <w:p w:rsidR="0062797D" w:rsidRPr="0052249B" w:rsidRDefault="0062797D" w:rsidP="0062797D">
      <w:pPr>
        <w:jc w:val="center"/>
        <w:rPr>
          <w:rFonts w:asciiTheme="minorHAnsi" w:hAnsiTheme="minorHAnsi" w:cstheme="minorHAnsi"/>
          <w:b/>
        </w:rPr>
      </w:pPr>
      <w:r w:rsidRPr="0052249B">
        <w:rPr>
          <w:rFonts w:asciiTheme="minorHAnsi" w:hAnsiTheme="minorHAnsi" w:cstheme="minorHAnsi"/>
          <w:b/>
        </w:rPr>
        <w:t>INFORMACIÓN GENERAL A LOS PROPONENTES</w:t>
      </w:r>
    </w:p>
    <w:p w:rsidR="0062797D" w:rsidRPr="0052249B" w:rsidRDefault="0062797D" w:rsidP="0062797D">
      <w:pPr>
        <w:jc w:val="center"/>
        <w:rPr>
          <w:rFonts w:asciiTheme="minorHAnsi" w:hAnsiTheme="minorHAnsi" w:cstheme="minorHAnsi"/>
          <w:b/>
        </w:rPr>
      </w:pPr>
    </w:p>
    <w:p w:rsidR="00FF659D" w:rsidRPr="0052249B" w:rsidRDefault="00FF659D" w:rsidP="00335F35">
      <w:pPr>
        <w:numPr>
          <w:ilvl w:val="0"/>
          <w:numId w:val="3"/>
        </w:numPr>
        <w:ind w:left="426" w:hanging="426"/>
        <w:jc w:val="both"/>
        <w:rPr>
          <w:rFonts w:asciiTheme="minorHAnsi" w:hAnsiTheme="minorHAnsi" w:cstheme="minorHAnsi"/>
          <w:b/>
        </w:rPr>
      </w:pPr>
      <w:r w:rsidRPr="0052249B">
        <w:rPr>
          <w:rFonts w:asciiTheme="minorHAnsi" w:hAnsiTheme="minorHAnsi" w:cstheme="minorHAnsi"/>
          <w:b/>
        </w:rPr>
        <w:t>NORMATIVA APLICABLE AL PROCESO DE CONTRATACIÓN</w:t>
      </w:r>
    </w:p>
    <w:p w:rsidR="00FF659D" w:rsidRPr="0052249B" w:rsidRDefault="00FF659D" w:rsidP="00FF659D">
      <w:pPr>
        <w:jc w:val="both"/>
        <w:rPr>
          <w:rFonts w:asciiTheme="minorHAnsi" w:hAnsiTheme="minorHAnsi" w:cstheme="minorHAnsi"/>
          <w:color w:val="000000"/>
        </w:rPr>
      </w:pPr>
    </w:p>
    <w:p w:rsidR="0033714D" w:rsidRPr="0052249B" w:rsidRDefault="0033714D" w:rsidP="0033714D">
      <w:pPr>
        <w:ind w:left="426"/>
        <w:jc w:val="both"/>
        <w:rPr>
          <w:rFonts w:asciiTheme="minorHAnsi" w:hAnsiTheme="minorHAnsi" w:cstheme="minorHAnsi"/>
          <w:color w:val="000000"/>
        </w:rPr>
      </w:pPr>
      <w:r w:rsidRPr="0052249B">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AA6EEE" w:rsidRPr="0052249B" w:rsidRDefault="00AA6EEE" w:rsidP="0033714D">
      <w:pPr>
        <w:ind w:left="426"/>
        <w:jc w:val="both"/>
        <w:rPr>
          <w:rFonts w:asciiTheme="minorHAnsi" w:hAnsiTheme="minorHAnsi" w:cstheme="minorHAnsi"/>
          <w:color w:val="000000"/>
        </w:rPr>
      </w:pPr>
    </w:p>
    <w:p w:rsidR="00EB5237" w:rsidRPr="00E90F2F" w:rsidRDefault="00AA6EEE" w:rsidP="00EB5237">
      <w:pPr>
        <w:ind w:left="426"/>
        <w:jc w:val="both"/>
        <w:rPr>
          <w:rFonts w:ascii="Calibri" w:hAnsi="Calibri" w:cs="Calibri"/>
          <w:color w:val="000000"/>
        </w:rPr>
      </w:pPr>
      <w:r w:rsidRPr="00EB5237">
        <w:rPr>
          <w:rFonts w:asciiTheme="minorHAnsi" w:hAnsiTheme="minorHAnsi" w:cstheme="minorHAnsi"/>
          <w:color w:val="000000"/>
        </w:rPr>
        <w:t>La presente convocatoria está referida a una contratación recurrente, la misma que deberá ser aplicada conforme a la Resolución Administrativa de Presidencia Ejecutiva PRS 00</w:t>
      </w:r>
      <w:r w:rsidR="005449C9" w:rsidRPr="00EB5237">
        <w:rPr>
          <w:rFonts w:asciiTheme="minorHAnsi" w:hAnsiTheme="minorHAnsi" w:cstheme="minorHAnsi"/>
          <w:color w:val="000000"/>
        </w:rPr>
        <w:t>303</w:t>
      </w:r>
      <w:r w:rsidRPr="00EB5237">
        <w:rPr>
          <w:rFonts w:asciiTheme="minorHAnsi" w:hAnsiTheme="minorHAnsi" w:cstheme="minorHAnsi"/>
          <w:color w:val="000000"/>
        </w:rPr>
        <w:t xml:space="preserve"> del </w:t>
      </w:r>
      <w:r w:rsidR="005449C9" w:rsidRPr="00EB5237">
        <w:rPr>
          <w:rFonts w:asciiTheme="minorHAnsi" w:hAnsiTheme="minorHAnsi" w:cstheme="minorHAnsi"/>
          <w:color w:val="000000"/>
        </w:rPr>
        <w:t>04 de septiembre de 2015</w:t>
      </w:r>
      <w:r w:rsidR="00EB5237">
        <w:rPr>
          <w:rFonts w:asciiTheme="minorHAnsi" w:hAnsiTheme="minorHAnsi" w:cstheme="minorHAnsi"/>
          <w:color w:val="000000"/>
        </w:rPr>
        <w:t>,</w:t>
      </w:r>
      <w:r w:rsidR="00EB5237" w:rsidRPr="00E90F2F">
        <w:rPr>
          <w:rFonts w:ascii="Calibri" w:hAnsi="Calibri" w:cs="Calibri"/>
          <w:color w:val="000000"/>
        </w:rPr>
        <w:t xml:space="preserve"> llegará hasta la adjudicación y la suscripción del contrato estará sujeta a la aprobación del presupuesto de la gestión 2016.</w:t>
      </w:r>
    </w:p>
    <w:p w:rsidR="00EB5237" w:rsidRPr="00EB5237" w:rsidRDefault="00EB5237" w:rsidP="00AA6EEE">
      <w:pPr>
        <w:ind w:left="426"/>
        <w:jc w:val="both"/>
        <w:rPr>
          <w:rFonts w:asciiTheme="minorHAnsi" w:hAnsiTheme="minorHAnsi" w:cstheme="minorHAnsi"/>
          <w:color w:val="000000"/>
        </w:rPr>
      </w:pPr>
    </w:p>
    <w:p w:rsidR="00FF659D" w:rsidRPr="0052249B" w:rsidRDefault="00FF659D" w:rsidP="00335F35">
      <w:pPr>
        <w:numPr>
          <w:ilvl w:val="0"/>
          <w:numId w:val="3"/>
        </w:numPr>
        <w:ind w:left="426" w:hanging="426"/>
        <w:jc w:val="both"/>
        <w:rPr>
          <w:rFonts w:asciiTheme="minorHAnsi" w:hAnsiTheme="minorHAnsi" w:cstheme="minorHAnsi"/>
          <w:b/>
        </w:rPr>
      </w:pPr>
      <w:r w:rsidRPr="0052249B">
        <w:rPr>
          <w:rFonts w:asciiTheme="minorHAnsi" w:hAnsiTheme="minorHAnsi" w:cstheme="minorHAnsi"/>
          <w:b/>
        </w:rPr>
        <w:t>PROPONENTES ELEGIBLES</w:t>
      </w:r>
    </w:p>
    <w:p w:rsidR="00FF659D" w:rsidRPr="0052249B" w:rsidRDefault="00FF659D" w:rsidP="00FF659D">
      <w:pPr>
        <w:ind w:left="426"/>
        <w:jc w:val="both"/>
        <w:rPr>
          <w:rFonts w:asciiTheme="minorHAnsi" w:hAnsiTheme="minorHAnsi" w:cstheme="minorHAnsi"/>
          <w:b/>
        </w:rPr>
      </w:pPr>
    </w:p>
    <w:p w:rsidR="0033714D" w:rsidRPr="0052249B" w:rsidRDefault="0033714D" w:rsidP="0033714D">
      <w:pPr>
        <w:pStyle w:val="Prrafodelista"/>
        <w:ind w:left="426"/>
        <w:jc w:val="both"/>
        <w:rPr>
          <w:rFonts w:asciiTheme="minorHAnsi" w:hAnsiTheme="minorHAnsi" w:cstheme="minorHAnsi"/>
          <w:color w:val="000000"/>
        </w:rPr>
      </w:pPr>
      <w:r w:rsidRPr="0052249B">
        <w:rPr>
          <w:rFonts w:asciiTheme="minorHAnsi" w:hAnsiTheme="minorHAnsi" w:cstheme="minorHAnsi"/>
          <w:color w:val="000000"/>
        </w:rPr>
        <w:t>En la presente convocatoria podrán participar únicamente empresas extranjeras legalmente constituidas de forma individual o en asociaciones ya constituidas previamente a la fecha establecida para la presentación de propuestas.</w:t>
      </w:r>
    </w:p>
    <w:p w:rsidR="0033714D" w:rsidRPr="0052249B" w:rsidRDefault="0033714D" w:rsidP="0033714D">
      <w:pPr>
        <w:pStyle w:val="Prrafodelista"/>
        <w:ind w:left="426"/>
        <w:jc w:val="both"/>
        <w:rPr>
          <w:rFonts w:asciiTheme="minorHAnsi" w:hAnsiTheme="minorHAnsi" w:cstheme="minorHAnsi"/>
          <w:color w:val="000000"/>
        </w:rPr>
      </w:pPr>
    </w:p>
    <w:p w:rsidR="0033714D" w:rsidRPr="0052249B" w:rsidRDefault="0033714D" w:rsidP="0033714D">
      <w:pPr>
        <w:pStyle w:val="Prrafodelista"/>
        <w:ind w:left="426"/>
        <w:jc w:val="both"/>
        <w:rPr>
          <w:rFonts w:asciiTheme="minorHAnsi" w:hAnsiTheme="minorHAnsi" w:cstheme="minorHAnsi"/>
          <w:color w:val="000000"/>
        </w:rPr>
      </w:pPr>
      <w:r w:rsidRPr="0052249B">
        <w:rPr>
          <w:rFonts w:asciiTheme="minorHAnsi" w:hAnsiTheme="minorHAnsi" w:cstheme="minorHAnsi"/>
          <w:color w:val="000000"/>
        </w:rPr>
        <w:t>Las Asociaciones que se constituyan previamente a la presentación de propuestas deberán hacerlo en territorio extranjero.</w:t>
      </w:r>
    </w:p>
    <w:p w:rsidR="000076CC" w:rsidRPr="0052249B" w:rsidRDefault="000076CC" w:rsidP="00FF659D">
      <w:pPr>
        <w:pStyle w:val="Prrafodelista"/>
        <w:ind w:left="426"/>
        <w:jc w:val="both"/>
        <w:rPr>
          <w:rFonts w:asciiTheme="minorHAnsi" w:hAnsiTheme="minorHAnsi" w:cstheme="minorHAnsi"/>
          <w:color w:val="000000"/>
        </w:rPr>
      </w:pPr>
    </w:p>
    <w:p w:rsidR="00FF659D" w:rsidRPr="0052249B" w:rsidRDefault="00FF659D" w:rsidP="00335F35">
      <w:pPr>
        <w:numPr>
          <w:ilvl w:val="0"/>
          <w:numId w:val="3"/>
        </w:numPr>
        <w:ind w:left="425" w:hanging="425"/>
        <w:jc w:val="both"/>
        <w:rPr>
          <w:rFonts w:asciiTheme="minorHAnsi" w:hAnsiTheme="minorHAnsi" w:cstheme="minorHAnsi"/>
          <w:b/>
        </w:rPr>
      </w:pPr>
      <w:r w:rsidRPr="0052249B">
        <w:rPr>
          <w:rFonts w:asciiTheme="minorHAnsi" w:hAnsiTheme="minorHAnsi" w:cstheme="minorHAnsi"/>
          <w:b/>
        </w:rPr>
        <w:t>IMPEDIDOS PARA PARTICIPAR EN LOS PROCESOS DE CONTRATACIÓN</w:t>
      </w:r>
    </w:p>
    <w:p w:rsidR="00FF659D" w:rsidRPr="0052249B" w:rsidRDefault="00FF659D" w:rsidP="00FF659D">
      <w:pPr>
        <w:ind w:left="425"/>
        <w:jc w:val="both"/>
        <w:rPr>
          <w:rFonts w:asciiTheme="minorHAnsi" w:hAnsiTheme="minorHAnsi" w:cstheme="minorHAnsi"/>
          <w:b/>
        </w:rPr>
      </w:pPr>
    </w:p>
    <w:p w:rsidR="00FF659D" w:rsidRPr="0052249B"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52249B">
        <w:rPr>
          <w:rFonts w:asciiTheme="minorHAnsi" w:hAnsiTheme="minorHAnsi" w:cstheme="minorHAnsi"/>
          <w:b w:val="0"/>
          <w:sz w:val="20"/>
          <w:szCs w:val="20"/>
        </w:rPr>
        <w:tab/>
      </w:r>
      <w:r w:rsidRPr="0052249B">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comprendidas en los siguientes casos, siendo sujeto a descalificación:</w:t>
      </w:r>
    </w:p>
    <w:p w:rsidR="000076CC" w:rsidRPr="0052249B" w:rsidRDefault="000076CC" w:rsidP="000076CC">
      <w:pPr>
        <w:tabs>
          <w:tab w:val="left" w:pos="709"/>
        </w:tabs>
        <w:ind w:left="709"/>
        <w:jc w:val="both"/>
        <w:rPr>
          <w:rFonts w:asciiTheme="minorHAnsi" w:hAnsiTheme="minorHAnsi" w:cstheme="minorHAnsi"/>
        </w:rPr>
      </w:pPr>
    </w:p>
    <w:p w:rsidR="008D6C86" w:rsidRPr="008D6C86" w:rsidRDefault="008D6C86" w:rsidP="008D6C86">
      <w:pPr>
        <w:pStyle w:val="Prrafodelista"/>
        <w:numPr>
          <w:ilvl w:val="0"/>
          <w:numId w:val="52"/>
        </w:numPr>
        <w:spacing w:line="276" w:lineRule="auto"/>
        <w:jc w:val="both"/>
        <w:rPr>
          <w:rFonts w:asciiTheme="minorHAnsi" w:hAnsiTheme="minorHAnsi" w:cstheme="minorHAnsi"/>
        </w:rPr>
      </w:pPr>
      <w:r w:rsidRPr="008D6C86">
        <w:rPr>
          <w:rFonts w:asciiTheme="minorHAnsi" w:hAnsiTheme="minorHAnsi" w:cstheme="minorHAnsi"/>
        </w:rPr>
        <w:t xml:space="preserve">Que se encuentren asociados con consultores que hubieran asesorado en la elaboración de las Especificaciones Técnicas, Términos de Referencia o Documento Base de Contratación, exceptuando lo enunciado en el Artículo 21 del </w:t>
      </w:r>
      <w:r w:rsidR="00160FD8">
        <w:rPr>
          <w:rFonts w:asciiTheme="minorHAnsi" w:hAnsiTheme="minorHAnsi" w:cstheme="minorHAnsi"/>
        </w:rPr>
        <w:t>reglamento indicado en el numeral 1.</w:t>
      </w:r>
    </w:p>
    <w:p w:rsidR="008D6C86" w:rsidRPr="008D6C86" w:rsidRDefault="008D6C86" w:rsidP="008D6C86">
      <w:pPr>
        <w:pStyle w:val="Prrafodelista"/>
        <w:numPr>
          <w:ilvl w:val="0"/>
          <w:numId w:val="52"/>
        </w:numPr>
        <w:spacing w:line="276" w:lineRule="auto"/>
        <w:jc w:val="both"/>
        <w:rPr>
          <w:rFonts w:asciiTheme="minorHAnsi" w:hAnsiTheme="minorHAnsi" w:cstheme="minorHAnsi"/>
        </w:rPr>
      </w:pPr>
      <w:r w:rsidRPr="008D6C86">
        <w:rPr>
          <w:rFonts w:asciiTheme="minorHAnsi" w:hAnsiTheme="minorHAnsi" w:cstheme="minorHAnsi"/>
        </w:rPr>
        <w:t>Que esté reportado en el sistema de proveedores corporativo.</w:t>
      </w:r>
    </w:p>
    <w:p w:rsidR="008D6C86" w:rsidRPr="008D6C86" w:rsidRDefault="008D6C86" w:rsidP="008D6C86">
      <w:pPr>
        <w:pStyle w:val="Prrafodelista"/>
        <w:numPr>
          <w:ilvl w:val="0"/>
          <w:numId w:val="52"/>
        </w:numPr>
        <w:spacing w:line="276" w:lineRule="auto"/>
        <w:jc w:val="both"/>
        <w:rPr>
          <w:rFonts w:asciiTheme="minorHAnsi" w:hAnsiTheme="minorHAnsi" w:cstheme="minorHAnsi"/>
        </w:rPr>
      </w:pPr>
      <w:r w:rsidRPr="008D6C86">
        <w:rPr>
          <w:rFonts w:asciiTheme="minorHAnsi" w:hAnsiTheme="minorHAnsi" w:cstheme="minorHAnsi"/>
        </w:rPr>
        <w:t xml:space="preserve">Que hubiesen declarado su disolución o quiebra. </w:t>
      </w:r>
    </w:p>
    <w:p w:rsidR="008D6C86" w:rsidRPr="008D6C86" w:rsidRDefault="008D6C86" w:rsidP="008D6C86">
      <w:pPr>
        <w:pStyle w:val="Prrafodelista"/>
        <w:numPr>
          <w:ilvl w:val="0"/>
          <w:numId w:val="52"/>
        </w:numPr>
        <w:spacing w:line="276" w:lineRule="auto"/>
        <w:jc w:val="both"/>
        <w:rPr>
          <w:rFonts w:asciiTheme="minorHAnsi" w:hAnsiTheme="minorHAnsi" w:cstheme="minorHAnsi"/>
        </w:rPr>
      </w:pPr>
      <w:r w:rsidRPr="008D6C86">
        <w:rPr>
          <w:rFonts w:asciiTheme="minorHAnsi" w:hAnsiTheme="minorHAnsi" w:cstheme="minorHAnsi"/>
        </w:rPr>
        <w:t>Cuyos representantes Legales, Accionistas o Socios controladores tengan vinculación matrimonial o de parentesco con la MAE y/o, ARPC, hasta el tercer grado de consanguinidad y segundo de afinidad, conforme con lo establecido por el Código de Familia del Estado Plurinacional de Bolivia.</w:t>
      </w:r>
    </w:p>
    <w:p w:rsidR="008D6C86" w:rsidRPr="008D6C86" w:rsidRDefault="008D6C86" w:rsidP="008D6C86">
      <w:pPr>
        <w:pStyle w:val="Prrafodelista"/>
        <w:numPr>
          <w:ilvl w:val="0"/>
          <w:numId w:val="52"/>
        </w:numPr>
        <w:spacing w:line="276" w:lineRule="auto"/>
        <w:jc w:val="both"/>
        <w:rPr>
          <w:rFonts w:asciiTheme="minorHAnsi" w:hAnsiTheme="minorHAnsi" w:cstheme="minorHAnsi"/>
        </w:rPr>
      </w:pPr>
      <w:r w:rsidRPr="008D6C86">
        <w:rPr>
          <w:rFonts w:asciiTheme="minorHAnsi" w:hAnsiTheme="minorHAnsi" w:cstheme="minorHAnsi"/>
        </w:rPr>
        <w:t>Los ex funcionarios o trabajadores de YPFB, hasta un (1) año entes del inicio del proceso de contratación, así como de las empresas controladas por éstos.</w:t>
      </w:r>
    </w:p>
    <w:p w:rsidR="008D6C86" w:rsidRPr="008D6C86" w:rsidRDefault="008D6C86" w:rsidP="008D6C86">
      <w:pPr>
        <w:pStyle w:val="Prrafodelista"/>
        <w:numPr>
          <w:ilvl w:val="0"/>
          <w:numId w:val="52"/>
        </w:numPr>
        <w:spacing w:line="276" w:lineRule="auto"/>
        <w:jc w:val="both"/>
        <w:rPr>
          <w:rFonts w:asciiTheme="minorHAnsi" w:hAnsiTheme="minorHAnsi" w:cstheme="minorHAnsi"/>
        </w:rPr>
      </w:pPr>
      <w:r w:rsidRPr="008D6C86">
        <w:rPr>
          <w:rFonts w:asciiTheme="minorHAnsi" w:hAnsiTheme="minorHAnsi" w:cstheme="minorHAnsi"/>
        </w:rPr>
        <w:t xml:space="preserve">El personal que ejerce funciones en YPFB, así como en las Empresas Subsidiarias de la Empresa Estatal Petrolera. </w:t>
      </w:r>
    </w:p>
    <w:p w:rsidR="008D6C86" w:rsidRPr="008D6C86" w:rsidRDefault="008D6C86" w:rsidP="008D6C86">
      <w:pPr>
        <w:pStyle w:val="Prrafodelista"/>
        <w:numPr>
          <w:ilvl w:val="0"/>
          <w:numId w:val="52"/>
        </w:numPr>
        <w:spacing w:line="276" w:lineRule="auto"/>
        <w:jc w:val="both"/>
        <w:rPr>
          <w:rFonts w:asciiTheme="minorHAnsi" w:hAnsiTheme="minorHAnsi" w:cstheme="minorHAnsi"/>
        </w:rPr>
      </w:pPr>
      <w:r w:rsidRPr="008D6C86">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8D6C86" w:rsidRPr="008D6C86" w:rsidRDefault="008D6C86" w:rsidP="008D6C86">
      <w:pPr>
        <w:pStyle w:val="Prrafodelista"/>
        <w:numPr>
          <w:ilvl w:val="0"/>
          <w:numId w:val="52"/>
        </w:numPr>
        <w:spacing w:line="276" w:lineRule="auto"/>
        <w:jc w:val="both"/>
        <w:rPr>
          <w:rFonts w:asciiTheme="minorHAnsi" w:hAnsiTheme="minorHAnsi" w:cstheme="minorHAnsi"/>
        </w:rPr>
      </w:pPr>
      <w:r w:rsidRPr="008D6C86">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8D6C86" w:rsidRDefault="008D6C86" w:rsidP="00103622">
      <w:pPr>
        <w:spacing w:line="276" w:lineRule="auto"/>
        <w:jc w:val="both"/>
        <w:rPr>
          <w:rFonts w:asciiTheme="minorHAnsi" w:hAnsiTheme="minorHAnsi" w:cstheme="minorHAnsi"/>
        </w:rPr>
      </w:pPr>
    </w:p>
    <w:p w:rsidR="000076CC" w:rsidRPr="0052249B" w:rsidRDefault="008D6C86" w:rsidP="00103622">
      <w:pPr>
        <w:spacing w:line="276" w:lineRule="auto"/>
        <w:jc w:val="both"/>
        <w:rPr>
          <w:rFonts w:asciiTheme="minorHAnsi" w:hAnsiTheme="minorHAnsi" w:cstheme="minorHAnsi"/>
          <w:color w:val="FFFFFF"/>
        </w:rPr>
      </w:pPr>
      <w:r>
        <w:rPr>
          <w:rFonts w:asciiTheme="minorHAnsi" w:hAnsiTheme="minorHAnsi" w:cstheme="minorHAnsi"/>
        </w:rPr>
        <w:t>En el caso de los incisos g</w:t>
      </w:r>
      <w:r w:rsidR="0033714D" w:rsidRPr="0052249B">
        <w:rPr>
          <w:rFonts w:asciiTheme="minorHAnsi" w:hAnsiTheme="minorHAnsi" w:cstheme="minorHAnsi"/>
        </w:rPr>
        <w:t xml:space="preserve">) y  </w:t>
      </w:r>
      <w:r>
        <w:rPr>
          <w:rFonts w:asciiTheme="minorHAnsi" w:hAnsiTheme="minorHAnsi" w:cstheme="minorHAnsi"/>
        </w:rPr>
        <w:t>h</w:t>
      </w:r>
      <w:r w:rsidR="0033714D" w:rsidRPr="0052249B">
        <w:rPr>
          <w:rFonts w:asciiTheme="minorHAnsi" w:hAnsiTheme="minorHAnsi" w:cstheme="minorHAnsi"/>
        </w:rPr>
        <w:t>) la información publicada en el SICOES al momento del cierre de presentación de propuestas será la valedera y deberá ser señalada expresamente en el informe de habilitación.</w:t>
      </w:r>
    </w:p>
    <w:p w:rsidR="00973192" w:rsidRPr="0052249B" w:rsidRDefault="00973192" w:rsidP="00973192">
      <w:pPr>
        <w:pStyle w:val="Prrafodelista"/>
        <w:ind w:left="426"/>
        <w:jc w:val="both"/>
        <w:rPr>
          <w:rFonts w:asciiTheme="minorHAnsi" w:hAnsiTheme="minorHAnsi" w:cstheme="minorHAnsi"/>
          <w:color w:val="FFFFFF"/>
        </w:rPr>
      </w:pPr>
      <w:r w:rsidRPr="0052249B">
        <w:rPr>
          <w:rFonts w:asciiTheme="minorHAnsi" w:hAnsiTheme="minorHAnsi" w:cstheme="minorHAnsi"/>
          <w:color w:val="FFFFFF"/>
        </w:rPr>
        <w:lastRenderedPageBreak/>
        <w:t xml:space="preserve">  </w:t>
      </w:r>
    </w:p>
    <w:p w:rsidR="0042668B" w:rsidRPr="0052249B" w:rsidRDefault="0042668B" w:rsidP="0042668B">
      <w:pPr>
        <w:numPr>
          <w:ilvl w:val="0"/>
          <w:numId w:val="3"/>
        </w:numPr>
        <w:ind w:left="426" w:hanging="426"/>
        <w:jc w:val="both"/>
        <w:rPr>
          <w:rFonts w:asciiTheme="minorHAnsi" w:hAnsiTheme="minorHAnsi" w:cstheme="minorHAnsi"/>
          <w:b/>
        </w:rPr>
      </w:pPr>
      <w:r w:rsidRPr="0052249B">
        <w:rPr>
          <w:rFonts w:asciiTheme="minorHAnsi" w:hAnsiTheme="minorHAnsi" w:cstheme="minorHAnsi"/>
          <w:b/>
        </w:rPr>
        <w:t>TÉRMINOS, PLAZOS Y HORARIOS</w:t>
      </w:r>
    </w:p>
    <w:p w:rsidR="0042668B" w:rsidRPr="0052249B" w:rsidRDefault="0042668B" w:rsidP="0042668B">
      <w:pPr>
        <w:pStyle w:val="Prrafodelista"/>
        <w:ind w:left="993"/>
        <w:jc w:val="both"/>
        <w:rPr>
          <w:rFonts w:asciiTheme="minorHAnsi" w:hAnsiTheme="minorHAnsi" w:cstheme="minorHAnsi"/>
        </w:rPr>
      </w:pPr>
    </w:p>
    <w:p w:rsidR="0042668B" w:rsidRPr="0052249B" w:rsidRDefault="0042668B" w:rsidP="0042668B">
      <w:pPr>
        <w:pStyle w:val="Prrafodelista"/>
        <w:numPr>
          <w:ilvl w:val="0"/>
          <w:numId w:val="5"/>
        </w:numPr>
        <w:ind w:left="709" w:hanging="283"/>
        <w:jc w:val="both"/>
        <w:rPr>
          <w:rFonts w:asciiTheme="minorHAnsi" w:hAnsiTheme="minorHAnsi" w:cstheme="minorHAnsi"/>
        </w:rPr>
      </w:pPr>
      <w:r w:rsidRPr="0052249B">
        <w:rPr>
          <w:rFonts w:asciiTheme="minorHAnsi" w:hAnsiTheme="minorHAnsi" w:cstheme="minorHAnsi"/>
        </w:rPr>
        <w:t>Son considerados días hábiles administrativos los comprendidos de lunes a viernes, no son días hábiles administrativos los sábados, domingos y feriados.</w:t>
      </w:r>
    </w:p>
    <w:p w:rsidR="0042668B" w:rsidRPr="0052249B" w:rsidRDefault="0042668B" w:rsidP="0042668B">
      <w:pPr>
        <w:pStyle w:val="Prrafodelista"/>
        <w:ind w:left="709" w:hanging="283"/>
        <w:jc w:val="both"/>
        <w:rPr>
          <w:rFonts w:asciiTheme="minorHAnsi" w:hAnsiTheme="minorHAnsi" w:cstheme="minorHAnsi"/>
        </w:rPr>
      </w:pPr>
    </w:p>
    <w:p w:rsidR="0042668B" w:rsidRPr="0052249B" w:rsidRDefault="0042668B" w:rsidP="0042668B">
      <w:pPr>
        <w:pStyle w:val="Prrafodelista"/>
        <w:numPr>
          <w:ilvl w:val="0"/>
          <w:numId w:val="5"/>
        </w:numPr>
        <w:ind w:left="709" w:hanging="283"/>
        <w:jc w:val="both"/>
        <w:rPr>
          <w:rFonts w:asciiTheme="minorHAnsi" w:hAnsiTheme="minorHAnsi" w:cstheme="minorHAnsi"/>
        </w:rPr>
      </w:pPr>
      <w:r w:rsidRPr="0052249B">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2249B" w:rsidRDefault="0042668B" w:rsidP="0042668B">
      <w:pPr>
        <w:pStyle w:val="Prrafodelista"/>
        <w:rPr>
          <w:rFonts w:asciiTheme="minorHAnsi" w:hAnsiTheme="minorHAnsi" w:cstheme="minorHAnsi"/>
        </w:rPr>
      </w:pPr>
    </w:p>
    <w:p w:rsidR="0042668B" w:rsidRPr="0052249B" w:rsidRDefault="0042668B" w:rsidP="0042668B">
      <w:pPr>
        <w:numPr>
          <w:ilvl w:val="0"/>
          <w:numId w:val="3"/>
        </w:numPr>
        <w:ind w:left="567" w:hanging="567"/>
        <w:jc w:val="both"/>
        <w:rPr>
          <w:rFonts w:asciiTheme="minorHAnsi" w:hAnsiTheme="minorHAnsi" w:cstheme="minorHAnsi"/>
          <w:b/>
        </w:rPr>
      </w:pPr>
      <w:r w:rsidRPr="0052249B">
        <w:rPr>
          <w:rFonts w:asciiTheme="minorHAnsi" w:hAnsiTheme="minorHAnsi" w:cstheme="minorHAnsi"/>
          <w:b/>
        </w:rPr>
        <w:t xml:space="preserve">PREPARACIÓN DE PROPUESTAS </w:t>
      </w:r>
    </w:p>
    <w:p w:rsidR="0042668B" w:rsidRPr="0052249B" w:rsidRDefault="0042668B" w:rsidP="0042668B">
      <w:pPr>
        <w:ind w:left="567"/>
        <w:jc w:val="both"/>
        <w:rPr>
          <w:rFonts w:asciiTheme="minorHAnsi" w:hAnsiTheme="minorHAnsi" w:cstheme="minorHAnsi"/>
        </w:rPr>
      </w:pPr>
    </w:p>
    <w:p w:rsidR="0042668B" w:rsidRPr="0052249B" w:rsidRDefault="0042668B" w:rsidP="0042668B">
      <w:pPr>
        <w:ind w:left="567"/>
        <w:jc w:val="both"/>
        <w:rPr>
          <w:rFonts w:asciiTheme="minorHAnsi" w:hAnsiTheme="minorHAnsi" w:cstheme="minorHAnsi"/>
        </w:rPr>
      </w:pPr>
      <w:r w:rsidRPr="0052249B">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2249B" w:rsidRDefault="0042668B" w:rsidP="0042668B">
      <w:pPr>
        <w:ind w:left="360"/>
        <w:jc w:val="both"/>
        <w:rPr>
          <w:rFonts w:asciiTheme="minorHAnsi" w:hAnsiTheme="minorHAnsi" w:cstheme="minorHAnsi"/>
        </w:rPr>
      </w:pPr>
    </w:p>
    <w:p w:rsidR="0042668B" w:rsidRPr="0052249B" w:rsidRDefault="0042668B" w:rsidP="0042668B">
      <w:pPr>
        <w:numPr>
          <w:ilvl w:val="0"/>
          <w:numId w:val="3"/>
        </w:numPr>
        <w:ind w:left="567" w:hanging="567"/>
        <w:jc w:val="both"/>
        <w:rPr>
          <w:rFonts w:asciiTheme="minorHAnsi" w:hAnsiTheme="minorHAnsi" w:cstheme="minorHAnsi"/>
          <w:b/>
        </w:rPr>
      </w:pPr>
      <w:r w:rsidRPr="0052249B">
        <w:rPr>
          <w:rFonts w:asciiTheme="minorHAnsi" w:hAnsiTheme="minorHAnsi" w:cstheme="minorHAnsi"/>
          <w:b/>
        </w:rPr>
        <w:t>MONEDA DEL PROCESO DE CONTRATACIÓN</w:t>
      </w:r>
    </w:p>
    <w:p w:rsidR="0042668B" w:rsidRPr="0052249B" w:rsidRDefault="0042668B" w:rsidP="0042668B">
      <w:pPr>
        <w:ind w:left="567"/>
        <w:jc w:val="both"/>
        <w:rPr>
          <w:rFonts w:asciiTheme="minorHAnsi" w:hAnsiTheme="minorHAnsi" w:cstheme="minorHAnsi"/>
        </w:rPr>
      </w:pPr>
    </w:p>
    <w:p w:rsidR="0042668B" w:rsidRPr="0052249B" w:rsidRDefault="003433E5" w:rsidP="003433E5">
      <w:pPr>
        <w:ind w:left="567"/>
        <w:jc w:val="both"/>
        <w:rPr>
          <w:rFonts w:asciiTheme="minorHAnsi" w:hAnsiTheme="minorHAnsi" w:cstheme="minorHAnsi"/>
        </w:rPr>
      </w:pPr>
      <w:r w:rsidRPr="0052249B">
        <w:rPr>
          <w:rFonts w:asciiTheme="minorHAnsi" w:hAnsiTheme="minorHAnsi" w:cstheme="minorHAnsi"/>
        </w:rPr>
        <w:t xml:space="preserve">El proceso de contratación y la propuesta económica deberán expresarse en Dólares </w:t>
      </w:r>
      <w:r w:rsidR="001D2A8D">
        <w:rPr>
          <w:rFonts w:asciiTheme="minorHAnsi" w:hAnsiTheme="minorHAnsi" w:cstheme="minorHAnsi"/>
        </w:rPr>
        <w:t>Americanos</w:t>
      </w:r>
      <w:r w:rsidRPr="0052249B">
        <w:rPr>
          <w:rFonts w:asciiTheme="minorHAnsi" w:hAnsiTheme="minorHAnsi" w:cstheme="minorHAnsi"/>
        </w:rPr>
        <w:t>.</w:t>
      </w:r>
    </w:p>
    <w:p w:rsidR="003433E5" w:rsidRPr="0052249B" w:rsidRDefault="003433E5" w:rsidP="0042668B">
      <w:pPr>
        <w:jc w:val="both"/>
        <w:rPr>
          <w:rFonts w:asciiTheme="minorHAnsi" w:hAnsiTheme="minorHAnsi" w:cstheme="minorHAnsi"/>
        </w:rPr>
      </w:pPr>
    </w:p>
    <w:p w:rsidR="0042668B" w:rsidRPr="0052249B" w:rsidRDefault="0042668B" w:rsidP="0042668B">
      <w:pPr>
        <w:numPr>
          <w:ilvl w:val="0"/>
          <w:numId w:val="3"/>
        </w:numPr>
        <w:ind w:left="567" w:hanging="567"/>
        <w:jc w:val="both"/>
        <w:rPr>
          <w:rFonts w:asciiTheme="minorHAnsi" w:hAnsiTheme="minorHAnsi" w:cstheme="minorHAnsi"/>
          <w:b/>
        </w:rPr>
      </w:pPr>
      <w:r w:rsidRPr="0052249B">
        <w:rPr>
          <w:rFonts w:asciiTheme="minorHAnsi" w:hAnsiTheme="minorHAnsi" w:cstheme="minorHAnsi"/>
          <w:b/>
        </w:rPr>
        <w:t>COSTOS DE PARTICIPACIÓN EN EL PROCESO DE CONTRATACIÓN</w:t>
      </w:r>
    </w:p>
    <w:p w:rsidR="0042668B" w:rsidRPr="0052249B" w:rsidRDefault="0042668B" w:rsidP="0042668B">
      <w:pPr>
        <w:ind w:left="567"/>
        <w:jc w:val="both"/>
        <w:rPr>
          <w:rFonts w:asciiTheme="minorHAnsi" w:hAnsiTheme="minorHAnsi" w:cstheme="minorHAnsi"/>
        </w:rPr>
      </w:pPr>
    </w:p>
    <w:p w:rsidR="0042668B" w:rsidRPr="0052249B" w:rsidRDefault="0042668B" w:rsidP="0042668B">
      <w:pPr>
        <w:ind w:left="567"/>
        <w:jc w:val="both"/>
        <w:rPr>
          <w:rFonts w:asciiTheme="minorHAnsi" w:hAnsiTheme="minorHAnsi" w:cstheme="minorHAnsi"/>
        </w:rPr>
      </w:pPr>
      <w:r w:rsidRPr="0052249B">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2249B" w:rsidRDefault="0042668B" w:rsidP="0042668B">
      <w:pPr>
        <w:ind w:left="708"/>
        <w:jc w:val="both"/>
        <w:rPr>
          <w:rFonts w:asciiTheme="minorHAnsi" w:hAnsiTheme="minorHAnsi" w:cstheme="minorHAnsi"/>
        </w:rPr>
      </w:pPr>
    </w:p>
    <w:p w:rsidR="0042668B" w:rsidRPr="0052249B" w:rsidRDefault="0042668B" w:rsidP="0042668B">
      <w:pPr>
        <w:numPr>
          <w:ilvl w:val="0"/>
          <w:numId w:val="3"/>
        </w:numPr>
        <w:ind w:left="567" w:hanging="567"/>
        <w:jc w:val="both"/>
        <w:rPr>
          <w:rFonts w:asciiTheme="minorHAnsi" w:hAnsiTheme="minorHAnsi" w:cstheme="minorHAnsi"/>
          <w:b/>
        </w:rPr>
      </w:pPr>
      <w:r w:rsidRPr="0052249B">
        <w:rPr>
          <w:rFonts w:asciiTheme="minorHAnsi" w:hAnsiTheme="minorHAnsi" w:cstheme="minorHAnsi"/>
          <w:b/>
        </w:rPr>
        <w:t>IDIOMA</w:t>
      </w:r>
    </w:p>
    <w:p w:rsidR="0042668B" w:rsidRPr="0052249B" w:rsidRDefault="0042668B" w:rsidP="0042668B">
      <w:pPr>
        <w:ind w:left="567"/>
        <w:jc w:val="both"/>
        <w:rPr>
          <w:rFonts w:asciiTheme="minorHAnsi" w:hAnsiTheme="minorHAnsi" w:cstheme="minorHAnsi"/>
        </w:rPr>
      </w:pPr>
    </w:p>
    <w:p w:rsidR="0042668B" w:rsidRPr="0052249B" w:rsidRDefault="0042668B" w:rsidP="0042668B">
      <w:pPr>
        <w:ind w:left="567"/>
        <w:jc w:val="both"/>
        <w:rPr>
          <w:rFonts w:asciiTheme="minorHAnsi" w:hAnsiTheme="minorHAnsi" w:cstheme="minorHAnsi"/>
        </w:rPr>
      </w:pPr>
      <w:r w:rsidRPr="0052249B">
        <w:rPr>
          <w:rFonts w:asciiTheme="minorHAnsi" w:hAnsiTheme="minorHAnsi" w:cstheme="minorHAnsi"/>
        </w:rPr>
        <w:t xml:space="preserve">Todos los documentos de la propuesta y los Formularios del presente DBC, deberán presentarse en idioma Español. </w:t>
      </w:r>
    </w:p>
    <w:p w:rsidR="0042668B" w:rsidRPr="0052249B" w:rsidRDefault="0042668B" w:rsidP="0042668B">
      <w:pPr>
        <w:ind w:left="567"/>
        <w:jc w:val="both"/>
        <w:rPr>
          <w:rFonts w:asciiTheme="minorHAnsi" w:hAnsiTheme="minorHAnsi" w:cstheme="minorHAnsi"/>
        </w:rPr>
      </w:pPr>
    </w:p>
    <w:p w:rsidR="0042668B" w:rsidRPr="0052249B" w:rsidRDefault="0042668B" w:rsidP="0042668B">
      <w:pPr>
        <w:ind w:left="567"/>
        <w:jc w:val="both"/>
        <w:rPr>
          <w:rFonts w:asciiTheme="minorHAnsi" w:hAnsiTheme="minorHAnsi" w:cstheme="minorHAnsi"/>
        </w:rPr>
      </w:pPr>
      <w:r w:rsidRPr="0052249B">
        <w:rPr>
          <w:rFonts w:asciiTheme="minorHAnsi" w:hAnsiTheme="minorHAnsi" w:cstheme="minorHAnsi"/>
        </w:rPr>
        <w:t>En caso de que el documento de origen sea presentado en otro idioma, el proponente deberá adjuntar su traducción simple al idioma español.</w:t>
      </w:r>
    </w:p>
    <w:p w:rsidR="0042668B" w:rsidRPr="0052249B" w:rsidRDefault="0042668B" w:rsidP="0042668B">
      <w:pPr>
        <w:ind w:left="567"/>
        <w:jc w:val="both"/>
        <w:rPr>
          <w:rFonts w:asciiTheme="minorHAnsi" w:hAnsiTheme="minorHAnsi" w:cstheme="minorHAnsi"/>
        </w:rPr>
      </w:pPr>
    </w:p>
    <w:p w:rsidR="0042668B" w:rsidRPr="0052249B" w:rsidRDefault="0042668B" w:rsidP="0042668B">
      <w:pPr>
        <w:ind w:left="567"/>
        <w:jc w:val="both"/>
        <w:rPr>
          <w:rFonts w:asciiTheme="minorHAnsi" w:hAnsiTheme="minorHAnsi" w:cstheme="minorHAnsi"/>
        </w:rPr>
      </w:pPr>
      <w:r w:rsidRPr="0052249B">
        <w:rPr>
          <w:rFonts w:asciiTheme="minorHAnsi" w:hAnsiTheme="minorHAnsi" w:cstheme="minorHAnsi"/>
        </w:rPr>
        <w:t>Asimismo, toda la correspondencia que intercambien entre el proponente y YPFB serán en idioma español.</w:t>
      </w:r>
    </w:p>
    <w:p w:rsidR="00FF659D" w:rsidRPr="0052249B" w:rsidRDefault="00FF659D" w:rsidP="00FF659D">
      <w:pPr>
        <w:jc w:val="both"/>
        <w:rPr>
          <w:rFonts w:asciiTheme="minorHAnsi" w:hAnsiTheme="minorHAnsi" w:cstheme="minorHAnsi"/>
          <w:b/>
        </w:rPr>
      </w:pPr>
    </w:p>
    <w:p w:rsidR="00FF659D" w:rsidRPr="0052249B" w:rsidRDefault="006A5858" w:rsidP="00335F35">
      <w:pPr>
        <w:numPr>
          <w:ilvl w:val="0"/>
          <w:numId w:val="3"/>
        </w:numPr>
        <w:ind w:left="567" w:hanging="567"/>
        <w:jc w:val="both"/>
        <w:rPr>
          <w:rFonts w:asciiTheme="minorHAnsi" w:hAnsiTheme="minorHAnsi" w:cstheme="minorHAnsi"/>
          <w:b/>
        </w:rPr>
      </w:pPr>
      <w:r w:rsidRPr="0052249B">
        <w:rPr>
          <w:rFonts w:asciiTheme="minorHAnsi" w:hAnsiTheme="minorHAnsi" w:cstheme="minorHAnsi"/>
          <w:b/>
        </w:rPr>
        <w:t>PUBLICACIÓN Y NOTIFICACIÓN</w:t>
      </w:r>
    </w:p>
    <w:p w:rsidR="00FF659D" w:rsidRPr="0052249B" w:rsidRDefault="00FF659D" w:rsidP="00FF659D">
      <w:pPr>
        <w:ind w:firstLine="708"/>
        <w:jc w:val="both"/>
        <w:rPr>
          <w:rFonts w:asciiTheme="minorHAnsi" w:hAnsiTheme="minorHAnsi" w:cstheme="minorHAnsi"/>
          <w:b/>
        </w:rPr>
      </w:pPr>
    </w:p>
    <w:p w:rsidR="00D91EC3" w:rsidRPr="0052249B" w:rsidRDefault="006A5858" w:rsidP="00D91EC3">
      <w:pPr>
        <w:ind w:left="567"/>
        <w:jc w:val="both"/>
        <w:rPr>
          <w:rFonts w:asciiTheme="minorHAnsi" w:hAnsiTheme="minorHAnsi" w:cstheme="minorHAnsi"/>
        </w:rPr>
      </w:pPr>
      <w:r w:rsidRPr="0052249B">
        <w:rPr>
          <w:rFonts w:asciiTheme="minorHAnsi" w:hAnsiTheme="minorHAnsi" w:cstheme="minorHAnsi"/>
        </w:rPr>
        <w:t>El</w:t>
      </w:r>
      <w:r w:rsidR="00FF659D" w:rsidRPr="0052249B">
        <w:rPr>
          <w:rFonts w:asciiTheme="minorHAnsi" w:hAnsiTheme="minorHAnsi" w:cstheme="minorHAnsi"/>
        </w:rPr>
        <w:t xml:space="preserve"> Documento Base de Contratación </w:t>
      </w:r>
      <w:r w:rsidRPr="0052249B">
        <w:rPr>
          <w:rFonts w:asciiTheme="minorHAnsi" w:hAnsiTheme="minorHAnsi" w:cstheme="minorHAnsi"/>
        </w:rPr>
        <w:t xml:space="preserve">y la documentación que corresponda </w:t>
      </w:r>
      <w:r w:rsidR="00D91EC3" w:rsidRPr="0052249B">
        <w:rPr>
          <w:rFonts w:asciiTheme="minorHAnsi" w:hAnsiTheme="minorHAnsi" w:cstheme="minorHAnsi"/>
        </w:rPr>
        <w:t>ser</w:t>
      </w:r>
      <w:r w:rsidRPr="0052249B">
        <w:rPr>
          <w:rFonts w:asciiTheme="minorHAnsi" w:hAnsiTheme="minorHAnsi" w:cstheme="minorHAnsi"/>
        </w:rPr>
        <w:t xml:space="preserve">án </w:t>
      </w:r>
      <w:r w:rsidR="00727D45" w:rsidRPr="0052249B">
        <w:rPr>
          <w:rFonts w:asciiTheme="minorHAnsi" w:hAnsiTheme="minorHAnsi" w:cstheme="minorHAnsi"/>
        </w:rPr>
        <w:t>publicados y notificados</w:t>
      </w:r>
      <w:r w:rsidR="00D91EC3" w:rsidRPr="0052249B">
        <w:rPr>
          <w:rFonts w:asciiTheme="minorHAnsi" w:hAnsiTheme="minorHAnsi" w:cstheme="minorHAnsi"/>
        </w:rPr>
        <w:t xml:space="preserve"> en la página web de Yacimientos Petrolíferos Fiscales Bolivianos (YPFB) </w:t>
      </w:r>
      <w:hyperlink r:id="rId11" w:history="1">
        <w:r w:rsidR="00D91EC3" w:rsidRPr="0052249B">
          <w:rPr>
            <w:rStyle w:val="Hipervnculo"/>
            <w:rFonts w:asciiTheme="minorHAnsi" w:hAnsiTheme="minorHAnsi" w:cstheme="minorHAnsi"/>
          </w:rPr>
          <w:t>www.ypfb.gob.bo</w:t>
        </w:r>
      </w:hyperlink>
      <w:r w:rsidR="00D91EC3" w:rsidRPr="0052249B">
        <w:rPr>
          <w:rFonts w:asciiTheme="minorHAnsi" w:hAnsiTheme="minorHAnsi" w:cstheme="minorHAnsi"/>
        </w:rPr>
        <w:t xml:space="preserve"> </w:t>
      </w:r>
      <w:hyperlink r:id="rId12" w:history="1"/>
      <w:r w:rsidR="00D91EC3" w:rsidRPr="0052249B">
        <w:rPr>
          <w:rFonts w:asciiTheme="minorHAnsi" w:hAnsiTheme="minorHAnsi" w:cstheme="minorHAnsi"/>
        </w:rPr>
        <w:t>como medio oficial de comunicación, a</w:t>
      </w:r>
      <w:r w:rsidRPr="0052249B">
        <w:rPr>
          <w:rFonts w:asciiTheme="minorHAnsi" w:hAnsiTheme="minorHAnsi" w:cstheme="minorHAnsi"/>
        </w:rPr>
        <w:t>lternativamente podrá</w:t>
      </w:r>
      <w:r w:rsidR="00727D45" w:rsidRPr="0052249B">
        <w:rPr>
          <w:rFonts w:asciiTheme="minorHAnsi" w:hAnsiTheme="minorHAnsi" w:cstheme="minorHAnsi"/>
        </w:rPr>
        <w:t>n</w:t>
      </w:r>
      <w:r w:rsidRPr="0052249B">
        <w:rPr>
          <w:rFonts w:asciiTheme="minorHAnsi" w:hAnsiTheme="minorHAnsi" w:cstheme="minorHAnsi"/>
        </w:rPr>
        <w:t xml:space="preserve"> ser publicado</w:t>
      </w:r>
      <w:r w:rsidR="00727D45" w:rsidRPr="0052249B">
        <w:rPr>
          <w:rFonts w:asciiTheme="minorHAnsi" w:hAnsiTheme="minorHAnsi" w:cstheme="minorHAnsi"/>
        </w:rPr>
        <w:t>s</w:t>
      </w:r>
      <w:r w:rsidR="00D91EC3" w:rsidRPr="0052249B">
        <w:rPr>
          <w:rFonts w:asciiTheme="minorHAnsi" w:hAnsiTheme="minorHAnsi" w:cstheme="minorHAnsi"/>
        </w:rPr>
        <w:t xml:space="preserve"> en otro</w:t>
      </w:r>
      <w:r w:rsidRPr="0052249B">
        <w:rPr>
          <w:rFonts w:asciiTheme="minorHAnsi" w:hAnsiTheme="minorHAnsi" w:cstheme="minorHAnsi"/>
        </w:rPr>
        <w:t>(</w:t>
      </w:r>
      <w:r w:rsidR="00D91EC3" w:rsidRPr="0052249B">
        <w:rPr>
          <w:rFonts w:asciiTheme="minorHAnsi" w:hAnsiTheme="minorHAnsi" w:cstheme="minorHAnsi"/>
        </w:rPr>
        <w:t>s</w:t>
      </w:r>
      <w:r w:rsidRPr="0052249B">
        <w:rPr>
          <w:rFonts w:asciiTheme="minorHAnsi" w:hAnsiTheme="minorHAnsi" w:cstheme="minorHAnsi"/>
        </w:rPr>
        <w:t>)</w:t>
      </w:r>
      <w:r w:rsidR="00D91EC3" w:rsidRPr="0052249B">
        <w:rPr>
          <w:rFonts w:asciiTheme="minorHAnsi" w:hAnsiTheme="minorHAnsi" w:cstheme="minorHAnsi"/>
        </w:rPr>
        <w:t xml:space="preserve"> medio</w:t>
      </w:r>
      <w:r w:rsidRPr="0052249B">
        <w:rPr>
          <w:rFonts w:asciiTheme="minorHAnsi" w:hAnsiTheme="minorHAnsi" w:cstheme="minorHAnsi"/>
        </w:rPr>
        <w:t>(</w:t>
      </w:r>
      <w:r w:rsidR="00D91EC3" w:rsidRPr="0052249B">
        <w:rPr>
          <w:rFonts w:asciiTheme="minorHAnsi" w:hAnsiTheme="minorHAnsi" w:cstheme="minorHAnsi"/>
        </w:rPr>
        <w:t>s</w:t>
      </w:r>
      <w:r w:rsidRPr="0052249B">
        <w:rPr>
          <w:rFonts w:asciiTheme="minorHAnsi" w:hAnsiTheme="minorHAnsi" w:cstheme="minorHAnsi"/>
        </w:rPr>
        <w:t>)</w:t>
      </w:r>
      <w:r w:rsidR="00D91EC3" w:rsidRPr="0052249B">
        <w:rPr>
          <w:rFonts w:asciiTheme="minorHAnsi" w:hAnsiTheme="minorHAnsi" w:cstheme="minorHAnsi"/>
        </w:rPr>
        <w:t xml:space="preserve"> de comunicación.  </w:t>
      </w:r>
    </w:p>
    <w:p w:rsidR="00FF659D" w:rsidRPr="0052249B" w:rsidRDefault="00FF659D" w:rsidP="00FF659D">
      <w:pPr>
        <w:jc w:val="both"/>
        <w:rPr>
          <w:rFonts w:asciiTheme="minorHAnsi" w:hAnsiTheme="minorHAnsi" w:cstheme="minorHAnsi"/>
        </w:rPr>
      </w:pPr>
    </w:p>
    <w:p w:rsidR="00FF659D" w:rsidRPr="0052249B" w:rsidRDefault="00FF659D" w:rsidP="00335F35">
      <w:pPr>
        <w:numPr>
          <w:ilvl w:val="0"/>
          <w:numId w:val="3"/>
        </w:numPr>
        <w:ind w:left="567" w:hanging="567"/>
        <w:jc w:val="both"/>
        <w:rPr>
          <w:rFonts w:asciiTheme="minorHAnsi" w:hAnsiTheme="minorHAnsi" w:cstheme="minorHAnsi"/>
          <w:b/>
        </w:rPr>
      </w:pPr>
      <w:r w:rsidRPr="0052249B">
        <w:rPr>
          <w:rFonts w:asciiTheme="minorHAnsi" w:hAnsiTheme="minorHAnsi" w:cstheme="minorHAnsi"/>
          <w:b/>
        </w:rPr>
        <w:t xml:space="preserve">CANCELACIÓN, ANULACIÓN O SUSPENSIÓN DEL PROCESO DE CONTRATACIÓN </w:t>
      </w:r>
    </w:p>
    <w:p w:rsidR="00FF659D" w:rsidRPr="0052249B" w:rsidRDefault="00FF659D" w:rsidP="00FF659D">
      <w:pPr>
        <w:jc w:val="both"/>
        <w:rPr>
          <w:rFonts w:asciiTheme="minorHAnsi" w:hAnsiTheme="minorHAnsi" w:cstheme="minorHAnsi"/>
        </w:rPr>
      </w:pPr>
    </w:p>
    <w:p w:rsidR="00FF659D" w:rsidRPr="0052249B" w:rsidRDefault="005169F4" w:rsidP="00FF659D">
      <w:pPr>
        <w:ind w:left="567"/>
        <w:jc w:val="both"/>
        <w:rPr>
          <w:rFonts w:asciiTheme="minorHAnsi" w:hAnsiTheme="minorHAnsi" w:cstheme="minorHAnsi"/>
          <w:color w:val="000000" w:themeColor="text1"/>
        </w:rPr>
      </w:pPr>
      <w:r w:rsidRPr="0052249B">
        <w:rPr>
          <w:rFonts w:asciiTheme="minorHAnsi" w:hAnsiTheme="minorHAnsi" w:cstheme="minorHAnsi"/>
          <w:color w:val="000000" w:themeColor="text1"/>
        </w:rPr>
        <w:t>Conforme al Art. 1</w:t>
      </w:r>
      <w:r w:rsidR="00372B27" w:rsidRPr="0052249B">
        <w:rPr>
          <w:rFonts w:asciiTheme="minorHAnsi" w:hAnsiTheme="minorHAnsi" w:cstheme="minorHAnsi"/>
          <w:color w:val="000000" w:themeColor="text1"/>
        </w:rPr>
        <w:t>9</w:t>
      </w:r>
      <w:r w:rsidRPr="0052249B">
        <w:rPr>
          <w:rFonts w:asciiTheme="minorHAnsi" w:hAnsiTheme="minorHAnsi" w:cstheme="minorHAnsi"/>
          <w:color w:val="000000" w:themeColor="text1"/>
        </w:rPr>
        <w:t xml:space="preserve"> del Reglamento de Contrataciones </w:t>
      </w:r>
      <w:r w:rsidR="00372B27" w:rsidRPr="0052249B">
        <w:rPr>
          <w:rFonts w:asciiTheme="minorHAnsi" w:hAnsiTheme="minorHAnsi" w:cstheme="minorHAnsi"/>
          <w:color w:val="000000" w:themeColor="text1"/>
        </w:rPr>
        <w:t>en el extranjero</w:t>
      </w:r>
      <w:r w:rsidRPr="0052249B">
        <w:rPr>
          <w:rFonts w:asciiTheme="minorHAnsi" w:hAnsiTheme="minorHAnsi" w:cstheme="minorHAnsi"/>
          <w:color w:val="000000" w:themeColor="text1"/>
        </w:rPr>
        <w:t xml:space="preserve"> en el marco del Decreto Supremo N° </w:t>
      </w:r>
      <w:r w:rsidR="00372B27" w:rsidRPr="0052249B">
        <w:rPr>
          <w:rFonts w:asciiTheme="minorHAnsi" w:hAnsiTheme="minorHAnsi" w:cstheme="minorHAnsi"/>
          <w:color w:val="000000" w:themeColor="text1"/>
        </w:rPr>
        <w:t>224</w:t>
      </w:r>
      <w:r w:rsidRPr="0052249B">
        <w:rPr>
          <w:rFonts w:asciiTheme="minorHAnsi" w:hAnsiTheme="minorHAnsi" w:cstheme="minorHAnsi"/>
          <w:color w:val="000000" w:themeColor="text1"/>
        </w:rPr>
        <w:t>, el</w:t>
      </w:r>
      <w:r w:rsidR="00FF659D" w:rsidRPr="0052249B">
        <w:rPr>
          <w:rFonts w:asciiTheme="minorHAnsi" w:hAnsiTheme="minorHAnsi" w:cstheme="minorHAnsi"/>
          <w:color w:val="000000" w:themeColor="text1"/>
        </w:rPr>
        <w:t xml:space="preserve"> proceso de contratación podrá ser Cancelado, Anulado o Suspendido por </w:t>
      </w:r>
      <w:r w:rsidR="007B1D12" w:rsidRPr="0052249B">
        <w:rPr>
          <w:rFonts w:asciiTheme="minorHAnsi" w:hAnsiTheme="minorHAnsi" w:cstheme="minorHAnsi"/>
          <w:color w:val="000000" w:themeColor="text1"/>
        </w:rPr>
        <w:t>la ARPC</w:t>
      </w:r>
      <w:r w:rsidR="00FF659D" w:rsidRPr="0052249B">
        <w:rPr>
          <w:rFonts w:asciiTheme="minorHAnsi" w:hAnsiTheme="minorHAnsi" w:cstheme="minorHAnsi"/>
          <w:color w:val="000000" w:themeColor="text1"/>
        </w:rPr>
        <w:t xml:space="preserve"> hasta antes de la suscripción del contrato, mediante Resolución Administrativa expresa, que sea legal y técnicamente </w:t>
      </w:r>
      <w:r w:rsidR="00160FD8">
        <w:rPr>
          <w:rFonts w:asciiTheme="minorHAnsi" w:hAnsiTheme="minorHAnsi" w:cstheme="minorHAnsi"/>
          <w:color w:val="000000" w:themeColor="text1"/>
        </w:rPr>
        <w:t>motivada</w:t>
      </w:r>
      <w:r w:rsidR="00FF659D" w:rsidRPr="0052249B">
        <w:rPr>
          <w:rFonts w:asciiTheme="minorHAnsi" w:hAnsiTheme="minorHAnsi" w:cstheme="minorHAnsi"/>
          <w:color w:val="000000" w:themeColor="text1"/>
        </w:rPr>
        <w:t>.</w:t>
      </w:r>
    </w:p>
    <w:p w:rsidR="0033714D" w:rsidRPr="0052249B" w:rsidRDefault="0033714D" w:rsidP="00FF659D">
      <w:pPr>
        <w:ind w:left="567"/>
        <w:jc w:val="both"/>
        <w:rPr>
          <w:rFonts w:asciiTheme="minorHAnsi" w:hAnsiTheme="minorHAnsi" w:cstheme="minorHAnsi"/>
          <w:color w:val="000000" w:themeColor="text1"/>
        </w:rPr>
      </w:pPr>
    </w:p>
    <w:p w:rsidR="0033714D" w:rsidRPr="0052249B" w:rsidRDefault="0033714D" w:rsidP="0033714D">
      <w:pPr>
        <w:ind w:left="567"/>
        <w:jc w:val="both"/>
        <w:rPr>
          <w:rFonts w:asciiTheme="minorHAnsi" w:hAnsiTheme="minorHAnsi" w:cstheme="minorHAnsi"/>
          <w:color w:val="000000" w:themeColor="text1"/>
        </w:rPr>
      </w:pPr>
      <w:r w:rsidRPr="0052249B">
        <w:rPr>
          <w:rFonts w:asciiTheme="minorHAnsi" w:hAnsiTheme="minorHAnsi" w:cstheme="minorHAnsi"/>
          <w:color w:val="000000" w:themeColor="text1"/>
        </w:rPr>
        <w:t xml:space="preserve">YPFB no asumirá responsabilidad alguna respecto a los proponentes afectados por esta decisión. </w:t>
      </w:r>
    </w:p>
    <w:p w:rsidR="005B0E7D" w:rsidRPr="0052249B" w:rsidRDefault="005B0E7D" w:rsidP="0033714D">
      <w:pPr>
        <w:ind w:left="567"/>
        <w:jc w:val="both"/>
        <w:rPr>
          <w:rFonts w:asciiTheme="minorHAnsi" w:hAnsiTheme="minorHAnsi" w:cstheme="minorHAnsi"/>
          <w:color w:val="000000" w:themeColor="text1"/>
        </w:rPr>
      </w:pPr>
    </w:p>
    <w:p w:rsidR="00FF659D" w:rsidRPr="0052249B" w:rsidRDefault="00FF659D" w:rsidP="00335F35">
      <w:pPr>
        <w:numPr>
          <w:ilvl w:val="0"/>
          <w:numId w:val="3"/>
        </w:numPr>
        <w:ind w:left="567" w:hanging="567"/>
        <w:jc w:val="both"/>
        <w:rPr>
          <w:rFonts w:asciiTheme="minorHAnsi" w:hAnsiTheme="minorHAnsi" w:cstheme="minorHAnsi"/>
          <w:b/>
        </w:rPr>
      </w:pPr>
      <w:r w:rsidRPr="0052249B">
        <w:rPr>
          <w:rFonts w:asciiTheme="minorHAnsi" w:hAnsiTheme="minorHAnsi" w:cstheme="minorHAnsi"/>
          <w:b/>
        </w:rPr>
        <w:t>DESCALIFICACIÓN DE PROPUESTAS</w:t>
      </w:r>
    </w:p>
    <w:p w:rsidR="00FF659D" w:rsidRPr="0052249B" w:rsidRDefault="00FF659D" w:rsidP="00FF659D">
      <w:pPr>
        <w:jc w:val="both"/>
        <w:rPr>
          <w:rFonts w:asciiTheme="minorHAnsi" w:hAnsiTheme="minorHAnsi" w:cstheme="minorHAnsi"/>
          <w:b/>
          <w:color w:val="000000"/>
        </w:rPr>
      </w:pPr>
    </w:p>
    <w:p w:rsidR="00FF659D" w:rsidRPr="0052249B" w:rsidRDefault="00FF659D" w:rsidP="00FF659D">
      <w:pPr>
        <w:ind w:left="567"/>
        <w:jc w:val="both"/>
        <w:rPr>
          <w:rFonts w:asciiTheme="minorHAnsi" w:hAnsiTheme="minorHAnsi" w:cstheme="minorHAnsi"/>
        </w:rPr>
      </w:pPr>
      <w:r w:rsidRPr="0052249B">
        <w:rPr>
          <w:rFonts w:asciiTheme="minorHAnsi" w:hAnsiTheme="minorHAnsi" w:cstheme="minorHAnsi"/>
        </w:rPr>
        <w:t>Las causales de descalificación, son las siguientes:</w:t>
      </w:r>
    </w:p>
    <w:p w:rsidR="00FF659D" w:rsidRPr="0052249B" w:rsidRDefault="00FF659D" w:rsidP="00FF659D">
      <w:pPr>
        <w:ind w:left="567"/>
        <w:jc w:val="both"/>
        <w:rPr>
          <w:rFonts w:asciiTheme="minorHAnsi" w:hAnsiTheme="minorHAnsi" w:cstheme="minorHAnsi"/>
        </w:rPr>
      </w:pP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rPr>
      </w:pPr>
      <w:r w:rsidRPr="0052249B">
        <w:rPr>
          <w:rFonts w:asciiTheme="minorHAnsi" w:hAnsiTheme="minorHAnsi" w:cstheme="minorHAnsi"/>
          <w:color w:val="000000"/>
        </w:rPr>
        <w:t>La</w:t>
      </w:r>
      <w:r w:rsidRPr="0052249B">
        <w:rPr>
          <w:rFonts w:asciiTheme="minorHAnsi" w:hAnsiTheme="minorHAnsi" w:cstheme="minorHAnsi"/>
          <w:lang w:val="es-BO"/>
        </w:rPr>
        <w:t xml:space="preserve"> falta de presentación de los Formularios solicitado</w:t>
      </w:r>
      <w:r w:rsidR="00BD715A">
        <w:rPr>
          <w:rFonts w:asciiTheme="minorHAnsi" w:hAnsiTheme="minorHAnsi" w:cstheme="minorHAnsi"/>
          <w:lang w:val="es-BO"/>
        </w:rPr>
        <w:t>s</w:t>
      </w:r>
      <w:r w:rsidRPr="0052249B">
        <w:rPr>
          <w:rFonts w:asciiTheme="minorHAnsi" w:hAnsiTheme="minorHAnsi" w:cstheme="minorHAnsi"/>
          <w:lang w:val="es-BO"/>
        </w:rPr>
        <w:t xml:space="preserve"> en el presente DBC.</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Si se determinase que el proponente se encuentra dentro los impedimentos que se prevén en el presente DBC.</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 xml:space="preserve">Cuando la propuesta técnica y/o económica no cumpla con las condiciones y requisitos establecidos en el presente DBC y </w:t>
      </w:r>
      <w:r w:rsidR="00FA454B" w:rsidRPr="0052249B">
        <w:rPr>
          <w:rFonts w:asciiTheme="minorHAnsi" w:hAnsiTheme="minorHAnsi" w:cstheme="minorHAnsi"/>
          <w:color w:val="000000"/>
        </w:rPr>
        <w:t>las especificaciones técnicas</w:t>
      </w:r>
      <w:r w:rsidRPr="0052249B">
        <w:rPr>
          <w:rFonts w:asciiTheme="minorHAnsi" w:hAnsiTheme="minorHAnsi" w:cstheme="minorHAnsi"/>
          <w:color w:val="000000"/>
        </w:rPr>
        <w:t>.</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Cuando la propuesta económica exceda el Precio Referencial y este tuviera carácter público.</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Cuando el proponente presente propuestas alternativas en una misma propuesta.</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Si la propuesta económica no cotiza la totalidad del requerimiento.</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 xml:space="preserve">Las propuestas que no alcancen el puntaje mínimo requerido en la etapa de evaluación técnica. </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2249B">
        <w:rPr>
          <w:rFonts w:asciiTheme="minorHAnsi" w:hAnsiTheme="minorHAnsi" w:cstheme="minorHAnsi"/>
          <w:color w:val="000000"/>
        </w:rPr>
        <w:t>ARPC</w:t>
      </w:r>
      <w:r w:rsidRPr="0052249B">
        <w:rPr>
          <w:rFonts w:asciiTheme="minorHAnsi" w:hAnsiTheme="minorHAnsi" w:cstheme="minorHAnsi"/>
          <w:color w:val="000000"/>
        </w:rPr>
        <w:t xml:space="preserve"> autorice la ampliación de plazo para la presentación o complementación de los documentos solicitados.</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Cuando el proponente adjudicado desista de forma expresa o tácita de suscribir el contrato.</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 xml:space="preserve">En caso de comprobarse falsedad en la información presentada por el proponente. </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Cuando la empresa proponente no cumpla con los índices, indicadores o parámetros fina</w:t>
      </w:r>
      <w:r w:rsidR="007B1D12" w:rsidRPr="0052249B">
        <w:rPr>
          <w:rFonts w:asciiTheme="minorHAnsi" w:hAnsiTheme="minorHAnsi" w:cstheme="minorHAnsi"/>
          <w:color w:val="000000"/>
        </w:rPr>
        <w:t>ncieros establecidos por YPFB (p</w:t>
      </w:r>
      <w:r w:rsidRPr="0052249B">
        <w:rPr>
          <w:rFonts w:asciiTheme="minorHAnsi" w:hAnsiTheme="minorHAnsi" w:cstheme="minorHAnsi"/>
          <w:color w:val="000000"/>
        </w:rPr>
        <w:t xml:space="preserve">ara procesos mayores al millón de bolivianos y cuando este requisito hubiese sido solicitado por YPFB). </w:t>
      </w:r>
    </w:p>
    <w:p w:rsidR="005B089F" w:rsidRPr="0052249B"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2249B">
        <w:rPr>
          <w:rFonts w:asciiTheme="minorHAnsi" w:hAnsiTheme="minorHAnsi" w:cstheme="minorHAnsi"/>
          <w:color w:val="000000"/>
        </w:rPr>
        <w:t xml:space="preserve">Cuando el proponente rehúse ampliar la validez de su propuesta. </w:t>
      </w:r>
    </w:p>
    <w:p w:rsidR="00FF659D" w:rsidRPr="0052249B" w:rsidRDefault="00FF659D" w:rsidP="00FF659D">
      <w:pPr>
        <w:jc w:val="both"/>
        <w:rPr>
          <w:rFonts w:asciiTheme="minorHAnsi" w:hAnsiTheme="minorHAnsi" w:cstheme="minorHAnsi"/>
          <w:color w:val="000000"/>
        </w:rPr>
      </w:pPr>
    </w:p>
    <w:p w:rsidR="00474282" w:rsidRPr="0052249B" w:rsidRDefault="00474282" w:rsidP="00474282">
      <w:pPr>
        <w:jc w:val="both"/>
        <w:rPr>
          <w:rFonts w:asciiTheme="minorHAnsi" w:hAnsiTheme="minorHAnsi" w:cstheme="minorHAnsi"/>
        </w:rPr>
      </w:pPr>
      <w:r w:rsidRPr="0052249B">
        <w:rPr>
          <w:rFonts w:asciiTheme="minorHAnsi" w:hAnsiTheme="minorHAnsi" w:cstheme="minorHAnsi"/>
          <w:lang w:val="es-BO"/>
        </w:rPr>
        <w:t xml:space="preserve">La descalificación de propuestas deberá realizarse única y exclusivamente por las causales señaladas precedentemente.   </w:t>
      </w:r>
    </w:p>
    <w:p w:rsidR="00474282" w:rsidRPr="0052249B" w:rsidRDefault="00474282" w:rsidP="00FF659D">
      <w:pPr>
        <w:jc w:val="both"/>
        <w:rPr>
          <w:rFonts w:asciiTheme="minorHAnsi" w:hAnsiTheme="minorHAnsi" w:cstheme="minorHAnsi"/>
          <w:color w:val="000000"/>
        </w:rPr>
      </w:pPr>
    </w:p>
    <w:p w:rsidR="00FF659D" w:rsidRPr="0052249B" w:rsidRDefault="00FF659D" w:rsidP="00335F35">
      <w:pPr>
        <w:numPr>
          <w:ilvl w:val="0"/>
          <w:numId w:val="3"/>
        </w:numPr>
        <w:ind w:left="567" w:hanging="567"/>
        <w:jc w:val="both"/>
        <w:rPr>
          <w:rFonts w:asciiTheme="minorHAnsi" w:hAnsiTheme="minorHAnsi" w:cstheme="minorHAnsi"/>
          <w:b/>
        </w:rPr>
      </w:pPr>
      <w:r w:rsidRPr="0052249B">
        <w:rPr>
          <w:rFonts w:asciiTheme="minorHAnsi" w:hAnsiTheme="minorHAnsi" w:cstheme="minorHAnsi"/>
          <w:b/>
        </w:rPr>
        <w:t>ASPECTOS SUBSANABLES Y ACLARACIONES</w:t>
      </w:r>
    </w:p>
    <w:p w:rsidR="00FF659D" w:rsidRPr="0052249B" w:rsidRDefault="00FF659D" w:rsidP="00FF659D">
      <w:pPr>
        <w:rPr>
          <w:rFonts w:asciiTheme="minorHAnsi" w:hAnsiTheme="minorHAnsi" w:cstheme="minorHAnsi"/>
          <w:lang w:eastAsia="es-BO"/>
        </w:rPr>
      </w:pPr>
    </w:p>
    <w:p w:rsidR="00474282" w:rsidRPr="0052249B" w:rsidRDefault="00474282" w:rsidP="00474282">
      <w:pPr>
        <w:ind w:firstLine="567"/>
        <w:jc w:val="both"/>
        <w:rPr>
          <w:rFonts w:asciiTheme="minorHAnsi" w:hAnsiTheme="minorHAnsi" w:cstheme="minorHAnsi"/>
          <w:lang w:val="es-BO"/>
        </w:rPr>
      </w:pPr>
      <w:r w:rsidRPr="0052249B">
        <w:rPr>
          <w:rFonts w:asciiTheme="minorHAnsi" w:hAnsiTheme="minorHAnsi" w:cstheme="minorHAnsi"/>
          <w:lang w:val="es-BO"/>
        </w:rPr>
        <w:t>Se podrán considerar como criterios de subsanabilidad los siguientes:</w:t>
      </w:r>
    </w:p>
    <w:p w:rsidR="00474282" w:rsidRPr="0052249B" w:rsidRDefault="00474282" w:rsidP="00474282">
      <w:pPr>
        <w:ind w:left="1134"/>
        <w:jc w:val="both"/>
        <w:rPr>
          <w:rFonts w:asciiTheme="minorHAnsi" w:hAnsiTheme="minorHAnsi" w:cstheme="minorHAnsi"/>
          <w:lang w:val="es-BO"/>
        </w:rPr>
      </w:pPr>
    </w:p>
    <w:p w:rsidR="00474282" w:rsidRPr="0052249B"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2249B">
        <w:rPr>
          <w:rFonts w:asciiTheme="minorHAnsi" w:hAnsiTheme="minorHAnsi" w:cstheme="minorHAnsi"/>
          <w:lang w:val="es-BO"/>
        </w:rPr>
        <w:t>Cuando los requisitos, condiciones, documentos y formularios de la propuesta cumplan sustancialmente con lo solicitado en el presente DBC.</w:t>
      </w:r>
    </w:p>
    <w:p w:rsidR="00474282" w:rsidRPr="0052249B" w:rsidRDefault="00474282" w:rsidP="00CA4CAF">
      <w:pPr>
        <w:numPr>
          <w:ilvl w:val="0"/>
          <w:numId w:val="13"/>
        </w:numPr>
        <w:tabs>
          <w:tab w:val="left" w:pos="1560"/>
        </w:tabs>
        <w:ind w:left="1134" w:hanging="426"/>
        <w:jc w:val="both"/>
        <w:rPr>
          <w:rFonts w:asciiTheme="minorHAnsi" w:hAnsiTheme="minorHAnsi" w:cstheme="minorHAnsi"/>
          <w:lang w:val="es-BO"/>
        </w:rPr>
      </w:pPr>
      <w:r w:rsidRPr="0052249B">
        <w:rPr>
          <w:rFonts w:asciiTheme="minorHAnsi" w:hAnsiTheme="minorHAnsi" w:cstheme="minorHAnsi"/>
          <w:lang w:val="es-BO"/>
        </w:rPr>
        <w:t>Cuando los errores sean accidentales, accesorios o de forma y que no incidan en la validez y legalidad de la propuesta presentada.</w:t>
      </w:r>
    </w:p>
    <w:p w:rsidR="00474282" w:rsidRPr="0052249B" w:rsidRDefault="00474282" w:rsidP="00CA4CAF">
      <w:pPr>
        <w:numPr>
          <w:ilvl w:val="0"/>
          <w:numId w:val="13"/>
        </w:numPr>
        <w:tabs>
          <w:tab w:val="left" w:pos="1560"/>
        </w:tabs>
        <w:ind w:left="1134" w:hanging="426"/>
        <w:jc w:val="both"/>
        <w:rPr>
          <w:rFonts w:asciiTheme="minorHAnsi" w:hAnsiTheme="minorHAnsi" w:cstheme="minorHAnsi"/>
          <w:lang w:val="es-BO"/>
        </w:rPr>
      </w:pPr>
      <w:r w:rsidRPr="0052249B">
        <w:rPr>
          <w:rFonts w:asciiTheme="minorHAnsi" w:hAnsiTheme="minorHAnsi" w:cstheme="minorHAnsi"/>
          <w:lang w:val="es-BO"/>
        </w:rPr>
        <w:t xml:space="preserve">Cuando la propuesta no presente aquellas condiciones o requisitos que no estén claramente señalados en el presente DBC. </w:t>
      </w:r>
    </w:p>
    <w:p w:rsidR="00474282" w:rsidRPr="0052249B" w:rsidRDefault="00474282" w:rsidP="00CA4CAF">
      <w:pPr>
        <w:numPr>
          <w:ilvl w:val="0"/>
          <w:numId w:val="13"/>
        </w:numPr>
        <w:tabs>
          <w:tab w:val="left" w:pos="1560"/>
        </w:tabs>
        <w:ind w:left="1134" w:hanging="426"/>
        <w:jc w:val="both"/>
        <w:rPr>
          <w:rFonts w:asciiTheme="minorHAnsi" w:hAnsiTheme="minorHAnsi" w:cstheme="minorHAnsi"/>
          <w:lang w:val="es-BO"/>
        </w:rPr>
      </w:pPr>
      <w:r w:rsidRPr="0052249B">
        <w:rPr>
          <w:rFonts w:asciiTheme="minorHAnsi" w:hAnsiTheme="minorHAnsi" w:cstheme="minorHAnsi"/>
          <w:lang w:val="es-BO"/>
        </w:rPr>
        <w:t xml:space="preserve">Cuando el proponente oferte condiciones superiores a las requeridas en </w:t>
      </w:r>
      <w:r w:rsidR="00FA454B" w:rsidRPr="0052249B">
        <w:rPr>
          <w:rFonts w:asciiTheme="minorHAnsi" w:hAnsiTheme="minorHAnsi" w:cstheme="minorHAnsi"/>
          <w:lang w:val="es-BO"/>
        </w:rPr>
        <w:t>las especificaciones técnicas</w:t>
      </w:r>
      <w:r w:rsidRPr="0052249B">
        <w:rPr>
          <w:rFonts w:asciiTheme="minorHAnsi" w:hAnsiTheme="minorHAnsi" w:cstheme="minorHAnsi"/>
          <w:lang w:val="es-BO"/>
        </w:rPr>
        <w:t>, siempre que estas condiciones no afecten el fin para el que fueron requeridas y/o se consideren beneficiosas para YPFB.</w:t>
      </w:r>
    </w:p>
    <w:p w:rsidR="00474282" w:rsidRPr="0052249B" w:rsidRDefault="00474282" w:rsidP="00474282">
      <w:pPr>
        <w:ind w:left="282"/>
        <w:jc w:val="both"/>
        <w:rPr>
          <w:rFonts w:asciiTheme="minorHAnsi" w:hAnsiTheme="minorHAnsi" w:cstheme="minorHAnsi"/>
          <w:color w:val="0F243E"/>
          <w:lang w:val="es-BO"/>
        </w:rPr>
      </w:pPr>
    </w:p>
    <w:p w:rsidR="00474282" w:rsidRPr="0052249B" w:rsidRDefault="00474282" w:rsidP="00474282">
      <w:pPr>
        <w:ind w:left="708"/>
        <w:jc w:val="both"/>
        <w:rPr>
          <w:rFonts w:asciiTheme="minorHAnsi" w:hAnsiTheme="minorHAnsi" w:cstheme="minorHAnsi"/>
          <w:lang w:val="es-BO"/>
        </w:rPr>
      </w:pPr>
      <w:r w:rsidRPr="0052249B">
        <w:rPr>
          <w:rFonts w:asciiTheme="minorHAnsi" w:hAnsiTheme="minorHAnsi" w:cstheme="minorHAnsi"/>
          <w:lang w:val="es-BO"/>
        </w:rPr>
        <w:t xml:space="preserve">Los criterios señalados precedentemente no son limitativos, pudiendo </w:t>
      </w:r>
      <w:r w:rsidRPr="0052249B">
        <w:rPr>
          <w:rFonts w:asciiTheme="minorHAnsi" w:hAnsiTheme="minorHAnsi" w:cstheme="minorHAnsi"/>
        </w:rPr>
        <w:t xml:space="preserve">el </w:t>
      </w:r>
      <w:r w:rsidRPr="0052249B">
        <w:rPr>
          <w:rFonts w:asciiTheme="minorHAnsi" w:hAnsiTheme="minorHAnsi" w:cstheme="minorHAnsi"/>
          <w:lang w:val="es-BO"/>
        </w:rPr>
        <w:t>Comité de Habilitación o Comité de Evaluación considerar otros criterios de subsanabilidad.</w:t>
      </w:r>
    </w:p>
    <w:p w:rsidR="00474282" w:rsidRPr="0052249B" w:rsidRDefault="00474282" w:rsidP="00474282">
      <w:pPr>
        <w:pStyle w:val="Prrafodelista"/>
        <w:ind w:left="644"/>
        <w:jc w:val="both"/>
        <w:rPr>
          <w:rFonts w:asciiTheme="minorHAnsi" w:hAnsiTheme="minorHAnsi" w:cstheme="minorHAnsi"/>
          <w:lang w:eastAsia="es-BO"/>
        </w:rPr>
      </w:pPr>
    </w:p>
    <w:p w:rsidR="00474282" w:rsidRPr="0052249B" w:rsidRDefault="00474282" w:rsidP="00474282">
      <w:pPr>
        <w:ind w:left="708"/>
        <w:jc w:val="both"/>
        <w:rPr>
          <w:rFonts w:asciiTheme="minorHAnsi" w:hAnsiTheme="minorHAnsi" w:cstheme="minorHAnsi"/>
          <w:lang w:eastAsia="es-BO"/>
        </w:rPr>
      </w:pPr>
      <w:r w:rsidRPr="0052249B">
        <w:rPr>
          <w:rFonts w:asciiTheme="minorHAnsi" w:hAnsiTheme="minorHAnsi" w:cstheme="minorHAnsi"/>
        </w:rPr>
        <w:t>Cuando</w:t>
      </w:r>
      <w:r w:rsidRPr="0052249B">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2249B" w:rsidRDefault="00474282" w:rsidP="00474282">
      <w:pPr>
        <w:ind w:left="708"/>
        <w:jc w:val="both"/>
        <w:rPr>
          <w:rFonts w:asciiTheme="minorHAnsi" w:hAnsiTheme="minorHAnsi" w:cstheme="minorHAnsi"/>
        </w:rPr>
      </w:pPr>
      <w:r w:rsidRPr="0052249B">
        <w:rPr>
          <w:rFonts w:asciiTheme="minorHAnsi" w:hAnsiTheme="minorHAnsi" w:cstheme="minorHAnsi"/>
        </w:rPr>
        <w:lastRenderedPageBreak/>
        <w:t xml:space="preserve">El </w:t>
      </w:r>
      <w:r w:rsidRPr="0052249B">
        <w:rPr>
          <w:rFonts w:asciiTheme="minorHAnsi" w:hAnsiTheme="minorHAnsi" w:cstheme="minorHAnsi"/>
          <w:lang w:val="es-BO"/>
        </w:rPr>
        <w:t xml:space="preserve">Comité de Habilitación o Comité de Evaluación podrá realizar consultas, solicitar </w:t>
      </w:r>
      <w:r w:rsidRPr="0052249B">
        <w:rPr>
          <w:rFonts w:asciiTheme="minorHAnsi" w:hAnsiTheme="minorHAnsi" w:cstheme="minorHAnsi"/>
        </w:rPr>
        <w:t xml:space="preserve">aclaraciones y/o complementaciones sobre aspectos subsanables mediante el correo </w:t>
      </w:r>
      <w:hyperlink r:id="rId13" w:history="1">
        <w:r w:rsidRPr="0052249B">
          <w:rPr>
            <w:rFonts w:asciiTheme="minorHAnsi" w:hAnsiTheme="minorHAnsi" w:cstheme="minorHAnsi"/>
          </w:rPr>
          <w:t>institucional</w:t>
        </w:r>
      </w:hyperlink>
      <w:r w:rsidRPr="0052249B">
        <w:rPr>
          <w:rFonts w:asciiTheme="minorHAnsi" w:hAnsiTheme="minorHAnsi" w:cstheme="minorHAnsi"/>
        </w:rPr>
        <w:t xml:space="preserve"> señalado en el cronograma de plazos del presente DBC. Al efecto, se ot</w:t>
      </w:r>
      <w:r w:rsidR="00E752A9" w:rsidRPr="0052249B">
        <w:rPr>
          <w:rFonts w:asciiTheme="minorHAnsi" w:hAnsiTheme="minorHAnsi" w:cstheme="minorHAnsi"/>
        </w:rPr>
        <w:t>orgará un plazo (días hábiles</w:t>
      </w:r>
      <w:r w:rsidRPr="0052249B">
        <w:rPr>
          <w:rFonts w:asciiTheme="minorHAnsi" w:hAnsiTheme="minorHAnsi" w:cstheme="minorHAnsi"/>
        </w:rPr>
        <w:t>) que deberá ser definido por los comités para la presentación de las respuestas y/o complementaciones de los proponentes.</w:t>
      </w:r>
    </w:p>
    <w:p w:rsidR="00474282" w:rsidRPr="0052249B" w:rsidRDefault="00474282" w:rsidP="00474282">
      <w:pPr>
        <w:jc w:val="both"/>
        <w:rPr>
          <w:rFonts w:asciiTheme="minorHAnsi" w:hAnsiTheme="minorHAnsi" w:cstheme="minorHAnsi"/>
        </w:rPr>
      </w:pPr>
    </w:p>
    <w:p w:rsidR="00474282" w:rsidRPr="0052249B" w:rsidRDefault="00474282" w:rsidP="00474282">
      <w:pPr>
        <w:ind w:left="708"/>
        <w:jc w:val="both"/>
        <w:rPr>
          <w:rFonts w:asciiTheme="minorHAnsi" w:hAnsiTheme="minorHAnsi" w:cstheme="minorHAnsi"/>
          <w:u w:val="single"/>
        </w:rPr>
      </w:pPr>
      <w:r w:rsidRPr="0052249B">
        <w:rPr>
          <w:rFonts w:asciiTheme="minorHAnsi" w:hAnsiTheme="minorHAnsi" w:cstheme="minorHAnsi"/>
        </w:rPr>
        <w:t xml:space="preserve">Las respuestas a las </w:t>
      </w:r>
      <w:r w:rsidRPr="0052249B">
        <w:rPr>
          <w:rFonts w:asciiTheme="minorHAnsi" w:hAnsiTheme="minorHAnsi" w:cstheme="minorHAnsi"/>
          <w:lang w:val="es-BO"/>
        </w:rPr>
        <w:t xml:space="preserve">consultas, </w:t>
      </w:r>
      <w:r w:rsidRPr="0052249B">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52249B" w:rsidRDefault="00474282" w:rsidP="00474282">
      <w:pPr>
        <w:ind w:left="708"/>
        <w:jc w:val="both"/>
        <w:rPr>
          <w:rFonts w:asciiTheme="minorHAnsi" w:hAnsiTheme="minorHAnsi" w:cstheme="minorHAnsi"/>
        </w:rPr>
      </w:pPr>
    </w:p>
    <w:p w:rsidR="00474282" w:rsidRPr="0052249B" w:rsidRDefault="00474282" w:rsidP="00474282">
      <w:pPr>
        <w:ind w:left="708"/>
        <w:jc w:val="both"/>
        <w:rPr>
          <w:rFonts w:asciiTheme="minorHAnsi" w:hAnsiTheme="minorHAnsi" w:cstheme="minorHAnsi"/>
          <w:lang w:eastAsia="es-BO"/>
        </w:rPr>
      </w:pPr>
      <w:r w:rsidRPr="0052249B">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2249B" w:rsidRDefault="00474282" w:rsidP="00474282">
      <w:pPr>
        <w:ind w:left="708"/>
        <w:jc w:val="both"/>
        <w:rPr>
          <w:rFonts w:asciiTheme="minorHAnsi" w:hAnsiTheme="minorHAnsi" w:cstheme="minorHAnsi"/>
        </w:rPr>
      </w:pPr>
    </w:p>
    <w:p w:rsidR="000E33F0" w:rsidRPr="0052249B" w:rsidRDefault="000E33F0" w:rsidP="000E33F0">
      <w:pPr>
        <w:ind w:left="708"/>
        <w:jc w:val="both"/>
        <w:rPr>
          <w:rFonts w:asciiTheme="minorHAnsi" w:hAnsiTheme="minorHAnsi" w:cstheme="minorHAnsi"/>
        </w:rPr>
      </w:pPr>
      <w:r w:rsidRPr="0052249B">
        <w:rPr>
          <w:rFonts w:asciiTheme="minorHAnsi" w:hAnsiTheme="minorHAnsi" w:cstheme="minorHAnsi"/>
        </w:rPr>
        <w:t>Estos criterios podrán aplicarse también en la etapa de verificación de documentos para la suscripción del contrato por los comités.</w:t>
      </w:r>
    </w:p>
    <w:p w:rsidR="00FF659D" w:rsidRPr="0052249B" w:rsidRDefault="00FF659D" w:rsidP="00FF659D">
      <w:pPr>
        <w:pStyle w:val="Prrafodelista"/>
        <w:ind w:left="644"/>
        <w:jc w:val="both"/>
        <w:rPr>
          <w:rFonts w:asciiTheme="minorHAnsi" w:hAnsiTheme="minorHAnsi" w:cstheme="minorHAnsi"/>
          <w:color w:val="000000"/>
          <w:lang w:eastAsia="es-BO"/>
        </w:rPr>
      </w:pPr>
    </w:p>
    <w:p w:rsidR="00FF659D" w:rsidRPr="0052249B" w:rsidRDefault="00FF659D" w:rsidP="00335F35">
      <w:pPr>
        <w:numPr>
          <w:ilvl w:val="0"/>
          <w:numId w:val="3"/>
        </w:numPr>
        <w:ind w:left="567" w:hanging="567"/>
        <w:jc w:val="both"/>
        <w:rPr>
          <w:rFonts w:asciiTheme="minorHAnsi" w:hAnsiTheme="minorHAnsi" w:cstheme="minorHAnsi"/>
          <w:b/>
        </w:rPr>
      </w:pPr>
      <w:r w:rsidRPr="0052249B">
        <w:rPr>
          <w:rFonts w:asciiTheme="minorHAnsi" w:hAnsiTheme="minorHAnsi" w:cstheme="minorHAnsi"/>
          <w:b/>
        </w:rPr>
        <w:t xml:space="preserve">CAUSALES DECLARATORIA DESIERTA </w:t>
      </w:r>
    </w:p>
    <w:p w:rsidR="00FF659D" w:rsidRPr="0052249B" w:rsidRDefault="00FF659D" w:rsidP="00FF659D">
      <w:pPr>
        <w:jc w:val="both"/>
        <w:rPr>
          <w:rFonts w:asciiTheme="minorHAnsi" w:hAnsiTheme="minorHAnsi" w:cstheme="minorHAnsi"/>
          <w:b/>
        </w:rPr>
      </w:pPr>
    </w:p>
    <w:p w:rsidR="00FF659D" w:rsidRPr="0052249B" w:rsidRDefault="00FF659D" w:rsidP="00FF659D">
      <w:pPr>
        <w:ind w:left="567"/>
        <w:jc w:val="both"/>
        <w:rPr>
          <w:rFonts w:asciiTheme="minorHAnsi" w:hAnsiTheme="minorHAnsi" w:cstheme="minorHAnsi"/>
          <w:color w:val="000000"/>
        </w:rPr>
      </w:pPr>
      <w:r w:rsidRPr="0052249B">
        <w:rPr>
          <w:rFonts w:asciiTheme="minorHAnsi" w:hAnsiTheme="minorHAnsi" w:cstheme="minorHAnsi"/>
          <w:color w:val="000000"/>
        </w:rPr>
        <w:t>El Comité de Habilitación, Evaluación o de Concertación, podrán recomendar la Declaratoria Desierta del proceso</w:t>
      </w:r>
      <w:r w:rsidR="000E33F0" w:rsidRPr="0052249B">
        <w:rPr>
          <w:rFonts w:asciiTheme="minorHAnsi" w:hAnsiTheme="minorHAnsi" w:cstheme="minorHAnsi"/>
          <w:color w:val="000000"/>
        </w:rPr>
        <w:t xml:space="preserve"> de </w:t>
      </w:r>
      <w:r w:rsidR="00266586" w:rsidRPr="0052249B">
        <w:rPr>
          <w:rFonts w:asciiTheme="minorHAnsi" w:hAnsiTheme="minorHAnsi" w:cstheme="minorHAnsi"/>
          <w:color w:val="000000"/>
        </w:rPr>
        <w:t>contratación</w:t>
      </w:r>
      <w:r w:rsidRPr="0052249B">
        <w:rPr>
          <w:rFonts w:asciiTheme="minorHAnsi" w:hAnsiTheme="minorHAnsi" w:cstheme="minorHAnsi"/>
          <w:color w:val="000000"/>
        </w:rPr>
        <w:t>, solo por las siguientes causas:</w:t>
      </w:r>
    </w:p>
    <w:p w:rsidR="00FF659D" w:rsidRPr="0052249B" w:rsidRDefault="00FF659D" w:rsidP="00FF659D">
      <w:pPr>
        <w:ind w:left="426"/>
        <w:jc w:val="both"/>
        <w:rPr>
          <w:rFonts w:asciiTheme="minorHAnsi" w:hAnsiTheme="minorHAnsi" w:cstheme="minorHAnsi"/>
        </w:rPr>
      </w:pPr>
    </w:p>
    <w:p w:rsidR="00FF659D" w:rsidRPr="0052249B" w:rsidRDefault="00FF659D" w:rsidP="00335F35">
      <w:pPr>
        <w:pStyle w:val="Prrafodelista"/>
        <w:numPr>
          <w:ilvl w:val="0"/>
          <w:numId w:val="12"/>
        </w:numPr>
        <w:jc w:val="both"/>
        <w:rPr>
          <w:rFonts w:asciiTheme="minorHAnsi" w:hAnsiTheme="minorHAnsi" w:cstheme="minorHAnsi"/>
        </w:rPr>
      </w:pPr>
      <w:r w:rsidRPr="0052249B">
        <w:rPr>
          <w:rFonts w:asciiTheme="minorHAnsi" w:hAnsiTheme="minorHAnsi" w:cstheme="minorHAnsi"/>
        </w:rPr>
        <w:t>Cuando no se hubiera recibido propuesta alguna</w:t>
      </w:r>
      <w:r w:rsidR="0072052E" w:rsidRPr="0052249B">
        <w:rPr>
          <w:rFonts w:asciiTheme="minorHAnsi" w:hAnsiTheme="minorHAnsi" w:cstheme="minorHAnsi"/>
        </w:rPr>
        <w:t>.</w:t>
      </w:r>
    </w:p>
    <w:p w:rsidR="00FF659D" w:rsidRPr="0052249B" w:rsidRDefault="00FF659D" w:rsidP="00335F35">
      <w:pPr>
        <w:pStyle w:val="Prrafodelista"/>
        <w:numPr>
          <w:ilvl w:val="0"/>
          <w:numId w:val="12"/>
        </w:numPr>
        <w:jc w:val="both"/>
        <w:rPr>
          <w:rFonts w:asciiTheme="minorHAnsi" w:hAnsiTheme="minorHAnsi" w:cstheme="minorHAnsi"/>
        </w:rPr>
      </w:pPr>
      <w:r w:rsidRPr="0052249B">
        <w:rPr>
          <w:rFonts w:asciiTheme="minorHAnsi" w:hAnsiTheme="minorHAnsi" w:cstheme="minorHAnsi"/>
        </w:rPr>
        <w:t>Si la o las propuestas no hubieran cumplido con los requisitos del Documento Base de Contratación.</w:t>
      </w:r>
    </w:p>
    <w:p w:rsidR="00FF659D" w:rsidRPr="0052249B" w:rsidRDefault="00FF659D" w:rsidP="00335F35">
      <w:pPr>
        <w:pStyle w:val="Prrafodelista"/>
        <w:numPr>
          <w:ilvl w:val="0"/>
          <w:numId w:val="12"/>
        </w:numPr>
        <w:jc w:val="both"/>
        <w:rPr>
          <w:rFonts w:asciiTheme="minorHAnsi" w:hAnsiTheme="minorHAnsi" w:cstheme="minorHAnsi"/>
        </w:rPr>
      </w:pPr>
      <w:r w:rsidRPr="0052249B">
        <w:rPr>
          <w:rFonts w:asciiTheme="minorHAnsi" w:hAnsiTheme="minorHAnsi" w:cstheme="minorHAnsi"/>
        </w:rPr>
        <w:t>Cuando la o las propuesta (s) económica (s) exceda (n) el precio referencial determinado por la unidad solicitante y éste hubiese sido público.</w:t>
      </w:r>
    </w:p>
    <w:p w:rsidR="00FF659D" w:rsidRPr="0052249B" w:rsidRDefault="00FF659D" w:rsidP="00335F35">
      <w:pPr>
        <w:pStyle w:val="Prrafodelista"/>
        <w:numPr>
          <w:ilvl w:val="0"/>
          <w:numId w:val="12"/>
        </w:numPr>
        <w:jc w:val="both"/>
        <w:rPr>
          <w:rFonts w:asciiTheme="minorHAnsi" w:hAnsiTheme="minorHAnsi" w:cstheme="minorHAnsi"/>
        </w:rPr>
      </w:pPr>
      <w:r w:rsidRPr="0052249B">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2249B" w:rsidRDefault="00FF659D" w:rsidP="00FF659D">
      <w:pPr>
        <w:ind w:left="567"/>
        <w:jc w:val="center"/>
        <w:rPr>
          <w:rFonts w:asciiTheme="minorHAnsi" w:hAnsiTheme="minorHAnsi" w:cstheme="minorHAnsi"/>
          <w:b/>
          <w:color w:val="000000"/>
        </w:rPr>
      </w:pPr>
    </w:p>
    <w:p w:rsidR="00FF659D" w:rsidRPr="0052249B" w:rsidRDefault="00FF659D" w:rsidP="007165E6">
      <w:pPr>
        <w:numPr>
          <w:ilvl w:val="0"/>
          <w:numId w:val="3"/>
        </w:numPr>
        <w:ind w:left="567" w:hanging="567"/>
        <w:jc w:val="both"/>
        <w:rPr>
          <w:rFonts w:asciiTheme="minorHAnsi" w:hAnsiTheme="minorHAnsi" w:cstheme="minorHAnsi"/>
          <w:b/>
          <w:bCs/>
          <w:color w:val="000000"/>
          <w:kern w:val="28"/>
        </w:rPr>
      </w:pPr>
      <w:r w:rsidRPr="0052249B">
        <w:rPr>
          <w:rFonts w:asciiTheme="minorHAnsi" w:hAnsiTheme="minorHAnsi" w:cstheme="minorHAnsi"/>
          <w:b/>
          <w:bCs/>
          <w:color w:val="000000"/>
          <w:kern w:val="28"/>
          <w:lang w:val="es-BO"/>
        </w:rPr>
        <w:t>TIPOS DE GARANTÍA</w:t>
      </w:r>
      <w:r w:rsidR="007E6089" w:rsidRPr="0052249B">
        <w:rPr>
          <w:rFonts w:asciiTheme="minorHAnsi" w:hAnsiTheme="minorHAnsi" w:cstheme="minorHAnsi"/>
          <w:b/>
          <w:bCs/>
          <w:color w:val="000000"/>
          <w:kern w:val="28"/>
          <w:lang w:val="es-BO"/>
        </w:rPr>
        <w:t xml:space="preserve"> </w:t>
      </w:r>
    </w:p>
    <w:p w:rsidR="00FF659D" w:rsidRPr="0052249B" w:rsidRDefault="00FF659D" w:rsidP="00FF659D">
      <w:pPr>
        <w:jc w:val="both"/>
        <w:rPr>
          <w:rFonts w:asciiTheme="minorHAnsi" w:hAnsiTheme="minorHAnsi" w:cstheme="minorHAnsi"/>
          <w:color w:val="000000"/>
        </w:rPr>
      </w:pPr>
    </w:p>
    <w:p w:rsidR="00FF659D" w:rsidRPr="0052249B" w:rsidRDefault="00FF659D" w:rsidP="007165E6">
      <w:pPr>
        <w:ind w:left="567"/>
        <w:jc w:val="both"/>
        <w:rPr>
          <w:rFonts w:asciiTheme="minorHAnsi" w:hAnsiTheme="minorHAnsi" w:cstheme="minorHAnsi"/>
          <w:color w:val="000000"/>
        </w:rPr>
      </w:pPr>
      <w:r w:rsidRPr="0052249B">
        <w:rPr>
          <w:rFonts w:asciiTheme="minorHAnsi" w:hAnsiTheme="minorHAnsi" w:cstheme="minorHAnsi"/>
        </w:rPr>
        <w:t>Las garantías cuando sean requeridas, deberán estar emitidas a la orden de YACIMIENTOS PETROLÍFEROS FISCALES BOLIVIANOS o YPFB.</w:t>
      </w:r>
    </w:p>
    <w:p w:rsidR="00FF659D" w:rsidRPr="0052249B" w:rsidRDefault="00FF659D" w:rsidP="00FF659D">
      <w:pPr>
        <w:ind w:left="426"/>
        <w:jc w:val="both"/>
        <w:rPr>
          <w:rFonts w:asciiTheme="minorHAnsi" w:hAnsiTheme="minorHAnsi" w:cstheme="minorHAnsi"/>
          <w:color w:val="000000"/>
        </w:rPr>
      </w:pPr>
    </w:p>
    <w:p w:rsidR="00FF659D" w:rsidRPr="0052249B" w:rsidRDefault="00FF659D" w:rsidP="007165E6">
      <w:pPr>
        <w:ind w:left="567"/>
        <w:jc w:val="both"/>
        <w:rPr>
          <w:rFonts w:asciiTheme="minorHAnsi" w:hAnsiTheme="minorHAnsi" w:cstheme="minorHAnsi"/>
          <w:color w:val="000000"/>
        </w:rPr>
      </w:pPr>
      <w:r w:rsidRPr="0052249B">
        <w:rPr>
          <w:rFonts w:asciiTheme="minorHAnsi" w:hAnsiTheme="minorHAnsi" w:cstheme="minorHAnsi"/>
          <w:color w:val="000000"/>
        </w:rPr>
        <w:t>Asimismo se establecen los siguientes tipos de garantía:</w:t>
      </w:r>
    </w:p>
    <w:p w:rsidR="00CE5B1E" w:rsidRPr="0052249B" w:rsidRDefault="00CE5B1E" w:rsidP="007165E6">
      <w:pPr>
        <w:ind w:left="567"/>
        <w:jc w:val="both"/>
        <w:rPr>
          <w:rFonts w:asciiTheme="minorHAnsi" w:hAnsiTheme="minorHAnsi" w:cstheme="minorHAnsi"/>
          <w:color w:val="000000"/>
        </w:rPr>
      </w:pPr>
    </w:p>
    <w:p w:rsidR="00343782" w:rsidRPr="0052249B" w:rsidRDefault="00343782" w:rsidP="00FB24AC">
      <w:pPr>
        <w:ind w:left="567"/>
        <w:jc w:val="both"/>
        <w:rPr>
          <w:rFonts w:asciiTheme="minorHAnsi" w:hAnsiTheme="minorHAnsi" w:cstheme="minorHAnsi"/>
          <w:snapToGrid w:val="0"/>
        </w:rPr>
      </w:pPr>
      <w:r w:rsidRPr="0052249B">
        <w:rPr>
          <w:rFonts w:asciiTheme="minorHAnsi" w:hAnsiTheme="minorHAnsi" w:cstheme="minorHAnsi"/>
          <w:b/>
          <w:snapToGrid w:val="0"/>
        </w:rPr>
        <w:t>Carta de Crédito Stand By</w:t>
      </w:r>
      <w:r w:rsidRPr="0052249B">
        <w:rPr>
          <w:rFonts w:asciiTheme="minorHAnsi" w:hAnsiTheme="minorHAnsi" w:cstheme="minorHAnsi"/>
          <w:snapToGrid w:val="0"/>
        </w:rPr>
        <w:t xml:space="preserve"> (Stand By Letter of Credit – SBLC) renovable, irrevocable y de ejecución inmediata a simple requerimiento de YPFB, notificada a través del Banco Central de Bolivia. </w:t>
      </w:r>
    </w:p>
    <w:p w:rsidR="00343782" w:rsidRPr="0052249B" w:rsidRDefault="00343782" w:rsidP="00FB24AC">
      <w:pPr>
        <w:ind w:left="567"/>
        <w:jc w:val="both"/>
        <w:rPr>
          <w:rFonts w:asciiTheme="minorHAnsi" w:hAnsiTheme="minorHAnsi" w:cstheme="minorHAnsi"/>
          <w:b/>
          <w:snapToGrid w:val="0"/>
        </w:rPr>
      </w:pPr>
    </w:p>
    <w:p w:rsidR="00FF659D" w:rsidRPr="0052249B" w:rsidRDefault="00FF659D" w:rsidP="007165E6">
      <w:pPr>
        <w:numPr>
          <w:ilvl w:val="0"/>
          <w:numId w:val="3"/>
        </w:numPr>
        <w:ind w:left="567" w:hanging="567"/>
        <w:jc w:val="both"/>
        <w:rPr>
          <w:rFonts w:asciiTheme="minorHAnsi" w:hAnsiTheme="minorHAnsi" w:cstheme="minorHAnsi"/>
        </w:rPr>
      </w:pPr>
      <w:r w:rsidRPr="0052249B">
        <w:rPr>
          <w:rFonts w:asciiTheme="minorHAnsi" w:hAnsiTheme="minorHAnsi" w:cstheme="minorHAnsi"/>
          <w:b/>
          <w:bCs/>
          <w:color w:val="000000"/>
          <w:kern w:val="28"/>
          <w:lang w:val="es-BO"/>
        </w:rPr>
        <w:t>GARANTÍA DE SERIEDAD DE PROPUESTA</w:t>
      </w:r>
    </w:p>
    <w:p w:rsidR="00FF659D" w:rsidRPr="0052249B"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52249B" w:rsidRDefault="00FF659D" w:rsidP="007165E6">
      <w:pPr>
        <w:ind w:left="567"/>
        <w:jc w:val="both"/>
        <w:rPr>
          <w:rFonts w:asciiTheme="minorHAnsi" w:hAnsiTheme="minorHAnsi" w:cstheme="minorHAnsi"/>
          <w:color w:val="000000"/>
        </w:rPr>
      </w:pPr>
      <w:r w:rsidRPr="0052249B">
        <w:rPr>
          <w:rFonts w:asciiTheme="minorHAnsi" w:hAnsiTheme="minorHAnsi" w:cstheme="minorHAnsi"/>
          <w:color w:val="000000"/>
        </w:rPr>
        <w:t>Tiene por objeto garantizar que los proponentes participen de buena fe y con la i</w:t>
      </w:r>
      <w:r w:rsidR="001C5370" w:rsidRPr="0052249B">
        <w:rPr>
          <w:rFonts w:asciiTheme="minorHAnsi" w:hAnsiTheme="minorHAnsi" w:cstheme="minorHAnsi"/>
          <w:color w:val="000000"/>
        </w:rPr>
        <w:t>ntención de culminar el proceso, debiendo ser presentada conjuntamente</w:t>
      </w:r>
      <w:r w:rsidRPr="0052249B">
        <w:rPr>
          <w:rFonts w:asciiTheme="minorHAnsi" w:hAnsiTheme="minorHAnsi" w:cstheme="minorHAnsi"/>
          <w:color w:val="000000"/>
        </w:rPr>
        <w:t xml:space="preserve"> la propuesta</w:t>
      </w:r>
      <w:r w:rsidR="001C5370" w:rsidRPr="0052249B">
        <w:rPr>
          <w:rFonts w:asciiTheme="minorHAnsi" w:hAnsiTheme="minorHAnsi" w:cstheme="minorHAnsi"/>
          <w:color w:val="000000"/>
        </w:rPr>
        <w:t xml:space="preserve"> y de acuerdo a los siguientes requisitos:</w:t>
      </w:r>
    </w:p>
    <w:p w:rsidR="00FF659D" w:rsidRPr="0052249B"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52249B" w:rsidTr="00BB468D">
        <w:trPr>
          <w:trHeight w:val="113"/>
        </w:trPr>
        <w:tc>
          <w:tcPr>
            <w:tcW w:w="3707" w:type="dxa"/>
            <w:shd w:val="clear" w:color="auto" w:fill="auto"/>
            <w:vAlign w:val="center"/>
          </w:tcPr>
          <w:p w:rsidR="001C5370" w:rsidRPr="0052249B" w:rsidRDefault="001C5370" w:rsidP="001C5370">
            <w:pPr>
              <w:tabs>
                <w:tab w:val="num" w:pos="567"/>
              </w:tabs>
              <w:ind w:left="567"/>
              <w:jc w:val="both"/>
              <w:rPr>
                <w:rFonts w:asciiTheme="minorHAnsi" w:hAnsiTheme="minorHAnsi" w:cstheme="minorHAnsi"/>
                <w:snapToGrid w:val="0"/>
                <w:sz w:val="16"/>
                <w:szCs w:val="16"/>
              </w:rPr>
            </w:pPr>
            <w:r w:rsidRPr="0052249B">
              <w:rPr>
                <w:rFonts w:asciiTheme="minorHAnsi" w:hAnsiTheme="minorHAnsi" w:cstheme="minorHAnsi"/>
                <w:snapToGrid w:val="0"/>
                <w:sz w:val="16"/>
                <w:szCs w:val="16"/>
              </w:rPr>
              <w:t>GIRADA A NOMBRE DE</w:t>
            </w:r>
          </w:p>
        </w:tc>
        <w:tc>
          <w:tcPr>
            <w:tcW w:w="3640" w:type="dxa"/>
            <w:shd w:val="clear" w:color="auto" w:fill="auto"/>
          </w:tcPr>
          <w:p w:rsidR="001C5370" w:rsidRPr="0052249B" w:rsidRDefault="001C5370" w:rsidP="001C5370">
            <w:pPr>
              <w:tabs>
                <w:tab w:val="num" w:pos="567"/>
              </w:tabs>
              <w:jc w:val="both"/>
              <w:rPr>
                <w:rFonts w:asciiTheme="minorHAnsi" w:hAnsiTheme="minorHAnsi" w:cstheme="minorHAnsi"/>
                <w:snapToGrid w:val="0"/>
                <w:sz w:val="16"/>
                <w:szCs w:val="16"/>
              </w:rPr>
            </w:pPr>
            <w:r w:rsidRPr="0052249B">
              <w:rPr>
                <w:rFonts w:asciiTheme="minorHAnsi" w:hAnsiTheme="minorHAnsi" w:cstheme="minorHAnsi"/>
                <w:snapToGrid w:val="0"/>
                <w:sz w:val="16"/>
                <w:szCs w:val="16"/>
              </w:rPr>
              <w:t>YACIMIENTOS PETROLÍFEROS  FISCALES BOLIVIANOS o YPFB</w:t>
            </w:r>
          </w:p>
        </w:tc>
      </w:tr>
      <w:tr w:rsidR="001C5370" w:rsidRPr="0052249B" w:rsidTr="00BB468D">
        <w:trPr>
          <w:trHeight w:val="53"/>
        </w:trPr>
        <w:tc>
          <w:tcPr>
            <w:tcW w:w="3707" w:type="dxa"/>
            <w:shd w:val="clear" w:color="auto" w:fill="auto"/>
            <w:vAlign w:val="center"/>
          </w:tcPr>
          <w:p w:rsidR="001C5370" w:rsidRPr="0052249B" w:rsidRDefault="001C5370" w:rsidP="001C5370">
            <w:pPr>
              <w:tabs>
                <w:tab w:val="num" w:pos="567"/>
              </w:tabs>
              <w:ind w:left="567"/>
              <w:jc w:val="both"/>
              <w:rPr>
                <w:rFonts w:asciiTheme="minorHAnsi" w:hAnsiTheme="minorHAnsi" w:cstheme="minorHAnsi"/>
                <w:snapToGrid w:val="0"/>
                <w:sz w:val="16"/>
                <w:szCs w:val="16"/>
              </w:rPr>
            </w:pPr>
            <w:r w:rsidRPr="0052249B">
              <w:rPr>
                <w:rFonts w:asciiTheme="minorHAnsi" w:hAnsiTheme="minorHAnsi" w:cstheme="minorHAnsi"/>
                <w:snapToGrid w:val="0"/>
                <w:sz w:val="16"/>
                <w:szCs w:val="16"/>
              </w:rPr>
              <w:t xml:space="preserve">VIGENCIA MÍNIMA </w:t>
            </w:r>
          </w:p>
        </w:tc>
        <w:tc>
          <w:tcPr>
            <w:tcW w:w="3640" w:type="dxa"/>
            <w:shd w:val="clear" w:color="auto" w:fill="auto"/>
          </w:tcPr>
          <w:p w:rsidR="001C5370" w:rsidRPr="0052249B" w:rsidRDefault="00343782" w:rsidP="001C5370">
            <w:pPr>
              <w:tabs>
                <w:tab w:val="num" w:pos="567"/>
              </w:tabs>
              <w:jc w:val="both"/>
              <w:rPr>
                <w:rFonts w:asciiTheme="minorHAnsi" w:hAnsiTheme="minorHAnsi" w:cstheme="minorHAnsi"/>
                <w:b/>
                <w:snapToGrid w:val="0"/>
                <w:sz w:val="16"/>
                <w:szCs w:val="16"/>
              </w:rPr>
            </w:pPr>
            <w:r w:rsidRPr="0052249B">
              <w:rPr>
                <w:rFonts w:asciiTheme="minorHAnsi" w:hAnsiTheme="minorHAnsi" w:cstheme="minorHAnsi"/>
                <w:b/>
                <w:snapToGrid w:val="0"/>
                <w:sz w:val="16"/>
                <w:szCs w:val="16"/>
              </w:rPr>
              <w:t>1 de Febrero de 2016</w:t>
            </w:r>
          </w:p>
        </w:tc>
      </w:tr>
      <w:tr w:rsidR="001C5370" w:rsidRPr="0052249B" w:rsidTr="00BB468D">
        <w:trPr>
          <w:trHeight w:val="109"/>
        </w:trPr>
        <w:tc>
          <w:tcPr>
            <w:tcW w:w="3707" w:type="dxa"/>
            <w:shd w:val="clear" w:color="auto" w:fill="auto"/>
            <w:vAlign w:val="center"/>
          </w:tcPr>
          <w:p w:rsidR="001C5370" w:rsidRPr="0052249B" w:rsidRDefault="001C5370" w:rsidP="001C5370">
            <w:pPr>
              <w:tabs>
                <w:tab w:val="num" w:pos="567"/>
              </w:tabs>
              <w:ind w:left="567"/>
              <w:jc w:val="both"/>
              <w:rPr>
                <w:rFonts w:asciiTheme="minorHAnsi" w:hAnsiTheme="minorHAnsi" w:cstheme="minorHAnsi"/>
                <w:snapToGrid w:val="0"/>
                <w:sz w:val="16"/>
                <w:szCs w:val="16"/>
              </w:rPr>
            </w:pPr>
            <w:r w:rsidRPr="0052249B">
              <w:rPr>
                <w:rFonts w:asciiTheme="minorHAnsi" w:hAnsiTheme="minorHAnsi" w:cstheme="minorHAnsi"/>
                <w:snapToGrid w:val="0"/>
                <w:sz w:val="16"/>
                <w:szCs w:val="16"/>
              </w:rPr>
              <w:t>PORCENTAJE MÍNIMO Bs.</w:t>
            </w:r>
          </w:p>
        </w:tc>
        <w:tc>
          <w:tcPr>
            <w:tcW w:w="3640" w:type="dxa"/>
            <w:shd w:val="clear" w:color="auto" w:fill="auto"/>
          </w:tcPr>
          <w:p w:rsidR="001C5370" w:rsidRPr="0052249B" w:rsidRDefault="005449C9" w:rsidP="001C5370">
            <w:pPr>
              <w:tabs>
                <w:tab w:val="num" w:pos="567"/>
              </w:tabs>
              <w:jc w:val="both"/>
              <w:rPr>
                <w:rFonts w:asciiTheme="minorHAnsi" w:hAnsiTheme="minorHAnsi" w:cstheme="minorHAnsi"/>
                <w:snapToGrid w:val="0"/>
                <w:sz w:val="16"/>
                <w:szCs w:val="16"/>
              </w:rPr>
            </w:pPr>
            <w:r w:rsidRPr="0052249B">
              <w:rPr>
                <w:rFonts w:asciiTheme="minorHAnsi" w:hAnsiTheme="minorHAnsi" w:cstheme="minorHAnsi"/>
                <w:snapToGrid w:val="0"/>
                <w:sz w:val="16"/>
                <w:szCs w:val="16"/>
              </w:rPr>
              <w:t>U</w:t>
            </w:r>
            <w:r w:rsidR="00343782" w:rsidRPr="0052249B">
              <w:rPr>
                <w:rFonts w:asciiTheme="minorHAnsi" w:hAnsiTheme="minorHAnsi" w:cstheme="minorHAnsi"/>
                <w:snapToGrid w:val="0"/>
                <w:sz w:val="16"/>
                <w:szCs w:val="16"/>
              </w:rPr>
              <w:t>no por ciento (1%) del valor mensual de su oferta, calculado al precio FCA de su oferta</w:t>
            </w:r>
          </w:p>
        </w:tc>
      </w:tr>
      <w:tr w:rsidR="001C5370" w:rsidRPr="0052249B" w:rsidTr="00BB468D">
        <w:trPr>
          <w:trHeight w:val="113"/>
        </w:trPr>
        <w:tc>
          <w:tcPr>
            <w:tcW w:w="3707" w:type="dxa"/>
            <w:shd w:val="clear" w:color="auto" w:fill="auto"/>
            <w:vAlign w:val="center"/>
          </w:tcPr>
          <w:p w:rsidR="001C5370" w:rsidRPr="0052249B" w:rsidRDefault="001C5370" w:rsidP="001C5370">
            <w:pPr>
              <w:tabs>
                <w:tab w:val="num" w:pos="567"/>
              </w:tabs>
              <w:ind w:left="567"/>
              <w:jc w:val="both"/>
              <w:rPr>
                <w:rFonts w:asciiTheme="minorHAnsi" w:hAnsiTheme="minorHAnsi" w:cstheme="minorHAnsi"/>
                <w:snapToGrid w:val="0"/>
                <w:sz w:val="16"/>
                <w:szCs w:val="16"/>
              </w:rPr>
            </w:pPr>
            <w:r w:rsidRPr="0052249B">
              <w:rPr>
                <w:rFonts w:asciiTheme="minorHAnsi" w:hAnsiTheme="minorHAnsi" w:cstheme="minorHAnsi"/>
                <w:snapToGrid w:val="0"/>
                <w:sz w:val="16"/>
                <w:szCs w:val="16"/>
              </w:rPr>
              <w:t>TIPO DE GARANTÍA REQUERIDO</w:t>
            </w:r>
          </w:p>
        </w:tc>
        <w:tc>
          <w:tcPr>
            <w:tcW w:w="3640" w:type="dxa"/>
            <w:shd w:val="clear" w:color="auto" w:fill="auto"/>
          </w:tcPr>
          <w:p w:rsidR="001C5370" w:rsidRPr="0052249B" w:rsidRDefault="009B7046" w:rsidP="000B2144">
            <w:pPr>
              <w:jc w:val="both"/>
              <w:rPr>
                <w:rFonts w:asciiTheme="minorHAnsi" w:hAnsiTheme="minorHAnsi" w:cstheme="minorHAnsi"/>
                <w:snapToGrid w:val="0"/>
                <w:sz w:val="16"/>
                <w:szCs w:val="16"/>
              </w:rPr>
            </w:pPr>
            <w:r w:rsidRPr="0052249B">
              <w:rPr>
                <w:rFonts w:asciiTheme="minorHAnsi" w:hAnsiTheme="minorHAnsi" w:cstheme="minorHAnsi"/>
                <w:snapToGrid w:val="0"/>
                <w:sz w:val="16"/>
                <w:szCs w:val="16"/>
              </w:rPr>
              <w:t xml:space="preserve">Carta de Crédito Stand By </w:t>
            </w:r>
          </w:p>
        </w:tc>
      </w:tr>
    </w:tbl>
    <w:p w:rsidR="001C5370" w:rsidRPr="0052249B" w:rsidRDefault="001C5370" w:rsidP="001C5370">
      <w:pPr>
        <w:tabs>
          <w:tab w:val="num" w:pos="567"/>
        </w:tabs>
        <w:ind w:left="567"/>
        <w:jc w:val="both"/>
        <w:rPr>
          <w:rFonts w:asciiTheme="minorHAnsi" w:hAnsiTheme="minorHAnsi" w:cstheme="minorHAnsi"/>
          <w:snapToGrid w:val="0"/>
          <w:sz w:val="18"/>
          <w:szCs w:val="18"/>
        </w:rPr>
      </w:pPr>
    </w:p>
    <w:p w:rsidR="000B2144" w:rsidRPr="0052249B" w:rsidRDefault="000B2144" w:rsidP="000B2144">
      <w:pPr>
        <w:ind w:left="426"/>
        <w:jc w:val="both"/>
        <w:rPr>
          <w:rFonts w:asciiTheme="minorHAnsi" w:hAnsiTheme="minorHAnsi" w:cstheme="minorHAnsi"/>
        </w:rPr>
      </w:pPr>
      <w:r w:rsidRPr="0052249B">
        <w:rPr>
          <w:rFonts w:asciiTheme="minorHAnsi" w:hAnsiTheme="minorHAnsi" w:cstheme="minorHAnsi"/>
        </w:rPr>
        <w:t>El Swift bancario de esta garantía de seriedad de propuesta deberá necesariamente incluir lo siguiente:</w:t>
      </w:r>
    </w:p>
    <w:p w:rsidR="000B2144" w:rsidRPr="0052249B" w:rsidRDefault="000B2144" w:rsidP="000B2144">
      <w:pPr>
        <w:ind w:left="426"/>
        <w:jc w:val="both"/>
        <w:rPr>
          <w:rFonts w:asciiTheme="minorHAnsi" w:hAnsiTheme="minorHAnsi" w:cstheme="minorHAnsi"/>
        </w:rPr>
      </w:pPr>
    </w:p>
    <w:p w:rsidR="000B2144" w:rsidRPr="0052249B" w:rsidRDefault="000B2144" w:rsidP="002E255B">
      <w:pPr>
        <w:pStyle w:val="Prrafodelista"/>
        <w:numPr>
          <w:ilvl w:val="0"/>
          <w:numId w:val="30"/>
        </w:numPr>
        <w:jc w:val="both"/>
        <w:rPr>
          <w:rFonts w:asciiTheme="minorHAnsi" w:hAnsiTheme="minorHAnsi" w:cstheme="minorHAnsi"/>
        </w:rPr>
      </w:pPr>
      <w:r w:rsidRPr="0052249B">
        <w:rPr>
          <w:rFonts w:asciiTheme="minorHAnsi" w:hAnsiTheme="minorHAnsi" w:cstheme="minorHAnsi"/>
        </w:rPr>
        <w:t>BENEFICIARIO: Yacimientos Petrolíferos Fiscales Bolivianos.</w:t>
      </w:r>
    </w:p>
    <w:p w:rsidR="000B2144" w:rsidRPr="0052249B" w:rsidRDefault="000B2144" w:rsidP="002E255B">
      <w:pPr>
        <w:pStyle w:val="Prrafodelista"/>
        <w:numPr>
          <w:ilvl w:val="0"/>
          <w:numId w:val="30"/>
        </w:numPr>
        <w:jc w:val="both"/>
        <w:rPr>
          <w:rFonts w:asciiTheme="minorHAnsi" w:hAnsiTheme="minorHAnsi" w:cstheme="minorHAnsi"/>
        </w:rPr>
      </w:pPr>
      <w:r w:rsidRPr="0052249B">
        <w:rPr>
          <w:rFonts w:asciiTheme="minorHAnsi" w:hAnsiTheme="minorHAnsi" w:cstheme="minorHAnsi"/>
        </w:rPr>
        <w:t>OBJETO DE LA GARANTIA (CÓDIGO DEL PROCESO)</w:t>
      </w:r>
    </w:p>
    <w:p w:rsidR="000B2144" w:rsidRPr="0052249B" w:rsidRDefault="000B2144" w:rsidP="002E255B">
      <w:pPr>
        <w:pStyle w:val="Prrafodelista"/>
        <w:numPr>
          <w:ilvl w:val="0"/>
          <w:numId w:val="30"/>
        </w:numPr>
        <w:jc w:val="both"/>
        <w:rPr>
          <w:rFonts w:asciiTheme="minorHAnsi" w:hAnsiTheme="minorHAnsi" w:cstheme="minorHAnsi"/>
        </w:rPr>
      </w:pPr>
      <w:r w:rsidRPr="0052249B">
        <w:rPr>
          <w:rFonts w:asciiTheme="minorHAnsi" w:hAnsiTheme="minorHAnsi" w:cstheme="minorHAnsi"/>
        </w:rPr>
        <w:t>CONDICIONES: Renovable, Irrevocable y de Ejecución Inmediata a simple requerimiento de YPFB.</w:t>
      </w:r>
    </w:p>
    <w:p w:rsidR="000B2144" w:rsidRPr="0052249B" w:rsidRDefault="000B2144" w:rsidP="002E255B">
      <w:pPr>
        <w:pStyle w:val="Prrafodelista"/>
        <w:numPr>
          <w:ilvl w:val="0"/>
          <w:numId w:val="30"/>
        </w:numPr>
        <w:jc w:val="both"/>
        <w:rPr>
          <w:rFonts w:asciiTheme="minorHAnsi" w:hAnsiTheme="minorHAnsi" w:cstheme="minorHAnsi"/>
        </w:rPr>
      </w:pPr>
      <w:r w:rsidRPr="0052249B">
        <w:rPr>
          <w:rFonts w:asciiTheme="minorHAnsi" w:hAnsiTheme="minorHAnsi" w:cstheme="minorHAnsi"/>
        </w:rPr>
        <w:t>VIGENCIA (Mínima): 1 de Febrero de 2016</w:t>
      </w:r>
    </w:p>
    <w:p w:rsidR="000B2144" w:rsidRPr="0052249B" w:rsidRDefault="000B2144" w:rsidP="00FF659D">
      <w:pPr>
        <w:ind w:left="426"/>
        <w:jc w:val="both"/>
        <w:rPr>
          <w:rFonts w:asciiTheme="minorHAnsi" w:hAnsiTheme="minorHAnsi" w:cstheme="minorHAnsi"/>
        </w:rPr>
      </w:pPr>
    </w:p>
    <w:p w:rsidR="00FF659D" w:rsidRPr="0052249B" w:rsidRDefault="00FF659D" w:rsidP="00FF659D">
      <w:pPr>
        <w:ind w:left="426"/>
        <w:jc w:val="both"/>
        <w:rPr>
          <w:rFonts w:asciiTheme="minorHAnsi" w:hAnsiTheme="minorHAnsi" w:cstheme="minorHAnsi"/>
        </w:rPr>
      </w:pPr>
      <w:r w:rsidRPr="0052249B">
        <w:rPr>
          <w:rFonts w:asciiTheme="minorHAnsi" w:hAnsiTheme="minorHAnsi" w:cstheme="minorHAnsi"/>
        </w:rPr>
        <w:t>Cuando se presenten Asociaciones, esta garantía podrá ser presentada por u</w:t>
      </w:r>
      <w:r w:rsidR="009E72DF" w:rsidRPr="0052249B">
        <w:rPr>
          <w:rFonts w:asciiTheme="minorHAnsi" w:hAnsiTheme="minorHAnsi" w:cstheme="minorHAnsi"/>
        </w:rPr>
        <w:t>na o más empresas que conforman</w:t>
      </w:r>
      <w:r w:rsidRPr="0052249B">
        <w:rPr>
          <w:rFonts w:asciiTheme="minorHAnsi" w:hAnsiTheme="minorHAnsi" w:cstheme="minorHAnsi"/>
        </w:rPr>
        <w:t xml:space="preserve"> la Asociación </w:t>
      </w:r>
      <w:r w:rsidR="00160FD8">
        <w:rPr>
          <w:rFonts w:asciiTheme="minorHAnsi" w:hAnsiTheme="minorHAnsi" w:cstheme="minorHAnsi"/>
        </w:rPr>
        <w:t>y que esté</w:t>
      </w:r>
      <w:r w:rsidRPr="0052249B">
        <w:rPr>
          <w:rFonts w:asciiTheme="minorHAnsi" w:hAnsiTheme="minorHAnsi" w:cstheme="minorHAnsi"/>
        </w:rPr>
        <w:t xml:space="preserve"> facultada expresamente, siempre y cuando cumpla con las características descritas anteriormente. </w:t>
      </w:r>
    </w:p>
    <w:p w:rsidR="00FF659D" w:rsidRPr="0052249B" w:rsidRDefault="00FF659D" w:rsidP="00FF659D">
      <w:pPr>
        <w:tabs>
          <w:tab w:val="num" w:pos="567"/>
        </w:tabs>
        <w:jc w:val="both"/>
        <w:rPr>
          <w:rFonts w:asciiTheme="minorHAnsi" w:hAnsiTheme="minorHAnsi" w:cstheme="minorHAnsi"/>
        </w:rPr>
      </w:pPr>
    </w:p>
    <w:p w:rsidR="00FF659D" w:rsidRPr="0052249B" w:rsidRDefault="00FF659D" w:rsidP="009E72DF">
      <w:pPr>
        <w:ind w:left="426"/>
        <w:jc w:val="both"/>
        <w:rPr>
          <w:rFonts w:asciiTheme="minorHAnsi" w:hAnsiTheme="minorHAnsi" w:cstheme="minorHAnsi"/>
          <w:bCs/>
        </w:rPr>
      </w:pPr>
      <w:r w:rsidRPr="0052249B">
        <w:rPr>
          <w:rFonts w:asciiTheme="minorHAnsi" w:hAnsiTheme="minorHAnsi" w:cstheme="minorHAnsi"/>
        </w:rPr>
        <w:t xml:space="preserve">La Garantía de Seriedad de Propuesta será ejecutada cuando:  </w:t>
      </w:r>
    </w:p>
    <w:p w:rsidR="00FF659D" w:rsidRPr="0052249B" w:rsidRDefault="00FF659D" w:rsidP="00FF659D">
      <w:pPr>
        <w:tabs>
          <w:tab w:val="num" w:pos="567"/>
        </w:tabs>
        <w:ind w:left="567"/>
        <w:jc w:val="both"/>
        <w:rPr>
          <w:rFonts w:asciiTheme="minorHAnsi" w:hAnsiTheme="minorHAnsi" w:cstheme="minorHAnsi"/>
        </w:rPr>
      </w:pPr>
    </w:p>
    <w:p w:rsidR="00FF659D" w:rsidRPr="0052249B" w:rsidRDefault="00FF659D" w:rsidP="00CA4CAF">
      <w:pPr>
        <w:numPr>
          <w:ilvl w:val="0"/>
          <w:numId w:val="14"/>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El proponente decida retirar su propuesta de manera expresa con posterioridad al plazo límite de presentación de propuestas.</w:t>
      </w:r>
    </w:p>
    <w:p w:rsidR="00FF659D" w:rsidRPr="0052249B" w:rsidRDefault="00FF659D" w:rsidP="00CA4CAF">
      <w:pPr>
        <w:numPr>
          <w:ilvl w:val="0"/>
          <w:numId w:val="14"/>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Se compruebe falsedad en la información declarada en la  Presentación de Propuesta.</w:t>
      </w:r>
    </w:p>
    <w:p w:rsidR="00FF659D" w:rsidRPr="0052249B" w:rsidRDefault="00FF659D" w:rsidP="00CA4CAF">
      <w:pPr>
        <w:numPr>
          <w:ilvl w:val="0"/>
          <w:numId w:val="14"/>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52249B" w:rsidRDefault="00FF659D" w:rsidP="00CA4CAF">
      <w:pPr>
        <w:numPr>
          <w:ilvl w:val="0"/>
          <w:numId w:val="14"/>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52249B">
        <w:rPr>
          <w:rFonts w:asciiTheme="minorHAnsi" w:hAnsiTheme="minorHAnsi" w:cstheme="minorHAnsi"/>
        </w:rPr>
        <w:t xml:space="preserve">la </w:t>
      </w:r>
      <w:r w:rsidR="00EB5237">
        <w:rPr>
          <w:rFonts w:asciiTheme="minorHAnsi" w:hAnsiTheme="minorHAnsi" w:cstheme="minorHAnsi"/>
        </w:rPr>
        <w:t>ARPC</w:t>
      </w:r>
      <w:r w:rsidRPr="0052249B">
        <w:rPr>
          <w:rFonts w:asciiTheme="minorHAnsi" w:hAnsiTheme="minorHAnsi" w:cstheme="minorHAnsi"/>
        </w:rPr>
        <w:t xml:space="preserve">. </w:t>
      </w:r>
    </w:p>
    <w:p w:rsidR="00FF659D" w:rsidRPr="0052249B" w:rsidRDefault="00FF659D" w:rsidP="00CA4CAF">
      <w:pPr>
        <w:numPr>
          <w:ilvl w:val="0"/>
          <w:numId w:val="14"/>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52249B">
        <w:rPr>
          <w:rFonts w:asciiTheme="minorHAnsi" w:hAnsiTheme="minorHAnsi" w:cstheme="minorHAnsi"/>
        </w:rPr>
        <w:t xml:space="preserve">la </w:t>
      </w:r>
      <w:r w:rsidR="00EB5237">
        <w:rPr>
          <w:rFonts w:asciiTheme="minorHAnsi" w:hAnsiTheme="minorHAnsi" w:cstheme="minorHAnsi"/>
        </w:rPr>
        <w:t>ARPC</w:t>
      </w:r>
      <w:r w:rsidRPr="0052249B">
        <w:rPr>
          <w:rFonts w:asciiTheme="minorHAnsi" w:hAnsiTheme="minorHAnsi" w:cstheme="minorHAnsi"/>
        </w:rPr>
        <w:t>.</w:t>
      </w:r>
    </w:p>
    <w:p w:rsidR="00FF659D" w:rsidRPr="0052249B" w:rsidRDefault="00FF659D" w:rsidP="00FF659D">
      <w:pPr>
        <w:tabs>
          <w:tab w:val="num" w:pos="709"/>
        </w:tabs>
        <w:ind w:left="851"/>
        <w:jc w:val="both"/>
        <w:rPr>
          <w:rFonts w:asciiTheme="minorHAnsi" w:hAnsiTheme="minorHAnsi" w:cstheme="minorHAnsi"/>
          <w:highlight w:val="yellow"/>
        </w:rPr>
      </w:pPr>
    </w:p>
    <w:p w:rsidR="00FF659D" w:rsidRPr="0052249B" w:rsidRDefault="00FF659D" w:rsidP="009E72DF">
      <w:pPr>
        <w:ind w:left="426"/>
        <w:jc w:val="both"/>
        <w:rPr>
          <w:rFonts w:asciiTheme="minorHAnsi" w:hAnsiTheme="minorHAnsi" w:cstheme="minorHAnsi"/>
        </w:rPr>
      </w:pPr>
      <w:r w:rsidRPr="0052249B">
        <w:rPr>
          <w:rFonts w:asciiTheme="minorHAnsi" w:hAnsiTheme="minorHAnsi" w:cstheme="minorHAnsi"/>
        </w:rPr>
        <w:t xml:space="preserve">La Garantía de Seriedad de Propuesta será devuelta por YPFB, en los siguientes casos: </w:t>
      </w:r>
    </w:p>
    <w:p w:rsidR="00FF659D" w:rsidRPr="0052249B" w:rsidRDefault="00FF659D" w:rsidP="00FF659D">
      <w:pPr>
        <w:tabs>
          <w:tab w:val="num" w:pos="567"/>
        </w:tabs>
        <w:ind w:left="567"/>
        <w:jc w:val="both"/>
        <w:rPr>
          <w:rFonts w:asciiTheme="minorHAnsi" w:hAnsiTheme="minorHAnsi" w:cstheme="minorHAnsi"/>
        </w:rPr>
      </w:pPr>
    </w:p>
    <w:p w:rsidR="009E72DF" w:rsidRPr="0052249B" w:rsidRDefault="009E72DF" w:rsidP="002E255B">
      <w:pPr>
        <w:numPr>
          <w:ilvl w:val="0"/>
          <w:numId w:val="15"/>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A los proponentes no adjudicados, posterior a la suscripción de contrato siempre y cuando no hubieran sido objeto de ejecución.</w:t>
      </w:r>
    </w:p>
    <w:p w:rsidR="00FF659D" w:rsidRPr="0052249B" w:rsidRDefault="00FF659D" w:rsidP="002E255B">
      <w:pPr>
        <w:numPr>
          <w:ilvl w:val="0"/>
          <w:numId w:val="15"/>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Al proponente adjudicado, contra entrega de la Garantía de Cumplimiento de Contrato.</w:t>
      </w:r>
    </w:p>
    <w:p w:rsidR="00FF659D" w:rsidRPr="0052249B" w:rsidRDefault="00FF659D" w:rsidP="002E255B">
      <w:pPr>
        <w:numPr>
          <w:ilvl w:val="0"/>
          <w:numId w:val="15"/>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En caso de declararse desierta o cancelarse el proceso de contratación, a todos los proponentes.</w:t>
      </w:r>
    </w:p>
    <w:p w:rsidR="00FF659D" w:rsidRPr="0052249B" w:rsidRDefault="00FF659D" w:rsidP="002E255B">
      <w:pPr>
        <w:numPr>
          <w:ilvl w:val="0"/>
          <w:numId w:val="15"/>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 xml:space="preserve">Cuando YPFB solicite la extensión del periodo de validez de propuestas y el proponente rehúse aceptar la solicitud. </w:t>
      </w:r>
    </w:p>
    <w:p w:rsidR="00FF659D" w:rsidRPr="0052249B" w:rsidRDefault="00FF659D" w:rsidP="002E255B">
      <w:pPr>
        <w:numPr>
          <w:ilvl w:val="0"/>
          <w:numId w:val="15"/>
        </w:numPr>
        <w:tabs>
          <w:tab w:val="left" w:pos="-993"/>
          <w:tab w:val="left" w:pos="-851"/>
        </w:tabs>
        <w:ind w:left="851" w:hanging="425"/>
        <w:jc w:val="both"/>
        <w:rPr>
          <w:rFonts w:asciiTheme="minorHAnsi" w:hAnsiTheme="minorHAnsi" w:cstheme="minorHAnsi"/>
        </w:rPr>
      </w:pPr>
      <w:r w:rsidRPr="0052249B">
        <w:rPr>
          <w:rFonts w:asciiTheme="minorHAnsi" w:hAnsiTheme="minorHAnsi" w:cstheme="minorHAnsi"/>
        </w:rPr>
        <w:t xml:space="preserve">A los proponentes descalificados, después de la suscripción de la </w:t>
      </w:r>
      <w:r w:rsidR="006B2D3A" w:rsidRPr="0052249B">
        <w:rPr>
          <w:rFonts w:asciiTheme="minorHAnsi" w:hAnsiTheme="minorHAnsi" w:cstheme="minorHAnsi"/>
        </w:rPr>
        <w:t>Nota Expresa</w:t>
      </w:r>
      <w:r w:rsidRPr="0052249B">
        <w:rPr>
          <w:rFonts w:asciiTheme="minorHAnsi" w:hAnsiTheme="minorHAnsi" w:cstheme="minorHAnsi"/>
        </w:rPr>
        <w:t xml:space="preserve"> de Adjudicación o Declaratoria Desierta.</w:t>
      </w:r>
    </w:p>
    <w:p w:rsidR="00AA6EEE" w:rsidRPr="0052249B" w:rsidRDefault="00AA6EEE" w:rsidP="00AA6EEE">
      <w:pPr>
        <w:tabs>
          <w:tab w:val="left" w:pos="-993"/>
          <w:tab w:val="left" w:pos="-851"/>
        </w:tabs>
        <w:ind w:left="851"/>
        <w:jc w:val="both"/>
        <w:rPr>
          <w:rFonts w:asciiTheme="minorHAnsi" w:hAnsiTheme="minorHAnsi" w:cstheme="minorHAnsi"/>
        </w:rPr>
      </w:pPr>
    </w:p>
    <w:p w:rsidR="00900663" w:rsidRPr="0052249B" w:rsidRDefault="00900663" w:rsidP="00335F35">
      <w:pPr>
        <w:pStyle w:val="Prrafodelista"/>
        <w:numPr>
          <w:ilvl w:val="0"/>
          <w:numId w:val="3"/>
        </w:numPr>
        <w:ind w:left="426" w:hanging="426"/>
        <w:jc w:val="both"/>
        <w:rPr>
          <w:rFonts w:asciiTheme="minorHAnsi" w:hAnsiTheme="minorHAnsi" w:cstheme="minorHAnsi"/>
        </w:rPr>
      </w:pPr>
      <w:r w:rsidRPr="0052249B">
        <w:rPr>
          <w:rFonts w:asciiTheme="minorHAnsi" w:hAnsiTheme="minorHAnsi" w:cstheme="minorHAnsi"/>
          <w:b/>
          <w:bCs/>
          <w:color w:val="000000"/>
          <w:kern w:val="28"/>
          <w:lang w:val="es-BO"/>
        </w:rPr>
        <w:t>GARANTÍA DE CUMPLIMIENTO DE CONTRATO</w:t>
      </w:r>
    </w:p>
    <w:p w:rsidR="000E33F0" w:rsidRPr="0052249B"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52249B"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2249B">
        <w:rPr>
          <w:rFonts w:asciiTheme="minorHAnsi" w:hAnsiTheme="minorHAnsi" w:cstheme="minorHAnsi"/>
          <w:b w:val="0"/>
          <w:sz w:val="20"/>
          <w:lang w:val="es-ES"/>
        </w:rPr>
        <w:t>Tiene</w:t>
      </w:r>
      <w:r w:rsidR="00B169F1" w:rsidRPr="0052249B">
        <w:rPr>
          <w:rFonts w:asciiTheme="minorHAnsi" w:hAnsiTheme="minorHAnsi" w:cstheme="minorHAnsi"/>
          <w:b w:val="0"/>
          <w:sz w:val="20"/>
        </w:rPr>
        <w:t xml:space="preserve"> por objeto garantizar la conclusión y cumplimiento del objeto del contrato, de acuerdo con lo establecido en el presente DBC.</w:t>
      </w:r>
    </w:p>
    <w:p w:rsidR="00B169F1" w:rsidRPr="0052249B"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rsidR="00B169F1" w:rsidRPr="0052249B" w:rsidRDefault="00B169F1" w:rsidP="000E33F0">
      <w:pPr>
        <w:tabs>
          <w:tab w:val="left" w:pos="567"/>
          <w:tab w:val="num" w:pos="851"/>
        </w:tabs>
        <w:ind w:left="426"/>
        <w:jc w:val="both"/>
        <w:rPr>
          <w:rFonts w:asciiTheme="minorHAnsi" w:hAnsiTheme="minorHAnsi" w:cstheme="minorHAnsi"/>
          <w:snapToGrid w:val="0"/>
        </w:rPr>
      </w:pPr>
      <w:r w:rsidRPr="0052249B">
        <w:rPr>
          <w:rFonts w:asciiTheme="minorHAnsi" w:hAnsiTheme="minorHAnsi" w:cstheme="minorHAnsi"/>
          <w:snapToGrid w:val="0"/>
        </w:rPr>
        <w:t xml:space="preserve">La Garantía de Cumplimiento de Contrato debe ser presentada por el proponente adjudicado por un valor equivalente al Siete por Ciento </w:t>
      </w:r>
      <w:r w:rsidR="00EB5237" w:rsidRPr="00EB5237">
        <w:rPr>
          <w:rFonts w:asciiTheme="minorHAnsi" w:hAnsiTheme="minorHAnsi" w:cstheme="minorHAnsi"/>
          <w:snapToGrid w:val="0"/>
        </w:rPr>
        <w:t>(7%) del valor mensual del contrato</w:t>
      </w:r>
      <w:r w:rsidR="00EB5237">
        <w:rPr>
          <w:rFonts w:asciiTheme="minorHAnsi" w:hAnsiTheme="minorHAnsi" w:cstheme="minorHAnsi"/>
          <w:snapToGrid w:val="0"/>
        </w:rPr>
        <w:t>.</w:t>
      </w:r>
    </w:p>
    <w:p w:rsidR="00B169F1" w:rsidRPr="0052249B" w:rsidRDefault="00B169F1" w:rsidP="000E33F0">
      <w:pPr>
        <w:tabs>
          <w:tab w:val="num" w:pos="567"/>
        </w:tabs>
        <w:ind w:left="426"/>
        <w:jc w:val="both"/>
        <w:rPr>
          <w:rFonts w:asciiTheme="minorHAnsi" w:hAnsiTheme="minorHAnsi" w:cstheme="minorHAnsi"/>
        </w:rPr>
      </w:pPr>
    </w:p>
    <w:p w:rsidR="00B169F1" w:rsidRPr="0052249B" w:rsidRDefault="00B169F1" w:rsidP="000E33F0">
      <w:pPr>
        <w:tabs>
          <w:tab w:val="num" w:pos="567"/>
        </w:tabs>
        <w:ind w:left="426"/>
        <w:rPr>
          <w:rFonts w:asciiTheme="minorHAnsi" w:hAnsiTheme="minorHAnsi" w:cstheme="minorHAnsi"/>
        </w:rPr>
      </w:pPr>
      <w:r w:rsidRPr="0052249B">
        <w:rPr>
          <w:rFonts w:asciiTheme="minorHAnsi" w:hAnsiTheme="minorHAnsi" w:cstheme="minorHAnsi"/>
        </w:rPr>
        <w:t xml:space="preserve">El tratamiento de ejecución de las Garantías de Cumplimiento de Contrato, se establecerá en el Contrato. </w:t>
      </w:r>
    </w:p>
    <w:p w:rsidR="006B35A3" w:rsidRPr="0052249B" w:rsidRDefault="006B35A3" w:rsidP="006B35A3">
      <w:pPr>
        <w:pStyle w:val="Prrafodelista"/>
        <w:ind w:left="851"/>
        <w:jc w:val="both"/>
        <w:rPr>
          <w:rFonts w:asciiTheme="minorHAnsi" w:hAnsiTheme="minorHAnsi" w:cstheme="minorHAnsi"/>
          <w:sz w:val="16"/>
        </w:rPr>
      </w:pPr>
    </w:p>
    <w:p w:rsidR="00900663" w:rsidRPr="0052249B" w:rsidRDefault="00900663" w:rsidP="00335F35">
      <w:pPr>
        <w:pStyle w:val="Prrafodelista"/>
        <w:numPr>
          <w:ilvl w:val="0"/>
          <w:numId w:val="3"/>
        </w:numPr>
        <w:ind w:left="426" w:hanging="426"/>
        <w:jc w:val="both"/>
        <w:rPr>
          <w:rFonts w:asciiTheme="minorHAnsi" w:hAnsiTheme="minorHAnsi" w:cstheme="minorHAnsi"/>
        </w:rPr>
      </w:pPr>
      <w:r w:rsidRPr="0052249B">
        <w:rPr>
          <w:rFonts w:asciiTheme="minorHAnsi" w:hAnsiTheme="minorHAnsi" w:cstheme="minorHAnsi"/>
          <w:b/>
          <w:bCs/>
          <w:color w:val="000000"/>
          <w:kern w:val="28"/>
          <w:lang w:val="es-BO"/>
        </w:rPr>
        <w:t>GARANTÍA DE CORRECTA INVERSIÓN DE ANTICIPO</w:t>
      </w:r>
    </w:p>
    <w:p w:rsidR="00900663" w:rsidRPr="0052249B" w:rsidRDefault="00900663" w:rsidP="00900663">
      <w:pPr>
        <w:tabs>
          <w:tab w:val="num" w:pos="567"/>
        </w:tabs>
        <w:ind w:left="567"/>
        <w:rPr>
          <w:rFonts w:asciiTheme="minorHAnsi" w:hAnsiTheme="minorHAnsi" w:cstheme="minorHAnsi"/>
          <w:sz w:val="16"/>
        </w:rPr>
      </w:pPr>
    </w:p>
    <w:p w:rsidR="00EB5237" w:rsidRPr="00EB5237" w:rsidRDefault="00EB5237" w:rsidP="00EB5237">
      <w:pPr>
        <w:pStyle w:val="Prrafodelista"/>
        <w:ind w:left="426"/>
        <w:jc w:val="both"/>
        <w:rPr>
          <w:rFonts w:asciiTheme="minorHAnsi" w:hAnsiTheme="minorHAnsi" w:cstheme="minorHAnsi"/>
          <w:bCs/>
          <w:color w:val="000000"/>
          <w:kern w:val="28"/>
          <w:lang w:val="es-ES_tradnl"/>
        </w:rPr>
      </w:pPr>
      <w:r w:rsidRPr="00EB5237">
        <w:rPr>
          <w:rFonts w:asciiTheme="minorHAnsi" w:hAnsiTheme="minorHAnsi" w:cstheme="minorHAnsi"/>
          <w:bCs/>
          <w:color w:val="000000"/>
          <w:kern w:val="28"/>
          <w:lang w:val="es-ES_tradnl"/>
        </w:rPr>
        <w:t>NO APLICA</w:t>
      </w:r>
    </w:p>
    <w:p w:rsidR="00CE4536" w:rsidRPr="00EB5237" w:rsidRDefault="00CE4536" w:rsidP="00EE690B">
      <w:pPr>
        <w:pStyle w:val="Prrafodelista"/>
        <w:ind w:left="426"/>
        <w:jc w:val="both"/>
        <w:rPr>
          <w:rFonts w:asciiTheme="minorHAnsi" w:hAnsiTheme="minorHAnsi" w:cstheme="minorHAnsi"/>
          <w:bCs/>
          <w:color w:val="000000"/>
          <w:kern w:val="28"/>
          <w:sz w:val="16"/>
          <w:lang w:val="es-ES_tradnl"/>
        </w:rPr>
      </w:pPr>
    </w:p>
    <w:p w:rsidR="00D90794" w:rsidRPr="00EB5237"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EB5237">
        <w:rPr>
          <w:rFonts w:asciiTheme="minorHAnsi" w:hAnsiTheme="minorHAnsi" w:cstheme="minorHAnsi"/>
          <w:b/>
          <w:bCs/>
          <w:color w:val="000000"/>
          <w:kern w:val="28"/>
          <w:lang w:val="es-BO"/>
        </w:rPr>
        <w:t>GARANTÍA DE FUNCIONAMIENTO DE MAQUINARIA Y/O EQUIPO</w:t>
      </w:r>
    </w:p>
    <w:p w:rsidR="000E33F0" w:rsidRPr="00EB5237" w:rsidRDefault="000E33F0" w:rsidP="000E33F0">
      <w:pPr>
        <w:pStyle w:val="Prrafodelista"/>
        <w:ind w:left="426"/>
        <w:jc w:val="both"/>
        <w:rPr>
          <w:rFonts w:asciiTheme="minorHAnsi" w:hAnsiTheme="minorHAnsi" w:cstheme="minorHAnsi"/>
          <w:bCs/>
          <w:color w:val="000000"/>
          <w:kern w:val="28"/>
          <w:sz w:val="18"/>
          <w:lang w:val="es-BO"/>
        </w:rPr>
      </w:pPr>
    </w:p>
    <w:p w:rsidR="00EB5237" w:rsidRPr="00EB5237" w:rsidRDefault="00EB5237" w:rsidP="00EB5237">
      <w:pPr>
        <w:pStyle w:val="Prrafodelista"/>
        <w:ind w:left="426"/>
        <w:jc w:val="both"/>
        <w:rPr>
          <w:rFonts w:asciiTheme="minorHAnsi" w:hAnsiTheme="minorHAnsi" w:cstheme="minorHAnsi"/>
          <w:bCs/>
          <w:color w:val="000000"/>
          <w:kern w:val="28"/>
          <w:lang w:val="es-ES_tradnl"/>
        </w:rPr>
      </w:pPr>
      <w:r w:rsidRPr="00EB5237">
        <w:rPr>
          <w:rFonts w:asciiTheme="minorHAnsi" w:hAnsiTheme="minorHAnsi" w:cstheme="minorHAnsi"/>
          <w:bCs/>
          <w:color w:val="000000"/>
          <w:kern w:val="28"/>
          <w:lang w:val="es-ES_tradnl"/>
        </w:rPr>
        <w:t>NO APLICA</w:t>
      </w:r>
    </w:p>
    <w:p w:rsidR="00D90794" w:rsidRPr="0052249B" w:rsidRDefault="00D90794" w:rsidP="00D90794">
      <w:pPr>
        <w:pStyle w:val="Prrafodelista"/>
        <w:ind w:left="426"/>
        <w:jc w:val="both"/>
        <w:rPr>
          <w:rFonts w:asciiTheme="minorHAnsi" w:hAnsiTheme="minorHAnsi" w:cstheme="minorHAnsi"/>
          <w:b/>
          <w:bCs/>
          <w:color w:val="000000"/>
          <w:kern w:val="28"/>
          <w:lang w:val="es-BO"/>
        </w:rPr>
      </w:pPr>
    </w:p>
    <w:p w:rsidR="00900663" w:rsidRPr="0052249B"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52249B">
        <w:rPr>
          <w:rFonts w:asciiTheme="minorHAnsi" w:hAnsiTheme="minorHAnsi" w:cstheme="minorHAnsi"/>
          <w:b/>
          <w:bCs/>
          <w:color w:val="000000"/>
          <w:kern w:val="28"/>
          <w:lang w:val="es-BO"/>
        </w:rPr>
        <w:t>OTROS TIPOS DE GARANTÍA</w:t>
      </w:r>
    </w:p>
    <w:p w:rsidR="00900663" w:rsidRPr="0052249B"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rsidR="000E33F0" w:rsidRPr="0052249B"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2249B">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w:t>
      </w:r>
      <w:r w:rsidR="00EB5237">
        <w:rPr>
          <w:rFonts w:asciiTheme="minorHAnsi" w:hAnsiTheme="minorHAnsi" w:cstheme="minorHAnsi"/>
          <w:b w:val="0"/>
          <w:sz w:val="20"/>
        </w:rPr>
        <w:t>.</w:t>
      </w:r>
    </w:p>
    <w:p w:rsidR="00ED39A5" w:rsidRPr="0052249B" w:rsidRDefault="00ED39A5">
      <w:pPr>
        <w:rPr>
          <w:rFonts w:asciiTheme="minorHAnsi" w:hAnsiTheme="minorHAnsi" w:cstheme="minorHAnsi"/>
          <w:lang w:val="es-ES_tradnl"/>
        </w:rPr>
      </w:pPr>
    </w:p>
    <w:p w:rsidR="00900663" w:rsidRPr="0052249B" w:rsidRDefault="00900663" w:rsidP="00335F35">
      <w:pPr>
        <w:pStyle w:val="Prrafodelista"/>
        <w:numPr>
          <w:ilvl w:val="0"/>
          <w:numId w:val="3"/>
        </w:numPr>
        <w:ind w:left="426" w:hanging="426"/>
        <w:jc w:val="both"/>
        <w:rPr>
          <w:rFonts w:asciiTheme="minorHAnsi" w:hAnsiTheme="minorHAnsi" w:cstheme="minorHAnsi"/>
        </w:rPr>
      </w:pPr>
      <w:r w:rsidRPr="0052249B">
        <w:rPr>
          <w:rFonts w:asciiTheme="minorHAnsi" w:hAnsiTheme="minorHAnsi" w:cstheme="minorHAnsi"/>
          <w:b/>
        </w:rPr>
        <w:t>INSPECCIÓN PREVIA</w:t>
      </w:r>
    </w:p>
    <w:p w:rsidR="005B5002" w:rsidRPr="0052249B" w:rsidRDefault="005B5002" w:rsidP="005B5002">
      <w:pPr>
        <w:jc w:val="both"/>
        <w:rPr>
          <w:rFonts w:asciiTheme="minorHAnsi" w:hAnsiTheme="minorHAnsi" w:cstheme="minorHAnsi"/>
          <w:sz w:val="16"/>
        </w:rPr>
      </w:pPr>
    </w:p>
    <w:p w:rsidR="00EB5237" w:rsidRPr="00EB5237" w:rsidRDefault="00EB5237" w:rsidP="00EB5237">
      <w:pPr>
        <w:pStyle w:val="Prrafodelista"/>
        <w:ind w:left="426"/>
        <w:jc w:val="both"/>
        <w:rPr>
          <w:rFonts w:asciiTheme="minorHAnsi" w:hAnsiTheme="minorHAnsi" w:cstheme="minorHAnsi"/>
          <w:bCs/>
          <w:color w:val="000000"/>
          <w:kern w:val="28"/>
          <w:lang w:val="es-ES_tradnl"/>
        </w:rPr>
      </w:pPr>
      <w:r w:rsidRPr="00EB5237">
        <w:rPr>
          <w:rFonts w:asciiTheme="minorHAnsi" w:hAnsiTheme="minorHAnsi" w:cstheme="minorHAnsi"/>
          <w:bCs/>
          <w:color w:val="000000"/>
          <w:kern w:val="28"/>
          <w:lang w:val="es-ES_tradnl"/>
        </w:rPr>
        <w:t>NO APLICA</w:t>
      </w:r>
    </w:p>
    <w:p w:rsidR="00900663" w:rsidRPr="0052249B" w:rsidRDefault="00900663" w:rsidP="00900663">
      <w:pPr>
        <w:jc w:val="both"/>
        <w:rPr>
          <w:rFonts w:asciiTheme="minorHAnsi" w:hAnsiTheme="minorHAnsi" w:cstheme="minorHAnsi"/>
          <w:sz w:val="18"/>
          <w:lang w:val="es-ES_tradnl"/>
        </w:rPr>
      </w:pPr>
    </w:p>
    <w:p w:rsidR="00900663" w:rsidRPr="0052249B" w:rsidRDefault="00900663" w:rsidP="00335F35">
      <w:pPr>
        <w:pStyle w:val="Prrafodelista"/>
        <w:numPr>
          <w:ilvl w:val="0"/>
          <w:numId w:val="3"/>
        </w:numPr>
        <w:ind w:left="426" w:hanging="426"/>
        <w:jc w:val="both"/>
        <w:rPr>
          <w:rFonts w:asciiTheme="minorHAnsi" w:hAnsiTheme="minorHAnsi" w:cstheme="minorHAnsi"/>
          <w:b/>
        </w:rPr>
      </w:pPr>
      <w:r w:rsidRPr="0052249B">
        <w:rPr>
          <w:rFonts w:asciiTheme="minorHAnsi" w:hAnsiTheme="minorHAnsi" w:cstheme="minorHAnsi"/>
          <w:b/>
        </w:rPr>
        <w:t>CONSULTAS ESCRITAS AL DBC</w:t>
      </w:r>
    </w:p>
    <w:p w:rsidR="00C75BEC" w:rsidRPr="0052249B" w:rsidRDefault="00C75BEC" w:rsidP="00900663">
      <w:pPr>
        <w:tabs>
          <w:tab w:val="num" w:pos="993"/>
        </w:tabs>
        <w:ind w:left="426"/>
        <w:jc w:val="both"/>
        <w:rPr>
          <w:rFonts w:asciiTheme="minorHAnsi" w:hAnsiTheme="minorHAnsi" w:cstheme="minorHAnsi"/>
          <w:i/>
          <w:sz w:val="16"/>
        </w:rPr>
      </w:pPr>
    </w:p>
    <w:p w:rsidR="000E33F0" w:rsidRPr="0052249B" w:rsidRDefault="000E33F0" w:rsidP="000E33F0">
      <w:pPr>
        <w:tabs>
          <w:tab w:val="num" w:pos="993"/>
        </w:tabs>
        <w:ind w:left="426"/>
        <w:jc w:val="both"/>
        <w:rPr>
          <w:rFonts w:asciiTheme="minorHAnsi" w:hAnsiTheme="minorHAnsi" w:cstheme="minorHAnsi"/>
        </w:rPr>
      </w:pPr>
      <w:r w:rsidRPr="0052249B">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0E33F0" w:rsidRPr="0052249B" w:rsidRDefault="000E33F0" w:rsidP="000E33F0">
      <w:pPr>
        <w:tabs>
          <w:tab w:val="num" w:pos="993"/>
        </w:tabs>
        <w:jc w:val="both"/>
        <w:rPr>
          <w:rFonts w:asciiTheme="minorHAnsi" w:hAnsiTheme="minorHAnsi" w:cstheme="minorHAnsi"/>
        </w:rPr>
      </w:pPr>
    </w:p>
    <w:p w:rsidR="00900663" w:rsidRPr="0052249B" w:rsidRDefault="00900663" w:rsidP="00335F35">
      <w:pPr>
        <w:pStyle w:val="Prrafodelista"/>
        <w:numPr>
          <w:ilvl w:val="0"/>
          <w:numId w:val="3"/>
        </w:numPr>
        <w:ind w:left="426" w:hanging="426"/>
        <w:jc w:val="both"/>
        <w:rPr>
          <w:rFonts w:asciiTheme="minorHAnsi" w:hAnsiTheme="minorHAnsi" w:cstheme="minorHAnsi"/>
          <w:b/>
        </w:rPr>
      </w:pPr>
      <w:r w:rsidRPr="0052249B">
        <w:rPr>
          <w:rFonts w:asciiTheme="minorHAnsi" w:hAnsiTheme="minorHAnsi" w:cstheme="minorHAnsi"/>
          <w:b/>
        </w:rPr>
        <w:t xml:space="preserve">REUNIÓN DE ACLARACIÓN </w:t>
      </w:r>
    </w:p>
    <w:p w:rsidR="00900663" w:rsidRPr="0052249B" w:rsidRDefault="00900663" w:rsidP="00900663">
      <w:pPr>
        <w:pStyle w:val="Prrafodelista"/>
        <w:ind w:left="426"/>
        <w:jc w:val="both"/>
        <w:rPr>
          <w:rFonts w:asciiTheme="minorHAnsi" w:hAnsiTheme="minorHAnsi" w:cstheme="minorHAnsi"/>
        </w:rPr>
      </w:pPr>
    </w:p>
    <w:p w:rsidR="000E33F0" w:rsidRPr="0052249B" w:rsidRDefault="000E33F0" w:rsidP="000E33F0">
      <w:pPr>
        <w:ind w:left="426"/>
        <w:jc w:val="both"/>
        <w:rPr>
          <w:rFonts w:asciiTheme="minorHAnsi" w:hAnsiTheme="minorHAnsi" w:cstheme="minorHAnsi"/>
        </w:rPr>
      </w:pPr>
      <w:r w:rsidRPr="0052249B">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52249B" w:rsidRDefault="000E33F0" w:rsidP="000E33F0">
      <w:pPr>
        <w:ind w:firstLine="426"/>
        <w:jc w:val="both"/>
        <w:rPr>
          <w:rFonts w:asciiTheme="minorHAnsi" w:hAnsiTheme="minorHAnsi" w:cstheme="minorHAnsi"/>
        </w:rPr>
      </w:pPr>
    </w:p>
    <w:p w:rsidR="000E33F0" w:rsidRPr="0052249B" w:rsidRDefault="000E33F0" w:rsidP="000E33F0">
      <w:pPr>
        <w:ind w:firstLine="426"/>
        <w:jc w:val="both"/>
        <w:rPr>
          <w:rFonts w:asciiTheme="minorHAnsi" w:hAnsiTheme="minorHAnsi" w:cstheme="minorHAnsi"/>
        </w:rPr>
      </w:pPr>
      <w:r w:rsidRPr="0052249B">
        <w:rPr>
          <w:rFonts w:asciiTheme="minorHAnsi" w:hAnsiTheme="minorHAnsi" w:cstheme="minorHAnsi"/>
        </w:rPr>
        <w:t xml:space="preserve">El Acta de la Reunión de Aclaración, será publicada en la página web de YPFB, </w:t>
      </w:r>
      <w:hyperlink r:id="rId14" w:history="1">
        <w:r w:rsidRPr="0052249B">
          <w:rPr>
            <w:rStyle w:val="Hipervnculo"/>
            <w:rFonts w:asciiTheme="minorHAnsi" w:hAnsiTheme="minorHAnsi" w:cstheme="minorHAnsi"/>
          </w:rPr>
          <w:t>www.ypfb.gob.bo</w:t>
        </w:r>
      </w:hyperlink>
      <w:r w:rsidRPr="0052249B">
        <w:rPr>
          <w:rFonts w:asciiTheme="minorHAnsi" w:hAnsiTheme="minorHAnsi" w:cstheme="minorHAnsi"/>
        </w:rPr>
        <w:t xml:space="preserve"> </w:t>
      </w:r>
    </w:p>
    <w:p w:rsidR="000E33F0" w:rsidRPr="0052249B" w:rsidRDefault="000E33F0" w:rsidP="000E33F0">
      <w:pPr>
        <w:ind w:firstLine="426"/>
        <w:jc w:val="both"/>
        <w:rPr>
          <w:rFonts w:asciiTheme="minorHAnsi" w:hAnsiTheme="minorHAnsi" w:cstheme="minorHAnsi"/>
        </w:rPr>
      </w:pPr>
    </w:p>
    <w:p w:rsidR="00900663" w:rsidRPr="0052249B" w:rsidRDefault="00900663" w:rsidP="00335F35">
      <w:pPr>
        <w:pStyle w:val="Prrafodelista"/>
        <w:numPr>
          <w:ilvl w:val="0"/>
          <w:numId w:val="3"/>
        </w:numPr>
        <w:ind w:left="426" w:hanging="426"/>
        <w:jc w:val="both"/>
        <w:rPr>
          <w:rFonts w:asciiTheme="minorHAnsi" w:hAnsiTheme="minorHAnsi" w:cstheme="minorHAnsi"/>
          <w:b/>
        </w:rPr>
      </w:pPr>
      <w:r w:rsidRPr="0052249B">
        <w:rPr>
          <w:rFonts w:asciiTheme="minorHAnsi" w:hAnsiTheme="minorHAnsi" w:cstheme="minorHAnsi"/>
          <w:b/>
        </w:rPr>
        <w:t>ENMIENDAS AL DOCUMENTO BASE DE CONTRATACIÓN (DBC)</w:t>
      </w:r>
    </w:p>
    <w:p w:rsidR="00900663" w:rsidRPr="0052249B" w:rsidRDefault="00900663" w:rsidP="00900663">
      <w:pPr>
        <w:pStyle w:val="Prrafodelista"/>
        <w:ind w:left="426"/>
        <w:jc w:val="both"/>
        <w:rPr>
          <w:rFonts w:asciiTheme="minorHAnsi" w:hAnsiTheme="minorHAnsi" w:cstheme="minorHAnsi"/>
          <w:b/>
        </w:rPr>
      </w:pPr>
    </w:p>
    <w:p w:rsidR="00900663" w:rsidRPr="0052249B" w:rsidRDefault="00900663" w:rsidP="00900663">
      <w:pPr>
        <w:pStyle w:val="Prrafodelista"/>
        <w:ind w:left="426"/>
        <w:jc w:val="both"/>
        <w:rPr>
          <w:rFonts w:asciiTheme="minorHAnsi" w:hAnsiTheme="minorHAnsi" w:cstheme="minorHAnsi"/>
        </w:rPr>
      </w:pPr>
      <w:r w:rsidRPr="0052249B">
        <w:rPr>
          <w:rFonts w:asciiTheme="minorHAnsi" w:hAnsiTheme="minorHAnsi" w:cstheme="minorHAnsi"/>
        </w:rPr>
        <w:t xml:space="preserve">De acuerdo a los resultados de la reunión de aclaración o por iniciativa de YPFB, se podrá ajustar el Documento Base de </w:t>
      </w:r>
      <w:r w:rsidR="00136111">
        <w:rPr>
          <w:rFonts w:asciiTheme="minorHAnsi" w:hAnsiTheme="minorHAnsi" w:cstheme="minorHAnsi"/>
        </w:rPr>
        <w:t>Contratación</w:t>
      </w:r>
      <w:r w:rsidRPr="0052249B">
        <w:rPr>
          <w:rFonts w:asciiTheme="minorHAnsi" w:hAnsiTheme="minorHAnsi" w:cstheme="minorHAnsi"/>
        </w:rPr>
        <w:t xml:space="preserve"> con </w:t>
      </w:r>
      <w:r w:rsidR="00D17D91" w:rsidRPr="0052249B">
        <w:rPr>
          <w:rFonts w:asciiTheme="minorHAnsi" w:hAnsiTheme="minorHAnsi" w:cstheme="minorHAnsi"/>
        </w:rPr>
        <w:t>enmienda</w:t>
      </w:r>
      <w:r w:rsidRPr="0052249B">
        <w:rPr>
          <w:rFonts w:asciiTheme="minorHAnsi" w:hAnsiTheme="minorHAnsi" w:cstheme="minorHAnsi"/>
        </w:rPr>
        <w:t xml:space="preserve">(s), mediante nota expresa emitida por </w:t>
      </w:r>
      <w:r w:rsidR="005B5002" w:rsidRPr="0052249B">
        <w:rPr>
          <w:rFonts w:asciiTheme="minorHAnsi" w:hAnsiTheme="minorHAnsi" w:cstheme="minorHAnsi"/>
        </w:rPr>
        <w:t xml:space="preserve">la </w:t>
      </w:r>
      <w:r w:rsidR="00EB5237">
        <w:rPr>
          <w:rFonts w:asciiTheme="minorHAnsi" w:hAnsiTheme="minorHAnsi" w:cstheme="minorHAnsi"/>
        </w:rPr>
        <w:t>ARPC</w:t>
      </w:r>
      <w:r w:rsidRPr="0052249B">
        <w:rPr>
          <w:rFonts w:asciiTheme="minorHAnsi" w:hAnsiTheme="minorHAnsi" w:cstheme="minorHAnsi"/>
        </w:rPr>
        <w:t xml:space="preserve">,  las enmiendas serán publicadas en la página web de YPFB </w:t>
      </w:r>
      <w:hyperlink r:id="rId15" w:history="1">
        <w:r w:rsidRPr="0052249B">
          <w:rPr>
            <w:rStyle w:val="Hipervnculo"/>
            <w:rFonts w:asciiTheme="minorHAnsi" w:hAnsiTheme="minorHAnsi" w:cstheme="minorHAnsi"/>
          </w:rPr>
          <w:t>www.ypfb.gob.bo</w:t>
        </w:r>
      </w:hyperlink>
    </w:p>
    <w:p w:rsidR="00900663" w:rsidRPr="0052249B" w:rsidRDefault="00900663" w:rsidP="00900663">
      <w:pPr>
        <w:jc w:val="both"/>
        <w:rPr>
          <w:rFonts w:asciiTheme="minorHAnsi" w:hAnsiTheme="minorHAnsi" w:cstheme="minorHAnsi"/>
        </w:rPr>
      </w:pPr>
    </w:p>
    <w:p w:rsidR="00900663" w:rsidRPr="0052249B" w:rsidRDefault="00900663" w:rsidP="00335F35">
      <w:pPr>
        <w:numPr>
          <w:ilvl w:val="0"/>
          <w:numId w:val="3"/>
        </w:numPr>
        <w:ind w:left="426" w:hanging="426"/>
        <w:jc w:val="both"/>
        <w:rPr>
          <w:rFonts w:asciiTheme="minorHAnsi" w:hAnsiTheme="minorHAnsi" w:cstheme="minorHAnsi"/>
          <w:b/>
        </w:rPr>
      </w:pPr>
      <w:r w:rsidRPr="0052249B">
        <w:rPr>
          <w:rFonts w:asciiTheme="minorHAnsi" w:hAnsiTheme="minorHAnsi" w:cstheme="minorHAnsi"/>
          <w:b/>
        </w:rPr>
        <w:t>AMPLIACIÓN DE PLAZO PARA LA PRESENTACIÓN DE PROPUESTAS</w:t>
      </w:r>
    </w:p>
    <w:p w:rsidR="00900663" w:rsidRPr="0052249B" w:rsidRDefault="00900663" w:rsidP="00900663">
      <w:pPr>
        <w:ind w:left="426"/>
        <w:jc w:val="both"/>
        <w:rPr>
          <w:rFonts w:asciiTheme="minorHAnsi" w:hAnsiTheme="minorHAnsi" w:cstheme="minorHAnsi"/>
          <w:b/>
        </w:rPr>
      </w:pPr>
    </w:p>
    <w:p w:rsidR="00900663" w:rsidRPr="0052249B" w:rsidRDefault="005B5002" w:rsidP="00900663">
      <w:pPr>
        <w:pStyle w:val="Prrafodelista"/>
        <w:ind w:left="426"/>
        <w:jc w:val="both"/>
        <w:rPr>
          <w:rFonts w:asciiTheme="minorHAnsi" w:hAnsiTheme="minorHAnsi" w:cstheme="minorHAnsi"/>
        </w:rPr>
      </w:pPr>
      <w:r w:rsidRPr="0052249B">
        <w:rPr>
          <w:rFonts w:asciiTheme="minorHAnsi" w:hAnsiTheme="minorHAnsi" w:cstheme="minorHAnsi"/>
        </w:rPr>
        <w:t>La ARPC</w:t>
      </w:r>
      <w:r w:rsidR="00900663" w:rsidRPr="0052249B">
        <w:rPr>
          <w:rFonts w:asciiTheme="minorHAnsi" w:hAnsiTheme="minorHAnsi" w:cstheme="minorHAnsi"/>
        </w:rPr>
        <w:t xml:space="preserve"> previo informe de justificación emitido por la unidad solicitante podrá ampliar</w:t>
      </w:r>
      <w:r w:rsidR="00482B96" w:rsidRPr="0052249B">
        <w:rPr>
          <w:rFonts w:asciiTheme="minorHAnsi" w:hAnsiTheme="minorHAnsi" w:cstheme="minorHAnsi"/>
        </w:rPr>
        <w:t xml:space="preserve"> las veces que sea necesario,</w:t>
      </w:r>
      <w:r w:rsidR="00900663" w:rsidRPr="0052249B">
        <w:rPr>
          <w:rFonts w:asciiTheme="minorHAnsi" w:hAnsiTheme="minorHAnsi" w:cstheme="minorHAnsi"/>
        </w:rPr>
        <w:t xml:space="preserve"> el plazo de presentación de propuestas mediante Nota Expresa en los siguientes  casos:</w:t>
      </w:r>
    </w:p>
    <w:p w:rsidR="00900663" w:rsidRPr="0052249B" w:rsidRDefault="00900663" w:rsidP="00900663">
      <w:pPr>
        <w:pStyle w:val="Prrafodelista"/>
        <w:ind w:left="426"/>
        <w:jc w:val="both"/>
        <w:rPr>
          <w:rFonts w:asciiTheme="minorHAnsi" w:hAnsiTheme="minorHAnsi" w:cstheme="minorHAnsi"/>
        </w:rPr>
      </w:pPr>
      <w:r w:rsidRPr="0052249B">
        <w:rPr>
          <w:rFonts w:asciiTheme="minorHAnsi" w:hAnsiTheme="minorHAnsi" w:cstheme="minorHAnsi"/>
        </w:rPr>
        <w:tab/>
      </w:r>
    </w:p>
    <w:p w:rsidR="00900663" w:rsidRPr="0052249B" w:rsidRDefault="00900663" w:rsidP="00900663">
      <w:pPr>
        <w:pStyle w:val="Prrafodelista"/>
        <w:ind w:left="426"/>
        <w:jc w:val="both"/>
        <w:rPr>
          <w:rFonts w:asciiTheme="minorHAnsi" w:hAnsiTheme="minorHAnsi" w:cstheme="minorHAnsi"/>
        </w:rPr>
      </w:pPr>
      <w:r w:rsidRPr="0052249B">
        <w:rPr>
          <w:rFonts w:asciiTheme="minorHAnsi" w:hAnsiTheme="minorHAnsi" w:cstheme="minorHAnsi"/>
        </w:rPr>
        <w:t>a)</w:t>
      </w:r>
      <w:r w:rsidRPr="0052249B">
        <w:rPr>
          <w:rFonts w:asciiTheme="minorHAnsi" w:hAnsiTheme="minorHAnsi" w:cstheme="minorHAnsi"/>
        </w:rPr>
        <w:tab/>
        <w:t>Enmiendas al Documento Base de Contratación (DBC).</w:t>
      </w:r>
    </w:p>
    <w:p w:rsidR="00900663" w:rsidRPr="0052249B" w:rsidRDefault="00900663" w:rsidP="00900663">
      <w:pPr>
        <w:pStyle w:val="Prrafodelista"/>
        <w:ind w:left="426"/>
        <w:jc w:val="both"/>
        <w:rPr>
          <w:rFonts w:asciiTheme="minorHAnsi" w:hAnsiTheme="minorHAnsi" w:cstheme="minorHAnsi"/>
        </w:rPr>
      </w:pPr>
      <w:r w:rsidRPr="0052249B">
        <w:rPr>
          <w:rFonts w:asciiTheme="minorHAnsi" w:hAnsiTheme="minorHAnsi" w:cstheme="minorHAnsi"/>
        </w:rPr>
        <w:t>b)</w:t>
      </w:r>
      <w:r w:rsidRPr="0052249B">
        <w:rPr>
          <w:rFonts w:asciiTheme="minorHAnsi" w:hAnsiTheme="minorHAnsi" w:cstheme="minorHAnsi"/>
        </w:rPr>
        <w:tab/>
        <w:t>Causas de Fuerza Mayor o Caso Fortuito</w:t>
      </w:r>
      <w:r w:rsidR="00D17D91" w:rsidRPr="0052249B">
        <w:rPr>
          <w:rFonts w:asciiTheme="minorHAnsi" w:hAnsiTheme="minorHAnsi" w:cstheme="minorHAnsi"/>
        </w:rPr>
        <w:t>.</w:t>
      </w:r>
    </w:p>
    <w:p w:rsidR="00900663" w:rsidRPr="0052249B" w:rsidRDefault="00900663" w:rsidP="00900663">
      <w:pPr>
        <w:pStyle w:val="Prrafodelista"/>
        <w:ind w:left="426"/>
        <w:jc w:val="both"/>
        <w:rPr>
          <w:rFonts w:asciiTheme="minorHAnsi" w:hAnsiTheme="minorHAnsi" w:cstheme="minorHAnsi"/>
        </w:rPr>
      </w:pPr>
      <w:r w:rsidRPr="0052249B">
        <w:rPr>
          <w:rFonts w:asciiTheme="minorHAnsi" w:hAnsiTheme="minorHAnsi" w:cstheme="minorHAnsi"/>
        </w:rPr>
        <w:t>c)</w:t>
      </w:r>
      <w:r w:rsidRPr="0052249B">
        <w:rPr>
          <w:rFonts w:asciiTheme="minorHAnsi" w:hAnsiTheme="minorHAnsi" w:cstheme="minorHAnsi"/>
        </w:rPr>
        <w:tab/>
        <w:t xml:space="preserve">A iniciativa de </w:t>
      </w:r>
      <w:r w:rsidRPr="0052249B">
        <w:rPr>
          <w:rFonts w:asciiTheme="minorHAnsi" w:hAnsiTheme="minorHAnsi" w:cstheme="minorHAnsi"/>
          <w:color w:val="000000" w:themeColor="text1"/>
        </w:rPr>
        <w:t>YPFB</w:t>
      </w:r>
      <w:r w:rsidR="00D17D91" w:rsidRPr="0052249B">
        <w:rPr>
          <w:rFonts w:asciiTheme="minorHAnsi" w:hAnsiTheme="minorHAnsi" w:cstheme="minorHAnsi"/>
          <w:color w:val="000000" w:themeColor="text1"/>
        </w:rPr>
        <w:t>.</w:t>
      </w:r>
    </w:p>
    <w:p w:rsidR="00900663" w:rsidRPr="0052249B" w:rsidRDefault="00900663" w:rsidP="00900663">
      <w:pPr>
        <w:pStyle w:val="Prrafodelista"/>
        <w:ind w:left="426"/>
        <w:jc w:val="both"/>
        <w:rPr>
          <w:rFonts w:asciiTheme="minorHAnsi" w:hAnsiTheme="minorHAnsi" w:cstheme="minorHAnsi"/>
        </w:rPr>
      </w:pPr>
    </w:p>
    <w:p w:rsidR="00900663" w:rsidRPr="0052249B" w:rsidRDefault="00900663" w:rsidP="00900663">
      <w:pPr>
        <w:ind w:left="426"/>
        <w:jc w:val="both"/>
        <w:rPr>
          <w:rStyle w:val="Hipervnculo"/>
          <w:rFonts w:asciiTheme="minorHAnsi" w:hAnsiTheme="minorHAnsi" w:cstheme="minorHAnsi"/>
        </w:rPr>
      </w:pPr>
      <w:r w:rsidRPr="0052249B">
        <w:rPr>
          <w:rFonts w:asciiTheme="minorHAnsi" w:hAnsiTheme="minorHAnsi" w:cstheme="minorHAnsi"/>
        </w:rPr>
        <w:t xml:space="preserve">Los nuevos plazos serán publicados en la página web de YPFB </w:t>
      </w:r>
      <w:hyperlink r:id="rId16" w:history="1">
        <w:r w:rsidRPr="0052249B">
          <w:rPr>
            <w:rStyle w:val="Hipervnculo"/>
            <w:rFonts w:asciiTheme="minorHAnsi" w:hAnsiTheme="minorHAnsi" w:cstheme="minorHAnsi"/>
          </w:rPr>
          <w:t>www.ypfb.gob.bo</w:t>
        </w:r>
      </w:hyperlink>
    </w:p>
    <w:p w:rsidR="00FB24AC" w:rsidRPr="0052249B" w:rsidRDefault="00FB24AC" w:rsidP="00F64FB8">
      <w:pPr>
        <w:ind w:left="567"/>
        <w:jc w:val="center"/>
        <w:rPr>
          <w:rFonts w:asciiTheme="minorHAnsi" w:hAnsiTheme="minorHAnsi" w:cstheme="minorHAnsi"/>
          <w:b/>
          <w:color w:val="000000"/>
        </w:rPr>
      </w:pPr>
    </w:p>
    <w:p w:rsidR="00900663" w:rsidRPr="0052249B" w:rsidRDefault="00900663" w:rsidP="005748CD">
      <w:pPr>
        <w:numPr>
          <w:ilvl w:val="0"/>
          <w:numId w:val="3"/>
        </w:numPr>
        <w:ind w:left="426" w:hanging="426"/>
        <w:jc w:val="both"/>
        <w:rPr>
          <w:rFonts w:asciiTheme="minorHAnsi" w:hAnsiTheme="minorHAnsi" w:cstheme="minorHAnsi"/>
          <w:b/>
        </w:rPr>
      </w:pPr>
      <w:r w:rsidRPr="0052249B">
        <w:rPr>
          <w:rFonts w:asciiTheme="minorHAnsi" w:hAnsiTheme="minorHAnsi" w:cstheme="minorHAnsi"/>
          <w:b/>
        </w:rPr>
        <w:t>DOCUMEN</w:t>
      </w:r>
      <w:r w:rsidR="00282CC5" w:rsidRPr="0052249B">
        <w:rPr>
          <w:rFonts w:asciiTheme="minorHAnsi" w:hAnsiTheme="minorHAnsi" w:cstheme="minorHAnsi"/>
          <w:b/>
        </w:rPr>
        <w:t xml:space="preserve">TOS DE LA PROPUESTA </w:t>
      </w:r>
    </w:p>
    <w:p w:rsidR="00900663" w:rsidRPr="0052249B" w:rsidRDefault="00900663" w:rsidP="00900663">
      <w:pPr>
        <w:pStyle w:val="Prrafodelista"/>
        <w:ind w:left="567"/>
        <w:jc w:val="both"/>
        <w:rPr>
          <w:rFonts w:asciiTheme="minorHAnsi" w:hAnsiTheme="minorHAnsi" w:cstheme="minorHAnsi"/>
        </w:rPr>
      </w:pPr>
    </w:p>
    <w:p w:rsidR="00900663" w:rsidRPr="0052249B" w:rsidRDefault="00900663" w:rsidP="00883D0A">
      <w:pPr>
        <w:pStyle w:val="Prrafodelista"/>
        <w:ind w:left="426"/>
        <w:jc w:val="both"/>
        <w:rPr>
          <w:rFonts w:asciiTheme="minorHAnsi" w:hAnsiTheme="minorHAnsi" w:cstheme="minorHAnsi"/>
        </w:rPr>
      </w:pPr>
      <w:r w:rsidRPr="0052249B">
        <w:rPr>
          <w:rFonts w:asciiTheme="minorHAnsi" w:hAnsiTheme="minorHAnsi" w:cstheme="minorHAnsi"/>
        </w:rPr>
        <w:t>Los</w:t>
      </w:r>
      <w:r w:rsidR="001C260C" w:rsidRPr="0052249B">
        <w:rPr>
          <w:rFonts w:asciiTheme="minorHAnsi" w:hAnsiTheme="minorHAnsi" w:cstheme="minorHAnsi"/>
        </w:rPr>
        <w:t xml:space="preserve"> formularios y/o documentos:</w:t>
      </w:r>
      <w:r w:rsidRPr="0052249B">
        <w:rPr>
          <w:rFonts w:asciiTheme="minorHAnsi" w:hAnsiTheme="minorHAnsi" w:cstheme="minorHAnsi"/>
        </w:rPr>
        <w:t xml:space="preserve"> legales</w:t>
      </w:r>
      <w:r w:rsidR="00282CC5" w:rsidRPr="0052249B">
        <w:rPr>
          <w:rFonts w:asciiTheme="minorHAnsi" w:hAnsiTheme="minorHAnsi" w:cstheme="minorHAnsi"/>
        </w:rPr>
        <w:t>,</w:t>
      </w:r>
      <w:r w:rsidRPr="0052249B">
        <w:rPr>
          <w:rFonts w:asciiTheme="minorHAnsi" w:hAnsiTheme="minorHAnsi" w:cstheme="minorHAnsi"/>
        </w:rPr>
        <w:t xml:space="preserve"> administrativos</w:t>
      </w:r>
      <w:r w:rsidR="00282CC5" w:rsidRPr="0052249B">
        <w:rPr>
          <w:rFonts w:asciiTheme="minorHAnsi" w:hAnsiTheme="minorHAnsi" w:cstheme="minorHAnsi"/>
        </w:rPr>
        <w:t>, técnicos y económicos</w:t>
      </w:r>
      <w:r w:rsidRPr="0052249B">
        <w:rPr>
          <w:rFonts w:asciiTheme="minorHAnsi" w:hAnsiTheme="minorHAnsi" w:cstheme="minorHAnsi"/>
        </w:rPr>
        <w:t xml:space="preserve"> </w:t>
      </w:r>
      <w:r w:rsidR="00282CC5" w:rsidRPr="0052249B">
        <w:rPr>
          <w:rFonts w:asciiTheme="minorHAnsi" w:hAnsiTheme="minorHAnsi" w:cstheme="minorHAnsi"/>
        </w:rPr>
        <w:t xml:space="preserve">que </w:t>
      </w:r>
      <w:r w:rsidRPr="0052249B">
        <w:rPr>
          <w:rFonts w:asciiTheme="minorHAnsi" w:hAnsiTheme="minorHAnsi" w:cstheme="minorHAnsi"/>
        </w:rPr>
        <w:t>deben ser presentados por el proponente</w:t>
      </w:r>
      <w:r w:rsidR="00282CC5" w:rsidRPr="0052249B">
        <w:rPr>
          <w:rFonts w:asciiTheme="minorHAnsi" w:hAnsiTheme="minorHAnsi" w:cstheme="minorHAnsi"/>
        </w:rPr>
        <w:t>, se</w:t>
      </w:r>
      <w:r w:rsidRPr="0052249B">
        <w:rPr>
          <w:rFonts w:asciiTheme="minorHAnsi" w:hAnsiTheme="minorHAnsi" w:cstheme="minorHAnsi"/>
        </w:rPr>
        <w:t xml:space="preserve"> encuentran detallados en la PARTE III del presente DBC. </w:t>
      </w:r>
    </w:p>
    <w:p w:rsidR="00883D0A" w:rsidRPr="0052249B" w:rsidRDefault="00883D0A" w:rsidP="00883D0A">
      <w:pPr>
        <w:ind w:left="426"/>
        <w:jc w:val="both"/>
        <w:rPr>
          <w:rFonts w:asciiTheme="minorHAnsi" w:hAnsiTheme="minorHAnsi" w:cstheme="minorHAnsi"/>
          <w:color w:val="000000"/>
        </w:rPr>
      </w:pPr>
    </w:p>
    <w:p w:rsidR="00900663" w:rsidRPr="0052249B" w:rsidRDefault="00900663" w:rsidP="00883D0A">
      <w:pPr>
        <w:numPr>
          <w:ilvl w:val="0"/>
          <w:numId w:val="3"/>
        </w:numPr>
        <w:ind w:left="426" w:hanging="426"/>
        <w:jc w:val="both"/>
        <w:rPr>
          <w:rFonts w:asciiTheme="minorHAnsi" w:hAnsiTheme="minorHAnsi" w:cstheme="minorHAnsi"/>
          <w:b/>
          <w:color w:val="000000"/>
        </w:rPr>
      </w:pPr>
      <w:r w:rsidRPr="0052249B">
        <w:rPr>
          <w:rFonts w:asciiTheme="minorHAnsi" w:hAnsiTheme="minorHAnsi" w:cstheme="minorHAnsi"/>
          <w:b/>
          <w:color w:val="000000"/>
        </w:rPr>
        <w:t xml:space="preserve">PROPUESTA PARA ADJUDICACIONES POR </w:t>
      </w:r>
      <w:r w:rsidR="00B47471" w:rsidRPr="0052249B">
        <w:rPr>
          <w:rFonts w:asciiTheme="minorHAnsi" w:hAnsiTheme="minorHAnsi" w:cstheme="minorHAnsi"/>
          <w:b/>
          <w:color w:val="000000"/>
        </w:rPr>
        <w:t xml:space="preserve">ITEM, LOTE, </w:t>
      </w:r>
      <w:r w:rsidRPr="0052249B">
        <w:rPr>
          <w:rFonts w:asciiTheme="minorHAnsi" w:hAnsiTheme="minorHAnsi" w:cstheme="minorHAnsi"/>
          <w:b/>
          <w:color w:val="000000"/>
        </w:rPr>
        <w:t xml:space="preserve">TRAMOS, PAQUETES, VOLÚMENES </w:t>
      </w:r>
    </w:p>
    <w:p w:rsidR="00C75BEC" w:rsidRPr="0052249B" w:rsidRDefault="00C75BEC" w:rsidP="00900663">
      <w:pPr>
        <w:ind w:left="567"/>
        <w:jc w:val="both"/>
        <w:rPr>
          <w:rFonts w:asciiTheme="minorHAnsi" w:hAnsiTheme="minorHAnsi" w:cstheme="minorHAnsi"/>
          <w:color w:val="000000"/>
        </w:rPr>
      </w:pPr>
    </w:p>
    <w:p w:rsidR="00F17C85" w:rsidRPr="001E19B8" w:rsidRDefault="00F17C85" w:rsidP="00F17C85">
      <w:pPr>
        <w:pStyle w:val="Prrafodelista"/>
        <w:ind w:left="426"/>
        <w:rPr>
          <w:rFonts w:asciiTheme="minorHAnsi" w:hAnsiTheme="minorHAnsi" w:cstheme="minorHAnsi"/>
          <w:color w:val="000000"/>
        </w:rPr>
      </w:pPr>
      <w:r w:rsidRPr="0052249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y una oferta técnica y económica para cada  ítem, lote, </w:t>
      </w:r>
      <w:r w:rsidRPr="001E19B8">
        <w:rPr>
          <w:rFonts w:asciiTheme="minorHAnsi" w:hAnsiTheme="minorHAnsi" w:cstheme="minorHAnsi"/>
          <w:color w:val="000000"/>
        </w:rPr>
        <w:t xml:space="preserve">tramo, paquete o volumen, según los formularios del presente DBC.  </w:t>
      </w:r>
    </w:p>
    <w:p w:rsidR="00921C1D" w:rsidRDefault="00921C1D" w:rsidP="00F17C85">
      <w:pPr>
        <w:pStyle w:val="Prrafodelista"/>
        <w:ind w:left="426"/>
        <w:rPr>
          <w:rFonts w:asciiTheme="minorHAnsi" w:hAnsiTheme="minorHAnsi" w:cstheme="minorHAnsi"/>
          <w:color w:val="000000"/>
        </w:rPr>
      </w:pPr>
    </w:p>
    <w:p w:rsidR="00F17C85" w:rsidRPr="001E19B8" w:rsidRDefault="00F17C85" w:rsidP="00F17C85">
      <w:pPr>
        <w:pStyle w:val="Prrafodelista"/>
        <w:ind w:left="426"/>
        <w:rPr>
          <w:rFonts w:asciiTheme="minorHAnsi" w:hAnsiTheme="minorHAnsi" w:cstheme="minorHAnsi"/>
          <w:color w:val="000000"/>
        </w:rPr>
      </w:pPr>
      <w:r w:rsidRPr="001E19B8">
        <w:rPr>
          <w:rFonts w:asciiTheme="minorHAnsi" w:hAnsiTheme="minorHAnsi" w:cstheme="minorHAnsi"/>
          <w:color w:val="000000"/>
        </w:rPr>
        <w:lastRenderedPageBreak/>
        <w:t xml:space="preserve">En el caso de </w:t>
      </w:r>
      <w:r w:rsidRPr="001E19B8">
        <w:rPr>
          <w:rFonts w:asciiTheme="minorHAnsi" w:hAnsiTheme="minorHAnsi" w:cstheme="minorHAnsi"/>
          <w:b/>
          <w:color w:val="000000"/>
        </w:rPr>
        <w:t>ítems</w:t>
      </w:r>
      <w:r w:rsidRPr="001E19B8">
        <w:rPr>
          <w:rFonts w:asciiTheme="minorHAnsi" w:hAnsiTheme="minorHAnsi" w:cstheme="minorHAnsi"/>
          <w:color w:val="000000"/>
        </w:rPr>
        <w:t xml:space="preserve"> el proponente podrá presentar una sola propuesta técnica y económica a los ítems que oferte.</w:t>
      </w:r>
    </w:p>
    <w:p w:rsidR="00F64FB8" w:rsidRPr="001E19B8" w:rsidRDefault="00F64FB8" w:rsidP="00D93821">
      <w:pPr>
        <w:ind w:left="567"/>
        <w:jc w:val="both"/>
        <w:rPr>
          <w:rFonts w:asciiTheme="minorHAnsi" w:hAnsiTheme="minorHAnsi" w:cstheme="minorHAnsi"/>
        </w:rPr>
      </w:pPr>
    </w:p>
    <w:p w:rsidR="00900663" w:rsidRPr="001E19B8" w:rsidRDefault="00900663" w:rsidP="00883D0A">
      <w:pPr>
        <w:numPr>
          <w:ilvl w:val="0"/>
          <w:numId w:val="3"/>
        </w:numPr>
        <w:ind w:left="426" w:hanging="426"/>
        <w:jc w:val="both"/>
        <w:rPr>
          <w:rFonts w:asciiTheme="minorHAnsi" w:hAnsiTheme="minorHAnsi" w:cstheme="minorHAnsi"/>
          <w:b/>
        </w:rPr>
      </w:pPr>
      <w:r w:rsidRPr="001E19B8">
        <w:rPr>
          <w:rFonts w:asciiTheme="minorHAnsi" w:hAnsiTheme="minorHAnsi" w:cstheme="minorHAnsi"/>
          <w:b/>
        </w:rPr>
        <w:t>PRESENTACIÓN</w:t>
      </w:r>
      <w:r w:rsidR="001C260C" w:rsidRPr="001E19B8">
        <w:rPr>
          <w:rFonts w:asciiTheme="minorHAnsi" w:hAnsiTheme="minorHAnsi" w:cstheme="minorHAnsi"/>
          <w:b/>
        </w:rPr>
        <w:t xml:space="preserve"> DE PROPUESTA</w:t>
      </w:r>
    </w:p>
    <w:p w:rsidR="00AA6EEE" w:rsidRPr="001E19B8" w:rsidRDefault="00900663" w:rsidP="00AA6EEE">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1E19B8">
        <w:rPr>
          <w:rFonts w:asciiTheme="minorHAnsi" w:hAnsiTheme="minorHAnsi" w:cstheme="minorHAnsi"/>
          <w:b/>
          <w:bCs/>
          <w:color w:val="000000"/>
          <w:kern w:val="28"/>
          <w:lang w:eastAsia="es-ES"/>
        </w:rPr>
        <w:t>Forma de presentación:</w:t>
      </w:r>
      <w:r w:rsidRPr="001E19B8">
        <w:rPr>
          <w:rFonts w:asciiTheme="minorHAnsi" w:hAnsiTheme="minorHAnsi" w:cstheme="minorHAnsi"/>
          <w:bCs/>
          <w:color w:val="000000"/>
          <w:kern w:val="28"/>
          <w:lang w:eastAsia="es-ES"/>
        </w:rPr>
        <w:t xml:space="preserve"> </w:t>
      </w:r>
      <w:r w:rsidR="00AA6EEE" w:rsidRPr="001E19B8">
        <w:rPr>
          <w:rFonts w:asciiTheme="minorHAnsi" w:hAnsiTheme="minorHAnsi" w:cstheme="minorHAnsi"/>
        </w:rPr>
        <w:t>La presentación de las propuestas podrá ser vía página web a través de link habilitado para el efecto o físicamente en sobre cerrado.</w:t>
      </w:r>
    </w:p>
    <w:p w:rsidR="00AA6EEE" w:rsidRPr="001E19B8" w:rsidRDefault="00AA6EEE" w:rsidP="00AA6EEE">
      <w:pPr>
        <w:pStyle w:val="Prrafodelista"/>
        <w:ind w:left="502"/>
        <w:jc w:val="both"/>
        <w:rPr>
          <w:rFonts w:asciiTheme="minorHAnsi" w:hAnsiTheme="minorHAnsi" w:cstheme="minorHAnsi"/>
          <w:b/>
        </w:rPr>
      </w:pPr>
    </w:p>
    <w:p w:rsidR="00AA6EEE" w:rsidRPr="001E19B8" w:rsidRDefault="00AA6EEE" w:rsidP="00AA6EEE">
      <w:pPr>
        <w:pStyle w:val="Prrafodelista"/>
        <w:ind w:left="1070" w:firstLine="206"/>
        <w:jc w:val="both"/>
        <w:rPr>
          <w:rFonts w:asciiTheme="minorHAnsi" w:hAnsiTheme="minorHAnsi" w:cstheme="minorHAnsi"/>
          <w:b/>
        </w:rPr>
      </w:pPr>
      <w:r w:rsidRPr="001E19B8">
        <w:rPr>
          <w:rFonts w:asciiTheme="minorHAnsi" w:hAnsiTheme="minorHAnsi" w:cstheme="minorHAnsi"/>
          <w:b/>
        </w:rPr>
        <w:t>Propuesta vía página web:</w:t>
      </w:r>
    </w:p>
    <w:p w:rsidR="00AA6EEE" w:rsidRPr="001E19B8" w:rsidRDefault="00AA6EEE" w:rsidP="00AA6EEE">
      <w:pPr>
        <w:pStyle w:val="Prrafodelista"/>
        <w:ind w:left="1276"/>
        <w:jc w:val="both"/>
        <w:rPr>
          <w:rFonts w:asciiTheme="minorHAnsi" w:hAnsiTheme="minorHAnsi" w:cstheme="minorHAnsi"/>
        </w:rPr>
      </w:pPr>
      <w:r w:rsidRPr="001E19B8">
        <w:rPr>
          <w:rFonts w:asciiTheme="minorHAnsi" w:hAnsiTheme="minorHAnsi" w:cstheme="minorHAnsi"/>
        </w:rPr>
        <w:t xml:space="preserve">En este caso el proponente deberá solicitar al correo electrónico </w:t>
      </w:r>
      <w:hyperlink r:id="rId17" w:history="1">
        <w:r w:rsidR="001F2712" w:rsidRPr="001E19B8">
          <w:rPr>
            <w:rStyle w:val="Hipervnculo"/>
            <w:rFonts w:asciiTheme="minorHAnsi" w:hAnsiTheme="minorHAnsi" w:cstheme="minorHAnsi"/>
          </w:rPr>
          <w:t>cvperez@ypfb.gob.bo</w:t>
        </w:r>
      </w:hyperlink>
      <w:r w:rsidR="001F2712" w:rsidRPr="001E19B8">
        <w:rPr>
          <w:rFonts w:asciiTheme="minorHAnsi" w:hAnsiTheme="minorHAnsi" w:cstheme="minorHAnsi"/>
        </w:rPr>
        <w:t xml:space="preserve"> </w:t>
      </w:r>
      <w:hyperlink r:id="rId18" w:history="1"/>
      <w:r w:rsidRPr="001E19B8">
        <w:rPr>
          <w:rFonts w:asciiTheme="minorHAnsi" w:hAnsiTheme="minorHAnsi" w:cstheme="minorHAnsi"/>
        </w:rPr>
        <w:t>un usuario y contraseña para acceder al enlace donde podrá cargar su propuesta en formato PDF.</w:t>
      </w:r>
    </w:p>
    <w:p w:rsidR="00AA6EEE" w:rsidRPr="001E19B8" w:rsidRDefault="00AA6EEE" w:rsidP="00AA6EEE">
      <w:pPr>
        <w:pStyle w:val="Prrafodelista"/>
        <w:ind w:left="502"/>
        <w:jc w:val="both"/>
        <w:rPr>
          <w:rFonts w:asciiTheme="minorHAnsi" w:hAnsiTheme="minorHAnsi" w:cstheme="minorHAnsi"/>
        </w:rPr>
      </w:pPr>
    </w:p>
    <w:p w:rsidR="00AA6EEE" w:rsidRPr="001E19B8" w:rsidRDefault="00AA6EEE" w:rsidP="00AA6EEE">
      <w:pPr>
        <w:pStyle w:val="Prrafodelista"/>
        <w:ind w:left="1276"/>
        <w:jc w:val="both"/>
        <w:rPr>
          <w:rFonts w:asciiTheme="minorHAnsi" w:hAnsiTheme="minorHAnsi" w:cstheme="minorHAnsi"/>
        </w:rPr>
      </w:pPr>
      <w:r w:rsidRPr="001E19B8">
        <w:rPr>
          <w:rFonts w:asciiTheme="minorHAnsi" w:hAnsiTheme="minorHAnsi" w:cstheme="minorHAnsi"/>
        </w:rPr>
        <w:t xml:space="preserve">El enlace habilitado para este fin estará disponible en la página web oficial </w:t>
      </w:r>
      <w:hyperlink r:id="rId19" w:tgtFrame="_blank" w:history="1">
        <w:r w:rsidRPr="001E19B8">
          <w:rPr>
            <w:rFonts w:asciiTheme="minorHAnsi" w:hAnsiTheme="minorHAnsi" w:cstheme="minorHAnsi"/>
          </w:rPr>
          <w:t>www.ypfb.gob.bo</w:t>
        </w:r>
      </w:hyperlink>
      <w:r w:rsidRPr="001E19B8">
        <w:rPr>
          <w:rFonts w:asciiTheme="minorHAnsi" w:hAnsiTheme="minorHAnsi" w:cstheme="minorHAnsi"/>
        </w:rPr>
        <w:t xml:space="preserve"> 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AA6EEE" w:rsidRPr="001E19B8" w:rsidRDefault="00AA6EEE" w:rsidP="00AA6EEE">
      <w:pPr>
        <w:pStyle w:val="Prrafodelista"/>
        <w:ind w:left="502"/>
        <w:jc w:val="both"/>
        <w:rPr>
          <w:rFonts w:asciiTheme="minorHAnsi" w:hAnsiTheme="minorHAnsi" w:cstheme="minorHAnsi"/>
          <w:b/>
        </w:rPr>
      </w:pPr>
      <w:r w:rsidRPr="001E19B8" w:rsidDel="004944FE">
        <w:rPr>
          <w:rFonts w:asciiTheme="minorHAnsi" w:hAnsiTheme="minorHAnsi" w:cstheme="minorHAnsi"/>
        </w:rPr>
        <w:t xml:space="preserve"> </w:t>
      </w:r>
    </w:p>
    <w:p w:rsidR="00AA6EEE" w:rsidRPr="001E19B8" w:rsidRDefault="00AA6EEE" w:rsidP="00AA6EEE">
      <w:pPr>
        <w:pStyle w:val="Prrafodelista"/>
        <w:ind w:left="1070" w:firstLine="206"/>
        <w:jc w:val="both"/>
        <w:rPr>
          <w:rFonts w:asciiTheme="minorHAnsi" w:hAnsiTheme="minorHAnsi" w:cstheme="minorHAnsi"/>
          <w:b/>
        </w:rPr>
      </w:pPr>
      <w:r w:rsidRPr="001E19B8">
        <w:rPr>
          <w:rFonts w:asciiTheme="minorHAnsi" w:hAnsiTheme="minorHAnsi" w:cstheme="minorHAnsi"/>
          <w:b/>
          <w:u w:val="single"/>
        </w:rPr>
        <w:t>Propuesta en físico:</w:t>
      </w:r>
    </w:p>
    <w:p w:rsidR="00AA6EEE" w:rsidRPr="001E19B8" w:rsidRDefault="00AA6EEE" w:rsidP="00AA6EEE">
      <w:pPr>
        <w:pStyle w:val="Prrafodelista"/>
        <w:ind w:left="502"/>
        <w:jc w:val="both"/>
        <w:rPr>
          <w:rFonts w:asciiTheme="minorHAnsi" w:hAnsiTheme="minorHAnsi" w:cstheme="minorHAnsi"/>
        </w:rPr>
      </w:pPr>
    </w:p>
    <w:p w:rsidR="00AA6EEE" w:rsidRPr="001E19B8" w:rsidRDefault="00AA6EEE" w:rsidP="00AA6EEE">
      <w:pPr>
        <w:pStyle w:val="Prrafodelista"/>
        <w:ind w:left="1276"/>
        <w:jc w:val="both"/>
        <w:rPr>
          <w:rFonts w:asciiTheme="minorHAnsi" w:hAnsiTheme="minorHAnsi" w:cstheme="minorHAnsi"/>
        </w:rPr>
      </w:pPr>
      <w:r w:rsidRPr="001E19B8">
        <w:rPr>
          <w:rFonts w:asciiTheme="minorHAnsi" w:hAnsiTheme="minorHAnsi" w:cstheme="minorHAnsi"/>
        </w:rPr>
        <w:t>La propuesta deberá ser presentada en sobre cerrado dirigida a Yacimientos Petrolíferos Fiscales Bolivianos, señalando claramente el número de contratación, referencia, y el detalle de la Convocatoria.</w:t>
      </w:r>
    </w:p>
    <w:p w:rsidR="00AA6EEE" w:rsidRPr="001E19B8" w:rsidRDefault="00AA6EEE" w:rsidP="00AA6EEE">
      <w:pPr>
        <w:pStyle w:val="Prrafodelista"/>
        <w:ind w:left="502"/>
        <w:jc w:val="both"/>
        <w:rPr>
          <w:rFonts w:asciiTheme="minorHAnsi" w:hAnsiTheme="minorHAnsi" w:cstheme="minorHAnsi"/>
        </w:rPr>
      </w:pPr>
    </w:p>
    <w:p w:rsidR="00AA6EEE" w:rsidRPr="001E19B8" w:rsidRDefault="00AA6EEE" w:rsidP="00AA6EEE">
      <w:pPr>
        <w:pStyle w:val="Prrafodelista"/>
        <w:ind w:left="1070" w:firstLine="206"/>
        <w:jc w:val="both"/>
        <w:rPr>
          <w:rFonts w:asciiTheme="minorHAnsi" w:hAnsiTheme="minorHAnsi" w:cstheme="minorHAnsi"/>
        </w:rPr>
      </w:pPr>
      <w:r w:rsidRPr="001E19B8">
        <w:rPr>
          <w:rFonts w:asciiTheme="minorHAnsi" w:hAnsiTheme="minorHAnsi" w:cstheme="minorHAnsi"/>
        </w:rPr>
        <w:t>El sobre debe ser presentado cerrado y rotulado de la siguiente manera:</w:t>
      </w:r>
    </w:p>
    <w:p w:rsidR="00AA6EEE" w:rsidRPr="0052249B" w:rsidRDefault="00AA6EEE" w:rsidP="00AA6EEE">
      <w:pPr>
        <w:pStyle w:val="Prrafodelista"/>
        <w:ind w:left="502"/>
        <w:jc w:val="both"/>
        <w:rPr>
          <w:rFonts w:asciiTheme="minorHAnsi" w:hAnsiTheme="minorHAnsi" w:cstheme="minorHAnsi"/>
          <w:sz w:val="18"/>
          <w:szCs w:val="18"/>
        </w:rPr>
      </w:pPr>
    </w:p>
    <w:tbl>
      <w:tblPr>
        <w:tblW w:w="0" w:type="auto"/>
        <w:jc w:val="right"/>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AA6EEE" w:rsidRPr="0052249B" w:rsidTr="00AA6EEE">
        <w:trPr>
          <w:trHeight w:val="2992"/>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AA6EEE" w:rsidRPr="0052249B" w:rsidRDefault="00AA6EEE" w:rsidP="00AA6EEE">
            <w:pPr>
              <w:pStyle w:val="Head1"/>
              <w:suppressAutoHyphens w:val="0"/>
              <w:spacing w:after="0"/>
              <w:jc w:val="both"/>
              <w:rPr>
                <w:rFonts w:asciiTheme="minorHAnsi" w:hAnsiTheme="minorHAnsi" w:cstheme="minorHAnsi"/>
                <w:bCs/>
                <w:noProof/>
                <w:sz w:val="4"/>
                <w:szCs w:val="24"/>
                <w:highlight w:val="yellow"/>
                <w:lang w:val="es-ES" w:eastAsia="es-ES"/>
              </w:rPr>
            </w:pPr>
            <w:r w:rsidRPr="0052249B">
              <w:rPr>
                <w:rFonts w:asciiTheme="minorHAnsi" w:hAnsiTheme="minorHAnsi" w:cstheme="minorHAnsi"/>
                <w:noProof/>
                <w:highlight w:val="yellow"/>
                <w:lang w:val="es-BO" w:eastAsia="es-BO"/>
              </w:rPr>
              <mc:AlternateContent>
                <mc:Choice Requires="wps">
                  <w:drawing>
                    <wp:anchor distT="0" distB="0" distL="114300" distR="114300" simplePos="0" relativeHeight="251659264" behindDoc="0" locked="0" layoutInCell="1" allowOverlap="1" wp14:anchorId="31EC4E56" wp14:editId="518602F9">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1D2A8D" w:rsidRDefault="001D2A8D" w:rsidP="00AA6EEE">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C4E56"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1D2A8D" w:rsidRDefault="001D2A8D" w:rsidP="00AA6EEE">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AA6EEE" w:rsidRPr="0052249B" w:rsidRDefault="00AA6EEE" w:rsidP="00AA6EEE">
            <w:pPr>
              <w:jc w:val="both"/>
              <w:rPr>
                <w:rFonts w:asciiTheme="minorHAnsi" w:hAnsiTheme="minorHAnsi" w:cstheme="minorHAnsi"/>
                <w:b/>
                <w:bCs/>
                <w:sz w:val="18"/>
                <w:highlight w:val="yellow"/>
                <w:lang w:val="es-ES_tradnl"/>
              </w:rPr>
            </w:pPr>
          </w:p>
          <w:p w:rsidR="00AA6EEE" w:rsidRPr="0052249B" w:rsidRDefault="00AA6EEE" w:rsidP="00AA6EEE">
            <w:pPr>
              <w:jc w:val="both"/>
              <w:rPr>
                <w:rFonts w:asciiTheme="minorHAnsi" w:hAnsiTheme="minorHAnsi" w:cstheme="minorHAnsi"/>
                <w:b/>
                <w:bCs/>
                <w:sz w:val="18"/>
                <w:highlight w:val="yellow"/>
                <w:lang w:val="es-ES_tradnl"/>
              </w:rPr>
            </w:pPr>
            <w:r w:rsidRPr="0052249B">
              <w:rPr>
                <w:rFonts w:asciiTheme="minorHAnsi" w:hAnsiTheme="minorHAnsi" w:cstheme="minorHAnsi"/>
                <w:noProof/>
                <w:highlight w:val="yellow"/>
                <w:lang w:val="es-BO" w:eastAsia="es-BO"/>
              </w:rPr>
              <mc:AlternateContent>
                <mc:Choice Requires="wps">
                  <w:drawing>
                    <wp:anchor distT="0" distB="0" distL="114300" distR="114300" simplePos="0" relativeHeight="251660288" behindDoc="0" locked="0" layoutInCell="1" allowOverlap="1" wp14:anchorId="3BFF1688" wp14:editId="44103187">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1D2A8D" w:rsidRPr="001E19B8" w:rsidRDefault="001D2A8D" w:rsidP="00AA6EEE">
                                  <w:pPr>
                                    <w:jc w:val="center"/>
                                    <w:rPr>
                                      <w:rFonts w:asciiTheme="minorHAnsi" w:hAnsiTheme="minorHAnsi" w:cstheme="minorHAnsi"/>
                                      <w:b/>
                                      <w:szCs w:val="18"/>
                                    </w:rPr>
                                  </w:pPr>
                                  <w:r w:rsidRPr="001E19B8">
                                    <w:rPr>
                                      <w:rFonts w:asciiTheme="minorHAnsi" w:hAnsiTheme="minorHAnsi" w:cstheme="minorHAnsi"/>
                                      <w:b/>
                                      <w:szCs w:val="18"/>
                                    </w:rPr>
                                    <w:t>C</w:t>
                                  </w:r>
                                  <w:r>
                                    <w:rPr>
                                      <w:rFonts w:asciiTheme="minorHAnsi" w:hAnsiTheme="minorHAnsi" w:cstheme="minorHAnsi"/>
                                      <w:b/>
                                      <w:szCs w:val="18"/>
                                    </w:rPr>
                                    <w:t>OX-01-GNC-21</w:t>
                                  </w:r>
                                  <w:r w:rsidRPr="001E19B8">
                                    <w:rPr>
                                      <w:rFonts w:asciiTheme="minorHAnsi" w:hAnsiTheme="minorHAnsi" w:cstheme="minorHAnsi"/>
                                      <w:b/>
                                      <w:szCs w:val="18"/>
                                    </w:rPr>
                                    <w:t>-15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F1688" id="Cuadro de texto 2" o:spid="_x0000_s1028" type="#_x0000_t202" style="position:absolute;left:0;text-align:left;margin-left:96.35pt;margin-top:4.45pt;width:232.7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1D2A8D" w:rsidRPr="001E19B8" w:rsidRDefault="001D2A8D" w:rsidP="00AA6EEE">
                            <w:pPr>
                              <w:jc w:val="center"/>
                              <w:rPr>
                                <w:rFonts w:asciiTheme="minorHAnsi" w:hAnsiTheme="minorHAnsi" w:cstheme="minorHAnsi"/>
                                <w:b/>
                                <w:szCs w:val="18"/>
                              </w:rPr>
                            </w:pPr>
                            <w:r w:rsidRPr="001E19B8">
                              <w:rPr>
                                <w:rFonts w:asciiTheme="minorHAnsi" w:hAnsiTheme="minorHAnsi" w:cstheme="minorHAnsi"/>
                                <w:b/>
                                <w:szCs w:val="18"/>
                              </w:rPr>
                              <w:t>C</w:t>
                            </w:r>
                            <w:r>
                              <w:rPr>
                                <w:rFonts w:asciiTheme="minorHAnsi" w:hAnsiTheme="minorHAnsi" w:cstheme="minorHAnsi"/>
                                <w:b/>
                                <w:szCs w:val="18"/>
                              </w:rPr>
                              <w:t>OX-01-GNC-21</w:t>
                            </w:r>
                            <w:r w:rsidRPr="001E19B8">
                              <w:rPr>
                                <w:rFonts w:asciiTheme="minorHAnsi" w:hAnsiTheme="minorHAnsi" w:cstheme="minorHAnsi"/>
                                <w:b/>
                                <w:szCs w:val="18"/>
                              </w:rPr>
                              <w:t>-15</w:t>
                            </w:r>
                          </w:p>
                        </w:txbxContent>
                      </v:textbox>
                    </v:shape>
                  </w:pict>
                </mc:Fallback>
              </mc:AlternateContent>
            </w:r>
          </w:p>
          <w:p w:rsidR="00AA6EEE" w:rsidRPr="0052249B" w:rsidRDefault="00AA6EEE" w:rsidP="00AA6EEE">
            <w:pPr>
              <w:jc w:val="both"/>
              <w:rPr>
                <w:rFonts w:asciiTheme="minorHAnsi" w:hAnsiTheme="minorHAnsi" w:cstheme="minorHAnsi"/>
                <w:b/>
                <w:bCs/>
                <w:sz w:val="6"/>
                <w:highlight w:val="yellow"/>
                <w:lang w:val="es-ES_tradnl"/>
              </w:rPr>
            </w:pPr>
          </w:p>
          <w:p w:rsidR="00AA6EEE" w:rsidRPr="0052249B" w:rsidRDefault="00AA6EEE" w:rsidP="00AA6EEE">
            <w:pPr>
              <w:pStyle w:val="Head1"/>
              <w:suppressAutoHyphens w:val="0"/>
              <w:spacing w:after="0"/>
              <w:jc w:val="both"/>
              <w:rPr>
                <w:rFonts w:asciiTheme="minorHAnsi" w:hAnsiTheme="minorHAnsi" w:cstheme="minorHAnsi"/>
                <w:sz w:val="6"/>
                <w:szCs w:val="24"/>
                <w:highlight w:val="yellow"/>
                <w:lang w:val="es-ES" w:eastAsia="es-ES"/>
              </w:rPr>
            </w:pPr>
          </w:p>
          <w:p w:rsidR="00AA6EEE" w:rsidRPr="0052249B" w:rsidRDefault="00AA6EEE" w:rsidP="00AA6EEE">
            <w:pPr>
              <w:pStyle w:val="Head1"/>
              <w:suppressAutoHyphens w:val="0"/>
              <w:spacing w:after="0"/>
              <w:ind w:left="108"/>
              <w:rPr>
                <w:rFonts w:asciiTheme="minorHAnsi" w:hAnsiTheme="minorHAnsi" w:cstheme="minorHAnsi"/>
                <w:sz w:val="4"/>
                <w:szCs w:val="24"/>
                <w:highlight w:val="yellow"/>
                <w:lang w:val="es-ES" w:eastAsia="es-ES"/>
              </w:rPr>
            </w:pPr>
          </w:p>
          <w:p w:rsidR="00AA6EEE" w:rsidRPr="0052249B" w:rsidRDefault="00AA6EEE" w:rsidP="00AA6EEE">
            <w:pPr>
              <w:spacing w:before="60" w:after="60"/>
              <w:jc w:val="center"/>
              <w:rPr>
                <w:rFonts w:asciiTheme="minorHAnsi" w:hAnsiTheme="minorHAnsi" w:cstheme="minorHAnsi"/>
                <w:b/>
                <w:sz w:val="16"/>
                <w:szCs w:val="16"/>
              </w:rPr>
            </w:pPr>
          </w:p>
          <w:p w:rsidR="00AA6EEE" w:rsidRPr="0052249B" w:rsidRDefault="00AA6EEE" w:rsidP="00AA6EEE">
            <w:pPr>
              <w:spacing w:before="60" w:after="60"/>
              <w:jc w:val="center"/>
              <w:rPr>
                <w:rFonts w:asciiTheme="minorHAnsi" w:hAnsiTheme="minorHAnsi" w:cstheme="minorHAnsi"/>
                <w:b/>
                <w:sz w:val="16"/>
                <w:szCs w:val="16"/>
              </w:rPr>
            </w:pPr>
            <w:r w:rsidRPr="0052249B">
              <w:rPr>
                <w:rFonts w:asciiTheme="minorHAnsi" w:hAnsiTheme="minorHAnsi" w:cstheme="minorHAnsi"/>
                <w:b/>
                <w:sz w:val="16"/>
                <w:szCs w:val="16"/>
              </w:rPr>
              <w:t>YACIMIENTOS PETROLÍFEROS FISCALES BOLIVIANOS</w:t>
            </w:r>
          </w:p>
          <w:p w:rsidR="00AA6EEE" w:rsidRPr="0052249B" w:rsidRDefault="00AA6EEE" w:rsidP="00AA6EEE">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Edificio Casa Matriz Y.P.F.B.</w:t>
            </w:r>
          </w:p>
          <w:p w:rsidR="00AA6EEE" w:rsidRPr="0052249B" w:rsidRDefault="00AA6EEE" w:rsidP="00AA6EEE">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Calle Bueno N° 185 – Zona Central</w:t>
            </w:r>
          </w:p>
          <w:p w:rsidR="00AA6EEE" w:rsidRPr="0052249B" w:rsidRDefault="00AA6EEE" w:rsidP="00AA6EEE">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La Paz - Bolivia</w:t>
            </w:r>
          </w:p>
          <w:p w:rsidR="00AA6EEE" w:rsidRPr="0052249B" w:rsidRDefault="00AA6EEE" w:rsidP="00AA6EEE">
            <w:pPr>
              <w:spacing w:before="60" w:after="60"/>
              <w:ind w:left="108"/>
              <w:jc w:val="center"/>
              <w:rPr>
                <w:rFonts w:asciiTheme="minorHAnsi" w:hAnsiTheme="minorHAnsi" w:cstheme="minorHAnsi"/>
                <w:b/>
                <w:sz w:val="8"/>
                <w:szCs w:val="8"/>
              </w:rPr>
            </w:pPr>
          </w:p>
          <w:p w:rsidR="00AA6EEE" w:rsidRPr="0052249B" w:rsidRDefault="00AA6EEE" w:rsidP="00AA6EEE">
            <w:pPr>
              <w:spacing w:before="60" w:after="60"/>
              <w:ind w:left="108"/>
              <w:rPr>
                <w:rFonts w:asciiTheme="minorHAnsi" w:hAnsiTheme="minorHAnsi" w:cstheme="minorHAnsi"/>
                <w:b/>
                <w:sz w:val="18"/>
                <w:szCs w:val="18"/>
                <w:lang w:val="es-ES_tradnl"/>
              </w:rPr>
            </w:pPr>
            <w:r w:rsidRPr="0052249B">
              <w:rPr>
                <w:rFonts w:asciiTheme="minorHAnsi" w:hAnsiTheme="minorHAnsi" w:cstheme="minorHAnsi"/>
                <w:bCs/>
                <w:sz w:val="18"/>
                <w:szCs w:val="18"/>
                <w:lang w:val="es-ES_tradnl"/>
              </w:rPr>
              <w:t>NOMBRE DEL PROPONENTE:</w:t>
            </w:r>
            <w:r w:rsidRPr="0052249B">
              <w:rPr>
                <w:rFonts w:asciiTheme="minorHAnsi" w:hAnsiTheme="minorHAnsi" w:cstheme="minorHAnsi"/>
                <w:b/>
                <w:sz w:val="18"/>
                <w:szCs w:val="18"/>
                <w:lang w:val="es-ES_tradnl"/>
              </w:rPr>
              <w:t xml:space="preserve">____________________________________________ </w:t>
            </w:r>
          </w:p>
          <w:p w:rsidR="00AA6EEE" w:rsidRPr="0052249B" w:rsidRDefault="00AA6EEE" w:rsidP="00AA6EEE">
            <w:pPr>
              <w:spacing w:before="60" w:after="60"/>
              <w:ind w:left="108"/>
              <w:jc w:val="center"/>
              <w:rPr>
                <w:rFonts w:asciiTheme="minorHAnsi" w:hAnsiTheme="minorHAnsi" w:cstheme="minorHAnsi"/>
                <w:b/>
                <w:sz w:val="8"/>
                <w:szCs w:val="8"/>
                <w:lang w:val="es-ES_tradnl"/>
              </w:rPr>
            </w:pPr>
          </w:p>
          <w:p w:rsidR="00143F71" w:rsidRPr="0052249B" w:rsidRDefault="00AA6EEE" w:rsidP="00143F71">
            <w:pPr>
              <w:spacing w:before="60" w:after="60"/>
              <w:jc w:val="center"/>
              <w:rPr>
                <w:rFonts w:asciiTheme="minorHAnsi" w:hAnsiTheme="minorHAnsi" w:cstheme="minorHAnsi"/>
                <w:b/>
                <w:bCs/>
                <w:sz w:val="18"/>
                <w:szCs w:val="18"/>
              </w:rPr>
            </w:pPr>
            <w:r w:rsidRPr="0052249B">
              <w:rPr>
                <w:rFonts w:asciiTheme="minorHAnsi" w:hAnsiTheme="minorHAnsi" w:cstheme="minorHAnsi"/>
                <w:b/>
                <w:bCs/>
                <w:sz w:val="18"/>
                <w:szCs w:val="18"/>
              </w:rPr>
              <w:t>OBJETO DE LA CONTRATACIÓN:</w:t>
            </w:r>
          </w:p>
          <w:p w:rsidR="00AA6EEE" w:rsidRPr="0052249B" w:rsidRDefault="00AA6EEE" w:rsidP="00143F71">
            <w:pPr>
              <w:spacing w:before="60" w:after="60"/>
              <w:jc w:val="center"/>
              <w:rPr>
                <w:rFonts w:asciiTheme="minorHAnsi" w:hAnsiTheme="minorHAnsi" w:cstheme="minorHAnsi"/>
                <w:b/>
                <w:bCs/>
                <w:sz w:val="18"/>
                <w:szCs w:val="18"/>
              </w:rPr>
            </w:pPr>
            <w:r w:rsidRPr="0052249B">
              <w:rPr>
                <w:rFonts w:asciiTheme="minorHAnsi" w:hAnsiTheme="minorHAnsi" w:cstheme="minorHAnsi"/>
                <w:b/>
                <w:sz w:val="16"/>
                <w:szCs w:val="18"/>
              </w:rPr>
              <w:t>“</w:t>
            </w:r>
            <w:r w:rsidR="00143F71" w:rsidRPr="0052249B">
              <w:rPr>
                <w:rFonts w:asciiTheme="minorHAnsi" w:hAnsiTheme="minorHAnsi" w:cstheme="minorHAnsi"/>
                <w:b/>
                <w:bCs/>
                <w:sz w:val="18"/>
                <w:szCs w:val="18"/>
              </w:rPr>
              <w:t>SUMINISTRO HIDROCARBUROS LIQUIDOS - SUR</w:t>
            </w:r>
            <w:r w:rsidRPr="0052249B">
              <w:rPr>
                <w:rFonts w:asciiTheme="minorHAnsi" w:hAnsiTheme="minorHAnsi" w:cstheme="minorHAnsi"/>
                <w:b/>
                <w:sz w:val="16"/>
                <w:szCs w:val="18"/>
                <w:lang w:val="es-BO"/>
              </w:rPr>
              <w:t>”</w:t>
            </w:r>
          </w:p>
          <w:p w:rsidR="00AA6EEE" w:rsidRPr="0052249B" w:rsidRDefault="00AA6EEE" w:rsidP="00AA6EEE">
            <w:pPr>
              <w:spacing w:before="60" w:after="60"/>
              <w:jc w:val="center"/>
              <w:rPr>
                <w:rFonts w:asciiTheme="minorHAnsi" w:hAnsiTheme="minorHAnsi" w:cstheme="minorHAnsi"/>
                <w:b/>
                <w:sz w:val="18"/>
                <w:szCs w:val="18"/>
              </w:rPr>
            </w:pPr>
            <w:r w:rsidRPr="0052249B">
              <w:rPr>
                <w:rFonts w:asciiTheme="minorHAnsi" w:hAnsiTheme="minorHAnsi" w:cstheme="minorHAnsi"/>
                <w:b/>
                <w:sz w:val="18"/>
                <w:szCs w:val="18"/>
              </w:rPr>
              <w:t xml:space="preserve"> (Primera Convocatoria)</w:t>
            </w:r>
          </w:p>
        </w:tc>
      </w:tr>
    </w:tbl>
    <w:p w:rsidR="00AA6EEE" w:rsidRPr="0052249B" w:rsidRDefault="00AA6EEE" w:rsidP="00AA6EEE">
      <w:pPr>
        <w:jc w:val="both"/>
        <w:rPr>
          <w:rFonts w:asciiTheme="minorHAnsi" w:hAnsiTheme="minorHAnsi" w:cstheme="minorHAnsi"/>
          <w:b/>
          <w:sz w:val="10"/>
          <w:szCs w:val="10"/>
          <w:lang w:val="es-BO"/>
        </w:rPr>
      </w:pPr>
    </w:p>
    <w:p w:rsidR="00AA6EEE" w:rsidRPr="0052249B" w:rsidRDefault="00AA6EEE" w:rsidP="00AA6EEE">
      <w:pPr>
        <w:ind w:left="710" w:firstLine="566"/>
        <w:jc w:val="both"/>
        <w:rPr>
          <w:rFonts w:asciiTheme="minorHAnsi" w:hAnsiTheme="minorHAnsi" w:cstheme="minorHAnsi"/>
          <w:sz w:val="22"/>
          <w:szCs w:val="18"/>
        </w:rPr>
      </w:pPr>
      <w:r w:rsidRPr="001D2A8D">
        <w:rPr>
          <w:rFonts w:asciiTheme="minorHAnsi" w:hAnsiTheme="minorHAnsi" w:cstheme="minorHAnsi"/>
          <w:szCs w:val="18"/>
        </w:rPr>
        <w:t xml:space="preserve">La propuesta deberá ser presentada en un </w:t>
      </w:r>
      <w:r w:rsidRPr="001D2A8D">
        <w:rPr>
          <w:rFonts w:asciiTheme="minorHAnsi" w:hAnsiTheme="minorHAnsi" w:cstheme="minorHAnsi"/>
          <w:b/>
          <w:szCs w:val="18"/>
        </w:rPr>
        <w:t>ejemplar original.</w:t>
      </w:r>
    </w:p>
    <w:p w:rsidR="00900663" w:rsidRPr="0052249B"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2249B">
        <w:rPr>
          <w:rFonts w:asciiTheme="minorHAnsi" w:hAnsiTheme="minorHAnsi" w:cstheme="minorHAnsi"/>
          <w:b/>
          <w:bCs/>
          <w:color w:val="000000"/>
          <w:kern w:val="28"/>
          <w:lang w:eastAsia="es-ES"/>
        </w:rPr>
        <w:t xml:space="preserve">Plazo y lugar de presentación: </w:t>
      </w:r>
      <w:r w:rsidRPr="0052249B">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52249B" w:rsidRDefault="00900663" w:rsidP="00AA6EEE">
      <w:pPr>
        <w:numPr>
          <w:ilvl w:val="1"/>
          <w:numId w:val="3"/>
        </w:numPr>
        <w:tabs>
          <w:tab w:val="left" w:pos="0"/>
          <w:tab w:val="left" w:pos="1276"/>
        </w:tabs>
        <w:spacing w:before="240" w:after="60"/>
        <w:ind w:left="1276" w:hanging="709"/>
        <w:jc w:val="both"/>
        <w:outlineLvl w:val="0"/>
        <w:rPr>
          <w:rFonts w:asciiTheme="minorHAnsi" w:hAnsiTheme="minorHAnsi" w:cstheme="minorHAnsi"/>
          <w:b/>
        </w:rPr>
      </w:pPr>
      <w:r w:rsidRPr="0052249B">
        <w:rPr>
          <w:rFonts w:asciiTheme="minorHAnsi" w:hAnsiTheme="minorHAnsi" w:cstheme="minorHAnsi"/>
          <w:b/>
          <w:color w:val="000000"/>
        </w:rPr>
        <w:t>Retiro de Propuestas</w:t>
      </w:r>
      <w:r w:rsidR="00AA6EEE" w:rsidRPr="0052249B">
        <w:rPr>
          <w:rFonts w:asciiTheme="minorHAnsi" w:hAnsiTheme="minorHAnsi" w:cstheme="minorHAnsi"/>
          <w:b/>
          <w:color w:val="000000"/>
        </w:rPr>
        <w:t>:</w:t>
      </w:r>
      <w:r w:rsidR="00AA6EEE" w:rsidRPr="0052249B">
        <w:rPr>
          <w:rFonts w:asciiTheme="minorHAnsi" w:hAnsiTheme="minorHAnsi" w:cstheme="minorHAnsi"/>
          <w:b/>
        </w:rPr>
        <w:t xml:space="preserve"> </w:t>
      </w:r>
      <w:r w:rsidRPr="0052249B">
        <w:rPr>
          <w:rFonts w:asciiTheme="minorHAnsi" w:hAnsiTheme="minorHAnsi" w:cstheme="minorHAnsi"/>
        </w:rPr>
        <w:t>Las propuestas presentadas solo podrán retirarse antes de la fecha y hora límite establecido para la presentación de propuestas.</w:t>
      </w:r>
    </w:p>
    <w:p w:rsidR="00900663" w:rsidRPr="0052249B" w:rsidRDefault="00900663" w:rsidP="00AA6EEE">
      <w:pPr>
        <w:pStyle w:val="Prrafodelista"/>
        <w:ind w:left="1276"/>
        <w:jc w:val="both"/>
        <w:rPr>
          <w:rFonts w:asciiTheme="minorHAnsi" w:hAnsiTheme="minorHAnsi" w:cstheme="minorHAnsi"/>
        </w:rPr>
      </w:pPr>
      <w:r w:rsidRPr="0052249B">
        <w:rPr>
          <w:rFonts w:asciiTheme="minorHAnsi" w:hAnsiTheme="minorHAnsi" w:cstheme="minorHAnsi"/>
        </w:rPr>
        <w:t xml:space="preserve">Para este propósito el proponente, a través de su Representante Legal, deberá solicitar </w:t>
      </w:r>
      <w:r w:rsidR="002E6959" w:rsidRPr="0052249B">
        <w:rPr>
          <w:rFonts w:asciiTheme="minorHAnsi" w:hAnsiTheme="minorHAnsi" w:cstheme="minorHAnsi"/>
        </w:rPr>
        <w:t>a</w:t>
      </w:r>
      <w:r w:rsidR="00BF7A36" w:rsidRPr="0052249B">
        <w:rPr>
          <w:rFonts w:asciiTheme="minorHAnsi" w:hAnsiTheme="minorHAnsi" w:cstheme="minorHAnsi"/>
        </w:rPr>
        <w:t xml:space="preserve"> </w:t>
      </w:r>
      <w:r w:rsidR="002E6959" w:rsidRPr="0052249B">
        <w:rPr>
          <w:rFonts w:asciiTheme="minorHAnsi" w:hAnsiTheme="minorHAnsi" w:cstheme="minorHAnsi"/>
        </w:rPr>
        <w:t>l</w:t>
      </w:r>
      <w:r w:rsidR="00BF7A36" w:rsidRPr="0052249B">
        <w:rPr>
          <w:rFonts w:asciiTheme="minorHAnsi" w:hAnsiTheme="minorHAnsi" w:cstheme="minorHAnsi"/>
        </w:rPr>
        <w:t>a ARPC</w:t>
      </w:r>
      <w:r w:rsidR="002E6959" w:rsidRPr="0052249B">
        <w:rPr>
          <w:rFonts w:asciiTheme="minorHAnsi" w:hAnsiTheme="minorHAnsi" w:cstheme="minorHAnsi"/>
        </w:rPr>
        <w:t xml:space="preserve"> </w:t>
      </w:r>
      <w:r w:rsidRPr="0052249B">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2249B" w:rsidRDefault="00900663" w:rsidP="00900663">
      <w:pPr>
        <w:ind w:left="1134" w:hanging="708"/>
        <w:jc w:val="both"/>
        <w:rPr>
          <w:rFonts w:asciiTheme="minorHAnsi" w:hAnsiTheme="minorHAnsi" w:cstheme="minorHAnsi"/>
        </w:rPr>
      </w:pPr>
    </w:p>
    <w:p w:rsidR="00900663" w:rsidRPr="0052249B" w:rsidRDefault="00900663" w:rsidP="002E6959">
      <w:pPr>
        <w:numPr>
          <w:ilvl w:val="0"/>
          <w:numId w:val="3"/>
        </w:numPr>
        <w:ind w:left="567" w:hanging="567"/>
        <w:jc w:val="both"/>
        <w:rPr>
          <w:rFonts w:asciiTheme="minorHAnsi" w:hAnsiTheme="minorHAnsi" w:cstheme="minorHAnsi"/>
          <w:b/>
        </w:rPr>
      </w:pPr>
      <w:r w:rsidRPr="0052249B">
        <w:rPr>
          <w:rFonts w:asciiTheme="minorHAnsi" w:hAnsiTheme="minorHAnsi" w:cstheme="minorHAnsi"/>
          <w:b/>
        </w:rPr>
        <w:t>RECHAZO DE PROPUESTAS</w:t>
      </w:r>
    </w:p>
    <w:p w:rsidR="00900663" w:rsidRPr="0052249B" w:rsidRDefault="00900663" w:rsidP="00900663">
      <w:pPr>
        <w:jc w:val="both"/>
        <w:rPr>
          <w:rFonts w:asciiTheme="minorHAnsi" w:hAnsiTheme="minorHAnsi" w:cstheme="minorHAnsi"/>
          <w:b/>
        </w:rPr>
      </w:pPr>
    </w:p>
    <w:p w:rsidR="00DB0550" w:rsidRPr="0052249B" w:rsidRDefault="00900663" w:rsidP="008E2AF1">
      <w:pPr>
        <w:ind w:left="567"/>
        <w:jc w:val="both"/>
        <w:rPr>
          <w:rFonts w:asciiTheme="minorHAnsi" w:hAnsiTheme="minorHAnsi" w:cstheme="minorHAnsi"/>
        </w:rPr>
      </w:pPr>
      <w:r w:rsidRPr="0052249B">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Pr="0052249B" w:rsidRDefault="00266586" w:rsidP="00266586">
      <w:pPr>
        <w:ind w:left="567"/>
        <w:jc w:val="both"/>
        <w:rPr>
          <w:rFonts w:asciiTheme="minorHAnsi" w:hAnsiTheme="minorHAnsi" w:cstheme="minorHAnsi"/>
        </w:rPr>
      </w:pPr>
    </w:p>
    <w:p w:rsidR="00900663" w:rsidRPr="0052249B" w:rsidRDefault="00900663" w:rsidP="00F17C85">
      <w:pPr>
        <w:numPr>
          <w:ilvl w:val="0"/>
          <w:numId w:val="3"/>
        </w:numPr>
        <w:ind w:left="567" w:hanging="567"/>
        <w:jc w:val="both"/>
        <w:rPr>
          <w:rFonts w:asciiTheme="minorHAnsi" w:hAnsiTheme="minorHAnsi" w:cstheme="minorHAnsi"/>
        </w:rPr>
      </w:pPr>
      <w:r w:rsidRPr="0052249B">
        <w:rPr>
          <w:rFonts w:asciiTheme="minorHAnsi" w:hAnsiTheme="minorHAnsi" w:cstheme="minorHAnsi"/>
          <w:b/>
        </w:rPr>
        <w:t>APERTURA DE PROPUESTAS</w:t>
      </w:r>
    </w:p>
    <w:p w:rsidR="00900663" w:rsidRPr="0052249B" w:rsidRDefault="00900663" w:rsidP="00900663">
      <w:pPr>
        <w:ind w:left="708"/>
        <w:rPr>
          <w:rFonts w:asciiTheme="minorHAnsi" w:hAnsiTheme="minorHAnsi" w:cstheme="minorHAnsi"/>
        </w:rPr>
      </w:pPr>
    </w:p>
    <w:p w:rsidR="00900663" w:rsidRPr="0052249B" w:rsidRDefault="00900663" w:rsidP="00900663">
      <w:pPr>
        <w:ind w:left="567"/>
        <w:jc w:val="both"/>
        <w:rPr>
          <w:rFonts w:asciiTheme="minorHAnsi" w:hAnsiTheme="minorHAnsi" w:cstheme="minorHAnsi"/>
        </w:rPr>
      </w:pPr>
      <w:r w:rsidRPr="0052249B">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52249B" w:rsidRDefault="00900663" w:rsidP="00900663">
      <w:pPr>
        <w:ind w:left="1843" w:hanging="709"/>
        <w:jc w:val="both"/>
        <w:rPr>
          <w:rFonts w:asciiTheme="minorHAnsi" w:hAnsiTheme="minorHAnsi" w:cstheme="minorHAnsi"/>
        </w:rPr>
      </w:pPr>
      <w:r w:rsidRPr="0052249B">
        <w:rPr>
          <w:rFonts w:asciiTheme="minorHAnsi" w:hAnsiTheme="minorHAnsi" w:cstheme="minorHAnsi"/>
        </w:rPr>
        <w:tab/>
      </w:r>
    </w:p>
    <w:p w:rsidR="00900663" w:rsidRPr="0052249B" w:rsidRDefault="00900663" w:rsidP="00900663">
      <w:pPr>
        <w:tabs>
          <w:tab w:val="left" w:pos="1418"/>
        </w:tabs>
        <w:ind w:left="567"/>
        <w:jc w:val="both"/>
        <w:rPr>
          <w:rFonts w:asciiTheme="minorHAnsi" w:hAnsiTheme="minorHAnsi" w:cstheme="minorHAnsi"/>
        </w:rPr>
      </w:pPr>
      <w:r w:rsidRPr="0052249B">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2249B" w:rsidRDefault="00900663" w:rsidP="00900663">
      <w:pPr>
        <w:tabs>
          <w:tab w:val="left" w:pos="1418"/>
        </w:tabs>
        <w:ind w:left="567"/>
        <w:jc w:val="both"/>
        <w:rPr>
          <w:rFonts w:asciiTheme="minorHAnsi" w:hAnsiTheme="minorHAnsi" w:cstheme="minorHAnsi"/>
        </w:rPr>
      </w:pPr>
      <w:r w:rsidRPr="0052249B">
        <w:rPr>
          <w:rFonts w:asciiTheme="minorHAnsi" w:hAnsiTheme="minorHAnsi" w:cstheme="minorHAnsi"/>
        </w:rPr>
        <w:tab/>
      </w:r>
    </w:p>
    <w:p w:rsidR="00900663" w:rsidRPr="0052249B" w:rsidRDefault="00900663" w:rsidP="00900663">
      <w:pPr>
        <w:tabs>
          <w:tab w:val="left" w:pos="1418"/>
        </w:tabs>
        <w:ind w:left="567"/>
        <w:jc w:val="both"/>
        <w:rPr>
          <w:rFonts w:asciiTheme="minorHAnsi" w:hAnsiTheme="minorHAnsi" w:cstheme="minorHAnsi"/>
        </w:rPr>
      </w:pPr>
      <w:r w:rsidRPr="0052249B">
        <w:rPr>
          <w:rFonts w:asciiTheme="minorHAnsi" w:hAnsiTheme="minorHAnsi" w:cstheme="minorHAnsi"/>
        </w:rPr>
        <w:t xml:space="preserve">El acto se efectuará así no se hubiese recibido ninguna propuesta. </w:t>
      </w:r>
    </w:p>
    <w:p w:rsidR="00900663" w:rsidRPr="0052249B" w:rsidRDefault="00900663" w:rsidP="00900663">
      <w:pPr>
        <w:tabs>
          <w:tab w:val="left" w:pos="1418"/>
        </w:tabs>
        <w:ind w:left="567"/>
        <w:jc w:val="both"/>
        <w:rPr>
          <w:rFonts w:asciiTheme="minorHAnsi" w:hAnsiTheme="minorHAnsi" w:cstheme="minorHAnsi"/>
        </w:rPr>
      </w:pPr>
    </w:p>
    <w:p w:rsidR="00900663" w:rsidRPr="0052249B" w:rsidRDefault="00900663" w:rsidP="00900663">
      <w:pPr>
        <w:tabs>
          <w:tab w:val="left" w:pos="1418"/>
        </w:tabs>
        <w:ind w:left="567"/>
        <w:jc w:val="both"/>
        <w:rPr>
          <w:rFonts w:asciiTheme="minorHAnsi" w:hAnsiTheme="minorHAnsi" w:cstheme="minorHAnsi"/>
        </w:rPr>
      </w:pPr>
      <w:r w:rsidRPr="0052249B">
        <w:rPr>
          <w:rFonts w:asciiTheme="minorHAnsi" w:hAnsiTheme="minorHAnsi" w:cstheme="minorHAnsi"/>
        </w:rPr>
        <w:t>Durante el Acto de Apertura de propuestas no se descalificará a ningún proponente, siendo esta una atribución del Comité de Habilitación y/o Evaluación.</w:t>
      </w:r>
    </w:p>
    <w:p w:rsidR="00900663" w:rsidRPr="0052249B" w:rsidRDefault="00900663" w:rsidP="00900663">
      <w:pPr>
        <w:tabs>
          <w:tab w:val="left" w:pos="1418"/>
        </w:tabs>
        <w:ind w:left="567"/>
        <w:jc w:val="both"/>
        <w:rPr>
          <w:rFonts w:asciiTheme="minorHAnsi" w:hAnsiTheme="minorHAnsi" w:cstheme="minorHAnsi"/>
        </w:rPr>
      </w:pPr>
    </w:p>
    <w:p w:rsidR="00900663" w:rsidRPr="0052249B" w:rsidRDefault="00900663" w:rsidP="00900663">
      <w:pPr>
        <w:tabs>
          <w:tab w:val="left" w:pos="1418"/>
        </w:tabs>
        <w:ind w:left="567"/>
        <w:jc w:val="both"/>
        <w:rPr>
          <w:rFonts w:asciiTheme="minorHAnsi" w:hAnsiTheme="minorHAnsi" w:cstheme="minorHAnsi"/>
        </w:rPr>
      </w:pPr>
      <w:r w:rsidRPr="0052249B">
        <w:rPr>
          <w:rFonts w:asciiTheme="minorHAnsi" w:hAnsiTheme="minorHAnsi" w:cstheme="minorHAnsi"/>
        </w:rPr>
        <w:t xml:space="preserve">En el desarrollo del Acto de Apertura los </w:t>
      </w:r>
      <w:r w:rsidR="002E6959" w:rsidRPr="0052249B">
        <w:rPr>
          <w:rFonts w:asciiTheme="minorHAnsi" w:hAnsiTheme="minorHAnsi" w:cstheme="minorHAnsi"/>
        </w:rPr>
        <w:t>integrantes</w:t>
      </w:r>
      <w:r w:rsidRPr="0052249B">
        <w:rPr>
          <w:rFonts w:asciiTheme="minorHAnsi" w:hAnsiTheme="minorHAnsi" w:cstheme="minorHAnsi"/>
        </w:rPr>
        <w:t xml:space="preserve"> </w:t>
      </w:r>
      <w:r w:rsidR="002E6959" w:rsidRPr="0052249B">
        <w:rPr>
          <w:rFonts w:asciiTheme="minorHAnsi" w:hAnsiTheme="minorHAnsi" w:cstheme="minorHAnsi"/>
        </w:rPr>
        <w:t>del Comité de Habilitación</w:t>
      </w:r>
      <w:r w:rsidRPr="0052249B">
        <w:rPr>
          <w:rFonts w:asciiTheme="minorHAnsi" w:hAnsiTheme="minorHAnsi" w:cstheme="minorHAnsi"/>
        </w:rPr>
        <w:t xml:space="preserve"> así como los asistentes deberán abstenerse de emitir criterios o juicios de valor sobre el contenido de las propuestas.</w:t>
      </w:r>
    </w:p>
    <w:p w:rsidR="00900663" w:rsidRPr="0052249B" w:rsidRDefault="00900663" w:rsidP="00900663">
      <w:pPr>
        <w:tabs>
          <w:tab w:val="left" w:pos="1418"/>
        </w:tabs>
        <w:ind w:left="567"/>
        <w:jc w:val="both"/>
        <w:rPr>
          <w:rFonts w:asciiTheme="minorHAnsi" w:hAnsiTheme="minorHAnsi" w:cstheme="minorHAnsi"/>
        </w:rPr>
      </w:pPr>
    </w:p>
    <w:p w:rsidR="00900663" w:rsidRPr="0052249B" w:rsidRDefault="00900663" w:rsidP="00900663">
      <w:pPr>
        <w:tabs>
          <w:tab w:val="left" w:pos="1418"/>
        </w:tabs>
        <w:ind w:left="567"/>
        <w:jc w:val="both"/>
        <w:rPr>
          <w:rFonts w:asciiTheme="minorHAnsi" w:hAnsiTheme="minorHAnsi" w:cstheme="minorHAnsi"/>
        </w:rPr>
      </w:pPr>
      <w:r w:rsidRPr="0052249B">
        <w:rPr>
          <w:rFonts w:asciiTheme="minorHAnsi" w:hAnsiTheme="minorHAnsi" w:cstheme="minorHAnsi"/>
        </w:rPr>
        <w:t xml:space="preserve">En caso de no existir propuestas, el Comité de Habilitación dará por concluido el </w:t>
      </w:r>
      <w:r w:rsidR="002E6959" w:rsidRPr="0052249B">
        <w:rPr>
          <w:rFonts w:asciiTheme="minorHAnsi" w:hAnsiTheme="minorHAnsi" w:cstheme="minorHAnsi"/>
        </w:rPr>
        <w:t>Acto</w:t>
      </w:r>
      <w:r w:rsidRPr="0052249B">
        <w:rPr>
          <w:rFonts w:asciiTheme="minorHAnsi" w:hAnsiTheme="minorHAnsi" w:cstheme="minorHAnsi"/>
        </w:rPr>
        <w:t>, emitiendo el respectivo informe a</w:t>
      </w:r>
      <w:r w:rsidR="005B4D34" w:rsidRPr="0052249B">
        <w:rPr>
          <w:rFonts w:asciiTheme="minorHAnsi" w:hAnsiTheme="minorHAnsi" w:cstheme="minorHAnsi"/>
        </w:rPr>
        <w:t xml:space="preserve"> la ARPC</w:t>
      </w:r>
      <w:r w:rsidRPr="0052249B">
        <w:rPr>
          <w:rFonts w:asciiTheme="minorHAnsi" w:hAnsiTheme="minorHAnsi" w:cstheme="minorHAnsi"/>
        </w:rPr>
        <w:t xml:space="preserve">. </w:t>
      </w:r>
    </w:p>
    <w:p w:rsidR="00021957" w:rsidRPr="0052249B" w:rsidRDefault="00021957" w:rsidP="00F64FB8">
      <w:pPr>
        <w:jc w:val="center"/>
        <w:rPr>
          <w:rFonts w:asciiTheme="minorHAnsi" w:hAnsiTheme="minorHAnsi" w:cstheme="minorHAnsi"/>
          <w:b/>
        </w:rPr>
      </w:pPr>
    </w:p>
    <w:p w:rsidR="00900663" w:rsidRPr="0052249B" w:rsidRDefault="00900663" w:rsidP="00335F35">
      <w:pPr>
        <w:numPr>
          <w:ilvl w:val="0"/>
          <w:numId w:val="3"/>
        </w:numPr>
        <w:ind w:left="567" w:hanging="567"/>
        <w:jc w:val="both"/>
        <w:rPr>
          <w:rFonts w:asciiTheme="minorHAnsi" w:hAnsiTheme="minorHAnsi" w:cstheme="minorHAnsi"/>
          <w:b/>
        </w:rPr>
      </w:pPr>
      <w:r w:rsidRPr="0052249B">
        <w:rPr>
          <w:rFonts w:asciiTheme="minorHAnsi" w:hAnsiTheme="minorHAnsi" w:cstheme="minorHAnsi"/>
          <w:b/>
        </w:rPr>
        <w:t>ETAPA DE EVALUACIÓN</w:t>
      </w:r>
    </w:p>
    <w:p w:rsidR="00900663" w:rsidRPr="0052249B" w:rsidRDefault="00900663" w:rsidP="00900663">
      <w:pPr>
        <w:ind w:left="567"/>
        <w:jc w:val="both"/>
        <w:rPr>
          <w:rFonts w:asciiTheme="minorHAnsi" w:hAnsiTheme="minorHAnsi" w:cstheme="minorHAnsi"/>
          <w:b/>
        </w:rPr>
      </w:pPr>
    </w:p>
    <w:p w:rsidR="00F17C85" w:rsidRPr="0052249B" w:rsidRDefault="00F17C85" w:rsidP="00F17C85">
      <w:pPr>
        <w:ind w:left="567"/>
        <w:jc w:val="both"/>
        <w:rPr>
          <w:rFonts w:asciiTheme="minorHAnsi" w:hAnsiTheme="minorHAnsi" w:cstheme="minorHAnsi"/>
          <w:lang w:val="es-BO"/>
        </w:rPr>
      </w:pPr>
      <w:r w:rsidRPr="0052249B">
        <w:rPr>
          <w:rFonts w:asciiTheme="minorHAnsi" w:hAnsiTheme="minorHAnsi" w:cstheme="minorHAnsi"/>
        </w:rPr>
        <w:t xml:space="preserve">Los Comités </w:t>
      </w:r>
      <w:r w:rsidRPr="0052249B">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52249B" w:rsidRDefault="00F17C85" w:rsidP="00F17C85">
      <w:pPr>
        <w:ind w:left="567"/>
        <w:jc w:val="both"/>
        <w:rPr>
          <w:rFonts w:asciiTheme="minorHAnsi" w:hAnsiTheme="minorHAnsi" w:cstheme="minorHAnsi"/>
          <w:lang w:val="es-BO"/>
        </w:rPr>
      </w:pPr>
    </w:p>
    <w:p w:rsidR="00900663" w:rsidRPr="0052249B" w:rsidRDefault="00900663" w:rsidP="00335F35">
      <w:pPr>
        <w:numPr>
          <w:ilvl w:val="0"/>
          <w:numId w:val="3"/>
        </w:numPr>
        <w:ind w:left="567" w:hanging="567"/>
        <w:jc w:val="both"/>
        <w:rPr>
          <w:rFonts w:asciiTheme="minorHAnsi" w:hAnsiTheme="minorHAnsi" w:cstheme="minorHAnsi"/>
          <w:b/>
        </w:rPr>
      </w:pPr>
      <w:r w:rsidRPr="0052249B">
        <w:rPr>
          <w:rFonts w:asciiTheme="minorHAnsi" w:hAnsiTheme="minorHAnsi" w:cstheme="minorHAnsi"/>
          <w:b/>
        </w:rPr>
        <w:t xml:space="preserve">ETAPA DE CONCERTACIÓN </w:t>
      </w:r>
    </w:p>
    <w:p w:rsidR="00900663" w:rsidRPr="0052249B" w:rsidRDefault="00900663" w:rsidP="00900663">
      <w:pPr>
        <w:jc w:val="both"/>
        <w:rPr>
          <w:rFonts w:asciiTheme="minorHAnsi" w:hAnsiTheme="minorHAnsi" w:cstheme="minorHAnsi"/>
          <w:color w:val="000000"/>
        </w:rPr>
      </w:pPr>
    </w:p>
    <w:p w:rsidR="00900663" w:rsidRPr="0052249B" w:rsidRDefault="00900663" w:rsidP="00900663">
      <w:pPr>
        <w:ind w:left="567"/>
        <w:jc w:val="both"/>
        <w:rPr>
          <w:rFonts w:asciiTheme="minorHAnsi" w:hAnsiTheme="minorHAnsi" w:cstheme="minorHAnsi"/>
          <w:color w:val="000000"/>
        </w:rPr>
      </w:pPr>
      <w:r w:rsidRPr="0052249B">
        <w:rPr>
          <w:rFonts w:asciiTheme="minorHAnsi" w:hAnsiTheme="minorHAnsi" w:cstheme="minorHAnsi"/>
          <w:color w:val="000000"/>
        </w:rPr>
        <w:t xml:space="preserve">La Etapa de Concertación no es obligatoria, y su realización será aprobada por </w:t>
      </w:r>
      <w:r w:rsidR="00EB5237">
        <w:rPr>
          <w:rFonts w:asciiTheme="minorHAnsi" w:hAnsiTheme="minorHAnsi" w:cstheme="minorHAnsi"/>
          <w:color w:val="000000"/>
        </w:rPr>
        <w:t>la AR</w:t>
      </w:r>
      <w:r w:rsidR="008E2AF1" w:rsidRPr="0052249B">
        <w:rPr>
          <w:rFonts w:asciiTheme="minorHAnsi" w:hAnsiTheme="minorHAnsi" w:cstheme="minorHAnsi"/>
          <w:color w:val="000000"/>
        </w:rPr>
        <w:t>P</w:t>
      </w:r>
      <w:r w:rsidR="00EB5237">
        <w:rPr>
          <w:rFonts w:asciiTheme="minorHAnsi" w:hAnsiTheme="minorHAnsi" w:cstheme="minorHAnsi"/>
          <w:color w:val="000000"/>
        </w:rPr>
        <w:t>C</w:t>
      </w:r>
      <w:r w:rsidRPr="0052249B">
        <w:rPr>
          <w:rFonts w:asciiTheme="minorHAnsi" w:hAnsiTheme="minorHAnsi" w:cstheme="minorHAnsi"/>
          <w:color w:val="000000"/>
        </w:rPr>
        <w:t>, e</w:t>
      </w:r>
      <w:r w:rsidRPr="0052249B">
        <w:rPr>
          <w:rFonts w:asciiTheme="minorHAnsi" w:hAnsiTheme="minorHAnsi" w:cstheme="minorHAnsi"/>
        </w:rPr>
        <w:t xml:space="preserve">sta se desarrollará en procura </w:t>
      </w:r>
      <w:r w:rsidRPr="0052249B">
        <w:rPr>
          <w:rFonts w:asciiTheme="minorHAnsi" w:hAnsiTheme="minorHAnsi" w:cstheme="minorHAnsi"/>
          <w:color w:val="000000"/>
        </w:rPr>
        <w:t xml:space="preserve">de mejores condiciones técnicas y/o económicas para YPFB. </w:t>
      </w:r>
    </w:p>
    <w:p w:rsidR="002E6959" w:rsidRPr="0052249B" w:rsidRDefault="002E6959" w:rsidP="00900663">
      <w:pPr>
        <w:ind w:left="567"/>
        <w:jc w:val="both"/>
        <w:rPr>
          <w:rFonts w:asciiTheme="minorHAnsi" w:hAnsiTheme="minorHAnsi" w:cstheme="minorHAnsi"/>
          <w:color w:val="000000"/>
        </w:rPr>
      </w:pPr>
    </w:p>
    <w:p w:rsidR="00900663" w:rsidRPr="0052249B" w:rsidRDefault="00900663" w:rsidP="00900663">
      <w:pPr>
        <w:ind w:left="567"/>
        <w:jc w:val="both"/>
        <w:rPr>
          <w:rFonts w:asciiTheme="minorHAnsi" w:hAnsiTheme="minorHAnsi" w:cstheme="minorHAnsi"/>
          <w:color w:val="000000"/>
        </w:rPr>
      </w:pPr>
      <w:r w:rsidRPr="0052249B">
        <w:rPr>
          <w:rFonts w:asciiTheme="minorHAnsi" w:hAnsiTheme="minorHAnsi" w:cstheme="minorHAnsi"/>
          <w:color w:val="000000"/>
        </w:rPr>
        <w:t>El Comité de Concertación detallará los resultados de esta etapa en un informe dirigido a</w:t>
      </w:r>
      <w:r w:rsidR="008E2AF1" w:rsidRPr="0052249B">
        <w:rPr>
          <w:rFonts w:asciiTheme="minorHAnsi" w:hAnsiTheme="minorHAnsi" w:cstheme="minorHAnsi"/>
          <w:color w:val="000000"/>
        </w:rPr>
        <w:t xml:space="preserve"> </w:t>
      </w:r>
      <w:r w:rsidRPr="0052249B">
        <w:rPr>
          <w:rFonts w:asciiTheme="minorHAnsi" w:hAnsiTheme="minorHAnsi" w:cstheme="minorHAnsi"/>
          <w:color w:val="000000"/>
        </w:rPr>
        <w:t>l</w:t>
      </w:r>
      <w:r w:rsidR="008E2AF1" w:rsidRPr="0052249B">
        <w:rPr>
          <w:rFonts w:asciiTheme="minorHAnsi" w:hAnsiTheme="minorHAnsi" w:cstheme="minorHAnsi"/>
          <w:color w:val="000000"/>
        </w:rPr>
        <w:t>a</w:t>
      </w:r>
      <w:r w:rsidRPr="0052249B">
        <w:rPr>
          <w:rFonts w:asciiTheme="minorHAnsi" w:hAnsiTheme="minorHAnsi" w:cstheme="minorHAnsi"/>
          <w:color w:val="000000"/>
        </w:rPr>
        <w:t xml:space="preserve"> </w:t>
      </w:r>
      <w:r w:rsidR="00EB5237">
        <w:rPr>
          <w:rFonts w:asciiTheme="minorHAnsi" w:hAnsiTheme="minorHAnsi" w:cstheme="minorHAnsi"/>
          <w:color w:val="000000"/>
        </w:rPr>
        <w:t>ARPC</w:t>
      </w:r>
      <w:r w:rsidRPr="0052249B">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52249B" w:rsidRDefault="00900663" w:rsidP="00900663">
      <w:pPr>
        <w:ind w:left="567"/>
        <w:jc w:val="both"/>
        <w:rPr>
          <w:rFonts w:asciiTheme="minorHAnsi" w:hAnsiTheme="minorHAnsi" w:cstheme="minorHAnsi"/>
          <w:color w:val="000000"/>
        </w:rPr>
      </w:pPr>
    </w:p>
    <w:p w:rsidR="00900663" w:rsidRPr="0052249B" w:rsidRDefault="00900663" w:rsidP="00335F35">
      <w:pPr>
        <w:numPr>
          <w:ilvl w:val="0"/>
          <w:numId w:val="3"/>
        </w:numPr>
        <w:ind w:left="567" w:hanging="567"/>
        <w:jc w:val="both"/>
        <w:rPr>
          <w:rFonts w:asciiTheme="minorHAnsi" w:hAnsiTheme="minorHAnsi" w:cstheme="minorHAnsi"/>
          <w:b/>
        </w:rPr>
      </w:pPr>
      <w:r w:rsidRPr="0052249B">
        <w:rPr>
          <w:rFonts w:asciiTheme="minorHAnsi" w:hAnsiTheme="minorHAnsi" w:cstheme="minorHAnsi"/>
          <w:b/>
        </w:rPr>
        <w:t>ADJUDICACIÓN O DECLARATORIA DESIERTA</w:t>
      </w:r>
    </w:p>
    <w:p w:rsidR="00900663" w:rsidRPr="0052249B" w:rsidRDefault="00900663" w:rsidP="00900663">
      <w:pPr>
        <w:rPr>
          <w:rFonts w:asciiTheme="minorHAnsi" w:hAnsiTheme="minorHAnsi" w:cstheme="minorHAnsi"/>
          <w:b/>
          <w:color w:val="000000"/>
        </w:rPr>
      </w:pPr>
    </w:p>
    <w:p w:rsidR="00883D0A" w:rsidRPr="0052249B" w:rsidRDefault="005B4D34" w:rsidP="00883D0A">
      <w:pPr>
        <w:ind w:left="567"/>
        <w:jc w:val="both"/>
        <w:rPr>
          <w:rFonts w:asciiTheme="minorHAnsi" w:hAnsiTheme="minorHAnsi" w:cstheme="minorHAnsi"/>
          <w:color w:val="000000"/>
        </w:rPr>
      </w:pPr>
      <w:r w:rsidRPr="0052249B">
        <w:rPr>
          <w:rFonts w:asciiTheme="minorHAnsi" w:hAnsiTheme="minorHAnsi" w:cstheme="minorHAnsi"/>
          <w:color w:val="000000"/>
        </w:rPr>
        <w:t>La ARPC</w:t>
      </w:r>
      <w:r w:rsidR="00883D0A" w:rsidRPr="0052249B">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sidRPr="0052249B">
        <w:rPr>
          <w:rFonts w:asciiTheme="minorHAnsi" w:hAnsiTheme="minorHAnsi" w:cstheme="minorHAnsi"/>
          <w:color w:val="000000"/>
        </w:rPr>
        <w:t>Resolución Administrativa</w:t>
      </w:r>
      <w:r w:rsidR="00883D0A" w:rsidRPr="0052249B">
        <w:rPr>
          <w:rFonts w:asciiTheme="minorHAnsi" w:hAnsiTheme="minorHAnsi" w:cstheme="minorHAnsi"/>
          <w:color w:val="000000"/>
        </w:rPr>
        <w:t>, la misma que será publicada en el sitio web de YPFB.</w:t>
      </w:r>
    </w:p>
    <w:p w:rsidR="00883D0A" w:rsidRPr="0052249B" w:rsidRDefault="00883D0A" w:rsidP="00883D0A">
      <w:pPr>
        <w:ind w:left="567"/>
        <w:jc w:val="both"/>
        <w:rPr>
          <w:rFonts w:asciiTheme="minorHAnsi" w:hAnsiTheme="minorHAnsi" w:cstheme="minorHAnsi"/>
          <w:color w:val="000000"/>
        </w:rPr>
      </w:pPr>
    </w:p>
    <w:p w:rsidR="00883D0A" w:rsidRPr="0052249B" w:rsidRDefault="00883D0A" w:rsidP="00883D0A">
      <w:pPr>
        <w:ind w:left="567"/>
        <w:jc w:val="both"/>
        <w:rPr>
          <w:rFonts w:asciiTheme="minorHAnsi" w:hAnsiTheme="minorHAnsi" w:cstheme="minorHAnsi"/>
          <w:color w:val="000000"/>
        </w:rPr>
      </w:pPr>
      <w:r w:rsidRPr="0052249B">
        <w:rPr>
          <w:rFonts w:asciiTheme="minorHAnsi" w:hAnsiTheme="minorHAnsi" w:cstheme="minorHAnsi"/>
          <w:color w:val="000000"/>
        </w:rPr>
        <w:t xml:space="preserve">Cuando </w:t>
      </w:r>
      <w:r w:rsidR="005B4D34" w:rsidRPr="0052249B">
        <w:rPr>
          <w:rFonts w:asciiTheme="minorHAnsi" w:hAnsiTheme="minorHAnsi" w:cstheme="minorHAnsi"/>
          <w:color w:val="000000"/>
        </w:rPr>
        <w:t>la ARPC</w:t>
      </w:r>
      <w:r w:rsidRPr="0052249B">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52249B" w:rsidRDefault="00883D0A" w:rsidP="00883D0A">
      <w:pPr>
        <w:ind w:left="567"/>
        <w:jc w:val="both"/>
        <w:rPr>
          <w:rFonts w:asciiTheme="minorHAnsi" w:hAnsiTheme="minorHAnsi" w:cstheme="minorHAnsi"/>
          <w:color w:val="000000"/>
        </w:rPr>
      </w:pPr>
    </w:p>
    <w:p w:rsidR="00883D0A" w:rsidRPr="0052249B" w:rsidRDefault="00883D0A" w:rsidP="00883D0A">
      <w:pPr>
        <w:ind w:left="567"/>
        <w:jc w:val="both"/>
        <w:rPr>
          <w:rFonts w:asciiTheme="minorHAnsi" w:hAnsiTheme="minorHAnsi" w:cstheme="minorHAnsi"/>
        </w:rPr>
      </w:pPr>
      <w:r w:rsidRPr="0052249B">
        <w:rPr>
          <w:rFonts w:asciiTheme="minorHAnsi" w:hAnsiTheme="minorHAnsi" w:cstheme="minorHAnsi"/>
          <w:color w:val="000000"/>
        </w:rPr>
        <w:t xml:space="preserve">Si </w:t>
      </w:r>
      <w:r w:rsidR="005B4D34" w:rsidRPr="0052249B">
        <w:rPr>
          <w:rFonts w:asciiTheme="minorHAnsi" w:hAnsiTheme="minorHAnsi" w:cstheme="minorHAnsi"/>
          <w:color w:val="000000"/>
        </w:rPr>
        <w:t>la ARPC</w:t>
      </w:r>
      <w:r w:rsidRPr="0052249B">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2249B">
        <w:rPr>
          <w:rFonts w:asciiTheme="minorHAnsi" w:hAnsiTheme="minorHAnsi" w:cstheme="minorHAnsi"/>
          <w:color w:val="000000" w:themeColor="text1"/>
        </w:rPr>
        <w:t xml:space="preserve">YPFB, </w:t>
      </w:r>
      <w:r w:rsidRPr="0052249B">
        <w:rPr>
          <w:rFonts w:asciiTheme="minorHAnsi" w:hAnsiTheme="minorHAnsi" w:cstheme="minorHAnsi"/>
          <w:color w:val="000000"/>
        </w:rPr>
        <w:t>y a la Contraloría General del Estado Plurinacional de Bolivia.</w:t>
      </w:r>
    </w:p>
    <w:p w:rsidR="00F64FB8" w:rsidRPr="0052249B" w:rsidRDefault="00F64FB8" w:rsidP="0062797D">
      <w:pPr>
        <w:jc w:val="both"/>
        <w:rPr>
          <w:rFonts w:asciiTheme="minorHAnsi" w:hAnsiTheme="minorHAnsi" w:cstheme="minorHAnsi"/>
        </w:rPr>
      </w:pPr>
    </w:p>
    <w:p w:rsidR="003A50A4" w:rsidRPr="0052249B" w:rsidRDefault="003A50A4" w:rsidP="00335F35">
      <w:pPr>
        <w:pStyle w:val="Prrafodelista"/>
        <w:numPr>
          <w:ilvl w:val="0"/>
          <w:numId w:val="3"/>
        </w:numPr>
        <w:ind w:left="567" w:hanging="567"/>
        <w:jc w:val="both"/>
        <w:rPr>
          <w:rFonts w:asciiTheme="minorHAnsi" w:hAnsiTheme="minorHAnsi" w:cstheme="minorHAnsi"/>
          <w:b/>
        </w:rPr>
      </w:pPr>
      <w:r w:rsidRPr="0052249B">
        <w:rPr>
          <w:rFonts w:asciiTheme="minorHAnsi" w:hAnsiTheme="minorHAnsi" w:cstheme="minorHAnsi"/>
          <w:b/>
        </w:rPr>
        <w:t>SUSCRIPCIÓN DE CONTRATO</w:t>
      </w:r>
    </w:p>
    <w:p w:rsidR="003A50A4" w:rsidRPr="0052249B" w:rsidRDefault="003A50A4" w:rsidP="003A50A4">
      <w:pPr>
        <w:pStyle w:val="Prrafodelista"/>
        <w:tabs>
          <w:tab w:val="left" w:pos="567"/>
          <w:tab w:val="left" w:pos="1276"/>
        </w:tabs>
        <w:ind w:left="567"/>
        <w:jc w:val="both"/>
        <w:rPr>
          <w:rFonts w:asciiTheme="minorHAnsi" w:hAnsiTheme="minorHAnsi" w:cstheme="minorHAnsi"/>
        </w:rPr>
      </w:pPr>
    </w:p>
    <w:p w:rsidR="003A50A4" w:rsidRPr="0052249B" w:rsidRDefault="003A50A4" w:rsidP="003A50A4">
      <w:pPr>
        <w:ind w:left="567"/>
        <w:jc w:val="both"/>
        <w:rPr>
          <w:rFonts w:asciiTheme="minorHAnsi" w:hAnsiTheme="minorHAnsi" w:cstheme="minorHAnsi"/>
          <w:color w:val="000000"/>
        </w:rPr>
      </w:pPr>
      <w:r w:rsidRPr="0052249B">
        <w:rPr>
          <w:rFonts w:asciiTheme="minorHAnsi" w:hAnsiTheme="minorHAnsi" w:cstheme="minorHAnsi"/>
          <w:color w:val="000000"/>
        </w:rPr>
        <w:t>El proponente adjudicado, deberá presentar para la suscripción de contrato, los originales, fotocopias simples o fotocopias legalizadas, según corresponda, de los documentos solicitados por YPFB.</w:t>
      </w:r>
    </w:p>
    <w:p w:rsidR="003A50A4" w:rsidRPr="0052249B" w:rsidRDefault="003A50A4" w:rsidP="003A50A4">
      <w:pPr>
        <w:ind w:left="567"/>
        <w:jc w:val="both"/>
        <w:rPr>
          <w:rFonts w:asciiTheme="minorHAnsi" w:hAnsiTheme="minorHAnsi" w:cstheme="minorHAnsi"/>
          <w:color w:val="000000"/>
        </w:rPr>
      </w:pPr>
    </w:p>
    <w:p w:rsidR="003A50A4" w:rsidRPr="0052249B" w:rsidRDefault="003A50A4" w:rsidP="003A50A4">
      <w:pPr>
        <w:ind w:left="567"/>
        <w:jc w:val="both"/>
        <w:rPr>
          <w:rFonts w:asciiTheme="minorHAnsi" w:hAnsiTheme="minorHAnsi" w:cstheme="minorHAnsi"/>
          <w:color w:val="000000"/>
        </w:rPr>
      </w:pPr>
      <w:r w:rsidRPr="0052249B">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5B4D34" w:rsidRPr="0052249B">
        <w:rPr>
          <w:rFonts w:asciiTheme="minorHAnsi" w:hAnsiTheme="minorHAnsi" w:cstheme="minorHAnsi"/>
          <w:color w:val="000000"/>
        </w:rPr>
        <w:t>la ARPC</w:t>
      </w:r>
      <w:r w:rsidRPr="0052249B">
        <w:rPr>
          <w:rFonts w:asciiTheme="minorHAnsi" w:hAnsiTheme="minorHAnsi" w:cstheme="minorHAnsi"/>
          <w:color w:val="000000"/>
        </w:rPr>
        <w:t>.</w:t>
      </w:r>
    </w:p>
    <w:p w:rsidR="003A50A4" w:rsidRPr="0052249B" w:rsidRDefault="003A50A4" w:rsidP="003A50A4">
      <w:pPr>
        <w:ind w:left="567"/>
        <w:jc w:val="both"/>
        <w:rPr>
          <w:rFonts w:asciiTheme="minorHAnsi" w:hAnsiTheme="minorHAnsi" w:cstheme="minorHAnsi"/>
          <w:color w:val="000000"/>
        </w:rPr>
      </w:pPr>
    </w:p>
    <w:p w:rsidR="003A50A4" w:rsidRPr="0052249B" w:rsidRDefault="003A50A4" w:rsidP="003A50A4">
      <w:pPr>
        <w:ind w:left="567"/>
        <w:jc w:val="both"/>
        <w:rPr>
          <w:rFonts w:asciiTheme="minorHAnsi" w:hAnsiTheme="minorHAnsi" w:cstheme="minorHAnsi"/>
          <w:color w:val="000000"/>
        </w:rPr>
      </w:pPr>
      <w:r w:rsidRPr="0052249B">
        <w:rPr>
          <w:rFonts w:asciiTheme="minorHAnsi" w:hAnsiTheme="minorHAnsi" w:cstheme="minorHAnsi"/>
          <w:color w:val="000000"/>
        </w:rPr>
        <w:t>Si el proponente adjudicado no cumpliese con la presentación de los documentos requeridos para la firma del contrato</w:t>
      </w:r>
      <w:r w:rsidR="0068589A" w:rsidRPr="0052249B">
        <w:rPr>
          <w:rFonts w:asciiTheme="minorHAnsi" w:hAnsiTheme="minorHAnsi" w:cstheme="minorHAnsi"/>
          <w:color w:val="000000"/>
        </w:rPr>
        <w:t xml:space="preserve"> se procederá a la descalificación de la propuesta y se procederá a la adjudicación de la</w:t>
      </w:r>
      <w:r w:rsidRPr="0052249B">
        <w:rPr>
          <w:rFonts w:asciiTheme="minorHAnsi" w:hAnsiTheme="minorHAnsi" w:cstheme="minorHAnsi"/>
          <w:color w:val="000000"/>
        </w:rPr>
        <w:t xml:space="preserve"> siguiente propuesta mejor evaluada</w:t>
      </w:r>
      <w:r w:rsidR="0068589A" w:rsidRPr="0052249B">
        <w:rPr>
          <w:rFonts w:asciiTheme="minorHAnsi" w:hAnsiTheme="minorHAnsi" w:cstheme="minorHAnsi"/>
          <w:color w:val="000000"/>
        </w:rPr>
        <w:t xml:space="preserve"> si existiera</w:t>
      </w:r>
      <w:r w:rsidRPr="0052249B">
        <w:rPr>
          <w:rFonts w:asciiTheme="minorHAnsi" w:hAnsiTheme="minorHAnsi" w:cstheme="minorHAnsi"/>
          <w:color w:val="000000"/>
        </w:rPr>
        <w:t xml:space="preserve">.  </w:t>
      </w:r>
    </w:p>
    <w:p w:rsidR="003A50A4" w:rsidRPr="0052249B" w:rsidRDefault="003A50A4" w:rsidP="003A50A4">
      <w:pPr>
        <w:pStyle w:val="Prrafodelista"/>
        <w:ind w:left="1080"/>
        <w:jc w:val="both"/>
        <w:rPr>
          <w:rFonts w:asciiTheme="minorHAnsi" w:hAnsiTheme="minorHAnsi" w:cstheme="minorHAnsi"/>
          <w:snapToGrid w:val="0"/>
        </w:rPr>
      </w:pPr>
    </w:p>
    <w:p w:rsidR="003A50A4" w:rsidRPr="0052249B" w:rsidRDefault="003A50A4" w:rsidP="00335F35">
      <w:pPr>
        <w:pStyle w:val="Prrafodelista"/>
        <w:numPr>
          <w:ilvl w:val="0"/>
          <w:numId w:val="3"/>
        </w:numPr>
        <w:ind w:left="567" w:hanging="567"/>
        <w:jc w:val="both"/>
        <w:rPr>
          <w:rFonts w:asciiTheme="minorHAnsi" w:hAnsiTheme="minorHAnsi" w:cstheme="minorHAnsi"/>
        </w:rPr>
      </w:pPr>
      <w:r w:rsidRPr="0052249B">
        <w:rPr>
          <w:rFonts w:asciiTheme="minorHAnsi" w:hAnsiTheme="minorHAnsi" w:cstheme="minorHAnsi"/>
          <w:b/>
        </w:rPr>
        <w:t>MODIFICACIONES AL CONTRATO</w:t>
      </w:r>
    </w:p>
    <w:p w:rsidR="003A50A4" w:rsidRPr="0052249B" w:rsidRDefault="003A50A4" w:rsidP="003A50A4">
      <w:pPr>
        <w:ind w:left="567"/>
        <w:jc w:val="both"/>
        <w:rPr>
          <w:rFonts w:asciiTheme="minorHAnsi" w:hAnsiTheme="minorHAnsi" w:cstheme="minorHAnsi"/>
          <w:color w:val="000000"/>
        </w:rPr>
      </w:pPr>
    </w:p>
    <w:p w:rsidR="00896ADA" w:rsidRPr="0052249B" w:rsidRDefault="00896ADA" w:rsidP="002E255B">
      <w:pPr>
        <w:pStyle w:val="Prrafodelista"/>
        <w:numPr>
          <w:ilvl w:val="1"/>
          <w:numId w:val="19"/>
        </w:numPr>
        <w:jc w:val="both"/>
        <w:rPr>
          <w:rFonts w:asciiTheme="minorHAnsi" w:hAnsiTheme="minorHAnsi" w:cstheme="minorHAnsi"/>
          <w:color w:val="000000"/>
          <w:lang w:val="es-BO"/>
        </w:rPr>
      </w:pPr>
      <w:r w:rsidRPr="0052249B">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52249B" w:rsidRDefault="00E03F91" w:rsidP="00E03F91">
      <w:pPr>
        <w:pStyle w:val="Prrafodelista"/>
        <w:ind w:left="1142"/>
        <w:jc w:val="both"/>
        <w:rPr>
          <w:rFonts w:asciiTheme="minorHAnsi" w:hAnsiTheme="minorHAnsi" w:cstheme="minorHAnsi"/>
          <w:color w:val="000000"/>
          <w:lang w:val="es-BO"/>
        </w:rPr>
      </w:pPr>
    </w:p>
    <w:p w:rsidR="00896ADA" w:rsidRPr="0052249B" w:rsidRDefault="00896ADA" w:rsidP="002E255B">
      <w:pPr>
        <w:pStyle w:val="Prrafodelista"/>
        <w:numPr>
          <w:ilvl w:val="1"/>
          <w:numId w:val="19"/>
        </w:numPr>
        <w:jc w:val="both"/>
        <w:rPr>
          <w:rFonts w:asciiTheme="minorHAnsi" w:hAnsiTheme="minorHAnsi" w:cstheme="minorHAnsi"/>
          <w:color w:val="000000"/>
          <w:lang w:val="es-BO"/>
        </w:rPr>
      </w:pPr>
      <w:r w:rsidRPr="0052249B">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52249B" w:rsidRDefault="00896ADA" w:rsidP="00896ADA">
      <w:pPr>
        <w:ind w:left="1001" w:firstLine="141"/>
        <w:jc w:val="both"/>
        <w:rPr>
          <w:rFonts w:asciiTheme="minorHAnsi" w:hAnsiTheme="minorHAnsi" w:cstheme="minorHAnsi"/>
          <w:color w:val="000000"/>
          <w:lang w:val="es-BO"/>
        </w:rPr>
      </w:pPr>
    </w:p>
    <w:p w:rsidR="00896ADA" w:rsidRPr="0052249B" w:rsidRDefault="00896ADA" w:rsidP="00896ADA">
      <w:pPr>
        <w:ind w:left="1001" w:firstLine="141"/>
        <w:jc w:val="both"/>
        <w:rPr>
          <w:rFonts w:asciiTheme="minorHAnsi" w:hAnsiTheme="minorHAnsi" w:cstheme="minorHAnsi"/>
          <w:color w:val="000000"/>
          <w:lang w:val="es-BO"/>
        </w:rPr>
      </w:pPr>
      <w:r w:rsidRPr="0052249B">
        <w:rPr>
          <w:rFonts w:asciiTheme="minorHAnsi" w:hAnsiTheme="minorHAnsi" w:cstheme="minorHAnsi"/>
          <w:color w:val="000000"/>
          <w:lang w:val="es-BO"/>
        </w:rPr>
        <w:t>Las modificaciones al contrato podrán efectuarse mediante:</w:t>
      </w:r>
    </w:p>
    <w:p w:rsidR="00896ADA" w:rsidRPr="0052249B" w:rsidRDefault="00896ADA" w:rsidP="00143123">
      <w:pPr>
        <w:jc w:val="both"/>
        <w:rPr>
          <w:rFonts w:asciiTheme="minorHAnsi" w:hAnsiTheme="minorHAnsi" w:cstheme="minorHAnsi"/>
          <w:color w:val="000000"/>
          <w:lang w:val="es-BO"/>
        </w:rPr>
      </w:pPr>
    </w:p>
    <w:p w:rsidR="00E03F91" w:rsidRPr="0052249B" w:rsidRDefault="00E03F91" w:rsidP="002E255B">
      <w:pPr>
        <w:pStyle w:val="Prrafodelista"/>
        <w:numPr>
          <w:ilvl w:val="0"/>
          <w:numId w:val="20"/>
        </w:numPr>
        <w:jc w:val="both"/>
        <w:rPr>
          <w:rFonts w:asciiTheme="minorHAnsi" w:hAnsiTheme="minorHAnsi" w:cstheme="minorHAnsi"/>
          <w:color w:val="000000"/>
          <w:lang w:val="es-BO"/>
        </w:rPr>
      </w:pPr>
      <w:r w:rsidRPr="0052249B">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2249B">
        <w:rPr>
          <w:rFonts w:asciiTheme="minorHAnsi" w:hAnsiTheme="minorHAnsi" w:cstheme="minorHAnsi"/>
          <w:color w:val="000000"/>
          <w:lang w:val="es-BO"/>
        </w:rPr>
        <w:t xml:space="preserve">la </w:t>
      </w:r>
      <w:r w:rsidR="00EB5237">
        <w:rPr>
          <w:rFonts w:asciiTheme="minorHAnsi" w:hAnsiTheme="minorHAnsi" w:cstheme="minorHAnsi"/>
          <w:color w:val="000000"/>
          <w:lang w:val="es-BO"/>
        </w:rPr>
        <w:t>ARPC</w:t>
      </w:r>
      <w:r w:rsidR="0082277A" w:rsidRPr="0052249B">
        <w:rPr>
          <w:rFonts w:asciiTheme="minorHAnsi" w:hAnsiTheme="minorHAnsi" w:cstheme="minorHAnsi"/>
          <w:color w:val="000000"/>
          <w:lang w:val="es-BO"/>
        </w:rPr>
        <w:t xml:space="preserve"> </w:t>
      </w:r>
      <w:r w:rsidRPr="0052249B">
        <w:rPr>
          <w:rFonts w:asciiTheme="minorHAnsi" w:hAnsiTheme="minorHAnsi" w:cstheme="minorHAnsi"/>
          <w:color w:val="000000"/>
          <w:lang w:val="es-BO"/>
        </w:rPr>
        <w:t>con la empresa contratada.</w:t>
      </w:r>
    </w:p>
    <w:p w:rsidR="00E03F91" w:rsidRPr="0052249B" w:rsidRDefault="00E03F91" w:rsidP="00E03F91">
      <w:pPr>
        <w:ind w:left="1416"/>
        <w:jc w:val="both"/>
        <w:rPr>
          <w:rFonts w:asciiTheme="minorHAnsi" w:hAnsiTheme="minorHAnsi" w:cstheme="minorHAnsi"/>
          <w:color w:val="000000"/>
          <w:lang w:val="es-BO"/>
        </w:rPr>
      </w:pPr>
    </w:p>
    <w:p w:rsidR="00E03F91" w:rsidRPr="0052249B" w:rsidRDefault="00E03F91" w:rsidP="00E03F91">
      <w:pPr>
        <w:pStyle w:val="Prrafodelista"/>
        <w:ind w:left="1502"/>
        <w:jc w:val="both"/>
        <w:rPr>
          <w:rFonts w:asciiTheme="minorHAnsi" w:hAnsiTheme="minorHAnsi" w:cstheme="minorHAnsi"/>
          <w:color w:val="000000"/>
          <w:lang w:val="es-BO"/>
        </w:rPr>
      </w:pPr>
      <w:r w:rsidRPr="0052249B">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52249B" w:rsidRDefault="0082277A">
      <w:pPr>
        <w:rPr>
          <w:rFonts w:asciiTheme="minorHAnsi" w:hAnsiTheme="minorHAnsi" w:cstheme="minorHAnsi"/>
          <w:b/>
        </w:rPr>
      </w:pPr>
      <w:r w:rsidRPr="0052249B">
        <w:rPr>
          <w:rFonts w:asciiTheme="minorHAnsi" w:hAnsiTheme="minorHAnsi" w:cstheme="minorHAnsi"/>
          <w:b/>
        </w:rPr>
        <w:br w:type="page"/>
      </w:r>
    </w:p>
    <w:p w:rsidR="003A34C5" w:rsidRPr="0052249B" w:rsidRDefault="00860301" w:rsidP="0062797D">
      <w:pPr>
        <w:jc w:val="center"/>
        <w:rPr>
          <w:rFonts w:asciiTheme="minorHAnsi" w:hAnsiTheme="minorHAnsi" w:cstheme="minorHAnsi"/>
          <w:b/>
        </w:rPr>
      </w:pPr>
      <w:r w:rsidRPr="0052249B">
        <w:rPr>
          <w:rFonts w:asciiTheme="minorHAnsi" w:hAnsiTheme="minorHAnsi" w:cstheme="minorHAnsi"/>
          <w:b/>
        </w:rPr>
        <w:lastRenderedPageBreak/>
        <w:t>PARTE II</w:t>
      </w:r>
    </w:p>
    <w:p w:rsidR="00C75BEC" w:rsidRPr="0052249B" w:rsidRDefault="00883D0A" w:rsidP="00C75BEC">
      <w:pPr>
        <w:pStyle w:val="Ttulo1"/>
        <w:ind w:left="357"/>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52249B">
        <w:rPr>
          <w:rFonts w:asciiTheme="minorHAnsi" w:eastAsia="Arial Unicode MS" w:hAnsiTheme="minorHAnsi" w:cstheme="minorHAnsi"/>
          <w:sz w:val="20"/>
          <w:szCs w:val="20"/>
        </w:rPr>
        <w:t>ESPECIFICACIONES TÉCNICAS</w:t>
      </w:r>
    </w:p>
    <w:bookmarkEnd w:id="0"/>
    <w:bookmarkEnd w:id="1"/>
    <w:bookmarkEnd w:id="2"/>
    <w:p w:rsidR="0052249B" w:rsidRPr="0052249B" w:rsidRDefault="0052249B" w:rsidP="0052249B">
      <w:pPr>
        <w:jc w:val="center"/>
        <w:rPr>
          <w:rFonts w:asciiTheme="minorHAnsi" w:hAnsiTheme="minorHAnsi" w:cstheme="minorHAnsi"/>
          <w:b/>
          <w:sz w:val="18"/>
          <w:szCs w:val="18"/>
          <w:u w:val="single"/>
        </w:rPr>
      </w:pPr>
    </w:p>
    <w:tbl>
      <w:tblPr>
        <w:tblW w:w="7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3"/>
        <w:gridCol w:w="3133"/>
        <w:gridCol w:w="1350"/>
        <w:gridCol w:w="1843"/>
      </w:tblGrid>
      <w:tr w:rsidR="0052249B" w:rsidRPr="0052249B" w:rsidTr="00EB5237">
        <w:trPr>
          <w:trHeight w:val="384"/>
          <w:jc w:val="center"/>
        </w:trPr>
        <w:tc>
          <w:tcPr>
            <w:tcW w:w="1173" w:type="dxa"/>
            <w:shd w:val="clear" w:color="auto" w:fill="B8CCE4"/>
            <w:vAlign w:val="center"/>
          </w:tcPr>
          <w:p w:rsidR="0052249B" w:rsidRPr="0052249B" w:rsidRDefault="0052249B" w:rsidP="00EB5237">
            <w:pPr>
              <w:spacing w:before="60" w:after="60"/>
              <w:jc w:val="center"/>
              <w:rPr>
                <w:rFonts w:asciiTheme="minorHAnsi" w:hAnsiTheme="minorHAnsi" w:cstheme="minorHAnsi"/>
                <w:b/>
                <w:bCs/>
                <w:sz w:val="16"/>
                <w:szCs w:val="18"/>
                <w:lang w:val="es-BO"/>
              </w:rPr>
            </w:pPr>
            <w:r w:rsidRPr="0052249B">
              <w:rPr>
                <w:rFonts w:asciiTheme="minorHAnsi" w:hAnsiTheme="minorHAnsi" w:cstheme="minorHAnsi"/>
                <w:b/>
                <w:bCs/>
                <w:sz w:val="16"/>
                <w:szCs w:val="18"/>
                <w:lang w:val="es-BO"/>
              </w:rPr>
              <w:t>N° LOTE</w:t>
            </w:r>
          </w:p>
        </w:tc>
        <w:tc>
          <w:tcPr>
            <w:tcW w:w="3133" w:type="dxa"/>
            <w:shd w:val="clear" w:color="auto" w:fill="B8CCE4"/>
            <w:vAlign w:val="center"/>
          </w:tcPr>
          <w:p w:rsidR="0052249B" w:rsidRPr="0052249B" w:rsidRDefault="0052249B" w:rsidP="00EB5237">
            <w:pPr>
              <w:spacing w:before="60" w:after="60"/>
              <w:jc w:val="center"/>
              <w:rPr>
                <w:rFonts w:asciiTheme="minorHAnsi" w:hAnsiTheme="minorHAnsi" w:cstheme="minorHAnsi"/>
                <w:b/>
                <w:bCs/>
                <w:sz w:val="16"/>
                <w:szCs w:val="18"/>
                <w:lang w:val="es-BO"/>
              </w:rPr>
            </w:pPr>
            <w:r w:rsidRPr="0052249B">
              <w:rPr>
                <w:rFonts w:asciiTheme="minorHAnsi" w:hAnsiTheme="minorHAnsi" w:cstheme="minorHAnsi"/>
                <w:b/>
                <w:bCs/>
                <w:sz w:val="16"/>
                <w:szCs w:val="18"/>
                <w:lang w:val="es-BO"/>
              </w:rPr>
              <w:t>DESCRIPCIÓN DETALLADA DEL BIEN (*)</w:t>
            </w:r>
          </w:p>
        </w:tc>
        <w:tc>
          <w:tcPr>
            <w:tcW w:w="1350" w:type="dxa"/>
            <w:shd w:val="clear" w:color="auto" w:fill="B8CCE4"/>
            <w:vAlign w:val="center"/>
          </w:tcPr>
          <w:p w:rsidR="0052249B" w:rsidRPr="0052249B" w:rsidRDefault="0052249B" w:rsidP="00EB5237">
            <w:pPr>
              <w:spacing w:before="60" w:after="60"/>
              <w:jc w:val="center"/>
              <w:rPr>
                <w:rFonts w:asciiTheme="minorHAnsi" w:hAnsiTheme="minorHAnsi" w:cstheme="minorHAnsi"/>
                <w:b/>
                <w:bCs/>
                <w:sz w:val="16"/>
                <w:szCs w:val="18"/>
                <w:lang w:val="es-BO"/>
              </w:rPr>
            </w:pPr>
            <w:r w:rsidRPr="0052249B">
              <w:rPr>
                <w:rFonts w:asciiTheme="minorHAnsi" w:hAnsiTheme="minorHAnsi" w:cstheme="minorHAnsi"/>
                <w:b/>
                <w:bCs/>
                <w:sz w:val="16"/>
                <w:szCs w:val="18"/>
                <w:lang w:val="es-BO"/>
              </w:rPr>
              <w:t>UNIDAD DE MEDIDA (*)</w:t>
            </w:r>
          </w:p>
        </w:tc>
        <w:tc>
          <w:tcPr>
            <w:tcW w:w="1843" w:type="dxa"/>
            <w:shd w:val="clear" w:color="auto" w:fill="B8CCE4"/>
            <w:noWrap/>
            <w:vAlign w:val="center"/>
          </w:tcPr>
          <w:p w:rsidR="0052249B" w:rsidRPr="0052249B" w:rsidRDefault="0052249B" w:rsidP="00EB5237">
            <w:pPr>
              <w:spacing w:before="60" w:after="60"/>
              <w:jc w:val="center"/>
              <w:rPr>
                <w:rFonts w:asciiTheme="minorHAnsi" w:hAnsiTheme="minorHAnsi" w:cstheme="minorHAnsi"/>
                <w:b/>
                <w:bCs/>
                <w:sz w:val="16"/>
                <w:szCs w:val="18"/>
                <w:lang w:val="es-BO"/>
              </w:rPr>
            </w:pPr>
            <w:r w:rsidRPr="0052249B">
              <w:rPr>
                <w:rFonts w:asciiTheme="minorHAnsi" w:hAnsiTheme="minorHAnsi" w:cstheme="minorHAnsi"/>
                <w:b/>
                <w:bCs/>
                <w:sz w:val="16"/>
                <w:szCs w:val="18"/>
                <w:lang w:val="es-BO"/>
              </w:rPr>
              <w:t>CANTIDAD (*)</w:t>
            </w:r>
          </w:p>
        </w:tc>
      </w:tr>
      <w:tr w:rsidR="0052249B" w:rsidRPr="0052249B" w:rsidTr="00EB5237">
        <w:trPr>
          <w:trHeight w:val="306"/>
          <w:jc w:val="center"/>
        </w:trPr>
        <w:tc>
          <w:tcPr>
            <w:tcW w:w="1173" w:type="dxa"/>
            <w:vAlign w:val="center"/>
          </w:tcPr>
          <w:p w:rsidR="0052249B" w:rsidRPr="0052249B" w:rsidRDefault="0052249B" w:rsidP="00EB5237">
            <w:pPr>
              <w:spacing w:before="60" w:after="60"/>
              <w:jc w:val="center"/>
              <w:rPr>
                <w:rFonts w:asciiTheme="minorHAnsi" w:hAnsiTheme="minorHAnsi" w:cstheme="minorHAnsi"/>
                <w:b/>
                <w:bCs/>
                <w:sz w:val="18"/>
                <w:szCs w:val="18"/>
                <w:lang w:val="es-BO"/>
              </w:rPr>
            </w:pPr>
            <w:r w:rsidRPr="0052249B">
              <w:rPr>
                <w:rFonts w:asciiTheme="minorHAnsi" w:hAnsiTheme="minorHAnsi" w:cstheme="minorHAnsi"/>
                <w:b/>
                <w:bCs/>
                <w:sz w:val="18"/>
                <w:szCs w:val="18"/>
                <w:lang w:val="es-BO"/>
              </w:rPr>
              <w:t>1</w:t>
            </w:r>
          </w:p>
        </w:tc>
        <w:tc>
          <w:tcPr>
            <w:tcW w:w="3133" w:type="dxa"/>
            <w:shd w:val="clear" w:color="auto" w:fill="auto"/>
            <w:vAlign w:val="center"/>
          </w:tcPr>
          <w:p w:rsidR="0052249B" w:rsidRPr="0052249B" w:rsidRDefault="0052249B" w:rsidP="00EB5237">
            <w:pPr>
              <w:spacing w:before="60" w:after="60"/>
              <w:jc w:val="center"/>
              <w:rPr>
                <w:rFonts w:asciiTheme="minorHAnsi" w:hAnsiTheme="minorHAnsi" w:cstheme="minorHAnsi"/>
                <w:sz w:val="18"/>
                <w:szCs w:val="18"/>
                <w:lang w:val="es-BO"/>
              </w:rPr>
            </w:pPr>
            <w:r w:rsidRPr="0052249B">
              <w:rPr>
                <w:rFonts w:asciiTheme="minorHAnsi" w:hAnsiTheme="minorHAnsi" w:cstheme="minorHAnsi"/>
                <w:sz w:val="18"/>
                <w:szCs w:val="18"/>
                <w:lang w:val="es-BO"/>
              </w:rPr>
              <w:t>Diésel Oil</w:t>
            </w:r>
          </w:p>
        </w:tc>
        <w:tc>
          <w:tcPr>
            <w:tcW w:w="1350" w:type="dxa"/>
            <w:vAlign w:val="center"/>
          </w:tcPr>
          <w:p w:rsidR="0052249B" w:rsidRPr="0052249B" w:rsidRDefault="0052249B" w:rsidP="00EB5237">
            <w:pPr>
              <w:spacing w:before="60" w:after="60"/>
              <w:jc w:val="center"/>
              <w:rPr>
                <w:rFonts w:asciiTheme="minorHAnsi" w:hAnsiTheme="minorHAnsi" w:cstheme="minorHAnsi"/>
                <w:b/>
                <w:bCs/>
                <w:sz w:val="18"/>
                <w:szCs w:val="18"/>
                <w:lang w:val="es-BO"/>
              </w:rPr>
            </w:pPr>
            <w:r w:rsidRPr="0052249B">
              <w:rPr>
                <w:rFonts w:asciiTheme="minorHAnsi" w:hAnsiTheme="minorHAnsi" w:cstheme="minorHAnsi"/>
                <w:b/>
                <w:bCs/>
                <w:sz w:val="18"/>
                <w:szCs w:val="18"/>
                <w:lang w:val="es-BO"/>
              </w:rPr>
              <w:t>m</w:t>
            </w:r>
            <w:r w:rsidRPr="0052249B">
              <w:rPr>
                <w:rFonts w:asciiTheme="minorHAnsi" w:hAnsiTheme="minorHAnsi" w:cstheme="minorHAnsi"/>
                <w:b/>
                <w:bCs/>
                <w:sz w:val="18"/>
                <w:szCs w:val="18"/>
                <w:vertAlign w:val="superscript"/>
                <w:lang w:val="es-BO"/>
              </w:rPr>
              <w:t>3</w:t>
            </w:r>
          </w:p>
        </w:tc>
        <w:tc>
          <w:tcPr>
            <w:tcW w:w="1843" w:type="dxa"/>
            <w:shd w:val="clear" w:color="auto" w:fill="auto"/>
            <w:noWrap/>
            <w:vAlign w:val="center"/>
          </w:tcPr>
          <w:p w:rsidR="0052249B" w:rsidRPr="0052249B" w:rsidRDefault="0052249B" w:rsidP="00EB5237">
            <w:pPr>
              <w:spacing w:before="60" w:after="60"/>
              <w:jc w:val="center"/>
              <w:rPr>
                <w:rFonts w:asciiTheme="minorHAnsi" w:hAnsiTheme="minorHAnsi" w:cstheme="minorHAnsi"/>
                <w:b/>
                <w:bCs/>
                <w:sz w:val="18"/>
                <w:szCs w:val="18"/>
                <w:lang w:val="es-BO"/>
              </w:rPr>
            </w:pPr>
            <w:r w:rsidRPr="0052249B">
              <w:rPr>
                <w:rFonts w:asciiTheme="minorHAnsi" w:hAnsiTheme="minorHAnsi" w:cstheme="minorHAnsi"/>
                <w:sz w:val="16"/>
                <w:szCs w:val="16"/>
              </w:rPr>
              <w:t>326.779</w:t>
            </w:r>
          </w:p>
        </w:tc>
      </w:tr>
      <w:tr w:rsidR="0052249B" w:rsidRPr="0052249B" w:rsidTr="00EB5237">
        <w:trPr>
          <w:trHeight w:val="241"/>
          <w:jc w:val="center"/>
        </w:trPr>
        <w:tc>
          <w:tcPr>
            <w:tcW w:w="1173" w:type="dxa"/>
            <w:vAlign w:val="center"/>
          </w:tcPr>
          <w:p w:rsidR="0052249B" w:rsidRPr="0052249B" w:rsidRDefault="0052249B" w:rsidP="00EB5237">
            <w:pPr>
              <w:spacing w:before="60" w:after="60"/>
              <w:jc w:val="center"/>
              <w:rPr>
                <w:rFonts w:asciiTheme="minorHAnsi" w:hAnsiTheme="minorHAnsi" w:cstheme="minorHAnsi"/>
                <w:b/>
                <w:bCs/>
                <w:sz w:val="18"/>
                <w:szCs w:val="18"/>
                <w:lang w:val="es-BO"/>
              </w:rPr>
            </w:pPr>
            <w:r w:rsidRPr="0052249B">
              <w:rPr>
                <w:rFonts w:asciiTheme="minorHAnsi" w:hAnsiTheme="minorHAnsi" w:cstheme="minorHAnsi"/>
                <w:b/>
                <w:bCs/>
                <w:sz w:val="18"/>
                <w:szCs w:val="18"/>
                <w:lang w:val="es-BO"/>
              </w:rPr>
              <w:t>2</w:t>
            </w:r>
          </w:p>
        </w:tc>
        <w:tc>
          <w:tcPr>
            <w:tcW w:w="3133" w:type="dxa"/>
            <w:shd w:val="clear" w:color="auto" w:fill="auto"/>
            <w:vAlign w:val="center"/>
          </w:tcPr>
          <w:p w:rsidR="0052249B" w:rsidRPr="0052249B" w:rsidRDefault="0052249B" w:rsidP="00EB5237">
            <w:pPr>
              <w:spacing w:before="60" w:after="60"/>
              <w:jc w:val="center"/>
              <w:rPr>
                <w:rFonts w:asciiTheme="minorHAnsi" w:hAnsiTheme="minorHAnsi" w:cstheme="minorHAnsi"/>
                <w:sz w:val="18"/>
                <w:szCs w:val="18"/>
                <w:lang w:val="es-BO"/>
              </w:rPr>
            </w:pPr>
            <w:r w:rsidRPr="0052249B">
              <w:rPr>
                <w:rFonts w:asciiTheme="minorHAnsi" w:hAnsiTheme="minorHAnsi" w:cstheme="minorHAnsi"/>
                <w:sz w:val="18"/>
                <w:szCs w:val="18"/>
                <w:lang w:val="es-BO"/>
              </w:rPr>
              <w:t>Insumos y Aditivos</w:t>
            </w:r>
          </w:p>
        </w:tc>
        <w:tc>
          <w:tcPr>
            <w:tcW w:w="1350" w:type="dxa"/>
            <w:vAlign w:val="center"/>
          </w:tcPr>
          <w:p w:rsidR="0052249B" w:rsidRPr="0052249B" w:rsidRDefault="0052249B" w:rsidP="00EB5237">
            <w:pPr>
              <w:spacing w:before="60" w:after="60"/>
              <w:jc w:val="center"/>
              <w:rPr>
                <w:rFonts w:asciiTheme="minorHAnsi" w:hAnsiTheme="minorHAnsi" w:cstheme="minorHAnsi"/>
                <w:b/>
                <w:bCs/>
                <w:sz w:val="18"/>
                <w:szCs w:val="18"/>
                <w:lang w:val="es-BO"/>
              </w:rPr>
            </w:pPr>
            <w:r w:rsidRPr="0052249B">
              <w:rPr>
                <w:rFonts w:asciiTheme="minorHAnsi" w:hAnsiTheme="minorHAnsi" w:cstheme="minorHAnsi"/>
                <w:b/>
                <w:bCs/>
                <w:sz w:val="18"/>
                <w:szCs w:val="18"/>
                <w:lang w:val="es-BO"/>
              </w:rPr>
              <w:t>m</w:t>
            </w:r>
            <w:r w:rsidRPr="0052249B">
              <w:rPr>
                <w:rFonts w:asciiTheme="minorHAnsi" w:hAnsiTheme="minorHAnsi" w:cstheme="minorHAnsi"/>
                <w:b/>
                <w:bCs/>
                <w:sz w:val="18"/>
                <w:szCs w:val="18"/>
                <w:vertAlign w:val="superscript"/>
                <w:lang w:val="es-BO"/>
              </w:rPr>
              <w:t>3</w:t>
            </w:r>
          </w:p>
        </w:tc>
        <w:tc>
          <w:tcPr>
            <w:tcW w:w="1843" w:type="dxa"/>
            <w:shd w:val="clear" w:color="auto" w:fill="auto"/>
            <w:noWrap/>
            <w:vAlign w:val="center"/>
          </w:tcPr>
          <w:p w:rsidR="0052249B" w:rsidRPr="0052249B" w:rsidRDefault="0052249B" w:rsidP="00EB5237">
            <w:pPr>
              <w:spacing w:before="60" w:after="60"/>
              <w:jc w:val="center"/>
              <w:rPr>
                <w:rFonts w:asciiTheme="minorHAnsi" w:hAnsiTheme="minorHAnsi" w:cstheme="minorHAnsi"/>
                <w:b/>
                <w:bCs/>
                <w:sz w:val="18"/>
                <w:szCs w:val="18"/>
                <w:lang w:val="es-BO"/>
              </w:rPr>
            </w:pPr>
            <w:r w:rsidRPr="0052249B">
              <w:rPr>
                <w:rFonts w:asciiTheme="minorHAnsi" w:hAnsiTheme="minorHAnsi" w:cstheme="minorHAnsi"/>
                <w:sz w:val="16"/>
                <w:szCs w:val="16"/>
              </w:rPr>
              <w:t>96.754</w:t>
            </w:r>
          </w:p>
        </w:tc>
      </w:tr>
    </w:tbl>
    <w:p w:rsidR="0052249B" w:rsidRPr="0052249B" w:rsidRDefault="0052249B" w:rsidP="0052249B">
      <w:pPr>
        <w:rPr>
          <w:rFonts w:asciiTheme="minorHAnsi" w:hAnsiTheme="minorHAnsi" w:cstheme="minorHAnsi"/>
          <w:b/>
          <w:sz w:val="18"/>
          <w:szCs w:val="18"/>
        </w:rPr>
      </w:pPr>
    </w:p>
    <w:p w:rsidR="0052249B" w:rsidRPr="0052249B" w:rsidRDefault="0052249B" w:rsidP="002E255B">
      <w:pPr>
        <w:pStyle w:val="Prrafodelista"/>
        <w:numPr>
          <w:ilvl w:val="0"/>
          <w:numId w:val="31"/>
        </w:numPr>
        <w:contextualSpacing/>
        <w:rPr>
          <w:rFonts w:asciiTheme="minorHAnsi" w:hAnsiTheme="minorHAnsi" w:cstheme="minorHAnsi"/>
          <w:b/>
          <w:bCs/>
          <w:sz w:val="18"/>
          <w:szCs w:val="18"/>
          <w:lang w:eastAsia="es-BO"/>
        </w:rPr>
      </w:pPr>
      <w:r w:rsidRPr="0052249B">
        <w:rPr>
          <w:rFonts w:asciiTheme="minorHAnsi" w:hAnsiTheme="minorHAnsi" w:cstheme="minorHAnsi"/>
          <w:b/>
          <w:bCs/>
          <w:sz w:val="18"/>
          <w:szCs w:val="18"/>
          <w:lang w:eastAsia="es-BO"/>
        </w:rPr>
        <w:t xml:space="preserve">CARACTERÍSTICAS </w:t>
      </w:r>
    </w:p>
    <w:p w:rsidR="0052249B" w:rsidRPr="0052249B" w:rsidRDefault="0052249B" w:rsidP="0052249B">
      <w:pPr>
        <w:pStyle w:val="Prrafodelista"/>
        <w:jc w:val="both"/>
        <w:rPr>
          <w:rFonts w:asciiTheme="minorHAnsi" w:hAnsiTheme="minorHAnsi" w:cstheme="minorHAnsi"/>
          <w:b/>
          <w:bCs/>
          <w:sz w:val="18"/>
          <w:szCs w:val="18"/>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52249B" w:rsidRPr="0052249B" w:rsidTr="00EB5237">
        <w:trPr>
          <w:trHeight w:val="479"/>
          <w:jc w:val="center"/>
        </w:trPr>
        <w:tc>
          <w:tcPr>
            <w:tcW w:w="9640" w:type="dxa"/>
            <w:shd w:val="clear" w:color="auto" w:fill="B8CCE4"/>
            <w:vAlign w:val="center"/>
          </w:tcPr>
          <w:p w:rsidR="0052249B" w:rsidRPr="0052249B" w:rsidRDefault="0052249B" w:rsidP="00EB5237">
            <w:pPr>
              <w:autoSpaceDE w:val="0"/>
              <w:autoSpaceDN w:val="0"/>
              <w:adjustRightInd w:val="0"/>
              <w:rPr>
                <w:rFonts w:asciiTheme="minorHAnsi" w:hAnsiTheme="minorHAnsi" w:cstheme="minorHAnsi"/>
                <w:b/>
                <w:bCs/>
                <w:sz w:val="18"/>
                <w:szCs w:val="18"/>
                <w:lang w:eastAsia="es-BO"/>
              </w:rPr>
            </w:pPr>
            <w:r w:rsidRPr="0052249B">
              <w:rPr>
                <w:rFonts w:asciiTheme="minorHAnsi" w:hAnsiTheme="minorHAnsi" w:cstheme="minorHAnsi"/>
                <w:b/>
                <w:bCs/>
                <w:sz w:val="18"/>
                <w:szCs w:val="18"/>
              </w:rPr>
              <w:t xml:space="preserve">CARACTERÍSTICAS TÉCNICAS DEL BIEN </w:t>
            </w:r>
          </w:p>
        </w:tc>
      </w:tr>
      <w:tr w:rsidR="0052249B" w:rsidRPr="0052249B" w:rsidTr="00EB5237">
        <w:trPr>
          <w:trHeight w:val="452"/>
          <w:jc w:val="center"/>
        </w:trPr>
        <w:tc>
          <w:tcPr>
            <w:tcW w:w="9640" w:type="dxa"/>
            <w:shd w:val="clear" w:color="auto" w:fill="auto"/>
            <w:vAlign w:val="bottom"/>
          </w:tcPr>
          <w:p w:rsidR="001E19B8" w:rsidRDefault="001E19B8" w:rsidP="00EB5237">
            <w:pPr>
              <w:ind w:left="708" w:hanging="708"/>
              <w:jc w:val="center"/>
              <w:rPr>
                <w:rFonts w:asciiTheme="minorHAnsi" w:hAnsiTheme="minorHAnsi" w:cstheme="minorHAnsi"/>
                <w:b/>
                <w:sz w:val="16"/>
                <w:szCs w:val="16"/>
              </w:rPr>
            </w:pPr>
          </w:p>
          <w:p w:rsidR="0052249B" w:rsidRPr="0052249B" w:rsidRDefault="0052249B" w:rsidP="00EB5237">
            <w:pPr>
              <w:ind w:left="708" w:hanging="708"/>
              <w:jc w:val="center"/>
              <w:rPr>
                <w:rFonts w:asciiTheme="minorHAnsi" w:hAnsiTheme="minorHAnsi" w:cstheme="minorHAnsi"/>
                <w:b/>
                <w:sz w:val="16"/>
                <w:szCs w:val="16"/>
              </w:rPr>
            </w:pPr>
            <w:r w:rsidRPr="0052249B">
              <w:rPr>
                <w:rFonts w:asciiTheme="minorHAnsi" w:hAnsiTheme="minorHAnsi" w:cstheme="minorHAnsi"/>
                <w:b/>
                <w:sz w:val="16"/>
                <w:szCs w:val="16"/>
              </w:rPr>
              <w:t>LOTE 1: SUMINISTRO DE DIESEL OIL – SUR</w:t>
            </w:r>
          </w:p>
          <w:p w:rsidR="0052249B" w:rsidRPr="0052249B" w:rsidRDefault="0052249B" w:rsidP="00EB5237">
            <w:pPr>
              <w:jc w:val="center"/>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DESCRIPCIÓN DEL SERVICIO</w:t>
            </w:r>
          </w:p>
          <w:p w:rsidR="0052249B" w:rsidRPr="0052249B" w:rsidRDefault="0052249B" w:rsidP="00EB5237">
            <w:pPr>
              <w:ind w:left="567"/>
              <w:jc w:val="both"/>
              <w:rPr>
                <w:rFonts w:asciiTheme="minorHAnsi" w:hAnsiTheme="minorHAnsi" w:cstheme="minorHAnsi"/>
                <w:sz w:val="16"/>
                <w:szCs w:val="16"/>
              </w:rPr>
            </w:pPr>
          </w:p>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Suministro de Diésel Oil por el sector Sur del país.</w:t>
            </w:r>
          </w:p>
          <w:p w:rsidR="0052249B" w:rsidRPr="0052249B" w:rsidRDefault="0052249B" w:rsidP="00EB5237">
            <w:pPr>
              <w:autoSpaceDE w:val="0"/>
              <w:autoSpaceDN w:val="0"/>
              <w:adjustRightInd w:val="0"/>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 xml:space="preserve">PERIODO </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A partir de la suscripción del contrato hasta el 31 de diciembre de 2016 o hasta la entrega de la totalidad del volumen contractual.</w:t>
            </w:r>
          </w:p>
          <w:p w:rsidR="0052249B" w:rsidRPr="0052249B" w:rsidRDefault="0052249B" w:rsidP="00EB5237">
            <w:pPr>
              <w:autoSpaceDE w:val="0"/>
              <w:autoSpaceDN w:val="0"/>
              <w:adjustRightInd w:val="0"/>
              <w:rPr>
                <w:rFonts w:asciiTheme="minorHAnsi" w:hAnsiTheme="minorHAnsi" w:cstheme="minorHAnsi"/>
                <w:b/>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PRODUCTO</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52249B" w:rsidRDefault="0052249B" w:rsidP="002E255B">
            <w:pPr>
              <w:pStyle w:val="Prrafodelista"/>
              <w:numPr>
                <w:ilvl w:val="0"/>
                <w:numId w:val="32"/>
              </w:numPr>
              <w:ind w:left="851" w:hanging="284"/>
              <w:rPr>
                <w:rFonts w:asciiTheme="minorHAnsi" w:hAnsiTheme="minorHAnsi" w:cstheme="minorHAnsi"/>
                <w:bCs/>
                <w:sz w:val="16"/>
                <w:szCs w:val="16"/>
              </w:rPr>
            </w:pPr>
            <w:r w:rsidRPr="0052249B">
              <w:rPr>
                <w:rFonts w:asciiTheme="minorHAnsi" w:hAnsiTheme="minorHAnsi" w:cstheme="minorHAnsi"/>
                <w:bCs/>
                <w:sz w:val="16"/>
                <w:szCs w:val="16"/>
              </w:rPr>
              <w:t xml:space="preserve"> </w:t>
            </w:r>
            <w:r w:rsidRPr="0052249B">
              <w:rPr>
                <w:rFonts w:asciiTheme="minorHAnsi" w:hAnsiTheme="minorHAnsi" w:cstheme="minorHAnsi"/>
                <w:bCs/>
                <w:sz w:val="16"/>
                <w:szCs w:val="16"/>
              </w:rPr>
              <w:tab/>
              <w:t>Diésel Oil</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9D7D21"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9D7D21">
              <w:rPr>
                <w:rFonts w:asciiTheme="minorHAnsi" w:hAnsiTheme="minorHAnsi" w:cstheme="minorHAnsi"/>
                <w:b/>
                <w:sz w:val="16"/>
                <w:szCs w:val="16"/>
              </w:rPr>
              <w:t>VOLUMEN CONTRACTUAL</w:t>
            </w:r>
          </w:p>
          <w:p w:rsidR="0052249B" w:rsidRPr="009D7D21" w:rsidRDefault="0052249B" w:rsidP="00EB5237">
            <w:pPr>
              <w:autoSpaceDE w:val="0"/>
              <w:autoSpaceDN w:val="0"/>
              <w:adjustRightInd w:val="0"/>
              <w:rPr>
                <w:rFonts w:asciiTheme="minorHAnsi" w:hAnsiTheme="minorHAnsi" w:cstheme="minorHAnsi"/>
                <w:b/>
                <w:bCs/>
                <w:sz w:val="16"/>
                <w:szCs w:val="16"/>
                <w:u w:val="single"/>
              </w:rPr>
            </w:pPr>
          </w:p>
          <w:p w:rsidR="0052249B" w:rsidRPr="009D7D21" w:rsidRDefault="0052249B" w:rsidP="00EB5237">
            <w:pPr>
              <w:jc w:val="both"/>
              <w:rPr>
                <w:rFonts w:asciiTheme="minorHAnsi" w:hAnsiTheme="minorHAnsi" w:cstheme="minorHAnsi"/>
                <w:sz w:val="16"/>
                <w:szCs w:val="16"/>
              </w:rPr>
            </w:pPr>
            <w:r w:rsidRPr="009D7D21">
              <w:rPr>
                <w:rFonts w:asciiTheme="minorHAnsi" w:hAnsiTheme="minorHAnsi" w:cstheme="minorHAnsi"/>
                <w:sz w:val="16"/>
                <w:szCs w:val="16"/>
              </w:rPr>
              <w:t>El volumen requerido referencial</w:t>
            </w:r>
            <w:r w:rsidR="009D7D21">
              <w:rPr>
                <w:rFonts w:asciiTheme="minorHAnsi" w:hAnsiTheme="minorHAnsi" w:cstheme="minorHAnsi"/>
                <w:sz w:val="16"/>
                <w:szCs w:val="16"/>
              </w:rPr>
              <w:t xml:space="preserve"> es de 326.779 m3 de Diésel Oil</w:t>
            </w:r>
            <w:r w:rsidRPr="009D7D21">
              <w:rPr>
                <w:rFonts w:asciiTheme="minorHAnsi" w:hAnsiTheme="minorHAnsi" w:cstheme="minorHAnsi"/>
                <w:sz w:val="16"/>
                <w:szCs w:val="16"/>
              </w:rPr>
              <w:t>, que abarca la totalidad del Contrato, los cuales serán entregados de acuerdo a requerimiento de YPFB.</w:t>
            </w:r>
          </w:p>
          <w:p w:rsidR="0052249B" w:rsidRPr="009D7D21" w:rsidRDefault="0052249B" w:rsidP="00EB5237">
            <w:pPr>
              <w:autoSpaceDE w:val="0"/>
              <w:autoSpaceDN w:val="0"/>
              <w:adjustRightInd w:val="0"/>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9D7D21">
              <w:rPr>
                <w:rFonts w:asciiTheme="minorHAnsi" w:hAnsiTheme="minorHAnsi" w:cstheme="minorHAnsi"/>
                <w:bCs/>
                <w:sz w:val="16"/>
                <w:szCs w:val="16"/>
              </w:rPr>
              <w:t>Se debe mencionar que los volúmenes referenciales podrán ser modificados a requerimiento de YPFB en función a cambios en la oferta y la demanda de Diésel Oil en Bolivia.</w:t>
            </w:r>
          </w:p>
          <w:p w:rsidR="0052249B" w:rsidRPr="0052249B" w:rsidRDefault="0052249B" w:rsidP="00EB5237">
            <w:pPr>
              <w:autoSpaceDE w:val="0"/>
              <w:autoSpaceDN w:val="0"/>
              <w:adjustRightInd w:val="0"/>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CALIDAD</w:t>
            </w:r>
          </w:p>
          <w:p w:rsidR="0052249B" w:rsidRPr="0052249B" w:rsidRDefault="0052249B" w:rsidP="00EB5237">
            <w:pPr>
              <w:pStyle w:val="Prrafodelista"/>
              <w:ind w:left="567"/>
              <w:contextualSpacing/>
              <w:rPr>
                <w:rFonts w:asciiTheme="minorHAnsi" w:hAnsiTheme="minorHAnsi" w:cstheme="minorHAnsi"/>
                <w:b/>
                <w:sz w:val="16"/>
                <w:szCs w:val="16"/>
              </w:rPr>
            </w:pPr>
          </w:p>
          <w:p w:rsidR="0052249B" w:rsidRPr="0052249B" w:rsidRDefault="0052249B" w:rsidP="00EB5237">
            <w:pPr>
              <w:autoSpaceDE w:val="0"/>
              <w:autoSpaceDN w:val="0"/>
              <w:adjustRightInd w:val="0"/>
              <w:jc w:val="center"/>
              <w:rPr>
                <w:rFonts w:asciiTheme="minorHAnsi" w:hAnsiTheme="minorHAnsi" w:cstheme="minorHAnsi"/>
                <w:sz w:val="16"/>
                <w:szCs w:val="16"/>
              </w:rPr>
            </w:pPr>
            <w:r w:rsidRPr="0052249B">
              <w:rPr>
                <w:rFonts w:asciiTheme="minorHAnsi" w:hAnsiTheme="minorHAnsi" w:cstheme="minorHAnsi"/>
                <w:noProof/>
                <w:sz w:val="16"/>
                <w:szCs w:val="16"/>
                <w:lang w:val="es-BO" w:eastAsia="es-BO"/>
              </w:rPr>
              <w:drawing>
                <wp:inline distT="0" distB="0" distL="0" distR="0">
                  <wp:extent cx="4798695" cy="2772410"/>
                  <wp:effectExtent l="19050" t="19050" r="20955" b="279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8695" cy="2772410"/>
                          </a:xfrm>
                          <a:prstGeom prst="rect">
                            <a:avLst/>
                          </a:prstGeom>
                          <a:noFill/>
                          <a:ln w="6350" cmpd="sng">
                            <a:solidFill>
                              <a:srgbClr val="000000"/>
                            </a:solidFill>
                            <a:miter lim="800000"/>
                            <a:headEnd/>
                            <a:tailEnd/>
                          </a:ln>
                          <a:effectLst/>
                        </pic:spPr>
                      </pic:pic>
                    </a:graphicData>
                  </a:graphic>
                </wp:inline>
              </w:drawing>
            </w:r>
          </w:p>
          <w:p w:rsidR="0052249B" w:rsidRPr="0052249B" w:rsidRDefault="0052249B" w:rsidP="00EB5237">
            <w:pPr>
              <w:autoSpaceDE w:val="0"/>
              <w:autoSpaceDN w:val="0"/>
              <w:adjustRightInd w:val="0"/>
              <w:jc w:val="center"/>
              <w:rPr>
                <w:rFonts w:asciiTheme="minorHAnsi" w:hAnsiTheme="minorHAnsi" w:cstheme="minorHAnsi"/>
                <w:b/>
                <w:bCs/>
                <w:sz w:val="16"/>
                <w:szCs w:val="16"/>
                <w:u w:val="single"/>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PRESENTACIÓN DE CERTIFICADOS DE CALIDAD</w:t>
            </w:r>
          </w:p>
          <w:p w:rsidR="0052249B" w:rsidRPr="0052249B" w:rsidRDefault="0052249B" w:rsidP="00EB5237">
            <w:pPr>
              <w:rPr>
                <w:rFonts w:asciiTheme="minorHAnsi" w:hAnsiTheme="minorHAnsi" w:cstheme="minorHAnsi"/>
                <w:b/>
                <w:bCs/>
                <w:sz w:val="16"/>
                <w:szCs w:val="16"/>
              </w:rPr>
            </w:pPr>
          </w:p>
          <w:p w:rsidR="0052249B" w:rsidRPr="0052249B" w:rsidRDefault="0052249B" w:rsidP="00EB5237">
            <w:pPr>
              <w:rPr>
                <w:rFonts w:asciiTheme="minorHAnsi" w:hAnsiTheme="minorHAnsi" w:cstheme="minorHAnsi"/>
                <w:bCs/>
                <w:sz w:val="16"/>
                <w:szCs w:val="16"/>
              </w:rPr>
            </w:pPr>
            <w:r w:rsidRPr="0052249B">
              <w:rPr>
                <w:rFonts w:asciiTheme="minorHAnsi" w:hAnsiTheme="minorHAnsi" w:cstheme="minorHAnsi"/>
                <w:bCs/>
                <w:sz w:val="16"/>
                <w:szCs w:val="16"/>
              </w:rPr>
              <w:t>El proponente en caso de ser adjudicado, cuando YPFB lo requiera, deberá remitir por única vez:</w:t>
            </w:r>
          </w:p>
          <w:p w:rsidR="0052249B" w:rsidRPr="0052249B" w:rsidRDefault="0052249B" w:rsidP="00EB5237">
            <w:pPr>
              <w:rPr>
                <w:rFonts w:asciiTheme="minorHAnsi" w:hAnsiTheme="minorHAnsi" w:cstheme="minorHAnsi"/>
                <w:bCs/>
                <w:sz w:val="16"/>
                <w:szCs w:val="16"/>
              </w:rPr>
            </w:pPr>
          </w:p>
          <w:p w:rsidR="0052249B" w:rsidRPr="0052249B" w:rsidRDefault="0052249B" w:rsidP="002E255B">
            <w:pPr>
              <w:pStyle w:val="Prrafodelista"/>
              <w:numPr>
                <w:ilvl w:val="0"/>
                <w:numId w:val="33"/>
              </w:numPr>
              <w:ind w:left="851" w:hanging="284"/>
              <w:jc w:val="both"/>
              <w:rPr>
                <w:rFonts w:asciiTheme="minorHAnsi" w:hAnsiTheme="minorHAnsi" w:cstheme="minorHAnsi"/>
                <w:bCs/>
                <w:sz w:val="16"/>
                <w:szCs w:val="16"/>
              </w:rPr>
            </w:pPr>
            <w:r w:rsidRPr="0052249B">
              <w:rPr>
                <w:rFonts w:asciiTheme="minorHAnsi" w:hAnsiTheme="minorHAnsi" w:cstheme="minorHAnsi"/>
                <w:bCs/>
                <w:sz w:val="16"/>
                <w:szCs w:val="16"/>
              </w:rPr>
              <w:t>Un certificado de calidad original emitido por el inspector independiente.</w:t>
            </w:r>
          </w:p>
          <w:p w:rsidR="0052249B" w:rsidRPr="0052249B" w:rsidRDefault="0052249B" w:rsidP="002E255B">
            <w:pPr>
              <w:pStyle w:val="Prrafodelista"/>
              <w:numPr>
                <w:ilvl w:val="0"/>
                <w:numId w:val="33"/>
              </w:numPr>
              <w:ind w:left="851" w:hanging="284"/>
              <w:rPr>
                <w:rFonts w:asciiTheme="minorHAnsi" w:hAnsiTheme="minorHAnsi" w:cstheme="minorHAnsi"/>
                <w:bCs/>
                <w:sz w:val="16"/>
                <w:szCs w:val="16"/>
              </w:rPr>
            </w:pPr>
            <w:r w:rsidRPr="0052249B">
              <w:rPr>
                <w:rFonts w:asciiTheme="minorHAnsi" w:hAnsiTheme="minorHAnsi" w:cstheme="minorHAnsi"/>
                <w:bCs/>
                <w:sz w:val="16"/>
                <w:szCs w:val="16"/>
              </w:rPr>
              <w:t>Un certificado de calidad original emitido por el proveedor.</w:t>
            </w:r>
          </w:p>
          <w:p w:rsidR="0052249B" w:rsidRPr="0052249B" w:rsidRDefault="0052249B" w:rsidP="00EB5237">
            <w:pPr>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Ambos análisis reflejados en los mencionados Certificados, deberán ser tomados de la misma muestra.</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 xml:space="preserve">MODALIDAD DE ENTREGA </w:t>
            </w:r>
            <w:r w:rsidRPr="0052249B">
              <w:rPr>
                <w:rFonts w:asciiTheme="minorHAnsi" w:hAnsiTheme="minorHAnsi" w:cstheme="minorHAnsi"/>
                <w:sz w:val="16"/>
                <w:szCs w:val="16"/>
              </w:rPr>
              <w:t>(Incoterms 2010)</w:t>
            </w:r>
          </w:p>
          <w:p w:rsidR="0052249B" w:rsidRPr="0052249B" w:rsidRDefault="0052249B" w:rsidP="00EB5237">
            <w:pPr>
              <w:autoSpaceDE w:val="0"/>
              <w:autoSpaceDN w:val="0"/>
              <w:adjustRightInd w:val="0"/>
              <w:ind w:left="720" w:hanging="83"/>
              <w:rPr>
                <w:rFonts w:asciiTheme="minorHAnsi" w:hAnsiTheme="minorHAnsi" w:cstheme="minorHAnsi"/>
                <w:b/>
                <w:sz w:val="16"/>
                <w:szCs w:val="16"/>
              </w:rPr>
            </w:pP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 xml:space="preserve">FCA </w:t>
            </w:r>
            <w:r w:rsidRPr="0052249B">
              <w:rPr>
                <w:rFonts w:asciiTheme="minorHAnsi" w:hAnsiTheme="minorHAnsi" w:cstheme="minorHAnsi"/>
                <w:sz w:val="16"/>
                <w:szCs w:val="16"/>
              </w:rPr>
              <w:t>Planta en San Nicolás y/o planta Zárate y/o planta Campana - Argentina</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FCA</w:t>
            </w:r>
            <w:r w:rsidRPr="0052249B">
              <w:rPr>
                <w:rFonts w:asciiTheme="minorHAnsi" w:hAnsiTheme="minorHAnsi" w:cstheme="minorHAnsi"/>
                <w:sz w:val="16"/>
                <w:szCs w:val="16"/>
              </w:rPr>
              <w:t xml:space="preserve"> Planta en San Antonio y/o planta en Asunción - Paraguay</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FOB</w:t>
            </w:r>
            <w:r w:rsidRPr="0052249B">
              <w:rPr>
                <w:rFonts w:asciiTheme="minorHAnsi" w:hAnsiTheme="minorHAnsi" w:cstheme="minorHAnsi"/>
                <w:sz w:val="16"/>
                <w:szCs w:val="16"/>
              </w:rPr>
              <w:t xml:space="preserve"> Argentina/Paraguay/Uruguay, mediante barcazas</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ab/>
              <w:t>DAP</w:t>
            </w:r>
            <w:r w:rsidRPr="0052249B">
              <w:rPr>
                <w:rFonts w:asciiTheme="minorHAnsi" w:hAnsiTheme="minorHAnsi" w:cstheme="minorHAnsi"/>
                <w:sz w:val="16"/>
                <w:szCs w:val="16"/>
              </w:rPr>
              <w:t xml:space="preserve"> Plantas Puerto Quijarro-Bolivia, mediante barcazas</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 xml:space="preserve">DAP </w:t>
            </w:r>
            <w:r w:rsidRPr="0052249B">
              <w:rPr>
                <w:rFonts w:asciiTheme="minorHAnsi" w:hAnsiTheme="minorHAnsi" w:cstheme="minorHAnsi"/>
                <w:sz w:val="16"/>
                <w:szCs w:val="16"/>
              </w:rPr>
              <w:t>Plantas Bolivia, mediante cisternas</w:t>
            </w:r>
          </w:p>
          <w:p w:rsidR="0052249B" w:rsidRPr="0052249B" w:rsidRDefault="0052249B" w:rsidP="00EB5237">
            <w:pPr>
              <w:pStyle w:val="Prrafodelista"/>
              <w:ind w:left="993"/>
              <w:rPr>
                <w:rFonts w:asciiTheme="minorHAnsi" w:hAnsiTheme="minorHAnsi" w:cstheme="minorHAnsi"/>
                <w:sz w:val="16"/>
                <w:szCs w:val="16"/>
              </w:rPr>
            </w:pPr>
          </w:p>
          <w:p w:rsidR="0052249B" w:rsidRPr="0052249B" w:rsidRDefault="0052249B" w:rsidP="00EB5237">
            <w:pPr>
              <w:ind w:left="426" w:hanging="426"/>
              <w:rPr>
                <w:rFonts w:asciiTheme="minorHAnsi" w:hAnsiTheme="minorHAnsi" w:cstheme="minorHAnsi"/>
                <w:sz w:val="16"/>
                <w:szCs w:val="16"/>
              </w:rPr>
            </w:pPr>
            <w:r w:rsidRPr="0052249B">
              <w:rPr>
                <w:rFonts w:asciiTheme="minorHAnsi" w:hAnsiTheme="minorHAnsi" w:cstheme="minorHAnsi"/>
                <w:sz w:val="16"/>
                <w:szCs w:val="16"/>
              </w:rPr>
              <w:t>El lugar de entrega deberá ser coordinado previamente a la carga, entre las partes.</w:t>
            </w:r>
          </w:p>
          <w:p w:rsidR="0052249B" w:rsidRPr="0052249B" w:rsidRDefault="0052249B" w:rsidP="00EB5237">
            <w:pPr>
              <w:ind w:left="426" w:hanging="426"/>
              <w:jc w:val="both"/>
              <w:rPr>
                <w:rFonts w:asciiTheme="minorHAnsi" w:hAnsiTheme="minorHAnsi" w:cstheme="minorHAnsi"/>
                <w:sz w:val="16"/>
                <w:szCs w:val="16"/>
              </w:rPr>
            </w:pPr>
            <w:r w:rsidRPr="0052249B">
              <w:rPr>
                <w:rFonts w:asciiTheme="minorHAnsi" w:hAnsiTheme="minorHAnsi" w:cstheme="minorHAnsi"/>
                <w:sz w:val="16"/>
                <w:szCs w:val="16"/>
              </w:rPr>
              <w:t>El proponente podrá presentar su oferta para una o más modalidades de entrega.</w:t>
            </w:r>
          </w:p>
          <w:p w:rsidR="0052249B" w:rsidRPr="0052249B" w:rsidRDefault="0052249B" w:rsidP="00EB5237">
            <w:pPr>
              <w:ind w:left="426" w:hanging="426"/>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b/>
                <w:sz w:val="16"/>
                <w:szCs w:val="16"/>
              </w:rPr>
            </w:pPr>
            <w:r w:rsidRPr="0052249B">
              <w:rPr>
                <w:rFonts w:asciiTheme="minorHAnsi" w:hAnsiTheme="minorHAnsi" w:cstheme="minorHAnsi"/>
                <w:b/>
                <w:sz w:val="16"/>
                <w:szCs w:val="16"/>
              </w:rPr>
              <w:t>La modalidad de entrega “DAP Plantas Bolivia, mediante cisternas” solo podrá ser ejecutada cuando sea solicitada mediante nota expresa de YPFB.</w:t>
            </w:r>
          </w:p>
          <w:p w:rsidR="0052249B" w:rsidRPr="0052249B" w:rsidRDefault="0052249B" w:rsidP="00EB5237">
            <w:pPr>
              <w:pStyle w:val="Prrafodelista"/>
              <w:ind w:left="567"/>
              <w:contextualSpacing/>
              <w:rPr>
                <w:rFonts w:asciiTheme="minorHAnsi" w:hAnsiTheme="minorHAnsi" w:cstheme="minorHAnsi"/>
                <w:b/>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TIEMPO DE ENTREGA</w:t>
            </w:r>
          </w:p>
          <w:p w:rsidR="0052249B" w:rsidRPr="0052249B" w:rsidRDefault="0052249B" w:rsidP="00EB5237">
            <w:pPr>
              <w:autoSpaceDE w:val="0"/>
              <w:autoSpaceDN w:val="0"/>
              <w:adjustRightInd w:val="0"/>
              <w:ind w:left="709" w:hanging="283"/>
              <w:rPr>
                <w:rFonts w:asciiTheme="minorHAnsi" w:hAnsiTheme="minorHAnsi" w:cstheme="minorHAnsi"/>
                <w:b/>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La nominación del volumen a ser cargado se efectuará la semana previa a la semana de carga del producto.</w:t>
            </w:r>
          </w:p>
          <w:p w:rsidR="0052249B" w:rsidRPr="0052249B" w:rsidRDefault="0052249B" w:rsidP="00EB5237">
            <w:pPr>
              <w:autoSpaceDE w:val="0"/>
              <w:autoSpaceDN w:val="0"/>
              <w:adjustRightInd w:val="0"/>
              <w:ind w:left="709" w:hanging="283"/>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INSPECCIÓN DE CANTIDAD Y CALIDAD</w:t>
            </w:r>
          </w:p>
          <w:p w:rsidR="0052249B" w:rsidRPr="0052249B" w:rsidRDefault="0052249B" w:rsidP="00EB5237">
            <w:pPr>
              <w:autoSpaceDE w:val="0"/>
              <w:autoSpaceDN w:val="0"/>
              <w:adjustRightInd w:val="0"/>
              <w:ind w:left="709" w:hanging="283"/>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La inspección de calidad y cantidad del producto será realizada, por una firma inspectora especializada independiente de prestigio internacional afiliada a la IFIA (International Federation of Inspection Agencies) o similar organización, nominada por el Proveedor, y aceptada por YPFB, cuyos costos serán compartidos en igual proporción entre las partes.</w:t>
            </w:r>
          </w:p>
          <w:p w:rsidR="0052249B" w:rsidRPr="0052249B" w:rsidRDefault="0052249B" w:rsidP="00EB5237">
            <w:pPr>
              <w:autoSpaceDE w:val="0"/>
              <w:autoSpaceDN w:val="0"/>
              <w:adjustRightInd w:val="0"/>
              <w:ind w:hanging="283"/>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Los reportes de la firma inspectora serán considerados para temas de facturación.</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1"/>
                <w:numId w:val="41"/>
              </w:numPr>
              <w:ind w:left="993" w:hanging="426"/>
              <w:contextualSpacing/>
              <w:rPr>
                <w:rFonts w:asciiTheme="minorHAnsi" w:hAnsiTheme="minorHAnsi" w:cstheme="minorHAnsi"/>
                <w:b/>
                <w:sz w:val="16"/>
                <w:szCs w:val="16"/>
              </w:rPr>
            </w:pPr>
            <w:r w:rsidRPr="0052249B">
              <w:rPr>
                <w:rFonts w:asciiTheme="minorHAnsi" w:hAnsiTheme="minorHAnsi" w:cstheme="minorHAnsi"/>
                <w:b/>
                <w:sz w:val="16"/>
                <w:szCs w:val="16"/>
              </w:rPr>
              <w:t>Entregas FCA</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El Proveedor debe remitir a YPFB el Certificado de Calidad del Producto emitido por el Inspector Independiente, cada vez que se descargue el tanque, que se descargue producto o exista trasvase de producto.</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1"/>
                <w:numId w:val="41"/>
              </w:numPr>
              <w:ind w:left="993" w:hanging="426"/>
              <w:contextualSpacing/>
              <w:rPr>
                <w:rFonts w:asciiTheme="minorHAnsi" w:hAnsiTheme="minorHAnsi" w:cstheme="minorHAnsi"/>
                <w:b/>
                <w:sz w:val="16"/>
                <w:szCs w:val="16"/>
              </w:rPr>
            </w:pPr>
            <w:r w:rsidRPr="0052249B">
              <w:rPr>
                <w:rFonts w:asciiTheme="minorHAnsi" w:hAnsiTheme="minorHAnsi" w:cstheme="minorHAnsi"/>
                <w:b/>
                <w:sz w:val="16"/>
                <w:szCs w:val="16"/>
              </w:rPr>
              <w:t>Entregas FOB</w:t>
            </w:r>
          </w:p>
          <w:p w:rsidR="0052249B" w:rsidRPr="0052249B" w:rsidRDefault="0052249B" w:rsidP="00EB5237">
            <w:pPr>
              <w:tabs>
                <w:tab w:val="left" w:pos="5556"/>
              </w:tabs>
              <w:rPr>
                <w:rFonts w:asciiTheme="minorHAnsi" w:hAnsiTheme="minorHAnsi" w:cstheme="minorHAnsi"/>
                <w:b/>
                <w:sz w:val="16"/>
                <w:szCs w:val="16"/>
              </w:rPr>
            </w:pPr>
            <w:r w:rsidRPr="0052249B">
              <w:rPr>
                <w:rFonts w:asciiTheme="minorHAnsi" w:hAnsiTheme="minorHAnsi" w:cstheme="minorHAnsi"/>
                <w:b/>
                <w:sz w:val="16"/>
                <w:szCs w:val="16"/>
              </w:rPr>
              <w:tab/>
            </w: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El Proveedor debe remitir a YPFB el Certificado de Calidad del Producto emitido por el Inspector Independiente, antes de la carga del producto.</w:t>
            </w:r>
          </w:p>
          <w:p w:rsidR="0052249B" w:rsidRPr="0052249B" w:rsidRDefault="0052249B" w:rsidP="00EB5237">
            <w:pPr>
              <w:rPr>
                <w:rFonts w:asciiTheme="minorHAnsi" w:hAnsiTheme="minorHAnsi" w:cstheme="minorHAnsi"/>
                <w:b/>
                <w:sz w:val="16"/>
                <w:szCs w:val="16"/>
              </w:rPr>
            </w:pPr>
          </w:p>
          <w:p w:rsidR="0052249B" w:rsidRPr="0052249B" w:rsidRDefault="0052249B" w:rsidP="002E255B">
            <w:pPr>
              <w:pStyle w:val="Prrafodelista"/>
              <w:numPr>
                <w:ilvl w:val="1"/>
                <w:numId w:val="41"/>
              </w:numPr>
              <w:ind w:left="993" w:hanging="426"/>
              <w:contextualSpacing/>
              <w:rPr>
                <w:rFonts w:asciiTheme="minorHAnsi" w:hAnsiTheme="minorHAnsi" w:cstheme="minorHAnsi"/>
                <w:b/>
                <w:sz w:val="16"/>
                <w:szCs w:val="16"/>
              </w:rPr>
            </w:pPr>
            <w:r w:rsidRPr="0052249B">
              <w:rPr>
                <w:rFonts w:asciiTheme="minorHAnsi" w:hAnsiTheme="minorHAnsi" w:cstheme="minorHAnsi"/>
                <w:b/>
                <w:sz w:val="16"/>
                <w:szCs w:val="16"/>
              </w:rPr>
              <w:t xml:space="preserve">Entregas DAP </w:t>
            </w:r>
          </w:p>
          <w:p w:rsidR="0052249B" w:rsidRPr="0052249B" w:rsidRDefault="0052249B" w:rsidP="00EB5237">
            <w:pPr>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El Proveedor debe remitir a YPFB el Certificado de Calidad del Producto emitido por el Inspector Independiente, antes de la carga del producto.</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CAPACIDADES</w:t>
            </w:r>
          </w:p>
          <w:p w:rsidR="0052249B" w:rsidRPr="0052249B" w:rsidRDefault="0052249B" w:rsidP="00EB5237">
            <w:pPr>
              <w:pStyle w:val="Prrafodelista"/>
              <w:autoSpaceDE w:val="0"/>
              <w:autoSpaceDN w:val="0"/>
              <w:adjustRightInd w:val="0"/>
              <w:ind w:left="0"/>
              <w:jc w:val="both"/>
              <w:rPr>
                <w:rFonts w:asciiTheme="minorHAnsi" w:hAnsiTheme="minorHAnsi" w:cstheme="minorHAnsi"/>
                <w:bCs/>
                <w:caps/>
                <w:sz w:val="16"/>
                <w:szCs w:val="16"/>
              </w:rPr>
            </w:pPr>
          </w:p>
          <w:p w:rsidR="0052249B" w:rsidRPr="0052249B" w:rsidRDefault="0052249B" w:rsidP="002E255B">
            <w:pPr>
              <w:pStyle w:val="Prrafodelista"/>
              <w:numPr>
                <w:ilvl w:val="1"/>
                <w:numId w:val="41"/>
              </w:numPr>
              <w:autoSpaceDE w:val="0"/>
              <w:autoSpaceDN w:val="0"/>
              <w:adjustRightInd w:val="0"/>
              <w:ind w:left="1134" w:hanging="567"/>
              <w:contextualSpacing/>
              <w:jc w:val="both"/>
              <w:rPr>
                <w:rFonts w:asciiTheme="minorHAnsi" w:hAnsiTheme="minorHAnsi" w:cstheme="minorHAnsi"/>
                <w:b/>
                <w:bCs/>
                <w:caps/>
                <w:sz w:val="16"/>
                <w:szCs w:val="16"/>
              </w:rPr>
            </w:pPr>
            <w:r w:rsidRPr="0052249B">
              <w:rPr>
                <w:rFonts w:asciiTheme="minorHAnsi" w:hAnsiTheme="minorHAnsi" w:cstheme="minorHAnsi"/>
                <w:b/>
                <w:bCs/>
                <w:caps/>
                <w:sz w:val="16"/>
                <w:szCs w:val="16"/>
              </w:rPr>
              <w:t>Almacenaje</w:t>
            </w:r>
          </w:p>
          <w:p w:rsidR="0052249B" w:rsidRPr="0052249B" w:rsidRDefault="0052249B" w:rsidP="00EB5237">
            <w:pPr>
              <w:pStyle w:val="Prrafodelista"/>
              <w:autoSpaceDE w:val="0"/>
              <w:autoSpaceDN w:val="0"/>
              <w:adjustRightInd w:val="0"/>
              <w:ind w:left="792"/>
              <w:jc w:val="both"/>
              <w:rPr>
                <w:rFonts w:asciiTheme="minorHAnsi" w:hAnsiTheme="minorHAnsi" w:cstheme="minorHAnsi"/>
                <w:b/>
                <w:bCs/>
                <w:cap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r w:rsidRPr="0052249B">
              <w:rPr>
                <w:rFonts w:asciiTheme="minorHAnsi" w:hAnsiTheme="minorHAnsi" w:cstheme="minorHAnsi"/>
                <w:bCs/>
                <w:sz w:val="16"/>
                <w:szCs w:val="16"/>
              </w:rPr>
              <w:t>Para entregas bajo el Incoterm FCA, el proponente deberá presentar adjunto a su propuesta un detalle de la capacidad instalada de almacenaje del producto en las plantas de despacho ofertadas.</w:t>
            </w: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2E255B">
            <w:pPr>
              <w:pStyle w:val="Prrafodelista"/>
              <w:numPr>
                <w:ilvl w:val="1"/>
                <w:numId w:val="41"/>
              </w:numPr>
              <w:autoSpaceDE w:val="0"/>
              <w:autoSpaceDN w:val="0"/>
              <w:adjustRightInd w:val="0"/>
              <w:ind w:left="1134" w:hanging="567"/>
              <w:contextualSpacing/>
              <w:jc w:val="both"/>
              <w:rPr>
                <w:rFonts w:asciiTheme="minorHAnsi" w:hAnsiTheme="minorHAnsi" w:cstheme="minorHAnsi"/>
                <w:b/>
                <w:bCs/>
                <w:caps/>
                <w:sz w:val="16"/>
                <w:szCs w:val="16"/>
              </w:rPr>
            </w:pPr>
            <w:r w:rsidRPr="0052249B">
              <w:rPr>
                <w:rFonts w:asciiTheme="minorHAnsi" w:hAnsiTheme="minorHAnsi" w:cstheme="minorHAnsi"/>
                <w:b/>
                <w:bCs/>
                <w:caps/>
                <w:sz w:val="16"/>
                <w:szCs w:val="16"/>
              </w:rPr>
              <w:t>Despacho de Cisternas</w:t>
            </w:r>
          </w:p>
          <w:p w:rsidR="0052249B" w:rsidRPr="0052249B" w:rsidRDefault="0052249B" w:rsidP="00EB5237">
            <w:pPr>
              <w:autoSpaceDE w:val="0"/>
              <w:autoSpaceDN w:val="0"/>
              <w:adjustRightInd w:val="0"/>
              <w:jc w:val="both"/>
              <w:rPr>
                <w:rFonts w:asciiTheme="minorHAnsi" w:hAnsiTheme="minorHAnsi" w:cstheme="minorHAnsi"/>
                <w:b/>
                <w:bCs/>
                <w:cap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Para entregas bajo el Incoterm FCA, el proponente deberá indicar la capacidad de despacho diaria de cisternas de cada una de las plantas de despacho propuestas.</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PRECIO</w:t>
            </w:r>
          </w:p>
          <w:p w:rsidR="0052249B" w:rsidRPr="0052249B" w:rsidRDefault="0052249B" w:rsidP="00EB5237">
            <w:pPr>
              <w:pStyle w:val="Prrafodelista"/>
              <w:autoSpaceDE w:val="0"/>
              <w:autoSpaceDN w:val="0"/>
              <w:adjustRightInd w:val="0"/>
              <w:ind w:left="426"/>
              <w:rPr>
                <w:rFonts w:asciiTheme="minorHAnsi" w:hAnsiTheme="minorHAnsi" w:cstheme="minorHAnsi"/>
                <w:b/>
                <w:bCs/>
                <w:sz w:val="16"/>
                <w:szCs w:val="16"/>
              </w:rPr>
            </w:pPr>
          </w:p>
          <w:p w:rsidR="0052249B" w:rsidRPr="0052249B" w:rsidRDefault="0052249B" w:rsidP="00EB5237">
            <w:pPr>
              <w:rPr>
                <w:rFonts w:asciiTheme="minorHAnsi" w:eastAsia="Calibri" w:hAnsiTheme="minorHAnsi" w:cstheme="minorHAnsi"/>
                <w:sz w:val="16"/>
                <w:szCs w:val="16"/>
              </w:rPr>
            </w:pPr>
            <w:r w:rsidRPr="0052249B">
              <w:rPr>
                <w:rFonts w:asciiTheme="minorHAnsi" w:eastAsia="Calibri" w:hAnsiTheme="minorHAnsi" w:cstheme="minorHAnsi"/>
                <w:sz w:val="16"/>
                <w:szCs w:val="16"/>
              </w:rPr>
              <w:t>El precio del producto se fijará de acuerdo a la siguiente formulación:</w:t>
            </w:r>
          </w:p>
          <w:p w:rsidR="0052249B" w:rsidRPr="0052249B" w:rsidRDefault="0052249B" w:rsidP="00EB5237">
            <w:pPr>
              <w:rPr>
                <w:rFonts w:asciiTheme="minorHAnsi" w:eastAsia="Calibri" w:hAnsiTheme="minorHAnsi" w:cstheme="minorHAns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5"/>
              <w:gridCol w:w="5595"/>
            </w:tblGrid>
            <w:tr w:rsidR="0052249B" w:rsidRPr="0052249B" w:rsidTr="00EB5237">
              <w:trPr>
                <w:trHeight w:val="339"/>
                <w:tblHeader/>
                <w:jc w:val="center"/>
              </w:trPr>
              <w:tc>
                <w:tcPr>
                  <w:tcW w:w="2052" w:type="pct"/>
                  <w:shd w:val="pct25" w:color="auto" w:fill="auto"/>
                  <w:vAlign w:val="center"/>
                </w:tcPr>
                <w:p w:rsidR="0052249B" w:rsidRPr="0052249B" w:rsidRDefault="0052249B" w:rsidP="00EB5237">
                  <w:pPr>
                    <w:keepNext/>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Modalidad de Entrega</w:t>
                  </w:r>
                </w:p>
              </w:tc>
              <w:tc>
                <w:tcPr>
                  <w:tcW w:w="2948" w:type="pct"/>
                  <w:shd w:val="pct25" w:color="auto" w:fill="auto"/>
                  <w:vAlign w:val="center"/>
                </w:tcPr>
                <w:p w:rsidR="0052249B" w:rsidRPr="0052249B" w:rsidRDefault="0052249B" w:rsidP="00EB5237">
                  <w:pPr>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Formulación del Precio</w:t>
                  </w:r>
                </w:p>
              </w:tc>
            </w:tr>
            <w:tr w:rsidR="0052249B" w:rsidRPr="0052249B" w:rsidTr="00EB5237">
              <w:trPr>
                <w:trHeight w:val="152"/>
                <w:jc w:val="center"/>
              </w:trPr>
              <w:tc>
                <w:tcPr>
                  <w:tcW w:w="2052"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 xml:space="preserve">FCA San Nicolás y/o Zárate y/o Campana - Argentina </w:t>
                  </w:r>
                </w:p>
              </w:tc>
              <w:tc>
                <w:tcPr>
                  <w:tcW w:w="2948" w:type="pct"/>
                  <w:vMerge w:val="restar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Precio = Promedio cotizaciones diarias del Platt’s USGC Water Borne N° 2 Mean efectivas durante el periodo de preciación + premio</w:t>
                  </w:r>
                </w:p>
              </w:tc>
            </w:tr>
            <w:tr w:rsidR="0052249B" w:rsidRPr="0052249B" w:rsidTr="00EB5237">
              <w:trPr>
                <w:trHeight w:val="85"/>
                <w:jc w:val="center"/>
              </w:trPr>
              <w:tc>
                <w:tcPr>
                  <w:tcW w:w="2052"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FCA San Antonio y/o Asunción - Paraguay</w:t>
                  </w:r>
                </w:p>
              </w:tc>
              <w:tc>
                <w:tcPr>
                  <w:tcW w:w="2948" w:type="pct"/>
                  <w:vMerge/>
                  <w:vAlign w:val="center"/>
                </w:tcPr>
                <w:p w:rsidR="0052249B" w:rsidRPr="0052249B" w:rsidRDefault="0052249B" w:rsidP="00EB5237">
                  <w:pPr>
                    <w:keepNext/>
                    <w:tabs>
                      <w:tab w:val="left" w:pos="3984"/>
                    </w:tabs>
                    <w:rPr>
                      <w:rFonts w:asciiTheme="minorHAnsi" w:hAnsiTheme="minorHAnsi" w:cstheme="minorHAnsi"/>
                      <w:sz w:val="16"/>
                      <w:szCs w:val="16"/>
                    </w:rPr>
                  </w:pPr>
                </w:p>
              </w:tc>
            </w:tr>
            <w:tr w:rsidR="0052249B" w:rsidRPr="0052249B" w:rsidTr="00EB5237">
              <w:trPr>
                <w:trHeight w:val="70"/>
                <w:jc w:val="center"/>
              </w:trPr>
              <w:tc>
                <w:tcPr>
                  <w:tcW w:w="2052"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Argentina, mediante barcazas</w:t>
                  </w:r>
                </w:p>
              </w:tc>
              <w:tc>
                <w:tcPr>
                  <w:tcW w:w="2948" w:type="pct"/>
                  <w:vMerge/>
                  <w:vAlign w:val="center"/>
                </w:tcPr>
                <w:p w:rsidR="0052249B" w:rsidRPr="0052249B" w:rsidRDefault="0052249B" w:rsidP="00EB5237">
                  <w:pPr>
                    <w:keepNext/>
                    <w:tabs>
                      <w:tab w:val="left" w:pos="3984"/>
                    </w:tabs>
                    <w:rPr>
                      <w:rFonts w:asciiTheme="minorHAnsi" w:hAnsiTheme="minorHAnsi" w:cstheme="minorHAnsi"/>
                      <w:sz w:val="16"/>
                      <w:szCs w:val="16"/>
                    </w:rPr>
                  </w:pPr>
                </w:p>
              </w:tc>
            </w:tr>
            <w:tr w:rsidR="0052249B" w:rsidRPr="0052249B" w:rsidTr="00EB5237">
              <w:trPr>
                <w:trHeight w:val="90"/>
                <w:jc w:val="center"/>
              </w:trPr>
              <w:tc>
                <w:tcPr>
                  <w:tcW w:w="2052"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Paraguay, mediante barcazas</w:t>
                  </w:r>
                </w:p>
              </w:tc>
              <w:tc>
                <w:tcPr>
                  <w:tcW w:w="2948" w:type="pct"/>
                  <w:vMerge/>
                  <w:vAlign w:val="center"/>
                </w:tcPr>
                <w:p w:rsidR="0052249B" w:rsidRPr="0052249B" w:rsidRDefault="0052249B" w:rsidP="00EB5237">
                  <w:pPr>
                    <w:keepNext/>
                    <w:tabs>
                      <w:tab w:val="left" w:pos="3984"/>
                    </w:tabs>
                    <w:rPr>
                      <w:rFonts w:asciiTheme="minorHAnsi" w:hAnsiTheme="minorHAnsi" w:cstheme="minorHAnsi"/>
                      <w:sz w:val="16"/>
                      <w:szCs w:val="16"/>
                    </w:rPr>
                  </w:pPr>
                </w:p>
              </w:tc>
            </w:tr>
            <w:tr w:rsidR="0052249B" w:rsidRPr="0052249B" w:rsidTr="00EB5237">
              <w:trPr>
                <w:trHeight w:val="70"/>
                <w:jc w:val="center"/>
              </w:trPr>
              <w:tc>
                <w:tcPr>
                  <w:tcW w:w="2052"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Uruguay, mediante barcazas</w:t>
                  </w:r>
                </w:p>
              </w:tc>
              <w:tc>
                <w:tcPr>
                  <w:tcW w:w="2948" w:type="pct"/>
                  <w:vMerge/>
                  <w:vAlign w:val="center"/>
                </w:tcPr>
                <w:p w:rsidR="0052249B" w:rsidRPr="0052249B" w:rsidRDefault="0052249B" w:rsidP="00EB5237">
                  <w:pPr>
                    <w:keepNext/>
                    <w:tabs>
                      <w:tab w:val="left" w:pos="3984"/>
                    </w:tabs>
                    <w:rPr>
                      <w:rFonts w:asciiTheme="minorHAnsi" w:hAnsiTheme="minorHAnsi" w:cstheme="minorHAnsi"/>
                      <w:sz w:val="16"/>
                      <w:szCs w:val="16"/>
                    </w:rPr>
                  </w:pPr>
                </w:p>
              </w:tc>
            </w:tr>
            <w:tr w:rsidR="0052249B" w:rsidRPr="0052249B" w:rsidTr="00EB5237">
              <w:trPr>
                <w:trHeight w:val="110"/>
                <w:jc w:val="center"/>
              </w:trPr>
              <w:tc>
                <w:tcPr>
                  <w:tcW w:w="2052"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DAP Plantas Puerto Quijarro-Bolivia, mediante barcazas</w:t>
                  </w:r>
                </w:p>
              </w:tc>
              <w:tc>
                <w:tcPr>
                  <w:tcW w:w="2948" w:type="pct"/>
                  <w:vMerge w:val="restar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Precio = Promedio de las cotizaciones diarias del Platt’s USGC Water Borne N° 2 Mean efectivas durante el periodo de preciación + premio + Flete + Seguro</w:t>
                  </w:r>
                </w:p>
              </w:tc>
            </w:tr>
            <w:tr w:rsidR="0052249B" w:rsidRPr="0052249B" w:rsidTr="00EB5237">
              <w:trPr>
                <w:trHeight w:val="70"/>
                <w:jc w:val="center"/>
              </w:trPr>
              <w:tc>
                <w:tcPr>
                  <w:tcW w:w="2052"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DAP Plantas Bolivia, mediante cisternas</w:t>
                  </w:r>
                </w:p>
              </w:tc>
              <w:tc>
                <w:tcPr>
                  <w:tcW w:w="2948" w:type="pct"/>
                  <w:vMerge/>
                  <w:vAlign w:val="center"/>
                </w:tcPr>
                <w:p w:rsidR="0052249B" w:rsidRPr="0052249B" w:rsidRDefault="0052249B" w:rsidP="00EB5237">
                  <w:pPr>
                    <w:keepNext/>
                    <w:tabs>
                      <w:tab w:val="left" w:pos="3984"/>
                    </w:tabs>
                    <w:rPr>
                      <w:rFonts w:asciiTheme="minorHAnsi" w:hAnsiTheme="minorHAnsi" w:cstheme="minorHAnsi"/>
                      <w:sz w:val="16"/>
                      <w:szCs w:val="16"/>
                    </w:rPr>
                  </w:pPr>
                </w:p>
              </w:tc>
            </w:tr>
          </w:tbl>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sz w:val="16"/>
                <w:szCs w:val="16"/>
              </w:rPr>
            </w:pPr>
            <w:r w:rsidRPr="0052249B">
              <w:rPr>
                <w:rFonts w:asciiTheme="minorHAnsi" w:hAnsiTheme="minorHAnsi" w:cstheme="minorHAnsi"/>
                <w:sz w:val="16"/>
                <w:szCs w:val="16"/>
              </w:rPr>
              <w:t xml:space="preserve">Para entregas </w:t>
            </w:r>
            <w:r w:rsidRPr="0052249B">
              <w:rPr>
                <w:rFonts w:asciiTheme="minorHAnsi" w:hAnsiTheme="minorHAnsi" w:cstheme="minorHAnsi"/>
                <w:bCs/>
                <w:sz w:val="16"/>
                <w:szCs w:val="16"/>
              </w:rPr>
              <w:t>DAP</w:t>
            </w:r>
            <w:r w:rsidRPr="0052249B">
              <w:rPr>
                <w:rFonts w:asciiTheme="minorHAnsi" w:hAnsiTheme="minorHAnsi" w:cstheme="minorHAnsi"/>
                <w:sz w:val="16"/>
                <w:szCs w:val="16"/>
              </w:rPr>
              <w:t>, el proponente deberá ofertar un valor de flete y seguro, referencial</w:t>
            </w:r>
            <w:r w:rsidRPr="0052249B">
              <w:rPr>
                <w:rFonts w:asciiTheme="minorHAnsi" w:hAnsiTheme="minorHAnsi" w:cstheme="minorHAnsi"/>
                <w:bCs/>
                <w:sz w:val="16"/>
                <w:szCs w:val="16"/>
              </w:rPr>
              <w:t>;</w:t>
            </w:r>
            <w:r w:rsidRPr="0052249B">
              <w:rPr>
                <w:rFonts w:asciiTheme="minorHAnsi" w:hAnsiTheme="minorHAnsi" w:cstheme="minorHAnsi"/>
                <w:sz w:val="16"/>
                <w:szCs w:val="16"/>
              </w:rPr>
              <w:t xml:space="preserve"> debido a que </w:t>
            </w:r>
            <w:r w:rsidRPr="0052249B">
              <w:rPr>
                <w:rFonts w:asciiTheme="minorHAnsi" w:hAnsiTheme="minorHAnsi" w:cstheme="minorHAnsi"/>
                <w:bCs/>
                <w:sz w:val="16"/>
                <w:szCs w:val="16"/>
              </w:rPr>
              <w:t xml:space="preserve">para fines contractuales </w:t>
            </w:r>
            <w:r w:rsidRPr="0052249B">
              <w:rPr>
                <w:rFonts w:asciiTheme="minorHAnsi" w:hAnsiTheme="minorHAnsi" w:cstheme="minorHAnsi"/>
                <w:sz w:val="16"/>
                <w:szCs w:val="16"/>
              </w:rPr>
              <w:t xml:space="preserve">se considerarán valores </w:t>
            </w:r>
            <w:r w:rsidRPr="0052249B">
              <w:rPr>
                <w:rFonts w:asciiTheme="minorHAnsi" w:hAnsiTheme="minorHAnsi" w:cstheme="minorHAnsi"/>
                <w:bCs/>
                <w:sz w:val="16"/>
                <w:szCs w:val="16"/>
              </w:rPr>
              <w:t>realmente pagados</w:t>
            </w:r>
            <w:r w:rsidRPr="0052249B">
              <w:rPr>
                <w:rFonts w:asciiTheme="minorHAnsi" w:hAnsiTheme="minorHAnsi" w:cstheme="minorHAnsi"/>
                <w:sz w:val="16"/>
                <w:szCs w:val="16"/>
              </w:rPr>
              <w:t>.</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 xml:space="preserve">El proponente podrá presentar su oferta para una o más modalidades de entrega. </w:t>
            </w:r>
          </w:p>
          <w:p w:rsidR="0052249B" w:rsidRPr="0052249B" w:rsidRDefault="0052249B" w:rsidP="00EB5237">
            <w:pPr>
              <w:jc w:val="both"/>
              <w:rPr>
                <w:rFonts w:asciiTheme="minorHAnsi" w:eastAsia="Calibr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PERIODO DE PRECIACIÓN</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52249B" w:rsidRDefault="0052249B" w:rsidP="00EB5237">
            <w:pPr>
              <w:autoSpaceDE w:val="0"/>
              <w:autoSpaceDN w:val="0"/>
              <w:adjustRightInd w:val="0"/>
              <w:rPr>
                <w:rFonts w:asciiTheme="minorHAnsi" w:hAnsiTheme="minorHAnsi" w:cstheme="minorHAnsi"/>
                <w:bCs/>
                <w:sz w:val="16"/>
                <w:szCs w:val="16"/>
              </w:rPr>
            </w:pPr>
            <w:r w:rsidRPr="0052249B">
              <w:rPr>
                <w:rFonts w:asciiTheme="minorHAnsi" w:hAnsiTheme="minorHAnsi" w:cstheme="minorHAnsi"/>
                <w:bCs/>
                <w:sz w:val="16"/>
                <w:szCs w:val="16"/>
              </w:rPr>
              <w:t>La empresa proveedora podrá ofertar un premio para una o ambas opciones de preciación:</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tbl>
            <w:tblPr>
              <w:tblW w:w="48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3613"/>
              <w:gridCol w:w="3615"/>
            </w:tblGrid>
            <w:tr w:rsidR="0052249B" w:rsidRPr="0052249B" w:rsidTr="00EB5237">
              <w:trPr>
                <w:trHeight w:val="223"/>
                <w:tblHeader/>
                <w:jc w:val="center"/>
              </w:trPr>
              <w:tc>
                <w:tcPr>
                  <w:tcW w:w="1061" w:type="pct"/>
                  <w:vMerge w:val="restart"/>
                  <w:shd w:val="pct25" w:color="auto" w:fill="auto"/>
                  <w:vAlign w:val="center"/>
                </w:tcPr>
                <w:p w:rsidR="0052249B" w:rsidRPr="0052249B" w:rsidRDefault="0052249B" w:rsidP="00EB5237">
                  <w:pPr>
                    <w:keepNext/>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Modalidad de Entrega</w:t>
                  </w:r>
                </w:p>
              </w:tc>
              <w:tc>
                <w:tcPr>
                  <w:tcW w:w="3939" w:type="pct"/>
                  <w:gridSpan w:val="2"/>
                  <w:shd w:val="pct25" w:color="auto" w:fill="auto"/>
                  <w:vAlign w:val="center"/>
                </w:tcPr>
                <w:p w:rsidR="0052249B" w:rsidRPr="0052249B" w:rsidRDefault="0052249B" w:rsidP="00EB5237">
                  <w:pPr>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Periodo de Preciación</w:t>
                  </w:r>
                </w:p>
              </w:tc>
            </w:tr>
            <w:tr w:rsidR="0052249B" w:rsidRPr="0052249B" w:rsidTr="00EB5237">
              <w:trPr>
                <w:trHeight w:val="223"/>
                <w:tblHeader/>
                <w:jc w:val="center"/>
              </w:trPr>
              <w:tc>
                <w:tcPr>
                  <w:tcW w:w="1061" w:type="pct"/>
                  <w:vMerge/>
                  <w:shd w:val="pct25" w:color="auto" w:fill="auto"/>
                  <w:vAlign w:val="center"/>
                </w:tcPr>
                <w:p w:rsidR="0052249B" w:rsidRPr="0052249B" w:rsidRDefault="0052249B" w:rsidP="00EB5237">
                  <w:pPr>
                    <w:keepNext/>
                    <w:tabs>
                      <w:tab w:val="left" w:pos="3984"/>
                    </w:tabs>
                    <w:jc w:val="center"/>
                    <w:rPr>
                      <w:rFonts w:asciiTheme="minorHAnsi" w:hAnsiTheme="minorHAnsi" w:cstheme="minorHAnsi"/>
                      <w:b/>
                      <w:sz w:val="16"/>
                      <w:szCs w:val="16"/>
                    </w:rPr>
                  </w:pPr>
                </w:p>
              </w:tc>
              <w:tc>
                <w:tcPr>
                  <w:tcW w:w="1969" w:type="pct"/>
                  <w:shd w:val="pct25" w:color="auto" w:fill="auto"/>
                  <w:vAlign w:val="center"/>
                </w:tcPr>
                <w:p w:rsidR="0052249B" w:rsidRPr="0052249B" w:rsidRDefault="0052249B" w:rsidP="00EB5237">
                  <w:pPr>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Opción 1</w:t>
                  </w:r>
                </w:p>
              </w:tc>
              <w:tc>
                <w:tcPr>
                  <w:tcW w:w="1970" w:type="pct"/>
                  <w:shd w:val="pct25" w:color="auto" w:fill="auto"/>
                  <w:vAlign w:val="center"/>
                </w:tcPr>
                <w:p w:rsidR="0052249B" w:rsidRPr="0052249B" w:rsidRDefault="0052249B" w:rsidP="00EB5237">
                  <w:pPr>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Opción 2</w:t>
                  </w:r>
                </w:p>
              </w:tc>
            </w:tr>
            <w:tr w:rsidR="0052249B" w:rsidRPr="0052249B" w:rsidTr="00EB5237">
              <w:trPr>
                <w:trHeight w:val="451"/>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 xml:space="preserve">FCA San Nicolás y/o Zárate y/o Campana - Argentina </w:t>
                  </w:r>
                </w:p>
              </w:tc>
              <w:tc>
                <w:tcPr>
                  <w:tcW w:w="1969" w:type="pct"/>
                  <w:vAlign w:val="center"/>
                </w:tcPr>
                <w:p w:rsidR="0052249B" w:rsidRPr="0052249B" w:rsidRDefault="0052249B" w:rsidP="00EB5237">
                  <w:pPr>
                    <w:pStyle w:val="Prrafodelista"/>
                    <w:keepNext/>
                    <w:ind w:left="0"/>
                    <w:jc w:val="both"/>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semana después</w:t>
                  </w:r>
                  <w:r w:rsidRPr="0052249B">
                    <w:rPr>
                      <w:rFonts w:asciiTheme="minorHAnsi" w:hAnsiTheme="minorHAnsi" w:cstheme="minorHAnsi"/>
                      <w:sz w:val="16"/>
                      <w:szCs w:val="16"/>
                    </w:rPr>
                    <w:t xml:space="preserve"> de la semana de carga de la(s) cisterna(s). Se considera las cargas de lunes a domingo.</w:t>
                  </w:r>
                </w:p>
              </w:tc>
              <w:tc>
                <w:tcPr>
                  <w:tcW w:w="1970"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semana anterior</w:t>
                  </w:r>
                  <w:r w:rsidRPr="0052249B">
                    <w:rPr>
                      <w:rFonts w:asciiTheme="minorHAnsi" w:hAnsiTheme="minorHAnsi" w:cstheme="minorHAnsi"/>
                      <w:sz w:val="16"/>
                      <w:szCs w:val="16"/>
                    </w:rPr>
                    <w:t xml:space="preserve"> de la semana de carga de la(s) cisterna(s). Se considera las cargas de lunes a domingo.</w:t>
                  </w:r>
                </w:p>
              </w:tc>
            </w:tr>
            <w:tr w:rsidR="0052249B" w:rsidRPr="0052249B" w:rsidTr="00EB5237">
              <w:trPr>
                <w:trHeight w:val="152"/>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FCA San Antonio y/o Asunción - Paraguay</w:t>
                  </w:r>
                </w:p>
              </w:tc>
              <w:tc>
                <w:tcPr>
                  <w:tcW w:w="1969" w:type="pct"/>
                  <w:vAlign w:val="center"/>
                </w:tcPr>
                <w:p w:rsidR="0052249B" w:rsidRPr="0052249B" w:rsidRDefault="0052249B" w:rsidP="00EB5237">
                  <w:pPr>
                    <w:pStyle w:val="Prrafodelista"/>
                    <w:keepNext/>
                    <w:ind w:left="0"/>
                    <w:jc w:val="both"/>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semana después</w:t>
                  </w:r>
                  <w:r w:rsidRPr="0052249B">
                    <w:rPr>
                      <w:rFonts w:asciiTheme="minorHAnsi" w:hAnsiTheme="minorHAnsi" w:cstheme="minorHAnsi"/>
                      <w:sz w:val="16"/>
                      <w:szCs w:val="16"/>
                    </w:rPr>
                    <w:t xml:space="preserve"> de la semana de carga de la(s) cisterna(s). Se considera las cargas de lunes a domingo.</w:t>
                  </w:r>
                </w:p>
              </w:tc>
              <w:tc>
                <w:tcPr>
                  <w:tcW w:w="1970"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semana anterior</w:t>
                  </w:r>
                  <w:r w:rsidRPr="0052249B">
                    <w:rPr>
                      <w:rFonts w:asciiTheme="minorHAnsi" w:hAnsiTheme="minorHAnsi" w:cstheme="minorHAnsi"/>
                      <w:sz w:val="16"/>
                      <w:szCs w:val="16"/>
                    </w:rPr>
                    <w:t xml:space="preserve"> de la semana de carga de la(s) cisterna(s). Se considera las cargas de lunes a domingo.</w:t>
                  </w:r>
                </w:p>
              </w:tc>
            </w:tr>
            <w:tr w:rsidR="0052249B" w:rsidRPr="0052249B" w:rsidTr="00EB5237">
              <w:trPr>
                <w:trHeight w:val="53"/>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Argentina, mediante barcazas</w:t>
                  </w:r>
                </w:p>
              </w:tc>
              <w:tc>
                <w:tcPr>
                  <w:tcW w:w="1969" w:type="pct"/>
                  <w:vMerge w:val="restart"/>
                </w:tcPr>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Promedio de las tres (3) cotizaciones efectivas </w:t>
                  </w:r>
                  <w:r w:rsidRPr="0052249B">
                    <w:rPr>
                      <w:rFonts w:asciiTheme="minorHAnsi" w:hAnsiTheme="minorHAnsi" w:cstheme="minorHAnsi"/>
                      <w:b/>
                      <w:sz w:val="16"/>
                      <w:szCs w:val="16"/>
                    </w:rPr>
                    <w:t xml:space="preserve">publicadas después de la fecha </w:t>
                  </w:r>
                  <w:r w:rsidRPr="0052249B">
                    <w:rPr>
                      <w:rFonts w:asciiTheme="minorHAnsi" w:hAnsiTheme="minorHAnsi" w:cstheme="minorHAnsi"/>
                      <w:sz w:val="16"/>
                      <w:szCs w:val="16"/>
                    </w:rPr>
                    <w:t>del conocimiento de embarque (BL) de la última barcaza de cada convoy.</w:t>
                  </w:r>
                </w:p>
              </w:tc>
              <w:tc>
                <w:tcPr>
                  <w:tcW w:w="1970" w:type="pct"/>
                  <w:vMerge w:val="restart"/>
                </w:tcPr>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Promedio de las tres (3) cotizaciones efectivas </w:t>
                  </w:r>
                  <w:r w:rsidRPr="0052249B">
                    <w:rPr>
                      <w:rFonts w:asciiTheme="minorHAnsi" w:hAnsiTheme="minorHAnsi" w:cstheme="minorHAnsi"/>
                      <w:b/>
                      <w:sz w:val="16"/>
                      <w:szCs w:val="16"/>
                    </w:rPr>
                    <w:t xml:space="preserve">publicadas antes de la fecha </w:t>
                  </w:r>
                  <w:r w:rsidRPr="0052249B">
                    <w:rPr>
                      <w:rFonts w:asciiTheme="minorHAnsi" w:hAnsiTheme="minorHAnsi" w:cstheme="minorHAnsi"/>
                      <w:sz w:val="16"/>
                      <w:szCs w:val="16"/>
                    </w:rPr>
                    <w:t>del conocimiento de embarque (BL) de la última barcaza de cada convoy.</w:t>
                  </w:r>
                </w:p>
              </w:tc>
            </w:tr>
            <w:tr w:rsidR="0052249B" w:rsidRPr="0052249B" w:rsidTr="00EB5237">
              <w:trPr>
                <w:trHeight w:val="152"/>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Paraguay, mediante barcazas</w:t>
                  </w:r>
                </w:p>
              </w:tc>
              <w:tc>
                <w:tcPr>
                  <w:tcW w:w="1969" w:type="pct"/>
                  <w:vMerge/>
                  <w:vAlign w:val="center"/>
                </w:tcPr>
                <w:p w:rsidR="0052249B" w:rsidRPr="0052249B" w:rsidRDefault="0052249B" w:rsidP="00EB5237">
                  <w:pPr>
                    <w:pStyle w:val="Prrafodelista"/>
                    <w:keepNext/>
                    <w:ind w:left="0"/>
                    <w:jc w:val="both"/>
                    <w:rPr>
                      <w:rFonts w:asciiTheme="minorHAnsi" w:hAnsiTheme="minorHAnsi" w:cstheme="minorHAnsi"/>
                      <w:sz w:val="16"/>
                      <w:szCs w:val="16"/>
                    </w:rPr>
                  </w:pPr>
                </w:p>
              </w:tc>
              <w:tc>
                <w:tcPr>
                  <w:tcW w:w="1970" w:type="pct"/>
                  <w:vMerge/>
                </w:tcPr>
                <w:p w:rsidR="0052249B" w:rsidRPr="0052249B" w:rsidRDefault="0052249B" w:rsidP="00EB5237">
                  <w:pPr>
                    <w:keepNext/>
                    <w:tabs>
                      <w:tab w:val="left" w:pos="3984"/>
                    </w:tabs>
                    <w:jc w:val="both"/>
                    <w:rPr>
                      <w:rFonts w:asciiTheme="minorHAnsi" w:hAnsiTheme="minorHAnsi" w:cstheme="minorHAnsi"/>
                      <w:sz w:val="16"/>
                      <w:szCs w:val="16"/>
                    </w:rPr>
                  </w:pPr>
                </w:p>
              </w:tc>
            </w:tr>
            <w:tr w:rsidR="0052249B" w:rsidRPr="0052249B" w:rsidTr="00EB5237">
              <w:trPr>
                <w:trHeight w:val="246"/>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Uruguay, mediante barcazas</w:t>
                  </w:r>
                </w:p>
              </w:tc>
              <w:tc>
                <w:tcPr>
                  <w:tcW w:w="1969" w:type="pct"/>
                  <w:vMerge/>
                  <w:vAlign w:val="center"/>
                </w:tcPr>
                <w:p w:rsidR="0052249B" w:rsidRPr="0052249B" w:rsidRDefault="0052249B" w:rsidP="00EB5237">
                  <w:pPr>
                    <w:keepNext/>
                    <w:tabs>
                      <w:tab w:val="left" w:pos="3984"/>
                    </w:tabs>
                    <w:rPr>
                      <w:rFonts w:asciiTheme="minorHAnsi" w:hAnsiTheme="minorHAnsi" w:cstheme="minorHAnsi"/>
                      <w:sz w:val="16"/>
                      <w:szCs w:val="16"/>
                    </w:rPr>
                  </w:pPr>
                </w:p>
              </w:tc>
              <w:tc>
                <w:tcPr>
                  <w:tcW w:w="1970" w:type="pct"/>
                  <w:vMerge/>
                  <w:vAlign w:val="center"/>
                </w:tcPr>
                <w:p w:rsidR="0052249B" w:rsidRPr="0052249B" w:rsidRDefault="0052249B" w:rsidP="00EB5237">
                  <w:pPr>
                    <w:keepNext/>
                    <w:tabs>
                      <w:tab w:val="left" w:pos="3984"/>
                    </w:tabs>
                    <w:jc w:val="center"/>
                    <w:rPr>
                      <w:rFonts w:asciiTheme="minorHAnsi" w:hAnsiTheme="minorHAnsi" w:cstheme="minorHAnsi"/>
                      <w:sz w:val="16"/>
                      <w:szCs w:val="16"/>
                    </w:rPr>
                  </w:pPr>
                </w:p>
              </w:tc>
            </w:tr>
            <w:tr w:rsidR="0052249B" w:rsidRPr="0052249B" w:rsidTr="00EB5237">
              <w:trPr>
                <w:trHeight w:val="152"/>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DAP Plantas Puerto Quijarro-Bolivia, mediante barcazas</w:t>
                  </w:r>
                </w:p>
              </w:tc>
              <w:tc>
                <w:tcPr>
                  <w:tcW w:w="1969"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las tres (3) cotizaciones efectivas publicadas </w:t>
                  </w:r>
                  <w:r w:rsidRPr="0052249B">
                    <w:rPr>
                      <w:rFonts w:asciiTheme="minorHAnsi" w:hAnsiTheme="minorHAnsi" w:cstheme="minorHAnsi"/>
                      <w:b/>
                      <w:sz w:val="16"/>
                      <w:szCs w:val="16"/>
                    </w:rPr>
                    <w:t xml:space="preserve">después de la fecha del NOR </w:t>
                  </w:r>
                  <w:r w:rsidRPr="0052249B">
                    <w:rPr>
                      <w:rFonts w:asciiTheme="minorHAnsi" w:hAnsiTheme="minorHAnsi" w:cstheme="minorHAnsi"/>
                      <w:sz w:val="16"/>
                      <w:szCs w:val="16"/>
                    </w:rPr>
                    <w:t>de la última barcaza de cada convoy de barcazas.</w:t>
                  </w:r>
                </w:p>
              </w:tc>
              <w:tc>
                <w:tcPr>
                  <w:tcW w:w="1970"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las tres (3) cotizaciones efectivas publicadas </w:t>
                  </w:r>
                  <w:r w:rsidRPr="0052249B">
                    <w:rPr>
                      <w:rFonts w:asciiTheme="minorHAnsi" w:hAnsiTheme="minorHAnsi" w:cstheme="minorHAnsi"/>
                      <w:b/>
                      <w:sz w:val="16"/>
                      <w:szCs w:val="16"/>
                    </w:rPr>
                    <w:t xml:space="preserve">antes de la fecha del NOR </w:t>
                  </w:r>
                  <w:r w:rsidRPr="0052249B">
                    <w:rPr>
                      <w:rFonts w:asciiTheme="minorHAnsi" w:hAnsiTheme="minorHAnsi" w:cstheme="minorHAnsi"/>
                      <w:sz w:val="16"/>
                      <w:szCs w:val="16"/>
                    </w:rPr>
                    <w:t>de la última barcaza de cada convoy de barcazas.</w:t>
                  </w:r>
                </w:p>
              </w:tc>
            </w:tr>
            <w:tr w:rsidR="0052249B" w:rsidRPr="0052249B" w:rsidTr="00EB5237">
              <w:trPr>
                <w:trHeight w:val="152"/>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DAP Plantas Bolivia, mediante cisternas</w:t>
                  </w:r>
                </w:p>
              </w:tc>
              <w:tc>
                <w:tcPr>
                  <w:tcW w:w="1969"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 xml:space="preserve">semana después de la semana de descarga </w:t>
                  </w:r>
                  <w:r w:rsidRPr="0052249B">
                    <w:rPr>
                      <w:rFonts w:asciiTheme="minorHAnsi" w:hAnsiTheme="minorHAnsi" w:cstheme="minorHAnsi"/>
                      <w:sz w:val="16"/>
                      <w:szCs w:val="16"/>
                    </w:rPr>
                    <w:t>de la(s) cisterna(s). Se considera las cargas de lunes a domingo.</w:t>
                  </w:r>
                </w:p>
              </w:tc>
              <w:tc>
                <w:tcPr>
                  <w:tcW w:w="1970"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 xml:space="preserve">semana antes de la semana de descarga </w:t>
                  </w:r>
                  <w:r w:rsidRPr="0052249B">
                    <w:rPr>
                      <w:rFonts w:asciiTheme="minorHAnsi" w:hAnsiTheme="minorHAnsi" w:cstheme="minorHAnsi"/>
                      <w:sz w:val="16"/>
                      <w:szCs w:val="16"/>
                    </w:rPr>
                    <w:t>de la(s) cisterna(s). Se considera las cargas de lunes a domingo.</w:t>
                  </w:r>
                </w:p>
              </w:tc>
            </w:tr>
          </w:tbl>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ENTREGA DE PRODUCTO</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 xml:space="preserve">En caso que la entrega del volumen mensual requerido por YPFB, no se haga efectivo debido a que el Proveedor no tenga disponibilidad de Producto, se considerará como saldo a favor de YPFB el valor equivalente al 5% del total del volumen no entregado, al precio final, tomando el </w:t>
            </w:r>
            <w:r w:rsidRPr="0052249B">
              <w:rPr>
                <w:rFonts w:asciiTheme="minorHAnsi" w:hAnsiTheme="minorHAnsi" w:cstheme="minorHAnsi"/>
                <w:sz w:val="16"/>
                <w:szCs w:val="16"/>
              </w:rPr>
              <w:t>promedio de las cotizaciones efectivas publicadas del mes de nominación.</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NORMATIVA DE CARGAS PARA CISTERNAS</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52249B" w:rsidRPr="0052249B" w:rsidRDefault="0052249B" w:rsidP="00EB5237">
            <w:pPr>
              <w:pStyle w:val="Prrafodelista"/>
              <w:ind w:left="567"/>
              <w:contextualSpacing/>
              <w:rPr>
                <w:rFonts w:asciiTheme="minorHAnsi" w:hAnsiTheme="minorHAnsi" w:cstheme="minorHAnsi"/>
                <w:b/>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FORMA DE PAGO</w:t>
            </w:r>
          </w:p>
          <w:p w:rsidR="0052249B" w:rsidRPr="0052249B" w:rsidRDefault="0052249B" w:rsidP="00EB5237">
            <w:pPr>
              <w:autoSpaceDE w:val="0"/>
              <w:autoSpaceDN w:val="0"/>
              <w:adjustRightInd w:val="0"/>
              <w:jc w:val="both"/>
              <w:rPr>
                <w:rFonts w:asciiTheme="minorHAnsi" w:hAnsiTheme="minorHAnsi" w:cstheme="minorHAnsi"/>
                <w:b/>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El pago se realizará mediante transferencia bancaria a la cuenta que para tal efecto designe la empresa proveedora.</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rPr>
                <w:rFonts w:asciiTheme="minorHAnsi" w:hAnsiTheme="minorHAnsi" w:cstheme="minorHAnsi"/>
                <w:bCs/>
                <w:sz w:val="16"/>
                <w:szCs w:val="16"/>
              </w:rPr>
            </w:pPr>
            <w:r w:rsidRPr="0052249B">
              <w:rPr>
                <w:rFonts w:asciiTheme="minorHAnsi" w:hAnsiTheme="minorHAnsi" w:cstheme="minorHAnsi"/>
                <w:bCs/>
                <w:sz w:val="16"/>
                <w:szCs w:val="16"/>
              </w:rPr>
              <w:t>Los proponentes podrán optar por las siguientes opciones de pago:</w:t>
            </w:r>
          </w:p>
          <w:p w:rsidR="0052249B" w:rsidRPr="0052249B" w:rsidRDefault="0052249B" w:rsidP="00EB5237">
            <w:pPr>
              <w:autoSpaceDE w:val="0"/>
              <w:autoSpaceDN w:val="0"/>
              <w:adjustRightInd w:val="0"/>
              <w:rPr>
                <w:rFonts w:asciiTheme="minorHAnsi" w:hAnsiTheme="minorHAnsi" w:cstheme="minorHAnsi"/>
                <w:bCs/>
                <w:sz w:val="16"/>
                <w:szCs w:val="16"/>
              </w:rPr>
            </w:pPr>
          </w:p>
          <w:p w:rsidR="0052249B" w:rsidRPr="0052249B" w:rsidRDefault="0052249B" w:rsidP="00EB5237">
            <w:pPr>
              <w:autoSpaceDE w:val="0"/>
              <w:autoSpaceDN w:val="0"/>
              <w:adjustRightInd w:val="0"/>
              <w:rPr>
                <w:rFonts w:asciiTheme="minorHAnsi" w:hAnsiTheme="minorHAnsi" w:cstheme="minorHAnsi"/>
                <w:b/>
                <w:bCs/>
                <w:i/>
                <w:sz w:val="16"/>
                <w:szCs w:val="16"/>
              </w:rPr>
            </w:pPr>
            <w:r w:rsidRPr="0052249B">
              <w:rPr>
                <w:rFonts w:asciiTheme="minorHAnsi" w:hAnsiTheme="minorHAnsi" w:cstheme="minorHAnsi"/>
                <w:b/>
                <w:bCs/>
                <w:i/>
                <w:sz w:val="16"/>
                <w:szCs w:val="16"/>
              </w:rPr>
              <w:t xml:space="preserve">Opción 1 </w:t>
            </w:r>
          </w:p>
          <w:p w:rsidR="0052249B" w:rsidRPr="0052249B" w:rsidRDefault="0052249B" w:rsidP="00EB5237">
            <w:pPr>
              <w:pStyle w:val="Prrafodelista"/>
              <w:ind w:left="284"/>
              <w:jc w:val="both"/>
              <w:outlineLvl w:val="0"/>
              <w:rPr>
                <w:rFonts w:asciiTheme="minorHAnsi" w:hAnsiTheme="minorHAnsi" w:cstheme="minorHAnsi"/>
                <w:bCs/>
                <w:sz w:val="16"/>
                <w:szCs w:val="16"/>
              </w:rPr>
            </w:pPr>
          </w:p>
          <w:p w:rsidR="0052249B" w:rsidRPr="0052249B" w:rsidRDefault="0052249B" w:rsidP="00EB5237">
            <w:pPr>
              <w:pStyle w:val="Prrafodelista"/>
              <w:ind w:left="284"/>
              <w:jc w:val="both"/>
              <w:outlineLvl w:val="0"/>
              <w:rPr>
                <w:rFonts w:asciiTheme="minorHAnsi" w:hAnsiTheme="minorHAnsi" w:cstheme="minorHAnsi"/>
                <w:sz w:val="16"/>
                <w:szCs w:val="16"/>
              </w:rPr>
            </w:pPr>
            <w:r w:rsidRPr="0052249B">
              <w:rPr>
                <w:rFonts w:asciiTheme="minorHAnsi" w:hAnsiTheme="minorHAnsi" w:cstheme="minorHAnsi"/>
                <w:bCs/>
                <w:sz w:val="16"/>
                <w:szCs w:val="16"/>
              </w:rPr>
              <w:t>Pos</w:t>
            </w:r>
            <w:r w:rsidR="00865404">
              <w:rPr>
                <w:rFonts w:asciiTheme="minorHAnsi" w:hAnsiTheme="minorHAnsi" w:cstheme="minorHAnsi"/>
                <w:bCs/>
                <w:sz w:val="16"/>
                <w:szCs w:val="16"/>
              </w:rPr>
              <w:t>t</w:t>
            </w:r>
            <w:r w:rsidRPr="0052249B">
              <w:rPr>
                <w:rFonts w:asciiTheme="minorHAnsi" w:hAnsiTheme="minorHAnsi" w:cstheme="minorHAnsi"/>
                <w:bCs/>
                <w:sz w:val="16"/>
                <w:szCs w:val="16"/>
              </w:rPr>
              <w:t xml:space="preserve">pago </w:t>
            </w:r>
            <w:r w:rsidRPr="0052249B">
              <w:rPr>
                <w:rFonts w:asciiTheme="minorHAnsi" w:hAnsiTheme="minorHAnsi" w:cstheme="minorHAnsi"/>
                <w:sz w:val="16"/>
                <w:szCs w:val="16"/>
              </w:rPr>
              <w:t>contra la entrega de los siguientes documentos:</w:t>
            </w:r>
          </w:p>
          <w:p w:rsidR="0052249B" w:rsidRPr="0052249B" w:rsidRDefault="0052249B" w:rsidP="00EB5237">
            <w:pPr>
              <w:jc w:val="both"/>
              <w:outlineLvl w:val="0"/>
              <w:rPr>
                <w:rFonts w:asciiTheme="minorHAnsi" w:hAnsiTheme="minorHAnsi" w:cstheme="minorHAnsi"/>
                <w:sz w:val="16"/>
                <w:szCs w:val="16"/>
              </w:rPr>
            </w:pPr>
          </w:p>
          <w:p w:rsidR="0052249B" w:rsidRPr="0052249B" w:rsidRDefault="0052249B" w:rsidP="002E255B">
            <w:pPr>
              <w:pStyle w:val="Prrafodelista"/>
              <w:numPr>
                <w:ilvl w:val="0"/>
                <w:numId w:val="36"/>
              </w:numPr>
              <w:ind w:left="567"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Factura original final del Proveedor</w:t>
            </w:r>
          </w:p>
          <w:p w:rsidR="0052249B" w:rsidRPr="0052249B" w:rsidRDefault="0052249B" w:rsidP="002E255B">
            <w:pPr>
              <w:pStyle w:val="Prrafodelista"/>
              <w:numPr>
                <w:ilvl w:val="0"/>
                <w:numId w:val="36"/>
              </w:numPr>
              <w:ind w:left="567"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Adicionalmente, para entregas bajo el incoterm DAP:</w:t>
            </w:r>
          </w:p>
          <w:p w:rsidR="0052249B" w:rsidRPr="0052249B" w:rsidRDefault="0052249B" w:rsidP="002E255B">
            <w:pPr>
              <w:pStyle w:val="Prrafodelista"/>
              <w:numPr>
                <w:ilvl w:val="1"/>
                <w:numId w:val="36"/>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Documentos de embarque originales: Conocimientos de Embarque (BL), Cartas Porte (CRT) que incluyan flete efectivamente pagado, y Manifiestos Internacionales de Carga (MIC/DTA).</w:t>
            </w:r>
          </w:p>
          <w:p w:rsidR="0052249B" w:rsidRPr="0052249B" w:rsidRDefault="0052249B" w:rsidP="002E255B">
            <w:pPr>
              <w:pStyle w:val="Prrafodelista"/>
              <w:numPr>
                <w:ilvl w:val="1"/>
                <w:numId w:val="36"/>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Ejemplar original de la aplicación o cobertura de seguro por el transporte realizado que corresponda al valor de la mercancía asegurada, volumen transportado asegurado, tramo del seguro, fecha de embarque, tipo de cobertura, prima pagada.</w:t>
            </w:r>
          </w:p>
          <w:p w:rsidR="0052249B" w:rsidRPr="0052249B" w:rsidRDefault="0052249B" w:rsidP="002E255B">
            <w:pPr>
              <w:numPr>
                <w:ilvl w:val="1"/>
                <w:numId w:val="36"/>
              </w:numPr>
              <w:ind w:left="851" w:hanging="284"/>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Certificado de Origen del producto, cuando lo requiera YPFB.</w:t>
            </w:r>
          </w:p>
          <w:p w:rsidR="0052249B" w:rsidRPr="0052249B" w:rsidRDefault="0052249B" w:rsidP="002E255B">
            <w:pPr>
              <w:numPr>
                <w:ilvl w:val="1"/>
                <w:numId w:val="36"/>
              </w:numPr>
              <w:ind w:left="851" w:hanging="284"/>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Partes de Recepción emitido por el Concesionario de recinto Aduanero, como constancia de arribo a territorio aduanero nacional.</w:t>
            </w:r>
          </w:p>
          <w:p w:rsidR="0052249B" w:rsidRPr="0052249B" w:rsidRDefault="0052249B" w:rsidP="00EB5237">
            <w:pPr>
              <w:ind w:left="709"/>
              <w:jc w:val="both"/>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La facturación deberá reflejar el volumen en metros cúbicos reportado por la firma inspectora a 15,56° (60°F).</w:t>
            </w:r>
          </w:p>
          <w:p w:rsidR="0052249B" w:rsidRPr="0052249B" w:rsidRDefault="0052249B" w:rsidP="00EB5237">
            <w:pPr>
              <w:pStyle w:val="Prrafodelista"/>
              <w:ind w:left="0"/>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p>
          <w:p w:rsidR="0052249B" w:rsidRPr="0052249B" w:rsidRDefault="0052249B" w:rsidP="00EB5237">
            <w:pPr>
              <w:autoSpaceDE w:val="0"/>
              <w:autoSpaceDN w:val="0"/>
              <w:adjustRightInd w:val="0"/>
              <w:rPr>
                <w:rFonts w:asciiTheme="minorHAnsi" w:hAnsiTheme="minorHAnsi" w:cstheme="minorHAnsi"/>
                <w:b/>
                <w:bCs/>
                <w:i/>
                <w:sz w:val="16"/>
                <w:szCs w:val="16"/>
              </w:rPr>
            </w:pPr>
            <w:r w:rsidRPr="0052249B">
              <w:rPr>
                <w:rFonts w:asciiTheme="minorHAnsi" w:hAnsiTheme="minorHAnsi" w:cstheme="minorHAnsi"/>
                <w:b/>
                <w:bCs/>
                <w:i/>
                <w:sz w:val="16"/>
                <w:szCs w:val="16"/>
              </w:rPr>
              <w:t>Opción 2</w:t>
            </w:r>
          </w:p>
          <w:p w:rsidR="0052249B" w:rsidRPr="0052249B" w:rsidRDefault="0052249B" w:rsidP="00EB5237">
            <w:pPr>
              <w:pStyle w:val="Prrafodelista"/>
              <w:ind w:left="0"/>
              <w:jc w:val="both"/>
              <w:outlineLvl w:val="0"/>
              <w:rPr>
                <w:rFonts w:asciiTheme="minorHAnsi" w:hAnsiTheme="minorHAnsi" w:cstheme="minorHAnsi"/>
                <w:sz w:val="16"/>
                <w:szCs w:val="16"/>
              </w:rPr>
            </w:pPr>
          </w:p>
          <w:p w:rsidR="0052249B" w:rsidRPr="0052249B" w:rsidRDefault="0052249B" w:rsidP="00EB5237">
            <w:pPr>
              <w:autoSpaceDE w:val="0"/>
              <w:autoSpaceDN w:val="0"/>
              <w:adjustRightInd w:val="0"/>
              <w:ind w:left="284"/>
              <w:rPr>
                <w:rFonts w:asciiTheme="minorHAnsi" w:hAnsiTheme="minorHAnsi" w:cstheme="minorHAnsi"/>
                <w:sz w:val="16"/>
                <w:szCs w:val="16"/>
              </w:rPr>
            </w:pPr>
            <w:r w:rsidRPr="0052249B">
              <w:rPr>
                <w:rFonts w:asciiTheme="minorHAnsi" w:hAnsiTheme="minorHAnsi" w:cstheme="minorHAnsi"/>
                <w:bCs/>
                <w:color w:val="000000"/>
                <w:sz w:val="16"/>
                <w:szCs w:val="16"/>
              </w:rPr>
              <w:t xml:space="preserve">Prepago </w:t>
            </w:r>
            <w:r w:rsidRPr="0052249B">
              <w:rPr>
                <w:rFonts w:asciiTheme="minorHAnsi" w:hAnsiTheme="minorHAnsi" w:cstheme="minorHAnsi"/>
                <w:sz w:val="16"/>
                <w:szCs w:val="16"/>
              </w:rPr>
              <w:t>contra la entrega de los siguientes documentos:</w:t>
            </w:r>
          </w:p>
          <w:p w:rsidR="0052249B" w:rsidRPr="0052249B" w:rsidRDefault="0052249B" w:rsidP="00EB5237">
            <w:pPr>
              <w:autoSpaceDE w:val="0"/>
              <w:autoSpaceDN w:val="0"/>
              <w:adjustRightInd w:val="0"/>
              <w:rPr>
                <w:rFonts w:asciiTheme="minorHAnsi" w:hAnsiTheme="minorHAnsi" w:cstheme="minorHAnsi"/>
                <w:sz w:val="16"/>
                <w:szCs w:val="16"/>
              </w:rPr>
            </w:pPr>
          </w:p>
          <w:p w:rsidR="0052249B" w:rsidRPr="0052249B" w:rsidRDefault="0052249B" w:rsidP="002E255B">
            <w:pPr>
              <w:pStyle w:val="Prrafodelista"/>
              <w:numPr>
                <w:ilvl w:val="0"/>
                <w:numId w:val="45"/>
              </w:numPr>
              <w:autoSpaceDE w:val="0"/>
              <w:autoSpaceDN w:val="0"/>
              <w:adjustRightInd w:val="0"/>
              <w:ind w:left="709"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Factura Proforma, que considerará 3 cotizaciones Platt’s anteriores a la fecha de emisión de la misma.</w:t>
            </w:r>
          </w:p>
          <w:p w:rsidR="0052249B" w:rsidRPr="0052249B" w:rsidRDefault="0052249B" w:rsidP="002E255B">
            <w:pPr>
              <w:pStyle w:val="Prrafodelista"/>
              <w:numPr>
                <w:ilvl w:val="0"/>
                <w:numId w:val="45"/>
              </w:numPr>
              <w:autoSpaceDE w:val="0"/>
              <w:autoSpaceDN w:val="0"/>
              <w:adjustRightInd w:val="0"/>
              <w:ind w:left="709"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Garantía de Pago, equivalente por lo menos al 100% del valor de la factura a pre pagar</w:t>
            </w:r>
          </w:p>
          <w:p w:rsidR="0052249B" w:rsidRPr="0052249B" w:rsidRDefault="0052249B" w:rsidP="00EB5237">
            <w:pPr>
              <w:jc w:val="both"/>
              <w:outlineLvl w:val="0"/>
              <w:rPr>
                <w:rFonts w:asciiTheme="minorHAnsi" w:hAnsiTheme="minorHAnsi" w:cstheme="minorHAnsi"/>
                <w:sz w:val="16"/>
                <w:szCs w:val="16"/>
              </w:rPr>
            </w:pPr>
          </w:p>
          <w:p w:rsidR="0052249B" w:rsidRPr="0052249B" w:rsidRDefault="0052249B" w:rsidP="00EB5237">
            <w:pPr>
              <w:ind w:left="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t>Se efectuarán conciliaciones de los embarques realizados en un plazo no mayor a 20 días después de haberse realizado la entrega del producto, para lo cual, el proponente deberá remitir la siguiente documentación a YPFB:</w:t>
            </w:r>
          </w:p>
          <w:p w:rsidR="0052249B" w:rsidRPr="0052249B" w:rsidRDefault="0052249B" w:rsidP="00EB5237">
            <w:pPr>
              <w:ind w:left="348"/>
              <w:jc w:val="both"/>
              <w:outlineLvl w:val="0"/>
              <w:rPr>
                <w:rFonts w:asciiTheme="minorHAnsi" w:hAnsiTheme="minorHAnsi" w:cstheme="minorHAnsi"/>
                <w:sz w:val="16"/>
                <w:szCs w:val="16"/>
              </w:rPr>
            </w:pPr>
          </w:p>
          <w:p w:rsidR="0052249B" w:rsidRPr="0052249B" w:rsidRDefault="0052249B" w:rsidP="002E255B">
            <w:pPr>
              <w:pStyle w:val="Prrafodelista"/>
              <w:numPr>
                <w:ilvl w:val="0"/>
                <w:numId w:val="35"/>
              </w:numPr>
              <w:ind w:left="567"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Factura original final del Proveedor</w:t>
            </w:r>
          </w:p>
          <w:p w:rsidR="0052249B" w:rsidRPr="0052249B" w:rsidRDefault="0052249B" w:rsidP="002E255B">
            <w:pPr>
              <w:pStyle w:val="Prrafodelista"/>
              <w:numPr>
                <w:ilvl w:val="0"/>
                <w:numId w:val="35"/>
              </w:numPr>
              <w:ind w:left="567"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Adicionalmente, para entregas bajo el Incoterm DAP:</w:t>
            </w:r>
          </w:p>
          <w:p w:rsidR="0052249B" w:rsidRPr="0052249B" w:rsidRDefault="0052249B" w:rsidP="00EB5237">
            <w:pPr>
              <w:pStyle w:val="Prrafodelista"/>
              <w:ind w:left="285"/>
              <w:jc w:val="both"/>
              <w:outlineLvl w:val="0"/>
              <w:rPr>
                <w:rFonts w:asciiTheme="minorHAnsi" w:hAnsiTheme="minorHAnsi" w:cstheme="minorHAnsi"/>
                <w:sz w:val="16"/>
                <w:szCs w:val="16"/>
              </w:rPr>
            </w:pPr>
          </w:p>
          <w:p w:rsidR="0052249B" w:rsidRPr="0052249B" w:rsidRDefault="0052249B" w:rsidP="002E255B">
            <w:pPr>
              <w:pStyle w:val="Prrafodelista"/>
              <w:numPr>
                <w:ilvl w:val="1"/>
                <w:numId w:val="29"/>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Documentos de embarque originales: Conocimientos de Embarque (BL), Cartas Porte (CRT) que incluyan flete efectivamente pagado, y Manifiestos Internacionales de Carga (MIC/DTA).</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Certificado de Origen del producto, cuando lo requiera YPFB.</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t xml:space="preserve"> </w:t>
            </w:r>
            <w:r w:rsidRPr="0052249B">
              <w:rPr>
                <w:rFonts w:asciiTheme="minorHAnsi" w:eastAsia="Calibri" w:hAnsiTheme="minorHAnsi" w:cstheme="minorHAnsi"/>
                <w:sz w:val="16"/>
                <w:szCs w:val="16"/>
              </w:rPr>
              <w:tab/>
              <w:t>Partes de Recepción emitido por el Concesionario de recinto Aduanero, como constancia de arribo a territorio aduanero nacional.</w:t>
            </w:r>
          </w:p>
          <w:p w:rsidR="0052249B" w:rsidRPr="0052249B" w:rsidRDefault="0052249B" w:rsidP="00EB5237">
            <w:pPr>
              <w:pStyle w:val="Prrafodelista"/>
              <w:ind w:left="0"/>
              <w:jc w:val="both"/>
              <w:outlineLvl w:val="0"/>
              <w:rPr>
                <w:rFonts w:asciiTheme="minorHAnsi" w:eastAsia="Calibri" w:hAnsiTheme="minorHAnsi" w:cstheme="minorHAnsi"/>
                <w:sz w:val="16"/>
                <w:szCs w:val="16"/>
              </w:rPr>
            </w:pPr>
          </w:p>
          <w:p w:rsidR="0052249B" w:rsidRPr="0052249B" w:rsidRDefault="0052249B" w:rsidP="00EB5237">
            <w:pPr>
              <w:pStyle w:val="Prrafodelista"/>
              <w:ind w:left="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t>El monto de los volúmenes a entregarse bajo la modalidad DAP, serán descontados del saldo prepagado a favor de YPFB, una vez que sea descargado el volumen en el lugar de entrega nominado.</w:t>
            </w:r>
          </w:p>
          <w:p w:rsidR="0052249B" w:rsidRPr="0052249B" w:rsidRDefault="0052249B" w:rsidP="00EB5237">
            <w:pPr>
              <w:pStyle w:val="Prrafodelista"/>
              <w:ind w:left="0"/>
              <w:jc w:val="both"/>
              <w:outlineLvl w:val="0"/>
              <w:rPr>
                <w:rFonts w:asciiTheme="minorHAnsi" w:eastAsia="Calibr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En caso que, como resultado de la conciliación, exista un saldo a favor de YPFB, este saldo se lo considerará como anticipo de pago para futuras entregas.</w:t>
            </w:r>
          </w:p>
          <w:p w:rsidR="0052249B" w:rsidRPr="0052249B" w:rsidRDefault="0052249B" w:rsidP="00EB5237">
            <w:pPr>
              <w:ind w:left="284"/>
              <w:jc w:val="both"/>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52249B" w:rsidRPr="0052249B" w:rsidRDefault="0052249B" w:rsidP="00EB5237">
            <w:pPr>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La facturación deberá reflejar el volumen en metros cúbicos reportado por la firma inspectora a 15,56° (60°F).</w:t>
            </w:r>
          </w:p>
          <w:p w:rsidR="0052249B" w:rsidRPr="0052249B" w:rsidRDefault="0052249B" w:rsidP="00EB5237">
            <w:pPr>
              <w:rPr>
                <w:rFonts w:asciiTheme="minorHAnsi" w:hAnsiTheme="minorHAnsi" w:cstheme="minorHAnsi"/>
                <w:sz w:val="16"/>
                <w:szCs w:val="16"/>
              </w:rPr>
            </w:pPr>
          </w:p>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Entiéndase por:</w:t>
            </w:r>
          </w:p>
          <w:p w:rsidR="0052249B" w:rsidRPr="0052249B" w:rsidRDefault="0052249B" w:rsidP="00EB5237">
            <w:pPr>
              <w:rPr>
                <w:rFonts w:asciiTheme="minorHAnsi" w:hAnsiTheme="minorHAnsi" w:cstheme="minorHAnsi"/>
                <w:sz w:val="16"/>
                <w:szCs w:val="16"/>
              </w:rPr>
            </w:pPr>
          </w:p>
          <w:p w:rsidR="0052249B" w:rsidRPr="0052249B" w:rsidRDefault="0052249B" w:rsidP="002E255B">
            <w:pPr>
              <w:pStyle w:val="Prrafodelista"/>
              <w:numPr>
                <w:ilvl w:val="0"/>
                <w:numId w:val="34"/>
              </w:numPr>
              <w:jc w:val="both"/>
              <w:rPr>
                <w:rFonts w:asciiTheme="minorHAnsi" w:hAnsiTheme="minorHAnsi" w:cstheme="minorHAnsi"/>
                <w:sz w:val="16"/>
                <w:szCs w:val="16"/>
              </w:rPr>
            </w:pPr>
            <w:r w:rsidRPr="0052249B">
              <w:rPr>
                <w:rFonts w:asciiTheme="minorHAnsi" w:hAnsiTheme="minorHAnsi" w:cstheme="minorHAnsi"/>
                <w:b/>
                <w:sz w:val="16"/>
                <w:szCs w:val="16"/>
              </w:rPr>
              <w:t>Pos</w:t>
            </w:r>
            <w:r w:rsidR="00865404">
              <w:rPr>
                <w:rFonts w:asciiTheme="minorHAnsi" w:hAnsiTheme="minorHAnsi" w:cstheme="minorHAnsi"/>
                <w:b/>
                <w:sz w:val="16"/>
                <w:szCs w:val="16"/>
              </w:rPr>
              <w:t>t</w:t>
            </w:r>
            <w:r w:rsidRPr="0052249B">
              <w:rPr>
                <w:rFonts w:asciiTheme="minorHAnsi" w:hAnsiTheme="minorHAnsi" w:cstheme="minorHAnsi"/>
                <w:b/>
                <w:sz w:val="16"/>
                <w:szCs w:val="16"/>
              </w:rPr>
              <w:t>pago:</w:t>
            </w:r>
            <w:r w:rsidRPr="0052249B">
              <w:rPr>
                <w:rFonts w:asciiTheme="minorHAnsi" w:hAnsiTheme="minorHAnsi" w:cstheme="minorHAnsi"/>
                <w:sz w:val="16"/>
                <w:szCs w:val="16"/>
              </w:rPr>
              <w:t xml:space="preserve"> El pago se efectuará, después de haberse realizado la entrega del producto, en el plazo máximo de 20 días calendario después de recibida la documentación correspondiente.</w:t>
            </w:r>
          </w:p>
          <w:p w:rsidR="0052249B" w:rsidRPr="0052249B" w:rsidRDefault="0052249B" w:rsidP="002E255B">
            <w:pPr>
              <w:pStyle w:val="Prrafodelista"/>
              <w:numPr>
                <w:ilvl w:val="0"/>
                <w:numId w:val="34"/>
              </w:numPr>
              <w:jc w:val="both"/>
              <w:rPr>
                <w:rFonts w:asciiTheme="minorHAnsi" w:hAnsiTheme="minorHAnsi" w:cstheme="minorHAnsi"/>
                <w:sz w:val="16"/>
                <w:szCs w:val="16"/>
              </w:rPr>
            </w:pPr>
            <w:r w:rsidRPr="0052249B">
              <w:rPr>
                <w:rFonts w:asciiTheme="minorHAnsi" w:hAnsiTheme="minorHAnsi" w:cstheme="minorHAnsi"/>
                <w:b/>
                <w:sz w:val="16"/>
                <w:szCs w:val="16"/>
              </w:rPr>
              <w:t>Prepago:</w:t>
            </w:r>
            <w:r w:rsidRPr="0052249B">
              <w:rPr>
                <w:rFonts w:asciiTheme="minorHAnsi" w:hAnsiTheme="minorHAnsi" w:cstheme="minorHAnsi"/>
                <w:sz w:val="16"/>
                <w:szCs w:val="16"/>
              </w:rPr>
              <w:t xml:space="preserve"> El pago se efectuará, antes de la entrega del producto.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Cuando existan ofertas económicas iguales, tendrá mayor ponderación al momento de definir la adjudicación la Opción 1 de pago, no siendo causal de descalificación la Opción 2 de pago.</w:t>
            </w:r>
          </w:p>
          <w:p w:rsidR="0052249B" w:rsidRPr="0052249B" w:rsidRDefault="0052249B" w:rsidP="00EB5237">
            <w:pPr>
              <w:rPr>
                <w:rFonts w:asciiTheme="minorHAnsi" w:hAnsiTheme="minorHAnsi" w:cstheme="minorHAnsi"/>
                <w:sz w:val="16"/>
                <w:szCs w:val="16"/>
              </w:rPr>
            </w:pPr>
          </w:p>
          <w:p w:rsidR="0052249B" w:rsidRPr="0052249B" w:rsidRDefault="0052249B" w:rsidP="00EB5237">
            <w:pPr>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DEMORAS</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b/>
                <w:bCs/>
                <w:sz w:val="16"/>
                <w:szCs w:val="16"/>
              </w:rPr>
            </w:pPr>
            <w:r w:rsidRPr="0052249B">
              <w:rPr>
                <w:rFonts w:asciiTheme="minorHAnsi" w:hAnsiTheme="minorHAnsi" w:cstheme="minorHAnsi"/>
                <w:b/>
                <w:sz w:val="16"/>
                <w:szCs w:val="16"/>
              </w:rPr>
              <w:t xml:space="preserve">Entregas FOB: </w:t>
            </w:r>
            <w:r w:rsidRPr="0052249B">
              <w:rPr>
                <w:rFonts w:asciiTheme="minorHAnsi" w:hAnsiTheme="minorHAnsi" w:cstheme="minorHAnsi"/>
                <w:b/>
                <w:bCs/>
                <w:sz w:val="16"/>
                <w:szCs w:val="16"/>
              </w:rPr>
              <w:t>Demora en la Carga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pStyle w:val="Sangradetextonormal"/>
              <w:spacing w:after="0"/>
              <w:ind w:left="0"/>
              <w:jc w:val="both"/>
              <w:rPr>
                <w:rFonts w:asciiTheme="minorHAnsi" w:hAnsiTheme="minorHAnsi" w:cstheme="minorHAnsi"/>
                <w:bCs/>
                <w:sz w:val="16"/>
                <w:szCs w:val="16"/>
              </w:rPr>
            </w:pPr>
            <w:r w:rsidRPr="0052249B">
              <w:rPr>
                <w:rFonts w:asciiTheme="minorHAnsi" w:hAnsiTheme="minorHAnsi" w:cstheme="minorHAnsi"/>
                <w:bCs/>
                <w:sz w:val="16"/>
                <w:szCs w:val="16"/>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52249B" w:rsidRPr="0052249B" w:rsidRDefault="0052249B" w:rsidP="00EB5237">
            <w:pPr>
              <w:pStyle w:val="Sangradetextonormal"/>
              <w:spacing w:after="0"/>
              <w:ind w:left="0"/>
              <w:jc w:val="both"/>
              <w:rPr>
                <w:rFonts w:asciiTheme="minorHAnsi" w:hAnsiTheme="minorHAnsi" w:cstheme="minorHAnsi"/>
                <w:bCs/>
                <w:sz w:val="16"/>
                <w:szCs w:val="16"/>
              </w:rPr>
            </w:pPr>
          </w:p>
          <w:p w:rsidR="0052249B" w:rsidRPr="0052249B" w:rsidRDefault="0052249B" w:rsidP="00EB5237">
            <w:pPr>
              <w:pStyle w:val="Sangradetextonormal"/>
              <w:spacing w:after="0"/>
              <w:ind w:left="0"/>
              <w:jc w:val="both"/>
              <w:rPr>
                <w:rFonts w:asciiTheme="minorHAnsi" w:hAnsiTheme="minorHAnsi" w:cstheme="minorHAnsi"/>
                <w:bCs/>
                <w:sz w:val="16"/>
                <w:szCs w:val="16"/>
              </w:rPr>
            </w:pPr>
            <w:r w:rsidRPr="0052249B">
              <w:rPr>
                <w:rFonts w:asciiTheme="minorHAnsi" w:hAnsiTheme="minorHAnsi" w:cstheme="minorHAnsi"/>
                <w:bCs/>
                <w:sz w:val="16"/>
                <w:szCs w:val="16"/>
              </w:rPr>
              <w:t>El laytime para el volumen de 6.000 m3 (seis mil metros cúbicos), con una diferencia de +/- 5% (más o menos cinco por ciento), será de 30 (treinta) horas SHINC (Sunday and Holiday Included). Para volúmenes diferentes a 6.000 m3 (seis mil metros cúbicos), el laytime de treinta (30) horas mencionado anteriormente variará proporcionalmente en forma directa a la cantidad efectivamente cargada.</w:t>
            </w:r>
          </w:p>
          <w:p w:rsidR="0052249B" w:rsidRPr="0052249B" w:rsidRDefault="0052249B" w:rsidP="00EB5237">
            <w:pPr>
              <w:pStyle w:val="Sangradetextonormal"/>
              <w:spacing w:after="0"/>
              <w:ind w:left="405"/>
              <w:contextualSpacing/>
              <w:jc w:val="both"/>
              <w:rPr>
                <w:rFonts w:asciiTheme="minorHAnsi" w:hAnsiTheme="minorHAnsi" w:cstheme="minorHAnsi"/>
                <w:bCs/>
                <w:sz w:val="16"/>
                <w:szCs w:val="16"/>
              </w:rPr>
            </w:pP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r w:rsidRPr="0052249B">
              <w:rPr>
                <w:rFonts w:asciiTheme="minorHAnsi" w:hAnsiTheme="minorHAnsi" w:cstheme="minorHAnsi"/>
                <w:bCs/>
                <w:sz w:val="16"/>
                <w:szCs w:val="16"/>
              </w:rPr>
              <w:t>A los efectos de computar, el laytime empezará a correr a partir de:</w:t>
            </w: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p>
          <w:p w:rsidR="0052249B" w:rsidRPr="0052249B" w:rsidRDefault="0052249B" w:rsidP="002E255B">
            <w:pPr>
              <w:pStyle w:val="Sangradetextonormal"/>
              <w:numPr>
                <w:ilvl w:val="0"/>
                <w:numId w:val="40"/>
              </w:numPr>
              <w:overflowPunct w:val="0"/>
              <w:autoSpaceDE w:val="0"/>
              <w:autoSpaceDN w:val="0"/>
              <w:adjustRightInd w:val="0"/>
              <w:spacing w:after="0"/>
              <w:ind w:left="851" w:hanging="284"/>
              <w:contextualSpacing/>
              <w:jc w:val="both"/>
              <w:textAlignment w:val="baseline"/>
              <w:rPr>
                <w:rFonts w:asciiTheme="minorHAnsi" w:hAnsiTheme="minorHAnsi" w:cstheme="minorHAnsi"/>
                <w:bCs/>
                <w:sz w:val="16"/>
                <w:szCs w:val="16"/>
              </w:rPr>
            </w:pPr>
            <w:r w:rsidRPr="0052249B">
              <w:rPr>
                <w:rFonts w:asciiTheme="minorHAnsi" w:hAnsiTheme="minorHAnsi" w:cstheme="minorHAnsi"/>
                <w:bCs/>
                <w:sz w:val="16"/>
                <w:szCs w:val="16"/>
              </w:rPr>
              <w:t xml:space="preserve">si el buque o la barcaza presentara la NOR dentro de la ventana de carga, seis (6) horas después de presentada la NOR. </w:t>
            </w:r>
            <w:r w:rsidRPr="0052249B">
              <w:rPr>
                <w:rFonts w:asciiTheme="minorHAnsi" w:eastAsia="Calibri" w:hAnsiTheme="minorHAnsi" w:cstheme="minorHAnsi"/>
                <w:sz w:val="16"/>
                <w:szCs w:val="16"/>
              </w:rPr>
              <w:t>En caso que la barcaza arribe después del buque, dentro de la ventana de carga, el laytime empezará a correr 6 horas después de presentada la NOR de las barcazas.</w:t>
            </w:r>
          </w:p>
          <w:p w:rsidR="0052249B" w:rsidRPr="0052249B" w:rsidRDefault="0052249B" w:rsidP="00EB5237">
            <w:pPr>
              <w:pStyle w:val="Sangradetextonormal"/>
              <w:spacing w:after="0"/>
              <w:ind w:left="851" w:hanging="284"/>
              <w:contextualSpacing/>
              <w:jc w:val="both"/>
              <w:rPr>
                <w:rFonts w:asciiTheme="minorHAnsi" w:hAnsiTheme="minorHAnsi" w:cstheme="minorHAnsi"/>
                <w:bCs/>
                <w:sz w:val="16"/>
                <w:szCs w:val="16"/>
              </w:rPr>
            </w:pPr>
          </w:p>
          <w:p w:rsidR="0052249B" w:rsidRPr="0052249B" w:rsidRDefault="0052249B" w:rsidP="002E255B">
            <w:pPr>
              <w:pStyle w:val="Sangradetextonormal"/>
              <w:numPr>
                <w:ilvl w:val="0"/>
                <w:numId w:val="40"/>
              </w:numPr>
              <w:overflowPunct w:val="0"/>
              <w:autoSpaceDE w:val="0"/>
              <w:autoSpaceDN w:val="0"/>
              <w:adjustRightInd w:val="0"/>
              <w:spacing w:after="0"/>
              <w:ind w:left="851" w:hanging="284"/>
              <w:contextualSpacing/>
              <w:jc w:val="both"/>
              <w:textAlignment w:val="baseline"/>
              <w:rPr>
                <w:rFonts w:asciiTheme="minorHAnsi" w:hAnsiTheme="minorHAnsi" w:cstheme="minorHAnsi"/>
                <w:bCs/>
                <w:sz w:val="16"/>
                <w:szCs w:val="16"/>
              </w:rPr>
            </w:pPr>
            <w:r w:rsidRPr="0052249B">
              <w:rPr>
                <w:rFonts w:asciiTheme="minorHAnsi" w:hAnsiTheme="minorHAnsi" w:cstheme="minorHAnsi"/>
                <w:bCs/>
                <w:sz w:val="16"/>
                <w:szCs w:val="16"/>
              </w:rPr>
              <w:t>si el buque o la barcaza presentara la NOR antes del primer día de la ventana acordada, no se computará el tiempo antes de las 06:00 horas del primer día de la ventana acordada, aun siendo este utilizado.</w:t>
            </w: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La NOR presentada debe ser la que fue emitida cuando la barcaza está en territorio Boliviano.</w:t>
            </w: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r w:rsidRPr="0052249B">
              <w:rPr>
                <w:rFonts w:asciiTheme="minorHAnsi" w:hAnsiTheme="minorHAnsi" w:cstheme="minorHAnsi"/>
                <w:bCs/>
                <w:sz w:val="16"/>
                <w:szCs w:val="16"/>
              </w:rPr>
              <w:t>El laytime finalizará cuando se desconecten las mangueras.</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En caso que el buque se presente después </w:t>
            </w:r>
            <w:r w:rsidRPr="0052249B">
              <w:rPr>
                <w:rFonts w:asciiTheme="minorHAnsi" w:hAnsiTheme="minorHAnsi" w:cstheme="minorHAnsi"/>
                <w:bCs/>
                <w:sz w:val="16"/>
                <w:szCs w:val="16"/>
              </w:rPr>
              <w:t>del último día de la ventana acordada</w:t>
            </w:r>
            <w:r w:rsidRPr="0052249B">
              <w:rPr>
                <w:rFonts w:asciiTheme="minorHAnsi" w:hAnsiTheme="minorHAnsi" w:cstheme="minorHAnsi"/>
                <w:sz w:val="16"/>
                <w:szCs w:val="16"/>
              </w:rPr>
              <w:t>, por causas imputables al vendedor, éste pagará al Comprador los costos de acuerdo al contrato fluvial de YPFB con su Armador, y el Comprador no asumirá costos por demoras del buque.</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b/>
                <w:bCs/>
                <w:sz w:val="16"/>
                <w:szCs w:val="16"/>
              </w:rPr>
            </w:pPr>
            <w:r w:rsidRPr="0052249B">
              <w:rPr>
                <w:rFonts w:asciiTheme="minorHAnsi" w:hAnsiTheme="minorHAnsi" w:cstheme="minorHAnsi"/>
                <w:b/>
                <w:sz w:val="16"/>
                <w:szCs w:val="16"/>
              </w:rPr>
              <w:t xml:space="preserve">Entregas DAP: </w:t>
            </w:r>
            <w:r w:rsidRPr="0052249B">
              <w:rPr>
                <w:rFonts w:asciiTheme="minorHAnsi" w:hAnsiTheme="minorHAnsi" w:cstheme="minorHAnsi"/>
                <w:b/>
                <w:bCs/>
                <w:sz w:val="16"/>
                <w:szCs w:val="16"/>
              </w:rPr>
              <w:t>Demora en la Descarga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El laytime para la descarga de 6.000 m3 (seis mil metros cúbicos), con una diferencia de +/- 5% (más o menos cinco por ciento), será de 48 (cuarenta y ocho) horas SHINC (Sunday and Holiday Included). </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widowControl w:val="0"/>
              <w:jc w:val="both"/>
              <w:rPr>
                <w:rFonts w:asciiTheme="minorHAnsi" w:hAnsiTheme="minorHAnsi" w:cstheme="minorHAnsi"/>
                <w:sz w:val="16"/>
                <w:szCs w:val="16"/>
              </w:rPr>
            </w:pPr>
            <w:r w:rsidRPr="0052249B">
              <w:rPr>
                <w:rFonts w:asciiTheme="minorHAnsi" w:hAnsiTheme="minorHAnsi" w:cstheme="minorHAnsi"/>
                <w:sz w:val="16"/>
                <w:szCs w:val="16"/>
              </w:rPr>
              <w:t>Para volúmenes diferentes a 6.000 m3 (seis mil metros cúbicos), el laytime de cuarenta y ocho (48) horas mencionado anteriormente variará proporcionalmente en forma directa a la cantidad efectivamente descargada.</w:t>
            </w:r>
          </w:p>
          <w:p w:rsidR="0052249B" w:rsidRPr="0052249B" w:rsidRDefault="0052249B" w:rsidP="00EB5237">
            <w:pPr>
              <w:widowControl w:val="0"/>
              <w:jc w:val="both"/>
              <w:rPr>
                <w:rFonts w:asciiTheme="minorHAnsi" w:hAnsiTheme="minorHAnsi" w:cstheme="minorHAnsi"/>
                <w:sz w:val="16"/>
                <w:szCs w:val="16"/>
              </w:rPr>
            </w:pP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r w:rsidRPr="0052249B">
              <w:rPr>
                <w:rFonts w:asciiTheme="minorHAnsi" w:hAnsiTheme="minorHAnsi" w:cstheme="minorHAnsi"/>
                <w:bCs/>
                <w:sz w:val="16"/>
                <w:szCs w:val="16"/>
              </w:rPr>
              <w:t>A los efectos de computar, el laytime empezará a correr a partir de:</w:t>
            </w: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p>
          <w:p w:rsidR="0052249B" w:rsidRPr="0052249B" w:rsidRDefault="0052249B" w:rsidP="002E255B">
            <w:pPr>
              <w:pStyle w:val="Sangradetextonormal"/>
              <w:numPr>
                <w:ilvl w:val="0"/>
                <w:numId w:val="39"/>
              </w:numPr>
              <w:overflowPunct w:val="0"/>
              <w:autoSpaceDE w:val="0"/>
              <w:autoSpaceDN w:val="0"/>
              <w:adjustRightInd w:val="0"/>
              <w:spacing w:after="0"/>
              <w:ind w:left="851" w:hanging="284"/>
              <w:contextualSpacing/>
              <w:jc w:val="both"/>
              <w:textAlignment w:val="baseline"/>
              <w:rPr>
                <w:rFonts w:asciiTheme="minorHAnsi" w:hAnsiTheme="minorHAnsi" w:cstheme="minorHAnsi"/>
                <w:bCs/>
                <w:sz w:val="16"/>
                <w:szCs w:val="16"/>
              </w:rPr>
            </w:pPr>
            <w:r w:rsidRPr="0052249B">
              <w:rPr>
                <w:rFonts w:asciiTheme="minorHAnsi" w:hAnsiTheme="minorHAnsi" w:cstheme="minorHAnsi"/>
                <w:bCs/>
                <w:sz w:val="16"/>
                <w:szCs w:val="16"/>
              </w:rPr>
              <w:t>si la barcaza presentara la NOR dentro de la ventana de descarga, seis (6) horas después de presentada la NOR</w:t>
            </w:r>
            <w:r w:rsidRPr="0052249B">
              <w:rPr>
                <w:rFonts w:asciiTheme="minorHAnsi" w:hAnsiTheme="minorHAnsi" w:cstheme="minorHAnsi"/>
                <w:sz w:val="16"/>
                <w:szCs w:val="16"/>
              </w:rPr>
              <w:t>, aceptado por YPFB o cuando la barcaza amarre al muelle en el puerto de descarga, lo que ocurra primero</w:t>
            </w:r>
            <w:r w:rsidRPr="0052249B">
              <w:rPr>
                <w:rFonts w:asciiTheme="minorHAnsi" w:hAnsiTheme="minorHAnsi" w:cstheme="minorHAnsi"/>
                <w:bCs/>
                <w:sz w:val="16"/>
                <w:szCs w:val="16"/>
              </w:rPr>
              <w:t>.</w:t>
            </w:r>
          </w:p>
          <w:p w:rsidR="0052249B" w:rsidRPr="0052249B" w:rsidRDefault="0052249B" w:rsidP="00EB5237">
            <w:pPr>
              <w:pStyle w:val="Sangradetextonormal"/>
              <w:spacing w:after="0"/>
              <w:ind w:left="851" w:hanging="284"/>
              <w:contextualSpacing/>
              <w:jc w:val="both"/>
              <w:rPr>
                <w:rFonts w:asciiTheme="minorHAnsi" w:hAnsiTheme="minorHAnsi" w:cstheme="minorHAnsi"/>
                <w:bCs/>
                <w:sz w:val="16"/>
                <w:szCs w:val="16"/>
              </w:rPr>
            </w:pPr>
          </w:p>
          <w:p w:rsidR="0052249B" w:rsidRPr="0052249B" w:rsidRDefault="0052249B" w:rsidP="002E255B">
            <w:pPr>
              <w:pStyle w:val="Sangradetextonormal"/>
              <w:numPr>
                <w:ilvl w:val="0"/>
                <w:numId w:val="39"/>
              </w:numPr>
              <w:overflowPunct w:val="0"/>
              <w:autoSpaceDE w:val="0"/>
              <w:autoSpaceDN w:val="0"/>
              <w:adjustRightInd w:val="0"/>
              <w:spacing w:after="0"/>
              <w:ind w:left="851" w:hanging="284"/>
              <w:contextualSpacing/>
              <w:jc w:val="both"/>
              <w:textAlignment w:val="baseline"/>
              <w:rPr>
                <w:rFonts w:asciiTheme="minorHAnsi" w:hAnsiTheme="minorHAnsi" w:cstheme="minorHAnsi"/>
                <w:bCs/>
                <w:sz w:val="16"/>
                <w:szCs w:val="16"/>
              </w:rPr>
            </w:pPr>
            <w:r w:rsidRPr="0052249B">
              <w:rPr>
                <w:rFonts w:asciiTheme="minorHAnsi" w:hAnsiTheme="minorHAnsi" w:cstheme="minorHAnsi"/>
                <w:bCs/>
                <w:sz w:val="16"/>
                <w:szCs w:val="16"/>
              </w:rPr>
              <w:t>si la barcaza presentara la NOR antes del primer día de la ventana acordada, no se computará el tiempo antes de las 06:00 horas del primer día de la ventana acordada, aun siendo este utilizado.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widowControl w:val="0"/>
              <w:jc w:val="both"/>
              <w:rPr>
                <w:rFonts w:asciiTheme="minorHAnsi" w:hAnsiTheme="minorHAnsi" w:cstheme="minorHAnsi"/>
                <w:sz w:val="16"/>
                <w:szCs w:val="16"/>
              </w:rPr>
            </w:pPr>
            <w:r w:rsidRPr="0052249B">
              <w:rPr>
                <w:rFonts w:asciiTheme="minorHAnsi" w:hAnsiTheme="minorHAnsi" w:cstheme="minorHAnsi"/>
                <w:sz w:val="16"/>
                <w:szCs w:val="16"/>
              </w:rPr>
              <w:t>El laytime finalizará cuando se desconecten las mangueras en el puerto de descarga de la barcaza.</w:t>
            </w:r>
          </w:p>
          <w:p w:rsidR="0052249B" w:rsidRPr="0052249B" w:rsidRDefault="0052249B" w:rsidP="00EB5237">
            <w:pPr>
              <w:widowControl w:val="0"/>
              <w:jc w:val="both"/>
              <w:rPr>
                <w:rFonts w:asciiTheme="minorHAnsi" w:hAnsiTheme="minorHAnsi" w:cstheme="minorHAnsi"/>
                <w:sz w:val="16"/>
                <w:szCs w:val="16"/>
              </w:rPr>
            </w:pPr>
          </w:p>
          <w:p w:rsidR="0052249B" w:rsidRPr="0052249B" w:rsidRDefault="0052249B" w:rsidP="00EB5237">
            <w:pPr>
              <w:widowControl w:val="0"/>
              <w:jc w:val="both"/>
              <w:rPr>
                <w:rFonts w:asciiTheme="minorHAnsi" w:hAnsiTheme="minorHAnsi" w:cstheme="minorHAnsi"/>
                <w:sz w:val="16"/>
                <w:szCs w:val="16"/>
              </w:rPr>
            </w:pPr>
            <w:r w:rsidRPr="0052249B">
              <w:rPr>
                <w:rFonts w:asciiTheme="minorHAnsi" w:hAnsiTheme="minorHAnsi" w:cstheme="minorHAnsi"/>
                <w:sz w:val="16"/>
                <w:szCs w:val="16"/>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rsidR="0052249B" w:rsidRPr="0052249B" w:rsidRDefault="0052249B" w:rsidP="00EB5237">
            <w:pPr>
              <w:widowControl w:val="0"/>
              <w:jc w:val="both"/>
              <w:rPr>
                <w:rFonts w:asciiTheme="minorHAnsi" w:hAnsiTheme="minorHAnsi" w:cstheme="minorHAnsi"/>
                <w:sz w:val="16"/>
                <w:szCs w:val="16"/>
              </w:rPr>
            </w:pPr>
          </w:p>
          <w:p w:rsidR="0052249B" w:rsidRPr="0052249B" w:rsidRDefault="0052249B" w:rsidP="00EB5237">
            <w:pPr>
              <w:tabs>
                <w:tab w:val="left" w:pos="426"/>
              </w:tabs>
              <w:jc w:val="both"/>
              <w:rPr>
                <w:rFonts w:asciiTheme="minorHAnsi" w:hAnsiTheme="minorHAnsi" w:cstheme="minorHAnsi"/>
                <w:sz w:val="16"/>
                <w:szCs w:val="16"/>
              </w:rPr>
            </w:pPr>
            <w:r w:rsidRPr="0052249B">
              <w:rPr>
                <w:rFonts w:asciiTheme="minorHAnsi" w:hAnsiTheme="minorHAnsi" w:cstheme="minorHAnsi"/>
                <w:sz w:val="16"/>
                <w:szCs w:val="16"/>
              </w:rPr>
              <w:t xml:space="preserve">El Vendedor descontará todo el tiempo interrumpido en la operación de descarga en el caso que estas sean atribuibles a lo siguiente: </w:t>
            </w:r>
          </w:p>
          <w:p w:rsidR="0052249B" w:rsidRPr="0052249B" w:rsidRDefault="0052249B" w:rsidP="00EB5237">
            <w:pPr>
              <w:pStyle w:val="Prrafodelista"/>
              <w:tabs>
                <w:tab w:val="left" w:pos="426"/>
              </w:tabs>
              <w:ind w:left="405"/>
              <w:jc w:val="both"/>
              <w:rPr>
                <w:rFonts w:asciiTheme="minorHAnsi" w:hAnsiTheme="minorHAnsi" w:cstheme="minorHAnsi"/>
                <w:sz w:val="16"/>
                <w:szCs w:val="16"/>
              </w:rPr>
            </w:pPr>
          </w:p>
          <w:p w:rsidR="0052249B" w:rsidRPr="0052249B" w:rsidRDefault="0052249B" w:rsidP="002E255B">
            <w:pPr>
              <w:pStyle w:val="Prrafodelista"/>
              <w:numPr>
                <w:ilvl w:val="0"/>
                <w:numId w:val="38"/>
              </w:numPr>
              <w:tabs>
                <w:tab w:val="left" w:pos="426"/>
              </w:tabs>
              <w:jc w:val="both"/>
              <w:rPr>
                <w:rFonts w:asciiTheme="minorHAnsi" w:hAnsiTheme="minorHAnsi" w:cstheme="minorHAnsi"/>
                <w:sz w:val="16"/>
                <w:szCs w:val="16"/>
              </w:rPr>
            </w:pPr>
            <w:r w:rsidRPr="0052249B">
              <w:rPr>
                <w:rFonts w:asciiTheme="minorHAnsi" w:hAnsiTheme="minorHAnsi" w:cstheme="minorHAnsi"/>
                <w:sz w:val="16"/>
                <w:szCs w:val="16"/>
              </w:rPr>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rsidR="0052249B" w:rsidRPr="0052249B" w:rsidRDefault="0052249B" w:rsidP="002E255B">
            <w:pPr>
              <w:pStyle w:val="Prrafodelista"/>
              <w:numPr>
                <w:ilvl w:val="0"/>
                <w:numId w:val="38"/>
              </w:numPr>
              <w:tabs>
                <w:tab w:val="left" w:pos="426"/>
              </w:tabs>
              <w:jc w:val="both"/>
              <w:rPr>
                <w:rFonts w:asciiTheme="minorHAnsi" w:hAnsiTheme="minorHAnsi" w:cstheme="minorHAnsi"/>
                <w:sz w:val="16"/>
                <w:szCs w:val="16"/>
              </w:rPr>
            </w:pPr>
            <w:r w:rsidRPr="0052249B">
              <w:rPr>
                <w:rFonts w:asciiTheme="minorHAnsi" w:hAnsiTheme="minorHAnsi" w:cstheme="minorHAnsi"/>
                <w:sz w:val="16"/>
                <w:szCs w:val="16"/>
              </w:rPr>
              <w:t xml:space="preserve">Si la operación de descarga es interrumpida por problemas operativos atribuibles al Transportista (como ser, no cumplir con la normativa de seguridad de Planta, tener problemas con la bomba, motor, etc.) </w:t>
            </w:r>
          </w:p>
          <w:p w:rsidR="0052249B" w:rsidRPr="0052249B" w:rsidRDefault="0052249B" w:rsidP="00EB5237">
            <w:pPr>
              <w:pStyle w:val="Prrafodelista"/>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En caso que el tiempo de descarga sobrepase el laytime establecido a causa de que el promedio de régimen de bombeo sea inferior a 150 m3/hr (ciento cincuenta metros cúbicos por hora), el Comprador no asumirá los costos por estadía en la descarga.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autoSpaceDE w:val="0"/>
              <w:autoSpaceDN w:val="0"/>
              <w:adjustRightInd w:val="0"/>
              <w:jc w:val="both"/>
              <w:rPr>
                <w:rFonts w:asciiTheme="minorHAnsi" w:hAnsiTheme="minorHAnsi" w:cstheme="minorHAnsi"/>
                <w:sz w:val="16"/>
                <w:szCs w:val="16"/>
              </w:rPr>
            </w:pPr>
            <w:r w:rsidRPr="0052249B">
              <w:rPr>
                <w:rFonts w:asciiTheme="minorHAnsi" w:hAnsiTheme="minorHAnsi" w:cstheme="minorHAnsi"/>
                <w:sz w:val="16"/>
                <w:szCs w:val="16"/>
              </w:rPr>
              <w:t>En el caso que el tiempo de arribo a puerto de descarga exceda los cuarenta y cinco (45) días, a partir del momento de la carga en el Puerto de Origen, por problemas atribuibles al vendedor, el Comprador no asumirá los costos por demora en la descarga. Una vez que la barcaza se encuentra amarrada y lista para su descarga, empezaran a correr los tiempos normales de laytime estipulados.</w:t>
            </w:r>
          </w:p>
          <w:p w:rsidR="0052249B" w:rsidRPr="0052249B" w:rsidRDefault="0052249B" w:rsidP="00EB5237">
            <w:pPr>
              <w:rPr>
                <w:rFonts w:asciiTheme="minorHAnsi" w:hAnsiTheme="minorHAnsi" w:cstheme="minorHAnsi"/>
                <w:b/>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VALOR DE ESTADÍAS</w:t>
            </w:r>
          </w:p>
          <w:p w:rsidR="0052249B" w:rsidRPr="0052249B" w:rsidRDefault="0052249B" w:rsidP="00EB5237">
            <w:pPr>
              <w:pStyle w:val="Prrafodelista"/>
              <w:autoSpaceDE w:val="0"/>
              <w:autoSpaceDN w:val="0"/>
              <w:adjustRightInd w:val="0"/>
              <w:ind w:left="426"/>
              <w:jc w:val="both"/>
              <w:rPr>
                <w:rFonts w:asciiTheme="minorHAnsi" w:hAnsiTheme="minorHAnsi" w:cstheme="minorHAnsi"/>
                <w:b/>
                <w:bC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r w:rsidRPr="0052249B">
              <w:rPr>
                <w:rFonts w:asciiTheme="minorHAnsi" w:hAnsiTheme="minorHAnsi" w:cstheme="minorHAnsi"/>
                <w:bCs/>
                <w:sz w:val="16"/>
                <w:szCs w:val="16"/>
              </w:rPr>
              <w:t>Tanto para cargas FOB como para cargas DAP de Barcazas, el valor de la estadía será de 1 $US/(m3-día) (un) dólar estadounidense por metro cúbico por día, prorrata. El valor antes mencionado variará proporcionalmente a la cantidad efectiva a ser cargada/descargada. Dicho concepto se facturará como un gasto operativo en origen o destino, según corresponda.</w:t>
            </w: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r w:rsidRPr="0052249B">
              <w:rPr>
                <w:rFonts w:asciiTheme="minorHAnsi" w:hAnsiTheme="minorHAnsi" w:cstheme="minorHAnsi"/>
                <w:bCs/>
                <w:sz w:val="16"/>
                <w:szCs w:val="16"/>
              </w:rPr>
              <w:t>Los costos por estadía emergentes por motivos de fuerza mayor serán asumidos en igual proporción por ambas partes (50% YPFB – 50% Proveedor).</w:t>
            </w: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ALMACENAJE FLOTANTE</w:t>
            </w:r>
          </w:p>
          <w:p w:rsidR="0052249B" w:rsidRPr="0052249B" w:rsidRDefault="0052249B" w:rsidP="00EB5237">
            <w:pPr>
              <w:pStyle w:val="Prrafodelista"/>
              <w:autoSpaceDE w:val="0"/>
              <w:autoSpaceDN w:val="0"/>
              <w:adjustRightInd w:val="0"/>
              <w:ind w:left="426"/>
              <w:jc w:val="both"/>
              <w:rPr>
                <w:rFonts w:asciiTheme="minorHAnsi" w:hAnsiTheme="minorHAnsi" w:cstheme="minorHAnsi"/>
                <w:b/>
                <w:bC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r w:rsidRPr="0052249B">
              <w:rPr>
                <w:rFonts w:asciiTheme="minorHAnsi" w:hAnsiTheme="minorHAnsi" w:cstheme="minorHAnsi"/>
                <w:bCs/>
                <w:sz w:val="16"/>
                <w:szCs w:val="16"/>
              </w:rPr>
              <w:t>En caso de ser necesario, YPFB podrá requerir Almacenaje Flotante en puerto de destino para cargas DAP de Barcazas, el monto a cobrar por concepto de Almacenaje Flotante será el monto efectivamente pagado por el proveedor al armador.</w:t>
            </w: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GARANTÍA DE SERIEDAD DE PROPUESTA</w:t>
            </w:r>
          </w:p>
          <w:p w:rsidR="0052249B" w:rsidRPr="0052249B" w:rsidRDefault="0052249B" w:rsidP="00EB5237">
            <w:pPr>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FCA de su oferta.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La Garantía de Seriedad de Propuesta deberá tener validez hasta el 1 de febrero de 2016. Una de las causales de ejecución de esta Garantía de Seriedad de Propuesta será, en caso que la empresa haya sido adjudicada, la falta de presentación de la Garantía de Cumplimiento de Contrato en el plazo y forma establecidos.</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El Swift bancario de esta garantía de seriedad de propuesta deberá necesariamente incluir lo siguiente:</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BENEFICIARIO: Yacimientos Petrolíferos Fiscales Bolivianos.</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OBJETO DE LA GARANTIA (CÓDIGO DEL PROCESO)</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CONDICIONES: Renovable, Irrevocable y de Ejecución Inmediata a simple requerimiento de YPFB.</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VIGENCIA (Mínima): 1 de Febrero de 2016</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GARANTÍA DE CUMPLIMIENTO DE CONTRATO</w:t>
            </w:r>
          </w:p>
          <w:p w:rsidR="0052249B" w:rsidRPr="0052249B" w:rsidRDefault="0052249B" w:rsidP="00EB5237">
            <w:pPr>
              <w:rPr>
                <w:rFonts w:asciiTheme="minorHAnsi" w:hAnsiTheme="minorHAnsi" w:cstheme="minorHAnsi"/>
                <w:b/>
                <w:sz w:val="16"/>
                <w:szCs w:val="16"/>
              </w:rPr>
            </w:pPr>
          </w:p>
          <w:p w:rsidR="0052249B" w:rsidRPr="0052249B" w:rsidRDefault="0052249B" w:rsidP="00EB5237">
            <w:pPr>
              <w:pStyle w:val="Prrafodelista"/>
              <w:ind w:left="0"/>
              <w:jc w:val="both"/>
              <w:rPr>
                <w:rFonts w:asciiTheme="minorHAnsi" w:hAnsiTheme="minorHAnsi" w:cstheme="minorHAnsi"/>
                <w:sz w:val="16"/>
                <w:szCs w:val="16"/>
              </w:rPr>
            </w:pPr>
            <w:r w:rsidRPr="0052249B">
              <w:rPr>
                <w:rFonts w:asciiTheme="minorHAnsi" w:hAnsiTheme="minorHAnsi" w:cstheme="minorHAnsi"/>
                <w:sz w:val="16"/>
                <w:szCs w:val="16"/>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FCA adjudicado considerando las 3 cotizaciones Platt’s anteriores a la fecha de la Resolución de Adjudicación.</w:t>
            </w:r>
          </w:p>
          <w:p w:rsidR="0052249B" w:rsidRPr="0052249B" w:rsidRDefault="0052249B" w:rsidP="00EB5237">
            <w:pPr>
              <w:pStyle w:val="Prrafodelista"/>
              <w:ind w:left="0"/>
              <w:jc w:val="both"/>
              <w:rPr>
                <w:rFonts w:asciiTheme="minorHAnsi" w:hAnsiTheme="minorHAnsi" w:cstheme="minorHAnsi"/>
                <w:sz w:val="16"/>
                <w:szCs w:val="16"/>
              </w:rPr>
            </w:pPr>
          </w:p>
          <w:p w:rsidR="0052249B" w:rsidRPr="0052249B" w:rsidRDefault="0052249B" w:rsidP="00EB5237">
            <w:pPr>
              <w:pStyle w:val="Prrafodelista"/>
              <w:ind w:left="0"/>
              <w:jc w:val="both"/>
              <w:rPr>
                <w:rFonts w:asciiTheme="minorHAnsi" w:hAnsiTheme="minorHAnsi" w:cstheme="minorHAnsi"/>
                <w:sz w:val="16"/>
                <w:szCs w:val="16"/>
              </w:rPr>
            </w:pPr>
            <w:r w:rsidRPr="0052249B">
              <w:rPr>
                <w:rFonts w:asciiTheme="minorHAnsi" w:hAnsiTheme="minorHAnsi" w:cstheme="minorHAnsi"/>
                <w:sz w:val="16"/>
                <w:szCs w:val="16"/>
              </w:rPr>
              <w:t>La Garantía de cumplimiento de contrato deberá tener una validez de 60 días calendarios adicionales a partir de la finalización del contrato.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FCA adjudicado 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GARANTÍA DE PRE PAGO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Si el oferente adjudicado opta por la Opción Pre pago, deberá presentar una Garantía de Pago (adicional a la Garantía de Cumplimient</w:t>
            </w:r>
            <w:r w:rsidR="001F7681">
              <w:rPr>
                <w:rFonts w:asciiTheme="minorHAnsi" w:hAnsiTheme="minorHAnsi" w:cstheme="minorHAnsi"/>
                <w:sz w:val="16"/>
                <w:szCs w:val="16"/>
              </w:rPr>
              <w:t>o de Contrato)con vigencia mínim</w:t>
            </w:r>
            <w:r w:rsidR="001F7681" w:rsidRPr="0052249B">
              <w:rPr>
                <w:rFonts w:asciiTheme="minorHAnsi" w:hAnsiTheme="minorHAnsi" w:cstheme="minorHAnsi"/>
                <w:sz w:val="16"/>
                <w:szCs w:val="16"/>
              </w:rPr>
              <w:t>a</w:t>
            </w:r>
            <w:r w:rsidRPr="0052249B">
              <w:rPr>
                <w:rFonts w:asciiTheme="minorHAnsi" w:hAnsiTheme="minorHAnsi" w:cstheme="minorHAnsi"/>
                <w:sz w:val="16"/>
                <w:szCs w:val="16"/>
              </w:rPr>
              <w:t xml:space="preserve"> de 60 días calendario a partir de su fecha de emisión,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LEY APLICABLE</w:t>
            </w:r>
          </w:p>
          <w:p w:rsidR="0052249B" w:rsidRPr="0052249B" w:rsidRDefault="0052249B" w:rsidP="00EB5237">
            <w:pPr>
              <w:autoSpaceDE w:val="0"/>
              <w:autoSpaceDN w:val="0"/>
              <w:adjustRightInd w:val="0"/>
              <w:rPr>
                <w:rFonts w:asciiTheme="minorHAnsi" w:hAnsiTheme="minorHAnsi" w:cstheme="minorHAnsi"/>
                <w:b/>
                <w:sz w:val="16"/>
                <w:szCs w:val="16"/>
              </w:rPr>
            </w:pPr>
          </w:p>
          <w:p w:rsidR="0052249B" w:rsidRPr="0052249B" w:rsidRDefault="0052249B" w:rsidP="00EB5237">
            <w:pPr>
              <w:rPr>
                <w:rFonts w:asciiTheme="minorHAnsi" w:hAnsiTheme="minorHAnsi" w:cstheme="minorHAnsi"/>
                <w:bCs/>
                <w:sz w:val="16"/>
                <w:szCs w:val="16"/>
              </w:rPr>
            </w:pPr>
            <w:r w:rsidRPr="0052249B">
              <w:rPr>
                <w:rFonts w:asciiTheme="minorHAnsi" w:hAnsiTheme="minorHAnsi" w:cstheme="minorHAnsi"/>
                <w:bCs/>
                <w:sz w:val="16"/>
                <w:szCs w:val="16"/>
              </w:rPr>
              <w:t xml:space="preserve">El contrato se interpretará y se regirá de acuerdo a las leyes del Estado Plurinacional de Bolivia. </w:t>
            </w:r>
          </w:p>
          <w:p w:rsidR="0052249B" w:rsidRPr="0052249B" w:rsidRDefault="0052249B" w:rsidP="00EB5237">
            <w:pPr>
              <w:pStyle w:val="Prrafodelista"/>
              <w:ind w:left="426"/>
              <w:rPr>
                <w:rFonts w:asciiTheme="minorHAnsi" w:hAnsiTheme="minorHAnsi" w:cstheme="minorHAnsi"/>
                <w:b/>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SOLUCIÓN DE CONTROVERSIAS</w:t>
            </w:r>
          </w:p>
          <w:p w:rsidR="0052249B" w:rsidRPr="0052249B" w:rsidRDefault="0052249B" w:rsidP="00EB5237">
            <w:pPr>
              <w:rPr>
                <w:rFonts w:asciiTheme="minorHAnsi" w:hAnsiTheme="minorHAnsi" w:cstheme="minorHAnsi"/>
                <w:bCs/>
                <w:sz w:val="16"/>
                <w:szCs w:val="16"/>
              </w:rPr>
            </w:pPr>
          </w:p>
          <w:p w:rsidR="0052249B" w:rsidRPr="0052249B" w:rsidRDefault="0052249B" w:rsidP="00EB5237">
            <w:pPr>
              <w:pStyle w:val="NormalWeb"/>
              <w:spacing w:before="0" w:after="0"/>
              <w:jc w:val="both"/>
              <w:rPr>
                <w:rFonts w:asciiTheme="minorHAnsi" w:hAnsiTheme="minorHAnsi" w:cstheme="minorHAnsi"/>
                <w:iCs/>
                <w:sz w:val="16"/>
                <w:szCs w:val="16"/>
                <w:lang w:val="es-ES"/>
              </w:rPr>
            </w:pPr>
            <w:r w:rsidRPr="0052249B">
              <w:rPr>
                <w:rFonts w:asciiTheme="minorHAnsi" w:hAnsiTheme="minorHAnsi" w:cstheme="minorHAnsi"/>
                <w:iCs/>
                <w:sz w:val="16"/>
                <w:szCs w:val="16"/>
                <w:lang w:val="es-ES"/>
              </w:rPr>
              <w:t xml:space="preserve">La Solución de Controversias será redactada a momento de la suscripción del Contrato en el marco de lo establecido en el Artículo 366 de la Constitución Política del Estado Plurinacional de Bolivia. </w:t>
            </w:r>
          </w:p>
          <w:p w:rsidR="0052249B" w:rsidRPr="0052249B" w:rsidRDefault="0052249B" w:rsidP="00EB5237">
            <w:pPr>
              <w:rPr>
                <w:rFonts w:asciiTheme="minorHAnsi" w:hAnsiTheme="minorHAnsi" w:cstheme="minorHAnsi"/>
                <w:b/>
                <w:bCs/>
                <w:sz w:val="16"/>
                <w:szCs w:val="16"/>
              </w:rPr>
            </w:pPr>
          </w:p>
          <w:p w:rsidR="0052249B" w:rsidRPr="0052249B" w:rsidRDefault="0052249B" w:rsidP="00EB5237">
            <w:pPr>
              <w:rPr>
                <w:rFonts w:asciiTheme="minorHAnsi" w:hAnsiTheme="minorHAnsi" w:cstheme="minorHAnsi"/>
                <w:b/>
                <w:bCs/>
                <w:sz w:val="16"/>
                <w:szCs w:val="16"/>
              </w:rPr>
            </w:pPr>
          </w:p>
          <w:p w:rsidR="0052249B" w:rsidRPr="0052249B" w:rsidRDefault="0052249B" w:rsidP="00EB5237">
            <w:pPr>
              <w:rPr>
                <w:rFonts w:asciiTheme="minorHAnsi" w:hAnsiTheme="minorHAnsi" w:cstheme="minorHAnsi"/>
                <w:b/>
                <w:bCs/>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lastRenderedPageBreak/>
              <w:t xml:space="preserve">VALIDEZ DE LA PROPUESTA </w:t>
            </w:r>
          </w:p>
          <w:p w:rsidR="0052249B" w:rsidRPr="0052249B" w:rsidRDefault="0052249B" w:rsidP="00EB5237">
            <w:pPr>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La propuesta deberá tener validez como mínimo hasta el 1 de febrero de 2016.</w:t>
            </w:r>
          </w:p>
          <w:p w:rsidR="0052249B" w:rsidRPr="0052249B" w:rsidRDefault="0052249B" w:rsidP="00EB5237">
            <w:pPr>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EXPERIENCIA DE LA EMPRESA</w:t>
            </w:r>
          </w:p>
          <w:p w:rsidR="0052249B" w:rsidRPr="0052249B" w:rsidRDefault="0052249B" w:rsidP="00EB5237">
            <w:pPr>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La empresa oferente deberá tener experiencia de al menos 1 año en comercialización de hidrocarburos o haber suscrito por lo menos un contrato con YPFB.</w:t>
            </w:r>
          </w:p>
          <w:p w:rsidR="0052249B" w:rsidRPr="0052249B" w:rsidRDefault="0052249B" w:rsidP="00EB5237">
            <w:pPr>
              <w:autoSpaceDE w:val="0"/>
              <w:autoSpaceDN w:val="0"/>
              <w:jc w:val="both"/>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rsidR="0052249B" w:rsidRPr="0052249B" w:rsidRDefault="0052249B" w:rsidP="00EB5237">
            <w:pPr>
              <w:autoSpaceDE w:val="0"/>
              <w:autoSpaceDN w:val="0"/>
              <w:jc w:val="both"/>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52249B" w:rsidRPr="0052249B" w:rsidRDefault="0052249B" w:rsidP="00EB5237">
            <w:pPr>
              <w:autoSpaceDE w:val="0"/>
              <w:autoSpaceDN w:val="0"/>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MODALIDAD DE CONTRATACIÓN</w:t>
            </w:r>
          </w:p>
          <w:p w:rsidR="0052249B" w:rsidRPr="0052249B" w:rsidRDefault="0052249B" w:rsidP="00EB5237">
            <w:pPr>
              <w:pStyle w:val="Prrafodelista"/>
              <w:ind w:left="0"/>
              <w:contextualSpacing/>
              <w:jc w:val="both"/>
              <w:rPr>
                <w:rFonts w:asciiTheme="minorHAnsi" w:hAnsiTheme="minorHAnsi" w:cstheme="minorHAnsi"/>
                <w:b/>
                <w:bCs/>
                <w:sz w:val="16"/>
                <w:szCs w:val="16"/>
              </w:rPr>
            </w:pPr>
          </w:p>
          <w:p w:rsidR="0052249B" w:rsidRPr="0052249B" w:rsidRDefault="0052249B" w:rsidP="00EB5237">
            <w:pPr>
              <w:pStyle w:val="Prrafodelista"/>
              <w:ind w:left="66"/>
              <w:contextualSpacing/>
              <w:jc w:val="both"/>
              <w:rPr>
                <w:rFonts w:asciiTheme="minorHAnsi" w:hAnsiTheme="minorHAnsi" w:cstheme="minorHAnsi"/>
                <w:sz w:val="16"/>
                <w:szCs w:val="16"/>
              </w:rPr>
            </w:pPr>
            <w:r w:rsidRPr="0052249B">
              <w:rPr>
                <w:rFonts w:asciiTheme="minorHAnsi" w:hAnsiTheme="minorHAnsi" w:cstheme="minorHAnsi"/>
                <w:sz w:val="16"/>
                <w:szCs w:val="16"/>
              </w:rPr>
              <w:t>Se realizará la contratación por Comparación de Ofertas</w:t>
            </w:r>
          </w:p>
          <w:p w:rsidR="0052249B" w:rsidRPr="0052249B" w:rsidRDefault="0052249B" w:rsidP="00EB5237">
            <w:pPr>
              <w:pStyle w:val="Prrafodelista"/>
              <w:ind w:left="66"/>
              <w:contextualSpacing/>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FORMA DE ADJUDICACIÓN</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La forma de adjudicación para el presente lote será por volumen, en caso de que existan propuestas iguales con el precio evaluado más bajo y que hayan cumplido con los requisitos del DBC se distribuirá el volumen total entre estos proponentes.</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MÉTODO DE SELECCIÓN</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pStyle w:val="Prrafodelista"/>
              <w:ind w:left="0"/>
              <w:contextualSpacing/>
              <w:jc w:val="both"/>
              <w:rPr>
                <w:rFonts w:asciiTheme="minorHAnsi" w:hAnsiTheme="minorHAnsi" w:cstheme="minorHAnsi"/>
                <w:sz w:val="16"/>
                <w:szCs w:val="16"/>
              </w:rPr>
            </w:pPr>
            <w:r w:rsidRPr="0052249B">
              <w:rPr>
                <w:rFonts w:asciiTheme="minorHAnsi" w:hAnsiTheme="minorHAnsi" w:cstheme="minorHAnsi"/>
                <w:sz w:val="16"/>
                <w:szCs w:val="16"/>
              </w:rPr>
              <w:t xml:space="preserve"> Precio evaluado más bajo</w:t>
            </w:r>
          </w:p>
          <w:p w:rsidR="0052249B" w:rsidRPr="0052249B" w:rsidRDefault="0052249B" w:rsidP="00EB5237">
            <w:pPr>
              <w:pStyle w:val="Prrafodelista"/>
              <w:ind w:left="0"/>
              <w:contextualSpacing/>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INSPECCIÓN PREVIA</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pStyle w:val="Prrafodelista"/>
              <w:ind w:left="0"/>
              <w:contextualSpacing/>
              <w:jc w:val="both"/>
              <w:rPr>
                <w:rFonts w:asciiTheme="minorHAnsi" w:hAnsiTheme="minorHAnsi" w:cstheme="minorHAnsi"/>
                <w:sz w:val="16"/>
                <w:szCs w:val="16"/>
              </w:rPr>
            </w:pPr>
            <w:r w:rsidRPr="0052249B">
              <w:rPr>
                <w:rFonts w:asciiTheme="minorHAnsi" w:hAnsiTheme="minorHAnsi" w:cstheme="minorHAnsi"/>
                <w:sz w:val="16"/>
                <w:szCs w:val="16"/>
              </w:rPr>
              <w:t>No aplica</w:t>
            </w:r>
          </w:p>
          <w:p w:rsidR="0052249B" w:rsidRPr="0052249B" w:rsidRDefault="0052249B" w:rsidP="00EB5237">
            <w:pPr>
              <w:pStyle w:val="Prrafodelista"/>
              <w:ind w:left="0"/>
              <w:contextualSpacing/>
              <w:jc w:val="both"/>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CONSULTAS ESCRITAS</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Se realizarán consultas escritas de acuerdo al cronograma establecido en el DBC.</w:t>
            </w:r>
          </w:p>
          <w:p w:rsidR="0052249B" w:rsidRPr="0052249B" w:rsidRDefault="0052249B" w:rsidP="00EB5237">
            <w:pPr>
              <w:rPr>
                <w:rFonts w:asciiTheme="minorHAnsi" w:hAnsiTheme="minorHAnsi" w:cstheme="minorHAnsi"/>
                <w:sz w:val="16"/>
                <w:szCs w:val="16"/>
              </w:rPr>
            </w:pPr>
          </w:p>
          <w:p w:rsidR="0052249B" w:rsidRPr="0052249B" w:rsidRDefault="0052249B" w:rsidP="002E255B">
            <w:pPr>
              <w:pStyle w:val="Prrafodelista"/>
              <w:numPr>
                <w:ilvl w:val="0"/>
                <w:numId w:val="41"/>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REUNIÓN DE ACLARACIÓN</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rPr>
                <w:rFonts w:asciiTheme="minorHAnsi" w:hAnsiTheme="minorHAnsi" w:cstheme="minorHAnsi"/>
                <w:b/>
                <w:sz w:val="16"/>
                <w:szCs w:val="16"/>
              </w:rPr>
            </w:pPr>
            <w:r w:rsidRPr="0052249B">
              <w:rPr>
                <w:rFonts w:asciiTheme="minorHAnsi" w:hAnsiTheme="minorHAnsi" w:cstheme="minorHAnsi"/>
                <w:sz w:val="16"/>
                <w:szCs w:val="16"/>
              </w:rPr>
              <w:t>Se realizará reunión de aclaración de acuerdo al cronograma establecido en el DBC</w:t>
            </w:r>
            <w:r w:rsidRPr="0052249B">
              <w:rPr>
                <w:rFonts w:asciiTheme="minorHAnsi" w:hAnsiTheme="minorHAnsi" w:cstheme="minorHAnsi"/>
                <w:b/>
                <w:sz w:val="16"/>
                <w:szCs w:val="16"/>
              </w:rPr>
              <w:t>.</w:t>
            </w: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r w:rsidRPr="0052249B">
              <w:rPr>
                <w:rFonts w:asciiTheme="minorHAnsi" w:hAnsiTheme="minorHAnsi" w:cstheme="minorHAnsi"/>
                <w:b/>
                <w:sz w:val="16"/>
                <w:szCs w:val="16"/>
              </w:rPr>
              <w:br w:type="page"/>
            </w: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p>
          <w:p w:rsidR="0052249B" w:rsidRPr="0052249B" w:rsidRDefault="0052249B" w:rsidP="00EB5237">
            <w:pPr>
              <w:jc w:val="center"/>
              <w:rPr>
                <w:rFonts w:asciiTheme="minorHAnsi" w:hAnsiTheme="minorHAnsi" w:cstheme="minorHAnsi"/>
                <w:b/>
                <w:sz w:val="16"/>
                <w:szCs w:val="16"/>
              </w:rPr>
            </w:pPr>
            <w:r w:rsidRPr="0052249B">
              <w:rPr>
                <w:rFonts w:asciiTheme="minorHAnsi" w:hAnsiTheme="minorHAnsi" w:cstheme="minorHAnsi"/>
                <w:b/>
                <w:sz w:val="16"/>
                <w:szCs w:val="16"/>
              </w:rPr>
              <w:t>LOTE 2: SUMINISTRO DE INSUMOS Y ADITIVOS – SUR</w:t>
            </w:r>
          </w:p>
          <w:p w:rsidR="0052249B" w:rsidRPr="0052249B" w:rsidRDefault="0052249B" w:rsidP="00EB5237">
            <w:pPr>
              <w:jc w:val="center"/>
              <w:rPr>
                <w:rFonts w:asciiTheme="minorHAnsi" w:hAnsiTheme="minorHAnsi" w:cstheme="minorHAnsi"/>
                <w:sz w:val="16"/>
                <w:szCs w:val="16"/>
              </w:rPr>
            </w:pPr>
          </w:p>
          <w:p w:rsidR="0052249B" w:rsidRPr="0052249B" w:rsidRDefault="0052249B" w:rsidP="002E255B">
            <w:pPr>
              <w:pStyle w:val="Prrafodelista"/>
              <w:numPr>
                <w:ilvl w:val="0"/>
                <w:numId w:val="42"/>
              </w:numPr>
              <w:contextualSpacing/>
              <w:rPr>
                <w:rFonts w:asciiTheme="minorHAnsi" w:hAnsiTheme="minorHAnsi" w:cstheme="minorHAnsi"/>
                <w:b/>
                <w:sz w:val="16"/>
                <w:szCs w:val="16"/>
              </w:rPr>
            </w:pPr>
            <w:r w:rsidRPr="0052249B">
              <w:rPr>
                <w:rFonts w:asciiTheme="minorHAnsi" w:hAnsiTheme="minorHAnsi" w:cstheme="minorHAnsi"/>
                <w:b/>
                <w:sz w:val="16"/>
                <w:szCs w:val="16"/>
              </w:rPr>
              <w:t>DESCRIPCIÓN DEL SERVICIO</w:t>
            </w:r>
          </w:p>
          <w:p w:rsidR="0052249B" w:rsidRPr="0052249B" w:rsidRDefault="0052249B" w:rsidP="00EB5237">
            <w:pPr>
              <w:ind w:left="567"/>
              <w:jc w:val="both"/>
              <w:rPr>
                <w:rFonts w:asciiTheme="minorHAnsi" w:hAnsiTheme="minorHAnsi" w:cstheme="minorHAnsi"/>
                <w:sz w:val="16"/>
                <w:szCs w:val="16"/>
              </w:rPr>
            </w:pPr>
          </w:p>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Suministro de Insumos y Aditivos (para la obtención de gasolina especial) por el sector Sur del país.</w:t>
            </w:r>
          </w:p>
          <w:p w:rsidR="0052249B" w:rsidRPr="0052249B" w:rsidRDefault="0052249B" w:rsidP="00EB5237">
            <w:pPr>
              <w:autoSpaceDE w:val="0"/>
              <w:autoSpaceDN w:val="0"/>
              <w:adjustRightInd w:val="0"/>
              <w:jc w:val="both"/>
              <w:rPr>
                <w:rFonts w:asciiTheme="minorHAnsi" w:hAnsiTheme="minorHAnsi" w:cstheme="minorHAnsi"/>
                <w:sz w:val="16"/>
                <w:szCs w:val="16"/>
              </w:rPr>
            </w:pPr>
          </w:p>
          <w:p w:rsidR="0052249B" w:rsidRPr="0052249B" w:rsidRDefault="0052249B" w:rsidP="002E255B">
            <w:pPr>
              <w:pStyle w:val="Prrafodelista"/>
              <w:numPr>
                <w:ilvl w:val="0"/>
                <w:numId w:val="42"/>
              </w:numPr>
              <w:autoSpaceDE w:val="0"/>
              <w:autoSpaceDN w:val="0"/>
              <w:adjustRightInd w:val="0"/>
              <w:rPr>
                <w:rFonts w:asciiTheme="minorHAnsi" w:hAnsiTheme="minorHAnsi" w:cstheme="minorHAnsi"/>
                <w:b/>
                <w:bCs/>
                <w:sz w:val="16"/>
                <w:szCs w:val="16"/>
              </w:rPr>
            </w:pPr>
            <w:r w:rsidRPr="0052249B">
              <w:rPr>
                <w:rFonts w:asciiTheme="minorHAnsi" w:hAnsiTheme="minorHAnsi" w:cstheme="minorHAnsi"/>
                <w:b/>
                <w:bCs/>
                <w:sz w:val="16"/>
                <w:szCs w:val="16"/>
              </w:rPr>
              <w:t xml:space="preserve">PERIODO </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A partir de la suscripción del contrato hasta el 31 de diciembre de 2016 o hasta la entrega de la totalidad del volumen contractual.</w:t>
            </w:r>
          </w:p>
          <w:p w:rsidR="0052249B" w:rsidRPr="0052249B" w:rsidRDefault="0052249B" w:rsidP="00EB5237">
            <w:pPr>
              <w:autoSpaceDE w:val="0"/>
              <w:autoSpaceDN w:val="0"/>
              <w:adjustRightInd w:val="0"/>
              <w:rPr>
                <w:rFonts w:asciiTheme="minorHAnsi" w:hAnsiTheme="minorHAnsi" w:cstheme="minorHAnsi"/>
                <w:b/>
                <w:bCs/>
                <w:sz w:val="16"/>
                <w:szCs w:val="16"/>
              </w:rPr>
            </w:pPr>
          </w:p>
          <w:p w:rsidR="0052249B" w:rsidRPr="0052249B" w:rsidRDefault="0052249B" w:rsidP="002E255B">
            <w:pPr>
              <w:pStyle w:val="Prrafodelista"/>
              <w:numPr>
                <w:ilvl w:val="0"/>
                <w:numId w:val="42"/>
              </w:numPr>
              <w:autoSpaceDE w:val="0"/>
              <w:autoSpaceDN w:val="0"/>
              <w:adjustRightInd w:val="0"/>
              <w:ind w:left="426" w:hanging="426"/>
              <w:rPr>
                <w:rFonts w:asciiTheme="minorHAnsi" w:hAnsiTheme="minorHAnsi" w:cstheme="minorHAnsi"/>
                <w:b/>
                <w:bCs/>
                <w:sz w:val="16"/>
                <w:szCs w:val="16"/>
              </w:rPr>
            </w:pPr>
            <w:r w:rsidRPr="0052249B">
              <w:rPr>
                <w:rFonts w:asciiTheme="minorHAnsi" w:hAnsiTheme="minorHAnsi" w:cstheme="minorHAnsi"/>
                <w:b/>
                <w:bCs/>
                <w:sz w:val="16"/>
                <w:szCs w:val="16"/>
              </w:rPr>
              <w:t>PRODUCTO</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52249B" w:rsidRDefault="0052249B" w:rsidP="002E255B">
            <w:pPr>
              <w:keepNext/>
              <w:numPr>
                <w:ilvl w:val="0"/>
                <w:numId w:val="32"/>
              </w:numPr>
              <w:tabs>
                <w:tab w:val="left" w:pos="798"/>
              </w:tabs>
              <w:jc w:val="both"/>
              <w:rPr>
                <w:rFonts w:asciiTheme="minorHAnsi" w:hAnsiTheme="minorHAnsi" w:cstheme="minorHAnsi"/>
                <w:sz w:val="16"/>
                <w:szCs w:val="16"/>
              </w:rPr>
            </w:pPr>
            <w:r w:rsidRPr="0052249B">
              <w:rPr>
                <w:rFonts w:asciiTheme="minorHAnsi" w:hAnsiTheme="minorHAnsi" w:cstheme="minorHAnsi"/>
                <w:sz w:val="16"/>
                <w:szCs w:val="16"/>
              </w:rPr>
              <w:t>Insumos y Aditivos (para la obtención de gasolina especial)</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52249B" w:rsidRDefault="0052249B" w:rsidP="002E255B">
            <w:pPr>
              <w:pStyle w:val="Prrafodelista"/>
              <w:numPr>
                <w:ilvl w:val="0"/>
                <w:numId w:val="42"/>
              </w:numPr>
              <w:ind w:left="426" w:hanging="426"/>
              <w:rPr>
                <w:rFonts w:asciiTheme="minorHAnsi" w:hAnsiTheme="minorHAnsi" w:cstheme="minorHAnsi"/>
                <w:b/>
                <w:bCs/>
                <w:sz w:val="16"/>
                <w:szCs w:val="16"/>
              </w:rPr>
            </w:pPr>
            <w:r w:rsidRPr="0052249B">
              <w:rPr>
                <w:rFonts w:asciiTheme="minorHAnsi" w:hAnsiTheme="minorHAnsi" w:cstheme="minorHAnsi"/>
                <w:b/>
                <w:bCs/>
                <w:sz w:val="16"/>
                <w:szCs w:val="16"/>
              </w:rPr>
              <w:t>VOLUMEN</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El volumen requerido referencial es de </w:t>
            </w:r>
            <w:r w:rsidR="00151A79">
              <w:rPr>
                <w:rFonts w:asciiTheme="minorHAnsi" w:hAnsiTheme="minorHAnsi" w:cstheme="minorHAnsi"/>
                <w:sz w:val="16"/>
                <w:szCs w:val="16"/>
              </w:rPr>
              <w:t>91.354 m3 de Insumos y Aditivos</w:t>
            </w:r>
            <w:r w:rsidRPr="0052249B">
              <w:rPr>
                <w:rFonts w:asciiTheme="minorHAnsi" w:hAnsiTheme="minorHAnsi" w:cstheme="minorHAnsi"/>
                <w:sz w:val="16"/>
                <w:szCs w:val="16"/>
              </w:rPr>
              <w:t>, que abarca la totalidad del Contrato, los cuales serán entregados de acuerdo a requerimiento de YPFB.</w:t>
            </w:r>
          </w:p>
          <w:p w:rsidR="0052249B" w:rsidRPr="0052249B" w:rsidRDefault="0052249B" w:rsidP="00EB5237">
            <w:pPr>
              <w:autoSpaceDE w:val="0"/>
              <w:autoSpaceDN w:val="0"/>
              <w:adjustRightInd w:val="0"/>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Se debe mencionar que los volúmenes referenciales podrán ser modificados a requerimiento de YPFB en función a cambios en la oferta y la demanda de Gasolina Especial en Bolivia.</w:t>
            </w:r>
          </w:p>
          <w:p w:rsidR="0052249B" w:rsidRPr="0052249B" w:rsidRDefault="0052249B" w:rsidP="00EB5237">
            <w:pPr>
              <w:autoSpaceDE w:val="0"/>
              <w:autoSpaceDN w:val="0"/>
              <w:adjustRightInd w:val="0"/>
              <w:rPr>
                <w:rFonts w:asciiTheme="minorHAnsi" w:hAnsiTheme="minorHAnsi" w:cstheme="minorHAnsi"/>
                <w:bCs/>
                <w:sz w:val="16"/>
                <w:szCs w:val="16"/>
              </w:rPr>
            </w:pPr>
          </w:p>
          <w:p w:rsidR="0052249B" w:rsidRPr="0052249B" w:rsidRDefault="0052249B" w:rsidP="002E255B">
            <w:pPr>
              <w:pStyle w:val="Prrafodelista"/>
              <w:numPr>
                <w:ilvl w:val="0"/>
                <w:numId w:val="42"/>
              </w:numPr>
              <w:ind w:left="426" w:hanging="426"/>
              <w:rPr>
                <w:rFonts w:asciiTheme="minorHAnsi" w:hAnsiTheme="minorHAnsi" w:cstheme="minorHAnsi"/>
                <w:b/>
                <w:bCs/>
                <w:sz w:val="16"/>
                <w:szCs w:val="16"/>
              </w:rPr>
            </w:pPr>
            <w:r w:rsidRPr="0052249B">
              <w:rPr>
                <w:rFonts w:asciiTheme="minorHAnsi" w:hAnsiTheme="minorHAnsi" w:cstheme="minorHAnsi"/>
                <w:b/>
                <w:bCs/>
                <w:sz w:val="16"/>
                <w:szCs w:val="16"/>
              </w:rPr>
              <w:t>CALIDAD</w:t>
            </w:r>
          </w:p>
          <w:p w:rsidR="0052249B" w:rsidRPr="0052249B" w:rsidRDefault="0052249B" w:rsidP="00EB5237">
            <w:pPr>
              <w:autoSpaceDE w:val="0"/>
              <w:autoSpaceDN w:val="0"/>
              <w:adjustRightInd w:val="0"/>
              <w:jc w:val="center"/>
              <w:rPr>
                <w:rFonts w:asciiTheme="minorHAnsi" w:hAnsiTheme="minorHAnsi" w:cstheme="minorHAnsi"/>
                <w:sz w:val="16"/>
                <w:szCs w:val="16"/>
              </w:rPr>
            </w:pPr>
            <w:r w:rsidRPr="0052249B">
              <w:rPr>
                <w:rFonts w:asciiTheme="minorHAnsi" w:hAnsiTheme="minorHAnsi" w:cstheme="minorHAnsi"/>
                <w:b/>
                <w:bCs/>
                <w:noProof/>
                <w:sz w:val="16"/>
                <w:szCs w:val="16"/>
                <w:lang w:val="es-BO" w:eastAsia="es-BO"/>
              </w:rPr>
              <w:drawing>
                <wp:inline distT="0" distB="0" distL="0" distR="0">
                  <wp:extent cx="3884295" cy="3042920"/>
                  <wp:effectExtent l="0" t="0" r="1905" b="5080"/>
                  <wp:docPr id="1" name="Imagen 1" descr="gas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sol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4295" cy="3042920"/>
                          </a:xfrm>
                          <a:prstGeom prst="rect">
                            <a:avLst/>
                          </a:prstGeom>
                          <a:noFill/>
                          <a:ln>
                            <a:noFill/>
                          </a:ln>
                        </pic:spPr>
                      </pic:pic>
                    </a:graphicData>
                  </a:graphic>
                </wp:inline>
              </w:drawing>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La especificación correspondiente a Research Octane Number (RON) podrá como máximo alcanzar el valor de 98 y como mínimo 85.</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El suministro de producto con un valor de RON por encima de 97 o por debajo de 90 debe ser informado previamente por el proveedor y autorizado por YPFB.</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Deberá considerarse como base de preciación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La especificación correspondiente a la Tensión de Vapor de Reid (TVR) podrá como máximo alcanzar el valor de 9.</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El suministro de producto con un valor de TVR por encima de 7 debe ser informado previamente por el proveedor y autorizado por YPFB.</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w:t>
            </w:r>
            <w:r w:rsidRPr="0052249B">
              <w:rPr>
                <w:rFonts w:asciiTheme="minorHAnsi" w:hAnsiTheme="minorHAnsi" w:cstheme="minorHAnsi"/>
                <w:bCs/>
                <w:sz w:val="16"/>
                <w:szCs w:val="16"/>
              </w:rPr>
              <w:lastRenderedPageBreak/>
              <w:t>valor del producto será calculado de acuerdo al volumen y la modalidad de entrega acordados en la nominación, considerando 3 cotizaciones Platt’s anteriores al inicio de mes.</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2E255B">
            <w:pPr>
              <w:pStyle w:val="Prrafodelista"/>
              <w:numPr>
                <w:ilvl w:val="0"/>
                <w:numId w:val="42"/>
              </w:numPr>
              <w:ind w:left="426" w:hanging="426"/>
              <w:rPr>
                <w:rFonts w:asciiTheme="minorHAnsi" w:hAnsiTheme="minorHAnsi" w:cstheme="minorHAnsi"/>
                <w:b/>
                <w:bCs/>
                <w:sz w:val="16"/>
                <w:szCs w:val="16"/>
              </w:rPr>
            </w:pPr>
            <w:r w:rsidRPr="0052249B">
              <w:rPr>
                <w:rFonts w:asciiTheme="minorHAnsi" w:hAnsiTheme="minorHAnsi" w:cstheme="minorHAnsi"/>
                <w:b/>
                <w:bCs/>
                <w:sz w:val="16"/>
                <w:szCs w:val="16"/>
              </w:rPr>
              <w:t>PRESENTACIÓN DE CERTIFICADOS DE CALIDAD</w:t>
            </w:r>
          </w:p>
          <w:p w:rsidR="0052249B" w:rsidRPr="0052249B" w:rsidRDefault="0052249B" w:rsidP="00EB5237">
            <w:pPr>
              <w:rPr>
                <w:rFonts w:asciiTheme="minorHAnsi" w:hAnsiTheme="minorHAnsi" w:cstheme="minorHAnsi"/>
                <w:b/>
                <w:bCs/>
                <w:sz w:val="16"/>
                <w:szCs w:val="16"/>
              </w:rPr>
            </w:pPr>
          </w:p>
          <w:p w:rsidR="0052249B" w:rsidRPr="0052249B" w:rsidRDefault="0052249B" w:rsidP="00EB5237">
            <w:pPr>
              <w:rPr>
                <w:rFonts w:asciiTheme="minorHAnsi" w:hAnsiTheme="minorHAnsi" w:cstheme="minorHAnsi"/>
                <w:bCs/>
                <w:sz w:val="16"/>
                <w:szCs w:val="16"/>
              </w:rPr>
            </w:pPr>
            <w:r w:rsidRPr="0052249B">
              <w:rPr>
                <w:rFonts w:asciiTheme="minorHAnsi" w:hAnsiTheme="minorHAnsi" w:cstheme="minorHAnsi"/>
                <w:bCs/>
                <w:sz w:val="16"/>
                <w:szCs w:val="16"/>
              </w:rPr>
              <w:t>El proponente en caso de ser adjudicado, cuando YPFB lo requiera, deberá remitir por única vez:</w:t>
            </w:r>
          </w:p>
          <w:p w:rsidR="0052249B" w:rsidRPr="0052249B" w:rsidRDefault="0052249B" w:rsidP="00EB5237">
            <w:pPr>
              <w:rPr>
                <w:rFonts w:asciiTheme="minorHAnsi" w:hAnsiTheme="minorHAnsi" w:cstheme="minorHAnsi"/>
                <w:bCs/>
                <w:sz w:val="16"/>
                <w:szCs w:val="16"/>
              </w:rPr>
            </w:pPr>
          </w:p>
          <w:p w:rsidR="0052249B" w:rsidRPr="0052249B" w:rsidRDefault="0052249B" w:rsidP="002E255B">
            <w:pPr>
              <w:pStyle w:val="Prrafodelista"/>
              <w:numPr>
                <w:ilvl w:val="0"/>
                <w:numId w:val="33"/>
              </w:numPr>
              <w:ind w:left="851" w:hanging="284"/>
              <w:jc w:val="both"/>
              <w:rPr>
                <w:rFonts w:asciiTheme="minorHAnsi" w:hAnsiTheme="minorHAnsi" w:cstheme="minorHAnsi"/>
                <w:bCs/>
                <w:sz w:val="16"/>
                <w:szCs w:val="16"/>
              </w:rPr>
            </w:pPr>
            <w:r w:rsidRPr="0052249B">
              <w:rPr>
                <w:rFonts w:asciiTheme="minorHAnsi" w:hAnsiTheme="minorHAnsi" w:cstheme="minorHAnsi"/>
                <w:bCs/>
                <w:sz w:val="16"/>
                <w:szCs w:val="16"/>
              </w:rPr>
              <w:t>Un certificado de calidad original emitido por el inspector independiente.</w:t>
            </w:r>
          </w:p>
          <w:p w:rsidR="0052249B" w:rsidRPr="0052249B" w:rsidRDefault="0052249B" w:rsidP="002E255B">
            <w:pPr>
              <w:pStyle w:val="Prrafodelista"/>
              <w:numPr>
                <w:ilvl w:val="0"/>
                <w:numId w:val="33"/>
              </w:numPr>
              <w:ind w:left="851" w:hanging="284"/>
              <w:rPr>
                <w:rFonts w:asciiTheme="minorHAnsi" w:hAnsiTheme="minorHAnsi" w:cstheme="minorHAnsi"/>
                <w:bCs/>
                <w:sz w:val="16"/>
                <w:szCs w:val="16"/>
              </w:rPr>
            </w:pPr>
            <w:r w:rsidRPr="0052249B">
              <w:rPr>
                <w:rFonts w:asciiTheme="minorHAnsi" w:hAnsiTheme="minorHAnsi" w:cstheme="minorHAnsi"/>
                <w:bCs/>
                <w:sz w:val="16"/>
                <w:szCs w:val="16"/>
              </w:rPr>
              <w:t>Un certificado de calidad original emitido por el proveedor.</w:t>
            </w:r>
          </w:p>
          <w:p w:rsidR="0052249B" w:rsidRPr="0052249B" w:rsidRDefault="0052249B" w:rsidP="00EB5237">
            <w:pPr>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Ambos análisis reflejados en los mencionados Certificados, deberán ser tomados de la misma muestra.</w:t>
            </w:r>
          </w:p>
          <w:p w:rsidR="0052249B" w:rsidRPr="0052249B" w:rsidRDefault="0052249B" w:rsidP="00EB5237">
            <w:pPr>
              <w:pStyle w:val="Prrafodelista"/>
              <w:ind w:left="426"/>
              <w:rPr>
                <w:rFonts w:asciiTheme="minorHAnsi" w:hAnsiTheme="minorHAnsi" w:cstheme="minorHAnsi"/>
                <w:b/>
                <w:bCs/>
                <w:sz w:val="16"/>
                <w:szCs w:val="16"/>
              </w:rPr>
            </w:pPr>
          </w:p>
          <w:p w:rsidR="0052249B" w:rsidRPr="0052249B" w:rsidRDefault="0052249B" w:rsidP="002E255B">
            <w:pPr>
              <w:pStyle w:val="Prrafodelista"/>
              <w:numPr>
                <w:ilvl w:val="0"/>
                <w:numId w:val="42"/>
              </w:numPr>
              <w:ind w:left="426" w:hanging="426"/>
              <w:rPr>
                <w:rFonts w:asciiTheme="minorHAnsi" w:hAnsiTheme="minorHAnsi" w:cstheme="minorHAnsi"/>
                <w:b/>
                <w:bCs/>
                <w:sz w:val="16"/>
                <w:szCs w:val="16"/>
              </w:rPr>
            </w:pPr>
            <w:r w:rsidRPr="0052249B">
              <w:rPr>
                <w:rFonts w:asciiTheme="minorHAnsi" w:hAnsiTheme="minorHAnsi" w:cstheme="minorHAnsi"/>
                <w:b/>
                <w:bCs/>
                <w:sz w:val="16"/>
                <w:szCs w:val="16"/>
              </w:rPr>
              <w:t xml:space="preserve">MODALIDAD DE ENTREGA </w:t>
            </w:r>
            <w:r w:rsidRPr="0052249B">
              <w:rPr>
                <w:rFonts w:asciiTheme="minorHAnsi" w:hAnsiTheme="minorHAnsi" w:cstheme="minorHAnsi"/>
                <w:bCs/>
                <w:sz w:val="16"/>
                <w:szCs w:val="16"/>
              </w:rPr>
              <w:t>(Incoterms 2010)</w:t>
            </w:r>
          </w:p>
          <w:p w:rsidR="0052249B" w:rsidRPr="0052249B" w:rsidRDefault="0052249B" w:rsidP="00EB5237">
            <w:pPr>
              <w:autoSpaceDE w:val="0"/>
              <w:autoSpaceDN w:val="0"/>
              <w:adjustRightInd w:val="0"/>
              <w:ind w:left="720" w:hanging="83"/>
              <w:rPr>
                <w:rFonts w:asciiTheme="minorHAnsi" w:hAnsiTheme="minorHAnsi" w:cstheme="minorHAnsi"/>
                <w:b/>
                <w:sz w:val="16"/>
                <w:szCs w:val="16"/>
              </w:rPr>
            </w:pP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 xml:space="preserve">FCA </w:t>
            </w:r>
            <w:r w:rsidRPr="0052249B">
              <w:rPr>
                <w:rFonts w:asciiTheme="minorHAnsi" w:hAnsiTheme="minorHAnsi" w:cstheme="minorHAnsi"/>
                <w:sz w:val="16"/>
                <w:szCs w:val="16"/>
              </w:rPr>
              <w:t>Planta en San Nicolás y/o Planta en Zárate y/o Planta en Campana - Argentina</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FCA</w:t>
            </w:r>
            <w:r w:rsidRPr="0052249B">
              <w:rPr>
                <w:rFonts w:asciiTheme="minorHAnsi" w:hAnsiTheme="minorHAnsi" w:cstheme="minorHAnsi"/>
                <w:sz w:val="16"/>
                <w:szCs w:val="16"/>
              </w:rPr>
              <w:t xml:space="preserve"> Planta en San Antonio y/o Planta en Asunción - Paraguay</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FOB</w:t>
            </w:r>
            <w:r w:rsidRPr="0052249B">
              <w:rPr>
                <w:rFonts w:asciiTheme="minorHAnsi" w:hAnsiTheme="minorHAnsi" w:cstheme="minorHAnsi"/>
                <w:sz w:val="16"/>
                <w:szCs w:val="16"/>
              </w:rPr>
              <w:t xml:space="preserve"> Argentina/Paraguay/Uruguay, mediante barcazas</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ab/>
              <w:t>DAP</w:t>
            </w:r>
            <w:r w:rsidRPr="0052249B">
              <w:rPr>
                <w:rFonts w:asciiTheme="minorHAnsi" w:hAnsiTheme="minorHAnsi" w:cstheme="minorHAnsi"/>
                <w:sz w:val="16"/>
                <w:szCs w:val="16"/>
              </w:rPr>
              <w:t xml:space="preserve"> Plantas Puerto Quijarro-Bolivia, mediante barcazas</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 xml:space="preserve">DAP </w:t>
            </w:r>
            <w:r w:rsidRPr="0052249B">
              <w:rPr>
                <w:rFonts w:asciiTheme="minorHAnsi" w:hAnsiTheme="minorHAnsi" w:cstheme="minorHAnsi"/>
                <w:sz w:val="16"/>
                <w:szCs w:val="16"/>
              </w:rPr>
              <w:t>Plantas Bolivia, mediante cisternas</w:t>
            </w:r>
          </w:p>
          <w:p w:rsidR="0052249B" w:rsidRPr="0052249B" w:rsidRDefault="0052249B" w:rsidP="00EB5237">
            <w:pPr>
              <w:pStyle w:val="Prrafodelista"/>
              <w:ind w:left="993"/>
              <w:rPr>
                <w:rFonts w:asciiTheme="minorHAnsi" w:hAnsiTheme="minorHAnsi" w:cstheme="minorHAnsi"/>
                <w:sz w:val="16"/>
                <w:szCs w:val="16"/>
              </w:rPr>
            </w:pPr>
          </w:p>
          <w:p w:rsidR="0052249B" w:rsidRPr="0052249B" w:rsidRDefault="0052249B" w:rsidP="00EB5237">
            <w:pPr>
              <w:ind w:left="426" w:hanging="426"/>
              <w:rPr>
                <w:rFonts w:asciiTheme="minorHAnsi" w:hAnsiTheme="minorHAnsi" w:cstheme="minorHAnsi"/>
                <w:sz w:val="16"/>
                <w:szCs w:val="16"/>
              </w:rPr>
            </w:pPr>
            <w:r w:rsidRPr="0052249B">
              <w:rPr>
                <w:rFonts w:asciiTheme="minorHAnsi" w:hAnsiTheme="minorHAnsi" w:cstheme="minorHAnsi"/>
                <w:sz w:val="16"/>
                <w:szCs w:val="16"/>
              </w:rPr>
              <w:t>El lugar de entrega deberá ser coordinado previamente a la carga, entre las partes.</w:t>
            </w:r>
          </w:p>
          <w:p w:rsidR="0052249B" w:rsidRPr="0052249B" w:rsidRDefault="0052249B" w:rsidP="00EB5237">
            <w:pPr>
              <w:ind w:left="426" w:hanging="426"/>
              <w:jc w:val="both"/>
              <w:rPr>
                <w:rFonts w:asciiTheme="minorHAnsi" w:hAnsiTheme="minorHAnsi" w:cstheme="minorHAnsi"/>
                <w:sz w:val="16"/>
                <w:szCs w:val="16"/>
              </w:rPr>
            </w:pPr>
            <w:r w:rsidRPr="0052249B">
              <w:rPr>
                <w:rFonts w:asciiTheme="minorHAnsi" w:hAnsiTheme="minorHAnsi" w:cstheme="minorHAnsi"/>
                <w:sz w:val="16"/>
                <w:szCs w:val="16"/>
              </w:rPr>
              <w:t>El proponente podrá presentar su oferta para una o más modalidades de entrega.</w:t>
            </w:r>
          </w:p>
          <w:p w:rsidR="0052249B" w:rsidRPr="0052249B" w:rsidRDefault="0052249B" w:rsidP="00EB5237">
            <w:pPr>
              <w:ind w:left="426" w:hanging="426"/>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b/>
                <w:sz w:val="16"/>
                <w:szCs w:val="16"/>
              </w:rPr>
            </w:pPr>
            <w:r w:rsidRPr="0052249B">
              <w:rPr>
                <w:rFonts w:asciiTheme="minorHAnsi" w:hAnsiTheme="minorHAnsi" w:cstheme="minorHAnsi"/>
                <w:b/>
                <w:sz w:val="16"/>
                <w:szCs w:val="16"/>
              </w:rPr>
              <w:t>La modalidad de entrega “DAP Plantas Bolivia, mediante cisternas” solo podrá ser ejecutada cuando sea solicitada por nota expresa de YPFB.</w:t>
            </w:r>
          </w:p>
          <w:p w:rsidR="0052249B" w:rsidRPr="0052249B" w:rsidRDefault="0052249B" w:rsidP="00EB5237">
            <w:pPr>
              <w:ind w:left="567"/>
              <w:jc w:val="both"/>
              <w:rPr>
                <w:rFonts w:asciiTheme="minorHAnsi" w:hAnsiTheme="minorHAnsi" w:cstheme="minorHAnsi"/>
                <w:sz w:val="16"/>
                <w:szCs w:val="16"/>
              </w:rPr>
            </w:pPr>
            <w:r w:rsidRPr="0052249B">
              <w:rPr>
                <w:rFonts w:asciiTheme="minorHAnsi" w:hAnsiTheme="minorHAnsi" w:cstheme="minorHAnsi"/>
                <w:sz w:val="16"/>
                <w:szCs w:val="16"/>
              </w:rPr>
              <w:t xml:space="preserve"> </w:t>
            </w:r>
          </w:p>
          <w:p w:rsidR="0052249B" w:rsidRPr="0052249B" w:rsidRDefault="0052249B" w:rsidP="002E255B">
            <w:pPr>
              <w:pStyle w:val="Prrafodelista"/>
              <w:numPr>
                <w:ilvl w:val="0"/>
                <w:numId w:val="42"/>
              </w:numPr>
              <w:ind w:left="426" w:hanging="426"/>
              <w:rPr>
                <w:rFonts w:asciiTheme="minorHAnsi" w:hAnsiTheme="minorHAnsi" w:cstheme="minorHAnsi"/>
                <w:b/>
                <w:bCs/>
                <w:sz w:val="16"/>
                <w:szCs w:val="16"/>
              </w:rPr>
            </w:pPr>
            <w:r w:rsidRPr="0052249B">
              <w:rPr>
                <w:rFonts w:asciiTheme="minorHAnsi" w:hAnsiTheme="minorHAnsi" w:cstheme="minorHAnsi"/>
                <w:b/>
                <w:bCs/>
                <w:sz w:val="16"/>
                <w:szCs w:val="16"/>
              </w:rPr>
              <w:t>TIEMPO DE ENTREGA</w:t>
            </w:r>
          </w:p>
          <w:p w:rsidR="0052249B" w:rsidRPr="0052249B" w:rsidRDefault="0052249B" w:rsidP="00EB5237">
            <w:pPr>
              <w:autoSpaceDE w:val="0"/>
              <w:autoSpaceDN w:val="0"/>
              <w:adjustRightInd w:val="0"/>
              <w:ind w:left="709" w:hanging="283"/>
              <w:rPr>
                <w:rFonts w:asciiTheme="minorHAnsi" w:hAnsiTheme="minorHAnsi" w:cstheme="minorHAnsi"/>
                <w:b/>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La nominación del volumen a ser cargado se efectuará la semana previa a la semana de carga del producto.</w:t>
            </w:r>
          </w:p>
          <w:p w:rsidR="0052249B" w:rsidRPr="0052249B" w:rsidRDefault="0052249B" w:rsidP="00EB5237">
            <w:pPr>
              <w:autoSpaceDE w:val="0"/>
              <w:autoSpaceDN w:val="0"/>
              <w:adjustRightInd w:val="0"/>
              <w:ind w:left="709" w:hanging="283"/>
              <w:jc w:val="both"/>
              <w:rPr>
                <w:rFonts w:asciiTheme="minorHAnsi" w:hAnsiTheme="minorHAnsi" w:cstheme="minorHAnsi"/>
                <w:bCs/>
                <w:sz w:val="16"/>
                <w:szCs w:val="16"/>
              </w:rPr>
            </w:pPr>
          </w:p>
          <w:p w:rsidR="0052249B" w:rsidRPr="0052249B" w:rsidRDefault="0052249B" w:rsidP="002E255B">
            <w:pPr>
              <w:pStyle w:val="Prrafodelista"/>
              <w:numPr>
                <w:ilvl w:val="0"/>
                <w:numId w:val="42"/>
              </w:numPr>
              <w:ind w:left="426" w:hanging="426"/>
              <w:rPr>
                <w:rFonts w:asciiTheme="minorHAnsi" w:hAnsiTheme="minorHAnsi" w:cstheme="minorHAnsi"/>
                <w:b/>
                <w:bCs/>
                <w:sz w:val="16"/>
                <w:szCs w:val="16"/>
              </w:rPr>
            </w:pPr>
            <w:r w:rsidRPr="0052249B">
              <w:rPr>
                <w:rFonts w:asciiTheme="minorHAnsi" w:hAnsiTheme="minorHAnsi" w:cstheme="minorHAnsi"/>
                <w:b/>
                <w:bCs/>
                <w:sz w:val="16"/>
                <w:szCs w:val="16"/>
              </w:rPr>
              <w:t>INSPECCIÓN DE CANTIDAD Y CALIDAD</w:t>
            </w:r>
          </w:p>
          <w:p w:rsidR="0052249B" w:rsidRPr="0052249B" w:rsidRDefault="0052249B" w:rsidP="00EB5237">
            <w:pPr>
              <w:autoSpaceDE w:val="0"/>
              <w:autoSpaceDN w:val="0"/>
              <w:adjustRightInd w:val="0"/>
              <w:ind w:left="709" w:hanging="283"/>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La inspección de calidad y cantidad del producto será realizada, por una firma inspectora especializada independiente de prestigio internacional afiliada a la IFIA (International Federation of Inspection Agencies) o similar organización, nominada por el Proveedor, y aceptada por YPFB, cuyos costos serán compartidos en igual proporción entre las partes.</w:t>
            </w:r>
          </w:p>
          <w:p w:rsidR="0052249B" w:rsidRPr="0052249B" w:rsidRDefault="0052249B" w:rsidP="00EB5237">
            <w:pPr>
              <w:autoSpaceDE w:val="0"/>
              <w:autoSpaceDN w:val="0"/>
              <w:adjustRightInd w:val="0"/>
              <w:ind w:hanging="283"/>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Los reportes de la firma inspectora serán considerados para temas de facturación.</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1"/>
                <w:numId w:val="42"/>
              </w:numPr>
              <w:ind w:left="993" w:hanging="426"/>
              <w:contextualSpacing/>
              <w:rPr>
                <w:rFonts w:asciiTheme="minorHAnsi" w:hAnsiTheme="minorHAnsi" w:cstheme="minorHAnsi"/>
                <w:b/>
                <w:sz w:val="16"/>
                <w:szCs w:val="16"/>
              </w:rPr>
            </w:pPr>
            <w:r w:rsidRPr="0052249B">
              <w:rPr>
                <w:rFonts w:asciiTheme="minorHAnsi" w:hAnsiTheme="minorHAnsi" w:cstheme="minorHAnsi"/>
                <w:b/>
                <w:sz w:val="16"/>
                <w:szCs w:val="16"/>
              </w:rPr>
              <w:t xml:space="preserve"> Entregas FCA</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El Proveedor debe remitir a YPFB el Certificado de Calidad del Producto emitido por el Inspector Independiente, cada vez que se descargue el tanque, que se descargue producto o exista trasvase de producto.</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1"/>
                <w:numId w:val="42"/>
              </w:numPr>
              <w:ind w:left="993" w:hanging="426"/>
              <w:contextualSpacing/>
              <w:rPr>
                <w:rFonts w:asciiTheme="minorHAnsi" w:hAnsiTheme="minorHAnsi" w:cstheme="minorHAnsi"/>
                <w:b/>
                <w:sz w:val="16"/>
                <w:szCs w:val="16"/>
              </w:rPr>
            </w:pPr>
            <w:r w:rsidRPr="0052249B">
              <w:rPr>
                <w:rFonts w:asciiTheme="minorHAnsi" w:hAnsiTheme="minorHAnsi" w:cstheme="minorHAnsi"/>
                <w:b/>
                <w:sz w:val="16"/>
                <w:szCs w:val="16"/>
              </w:rPr>
              <w:t xml:space="preserve"> Entregas FOB</w:t>
            </w:r>
          </w:p>
          <w:p w:rsidR="0052249B" w:rsidRPr="0052249B" w:rsidRDefault="0052249B" w:rsidP="00EB5237">
            <w:pPr>
              <w:tabs>
                <w:tab w:val="left" w:pos="5556"/>
              </w:tabs>
              <w:rPr>
                <w:rFonts w:asciiTheme="minorHAnsi" w:hAnsiTheme="minorHAnsi" w:cstheme="minorHAnsi"/>
                <w:b/>
                <w:sz w:val="16"/>
                <w:szCs w:val="16"/>
              </w:rPr>
            </w:pPr>
            <w:r w:rsidRPr="0052249B">
              <w:rPr>
                <w:rFonts w:asciiTheme="minorHAnsi" w:hAnsiTheme="minorHAnsi" w:cstheme="minorHAnsi"/>
                <w:b/>
                <w:sz w:val="16"/>
                <w:szCs w:val="16"/>
              </w:rPr>
              <w:tab/>
            </w: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El Proveedor debe remitir a YPFB el Certificado de Calidad del Producto emitido por el Inspector Independiente, antes de la carga del producto.</w:t>
            </w:r>
          </w:p>
          <w:p w:rsidR="0052249B" w:rsidRPr="0052249B" w:rsidRDefault="0052249B" w:rsidP="00EB5237">
            <w:pPr>
              <w:rPr>
                <w:rFonts w:asciiTheme="minorHAnsi" w:hAnsiTheme="minorHAnsi" w:cstheme="minorHAnsi"/>
                <w:b/>
                <w:sz w:val="16"/>
                <w:szCs w:val="16"/>
              </w:rPr>
            </w:pPr>
          </w:p>
          <w:p w:rsidR="0052249B" w:rsidRPr="0052249B" w:rsidRDefault="0052249B" w:rsidP="002E255B">
            <w:pPr>
              <w:pStyle w:val="Prrafodelista"/>
              <w:numPr>
                <w:ilvl w:val="1"/>
                <w:numId w:val="42"/>
              </w:numPr>
              <w:ind w:left="993" w:hanging="426"/>
              <w:contextualSpacing/>
              <w:rPr>
                <w:rFonts w:asciiTheme="minorHAnsi" w:hAnsiTheme="minorHAnsi" w:cstheme="minorHAnsi"/>
                <w:b/>
                <w:sz w:val="16"/>
                <w:szCs w:val="16"/>
              </w:rPr>
            </w:pPr>
            <w:r w:rsidRPr="0052249B">
              <w:rPr>
                <w:rFonts w:asciiTheme="minorHAnsi" w:hAnsiTheme="minorHAnsi" w:cstheme="minorHAnsi"/>
                <w:b/>
                <w:sz w:val="16"/>
                <w:szCs w:val="16"/>
              </w:rPr>
              <w:t xml:space="preserve"> Entregas DAP </w:t>
            </w:r>
          </w:p>
          <w:p w:rsidR="0052249B" w:rsidRPr="0052249B" w:rsidRDefault="0052249B" w:rsidP="00EB5237">
            <w:pPr>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El Proveedor debe remitir a YPFB el Certificado de Calidad del Producto emitido por el Inspector Independiente, antes de la carga del producto.</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0"/>
                <w:numId w:val="42"/>
              </w:numPr>
              <w:autoSpaceDE w:val="0"/>
              <w:autoSpaceDN w:val="0"/>
              <w:adjustRightInd w:val="0"/>
              <w:contextualSpacing/>
              <w:jc w:val="both"/>
              <w:rPr>
                <w:rFonts w:asciiTheme="minorHAnsi" w:hAnsiTheme="minorHAnsi" w:cstheme="minorHAnsi"/>
                <w:b/>
                <w:bCs/>
                <w:caps/>
                <w:sz w:val="16"/>
                <w:szCs w:val="16"/>
              </w:rPr>
            </w:pPr>
            <w:r w:rsidRPr="0052249B">
              <w:rPr>
                <w:rFonts w:asciiTheme="minorHAnsi" w:hAnsiTheme="minorHAnsi" w:cstheme="minorHAnsi"/>
                <w:b/>
                <w:bCs/>
                <w:caps/>
                <w:sz w:val="16"/>
                <w:szCs w:val="16"/>
              </w:rPr>
              <w:t>Capacidades</w:t>
            </w:r>
          </w:p>
          <w:p w:rsidR="0052249B" w:rsidRPr="0052249B" w:rsidRDefault="0052249B" w:rsidP="00EB5237">
            <w:pPr>
              <w:pStyle w:val="Prrafodelista"/>
              <w:autoSpaceDE w:val="0"/>
              <w:autoSpaceDN w:val="0"/>
              <w:adjustRightInd w:val="0"/>
              <w:ind w:left="0"/>
              <w:jc w:val="both"/>
              <w:rPr>
                <w:rFonts w:asciiTheme="minorHAnsi" w:hAnsiTheme="minorHAnsi" w:cstheme="minorHAnsi"/>
                <w:bCs/>
                <w:caps/>
                <w:sz w:val="16"/>
                <w:szCs w:val="16"/>
              </w:rPr>
            </w:pPr>
          </w:p>
          <w:p w:rsidR="0052249B" w:rsidRPr="0052249B" w:rsidRDefault="0052249B" w:rsidP="002E255B">
            <w:pPr>
              <w:pStyle w:val="Prrafodelista"/>
              <w:numPr>
                <w:ilvl w:val="1"/>
                <w:numId w:val="42"/>
              </w:numPr>
              <w:autoSpaceDE w:val="0"/>
              <w:autoSpaceDN w:val="0"/>
              <w:adjustRightInd w:val="0"/>
              <w:ind w:left="1134" w:hanging="567"/>
              <w:contextualSpacing/>
              <w:jc w:val="both"/>
              <w:rPr>
                <w:rFonts w:asciiTheme="minorHAnsi" w:hAnsiTheme="minorHAnsi" w:cstheme="minorHAnsi"/>
                <w:b/>
                <w:bCs/>
                <w:caps/>
                <w:sz w:val="16"/>
                <w:szCs w:val="16"/>
              </w:rPr>
            </w:pPr>
            <w:r w:rsidRPr="0052249B">
              <w:rPr>
                <w:rFonts w:asciiTheme="minorHAnsi" w:hAnsiTheme="minorHAnsi" w:cstheme="minorHAnsi"/>
                <w:b/>
                <w:bCs/>
                <w:caps/>
                <w:sz w:val="16"/>
                <w:szCs w:val="16"/>
              </w:rPr>
              <w:t>Almacenaje</w:t>
            </w:r>
          </w:p>
          <w:p w:rsidR="0052249B" w:rsidRPr="0052249B" w:rsidRDefault="0052249B" w:rsidP="00EB5237">
            <w:pPr>
              <w:pStyle w:val="Prrafodelista"/>
              <w:autoSpaceDE w:val="0"/>
              <w:autoSpaceDN w:val="0"/>
              <w:adjustRightInd w:val="0"/>
              <w:ind w:left="792"/>
              <w:jc w:val="both"/>
              <w:rPr>
                <w:rFonts w:asciiTheme="minorHAnsi" w:hAnsiTheme="minorHAnsi" w:cstheme="minorHAnsi"/>
                <w:b/>
                <w:bCs/>
                <w:cap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r w:rsidRPr="0052249B">
              <w:rPr>
                <w:rFonts w:asciiTheme="minorHAnsi" w:hAnsiTheme="minorHAnsi" w:cstheme="minorHAnsi"/>
                <w:bCs/>
                <w:sz w:val="16"/>
                <w:szCs w:val="16"/>
              </w:rPr>
              <w:t>Para entregas bajo el Incoterm FCA, el proponente deberá presentar adjunto a su propuesta un detalle de la capacidad instalada de almacenaje del producto en las plantas de despacho ofertadas.</w:t>
            </w: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2E255B">
            <w:pPr>
              <w:pStyle w:val="Prrafodelista"/>
              <w:numPr>
                <w:ilvl w:val="1"/>
                <w:numId w:val="42"/>
              </w:numPr>
              <w:autoSpaceDE w:val="0"/>
              <w:autoSpaceDN w:val="0"/>
              <w:adjustRightInd w:val="0"/>
              <w:ind w:left="1134" w:hanging="567"/>
              <w:contextualSpacing/>
              <w:jc w:val="both"/>
              <w:rPr>
                <w:rFonts w:asciiTheme="minorHAnsi" w:hAnsiTheme="minorHAnsi" w:cstheme="minorHAnsi"/>
                <w:b/>
                <w:bCs/>
                <w:caps/>
                <w:sz w:val="16"/>
                <w:szCs w:val="16"/>
              </w:rPr>
            </w:pPr>
            <w:r w:rsidRPr="0052249B">
              <w:rPr>
                <w:rFonts w:asciiTheme="minorHAnsi" w:hAnsiTheme="minorHAnsi" w:cstheme="minorHAnsi"/>
                <w:b/>
                <w:bCs/>
                <w:caps/>
                <w:sz w:val="16"/>
                <w:szCs w:val="16"/>
              </w:rPr>
              <w:t>Despacho de Cisternas</w:t>
            </w:r>
          </w:p>
          <w:p w:rsidR="0052249B" w:rsidRPr="0052249B" w:rsidRDefault="0052249B" w:rsidP="00EB5237">
            <w:pPr>
              <w:autoSpaceDE w:val="0"/>
              <w:autoSpaceDN w:val="0"/>
              <w:adjustRightInd w:val="0"/>
              <w:jc w:val="both"/>
              <w:rPr>
                <w:rFonts w:asciiTheme="minorHAnsi" w:hAnsiTheme="minorHAnsi" w:cstheme="minorHAnsi"/>
                <w:b/>
                <w:bCs/>
                <w:cap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Para entregas bajo el Incoterm FCA, el proponente deberá indicar la capacidad de despacho diaria de cisternas de cada una de las plantas de despacho propuestas.</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numPr>
                <w:ilvl w:val="0"/>
                <w:numId w:val="42"/>
              </w:numPr>
              <w:autoSpaceDE w:val="0"/>
              <w:autoSpaceDN w:val="0"/>
              <w:adjustRightInd w:val="0"/>
              <w:ind w:left="426" w:hanging="426"/>
              <w:rPr>
                <w:rFonts w:asciiTheme="minorHAnsi" w:hAnsiTheme="minorHAnsi" w:cstheme="minorHAnsi"/>
                <w:b/>
                <w:bCs/>
                <w:sz w:val="16"/>
                <w:szCs w:val="16"/>
              </w:rPr>
            </w:pPr>
            <w:r w:rsidRPr="0052249B">
              <w:rPr>
                <w:rFonts w:asciiTheme="minorHAnsi" w:hAnsiTheme="minorHAnsi" w:cstheme="minorHAnsi"/>
                <w:b/>
                <w:bCs/>
                <w:sz w:val="16"/>
                <w:szCs w:val="16"/>
              </w:rPr>
              <w:t>PRECIO</w:t>
            </w:r>
          </w:p>
          <w:p w:rsidR="0052249B" w:rsidRPr="0052249B" w:rsidRDefault="0052249B" w:rsidP="00EB5237">
            <w:pPr>
              <w:pStyle w:val="Prrafodelista"/>
              <w:autoSpaceDE w:val="0"/>
              <w:autoSpaceDN w:val="0"/>
              <w:adjustRightInd w:val="0"/>
              <w:ind w:left="426"/>
              <w:rPr>
                <w:rFonts w:asciiTheme="minorHAnsi" w:hAnsiTheme="minorHAnsi" w:cstheme="minorHAnsi"/>
                <w:b/>
                <w:bCs/>
                <w:sz w:val="16"/>
                <w:szCs w:val="16"/>
              </w:rPr>
            </w:pPr>
          </w:p>
          <w:p w:rsidR="0052249B" w:rsidRPr="0052249B" w:rsidRDefault="0052249B" w:rsidP="00EB5237">
            <w:pPr>
              <w:rPr>
                <w:rFonts w:asciiTheme="minorHAnsi" w:eastAsia="Calibri" w:hAnsiTheme="minorHAnsi" w:cstheme="minorHAnsi"/>
                <w:sz w:val="16"/>
                <w:szCs w:val="16"/>
              </w:rPr>
            </w:pPr>
            <w:r w:rsidRPr="0052249B">
              <w:rPr>
                <w:rFonts w:asciiTheme="minorHAnsi" w:eastAsia="Calibri" w:hAnsiTheme="minorHAnsi" w:cstheme="minorHAnsi"/>
                <w:sz w:val="16"/>
                <w:szCs w:val="16"/>
              </w:rPr>
              <w:t>El precio del producto se fijará de acuerdo a la siguiente formulación:</w:t>
            </w:r>
          </w:p>
          <w:p w:rsidR="0052249B" w:rsidRPr="0052249B" w:rsidRDefault="0052249B" w:rsidP="00EB5237">
            <w:pPr>
              <w:rPr>
                <w:rFonts w:asciiTheme="minorHAnsi" w:eastAsia="Calibri" w:hAnsiTheme="minorHAnsi" w:cs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5"/>
              <w:gridCol w:w="5595"/>
            </w:tblGrid>
            <w:tr w:rsidR="0052249B" w:rsidRPr="0052249B" w:rsidTr="00EB5237">
              <w:trPr>
                <w:trHeight w:val="254"/>
                <w:jc w:val="center"/>
              </w:trPr>
              <w:tc>
                <w:tcPr>
                  <w:tcW w:w="3895" w:type="dxa"/>
                  <w:shd w:val="pct25" w:color="auto" w:fill="auto"/>
                  <w:vAlign w:val="center"/>
                </w:tcPr>
                <w:p w:rsidR="0052249B" w:rsidRPr="0052249B" w:rsidRDefault="0052249B" w:rsidP="00EB5237">
                  <w:pPr>
                    <w:keepNext/>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Modalidad de Entrega</w:t>
                  </w:r>
                </w:p>
              </w:tc>
              <w:tc>
                <w:tcPr>
                  <w:tcW w:w="5595" w:type="dxa"/>
                  <w:shd w:val="pct25" w:color="auto" w:fill="auto"/>
                  <w:vAlign w:val="center"/>
                </w:tcPr>
                <w:p w:rsidR="0052249B" w:rsidRPr="0052249B" w:rsidRDefault="0052249B" w:rsidP="00EB5237">
                  <w:pPr>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Formulación del Precio</w:t>
                  </w:r>
                </w:p>
              </w:tc>
            </w:tr>
            <w:tr w:rsidR="0052249B" w:rsidRPr="0052249B" w:rsidTr="00EB5237">
              <w:trPr>
                <w:trHeight w:val="174"/>
                <w:jc w:val="center"/>
              </w:trPr>
              <w:tc>
                <w:tcPr>
                  <w:tcW w:w="3895" w:type="dxa"/>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 xml:space="preserve">FCA San Nicolás y/o Zárate y/o Campana- Argentina </w:t>
                  </w:r>
                </w:p>
              </w:tc>
              <w:tc>
                <w:tcPr>
                  <w:tcW w:w="5595" w:type="dxa"/>
                  <w:vMerge w:val="restar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Precio = Promedio cotizaciones diarias del Platt’s USGC Water Borne N° 87 Mean efectivas durante el periodo de preciación + premio</w:t>
                  </w:r>
                </w:p>
              </w:tc>
            </w:tr>
            <w:tr w:rsidR="0052249B" w:rsidRPr="0052249B" w:rsidTr="00EB5237">
              <w:trPr>
                <w:trHeight w:val="70"/>
                <w:jc w:val="center"/>
              </w:trPr>
              <w:tc>
                <w:tcPr>
                  <w:tcW w:w="3895" w:type="dxa"/>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FCA San Antonio y/o Asunción - Paraguay</w:t>
                  </w:r>
                </w:p>
              </w:tc>
              <w:tc>
                <w:tcPr>
                  <w:tcW w:w="5595" w:type="dxa"/>
                  <w:vMerge/>
                  <w:vAlign w:val="center"/>
                </w:tcPr>
                <w:p w:rsidR="0052249B" w:rsidRPr="0052249B" w:rsidRDefault="0052249B" w:rsidP="00EB5237">
                  <w:pPr>
                    <w:keepNext/>
                    <w:tabs>
                      <w:tab w:val="left" w:pos="3984"/>
                    </w:tabs>
                    <w:rPr>
                      <w:rFonts w:asciiTheme="minorHAnsi" w:hAnsiTheme="minorHAnsi" w:cstheme="minorHAnsi"/>
                      <w:sz w:val="16"/>
                      <w:szCs w:val="16"/>
                    </w:rPr>
                  </w:pPr>
                </w:p>
              </w:tc>
            </w:tr>
            <w:tr w:rsidR="0052249B" w:rsidRPr="0052249B" w:rsidTr="00EB5237">
              <w:trPr>
                <w:trHeight w:val="79"/>
                <w:jc w:val="center"/>
              </w:trPr>
              <w:tc>
                <w:tcPr>
                  <w:tcW w:w="3895" w:type="dxa"/>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Argentina, mediante barcazas</w:t>
                  </w:r>
                </w:p>
              </w:tc>
              <w:tc>
                <w:tcPr>
                  <w:tcW w:w="5595" w:type="dxa"/>
                  <w:vMerge/>
                  <w:vAlign w:val="center"/>
                </w:tcPr>
                <w:p w:rsidR="0052249B" w:rsidRPr="0052249B" w:rsidRDefault="0052249B" w:rsidP="00EB5237">
                  <w:pPr>
                    <w:keepNext/>
                    <w:tabs>
                      <w:tab w:val="left" w:pos="3984"/>
                    </w:tabs>
                    <w:rPr>
                      <w:rFonts w:asciiTheme="minorHAnsi" w:hAnsiTheme="minorHAnsi" w:cstheme="minorHAnsi"/>
                      <w:sz w:val="16"/>
                      <w:szCs w:val="16"/>
                    </w:rPr>
                  </w:pPr>
                </w:p>
              </w:tc>
            </w:tr>
            <w:tr w:rsidR="0052249B" w:rsidRPr="0052249B" w:rsidTr="00EB5237">
              <w:trPr>
                <w:trHeight w:val="70"/>
                <w:jc w:val="center"/>
              </w:trPr>
              <w:tc>
                <w:tcPr>
                  <w:tcW w:w="3895" w:type="dxa"/>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Paraguay, mediante barcazas</w:t>
                  </w:r>
                </w:p>
              </w:tc>
              <w:tc>
                <w:tcPr>
                  <w:tcW w:w="5595" w:type="dxa"/>
                  <w:vMerge/>
                  <w:vAlign w:val="center"/>
                </w:tcPr>
                <w:p w:rsidR="0052249B" w:rsidRPr="0052249B" w:rsidRDefault="0052249B" w:rsidP="00EB5237">
                  <w:pPr>
                    <w:keepNext/>
                    <w:tabs>
                      <w:tab w:val="left" w:pos="3984"/>
                    </w:tabs>
                    <w:rPr>
                      <w:rFonts w:asciiTheme="minorHAnsi" w:hAnsiTheme="minorHAnsi" w:cstheme="minorHAnsi"/>
                      <w:sz w:val="16"/>
                      <w:szCs w:val="16"/>
                    </w:rPr>
                  </w:pPr>
                </w:p>
              </w:tc>
            </w:tr>
            <w:tr w:rsidR="0052249B" w:rsidRPr="0052249B" w:rsidTr="00EB5237">
              <w:trPr>
                <w:trHeight w:val="70"/>
                <w:jc w:val="center"/>
              </w:trPr>
              <w:tc>
                <w:tcPr>
                  <w:tcW w:w="3895" w:type="dxa"/>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Uruguay, mediante barcazas</w:t>
                  </w:r>
                </w:p>
              </w:tc>
              <w:tc>
                <w:tcPr>
                  <w:tcW w:w="5595" w:type="dxa"/>
                  <w:vMerge/>
                  <w:vAlign w:val="center"/>
                </w:tcPr>
                <w:p w:rsidR="0052249B" w:rsidRPr="0052249B" w:rsidRDefault="0052249B" w:rsidP="00EB5237">
                  <w:pPr>
                    <w:keepNext/>
                    <w:tabs>
                      <w:tab w:val="left" w:pos="3984"/>
                    </w:tabs>
                    <w:rPr>
                      <w:rFonts w:asciiTheme="minorHAnsi" w:hAnsiTheme="minorHAnsi" w:cstheme="minorHAnsi"/>
                      <w:sz w:val="16"/>
                      <w:szCs w:val="16"/>
                    </w:rPr>
                  </w:pPr>
                </w:p>
              </w:tc>
            </w:tr>
            <w:tr w:rsidR="0052249B" w:rsidRPr="0052249B" w:rsidTr="00EB5237">
              <w:trPr>
                <w:trHeight w:val="70"/>
                <w:jc w:val="center"/>
              </w:trPr>
              <w:tc>
                <w:tcPr>
                  <w:tcW w:w="3895" w:type="dxa"/>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DAP Plantas Puerto Quijarro-Bolivia, mediante barcazas</w:t>
                  </w:r>
                </w:p>
              </w:tc>
              <w:tc>
                <w:tcPr>
                  <w:tcW w:w="5595" w:type="dxa"/>
                  <w:vMerge w:val="restar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Precio = Promedio de las cotizaciones diarias del Platt’s USGC Water Borne N° 87 Mean efectivas durante el periodo de preciación + premio + Flete + Seguro</w:t>
                  </w:r>
                </w:p>
              </w:tc>
            </w:tr>
            <w:tr w:rsidR="0052249B" w:rsidRPr="0052249B" w:rsidTr="00EB5237">
              <w:trPr>
                <w:trHeight w:val="70"/>
                <w:jc w:val="center"/>
              </w:trPr>
              <w:tc>
                <w:tcPr>
                  <w:tcW w:w="3895" w:type="dxa"/>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DAP Plantas Bolivia, mediante cisternas</w:t>
                  </w:r>
                </w:p>
              </w:tc>
              <w:tc>
                <w:tcPr>
                  <w:tcW w:w="5595" w:type="dxa"/>
                  <w:vMerge/>
                  <w:vAlign w:val="center"/>
                </w:tcPr>
                <w:p w:rsidR="0052249B" w:rsidRPr="0052249B" w:rsidRDefault="0052249B" w:rsidP="00EB5237">
                  <w:pPr>
                    <w:keepNext/>
                    <w:tabs>
                      <w:tab w:val="left" w:pos="3984"/>
                    </w:tabs>
                    <w:rPr>
                      <w:rFonts w:asciiTheme="minorHAnsi" w:hAnsiTheme="minorHAnsi" w:cstheme="minorHAnsi"/>
                      <w:sz w:val="16"/>
                      <w:szCs w:val="16"/>
                    </w:rPr>
                  </w:pPr>
                </w:p>
              </w:tc>
            </w:tr>
          </w:tbl>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sz w:val="16"/>
                <w:szCs w:val="16"/>
              </w:rPr>
            </w:pPr>
            <w:r w:rsidRPr="0052249B">
              <w:rPr>
                <w:rFonts w:asciiTheme="minorHAnsi" w:hAnsiTheme="minorHAnsi" w:cstheme="minorHAnsi"/>
                <w:sz w:val="16"/>
                <w:szCs w:val="16"/>
              </w:rPr>
              <w:t xml:space="preserve">Para entregas </w:t>
            </w:r>
            <w:r w:rsidRPr="0052249B">
              <w:rPr>
                <w:rFonts w:asciiTheme="minorHAnsi" w:hAnsiTheme="minorHAnsi" w:cstheme="minorHAnsi"/>
                <w:bCs/>
                <w:sz w:val="16"/>
                <w:szCs w:val="16"/>
              </w:rPr>
              <w:t>DAP</w:t>
            </w:r>
            <w:r w:rsidRPr="0052249B">
              <w:rPr>
                <w:rFonts w:asciiTheme="minorHAnsi" w:hAnsiTheme="minorHAnsi" w:cstheme="minorHAnsi"/>
                <w:sz w:val="16"/>
                <w:szCs w:val="16"/>
              </w:rPr>
              <w:t>, el proponente deberá ofertar un valor de flete y seguro, referencial</w:t>
            </w:r>
            <w:r w:rsidRPr="0052249B">
              <w:rPr>
                <w:rFonts w:asciiTheme="minorHAnsi" w:hAnsiTheme="minorHAnsi" w:cstheme="minorHAnsi"/>
                <w:bCs/>
                <w:sz w:val="16"/>
                <w:szCs w:val="16"/>
              </w:rPr>
              <w:t>;</w:t>
            </w:r>
            <w:r w:rsidRPr="0052249B">
              <w:rPr>
                <w:rFonts w:asciiTheme="minorHAnsi" w:hAnsiTheme="minorHAnsi" w:cstheme="minorHAnsi"/>
                <w:sz w:val="16"/>
                <w:szCs w:val="16"/>
              </w:rPr>
              <w:t xml:space="preserve"> debido a que </w:t>
            </w:r>
            <w:r w:rsidRPr="0052249B">
              <w:rPr>
                <w:rFonts w:asciiTheme="minorHAnsi" w:hAnsiTheme="minorHAnsi" w:cstheme="minorHAnsi"/>
                <w:bCs/>
                <w:sz w:val="16"/>
                <w:szCs w:val="16"/>
              </w:rPr>
              <w:t xml:space="preserve">para fines contractuales </w:t>
            </w:r>
            <w:r w:rsidRPr="0052249B">
              <w:rPr>
                <w:rFonts w:asciiTheme="minorHAnsi" w:hAnsiTheme="minorHAnsi" w:cstheme="minorHAnsi"/>
                <w:sz w:val="16"/>
                <w:szCs w:val="16"/>
              </w:rPr>
              <w:t xml:space="preserve">se considerarán valores </w:t>
            </w:r>
            <w:r w:rsidRPr="0052249B">
              <w:rPr>
                <w:rFonts w:asciiTheme="minorHAnsi" w:hAnsiTheme="minorHAnsi" w:cstheme="minorHAnsi"/>
                <w:bCs/>
                <w:sz w:val="16"/>
                <w:szCs w:val="16"/>
              </w:rPr>
              <w:t>realmente pagados</w:t>
            </w:r>
            <w:r w:rsidRPr="0052249B">
              <w:rPr>
                <w:rFonts w:asciiTheme="minorHAnsi" w:hAnsiTheme="minorHAnsi" w:cstheme="minorHAnsi"/>
                <w:sz w:val="16"/>
                <w:szCs w:val="16"/>
              </w:rPr>
              <w:t>.</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 xml:space="preserve">El proponente podrá presentar su oferta para una o más modalidades de entrega. </w:t>
            </w:r>
          </w:p>
          <w:p w:rsidR="0052249B" w:rsidRPr="0052249B" w:rsidRDefault="0052249B" w:rsidP="00EB5237">
            <w:pPr>
              <w:jc w:val="both"/>
              <w:rPr>
                <w:rFonts w:asciiTheme="minorHAnsi" w:eastAsia="Calibri" w:hAnsiTheme="minorHAnsi" w:cstheme="minorHAnsi"/>
                <w:sz w:val="16"/>
                <w:szCs w:val="16"/>
              </w:rPr>
            </w:pPr>
          </w:p>
          <w:p w:rsidR="0052249B" w:rsidRPr="0052249B" w:rsidRDefault="0052249B" w:rsidP="002E255B">
            <w:pPr>
              <w:pStyle w:val="Prrafodelista"/>
              <w:keepNext/>
              <w:numPr>
                <w:ilvl w:val="0"/>
                <w:numId w:val="42"/>
              </w:numPr>
              <w:ind w:left="426" w:hanging="426"/>
              <w:rPr>
                <w:rFonts w:asciiTheme="minorHAnsi" w:hAnsiTheme="minorHAnsi" w:cstheme="minorHAnsi"/>
                <w:b/>
                <w:sz w:val="16"/>
                <w:szCs w:val="16"/>
              </w:rPr>
            </w:pPr>
            <w:r w:rsidRPr="0052249B">
              <w:rPr>
                <w:rFonts w:asciiTheme="minorHAnsi" w:hAnsiTheme="minorHAnsi" w:cstheme="minorHAnsi"/>
                <w:b/>
                <w:bCs/>
                <w:sz w:val="16"/>
                <w:szCs w:val="16"/>
              </w:rPr>
              <w:t>PERIODO DE PRECIACIÓN</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p w:rsidR="0052249B" w:rsidRPr="0052249B" w:rsidRDefault="0052249B" w:rsidP="00EB5237">
            <w:pPr>
              <w:autoSpaceDE w:val="0"/>
              <w:autoSpaceDN w:val="0"/>
              <w:adjustRightInd w:val="0"/>
              <w:rPr>
                <w:rFonts w:asciiTheme="minorHAnsi" w:hAnsiTheme="minorHAnsi" w:cstheme="minorHAnsi"/>
                <w:bCs/>
                <w:sz w:val="16"/>
                <w:szCs w:val="16"/>
              </w:rPr>
            </w:pPr>
            <w:r w:rsidRPr="0052249B">
              <w:rPr>
                <w:rFonts w:asciiTheme="minorHAnsi" w:hAnsiTheme="minorHAnsi" w:cstheme="minorHAnsi"/>
                <w:bCs/>
                <w:sz w:val="16"/>
                <w:szCs w:val="16"/>
              </w:rPr>
              <w:t>La empresa proveedora podrá ofertar un premio para una o ambas opciones de preciación:</w:t>
            </w:r>
          </w:p>
          <w:p w:rsidR="0052249B" w:rsidRPr="0052249B" w:rsidRDefault="0052249B" w:rsidP="00EB5237">
            <w:pPr>
              <w:autoSpaceDE w:val="0"/>
              <w:autoSpaceDN w:val="0"/>
              <w:adjustRightInd w:val="0"/>
              <w:rPr>
                <w:rFonts w:asciiTheme="minorHAnsi" w:hAnsiTheme="minorHAnsi" w:cstheme="minorHAnsi"/>
                <w:b/>
                <w:bCs/>
                <w:sz w:val="16"/>
                <w:szCs w:val="16"/>
                <w:u w:val="single"/>
              </w:rPr>
            </w:pP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3631"/>
              <w:gridCol w:w="3633"/>
            </w:tblGrid>
            <w:tr w:rsidR="0052249B" w:rsidRPr="0052249B" w:rsidTr="00EB5237">
              <w:trPr>
                <w:trHeight w:val="210"/>
                <w:tblHeader/>
                <w:jc w:val="center"/>
              </w:trPr>
              <w:tc>
                <w:tcPr>
                  <w:tcW w:w="1061" w:type="pct"/>
                  <w:vMerge w:val="restart"/>
                  <w:shd w:val="pct25" w:color="auto" w:fill="auto"/>
                  <w:vAlign w:val="center"/>
                </w:tcPr>
                <w:p w:rsidR="0052249B" w:rsidRPr="0052249B" w:rsidRDefault="0052249B" w:rsidP="00EB5237">
                  <w:pPr>
                    <w:keepNext/>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Modalidad de Entrega</w:t>
                  </w:r>
                </w:p>
              </w:tc>
              <w:tc>
                <w:tcPr>
                  <w:tcW w:w="3939" w:type="pct"/>
                  <w:gridSpan w:val="2"/>
                  <w:shd w:val="pct25" w:color="auto" w:fill="auto"/>
                  <w:vAlign w:val="center"/>
                </w:tcPr>
                <w:p w:rsidR="0052249B" w:rsidRPr="0052249B" w:rsidRDefault="0052249B" w:rsidP="00EB5237">
                  <w:pPr>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Periodo de Preciación</w:t>
                  </w:r>
                </w:p>
              </w:tc>
            </w:tr>
            <w:tr w:rsidR="0052249B" w:rsidRPr="0052249B" w:rsidTr="00EB5237">
              <w:trPr>
                <w:trHeight w:val="210"/>
                <w:tblHeader/>
                <w:jc w:val="center"/>
              </w:trPr>
              <w:tc>
                <w:tcPr>
                  <w:tcW w:w="1061" w:type="pct"/>
                  <w:vMerge/>
                  <w:shd w:val="pct25" w:color="auto" w:fill="auto"/>
                  <w:vAlign w:val="center"/>
                </w:tcPr>
                <w:p w:rsidR="0052249B" w:rsidRPr="0052249B" w:rsidRDefault="0052249B" w:rsidP="00EB5237">
                  <w:pPr>
                    <w:keepNext/>
                    <w:tabs>
                      <w:tab w:val="left" w:pos="3984"/>
                    </w:tabs>
                    <w:jc w:val="center"/>
                    <w:rPr>
                      <w:rFonts w:asciiTheme="minorHAnsi" w:hAnsiTheme="minorHAnsi" w:cstheme="minorHAnsi"/>
                      <w:b/>
                      <w:sz w:val="16"/>
                      <w:szCs w:val="16"/>
                    </w:rPr>
                  </w:pPr>
                </w:p>
              </w:tc>
              <w:tc>
                <w:tcPr>
                  <w:tcW w:w="1969" w:type="pct"/>
                  <w:shd w:val="pct25" w:color="auto" w:fill="auto"/>
                  <w:vAlign w:val="center"/>
                </w:tcPr>
                <w:p w:rsidR="0052249B" w:rsidRPr="0052249B" w:rsidRDefault="0052249B" w:rsidP="00EB5237">
                  <w:pPr>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Opción 1</w:t>
                  </w:r>
                </w:p>
              </w:tc>
              <w:tc>
                <w:tcPr>
                  <w:tcW w:w="1970" w:type="pct"/>
                  <w:shd w:val="pct25" w:color="auto" w:fill="auto"/>
                  <w:vAlign w:val="center"/>
                </w:tcPr>
                <w:p w:rsidR="0052249B" w:rsidRPr="0052249B" w:rsidRDefault="0052249B" w:rsidP="00EB5237">
                  <w:pPr>
                    <w:tabs>
                      <w:tab w:val="left" w:pos="3984"/>
                    </w:tabs>
                    <w:jc w:val="center"/>
                    <w:rPr>
                      <w:rFonts w:asciiTheme="minorHAnsi" w:hAnsiTheme="minorHAnsi" w:cstheme="minorHAnsi"/>
                      <w:b/>
                      <w:sz w:val="16"/>
                      <w:szCs w:val="16"/>
                    </w:rPr>
                  </w:pPr>
                  <w:r w:rsidRPr="0052249B">
                    <w:rPr>
                      <w:rFonts w:asciiTheme="minorHAnsi" w:hAnsiTheme="minorHAnsi" w:cstheme="minorHAnsi"/>
                      <w:b/>
                      <w:sz w:val="16"/>
                      <w:szCs w:val="16"/>
                    </w:rPr>
                    <w:t>Opción 2</w:t>
                  </w:r>
                </w:p>
              </w:tc>
            </w:tr>
            <w:tr w:rsidR="0052249B" w:rsidRPr="0052249B" w:rsidTr="00EB5237">
              <w:trPr>
                <w:trHeight w:val="425"/>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 xml:space="preserve">FCA San Nicolás y/o Zárate y/o Campana - Argentina </w:t>
                  </w:r>
                </w:p>
              </w:tc>
              <w:tc>
                <w:tcPr>
                  <w:tcW w:w="1969" w:type="pct"/>
                  <w:vAlign w:val="center"/>
                </w:tcPr>
                <w:p w:rsidR="0052249B" w:rsidRPr="0052249B" w:rsidRDefault="0052249B" w:rsidP="00EB5237">
                  <w:pPr>
                    <w:pStyle w:val="Prrafodelista"/>
                    <w:keepNext/>
                    <w:ind w:left="0"/>
                    <w:jc w:val="both"/>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semana después</w:t>
                  </w:r>
                  <w:r w:rsidRPr="0052249B">
                    <w:rPr>
                      <w:rFonts w:asciiTheme="minorHAnsi" w:hAnsiTheme="minorHAnsi" w:cstheme="minorHAnsi"/>
                      <w:sz w:val="16"/>
                      <w:szCs w:val="16"/>
                    </w:rPr>
                    <w:t xml:space="preserve"> de la semana de carga de la(s) cisterna(s). Se considera las cargas de lunes a domingo.</w:t>
                  </w:r>
                </w:p>
              </w:tc>
              <w:tc>
                <w:tcPr>
                  <w:tcW w:w="1970"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semana anterior</w:t>
                  </w:r>
                  <w:r w:rsidRPr="0052249B">
                    <w:rPr>
                      <w:rFonts w:asciiTheme="minorHAnsi" w:hAnsiTheme="minorHAnsi" w:cstheme="minorHAnsi"/>
                      <w:sz w:val="16"/>
                      <w:szCs w:val="16"/>
                    </w:rPr>
                    <w:t xml:space="preserve"> de la semana de carga de la(s) cisterna(s). Se considera las cargas de lunes a domingo.</w:t>
                  </w:r>
                </w:p>
              </w:tc>
            </w:tr>
            <w:tr w:rsidR="0052249B" w:rsidRPr="0052249B" w:rsidTr="00EB5237">
              <w:trPr>
                <w:trHeight w:val="143"/>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FCA San Antonio y/o Asunción - Paraguay</w:t>
                  </w:r>
                </w:p>
              </w:tc>
              <w:tc>
                <w:tcPr>
                  <w:tcW w:w="1969" w:type="pct"/>
                  <w:vAlign w:val="center"/>
                </w:tcPr>
                <w:p w:rsidR="0052249B" w:rsidRPr="0052249B" w:rsidRDefault="0052249B" w:rsidP="00EB5237">
                  <w:pPr>
                    <w:pStyle w:val="Prrafodelista"/>
                    <w:keepNext/>
                    <w:ind w:left="0"/>
                    <w:jc w:val="both"/>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semana después</w:t>
                  </w:r>
                  <w:r w:rsidRPr="0052249B">
                    <w:rPr>
                      <w:rFonts w:asciiTheme="minorHAnsi" w:hAnsiTheme="minorHAnsi" w:cstheme="minorHAnsi"/>
                      <w:sz w:val="16"/>
                      <w:szCs w:val="16"/>
                    </w:rPr>
                    <w:t xml:space="preserve"> de la semana de carga de la(s) cisterna(s). Se considera las cargas de lunes a domingo.</w:t>
                  </w:r>
                </w:p>
              </w:tc>
              <w:tc>
                <w:tcPr>
                  <w:tcW w:w="1970"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semana anterior</w:t>
                  </w:r>
                  <w:r w:rsidRPr="0052249B">
                    <w:rPr>
                      <w:rFonts w:asciiTheme="minorHAnsi" w:hAnsiTheme="minorHAnsi" w:cstheme="minorHAnsi"/>
                      <w:sz w:val="16"/>
                      <w:szCs w:val="16"/>
                    </w:rPr>
                    <w:t xml:space="preserve"> de la semana de carga de la(s) cisterna(s). Se considera las cargas de lunes a domingo.</w:t>
                  </w:r>
                </w:p>
              </w:tc>
            </w:tr>
            <w:tr w:rsidR="0052249B" w:rsidRPr="0052249B" w:rsidTr="00EB5237">
              <w:trPr>
                <w:trHeight w:val="50"/>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Argentina, mediante barcazas</w:t>
                  </w:r>
                </w:p>
              </w:tc>
              <w:tc>
                <w:tcPr>
                  <w:tcW w:w="1969" w:type="pct"/>
                  <w:vMerge w:val="restart"/>
                </w:tcPr>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Promedio de las tres (3) cotizaciones efectivas </w:t>
                  </w:r>
                  <w:r w:rsidRPr="0052249B">
                    <w:rPr>
                      <w:rFonts w:asciiTheme="minorHAnsi" w:hAnsiTheme="minorHAnsi" w:cstheme="minorHAnsi"/>
                      <w:b/>
                      <w:sz w:val="16"/>
                      <w:szCs w:val="16"/>
                    </w:rPr>
                    <w:t xml:space="preserve">publicadas después de la fecha </w:t>
                  </w:r>
                  <w:r w:rsidRPr="0052249B">
                    <w:rPr>
                      <w:rFonts w:asciiTheme="minorHAnsi" w:hAnsiTheme="minorHAnsi" w:cstheme="minorHAnsi"/>
                      <w:sz w:val="16"/>
                      <w:szCs w:val="16"/>
                    </w:rPr>
                    <w:t>del conocimiento de embarque (BL) de la última barcaza de cada convoy.</w:t>
                  </w:r>
                </w:p>
              </w:tc>
              <w:tc>
                <w:tcPr>
                  <w:tcW w:w="1970" w:type="pct"/>
                  <w:vMerge w:val="restart"/>
                </w:tcPr>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Promedio de las tres (3) cotizaciones efectivas </w:t>
                  </w:r>
                  <w:r w:rsidRPr="0052249B">
                    <w:rPr>
                      <w:rFonts w:asciiTheme="minorHAnsi" w:hAnsiTheme="minorHAnsi" w:cstheme="minorHAnsi"/>
                      <w:b/>
                      <w:sz w:val="16"/>
                      <w:szCs w:val="16"/>
                    </w:rPr>
                    <w:t xml:space="preserve">publicadas antes de la fecha </w:t>
                  </w:r>
                  <w:r w:rsidRPr="0052249B">
                    <w:rPr>
                      <w:rFonts w:asciiTheme="minorHAnsi" w:hAnsiTheme="minorHAnsi" w:cstheme="minorHAnsi"/>
                      <w:sz w:val="16"/>
                      <w:szCs w:val="16"/>
                    </w:rPr>
                    <w:t>del conocimiento de embarque (BL) de la última barcaza de cada convoy.</w:t>
                  </w:r>
                </w:p>
              </w:tc>
            </w:tr>
            <w:tr w:rsidR="0052249B" w:rsidRPr="0052249B" w:rsidTr="00EB5237">
              <w:trPr>
                <w:trHeight w:val="143"/>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Paraguay, mediante barcazas</w:t>
                  </w:r>
                </w:p>
              </w:tc>
              <w:tc>
                <w:tcPr>
                  <w:tcW w:w="1969" w:type="pct"/>
                  <w:vMerge/>
                  <w:vAlign w:val="center"/>
                </w:tcPr>
                <w:p w:rsidR="0052249B" w:rsidRPr="0052249B" w:rsidRDefault="0052249B" w:rsidP="00EB5237">
                  <w:pPr>
                    <w:pStyle w:val="Prrafodelista"/>
                    <w:keepNext/>
                    <w:ind w:left="0"/>
                    <w:jc w:val="both"/>
                    <w:rPr>
                      <w:rFonts w:asciiTheme="minorHAnsi" w:hAnsiTheme="minorHAnsi" w:cstheme="minorHAnsi"/>
                      <w:sz w:val="16"/>
                      <w:szCs w:val="16"/>
                    </w:rPr>
                  </w:pPr>
                </w:p>
              </w:tc>
              <w:tc>
                <w:tcPr>
                  <w:tcW w:w="1970" w:type="pct"/>
                  <w:vMerge/>
                </w:tcPr>
                <w:p w:rsidR="0052249B" w:rsidRPr="0052249B" w:rsidRDefault="0052249B" w:rsidP="00EB5237">
                  <w:pPr>
                    <w:keepNext/>
                    <w:tabs>
                      <w:tab w:val="left" w:pos="3984"/>
                    </w:tabs>
                    <w:jc w:val="both"/>
                    <w:rPr>
                      <w:rFonts w:asciiTheme="minorHAnsi" w:hAnsiTheme="minorHAnsi" w:cstheme="minorHAnsi"/>
                      <w:sz w:val="16"/>
                      <w:szCs w:val="16"/>
                    </w:rPr>
                  </w:pPr>
                </w:p>
              </w:tc>
            </w:tr>
            <w:tr w:rsidR="0052249B" w:rsidRPr="0052249B" w:rsidTr="00EB5237">
              <w:trPr>
                <w:trHeight w:val="143"/>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FOB Uruguay, mediante barcazas</w:t>
                  </w:r>
                </w:p>
              </w:tc>
              <w:tc>
                <w:tcPr>
                  <w:tcW w:w="1969" w:type="pct"/>
                  <w:vMerge/>
                  <w:vAlign w:val="center"/>
                </w:tcPr>
                <w:p w:rsidR="0052249B" w:rsidRPr="0052249B" w:rsidRDefault="0052249B" w:rsidP="00EB5237">
                  <w:pPr>
                    <w:keepNext/>
                    <w:tabs>
                      <w:tab w:val="left" w:pos="3984"/>
                    </w:tabs>
                    <w:rPr>
                      <w:rFonts w:asciiTheme="minorHAnsi" w:hAnsiTheme="minorHAnsi" w:cstheme="minorHAnsi"/>
                      <w:sz w:val="16"/>
                      <w:szCs w:val="16"/>
                    </w:rPr>
                  </w:pPr>
                </w:p>
              </w:tc>
              <w:tc>
                <w:tcPr>
                  <w:tcW w:w="1970" w:type="pct"/>
                  <w:vMerge/>
                  <w:vAlign w:val="center"/>
                </w:tcPr>
                <w:p w:rsidR="0052249B" w:rsidRPr="0052249B" w:rsidRDefault="0052249B" w:rsidP="00EB5237">
                  <w:pPr>
                    <w:keepNext/>
                    <w:tabs>
                      <w:tab w:val="left" w:pos="3984"/>
                    </w:tabs>
                    <w:jc w:val="center"/>
                    <w:rPr>
                      <w:rFonts w:asciiTheme="minorHAnsi" w:hAnsiTheme="minorHAnsi" w:cstheme="minorHAnsi"/>
                      <w:sz w:val="16"/>
                      <w:szCs w:val="16"/>
                    </w:rPr>
                  </w:pPr>
                </w:p>
              </w:tc>
            </w:tr>
            <w:tr w:rsidR="0052249B" w:rsidRPr="0052249B" w:rsidTr="00EB5237">
              <w:trPr>
                <w:trHeight w:val="143"/>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DAP Plantas Puerto Quijarro-Bolivia, mediante barcazas</w:t>
                  </w:r>
                </w:p>
              </w:tc>
              <w:tc>
                <w:tcPr>
                  <w:tcW w:w="1969"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las tres (3) cotizaciones efectivas publicadas </w:t>
                  </w:r>
                  <w:r w:rsidRPr="0052249B">
                    <w:rPr>
                      <w:rFonts w:asciiTheme="minorHAnsi" w:hAnsiTheme="minorHAnsi" w:cstheme="minorHAnsi"/>
                      <w:b/>
                      <w:sz w:val="16"/>
                      <w:szCs w:val="16"/>
                    </w:rPr>
                    <w:t xml:space="preserve">después de la fecha del NOR </w:t>
                  </w:r>
                  <w:r w:rsidRPr="0052249B">
                    <w:rPr>
                      <w:rFonts w:asciiTheme="minorHAnsi" w:hAnsiTheme="minorHAnsi" w:cstheme="minorHAnsi"/>
                      <w:sz w:val="16"/>
                      <w:szCs w:val="16"/>
                    </w:rPr>
                    <w:t>de la última barcaza de cada convoy de barcazas.</w:t>
                  </w:r>
                </w:p>
              </w:tc>
              <w:tc>
                <w:tcPr>
                  <w:tcW w:w="1970"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las tres (3) cotizaciones efectivas publicadas </w:t>
                  </w:r>
                  <w:r w:rsidRPr="0052249B">
                    <w:rPr>
                      <w:rFonts w:asciiTheme="minorHAnsi" w:hAnsiTheme="minorHAnsi" w:cstheme="minorHAnsi"/>
                      <w:b/>
                      <w:sz w:val="16"/>
                      <w:szCs w:val="16"/>
                    </w:rPr>
                    <w:t xml:space="preserve">antes de la fecha del NOR </w:t>
                  </w:r>
                  <w:r w:rsidRPr="0052249B">
                    <w:rPr>
                      <w:rFonts w:asciiTheme="minorHAnsi" w:hAnsiTheme="minorHAnsi" w:cstheme="minorHAnsi"/>
                      <w:sz w:val="16"/>
                      <w:szCs w:val="16"/>
                    </w:rPr>
                    <w:t>de la última barcaza de cada convoy de barcazas.</w:t>
                  </w:r>
                </w:p>
              </w:tc>
            </w:tr>
            <w:tr w:rsidR="0052249B" w:rsidRPr="0052249B" w:rsidTr="00EB5237">
              <w:trPr>
                <w:trHeight w:val="143"/>
                <w:jc w:val="center"/>
              </w:trPr>
              <w:tc>
                <w:tcPr>
                  <w:tcW w:w="1061" w:type="pct"/>
                  <w:vAlign w:val="center"/>
                </w:tcPr>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DAP Plantas Bolivia, mediante cisternas</w:t>
                  </w:r>
                </w:p>
              </w:tc>
              <w:tc>
                <w:tcPr>
                  <w:tcW w:w="1969"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 xml:space="preserve">semana después de la semana de descarga </w:t>
                  </w:r>
                  <w:r w:rsidRPr="0052249B">
                    <w:rPr>
                      <w:rFonts w:asciiTheme="minorHAnsi" w:hAnsiTheme="minorHAnsi" w:cstheme="minorHAnsi"/>
                      <w:sz w:val="16"/>
                      <w:szCs w:val="16"/>
                    </w:rPr>
                    <w:t>de la(s) cisterna(s). Se considera las cargas de lunes a domingo.</w:t>
                  </w:r>
                </w:p>
              </w:tc>
              <w:tc>
                <w:tcPr>
                  <w:tcW w:w="1970" w:type="pct"/>
                  <w:vAlign w:val="center"/>
                </w:tcPr>
                <w:p w:rsidR="0052249B" w:rsidRPr="0052249B" w:rsidRDefault="0052249B" w:rsidP="00EB5237">
                  <w:pPr>
                    <w:keepNext/>
                    <w:tabs>
                      <w:tab w:val="left" w:pos="3984"/>
                    </w:tabs>
                    <w:rPr>
                      <w:rFonts w:asciiTheme="minorHAnsi" w:hAnsiTheme="minorHAnsi" w:cstheme="minorHAnsi"/>
                      <w:sz w:val="16"/>
                      <w:szCs w:val="16"/>
                    </w:rPr>
                  </w:pPr>
                  <w:r w:rsidRPr="0052249B">
                    <w:rPr>
                      <w:rFonts w:asciiTheme="minorHAnsi" w:hAnsiTheme="minorHAnsi" w:cstheme="minorHAnsi"/>
                      <w:sz w:val="16"/>
                      <w:szCs w:val="16"/>
                    </w:rPr>
                    <w:t xml:space="preserve">Promedio de cotizaciones efectivas publicadas durante la </w:t>
                  </w:r>
                  <w:r w:rsidRPr="0052249B">
                    <w:rPr>
                      <w:rFonts w:asciiTheme="minorHAnsi" w:hAnsiTheme="minorHAnsi" w:cstheme="minorHAnsi"/>
                      <w:b/>
                      <w:sz w:val="16"/>
                      <w:szCs w:val="16"/>
                    </w:rPr>
                    <w:t xml:space="preserve">semana antes de la semana de descarga </w:t>
                  </w:r>
                  <w:r w:rsidRPr="0052249B">
                    <w:rPr>
                      <w:rFonts w:asciiTheme="minorHAnsi" w:hAnsiTheme="minorHAnsi" w:cstheme="minorHAnsi"/>
                      <w:sz w:val="16"/>
                      <w:szCs w:val="16"/>
                    </w:rPr>
                    <w:t>de la(s) cisterna(s). Se considera las cargas de lunes a domingo.</w:t>
                  </w:r>
                </w:p>
              </w:tc>
            </w:tr>
          </w:tbl>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keepNext/>
              <w:numPr>
                <w:ilvl w:val="0"/>
                <w:numId w:val="42"/>
              </w:numPr>
              <w:rPr>
                <w:rFonts w:asciiTheme="minorHAnsi" w:hAnsiTheme="minorHAnsi" w:cstheme="minorHAnsi"/>
                <w:b/>
                <w:sz w:val="16"/>
                <w:szCs w:val="16"/>
              </w:rPr>
            </w:pPr>
            <w:r w:rsidRPr="0052249B">
              <w:rPr>
                <w:rFonts w:asciiTheme="minorHAnsi" w:hAnsiTheme="minorHAnsi" w:cstheme="minorHAnsi"/>
                <w:b/>
                <w:bCs/>
                <w:sz w:val="16"/>
                <w:szCs w:val="16"/>
              </w:rPr>
              <w:t>ENTREGA DE PRODUCTO</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 xml:space="preserve">En caso que la entrega del volumen mensual requerido por YPFB, no sea efectivo resultado de que el Proveedor no tenga disponibilidad de Producto, se considerará como saldo a favor de YPFB el valor equivalente al 5% del total del volumen no entregado, al precio final, tomando el </w:t>
            </w:r>
            <w:r w:rsidRPr="0052249B">
              <w:rPr>
                <w:rFonts w:asciiTheme="minorHAnsi" w:hAnsiTheme="minorHAnsi" w:cstheme="minorHAnsi"/>
                <w:sz w:val="16"/>
                <w:szCs w:val="16"/>
              </w:rPr>
              <w:t>promedio de las cotizaciones efectivas publicadas del mes de nominación.</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2E255B">
            <w:pPr>
              <w:pStyle w:val="Prrafodelista"/>
              <w:keepNext/>
              <w:numPr>
                <w:ilvl w:val="0"/>
                <w:numId w:val="42"/>
              </w:numPr>
              <w:rPr>
                <w:rFonts w:asciiTheme="minorHAnsi" w:hAnsiTheme="minorHAnsi" w:cstheme="minorHAnsi"/>
                <w:b/>
                <w:bCs/>
                <w:sz w:val="16"/>
                <w:szCs w:val="16"/>
              </w:rPr>
            </w:pPr>
            <w:r w:rsidRPr="0052249B">
              <w:rPr>
                <w:rFonts w:asciiTheme="minorHAnsi" w:hAnsiTheme="minorHAnsi" w:cstheme="minorHAnsi"/>
                <w:b/>
                <w:bCs/>
                <w:sz w:val="16"/>
                <w:szCs w:val="16"/>
              </w:rPr>
              <w:t>NORMATIVA DE CARGAS PARA CISTERNAS</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pStyle w:val="Prrafodelista"/>
              <w:numPr>
                <w:ilvl w:val="0"/>
                <w:numId w:val="42"/>
              </w:numPr>
              <w:autoSpaceDE w:val="0"/>
              <w:autoSpaceDN w:val="0"/>
              <w:adjustRightInd w:val="0"/>
              <w:ind w:left="426" w:hanging="426"/>
              <w:jc w:val="both"/>
              <w:rPr>
                <w:rFonts w:asciiTheme="minorHAnsi" w:hAnsiTheme="minorHAnsi" w:cstheme="minorHAnsi"/>
                <w:b/>
                <w:bCs/>
                <w:sz w:val="16"/>
                <w:szCs w:val="16"/>
              </w:rPr>
            </w:pPr>
            <w:r w:rsidRPr="0052249B">
              <w:rPr>
                <w:rFonts w:asciiTheme="minorHAnsi" w:hAnsiTheme="minorHAnsi" w:cstheme="minorHAnsi"/>
                <w:b/>
                <w:bCs/>
                <w:sz w:val="16"/>
                <w:szCs w:val="16"/>
              </w:rPr>
              <w:t>FORMA DE PAGO</w:t>
            </w:r>
          </w:p>
          <w:p w:rsidR="0052249B" w:rsidRPr="0052249B" w:rsidRDefault="0052249B" w:rsidP="00EB5237">
            <w:pPr>
              <w:autoSpaceDE w:val="0"/>
              <w:autoSpaceDN w:val="0"/>
              <w:adjustRightInd w:val="0"/>
              <w:jc w:val="both"/>
              <w:rPr>
                <w:rFonts w:asciiTheme="minorHAnsi" w:hAnsiTheme="minorHAnsi" w:cstheme="minorHAnsi"/>
                <w:b/>
                <w:bCs/>
                <w:sz w:val="16"/>
                <w:szCs w:val="16"/>
              </w:rPr>
            </w:pPr>
          </w:p>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El pago se realizará mediante transferencia bancaria a la cuenta que para tal efecto designe la empresa proveedora.</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rPr>
                <w:rFonts w:asciiTheme="minorHAnsi" w:hAnsiTheme="minorHAnsi" w:cstheme="minorHAnsi"/>
                <w:bCs/>
                <w:sz w:val="16"/>
                <w:szCs w:val="16"/>
              </w:rPr>
            </w:pPr>
            <w:r w:rsidRPr="0052249B">
              <w:rPr>
                <w:rFonts w:asciiTheme="minorHAnsi" w:hAnsiTheme="minorHAnsi" w:cstheme="minorHAnsi"/>
                <w:bCs/>
                <w:sz w:val="16"/>
                <w:szCs w:val="16"/>
              </w:rPr>
              <w:t>Los proponentes podrán optar por las siguientes opciones de pago:</w:t>
            </w:r>
          </w:p>
          <w:p w:rsidR="0052249B" w:rsidRPr="0052249B" w:rsidRDefault="0052249B" w:rsidP="00EB5237">
            <w:pPr>
              <w:autoSpaceDE w:val="0"/>
              <w:autoSpaceDN w:val="0"/>
              <w:adjustRightInd w:val="0"/>
              <w:rPr>
                <w:rFonts w:asciiTheme="minorHAnsi" w:hAnsiTheme="minorHAnsi" w:cstheme="minorHAnsi"/>
                <w:b/>
                <w:bCs/>
                <w:i/>
                <w:sz w:val="16"/>
                <w:szCs w:val="16"/>
              </w:rPr>
            </w:pPr>
          </w:p>
          <w:p w:rsidR="0052249B" w:rsidRPr="0052249B" w:rsidRDefault="0052249B" w:rsidP="00EB5237">
            <w:pPr>
              <w:autoSpaceDE w:val="0"/>
              <w:autoSpaceDN w:val="0"/>
              <w:adjustRightInd w:val="0"/>
              <w:rPr>
                <w:rFonts w:asciiTheme="minorHAnsi" w:hAnsiTheme="minorHAnsi" w:cstheme="minorHAnsi"/>
                <w:b/>
                <w:bCs/>
                <w:i/>
                <w:sz w:val="16"/>
                <w:szCs w:val="16"/>
              </w:rPr>
            </w:pPr>
            <w:r w:rsidRPr="0052249B">
              <w:rPr>
                <w:rFonts w:asciiTheme="minorHAnsi" w:hAnsiTheme="minorHAnsi" w:cstheme="minorHAnsi"/>
                <w:b/>
                <w:bCs/>
                <w:i/>
                <w:sz w:val="16"/>
                <w:szCs w:val="16"/>
              </w:rPr>
              <w:t xml:space="preserve">Opción 1 </w:t>
            </w:r>
          </w:p>
          <w:p w:rsidR="0052249B" w:rsidRPr="0052249B" w:rsidRDefault="0052249B" w:rsidP="00EB5237">
            <w:pPr>
              <w:pStyle w:val="Prrafodelista"/>
              <w:ind w:left="284"/>
              <w:jc w:val="both"/>
              <w:outlineLvl w:val="0"/>
              <w:rPr>
                <w:rFonts w:asciiTheme="minorHAnsi" w:hAnsiTheme="minorHAnsi" w:cstheme="minorHAnsi"/>
                <w:bCs/>
                <w:sz w:val="16"/>
                <w:szCs w:val="16"/>
              </w:rPr>
            </w:pPr>
          </w:p>
          <w:p w:rsidR="0052249B" w:rsidRPr="0052249B" w:rsidRDefault="0052249B" w:rsidP="00EB5237">
            <w:pPr>
              <w:pStyle w:val="Prrafodelista"/>
              <w:ind w:left="284"/>
              <w:jc w:val="both"/>
              <w:outlineLvl w:val="0"/>
              <w:rPr>
                <w:rFonts w:asciiTheme="minorHAnsi" w:hAnsiTheme="minorHAnsi" w:cstheme="minorHAnsi"/>
                <w:sz w:val="16"/>
                <w:szCs w:val="16"/>
              </w:rPr>
            </w:pPr>
            <w:r w:rsidRPr="0052249B">
              <w:rPr>
                <w:rFonts w:asciiTheme="minorHAnsi" w:hAnsiTheme="minorHAnsi" w:cstheme="minorHAnsi"/>
                <w:bCs/>
                <w:sz w:val="16"/>
                <w:szCs w:val="16"/>
              </w:rPr>
              <w:t>Pos</w:t>
            </w:r>
            <w:r w:rsidR="00865404">
              <w:rPr>
                <w:rFonts w:asciiTheme="minorHAnsi" w:hAnsiTheme="minorHAnsi" w:cstheme="minorHAnsi"/>
                <w:bCs/>
                <w:sz w:val="16"/>
                <w:szCs w:val="16"/>
              </w:rPr>
              <w:t>t</w:t>
            </w:r>
            <w:r w:rsidRPr="0052249B">
              <w:rPr>
                <w:rFonts w:asciiTheme="minorHAnsi" w:hAnsiTheme="minorHAnsi" w:cstheme="minorHAnsi"/>
                <w:bCs/>
                <w:sz w:val="16"/>
                <w:szCs w:val="16"/>
              </w:rPr>
              <w:t xml:space="preserve">pago </w:t>
            </w:r>
            <w:r w:rsidRPr="0052249B">
              <w:rPr>
                <w:rFonts w:asciiTheme="minorHAnsi" w:hAnsiTheme="minorHAnsi" w:cstheme="minorHAnsi"/>
                <w:sz w:val="16"/>
                <w:szCs w:val="16"/>
              </w:rPr>
              <w:t>contra la entrega de los siguientes documentos:</w:t>
            </w:r>
          </w:p>
          <w:p w:rsidR="0052249B" w:rsidRPr="0052249B" w:rsidRDefault="0052249B" w:rsidP="00EB5237">
            <w:pPr>
              <w:jc w:val="both"/>
              <w:outlineLvl w:val="0"/>
              <w:rPr>
                <w:rFonts w:asciiTheme="minorHAnsi" w:hAnsiTheme="minorHAnsi" w:cstheme="minorHAnsi"/>
                <w:sz w:val="16"/>
                <w:szCs w:val="16"/>
              </w:rPr>
            </w:pPr>
          </w:p>
          <w:p w:rsidR="0052249B" w:rsidRPr="0052249B" w:rsidRDefault="0052249B" w:rsidP="002E255B">
            <w:pPr>
              <w:pStyle w:val="Prrafodelista"/>
              <w:numPr>
                <w:ilvl w:val="0"/>
                <w:numId w:val="36"/>
              </w:numPr>
              <w:ind w:left="567"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Factura original final del Proveedor</w:t>
            </w:r>
          </w:p>
          <w:p w:rsidR="0052249B" w:rsidRPr="0052249B" w:rsidRDefault="0052249B" w:rsidP="002E255B">
            <w:pPr>
              <w:pStyle w:val="Prrafodelista"/>
              <w:numPr>
                <w:ilvl w:val="0"/>
                <w:numId w:val="36"/>
              </w:numPr>
              <w:ind w:left="567"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Adicionalmente, para entregas bajo el incoterm DAP:</w:t>
            </w:r>
          </w:p>
          <w:p w:rsidR="0052249B" w:rsidRPr="0052249B" w:rsidRDefault="0052249B" w:rsidP="002E255B">
            <w:pPr>
              <w:pStyle w:val="Prrafodelista"/>
              <w:numPr>
                <w:ilvl w:val="1"/>
                <w:numId w:val="36"/>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Documentos de embarque originales: Conocimientos de Embarque (BL), Cartas Porte (CRT) que incluyan flete efectivamente pagado, y Manifiestos Internacionales de Carga (MIC/DTA).</w:t>
            </w:r>
          </w:p>
          <w:p w:rsidR="0052249B" w:rsidRPr="0052249B" w:rsidRDefault="0052249B" w:rsidP="002E255B">
            <w:pPr>
              <w:pStyle w:val="Prrafodelista"/>
              <w:numPr>
                <w:ilvl w:val="1"/>
                <w:numId w:val="36"/>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Ejemplar original de la aplicación o cobertura de seguro por el transporte realizado que corresponda al valor de la mercancía asegurada, volumen transportado asegurado, tramo del seguro, fecha de embarque, tipo de cobertura, prima pagada.</w:t>
            </w:r>
          </w:p>
          <w:p w:rsidR="0052249B" w:rsidRPr="0052249B" w:rsidRDefault="0052249B" w:rsidP="002E255B">
            <w:pPr>
              <w:numPr>
                <w:ilvl w:val="1"/>
                <w:numId w:val="36"/>
              </w:numPr>
              <w:ind w:left="851" w:hanging="284"/>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Certificado de Origen del producto, cuando lo requiera YPFB.</w:t>
            </w:r>
          </w:p>
          <w:p w:rsidR="0052249B" w:rsidRPr="0052249B" w:rsidRDefault="0052249B" w:rsidP="002E255B">
            <w:pPr>
              <w:numPr>
                <w:ilvl w:val="1"/>
                <w:numId w:val="36"/>
              </w:numPr>
              <w:ind w:left="851" w:hanging="284"/>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Partes de Recepción emitido por el Concesionario de recinto Aduanero, como constancia de arribo a territorio aduanero nacional.</w:t>
            </w:r>
          </w:p>
          <w:p w:rsidR="0052249B" w:rsidRPr="0052249B" w:rsidRDefault="0052249B" w:rsidP="00EB5237">
            <w:pPr>
              <w:ind w:left="709"/>
              <w:jc w:val="both"/>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La facturación deberá reflejar el volumen en metros cúbicos reportado por la firma inspectora a 15,56° (60°F).</w:t>
            </w:r>
          </w:p>
          <w:p w:rsidR="0052249B" w:rsidRPr="0052249B" w:rsidRDefault="0052249B" w:rsidP="00EB5237">
            <w:pPr>
              <w:pStyle w:val="Prrafodelista"/>
              <w:ind w:left="0"/>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p>
          <w:p w:rsidR="0052249B" w:rsidRPr="0052249B" w:rsidRDefault="0052249B" w:rsidP="00EB5237">
            <w:pPr>
              <w:autoSpaceDE w:val="0"/>
              <w:autoSpaceDN w:val="0"/>
              <w:adjustRightInd w:val="0"/>
              <w:rPr>
                <w:rFonts w:asciiTheme="minorHAnsi" w:hAnsiTheme="minorHAnsi" w:cstheme="minorHAnsi"/>
                <w:b/>
                <w:bCs/>
                <w:i/>
                <w:sz w:val="16"/>
                <w:szCs w:val="16"/>
              </w:rPr>
            </w:pPr>
            <w:r w:rsidRPr="0052249B">
              <w:rPr>
                <w:rFonts w:asciiTheme="minorHAnsi" w:hAnsiTheme="minorHAnsi" w:cstheme="minorHAnsi"/>
                <w:b/>
                <w:bCs/>
                <w:i/>
                <w:sz w:val="16"/>
                <w:szCs w:val="16"/>
              </w:rPr>
              <w:t>Opción 2</w:t>
            </w:r>
          </w:p>
          <w:p w:rsidR="0052249B" w:rsidRPr="0052249B" w:rsidRDefault="0052249B" w:rsidP="00EB5237">
            <w:pPr>
              <w:pStyle w:val="Prrafodelista"/>
              <w:ind w:left="0"/>
              <w:jc w:val="both"/>
              <w:outlineLvl w:val="0"/>
              <w:rPr>
                <w:rFonts w:asciiTheme="minorHAnsi" w:hAnsiTheme="minorHAnsi" w:cstheme="minorHAnsi"/>
                <w:sz w:val="16"/>
                <w:szCs w:val="16"/>
              </w:rPr>
            </w:pPr>
          </w:p>
          <w:p w:rsidR="0052249B" w:rsidRPr="0052249B" w:rsidRDefault="0052249B" w:rsidP="00EB5237">
            <w:pPr>
              <w:autoSpaceDE w:val="0"/>
              <w:autoSpaceDN w:val="0"/>
              <w:adjustRightInd w:val="0"/>
              <w:ind w:left="284"/>
              <w:rPr>
                <w:rFonts w:asciiTheme="minorHAnsi" w:hAnsiTheme="minorHAnsi" w:cstheme="minorHAnsi"/>
                <w:sz w:val="16"/>
                <w:szCs w:val="16"/>
              </w:rPr>
            </w:pPr>
            <w:r w:rsidRPr="0052249B">
              <w:rPr>
                <w:rFonts w:asciiTheme="minorHAnsi" w:hAnsiTheme="minorHAnsi" w:cstheme="minorHAnsi"/>
                <w:bCs/>
                <w:color w:val="000000"/>
                <w:sz w:val="16"/>
                <w:szCs w:val="16"/>
              </w:rPr>
              <w:t xml:space="preserve">Prepago </w:t>
            </w:r>
            <w:r w:rsidRPr="0052249B">
              <w:rPr>
                <w:rFonts w:asciiTheme="minorHAnsi" w:hAnsiTheme="minorHAnsi" w:cstheme="minorHAnsi"/>
                <w:sz w:val="16"/>
                <w:szCs w:val="16"/>
              </w:rPr>
              <w:t>contra la entrega de los siguientes documentos:</w:t>
            </w:r>
          </w:p>
          <w:p w:rsidR="0052249B" w:rsidRPr="0052249B" w:rsidRDefault="0052249B" w:rsidP="00EB5237">
            <w:pPr>
              <w:autoSpaceDE w:val="0"/>
              <w:autoSpaceDN w:val="0"/>
              <w:adjustRightInd w:val="0"/>
              <w:rPr>
                <w:rFonts w:asciiTheme="minorHAnsi" w:hAnsiTheme="minorHAnsi" w:cstheme="minorHAnsi"/>
                <w:sz w:val="16"/>
                <w:szCs w:val="16"/>
              </w:rPr>
            </w:pPr>
          </w:p>
          <w:p w:rsidR="0052249B" w:rsidRPr="0052249B" w:rsidRDefault="0052249B" w:rsidP="002E255B">
            <w:pPr>
              <w:pStyle w:val="Prrafodelista"/>
              <w:numPr>
                <w:ilvl w:val="0"/>
                <w:numId w:val="45"/>
              </w:numPr>
              <w:autoSpaceDE w:val="0"/>
              <w:autoSpaceDN w:val="0"/>
              <w:adjustRightInd w:val="0"/>
              <w:ind w:left="709"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Factura Proforma, que considerará 3 cotizaciones Platt’s anteriores a la fecha de emisión de la misma.</w:t>
            </w:r>
          </w:p>
          <w:p w:rsidR="0052249B" w:rsidRPr="0052249B" w:rsidRDefault="0052249B" w:rsidP="002E255B">
            <w:pPr>
              <w:pStyle w:val="Prrafodelista"/>
              <w:numPr>
                <w:ilvl w:val="0"/>
                <w:numId w:val="45"/>
              </w:numPr>
              <w:autoSpaceDE w:val="0"/>
              <w:autoSpaceDN w:val="0"/>
              <w:adjustRightInd w:val="0"/>
              <w:ind w:left="709"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Garantía de Pago, equivalente por lo menos al 100% del valor de la factura a pre pagar</w:t>
            </w:r>
          </w:p>
          <w:p w:rsidR="0052249B" w:rsidRPr="0052249B" w:rsidRDefault="0052249B" w:rsidP="00EB5237">
            <w:pPr>
              <w:jc w:val="both"/>
              <w:outlineLvl w:val="0"/>
              <w:rPr>
                <w:rFonts w:asciiTheme="minorHAnsi" w:hAnsiTheme="minorHAnsi" w:cstheme="minorHAnsi"/>
                <w:sz w:val="16"/>
                <w:szCs w:val="16"/>
              </w:rPr>
            </w:pPr>
          </w:p>
          <w:p w:rsidR="0052249B" w:rsidRPr="0052249B" w:rsidRDefault="0052249B" w:rsidP="00EB5237">
            <w:pPr>
              <w:ind w:left="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t>Se efectuarán conciliaciones de los embarques realizados en un plazo no mayor a 20 días después de haberse realizado la entrega del producto, para lo cual, el proponente deberá remitir la siguiente documentación a YPFB:</w:t>
            </w:r>
          </w:p>
          <w:p w:rsidR="0052249B" w:rsidRPr="0052249B" w:rsidRDefault="0052249B" w:rsidP="00EB5237">
            <w:pPr>
              <w:ind w:left="348"/>
              <w:jc w:val="both"/>
              <w:outlineLvl w:val="0"/>
              <w:rPr>
                <w:rFonts w:asciiTheme="minorHAnsi" w:hAnsiTheme="minorHAnsi" w:cstheme="minorHAnsi"/>
                <w:sz w:val="16"/>
                <w:szCs w:val="16"/>
              </w:rPr>
            </w:pPr>
          </w:p>
          <w:p w:rsidR="0052249B" w:rsidRPr="0052249B" w:rsidRDefault="0052249B" w:rsidP="002E255B">
            <w:pPr>
              <w:pStyle w:val="Prrafodelista"/>
              <w:numPr>
                <w:ilvl w:val="0"/>
                <w:numId w:val="35"/>
              </w:numPr>
              <w:ind w:left="567"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Factura original final del Proveedor</w:t>
            </w:r>
          </w:p>
          <w:p w:rsidR="0052249B" w:rsidRPr="0052249B" w:rsidRDefault="0052249B" w:rsidP="002E255B">
            <w:pPr>
              <w:pStyle w:val="Prrafodelista"/>
              <w:numPr>
                <w:ilvl w:val="0"/>
                <w:numId w:val="35"/>
              </w:numPr>
              <w:ind w:left="567"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Adicionalmente, para entregas bajo el Incoterm DAP:</w:t>
            </w:r>
          </w:p>
          <w:p w:rsidR="0052249B" w:rsidRPr="0052249B" w:rsidRDefault="0052249B" w:rsidP="00EB5237">
            <w:pPr>
              <w:pStyle w:val="Prrafodelista"/>
              <w:ind w:left="285"/>
              <w:jc w:val="both"/>
              <w:outlineLvl w:val="0"/>
              <w:rPr>
                <w:rFonts w:asciiTheme="minorHAnsi" w:hAnsiTheme="minorHAnsi" w:cstheme="minorHAnsi"/>
                <w:sz w:val="16"/>
                <w:szCs w:val="16"/>
              </w:rPr>
            </w:pPr>
          </w:p>
          <w:p w:rsidR="0052249B" w:rsidRPr="0052249B" w:rsidRDefault="0052249B" w:rsidP="002E255B">
            <w:pPr>
              <w:pStyle w:val="Prrafodelista"/>
              <w:numPr>
                <w:ilvl w:val="1"/>
                <w:numId w:val="29"/>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Documentos de embarque originales: Conocimientos de Embarque (BL), Cartas Porte (CRT) que incluyan flete efectivamente pagado, y Manifiestos Internacionales de Carga (MIC/DTA).</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Certificado de Origen del producto, cuando lo requiera YPFB.</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t xml:space="preserve"> </w:t>
            </w:r>
            <w:r w:rsidRPr="0052249B">
              <w:rPr>
                <w:rFonts w:asciiTheme="minorHAnsi" w:eastAsia="Calibri" w:hAnsiTheme="minorHAnsi" w:cstheme="minorHAnsi"/>
                <w:sz w:val="16"/>
                <w:szCs w:val="16"/>
              </w:rPr>
              <w:tab/>
              <w:t>Partes de Recepción emitido por el Concesionario de recinto Aduanero, como constancia de arribo a territorio aduanero nacional.</w:t>
            </w:r>
          </w:p>
          <w:p w:rsidR="0052249B" w:rsidRPr="0052249B" w:rsidRDefault="0052249B" w:rsidP="00EB5237">
            <w:pPr>
              <w:pStyle w:val="Prrafodelista"/>
              <w:ind w:left="0"/>
              <w:jc w:val="both"/>
              <w:outlineLvl w:val="0"/>
              <w:rPr>
                <w:rFonts w:asciiTheme="minorHAnsi" w:eastAsia="Calibri" w:hAnsiTheme="minorHAnsi" w:cstheme="minorHAnsi"/>
                <w:sz w:val="16"/>
                <w:szCs w:val="16"/>
              </w:rPr>
            </w:pPr>
          </w:p>
          <w:p w:rsidR="0052249B" w:rsidRPr="0052249B" w:rsidRDefault="0052249B" w:rsidP="00EB5237">
            <w:pPr>
              <w:pStyle w:val="Prrafodelista"/>
              <w:ind w:left="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t>El monto de los volúmenes a entregarse bajo la modalidad DAP, serán descontados del saldo prepagado a favor de YPFB, una vez que sea descargado el volumen en el lugar de entrega nominado.</w:t>
            </w:r>
          </w:p>
          <w:p w:rsidR="0052249B" w:rsidRPr="0052249B" w:rsidRDefault="0052249B" w:rsidP="00EB5237">
            <w:pPr>
              <w:pStyle w:val="Prrafodelista"/>
              <w:ind w:left="0"/>
              <w:jc w:val="both"/>
              <w:outlineLvl w:val="0"/>
              <w:rPr>
                <w:rFonts w:asciiTheme="minorHAnsi" w:eastAsia="Calibr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En caso que, como resultado de la conciliación, exista un saldo a favor de YPFB, este saldo se lo considerará como anticipo de pago para futuras entregas.</w:t>
            </w:r>
          </w:p>
          <w:p w:rsidR="0052249B" w:rsidRPr="0052249B" w:rsidRDefault="0052249B" w:rsidP="00EB5237">
            <w:pPr>
              <w:ind w:left="284"/>
              <w:jc w:val="both"/>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52249B" w:rsidRPr="0052249B" w:rsidRDefault="0052249B" w:rsidP="00EB5237">
            <w:pPr>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La facturación deberá reflejar el volumen en metros cúbicos reportado por la firma inspectora a 15,56° (60°F).</w:t>
            </w:r>
          </w:p>
          <w:p w:rsidR="0052249B" w:rsidRPr="0052249B" w:rsidRDefault="0052249B" w:rsidP="00EB5237">
            <w:pPr>
              <w:rPr>
                <w:rFonts w:asciiTheme="minorHAnsi" w:hAnsiTheme="minorHAnsi" w:cstheme="minorHAnsi"/>
                <w:sz w:val="16"/>
                <w:szCs w:val="16"/>
              </w:rPr>
            </w:pPr>
          </w:p>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Entiéndase por:</w:t>
            </w:r>
          </w:p>
          <w:p w:rsidR="0052249B" w:rsidRPr="0052249B" w:rsidRDefault="0052249B" w:rsidP="00EB5237">
            <w:pPr>
              <w:rPr>
                <w:rFonts w:asciiTheme="minorHAnsi" w:hAnsiTheme="minorHAnsi" w:cstheme="minorHAnsi"/>
                <w:sz w:val="16"/>
                <w:szCs w:val="16"/>
              </w:rPr>
            </w:pPr>
          </w:p>
          <w:p w:rsidR="0052249B" w:rsidRPr="0052249B" w:rsidRDefault="0052249B" w:rsidP="002E255B">
            <w:pPr>
              <w:pStyle w:val="Prrafodelista"/>
              <w:numPr>
                <w:ilvl w:val="0"/>
                <w:numId w:val="46"/>
              </w:numPr>
              <w:jc w:val="both"/>
              <w:rPr>
                <w:rFonts w:asciiTheme="minorHAnsi" w:hAnsiTheme="minorHAnsi" w:cstheme="minorHAnsi"/>
                <w:sz w:val="16"/>
                <w:szCs w:val="16"/>
              </w:rPr>
            </w:pPr>
            <w:r w:rsidRPr="0052249B">
              <w:rPr>
                <w:rFonts w:asciiTheme="minorHAnsi" w:hAnsiTheme="minorHAnsi" w:cstheme="minorHAnsi"/>
                <w:b/>
                <w:sz w:val="16"/>
                <w:szCs w:val="16"/>
              </w:rPr>
              <w:t>Pos</w:t>
            </w:r>
            <w:r w:rsidR="00865404">
              <w:rPr>
                <w:rFonts w:asciiTheme="minorHAnsi" w:hAnsiTheme="minorHAnsi" w:cstheme="minorHAnsi"/>
                <w:b/>
                <w:sz w:val="16"/>
                <w:szCs w:val="16"/>
              </w:rPr>
              <w:t>t</w:t>
            </w:r>
            <w:r w:rsidRPr="0052249B">
              <w:rPr>
                <w:rFonts w:asciiTheme="minorHAnsi" w:hAnsiTheme="minorHAnsi" w:cstheme="minorHAnsi"/>
                <w:b/>
                <w:sz w:val="16"/>
                <w:szCs w:val="16"/>
              </w:rPr>
              <w:t>pago:</w:t>
            </w:r>
            <w:r w:rsidRPr="0052249B">
              <w:rPr>
                <w:rFonts w:asciiTheme="minorHAnsi" w:hAnsiTheme="minorHAnsi" w:cstheme="minorHAnsi"/>
                <w:sz w:val="16"/>
                <w:szCs w:val="16"/>
              </w:rPr>
              <w:t xml:space="preserve"> El pago se efectuará, después de haberse realizado la entrega del producto, en el plazo máximo de 20 días calendario después de recibida la documentación correspondiente.</w:t>
            </w:r>
          </w:p>
          <w:p w:rsidR="0052249B" w:rsidRPr="0052249B" w:rsidRDefault="0052249B" w:rsidP="002E255B">
            <w:pPr>
              <w:pStyle w:val="Prrafodelista"/>
              <w:numPr>
                <w:ilvl w:val="0"/>
                <w:numId w:val="46"/>
              </w:numPr>
              <w:jc w:val="both"/>
              <w:rPr>
                <w:rFonts w:asciiTheme="minorHAnsi" w:hAnsiTheme="minorHAnsi" w:cstheme="minorHAnsi"/>
                <w:sz w:val="16"/>
                <w:szCs w:val="16"/>
              </w:rPr>
            </w:pPr>
            <w:r w:rsidRPr="0052249B">
              <w:rPr>
                <w:rFonts w:asciiTheme="minorHAnsi" w:hAnsiTheme="minorHAnsi" w:cstheme="minorHAnsi"/>
                <w:b/>
                <w:sz w:val="16"/>
                <w:szCs w:val="16"/>
              </w:rPr>
              <w:t>Prepago:</w:t>
            </w:r>
            <w:r w:rsidRPr="0052249B">
              <w:rPr>
                <w:rFonts w:asciiTheme="minorHAnsi" w:hAnsiTheme="minorHAnsi" w:cstheme="minorHAnsi"/>
                <w:sz w:val="16"/>
                <w:szCs w:val="16"/>
              </w:rPr>
              <w:t xml:space="preserve"> El pago se efectuará, antes de la entrega del producto.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Cuando existan ofertas económicas iguales, tendrá mayor ponderación al momento de definir la adjudicación la Opción 1 de pago, no siendo causal de descalificación la Opción 2 de pago.</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2E255B">
            <w:pPr>
              <w:pStyle w:val="Prrafodelista"/>
              <w:numPr>
                <w:ilvl w:val="0"/>
                <w:numId w:val="42"/>
              </w:numPr>
              <w:autoSpaceDE w:val="0"/>
              <w:autoSpaceDN w:val="0"/>
              <w:adjustRightInd w:val="0"/>
              <w:ind w:left="426" w:hanging="426"/>
              <w:jc w:val="both"/>
              <w:rPr>
                <w:rFonts w:asciiTheme="minorHAnsi" w:hAnsiTheme="minorHAnsi" w:cstheme="minorHAnsi"/>
                <w:b/>
                <w:bCs/>
                <w:sz w:val="16"/>
                <w:szCs w:val="16"/>
              </w:rPr>
            </w:pPr>
            <w:r w:rsidRPr="0052249B">
              <w:rPr>
                <w:rFonts w:asciiTheme="minorHAnsi" w:hAnsiTheme="minorHAnsi" w:cstheme="minorHAnsi"/>
                <w:b/>
                <w:bCs/>
                <w:sz w:val="16"/>
                <w:szCs w:val="16"/>
              </w:rPr>
              <w:t>DEMORAS</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b/>
                <w:bCs/>
                <w:sz w:val="16"/>
                <w:szCs w:val="16"/>
              </w:rPr>
            </w:pPr>
            <w:r w:rsidRPr="0052249B">
              <w:rPr>
                <w:rFonts w:asciiTheme="minorHAnsi" w:hAnsiTheme="minorHAnsi" w:cstheme="minorHAnsi"/>
                <w:b/>
                <w:sz w:val="16"/>
                <w:szCs w:val="16"/>
              </w:rPr>
              <w:t xml:space="preserve">Entregas FOB: </w:t>
            </w:r>
            <w:r w:rsidRPr="0052249B">
              <w:rPr>
                <w:rFonts w:asciiTheme="minorHAnsi" w:hAnsiTheme="minorHAnsi" w:cstheme="minorHAnsi"/>
                <w:b/>
                <w:bCs/>
                <w:sz w:val="16"/>
                <w:szCs w:val="16"/>
              </w:rPr>
              <w:t>Demora en la Carga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pStyle w:val="Sangradetextonormal"/>
              <w:spacing w:after="0"/>
              <w:ind w:left="0"/>
              <w:jc w:val="both"/>
              <w:rPr>
                <w:rFonts w:asciiTheme="minorHAnsi" w:hAnsiTheme="minorHAnsi" w:cstheme="minorHAnsi"/>
                <w:bCs/>
                <w:sz w:val="16"/>
                <w:szCs w:val="16"/>
              </w:rPr>
            </w:pPr>
            <w:r w:rsidRPr="0052249B">
              <w:rPr>
                <w:rFonts w:asciiTheme="minorHAnsi" w:hAnsiTheme="minorHAnsi" w:cstheme="minorHAnsi"/>
                <w:bCs/>
                <w:sz w:val="16"/>
                <w:szCs w:val="16"/>
              </w:rPr>
              <w:lastRenderedPageBreak/>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52249B" w:rsidRPr="0052249B" w:rsidRDefault="0052249B" w:rsidP="00EB5237">
            <w:pPr>
              <w:pStyle w:val="Sangradetextonormal"/>
              <w:spacing w:after="0"/>
              <w:ind w:left="0"/>
              <w:jc w:val="both"/>
              <w:rPr>
                <w:rFonts w:asciiTheme="minorHAnsi" w:hAnsiTheme="minorHAnsi" w:cstheme="minorHAnsi"/>
                <w:bCs/>
                <w:sz w:val="16"/>
                <w:szCs w:val="16"/>
              </w:rPr>
            </w:pPr>
          </w:p>
          <w:p w:rsidR="0052249B" w:rsidRPr="0052249B" w:rsidRDefault="0052249B" w:rsidP="00EB5237">
            <w:pPr>
              <w:pStyle w:val="Sangradetextonormal"/>
              <w:spacing w:after="0"/>
              <w:ind w:left="0"/>
              <w:jc w:val="both"/>
              <w:rPr>
                <w:rFonts w:asciiTheme="minorHAnsi" w:hAnsiTheme="minorHAnsi" w:cstheme="minorHAnsi"/>
                <w:bCs/>
                <w:sz w:val="16"/>
                <w:szCs w:val="16"/>
              </w:rPr>
            </w:pPr>
            <w:r w:rsidRPr="0052249B">
              <w:rPr>
                <w:rFonts w:asciiTheme="minorHAnsi" w:hAnsiTheme="minorHAnsi" w:cstheme="minorHAnsi"/>
                <w:bCs/>
                <w:sz w:val="16"/>
                <w:szCs w:val="16"/>
              </w:rPr>
              <w:t>El laytime para el volumen de 6.000 m3 (seis mil metros cúbicos), con una diferencia de +/- 5% (más o menos cinco por ciento), será de 30 (treinta) horas SHINC (Sunday and Holiday Included). Para volúmenes diferentes a 6.000 m3 (seis mil metros cúbicos), el laytime de treinta (30) horas mencionado anteriormente variará proporcionalmente en forma directa a la cantidad efectivamente cargada.</w:t>
            </w:r>
          </w:p>
          <w:p w:rsidR="0052249B" w:rsidRPr="0052249B" w:rsidRDefault="0052249B" w:rsidP="00EB5237">
            <w:pPr>
              <w:pStyle w:val="Sangradetextonormal"/>
              <w:spacing w:after="0"/>
              <w:ind w:left="405"/>
              <w:contextualSpacing/>
              <w:jc w:val="both"/>
              <w:rPr>
                <w:rFonts w:asciiTheme="minorHAnsi" w:hAnsiTheme="minorHAnsi" w:cstheme="minorHAnsi"/>
                <w:bCs/>
                <w:sz w:val="16"/>
                <w:szCs w:val="16"/>
              </w:rPr>
            </w:pP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r w:rsidRPr="0052249B">
              <w:rPr>
                <w:rFonts w:asciiTheme="minorHAnsi" w:hAnsiTheme="minorHAnsi" w:cstheme="minorHAnsi"/>
                <w:bCs/>
                <w:sz w:val="16"/>
                <w:szCs w:val="16"/>
              </w:rPr>
              <w:t>A los efectos de computar, el laytime empezará a correr a partir de:</w:t>
            </w: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p>
          <w:p w:rsidR="0052249B" w:rsidRPr="0052249B" w:rsidRDefault="0052249B" w:rsidP="002E255B">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Theme="minorHAnsi" w:hAnsiTheme="minorHAnsi" w:cstheme="minorHAnsi"/>
                <w:bCs/>
                <w:sz w:val="16"/>
                <w:szCs w:val="16"/>
              </w:rPr>
            </w:pPr>
            <w:r w:rsidRPr="0052249B">
              <w:rPr>
                <w:rFonts w:asciiTheme="minorHAnsi" w:hAnsiTheme="minorHAnsi" w:cstheme="minorHAnsi"/>
                <w:bCs/>
                <w:sz w:val="16"/>
                <w:szCs w:val="16"/>
              </w:rPr>
              <w:t xml:space="preserve">si el buque o la barcaza presentara la NOR dentro de la ventana de carga, seis (6) horas después de presentada la NOR. </w:t>
            </w:r>
            <w:r w:rsidRPr="0052249B">
              <w:rPr>
                <w:rFonts w:asciiTheme="minorHAnsi" w:eastAsia="Calibri" w:hAnsiTheme="minorHAnsi" w:cstheme="minorHAnsi"/>
                <w:sz w:val="16"/>
                <w:szCs w:val="16"/>
              </w:rPr>
              <w:t>En caso que la barcaza arribe después del buque, dentro de la ventana de carga, el laytime empezará a correr 6 horas después de presentada la NOR de las barcazas.</w:t>
            </w:r>
          </w:p>
          <w:p w:rsidR="0052249B" w:rsidRPr="0052249B" w:rsidRDefault="0052249B" w:rsidP="00EB5237">
            <w:pPr>
              <w:pStyle w:val="Sangradetextonormal"/>
              <w:spacing w:after="0"/>
              <w:ind w:left="851" w:hanging="284"/>
              <w:contextualSpacing/>
              <w:jc w:val="both"/>
              <w:rPr>
                <w:rFonts w:asciiTheme="minorHAnsi" w:hAnsiTheme="minorHAnsi" w:cstheme="minorHAnsi"/>
                <w:bCs/>
                <w:sz w:val="16"/>
                <w:szCs w:val="16"/>
              </w:rPr>
            </w:pPr>
          </w:p>
          <w:p w:rsidR="0052249B" w:rsidRPr="0052249B" w:rsidRDefault="0052249B" w:rsidP="002E255B">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Theme="minorHAnsi" w:hAnsiTheme="minorHAnsi" w:cstheme="minorHAnsi"/>
                <w:bCs/>
                <w:sz w:val="16"/>
                <w:szCs w:val="16"/>
              </w:rPr>
            </w:pPr>
            <w:r w:rsidRPr="0052249B">
              <w:rPr>
                <w:rFonts w:asciiTheme="minorHAnsi" w:hAnsiTheme="minorHAnsi" w:cstheme="minorHAnsi"/>
                <w:bCs/>
                <w:sz w:val="16"/>
                <w:szCs w:val="16"/>
              </w:rPr>
              <w:t>si el buque o la barcaza presentara la NOR antes del primer día de la ventana acordada, no se computará el tiempo antes de las 06:00 horas del primer día de la ventana acordada, aun siendo este utilizado.</w:t>
            </w: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La NOR presentada debe ser la que fue emitida cuando la barcaza está en territorio Boliviano.</w:t>
            </w: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r w:rsidRPr="0052249B">
              <w:rPr>
                <w:rFonts w:asciiTheme="minorHAnsi" w:hAnsiTheme="minorHAnsi" w:cstheme="minorHAnsi"/>
                <w:bCs/>
                <w:sz w:val="16"/>
                <w:szCs w:val="16"/>
              </w:rPr>
              <w:t>El laytime finalizará cuando se desconecten las mangueras.</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En caso que el buque se presente después </w:t>
            </w:r>
            <w:r w:rsidRPr="0052249B">
              <w:rPr>
                <w:rFonts w:asciiTheme="minorHAnsi" w:hAnsiTheme="minorHAnsi" w:cstheme="minorHAnsi"/>
                <w:bCs/>
                <w:sz w:val="16"/>
                <w:szCs w:val="16"/>
              </w:rPr>
              <w:t>del último día de la ventana acordada</w:t>
            </w:r>
            <w:r w:rsidRPr="0052249B">
              <w:rPr>
                <w:rFonts w:asciiTheme="minorHAnsi" w:hAnsiTheme="minorHAnsi" w:cstheme="minorHAnsi"/>
                <w:sz w:val="16"/>
                <w:szCs w:val="16"/>
              </w:rPr>
              <w:t>, por causas imputables al vendedor, éste pagará al Comprador los costos de acuerdo al contrato fluvial de YPFB con su Armador, y el Comprador no asumirá costos por demoras del buque.</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b/>
                <w:bCs/>
                <w:sz w:val="16"/>
                <w:szCs w:val="16"/>
              </w:rPr>
            </w:pPr>
            <w:r w:rsidRPr="0052249B">
              <w:rPr>
                <w:rFonts w:asciiTheme="minorHAnsi" w:hAnsiTheme="minorHAnsi" w:cstheme="minorHAnsi"/>
                <w:b/>
                <w:sz w:val="16"/>
                <w:szCs w:val="16"/>
              </w:rPr>
              <w:t xml:space="preserve">Entregas DAP: </w:t>
            </w:r>
            <w:r w:rsidRPr="0052249B">
              <w:rPr>
                <w:rFonts w:asciiTheme="minorHAnsi" w:hAnsiTheme="minorHAnsi" w:cstheme="minorHAnsi"/>
                <w:b/>
                <w:bCs/>
                <w:sz w:val="16"/>
                <w:szCs w:val="16"/>
              </w:rPr>
              <w:t>Demora en la Descarga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El laytime para la descarga de 6.000 m3 (seis mil metros cúbicos), con una diferencia de +/- 5% (más o menos cinco por ciento), será de 48 (cuarenta y ocho) horas SHINC (Sunday and Holiday Included). </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widowControl w:val="0"/>
              <w:jc w:val="both"/>
              <w:rPr>
                <w:rFonts w:asciiTheme="minorHAnsi" w:hAnsiTheme="minorHAnsi" w:cstheme="minorHAnsi"/>
                <w:sz w:val="16"/>
                <w:szCs w:val="16"/>
              </w:rPr>
            </w:pPr>
            <w:r w:rsidRPr="0052249B">
              <w:rPr>
                <w:rFonts w:asciiTheme="minorHAnsi" w:hAnsiTheme="minorHAnsi" w:cstheme="minorHAnsi"/>
                <w:sz w:val="16"/>
                <w:szCs w:val="16"/>
              </w:rPr>
              <w:t>Para volúmenes diferentes a 6.000 m3 (seis mil metros cúbicos), el laytime de cuarenta y ocho (48) horas mencionado anteriormente variará proporcionalmente en forma directa a la cantidad efectivamente descargada.</w:t>
            </w:r>
          </w:p>
          <w:p w:rsidR="0052249B" w:rsidRPr="0052249B" w:rsidRDefault="0052249B" w:rsidP="00EB5237">
            <w:pPr>
              <w:widowControl w:val="0"/>
              <w:jc w:val="both"/>
              <w:rPr>
                <w:rFonts w:asciiTheme="minorHAnsi" w:hAnsiTheme="minorHAnsi" w:cstheme="minorHAnsi"/>
                <w:sz w:val="16"/>
                <w:szCs w:val="16"/>
              </w:rPr>
            </w:pP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r w:rsidRPr="0052249B">
              <w:rPr>
                <w:rFonts w:asciiTheme="minorHAnsi" w:hAnsiTheme="minorHAnsi" w:cstheme="minorHAnsi"/>
                <w:bCs/>
                <w:sz w:val="16"/>
                <w:szCs w:val="16"/>
              </w:rPr>
              <w:t>A los efectos de computar, el laytime empezará a correr a partir de:</w:t>
            </w:r>
          </w:p>
          <w:p w:rsidR="0052249B" w:rsidRPr="0052249B" w:rsidRDefault="0052249B" w:rsidP="00EB5237">
            <w:pPr>
              <w:pStyle w:val="Sangradetextonormal"/>
              <w:spacing w:after="0"/>
              <w:ind w:left="0"/>
              <w:contextualSpacing/>
              <w:jc w:val="both"/>
              <w:rPr>
                <w:rFonts w:asciiTheme="minorHAnsi" w:hAnsiTheme="minorHAnsi" w:cstheme="minorHAnsi"/>
                <w:bCs/>
                <w:sz w:val="16"/>
                <w:szCs w:val="16"/>
              </w:rPr>
            </w:pPr>
          </w:p>
          <w:p w:rsidR="0052249B" w:rsidRPr="0052249B" w:rsidRDefault="0052249B" w:rsidP="002E255B">
            <w:pPr>
              <w:pStyle w:val="Sangradetextonormal"/>
              <w:numPr>
                <w:ilvl w:val="0"/>
                <w:numId w:val="44"/>
              </w:numPr>
              <w:overflowPunct w:val="0"/>
              <w:autoSpaceDE w:val="0"/>
              <w:autoSpaceDN w:val="0"/>
              <w:adjustRightInd w:val="0"/>
              <w:spacing w:after="0"/>
              <w:ind w:left="851" w:hanging="284"/>
              <w:contextualSpacing/>
              <w:jc w:val="both"/>
              <w:textAlignment w:val="baseline"/>
              <w:rPr>
                <w:rFonts w:asciiTheme="minorHAnsi" w:hAnsiTheme="minorHAnsi" w:cstheme="minorHAnsi"/>
                <w:bCs/>
                <w:sz w:val="16"/>
                <w:szCs w:val="16"/>
              </w:rPr>
            </w:pPr>
            <w:r w:rsidRPr="0052249B">
              <w:rPr>
                <w:rFonts w:asciiTheme="minorHAnsi" w:hAnsiTheme="minorHAnsi" w:cstheme="minorHAnsi"/>
                <w:bCs/>
                <w:sz w:val="16"/>
                <w:szCs w:val="16"/>
              </w:rPr>
              <w:t>si la barcaza presentara la NOR dentro de la ventana de descarga, seis (6) horas después de presentada la NOR</w:t>
            </w:r>
            <w:r w:rsidRPr="0052249B">
              <w:rPr>
                <w:rFonts w:asciiTheme="minorHAnsi" w:hAnsiTheme="minorHAnsi" w:cstheme="minorHAnsi"/>
                <w:sz w:val="16"/>
                <w:szCs w:val="16"/>
              </w:rPr>
              <w:t>, aceptado por YPFB o cuando la barcaza amarre al muelle en el puerto de descarga, lo que ocurra primero</w:t>
            </w:r>
            <w:r w:rsidRPr="0052249B">
              <w:rPr>
                <w:rFonts w:asciiTheme="minorHAnsi" w:hAnsiTheme="minorHAnsi" w:cstheme="minorHAnsi"/>
                <w:bCs/>
                <w:sz w:val="16"/>
                <w:szCs w:val="16"/>
              </w:rPr>
              <w:t>.</w:t>
            </w:r>
          </w:p>
          <w:p w:rsidR="0052249B" w:rsidRPr="0052249B" w:rsidRDefault="0052249B" w:rsidP="00EB5237">
            <w:pPr>
              <w:pStyle w:val="Sangradetextonormal"/>
              <w:spacing w:after="0"/>
              <w:ind w:left="851" w:hanging="284"/>
              <w:contextualSpacing/>
              <w:jc w:val="both"/>
              <w:rPr>
                <w:rFonts w:asciiTheme="minorHAnsi" w:hAnsiTheme="minorHAnsi" w:cstheme="minorHAnsi"/>
                <w:bCs/>
                <w:sz w:val="16"/>
                <w:szCs w:val="16"/>
              </w:rPr>
            </w:pPr>
          </w:p>
          <w:p w:rsidR="0052249B" w:rsidRPr="0052249B" w:rsidRDefault="0052249B" w:rsidP="002E255B">
            <w:pPr>
              <w:pStyle w:val="Sangradetextonormal"/>
              <w:numPr>
                <w:ilvl w:val="0"/>
                <w:numId w:val="44"/>
              </w:numPr>
              <w:overflowPunct w:val="0"/>
              <w:autoSpaceDE w:val="0"/>
              <w:autoSpaceDN w:val="0"/>
              <w:adjustRightInd w:val="0"/>
              <w:spacing w:after="0"/>
              <w:ind w:left="851" w:hanging="284"/>
              <w:contextualSpacing/>
              <w:jc w:val="both"/>
              <w:textAlignment w:val="baseline"/>
              <w:rPr>
                <w:rFonts w:asciiTheme="minorHAnsi" w:hAnsiTheme="minorHAnsi" w:cstheme="minorHAnsi"/>
                <w:bCs/>
                <w:sz w:val="16"/>
                <w:szCs w:val="16"/>
              </w:rPr>
            </w:pPr>
            <w:r w:rsidRPr="0052249B">
              <w:rPr>
                <w:rFonts w:asciiTheme="minorHAnsi" w:hAnsiTheme="minorHAnsi" w:cstheme="minorHAnsi"/>
                <w:bCs/>
                <w:sz w:val="16"/>
                <w:szCs w:val="16"/>
              </w:rPr>
              <w:t>si la barcaza presentara la NOR antes del primer día de la ventana acordada, no se computará el tiempo antes de las 06:00 horas del primer día de la ventana acordada, aun siendo este utilizado.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widowControl w:val="0"/>
              <w:jc w:val="both"/>
              <w:rPr>
                <w:rFonts w:asciiTheme="minorHAnsi" w:hAnsiTheme="minorHAnsi" w:cstheme="minorHAnsi"/>
                <w:sz w:val="16"/>
                <w:szCs w:val="16"/>
              </w:rPr>
            </w:pPr>
            <w:r w:rsidRPr="0052249B">
              <w:rPr>
                <w:rFonts w:asciiTheme="minorHAnsi" w:hAnsiTheme="minorHAnsi" w:cstheme="minorHAnsi"/>
                <w:sz w:val="16"/>
                <w:szCs w:val="16"/>
              </w:rPr>
              <w:t>El laytime finalizará cuando se desconecten las mangueras en el puerto de descarga de la barcaza.</w:t>
            </w:r>
          </w:p>
          <w:p w:rsidR="0052249B" w:rsidRPr="0052249B" w:rsidRDefault="0052249B" w:rsidP="00EB5237">
            <w:pPr>
              <w:widowControl w:val="0"/>
              <w:jc w:val="both"/>
              <w:rPr>
                <w:rFonts w:asciiTheme="minorHAnsi" w:hAnsiTheme="minorHAnsi" w:cstheme="minorHAnsi"/>
                <w:sz w:val="16"/>
                <w:szCs w:val="16"/>
              </w:rPr>
            </w:pPr>
          </w:p>
          <w:p w:rsidR="0052249B" w:rsidRPr="0052249B" w:rsidRDefault="0052249B" w:rsidP="00EB5237">
            <w:pPr>
              <w:widowControl w:val="0"/>
              <w:jc w:val="both"/>
              <w:rPr>
                <w:rFonts w:asciiTheme="minorHAnsi" w:hAnsiTheme="minorHAnsi" w:cstheme="minorHAnsi"/>
                <w:sz w:val="16"/>
                <w:szCs w:val="16"/>
              </w:rPr>
            </w:pPr>
            <w:r w:rsidRPr="0052249B">
              <w:rPr>
                <w:rFonts w:asciiTheme="minorHAnsi" w:hAnsiTheme="minorHAnsi" w:cstheme="minorHAnsi"/>
                <w:sz w:val="16"/>
                <w:szCs w:val="16"/>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rsidR="0052249B" w:rsidRPr="0052249B" w:rsidRDefault="0052249B" w:rsidP="00EB5237">
            <w:pPr>
              <w:widowControl w:val="0"/>
              <w:jc w:val="both"/>
              <w:rPr>
                <w:rFonts w:asciiTheme="minorHAnsi" w:hAnsiTheme="minorHAnsi" w:cstheme="minorHAnsi"/>
                <w:sz w:val="16"/>
                <w:szCs w:val="16"/>
              </w:rPr>
            </w:pPr>
          </w:p>
          <w:p w:rsidR="0052249B" w:rsidRPr="0052249B" w:rsidRDefault="0052249B" w:rsidP="00EB5237">
            <w:pPr>
              <w:tabs>
                <w:tab w:val="left" w:pos="426"/>
              </w:tabs>
              <w:jc w:val="both"/>
              <w:rPr>
                <w:rFonts w:asciiTheme="minorHAnsi" w:hAnsiTheme="minorHAnsi" w:cstheme="minorHAnsi"/>
                <w:sz w:val="16"/>
                <w:szCs w:val="16"/>
              </w:rPr>
            </w:pPr>
            <w:r w:rsidRPr="0052249B">
              <w:rPr>
                <w:rFonts w:asciiTheme="minorHAnsi" w:hAnsiTheme="minorHAnsi" w:cstheme="minorHAnsi"/>
                <w:sz w:val="16"/>
                <w:szCs w:val="16"/>
              </w:rPr>
              <w:t xml:space="preserve">El Vendedor descontará todo el tiempo interrumpido en la operación de descarga en el caso que estas sean atribuibles a lo siguiente: </w:t>
            </w:r>
          </w:p>
          <w:p w:rsidR="0052249B" w:rsidRPr="0052249B" w:rsidRDefault="0052249B" w:rsidP="00EB5237">
            <w:pPr>
              <w:pStyle w:val="Prrafodelista"/>
              <w:tabs>
                <w:tab w:val="left" w:pos="426"/>
              </w:tabs>
              <w:ind w:left="405"/>
              <w:jc w:val="both"/>
              <w:rPr>
                <w:rFonts w:asciiTheme="minorHAnsi" w:hAnsiTheme="minorHAnsi" w:cstheme="minorHAnsi"/>
                <w:sz w:val="16"/>
                <w:szCs w:val="16"/>
              </w:rPr>
            </w:pPr>
          </w:p>
          <w:p w:rsidR="0052249B" w:rsidRPr="0052249B" w:rsidRDefault="0052249B" w:rsidP="002E255B">
            <w:pPr>
              <w:pStyle w:val="Prrafodelista"/>
              <w:numPr>
                <w:ilvl w:val="0"/>
                <w:numId w:val="38"/>
              </w:numPr>
              <w:tabs>
                <w:tab w:val="left" w:pos="426"/>
              </w:tabs>
              <w:jc w:val="both"/>
              <w:rPr>
                <w:rFonts w:asciiTheme="minorHAnsi" w:hAnsiTheme="minorHAnsi" w:cstheme="minorHAnsi"/>
                <w:sz w:val="16"/>
                <w:szCs w:val="16"/>
              </w:rPr>
            </w:pPr>
            <w:r w:rsidRPr="0052249B">
              <w:rPr>
                <w:rFonts w:asciiTheme="minorHAnsi" w:hAnsiTheme="minorHAnsi" w:cstheme="minorHAnsi"/>
                <w:sz w:val="16"/>
                <w:szCs w:val="16"/>
              </w:rPr>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rsidR="0052249B" w:rsidRPr="0052249B" w:rsidRDefault="0052249B" w:rsidP="002E255B">
            <w:pPr>
              <w:pStyle w:val="Prrafodelista"/>
              <w:numPr>
                <w:ilvl w:val="0"/>
                <w:numId w:val="38"/>
              </w:numPr>
              <w:tabs>
                <w:tab w:val="left" w:pos="426"/>
              </w:tabs>
              <w:jc w:val="both"/>
              <w:rPr>
                <w:rFonts w:asciiTheme="minorHAnsi" w:hAnsiTheme="minorHAnsi" w:cstheme="minorHAnsi"/>
                <w:sz w:val="16"/>
                <w:szCs w:val="16"/>
              </w:rPr>
            </w:pPr>
            <w:r w:rsidRPr="0052249B">
              <w:rPr>
                <w:rFonts w:asciiTheme="minorHAnsi" w:hAnsiTheme="minorHAnsi" w:cstheme="minorHAnsi"/>
                <w:sz w:val="16"/>
                <w:szCs w:val="16"/>
              </w:rPr>
              <w:t xml:space="preserve">Si la operación de descarga es interrumpida por problemas operativos atribuibles al Transportista (como ser, no cumplir con la normativa de seguridad de Planta, tener problemas con la bomba, motor, etc.) </w:t>
            </w:r>
          </w:p>
          <w:p w:rsidR="0052249B" w:rsidRPr="0052249B" w:rsidRDefault="0052249B" w:rsidP="00EB5237">
            <w:pPr>
              <w:pStyle w:val="Prrafodelista"/>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En caso que el tiempo de descarga sobrepase el laytime establecido a causa de que el promedio de régimen de bombeo sea inferior a 150 m3/hr (ciento cincuenta metros cúbicos por hora), el Comprador no asumirá los costos por estadía en la descarga.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autoSpaceDE w:val="0"/>
              <w:autoSpaceDN w:val="0"/>
              <w:adjustRightInd w:val="0"/>
              <w:jc w:val="both"/>
              <w:rPr>
                <w:rFonts w:asciiTheme="minorHAnsi" w:hAnsiTheme="minorHAnsi" w:cstheme="minorHAnsi"/>
                <w:sz w:val="16"/>
                <w:szCs w:val="16"/>
              </w:rPr>
            </w:pPr>
            <w:r w:rsidRPr="0052249B">
              <w:rPr>
                <w:rFonts w:asciiTheme="minorHAnsi" w:hAnsiTheme="minorHAnsi" w:cstheme="minorHAnsi"/>
                <w:sz w:val="16"/>
                <w:szCs w:val="16"/>
              </w:rPr>
              <w:t>En el caso que el tiempo de arribo a puerto de descarga exceda los cuarenta y cinco (45) días, a partir del momento de la carga en el Puerto de Origen, por problemas atribuibles al vendedor, el Comprador no asumirá los costos por demora en la descarga. Una vez que la barcaza se encuentra amarrada y lista para su descarga, empezaran a correr los tiempos normales de laytime estipulados.</w:t>
            </w:r>
          </w:p>
          <w:p w:rsidR="0052249B" w:rsidRPr="0052249B" w:rsidRDefault="0052249B" w:rsidP="00EB5237">
            <w:pPr>
              <w:rPr>
                <w:rFonts w:asciiTheme="minorHAnsi" w:hAnsiTheme="minorHAnsi" w:cstheme="minorHAnsi"/>
                <w:b/>
                <w:bCs/>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VALOR DE ESTADÍAS</w:t>
            </w:r>
          </w:p>
          <w:p w:rsidR="0052249B" w:rsidRPr="0052249B" w:rsidRDefault="0052249B" w:rsidP="00EB5237">
            <w:pPr>
              <w:pStyle w:val="Prrafodelista"/>
              <w:autoSpaceDE w:val="0"/>
              <w:autoSpaceDN w:val="0"/>
              <w:adjustRightInd w:val="0"/>
              <w:ind w:left="426"/>
              <w:jc w:val="both"/>
              <w:rPr>
                <w:rFonts w:asciiTheme="minorHAnsi" w:hAnsiTheme="minorHAnsi" w:cstheme="minorHAnsi"/>
                <w:b/>
                <w:bC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r w:rsidRPr="0052249B">
              <w:rPr>
                <w:rFonts w:asciiTheme="minorHAnsi" w:hAnsiTheme="minorHAnsi" w:cstheme="minorHAnsi"/>
                <w:bCs/>
                <w:sz w:val="16"/>
                <w:szCs w:val="16"/>
              </w:rPr>
              <w:t>Tanto para cargas FOB como para cargas DAP de Barcazas, el valor de la estadía será de 1 $US/(m3-día) (un) dólar estadounidense por metro cúbico por día, prorrata. El valor antes mencionado variará proporcionalmente a la cantidad efectiva a ser cargada/descargada. Dicho concepto se facturará como un gasto operativo en origen o destino, según corresponda.</w:t>
            </w: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r w:rsidRPr="0052249B">
              <w:rPr>
                <w:rFonts w:asciiTheme="minorHAnsi" w:hAnsiTheme="minorHAnsi" w:cstheme="minorHAnsi"/>
                <w:bCs/>
                <w:sz w:val="16"/>
                <w:szCs w:val="16"/>
              </w:rPr>
              <w:t>Los costos por estadía emergentes por motivos de fuerza mayor serán asumidos en igual proporción por ambas partes (50% YPFB – 50% Proveedor).</w:t>
            </w: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ALMACENAJE FLOTANTE</w:t>
            </w:r>
          </w:p>
          <w:p w:rsidR="0052249B" w:rsidRPr="0052249B" w:rsidRDefault="0052249B" w:rsidP="00EB5237">
            <w:pPr>
              <w:pStyle w:val="Prrafodelista"/>
              <w:autoSpaceDE w:val="0"/>
              <w:autoSpaceDN w:val="0"/>
              <w:adjustRightInd w:val="0"/>
              <w:ind w:left="426"/>
              <w:jc w:val="both"/>
              <w:rPr>
                <w:rFonts w:asciiTheme="minorHAnsi" w:hAnsiTheme="minorHAnsi" w:cstheme="minorHAnsi"/>
                <w:b/>
                <w:bCs/>
                <w:sz w:val="16"/>
                <w:szCs w:val="16"/>
              </w:rPr>
            </w:pP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r w:rsidRPr="0052249B">
              <w:rPr>
                <w:rFonts w:asciiTheme="minorHAnsi" w:hAnsiTheme="minorHAnsi" w:cstheme="minorHAnsi"/>
                <w:bCs/>
                <w:sz w:val="16"/>
                <w:szCs w:val="16"/>
              </w:rPr>
              <w:t>En caso de ser necesario, YPFB podrá requerir Almacenaje Flotante en puerto de destino para cargas DAP de Barcazas, el monto a cobrar por concepto de Almacenaje Flotante será el monto efectivamente pagado por el proveedor al armador.</w:t>
            </w:r>
          </w:p>
          <w:p w:rsidR="0052249B" w:rsidRPr="0052249B" w:rsidRDefault="0052249B" w:rsidP="00EB5237">
            <w:pPr>
              <w:pStyle w:val="Prrafodelista"/>
              <w:autoSpaceDE w:val="0"/>
              <w:autoSpaceDN w:val="0"/>
              <w:adjustRightInd w:val="0"/>
              <w:ind w:left="0"/>
              <w:jc w:val="both"/>
              <w:rPr>
                <w:rFonts w:asciiTheme="minorHAnsi" w:hAnsiTheme="minorHAnsi" w:cstheme="minorHAnsi"/>
                <w:bCs/>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GARANTÍA DE SERIEDAD DE PROPUESTA</w:t>
            </w:r>
          </w:p>
          <w:p w:rsidR="0052249B" w:rsidRPr="0052249B" w:rsidRDefault="0052249B" w:rsidP="00EB5237">
            <w:pPr>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FCA de su oferta.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La Garantía de Seriedad de Propuesta deberá tener validez hasta el 1 de febrero de 2016. Una de las causales de ejecución de esta Garantía de Seriedad de Propuesta será, en caso que la empresa haya sido adjudicada, la falta de presentación de la Garantía de Cumplimiento de Contrato en el plazo y forma establecidos.</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El Swift bancario de esta garantía de seriedad de propuesta deberá necesariamente incluir lo siguiente:</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BENEFICIARIO: Yacimientos Petrolíferos Fiscales Bolivianos.</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OBJETO DE LA GARANTIA (CÓDIGO DEL PROCESO)</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CONDICIONES: Renovable, Irrevocable y de Ejecución Inmediata a simple requerimiento de YPFB.</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VIGENCIA (Mínima): 1 de Febrero de 2016</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GARANTÍA DE CUMPLIMIENTO DE CONTRATO</w:t>
            </w:r>
          </w:p>
          <w:p w:rsidR="0052249B" w:rsidRPr="0052249B" w:rsidRDefault="0052249B" w:rsidP="00EB5237">
            <w:pPr>
              <w:rPr>
                <w:rFonts w:asciiTheme="minorHAnsi" w:hAnsiTheme="minorHAnsi" w:cstheme="minorHAnsi"/>
                <w:b/>
                <w:sz w:val="16"/>
                <w:szCs w:val="16"/>
              </w:rPr>
            </w:pPr>
          </w:p>
          <w:p w:rsidR="0052249B" w:rsidRPr="0052249B" w:rsidRDefault="0052249B" w:rsidP="00EB5237">
            <w:pPr>
              <w:pStyle w:val="Prrafodelista"/>
              <w:ind w:left="0"/>
              <w:jc w:val="both"/>
              <w:rPr>
                <w:rFonts w:asciiTheme="minorHAnsi" w:hAnsiTheme="minorHAnsi" w:cstheme="minorHAnsi"/>
                <w:sz w:val="16"/>
                <w:szCs w:val="16"/>
              </w:rPr>
            </w:pPr>
            <w:r w:rsidRPr="0052249B">
              <w:rPr>
                <w:rFonts w:asciiTheme="minorHAnsi" w:hAnsiTheme="minorHAnsi" w:cstheme="minorHAnsi"/>
                <w:sz w:val="16"/>
                <w:szCs w:val="16"/>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FCA adjudicado considerando las 3 cotizaciones Platt’s anteriores a la fecha de la Resolución de Adjudicación.</w:t>
            </w:r>
          </w:p>
          <w:p w:rsidR="0052249B" w:rsidRPr="0052249B" w:rsidRDefault="0052249B" w:rsidP="00EB5237">
            <w:pPr>
              <w:pStyle w:val="Prrafodelista"/>
              <w:ind w:left="0"/>
              <w:jc w:val="both"/>
              <w:rPr>
                <w:rFonts w:asciiTheme="minorHAnsi" w:hAnsiTheme="minorHAnsi" w:cstheme="minorHAnsi"/>
                <w:sz w:val="16"/>
                <w:szCs w:val="16"/>
              </w:rPr>
            </w:pPr>
          </w:p>
          <w:p w:rsidR="0052249B" w:rsidRPr="0052249B" w:rsidRDefault="0052249B" w:rsidP="00EB5237">
            <w:pPr>
              <w:pStyle w:val="Prrafodelista"/>
              <w:ind w:left="0"/>
              <w:jc w:val="both"/>
              <w:rPr>
                <w:rFonts w:asciiTheme="minorHAnsi" w:hAnsiTheme="minorHAnsi" w:cstheme="minorHAnsi"/>
                <w:sz w:val="16"/>
                <w:szCs w:val="16"/>
              </w:rPr>
            </w:pPr>
            <w:r w:rsidRPr="0052249B">
              <w:rPr>
                <w:rFonts w:asciiTheme="minorHAnsi" w:hAnsiTheme="minorHAnsi" w:cstheme="minorHAnsi"/>
                <w:sz w:val="16"/>
                <w:szCs w:val="16"/>
              </w:rPr>
              <w:t>La Garantía de cumplimiento de contrato deberá tener una validez de 60 días calendarios adicionales a partir de la finalización del contrato.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FCA adjudicado 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52249B" w:rsidRPr="0052249B" w:rsidRDefault="0052249B" w:rsidP="00EB5237">
            <w:pPr>
              <w:pStyle w:val="Prrafodelista"/>
              <w:ind w:left="567"/>
              <w:contextualSpacing/>
              <w:rPr>
                <w:rFonts w:asciiTheme="minorHAnsi" w:hAnsiTheme="minorHAnsi" w:cstheme="minorHAnsi"/>
                <w:b/>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GARANTÍA DE PRE PAGO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 xml:space="preserve">Si el oferente adjudicado opta por la Opción Pre pago, deberá presentar una Garantía de Pago (adicional a la Garantía de Cumplimiento de Contrato)con vigencia </w:t>
            </w:r>
            <w:r w:rsidR="001F7681" w:rsidRPr="0052249B">
              <w:rPr>
                <w:rFonts w:asciiTheme="minorHAnsi" w:hAnsiTheme="minorHAnsi" w:cstheme="minorHAnsi"/>
                <w:sz w:val="16"/>
                <w:szCs w:val="16"/>
              </w:rPr>
              <w:t>míni</w:t>
            </w:r>
            <w:r w:rsidR="001F7681">
              <w:rPr>
                <w:rFonts w:asciiTheme="minorHAnsi" w:hAnsiTheme="minorHAnsi" w:cstheme="minorHAnsi"/>
                <w:sz w:val="16"/>
                <w:szCs w:val="16"/>
              </w:rPr>
              <w:t>m</w:t>
            </w:r>
            <w:r w:rsidR="001F7681" w:rsidRPr="0052249B">
              <w:rPr>
                <w:rFonts w:asciiTheme="minorHAnsi" w:hAnsiTheme="minorHAnsi" w:cstheme="minorHAnsi"/>
                <w:sz w:val="16"/>
                <w:szCs w:val="16"/>
              </w:rPr>
              <w:t>a</w:t>
            </w:r>
            <w:r w:rsidRPr="0052249B">
              <w:rPr>
                <w:rFonts w:asciiTheme="minorHAnsi" w:hAnsiTheme="minorHAnsi" w:cstheme="minorHAnsi"/>
                <w:sz w:val="16"/>
                <w:szCs w:val="16"/>
              </w:rPr>
              <w:t xml:space="preserve"> de 60 días calendario a partir de su fecha de emisión,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LEY APLICABLE</w:t>
            </w:r>
          </w:p>
          <w:p w:rsidR="0052249B" w:rsidRPr="0052249B" w:rsidRDefault="0052249B" w:rsidP="00EB5237">
            <w:pPr>
              <w:autoSpaceDE w:val="0"/>
              <w:autoSpaceDN w:val="0"/>
              <w:adjustRightInd w:val="0"/>
              <w:rPr>
                <w:rFonts w:asciiTheme="minorHAnsi" w:hAnsiTheme="minorHAnsi" w:cstheme="minorHAnsi"/>
                <w:b/>
                <w:sz w:val="16"/>
                <w:szCs w:val="16"/>
              </w:rPr>
            </w:pPr>
          </w:p>
          <w:p w:rsidR="0052249B" w:rsidRPr="0052249B" w:rsidRDefault="0052249B" w:rsidP="00EB5237">
            <w:pPr>
              <w:rPr>
                <w:rFonts w:asciiTheme="minorHAnsi" w:hAnsiTheme="minorHAnsi" w:cstheme="minorHAnsi"/>
                <w:bCs/>
                <w:sz w:val="16"/>
                <w:szCs w:val="16"/>
              </w:rPr>
            </w:pPr>
            <w:r w:rsidRPr="0052249B">
              <w:rPr>
                <w:rFonts w:asciiTheme="minorHAnsi" w:hAnsiTheme="minorHAnsi" w:cstheme="minorHAnsi"/>
                <w:bCs/>
                <w:sz w:val="16"/>
                <w:szCs w:val="16"/>
              </w:rPr>
              <w:t xml:space="preserve">El contrato se interpretará y se regirá de acuerdo a las leyes del Estado Plurinacional de Bolivia. </w:t>
            </w:r>
          </w:p>
          <w:p w:rsidR="0052249B" w:rsidRPr="0052249B" w:rsidRDefault="0052249B" w:rsidP="00EB5237">
            <w:pPr>
              <w:pStyle w:val="Prrafodelista"/>
              <w:ind w:left="426"/>
              <w:rPr>
                <w:rFonts w:asciiTheme="minorHAnsi" w:hAnsiTheme="minorHAnsi" w:cstheme="minorHAnsi"/>
                <w:b/>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SOLUCIÓN DE CONTROVERSIAS</w:t>
            </w:r>
          </w:p>
          <w:p w:rsidR="0052249B" w:rsidRPr="0052249B" w:rsidRDefault="0052249B" w:rsidP="00EB5237">
            <w:pPr>
              <w:rPr>
                <w:rFonts w:asciiTheme="minorHAnsi" w:hAnsiTheme="minorHAnsi" w:cstheme="minorHAnsi"/>
                <w:bCs/>
                <w:sz w:val="16"/>
                <w:szCs w:val="16"/>
              </w:rPr>
            </w:pPr>
          </w:p>
          <w:p w:rsidR="0052249B" w:rsidRPr="0052249B" w:rsidRDefault="0052249B" w:rsidP="00EB5237">
            <w:pPr>
              <w:pStyle w:val="NormalWeb"/>
              <w:spacing w:before="0" w:after="0"/>
              <w:jc w:val="both"/>
              <w:rPr>
                <w:rFonts w:asciiTheme="minorHAnsi" w:hAnsiTheme="minorHAnsi" w:cstheme="minorHAnsi"/>
                <w:iCs/>
                <w:sz w:val="16"/>
                <w:szCs w:val="16"/>
                <w:lang w:val="es-ES"/>
              </w:rPr>
            </w:pPr>
            <w:r w:rsidRPr="0052249B">
              <w:rPr>
                <w:rFonts w:asciiTheme="minorHAnsi" w:hAnsiTheme="minorHAnsi" w:cstheme="minorHAnsi"/>
                <w:iCs/>
                <w:sz w:val="16"/>
                <w:szCs w:val="16"/>
                <w:lang w:val="es-ES"/>
              </w:rPr>
              <w:t xml:space="preserve">La Solución de Controversias será redactada a momento de la suscripción del Contrato en el marco de lo establecido en el Artículo 366 de la Constitución Política del Estado Plurinacional de Bolivia. </w:t>
            </w:r>
          </w:p>
          <w:p w:rsidR="0052249B" w:rsidRPr="0052249B" w:rsidRDefault="0052249B" w:rsidP="00EB5237">
            <w:pPr>
              <w:rPr>
                <w:rFonts w:asciiTheme="minorHAnsi" w:hAnsiTheme="minorHAnsi" w:cstheme="minorHAnsi"/>
                <w:b/>
                <w:bCs/>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 xml:space="preserve">VALIDEZ DE LA PROPUESTA </w:t>
            </w:r>
          </w:p>
          <w:p w:rsidR="0052249B" w:rsidRPr="0052249B" w:rsidRDefault="0052249B" w:rsidP="00EB5237">
            <w:pPr>
              <w:rPr>
                <w:rFonts w:asciiTheme="minorHAnsi" w:hAnsiTheme="minorHAnsi" w:cstheme="minorHAnsi"/>
                <w:sz w:val="16"/>
                <w:szCs w:val="16"/>
              </w:rPr>
            </w:pPr>
          </w:p>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La propuesta deberá tener validez como mínimo hasta el 1 de febrero de 2016.</w:t>
            </w:r>
          </w:p>
          <w:p w:rsidR="0052249B" w:rsidRPr="0052249B" w:rsidRDefault="0052249B" w:rsidP="00EB5237">
            <w:pPr>
              <w:rPr>
                <w:rFonts w:asciiTheme="minorHAnsi" w:hAnsiTheme="minorHAnsi" w:cstheme="minorHAnsi"/>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EXPERIENCIA DE LA EMPRESA</w:t>
            </w:r>
          </w:p>
          <w:p w:rsidR="0052249B" w:rsidRPr="0052249B" w:rsidRDefault="0052249B" w:rsidP="00EB5237">
            <w:pPr>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La empresa oferente deberá tener experiencia de al menos 1 año en comercialización de hidrocarburos o haber suscrito por lo menos un contrato con YPFB.</w:t>
            </w:r>
          </w:p>
          <w:p w:rsidR="0052249B" w:rsidRPr="0052249B" w:rsidRDefault="0052249B" w:rsidP="00EB5237">
            <w:pPr>
              <w:autoSpaceDE w:val="0"/>
              <w:autoSpaceDN w:val="0"/>
              <w:jc w:val="both"/>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rsidR="0052249B" w:rsidRPr="0052249B" w:rsidRDefault="0052249B" w:rsidP="00EB5237">
            <w:pPr>
              <w:autoSpaceDE w:val="0"/>
              <w:autoSpaceDN w:val="0"/>
              <w:jc w:val="both"/>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52249B" w:rsidRPr="0052249B" w:rsidRDefault="0052249B" w:rsidP="00EB5237">
            <w:pPr>
              <w:autoSpaceDE w:val="0"/>
              <w:autoSpaceDN w:val="0"/>
              <w:jc w:val="both"/>
              <w:rPr>
                <w:rFonts w:asciiTheme="minorHAnsi" w:hAnsiTheme="minorHAnsi" w:cstheme="minorHAnsi"/>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MODALIDAD DE CONTRATACIÓN</w:t>
            </w:r>
          </w:p>
          <w:p w:rsidR="0052249B" w:rsidRPr="0052249B" w:rsidRDefault="0052249B" w:rsidP="00EB5237">
            <w:pPr>
              <w:pStyle w:val="Prrafodelista"/>
              <w:ind w:left="0"/>
              <w:contextualSpacing/>
              <w:jc w:val="both"/>
              <w:rPr>
                <w:rFonts w:asciiTheme="minorHAnsi" w:hAnsiTheme="minorHAnsi" w:cstheme="minorHAnsi"/>
                <w:b/>
                <w:bCs/>
                <w:sz w:val="16"/>
                <w:szCs w:val="16"/>
              </w:rPr>
            </w:pPr>
          </w:p>
          <w:p w:rsidR="0052249B" w:rsidRPr="0052249B" w:rsidRDefault="0052249B" w:rsidP="00EB5237">
            <w:pPr>
              <w:pStyle w:val="Prrafodelista"/>
              <w:ind w:left="66"/>
              <w:contextualSpacing/>
              <w:jc w:val="both"/>
              <w:rPr>
                <w:rFonts w:asciiTheme="minorHAnsi" w:hAnsiTheme="minorHAnsi" w:cstheme="minorHAnsi"/>
                <w:sz w:val="16"/>
                <w:szCs w:val="16"/>
              </w:rPr>
            </w:pPr>
            <w:r w:rsidRPr="0052249B">
              <w:rPr>
                <w:rFonts w:asciiTheme="minorHAnsi" w:hAnsiTheme="minorHAnsi" w:cstheme="minorHAnsi"/>
                <w:sz w:val="16"/>
                <w:szCs w:val="16"/>
              </w:rPr>
              <w:t>Se realizará la contratación por Comparación de Ofertas</w:t>
            </w:r>
          </w:p>
          <w:p w:rsidR="0052249B" w:rsidRPr="0052249B" w:rsidRDefault="0052249B" w:rsidP="00EB5237">
            <w:pPr>
              <w:pStyle w:val="Prrafodelista"/>
              <w:ind w:left="66"/>
              <w:contextualSpacing/>
              <w:jc w:val="both"/>
              <w:rPr>
                <w:rFonts w:asciiTheme="minorHAnsi" w:hAnsiTheme="minorHAnsi" w:cstheme="minorHAnsi"/>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FORMA DE ADJUDICACIÓN</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La forma de adjudicación para el presente lote será por volumen, en caso de que existan propuestas iguales con el precio evaluado más bajo y que hayan cumplido con los requisitos del DBC se distribuirá el volumen total entre estos proponentes.</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MÉTODO DE SELECCIÓN</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pStyle w:val="Prrafodelista"/>
              <w:ind w:left="0"/>
              <w:contextualSpacing/>
              <w:jc w:val="both"/>
              <w:rPr>
                <w:rFonts w:asciiTheme="minorHAnsi" w:hAnsiTheme="minorHAnsi" w:cstheme="minorHAnsi"/>
                <w:sz w:val="16"/>
                <w:szCs w:val="16"/>
              </w:rPr>
            </w:pPr>
            <w:r w:rsidRPr="0052249B">
              <w:rPr>
                <w:rFonts w:asciiTheme="minorHAnsi" w:hAnsiTheme="minorHAnsi" w:cstheme="minorHAnsi"/>
                <w:sz w:val="16"/>
                <w:szCs w:val="16"/>
              </w:rPr>
              <w:t xml:space="preserve"> Precio evaluado más bajo</w:t>
            </w:r>
          </w:p>
          <w:p w:rsidR="0052249B" w:rsidRPr="0052249B" w:rsidRDefault="0052249B" w:rsidP="00EB5237">
            <w:pPr>
              <w:jc w:val="both"/>
              <w:rPr>
                <w:rFonts w:asciiTheme="minorHAnsi" w:hAnsiTheme="minorHAnsi" w:cstheme="minorHAnsi"/>
                <w:bCs/>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INSPECCIÓN PREVIA</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pStyle w:val="Prrafodelista"/>
              <w:ind w:left="0"/>
              <w:contextualSpacing/>
              <w:jc w:val="both"/>
              <w:rPr>
                <w:rFonts w:asciiTheme="minorHAnsi" w:hAnsiTheme="minorHAnsi" w:cstheme="minorHAnsi"/>
                <w:sz w:val="16"/>
                <w:szCs w:val="16"/>
              </w:rPr>
            </w:pPr>
            <w:r w:rsidRPr="0052249B">
              <w:rPr>
                <w:rFonts w:asciiTheme="minorHAnsi" w:hAnsiTheme="minorHAnsi" w:cstheme="minorHAnsi"/>
                <w:sz w:val="16"/>
                <w:szCs w:val="16"/>
              </w:rPr>
              <w:t>No aplica</w:t>
            </w:r>
          </w:p>
          <w:p w:rsidR="0052249B" w:rsidRPr="0052249B" w:rsidRDefault="0052249B" w:rsidP="00EB5237">
            <w:pPr>
              <w:pStyle w:val="Prrafodelista"/>
              <w:ind w:left="0"/>
              <w:contextualSpacing/>
              <w:jc w:val="both"/>
              <w:rPr>
                <w:rFonts w:asciiTheme="minorHAnsi" w:hAnsiTheme="minorHAnsi" w:cstheme="minorHAnsi"/>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CONSULTAS ESCRITAS</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Se realizarán consultas escritas de acuerdo al cronograma establecido en el DBC.</w:t>
            </w:r>
          </w:p>
          <w:p w:rsidR="0052249B" w:rsidRPr="0052249B" w:rsidRDefault="0052249B" w:rsidP="00EB5237">
            <w:pPr>
              <w:rPr>
                <w:rFonts w:asciiTheme="minorHAnsi" w:hAnsiTheme="minorHAnsi" w:cstheme="minorHAnsi"/>
                <w:sz w:val="16"/>
                <w:szCs w:val="16"/>
              </w:rPr>
            </w:pPr>
          </w:p>
          <w:p w:rsidR="0052249B" w:rsidRPr="0052249B" w:rsidRDefault="0052249B" w:rsidP="002E255B">
            <w:pPr>
              <w:pStyle w:val="Prrafodelista"/>
              <w:numPr>
                <w:ilvl w:val="0"/>
                <w:numId w:val="42"/>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REUNIÓN DE ACLARACIÓN</w:t>
            </w:r>
          </w:p>
          <w:p w:rsidR="0052249B" w:rsidRPr="0052249B" w:rsidRDefault="0052249B" w:rsidP="00EB5237">
            <w:pPr>
              <w:jc w:val="both"/>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sz w:val="16"/>
                <w:szCs w:val="16"/>
              </w:rPr>
              <w:t>Se realizará reunión de aclaración de acuerdo al cronograma establecido en el DBC</w:t>
            </w:r>
            <w:r w:rsidRPr="0052249B">
              <w:rPr>
                <w:rFonts w:asciiTheme="minorHAnsi" w:hAnsiTheme="minorHAnsi" w:cstheme="minorHAnsi"/>
                <w:b/>
                <w:sz w:val="16"/>
                <w:szCs w:val="16"/>
              </w:rPr>
              <w:t>.</w:t>
            </w:r>
          </w:p>
          <w:p w:rsidR="0052249B" w:rsidRPr="0052249B" w:rsidRDefault="0052249B" w:rsidP="00EB5237">
            <w:pPr>
              <w:autoSpaceDE w:val="0"/>
              <w:autoSpaceDN w:val="0"/>
              <w:adjustRightInd w:val="0"/>
              <w:jc w:val="both"/>
              <w:rPr>
                <w:rFonts w:asciiTheme="minorHAnsi" w:hAnsiTheme="minorHAnsi" w:cstheme="minorHAnsi"/>
                <w:sz w:val="18"/>
                <w:szCs w:val="18"/>
                <w:lang w:eastAsia="es-BO"/>
              </w:rPr>
            </w:pPr>
          </w:p>
        </w:tc>
      </w:tr>
      <w:tr w:rsidR="0052249B" w:rsidRPr="0052249B" w:rsidTr="001E19B8">
        <w:trPr>
          <w:trHeight w:val="294"/>
          <w:jc w:val="center"/>
        </w:trPr>
        <w:tc>
          <w:tcPr>
            <w:tcW w:w="9640" w:type="dxa"/>
            <w:shd w:val="clear" w:color="auto" w:fill="B8CCE4"/>
            <w:vAlign w:val="center"/>
          </w:tcPr>
          <w:p w:rsidR="0052249B" w:rsidRPr="0052249B" w:rsidRDefault="0052249B" w:rsidP="00EB5237">
            <w:pPr>
              <w:rPr>
                <w:rFonts w:asciiTheme="minorHAnsi" w:hAnsiTheme="minorHAnsi" w:cstheme="minorHAnsi"/>
                <w:sz w:val="18"/>
                <w:szCs w:val="18"/>
                <w:lang w:eastAsia="es-BO"/>
              </w:rPr>
            </w:pPr>
            <w:r w:rsidRPr="0052249B">
              <w:rPr>
                <w:rFonts w:asciiTheme="minorHAnsi" w:hAnsiTheme="minorHAnsi" w:cstheme="minorHAnsi"/>
                <w:b/>
                <w:bCs/>
                <w:sz w:val="18"/>
                <w:szCs w:val="18"/>
              </w:rPr>
              <w:lastRenderedPageBreak/>
              <w:t>PLAZO DE ENTREGA</w:t>
            </w:r>
          </w:p>
        </w:tc>
      </w:tr>
      <w:tr w:rsidR="0052249B" w:rsidRPr="0052249B" w:rsidTr="00EB5237">
        <w:trPr>
          <w:trHeight w:val="629"/>
          <w:jc w:val="center"/>
        </w:trPr>
        <w:tc>
          <w:tcPr>
            <w:tcW w:w="9640" w:type="dxa"/>
            <w:shd w:val="clear" w:color="auto" w:fill="auto"/>
            <w:vAlign w:val="center"/>
          </w:tcPr>
          <w:p w:rsidR="0052249B" w:rsidRPr="0052249B" w:rsidRDefault="0052249B" w:rsidP="00EB5237">
            <w:pPr>
              <w:jc w:val="both"/>
              <w:rPr>
                <w:rFonts w:asciiTheme="minorHAnsi" w:hAnsiTheme="minorHAnsi" w:cstheme="minorHAnsi"/>
                <w:b/>
                <w:bCs/>
                <w:sz w:val="18"/>
                <w:szCs w:val="18"/>
                <w:lang w:eastAsia="es-BO"/>
              </w:rPr>
            </w:pPr>
            <w:r w:rsidRPr="0052249B">
              <w:rPr>
                <w:rFonts w:asciiTheme="minorHAnsi" w:hAnsiTheme="minorHAnsi" w:cstheme="minorHAnsi"/>
                <w:bCs/>
                <w:sz w:val="16"/>
                <w:szCs w:val="16"/>
              </w:rPr>
              <w:t>A partir de la suscripción del contrato hasta el 31 de diciembre de 2016 o hasta la entrega de la totalidad del volumen contractual.</w:t>
            </w:r>
          </w:p>
        </w:tc>
      </w:tr>
      <w:tr w:rsidR="0052249B" w:rsidRPr="0052249B" w:rsidTr="00EB5237">
        <w:trPr>
          <w:trHeight w:val="346"/>
          <w:jc w:val="center"/>
        </w:trPr>
        <w:tc>
          <w:tcPr>
            <w:tcW w:w="9640" w:type="dxa"/>
            <w:shd w:val="clear" w:color="auto" w:fill="B8CCE4"/>
            <w:vAlign w:val="center"/>
          </w:tcPr>
          <w:p w:rsidR="0052249B" w:rsidRPr="0052249B" w:rsidRDefault="0052249B" w:rsidP="00EB5237">
            <w:pPr>
              <w:jc w:val="both"/>
              <w:rPr>
                <w:rFonts w:asciiTheme="minorHAnsi" w:hAnsiTheme="minorHAnsi" w:cstheme="minorHAnsi"/>
                <w:b/>
                <w:bCs/>
                <w:sz w:val="18"/>
                <w:szCs w:val="18"/>
                <w:lang w:eastAsia="es-BO"/>
              </w:rPr>
            </w:pPr>
            <w:r w:rsidRPr="0052249B">
              <w:rPr>
                <w:rFonts w:asciiTheme="minorHAnsi" w:hAnsiTheme="minorHAnsi" w:cstheme="minorHAnsi"/>
                <w:b/>
                <w:bCs/>
                <w:sz w:val="18"/>
                <w:szCs w:val="18"/>
              </w:rPr>
              <w:t>GARANTÍA TÉCNICA</w:t>
            </w:r>
          </w:p>
        </w:tc>
      </w:tr>
      <w:tr w:rsidR="0052249B" w:rsidRPr="0052249B" w:rsidTr="00EB5237">
        <w:trPr>
          <w:trHeight w:val="2264"/>
          <w:jc w:val="center"/>
        </w:trPr>
        <w:tc>
          <w:tcPr>
            <w:tcW w:w="9640" w:type="dxa"/>
            <w:shd w:val="clear" w:color="auto" w:fill="auto"/>
            <w:vAlign w:val="center"/>
          </w:tcPr>
          <w:p w:rsidR="0052249B" w:rsidRPr="0052249B" w:rsidRDefault="0052249B" w:rsidP="002E255B">
            <w:pPr>
              <w:pStyle w:val="Prrafodelista"/>
              <w:numPr>
                <w:ilvl w:val="0"/>
                <w:numId w:val="47"/>
              </w:numPr>
              <w:contextualSpacing/>
              <w:rPr>
                <w:rFonts w:asciiTheme="minorHAnsi" w:hAnsiTheme="minorHAnsi" w:cstheme="minorHAnsi"/>
                <w:b/>
                <w:sz w:val="16"/>
                <w:szCs w:val="16"/>
              </w:rPr>
            </w:pPr>
            <w:r w:rsidRPr="0052249B">
              <w:rPr>
                <w:rFonts w:asciiTheme="minorHAnsi" w:hAnsiTheme="minorHAnsi" w:cstheme="minorHAnsi"/>
                <w:b/>
                <w:sz w:val="16"/>
                <w:szCs w:val="16"/>
              </w:rPr>
              <w:t>GARANTÍA DE SERIEDAD DE PROPUESTA</w:t>
            </w:r>
          </w:p>
          <w:p w:rsidR="0052249B" w:rsidRPr="0052249B" w:rsidRDefault="0052249B" w:rsidP="00EB5237">
            <w:pPr>
              <w:rPr>
                <w:rFonts w:asciiTheme="minorHAnsi" w:hAnsiTheme="minorHAnsi" w:cstheme="minorHAnsi"/>
                <w:b/>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FCA de su oferta.</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La Garantía de Seriedad de Propuesta deberá tener validez hasta el 1 de febrero de 2016. Una de las causales de ejecución de esta Garantía de Seriedad de Propuesta será, en caso que la empresa haya sido adjudicada, la falta de presentación de la Garantía de Cumplimiento de Contrato en el plazo y forma establecidos.</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El Swift bancario de esta garantía de seriedad de propuesta deberá necesariamente incluir lo siguiente:</w:t>
            </w:r>
          </w:p>
          <w:p w:rsidR="0052249B" w:rsidRPr="0052249B" w:rsidRDefault="0052249B" w:rsidP="00EB5237">
            <w:pPr>
              <w:jc w:val="both"/>
              <w:rPr>
                <w:rFonts w:asciiTheme="minorHAnsi" w:hAnsiTheme="minorHAnsi" w:cstheme="minorHAnsi"/>
                <w:sz w:val="16"/>
                <w:szCs w:val="16"/>
              </w:rPr>
            </w:pP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BENEFICIARIO: Yacimientos Petrolíferos Fiscales Bolivianos.</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OBJETO DE LA GARANTIA (CÓDIGO DEL PROCESO)</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CONDICIONES: Renovable, Irrevocable y de Ejecución Inmediata a simple requerimiento de YPFB.</w:t>
            </w:r>
          </w:p>
          <w:p w:rsidR="0052249B" w:rsidRPr="0052249B" w:rsidRDefault="0052249B" w:rsidP="002E255B">
            <w:pPr>
              <w:numPr>
                <w:ilvl w:val="0"/>
                <w:numId w:val="29"/>
              </w:numPr>
              <w:jc w:val="both"/>
              <w:rPr>
                <w:rFonts w:asciiTheme="minorHAnsi" w:hAnsiTheme="minorHAnsi" w:cstheme="minorHAnsi"/>
                <w:sz w:val="16"/>
                <w:szCs w:val="16"/>
              </w:rPr>
            </w:pPr>
            <w:r w:rsidRPr="0052249B">
              <w:rPr>
                <w:rFonts w:asciiTheme="minorHAnsi" w:hAnsiTheme="minorHAnsi" w:cstheme="minorHAnsi"/>
                <w:sz w:val="16"/>
                <w:szCs w:val="16"/>
              </w:rPr>
              <w:t>VIGENCIA (Mínima): 1 de Febrero de 2016</w:t>
            </w:r>
          </w:p>
          <w:p w:rsidR="0052249B" w:rsidRPr="0052249B" w:rsidRDefault="0052249B" w:rsidP="00EB5237">
            <w:pPr>
              <w:jc w:val="both"/>
              <w:rPr>
                <w:rFonts w:asciiTheme="minorHAnsi" w:hAnsiTheme="minorHAnsi" w:cstheme="minorHAnsi"/>
                <w:sz w:val="16"/>
                <w:szCs w:val="16"/>
                <w:lang w:val="es-BO"/>
              </w:rPr>
            </w:pPr>
          </w:p>
          <w:p w:rsidR="0052249B" w:rsidRPr="0052249B" w:rsidRDefault="0052249B" w:rsidP="002E255B">
            <w:pPr>
              <w:pStyle w:val="Prrafodelista"/>
              <w:numPr>
                <w:ilvl w:val="0"/>
                <w:numId w:val="47"/>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GARANTÍA DE CUMPLIMIENTO DE CONTRATO</w:t>
            </w:r>
          </w:p>
          <w:p w:rsidR="0052249B" w:rsidRPr="0052249B" w:rsidRDefault="0052249B" w:rsidP="00EB5237">
            <w:pPr>
              <w:rPr>
                <w:rFonts w:asciiTheme="minorHAnsi" w:hAnsiTheme="minorHAnsi" w:cstheme="minorHAnsi"/>
                <w:b/>
                <w:sz w:val="16"/>
                <w:szCs w:val="16"/>
              </w:rPr>
            </w:pPr>
          </w:p>
          <w:p w:rsidR="0052249B" w:rsidRPr="0052249B" w:rsidRDefault="0052249B" w:rsidP="00EB5237">
            <w:pPr>
              <w:pStyle w:val="Prrafodelista"/>
              <w:ind w:left="0"/>
              <w:jc w:val="both"/>
              <w:rPr>
                <w:rFonts w:asciiTheme="minorHAnsi" w:hAnsiTheme="minorHAnsi" w:cstheme="minorHAnsi"/>
                <w:sz w:val="16"/>
                <w:szCs w:val="16"/>
              </w:rPr>
            </w:pPr>
            <w:r w:rsidRPr="0052249B">
              <w:rPr>
                <w:rFonts w:asciiTheme="minorHAnsi" w:hAnsiTheme="minorHAnsi" w:cstheme="minorHAnsi"/>
                <w:sz w:val="16"/>
                <w:szCs w:val="16"/>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FCA adjudicado considerando las 3 cotizaciones Platt’s anteriores a la fecha de la Resolución de Adjudicación.</w:t>
            </w:r>
          </w:p>
          <w:p w:rsidR="0052249B" w:rsidRPr="0052249B" w:rsidRDefault="0052249B" w:rsidP="00EB5237">
            <w:pPr>
              <w:pStyle w:val="Prrafodelista"/>
              <w:ind w:left="0"/>
              <w:jc w:val="both"/>
              <w:rPr>
                <w:rFonts w:asciiTheme="minorHAnsi" w:hAnsiTheme="minorHAnsi" w:cstheme="minorHAnsi"/>
                <w:sz w:val="16"/>
                <w:szCs w:val="16"/>
              </w:rPr>
            </w:pPr>
          </w:p>
          <w:p w:rsidR="0052249B" w:rsidRPr="0052249B" w:rsidRDefault="0052249B" w:rsidP="00EB5237">
            <w:pPr>
              <w:pStyle w:val="Prrafodelista"/>
              <w:ind w:left="0"/>
              <w:jc w:val="both"/>
              <w:rPr>
                <w:rFonts w:asciiTheme="minorHAnsi" w:hAnsiTheme="minorHAnsi" w:cstheme="minorHAnsi"/>
                <w:sz w:val="16"/>
                <w:szCs w:val="16"/>
              </w:rPr>
            </w:pPr>
            <w:r w:rsidRPr="0052249B">
              <w:rPr>
                <w:rFonts w:asciiTheme="minorHAnsi" w:hAnsiTheme="minorHAnsi" w:cstheme="minorHAnsi"/>
                <w:sz w:val="16"/>
                <w:szCs w:val="16"/>
              </w:rPr>
              <w:t>La Garantía de cumplimiento de contrato deberá tener una validez de 60 días calendarios adicionales a partir de la finalización del contrato.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lastRenderedPageBreak/>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FCA adjudicado 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52249B" w:rsidRPr="0052249B" w:rsidRDefault="0052249B" w:rsidP="00EB5237">
            <w:pPr>
              <w:pStyle w:val="Prrafodelista"/>
              <w:ind w:left="567"/>
              <w:contextualSpacing/>
              <w:rPr>
                <w:rFonts w:asciiTheme="minorHAnsi" w:hAnsiTheme="minorHAnsi" w:cstheme="minorHAnsi"/>
                <w:b/>
                <w:sz w:val="16"/>
                <w:szCs w:val="16"/>
              </w:rPr>
            </w:pPr>
          </w:p>
          <w:p w:rsidR="0052249B" w:rsidRPr="0052249B" w:rsidRDefault="0052249B" w:rsidP="002E255B">
            <w:pPr>
              <w:pStyle w:val="Prrafodelista"/>
              <w:numPr>
                <w:ilvl w:val="0"/>
                <w:numId w:val="47"/>
              </w:numPr>
              <w:ind w:left="567" w:hanging="567"/>
              <w:contextualSpacing/>
              <w:rPr>
                <w:rFonts w:asciiTheme="minorHAnsi" w:hAnsiTheme="minorHAnsi" w:cstheme="minorHAnsi"/>
                <w:b/>
                <w:sz w:val="16"/>
                <w:szCs w:val="16"/>
              </w:rPr>
            </w:pPr>
            <w:r w:rsidRPr="0052249B">
              <w:rPr>
                <w:rFonts w:asciiTheme="minorHAnsi" w:hAnsiTheme="minorHAnsi" w:cstheme="minorHAnsi"/>
                <w:b/>
                <w:sz w:val="16"/>
                <w:szCs w:val="16"/>
              </w:rPr>
              <w:t>GARANTÍA DE PRE PAGO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sz w:val="16"/>
                <w:szCs w:val="16"/>
              </w:rPr>
            </w:pPr>
            <w:r w:rsidRPr="0052249B">
              <w:rPr>
                <w:rFonts w:asciiTheme="minorHAnsi" w:hAnsiTheme="minorHAnsi" w:cstheme="minorHAnsi"/>
                <w:sz w:val="16"/>
                <w:szCs w:val="16"/>
              </w:rPr>
              <w:t>Si el oferente adjudicado opta por la Opción Pre pago, deberá presentar una Garantía de Pago (adicional a la Garantía de Cumplimiento de Contrato)con vigencia minina de 60 días calendario a partir de su fecha de emisión,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52249B" w:rsidRPr="0052249B" w:rsidRDefault="0052249B" w:rsidP="00EB5237">
            <w:pPr>
              <w:autoSpaceDE w:val="0"/>
              <w:autoSpaceDN w:val="0"/>
              <w:adjustRightInd w:val="0"/>
              <w:jc w:val="both"/>
              <w:rPr>
                <w:rFonts w:asciiTheme="minorHAnsi" w:hAnsiTheme="minorHAnsi" w:cstheme="minorHAnsi"/>
                <w:b/>
                <w:bCs/>
                <w:sz w:val="18"/>
                <w:szCs w:val="18"/>
                <w:lang w:eastAsia="es-BO"/>
              </w:rPr>
            </w:pPr>
          </w:p>
        </w:tc>
      </w:tr>
      <w:tr w:rsidR="0052249B" w:rsidRPr="0052249B" w:rsidTr="00EB5237">
        <w:trPr>
          <w:trHeight w:val="601"/>
          <w:jc w:val="center"/>
        </w:trPr>
        <w:tc>
          <w:tcPr>
            <w:tcW w:w="9640" w:type="dxa"/>
            <w:shd w:val="clear" w:color="auto" w:fill="B8CCE4"/>
            <w:noWrap/>
            <w:vAlign w:val="center"/>
          </w:tcPr>
          <w:p w:rsidR="0052249B" w:rsidRPr="0052249B" w:rsidRDefault="0052249B" w:rsidP="00EB5237">
            <w:pPr>
              <w:jc w:val="both"/>
              <w:rPr>
                <w:rFonts w:asciiTheme="minorHAnsi" w:hAnsiTheme="minorHAnsi" w:cstheme="minorHAnsi"/>
                <w:b/>
                <w:bCs/>
                <w:sz w:val="18"/>
                <w:szCs w:val="18"/>
                <w:lang w:eastAsia="es-BO"/>
              </w:rPr>
            </w:pPr>
            <w:r w:rsidRPr="0052249B">
              <w:rPr>
                <w:rFonts w:asciiTheme="minorHAnsi" w:hAnsiTheme="minorHAnsi" w:cstheme="minorHAnsi"/>
                <w:b/>
                <w:bCs/>
                <w:sz w:val="18"/>
                <w:szCs w:val="18"/>
              </w:rPr>
              <w:lastRenderedPageBreak/>
              <w:t>EXPERIENCIA</w:t>
            </w:r>
          </w:p>
        </w:tc>
      </w:tr>
      <w:tr w:rsidR="0052249B" w:rsidRPr="0052249B" w:rsidTr="00EB5237">
        <w:trPr>
          <w:trHeight w:val="1125"/>
          <w:jc w:val="center"/>
        </w:trPr>
        <w:tc>
          <w:tcPr>
            <w:tcW w:w="9640" w:type="dxa"/>
            <w:shd w:val="clear" w:color="auto" w:fill="auto"/>
            <w:noWrap/>
            <w:vAlign w:val="center"/>
          </w:tcPr>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La empresa oferente deberá tener experiencia de al menos 1 año en comercialización de hidrocarburos o haber suscrito por lo menos un contrato con YPFB.</w:t>
            </w:r>
          </w:p>
          <w:p w:rsidR="0052249B" w:rsidRPr="0052249B" w:rsidRDefault="0052249B" w:rsidP="00EB5237">
            <w:pPr>
              <w:autoSpaceDE w:val="0"/>
              <w:autoSpaceDN w:val="0"/>
              <w:jc w:val="both"/>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rsidR="0052249B" w:rsidRPr="0052249B" w:rsidRDefault="0052249B" w:rsidP="00EB5237">
            <w:pPr>
              <w:autoSpaceDE w:val="0"/>
              <w:autoSpaceDN w:val="0"/>
              <w:jc w:val="both"/>
              <w:rPr>
                <w:rFonts w:asciiTheme="minorHAnsi" w:hAnsiTheme="minorHAnsi" w:cstheme="minorHAnsi"/>
                <w:sz w:val="16"/>
                <w:szCs w:val="16"/>
              </w:rPr>
            </w:pPr>
          </w:p>
          <w:p w:rsidR="0052249B" w:rsidRPr="0052249B" w:rsidRDefault="0052249B" w:rsidP="00EB5237">
            <w:pPr>
              <w:autoSpaceDE w:val="0"/>
              <w:autoSpaceDN w:val="0"/>
              <w:jc w:val="both"/>
              <w:rPr>
                <w:rFonts w:asciiTheme="minorHAnsi" w:hAnsiTheme="minorHAnsi" w:cstheme="minorHAnsi"/>
                <w:sz w:val="16"/>
                <w:szCs w:val="16"/>
              </w:rPr>
            </w:pPr>
            <w:r w:rsidRPr="0052249B">
              <w:rPr>
                <w:rFonts w:asciiTheme="minorHAnsi" w:hAnsiTheme="minorHAnsi" w:cstheme="minorHAnsi"/>
                <w:sz w:val="16"/>
                <w:szCs w:val="16"/>
              </w:rPr>
              <w:t xml:space="preserve">En caso que la empresa haya suscrito por lo menos un contrato con YPFB, deberá detallar el número y fecha del mismo, y no es necesario adjuntar una copia del contrato de respaldo que será revisado al momento de la evaluación técnica. </w:t>
            </w:r>
          </w:p>
        </w:tc>
      </w:tr>
    </w:tbl>
    <w:p w:rsidR="0052249B" w:rsidRPr="0052249B" w:rsidRDefault="0052249B" w:rsidP="0052249B">
      <w:pPr>
        <w:rPr>
          <w:rFonts w:asciiTheme="minorHAnsi" w:hAnsiTheme="minorHAnsi" w:cstheme="minorHAnsi"/>
          <w:b/>
          <w:sz w:val="18"/>
          <w:szCs w:val="18"/>
        </w:rPr>
      </w:pPr>
    </w:p>
    <w:p w:rsidR="0052249B" w:rsidRPr="0052249B" w:rsidRDefault="0052249B" w:rsidP="002E255B">
      <w:pPr>
        <w:pStyle w:val="Prrafodelista"/>
        <w:numPr>
          <w:ilvl w:val="0"/>
          <w:numId w:val="31"/>
        </w:numPr>
        <w:contextualSpacing/>
        <w:jc w:val="both"/>
        <w:rPr>
          <w:rFonts w:asciiTheme="minorHAnsi" w:hAnsiTheme="minorHAnsi" w:cstheme="minorHAnsi"/>
          <w:b/>
          <w:bCs/>
          <w:sz w:val="18"/>
          <w:szCs w:val="18"/>
          <w:lang w:eastAsia="es-BO"/>
        </w:rPr>
      </w:pPr>
      <w:r w:rsidRPr="0052249B">
        <w:rPr>
          <w:rFonts w:asciiTheme="minorHAnsi" w:hAnsiTheme="minorHAnsi" w:cstheme="minorHAnsi"/>
          <w:b/>
          <w:bCs/>
          <w:sz w:val="18"/>
          <w:szCs w:val="18"/>
          <w:lang w:eastAsia="es-BO"/>
        </w:rPr>
        <w:t>CONDICIONES REQUERIDAS PARA LA ENTREGA DEL BIEN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2249B" w:rsidRPr="0052249B" w:rsidTr="001E19B8">
        <w:trPr>
          <w:trHeight w:val="181"/>
        </w:trPr>
        <w:tc>
          <w:tcPr>
            <w:tcW w:w="9640" w:type="dxa"/>
            <w:shd w:val="clear" w:color="auto" w:fill="B8CCE4"/>
            <w:vAlign w:val="center"/>
          </w:tcPr>
          <w:p w:rsidR="0052249B" w:rsidRPr="0052249B" w:rsidRDefault="0052249B" w:rsidP="00EB5237">
            <w:pPr>
              <w:autoSpaceDE w:val="0"/>
              <w:autoSpaceDN w:val="0"/>
              <w:adjustRightInd w:val="0"/>
              <w:rPr>
                <w:rFonts w:asciiTheme="minorHAnsi" w:hAnsiTheme="minorHAnsi" w:cstheme="minorHAnsi"/>
                <w:b/>
                <w:bCs/>
                <w:sz w:val="18"/>
                <w:szCs w:val="18"/>
                <w:lang w:eastAsia="es-BO"/>
              </w:rPr>
            </w:pPr>
            <w:r w:rsidRPr="0052249B">
              <w:rPr>
                <w:rFonts w:asciiTheme="minorHAnsi" w:hAnsiTheme="minorHAnsi" w:cstheme="minorHAnsi"/>
                <w:b/>
                <w:bCs/>
                <w:sz w:val="18"/>
                <w:szCs w:val="18"/>
              </w:rPr>
              <w:t xml:space="preserve">LUGAR DE ENTREGA DE LOS BIENES </w:t>
            </w:r>
          </w:p>
        </w:tc>
      </w:tr>
      <w:tr w:rsidR="0052249B" w:rsidRPr="0052249B" w:rsidTr="00EB5237">
        <w:trPr>
          <w:trHeight w:val="452"/>
        </w:trPr>
        <w:tc>
          <w:tcPr>
            <w:tcW w:w="9640" w:type="dxa"/>
            <w:shd w:val="clear" w:color="auto" w:fill="auto"/>
            <w:vAlign w:val="bottom"/>
          </w:tcPr>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ab/>
              <w:t xml:space="preserve">FCA </w:t>
            </w:r>
            <w:r w:rsidRPr="0052249B">
              <w:rPr>
                <w:rFonts w:asciiTheme="minorHAnsi" w:hAnsiTheme="minorHAnsi" w:cstheme="minorHAnsi"/>
                <w:sz w:val="16"/>
                <w:szCs w:val="16"/>
              </w:rPr>
              <w:t>Planta en San Nicolás y/o Planta en Zárate y/o Planta en Campana - Argentina</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FCA</w:t>
            </w:r>
            <w:r w:rsidRPr="0052249B">
              <w:rPr>
                <w:rFonts w:asciiTheme="minorHAnsi" w:hAnsiTheme="minorHAnsi" w:cstheme="minorHAnsi"/>
                <w:sz w:val="16"/>
                <w:szCs w:val="16"/>
              </w:rPr>
              <w:t xml:space="preserve"> Planta en San Antonio y/o Planta en Asunción - Paraguay</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FOB</w:t>
            </w:r>
            <w:r w:rsidRPr="0052249B">
              <w:rPr>
                <w:rFonts w:asciiTheme="minorHAnsi" w:hAnsiTheme="minorHAnsi" w:cstheme="minorHAnsi"/>
                <w:sz w:val="16"/>
                <w:szCs w:val="16"/>
              </w:rPr>
              <w:t xml:space="preserve"> Argentina/Paraguay/Uruguay, mediante barcazas</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ab/>
              <w:t>DAP</w:t>
            </w:r>
            <w:r w:rsidRPr="0052249B">
              <w:rPr>
                <w:rFonts w:asciiTheme="minorHAnsi" w:hAnsiTheme="minorHAnsi" w:cstheme="minorHAnsi"/>
                <w:sz w:val="16"/>
                <w:szCs w:val="16"/>
              </w:rPr>
              <w:t xml:space="preserve"> Plantas Puerto Quijarro-Bolivia, mediante barcazas</w:t>
            </w:r>
          </w:p>
          <w:p w:rsidR="0052249B" w:rsidRPr="0052249B" w:rsidRDefault="0052249B" w:rsidP="002E255B">
            <w:pPr>
              <w:pStyle w:val="Prrafodelista"/>
              <w:numPr>
                <w:ilvl w:val="0"/>
                <w:numId w:val="37"/>
              </w:numPr>
              <w:ind w:left="1134" w:hanging="567"/>
              <w:rPr>
                <w:rFonts w:asciiTheme="minorHAnsi" w:hAnsiTheme="minorHAnsi" w:cstheme="minorHAnsi"/>
                <w:sz w:val="16"/>
                <w:szCs w:val="16"/>
              </w:rPr>
            </w:pPr>
            <w:r w:rsidRPr="0052249B">
              <w:rPr>
                <w:rFonts w:asciiTheme="minorHAnsi" w:hAnsiTheme="minorHAnsi" w:cstheme="minorHAnsi"/>
                <w:b/>
                <w:sz w:val="16"/>
                <w:szCs w:val="16"/>
              </w:rPr>
              <w:t xml:space="preserve"> </w:t>
            </w:r>
            <w:r w:rsidRPr="0052249B">
              <w:rPr>
                <w:rFonts w:asciiTheme="minorHAnsi" w:hAnsiTheme="minorHAnsi" w:cstheme="minorHAnsi"/>
                <w:b/>
                <w:sz w:val="16"/>
                <w:szCs w:val="16"/>
              </w:rPr>
              <w:tab/>
              <w:t xml:space="preserve">DAP </w:t>
            </w:r>
            <w:r w:rsidRPr="0052249B">
              <w:rPr>
                <w:rFonts w:asciiTheme="minorHAnsi" w:hAnsiTheme="minorHAnsi" w:cstheme="minorHAnsi"/>
                <w:sz w:val="16"/>
                <w:szCs w:val="16"/>
              </w:rPr>
              <w:t>Plantas Bolivia, mediante cisternas</w:t>
            </w:r>
          </w:p>
        </w:tc>
      </w:tr>
      <w:tr w:rsidR="0052249B" w:rsidRPr="0052249B" w:rsidTr="00EB5237">
        <w:trPr>
          <w:trHeight w:val="349"/>
        </w:trPr>
        <w:tc>
          <w:tcPr>
            <w:tcW w:w="9640" w:type="dxa"/>
            <w:shd w:val="clear" w:color="auto" w:fill="B8CCE4"/>
            <w:vAlign w:val="center"/>
          </w:tcPr>
          <w:p w:rsidR="0052249B" w:rsidRPr="0052249B" w:rsidRDefault="0052249B" w:rsidP="00EB5237">
            <w:pPr>
              <w:autoSpaceDE w:val="0"/>
              <w:autoSpaceDN w:val="0"/>
              <w:adjustRightInd w:val="0"/>
              <w:rPr>
                <w:rFonts w:asciiTheme="minorHAnsi" w:hAnsiTheme="minorHAnsi" w:cstheme="minorHAnsi"/>
                <w:sz w:val="18"/>
                <w:szCs w:val="18"/>
                <w:lang w:eastAsia="es-BO"/>
              </w:rPr>
            </w:pPr>
            <w:r w:rsidRPr="0052249B">
              <w:rPr>
                <w:rFonts w:asciiTheme="minorHAnsi" w:hAnsiTheme="minorHAnsi" w:cstheme="minorHAnsi"/>
                <w:b/>
                <w:bCs/>
                <w:sz w:val="18"/>
                <w:szCs w:val="18"/>
              </w:rPr>
              <w:t>FORMA DE PAGO</w:t>
            </w:r>
          </w:p>
        </w:tc>
      </w:tr>
      <w:tr w:rsidR="0052249B" w:rsidRPr="0052249B" w:rsidTr="00EB5237">
        <w:trPr>
          <w:trHeight w:val="310"/>
        </w:trPr>
        <w:tc>
          <w:tcPr>
            <w:tcW w:w="9640" w:type="dxa"/>
            <w:tcBorders>
              <w:bottom w:val="single" w:sz="4" w:space="0" w:color="auto"/>
            </w:tcBorders>
            <w:shd w:val="clear" w:color="auto" w:fill="auto"/>
            <w:vAlign w:val="bottom"/>
          </w:tcPr>
          <w:p w:rsidR="0052249B" w:rsidRPr="0052249B" w:rsidRDefault="0052249B" w:rsidP="00EB5237">
            <w:pPr>
              <w:autoSpaceDE w:val="0"/>
              <w:autoSpaceDN w:val="0"/>
              <w:adjustRightInd w:val="0"/>
              <w:jc w:val="both"/>
              <w:rPr>
                <w:rFonts w:asciiTheme="minorHAnsi" w:hAnsiTheme="minorHAnsi" w:cstheme="minorHAnsi"/>
                <w:bCs/>
                <w:sz w:val="16"/>
                <w:szCs w:val="16"/>
              </w:rPr>
            </w:pPr>
            <w:r w:rsidRPr="0052249B">
              <w:rPr>
                <w:rFonts w:asciiTheme="minorHAnsi" w:hAnsiTheme="minorHAnsi" w:cstheme="minorHAnsi"/>
                <w:bCs/>
                <w:sz w:val="16"/>
                <w:szCs w:val="16"/>
              </w:rPr>
              <w:t>El pago se realizará mediante transferencia bancaria a la cuenta que para tal efecto designe la empresa proveedora.</w:t>
            </w:r>
          </w:p>
          <w:p w:rsidR="0052249B" w:rsidRPr="0052249B" w:rsidRDefault="0052249B" w:rsidP="00EB5237">
            <w:pPr>
              <w:autoSpaceDE w:val="0"/>
              <w:autoSpaceDN w:val="0"/>
              <w:adjustRightInd w:val="0"/>
              <w:jc w:val="both"/>
              <w:rPr>
                <w:rFonts w:asciiTheme="minorHAnsi" w:hAnsiTheme="minorHAnsi" w:cstheme="minorHAnsi"/>
                <w:bCs/>
                <w:sz w:val="16"/>
                <w:szCs w:val="16"/>
              </w:rPr>
            </w:pPr>
          </w:p>
          <w:p w:rsidR="0052249B" w:rsidRPr="0052249B" w:rsidRDefault="0052249B" w:rsidP="00EB5237">
            <w:pPr>
              <w:autoSpaceDE w:val="0"/>
              <w:autoSpaceDN w:val="0"/>
              <w:adjustRightInd w:val="0"/>
              <w:rPr>
                <w:rFonts w:asciiTheme="minorHAnsi" w:hAnsiTheme="minorHAnsi" w:cstheme="minorHAnsi"/>
                <w:bCs/>
                <w:sz w:val="16"/>
                <w:szCs w:val="16"/>
              </w:rPr>
            </w:pPr>
            <w:r w:rsidRPr="0052249B">
              <w:rPr>
                <w:rFonts w:asciiTheme="minorHAnsi" w:hAnsiTheme="minorHAnsi" w:cstheme="minorHAnsi"/>
                <w:bCs/>
                <w:sz w:val="16"/>
                <w:szCs w:val="16"/>
              </w:rPr>
              <w:t>Los proponentes podrán optar por las siguientes opciones de pago:</w:t>
            </w:r>
          </w:p>
          <w:p w:rsidR="0052249B" w:rsidRPr="0052249B" w:rsidRDefault="0052249B" w:rsidP="00EB5237">
            <w:pPr>
              <w:autoSpaceDE w:val="0"/>
              <w:autoSpaceDN w:val="0"/>
              <w:adjustRightInd w:val="0"/>
              <w:rPr>
                <w:rFonts w:asciiTheme="minorHAnsi" w:hAnsiTheme="minorHAnsi" w:cstheme="minorHAnsi"/>
                <w:bCs/>
                <w:sz w:val="16"/>
                <w:szCs w:val="16"/>
              </w:rPr>
            </w:pPr>
          </w:p>
          <w:p w:rsidR="0052249B" w:rsidRPr="0052249B" w:rsidRDefault="0052249B" w:rsidP="00EB5237">
            <w:pPr>
              <w:autoSpaceDE w:val="0"/>
              <w:autoSpaceDN w:val="0"/>
              <w:adjustRightInd w:val="0"/>
              <w:rPr>
                <w:rFonts w:asciiTheme="minorHAnsi" w:hAnsiTheme="minorHAnsi" w:cstheme="minorHAnsi"/>
                <w:b/>
                <w:bCs/>
                <w:i/>
                <w:sz w:val="16"/>
                <w:szCs w:val="16"/>
              </w:rPr>
            </w:pPr>
            <w:r w:rsidRPr="0052249B">
              <w:rPr>
                <w:rFonts w:asciiTheme="minorHAnsi" w:hAnsiTheme="minorHAnsi" w:cstheme="minorHAnsi"/>
                <w:b/>
                <w:bCs/>
                <w:i/>
                <w:sz w:val="16"/>
                <w:szCs w:val="16"/>
              </w:rPr>
              <w:t xml:space="preserve">Opción 1 </w:t>
            </w:r>
          </w:p>
          <w:p w:rsidR="0052249B" w:rsidRPr="0052249B" w:rsidRDefault="0052249B" w:rsidP="00EB5237">
            <w:pPr>
              <w:pStyle w:val="Prrafodelista"/>
              <w:ind w:left="284"/>
              <w:jc w:val="both"/>
              <w:outlineLvl w:val="0"/>
              <w:rPr>
                <w:rFonts w:asciiTheme="minorHAnsi" w:hAnsiTheme="minorHAnsi" w:cstheme="minorHAnsi"/>
                <w:bCs/>
                <w:sz w:val="16"/>
                <w:szCs w:val="16"/>
              </w:rPr>
            </w:pPr>
          </w:p>
          <w:p w:rsidR="0052249B" w:rsidRPr="0052249B" w:rsidRDefault="0052249B" w:rsidP="00EB5237">
            <w:pPr>
              <w:pStyle w:val="Prrafodelista"/>
              <w:ind w:left="284"/>
              <w:jc w:val="both"/>
              <w:outlineLvl w:val="0"/>
              <w:rPr>
                <w:rFonts w:asciiTheme="minorHAnsi" w:hAnsiTheme="minorHAnsi" w:cstheme="minorHAnsi"/>
                <w:sz w:val="16"/>
                <w:szCs w:val="16"/>
              </w:rPr>
            </w:pPr>
            <w:r w:rsidRPr="0052249B">
              <w:rPr>
                <w:rFonts w:asciiTheme="minorHAnsi" w:hAnsiTheme="minorHAnsi" w:cstheme="minorHAnsi"/>
                <w:bCs/>
                <w:sz w:val="16"/>
                <w:szCs w:val="16"/>
              </w:rPr>
              <w:t>Pos</w:t>
            </w:r>
            <w:r w:rsidR="00865404">
              <w:rPr>
                <w:rFonts w:asciiTheme="minorHAnsi" w:hAnsiTheme="minorHAnsi" w:cstheme="minorHAnsi"/>
                <w:bCs/>
                <w:sz w:val="16"/>
                <w:szCs w:val="16"/>
              </w:rPr>
              <w:t>t</w:t>
            </w:r>
            <w:r w:rsidRPr="0052249B">
              <w:rPr>
                <w:rFonts w:asciiTheme="minorHAnsi" w:hAnsiTheme="minorHAnsi" w:cstheme="minorHAnsi"/>
                <w:bCs/>
                <w:sz w:val="16"/>
                <w:szCs w:val="16"/>
              </w:rPr>
              <w:t xml:space="preserve">pago </w:t>
            </w:r>
            <w:r w:rsidRPr="0052249B">
              <w:rPr>
                <w:rFonts w:asciiTheme="minorHAnsi" w:hAnsiTheme="minorHAnsi" w:cstheme="minorHAnsi"/>
                <w:sz w:val="16"/>
                <w:szCs w:val="16"/>
              </w:rPr>
              <w:t>contra la entrega de los siguientes documentos:</w:t>
            </w:r>
          </w:p>
          <w:p w:rsidR="0052249B" w:rsidRPr="0052249B" w:rsidRDefault="0052249B" w:rsidP="00EB5237">
            <w:pPr>
              <w:jc w:val="both"/>
              <w:outlineLvl w:val="0"/>
              <w:rPr>
                <w:rFonts w:asciiTheme="minorHAnsi" w:hAnsiTheme="minorHAnsi" w:cstheme="minorHAnsi"/>
                <w:sz w:val="16"/>
                <w:szCs w:val="16"/>
              </w:rPr>
            </w:pPr>
          </w:p>
          <w:p w:rsidR="0052249B" w:rsidRPr="0052249B" w:rsidRDefault="0052249B" w:rsidP="002E255B">
            <w:pPr>
              <w:pStyle w:val="Prrafodelista"/>
              <w:numPr>
                <w:ilvl w:val="0"/>
                <w:numId w:val="36"/>
              </w:numPr>
              <w:ind w:left="567"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Factura original final del Proveedor</w:t>
            </w:r>
          </w:p>
          <w:p w:rsidR="0052249B" w:rsidRPr="0052249B" w:rsidRDefault="0052249B" w:rsidP="002E255B">
            <w:pPr>
              <w:pStyle w:val="Prrafodelista"/>
              <w:numPr>
                <w:ilvl w:val="0"/>
                <w:numId w:val="36"/>
              </w:numPr>
              <w:ind w:left="567"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Adicionalmente, para entregas bajo el incoterm DAP:</w:t>
            </w:r>
          </w:p>
          <w:p w:rsidR="0052249B" w:rsidRPr="0052249B" w:rsidRDefault="0052249B" w:rsidP="002E255B">
            <w:pPr>
              <w:pStyle w:val="Prrafodelista"/>
              <w:numPr>
                <w:ilvl w:val="1"/>
                <w:numId w:val="36"/>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Documentos de embarque originales: Conocimientos de Embarque (BL), Cartas Porte (CRT) que incluyan flete efectivamente pagado, y Manifiestos Internacionales de Carga (MIC/DTA).</w:t>
            </w:r>
          </w:p>
          <w:p w:rsidR="0052249B" w:rsidRPr="0052249B" w:rsidRDefault="0052249B" w:rsidP="002E255B">
            <w:pPr>
              <w:pStyle w:val="Prrafodelista"/>
              <w:numPr>
                <w:ilvl w:val="1"/>
                <w:numId w:val="36"/>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Ejemplar original de la aplicación o cobertura de seguro por el transporte realizado que corresponda al valor de la mercancía asegurada, volumen transportado asegurado, tramo del seguro, fecha de embarque, tipo de cobertura, prima pagada.</w:t>
            </w:r>
          </w:p>
          <w:p w:rsidR="0052249B" w:rsidRPr="0052249B" w:rsidRDefault="0052249B" w:rsidP="002E255B">
            <w:pPr>
              <w:numPr>
                <w:ilvl w:val="1"/>
                <w:numId w:val="36"/>
              </w:numPr>
              <w:ind w:left="851" w:hanging="284"/>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Certificado de Origen del producto, cuando lo requiera YPFB.</w:t>
            </w:r>
          </w:p>
          <w:p w:rsidR="0052249B" w:rsidRPr="0052249B" w:rsidRDefault="0052249B" w:rsidP="002E255B">
            <w:pPr>
              <w:numPr>
                <w:ilvl w:val="1"/>
                <w:numId w:val="36"/>
              </w:numPr>
              <w:ind w:left="851" w:hanging="284"/>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Partes de Recepción emitido por el Concesionario de recinto Aduanero, como constancia de arribo a territorio aduanero nacional.</w:t>
            </w:r>
          </w:p>
          <w:p w:rsidR="0052249B" w:rsidRPr="0052249B" w:rsidRDefault="0052249B" w:rsidP="00EB5237">
            <w:pPr>
              <w:ind w:left="709"/>
              <w:jc w:val="both"/>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La facturación deberá reflejar el volumen en metros cúbicos reportado por la firma inspectora a 15,56° (60°F).</w:t>
            </w:r>
          </w:p>
          <w:p w:rsidR="0052249B" w:rsidRPr="0052249B" w:rsidRDefault="0052249B" w:rsidP="00EB5237">
            <w:pPr>
              <w:pStyle w:val="Prrafodelista"/>
              <w:ind w:left="0"/>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p>
          <w:p w:rsidR="0052249B" w:rsidRPr="0052249B" w:rsidRDefault="0052249B" w:rsidP="00EB5237">
            <w:pPr>
              <w:autoSpaceDE w:val="0"/>
              <w:autoSpaceDN w:val="0"/>
              <w:adjustRightInd w:val="0"/>
              <w:rPr>
                <w:rFonts w:asciiTheme="minorHAnsi" w:hAnsiTheme="minorHAnsi" w:cstheme="minorHAnsi"/>
                <w:b/>
                <w:bCs/>
                <w:i/>
                <w:sz w:val="16"/>
                <w:szCs w:val="16"/>
              </w:rPr>
            </w:pPr>
            <w:r w:rsidRPr="0052249B">
              <w:rPr>
                <w:rFonts w:asciiTheme="minorHAnsi" w:hAnsiTheme="minorHAnsi" w:cstheme="minorHAnsi"/>
                <w:b/>
                <w:bCs/>
                <w:i/>
                <w:sz w:val="16"/>
                <w:szCs w:val="16"/>
              </w:rPr>
              <w:t>Opción 2</w:t>
            </w:r>
          </w:p>
          <w:p w:rsidR="0052249B" w:rsidRPr="0052249B" w:rsidRDefault="0052249B" w:rsidP="00EB5237">
            <w:pPr>
              <w:pStyle w:val="Prrafodelista"/>
              <w:ind w:left="0"/>
              <w:jc w:val="both"/>
              <w:outlineLvl w:val="0"/>
              <w:rPr>
                <w:rFonts w:asciiTheme="minorHAnsi" w:hAnsiTheme="minorHAnsi" w:cstheme="minorHAnsi"/>
                <w:sz w:val="16"/>
                <w:szCs w:val="16"/>
              </w:rPr>
            </w:pPr>
          </w:p>
          <w:p w:rsidR="0052249B" w:rsidRPr="0052249B" w:rsidRDefault="0052249B" w:rsidP="00EB5237">
            <w:pPr>
              <w:autoSpaceDE w:val="0"/>
              <w:autoSpaceDN w:val="0"/>
              <w:adjustRightInd w:val="0"/>
              <w:ind w:left="284"/>
              <w:rPr>
                <w:rFonts w:asciiTheme="minorHAnsi" w:hAnsiTheme="minorHAnsi" w:cstheme="minorHAnsi"/>
                <w:sz w:val="16"/>
                <w:szCs w:val="16"/>
              </w:rPr>
            </w:pPr>
            <w:r w:rsidRPr="0052249B">
              <w:rPr>
                <w:rFonts w:asciiTheme="minorHAnsi" w:hAnsiTheme="minorHAnsi" w:cstheme="minorHAnsi"/>
                <w:bCs/>
                <w:color w:val="000000"/>
                <w:sz w:val="16"/>
                <w:szCs w:val="16"/>
              </w:rPr>
              <w:t xml:space="preserve">Prepago </w:t>
            </w:r>
            <w:r w:rsidRPr="0052249B">
              <w:rPr>
                <w:rFonts w:asciiTheme="minorHAnsi" w:hAnsiTheme="minorHAnsi" w:cstheme="minorHAnsi"/>
                <w:sz w:val="16"/>
                <w:szCs w:val="16"/>
              </w:rPr>
              <w:t>contra la entrega de los siguientes documentos:</w:t>
            </w:r>
          </w:p>
          <w:p w:rsidR="0052249B" w:rsidRPr="0052249B" w:rsidRDefault="0052249B" w:rsidP="00EB5237">
            <w:pPr>
              <w:autoSpaceDE w:val="0"/>
              <w:autoSpaceDN w:val="0"/>
              <w:adjustRightInd w:val="0"/>
              <w:rPr>
                <w:rFonts w:asciiTheme="minorHAnsi" w:hAnsiTheme="minorHAnsi" w:cstheme="minorHAnsi"/>
                <w:sz w:val="16"/>
                <w:szCs w:val="16"/>
              </w:rPr>
            </w:pPr>
          </w:p>
          <w:p w:rsidR="0052249B" w:rsidRPr="0052249B" w:rsidRDefault="0052249B" w:rsidP="002E255B">
            <w:pPr>
              <w:pStyle w:val="Prrafodelista"/>
              <w:numPr>
                <w:ilvl w:val="0"/>
                <w:numId w:val="45"/>
              </w:numPr>
              <w:autoSpaceDE w:val="0"/>
              <w:autoSpaceDN w:val="0"/>
              <w:adjustRightInd w:val="0"/>
              <w:ind w:left="709"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Factura Proforma, que considerará 3 cotizaciones Platt’s anteriores a la fecha de emisión de la misma.</w:t>
            </w:r>
          </w:p>
          <w:p w:rsidR="0052249B" w:rsidRPr="0052249B" w:rsidRDefault="0052249B" w:rsidP="002E255B">
            <w:pPr>
              <w:pStyle w:val="Prrafodelista"/>
              <w:numPr>
                <w:ilvl w:val="0"/>
                <w:numId w:val="45"/>
              </w:numPr>
              <w:autoSpaceDE w:val="0"/>
              <w:autoSpaceDN w:val="0"/>
              <w:adjustRightInd w:val="0"/>
              <w:ind w:left="709"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Garantía de Pago, equivalente por lo menos al 100% del valor de la factura a pre pagar</w:t>
            </w:r>
          </w:p>
          <w:p w:rsidR="0052249B" w:rsidRPr="0052249B" w:rsidRDefault="0052249B" w:rsidP="00EB5237">
            <w:pPr>
              <w:jc w:val="both"/>
              <w:outlineLvl w:val="0"/>
              <w:rPr>
                <w:rFonts w:asciiTheme="minorHAnsi" w:hAnsiTheme="minorHAnsi" w:cstheme="minorHAnsi"/>
                <w:sz w:val="16"/>
                <w:szCs w:val="16"/>
              </w:rPr>
            </w:pPr>
          </w:p>
          <w:p w:rsidR="0052249B" w:rsidRPr="0052249B" w:rsidRDefault="0052249B" w:rsidP="00EB5237">
            <w:pPr>
              <w:ind w:left="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lastRenderedPageBreak/>
              <w:t>Se efectuarán conciliaciones de los embarques realizados en un plazo no mayor a 20 días después de haberse realizado la entrega del producto, para lo cual, el proponente deberá remitir la siguiente documentación a YPFB:</w:t>
            </w:r>
          </w:p>
          <w:p w:rsidR="0052249B" w:rsidRPr="0052249B" w:rsidRDefault="0052249B" w:rsidP="00EB5237">
            <w:pPr>
              <w:ind w:left="348"/>
              <w:jc w:val="both"/>
              <w:outlineLvl w:val="0"/>
              <w:rPr>
                <w:rFonts w:asciiTheme="minorHAnsi" w:hAnsiTheme="minorHAnsi" w:cstheme="minorHAnsi"/>
                <w:sz w:val="16"/>
                <w:szCs w:val="16"/>
              </w:rPr>
            </w:pPr>
          </w:p>
          <w:p w:rsidR="0052249B" w:rsidRPr="0052249B" w:rsidRDefault="0052249B" w:rsidP="002E255B">
            <w:pPr>
              <w:pStyle w:val="Prrafodelista"/>
              <w:numPr>
                <w:ilvl w:val="0"/>
                <w:numId w:val="35"/>
              </w:numPr>
              <w:ind w:left="567"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Factura original final del Proveedor</w:t>
            </w:r>
          </w:p>
          <w:p w:rsidR="0052249B" w:rsidRPr="0052249B" w:rsidRDefault="0052249B" w:rsidP="002E255B">
            <w:pPr>
              <w:pStyle w:val="Prrafodelista"/>
              <w:numPr>
                <w:ilvl w:val="0"/>
                <w:numId w:val="35"/>
              </w:numPr>
              <w:ind w:left="567" w:hanging="283"/>
              <w:jc w:val="both"/>
              <w:outlineLvl w:val="0"/>
              <w:rPr>
                <w:rFonts w:asciiTheme="minorHAnsi" w:hAnsiTheme="minorHAnsi" w:cstheme="minorHAnsi"/>
                <w:sz w:val="16"/>
                <w:szCs w:val="16"/>
              </w:rPr>
            </w:pPr>
            <w:r w:rsidRPr="0052249B">
              <w:rPr>
                <w:rFonts w:asciiTheme="minorHAnsi" w:hAnsiTheme="minorHAnsi" w:cstheme="minorHAnsi"/>
                <w:sz w:val="16"/>
                <w:szCs w:val="16"/>
              </w:rPr>
              <w:t>Adicionalmente, para entregas bajo el Incoterm DAP:</w:t>
            </w:r>
          </w:p>
          <w:p w:rsidR="0052249B" w:rsidRPr="0052249B" w:rsidRDefault="0052249B" w:rsidP="00EB5237">
            <w:pPr>
              <w:pStyle w:val="Prrafodelista"/>
              <w:ind w:left="285"/>
              <w:jc w:val="both"/>
              <w:outlineLvl w:val="0"/>
              <w:rPr>
                <w:rFonts w:asciiTheme="minorHAnsi" w:hAnsiTheme="minorHAnsi" w:cstheme="minorHAnsi"/>
                <w:sz w:val="16"/>
                <w:szCs w:val="16"/>
              </w:rPr>
            </w:pPr>
          </w:p>
          <w:p w:rsidR="0052249B" w:rsidRPr="0052249B" w:rsidRDefault="0052249B" w:rsidP="002E255B">
            <w:pPr>
              <w:pStyle w:val="Prrafodelista"/>
              <w:numPr>
                <w:ilvl w:val="1"/>
                <w:numId w:val="29"/>
              </w:numPr>
              <w:ind w:left="851" w:hanging="284"/>
              <w:jc w:val="both"/>
              <w:outlineLvl w:val="0"/>
              <w:rPr>
                <w:rFonts w:asciiTheme="minorHAns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Documentos de embarque originales: Conocimientos de Embarque (BL), Cartas Porte (CRT) que incluyan flete efectivamente pagado, y Manifiestos Internacionales de Carga (MIC/DTA).</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hAnsiTheme="minorHAnsi" w:cstheme="minorHAnsi"/>
                <w:sz w:val="16"/>
                <w:szCs w:val="16"/>
              </w:rPr>
              <w:t xml:space="preserve"> </w:t>
            </w:r>
            <w:r w:rsidRPr="0052249B">
              <w:rPr>
                <w:rFonts w:asciiTheme="minorHAnsi" w:hAnsiTheme="minorHAnsi" w:cstheme="minorHAnsi"/>
                <w:sz w:val="16"/>
                <w:szCs w:val="16"/>
              </w:rPr>
              <w:tab/>
              <w:t>Certificado de Origen del producto, cuando lo requiera YPFB.</w:t>
            </w:r>
          </w:p>
          <w:p w:rsidR="0052249B" w:rsidRPr="0052249B" w:rsidRDefault="0052249B" w:rsidP="002E255B">
            <w:pPr>
              <w:pStyle w:val="Prrafodelista"/>
              <w:numPr>
                <w:ilvl w:val="1"/>
                <w:numId w:val="29"/>
              </w:numPr>
              <w:ind w:left="851" w:hanging="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t xml:space="preserve"> </w:t>
            </w:r>
            <w:r w:rsidRPr="0052249B">
              <w:rPr>
                <w:rFonts w:asciiTheme="minorHAnsi" w:eastAsia="Calibri" w:hAnsiTheme="minorHAnsi" w:cstheme="minorHAnsi"/>
                <w:sz w:val="16"/>
                <w:szCs w:val="16"/>
              </w:rPr>
              <w:tab/>
              <w:t>Partes de Recepción emitido por el Concesionario de recinto Aduanero, como constancia de arribo a territorio aduanero nacional.</w:t>
            </w:r>
          </w:p>
          <w:p w:rsidR="0052249B" w:rsidRPr="0052249B" w:rsidRDefault="0052249B" w:rsidP="00EB5237">
            <w:pPr>
              <w:pStyle w:val="Prrafodelista"/>
              <w:ind w:left="0"/>
              <w:jc w:val="both"/>
              <w:outlineLvl w:val="0"/>
              <w:rPr>
                <w:rFonts w:asciiTheme="minorHAnsi" w:eastAsia="Calibri" w:hAnsiTheme="minorHAnsi" w:cstheme="minorHAnsi"/>
                <w:sz w:val="16"/>
                <w:szCs w:val="16"/>
              </w:rPr>
            </w:pPr>
          </w:p>
          <w:p w:rsidR="0052249B" w:rsidRPr="0052249B" w:rsidRDefault="0052249B" w:rsidP="00EB5237">
            <w:pPr>
              <w:pStyle w:val="Prrafodelista"/>
              <w:ind w:left="284"/>
              <w:jc w:val="both"/>
              <w:outlineLvl w:val="0"/>
              <w:rPr>
                <w:rFonts w:asciiTheme="minorHAnsi" w:eastAsia="Calibri" w:hAnsiTheme="minorHAnsi" w:cstheme="minorHAnsi"/>
                <w:sz w:val="16"/>
                <w:szCs w:val="16"/>
              </w:rPr>
            </w:pPr>
            <w:r w:rsidRPr="0052249B">
              <w:rPr>
                <w:rFonts w:asciiTheme="minorHAnsi" w:eastAsia="Calibri" w:hAnsiTheme="minorHAnsi" w:cstheme="minorHAnsi"/>
                <w:sz w:val="16"/>
                <w:szCs w:val="16"/>
              </w:rPr>
              <w:t>El monto de los volúmenes a entregarse bajo la modalidad DAP, serán descontados del saldo prepagado a favor de YPFB, una vez que sea descargado el volumen en el lugar de entrega nominado.</w:t>
            </w:r>
          </w:p>
          <w:p w:rsidR="0052249B" w:rsidRPr="0052249B" w:rsidRDefault="0052249B" w:rsidP="00EB5237">
            <w:pPr>
              <w:pStyle w:val="Prrafodelista"/>
              <w:ind w:left="0"/>
              <w:jc w:val="both"/>
              <w:outlineLvl w:val="0"/>
              <w:rPr>
                <w:rFonts w:asciiTheme="minorHAnsi" w:eastAsia="Calibr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En caso que, como resultado de la conciliación, exista un saldo a favor de YPFB, este saldo se lo considerará como anticipo de pago para futuras entregas.</w:t>
            </w:r>
          </w:p>
          <w:p w:rsidR="0052249B" w:rsidRPr="0052249B" w:rsidRDefault="0052249B" w:rsidP="00EB5237">
            <w:pPr>
              <w:ind w:left="284"/>
              <w:jc w:val="both"/>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52249B" w:rsidRPr="0052249B" w:rsidRDefault="0052249B" w:rsidP="00EB5237">
            <w:pPr>
              <w:rPr>
                <w:rFonts w:asciiTheme="minorHAnsi" w:hAnsiTheme="minorHAnsi" w:cstheme="minorHAnsi"/>
                <w:sz w:val="16"/>
                <w:szCs w:val="16"/>
              </w:rPr>
            </w:pPr>
          </w:p>
          <w:p w:rsidR="0052249B" w:rsidRPr="0052249B" w:rsidRDefault="0052249B" w:rsidP="00EB5237">
            <w:pPr>
              <w:ind w:left="284"/>
              <w:jc w:val="both"/>
              <w:rPr>
                <w:rFonts w:asciiTheme="minorHAnsi" w:hAnsiTheme="minorHAnsi" w:cstheme="minorHAnsi"/>
                <w:sz w:val="16"/>
                <w:szCs w:val="16"/>
              </w:rPr>
            </w:pPr>
            <w:r w:rsidRPr="0052249B">
              <w:rPr>
                <w:rFonts w:asciiTheme="minorHAnsi" w:hAnsiTheme="minorHAnsi" w:cstheme="minorHAnsi"/>
                <w:sz w:val="16"/>
                <w:szCs w:val="16"/>
              </w:rPr>
              <w:t>La facturación deberá reflejar el volumen en metros cúbicos reportado por la firma inspectora a 15,56° (60°F).</w:t>
            </w:r>
          </w:p>
          <w:p w:rsidR="0052249B" w:rsidRPr="0052249B" w:rsidRDefault="0052249B" w:rsidP="00EB5237">
            <w:pPr>
              <w:rPr>
                <w:rFonts w:asciiTheme="minorHAnsi" w:hAnsiTheme="minorHAnsi" w:cstheme="minorHAnsi"/>
                <w:sz w:val="16"/>
                <w:szCs w:val="16"/>
              </w:rPr>
            </w:pPr>
          </w:p>
          <w:p w:rsidR="0052249B" w:rsidRPr="0052249B" w:rsidRDefault="0052249B" w:rsidP="00EB5237">
            <w:pPr>
              <w:rPr>
                <w:rFonts w:asciiTheme="minorHAnsi" w:hAnsiTheme="minorHAnsi" w:cstheme="minorHAnsi"/>
                <w:sz w:val="16"/>
                <w:szCs w:val="16"/>
              </w:rPr>
            </w:pPr>
            <w:r w:rsidRPr="0052249B">
              <w:rPr>
                <w:rFonts w:asciiTheme="minorHAnsi" w:hAnsiTheme="minorHAnsi" w:cstheme="minorHAnsi"/>
                <w:sz w:val="16"/>
                <w:szCs w:val="16"/>
              </w:rPr>
              <w:t>Entiéndase por:</w:t>
            </w:r>
          </w:p>
          <w:p w:rsidR="0052249B" w:rsidRPr="0052249B" w:rsidRDefault="0052249B" w:rsidP="00EB5237">
            <w:pPr>
              <w:rPr>
                <w:rFonts w:asciiTheme="minorHAnsi" w:hAnsiTheme="minorHAnsi" w:cstheme="minorHAnsi"/>
                <w:sz w:val="16"/>
                <w:szCs w:val="16"/>
              </w:rPr>
            </w:pPr>
          </w:p>
          <w:p w:rsidR="0052249B" w:rsidRPr="0052249B" w:rsidRDefault="0052249B" w:rsidP="002E255B">
            <w:pPr>
              <w:pStyle w:val="Prrafodelista"/>
              <w:numPr>
                <w:ilvl w:val="0"/>
                <w:numId w:val="34"/>
              </w:numPr>
              <w:jc w:val="both"/>
              <w:rPr>
                <w:rFonts w:asciiTheme="minorHAnsi" w:hAnsiTheme="minorHAnsi" w:cstheme="minorHAnsi"/>
                <w:sz w:val="16"/>
                <w:szCs w:val="16"/>
              </w:rPr>
            </w:pPr>
            <w:r w:rsidRPr="0052249B">
              <w:rPr>
                <w:rFonts w:asciiTheme="minorHAnsi" w:hAnsiTheme="minorHAnsi" w:cstheme="minorHAnsi"/>
                <w:b/>
                <w:sz w:val="16"/>
                <w:szCs w:val="16"/>
              </w:rPr>
              <w:t>Pos</w:t>
            </w:r>
            <w:r w:rsidR="00865404">
              <w:rPr>
                <w:rFonts w:asciiTheme="minorHAnsi" w:hAnsiTheme="minorHAnsi" w:cstheme="minorHAnsi"/>
                <w:b/>
                <w:sz w:val="16"/>
                <w:szCs w:val="16"/>
              </w:rPr>
              <w:t>t</w:t>
            </w:r>
            <w:r w:rsidRPr="0052249B">
              <w:rPr>
                <w:rFonts w:asciiTheme="minorHAnsi" w:hAnsiTheme="minorHAnsi" w:cstheme="minorHAnsi"/>
                <w:b/>
                <w:sz w:val="16"/>
                <w:szCs w:val="16"/>
              </w:rPr>
              <w:t>pago:</w:t>
            </w:r>
            <w:r w:rsidRPr="0052249B">
              <w:rPr>
                <w:rFonts w:asciiTheme="minorHAnsi" w:hAnsiTheme="minorHAnsi" w:cstheme="minorHAnsi"/>
                <w:sz w:val="16"/>
                <w:szCs w:val="16"/>
              </w:rPr>
              <w:t xml:space="preserve"> El pago se efectuará, después de haberse realizado la entrega del producto, en el plazo máximo de 20 días calendario después de recibida la documentación correspondiente.</w:t>
            </w:r>
          </w:p>
          <w:p w:rsidR="0052249B" w:rsidRPr="0052249B" w:rsidRDefault="0052249B" w:rsidP="002E255B">
            <w:pPr>
              <w:pStyle w:val="Prrafodelista"/>
              <w:numPr>
                <w:ilvl w:val="0"/>
                <w:numId w:val="34"/>
              </w:numPr>
              <w:jc w:val="both"/>
              <w:rPr>
                <w:rFonts w:asciiTheme="minorHAnsi" w:hAnsiTheme="minorHAnsi" w:cstheme="minorHAnsi"/>
                <w:sz w:val="16"/>
                <w:szCs w:val="16"/>
              </w:rPr>
            </w:pPr>
            <w:r w:rsidRPr="0052249B">
              <w:rPr>
                <w:rFonts w:asciiTheme="minorHAnsi" w:hAnsiTheme="minorHAnsi" w:cstheme="minorHAnsi"/>
                <w:b/>
                <w:sz w:val="16"/>
                <w:szCs w:val="16"/>
              </w:rPr>
              <w:t>Prepago:</w:t>
            </w:r>
            <w:r w:rsidRPr="0052249B">
              <w:rPr>
                <w:rFonts w:asciiTheme="minorHAnsi" w:hAnsiTheme="minorHAnsi" w:cstheme="minorHAnsi"/>
                <w:sz w:val="16"/>
                <w:szCs w:val="16"/>
              </w:rPr>
              <w:t xml:space="preserve"> El pago se efectuará, antes de la entrega del producto.</w:t>
            </w:r>
          </w:p>
          <w:p w:rsidR="0052249B" w:rsidRPr="0052249B" w:rsidRDefault="0052249B" w:rsidP="00EB5237">
            <w:pPr>
              <w:jc w:val="both"/>
              <w:rPr>
                <w:rFonts w:asciiTheme="minorHAnsi" w:hAnsiTheme="minorHAnsi" w:cstheme="minorHAnsi"/>
                <w:sz w:val="16"/>
                <w:szCs w:val="16"/>
              </w:rPr>
            </w:pPr>
          </w:p>
          <w:p w:rsidR="0052249B" w:rsidRPr="0052249B" w:rsidRDefault="0052249B" w:rsidP="00EB5237">
            <w:pPr>
              <w:jc w:val="both"/>
              <w:rPr>
                <w:rFonts w:asciiTheme="minorHAnsi" w:hAnsiTheme="minorHAnsi" w:cstheme="minorHAnsi"/>
                <w:bCs/>
                <w:sz w:val="16"/>
                <w:szCs w:val="16"/>
              </w:rPr>
            </w:pPr>
            <w:r w:rsidRPr="0052249B">
              <w:rPr>
                <w:rFonts w:asciiTheme="minorHAnsi" w:hAnsiTheme="minorHAnsi" w:cstheme="minorHAnsi"/>
                <w:bCs/>
                <w:sz w:val="16"/>
                <w:szCs w:val="16"/>
              </w:rPr>
              <w:t>Cuando existan ofertas económicas iguales, tendrá mayor ponderación al momento de definir la adjudicación la Opción 1 de pago, no siendo causal de descalificación la Opción 2 de pago.</w:t>
            </w:r>
          </w:p>
        </w:tc>
      </w:tr>
    </w:tbl>
    <w:p w:rsidR="0052249B" w:rsidRPr="0052249B" w:rsidRDefault="0052249B" w:rsidP="0052249B">
      <w:pPr>
        <w:rPr>
          <w:rFonts w:asciiTheme="minorHAnsi" w:hAnsiTheme="minorHAnsi" w:cstheme="minorHAnsi"/>
          <w:sz w:val="18"/>
          <w:szCs w:val="18"/>
        </w:rPr>
      </w:pPr>
    </w:p>
    <w:p w:rsidR="0052249B" w:rsidRPr="0052249B" w:rsidRDefault="0052249B" w:rsidP="0052249B">
      <w:pPr>
        <w:rPr>
          <w:rFonts w:asciiTheme="minorHAnsi" w:hAnsiTheme="minorHAnsi" w:cstheme="minorHAnsi"/>
          <w:sz w:val="18"/>
          <w:szCs w:val="18"/>
        </w:rPr>
      </w:pPr>
    </w:p>
    <w:p w:rsidR="00F119DA" w:rsidRPr="0052249B" w:rsidRDefault="00F119DA" w:rsidP="00F17C85">
      <w:pPr>
        <w:tabs>
          <w:tab w:val="left" w:pos="4002"/>
        </w:tabs>
        <w:ind w:left="426"/>
        <w:jc w:val="both"/>
        <w:rPr>
          <w:rFonts w:asciiTheme="minorHAnsi" w:hAnsiTheme="minorHAnsi" w:cstheme="minorHAnsi"/>
          <w:b/>
          <w:color w:val="000000"/>
        </w:rPr>
      </w:pPr>
      <w:r w:rsidRPr="0052249B">
        <w:rPr>
          <w:rFonts w:asciiTheme="minorHAnsi" w:hAnsiTheme="minorHAnsi" w:cstheme="minorHAnsi"/>
          <w:b/>
          <w:color w:val="000000"/>
        </w:rPr>
        <w:br w:type="page"/>
      </w:r>
    </w:p>
    <w:p w:rsidR="00D0399F" w:rsidRPr="0052249B" w:rsidRDefault="00D0399F" w:rsidP="00AC6656">
      <w:pPr>
        <w:ind w:left="426"/>
        <w:jc w:val="center"/>
        <w:rPr>
          <w:rFonts w:asciiTheme="minorHAnsi" w:hAnsiTheme="minorHAnsi" w:cstheme="minorHAnsi"/>
          <w:b/>
          <w:color w:val="000000"/>
        </w:rPr>
      </w:pPr>
      <w:r w:rsidRPr="0052249B">
        <w:rPr>
          <w:rFonts w:asciiTheme="minorHAnsi" w:hAnsiTheme="minorHAnsi" w:cstheme="minorHAnsi"/>
          <w:b/>
          <w:color w:val="000000"/>
        </w:rPr>
        <w:lastRenderedPageBreak/>
        <w:t>PARTE III</w:t>
      </w:r>
    </w:p>
    <w:p w:rsidR="00D0399F" w:rsidRPr="0052249B" w:rsidRDefault="00D0399F" w:rsidP="00D0399F">
      <w:pPr>
        <w:jc w:val="center"/>
        <w:rPr>
          <w:rFonts w:asciiTheme="minorHAnsi" w:hAnsiTheme="minorHAnsi" w:cstheme="minorHAnsi"/>
          <w:b/>
          <w:color w:val="000000"/>
        </w:rPr>
      </w:pPr>
      <w:r w:rsidRPr="0052249B">
        <w:rPr>
          <w:rFonts w:asciiTheme="minorHAnsi" w:hAnsiTheme="minorHAnsi" w:cstheme="minorHAnsi"/>
          <w:b/>
          <w:color w:val="000000"/>
        </w:rPr>
        <w:t>FORMULARIOS DE PRESENTACION</w:t>
      </w:r>
    </w:p>
    <w:p w:rsidR="00D0399F" w:rsidRPr="0052249B" w:rsidRDefault="00D0399F" w:rsidP="00D0399F">
      <w:pPr>
        <w:jc w:val="center"/>
        <w:rPr>
          <w:rFonts w:asciiTheme="minorHAnsi" w:hAnsiTheme="minorHAnsi" w:cstheme="minorHAnsi"/>
          <w:b/>
        </w:rPr>
      </w:pPr>
    </w:p>
    <w:p w:rsidR="00E03F91" w:rsidRPr="0052249B" w:rsidRDefault="00E03F91" w:rsidP="00E03F91">
      <w:pPr>
        <w:jc w:val="center"/>
        <w:rPr>
          <w:rFonts w:asciiTheme="minorHAnsi" w:hAnsiTheme="minorHAnsi" w:cstheme="minorHAnsi"/>
          <w:b/>
        </w:rPr>
      </w:pPr>
      <w:r w:rsidRPr="0052249B">
        <w:rPr>
          <w:rFonts w:asciiTheme="minorHAnsi" w:hAnsiTheme="minorHAnsi" w:cstheme="minorHAnsi"/>
          <w:b/>
        </w:rPr>
        <w:t>DETALLE DE FORMULARIOS/DOCUMENTOS DE PRESENTACIÓN CON LA PROPUESTA</w:t>
      </w:r>
    </w:p>
    <w:p w:rsidR="00E03F91" w:rsidRPr="0052249B" w:rsidRDefault="00E03F91" w:rsidP="00E03F91">
      <w:pPr>
        <w:jc w:val="center"/>
        <w:rPr>
          <w:rFonts w:asciiTheme="minorHAnsi" w:hAnsiTheme="minorHAnsi" w:cstheme="minorHAnsi"/>
          <w:b/>
        </w:rPr>
      </w:pPr>
    </w:p>
    <w:p w:rsidR="00E03F91" w:rsidRPr="0052249B" w:rsidRDefault="00E03F91" w:rsidP="002E255B">
      <w:pPr>
        <w:pStyle w:val="Prrafodelista"/>
        <w:numPr>
          <w:ilvl w:val="0"/>
          <w:numId w:val="22"/>
        </w:numPr>
        <w:tabs>
          <w:tab w:val="left" w:pos="5025"/>
        </w:tabs>
        <w:ind w:left="284" w:hanging="284"/>
        <w:rPr>
          <w:rFonts w:asciiTheme="minorHAnsi" w:hAnsiTheme="minorHAnsi" w:cstheme="minorHAnsi"/>
          <w:b/>
        </w:rPr>
      </w:pPr>
      <w:r w:rsidRPr="0052249B">
        <w:rPr>
          <w:rFonts w:asciiTheme="minorHAnsi" w:hAnsiTheme="minorHAnsi" w:cstheme="minorHAnsi"/>
          <w:b/>
        </w:rPr>
        <w:t xml:space="preserve"> DOCUMENTOS LEGALES Y ADMINISTRATIVOS PARA PROPONENTES </w:t>
      </w:r>
    </w:p>
    <w:p w:rsidR="00E03F91" w:rsidRPr="0052249B" w:rsidRDefault="00E03F91" w:rsidP="00E03F91">
      <w:pPr>
        <w:tabs>
          <w:tab w:val="left" w:pos="5025"/>
        </w:tabs>
        <w:rPr>
          <w:rFonts w:asciiTheme="minorHAnsi" w:hAnsiTheme="minorHAnsi" w:cstheme="minorHAnsi"/>
          <w:b/>
        </w:rPr>
      </w:pPr>
      <w:r w:rsidRPr="0052249B">
        <w:rPr>
          <w:rFonts w:asciiTheme="minorHAnsi" w:hAnsiTheme="minorHAnsi" w:cstheme="minorHAnsi"/>
          <w:b/>
        </w:rPr>
        <w:tab/>
      </w:r>
    </w:p>
    <w:p w:rsidR="00E80263" w:rsidRPr="0052249B" w:rsidRDefault="00E03F91" w:rsidP="00E80263">
      <w:pPr>
        <w:pStyle w:val="Normal2"/>
        <w:ind w:left="2124" w:hanging="2124"/>
        <w:rPr>
          <w:rFonts w:asciiTheme="minorHAnsi" w:hAnsiTheme="minorHAnsi" w:cstheme="minorHAnsi"/>
          <w:b/>
          <w:sz w:val="20"/>
          <w:lang w:val="es-BO"/>
        </w:rPr>
      </w:pPr>
      <w:r w:rsidRPr="0052249B">
        <w:rPr>
          <w:rFonts w:asciiTheme="minorHAnsi" w:hAnsiTheme="minorHAnsi" w:cstheme="minorHAnsi"/>
          <w:b/>
          <w:sz w:val="20"/>
        </w:rPr>
        <w:tab/>
      </w:r>
      <w:r w:rsidR="00E80263" w:rsidRPr="0052249B">
        <w:rPr>
          <w:rFonts w:asciiTheme="minorHAnsi" w:hAnsiTheme="minorHAnsi" w:cstheme="minorHAnsi"/>
          <w:b/>
          <w:sz w:val="20"/>
          <w:lang w:val="es-BO"/>
        </w:rPr>
        <w:t>Formularios/Documentos Administrativos:</w:t>
      </w:r>
    </w:p>
    <w:p w:rsidR="00FF5C94" w:rsidRPr="0052249B" w:rsidRDefault="00FF5C94" w:rsidP="00E80263">
      <w:pPr>
        <w:pStyle w:val="Normal2"/>
        <w:ind w:left="2124" w:hanging="2124"/>
        <w:rPr>
          <w:rFonts w:asciiTheme="minorHAnsi" w:hAnsiTheme="minorHAnsi" w:cstheme="minorHAnsi"/>
          <w:b/>
          <w:sz w:val="20"/>
          <w:lang w:val="es-BO"/>
        </w:rPr>
      </w:pPr>
    </w:p>
    <w:p w:rsidR="00E80263" w:rsidRPr="0052249B" w:rsidRDefault="00E80263" w:rsidP="002E255B">
      <w:pPr>
        <w:pStyle w:val="Prrafodelista"/>
        <w:numPr>
          <w:ilvl w:val="0"/>
          <w:numId w:val="25"/>
        </w:numPr>
        <w:jc w:val="both"/>
        <w:rPr>
          <w:rFonts w:asciiTheme="minorHAnsi" w:hAnsiTheme="minorHAnsi" w:cstheme="minorHAnsi"/>
        </w:rPr>
      </w:pPr>
      <w:r w:rsidRPr="0052249B">
        <w:rPr>
          <w:rFonts w:asciiTheme="minorHAnsi" w:hAnsiTheme="minorHAnsi" w:cstheme="minorHAnsi"/>
        </w:rPr>
        <w:t>Formulario A-1 Carta de presentación de la propuesta.</w:t>
      </w:r>
    </w:p>
    <w:p w:rsidR="00FF5C94" w:rsidRPr="0052249B" w:rsidRDefault="00E80263" w:rsidP="002E255B">
      <w:pPr>
        <w:pStyle w:val="Prrafodelista"/>
        <w:numPr>
          <w:ilvl w:val="0"/>
          <w:numId w:val="25"/>
        </w:numPr>
        <w:jc w:val="both"/>
        <w:rPr>
          <w:rFonts w:asciiTheme="minorHAnsi" w:hAnsiTheme="minorHAnsi" w:cstheme="minorHAnsi"/>
        </w:rPr>
      </w:pPr>
      <w:r w:rsidRPr="0052249B">
        <w:rPr>
          <w:rFonts w:asciiTheme="minorHAnsi" w:hAnsiTheme="minorHAnsi" w:cstheme="minorHAnsi"/>
        </w:rPr>
        <w:t>Formulario de Identificación del Proponente.</w:t>
      </w:r>
    </w:p>
    <w:p w:rsidR="00FF5C94" w:rsidRPr="0052249B" w:rsidRDefault="00FF5C94" w:rsidP="002E255B">
      <w:pPr>
        <w:pStyle w:val="Prrafodelista"/>
        <w:numPr>
          <w:ilvl w:val="0"/>
          <w:numId w:val="25"/>
        </w:numPr>
        <w:spacing w:line="276" w:lineRule="auto"/>
        <w:jc w:val="both"/>
        <w:rPr>
          <w:rFonts w:asciiTheme="minorHAnsi" w:hAnsiTheme="minorHAnsi" w:cstheme="minorHAnsi"/>
        </w:rPr>
      </w:pPr>
      <w:r w:rsidRPr="0052249B">
        <w:rPr>
          <w:rFonts w:asciiTheme="minorHAnsi" w:hAnsiTheme="minorHAnsi" w:cstheme="minorHAnsi"/>
        </w:rPr>
        <w:t>Garantía de Seriedad de Propuesta</w:t>
      </w:r>
      <w:r w:rsidR="00C23233">
        <w:rPr>
          <w:rFonts w:asciiTheme="minorHAnsi" w:hAnsiTheme="minorHAnsi" w:cstheme="minorHAnsi"/>
        </w:rPr>
        <w:t>.</w:t>
      </w:r>
    </w:p>
    <w:p w:rsidR="00DB0550" w:rsidRPr="0052249B" w:rsidRDefault="0075587A" w:rsidP="00FF5C94">
      <w:pPr>
        <w:ind w:left="872"/>
        <w:jc w:val="both"/>
        <w:rPr>
          <w:rFonts w:asciiTheme="minorHAnsi" w:hAnsiTheme="minorHAnsi" w:cstheme="minorHAnsi"/>
        </w:rPr>
      </w:pPr>
      <w:r w:rsidRPr="0052249B">
        <w:rPr>
          <w:rFonts w:asciiTheme="minorHAnsi" w:hAnsiTheme="minorHAnsi" w:cstheme="minorHAnsi"/>
        </w:rPr>
        <w:t xml:space="preserve"> </w:t>
      </w:r>
    </w:p>
    <w:p w:rsidR="00E80263" w:rsidRPr="0052249B" w:rsidRDefault="00E80263" w:rsidP="00E80263">
      <w:pPr>
        <w:pStyle w:val="Normal2"/>
        <w:ind w:left="2124" w:hanging="2124"/>
        <w:rPr>
          <w:rFonts w:asciiTheme="minorHAnsi" w:hAnsiTheme="minorHAnsi" w:cstheme="minorHAnsi"/>
          <w:b/>
          <w:sz w:val="20"/>
          <w:lang w:val="es-BO"/>
        </w:rPr>
      </w:pPr>
      <w:r w:rsidRPr="0052249B">
        <w:rPr>
          <w:rFonts w:asciiTheme="minorHAnsi" w:hAnsiTheme="minorHAnsi" w:cstheme="minorHAnsi"/>
          <w:b/>
          <w:sz w:val="20"/>
          <w:lang w:val="es-BO"/>
        </w:rPr>
        <w:tab/>
        <w:t>Documentos legales:</w:t>
      </w:r>
    </w:p>
    <w:p w:rsidR="00E80263" w:rsidRPr="0052249B" w:rsidRDefault="00E80263" w:rsidP="00E80263">
      <w:pPr>
        <w:jc w:val="both"/>
        <w:rPr>
          <w:rFonts w:asciiTheme="minorHAnsi" w:hAnsiTheme="minorHAnsi" w:cstheme="minorHAnsi"/>
        </w:rPr>
      </w:pPr>
    </w:p>
    <w:p w:rsidR="00F17C85" w:rsidRPr="0052249B" w:rsidRDefault="00FF5C94" w:rsidP="002E255B">
      <w:pPr>
        <w:pStyle w:val="Prrafodelista"/>
        <w:numPr>
          <w:ilvl w:val="0"/>
          <w:numId w:val="24"/>
        </w:numPr>
        <w:ind w:left="1134"/>
        <w:jc w:val="both"/>
        <w:rPr>
          <w:rFonts w:asciiTheme="minorHAnsi" w:hAnsiTheme="minorHAnsi" w:cstheme="minorHAnsi"/>
        </w:rPr>
      </w:pPr>
      <w:r w:rsidRPr="0052249B">
        <w:rPr>
          <w:rFonts w:asciiTheme="minorHAnsi" w:hAnsiTheme="minorHAnsi" w:cstheme="minorHAnsi"/>
        </w:rPr>
        <w:t>Fotocopia Simple de Documento de Constitución o su eq</w:t>
      </w:r>
      <w:r w:rsidR="00F17C85" w:rsidRPr="0052249B">
        <w:rPr>
          <w:rFonts w:asciiTheme="minorHAnsi" w:hAnsiTheme="minorHAnsi" w:cstheme="minorHAnsi"/>
        </w:rPr>
        <w:t xml:space="preserve">uivalente en el país de origen </w:t>
      </w:r>
    </w:p>
    <w:p w:rsidR="00FF5C94" w:rsidRPr="0052249B" w:rsidRDefault="00FF5C94" w:rsidP="002E255B">
      <w:pPr>
        <w:pStyle w:val="Prrafodelista"/>
        <w:numPr>
          <w:ilvl w:val="0"/>
          <w:numId w:val="24"/>
        </w:numPr>
        <w:ind w:left="1134"/>
        <w:jc w:val="both"/>
        <w:rPr>
          <w:rFonts w:asciiTheme="minorHAnsi" w:hAnsiTheme="minorHAnsi" w:cstheme="minorHAnsi"/>
        </w:rPr>
      </w:pPr>
      <w:r w:rsidRPr="0052249B">
        <w:rPr>
          <w:rFonts w:asciiTheme="minorHAnsi" w:hAnsiTheme="minorHAnsi" w:cstheme="minorHAnsi"/>
        </w:rPr>
        <w:t xml:space="preserve">Fotocopia Simple del documento que acredite el Poder del Representante Legal o documento que acredite la representación legal </w:t>
      </w:r>
    </w:p>
    <w:p w:rsidR="00FF5C94" w:rsidRPr="00921C1D" w:rsidRDefault="00FF5C94" w:rsidP="002E255B">
      <w:pPr>
        <w:pStyle w:val="Prrafodelista"/>
        <w:numPr>
          <w:ilvl w:val="0"/>
          <w:numId w:val="24"/>
        </w:numPr>
        <w:ind w:left="1134"/>
        <w:rPr>
          <w:rFonts w:asciiTheme="minorHAnsi" w:hAnsiTheme="minorHAnsi" w:cstheme="minorHAnsi"/>
        </w:rPr>
      </w:pPr>
      <w:r w:rsidRPr="006B4612">
        <w:rPr>
          <w:rFonts w:asciiTheme="minorHAnsi" w:hAnsiTheme="minorHAnsi" w:cstheme="minorHAnsi"/>
        </w:rPr>
        <w:t xml:space="preserve">Fotocopia simple del documento de identificación personal y/o del Pasaporte del Representante </w:t>
      </w:r>
      <w:r w:rsidRPr="00921C1D">
        <w:rPr>
          <w:rFonts w:asciiTheme="minorHAnsi" w:hAnsiTheme="minorHAnsi" w:cstheme="minorHAnsi"/>
        </w:rPr>
        <w:t>Legal o de los representantes legales</w:t>
      </w:r>
    </w:p>
    <w:p w:rsidR="002A1D06" w:rsidRPr="00921C1D" w:rsidRDefault="002A1D06" w:rsidP="002E255B">
      <w:pPr>
        <w:pStyle w:val="Prrafodelista"/>
        <w:numPr>
          <w:ilvl w:val="0"/>
          <w:numId w:val="24"/>
        </w:numPr>
        <w:ind w:left="1134"/>
        <w:rPr>
          <w:rFonts w:asciiTheme="minorHAnsi" w:hAnsiTheme="minorHAnsi" w:cstheme="minorHAnsi"/>
        </w:rPr>
      </w:pPr>
      <w:r w:rsidRPr="00921C1D">
        <w:rPr>
          <w:rFonts w:asciiTheme="minorHAnsi" w:hAnsiTheme="minorHAnsi" w:cstheme="minorHAnsi"/>
        </w:rPr>
        <w:t>Fotocopia simple  del Registro de inscripción de la empresa en la Entidad Tributaria del país de origen.</w:t>
      </w:r>
    </w:p>
    <w:p w:rsidR="006B4612" w:rsidRPr="00921C1D" w:rsidRDefault="006B4612" w:rsidP="006B4612">
      <w:pPr>
        <w:pStyle w:val="Prrafodelista"/>
        <w:numPr>
          <w:ilvl w:val="0"/>
          <w:numId w:val="24"/>
        </w:numPr>
        <w:ind w:left="1134"/>
        <w:rPr>
          <w:rFonts w:asciiTheme="minorHAnsi" w:hAnsiTheme="minorHAnsi" w:cstheme="minorHAnsi"/>
        </w:rPr>
      </w:pPr>
      <w:r w:rsidRPr="00921C1D">
        <w:rPr>
          <w:rFonts w:asciiTheme="minorHAnsi" w:hAnsiTheme="minorHAnsi" w:cstheme="minorHAnsi"/>
        </w:rPr>
        <w:t>Fotocopia simple del Certificado del Registro de Comercio o su equivalente en el país de origen</w:t>
      </w:r>
      <w:r w:rsidR="00031CE6" w:rsidRPr="00921C1D">
        <w:rPr>
          <w:rFonts w:asciiTheme="minorHAnsi" w:hAnsiTheme="minorHAnsi" w:cstheme="minorHAnsi"/>
        </w:rPr>
        <w:t>.</w:t>
      </w:r>
    </w:p>
    <w:p w:rsidR="00141D35" w:rsidRPr="0052249B" w:rsidRDefault="00141D35" w:rsidP="00141D35">
      <w:pPr>
        <w:jc w:val="both"/>
        <w:rPr>
          <w:rFonts w:asciiTheme="minorHAnsi" w:hAnsiTheme="minorHAnsi" w:cstheme="minorHAnsi"/>
        </w:rPr>
      </w:pPr>
    </w:p>
    <w:p w:rsidR="00141D35" w:rsidRPr="0052249B" w:rsidRDefault="00141D35" w:rsidP="002E255B">
      <w:pPr>
        <w:pStyle w:val="Prrafodelista"/>
        <w:numPr>
          <w:ilvl w:val="0"/>
          <w:numId w:val="22"/>
        </w:numPr>
        <w:tabs>
          <w:tab w:val="left" w:pos="284"/>
        </w:tabs>
        <w:ind w:left="284" w:hanging="284"/>
        <w:rPr>
          <w:rFonts w:asciiTheme="minorHAnsi" w:hAnsiTheme="minorHAnsi" w:cstheme="minorHAnsi"/>
          <w:b/>
        </w:rPr>
      </w:pPr>
      <w:r w:rsidRPr="0052249B">
        <w:rPr>
          <w:rFonts w:asciiTheme="minorHAnsi" w:hAnsiTheme="minorHAnsi" w:cstheme="minorHAnsi"/>
          <w:b/>
        </w:rPr>
        <w:t>DOCUMENTOS LEGALES Y ADMINISTRATIVOS</w:t>
      </w:r>
      <w:r w:rsidR="005C7FF2">
        <w:rPr>
          <w:rFonts w:asciiTheme="minorHAnsi" w:hAnsiTheme="minorHAnsi" w:cstheme="minorHAnsi"/>
          <w:b/>
        </w:rPr>
        <w:t xml:space="preserve"> PARA ASOCIACIONES ACCIDENTALES</w:t>
      </w:r>
    </w:p>
    <w:p w:rsidR="00141D35" w:rsidRPr="0052249B" w:rsidRDefault="00141D35" w:rsidP="00141D35">
      <w:pPr>
        <w:pStyle w:val="Normal2"/>
        <w:ind w:left="2124" w:hanging="2124"/>
        <w:rPr>
          <w:rFonts w:asciiTheme="minorHAnsi" w:hAnsiTheme="minorHAnsi" w:cstheme="minorHAnsi"/>
          <w:b/>
          <w:sz w:val="20"/>
        </w:rPr>
      </w:pPr>
    </w:p>
    <w:p w:rsidR="00141D35" w:rsidRPr="0052249B" w:rsidRDefault="00141D35" w:rsidP="00141D35">
      <w:pPr>
        <w:pStyle w:val="Normal2"/>
        <w:ind w:left="2124" w:hanging="2124"/>
        <w:rPr>
          <w:rFonts w:asciiTheme="minorHAnsi" w:hAnsiTheme="minorHAnsi" w:cstheme="minorHAnsi"/>
          <w:b/>
          <w:sz w:val="20"/>
          <w:lang w:val="es-BO"/>
        </w:rPr>
      </w:pPr>
      <w:r w:rsidRPr="0052249B">
        <w:rPr>
          <w:rFonts w:asciiTheme="minorHAnsi" w:hAnsiTheme="minorHAnsi" w:cstheme="minorHAnsi"/>
          <w:b/>
          <w:sz w:val="20"/>
          <w:lang w:val="es-BO"/>
        </w:rPr>
        <w:tab/>
        <w:t>Formularios/Documentos Administrativos:</w:t>
      </w:r>
    </w:p>
    <w:p w:rsidR="00141D35" w:rsidRPr="0052249B" w:rsidRDefault="00141D35" w:rsidP="00141D35">
      <w:pPr>
        <w:pStyle w:val="Normal2"/>
        <w:ind w:left="2124" w:hanging="2124"/>
        <w:rPr>
          <w:rFonts w:asciiTheme="minorHAnsi" w:hAnsiTheme="minorHAnsi" w:cstheme="minorHAnsi"/>
          <w:b/>
          <w:sz w:val="20"/>
        </w:rPr>
      </w:pPr>
    </w:p>
    <w:p w:rsidR="00141D35" w:rsidRPr="0052249B" w:rsidRDefault="00141D35" w:rsidP="002E255B">
      <w:pPr>
        <w:pStyle w:val="Prrafodelista"/>
        <w:numPr>
          <w:ilvl w:val="0"/>
          <w:numId w:val="26"/>
        </w:numPr>
        <w:ind w:left="1276"/>
        <w:jc w:val="both"/>
        <w:rPr>
          <w:rFonts w:asciiTheme="minorHAnsi" w:hAnsiTheme="minorHAnsi" w:cstheme="minorHAnsi"/>
        </w:rPr>
      </w:pPr>
      <w:r w:rsidRPr="0052249B">
        <w:rPr>
          <w:rFonts w:asciiTheme="minorHAnsi" w:hAnsiTheme="minorHAnsi" w:cstheme="minorHAnsi"/>
        </w:rPr>
        <w:t>Formulario A-1 Carta de Presentación de la Propuesta.</w:t>
      </w:r>
    </w:p>
    <w:p w:rsidR="00141D35" w:rsidRPr="0052249B" w:rsidRDefault="00141D35" w:rsidP="002E255B">
      <w:pPr>
        <w:pStyle w:val="Prrafodelista"/>
        <w:numPr>
          <w:ilvl w:val="0"/>
          <w:numId w:val="26"/>
        </w:numPr>
        <w:ind w:left="1276"/>
        <w:jc w:val="both"/>
        <w:rPr>
          <w:rFonts w:asciiTheme="minorHAnsi" w:hAnsiTheme="minorHAnsi" w:cstheme="minorHAnsi"/>
        </w:rPr>
      </w:pPr>
      <w:r w:rsidRPr="0052249B">
        <w:rPr>
          <w:rFonts w:asciiTheme="minorHAnsi" w:hAnsiTheme="minorHAnsi" w:cstheme="minorHAnsi"/>
        </w:rPr>
        <w:t>Formulario de Identificación del Proponente - Asociación.</w:t>
      </w:r>
    </w:p>
    <w:p w:rsidR="00141D35" w:rsidRPr="0052249B" w:rsidRDefault="00141D35" w:rsidP="002E255B">
      <w:pPr>
        <w:pStyle w:val="Prrafodelista"/>
        <w:numPr>
          <w:ilvl w:val="0"/>
          <w:numId w:val="26"/>
        </w:numPr>
        <w:ind w:left="1276"/>
        <w:jc w:val="both"/>
        <w:rPr>
          <w:rFonts w:asciiTheme="minorHAnsi" w:hAnsiTheme="minorHAnsi" w:cstheme="minorHAnsi"/>
        </w:rPr>
      </w:pPr>
      <w:r w:rsidRPr="0052249B">
        <w:rPr>
          <w:rFonts w:asciiTheme="minorHAnsi" w:hAnsiTheme="minorHAnsi" w:cstheme="minorHAnsi"/>
        </w:rPr>
        <w:t>Garantía de Seriedad de Propuesta; misma que deberá ser presentada por la asociación accidental, o por una de las empresas que conforman la asociación accidental.</w:t>
      </w:r>
    </w:p>
    <w:p w:rsidR="00141D35" w:rsidRPr="0052249B" w:rsidRDefault="00141D35" w:rsidP="00141D35">
      <w:pPr>
        <w:pStyle w:val="Normal2"/>
        <w:ind w:left="2124" w:hanging="2124"/>
        <w:rPr>
          <w:rFonts w:asciiTheme="minorHAnsi" w:hAnsiTheme="minorHAnsi" w:cstheme="minorHAnsi"/>
          <w:b/>
          <w:sz w:val="20"/>
        </w:rPr>
      </w:pPr>
    </w:p>
    <w:p w:rsidR="00141D35" w:rsidRPr="0052249B" w:rsidRDefault="00141D35" w:rsidP="00141D35">
      <w:pPr>
        <w:pStyle w:val="Normal2"/>
        <w:ind w:left="2124" w:hanging="2124"/>
        <w:rPr>
          <w:rFonts w:asciiTheme="minorHAnsi" w:hAnsiTheme="minorHAnsi" w:cstheme="minorHAnsi"/>
          <w:b/>
          <w:sz w:val="20"/>
        </w:rPr>
      </w:pPr>
      <w:r w:rsidRPr="0052249B">
        <w:rPr>
          <w:rFonts w:asciiTheme="minorHAnsi" w:hAnsiTheme="minorHAnsi" w:cstheme="minorHAnsi"/>
          <w:b/>
          <w:sz w:val="20"/>
        </w:rPr>
        <w:tab/>
        <w:t>Documentos legales:</w:t>
      </w:r>
    </w:p>
    <w:p w:rsidR="00141D35" w:rsidRPr="0052249B" w:rsidRDefault="00141D35" w:rsidP="00141D35">
      <w:pPr>
        <w:pStyle w:val="Normal2"/>
        <w:ind w:left="2124" w:hanging="2124"/>
        <w:rPr>
          <w:rFonts w:asciiTheme="minorHAnsi" w:hAnsiTheme="minorHAnsi" w:cstheme="minorHAnsi"/>
          <w:b/>
          <w:sz w:val="20"/>
        </w:rPr>
      </w:pPr>
    </w:p>
    <w:p w:rsidR="00141D35" w:rsidRPr="0052249B" w:rsidRDefault="00141D35" w:rsidP="002E255B">
      <w:pPr>
        <w:pStyle w:val="Prrafodelista"/>
        <w:numPr>
          <w:ilvl w:val="0"/>
          <w:numId w:val="23"/>
        </w:numPr>
        <w:jc w:val="both"/>
        <w:rPr>
          <w:rFonts w:asciiTheme="minorHAnsi" w:hAnsiTheme="minorHAnsi" w:cstheme="minorHAnsi"/>
        </w:rPr>
      </w:pPr>
      <w:r w:rsidRPr="0052249B">
        <w:rPr>
          <w:rFonts w:asciiTheme="minorHAnsi" w:eastAsia="Calibri" w:hAnsiTheme="minorHAnsi" w:cstheme="minorHAnsi"/>
          <w:lang w:val="es-BO"/>
        </w:rPr>
        <w:t xml:space="preserve">Fotocopia simple  del Testimonio del Contrato de Asociación </w:t>
      </w:r>
      <w:r w:rsidRPr="0052249B">
        <w:rPr>
          <w:rFonts w:asciiTheme="minorHAnsi" w:hAnsiTheme="minorHAnsi" w:cstheme="minorHAnsi"/>
        </w:rPr>
        <w:t>o su equivalente en el país de origen</w:t>
      </w:r>
      <w:r w:rsidRPr="0052249B">
        <w:rPr>
          <w:rFonts w:asciiTheme="minorHAnsi" w:eastAsia="Calibri" w:hAnsiTheme="minorHAnsi" w:cstheme="minorHAnsi"/>
          <w:lang w:val="es-BO"/>
        </w:rPr>
        <w:t>, donde mencione la designación de la empresa líder, la nominación del Representante Legal de la Asociación y el domicilio legal.</w:t>
      </w:r>
    </w:p>
    <w:p w:rsidR="00141D35" w:rsidRPr="0052249B" w:rsidRDefault="00141D35" w:rsidP="002E255B">
      <w:pPr>
        <w:pStyle w:val="Prrafodelista"/>
        <w:numPr>
          <w:ilvl w:val="0"/>
          <w:numId w:val="23"/>
        </w:numPr>
        <w:jc w:val="both"/>
        <w:rPr>
          <w:rFonts w:asciiTheme="minorHAnsi" w:hAnsiTheme="minorHAnsi" w:cstheme="minorHAnsi"/>
        </w:rPr>
      </w:pPr>
      <w:r w:rsidRPr="0052249B">
        <w:rPr>
          <w:rFonts w:asciiTheme="minorHAnsi" w:hAnsiTheme="minorHAnsi" w:cstheme="minorHAnsi"/>
        </w:rPr>
        <w:t>Fotocopia simple del Poder del Representante Legal de la Asociación o su equivalente en el país de origen.</w:t>
      </w:r>
    </w:p>
    <w:p w:rsidR="00141D35" w:rsidRPr="0052249B" w:rsidRDefault="00141D35" w:rsidP="002E255B">
      <w:pPr>
        <w:pStyle w:val="Prrafodelista"/>
        <w:numPr>
          <w:ilvl w:val="0"/>
          <w:numId w:val="23"/>
        </w:numPr>
        <w:rPr>
          <w:rFonts w:asciiTheme="minorHAnsi" w:hAnsiTheme="minorHAnsi" w:cstheme="minorHAnsi"/>
        </w:rPr>
      </w:pPr>
      <w:r w:rsidRPr="0052249B">
        <w:rPr>
          <w:rFonts w:asciiTheme="minorHAnsi" w:hAnsiTheme="minorHAnsi" w:cstheme="minorHAnsi"/>
        </w:rPr>
        <w:t>Fotocopia simple del documento de identificación personal y/o del Pasaporte del Representante Legal.</w:t>
      </w:r>
    </w:p>
    <w:p w:rsidR="00141D35" w:rsidRPr="0052249B" w:rsidRDefault="00141D35" w:rsidP="00141D35">
      <w:pPr>
        <w:ind w:left="708"/>
        <w:jc w:val="both"/>
        <w:rPr>
          <w:rFonts w:asciiTheme="minorHAnsi" w:hAnsiTheme="minorHAnsi" w:cstheme="minorHAnsi"/>
          <w:b/>
          <w:lang w:eastAsia="es-ES"/>
        </w:rPr>
      </w:pPr>
    </w:p>
    <w:p w:rsidR="00141D35" w:rsidRPr="0052249B" w:rsidRDefault="00141D35" w:rsidP="00141D35">
      <w:pPr>
        <w:ind w:left="708"/>
        <w:jc w:val="both"/>
        <w:rPr>
          <w:rFonts w:asciiTheme="minorHAnsi" w:hAnsiTheme="minorHAnsi" w:cstheme="minorHAnsi"/>
          <w:b/>
          <w:lang w:eastAsia="es-ES"/>
        </w:rPr>
      </w:pPr>
      <w:r w:rsidRPr="0052249B">
        <w:rPr>
          <w:rFonts w:asciiTheme="minorHAnsi" w:hAnsiTheme="minorHAnsi" w:cstheme="minorHAnsi"/>
          <w:b/>
          <w:lang w:eastAsia="es-ES"/>
        </w:rPr>
        <w:t>Asimismo de cada una de las empresas que conforman la Asociación Accidental deberá presentar la siguiente documentación:</w:t>
      </w:r>
    </w:p>
    <w:p w:rsidR="00141D35" w:rsidRPr="0052249B" w:rsidRDefault="00141D35" w:rsidP="00141D35">
      <w:pPr>
        <w:jc w:val="both"/>
        <w:rPr>
          <w:rFonts w:asciiTheme="minorHAnsi" w:hAnsiTheme="minorHAnsi" w:cstheme="minorHAnsi"/>
          <w:b/>
          <w:lang w:eastAsia="es-ES"/>
        </w:rPr>
      </w:pPr>
    </w:p>
    <w:p w:rsidR="00141D35" w:rsidRPr="0052249B" w:rsidRDefault="00141D35" w:rsidP="00141D35">
      <w:pPr>
        <w:pStyle w:val="Normal2"/>
        <w:ind w:left="2124" w:hanging="2124"/>
        <w:rPr>
          <w:rFonts w:asciiTheme="minorHAnsi" w:hAnsiTheme="minorHAnsi" w:cstheme="minorHAnsi"/>
          <w:b/>
          <w:sz w:val="20"/>
          <w:lang w:val="es-BO"/>
        </w:rPr>
      </w:pPr>
      <w:r w:rsidRPr="0052249B">
        <w:rPr>
          <w:rFonts w:asciiTheme="minorHAnsi" w:hAnsiTheme="minorHAnsi" w:cstheme="minorHAnsi"/>
          <w:b/>
          <w:sz w:val="20"/>
        </w:rPr>
        <w:tab/>
      </w:r>
      <w:r w:rsidRPr="0052249B">
        <w:rPr>
          <w:rFonts w:asciiTheme="minorHAnsi" w:hAnsiTheme="minorHAnsi" w:cstheme="minorHAnsi"/>
          <w:b/>
          <w:sz w:val="20"/>
          <w:lang w:val="es-BO"/>
        </w:rPr>
        <w:t>Formularios/Documentos Administrativos:</w:t>
      </w:r>
    </w:p>
    <w:p w:rsidR="00141D35" w:rsidRPr="0052249B" w:rsidRDefault="00141D35" w:rsidP="00141D35">
      <w:pPr>
        <w:pStyle w:val="Normal2"/>
        <w:ind w:left="2124" w:hanging="2124"/>
        <w:rPr>
          <w:rFonts w:asciiTheme="minorHAnsi" w:hAnsiTheme="minorHAnsi" w:cstheme="minorHAnsi"/>
          <w:b/>
          <w:sz w:val="20"/>
          <w:lang w:val="es-BO"/>
        </w:rPr>
      </w:pPr>
    </w:p>
    <w:p w:rsidR="00141D35" w:rsidRPr="0052249B" w:rsidRDefault="00141D35" w:rsidP="002E255B">
      <w:pPr>
        <w:pStyle w:val="Prrafodelista"/>
        <w:numPr>
          <w:ilvl w:val="0"/>
          <w:numId w:val="27"/>
        </w:numPr>
        <w:ind w:left="1134"/>
        <w:jc w:val="both"/>
        <w:rPr>
          <w:rFonts w:asciiTheme="minorHAnsi" w:hAnsiTheme="minorHAnsi" w:cstheme="minorHAnsi"/>
        </w:rPr>
      </w:pPr>
      <w:r w:rsidRPr="0052249B">
        <w:rPr>
          <w:rFonts w:asciiTheme="minorHAnsi" w:hAnsiTheme="minorHAnsi" w:cstheme="minorHAnsi"/>
        </w:rPr>
        <w:t>Formulario de Identificación del Proponente.</w:t>
      </w:r>
    </w:p>
    <w:p w:rsidR="00141D35" w:rsidRPr="0052249B" w:rsidRDefault="00141D35" w:rsidP="00141D35">
      <w:pPr>
        <w:ind w:left="872"/>
        <w:jc w:val="both"/>
        <w:rPr>
          <w:rFonts w:asciiTheme="minorHAnsi" w:hAnsiTheme="minorHAnsi" w:cstheme="minorHAnsi"/>
        </w:rPr>
      </w:pPr>
      <w:r w:rsidRPr="0052249B">
        <w:rPr>
          <w:rFonts w:asciiTheme="minorHAnsi" w:hAnsiTheme="minorHAnsi" w:cstheme="minorHAnsi"/>
        </w:rPr>
        <w:t xml:space="preserve"> </w:t>
      </w:r>
    </w:p>
    <w:p w:rsidR="00141D35" w:rsidRPr="0052249B" w:rsidRDefault="00141D35" w:rsidP="00141D35">
      <w:pPr>
        <w:pStyle w:val="Normal2"/>
        <w:ind w:left="2124" w:hanging="2124"/>
        <w:rPr>
          <w:rFonts w:asciiTheme="minorHAnsi" w:hAnsiTheme="minorHAnsi" w:cstheme="minorHAnsi"/>
          <w:b/>
          <w:sz w:val="20"/>
          <w:lang w:val="es-BO"/>
        </w:rPr>
      </w:pPr>
      <w:r w:rsidRPr="0052249B">
        <w:rPr>
          <w:rFonts w:asciiTheme="minorHAnsi" w:hAnsiTheme="minorHAnsi" w:cstheme="minorHAnsi"/>
          <w:b/>
          <w:sz w:val="20"/>
          <w:lang w:val="es-BO"/>
        </w:rPr>
        <w:tab/>
        <w:t>Documentos legales:</w:t>
      </w:r>
    </w:p>
    <w:p w:rsidR="00141D35" w:rsidRPr="0052249B" w:rsidRDefault="00141D35" w:rsidP="00141D35">
      <w:pPr>
        <w:jc w:val="both"/>
        <w:rPr>
          <w:rFonts w:asciiTheme="minorHAnsi" w:hAnsiTheme="minorHAnsi" w:cstheme="minorHAnsi"/>
        </w:rPr>
      </w:pPr>
    </w:p>
    <w:p w:rsidR="00141D35" w:rsidRPr="0052249B" w:rsidRDefault="00141D35" w:rsidP="002E255B">
      <w:pPr>
        <w:pStyle w:val="Prrafodelista"/>
        <w:numPr>
          <w:ilvl w:val="0"/>
          <w:numId w:val="28"/>
        </w:numPr>
        <w:ind w:left="1134"/>
        <w:jc w:val="both"/>
        <w:rPr>
          <w:rFonts w:asciiTheme="minorHAnsi" w:hAnsiTheme="minorHAnsi" w:cstheme="minorHAnsi"/>
        </w:rPr>
      </w:pPr>
      <w:r w:rsidRPr="0052249B">
        <w:rPr>
          <w:rFonts w:asciiTheme="minorHAnsi" w:hAnsiTheme="minorHAnsi" w:cstheme="minorHAnsi"/>
        </w:rPr>
        <w:lastRenderedPageBreak/>
        <w:t>Fotocopia Simple de Documento de Constitución o su equivalente en el país de origen</w:t>
      </w:r>
      <w:r w:rsidR="002E49A5" w:rsidRPr="0052249B">
        <w:rPr>
          <w:rFonts w:asciiTheme="minorHAnsi" w:hAnsiTheme="minorHAnsi" w:cstheme="minorHAnsi"/>
        </w:rPr>
        <w:t>.</w:t>
      </w:r>
      <w:r w:rsidRPr="0052249B">
        <w:rPr>
          <w:rFonts w:asciiTheme="minorHAnsi" w:hAnsiTheme="minorHAnsi" w:cstheme="minorHAnsi"/>
        </w:rPr>
        <w:t xml:space="preserve"> </w:t>
      </w:r>
    </w:p>
    <w:p w:rsidR="00141D35" w:rsidRPr="0052249B" w:rsidRDefault="00141D35" w:rsidP="002E255B">
      <w:pPr>
        <w:pStyle w:val="Prrafodelista"/>
        <w:numPr>
          <w:ilvl w:val="0"/>
          <w:numId w:val="28"/>
        </w:numPr>
        <w:ind w:left="1134"/>
        <w:jc w:val="both"/>
        <w:rPr>
          <w:rFonts w:asciiTheme="minorHAnsi" w:hAnsiTheme="minorHAnsi" w:cstheme="minorHAnsi"/>
        </w:rPr>
      </w:pPr>
      <w:r w:rsidRPr="0052249B">
        <w:rPr>
          <w:rFonts w:asciiTheme="minorHAnsi" w:hAnsiTheme="minorHAnsi" w:cstheme="minorHAnsi"/>
        </w:rPr>
        <w:t>Fotocopia Simple del documento que acredite el Poder del Representante Legal o su eq</w:t>
      </w:r>
      <w:r w:rsidR="002E49A5" w:rsidRPr="0052249B">
        <w:rPr>
          <w:rFonts w:asciiTheme="minorHAnsi" w:hAnsiTheme="minorHAnsi" w:cstheme="minorHAnsi"/>
        </w:rPr>
        <w:t>uivalente en el país de origen.</w:t>
      </w:r>
    </w:p>
    <w:p w:rsidR="00141D35" w:rsidRPr="0052249B" w:rsidRDefault="00141D35" w:rsidP="002E255B">
      <w:pPr>
        <w:pStyle w:val="Prrafodelista"/>
        <w:numPr>
          <w:ilvl w:val="0"/>
          <w:numId w:val="28"/>
        </w:numPr>
        <w:ind w:left="1134"/>
        <w:jc w:val="both"/>
        <w:rPr>
          <w:rFonts w:asciiTheme="minorHAnsi" w:hAnsiTheme="minorHAnsi" w:cstheme="minorHAnsi"/>
        </w:rPr>
      </w:pPr>
      <w:r w:rsidRPr="0052249B">
        <w:rPr>
          <w:rFonts w:asciiTheme="minorHAnsi" w:hAnsiTheme="minorHAnsi" w:cstheme="minorHAnsi"/>
        </w:rPr>
        <w:t>Fotocopia simple del documento de identificación personal y/o del Pasaporte del Representante Legal o de los representantes legales</w:t>
      </w:r>
    </w:p>
    <w:p w:rsidR="00031CE6" w:rsidRDefault="00141D35" w:rsidP="00031CE6">
      <w:pPr>
        <w:pStyle w:val="Prrafodelista"/>
        <w:numPr>
          <w:ilvl w:val="0"/>
          <w:numId w:val="28"/>
        </w:numPr>
        <w:ind w:left="1134"/>
        <w:jc w:val="both"/>
        <w:rPr>
          <w:rFonts w:asciiTheme="minorHAnsi" w:hAnsiTheme="minorHAnsi" w:cstheme="minorHAnsi"/>
        </w:rPr>
      </w:pPr>
      <w:r w:rsidRPr="0052249B">
        <w:rPr>
          <w:rFonts w:asciiTheme="minorHAnsi" w:hAnsiTheme="minorHAnsi" w:cstheme="minorHAnsi"/>
        </w:rPr>
        <w:t>Fotocopia simple  del Registro de inscripción de la empresa en la Entidad Tributaria del país de origen.</w:t>
      </w:r>
    </w:p>
    <w:p w:rsidR="00031CE6" w:rsidRPr="00031CE6" w:rsidRDefault="00031CE6" w:rsidP="00031CE6">
      <w:pPr>
        <w:pStyle w:val="Prrafodelista"/>
        <w:numPr>
          <w:ilvl w:val="0"/>
          <w:numId w:val="28"/>
        </w:numPr>
        <w:ind w:left="1134"/>
        <w:jc w:val="both"/>
        <w:rPr>
          <w:rFonts w:asciiTheme="minorHAnsi" w:hAnsiTheme="minorHAnsi" w:cstheme="minorHAnsi"/>
        </w:rPr>
      </w:pPr>
      <w:r w:rsidRPr="00031CE6">
        <w:rPr>
          <w:rFonts w:asciiTheme="minorHAnsi" w:hAnsiTheme="minorHAnsi" w:cstheme="minorHAnsi"/>
        </w:rPr>
        <w:t>Fotocopia simple del Certificado del Registro de Comercio o su equivalente en el país de origen.</w:t>
      </w:r>
    </w:p>
    <w:p w:rsidR="00031CE6" w:rsidRPr="0052249B" w:rsidRDefault="00031CE6" w:rsidP="00031CE6">
      <w:pPr>
        <w:pStyle w:val="Prrafodelista"/>
        <w:ind w:left="1134"/>
        <w:jc w:val="both"/>
        <w:rPr>
          <w:rFonts w:asciiTheme="minorHAnsi" w:hAnsiTheme="minorHAnsi" w:cstheme="minorHAnsi"/>
        </w:rPr>
      </w:pPr>
    </w:p>
    <w:p w:rsidR="002A1D06" w:rsidRPr="0052249B" w:rsidRDefault="002A1D06" w:rsidP="00141D35">
      <w:pPr>
        <w:jc w:val="both"/>
        <w:rPr>
          <w:rFonts w:asciiTheme="minorHAnsi" w:hAnsiTheme="minorHAnsi" w:cstheme="minorHAnsi"/>
        </w:rPr>
      </w:pPr>
    </w:p>
    <w:p w:rsidR="00E03F91" w:rsidRPr="0052249B" w:rsidRDefault="00E03F91" w:rsidP="002E255B">
      <w:pPr>
        <w:pStyle w:val="Prrafodelista"/>
        <w:numPr>
          <w:ilvl w:val="0"/>
          <w:numId w:val="22"/>
        </w:numPr>
        <w:tabs>
          <w:tab w:val="left" w:pos="5025"/>
        </w:tabs>
        <w:ind w:left="284" w:hanging="284"/>
        <w:rPr>
          <w:rFonts w:asciiTheme="minorHAnsi" w:hAnsiTheme="minorHAnsi" w:cstheme="minorHAnsi"/>
          <w:b/>
          <w:lang w:val="es-BO"/>
        </w:rPr>
      </w:pPr>
      <w:r w:rsidRPr="0052249B">
        <w:rPr>
          <w:rFonts w:asciiTheme="minorHAnsi" w:hAnsiTheme="minorHAnsi" w:cstheme="minorHAnsi"/>
          <w:b/>
        </w:rPr>
        <w:t>FORMULARIOS</w:t>
      </w:r>
      <w:r w:rsidRPr="0052249B">
        <w:rPr>
          <w:rFonts w:asciiTheme="minorHAnsi" w:hAnsiTheme="minorHAnsi" w:cstheme="minorHAnsi"/>
          <w:b/>
          <w:lang w:val="es-BO"/>
        </w:rPr>
        <w:t xml:space="preserve"> DE LA PROPUESTA ECONÓMICA</w:t>
      </w:r>
    </w:p>
    <w:p w:rsidR="00E03F91" w:rsidRPr="0052249B" w:rsidRDefault="00E03F91" w:rsidP="00E03F91">
      <w:pPr>
        <w:pStyle w:val="Normal2"/>
        <w:rPr>
          <w:rFonts w:asciiTheme="minorHAnsi" w:hAnsiTheme="minorHAnsi" w:cstheme="minorHAnsi"/>
          <w:sz w:val="20"/>
          <w:lang w:val="es-BO"/>
        </w:rPr>
      </w:pPr>
    </w:p>
    <w:p w:rsidR="00E03F91" w:rsidRPr="0052249B" w:rsidRDefault="00E03F91" w:rsidP="00F905E0">
      <w:pPr>
        <w:pStyle w:val="Normal2"/>
        <w:tabs>
          <w:tab w:val="clear" w:pos="709"/>
          <w:tab w:val="left" w:pos="2268"/>
        </w:tabs>
        <w:ind w:left="2268" w:hanging="1559"/>
        <w:rPr>
          <w:rFonts w:asciiTheme="minorHAnsi" w:hAnsiTheme="minorHAnsi" w:cstheme="minorHAnsi"/>
          <w:sz w:val="20"/>
          <w:lang w:val="es-BO"/>
        </w:rPr>
      </w:pPr>
      <w:r w:rsidRPr="0052249B">
        <w:rPr>
          <w:rFonts w:asciiTheme="minorHAnsi" w:hAnsiTheme="minorHAnsi" w:cstheme="minorHAnsi"/>
          <w:sz w:val="20"/>
          <w:lang w:val="es-BO"/>
        </w:rPr>
        <w:t>Formulario B-1</w:t>
      </w:r>
      <w:r w:rsidRPr="0052249B">
        <w:rPr>
          <w:rFonts w:asciiTheme="minorHAnsi" w:hAnsiTheme="minorHAnsi" w:cstheme="minorHAnsi"/>
          <w:sz w:val="20"/>
          <w:lang w:val="es-BO"/>
        </w:rPr>
        <w:tab/>
      </w:r>
      <w:r w:rsidR="00F905E0" w:rsidRPr="0052249B">
        <w:rPr>
          <w:rFonts w:asciiTheme="minorHAnsi" w:hAnsiTheme="minorHAnsi" w:cstheme="minorHAnsi"/>
          <w:sz w:val="20"/>
          <w:lang w:val="es-BO"/>
        </w:rPr>
        <w:t xml:space="preserve"> </w:t>
      </w:r>
      <w:r w:rsidR="00F17C85" w:rsidRPr="0052249B">
        <w:rPr>
          <w:rFonts w:asciiTheme="minorHAnsi" w:hAnsiTheme="minorHAnsi" w:cstheme="minorHAnsi"/>
          <w:sz w:val="20"/>
          <w:lang w:val="es-BO"/>
        </w:rPr>
        <w:t xml:space="preserve">Propuesta económica </w:t>
      </w:r>
      <w:r w:rsidR="002A1D06" w:rsidRPr="0052249B">
        <w:rPr>
          <w:rFonts w:asciiTheme="minorHAnsi" w:hAnsiTheme="minorHAnsi" w:cstheme="minorHAnsi"/>
          <w:sz w:val="20"/>
          <w:lang w:val="es-BO"/>
        </w:rPr>
        <w:t xml:space="preserve">expresada </w:t>
      </w:r>
      <w:r w:rsidR="00F17C85" w:rsidRPr="0052249B">
        <w:rPr>
          <w:rFonts w:asciiTheme="minorHAnsi" w:hAnsiTheme="minorHAnsi" w:cstheme="minorHAnsi"/>
          <w:sz w:val="20"/>
          <w:lang w:val="es-BO"/>
        </w:rPr>
        <w:t xml:space="preserve">en Dólares </w:t>
      </w:r>
      <w:r w:rsidR="00C23233">
        <w:rPr>
          <w:rFonts w:asciiTheme="minorHAnsi" w:hAnsiTheme="minorHAnsi" w:cstheme="minorHAnsi"/>
          <w:sz w:val="20"/>
          <w:lang w:val="es-BO"/>
        </w:rPr>
        <w:t>Americanos</w:t>
      </w:r>
    </w:p>
    <w:p w:rsidR="00E03F91" w:rsidRPr="0052249B" w:rsidRDefault="00E03F91" w:rsidP="00E03F91">
      <w:pPr>
        <w:jc w:val="center"/>
        <w:rPr>
          <w:rFonts w:asciiTheme="minorHAnsi" w:hAnsiTheme="minorHAnsi" w:cstheme="minorHAnsi"/>
          <w:b/>
          <w:lang w:val="es-BO"/>
        </w:rPr>
      </w:pPr>
    </w:p>
    <w:p w:rsidR="00E03F91" w:rsidRPr="0052249B" w:rsidRDefault="00E03F91" w:rsidP="002E255B">
      <w:pPr>
        <w:pStyle w:val="Prrafodelista"/>
        <w:numPr>
          <w:ilvl w:val="0"/>
          <w:numId w:val="22"/>
        </w:numPr>
        <w:tabs>
          <w:tab w:val="left" w:pos="5025"/>
        </w:tabs>
        <w:ind w:left="284" w:hanging="284"/>
        <w:rPr>
          <w:rFonts w:asciiTheme="minorHAnsi" w:hAnsiTheme="minorHAnsi" w:cstheme="minorHAnsi"/>
          <w:b/>
          <w:lang w:val="es-BO"/>
        </w:rPr>
      </w:pPr>
      <w:r w:rsidRPr="0052249B">
        <w:rPr>
          <w:rFonts w:asciiTheme="minorHAnsi" w:hAnsiTheme="minorHAnsi" w:cstheme="minorHAnsi"/>
          <w:b/>
          <w:lang w:val="es-BO"/>
        </w:rPr>
        <w:t>FORMULARIOS/DOCUMENTOS DE LA PROPUESTA TÉCNICA</w:t>
      </w:r>
    </w:p>
    <w:p w:rsidR="00574273" w:rsidRPr="0052249B" w:rsidRDefault="00574273" w:rsidP="00574273">
      <w:pPr>
        <w:tabs>
          <w:tab w:val="left" w:pos="5025"/>
        </w:tabs>
        <w:rPr>
          <w:rFonts w:asciiTheme="minorHAnsi" w:hAnsiTheme="minorHAnsi" w:cstheme="minorHAnsi"/>
          <w:b/>
          <w:lang w:val="es-BO"/>
        </w:rPr>
      </w:pPr>
    </w:p>
    <w:p w:rsidR="00F17C85" w:rsidRPr="0052249B" w:rsidRDefault="002A1D06" w:rsidP="00F17C85">
      <w:pPr>
        <w:spacing w:line="276" w:lineRule="auto"/>
        <w:ind w:firstLine="708"/>
        <w:jc w:val="both"/>
        <w:rPr>
          <w:rFonts w:asciiTheme="minorHAnsi" w:hAnsiTheme="minorHAnsi" w:cstheme="minorHAnsi"/>
          <w:b/>
        </w:rPr>
      </w:pPr>
      <w:r w:rsidRPr="0052249B">
        <w:rPr>
          <w:rFonts w:asciiTheme="minorHAnsi" w:hAnsiTheme="minorHAnsi" w:cstheme="minorHAnsi"/>
        </w:rPr>
        <w:t xml:space="preserve">Formulario C-1     </w:t>
      </w:r>
      <w:r w:rsidR="00574273" w:rsidRPr="0052249B">
        <w:rPr>
          <w:rFonts w:asciiTheme="minorHAnsi" w:hAnsiTheme="minorHAnsi" w:cstheme="minorHAnsi"/>
        </w:rPr>
        <w:t>Especificaciones Técnicas</w:t>
      </w:r>
      <w:r w:rsidRPr="0052249B">
        <w:rPr>
          <w:rFonts w:asciiTheme="minorHAnsi" w:hAnsiTheme="minorHAnsi" w:cstheme="minorHAnsi"/>
        </w:rPr>
        <w:t xml:space="preserve"> Solicitadas y propuestas</w:t>
      </w:r>
    </w:p>
    <w:p w:rsidR="00574273" w:rsidRPr="0052249B" w:rsidRDefault="00F17C85" w:rsidP="0052249B">
      <w:pPr>
        <w:pStyle w:val="Normal2"/>
        <w:tabs>
          <w:tab w:val="clear" w:pos="709"/>
          <w:tab w:val="left" w:pos="2268"/>
        </w:tabs>
        <w:ind w:left="2268" w:hanging="1559"/>
        <w:rPr>
          <w:rFonts w:asciiTheme="minorHAnsi" w:hAnsiTheme="minorHAnsi" w:cstheme="minorHAnsi"/>
          <w:b/>
        </w:rPr>
      </w:pPr>
      <w:r w:rsidRPr="0052249B">
        <w:rPr>
          <w:rFonts w:asciiTheme="minorHAnsi" w:hAnsiTheme="minorHAnsi" w:cstheme="minorHAnsi"/>
          <w:sz w:val="20"/>
          <w:lang w:val="es-BO"/>
        </w:rPr>
        <w:t>Formulario C-2</w:t>
      </w:r>
      <w:r w:rsidRPr="0052249B">
        <w:rPr>
          <w:rFonts w:asciiTheme="minorHAnsi" w:hAnsiTheme="minorHAnsi" w:cstheme="minorHAnsi"/>
          <w:sz w:val="20"/>
          <w:lang w:val="es-BO"/>
        </w:rPr>
        <w:tab/>
        <w:t>Experiencia General y Específica del Proponente.</w:t>
      </w: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CC17E8" w:rsidRPr="0052249B" w:rsidRDefault="00CC17E8"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52249B" w:rsidRDefault="0052249B" w:rsidP="00C12EFE">
      <w:pPr>
        <w:ind w:left="2832" w:hanging="2123"/>
        <w:jc w:val="both"/>
        <w:rPr>
          <w:rFonts w:asciiTheme="minorHAnsi" w:hAnsiTheme="minorHAnsi" w:cstheme="minorHAnsi"/>
        </w:rPr>
      </w:pPr>
    </w:p>
    <w:p w:rsidR="0052249B" w:rsidRDefault="0052249B" w:rsidP="00C12EFE">
      <w:pPr>
        <w:ind w:left="2832" w:hanging="2123"/>
        <w:jc w:val="both"/>
        <w:rPr>
          <w:rFonts w:asciiTheme="minorHAnsi" w:hAnsiTheme="minorHAnsi" w:cstheme="minorHAnsi"/>
        </w:rPr>
      </w:pPr>
    </w:p>
    <w:p w:rsidR="0052249B" w:rsidRDefault="0052249B" w:rsidP="00C12EFE">
      <w:pPr>
        <w:ind w:left="2832" w:hanging="2123"/>
        <w:jc w:val="both"/>
        <w:rPr>
          <w:rFonts w:asciiTheme="minorHAnsi" w:hAnsiTheme="minorHAnsi" w:cstheme="minorHAnsi"/>
        </w:rPr>
      </w:pPr>
    </w:p>
    <w:p w:rsidR="0052249B" w:rsidRDefault="0052249B" w:rsidP="00C12EFE">
      <w:pPr>
        <w:ind w:left="2832" w:hanging="2123"/>
        <w:jc w:val="both"/>
        <w:rPr>
          <w:rFonts w:asciiTheme="minorHAnsi" w:hAnsiTheme="minorHAnsi" w:cstheme="minorHAnsi"/>
        </w:rPr>
      </w:pPr>
    </w:p>
    <w:p w:rsidR="0052249B" w:rsidRDefault="0052249B" w:rsidP="00C12EFE">
      <w:pPr>
        <w:ind w:left="2832" w:hanging="2123"/>
        <w:jc w:val="both"/>
        <w:rPr>
          <w:rFonts w:asciiTheme="minorHAnsi" w:hAnsiTheme="minorHAnsi" w:cstheme="minorHAnsi"/>
        </w:rPr>
      </w:pPr>
    </w:p>
    <w:p w:rsidR="0052249B" w:rsidRDefault="0052249B" w:rsidP="00C12EFE">
      <w:pPr>
        <w:ind w:left="2832" w:hanging="2123"/>
        <w:jc w:val="both"/>
        <w:rPr>
          <w:rFonts w:asciiTheme="minorHAnsi" w:hAnsiTheme="minorHAnsi" w:cstheme="minorHAnsi"/>
        </w:rPr>
      </w:pPr>
    </w:p>
    <w:p w:rsidR="0052249B" w:rsidRDefault="0052249B" w:rsidP="00C12EFE">
      <w:pPr>
        <w:ind w:left="2832" w:hanging="2123"/>
        <w:jc w:val="both"/>
        <w:rPr>
          <w:rFonts w:asciiTheme="minorHAnsi" w:hAnsiTheme="minorHAnsi" w:cstheme="minorHAnsi"/>
        </w:rPr>
      </w:pPr>
    </w:p>
    <w:p w:rsidR="00E80263" w:rsidRPr="0052249B" w:rsidRDefault="00E80263" w:rsidP="00C12EFE">
      <w:pPr>
        <w:ind w:left="2832" w:hanging="2123"/>
        <w:jc w:val="both"/>
        <w:rPr>
          <w:rFonts w:asciiTheme="minorHAnsi" w:hAnsiTheme="minorHAnsi" w:cstheme="minorHAnsi"/>
        </w:rPr>
      </w:pPr>
    </w:p>
    <w:p w:rsidR="00921C1D" w:rsidRDefault="00921C1D" w:rsidP="0062797D">
      <w:pPr>
        <w:jc w:val="center"/>
        <w:rPr>
          <w:rFonts w:asciiTheme="minorHAnsi" w:hAnsiTheme="minorHAnsi" w:cstheme="minorHAnsi"/>
          <w:b/>
        </w:rPr>
      </w:pPr>
    </w:p>
    <w:p w:rsidR="0062797D" w:rsidRPr="0052249B" w:rsidRDefault="0062797D" w:rsidP="0062797D">
      <w:pPr>
        <w:jc w:val="center"/>
        <w:rPr>
          <w:rFonts w:asciiTheme="minorHAnsi" w:hAnsiTheme="minorHAnsi" w:cstheme="minorHAnsi"/>
          <w:b/>
        </w:rPr>
      </w:pPr>
      <w:r w:rsidRPr="0052249B">
        <w:rPr>
          <w:rFonts w:asciiTheme="minorHAnsi" w:hAnsiTheme="minorHAnsi" w:cstheme="minorHAnsi"/>
          <w:b/>
        </w:rPr>
        <w:lastRenderedPageBreak/>
        <w:t>FORMULARIO A-1</w:t>
      </w:r>
    </w:p>
    <w:p w:rsidR="0062797D" w:rsidRPr="0052249B" w:rsidRDefault="0062797D" w:rsidP="0062797D">
      <w:pPr>
        <w:jc w:val="center"/>
        <w:rPr>
          <w:rFonts w:asciiTheme="minorHAnsi" w:hAnsiTheme="minorHAnsi" w:cstheme="minorHAnsi"/>
          <w:b/>
        </w:rPr>
      </w:pPr>
      <w:r w:rsidRPr="0052249B">
        <w:rPr>
          <w:rFonts w:asciiTheme="minorHAnsi" w:hAnsiTheme="minorHAnsi" w:cstheme="minorHAnsi"/>
          <w:b/>
        </w:rPr>
        <w:t xml:space="preserve">CARTA DE PRESENTACIÓN DE LA PROPUESTA </w:t>
      </w:r>
    </w:p>
    <w:p w:rsidR="00883D0A" w:rsidRPr="0052249B"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2249B"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2249B"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52249B"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52249B" w:rsidRDefault="00883D0A" w:rsidP="00C869BE">
            <w:pPr>
              <w:jc w:val="center"/>
              <w:rPr>
                <w:rFonts w:asciiTheme="minorHAnsi" w:hAnsiTheme="minorHAnsi" w:cstheme="minorHAnsi"/>
                <w:b/>
              </w:rPr>
            </w:pPr>
          </w:p>
        </w:tc>
      </w:tr>
      <w:tr w:rsidR="00883D0A" w:rsidRPr="0052249B"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2249B" w:rsidRDefault="00883D0A" w:rsidP="00C869BE">
            <w:pPr>
              <w:jc w:val="right"/>
              <w:rPr>
                <w:rFonts w:asciiTheme="minorHAnsi" w:hAnsiTheme="minorHAnsi" w:cstheme="minorHAnsi"/>
                <w:b/>
              </w:rPr>
            </w:pPr>
            <w:r w:rsidRPr="0052249B">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52249B" w:rsidRDefault="00883D0A" w:rsidP="00C869BE">
            <w:pPr>
              <w:jc w:val="center"/>
              <w:rPr>
                <w:rFonts w:asciiTheme="minorHAnsi" w:hAnsiTheme="minorHAnsi" w:cstheme="minorHAnsi"/>
                <w:b/>
              </w:rPr>
            </w:pPr>
            <w:r w:rsidRPr="0052249B">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2249B"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2249B" w:rsidRDefault="00883D0A" w:rsidP="00C869BE">
            <w:pPr>
              <w:rPr>
                <w:rFonts w:asciiTheme="minorHAnsi" w:hAnsiTheme="minorHAnsi" w:cstheme="minorHAnsi"/>
              </w:rPr>
            </w:pPr>
          </w:p>
          <w:p w:rsidR="00883D0A" w:rsidRPr="0052249B"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2249B" w:rsidRDefault="00883D0A" w:rsidP="00C869BE">
            <w:pPr>
              <w:rPr>
                <w:rFonts w:asciiTheme="minorHAnsi" w:hAnsiTheme="minorHAnsi" w:cstheme="minorHAnsi"/>
              </w:rPr>
            </w:pPr>
          </w:p>
        </w:tc>
      </w:tr>
      <w:tr w:rsidR="00883D0A" w:rsidRPr="0052249B"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2249B"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2249B"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2249B"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2249B" w:rsidRDefault="00883D0A" w:rsidP="00C869BE">
            <w:pPr>
              <w:rPr>
                <w:rFonts w:asciiTheme="minorHAnsi" w:hAnsiTheme="minorHAnsi" w:cstheme="minorHAnsi"/>
              </w:rPr>
            </w:pPr>
          </w:p>
        </w:tc>
      </w:tr>
      <w:tr w:rsidR="00883D0A" w:rsidRPr="0052249B"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2249B" w:rsidRDefault="00883D0A" w:rsidP="00C869BE">
            <w:pPr>
              <w:jc w:val="right"/>
              <w:rPr>
                <w:rFonts w:asciiTheme="minorHAnsi" w:hAnsiTheme="minorHAnsi" w:cstheme="minorHAnsi"/>
                <w:b/>
              </w:rPr>
            </w:pPr>
            <w:r w:rsidRPr="0052249B">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52249B" w:rsidRDefault="00883D0A" w:rsidP="00C869BE">
            <w:pPr>
              <w:jc w:val="center"/>
              <w:rPr>
                <w:rFonts w:asciiTheme="minorHAnsi" w:hAnsiTheme="minorHAnsi" w:cstheme="minorHAnsi"/>
                <w:b/>
              </w:rPr>
            </w:pPr>
            <w:r w:rsidRPr="0052249B">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2249B"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2249B" w:rsidRDefault="0052249B" w:rsidP="00B153B7">
            <w:pPr>
              <w:jc w:val="center"/>
              <w:rPr>
                <w:rFonts w:asciiTheme="minorHAnsi" w:hAnsiTheme="minorHAnsi" w:cstheme="minorHAnsi"/>
              </w:rPr>
            </w:pPr>
            <w:r w:rsidRPr="0052249B">
              <w:rPr>
                <w:rFonts w:asciiTheme="minorHAnsi" w:hAnsiTheme="minorHAnsi" w:cstheme="minorHAnsi"/>
              </w:rPr>
              <w:t>COX-01-GNC-2</w:t>
            </w:r>
            <w:r w:rsidR="00B153B7">
              <w:rPr>
                <w:rFonts w:asciiTheme="minorHAnsi" w:hAnsiTheme="minorHAnsi" w:cstheme="minorHAnsi"/>
              </w:rPr>
              <w:t>1</w:t>
            </w:r>
            <w:r w:rsidRPr="0052249B">
              <w:rPr>
                <w:rFonts w:asciiTheme="minorHAnsi" w:hAnsiTheme="minorHAnsi" w:cstheme="minorHAnsi"/>
              </w:rPr>
              <w:t>-15</w:t>
            </w:r>
          </w:p>
        </w:tc>
        <w:tc>
          <w:tcPr>
            <w:tcW w:w="142" w:type="dxa"/>
            <w:tcBorders>
              <w:top w:val="nil"/>
              <w:left w:val="nil"/>
              <w:bottom w:val="nil"/>
            </w:tcBorders>
            <w:shd w:val="clear" w:color="auto" w:fill="auto"/>
            <w:vAlign w:val="center"/>
          </w:tcPr>
          <w:p w:rsidR="00883D0A" w:rsidRPr="0052249B" w:rsidRDefault="00883D0A" w:rsidP="00C869BE">
            <w:pPr>
              <w:rPr>
                <w:rFonts w:asciiTheme="minorHAnsi" w:hAnsiTheme="minorHAnsi" w:cstheme="minorHAnsi"/>
              </w:rPr>
            </w:pPr>
          </w:p>
        </w:tc>
      </w:tr>
      <w:tr w:rsidR="00883D0A" w:rsidRPr="0052249B"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2249B"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2249B"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2249B"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2249B" w:rsidRDefault="00883D0A" w:rsidP="00C869BE">
            <w:pPr>
              <w:rPr>
                <w:rFonts w:asciiTheme="minorHAnsi" w:hAnsiTheme="minorHAnsi" w:cstheme="minorHAnsi"/>
              </w:rPr>
            </w:pPr>
          </w:p>
        </w:tc>
      </w:tr>
      <w:tr w:rsidR="00883D0A" w:rsidRPr="0052249B"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2249B" w:rsidRDefault="00883D0A" w:rsidP="00C869BE">
            <w:pPr>
              <w:jc w:val="right"/>
              <w:rPr>
                <w:rFonts w:asciiTheme="minorHAnsi" w:hAnsiTheme="minorHAnsi" w:cstheme="minorHAnsi"/>
                <w:b/>
              </w:rPr>
            </w:pPr>
            <w:r w:rsidRPr="0052249B">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52249B" w:rsidRDefault="00883D0A" w:rsidP="00C869BE">
            <w:pPr>
              <w:jc w:val="center"/>
              <w:rPr>
                <w:rFonts w:asciiTheme="minorHAnsi" w:hAnsiTheme="minorHAnsi" w:cstheme="minorHAnsi"/>
                <w:b/>
              </w:rPr>
            </w:pPr>
            <w:r w:rsidRPr="0052249B">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2249B"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2249B" w:rsidRDefault="0052249B" w:rsidP="0052249B">
            <w:pPr>
              <w:jc w:val="center"/>
              <w:rPr>
                <w:rFonts w:asciiTheme="minorHAnsi" w:hAnsiTheme="minorHAnsi" w:cstheme="minorHAnsi"/>
              </w:rPr>
            </w:pPr>
            <w:r w:rsidRPr="0052249B">
              <w:rPr>
                <w:rFonts w:asciiTheme="minorHAnsi" w:hAnsiTheme="minorHAnsi" w:cstheme="minorHAnsi"/>
              </w:rPr>
              <w:t>SUMINISTRO HIDROCARBUROS LIQUIDOS - SUR</w:t>
            </w:r>
          </w:p>
        </w:tc>
        <w:tc>
          <w:tcPr>
            <w:tcW w:w="142" w:type="dxa"/>
            <w:tcBorders>
              <w:top w:val="nil"/>
              <w:left w:val="nil"/>
              <w:bottom w:val="nil"/>
            </w:tcBorders>
            <w:shd w:val="clear" w:color="auto" w:fill="auto"/>
            <w:vAlign w:val="center"/>
          </w:tcPr>
          <w:p w:rsidR="00883D0A" w:rsidRPr="0052249B" w:rsidRDefault="00883D0A" w:rsidP="00C869BE">
            <w:pPr>
              <w:rPr>
                <w:rFonts w:asciiTheme="minorHAnsi" w:hAnsiTheme="minorHAnsi" w:cstheme="minorHAnsi"/>
              </w:rPr>
            </w:pPr>
          </w:p>
        </w:tc>
      </w:tr>
      <w:tr w:rsidR="00883D0A" w:rsidRPr="0052249B"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2249B"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2249B"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2249B"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2249B" w:rsidRDefault="00883D0A" w:rsidP="00C869BE">
            <w:pPr>
              <w:rPr>
                <w:rFonts w:asciiTheme="minorHAnsi" w:hAnsiTheme="minorHAnsi" w:cstheme="minorHAnsi"/>
              </w:rPr>
            </w:pPr>
          </w:p>
        </w:tc>
      </w:tr>
      <w:tr w:rsidR="00883D0A" w:rsidRPr="0052249B"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2249B"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52249B"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52249B"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52249B" w:rsidRDefault="00883D0A" w:rsidP="00C869BE">
            <w:pPr>
              <w:rPr>
                <w:rFonts w:asciiTheme="minorHAnsi" w:hAnsiTheme="minorHAnsi" w:cstheme="minorHAnsi"/>
              </w:rPr>
            </w:pPr>
          </w:p>
        </w:tc>
      </w:tr>
    </w:tbl>
    <w:p w:rsidR="00883D0A" w:rsidRPr="0052249B" w:rsidRDefault="00883D0A" w:rsidP="0062797D">
      <w:pPr>
        <w:jc w:val="center"/>
        <w:rPr>
          <w:rFonts w:asciiTheme="minorHAnsi" w:hAnsiTheme="minorHAnsi" w:cstheme="minorHAnsi"/>
          <w:b/>
        </w:rPr>
      </w:pPr>
    </w:p>
    <w:p w:rsidR="0062797D" w:rsidRPr="0052249B" w:rsidRDefault="0062797D" w:rsidP="0062797D">
      <w:pPr>
        <w:jc w:val="both"/>
        <w:rPr>
          <w:rFonts w:asciiTheme="minorHAnsi" w:hAnsiTheme="minorHAnsi" w:cstheme="minorHAnsi"/>
        </w:rPr>
      </w:pPr>
      <w:r w:rsidRPr="0052249B">
        <w:rPr>
          <w:rFonts w:asciiTheme="minorHAnsi" w:hAnsiTheme="minorHAnsi" w:cstheme="minorHAnsi"/>
        </w:rPr>
        <w:t>De mi consideración:</w:t>
      </w:r>
    </w:p>
    <w:p w:rsidR="00F17C85" w:rsidRPr="0052249B" w:rsidRDefault="00F17C85" w:rsidP="0062797D">
      <w:pPr>
        <w:jc w:val="both"/>
        <w:rPr>
          <w:rFonts w:asciiTheme="minorHAnsi" w:hAnsiTheme="minorHAnsi" w:cstheme="minorHAnsi"/>
        </w:rPr>
      </w:pPr>
    </w:p>
    <w:p w:rsidR="00F17C85" w:rsidRPr="0052249B" w:rsidRDefault="00F17C85" w:rsidP="00F17C85">
      <w:pPr>
        <w:jc w:val="both"/>
        <w:rPr>
          <w:rFonts w:asciiTheme="minorHAnsi" w:hAnsiTheme="minorHAnsi" w:cstheme="minorHAnsi"/>
          <w:lang w:val="es-ES_tradnl"/>
        </w:rPr>
      </w:pPr>
      <w:r w:rsidRPr="0052249B">
        <w:rPr>
          <w:rFonts w:asciiTheme="minorHAnsi" w:hAnsiTheme="minorHAnsi" w:cstheme="minorHAnsi"/>
        </w:rPr>
        <w:t xml:space="preserve">A nombre de </w:t>
      </w:r>
      <w:r w:rsidRPr="0052249B">
        <w:rPr>
          <w:rFonts w:asciiTheme="minorHAnsi" w:hAnsiTheme="minorHAnsi" w:cstheme="minorHAnsi"/>
          <w:b/>
        </w:rPr>
        <w:t>(…………………………………..………</w:t>
      </w:r>
      <w:r w:rsidRPr="0052249B">
        <w:rPr>
          <w:rFonts w:asciiTheme="minorHAnsi" w:hAnsiTheme="minorHAnsi" w:cstheme="minorHAnsi"/>
          <w:b/>
          <w:i/>
        </w:rPr>
        <w:t xml:space="preserve">Nombre de la Empresa o Asociación Accidental) </w:t>
      </w:r>
      <w:r w:rsidRPr="0052249B">
        <w:rPr>
          <w:rFonts w:asciiTheme="minorHAnsi" w:hAnsiTheme="minorHAnsi" w:cstheme="minorHAnsi"/>
        </w:rPr>
        <w:t xml:space="preserve">a la cual represento, remito la presente propuesta, declarando </w:t>
      </w:r>
      <w:r w:rsidRPr="0052249B">
        <w:rPr>
          <w:rFonts w:asciiTheme="minorHAnsi" w:hAnsiTheme="minorHAnsi" w:cstheme="minorHAnsi"/>
          <w:lang w:val="es-ES_tradnl"/>
        </w:rPr>
        <w:t xml:space="preserve">expresamente </w:t>
      </w:r>
      <w:r w:rsidR="00C23233">
        <w:rPr>
          <w:rFonts w:asciiTheme="minorHAnsi" w:hAnsiTheme="minorHAnsi" w:cstheme="minorHAnsi"/>
          <w:lang w:val="es-ES_tradnl"/>
        </w:rPr>
        <w:t xml:space="preserve">que la misma tiene una validez hasta el </w:t>
      </w:r>
      <w:r w:rsidR="00C23233" w:rsidRPr="0052249B">
        <w:rPr>
          <w:rFonts w:asciiTheme="minorHAnsi" w:hAnsiTheme="minorHAnsi" w:cstheme="minorHAnsi"/>
        </w:rPr>
        <w:t>1 de Febrero de 2016</w:t>
      </w:r>
      <w:r w:rsidRPr="0052249B">
        <w:rPr>
          <w:rFonts w:asciiTheme="minorHAnsi" w:hAnsiTheme="minorHAnsi" w:cstheme="minorHAnsi"/>
          <w:lang w:val="es-ES_tradnl"/>
        </w:rPr>
        <w:t>, Asimismo, manifiesto mi conformidad, compromiso de cumplimiento y manifiesto la siguiente Declaración Jurada conforme con los siguientes puntos:</w:t>
      </w:r>
    </w:p>
    <w:p w:rsidR="006C2562" w:rsidRPr="0052249B" w:rsidRDefault="006C2562" w:rsidP="0062797D">
      <w:pPr>
        <w:jc w:val="both"/>
        <w:rPr>
          <w:rFonts w:asciiTheme="minorHAnsi" w:hAnsiTheme="minorHAnsi" w:cstheme="minorHAnsi"/>
        </w:rPr>
      </w:pP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Declaro cumplir estrictamente la normativa vigente en el Estado Plurinacional de Bolivia y lo establecido en el D.S. 0224 y su Reglamento.</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lang w:val="es-BO"/>
        </w:rPr>
        <w:t>Que los documentos presentados en fotocopias simples, existen en originales.</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lang w:val="es-BO"/>
        </w:rPr>
        <w:t>Que los documentos que sean requeridos por YPFB serán legalizados, traducidos al idioma español</w:t>
      </w:r>
      <w:r w:rsidR="00A53182" w:rsidRPr="0052249B">
        <w:rPr>
          <w:rFonts w:asciiTheme="minorHAnsi" w:hAnsiTheme="minorHAnsi" w:cstheme="minorHAnsi"/>
          <w:lang w:val="es-BO"/>
        </w:rPr>
        <w:t xml:space="preserve"> cuando corresponda</w:t>
      </w:r>
      <w:r w:rsidRPr="0052249B">
        <w:rPr>
          <w:rFonts w:asciiTheme="minorHAnsi" w:hAnsiTheme="minorHAnsi" w:cstheme="minorHAnsi"/>
          <w:lang w:val="es-BO"/>
        </w:rPr>
        <w:t xml:space="preserve"> y presentados a YPFB hasta la fecha que así lo señale</w:t>
      </w:r>
      <w:r w:rsidR="00A53182" w:rsidRPr="0052249B">
        <w:rPr>
          <w:rFonts w:asciiTheme="minorHAnsi" w:hAnsiTheme="minorHAnsi" w:cstheme="minorHAnsi"/>
          <w:lang w:val="es-BO"/>
        </w:rPr>
        <w:t>.</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53182" w:rsidRPr="0052249B" w:rsidRDefault="006C2562" w:rsidP="00A5318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 xml:space="preserve">Declaro no tener conflicto de intereses con YPFB para el presente proceso de contratación. </w:t>
      </w:r>
    </w:p>
    <w:p w:rsidR="006C2562" w:rsidRPr="0052249B" w:rsidRDefault="006C2562" w:rsidP="00A5318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Declaro, que como proponente, no me encuentro en las causales de impedimento, establecidas en el DBC.</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lastRenderedPageBreak/>
        <w:t>Declaro que la empresa a la que represento No se encuentra en trámite ni se ha declarado la disolución o quiebra de la misma.</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Declaro que la capacidad financiera de la empresa que represento está acorde con lo presentado en el Resumen de Información Financiera.</w:t>
      </w:r>
    </w:p>
    <w:p w:rsidR="006C2562" w:rsidRPr="0052249B" w:rsidRDefault="006C2562" w:rsidP="006C2562">
      <w:pPr>
        <w:numPr>
          <w:ilvl w:val="0"/>
          <w:numId w:val="2"/>
        </w:numPr>
        <w:spacing w:line="276" w:lineRule="auto"/>
        <w:jc w:val="both"/>
        <w:rPr>
          <w:rFonts w:asciiTheme="minorHAnsi" w:hAnsiTheme="minorHAnsi" w:cstheme="minorHAnsi"/>
        </w:rPr>
      </w:pPr>
      <w:r w:rsidRPr="0052249B">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52249B" w:rsidRDefault="006C2562" w:rsidP="006C2562">
      <w:pPr>
        <w:pStyle w:val="Prrafodelista"/>
        <w:rPr>
          <w:rFonts w:asciiTheme="minorHAnsi" w:hAnsiTheme="minorHAnsi" w:cstheme="minorHAnsi"/>
        </w:rPr>
      </w:pPr>
    </w:p>
    <w:p w:rsidR="006C2562" w:rsidRPr="0052249B" w:rsidRDefault="006C2562" w:rsidP="006C2562">
      <w:pPr>
        <w:jc w:val="both"/>
        <w:rPr>
          <w:rFonts w:asciiTheme="minorHAnsi" w:hAnsiTheme="minorHAnsi" w:cstheme="minorHAnsi"/>
        </w:rPr>
      </w:pPr>
      <w:r w:rsidRPr="0052249B">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52249B" w:rsidRDefault="006C2562" w:rsidP="0062797D">
      <w:pPr>
        <w:rPr>
          <w:rFonts w:asciiTheme="minorHAnsi" w:eastAsia="Calibri" w:hAnsiTheme="minorHAnsi" w:cstheme="minorHAnsi"/>
          <w:b/>
        </w:rPr>
      </w:pPr>
    </w:p>
    <w:p w:rsidR="0062797D" w:rsidRPr="0052249B" w:rsidRDefault="0062797D" w:rsidP="00A53182">
      <w:pPr>
        <w:rPr>
          <w:rFonts w:asciiTheme="minorHAnsi" w:hAnsiTheme="minorHAnsi" w:cstheme="minorHAnsi"/>
        </w:rPr>
      </w:pPr>
      <w:r w:rsidRPr="0052249B">
        <w:rPr>
          <w:rFonts w:asciiTheme="minorHAnsi" w:hAnsiTheme="minorHAnsi" w:cstheme="minorHAnsi"/>
          <w:b/>
        </w:rPr>
        <w:t>De la Presentación de Documentos</w:t>
      </w:r>
    </w:p>
    <w:p w:rsidR="0049191F" w:rsidRPr="0052249B" w:rsidRDefault="0049191F" w:rsidP="0062797D">
      <w:pPr>
        <w:jc w:val="both"/>
        <w:rPr>
          <w:rFonts w:asciiTheme="minorHAnsi" w:hAnsiTheme="minorHAnsi" w:cstheme="minorHAnsi"/>
        </w:rPr>
      </w:pPr>
    </w:p>
    <w:p w:rsidR="006C2562" w:rsidRPr="0052249B" w:rsidRDefault="006C2562" w:rsidP="006C2562">
      <w:pPr>
        <w:spacing w:line="276" w:lineRule="auto"/>
        <w:jc w:val="both"/>
        <w:rPr>
          <w:rFonts w:asciiTheme="minorHAnsi" w:hAnsiTheme="minorHAnsi" w:cstheme="minorHAnsi"/>
        </w:rPr>
      </w:pPr>
      <w:r w:rsidRPr="0052249B">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2249B">
        <w:rPr>
          <w:rFonts w:asciiTheme="minorHAnsi" w:hAnsiTheme="minorHAnsi" w:cstheme="minorHAnsi"/>
        </w:rPr>
        <w:t>(por</w:t>
      </w:r>
      <w:r w:rsidRPr="0052249B">
        <w:rPr>
          <w:rFonts w:asciiTheme="minorHAnsi" w:hAnsiTheme="minorHAnsi" w:cstheme="minorHAnsi"/>
        </w:rPr>
        <w:t xml:space="preserve"> </w:t>
      </w:r>
      <w:r w:rsidR="00DC106A" w:rsidRPr="0052249B">
        <w:rPr>
          <w:rFonts w:asciiTheme="minorHAnsi" w:hAnsiTheme="minorHAnsi" w:cstheme="minorHAnsi"/>
        </w:rPr>
        <w:t>Notario</w:t>
      </w:r>
      <w:r w:rsidRPr="0052249B">
        <w:rPr>
          <w:rFonts w:asciiTheme="minorHAnsi" w:hAnsiTheme="minorHAnsi" w:cstheme="minorHAnsi"/>
        </w:rPr>
        <w:t xml:space="preserve"> o Autoridad similar</w:t>
      </w:r>
      <w:r w:rsidR="00DC106A" w:rsidRPr="0052249B">
        <w:rPr>
          <w:rFonts w:asciiTheme="minorHAnsi" w:hAnsiTheme="minorHAnsi" w:cstheme="minorHAnsi"/>
        </w:rPr>
        <w:t xml:space="preserve"> competente </w:t>
      </w:r>
      <w:r w:rsidRPr="0052249B">
        <w:rPr>
          <w:rFonts w:asciiTheme="minorHAnsi" w:hAnsiTheme="minorHAnsi" w:cstheme="minorHAnsi"/>
        </w:rPr>
        <w:t xml:space="preserve"> en el país de origen)</w:t>
      </w:r>
      <w:r w:rsidR="00DC106A" w:rsidRPr="0052249B">
        <w:rPr>
          <w:rFonts w:asciiTheme="minorHAnsi" w:hAnsiTheme="minorHAnsi" w:cstheme="minorHAnsi"/>
        </w:rPr>
        <w:t xml:space="preserve"> </w:t>
      </w:r>
      <w:r w:rsidRPr="0052249B">
        <w:rPr>
          <w:rFonts w:asciiTheme="minorHAnsi" w:hAnsiTheme="minorHAnsi" w:cstheme="minorHAnsi"/>
        </w:rPr>
        <w:t xml:space="preserve">o fotocopia simple aceptando que el incumplimiento es causal de ejecución de mi garantía de seriedad de propuesta. </w:t>
      </w:r>
    </w:p>
    <w:p w:rsidR="006C2562" w:rsidRPr="0052249B" w:rsidRDefault="006C2562" w:rsidP="006C2562">
      <w:pPr>
        <w:spacing w:line="276" w:lineRule="auto"/>
        <w:jc w:val="both"/>
        <w:rPr>
          <w:rFonts w:asciiTheme="minorHAnsi" w:hAnsiTheme="minorHAnsi" w:cstheme="minorHAnsi"/>
        </w:rPr>
      </w:pPr>
    </w:p>
    <w:p w:rsidR="006C2562" w:rsidRPr="0052249B" w:rsidRDefault="006C2562" w:rsidP="002E255B">
      <w:pPr>
        <w:numPr>
          <w:ilvl w:val="0"/>
          <w:numId w:val="21"/>
        </w:numPr>
        <w:tabs>
          <w:tab w:val="clear" w:pos="360"/>
          <w:tab w:val="num" w:pos="720"/>
        </w:tabs>
        <w:spacing w:line="276" w:lineRule="auto"/>
        <w:ind w:left="720"/>
        <w:jc w:val="both"/>
        <w:rPr>
          <w:rFonts w:asciiTheme="minorHAnsi" w:hAnsiTheme="minorHAnsi" w:cstheme="minorHAnsi"/>
        </w:rPr>
      </w:pPr>
      <w:r w:rsidRPr="0052249B">
        <w:rPr>
          <w:rFonts w:asciiTheme="minorHAnsi" w:hAnsiTheme="minorHAnsi" w:cstheme="minorHAnsi"/>
        </w:rPr>
        <w:t xml:space="preserve">Original o fotocopia legalizada de la Constitución de la empresa o Documento similar en el país de </w:t>
      </w:r>
      <w:r w:rsidR="00DC106A" w:rsidRPr="0052249B">
        <w:rPr>
          <w:rFonts w:asciiTheme="minorHAnsi" w:hAnsiTheme="minorHAnsi" w:cstheme="minorHAnsi"/>
        </w:rPr>
        <w:t>origen.</w:t>
      </w:r>
    </w:p>
    <w:p w:rsidR="006C2562" w:rsidRPr="0052249B" w:rsidRDefault="006C2562" w:rsidP="006C2562">
      <w:pPr>
        <w:spacing w:line="276" w:lineRule="auto"/>
        <w:ind w:left="720"/>
        <w:jc w:val="both"/>
        <w:rPr>
          <w:rFonts w:asciiTheme="minorHAnsi" w:hAnsiTheme="minorHAnsi" w:cstheme="minorHAnsi"/>
        </w:rPr>
      </w:pPr>
    </w:p>
    <w:p w:rsidR="006C2562" w:rsidRPr="0052249B" w:rsidRDefault="006C2562" w:rsidP="002E255B">
      <w:pPr>
        <w:numPr>
          <w:ilvl w:val="0"/>
          <w:numId w:val="21"/>
        </w:numPr>
        <w:spacing w:line="276" w:lineRule="auto"/>
        <w:ind w:left="720"/>
        <w:jc w:val="both"/>
        <w:rPr>
          <w:rFonts w:asciiTheme="minorHAnsi" w:hAnsiTheme="minorHAnsi" w:cstheme="minorHAnsi"/>
        </w:rPr>
      </w:pPr>
      <w:r w:rsidRPr="0052249B">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52249B" w:rsidRDefault="006C2562" w:rsidP="002E255B">
      <w:pPr>
        <w:numPr>
          <w:ilvl w:val="0"/>
          <w:numId w:val="21"/>
        </w:numPr>
        <w:spacing w:line="276" w:lineRule="auto"/>
        <w:ind w:left="720"/>
        <w:jc w:val="both"/>
        <w:rPr>
          <w:rFonts w:asciiTheme="minorHAnsi" w:hAnsiTheme="minorHAnsi" w:cstheme="minorHAnsi"/>
        </w:rPr>
      </w:pPr>
      <w:r w:rsidRPr="0052249B">
        <w:rPr>
          <w:rFonts w:asciiTheme="minorHAnsi" w:hAnsiTheme="minorHAnsi" w:cstheme="minorHAnsi"/>
        </w:rPr>
        <w:t>Fotocopia simple de documento de identificación o pasaporte del representante legal.</w:t>
      </w:r>
    </w:p>
    <w:p w:rsidR="00DC106A" w:rsidRPr="0052249B" w:rsidRDefault="00A53182" w:rsidP="002E255B">
      <w:pPr>
        <w:numPr>
          <w:ilvl w:val="0"/>
          <w:numId w:val="21"/>
        </w:numPr>
        <w:spacing w:line="276" w:lineRule="auto"/>
        <w:ind w:left="720"/>
        <w:jc w:val="both"/>
        <w:rPr>
          <w:rFonts w:asciiTheme="minorHAnsi" w:hAnsiTheme="minorHAnsi" w:cstheme="minorHAnsi"/>
        </w:rPr>
      </w:pPr>
      <w:r w:rsidRPr="0052249B">
        <w:rPr>
          <w:rFonts w:asciiTheme="minorHAnsi" w:hAnsiTheme="minorHAnsi" w:cstheme="minorHAnsi"/>
        </w:rPr>
        <w:t xml:space="preserve">Otros documento(s) solicitado(s) </w:t>
      </w:r>
      <w:r w:rsidR="006B4612">
        <w:rPr>
          <w:rFonts w:asciiTheme="minorHAnsi" w:hAnsiTheme="minorHAnsi" w:cstheme="minorHAnsi"/>
        </w:rPr>
        <w:t>por YPFB.</w:t>
      </w:r>
    </w:p>
    <w:p w:rsidR="00A53182" w:rsidRDefault="00A53182" w:rsidP="00A53182">
      <w:pPr>
        <w:pStyle w:val="Prrafodelista"/>
        <w:rPr>
          <w:rFonts w:asciiTheme="minorHAnsi" w:hAnsiTheme="minorHAnsi" w:cstheme="minorHAnsi"/>
        </w:rPr>
      </w:pPr>
    </w:p>
    <w:p w:rsidR="00053305" w:rsidRDefault="00053305" w:rsidP="00A53182">
      <w:pPr>
        <w:pStyle w:val="Prrafodelista"/>
        <w:rPr>
          <w:rFonts w:asciiTheme="minorHAnsi" w:hAnsiTheme="minorHAnsi" w:cstheme="minorHAnsi"/>
        </w:rPr>
      </w:pPr>
    </w:p>
    <w:p w:rsidR="00053305" w:rsidRPr="0052249B" w:rsidRDefault="00053305" w:rsidP="00A53182">
      <w:pPr>
        <w:pStyle w:val="Prrafodelista"/>
        <w:rPr>
          <w:rFonts w:asciiTheme="minorHAnsi" w:hAnsiTheme="minorHAnsi" w:cstheme="minorHAnsi"/>
        </w:rPr>
      </w:pPr>
    </w:p>
    <w:p w:rsidR="00A53182" w:rsidRPr="0052249B" w:rsidRDefault="00A53182" w:rsidP="00A53182">
      <w:pPr>
        <w:spacing w:line="276" w:lineRule="auto"/>
        <w:ind w:left="720"/>
        <w:jc w:val="both"/>
        <w:rPr>
          <w:rFonts w:asciiTheme="minorHAnsi" w:hAnsiTheme="minorHAnsi" w:cstheme="minorHAnsi"/>
        </w:rPr>
      </w:pP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w:t>
      </w: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Firma del Propietario o Representante Legal de la Empresa</w:t>
      </w:r>
    </w:p>
    <w:p w:rsidR="007165E6" w:rsidRPr="0052249B" w:rsidRDefault="007165E6" w:rsidP="007165E6">
      <w:pPr>
        <w:keepNext/>
        <w:jc w:val="center"/>
        <w:outlineLvl w:val="2"/>
        <w:rPr>
          <w:rFonts w:asciiTheme="minorHAnsi" w:hAnsiTheme="minorHAnsi" w:cstheme="minorHAnsi"/>
          <w:b/>
          <w:sz w:val="18"/>
          <w:szCs w:val="18"/>
          <w:lang w:val="es-BO" w:eastAsia="es-ES"/>
        </w:rPr>
      </w:pPr>
      <w:r w:rsidRPr="0052249B">
        <w:rPr>
          <w:rFonts w:asciiTheme="minorHAnsi" w:hAnsiTheme="minorHAnsi" w:cstheme="minorHAnsi"/>
          <w:b/>
        </w:rPr>
        <w:t>Nombre completo del Propietario o Representante Legal de la Empresa</w:t>
      </w:r>
    </w:p>
    <w:p w:rsidR="0062797D" w:rsidRPr="0052249B" w:rsidRDefault="0062797D" w:rsidP="000F72CE">
      <w:pPr>
        <w:jc w:val="center"/>
        <w:rPr>
          <w:rFonts w:asciiTheme="minorHAnsi" w:hAnsiTheme="minorHAnsi" w:cstheme="minorHAnsi"/>
          <w:b/>
          <w:bCs/>
          <w:i/>
          <w:iCs/>
        </w:rPr>
      </w:pPr>
      <w:r w:rsidRPr="0052249B">
        <w:rPr>
          <w:rFonts w:asciiTheme="minorHAnsi" w:hAnsiTheme="minorHAnsi" w:cstheme="minorHAnsi"/>
          <w:b/>
          <w:bCs/>
          <w:i/>
          <w:iCs/>
        </w:rPr>
        <w:br w:type="page"/>
      </w:r>
    </w:p>
    <w:p w:rsidR="0049191F" w:rsidRPr="0052249B" w:rsidRDefault="0049191F" w:rsidP="0049191F">
      <w:pPr>
        <w:jc w:val="center"/>
        <w:rPr>
          <w:rFonts w:asciiTheme="minorHAnsi" w:hAnsiTheme="minorHAnsi" w:cstheme="minorHAnsi"/>
          <w:b/>
        </w:rPr>
      </w:pPr>
      <w:r w:rsidRPr="0052249B">
        <w:rPr>
          <w:rFonts w:asciiTheme="minorHAnsi" w:hAnsiTheme="minorHAnsi" w:cstheme="minorHAnsi"/>
          <w:b/>
        </w:rPr>
        <w:lastRenderedPageBreak/>
        <w:t>FORMULARIO DE IDENTIFICACIÓN DEL PROPONENTE</w:t>
      </w:r>
    </w:p>
    <w:p w:rsidR="0049191F" w:rsidRPr="0052249B" w:rsidRDefault="0049191F" w:rsidP="0049191F">
      <w:pPr>
        <w:jc w:val="center"/>
        <w:rPr>
          <w:rFonts w:asciiTheme="minorHAnsi" w:hAnsiTheme="minorHAnsi" w:cstheme="minorHAnsi"/>
          <w:b/>
        </w:rPr>
      </w:pPr>
    </w:p>
    <w:p w:rsidR="0049191F" w:rsidRPr="0052249B" w:rsidRDefault="0049191F" w:rsidP="0049191F">
      <w:pPr>
        <w:jc w:val="center"/>
        <w:rPr>
          <w:rFonts w:asciiTheme="minorHAnsi" w:hAnsiTheme="minorHAnsi" w:cstheme="minorHAnsi"/>
          <w:b/>
        </w:rPr>
      </w:pPr>
    </w:p>
    <w:p w:rsidR="0049191F" w:rsidRPr="0052249B" w:rsidRDefault="0049191F" w:rsidP="0049191F">
      <w:pPr>
        <w:numPr>
          <w:ilvl w:val="0"/>
          <w:numId w:val="8"/>
        </w:numPr>
        <w:tabs>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Nombre o razón social:_______________________________________________________________________</w:t>
      </w:r>
    </w:p>
    <w:p w:rsidR="0049191F" w:rsidRPr="0052249B" w:rsidRDefault="0049191F" w:rsidP="0049191F">
      <w:pPr>
        <w:jc w:val="center"/>
        <w:rPr>
          <w:rFonts w:asciiTheme="minorHAnsi" w:hAnsiTheme="minorHAnsi" w:cstheme="minorHAnsi"/>
          <w:b/>
        </w:rPr>
      </w:pPr>
    </w:p>
    <w:p w:rsidR="0049191F" w:rsidRPr="0052249B" w:rsidRDefault="0049191F" w:rsidP="0049191F">
      <w:pPr>
        <w:jc w:val="center"/>
        <w:rPr>
          <w:rFonts w:asciiTheme="minorHAnsi" w:hAnsiTheme="minorHAnsi" w:cstheme="minorHAnsi"/>
          <w:b/>
        </w:rPr>
      </w:pPr>
    </w:p>
    <w:p w:rsidR="0049191F" w:rsidRPr="0052249B" w:rsidRDefault="0049191F" w:rsidP="0049191F">
      <w:pPr>
        <w:numPr>
          <w:ilvl w:val="0"/>
          <w:numId w:val="8"/>
        </w:numPr>
        <w:tabs>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Forma de Constitución (UNIPERSONAL, SRL, S.A., Otras): ____________________________________________</w:t>
      </w:r>
    </w:p>
    <w:p w:rsidR="0049191F" w:rsidRPr="0052249B" w:rsidRDefault="0049191F" w:rsidP="0049191F">
      <w:pPr>
        <w:tabs>
          <w:tab w:val="right" w:pos="6663"/>
          <w:tab w:val="right" w:pos="8364"/>
        </w:tabs>
        <w:spacing w:line="240" w:lineRule="exact"/>
        <w:rPr>
          <w:rFonts w:asciiTheme="minorHAnsi" w:hAnsiTheme="minorHAnsi" w:cstheme="minorHAnsi"/>
          <w:lang w:val="es-ES_tradnl"/>
        </w:rPr>
      </w:pPr>
    </w:p>
    <w:p w:rsidR="0049191F" w:rsidRPr="0052249B" w:rsidRDefault="0049191F" w:rsidP="0049191F">
      <w:pPr>
        <w:tabs>
          <w:tab w:val="right" w:pos="6663"/>
          <w:tab w:val="right" w:pos="8364"/>
        </w:tabs>
        <w:spacing w:line="240" w:lineRule="exact"/>
        <w:rPr>
          <w:rFonts w:asciiTheme="minorHAnsi" w:hAnsiTheme="minorHAnsi" w:cstheme="minorHAnsi"/>
          <w:lang w:val="es-ES_tradnl"/>
        </w:rPr>
      </w:pPr>
    </w:p>
    <w:p w:rsidR="0049191F" w:rsidRPr="0052249B"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Dirección principal:</w:t>
      </w:r>
      <w:r w:rsidRPr="0052249B">
        <w:rPr>
          <w:rFonts w:asciiTheme="minorHAnsi" w:hAnsiTheme="minorHAnsi" w:cstheme="minorHAnsi"/>
          <w:lang w:val="es-ES_tradnl"/>
        </w:rPr>
        <w:tab/>
        <w:t>___________________________________________________________________________</w:t>
      </w: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Ciudad:</w:t>
      </w:r>
      <w:r w:rsidRPr="0052249B">
        <w:rPr>
          <w:rFonts w:asciiTheme="minorHAnsi" w:hAnsiTheme="minorHAnsi" w:cstheme="minorHAnsi"/>
          <w:lang w:val="es-ES_tradnl"/>
        </w:rPr>
        <w:tab/>
        <w:t>____________________________________________________________________________________</w:t>
      </w: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País:</w:t>
      </w:r>
      <w:r w:rsidRPr="0052249B">
        <w:rPr>
          <w:rFonts w:asciiTheme="minorHAnsi" w:hAnsiTheme="minorHAnsi" w:cstheme="minorHAnsi"/>
          <w:lang w:val="es-ES_tradnl"/>
        </w:rPr>
        <w:tab/>
        <w:t>_______________________________________________________________________________________</w:t>
      </w: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Casilla:</w:t>
      </w:r>
      <w:r w:rsidRPr="0052249B">
        <w:rPr>
          <w:rFonts w:asciiTheme="minorHAnsi" w:hAnsiTheme="minorHAnsi" w:cstheme="minorHAnsi"/>
          <w:lang w:val="es-ES_tradnl"/>
        </w:rPr>
        <w:tab/>
        <w:t>_____________________________________________________________________________________</w:t>
      </w: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Teléfonos: _________________________________________________________________________________</w:t>
      </w: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Fax:</w:t>
      </w:r>
      <w:r w:rsidRPr="0052249B">
        <w:rPr>
          <w:rFonts w:asciiTheme="minorHAnsi" w:hAnsiTheme="minorHAnsi" w:cstheme="minorHAnsi"/>
          <w:lang w:val="es-ES_tradnl"/>
        </w:rPr>
        <w:tab/>
        <w:t>________________________________________Dirección electrónica: _____________________________</w:t>
      </w: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 xml:space="preserve">Nombre del Representante Legal acreditado para la presentación de la propuesta:  </w:t>
      </w:r>
      <w:r w:rsidRPr="0052249B">
        <w:rPr>
          <w:rFonts w:asciiTheme="minorHAnsi" w:hAnsiTheme="minorHAnsi" w:cstheme="minorHAnsi"/>
          <w:lang w:val="es-ES_tradnl"/>
        </w:rPr>
        <w:tab/>
      </w:r>
    </w:p>
    <w:p w:rsidR="0049191F" w:rsidRPr="0052249B" w:rsidRDefault="0049191F" w:rsidP="0049191F">
      <w:pPr>
        <w:tabs>
          <w:tab w:val="right" w:pos="6663"/>
          <w:tab w:val="right" w:pos="8364"/>
        </w:tabs>
        <w:spacing w:line="240" w:lineRule="exact"/>
        <w:rPr>
          <w:rFonts w:asciiTheme="minorHAnsi" w:hAnsiTheme="minorHAnsi" w:cstheme="minorHAnsi"/>
          <w:lang w:val="es-ES_tradnl"/>
        </w:rPr>
      </w:pPr>
    </w:p>
    <w:p w:rsidR="0049191F" w:rsidRPr="0052249B" w:rsidRDefault="0049191F" w:rsidP="0049191F">
      <w:pPr>
        <w:tabs>
          <w:tab w:val="right" w:pos="6663"/>
          <w:tab w:val="right" w:pos="8364"/>
        </w:tabs>
        <w:spacing w:line="240" w:lineRule="exact"/>
        <w:rPr>
          <w:rFonts w:asciiTheme="minorHAnsi" w:hAnsiTheme="minorHAnsi" w:cstheme="minorHAnsi"/>
          <w:lang w:val="es-ES_tradnl"/>
        </w:rPr>
      </w:pPr>
      <w:r w:rsidRPr="0052249B">
        <w:rPr>
          <w:rFonts w:asciiTheme="minorHAnsi" w:hAnsiTheme="minorHAnsi" w:cstheme="minorHAnsi"/>
          <w:lang w:val="es-ES_tradnl"/>
        </w:rPr>
        <w:t>______________________________________________________________________________________________</w:t>
      </w: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tabs>
          <w:tab w:val="right" w:pos="6663"/>
        </w:tabs>
        <w:spacing w:line="240" w:lineRule="exact"/>
        <w:rPr>
          <w:rFonts w:asciiTheme="minorHAnsi" w:hAnsiTheme="minorHAnsi" w:cstheme="minorHAnsi"/>
          <w:lang w:val="es-ES_tradnl"/>
        </w:rPr>
      </w:pPr>
    </w:p>
    <w:p w:rsidR="0049191F" w:rsidRPr="0052249B" w:rsidRDefault="0049191F" w:rsidP="0049191F">
      <w:pPr>
        <w:numPr>
          <w:ilvl w:val="0"/>
          <w:numId w:val="8"/>
        </w:numPr>
        <w:tabs>
          <w:tab w:val="right" w:pos="6663"/>
        </w:tabs>
        <w:spacing w:line="240" w:lineRule="exact"/>
        <w:rPr>
          <w:rFonts w:asciiTheme="minorHAnsi" w:hAnsiTheme="minorHAnsi" w:cstheme="minorHAnsi"/>
          <w:lang w:val="es-ES_tradnl"/>
        </w:rPr>
      </w:pPr>
      <w:r w:rsidRPr="0052249B">
        <w:rPr>
          <w:rFonts w:asciiTheme="minorHAnsi" w:hAnsiTheme="minorHAnsi" w:cstheme="minorHAnsi"/>
          <w:lang w:val="es-ES_tradnl"/>
        </w:rPr>
        <w:t>Nombre de la Persona de contacto en la empresa __________________________________________________</w:t>
      </w:r>
    </w:p>
    <w:p w:rsidR="0049191F" w:rsidRPr="0052249B" w:rsidRDefault="0049191F" w:rsidP="0049191F">
      <w:pPr>
        <w:tabs>
          <w:tab w:val="right" w:pos="6663"/>
        </w:tabs>
        <w:spacing w:line="240" w:lineRule="exact"/>
        <w:ind w:left="360"/>
        <w:rPr>
          <w:rFonts w:asciiTheme="minorHAnsi" w:hAnsiTheme="minorHAnsi" w:cstheme="minorHAnsi"/>
          <w:lang w:val="es-ES_tradnl"/>
        </w:rPr>
      </w:pPr>
    </w:p>
    <w:p w:rsidR="0049191F" w:rsidRPr="0052249B" w:rsidRDefault="0049191F" w:rsidP="0049191F">
      <w:pPr>
        <w:tabs>
          <w:tab w:val="right" w:pos="6663"/>
        </w:tabs>
        <w:spacing w:line="240" w:lineRule="exact"/>
        <w:ind w:left="360"/>
        <w:rPr>
          <w:rFonts w:asciiTheme="minorHAnsi" w:hAnsiTheme="minorHAnsi" w:cstheme="minorHAnsi"/>
          <w:lang w:val="es-ES_tradnl"/>
        </w:rPr>
      </w:pPr>
    </w:p>
    <w:p w:rsidR="0049191F" w:rsidRPr="0052249B" w:rsidRDefault="0049191F" w:rsidP="0049191F">
      <w:pPr>
        <w:numPr>
          <w:ilvl w:val="0"/>
          <w:numId w:val="8"/>
        </w:numPr>
        <w:tabs>
          <w:tab w:val="right" w:pos="6663"/>
        </w:tabs>
        <w:spacing w:line="240" w:lineRule="exact"/>
        <w:rPr>
          <w:rFonts w:asciiTheme="minorHAnsi" w:hAnsiTheme="minorHAnsi" w:cstheme="minorHAnsi"/>
          <w:lang w:val="es-ES_tradnl"/>
        </w:rPr>
      </w:pPr>
      <w:r w:rsidRPr="0052249B">
        <w:rPr>
          <w:rFonts w:asciiTheme="minorHAnsi" w:hAnsiTheme="minorHAnsi" w:cstheme="minorHAnsi"/>
          <w:lang w:val="es-ES_tradnl"/>
        </w:rPr>
        <w:t>Correo electrónico de la persona de contacto _____________________________________________________</w:t>
      </w:r>
    </w:p>
    <w:p w:rsidR="0049191F" w:rsidRPr="0052249B"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52249B"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52249B"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lang w:val="es-ES_tradnl"/>
        </w:rPr>
      </w:pPr>
      <w:r w:rsidRPr="0052249B">
        <w:rPr>
          <w:rFonts w:asciiTheme="minorHAnsi" w:hAnsiTheme="minorHAnsi" w:cstheme="minorHAnsi"/>
          <w:lang w:val="es-ES_tradnl"/>
        </w:rPr>
        <w:t>Número de Registro de Identificación Tributaria: __________________________________________________</w:t>
      </w:r>
    </w:p>
    <w:p w:rsidR="0049191F" w:rsidRPr="0052249B"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52249B"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52249B"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lang w:val="es-ES_tradnl"/>
        </w:rPr>
      </w:pPr>
      <w:r w:rsidRPr="0052249B">
        <w:rPr>
          <w:rFonts w:asciiTheme="minorHAnsi" w:hAnsiTheme="minorHAnsi" w:cstheme="minorHAnsi"/>
          <w:lang w:val="es-ES_tradnl"/>
        </w:rPr>
        <w:t xml:space="preserve">Número de Matrícula </w:t>
      </w:r>
      <w:r w:rsidR="001D2A8D">
        <w:rPr>
          <w:rFonts w:asciiTheme="minorHAnsi" w:hAnsiTheme="minorHAnsi" w:cstheme="minorHAnsi"/>
          <w:lang w:val="es-ES_tradnl"/>
        </w:rPr>
        <w:t>de Registro de Comercio Vigente</w:t>
      </w:r>
      <w:r w:rsidRPr="0052249B">
        <w:rPr>
          <w:rFonts w:asciiTheme="minorHAnsi" w:hAnsiTheme="minorHAnsi" w:cstheme="minorHAnsi"/>
          <w:lang w:val="es-ES_tradnl"/>
        </w:rPr>
        <w:t>: ___________________________________________</w:t>
      </w:r>
    </w:p>
    <w:p w:rsidR="0049191F" w:rsidRPr="0052249B" w:rsidRDefault="0049191F" w:rsidP="0049191F">
      <w:pPr>
        <w:jc w:val="center"/>
        <w:rPr>
          <w:rFonts w:asciiTheme="minorHAnsi" w:hAnsiTheme="minorHAnsi" w:cstheme="minorHAnsi"/>
          <w:b/>
          <w:lang w:val="es-ES_tradnl"/>
        </w:rPr>
      </w:pPr>
    </w:p>
    <w:p w:rsidR="0049191F" w:rsidRPr="0052249B" w:rsidRDefault="0049191F" w:rsidP="0049191F">
      <w:pPr>
        <w:jc w:val="both"/>
        <w:rPr>
          <w:rFonts w:asciiTheme="minorHAnsi" w:hAnsiTheme="minorHAnsi" w:cstheme="minorHAnsi"/>
          <w:b/>
        </w:rPr>
      </w:pPr>
    </w:p>
    <w:p w:rsidR="00DC106A" w:rsidRPr="0052249B" w:rsidRDefault="00DC106A" w:rsidP="0049191F">
      <w:pPr>
        <w:jc w:val="both"/>
        <w:rPr>
          <w:rFonts w:asciiTheme="minorHAnsi" w:hAnsiTheme="minorHAnsi" w:cstheme="minorHAnsi"/>
          <w:b/>
        </w:rPr>
      </w:pPr>
    </w:p>
    <w:p w:rsidR="00DC106A" w:rsidRPr="0052249B" w:rsidRDefault="00DC106A" w:rsidP="0049191F">
      <w:pPr>
        <w:jc w:val="both"/>
        <w:rPr>
          <w:rFonts w:asciiTheme="minorHAnsi" w:hAnsiTheme="minorHAnsi" w:cstheme="minorHAnsi"/>
          <w:b/>
        </w:rPr>
      </w:pP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w:t>
      </w: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Firma del Propietario o Representante Legal de la Empresa</w:t>
      </w:r>
    </w:p>
    <w:p w:rsidR="007165E6" w:rsidRPr="0052249B" w:rsidRDefault="007165E6" w:rsidP="007165E6">
      <w:pPr>
        <w:keepNext/>
        <w:jc w:val="center"/>
        <w:outlineLvl w:val="2"/>
        <w:rPr>
          <w:rFonts w:asciiTheme="minorHAnsi" w:hAnsiTheme="minorHAnsi" w:cstheme="minorHAnsi"/>
          <w:b/>
          <w:sz w:val="18"/>
          <w:szCs w:val="18"/>
          <w:lang w:val="es-BO" w:eastAsia="es-ES"/>
        </w:rPr>
      </w:pPr>
      <w:r w:rsidRPr="0052249B">
        <w:rPr>
          <w:rFonts w:asciiTheme="minorHAnsi" w:hAnsiTheme="minorHAnsi" w:cstheme="minorHAnsi"/>
          <w:b/>
        </w:rPr>
        <w:t>Nombre completo del Propietario o Representante Legal de la Empresa</w:t>
      </w:r>
    </w:p>
    <w:p w:rsidR="00FC07B0" w:rsidRPr="0052249B" w:rsidRDefault="00FC07B0">
      <w:pPr>
        <w:rPr>
          <w:rFonts w:asciiTheme="minorHAnsi" w:hAnsiTheme="minorHAnsi" w:cstheme="minorHAnsi"/>
          <w:b/>
          <w:lang w:val="es-BO"/>
        </w:rPr>
      </w:pPr>
      <w:r w:rsidRPr="0052249B">
        <w:rPr>
          <w:rFonts w:asciiTheme="minorHAnsi" w:hAnsiTheme="minorHAnsi" w:cstheme="minorHAnsi"/>
          <w:b/>
          <w:lang w:val="es-BO"/>
        </w:rPr>
        <w:br w:type="page"/>
      </w:r>
    </w:p>
    <w:p w:rsidR="0049191F" w:rsidRPr="0052249B" w:rsidRDefault="0049191F" w:rsidP="0049191F">
      <w:pPr>
        <w:jc w:val="center"/>
        <w:rPr>
          <w:rFonts w:asciiTheme="minorHAnsi" w:hAnsiTheme="minorHAnsi" w:cstheme="minorHAnsi"/>
          <w:b/>
        </w:rPr>
        <w:sectPr w:rsidR="0049191F" w:rsidRPr="0052249B" w:rsidSect="000076CC">
          <w:footerReference w:type="default" r:id="rId22"/>
          <w:pgSz w:w="12242" w:h="15842" w:code="1"/>
          <w:pgMar w:top="1418" w:right="1418" w:bottom="1418" w:left="1418" w:header="624" w:footer="851" w:gutter="0"/>
          <w:cols w:space="708"/>
          <w:titlePg/>
          <w:docGrid w:linePitch="360"/>
        </w:sectPr>
      </w:pPr>
    </w:p>
    <w:p w:rsidR="00053305" w:rsidRDefault="00053305" w:rsidP="009C32B4">
      <w:pPr>
        <w:jc w:val="center"/>
        <w:rPr>
          <w:rFonts w:asciiTheme="minorHAnsi" w:hAnsiTheme="minorHAnsi" w:cstheme="minorHAnsi"/>
          <w:b/>
        </w:rPr>
      </w:pPr>
    </w:p>
    <w:p w:rsidR="009C32B4" w:rsidRPr="00344727" w:rsidRDefault="009C32B4" w:rsidP="009C32B4">
      <w:pPr>
        <w:jc w:val="center"/>
        <w:rPr>
          <w:rFonts w:asciiTheme="minorHAnsi" w:hAnsiTheme="minorHAnsi" w:cstheme="minorHAnsi"/>
          <w:b/>
          <w:sz w:val="22"/>
          <w:szCs w:val="18"/>
        </w:rPr>
      </w:pPr>
      <w:r w:rsidRPr="00344727">
        <w:rPr>
          <w:rFonts w:asciiTheme="minorHAnsi" w:hAnsiTheme="minorHAnsi" w:cstheme="minorHAnsi"/>
          <w:b/>
          <w:sz w:val="22"/>
          <w:szCs w:val="18"/>
        </w:rPr>
        <w:t>FORMULARIO B-1</w:t>
      </w:r>
    </w:p>
    <w:p w:rsidR="009C32B4" w:rsidRPr="00344727" w:rsidRDefault="009C32B4" w:rsidP="009C32B4">
      <w:pPr>
        <w:jc w:val="center"/>
        <w:rPr>
          <w:rFonts w:asciiTheme="minorHAnsi" w:hAnsiTheme="minorHAnsi" w:cstheme="minorHAnsi"/>
          <w:b/>
          <w:sz w:val="22"/>
          <w:szCs w:val="18"/>
        </w:rPr>
      </w:pPr>
      <w:r w:rsidRPr="00344727">
        <w:rPr>
          <w:rFonts w:asciiTheme="minorHAnsi" w:hAnsiTheme="minorHAnsi" w:cstheme="minorHAnsi"/>
          <w:b/>
          <w:sz w:val="22"/>
          <w:szCs w:val="18"/>
        </w:rPr>
        <w:t>PROPUESTA ECONOMICA</w:t>
      </w:r>
    </w:p>
    <w:p w:rsidR="005B4D34" w:rsidRPr="001E19B8" w:rsidRDefault="00053305" w:rsidP="009C32B4">
      <w:pPr>
        <w:jc w:val="center"/>
        <w:rPr>
          <w:rFonts w:asciiTheme="minorHAnsi" w:hAnsiTheme="minorHAnsi" w:cstheme="minorHAnsi"/>
          <w:b/>
          <w:sz w:val="22"/>
          <w:szCs w:val="18"/>
        </w:rPr>
      </w:pPr>
      <w:r w:rsidRPr="001E19B8">
        <w:rPr>
          <w:rFonts w:asciiTheme="minorHAnsi" w:hAnsiTheme="minorHAnsi" w:cstheme="minorHAnsi"/>
          <w:b/>
          <w:sz w:val="22"/>
          <w:szCs w:val="18"/>
        </w:rPr>
        <w:t>LOTE 1</w:t>
      </w:r>
    </w:p>
    <w:p w:rsidR="009C32B4" w:rsidRPr="0052249B" w:rsidRDefault="009C32B4" w:rsidP="009C32B4">
      <w:pPr>
        <w:jc w:val="both"/>
        <w:rPr>
          <w:rFonts w:asciiTheme="minorHAnsi" w:hAnsiTheme="minorHAnsi" w:cstheme="minorHAnsi"/>
          <w:b/>
          <w:sz w:val="18"/>
          <w:szCs w:val="18"/>
        </w:rPr>
      </w:pPr>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559"/>
        <w:gridCol w:w="4568"/>
        <w:gridCol w:w="1227"/>
      </w:tblGrid>
      <w:tr w:rsidR="0094441A" w:rsidRPr="0052249B" w:rsidTr="00053305">
        <w:trPr>
          <w:trHeight w:val="449"/>
          <w:jc w:val="center"/>
        </w:trPr>
        <w:tc>
          <w:tcPr>
            <w:tcW w:w="806" w:type="pct"/>
            <w:shd w:val="clear" w:color="000000" w:fill="D9D9D9"/>
            <w:vAlign w:val="center"/>
            <w:hideMark/>
          </w:tcPr>
          <w:p w:rsidR="0094441A" w:rsidRPr="001E19B8" w:rsidRDefault="0094441A" w:rsidP="0094441A">
            <w:pPr>
              <w:jc w:val="center"/>
              <w:rPr>
                <w:rFonts w:asciiTheme="minorHAnsi" w:hAnsiTheme="minorHAnsi" w:cstheme="minorHAnsi"/>
                <w:b/>
                <w:sz w:val="22"/>
                <w:szCs w:val="22"/>
                <w:lang w:val="es-BO" w:eastAsia="es-BO"/>
              </w:rPr>
            </w:pPr>
            <w:r w:rsidRPr="001E19B8">
              <w:rPr>
                <w:rFonts w:asciiTheme="minorHAnsi" w:hAnsiTheme="minorHAnsi" w:cstheme="minorHAnsi"/>
                <w:b/>
                <w:sz w:val="22"/>
                <w:szCs w:val="22"/>
              </w:rPr>
              <w:t>PRODUCTO</w:t>
            </w:r>
          </w:p>
        </w:tc>
        <w:tc>
          <w:tcPr>
            <w:tcW w:w="889" w:type="pct"/>
            <w:shd w:val="clear" w:color="000000" w:fill="D9D9D9"/>
            <w:vAlign w:val="center"/>
            <w:hideMark/>
          </w:tcPr>
          <w:p w:rsidR="0094441A" w:rsidRPr="001E19B8" w:rsidRDefault="0094441A" w:rsidP="0094441A">
            <w:pPr>
              <w:jc w:val="center"/>
              <w:rPr>
                <w:rFonts w:asciiTheme="minorHAnsi" w:hAnsiTheme="minorHAnsi" w:cstheme="minorHAnsi"/>
                <w:b/>
                <w:sz w:val="22"/>
                <w:szCs w:val="22"/>
              </w:rPr>
            </w:pPr>
            <w:r w:rsidRPr="001E19B8">
              <w:rPr>
                <w:rFonts w:asciiTheme="minorHAnsi" w:hAnsiTheme="minorHAnsi" w:cstheme="minorHAnsi"/>
                <w:b/>
                <w:sz w:val="22"/>
                <w:szCs w:val="22"/>
              </w:rPr>
              <w:t>VOLUMEN</w:t>
            </w:r>
          </w:p>
          <w:p w:rsidR="0094441A" w:rsidRPr="001E19B8" w:rsidRDefault="0094441A" w:rsidP="0094441A">
            <w:pPr>
              <w:jc w:val="center"/>
              <w:rPr>
                <w:rFonts w:asciiTheme="minorHAnsi" w:hAnsiTheme="minorHAnsi" w:cstheme="minorHAnsi"/>
                <w:b/>
                <w:sz w:val="22"/>
                <w:szCs w:val="22"/>
              </w:rPr>
            </w:pPr>
            <w:r w:rsidRPr="001E19B8">
              <w:rPr>
                <w:rFonts w:asciiTheme="minorHAnsi" w:hAnsiTheme="minorHAnsi" w:cstheme="minorHAnsi"/>
                <w:b/>
                <w:sz w:val="22"/>
                <w:szCs w:val="22"/>
              </w:rPr>
              <w:t>(M3/AÑO)</w:t>
            </w:r>
          </w:p>
        </w:tc>
        <w:tc>
          <w:tcPr>
            <w:tcW w:w="2605" w:type="pct"/>
            <w:shd w:val="clear" w:color="000000" w:fill="D9D9D9"/>
            <w:vAlign w:val="center"/>
            <w:hideMark/>
          </w:tcPr>
          <w:p w:rsidR="0094441A" w:rsidRPr="001E19B8" w:rsidRDefault="0094441A" w:rsidP="0094441A">
            <w:pPr>
              <w:jc w:val="center"/>
              <w:rPr>
                <w:rFonts w:asciiTheme="minorHAnsi" w:hAnsiTheme="minorHAnsi" w:cstheme="minorHAnsi"/>
                <w:b/>
                <w:sz w:val="22"/>
                <w:szCs w:val="22"/>
              </w:rPr>
            </w:pPr>
            <w:r w:rsidRPr="001E19B8">
              <w:rPr>
                <w:rFonts w:asciiTheme="minorHAnsi" w:hAnsiTheme="minorHAnsi" w:cstheme="minorHAnsi"/>
                <w:b/>
                <w:sz w:val="22"/>
                <w:szCs w:val="22"/>
              </w:rPr>
              <w:t>MODALIDAD DE ENTREGA</w:t>
            </w:r>
          </w:p>
        </w:tc>
        <w:tc>
          <w:tcPr>
            <w:tcW w:w="700" w:type="pct"/>
            <w:shd w:val="clear" w:color="000000" w:fill="D9D9D9"/>
            <w:vAlign w:val="center"/>
            <w:hideMark/>
          </w:tcPr>
          <w:p w:rsidR="0094441A" w:rsidRPr="001E19B8" w:rsidRDefault="0094441A" w:rsidP="0094441A">
            <w:pPr>
              <w:jc w:val="center"/>
              <w:rPr>
                <w:rFonts w:asciiTheme="minorHAnsi" w:hAnsiTheme="minorHAnsi" w:cstheme="minorHAnsi"/>
                <w:b/>
                <w:sz w:val="22"/>
                <w:szCs w:val="22"/>
              </w:rPr>
            </w:pPr>
            <w:r w:rsidRPr="001E19B8">
              <w:rPr>
                <w:rFonts w:asciiTheme="minorHAnsi" w:hAnsiTheme="minorHAnsi" w:cstheme="minorHAnsi"/>
                <w:b/>
                <w:sz w:val="22"/>
                <w:szCs w:val="22"/>
              </w:rPr>
              <w:t>PREMIO</w:t>
            </w:r>
          </w:p>
          <w:p w:rsidR="0094441A" w:rsidRPr="001E19B8" w:rsidRDefault="0094441A" w:rsidP="0094441A">
            <w:pPr>
              <w:jc w:val="center"/>
              <w:rPr>
                <w:rFonts w:asciiTheme="minorHAnsi" w:hAnsiTheme="minorHAnsi" w:cstheme="minorHAnsi"/>
                <w:b/>
                <w:sz w:val="22"/>
                <w:szCs w:val="22"/>
              </w:rPr>
            </w:pPr>
            <w:r w:rsidRPr="001E19B8">
              <w:rPr>
                <w:rFonts w:asciiTheme="minorHAnsi" w:hAnsiTheme="minorHAnsi" w:cstheme="minorHAnsi"/>
                <w:b/>
                <w:sz w:val="22"/>
                <w:szCs w:val="22"/>
              </w:rPr>
              <w:t>OFERTADO</w:t>
            </w:r>
          </w:p>
          <w:p w:rsidR="0094441A" w:rsidRPr="001E19B8" w:rsidRDefault="0094441A" w:rsidP="0094441A">
            <w:pPr>
              <w:jc w:val="center"/>
              <w:rPr>
                <w:rFonts w:asciiTheme="minorHAnsi" w:hAnsiTheme="minorHAnsi" w:cstheme="minorHAnsi"/>
                <w:b/>
                <w:sz w:val="22"/>
                <w:szCs w:val="22"/>
              </w:rPr>
            </w:pPr>
            <w:r w:rsidRPr="001E19B8">
              <w:rPr>
                <w:rFonts w:asciiTheme="minorHAnsi" w:hAnsiTheme="minorHAnsi" w:cstheme="minorHAnsi"/>
                <w:b/>
                <w:sz w:val="22"/>
                <w:szCs w:val="22"/>
              </w:rPr>
              <w:t>(CPG)</w:t>
            </w:r>
          </w:p>
        </w:tc>
      </w:tr>
      <w:tr w:rsidR="0094441A" w:rsidRPr="0052249B" w:rsidTr="00053305">
        <w:trPr>
          <w:trHeight w:val="112"/>
          <w:jc w:val="center"/>
        </w:trPr>
        <w:tc>
          <w:tcPr>
            <w:tcW w:w="806" w:type="pct"/>
            <w:vMerge w:val="restart"/>
            <w:shd w:val="clear" w:color="000000" w:fill="FFFFFF"/>
            <w:vAlign w:val="center"/>
            <w:hideMark/>
          </w:tcPr>
          <w:p w:rsidR="0094441A" w:rsidRPr="0052249B" w:rsidRDefault="0094441A" w:rsidP="0094441A">
            <w:pPr>
              <w:jc w:val="center"/>
              <w:rPr>
                <w:rFonts w:asciiTheme="minorHAnsi" w:hAnsiTheme="minorHAnsi" w:cstheme="minorHAnsi"/>
                <w:sz w:val="22"/>
                <w:szCs w:val="22"/>
              </w:rPr>
            </w:pPr>
            <w:r w:rsidRPr="0052249B">
              <w:rPr>
                <w:rFonts w:asciiTheme="minorHAnsi" w:hAnsiTheme="minorHAnsi" w:cstheme="minorHAnsi"/>
                <w:sz w:val="22"/>
                <w:szCs w:val="22"/>
              </w:rPr>
              <w:t>Diésel Oil</w:t>
            </w:r>
          </w:p>
        </w:tc>
        <w:tc>
          <w:tcPr>
            <w:tcW w:w="889" w:type="pct"/>
            <w:vMerge w:val="restart"/>
            <w:shd w:val="clear" w:color="000000" w:fill="FFFFFF"/>
            <w:vAlign w:val="center"/>
          </w:tcPr>
          <w:p w:rsidR="0094441A" w:rsidRPr="0052249B" w:rsidRDefault="0094441A" w:rsidP="0094441A">
            <w:pPr>
              <w:jc w:val="center"/>
              <w:rPr>
                <w:rFonts w:asciiTheme="minorHAnsi" w:hAnsiTheme="minorHAnsi" w:cstheme="minorHAnsi"/>
                <w:sz w:val="22"/>
                <w:szCs w:val="22"/>
              </w:rPr>
            </w:pPr>
            <w:r w:rsidRPr="0052249B">
              <w:rPr>
                <w:rFonts w:asciiTheme="minorHAnsi" w:hAnsiTheme="minorHAnsi" w:cstheme="minorHAnsi"/>
                <w:sz w:val="22"/>
                <w:szCs w:val="22"/>
              </w:rPr>
              <w:t>136.985</w:t>
            </w:r>
          </w:p>
        </w:tc>
        <w:tc>
          <w:tcPr>
            <w:tcW w:w="2605" w:type="pct"/>
            <w:shd w:val="clear" w:color="000000" w:fill="FFFFFF"/>
            <w:vAlign w:val="center"/>
            <w:hideMark/>
          </w:tcPr>
          <w:p w:rsidR="0094441A" w:rsidRPr="0052249B" w:rsidRDefault="0094441A" w:rsidP="0094441A">
            <w:pPr>
              <w:rPr>
                <w:rFonts w:asciiTheme="minorHAnsi" w:hAnsiTheme="minorHAnsi" w:cstheme="minorHAnsi"/>
                <w:sz w:val="22"/>
                <w:szCs w:val="22"/>
              </w:rPr>
            </w:pPr>
            <w:r w:rsidRPr="0052249B">
              <w:rPr>
                <w:rFonts w:asciiTheme="minorHAnsi" w:hAnsiTheme="minorHAnsi" w:cstheme="minorHAnsi"/>
                <w:sz w:val="22"/>
                <w:szCs w:val="22"/>
              </w:rPr>
              <w:t>FCA Argentina Cisternas</w:t>
            </w:r>
          </w:p>
        </w:tc>
        <w:tc>
          <w:tcPr>
            <w:tcW w:w="700" w:type="pct"/>
            <w:shd w:val="clear" w:color="000000" w:fill="FFFFFF"/>
            <w:vAlign w:val="center"/>
          </w:tcPr>
          <w:p w:rsidR="0094441A" w:rsidRPr="00053305" w:rsidRDefault="0094441A" w:rsidP="0094441A">
            <w:pPr>
              <w:jc w:val="center"/>
              <w:rPr>
                <w:rFonts w:asciiTheme="minorHAnsi" w:hAnsiTheme="minorHAnsi" w:cstheme="minorHAnsi"/>
                <w:sz w:val="32"/>
                <w:szCs w:val="22"/>
              </w:rPr>
            </w:pPr>
          </w:p>
        </w:tc>
      </w:tr>
      <w:tr w:rsidR="0094441A" w:rsidRPr="0052249B" w:rsidTr="00053305">
        <w:trPr>
          <w:trHeight w:val="112"/>
          <w:jc w:val="center"/>
        </w:trPr>
        <w:tc>
          <w:tcPr>
            <w:tcW w:w="806"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889"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2605" w:type="pct"/>
            <w:shd w:val="clear" w:color="000000" w:fill="FFFFFF"/>
            <w:vAlign w:val="center"/>
            <w:hideMark/>
          </w:tcPr>
          <w:p w:rsidR="0094441A" w:rsidRPr="0052249B" w:rsidRDefault="0094441A" w:rsidP="0094441A">
            <w:pPr>
              <w:rPr>
                <w:rFonts w:asciiTheme="minorHAnsi" w:hAnsiTheme="minorHAnsi" w:cstheme="minorHAnsi"/>
                <w:sz w:val="22"/>
                <w:szCs w:val="22"/>
              </w:rPr>
            </w:pPr>
            <w:r w:rsidRPr="0052249B">
              <w:rPr>
                <w:rFonts w:asciiTheme="minorHAnsi" w:hAnsiTheme="minorHAnsi" w:cstheme="minorHAnsi"/>
                <w:sz w:val="22"/>
                <w:szCs w:val="22"/>
              </w:rPr>
              <w:t>FCA Paraguay Cisternas</w:t>
            </w:r>
          </w:p>
        </w:tc>
        <w:tc>
          <w:tcPr>
            <w:tcW w:w="700" w:type="pct"/>
            <w:shd w:val="clear" w:color="000000" w:fill="FFFFFF"/>
            <w:vAlign w:val="center"/>
          </w:tcPr>
          <w:p w:rsidR="0094441A" w:rsidRPr="00053305" w:rsidRDefault="0094441A" w:rsidP="0094441A">
            <w:pPr>
              <w:jc w:val="center"/>
              <w:rPr>
                <w:rFonts w:asciiTheme="minorHAnsi" w:hAnsiTheme="minorHAnsi" w:cstheme="minorHAnsi"/>
                <w:sz w:val="32"/>
                <w:szCs w:val="22"/>
              </w:rPr>
            </w:pPr>
          </w:p>
        </w:tc>
      </w:tr>
      <w:tr w:rsidR="0094441A" w:rsidRPr="0052249B" w:rsidTr="00053305">
        <w:trPr>
          <w:trHeight w:val="112"/>
          <w:jc w:val="center"/>
        </w:trPr>
        <w:tc>
          <w:tcPr>
            <w:tcW w:w="806"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889"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2605" w:type="pct"/>
            <w:shd w:val="clear" w:color="000000" w:fill="FFFFFF"/>
            <w:vAlign w:val="center"/>
            <w:hideMark/>
          </w:tcPr>
          <w:p w:rsidR="0094441A" w:rsidRPr="0052249B" w:rsidRDefault="0094441A" w:rsidP="0094441A">
            <w:pPr>
              <w:rPr>
                <w:rFonts w:asciiTheme="minorHAnsi" w:hAnsiTheme="minorHAnsi" w:cstheme="minorHAnsi"/>
                <w:sz w:val="22"/>
                <w:szCs w:val="22"/>
              </w:rPr>
            </w:pPr>
            <w:r w:rsidRPr="0052249B">
              <w:rPr>
                <w:rFonts w:asciiTheme="minorHAnsi" w:hAnsiTheme="minorHAnsi" w:cstheme="minorHAnsi"/>
                <w:sz w:val="22"/>
                <w:szCs w:val="22"/>
              </w:rPr>
              <w:t>DAP Plantas Bolivia, mediante Cisternas</w:t>
            </w:r>
          </w:p>
        </w:tc>
        <w:tc>
          <w:tcPr>
            <w:tcW w:w="700" w:type="pct"/>
            <w:shd w:val="clear" w:color="000000" w:fill="FFFFFF"/>
            <w:vAlign w:val="center"/>
          </w:tcPr>
          <w:p w:rsidR="0094441A" w:rsidRPr="00053305" w:rsidRDefault="0094441A" w:rsidP="0094441A">
            <w:pPr>
              <w:jc w:val="center"/>
              <w:rPr>
                <w:rFonts w:asciiTheme="minorHAnsi" w:hAnsiTheme="minorHAnsi" w:cstheme="minorHAnsi"/>
                <w:sz w:val="32"/>
                <w:szCs w:val="22"/>
              </w:rPr>
            </w:pPr>
          </w:p>
        </w:tc>
      </w:tr>
      <w:tr w:rsidR="0094441A" w:rsidRPr="0052249B" w:rsidTr="00053305">
        <w:trPr>
          <w:trHeight w:val="112"/>
          <w:jc w:val="center"/>
        </w:trPr>
        <w:tc>
          <w:tcPr>
            <w:tcW w:w="806"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889" w:type="pct"/>
            <w:vMerge w:val="restart"/>
            <w:shd w:val="clear" w:color="000000" w:fill="FFFFFF"/>
            <w:vAlign w:val="center"/>
          </w:tcPr>
          <w:p w:rsidR="0094441A" w:rsidRPr="0052249B" w:rsidRDefault="0094441A" w:rsidP="0094441A">
            <w:pPr>
              <w:jc w:val="center"/>
              <w:rPr>
                <w:rFonts w:asciiTheme="minorHAnsi" w:hAnsiTheme="minorHAnsi" w:cstheme="minorHAnsi"/>
                <w:sz w:val="22"/>
                <w:szCs w:val="22"/>
              </w:rPr>
            </w:pPr>
            <w:r w:rsidRPr="0052249B">
              <w:rPr>
                <w:rFonts w:asciiTheme="minorHAnsi" w:hAnsiTheme="minorHAnsi" w:cstheme="minorHAnsi"/>
                <w:sz w:val="22"/>
                <w:szCs w:val="22"/>
              </w:rPr>
              <w:t>189.794</w:t>
            </w:r>
          </w:p>
        </w:tc>
        <w:tc>
          <w:tcPr>
            <w:tcW w:w="2605" w:type="pct"/>
            <w:shd w:val="clear" w:color="000000" w:fill="FFFFFF"/>
            <w:vAlign w:val="center"/>
            <w:hideMark/>
          </w:tcPr>
          <w:p w:rsidR="0094441A" w:rsidRPr="0052249B" w:rsidRDefault="0094441A" w:rsidP="0094441A">
            <w:pPr>
              <w:rPr>
                <w:rFonts w:asciiTheme="minorHAnsi" w:hAnsiTheme="minorHAnsi" w:cstheme="minorHAnsi"/>
                <w:sz w:val="22"/>
                <w:szCs w:val="22"/>
              </w:rPr>
            </w:pPr>
            <w:r w:rsidRPr="0052249B">
              <w:rPr>
                <w:rFonts w:asciiTheme="minorHAnsi" w:hAnsiTheme="minorHAnsi" w:cstheme="minorHAnsi"/>
                <w:sz w:val="22"/>
                <w:szCs w:val="22"/>
              </w:rPr>
              <w:t>FOB Argentina mediante Barcazas</w:t>
            </w:r>
          </w:p>
        </w:tc>
        <w:tc>
          <w:tcPr>
            <w:tcW w:w="700" w:type="pct"/>
            <w:shd w:val="clear" w:color="000000" w:fill="FFFFFF"/>
            <w:vAlign w:val="center"/>
          </w:tcPr>
          <w:p w:rsidR="0094441A" w:rsidRPr="00053305" w:rsidRDefault="0094441A" w:rsidP="0094441A">
            <w:pPr>
              <w:jc w:val="center"/>
              <w:rPr>
                <w:rFonts w:asciiTheme="minorHAnsi" w:hAnsiTheme="minorHAnsi" w:cstheme="minorHAnsi"/>
                <w:sz w:val="32"/>
                <w:szCs w:val="22"/>
              </w:rPr>
            </w:pPr>
          </w:p>
        </w:tc>
      </w:tr>
      <w:tr w:rsidR="0094441A" w:rsidRPr="0052249B" w:rsidTr="00053305">
        <w:trPr>
          <w:trHeight w:val="112"/>
          <w:jc w:val="center"/>
        </w:trPr>
        <w:tc>
          <w:tcPr>
            <w:tcW w:w="806"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889"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2605" w:type="pct"/>
            <w:shd w:val="clear" w:color="000000" w:fill="FFFFFF"/>
            <w:vAlign w:val="center"/>
            <w:hideMark/>
          </w:tcPr>
          <w:p w:rsidR="0094441A" w:rsidRPr="0052249B" w:rsidRDefault="0094441A" w:rsidP="0094441A">
            <w:pPr>
              <w:rPr>
                <w:rFonts w:asciiTheme="minorHAnsi" w:hAnsiTheme="minorHAnsi" w:cstheme="minorHAnsi"/>
                <w:sz w:val="22"/>
                <w:szCs w:val="22"/>
              </w:rPr>
            </w:pPr>
            <w:r w:rsidRPr="0052249B">
              <w:rPr>
                <w:rFonts w:asciiTheme="minorHAnsi" w:hAnsiTheme="minorHAnsi" w:cstheme="minorHAnsi"/>
                <w:sz w:val="22"/>
                <w:szCs w:val="22"/>
              </w:rPr>
              <w:t>FOB Paraguay mediante Barcazas</w:t>
            </w:r>
          </w:p>
        </w:tc>
        <w:tc>
          <w:tcPr>
            <w:tcW w:w="700" w:type="pct"/>
            <w:shd w:val="clear" w:color="000000" w:fill="FFFFFF"/>
            <w:vAlign w:val="center"/>
          </w:tcPr>
          <w:p w:rsidR="0094441A" w:rsidRPr="00053305" w:rsidRDefault="0094441A" w:rsidP="0094441A">
            <w:pPr>
              <w:jc w:val="center"/>
              <w:rPr>
                <w:rFonts w:asciiTheme="minorHAnsi" w:hAnsiTheme="minorHAnsi" w:cstheme="minorHAnsi"/>
                <w:sz w:val="32"/>
                <w:szCs w:val="22"/>
              </w:rPr>
            </w:pPr>
          </w:p>
        </w:tc>
      </w:tr>
      <w:tr w:rsidR="0094441A" w:rsidRPr="0052249B" w:rsidTr="00053305">
        <w:trPr>
          <w:trHeight w:val="112"/>
          <w:jc w:val="center"/>
        </w:trPr>
        <w:tc>
          <w:tcPr>
            <w:tcW w:w="806"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889" w:type="pct"/>
            <w:vMerge/>
            <w:shd w:val="clear" w:color="000000" w:fill="FFFFFF"/>
            <w:vAlign w:val="center"/>
          </w:tcPr>
          <w:p w:rsidR="0094441A" w:rsidRPr="0052249B" w:rsidRDefault="0094441A" w:rsidP="0094441A">
            <w:pPr>
              <w:jc w:val="center"/>
              <w:rPr>
                <w:rFonts w:asciiTheme="minorHAnsi" w:hAnsiTheme="minorHAnsi" w:cstheme="minorHAnsi"/>
                <w:sz w:val="22"/>
                <w:szCs w:val="22"/>
              </w:rPr>
            </w:pPr>
          </w:p>
        </w:tc>
        <w:tc>
          <w:tcPr>
            <w:tcW w:w="2605" w:type="pct"/>
            <w:shd w:val="clear" w:color="000000" w:fill="FFFFFF"/>
            <w:vAlign w:val="center"/>
          </w:tcPr>
          <w:p w:rsidR="0094441A" w:rsidRPr="0052249B" w:rsidRDefault="0094441A" w:rsidP="0094441A">
            <w:pPr>
              <w:rPr>
                <w:rFonts w:asciiTheme="minorHAnsi" w:hAnsiTheme="minorHAnsi" w:cstheme="minorHAnsi"/>
                <w:sz w:val="22"/>
                <w:szCs w:val="22"/>
              </w:rPr>
            </w:pPr>
            <w:r w:rsidRPr="0052249B">
              <w:rPr>
                <w:rFonts w:asciiTheme="minorHAnsi" w:hAnsiTheme="minorHAnsi" w:cstheme="minorHAnsi"/>
                <w:sz w:val="22"/>
                <w:szCs w:val="22"/>
              </w:rPr>
              <w:t>DAP Puerto Quijarro mediante Barcazas</w:t>
            </w:r>
          </w:p>
        </w:tc>
        <w:tc>
          <w:tcPr>
            <w:tcW w:w="700" w:type="pct"/>
            <w:shd w:val="clear" w:color="000000" w:fill="FFFFFF"/>
            <w:vAlign w:val="center"/>
          </w:tcPr>
          <w:p w:rsidR="0094441A" w:rsidRPr="00053305" w:rsidRDefault="0094441A" w:rsidP="0094441A">
            <w:pPr>
              <w:jc w:val="center"/>
              <w:rPr>
                <w:rFonts w:asciiTheme="minorHAnsi" w:hAnsiTheme="minorHAnsi" w:cstheme="minorHAnsi"/>
                <w:sz w:val="32"/>
                <w:szCs w:val="22"/>
              </w:rPr>
            </w:pPr>
          </w:p>
        </w:tc>
      </w:tr>
    </w:tbl>
    <w:p w:rsidR="0094441A" w:rsidRPr="0052249B" w:rsidRDefault="0094441A" w:rsidP="00C37672">
      <w:pPr>
        <w:spacing w:line="276" w:lineRule="auto"/>
        <w:jc w:val="center"/>
        <w:rPr>
          <w:rFonts w:asciiTheme="minorHAnsi" w:hAnsiTheme="minorHAnsi" w:cstheme="minorHAnsi"/>
          <w:b/>
        </w:rPr>
      </w:pPr>
    </w:p>
    <w:p w:rsidR="0094441A" w:rsidRPr="0052249B" w:rsidRDefault="0094441A" w:rsidP="00C37672">
      <w:pPr>
        <w:spacing w:line="276" w:lineRule="auto"/>
        <w:jc w:val="center"/>
        <w:rPr>
          <w:rFonts w:asciiTheme="minorHAnsi" w:hAnsiTheme="minorHAnsi" w:cstheme="minorHAnsi"/>
          <w:b/>
        </w:rPr>
      </w:pPr>
    </w:p>
    <w:p w:rsidR="00053305" w:rsidRPr="006E2803" w:rsidRDefault="00B00651" w:rsidP="00053305">
      <w:pPr>
        <w:autoSpaceDE w:val="0"/>
        <w:autoSpaceDN w:val="0"/>
        <w:adjustRightInd w:val="0"/>
        <w:jc w:val="both"/>
        <w:rPr>
          <w:rFonts w:ascii="Calibri" w:hAnsi="Calibri" w:cs="Calibri"/>
          <w:sz w:val="16"/>
          <w:szCs w:val="16"/>
        </w:rPr>
      </w:pPr>
      <w:r w:rsidRPr="0052249B">
        <w:rPr>
          <w:rFonts w:asciiTheme="minorHAnsi" w:hAnsiTheme="minorHAnsi" w:cstheme="minorHAnsi"/>
          <w:b/>
        </w:rPr>
        <w:t>Nota</w:t>
      </w:r>
      <w:r w:rsidR="009C32B4" w:rsidRPr="0052249B">
        <w:rPr>
          <w:rFonts w:asciiTheme="minorHAnsi" w:hAnsiTheme="minorHAnsi" w:cstheme="minorHAnsi"/>
          <w:b/>
        </w:rPr>
        <w:t xml:space="preserve">: </w:t>
      </w:r>
      <w:r w:rsidR="00053305" w:rsidRPr="006E2803">
        <w:rPr>
          <w:rFonts w:ascii="Calibri" w:hAnsi="Calibri" w:cs="Calibri"/>
          <w:sz w:val="16"/>
          <w:szCs w:val="16"/>
        </w:rPr>
        <w:t xml:space="preserve">Para entregas </w:t>
      </w:r>
      <w:r w:rsidR="00053305" w:rsidRPr="006E2803">
        <w:rPr>
          <w:rFonts w:ascii="Calibri" w:hAnsi="Calibri" w:cs="Calibri"/>
          <w:bCs/>
          <w:sz w:val="16"/>
          <w:szCs w:val="16"/>
        </w:rPr>
        <w:t>DAP</w:t>
      </w:r>
      <w:r w:rsidR="00053305" w:rsidRPr="006E2803">
        <w:rPr>
          <w:rFonts w:ascii="Calibri" w:hAnsi="Calibri" w:cs="Calibri"/>
          <w:sz w:val="16"/>
          <w:szCs w:val="16"/>
        </w:rPr>
        <w:t>, el proponente deberá ofertar un valor de flete y seguro, referencial</w:t>
      </w:r>
      <w:r w:rsidR="00053305" w:rsidRPr="006E2803">
        <w:rPr>
          <w:rFonts w:ascii="Calibri" w:hAnsi="Calibri" w:cs="Calibri"/>
          <w:bCs/>
          <w:sz w:val="16"/>
          <w:szCs w:val="16"/>
        </w:rPr>
        <w:t>;</w:t>
      </w:r>
      <w:r w:rsidR="00053305" w:rsidRPr="006E2803">
        <w:rPr>
          <w:rFonts w:ascii="Calibri" w:hAnsi="Calibri" w:cs="Calibri"/>
          <w:sz w:val="16"/>
          <w:szCs w:val="16"/>
        </w:rPr>
        <w:t xml:space="preserve"> debido a que </w:t>
      </w:r>
      <w:r w:rsidR="00053305" w:rsidRPr="006E2803">
        <w:rPr>
          <w:rFonts w:ascii="Calibri" w:hAnsi="Calibri" w:cs="Calibri"/>
          <w:bCs/>
          <w:sz w:val="16"/>
          <w:szCs w:val="16"/>
        </w:rPr>
        <w:t xml:space="preserve">para fines contractuales </w:t>
      </w:r>
      <w:r w:rsidR="00053305" w:rsidRPr="006E2803">
        <w:rPr>
          <w:rFonts w:ascii="Calibri" w:hAnsi="Calibri" w:cs="Calibri"/>
          <w:sz w:val="16"/>
          <w:szCs w:val="16"/>
        </w:rPr>
        <w:t xml:space="preserve">se considerarán valores </w:t>
      </w:r>
      <w:r w:rsidR="00053305" w:rsidRPr="006E2803">
        <w:rPr>
          <w:rFonts w:ascii="Calibri" w:hAnsi="Calibri" w:cs="Calibri"/>
          <w:bCs/>
          <w:sz w:val="16"/>
          <w:szCs w:val="16"/>
        </w:rPr>
        <w:t>realmente pagados</w:t>
      </w:r>
      <w:r w:rsidR="00053305" w:rsidRPr="006E2803">
        <w:rPr>
          <w:rFonts w:ascii="Calibri" w:hAnsi="Calibri" w:cs="Calibri"/>
          <w:sz w:val="16"/>
          <w:szCs w:val="16"/>
        </w:rPr>
        <w:t>.</w:t>
      </w:r>
    </w:p>
    <w:p w:rsidR="00053305" w:rsidRPr="006E2803" w:rsidRDefault="00053305" w:rsidP="00053305">
      <w:pPr>
        <w:autoSpaceDE w:val="0"/>
        <w:autoSpaceDN w:val="0"/>
        <w:adjustRightInd w:val="0"/>
        <w:jc w:val="both"/>
        <w:rPr>
          <w:rFonts w:ascii="Calibri" w:hAnsi="Calibri" w:cs="Calibri"/>
          <w:bCs/>
          <w:sz w:val="16"/>
          <w:szCs w:val="16"/>
        </w:rPr>
      </w:pPr>
    </w:p>
    <w:p w:rsidR="00053305" w:rsidRPr="006E2803" w:rsidRDefault="00053305" w:rsidP="00053305">
      <w:pPr>
        <w:jc w:val="both"/>
        <w:rPr>
          <w:rFonts w:ascii="Calibri" w:hAnsi="Calibri" w:cs="Calibri"/>
          <w:bCs/>
          <w:sz w:val="16"/>
          <w:szCs w:val="16"/>
        </w:rPr>
      </w:pPr>
      <w:r w:rsidRPr="006E2803">
        <w:rPr>
          <w:rFonts w:ascii="Calibri" w:hAnsi="Calibri" w:cs="Calibri"/>
          <w:bCs/>
          <w:sz w:val="16"/>
          <w:szCs w:val="16"/>
        </w:rPr>
        <w:t xml:space="preserve">El proponente podrá presentar su oferta para una o más modalidades de entrega. </w:t>
      </w:r>
    </w:p>
    <w:p w:rsidR="00D353C5" w:rsidRPr="0052249B" w:rsidRDefault="00D353C5" w:rsidP="00C37672">
      <w:pPr>
        <w:spacing w:line="276" w:lineRule="auto"/>
        <w:jc w:val="center"/>
        <w:rPr>
          <w:rFonts w:asciiTheme="minorHAnsi" w:hAnsiTheme="minorHAnsi" w:cstheme="minorHAnsi"/>
        </w:rPr>
      </w:pPr>
    </w:p>
    <w:p w:rsidR="007122BE" w:rsidRDefault="007122BE" w:rsidP="0062797D">
      <w:pPr>
        <w:spacing w:line="276" w:lineRule="auto"/>
        <w:jc w:val="center"/>
        <w:rPr>
          <w:rFonts w:asciiTheme="minorHAnsi" w:hAnsiTheme="minorHAnsi" w:cstheme="minorHAnsi"/>
          <w:b/>
        </w:rPr>
      </w:pPr>
    </w:p>
    <w:p w:rsidR="00053305" w:rsidRDefault="00053305" w:rsidP="0062797D">
      <w:pPr>
        <w:spacing w:line="276" w:lineRule="auto"/>
        <w:jc w:val="center"/>
        <w:rPr>
          <w:rFonts w:asciiTheme="minorHAnsi" w:hAnsiTheme="minorHAnsi" w:cstheme="minorHAnsi"/>
          <w:b/>
        </w:rPr>
      </w:pPr>
    </w:p>
    <w:p w:rsidR="00053305" w:rsidRPr="0052249B" w:rsidRDefault="00053305" w:rsidP="0062797D">
      <w:pPr>
        <w:spacing w:line="276" w:lineRule="auto"/>
        <w:jc w:val="center"/>
        <w:rPr>
          <w:rFonts w:asciiTheme="minorHAnsi" w:hAnsiTheme="minorHAnsi" w:cstheme="minorHAnsi"/>
          <w:b/>
        </w:rPr>
      </w:pPr>
    </w:p>
    <w:p w:rsidR="0062797D" w:rsidRPr="0052249B" w:rsidRDefault="0062797D" w:rsidP="0062797D">
      <w:pPr>
        <w:spacing w:line="276" w:lineRule="auto"/>
        <w:jc w:val="center"/>
        <w:rPr>
          <w:rFonts w:asciiTheme="minorHAnsi" w:hAnsiTheme="minorHAnsi" w:cstheme="minorHAnsi"/>
          <w:b/>
          <w:sz w:val="18"/>
          <w:szCs w:val="18"/>
        </w:rPr>
      </w:pPr>
      <w:r w:rsidRPr="0052249B">
        <w:rPr>
          <w:rFonts w:asciiTheme="minorHAnsi" w:hAnsiTheme="minorHAnsi" w:cstheme="minorHAnsi"/>
          <w:b/>
          <w:sz w:val="18"/>
          <w:szCs w:val="18"/>
        </w:rPr>
        <w:t xml:space="preserve">  </w:t>
      </w: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w:t>
      </w: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Firma del Propietario o Representante Legal de la Empresa</w:t>
      </w:r>
    </w:p>
    <w:p w:rsidR="007165E6" w:rsidRPr="0052249B" w:rsidRDefault="007165E6" w:rsidP="007165E6">
      <w:pPr>
        <w:keepNext/>
        <w:jc w:val="center"/>
        <w:outlineLvl w:val="2"/>
        <w:rPr>
          <w:rFonts w:asciiTheme="minorHAnsi" w:hAnsiTheme="minorHAnsi" w:cstheme="minorHAnsi"/>
          <w:b/>
          <w:sz w:val="18"/>
          <w:szCs w:val="18"/>
          <w:lang w:val="es-BO" w:eastAsia="es-ES"/>
        </w:rPr>
      </w:pPr>
      <w:r w:rsidRPr="0052249B">
        <w:rPr>
          <w:rFonts w:asciiTheme="minorHAnsi" w:hAnsiTheme="minorHAnsi" w:cstheme="minorHAnsi"/>
          <w:b/>
        </w:rPr>
        <w:t>Nombre completo del Propietario o Representante Legal de la Empresa</w:t>
      </w:r>
    </w:p>
    <w:p w:rsidR="00EA59E1" w:rsidRPr="0052249B" w:rsidRDefault="00EA59E1" w:rsidP="0062797D">
      <w:pPr>
        <w:spacing w:line="276" w:lineRule="auto"/>
        <w:jc w:val="center"/>
        <w:rPr>
          <w:rFonts w:asciiTheme="minorHAnsi" w:hAnsiTheme="minorHAnsi" w:cstheme="minorHAnsi"/>
          <w:b/>
          <w:sz w:val="18"/>
          <w:szCs w:val="18"/>
          <w:lang w:val="es-BO"/>
        </w:rPr>
      </w:pPr>
    </w:p>
    <w:p w:rsidR="00EA59E1" w:rsidRPr="0052249B" w:rsidRDefault="00EA59E1" w:rsidP="0062797D">
      <w:pPr>
        <w:spacing w:line="276" w:lineRule="auto"/>
        <w:jc w:val="center"/>
        <w:rPr>
          <w:rFonts w:asciiTheme="minorHAnsi" w:hAnsiTheme="minorHAnsi" w:cstheme="minorHAnsi"/>
          <w:b/>
          <w:sz w:val="18"/>
          <w:szCs w:val="18"/>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1D2A8D" w:rsidRPr="0052249B" w:rsidRDefault="001D2A8D"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053305" w:rsidRPr="00344727" w:rsidRDefault="00053305" w:rsidP="00053305">
      <w:pPr>
        <w:jc w:val="center"/>
        <w:rPr>
          <w:rFonts w:asciiTheme="minorHAnsi" w:hAnsiTheme="minorHAnsi" w:cstheme="minorHAnsi"/>
          <w:b/>
          <w:sz w:val="22"/>
          <w:szCs w:val="18"/>
        </w:rPr>
      </w:pPr>
      <w:r w:rsidRPr="00344727">
        <w:rPr>
          <w:rFonts w:asciiTheme="minorHAnsi" w:hAnsiTheme="minorHAnsi" w:cstheme="minorHAnsi"/>
          <w:b/>
          <w:sz w:val="22"/>
          <w:szCs w:val="18"/>
        </w:rPr>
        <w:lastRenderedPageBreak/>
        <w:t>FORMULARIO B-1</w:t>
      </w:r>
    </w:p>
    <w:p w:rsidR="00053305" w:rsidRPr="00344727" w:rsidRDefault="00053305" w:rsidP="00053305">
      <w:pPr>
        <w:jc w:val="center"/>
        <w:rPr>
          <w:rFonts w:asciiTheme="minorHAnsi" w:hAnsiTheme="minorHAnsi" w:cstheme="minorHAnsi"/>
          <w:b/>
          <w:sz w:val="22"/>
          <w:szCs w:val="18"/>
        </w:rPr>
      </w:pPr>
      <w:r w:rsidRPr="00344727">
        <w:rPr>
          <w:rFonts w:asciiTheme="minorHAnsi" w:hAnsiTheme="minorHAnsi" w:cstheme="minorHAnsi"/>
          <w:b/>
          <w:sz w:val="22"/>
          <w:szCs w:val="18"/>
        </w:rPr>
        <w:t>PROPUESTA ECONOMICA</w:t>
      </w:r>
    </w:p>
    <w:p w:rsidR="00053305" w:rsidRPr="00344727" w:rsidRDefault="00053305" w:rsidP="00053305">
      <w:pPr>
        <w:jc w:val="center"/>
        <w:rPr>
          <w:rFonts w:asciiTheme="minorHAnsi" w:hAnsiTheme="minorHAnsi" w:cstheme="minorHAnsi"/>
          <w:b/>
          <w:sz w:val="22"/>
          <w:szCs w:val="18"/>
        </w:rPr>
      </w:pPr>
      <w:r w:rsidRPr="00344727">
        <w:rPr>
          <w:rFonts w:asciiTheme="minorHAnsi" w:hAnsiTheme="minorHAnsi" w:cstheme="minorHAnsi"/>
          <w:b/>
          <w:sz w:val="22"/>
          <w:szCs w:val="18"/>
        </w:rPr>
        <w:t>LOTE 2</w:t>
      </w:r>
    </w:p>
    <w:p w:rsidR="00053305" w:rsidRPr="0052249B" w:rsidRDefault="00053305" w:rsidP="00053305">
      <w:pPr>
        <w:jc w:val="both"/>
        <w:rPr>
          <w:rFonts w:asciiTheme="minorHAnsi" w:hAnsiTheme="minorHAnsi" w:cstheme="minorHAnsi"/>
          <w:b/>
          <w:sz w:val="18"/>
          <w:szCs w:val="18"/>
        </w:rPr>
      </w:pPr>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559"/>
        <w:gridCol w:w="4568"/>
        <w:gridCol w:w="1227"/>
      </w:tblGrid>
      <w:tr w:rsidR="00053305" w:rsidRPr="0052249B" w:rsidTr="00053305">
        <w:trPr>
          <w:trHeight w:val="449"/>
          <w:jc w:val="center"/>
        </w:trPr>
        <w:tc>
          <w:tcPr>
            <w:tcW w:w="806" w:type="pct"/>
            <w:shd w:val="clear" w:color="000000" w:fill="D9D9D9"/>
            <w:vAlign w:val="center"/>
            <w:hideMark/>
          </w:tcPr>
          <w:p w:rsidR="00053305" w:rsidRPr="00344727" w:rsidRDefault="00053305" w:rsidP="00EB5237">
            <w:pPr>
              <w:jc w:val="center"/>
              <w:rPr>
                <w:rFonts w:asciiTheme="minorHAnsi" w:hAnsiTheme="minorHAnsi" w:cstheme="minorHAnsi"/>
                <w:b/>
                <w:sz w:val="22"/>
                <w:szCs w:val="22"/>
                <w:lang w:val="es-BO" w:eastAsia="es-BO"/>
              </w:rPr>
            </w:pPr>
            <w:r w:rsidRPr="00344727">
              <w:rPr>
                <w:rFonts w:asciiTheme="minorHAnsi" w:hAnsiTheme="minorHAnsi" w:cstheme="minorHAnsi"/>
                <w:b/>
                <w:sz w:val="22"/>
                <w:szCs w:val="22"/>
              </w:rPr>
              <w:t>PRODUCTO</w:t>
            </w:r>
          </w:p>
        </w:tc>
        <w:tc>
          <w:tcPr>
            <w:tcW w:w="889" w:type="pct"/>
            <w:shd w:val="clear" w:color="000000" w:fill="D9D9D9"/>
            <w:vAlign w:val="center"/>
            <w:hideMark/>
          </w:tcPr>
          <w:p w:rsidR="00053305" w:rsidRPr="00344727" w:rsidRDefault="00053305" w:rsidP="00EB5237">
            <w:pPr>
              <w:jc w:val="center"/>
              <w:rPr>
                <w:rFonts w:asciiTheme="minorHAnsi" w:hAnsiTheme="minorHAnsi" w:cstheme="minorHAnsi"/>
                <w:b/>
                <w:sz w:val="22"/>
                <w:szCs w:val="22"/>
              </w:rPr>
            </w:pPr>
            <w:r w:rsidRPr="00344727">
              <w:rPr>
                <w:rFonts w:asciiTheme="minorHAnsi" w:hAnsiTheme="minorHAnsi" w:cstheme="minorHAnsi"/>
                <w:b/>
                <w:sz w:val="22"/>
                <w:szCs w:val="22"/>
              </w:rPr>
              <w:t>VOLUMEN</w:t>
            </w:r>
          </w:p>
          <w:p w:rsidR="00053305" w:rsidRPr="00344727" w:rsidRDefault="00053305" w:rsidP="00EB5237">
            <w:pPr>
              <w:jc w:val="center"/>
              <w:rPr>
                <w:rFonts w:asciiTheme="minorHAnsi" w:hAnsiTheme="minorHAnsi" w:cstheme="minorHAnsi"/>
                <w:b/>
                <w:sz w:val="22"/>
                <w:szCs w:val="22"/>
              </w:rPr>
            </w:pPr>
            <w:r w:rsidRPr="00344727">
              <w:rPr>
                <w:rFonts w:asciiTheme="minorHAnsi" w:hAnsiTheme="minorHAnsi" w:cstheme="minorHAnsi"/>
                <w:b/>
                <w:sz w:val="22"/>
                <w:szCs w:val="22"/>
              </w:rPr>
              <w:t>(M3/AÑO)</w:t>
            </w:r>
          </w:p>
        </w:tc>
        <w:tc>
          <w:tcPr>
            <w:tcW w:w="2605" w:type="pct"/>
            <w:shd w:val="clear" w:color="000000" w:fill="D9D9D9"/>
            <w:vAlign w:val="center"/>
            <w:hideMark/>
          </w:tcPr>
          <w:p w:rsidR="004E078E" w:rsidRDefault="00053305" w:rsidP="00EB5237">
            <w:pPr>
              <w:jc w:val="center"/>
              <w:rPr>
                <w:rFonts w:asciiTheme="minorHAnsi" w:hAnsiTheme="minorHAnsi" w:cstheme="minorHAnsi"/>
                <w:b/>
                <w:sz w:val="22"/>
                <w:szCs w:val="22"/>
              </w:rPr>
            </w:pPr>
            <w:r w:rsidRPr="00344727">
              <w:rPr>
                <w:rFonts w:asciiTheme="minorHAnsi" w:hAnsiTheme="minorHAnsi" w:cstheme="minorHAnsi"/>
                <w:b/>
                <w:sz w:val="22"/>
                <w:szCs w:val="22"/>
              </w:rPr>
              <w:t>MODALIDAD DE ENTREGA</w:t>
            </w:r>
          </w:p>
          <w:p w:rsidR="00053305" w:rsidRPr="004E078E" w:rsidRDefault="00053305" w:rsidP="004E078E">
            <w:pPr>
              <w:rPr>
                <w:rFonts w:asciiTheme="minorHAnsi" w:hAnsiTheme="minorHAnsi" w:cstheme="minorHAnsi"/>
                <w:sz w:val="22"/>
                <w:szCs w:val="22"/>
              </w:rPr>
            </w:pPr>
          </w:p>
        </w:tc>
        <w:tc>
          <w:tcPr>
            <w:tcW w:w="700" w:type="pct"/>
            <w:shd w:val="clear" w:color="000000" w:fill="D9D9D9"/>
            <w:vAlign w:val="center"/>
            <w:hideMark/>
          </w:tcPr>
          <w:p w:rsidR="00053305" w:rsidRPr="00344727" w:rsidRDefault="00053305" w:rsidP="00EB5237">
            <w:pPr>
              <w:jc w:val="center"/>
              <w:rPr>
                <w:rFonts w:asciiTheme="minorHAnsi" w:hAnsiTheme="minorHAnsi" w:cstheme="minorHAnsi"/>
                <w:b/>
                <w:sz w:val="22"/>
                <w:szCs w:val="22"/>
              </w:rPr>
            </w:pPr>
            <w:r w:rsidRPr="00344727">
              <w:rPr>
                <w:rFonts w:asciiTheme="minorHAnsi" w:hAnsiTheme="minorHAnsi" w:cstheme="minorHAnsi"/>
                <w:b/>
                <w:sz w:val="22"/>
                <w:szCs w:val="22"/>
              </w:rPr>
              <w:t>PREMIO</w:t>
            </w:r>
          </w:p>
          <w:p w:rsidR="00053305" w:rsidRPr="00344727" w:rsidRDefault="00053305" w:rsidP="00EB5237">
            <w:pPr>
              <w:jc w:val="center"/>
              <w:rPr>
                <w:rFonts w:asciiTheme="minorHAnsi" w:hAnsiTheme="minorHAnsi" w:cstheme="minorHAnsi"/>
                <w:b/>
                <w:sz w:val="22"/>
                <w:szCs w:val="22"/>
              </w:rPr>
            </w:pPr>
            <w:r w:rsidRPr="00344727">
              <w:rPr>
                <w:rFonts w:asciiTheme="minorHAnsi" w:hAnsiTheme="minorHAnsi" w:cstheme="minorHAnsi"/>
                <w:b/>
                <w:sz w:val="22"/>
                <w:szCs w:val="22"/>
              </w:rPr>
              <w:t>OFERTADO</w:t>
            </w:r>
          </w:p>
          <w:p w:rsidR="00053305" w:rsidRPr="00344727" w:rsidRDefault="00053305" w:rsidP="00EB5237">
            <w:pPr>
              <w:jc w:val="center"/>
              <w:rPr>
                <w:rFonts w:asciiTheme="minorHAnsi" w:hAnsiTheme="minorHAnsi" w:cstheme="minorHAnsi"/>
                <w:b/>
                <w:sz w:val="22"/>
                <w:szCs w:val="22"/>
              </w:rPr>
            </w:pPr>
            <w:r w:rsidRPr="00344727">
              <w:rPr>
                <w:rFonts w:asciiTheme="minorHAnsi" w:hAnsiTheme="minorHAnsi" w:cstheme="minorHAnsi"/>
                <w:b/>
                <w:sz w:val="22"/>
                <w:szCs w:val="22"/>
              </w:rPr>
              <w:t>(CPG)</w:t>
            </w:r>
          </w:p>
        </w:tc>
      </w:tr>
      <w:tr w:rsidR="00053305" w:rsidRPr="0052249B" w:rsidTr="00053305">
        <w:trPr>
          <w:trHeight w:val="224"/>
          <w:jc w:val="center"/>
        </w:trPr>
        <w:tc>
          <w:tcPr>
            <w:tcW w:w="806" w:type="pct"/>
            <w:vMerge w:val="restart"/>
            <w:shd w:val="clear" w:color="000000" w:fill="FFFFFF"/>
            <w:vAlign w:val="center"/>
            <w:hideMark/>
          </w:tcPr>
          <w:p w:rsidR="00053305" w:rsidRPr="0052249B" w:rsidRDefault="00053305" w:rsidP="00EB5237">
            <w:pPr>
              <w:jc w:val="center"/>
              <w:rPr>
                <w:rFonts w:asciiTheme="minorHAnsi" w:hAnsiTheme="minorHAnsi" w:cstheme="minorHAnsi"/>
                <w:sz w:val="22"/>
                <w:szCs w:val="22"/>
              </w:rPr>
            </w:pPr>
            <w:r w:rsidRPr="0052249B">
              <w:rPr>
                <w:rFonts w:asciiTheme="minorHAnsi" w:hAnsiTheme="minorHAnsi" w:cstheme="minorHAnsi"/>
                <w:sz w:val="22"/>
                <w:szCs w:val="22"/>
              </w:rPr>
              <w:t>Insumos y Aditivos</w:t>
            </w:r>
          </w:p>
        </w:tc>
        <w:tc>
          <w:tcPr>
            <w:tcW w:w="889" w:type="pct"/>
            <w:vMerge w:val="restart"/>
            <w:shd w:val="clear" w:color="000000" w:fill="FFFFFF"/>
            <w:vAlign w:val="center"/>
          </w:tcPr>
          <w:p w:rsidR="00053305" w:rsidRPr="0052249B" w:rsidRDefault="00053305" w:rsidP="00EB5237">
            <w:pPr>
              <w:jc w:val="center"/>
              <w:rPr>
                <w:rFonts w:asciiTheme="minorHAnsi" w:hAnsiTheme="minorHAnsi" w:cstheme="minorHAnsi"/>
                <w:sz w:val="22"/>
                <w:szCs w:val="22"/>
              </w:rPr>
            </w:pPr>
            <w:r w:rsidRPr="0052249B">
              <w:rPr>
                <w:rFonts w:asciiTheme="minorHAnsi" w:hAnsiTheme="minorHAnsi" w:cstheme="minorHAnsi"/>
                <w:sz w:val="22"/>
                <w:szCs w:val="22"/>
              </w:rPr>
              <w:t>20.400</w:t>
            </w:r>
          </w:p>
        </w:tc>
        <w:tc>
          <w:tcPr>
            <w:tcW w:w="2605" w:type="pct"/>
            <w:shd w:val="clear" w:color="000000" w:fill="FFFFFF"/>
            <w:vAlign w:val="center"/>
            <w:hideMark/>
          </w:tcPr>
          <w:p w:rsidR="00053305" w:rsidRPr="0052249B" w:rsidRDefault="00053305" w:rsidP="00EB5237">
            <w:pPr>
              <w:rPr>
                <w:rFonts w:asciiTheme="minorHAnsi" w:hAnsiTheme="minorHAnsi" w:cstheme="minorHAnsi"/>
                <w:sz w:val="22"/>
                <w:szCs w:val="22"/>
              </w:rPr>
            </w:pPr>
            <w:r w:rsidRPr="0052249B">
              <w:rPr>
                <w:rFonts w:asciiTheme="minorHAnsi" w:hAnsiTheme="minorHAnsi" w:cstheme="minorHAnsi"/>
                <w:sz w:val="22"/>
                <w:szCs w:val="22"/>
              </w:rPr>
              <w:t>FCA Argentina Cisternas</w:t>
            </w:r>
          </w:p>
        </w:tc>
        <w:tc>
          <w:tcPr>
            <w:tcW w:w="700" w:type="pct"/>
            <w:shd w:val="clear" w:color="000000" w:fill="FFFFFF"/>
            <w:vAlign w:val="center"/>
          </w:tcPr>
          <w:p w:rsidR="00053305" w:rsidRPr="00053305" w:rsidRDefault="00053305" w:rsidP="00EB5237">
            <w:pPr>
              <w:jc w:val="center"/>
              <w:rPr>
                <w:rFonts w:asciiTheme="minorHAnsi" w:hAnsiTheme="minorHAnsi" w:cstheme="minorHAnsi"/>
                <w:sz w:val="36"/>
                <w:szCs w:val="22"/>
              </w:rPr>
            </w:pPr>
          </w:p>
        </w:tc>
      </w:tr>
      <w:tr w:rsidR="00053305" w:rsidRPr="0052249B" w:rsidTr="00053305">
        <w:trPr>
          <w:trHeight w:val="112"/>
          <w:jc w:val="center"/>
        </w:trPr>
        <w:tc>
          <w:tcPr>
            <w:tcW w:w="806"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889"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2605" w:type="pct"/>
            <w:shd w:val="clear" w:color="000000" w:fill="FFFFFF"/>
            <w:vAlign w:val="center"/>
            <w:hideMark/>
          </w:tcPr>
          <w:p w:rsidR="00053305" w:rsidRPr="0052249B" w:rsidRDefault="00053305" w:rsidP="00EB5237">
            <w:pPr>
              <w:rPr>
                <w:rFonts w:asciiTheme="minorHAnsi" w:hAnsiTheme="minorHAnsi" w:cstheme="minorHAnsi"/>
                <w:sz w:val="22"/>
                <w:szCs w:val="22"/>
              </w:rPr>
            </w:pPr>
            <w:r w:rsidRPr="0052249B">
              <w:rPr>
                <w:rFonts w:asciiTheme="minorHAnsi" w:hAnsiTheme="minorHAnsi" w:cstheme="minorHAnsi"/>
                <w:sz w:val="22"/>
                <w:szCs w:val="22"/>
              </w:rPr>
              <w:t>FCA Paraguay Cisternas</w:t>
            </w:r>
          </w:p>
        </w:tc>
        <w:tc>
          <w:tcPr>
            <w:tcW w:w="700" w:type="pct"/>
            <w:shd w:val="clear" w:color="000000" w:fill="FFFFFF"/>
            <w:vAlign w:val="center"/>
          </w:tcPr>
          <w:p w:rsidR="00053305" w:rsidRPr="00053305" w:rsidRDefault="00053305" w:rsidP="00EB5237">
            <w:pPr>
              <w:jc w:val="center"/>
              <w:rPr>
                <w:rFonts w:asciiTheme="minorHAnsi" w:hAnsiTheme="minorHAnsi" w:cstheme="minorHAnsi"/>
                <w:sz w:val="36"/>
                <w:szCs w:val="22"/>
              </w:rPr>
            </w:pPr>
          </w:p>
        </w:tc>
      </w:tr>
      <w:tr w:rsidR="00053305" w:rsidRPr="0052249B" w:rsidTr="00053305">
        <w:trPr>
          <w:trHeight w:val="112"/>
          <w:jc w:val="center"/>
        </w:trPr>
        <w:tc>
          <w:tcPr>
            <w:tcW w:w="806"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889"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2605" w:type="pct"/>
            <w:shd w:val="clear" w:color="000000" w:fill="FFFFFF"/>
            <w:vAlign w:val="center"/>
            <w:hideMark/>
          </w:tcPr>
          <w:p w:rsidR="00053305" w:rsidRPr="0052249B" w:rsidRDefault="00053305" w:rsidP="00EB5237">
            <w:pPr>
              <w:rPr>
                <w:rFonts w:asciiTheme="minorHAnsi" w:hAnsiTheme="minorHAnsi" w:cstheme="minorHAnsi"/>
                <w:sz w:val="22"/>
                <w:szCs w:val="22"/>
              </w:rPr>
            </w:pPr>
            <w:r w:rsidRPr="0052249B">
              <w:rPr>
                <w:rFonts w:asciiTheme="minorHAnsi" w:hAnsiTheme="minorHAnsi" w:cstheme="minorHAnsi"/>
                <w:sz w:val="22"/>
                <w:szCs w:val="22"/>
              </w:rPr>
              <w:t>DAP Plantas Bolivia, mediante Cisternas</w:t>
            </w:r>
          </w:p>
        </w:tc>
        <w:tc>
          <w:tcPr>
            <w:tcW w:w="700" w:type="pct"/>
            <w:shd w:val="clear" w:color="000000" w:fill="FFFFFF"/>
            <w:vAlign w:val="center"/>
          </w:tcPr>
          <w:p w:rsidR="00053305" w:rsidRPr="00053305" w:rsidRDefault="00053305" w:rsidP="00EB5237">
            <w:pPr>
              <w:jc w:val="center"/>
              <w:rPr>
                <w:rFonts w:asciiTheme="minorHAnsi" w:hAnsiTheme="minorHAnsi" w:cstheme="minorHAnsi"/>
                <w:sz w:val="36"/>
                <w:szCs w:val="22"/>
              </w:rPr>
            </w:pPr>
          </w:p>
        </w:tc>
      </w:tr>
      <w:tr w:rsidR="00053305" w:rsidRPr="0052249B" w:rsidTr="00053305">
        <w:trPr>
          <w:trHeight w:val="112"/>
          <w:jc w:val="center"/>
        </w:trPr>
        <w:tc>
          <w:tcPr>
            <w:tcW w:w="806"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889" w:type="pct"/>
            <w:vMerge w:val="restart"/>
            <w:shd w:val="clear" w:color="000000" w:fill="FFFFFF"/>
            <w:vAlign w:val="center"/>
          </w:tcPr>
          <w:p w:rsidR="00053305" w:rsidRPr="0052249B" w:rsidRDefault="00053305" w:rsidP="00EB5237">
            <w:pPr>
              <w:jc w:val="center"/>
              <w:rPr>
                <w:rFonts w:asciiTheme="minorHAnsi" w:hAnsiTheme="minorHAnsi" w:cstheme="minorHAnsi"/>
                <w:sz w:val="22"/>
                <w:szCs w:val="22"/>
              </w:rPr>
            </w:pPr>
            <w:r w:rsidRPr="0052249B">
              <w:rPr>
                <w:rFonts w:asciiTheme="minorHAnsi" w:hAnsiTheme="minorHAnsi" w:cstheme="minorHAnsi"/>
                <w:sz w:val="22"/>
                <w:szCs w:val="22"/>
              </w:rPr>
              <w:t>76.354</w:t>
            </w:r>
          </w:p>
        </w:tc>
        <w:tc>
          <w:tcPr>
            <w:tcW w:w="2605" w:type="pct"/>
            <w:shd w:val="clear" w:color="000000" w:fill="FFFFFF"/>
            <w:vAlign w:val="center"/>
            <w:hideMark/>
          </w:tcPr>
          <w:p w:rsidR="00053305" w:rsidRPr="0052249B" w:rsidRDefault="00053305" w:rsidP="00EB5237">
            <w:pPr>
              <w:rPr>
                <w:rFonts w:asciiTheme="minorHAnsi" w:hAnsiTheme="minorHAnsi" w:cstheme="minorHAnsi"/>
                <w:sz w:val="22"/>
                <w:szCs w:val="22"/>
              </w:rPr>
            </w:pPr>
            <w:r w:rsidRPr="0052249B">
              <w:rPr>
                <w:rFonts w:asciiTheme="minorHAnsi" w:hAnsiTheme="minorHAnsi" w:cstheme="minorHAnsi"/>
                <w:sz w:val="22"/>
                <w:szCs w:val="22"/>
              </w:rPr>
              <w:t>FOB Argentina mediante Barcazas</w:t>
            </w:r>
          </w:p>
        </w:tc>
        <w:tc>
          <w:tcPr>
            <w:tcW w:w="700" w:type="pct"/>
            <w:shd w:val="clear" w:color="000000" w:fill="FFFFFF"/>
            <w:vAlign w:val="center"/>
          </w:tcPr>
          <w:p w:rsidR="00053305" w:rsidRPr="00053305" w:rsidRDefault="00053305" w:rsidP="00EB5237">
            <w:pPr>
              <w:jc w:val="center"/>
              <w:rPr>
                <w:rFonts w:asciiTheme="minorHAnsi" w:hAnsiTheme="minorHAnsi" w:cstheme="minorHAnsi"/>
                <w:sz w:val="36"/>
                <w:szCs w:val="22"/>
              </w:rPr>
            </w:pPr>
          </w:p>
        </w:tc>
      </w:tr>
      <w:tr w:rsidR="00053305" w:rsidRPr="0052249B" w:rsidTr="00053305">
        <w:trPr>
          <w:trHeight w:val="112"/>
          <w:jc w:val="center"/>
        </w:trPr>
        <w:tc>
          <w:tcPr>
            <w:tcW w:w="806"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889"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2605" w:type="pct"/>
            <w:shd w:val="clear" w:color="000000" w:fill="FFFFFF"/>
            <w:vAlign w:val="center"/>
            <w:hideMark/>
          </w:tcPr>
          <w:p w:rsidR="00053305" w:rsidRPr="0052249B" w:rsidRDefault="00053305" w:rsidP="00EB5237">
            <w:pPr>
              <w:rPr>
                <w:rFonts w:asciiTheme="minorHAnsi" w:hAnsiTheme="minorHAnsi" w:cstheme="minorHAnsi"/>
                <w:sz w:val="22"/>
                <w:szCs w:val="22"/>
              </w:rPr>
            </w:pPr>
            <w:r w:rsidRPr="0052249B">
              <w:rPr>
                <w:rFonts w:asciiTheme="minorHAnsi" w:hAnsiTheme="minorHAnsi" w:cstheme="minorHAnsi"/>
                <w:sz w:val="22"/>
                <w:szCs w:val="22"/>
              </w:rPr>
              <w:t>FOB Paraguay mediante Barcazas</w:t>
            </w:r>
          </w:p>
        </w:tc>
        <w:tc>
          <w:tcPr>
            <w:tcW w:w="700" w:type="pct"/>
            <w:shd w:val="clear" w:color="000000" w:fill="FFFFFF"/>
            <w:vAlign w:val="center"/>
          </w:tcPr>
          <w:p w:rsidR="00053305" w:rsidRPr="00053305" w:rsidRDefault="00053305" w:rsidP="00EB5237">
            <w:pPr>
              <w:jc w:val="center"/>
              <w:rPr>
                <w:rFonts w:asciiTheme="minorHAnsi" w:hAnsiTheme="minorHAnsi" w:cstheme="minorHAnsi"/>
                <w:sz w:val="36"/>
                <w:szCs w:val="22"/>
              </w:rPr>
            </w:pPr>
          </w:p>
        </w:tc>
      </w:tr>
      <w:tr w:rsidR="00053305" w:rsidRPr="0052249B" w:rsidTr="00053305">
        <w:trPr>
          <w:trHeight w:val="112"/>
          <w:jc w:val="center"/>
        </w:trPr>
        <w:tc>
          <w:tcPr>
            <w:tcW w:w="806"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889" w:type="pct"/>
            <w:vMerge/>
            <w:shd w:val="clear" w:color="000000" w:fill="FFFFFF"/>
            <w:vAlign w:val="center"/>
          </w:tcPr>
          <w:p w:rsidR="00053305" w:rsidRPr="0052249B" w:rsidRDefault="00053305" w:rsidP="00EB5237">
            <w:pPr>
              <w:jc w:val="center"/>
              <w:rPr>
                <w:rFonts w:asciiTheme="minorHAnsi" w:hAnsiTheme="minorHAnsi" w:cstheme="minorHAnsi"/>
                <w:sz w:val="22"/>
                <w:szCs w:val="22"/>
              </w:rPr>
            </w:pPr>
          </w:p>
        </w:tc>
        <w:tc>
          <w:tcPr>
            <w:tcW w:w="2605" w:type="pct"/>
            <w:shd w:val="clear" w:color="000000" w:fill="FFFFFF"/>
            <w:vAlign w:val="center"/>
            <w:hideMark/>
          </w:tcPr>
          <w:p w:rsidR="00053305" w:rsidRPr="0052249B" w:rsidRDefault="00053305" w:rsidP="00EB5237">
            <w:pPr>
              <w:rPr>
                <w:rFonts w:asciiTheme="minorHAnsi" w:hAnsiTheme="minorHAnsi" w:cstheme="minorHAnsi"/>
                <w:sz w:val="22"/>
                <w:szCs w:val="22"/>
              </w:rPr>
            </w:pPr>
            <w:r w:rsidRPr="0052249B">
              <w:rPr>
                <w:rFonts w:asciiTheme="minorHAnsi" w:hAnsiTheme="minorHAnsi" w:cstheme="minorHAnsi"/>
                <w:sz w:val="22"/>
                <w:szCs w:val="22"/>
              </w:rPr>
              <w:t>DAP Puerto Quijarro mediante Barcazas</w:t>
            </w:r>
          </w:p>
        </w:tc>
        <w:tc>
          <w:tcPr>
            <w:tcW w:w="700" w:type="pct"/>
            <w:shd w:val="clear" w:color="000000" w:fill="FFFFFF"/>
            <w:vAlign w:val="center"/>
          </w:tcPr>
          <w:p w:rsidR="00053305" w:rsidRPr="00053305" w:rsidRDefault="00053305" w:rsidP="00EB5237">
            <w:pPr>
              <w:jc w:val="center"/>
              <w:rPr>
                <w:rFonts w:asciiTheme="minorHAnsi" w:hAnsiTheme="minorHAnsi" w:cstheme="minorHAnsi"/>
                <w:sz w:val="36"/>
                <w:szCs w:val="22"/>
              </w:rPr>
            </w:pPr>
          </w:p>
        </w:tc>
      </w:tr>
    </w:tbl>
    <w:p w:rsidR="00053305" w:rsidRPr="0052249B" w:rsidRDefault="00053305" w:rsidP="00053305">
      <w:pPr>
        <w:spacing w:line="276" w:lineRule="auto"/>
        <w:jc w:val="center"/>
        <w:rPr>
          <w:rFonts w:asciiTheme="minorHAnsi" w:hAnsiTheme="minorHAnsi" w:cstheme="minorHAnsi"/>
          <w:b/>
        </w:rPr>
      </w:pPr>
    </w:p>
    <w:p w:rsidR="00053305" w:rsidRPr="006E2803" w:rsidRDefault="00053305" w:rsidP="00053305">
      <w:pPr>
        <w:autoSpaceDE w:val="0"/>
        <w:autoSpaceDN w:val="0"/>
        <w:adjustRightInd w:val="0"/>
        <w:jc w:val="both"/>
        <w:rPr>
          <w:rFonts w:ascii="Calibri" w:hAnsi="Calibri" w:cs="Calibri"/>
          <w:sz w:val="16"/>
          <w:szCs w:val="16"/>
        </w:rPr>
      </w:pPr>
      <w:r w:rsidRPr="0052249B">
        <w:rPr>
          <w:rFonts w:asciiTheme="minorHAnsi" w:hAnsiTheme="minorHAnsi" w:cstheme="minorHAnsi"/>
          <w:b/>
        </w:rPr>
        <w:t xml:space="preserve">Nota: </w:t>
      </w:r>
      <w:r w:rsidRPr="006E2803">
        <w:rPr>
          <w:rFonts w:ascii="Calibri" w:hAnsi="Calibri" w:cs="Calibri"/>
          <w:sz w:val="16"/>
          <w:szCs w:val="16"/>
        </w:rPr>
        <w:t xml:space="preserve">Para entregas </w:t>
      </w:r>
      <w:r w:rsidRPr="006E2803">
        <w:rPr>
          <w:rFonts w:ascii="Calibri" w:hAnsi="Calibri" w:cs="Calibri"/>
          <w:bCs/>
          <w:sz w:val="16"/>
          <w:szCs w:val="16"/>
        </w:rPr>
        <w:t>DAP</w:t>
      </w:r>
      <w:r w:rsidRPr="006E2803">
        <w:rPr>
          <w:rFonts w:ascii="Calibri" w:hAnsi="Calibri" w:cs="Calibri"/>
          <w:sz w:val="16"/>
          <w:szCs w:val="16"/>
        </w:rPr>
        <w:t>, el proponente deberá ofertar un valor de flete y seguro, referencial</w:t>
      </w:r>
      <w:r w:rsidRPr="006E2803">
        <w:rPr>
          <w:rFonts w:ascii="Calibri" w:hAnsi="Calibri" w:cs="Calibri"/>
          <w:bCs/>
          <w:sz w:val="16"/>
          <w:szCs w:val="16"/>
        </w:rPr>
        <w:t>;</w:t>
      </w:r>
      <w:r w:rsidRPr="006E2803">
        <w:rPr>
          <w:rFonts w:ascii="Calibri" w:hAnsi="Calibri" w:cs="Calibri"/>
          <w:sz w:val="16"/>
          <w:szCs w:val="16"/>
        </w:rPr>
        <w:t xml:space="preserve"> debido a que </w:t>
      </w:r>
      <w:r w:rsidRPr="006E2803">
        <w:rPr>
          <w:rFonts w:ascii="Calibri" w:hAnsi="Calibri" w:cs="Calibri"/>
          <w:bCs/>
          <w:sz w:val="16"/>
          <w:szCs w:val="16"/>
        </w:rPr>
        <w:t xml:space="preserve">para fines contractuales </w:t>
      </w:r>
      <w:r w:rsidRPr="006E2803">
        <w:rPr>
          <w:rFonts w:ascii="Calibri" w:hAnsi="Calibri" w:cs="Calibri"/>
          <w:sz w:val="16"/>
          <w:szCs w:val="16"/>
        </w:rPr>
        <w:t xml:space="preserve">se considerarán valores </w:t>
      </w:r>
      <w:r w:rsidRPr="006E2803">
        <w:rPr>
          <w:rFonts w:ascii="Calibri" w:hAnsi="Calibri" w:cs="Calibri"/>
          <w:bCs/>
          <w:sz w:val="16"/>
          <w:szCs w:val="16"/>
        </w:rPr>
        <w:t>realmente pagados</w:t>
      </w:r>
      <w:r w:rsidRPr="006E2803">
        <w:rPr>
          <w:rFonts w:ascii="Calibri" w:hAnsi="Calibri" w:cs="Calibri"/>
          <w:sz w:val="16"/>
          <w:szCs w:val="16"/>
        </w:rPr>
        <w:t>.</w:t>
      </w:r>
    </w:p>
    <w:p w:rsidR="00053305" w:rsidRPr="006E2803" w:rsidRDefault="00053305" w:rsidP="00053305">
      <w:pPr>
        <w:autoSpaceDE w:val="0"/>
        <w:autoSpaceDN w:val="0"/>
        <w:adjustRightInd w:val="0"/>
        <w:jc w:val="both"/>
        <w:rPr>
          <w:rFonts w:ascii="Calibri" w:hAnsi="Calibri" w:cs="Calibri"/>
          <w:bCs/>
          <w:sz w:val="16"/>
          <w:szCs w:val="16"/>
        </w:rPr>
      </w:pPr>
    </w:p>
    <w:p w:rsidR="00053305" w:rsidRPr="006E2803" w:rsidRDefault="00053305" w:rsidP="00053305">
      <w:pPr>
        <w:jc w:val="both"/>
        <w:rPr>
          <w:rFonts w:ascii="Calibri" w:hAnsi="Calibri" w:cs="Calibri"/>
          <w:bCs/>
          <w:sz w:val="16"/>
          <w:szCs w:val="16"/>
        </w:rPr>
      </w:pPr>
      <w:r w:rsidRPr="006E2803">
        <w:rPr>
          <w:rFonts w:ascii="Calibri" w:hAnsi="Calibri" w:cs="Calibri"/>
          <w:bCs/>
          <w:sz w:val="16"/>
          <w:szCs w:val="16"/>
        </w:rPr>
        <w:t xml:space="preserve">El proponente podrá presentar su oferta para una o más modalidades de entrega. </w:t>
      </w:r>
    </w:p>
    <w:p w:rsidR="00053305" w:rsidRDefault="00053305" w:rsidP="00053305">
      <w:pPr>
        <w:spacing w:line="276" w:lineRule="auto"/>
        <w:jc w:val="center"/>
        <w:rPr>
          <w:rFonts w:asciiTheme="minorHAnsi" w:hAnsiTheme="minorHAnsi" w:cstheme="minorHAnsi"/>
          <w:b/>
        </w:rPr>
      </w:pPr>
    </w:p>
    <w:p w:rsidR="00053305" w:rsidRDefault="00053305" w:rsidP="00053305">
      <w:pPr>
        <w:spacing w:line="276" w:lineRule="auto"/>
        <w:jc w:val="center"/>
        <w:rPr>
          <w:rFonts w:asciiTheme="minorHAnsi" w:hAnsiTheme="minorHAnsi" w:cstheme="minorHAnsi"/>
          <w:b/>
        </w:rPr>
      </w:pPr>
    </w:p>
    <w:p w:rsidR="00053305" w:rsidRPr="0052249B" w:rsidRDefault="00053305" w:rsidP="00053305">
      <w:pPr>
        <w:spacing w:line="276" w:lineRule="auto"/>
        <w:jc w:val="center"/>
        <w:rPr>
          <w:rFonts w:asciiTheme="minorHAnsi" w:hAnsiTheme="minorHAnsi" w:cstheme="minorHAnsi"/>
          <w:b/>
        </w:rPr>
      </w:pPr>
    </w:p>
    <w:p w:rsidR="00053305" w:rsidRPr="0052249B" w:rsidRDefault="00053305" w:rsidP="00053305">
      <w:pPr>
        <w:spacing w:line="276" w:lineRule="auto"/>
        <w:jc w:val="center"/>
        <w:rPr>
          <w:rFonts w:asciiTheme="minorHAnsi" w:hAnsiTheme="minorHAnsi" w:cstheme="minorHAnsi"/>
          <w:b/>
          <w:sz w:val="18"/>
          <w:szCs w:val="18"/>
        </w:rPr>
      </w:pPr>
      <w:r w:rsidRPr="0052249B">
        <w:rPr>
          <w:rFonts w:asciiTheme="minorHAnsi" w:hAnsiTheme="minorHAnsi" w:cstheme="minorHAnsi"/>
          <w:b/>
          <w:sz w:val="18"/>
          <w:szCs w:val="18"/>
        </w:rPr>
        <w:t xml:space="preserve">  </w:t>
      </w:r>
    </w:p>
    <w:p w:rsidR="00053305" w:rsidRPr="0052249B" w:rsidRDefault="00053305" w:rsidP="00053305">
      <w:pPr>
        <w:jc w:val="center"/>
        <w:rPr>
          <w:rFonts w:asciiTheme="minorHAnsi" w:hAnsiTheme="minorHAnsi" w:cstheme="minorHAnsi"/>
          <w:b/>
        </w:rPr>
      </w:pPr>
      <w:r w:rsidRPr="0052249B">
        <w:rPr>
          <w:rFonts w:asciiTheme="minorHAnsi" w:hAnsiTheme="minorHAnsi" w:cstheme="minorHAnsi"/>
          <w:b/>
        </w:rPr>
        <w:t>-------------------------------------------------------------------------------</w:t>
      </w:r>
    </w:p>
    <w:p w:rsidR="00053305" w:rsidRPr="0052249B" w:rsidRDefault="00053305" w:rsidP="00053305">
      <w:pPr>
        <w:jc w:val="center"/>
        <w:rPr>
          <w:rFonts w:asciiTheme="minorHAnsi" w:hAnsiTheme="minorHAnsi" w:cstheme="minorHAnsi"/>
          <w:b/>
        </w:rPr>
      </w:pPr>
      <w:r w:rsidRPr="0052249B">
        <w:rPr>
          <w:rFonts w:asciiTheme="minorHAnsi" w:hAnsiTheme="minorHAnsi" w:cstheme="minorHAnsi"/>
          <w:b/>
        </w:rPr>
        <w:t>Firma del Propietario o Representante Legal de la Empresa</w:t>
      </w:r>
    </w:p>
    <w:p w:rsidR="00053305" w:rsidRPr="0052249B" w:rsidRDefault="00053305" w:rsidP="00053305">
      <w:pPr>
        <w:keepNext/>
        <w:jc w:val="center"/>
        <w:outlineLvl w:val="2"/>
        <w:rPr>
          <w:rFonts w:asciiTheme="minorHAnsi" w:hAnsiTheme="minorHAnsi" w:cstheme="minorHAnsi"/>
          <w:b/>
          <w:sz w:val="18"/>
          <w:szCs w:val="18"/>
          <w:lang w:val="es-BO" w:eastAsia="es-ES"/>
        </w:rPr>
      </w:pPr>
      <w:r w:rsidRPr="0052249B">
        <w:rPr>
          <w:rFonts w:asciiTheme="minorHAnsi" w:hAnsiTheme="minorHAnsi" w:cstheme="minorHAnsi"/>
          <w:b/>
        </w:rPr>
        <w:t>Nombre completo del Propietario o Representante Legal de la Empresa</w:t>
      </w:r>
    </w:p>
    <w:p w:rsidR="00266586" w:rsidRPr="00053305" w:rsidRDefault="00266586" w:rsidP="00497BB2">
      <w:pPr>
        <w:jc w:val="center"/>
        <w:rPr>
          <w:rFonts w:asciiTheme="minorHAnsi" w:hAnsiTheme="minorHAnsi" w:cstheme="minorHAnsi"/>
          <w:b/>
          <w:lang w:val="es-BO"/>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266586" w:rsidRPr="0052249B" w:rsidRDefault="00266586" w:rsidP="00497BB2">
      <w:pPr>
        <w:jc w:val="center"/>
        <w:rPr>
          <w:rFonts w:asciiTheme="minorHAnsi" w:hAnsiTheme="minorHAnsi" w:cstheme="minorHAnsi"/>
          <w:b/>
        </w:rPr>
      </w:pPr>
    </w:p>
    <w:p w:rsidR="0094441A" w:rsidRPr="0052249B" w:rsidRDefault="0094441A" w:rsidP="00497BB2">
      <w:pPr>
        <w:jc w:val="center"/>
        <w:rPr>
          <w:rFonts w:asciiTheme="minorHAnsi" w:hAnsiTheme="minorHAnsi" w:cstheme="minorHAnsi"/>
          <w:b/>
        </w:rPr>
        <w:sectPr w:rsidR="0094441A" w:rsidRPr="0052249B" w:rsidSect="00132381">
          <w:headerReference w:type="default" r:id="rId23"/>
          <w:footerReference w:type="default" r:id="rId24"/>
          <w:pgSz w:w="12242" w:h="15842" w:code="1"/>
          <w:pgMar w:top="1701" w:right="1418" w:bottom="567" w:left="1701" w:header="624" w:footer="851" w:gutter="0"/>
          <w:cols w:space="708"/>
          <w:titlePg/>
          <w:docGrid w:linePitch="360"/>
        </w:sectPr>
      </w:pPr>
    </w:p>
    <w:p w:rsidR="009F3A9D" w:rsidRPr="0052249B" w:rsidRDefault="009F3A9D" w:rsidP="00497BB2">
      <w:pPr>
        <w:jc w:val="center"/>
        <w:rPr>
          <w:rFonts w:asciiTheme="minorHAnsi" w:hAnsiTheme="minorHAnsi" w:cstheme="minorHAnsi"/>
          <w:b/>
        </w:rPr>
      </w:pPr>
      <w:r w:rsidRPr="0052249B">
        <w:rPr>
          <w:rFonts w:asciiTheme="minorHAnsi" w:hAnsiTheme="minorHAnsi" w:cstheme="minorHAnsi"/>
          <w:b/>
        </w:rPr>
        <w:lastRenderedPageBreak/>
        <w:t>FORMULARIO C-1</w:t>
      </w:r>
    </w:p>
    <w:p w:rsidR="009F3A9D" w:rsidRPr="0052249B" w:rsidRDefault="009F3A9D" w:rsidP="009F3A9D">
      <w:pPr>
        <w:jc w:val="center"/>
        <w:rPr>
          <w:rFonts w:asciiTheme="minorHAnsi" w:hAnsiTheme="minorHAnsi" w:cstheme="minorHAnsi"/>
          <w:b/>
        </w:rPr>
      </w:pPr>
      <w:r w:rsidRPr="0052249B">
        <w:rPr>
          <w:rFonts w:asciiTheme="minorHAnsi" w:hAnsiTheme="minorHAnsi" w:cstheme="minorHAnsi"/>
          <w:b/>
        </w:rPr>
        <w:t>FORMULARIO DE ESPECIFICACIONES TÉCNICAS</w:t>
      </w:r>
    </w:p>
    <w:p w:rsidR="009F3A9D" w:rsidRPr="0052249B" w:rsidRDefault="009F3A9D" w:rsidP="009F3A9D">
      <w:pPr>
        <w:jc w:val="center"/>
        <w:rPr>
          <w:rFonts w:asciiTheme="minorHAnsi" w:hAnsiTheme="minorHAnsi" w:cstheme="minorHAnsi"/>
          <w:b/>
        </w:rPr>
      </w:pPr>
      <w:r w:rsidRPr="0052249B">
        <w:rPr>
          <w:rFonts w:asciiTheme="minorHAnsi" w:hAnsiTheme="minorHAnsi" w:cstheme="minorHAnsi"/>
          <w:b/>
        </w:rPr>
        <w:t>SOLICITADAS Y PROPUESTAS</w:t>
      </w:r>
    </w:p>
    <w:p w:rsidR="009F3A9D" w:rsidRPr="00E22209" w:rsidRDefault="00E22209" w:rsidP="009F3A9D">
      <w:pPr>
        <w:jc w:val="center"/>
        <w:rPr>
          <w:rFonts w:asciiTheme="minorHAnsi" w:hAnsiTheme="minorHAnsi" w:cstheme="minorHAnsi"/>
          <w:b/>
          <w:sz w:val="24"/>
          <w:szCs w:val="18"/>
        </w:rPr>
      </w:pPr>
      <w:r w:rsidRPr="00E22209">
        <w:rPr>
          <w:rFonts w:asciiTheme="minorHAnsi" w:hAnsiTheme="minorHAnsi" w:cstheme="minorHAnsi"/>
          <w:b/>
          <w:sz w:val="24"/>
          <w:szCs w:val="18"/>
        </w:rPr>
        <w:t>LOTE 1</w:t>
      </w:r>
      <w:r>
        <w:rPr>
          <w:rFonts w:asciiTheme="minorHAnsi" w:hAnsiTheme="minorHAnsi" w:cstheme="minorHAnsi"/>
          <w:b/>
          <w:sz w:val="24"/>
          <w:szCs w:val="18"/>
        </w:rPr>
        <w:t xml:space="preserve"> </w:t>
      </w:r>
      <w:r w:rsidRPr="00E22209">
        <w:rPr>
          <w:rFonts w:asciiTheme="minorHAnsi" w:hAnsiTheme="minorHAnsi" w:cstheme="minorHAnsi"/>
          <w:b/>
          <w:sz w:val="24"/>
          <w:szCs w:val="18"/>
        </w:rPr>
        <w:t>SUMINISTRO DE DIESEL OIL – SUR</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15"/>
        <w:gridCol w:w="3969"/>
        <w:gridCol w:w="708"/>
        <w:gridCol w:w="567"/>
        <w:gridCol w:w="1085"/>
      </w:tblGrid>
      <w:tr w:rsidR="00266586" w:rsidRPr="0052249B" w:rsidTr="00344727">
        <w:trPr>
          <w:tblHeader/>
          <w:jc w:val="center"/>
        </w:trPr>
        <w:tc>
          <w:tcPr>
            <w:tcW w:w="7215" w:type="dxa"/>
            <w:shd w:val="clear" w:color="auto" w:fill="DBE5F1"/>
            <w:vAlign w:val="center"/>
          </w:tcPr>
          <w:p w:rsidR="00266586" w:rsidRPr="0052249B" w:rsidRDefault="00266586" w:rsidP="00ED70DA">
            <w:pPr>
              <w:jc w:val="center"/>
              <w:rPr>
                <w:rFonts w:asciiTheme="minorHAnsi" w:hAnsiTheme="minorHAnsi" w:cstheme="minorHAnsi"/>
                <w:b/>
                <w:sz w:val="18"/>
                <w:szCs w:val="18"/>
              </w:rPr>
            </w:pPr>
            <w:r w:rsidRPr="0052249B">
              <w:rPr>
                <w:rFonts w:asciiTheme="minorHAnsi" w:hAnsiTheme="minorHAnsi" w:cstheme="minorHAnsi"/>
                <w:b/>
                <w:sz w:val="18"/>
                <w:szCs w:val="18"/>
              </w:rPr>
              <w:t>Descripción de las Especificaciones Técnicas</w:t>
            </w:r>
          </w:p>
        </w:tc>
        <w:tc>
          <w:tcPr>
            <w:tcW w:w="3969" w:type="dxa"/>
            <w:shd w:val="clear" w:color="auto" w:fill="DBE5F1"/>
            <w:vAlign w:val="center"/>
          </w:tcPr>
          <w:p w:rsidR="00266586" w:rsidRPr="0052249B" w:rsidRDefault="00266586" w:rsidP="00ED70DA">
            <w:pPr>
              <w:jc w:val="center"/>
              <w:rPr>
                <w:rFonts w:asciiTheme="minorHAnsi" w:hAnsiTheme="minorHAnsi" w:cstheme="minorHAnsi"/>
                <w:b/>
                <w:sz w:val="18"/>
                <w:szCs w:val="18"/>
              </w:rPr>
            </w:pPr>
            <w:r w:rsidRPr="0052249B">
              <w:rPr>
                <w:rFonts w:asciiTheme="minorHAnsi" w:hAnsiTheme="minorHAnsi" w:cstheme="minorHAnsi"/>
                <w:b/>
                <w:sz w:val="18"/>
                <w:szCs w:val="18"/>
              </w:rPr>
              <w:t>Para ser llenado por el proponente al momento de elaborar su oferta</w:t>
            </w:r>
          </w:p>
        </w:tc>
        <w:tc>
          <w:tcPr>
            <w:tcW w:w="2360" w:type="dxa"/>
            <w:gridSpan w:val="3"/>
            <w:tcBorders>
              <w:top w:val="single" w:sz="12" w:space="0" w:color="auto"/>
              <w:bottom w:val="single" w:sz="2" w:space="0" w:color="000000"/>
            </w:tcBorders>
            <w:shd w:val="clear" w:color="auto" w:fill="D6E3BC"/>
            <w:vAlign w:val="center"/>
          </w:tcPr>
          <w:p w:rsidR="00266586" w:rsidRPr="0052249B" w:rsidRDefault="00266586" w:rsidP="00ED70DA">
            <w:pPr>
              <w:jc w:val="both"/>
              <w:rPr>
                <w:rFonts w:asciiTheme="minorHAnsi" w:hAnsiTheme="minorHAnsi" w:cstheme="minorHAnsi"/>
                <w:b/>
                <w:sz w:val="18"/>
                <w:szCs w:val="18"/>
              </w:rPr>
            </w:pPr>
            <w:r w:rsidRPr="0052249B">
              <w:rPr>
                <w:rFonts w:asciiTheme="minorHAnsi" w:hAnsiTheme="minorHAnsi" w:cstheme="minorHAnsi"/>
                <w:b/>
                <w:sz w:val="18"/>
                <w:szCs w:val="18"/>
              </w:rPr>
              <w:t>Evaluación (para ser llenado por el personal técnico del Comité de Contratación)</w:t>
            </w:r>
          </w:p>
        </w:tc>
      </w:tr>
      <w:tr w:rsidR="00266586" w:rsidRPr="0052249B" w:rsidTr="00344727">
        <w:trPr>
          <w:cantSplit/>
          <w:trHeight w:val="1448"/>
          <w:jc w:val="center"/>
        </w:trPr>
        <w:tc>
          <w:tcPr>
            <w:tcW w:w="7215" w:type="dxa"/>
            <w:shd w:val="clear" w:color="auto" w:fill="DBE5F1"/>
            <w:vAlign w:val="center"/>
          </w:tcPr>
          <w:p w:rsidR="00266586" w:rsidRPr="0052249B" w:rsidRDefault="00266586" w:rsidP="00ED70DA">
            <w:pPr>
              <w:jc w:val="center"/>
              <w:rPr>
                <w:rFonts w:asciiTheme="minorHAnsi" w:hAnsiTheme="minorHAnsi" w:cstheme="minorHAnsi"/>
                <w:b/>
                <w:sz w:val="18"/>
                <w:szCs w:val="18"/>
              </w:rPr>
            </w:pPr>
            <w:r w:rsidRPr="0052249B">
              <w:rPr>
                <w:rFonts w:asciiTheme="minorHAnsi" w:hAnsiTheme="minorHAnsi" w:cstheme="minorHAnsi"/>
                <w:b/>
                <w:sz w:val="18"/>
                <w:szCs w:val="18"/>
              </w:rPr>
              <w:t>Característica del Bien  requerido por YPFB</w:t>
            </w:r>
          </w:p>
        </w:tc>
        <w:tc>
          <w:tcPr>
            <w:tcW w:w="3969" w:type="dxa"/>
            <w:shd w:val="clear" w:color="auto" w:fill="DBE5F1"/>
            <w:vAlign w:val="center"/>
          </w:tcPr>
          <w:p w:rsidR="00266586" w:rsidRPr="0052249B" w:rsidRDefault="00266586" w:rsidP="00ED70DA">
            <w:pPr>
              <w:jc w:val="center"/>
              <w:rPr>
                <w:rFonts w:asciiTheme="minorHAnsi" w:hAnsiTheme="minorHAnsi" w:cstheme="minorHAnsi"/>
                <w:b/>
                <w:sz w:val="18"/>
                <w:szCs w:val="18"/>
              </w:rPr>
            </w:pPr>
            <w:r w:rsidRPr="0052249B">
              <w:rPr>
                <w:rFonts w:asciiTheme="minorHAnsi" w:hAnsiTheme="minorHAnsi" w:cstheme="minorHAnsi"/>
                <w:b/>
                <w:sz w:val="18"/>
                <w:szCs w:val="18"/>
              </w:rPr>
              <w:t>Característica Ofertadas</w:t>
            </w:r>
          </w:p>
        </w:tc>
        <w:tc>
          <w:tcPr>
            <w:tcW w:w="708" w:type="dxa"/>
            <w:tcBorders>
              <w:top w:val="single" w:sz="2" w:space="0" w:color="000000"/>
              <w:bottom w:val="single" w:sz="2" w:space="0" w:color="000000"/>
            </w:tcBorders>
            <w:shd w:val="clear" w:color="auto" w:fill="D6E3BC"/>
            <w:textDirection w:val="btLr"/>
            <w:vAlign w:val="center"/>
          </w:tcPr>
          <w:p w:rsidR="00266586" w:rsidRPr="0052249B" w:rsidRDefault="00266586" w:rsidP="00ED70DA">
            <w:pPr>
              <w:rPr>
                <w:rFonts w:asciiTheme="minorHAnsi" w:hAnsiTheme="minorHAnsi" w:cstheme="minorHAnsi"/>
                <w:b/>
                <w:sz w:val="18"/>
                <w:szCs w:val="18"/>
              </w:rPr>
            </w:pPr>
            <w:r w:rsidRPr="0052249B">
              <w:rPr>
                <w:rFonts w:asciiTheme="minorHAnsi" w:hAnsiTheme="minorHAnsi" w:cstheme="minorHAns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266586" w:rsidRPr="0052249B" w:rsidRDefault="00266586" w:rsidP="00ED70DA">
            <w:pPr>
              <w:rPr>
                <w:rFonts w:asciiTheme="minorHAnsi" w:hAnsiTheme="minorHAnsi" w:cstheme="minorHAnsi"/>
                <w:b/>
                <w:sz w:val="18"/>
                <w:szCs w:val="18"/>
              </w:rPr>
            </w:pPr>
            <w:r w:rsidRPr="0052249B">
              <w:rPr>
                <w:rFonts w:asciiTheme="minorHAnsi" w:hAnsiTheme="minorHAnsi" w:cstheme="minorHAnsi"/>
                <w:b/>
                <w:sz w:val="18"/>
                <w:szCs w:val="18"/>
              </w:rPr>
              <w:t>NO CUMPLE</w:t>
            </w:r>
          </w:p>
        </w:tc>
        <w:tc>
          <w:tcPr>
            <w:tcW w:w="1085" w:type="dxa"/>
            <w:tcBorders>
              <w:top w:val="single" w:sz="2" w:space="0" w:color="000000"/>
              <w:bottom w:val="single" w:sz="2" w:space="0" w:color="000000"/>
            </w:tcBorders>
            <w:shd w:val="clear" w:color="auto" w:fill="D6E3BC"/>
            <w:textDirection w:val="btLr"/>
            <w:vAlign w:val="center"/>
          </w:tcPr>
          <w:p w:rsidR="00266586" w:rsidRPr="0052249B" w:rsidRDefault="00266586" w:rsidP="00ED70DA">
            <w:pPr>
              <w:rPr>
                <w:rFonts w:asciiTheme="minorHAnsi" w:hAnsiTheme="minorHAnsi" w:cstheme="minorHAnsi"/>
                <w:b/>
                <w:sz w:val="18"/>
                <w:szCs w:val="18"/>
              </w:rPr>
            </w:pPr>
            <w:r w:rsidRPr="0052249B">
              <w:rPr>
                <w:rFonts w:asciiTheme="minorHAnsi" w:hAnsiTheme="minorHAnsi" w:cstheme="minorHAnsi"/>
                <w:b/>
                <w:sz w:val="18"/>
                <w:szCs w:val="18"/>
              </w:rPr>
              <w:t>OBSERVACIÓN (porque no cumple)</w:t>
            </w:r>
          </w:p>
        </w:tc>
      </w:tr>
      <w:tr w:rsidR="00266586" w:rsidRPr="0052249B" w:rsidTr="00344727">
        <w:trPr>
          <w:jc w:val="center"/>
        </w:trPr>
        <w:tc>
          <w:tcPr>
            <w:tcW w:w="7215" w:type="dxa"/>
            <w:vAlign w:val="center"/>
          </w:tcPr>
          <w:p w:rsidR="00266586" w:rsidRDefault="00266586" w:rsidP="00ED70DA">
            <w:pPr>
              <w:rPr>
                <w:rFonts w:asciiTheme="minorHAnsi" w:hAnsiTheme="minorHAnsi" w:cstheme="minorHAnsi"/>
                <w:b/>
                <w:sz w:val="18"/>
                <w:szCs w:val="18"/>
              </w:rPr>
            </w:pPr>
          </w:p>
          <w:p w:rsidR="00B263D7" w:rsidRPr="006E2803" w:rsidRDefault="00B263D7" w:rsidP="00B263D7">
            <w:pPr>
              <w:ind w:left="708" w:hanging="708"/>
              <w:jc w:val="center"/>
              <w:rPr>
                <w:rFonts w:ascii="Calibri" w:hAnsi="Calibri" w:cs="Calibri"/>
                <w:b/>
                <w:sz w:val="16"/>
                <w:szCs w:val="16"/>
              </w:rPr>
            </w:pPr>
            <w:r w:rsidRPr="006E2803">
              <w:rPr>
                <w:rFonts w:ascii="Calibri" w:hAnsi="Calibri" w:cs="Calibri"/>
                <w:b/>
                <w:sz w:val="16"/>
                <w:szCs w:val="16"/>
              </w:rPr>
              <w:t>LOTE 1: SUMINISTRO DE DIESEL OIL – SUR</w:t>
            </w:r>
          </w:p>
          <w:p w:rsidR="00B263D7" w:rsidRPr="006E2803" w:rsidRDefault="00B263D7" w:rsidP="00B263D7">
            <w:pPr>
              <w:jc w:val="center"/>
              <w:rPr>
                <w:rFonts w:ascii="Calibri" w:hAnsi="Calibri" w:cs="Calibri"/>
                <w:sz w:val="16"/>
                <w:szCs w:val="16"/>
              </w:rPr>
            </w:pPr>
          </w:p>
          <w:p w:rsidR="00B263D7" w:rsidRPr="006E2803" w:rsidRDefault="00B263D7" w:rsidP="002E255B">
            <w:pPr>
              <w:pStyle w:val="Prrafodelista"/>
              <w:numPr>
                <w:ilvl w:val="0"/>
                <w:numId w:val="48"/>
              </w:numPr>
              <w:contextualSpacing/>
              <w:rPr>
                <w:rFonts w:ascii="Calibri" w:hAnsi="Calibri" w:cs="Calibri"/>
                <w:b/>
                <w:sz w:val="16"/>
                <w:szCs w:val="16"/>
              </w:rPr>
            </w:pPr>
            <w:r w:rsidRPr="006E2803">
              <w:rPr>
                <w:rFonts w:ascii="Calibri" w:hAnsi="Calibri" w:cs="Calibri"/>
                <w:b/>
                <w:sz w:val="16"/>
                <w:szCs w:val="16"/>
              </w:rPr>
              <w:t>DESCRIPCIÓN DEL SERVICIO</w:t>
            </w:r>
          </w:p>
          <w:p w:rsidR="00B263D7" w:rsidRPr="006E2803" w:rsidRDefault="00B263D7" w:rsidP="00B263D7">
            <w:pPr>
              <w:ind w:left="567"/>
              <w:jc w:val="both"/>
              <w:rPr>
                <w:rFonts w:ascii="Calibri" w:hAnsi="Calibri" w:cs="Calibri"/>
                <w:sz w:val="16"/>
                <w:szCs w:val="16"/>
              </w:rPr>
            </w:pPr>
          </w:p>
          <w:p w:rsidR="00B263D7" w:rsidRPr="006E2803" w:rsidRDefault="00B263D7" w:rsidP="00B263D7">
            <w:pPr>
              <w:rPr>
                <w:rFonts w:ascii="Calibri" w:hAnsi="Calibri" w:cs="Calibri"/>
                <w:sz w:val="16"/>
                <w:szCs w:val="16"/>
              </w:rPr>
            </w:pPr>
            <w:r w:rsidRPr="006E2803">
              <w:rPr>
                <w:rFonts w:ascii="Calibri" w:hAnsi="Calibri" w:cs="Calibri"/>
                <w:sz w:val="16"/>
                <w:szCs w:val="16"/>
              </w:rPr>
              <w:t>Suministro de Diésel Oil por el sector Sur del país.</w:t>
            </w:r>
          </w:p>
          <w:p w:rsidR="00B263D7" w:rsidRPr="006E2803" w:rsidRDefault="00B263D7" w:rsidP="00B263D7">
            <w:pPr>
              <w:autoSpaceDE w:val="0"/>
              <w:autoSpaceDN w:val="0"/>
              <w:adjustRightInd w:val="0"/>
              <w:jc w:val="both"/>
              <w:rPr>
                <w:rFonts w:ascii="Calibri" w:hAnsi="Calibri" w:cs="Calibri"/>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 xml:space="preserve">PERIODO </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A partir de la suscripción del contrato hasta el 31 de diciembre de 2016 o hasta la entrega de la totalidad del volumen contractual.</w:t>
            </w:r>
          </w:p>
          <w:p w:rsidR="00B263D7" w:rsidRPr="006E2803" w:rsidRDefault="00B263D7" w:rsidP="00B263D7">
            <w:pPr>
              <w:autoSpaceDE w:val="0"/>
              <w:autoSpaceDN w:val="0"/>
              <w:adjustRightInd w:val="0"/>
              <w:rPr>
                <w:rFonts w:ascii="Calibri" w:hAnsi="Calibri" w:cs="Calibri"/>
                <w:b/>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PRODUCTO</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2E255B">
            <w:pPr>
              <w:pStyle w:val="Prrafodelista"/>
              <w:numPr>
                <w:ilvl w:val="0"/>
                <w:numId w:val="32"/>
              </w:numPr>
              <w:ind w:left="851" w:hanging="284"/>
              <w:rPr>
                <w:rFonts w:ascii="Calibri" w:hAnsi="Calibri" w:cs="Calibri"/>
                <w:bCs/>
                <w:sz w:val="16"/>
                <w:szCs w:val="16"/>
              </w:rPr>
            </w:pPr>
            <w:r>
              <w:rPr>
                <w:rFonts w:ascii="Calibri" w:hAnsi="Calibri" w:cs="Calibri"/>
                <w:bCs/>
                <w:sz w:val="16"/>
                <w:szCs w:val="16"/>
              </w:rPr>
              <w:t xml:space="preserve"> </w:t>
            </w:r>
            <w:r w:rsidRPr="006E2803">
              <w:rPr>
                <w:rFonts w:ascii="Calibri" w:hAnsi="Calibri" w:cs="Calibri"/>
                <w:bCs/>
                <w:sz w:val="16"/>
                <w:szCs w:val="16"/>
              </w:rPr>
              <w:t>Diésel Oil</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VOLUMEN CONTRACTUAL</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El volumen requerido referencial es de 326.779 m3 de Diésel Oil, que abarca la totalidad del Contrato, los cuales serán entregados de acuerdo a requerimiento de YPFB.</w:t>
            </w:r>
          </w:p>
          <w:p w:rsidR="00B263D7" w:rsidRPr="006E2803" w:rsidRDefault="00B263D7" w:rsidP="00B263D7">
            <w:pPr>
              <w:autoSpaceDE w:val="0"/>
              <w:autoSpaceDN w:val="0"/>
              <w:adjustRightInd w:val="0"/>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Se debe mencionar que los volúmenes referenciales podrán ser modificados a requerimiento de YPFB en función a cambios en la oferta y la demanda de Diésel Oil en Bolivia.</w:t>
            </w:r>
          </w:p>
          <w:p w:rsidR="00B263D7" w:rsidRPr="006E2803" w:rsidRDefault="00B263D7" w:rsidP="00B263D7">
            <w:pPr>
              <w:autoSpaceDE w:val="0"/>
              <w:autoSpaceDN w:val="0"/>
              <w:adjustRightInd w:val="0"/>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CALIDAD</w:t>
            </w:r>
          </w:p>
          <w:p w:rsidR="00B263D7" w:rsidRPr="006E2803" w:rsidRDefault="00B263D7" w:rsidP="00B263D7">
            <w:pPr>
              <w:pStyle w:val="Prrafodelista"/>
              <w:ind w:left="567"/>
              <w:contextualSpacing/>
              <w:rPr>
                <w:rFonts w:ascii="Calibri" w:hAnsi="Calibri" w:cs="Calibri"/>
                <w:b/>
                <w:sz w:val="16"/>
                <w:szCs w:val="16"/>
              </w:rPr>
            </w:pPr>
          </w:p>
          <w:p w:rsidR="00B263D7" w:rsidRPr="006E2803" w:rsidRDefault="00B263D7" w:rsidP="00B263D7">
            <w:pPr>
              <w:autoSpaceDE w:val="0"/>
              <w:autoSpaceDN w:val="0"/>
              <w:adjustRightInd w:val="0"/>
              <w:jc w:val="center"/>
              <w:rPr>
                <w:rFonts w:ascii="Calibri" w:hAnsi="Calibri" w:cs="Calibri"/>
                <w:sz w:val="16"/>
                <w:szCs w:val="16"/>
              </w:rPr>
            </w:pPr>
            <w:r w:rsidRPr="006E2803">
              <w:rPr>
                <w:rFonts w:ascii="Calibri" w:hAnsi="Calibri" w:cs="Calibri"/>
                <w:noProof/>
                <w:sz w:val="16"/>
                <w:szCs w:val="16"/>
                <w:lang w:val="es-BO" w:eastAsia="es-BO"/>
              </w:rPr>
              <w:lastRenderedPageBreak/>
              <w:drawing>
                <wp:inline distT="0" distB="0" distL="0" distR="0">
                  <wp:extent cx="3762675" cy="2173857"/>
                  <wp:effectExtent l="19050" t="19050" r="9525" b="171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2627" cy="2179607"/>
                          </a:xfrm>
                          <a:prstGeom prst="rect">
                            <a:avLst/>
                          </a:prstGeom>
                          <a:noFill/>
                          <a:ln w="6350" cmpd="sng">
                            <a:solidFill>
                              <a:srgbClr val="000000"/>
                            </a:solidFill>
                            <a:miter lim="800000"/>
                            <a:headEnd/>
                            <a:tailEnd/>
                          </a:ln>
                          <a:effectLst/>
                        </pic:spPr>
                      </pic:pic>
                    </a:graphicData>
                  </a:graphic>
                </wp:inline>
              </w:drawing>
            </w:r>
          </w:p>
          <w:p w:rsidR="00B263D7" w:rsidRPr="006E2803" w:rsidRDefault="00B263D7" w:rsidP="00B263D7">
            <w:pPr>
              <w:autoSpaceDE w:val="0"/>
              <w:autoSpaceDN w:val="0"/>
              <w:adjustRightInd w:val="0"/>
              <w:jc w:val="center"/>
              <w:rPr>
                <w:rFonts w:ascii="Calibri" w:hAnsi="Calibri" w:cs="Calibri"/>
                <w:b/>
                <w:bCs/>
                <w:sz w:val="16"/>
                <w:szCs w:val="16"/>
                <w:u w:val="single"/>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p w:rsidR="00B263D7" w:rsidRPr="006E2803" w:rsidRDefault="00B263D7" w:rsidP="00B263D7">
            <w:pPr>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PRESENTACIÓN DE CERTIFICADOS DE CALIDAD</w:t>
            </w:r>
          </w:p>
          <w:p w:rsidR="00B263D7" w:rsidRPr="006E2803" w:rsidRDefault="00B263D7" w:rsidP="00B263D7">
            <w:pPr>
              <w:rPr>
                <w:rFonts w:ascii="Calibri" w:hAnsi="Calibri" w:cs="Calibri"/>
                <w:b/>
                <w:bCs/>
                <w:sz w:val="16"/>
                <w:szCs w:val="16"/>
              </w:rPr>
            </w:pPr>
          </w:p>
          <w:p w:rsidR="00B263D7" w:rsidRPr="006E2803" w:rsidRDefault="00B263D7" w:rsidP="00B263D7">
            <w:pPr>
              <w:rPr>
                <w:rFonts w:ascii="Calibri" w:hAnsi="Calibri" w:cs="Calibri"/>
                <w:bCs/>
                <w:sz w:val="16"/>
                <w:szCs w:val="16"/>
              </w:rPr>
            </w:pPr>
            <w:r w:rsidRPr="006E2803">
              <w:rPr>
                <w:rFonts w:ascii="Calibri" w:hAnsi="Calibri" w:cs="Calibri"/>
                <w:bCs/>
                <w:sz w:val="16"/>
                <w:szCs w:val="16"/>
              </w:rPr>
              <w:t>El proponente en caso de ser adjudicado, cuando YPFB lo requiera, deberá remitir por única vez:</w:t>
            </w:r>
          </w:p>
          <w:p w:rsidR="00B263D7" w:rsidRPr="006E2803" w:rsidRDefault="00B263D7" w:rsidP="00B263D7">
            <w:pPr>
              <w:rPr>
                <w:rFonts w:ascii="Calibri" w:hAnsi="Calibri" w:cs="Calibri"/>
                <w:bCs/>
                <w:sz w:val="16"/>
                <w:szCs w:val="16"/>
              </w:rPr>
            </w:pPr>
          </w:p>
          <w:p w:rsidR="00B263D7" w:rsidRPr="006E2803" w:rsidRDefault="00B263D7" w:rsidP="002E255B">
            <w:pPr>
              <w:pStyle w:val="Prrafodelista"/>
              <w:numPr>
                <w:ilvl w:val="0"/>
                <w:numId w:val="33"/>
              </w:numPr>
              <w:ind w:left="851" w:hanging="284"/>
              <w:jc w:val="both"/>
              <w:rPr>
                <w:rFonts w:ascii="Calibri" w:hAnsi="Calibri" w:cs="Calibri"/>
                <w:bCs/>
                <w:sz w:val="16"/>
                <w:szCs w:val="16"/>
              </w:rPr>
            </w:pPr>
            <w:r w:rsidRPr="006E2803">
              <w:rPr>
                <w:rFonts w:ascii="Calibri" w:hAnsi="Calibri" w:cs="Calibri"/>
                <w:bCs/>
                <w:sz w:val="16"/>
                <w:szCs w:val="16"/>
              </w:rPr>
              <w:t>Un certificado de calidad original emitido por el inspector independiente.</w:t>
            </w:r>
          </w:p>
          <w:p w:rsidR="00B263D7" w:rsidRPr="006E2803" w:rsidRDefault="00B263D7" w:rsidP="002E255B">
            <w:pPr>
              <w:pStyle w:val="Prrafodelista"/>
              <w:numPr>
                <w:ilvl w:val="0"/>
                <w:numId w:val="33"/>
              </w:numPr>
              <w:ind w:left="851" w:hanging="284"/>
              <w:rPr>
                <w:rFonts w:ascii="Calibri" w:hAnsi="Calibri" w:cs="Calibri"/>
                <w:bCs/>
                <w:sz w:val="16"/>
                <w:szCs w:val="16"/>
              </w:rPr>
            </w:pPr>
            <w:r w:rsidRPr="006E2803">
              <w:rPr>
                <w:rFonts w:ascii="Calibri" w:hAnsi="Calibri" w:cs="Calibri"/>
                <w:bCs/>
                <w:sz w:val="16"/>
                <w:szCs w:val="16"/>
              </w:rPr>
              <w:t>Un certificado de calidad original emitido por el proveedor.</w:t>
            </w:r>
          </w:p>
          <w:p w:rsidR="00B263D7" w:rsidRPr="006E2803" w:rsidRDefault="00B263D7" w:rsidP="00B263D7">
            <w:pPr>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Ambos análisis reflejados en los mencionados Certificados, deberán ser tomados de la misma muestra.</w:t>
            </w:r>
          </w:p>
          <w:p w:rsidR="00B263D7" w:rsidRPr="006E2803" w:rsidRDefault="00B263D7" w:rsidP="00B263D7">
            <w:pPr>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 xml:space="preserve">MODALIDAD DE ENTREGA </w:t>
            </w:r>
            <w:r w:rsidRPr="006E2803">
              <w:rPr>
                <w:rFonts w:ascii="Calibri" w:hAnsi="Calibri" w:cs="Calibri"/>
                <w:sz w:val="16"/>
                <w:szCs w:val="16"/>
              </w:rPr>
              <w:t>(Incoterms 2010)</w:t>
            </w:r>
          </w:p>
          <w:p w:rsidR="00B263D7" w:rsidRPr="006E2803" w:rsidRDefault="00B263D7" w:rsidP="00B263D7">
            <w:pPr>
              <w:autoSpaceDE w:val="0"/>
              <w:autoSpaceDN w:val="0"/>
              <w:adjustRightInd w:val="0"/>
              <w:ind w:left="720" w:hanging="83"/>
              <w:rPr>
                <w:rFonts w:ascii="Calibri" w:hAnsi="Calibri" w:cs="Calibri"/>
                <w:b/>
                <w:sz w:val="16"/>
                <w:szCs w:val="16"/>
              </w:rPr>
            </w:pP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 xml:space="preserve"> </w:t>
            </w:r>
            <w:r w:rsidRPr="006E2803">
              <w:rPr>
                <w:rFonts w:ascii="Calibri" w:hAnsi="Calibri" w:cs="Calibri"/>
                <w:b/>
                <w:sz w:val="16"/>
                <w:szCs w:val="16"/>
              </w:rPr>
              <w:tab/>
              <w:t xml:space="preserve">FCA </w:t>
            </w:r>
            <w:r w:rsidRPr="006E2803">
              <w:rPr>
                <w:rFonts w:ascii="Calibri" w:hAnsi="Calibri" w:cs="Calibri"/>
                <w:sz w:val="16"/>
                <w:szCs w:val="16"/>
              </w:rPr>
              <w:t>Planta en San Nicolás y/o planta Zárate y/o planta Campana - Argentina</w:t>
            </w: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 xml:space="preserve"> </w:t>
            </w:r>
            <w:r w:rsidRPr="006E2803">
              <w:rPr>
                <w:rFonts w:ascii="Calibri" w:hAnsi="Calibri" w:cs="Calibri"/>
                <w:b/>
                <w:sz w:val="16"/>
                <w:szCs w:val="16"/>
              </w:rPr>
              <w:tab/>
              <w:t>FCA</w:t>
            </w:r>
            <w:r w:rsidRPr="006E2803">
              <w:rPr>
                <w:rFonts w:ascii="Calibri" w:hAnsi="Calibri" w:cs="Calibri"/>
                <w:sz w:val="16"/>
                <w:szCs w:val="16"/>
              </w:rPr>
              <w:t xml:space="preserve"> Planta en San Antonio y/o planta en Asunción - Paraguay</w:t>
            </w: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 xml:space="preserve"> </w:t>
            </w:r>
            <w:r w:rsidRPr="006E2803">
              <w:rPr>
                <w:rFonts w:ascii="Calibri" w:hAnsi="Calibri" w:cs="Calibri"/>
                <w:b/>
                <w:sz w:val="16"/>
                <w:szCs w:val="16"/>
              </w:rPr>
              <w:tab/>
              <w:t>FOB</w:t>
            </w:r>
            <w:r w:rsidRPr="006E2803">
              <w:rPr>
                <w:rFonts w:ascii="Calibri" w:hAnsi="Calibri" w:cs="Calibri"/>
                <w:sz w:val="16"/>
                <w:szCs w:val="16"/>
              </w:rPr>
              <w:t xml:space="preserve"> Argentina/Paraguay/Uruguay, mediante barcazas</w:t>
            </w: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ab/>
              <w:t>DAP</w:t>
            </w:r>
            <w:r w:rsidRPr="006E2803">
              <w:rPr>
                <w:rFonts w:ascii="Calibri" w:hAnsi="Calibri" w:cs="Calibri"/>
                <w:sz w:val="16"/>
                <w:szCs w:val="16"/>
              </w:rPr>
              <w:t xml:space="preserve"> Plantas Puerto Quijarro-Bolivia, mediante barcazas</w:t>
            </w: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 xml:space="preserve"> </w:t>
            </w:r>
            <w:r w:rsidRPr="006E2803">
              <w:rPr>
                <w:rFonts w:ascii="Calibri" w:hAnsi="Calibri" w:cs="Calibri"/>
                <w:b/>
                <w:sz w:val="16"/>
                <w:szCs w:val="16"/>
              </w:rPr>
              <w:tab/>
              <w:t xml:space="preserve">DAP </w:t>
            </w:r>
            <w:r w:rsidRPr="006E2803">
              <w:rPr>
                <w:rFonts w:ascii="Calibri" w:hAnsi="Calibri" w:cs="Calibri"/>
                <w:sz w:val="16"/>
                <w:szCs w:val="16"/>
              </w:rPr>
              <w:t>Plantas Bolivia, mediante cisternas</w:t>
            </w:r>
          </w:p>
          <w:p w:rsidR="00B263D7" w:rsidRPr="006E2803" w:rsidRDefault="00B263D7" w:rsidP="00B263D7">
            <w:pPr>
              <w:pStyle w:val="Prrafodelista"/>
              <w:ind w:left="993"/>
              <w:rPr>
                <w:rFonts w:ascii="Calibri" w:hAnsi="Calibri" w:cs="Calibri"/>
                <w:sz w:val="16"/>
                <w:szCs w:val="16"/>
              </w:rPr>
            </w:pPr>
          </w:p>
          <w:p w:rsidR="00B263D7" w:rsidRPr="006E2803" w:rsidRDefault="00B263D7" w:rsidP="00B263D7">
            <w:pPr>
              <w:ind w:left="426" w:hanging="426"/>
              <w:rPr>
                <w:rFonts w:ascii="Calibri" w:hAnsi="Calibri" w:cs="Calibri"/>
                <w:sz w:val="16"/>
                <w:szCs w:val="16"/>
              </w:rPr>
            </w:pPr>
            <w:r w:rsidRPr="006E2803">
              <w:rPr>
                <w:rFonts w:ascii="Calibri" w:hAnsi="Calibri" w:cs="Calibri"/>
                <w:sz w:val="16"/>
                <w:szCs w:val="16"/>
              </w:rPr>
              <w:lastRenderedPageBreak/>
              <w:t>El lugar de entrega deberá ser coordinado previamente a la carga, entre las partes.</w:t>
            </w:r>
          </w:p>
          <w:p w:rsidR="00B263D7" w:rsidRPr="006E2803" w:rsidRDefault="00B263D7" w:rsidP="00B263D7">
            <w:pPr>
              <w:ind w:left="426" w:hanging="426"/>
              <w:jc w:val="both"/>
              <w:rPr>
                <w:rFonts w:ascii="Calibri" w:hAnsi="Calibri" w:cs="Calibri"/>
                <w:sz w:val="16"/>
                <w:szCs w:val="16"/>
              </w:rPr>
            </w:pPr>
            <w:r w:rsidRPr="006E2803">
              <w:rPr>
                <w:rFonts w:ascii="Calibri" w:hAnsi="Calibri" w:cs="Calibri"/>
                <w:sz w:val="16"/>
                <w:szCs w:val="16"/>
              </w:rPr>
              <w:t>El proponente podrá presentar su oferta para una o más modalidades de entrega.</w:t>
            </w:r>
          </w:p>
          <w:p w:rsidR="00B263D7" w:rsidRPr="006E2803" w:rsidRDefault="00B263D7" w:rsidP="00B263D7">
            <w:pPr>
              <w:ind w:left="426" w:hanging="426"/>
              <w:jc w:val="both"/>
              <w:rPr>
                <w:rFonts w:ascii="Calibri" w:hAnsi="Calibri" w:cs="Calibri"/>
                <w:sz w:val="16"/>
                <w:szCs w:val="16"/>
              </w:rPr>
            </w:pPr>
          </w:p>
          <w:p w:rsidR="00B263D7" w:rsidRPr="006E2803" w:rsidRDefault="00B263D7" w:rsidP="00B263D7">
            <w:pPr>
              <w:jc w:val="both"/>
              <w:rPr>
                <w:rFonts w:ascii="Calibri" w:hAnsi="Calibri" w:cs="Calibri"/>
                <w:b/>
                <w:sz w:val="16"/>
                <w:szCs w:val="16"/>
              </w:rPr>
            </w:pPr>
            <w:r w:rsidRPr="006E2803">
              <w:rPr>
                <w:rFonts w:ascii="Calibri" w:hAnsi="Calibri" w:cs="Calibri"/>
                <w:b/>
                <w:sz w:val="16"/>
                <w:szCs w:val="16"/>
              </w:rPr>
              <w:t>La modalidad de entrega “DAP Plantas Bolivia, mediante cisternas” solo podrá ser ejecutada cuando sea solicitada mediante nota expresa de YPFB.</w:t>
            </w:r>
          </w:p>
          <w:p w:rsidR="00B263D7" w:rsidRPr="006E2803" w:rsidRDefault="00B263D7" w:rsidP="00B263D7">
            <w:pPr>
              <w:pStyle w:val="Prrafodelista"/>
              <w:ind w:left="567"/>
              <w:contextualSpacing/>
              <w:rPr>
                <w:rFonts w:ascii="Calibri" w:hAnsi="Calibri" w:cs="Calibri"/>
                <w:b/>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TIEMPO DE ENTREGA</w:t>
            </w:r>
          </w:p>
          <w:p w:rsidR="00B263D7" w:rsidRPr="006E2803" w:rsidRDefault="00B263D7" w:rsidP="00B263D7">
            <w:pPr>
              <w:autoSpaceDE w:val="0"/>
              <w:autoSpaceDN w:val="0"/>
              <w:adjustRightInd w:val="0"/>
              <w:ind w:left="709" w:hanging="283"/>
              <w:rPr>
                <w:rFonts w:ascii="Calibri" w:hAnsi="Calibri" w:cs="Calibri"/>
                <w:b/>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La nominación del volumen a ser cargado se efectuará la semana previa a la semana de carga del producto.</w:t>
            </w:r>
          </w:p>
          <w:p w:rsidR="00B263D7" w:rsidRPr="006E2803" w:rsidRDefault="00B263D7" w:rsidP="00B263D7">
            <w:pPr>
              <w:autoSpaceDE w:val="0"/>
              <w:autoSpaceDN w:val="0"/>
              <w:adjustRightInd w:val="0"/>
              <w:ind w:left="709" w:hanging="283"/>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INSPECCIÓN DE CANTIDAD Y CALIDAD</w:t>
            </w:r>
          </w:p>
          <w:p w:rsidR="00B263D7" w:rsidRPr="006E2803" w:rsidRDefault="00B263D7" w:rsidP="00B263D7">
            <w:pPr>
              <w:autoSpaceDE w:val="0"/>
              <w:autoSpaceDN w:val="0"/>
              <w:adjustRightInd w:val="0"/>
              <w:ind w:left="709" w:hanging="283"/>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La inspección de calidad y cantidad del producto será realizada, por una firma inspectora especializada independiente de prestigio internacional afiliada a la IFIA (International Federation of Inspection Agencies) o similar organización, nominada por el Proveedor, y aceptada por YPFB, cuyos costos serán compartidos en igual proporción entre las partes.</w:t>
            </w:r>
          </w:p>
          <w:p w:rsidR="00B263D7" w:rsidRPr="006E2803" w:rsidRDefault="00B263D7" w:rsidP="00B263D7">
            <w:pPr>
              <w:autoSpaceDE w:val="0"/>
              <w:autoSpaceDN w:val="0"/>
              <w:adjustRightInd w:val="0"/>
              <w:ind w:hanging="283"/>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Los reportes de la firma inspectora serán considerados para temas de facturación.</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1"/>
                <w:numId w:val="48"/>
              </w:numPr>
              <w:ind w:left="993" w:hanging="426"/>
              <w:contextualSpacing/>
              <w:rPr>
                <w:rFonts w:ascii="Calibri" w:hAnsi="Calibri" w:cs="Calibri"/>
                <w:b/>
                <w:sz w:val="16"/>
                <w:szCs w:val="16"/>
              </w:rPr>
            </w:pPr>
            <w:r w:rsidRPr="006E2803">
              <w:rPr>
                <w:rFonts w:ascii="Calibri" w:hAnsi="Calibri" w:cs="Calibri"/>
                <w:b/>
                <w:sz w:val="16"/>
                <w:szCs w:val="16"/>
              </w:rPr>
              <w:t>Entregas FCA</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El Proveedor debe remitir a YPFB el Certificado de Calidad del Producto emitido por el Inspector Independiente, cada vez que se descargue el tanque, que se descargue producto o exista trasvase de producto.</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1"/>
                <w:numId w:val="48"/>
              </w:numPr>
              <w:ind w:left="993" w:hanging="426"/>
              <w:contextualSpacing/>
              <w:rPr>
                <w:rFonts w:ascii="Calibri" w:hAnsi="Calibri" w:cs="Calibri"/>
                <w:b/>
                <w:sz w:val="16"/>
                <w:szCs w:val="16"/>
              </w:rPr>
            </w:pPr>
            <w:r w:rsidRPr="006E2803">
              <w:rPr>
                <w:rFonts w:ascii="Calibri" w:hAnsi="Calibri" w:cs="Calibri"/>
                <w:b/>
                <w:sz w:val="16"/>
                <w:szCs w:val="16"/>
              </w:rPr>
              <w:t>Entregas FOB</w:t>
            </w:r>
          </w:p>
          <w:p w:rsidR="00B263D7" w:rsidRPr="006E2803" w:rsidRDefault="00B263D7" w:rsidP="00B263D7">
            <w:pPr>
              <w:tabs>
                <w:tab w:val="left" w:pos="5556"/>
              </w:tabs>
              <w:rPr>
                <w:rFonts w:ascii="Calibri" w:hAnsi="Calibri" w:cs="Calibri"/>
                <w:b/>
                <w:sz w:val="16"/>
                <w:szCs w:val="16"/>
              </w:rPr>
            </w:pPr>
            <w:r w:rsidRPr="006E2803">
              <w:rPr>
                <w:rFonts w:ascii="Calibri" w:hAnsi="Calibri" w:cs="Calibri"/>
                <w:b/>
                <w:sz w:val="16"/>
                <w:szCs w:val="16"/>
              </w:rPr>
              <w:tab/>
            </w: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El Proveedor debe remitir a YPFB el Certificado de Calidad del Producto emitido por el Inspector Independiente, antes de la carga del producto.</w:t>
            </w:r>
          </w:p>
          <w:p w:rsidR="00B263D7" w:rsidRPr="006E2803" w:rsidRDefault="00B263D7" w:rsidP="00B263D7">
            <w:pPr>
              <w:rPr>
                <w:rFonts w:ascii="Calibri" w:hAnsi="Calibri" w:cs="Calibri"/>
                <w:b/>
                <w:sz w:val="16"/>
                <w:szCs w:val="16"/>
              </w:rPr>
            </w:pPr>
          </w:p>
          <w:p w:rsidR="00B263D7" w:rsidRPr="006E2803" w:rsidRDefault="00B263D7" w:rsidP="002E255B">
            <w:pPr>
              <w:pStyle w:val="Prrafodelista"/>
              <w:numPr>
                <w:ilvl w:val="1"/>
                <w:numId w:val="48"/>
              </w:numPr>
              <w:ind w:left="993" w:hanging="426"/>
              <w:contextualSpacing/>
              <w:rPr>
                <w:rFonts w:ascii="Calibri" w:hAnsi="Calibri" w:cs="Calibri"/>
                <w:b/>
                <w:sz w:val="16"/>
                <w:szCs w:val="16"/>
              </w:rPr>
            </w:pPr>
            <w:r w:rsidRPr="006E2803">
              <w:rPr>
                <w:rFonts w:ascii="Calibri" w:hAnsi="Calibri" w:cs="Calibri"/>
                <w:b/>
                <w:sz w:val="16"/>
                <w:szCs w:val="16"/>
              </w:rPr>
              <w:t xml:space="preserve">Entregas DAP </w:t>
            </w:r>
          </w:p>
          <w:p w:rsidR="00B263D7" w:rsidRPr="006E2803" w:rsidRDefault="00B263D7" w:rsidP="00B263D7">
            <w:pPr>
              <w:rPr>
                <w:rFonts w:ascii="Calibri" w:hAnsi="Calibri" w:cs="Calibri"/>
                <w:b/>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El Proveedor debe remitir a YPFB el Certificado de Calidad del Producto emitido por el Inspector Independiente, antes de la carga del producto.</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CAPACIDADES</w:t>
            </w:r>
          </w:p>
          <w:p w:rsidR="00B263D7" w:rsidRPr="006E2803" w:rsidRDefault="00B263D7" w:rsidP="00B263D7">
            <w:pPr>
              <w:pStyle w:val="Prrafodelista"/>
              <w:autoSpaceDE w:val="0"/>
              <w:autoSpaceDN w:val="0"/>
              <w:adjustRightInd w:val="0"/>
              <w:ind w:left="0"/>
              <w:jc w:val="both"/>
              <w:rPr>
                <w:rFonts w:ascii="Calibri" w:hAnsi="Calibri" w:cs="Calibri"/>
                <w:bCs/>
                <w:caps/>
                <w:sz w:val="16"/>
                <w:szCs w:val="16"/>
              </w:rPr>
            </w:pPr>
          </w:p>
          <w:p w:rsidR="00B263D7" w:rsidRPr="006E2803" w:rsidRDefault="00B263D7" w:rsidP="002E255B">
            <w:pPr>
              <w:pStyle w:val="Prrafodelista"/>
              <w:numPr>
                <w:ilvl w:val="1"/>
                <w:numId w:val="48"/>
              </w:numPr>
              <w:autoSpaceDE w:val="0"/>
              <w:autoSpaceDN w:val="0"/>
              <w:adjustRightInd w:val="0"/>
              <w:ind w:left="1134" w:hanging="567"/>
              <w:contextualSpacing/>
              <w:jc w:val="both"/>
              <w:rPr>
                <w:rFonts w:ascii="Calibri" w:hAnsi="Calibri" w:cs="Calibri"/>
                <w:b/>
                <w:bCs/>
                <w:caps/>
                <w:sz w:val="16"/>
                <w:szCs w:val="16"/>
              </w:rPr>
            </w:pPr>
            <w:r w:rsidRPr="006E2803">
              <w:rPr>
                <w:rFonts w:ascii="Calibri" w:hAnsi="Calibri" w:cs="Calibri"/>
                <w:b/>
                <w:bCs/>
                <w:caps/>
                <w:sz w:val="16"/>
                <w:szCs w:val="16"/>
              </w:rPr>
              <w:t>Almacenaje</w:t>
            </w:r>
          </w:p>
          <w:p w:rsidR="00B263D7" w:rsidRPr="006E2803" w:rsidRDefault="00B263D7" w:rsidP="00B263D7">
            <w:pPr>
              <w:pStyle w:val="Prrafodelista"/>
              <w:autoSpaceDE w:val="0"/>
              <w:autoSpaceDN w:val="0"/>
              <w:adjustRightInd w:val="0"/>
              <w:ind w:left="792"/>
              <w:jc w:val="both"/>
              <w:rPr>
                <w:rFonts w:ascii="Calibri" w:hAnsi="Calibri" w:cs="Calibri"/>
                <w:b/>
                <w:bCs/>
                <w:cap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r w:rsidRPr="006E2803">
              <w:rPr>
                <w:rFonts w:ascii="Calibri" w:hAnsi="Calibri" w:cs="Calibri"/>
                <w:bCs/>
                <w:sz w:val="16"/>
                <w:szCs w:val="16"/>
              </w:rPr>
              <w:t>Para entregas bajo el Incoterm FCA, el proponente deberá presentar adjunto a su propuesta un detalle de la capacidad instalada de almacenaje del producto en las plantas de despacho ofertadas.</w:t>
            </w:r>
          </w:p>
          <w:p w:rsidR="00B263D7"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2E255B">
            <w:pPr>
              <w:pStyle w:val="Prrafodelista"/>
              <w:numPr>
                <w:ilvl w:val="1"/>
                <w:numId w:val="48"/>
              </w:numPr>
              <w:autoSpaceDE w:val="0"/>
              <w:autoSpaceDN w:val="0"/>
              <w:adjustRightInd w:val="0"/>
              <w:ind w:left="1134" w:hanging="567"/>
              <w:contextualSpacing/>
              <w:jc w:val="both"/>
              <w:rPr>
                <w:rFonts w:ascii="Calibri" w:hAnsi="Calibri" w:cs="Calibri"/>
                <w:b/>
                <w:bCs/>
                <w:caps/>
                <w:sz w:val="16"/>
                <w:szCs w:val="16"/>
              </w:rPr>
            </w:pPr>
            <w:r w:rsidRPr="006E2803">
              <w:rPr>
                <w:rFonts w:ascii="Calibri" w:hAnsi="Calibri" w:cs="Calibri"/>
                <w:b/>
                <w:bCs/>
                <w:caps/>
                <w:sz w:val="16"/>
                <w:szCs w:val="16"/>
              </w:rPr>
              <w:t>Despacho de Cisternas</w:t>
            </w:r>
          </w:p>
          <w:p w:rsidR="00B263D7" w:rsidRPr="006E2803" w:rsidRDefault="00B263D7" w:rsidP="00B263D7">
            <w:pPr>
              <w:autoSpaceDE w:val="0"/>
              <w:autoSpaceDN w:val="0"/>
              <w:adjustRightInd w:val="0"/>
              <w:jc w:val="both"/>
              <w:rPr>
                <w:rFonts w:ascii="Calibri" w:hAnsi="Calibri" w:cs="Calibri"/>
                <w:b/>
                <w:bCs/>
                <w:cap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Para entregas bajo el Incoterm FCA, el proponente deberá indicar la capacidad de despacho diaria de cisternas de cada una de las plantas de despacho propuestas.</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PRECIO</w:t>
            </w:r>
          </w:p>
          <w:p w:rsidR="00B263D7" w:rsidRPr="006E2803" w:rsidRDefault="00B263D7" w:rsidP="00B263D7">
            <w:pPr>
              <w:pStyle w:val="Prrafodelista"/>
              <w:autoSpaceDE w:val="0"/>
              <w:autoSpaceDN w:val="0"/>
              <w:adjustRightInd w:val="0"/>
              <w:ind w:left="426"/>
              <w:rPr>
                <w:rFonts w:ascii="Calibri" w:hAnsi="Calibri" w:cs="Calibri"/>
                <w:b/>
                <w:bCs/>
                <w:sz w:val="16"/>
                <w:szCs w:val="16"/>
              </w:rPr>
            </w:pPr>
          </w:p>
          <w:p w:rsidR="00B263D7" w:rsidRPr="006E2803" w:rsidRDefault="00B263D7" w:rsidP="00B263D7">
            <w:pPr>
              <w:rPr>
                <w:rFonts w:ascii="Calibri" w:eastAsia="Calibri" w:hAnsi="Calibri" w:cs="Calibri"/>
                <w:sz w:val="16"/>
                <w:szCs w:val="16"/>
              </w:rPr>
            </w:pPr>
            <w:r w:rsidRPr="006E2803">
              <w:rPr>
                <w:rFonts w:ascii="Calibri" w:eastAsia="Calibri" w:hAnsi="Calibri" w:cs="Calibri"/>
                <w:sz w:val="16"/>
                <w:szCs w:val="16"/>
              </w:rPr>
              <w:t>El precio del producto se fijará de acuerdo a la siguiente formulación:</w:t>
            </w:r>
          </w:p>
          <w:p w:rsidR="00B263D7" w:rsidRPr="006E2803" w:rsidRDefault="00B263D7" w:rsidP="00B263D7">
            <w:pPr>
              <w:rPr>
                <w:rFonts w:ascii="Calibri" w:eastAsia="Calibri" w:hAnsi="Calibri" w:cs="Calibri"/>
                <w:sz w:val="16"/>
                <w:szCs w:val="16"/>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4"/>
              <w:gridCol w:w="4058"/>
            </w:tblGrid>
            <w:tr w:rsidR="00B263D7" w:rsidRPr="006E2803" w:rsidTr="00344727">
              <w:trPr>
                <w:trHeight w:val="319"/>
                <w:tblHeader/>
                <w:jc w:val="center"/>
              </w:trPr>
              <w:tc>
                <w:tcPr>
                  <w:tcW w:w="2052" w:type="pct"/>
                  <w:shd w:val="pct25" w:color="auto" w:fill="auto"/>
                  <w:vAlign w:val="center"/>
                </w:tcPr>
                <w:p w:rsidR="00B263D7" w:rsidRPr="006E2803" w:rsidRDefault="00B263D7" w:rsidP="00B263D7">
                  <w:pPr>
                    <w:keepNext/>
                    <w:tabs>
                      <w:tab w:val="left" w:pos="3984"/>
                    </w:tabs>
                    <w:jc w:val="center"/>
                    <w:rPr>
                      <w:rFonts w:ascii="Calibri" w:hAnsi="Calibri" w:cs="Calibri"/>
                      <w:b/>
                      <w:sz w:val="16"/>
                      <w:szCs w:val="16"/>
                    </w:rPr>
                  </w:pPr>
                  <w:r w:rsidRPr="006E2803">
                    <w:rPr>
                      <w:rFonts w:ascii="Calibri" w:hAnsi="Calibri" w:cs="Calibri"/>
                      <w:b/>
                      <w:sz w:val="16"/>
                      <w:szCs w:val="16"/>
                    </w:rPr>
                    <w:t>Modalidad de Entrega</w:t>
                  </w:r>
                </w:p>
              </w:tc>
              <w:tc>
                <w:tcPr>
                  <w:tcW w:w="2948" w:type="pct"/>
                  <w:shd w:val="pct25" w:color="auto" w:fill="auto"/>
                  <w:vAlign w:val="center"/>
                </w:tcPr>
                <w:p w:rsidR="00B263D7" w:rsidRPr="006E2803" w:rsidRDefault="00B263D7" w:rsidP="00B263D7">
                  <w:pPr>
                    <w:tabs>
                      <w:tab w:val="left" w:pos="3984"/>
                    </w:tabs>
                    <w:jc w:val="center"/>
                    <w:rPr>
                      <w:rFonts w:ascii="Calibri" w:hAnsi="Calibri" w:cs="Calibri"/>
                      <w:b/>
                      <w:sz w:val="16"/>
                      <w:szCs w:val="16"/>
                    </w:rPr>
                  </w:pPr>
                  <w:r w:rsidRPr="006E2803">
                    <w:rPr>
                      <w:rFonts w:ascii="Calibri" w:hAnsi="Calibri" w:cs="Calibri"/>
                      <w:b/>
                      <w:sz w:val="16"/>
                      <w:szCs w:val="16"/>
                    </w:rPr>
                    <w:t>Formulación del Precio</w:t>
                  </w:r>
                </w:p>
              </w:tc>
            </w:tr>
            <w:tr w:rsidR="00B263D7" w:rsidRPr="006E2803" w:rsidTr="00344727">
              <w:trPr>
                <w:trHeight w:val="143"/>
                <w:jc w:val="center"/>
              </w:trPr>
              <w:tc>
                <w:tcPr>
                  <w:tcW w:w="2052"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 xml:space="preserve">FCA San Nicolás y/o Zárate y/o Campana - Argentina </w:t>
                  </w:r>
                </w:p>
              </w:tc>
              <w:tc>
                <w:tcPr>
                  <w:tcW w:w="2948" w:type="pct"/>
                  <w:vMerge w:val="restar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Precio = Promedio cotizaciones diarias del Platt’s USGC Water Borne N° 2 Mean efectivas durante el periodo de preciación + premio</w:t>
                  </w:r>
                </w:p>
              </w:tc>
            </w:tr>
            <w:tr w:rsidR="00B263D7" w:rsidRPr="006E2803" w:rsidTr="00344727">
              <w:trPr>
                <w:trHeight w:val="80"/>
                <w:jc w:val="center"/>
              </w:trPr>
              <w:tc>
                <w:tcPr>
                  <w:tcW w:w="2052"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FCA San Antonio y/o Asunción - Paraguay</w:t>
                  </w:r>
                </w:p>
              </w:tc>
              <w:tc>
                <w:tcPr>
                  <w:tcW w:w="2948" w:type="pct"/>
                  <w:vMerge/>
                  <w:vAlign w:val="center"/>
                </w:tcPr>
                <w:p w:rsidR="00B263D7" w:rsidRPr="006E2803" w:rsidRDefault="00B263D7" w:rsidP="00B263D7">
                  <w:pPr>
                    <w:keepNext/>
                    <w:tabs>
                      <w:tab w:val="left" w:pos="3984"/>
                    </w:tabs>
                    <w:rPr>
                      <w:rFonts w:ascii="Calibri" w:hAnsi="Calibri" w:cs="Calibri"/>
                      <w:sz w:val="16"/>
                      <w:szCs w:val="16"/>
                    </w:rPr>
                  </w:pPr>
                </w:p>
              </w:tc>
            </w:tr>
            <w:tr w:rsidR="00B263D7" w:rsidRPr="006E2803" w:rsidTr="00344727">
              <w:trPr>
                <w:trHeight w:val="65"/>
                <w:jc w:val="center"/>
              </w:trPr>
              <w:tc>
                <w:tcPr>
                  <w:tcW w:w="2052"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Argentina, mediante barcazas</w:t>
                  </w:r>
                </w:p>
              </w:tc>
              <w:tc>
                <w:tcPr>
                  <w:tcW w:w="2948" w:type="pct"/>
                  <w:vMerge/>
                  <w:vAlign w:val="center"/>
                </w:tcPr>
                <w:p w:rsidR="00B263D7" w:rsidRPr="006E2803" w:rsidRDefault="00B263D7" w:rsidP="00B263D7">
                  <w:pPr>
                    <w:keepNext/>
                    <w:tabs>
                      <w:tab w:val="left" w:pos="3984"/>
                    </w:tabs>
                    <w:rPr>
                      <w:rFonts w:ascii="Calibri" w:hAnsi="Calibri" w:cs="Calibri"/>
                      <w:sz w:val="16"/>
                      <w:szCs w:val="16"/>
                    </w:rPr>
                  </w:pPr>
                </w:p>
              </w:tc>
            </w:tr>
            <w:tr w:rsidR="00B263D7" w:rsidRPr="006E2803" w:rsidTr="00344727">
              <w:trPr>
                <w:trHeight w:val="84"/>
                <w:jc w:val="center"/>
              </w:trPr>
              <w:tc>
                <w:tcPr>
                  <w:tcW w:w="2052"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Paraguay, mediante barcazas</w:t>
                  </w:r>
                </w:p>
              </w:tc>
              <w:tc>
                <w:tcPr>
                  <w:tcW w:w="2948" w:type="pct"/>
                  <w:vMerge/>
                  <w:vAlign w:val="center"/>
                </w:tcPr>
                <w:p w:rsidR="00B263D7" w:rsidRPr="006E2803" w:rsidRDefault="00B263D7" w:rsidP="00B263D7">
                  <w:pPr>
                    <w:keepNext/>
                    <w:tabs>
                      <w:tab w:val="left" w:pos="3984"/>
                    </w:tabs>
                    <w:rPr>
                      <w:rFonts w:ascii="Calibri" w:hAnsi="Calibri" w:cs="Calibri"/>
                      <w:sz w:val="16"/>
                      <w:szCs w:val="16"/>
                    </w:rPr>
                  </w:pPr>
                </w:p>
              </w:tc>
            </w:tr>
            <w:tr w:rsidR="00B263D7" w:rsidRPr="006E2803" w:rsidTr="00344727">
              <w:trPr>
                <w:trHeight w:val="65"/>
                <w:jc w:val="center"/>
              </w:trPr>
              <w:tc>
                <w:tcPr>
                  <w:tcW w:w="2052"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Uruguay, mediante barcazas</w:t>
                  </w:r>
                </w:p>
              </w:tc>
              <w:tc>
                <w:tcPr>
                  <w:tcW w:w="2948" w:type="pct"/>
                  <w:vMerge/>
                  <w:vAlign w:val="center"/>
                </w:tcPr>
                <w:p w:rsidR="00B263D7" w:rsidRPr="006E2803" w:rsidRDefault="00B263D7" w:rsidP="00B263D7">
                  <w:pPr>
                    <w:keepNext/>
                    <w:tabs>
                      <w:tab w:val="left" w:pos="3984"/>
                    </w:tabs>
                    <w:rPr>
                      <w:rFonts w:ascii="Calibri" w:hAnsi="Calibri" w:cs="Calibri"/>
                      <w:sz w:val="16"/>
                      <w:szCs w:val="16"/>
                    </w:rPr>
                  </w:pPr>
                </w:p>
              </w:tc>
            </w:tr>
            <w:tr w:rsidR="00B263D7" w:rsidRPr="006E2803" w:rsidTr="00344727">
              <w:trPr>
                <w:trHeight w:val="103"/>
                <w:jc w:val="center"/>
              </w:trPr>
              <w:tc>
                <w:tcPr>
                  <w:tcW w:w="2052"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DAP Plantas Puerto Quijarro-Bolivia, mediante barcazas</w:t>
                  </w:r>
                </w:p>
              </w:tc>
              <w:tc>
                <w:tcPr>
                  <w:tcW w:w="2948" w:type="pct"/>
                  <w:vMerge w:val="restar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Precio = Promedio de las cotizaciones diarias del Platt’s USGC Water Borne N° 2 Mean efectivas durante el periodo de preciación + premio + Flete + Seguro</w:t>
                  </w:r>
                </w:p>
              </w:tc>
            </w:tr>
            <w:tr w:rsidR="00B263D7" w:rsidRPr="006E2803" w:rsidTr="00344727">
              <w:trPr>
                <w:trHeight w:val="65"/>
                <w:jc w:val="center"/>
              </w:trPr>
              <w:tc>
                <w:tcPr>
                  <w:tcW w:w="2052"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DAP Plantas Bolivia, mediante cisternas</w:t>
                  </w:r>
                </w:p>
              </w:tc>
              <w:tc>
                <w:tcPr>
                  <w:tcW w:w="2948" w:type="pct"/>
                  <w:vMerge/>
                  <w:vAlign w:val="center"/>
                </w:tcPr>
                <w:p w:rsidR="00B263D7" w:rsidRPr="006E2803" w:rsidRDefault="00B263D7" w:rsidP="00B263D7">
                  <w:pPr>
                    <w:keepNext/>
                    <w:tabs>
                      <w:tab w:val="left" w:pos="3984"/>
                    </w:tabs>
                    <w:rPr>
                      <w:rFonts w:ascii="Calibri" w:hAnsi="Calibri" w:cs="Calibri"/>
                      <w:sz w:val="16"/>
                      <w:szCs w:val="16"/>
                    </w:rPr>
                  </w:pPr>
                </w:p>
              </w:tc>
            </w:tr>
          </w:tbl>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sz w:val="16"/>
                <w:szCs w:val="16"/>
              </w:rPr>
            </w:pPr>
            <w:r w:rsidRPr="006E2803">
              <w:rPr>
                <w:rFonts w:ascii="Calibri" w:hAnsi="Calibri" w:cs="Calibri"/>
                <w:sz w:val="16"/>
                <w:szCs w:val="16"/>
              </w:rPr>
              <w:t xml:space="preserve">Para entregas </w:t>
            </w:r>
            <w:r w:rsidRPr="006E2803">
              <w:rPr>
                <w:rFonts w:ascii="Calibri" w:hAnsi="Calibri" w:cs="Calibri"/>
                <w:bCs/>
                <w:sz w:val="16"/>
                <w:szCs w:val="16"/>
              </w:rPr>
              <w:t>DAP</w:t>
            </w:r>
            <w:r w:rsidRPr="006E2803">
              <w:rPr>
                <w:rFonts w:ascii="Calibri" w:hAnsi="Calibri" w:cs="Calibri"/>
                <w:sz w:val="16"/>
                <w:szCs w:val="16"/>
              </w:rPr>
              <w:t>, el proponente deberá ofertar un valor de flete y seguro, referencial</w:t>
            </w:r>
            <w:r w:rsidRPr="006E2803">
              <w:rPr>
                <w:rFonts w:ascii="Calibri" w:hAnsi="Calibri" w:cs="Calibri"/>
                <w:bCs/>
                <w:sz w:val="16"/>
                <w:szCs w:val="16"/>
              </w:rPr>
              <w:t>;</w:t>
            </w:r>
            <w:r w:rsidRPr="006E2803">
              <w:rPr>
                <w:rFonts w:ascii="Calibri" w:hAnsi="Calibri" w:cs="Calibri"/>
                <w:sz w:val="16"/>
                <w:szCs w:val="16"/>
              </w:rPr>
              <w:t xml:space="preserve"> debido a que </w:t>
            </w:r>
            <w:r w:rsidRPr="006E2803">
              <w:rPr>
                <w:rFonts w:ascii="Calibri" w:hAnsi="Calibri" w:cs="Calibri"/>
                <w:bCs/>
                <w:sz w:val="16"/>
                <w:szCs w:val="16"/>
              </w:rPr>
              <w:t xml:space="preserve">para fines contractuales </w:t>
            </w:r>
            <w:r w:rsidRPr="006E2803">
              <w:rPr>
                <w:rFonts w:ascii="Calibri" w:hAnsi="Calibri" w:cs="Calibri"/>
                <w:sz w:val="16"/>
                <w:szCs w:val="16"/>
              </w:rPr>
              <w:t xml:space="preserve">se considerarán valores </w:t>
            </w:r>
            <w:r w:rsidRPr="006E2803">
              <w:rPr>
                <w:rFonts w:ascii="Calibri" w:hAnsi="Calibri" w:cs="Calibri"/>
                <w:bCs/>
                <w:sz w:val="16"/>
                <w:szCs w:val="16"/>
              </w:rPr>
              <w:t>realmente pagados</w:t>
            </w:r>
            <w:r w:rsidRPr="006E2803">
              <w:rPr>
                <w:rFonts w:ascii="Calibri" w:hAnsi="Calibri" w:cs="Calibri"/>
                <w:sz w:val="16"/>
                <w:szCs w:val="16"/>
              </w:rPr>
              <w:t>.</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 xml:space="preserve">El proponente podrá presentar su oferta para una o más modalidades de entrega. </w:t>
            </w:r>
          </w:p>
          <w:p w:rsidR="00B263D7" w:rsidRPr="006E2803" w:rsidRDefault="00B263D7" w:rsidP="00B263D7">
            <w:pPr>
              <w:jc w:val="both"/>
              <w:rPr>
                <w:rFonts w:ascii="Calibri" w:eastAsia="Calibri" w:hAnsi="Calibri" w:cs="Calibri"/>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PERIODO DE PRECIACIÓN</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B263D7">
            <w:pPr>
              <w:autoSpaceDE w:val="0"/>
              <w:autoSpaceDN w:val="0"/>
              <w:adjustRightInd w:val="0"/>
              <w:rPr>
                <w:rFonts w:ascii="Calibri" w:hAnsi="Calibri" w:cs="Calibri"/>
                <w:bCs/>
                <w:sz w:val="16"/>
                <w:szCs w:val="16"/>
              </w:rPr>
            </w:pPr>
            <w:r w:rsidRPr="006E2803">
              <w:rPr>
                <w:rFonts w:ascii="Calibri" w:hAnsi="Calibri" w:cs="Calibri"/>
                <w:bCs/>
                <w:sz w:val="16"/>
                <w:szCs w:val="16"/>
              </w:rPr>
              <w:t>La empresa proveedora podrá ofertar un premio para una o ambas opciones de preciación:</w:t>
            </w:r>
          </w:p>
          <w:p w:rsidR="00B263D7" w:rsidRPr="006E2803" w:rsidRDefault="00B263D7" w:rsidP="00B263D7">
            <w:pPr>
              <w:autoSpaceDE w:val="0"/>
              <w:autoSpaceDN w:val="0"/>
              <w:adjustRightInd w:val="0"/>
              <w:rPr>
                <w:rFonts w:ascii="Calibri" w:hAnsi="Calibri" w:cs="Calibri"/>
                <w:b/>
                <w:bCs/>
                <w:sz w:val="16"/>
                <w:szCs w:val="16"/>
                <w:u w:val="single"/>
              </w:rPr>
            </w:pPr>
          </w:p>
          <w:tbl>
            <w:tblPr>
              <w:tblW w:w="48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2722"/>
              <w:gridCol w:w="2723"/>
            </w:tblGrid>
            <w:tr w:rsidR="00B263D7" w:rsidRPr="006E2803" w:rsidTr="00EB5237">
              <w:trPr>
                <w:trHeight w:val="223"/>
                <w:tblHeader/>
                <w:jc w:val="center"/>
              </w:trPr>
              <w:tc>
                <w:tcPr>
                  <w:tcW w:w="1061" w:type="pct"/>
                  <w:vMerge w:val="restart"/>
                  <w:shd w:val="pct25" w:color="auto" w:fill="auto"/>
                  <w:vAlign w:val="center"/>
                </w:tcPr>
                <w:p w:rsidR="00B263D7" w:rsidRPr="006E2803" w:rsidRDefault="00B263D7" w:rsidP="00B263D7">
                  <w:pPr>
                    <w:keepNext/>
                    <w:tabs>
                      <w:tab w:val="left" w:pos="3984"/>
                    </w:tabs>
                    <w:jc w:val="center"/>
                    <w:rPr>
                      <w:rFonts w:ascii="Calibri" w:hAnsi="Calibri" w:cs="Calibri"/>
                      <w:b/>
                      <w:sz w:val="16"/>
                      <w:szCs w:val="16"/>
                    </w:rPr>
                  </w:pPr>
                  <w:r w:rsidRPr="006E2803">
                    <w:rPr>
                      <w:rFonts w:ascii="Calibri" w:hAnsi="Calibri" w:cs="Calibri"/>
                      <w:b/>
                      <w:sz w:val="16"/>
                      <w:szCs w:val="16"/>
                    </w:rPr>
                    <w:t>Modalidad de Entrega</w:t>
                  </w:r>
                </w:p>
              </w:tc>
              <w:tc>
                <w:tcPr>
                  <w:tcW w:w="3939" w:type="pct"/>
                  <w:gridSpan w:val="2"/>
                  <w:shd w:val="pct25" w:color="auto" w:fill="auto"/>
                  <w:vAlign w:val="center"/>
                </w:tcPr>
                <w:p w:rsidR="00B263D7" w:rsidRPr="006E2803" w:rsidRDefault="00B263D7" w:rsidP="00B263D7">
                  <w:pPr>
                    <w:tabs>
                      <w:tab w:val="left" w:pos="3984"/>
                    </w:tabs>
                    <w:jc w:val="center"/>
                    <w:rPr>
                      <w:rFonts w:ascii="Calibri" w:hAnsi="Calibri" w:cs="Calibri"/>
                      <w:b/>
                      <w:sz w:val="16"/>
                      <w:szCs w:val="16"/>
                    </w:rPr>
                  </w:pPr>
                  <w:r w:rsidRPr="006E2803">
                    <w:rPr>
                      <w:rFonts w:ascii="Calibri" w:hAnsi="Calibri" w:cs="Calibri"/>
                      <w:b/>
                      <w:sz w:val="16"/>
                      <w:szCs w:val="16"/>
                    </w:rPr>
                    <w:t>Periodo de Preciación</w:t>
                  </w:r>
                </w:p>
              </w:tc>
            </w:tr>
            <w:tr w:rsidR="00B263D7" w:rsidRPr="006E2803" w:rsidTr="00EB5237">
              <w:trPr>
                <w:trHeight w:val="223"/>
                <w:tblHeader/>
                <w:jc w:val="center"/>
              </w:trPr>
              <w:tc>
                <w:tcPr>
                  <w:tcW w:w="1061" w:type="pct"/>
                  <w:vMerge/>
                  <w:shd w:val="pct25" w:color="auto" w:fill="auto"/>
                  <w:vAlign w:val="center"/>
                </w:tcPr>
                <w:p w:rsidR="00B263D7" w:rsidRPr="006E2803" w:rsidRDefault="00B263D7" w:rsidP="00B263D7">
                  <w:pPr>
                    <w:keepNext/>
                    <w:tabs>
                      <w:tab w:val="left" w:pos="3984"/>
                    </w:tabs>
                    <w:jc w:val="center"/>
                    <w:rPr>
                      <w:rFonts w:ascii="Calibri" w:hAnsi="Calibri" w:cs="Calibri"/>
                      <w:b/>
                      <w:sz w:val="16"/>
                      <w:szCs w:val="16"/>
                    </w:rPr>
                  </w:pPr>
                </w:p>
              </w:tc>
              <w:tc>
                <w:tcPr>
                  <w:tcW w:w="1969" w:type="pct"/>
                  <w:shd w:val="pct25" w:color="auto" w:fill="auto"/>
                  <w:vAlign w:val="center"/>
                </w:tcPr>
                <w:p w:rsidR="00B263D7" w:rsidRPr="006E2803" w:rsidRDefault="00B263D7" w:rsidP="00B263D7">
                  <w:pPr>
                    <w:tabs>
                      <w:tab w:val="left" w:pos="3984"/>
                    </w:tabs>
                    <w:jc w:val="center"/>
                    <w:rPr>
                      <w:rFonts w:ascii="Calibri" w:hAnsi="Calibri" w:cs="Calibri"/>
                      <w:b/>
                      <w:sz w:val="16"/>
                      <w:szCs w:val="16"/>
                    </w:rPr>
                  </w:pPr>
                  <w:r w:rsidRPr="006E2803">
                    <w:rPr>
                      <w:rFonts w:ascii="Calibri" w:hAnsi="Calibri" w:cs="Calibri"/>
                      <w:b/>
                      <w:sz w:val="16"/>
                      <w:szCs w:val="16"/>
                    </w:rPr>
                    <w:t>Opción 1</w:t>
                  </w:r>
                </w:p>
              </w:tc>
              <w:tc>
                <w:tcPr>
                  <w:tcW w:w="1970" w:type="pct"/>
                  <w:shd w:val="pct25" w:color="auto" w:fill="auto"/>
                  <w:vAlign w:val="center"/>
                </w:tcPr>
                <w:p w:rsidR="00B263D7" w:rsidRPr="006E2803" w:rsidRDefault="00B263D7" w:rsidP="00B263D7">
                  <w:pPr>
                    <w:tabs>
                      <w:tab w:val="left" w:pos="3984"/>
                    </w:tabs>
                    <w:jc w:val="center"/>
                    <w:rPr>
                      <w:rFonts w:ascii="Calibri" w:hAnsi="Calibri" w:cs="Calibri"/>
                      <w:b/>
                      <w:sz w:val="16"/>
                      <w:szCs w:val="16"/>
                    </w:rPr>
                  </w:pPr>
                  <w:r w:rsidRPr="006E2803">
                    <w:rPr>
                      <w:rFonts w:ascii="Calibri" w:hAnsi="Calibri" w:cs="Calibri"/>
                      <w:b/>
                      <w:sz w:val="16"/>
                      <w:szCs w:val="16"/>
                    </w:rPr>
                    <w:t>Opción 2</w:t>
                  </w:r>
                </w:p>
              </w:tc>
            </w:tr>
            <w:tr w:rsidR="00B263D7" w:rsidRPr="006E2803" w:rsidTr="00EB5237">
              <w:trPr>
                <w:trHeight w:val="451"/>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 xml:space="preserve">FCA San Nicolás y/o Zárate y/o Campana - Argentina </w:t>
                  </w:r>
                </w:p>
              </w:tc>
              <w:tc>
                <w:tcPr>
                  <w:tcW w:w="1969" w:type="pct"/>
                  <w:vAlign w:val="center"/>
                </w:tcPr>
                <w:p w:rsidR="00B263D7" w:rsidRPr="006E2803" w:rsidRDefault="00B263D7" w:rsidP="00B263D7">
                  <w:pPr>
                    <w:pStyle w:val="Prrafodelista"/>
                    <w:keepNext/>
                    <w:ind w:left="0"/>
                    <w:jc w:val="both"/>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semana después</w:t>
                  </w:r>
                  <w:r w:rsidRPr="006E2803">
                    <w:rPr>
                      <w:rFonts w:ascii="Calibri" w:hAnsi="Calibri" w:cs="Calibri"/>
                      <w:sz w:val="16"/>
                      <w:szCs w:val="16"/>
                    </w:rPr>
                    <w:t xml:space="preserve"> de la semana de carga de la(s) </w:t>
                  </w:r>
                  <w:r w:rsidRPr="006E2803">
                    <w:rPr>
                      <w:rFonts w:ascii="Calibri" w:hAnsi="Calibri" w:cs="Calibri"/>
                      <w:sz w:val="16"/>
                      <w:szCs w:val="16"/>
                    </w:rPr>
                    <w:lastRenderedPageBreak/>
                    <w:t>cisterna(s). Se considera las cargas de lunes a domingo.</w:t>
                  </w:r>
                </w:p>
              </w:tc>
              <w:tc>
                <w:tcPr>
                  <w:tcW w:w="1970"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lastRenderedPageBreak/>
                    <w:t xml:space="preserve">Promedio de cotizaciones efectivas publicadas durante la </w:t>
                  </w:r>
                  <w:r w:rsidRPr="006E2803">
                    <w:rPr>
                      <w:rFonts w:ascii="Calibri" w:hAnsi="Calibri" w:cs="Calibri"/>
                      <w:b/>
                      <w:sz w:val="16"/>
                      <w:szCs w:val="16"/>
                    </w:rPr>
                    <w:t>semana anterior</w:t>
                  </w:r>
                  <w:r w:rsidRPr="006E2803">
                    <w:rPr>
                      <w:rFonts w:ascii="Calibri" w:hAnsi="Calibri" w:cs="Calibri"/>
                      <w:sz w:val="16"/>
                      <w:szCs w:val="16"/>
                    </w:rPr>
                    <w:t xml:space="preserve"> de la semana de carga de </w:t>
                  </w:r>
                  <w:r w:rsidRPr="006E2803">
                    <w:rPr>
                      <w:rFonts w:ascii="Calibri" w:hAnsi="Calibri" w:cs="Calibri"/>
                      <w:sz w:val="16"/>
                      <w:szCs w:val="16"/>
                    </w:rPr>
                    <w:lastRenderedPageBreak/>
                    <w:t>la(s) cisterna(s). Se considera las cargas de lunes a domingo.</w:t>
                  </w:r>
                </w:p>
              </w:tc>
            </w:tr>
            <w:tr w:rsidR="00B263D7" w:rsidRPr="006E2803" w:rsidTr="00EB5237">
              <w:trPr>
                <w:trHeight w:val="152"/>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lastRenderedPageBreak/>
                    <w:t>FCA San Antonio y/o Asunción - Paraguay</w:t>
                  </w:r>
                </w:p>
              </w:tc>
              <w:tc>
                <w:tcPr>
                  <w:tcW w:w="1969" w:type="pct"/>
                  <w:vAlign w:val="center"/>
                </w:tcPr>
                <w:p w:rsidR="00B263D7" w:rsidRPr="006E2803" w:rsidRDefault="00B263D7" w:rsidP="00B263D7">
                  <w:pPr>
                    <w:pStyle w:val="Prrafodelista"/>
                    <w:keepNext/>
                    <w:ind w:left="0"/>
                    <w:jc w:val="both"/>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semana después</w:t>
                  </w:r>
                  <w:r w:rsidRPr="006E2803">
                    <w:rPr>
                      <w:rFonts w:ascii="Calibri" w:hAnsi="Calibri" w:cs="Calibri"/>
                      <w:sz w:val="16"/>
                      <w:szCs w:val="16"/>
                    </w:rPr>
                    <w:t xml:space="preserve"> de la semana de carga de la(s) cisterna(s). Se considera las cargas de lunes a domingo.</w:t>
                  </w:r>
                </w:p>
              </w:tc>
              <w:tc>
                <w:tcPr>
                  <w:tcW w:w="1970"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semana anterior</w:t>
                  </w:r>
                  <w:r w:rsidRPr="006E2803">
                    <w:rPr>
                      <w:rFonts w:ascii="Calibri" w:hAnsi="Calibri" w:cs="Calibri"/>
                      <w:sz w:val="16"/>
                      <w:szCs w:val="16"/>
                    </w:rPr>
                    <w:t xml:space="preserve"> de la semana de carga de la(s) cisterna(s). Se considera las cargas de lunes a domingo.</w:t>
                  </w:r>
                </w:p>
              </w:tc>
            </w:tr>
            <w:tr w:rsidR="00B263D7" w:rsidRPr="006E2803" w:rsidTr="00EB5237">
              <w:trPr>
                <w:trHeight w:val="53"/>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Argentina, mediante barcazas</w:t>
                  </w:r>
                </w:p>
              </w:tc>
              <w:tc>
                <w:tcPr>
                  <w:tcW w:w="1969" w:type="pct"/>
                  <w:vMerge w:val="restart"/>
                </w:tcPr>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Promedio de las tres (3) cotizaciones efectivas </w:t>
                  </w:r>
                  <w:r w:rsidRPr="006E2803">
                    <w:rPr>
                      <w:rFonts w:ascii="Calibri" w:hAnsi="Calibri" w:cs="Calibri"/>
                      <w:b/>
                      <w:sz w:val="16"/>
                      <w:szCs w:val="16"/>
                    </w:rPr>
                    <w:t xml:space="preserve">publicadas después de la fecha </w:t>
                  </w:r>
                  <w:r w:rsidRPr="006E2803">
                    <w:rPr>
                      <w:rFonts w:ascii="Calibri" w:hAnsi="Calibri" w:cs="Calibri"/>
                      <w:sz w:val="16"/>
                      <w:szCs w:val="16"/>
                    </w:rPr>
                    <w:t>del conocimiento de embarque (BL) de la última barcaza de cada convoy.</w:t>
                  </w:r>
                </w:p>
              </w:tc>
              <w:tc>
                <w:tcPr>
                  <w:tcW w:w="1970" w:type="pct"/>
                  <w:vMerge w:val="restart"/>
                </w:tcPr>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Promedio de las tres (3) cotizaciones efectivas </w:t>
                  </w:r>
                  <w:r w:rsidRPr="006E2803">
                    <w:rPr>
                      <w:rFonts w:ascii="Calibri" w:hAnsi="Calibri" w:cs="Calibri"/>
                      <w:b/>
                      <w:sz w:val="16"/>
                      <w:szCs w:val="16"/>
                    </w:rPr>
                    <w:t xml:space="preserve">publicadas antes de la fecha </w:t>
                  </w:r>
                  <w:r w:rsidRPr="006E2803">
                    <w:rPr>
                      <w:rFonts w:ascii="Calibri" w:hAnsi="Calibri" w:cs="Calibri"/>
                      <w:sz w:val="16"/>
                      <w:szCs w:val="16"/>
                    </w:rPr>
                    <w:t>del conocimiento de embarque (BL) de la última barcaza de cada convoy.</w:t>
                  </w:r>
                </w:p>
              </w:tc>
            </w:tr>
            <w:tr w:rsidR="00B263D7" w:rsidRPr="006E2803" w:rsidTr="00EB5237">
              <w:trPr>
                <w:trHeight w:val="152"/>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Paraguay, mediante barcazas</w:t>
                  </w:r>
                </w:p>
              </w:tc>
              <w:tc>
                <w:tcPr>
                  <w:tcW w:w="1969" w:type="pct"/>
                  <w:vMerge/>
                  <w:vAlign w:val="center"/>
                </w:tcPr>
                <w:p w:rsidR="00B263D7" w:rsidRPr="006E2803" w:rsidRDefault="00B263D7" w:rsidP="00B263D7">
                  <w:pPr>
                    <w:pStyle w:val="Prrafodelista"/>
                    <w:keepNext/>
                    <w:ind w:left="0"/>
                    <w:jc w:val="both"/>
                    <w:rPr>
                      <w:rFonts w:ascii="Calibri" w:hAnsi="Calibri" w:cs="Calibri"/>
                      <w:sz w:val="16"/>
                      <w:szCs w:val="16"/>
                    </w:rPr>
                  </w:pPr>
                </w:p>
              </w:tc>
              <w:tc>
                <w:tcPr>
                  <w:tcW w:w="1970" w:type="pct"/>
                  <w:vMerge/>
                </w:tcPr>
                <w:p w:rsidR="00B263D7" w:rsidRPr="006E2803" w:rsidRDefault="00B263D7" w:rsidP="00B263D7">
                  <w:pPr>
                    <w:keepNext/>
                    <w:tabs>
                      <w:tab w:val="left" w:pos="3984"/>
                    </w:tabs>
                    <w:jc w:val="both"/>
                    <w:rPr>
                      <w:rFonts w:ascii="Calibri" w:hAnsi="Calibri" w:cs="Calibri"/>
                      <w:sz w:val="16"/>
                      <w:szCs w:val="16"/>
                    </w:rPr>
                  </w:pPr>
                </w:p>
              </w:tc>
            </w:tr>
            <w:tr w:rsidR="00B263D7" w:rsidRPr="006E2803" w:rsidTr="00EB5237">
              <w:trPr>
                <w:trHeight w:val="246"/>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Uruguay, mediante barcazas</w:t>
                  </w:r>
                </w:p>
              </w:tc>
              <w:tc>
                <w:tcPr>
                  <w:tcW w:w="1969" w:type="pct"/>
                  <w:vMerge/>
                  <w:vAlign w:val="center"/>
                </w:tcPr>
                <w:p w:rsidR="00B263D7" w:rsidRPr="006E2803" w:rsidRDefault="00B263D7" w:rsidP="00B263D7">
                  <w:pPr>
                    <w:keepNext/>
                    <w:tabs>
                      <w:tab w:val="left" w:pos="3984"/>
                    </w:tabs>
                    <w:rPr>
                      <w:rFonts w:ascii="Calibri" w:hAnsi="Calibri" w:cs="Calibri"/>
                      <w:sz w:val="16"/>
                      <w:szCs w:val="16"/>
                    </w:rPr>
                  </w:pPr>
                </w:p>
              </w:tc>
              <w:tc>
                <w:tcPr>
                  <w:tcW w:w="1970" w:type="pct"/>
                  <w:vMerge/>
                  <w:vAlign w:val="center"/>
                </w:tcPr>
                <w:p w:rsidR="00B263D7" w:rsidRPr="006E2803" w:rsidRDefault="00B263D7" w:rsidP="00B263D7">
                  <w:pPr>
                    <w:keepNext/>
                    <w:tabs>
                      <w:tab w:val="left" w:pos="3984"/>
                    </w:tabs>
                    <w:jc w:val="center"/>
                    <w:rPr>
                      <w:rFonts w:ascii="Calibri" w:hAnsi="Calibri" w:cs="Calibri"/>
                      <w:sz w:val="16"/>
                      <w:szCs w:val="16"/>
                    </w:rPr>
                  </w:pPr>
                </w:p>
              </w:tc>
            </w:tr>
            <w:tr w:rsidR="00B263D7" w:rsidRPr="006E2803" w:rsidTr="00EB5237">
              <w:trPr>
                <w:trHeight w:val="152"/>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DAP Plantas Puerto Quijarro-Bolivia, mediante barcazas</w:t>
                  </w:r>
                </w:p>
              </w:tc>
              <w:tc>
                <w:tcPr>
                  <w:tcW w:w="1969"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las tres (3) cotizaciones efectivas publicadas </w:t>
                  </w:r>
                  <w:r w:rsidRPr="006E2803">
                    <w:rPr>
                      <w:rFonts w:ascii="Calibri" w:hAnsi="Calibri" w:cs="Calibri"/>
                      <w:b/>
                      <w:sz w:val="16"/>
                      <w:szCs w:val="16"/>
                    </w:rPr>
                    <w:t xml:space="preserve">después de la fecha del NOR </w:t>
                  </w:r>
                  <w:r w:rsidRPr="006E2803">
                    <w:rPr>
                      <w:rFonts w:ascii="Calibri" w:hAnsi="Calibri" w:cs="Calibri"/>
                      <w:sz w:val="16"/>
                      <w:szCs w:val="16"/>
                    </w:rPr>
                    <w:t>de la última barcaza de cada convoy de barcazas.</w:t>
                  </w:r>
                </w:p>
              </w:tc>
              <w:tc>
                <w:tcPr>
                  <w:tcW w:w="1970"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las tres (3) cotizaciones efectivas publicadas </w:t>
                  </w:r>
                  <w:r w:rsidRPr="006E2803">
                    <w:rPr>
                      <w:rFonts w:ascii="Calibri" w:hAnsi="Calibri" w:cs="Calibri"/>
                      <w:b/>
                      <w:sz w:val="16"/>
                      <w:szCs w:val="16"/>
                    </w:rPr>
                    <w:t xml:space="preserve">antes de la fecha del NOR </w:t>
                  </w:r>
                  <w:r w:rsidRPr="006E2803">
                    <w:rPr>
                      <w:rFonts w:ascii="Calibri" w:hAnsi="Calibri" w:cs="Calibri"/>
                      <w:sz w:val="16"/>
                      <w:szCs w:val="16"/>
                    </w:rPr>
                    <w:t>de la última barcaza de cada convoy de barcazas.</w:t>
                  </w:r>
                </w:p>
              </w:tc>
            </w:tr>
            <w:tr w:rsidR="00B263D7" w:rsidRPr="006E2803" w:rsidTr="00EB5237">
              <w:trPr>
                <w:trHeight w:val="152"/>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DAP Plantas Bolivia, mediante cisternas</w:t>
                  </w:r>
                </w:p>
              </w:tc>
              <w:tc>
                <w:tcPr>
                  <w:tcW w:w="1969"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 xml:space="preserve">semana después de la semana de descarga </w:t>
                  </w:r>
                  <w:r w:rsidRPr="006E2803">
                    <w:rPr>
                      <w:rFonts w:ascii="Calibri" w:hAnsi="Calibri" w:cs="Calibri"/>
                      <w:sz w:val="16"/>
                      <w:szCs w:val="16"/>
                    </w:rPr>
                    <w:t>de la(s) cisterna(s). Se considera las cargas de lunes a domingo.</w:t>
                  </w:r>
                </w:p>
              </w:tc>
              <w:tc>
                <w:tcPr>
                  <w:tcW w:w="1970"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 xml:space="preserve">semana antes de la semana de descarga </w:t>
                  </w:r>
                  <w:r w:rsidRPr="006E2803">
                    <w:rPr>
                      <w:rFonts w:ascii="Calibri" w:hAnsi="Calibri" w:cs="Calibri"/>
                      <w:sz w:val="16"/>
                      <w:szCs w:val="16"/>
                    </w:rPr>
                    <w:t>de la(s) cisterna(s). Se considera las cargas de lunes a domingo.</w:t>
                  </w:r>
                </w:p>
              </w:tc>
            </w:tr>
          </w:tbl>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ENTREGA DE PRODUCTO</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 xml:space="preserve">En caso que la entrega del volumen mensual requerido por YPFB, no se haga efectivo debido a que el Proveedor no tenga disponibilidad de Producto, se considerará como saldo a favor de YPFB el valor equivalente al 5% del total del volumen no entregado, al precio final, tomando el </w:t>
            </w:r>
            <w:r w:rsidRPr="006E2803">
              <w:rPr>
                <w:rFonts w:ascii="Calibri" w:hAnsi="Calibri" w:cs="Calibri"/>
                <w:sz w:val="16"/>
                <w:szCs w:val="16"/>
              </w:rPr>
              <w:t>promedio de las cotizaciones efectivas publicadas del mes de nominación.</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NORMATIVA DE CARGAS PARA CISTERNAS</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B263D7" w:rsidRPr="006E2803" w:rsidRDefault="00B263D7" w:rsidP="00B263D7">
            <w:pPr>
              <w:pStyle w:val="Prrafodelista"/>
              <w:ind w:left="567"/>
              <w:contextualSpacing/>
              <w:rPr>
                <w:rFonts w:ascii="Calibri" w:hAnsi="Calibri" w:cs="Calibri"/>
                <w:b/>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FORMA DE PAGO</w:t>
            </w:r>
          </w:p>
          <w:p w:rsidR="00B263D7" w:rsidRPr="006E2803" w:rsidRDefault="00B263D7" w:rsidP="00B263D7">
            <w:pPr>
              <w:autoSpaceDE w:val="0"/>
              <w:autoSpaceDN w:val="0"/>
              <w:adjustRightInd w:val="0"/>
              <w:jc w:val="both"/>
              <w:rPr>
                <w:rFonts w:ascii="Calibri" w:hAnsi="Calibri" w:cs="Calibri"/>
                <w:b/>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El pago se realizará mediante transferencia bancaria a la cuenta que para tal efecto designe la empresa proveedora.</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rPr>
                <w:rFonts w:ascii="Calibri" w:hAnsi="Calibri" w:cs="Calibri"/>
                <w:bCs/>
                <w:sz w:val="16"/>
                <w:szCs w:val="16"/>
              </w:rPr>
            </w:pPr>
            <w:r w:rsidRPr="006E2803">
              <w:rPr>
                <w:rFonts w:ascii="Calibri" w:hAnsi="Calibri" w:cs="Calibri"/>
                <w:bCs/>
                <w:sz w:val="16"/>
                <w:szCs w:val="16"/>
              </w:rPr>
              <w:t>Los proponentes podrán optar por las siguientes opciones de pago:</w:t>
            </w:r>
          </w:p>
          <w:p w:rsidR="00B263D7" w:rsidRPr="006E2803" w:rsidRDefault="00B263D7" w:rsidP="00B263D7">
            <w:pPr>
              <w:autoSpaceDE w:val="0"/>
              <w:autoSpaceDN w:val="0"/>
              <w:adjustRightInd w:val="0"/>
              <w:rPr>
                <w:rFonts w:ascii="Calibri" w:hAnsi="Calibri" w:cs="Calibri"/>
                <w:bCs/>
                <w:sz w:val="16"/>
                <w:szCs w:val="16"/>
              </w:rPr>
            </w:pPr>
          </w:p>
          <w:p w:rsidR="00B263D7" w:rsidRPr="006E2803" w:rsidRDefault="00B263D7" w:rsidP="00B263D7">
            <w:pPr>
              <w:autoSpaceDE w:val="0"/>
              <w:autoSpaceDN w:val="0"/>
              <w:adjustRightInd w:val="0"/>
              <w:rPr>
                <w:rFonts w:ascii="Calibri" w:hAnsi="Calibri" w:cs="Calibri"/>
                <w:b/>
                <w:bCs/>
                <w:i/>
                <w:sz w:val="16"/>
                <w:szCs w:val="16"/>
              </w:rPr>
            </w:pPr>
            <w:r w:rsidRPr="006E2803">
              <w:rPr>
                <w:rFonts w:ascii="Calibri" w:hAnsi="Calibri" w:cs="Calibri"/>
                <w:b/>
                <w:bCs/>
                <w:i/>
                <w:sz w:val="16"/>
                <w:szCs w:val="16"/>
              </w:rPr>
              <w:t xml:space="preserve">Opción 1 </w:t>
            </w:r>
          </w:p>
          <w:p w:rsidR="00B263D7" w:rsidRPr="006E2803" w:rsidRDefault="00B263D7" w:rsidP="00B263D7">
            <w:pPr>
              <w:pStyle w:val="Prrafodelista"/>
              <w:ind w:left="284"/>
              <w:jc w:val="both"/>
              <w:outlineLvl w:val="0"/>
              <w:rPr>
                <w:rFonts w:ascii="Calibri" w:hAnsi="Calibri" w:cs="Calibri"/>
                <w:bCs/>
                <w:sz w:val="16"/>
                <w:szCs w:val="16"/>
              </w:rPr>
            </w:pPr>
          </w:p>
          <w:p w:rsidR="00B263D7" w:rsidRPr="006E2803" w:rsidRDefault="00B263D7" w:rsidP="00B263D7">
            <w:pPr>
              <w:pStyle w:val="Prrafodelista"/>
              <w:ind w:left="284"/>
              <w:jc w:val="both"/>
              <w:outlineLvl w:val="0"/>
              <w:rPr>
                <w:rFonts w:ascii="Calibri" w:hAnsi="Calibri" w:cs="Calibri"/>
                <w:sz w:val="16"/>
                <w:szCs w:val="16"/>
              </w:rPr>
            </w:pPr>
            <w:r w:rsidRPr="006E2803">
              <w:rPr>
                <w:rFonts w:ascii="Calibri" w:hAnsi="Calibri" w:cs="Calibri"/>
                <w:bCs/>
                <w:sz w:val="16"/>
                <w:szCs w:val="16"/>
              </w:rPr>
              <w:t>Pos</w:t>
            </w:r>
            <w:r w:rsidR="00865404">
              <w:rPr>
                <w:rFonts w:ascii="Calibri" w:hAnsi="Calibri" w:cs="Calibri"/>
                <w:bCs/>
                <w:sz w:val="16"/>
                <w:szCs w:val="16"/>
              </w:rPr>
              <w:t>t</w:t>
            </w:r>
            <w:r w:rsidRPr="006E2803">
              <w:rPr>
                <w:rFonts w:ascii="Calibri" w:hAnsi="Calibri" w:cs="Calibri"/>
                <w:bCs/>
                <w:sz w:val="16"/>
                <w:szCs w:val="16"/>
              </w:rPr>
              <w:t xml:space="preserve">pago </w:t>
            </w:r>
            <w:r w:rsidRPr="006E2803">
              <w:rPr>
                <w:rFonts w:ascii="Calibri" w:hAnsi="Calibri" w:cs="Calibri"/>
                <w:sz w:val="16"/>
                <w:szCs w:val="16"/>
              </w:rPr>
              <w:t>contra la entrega de los siguientes documentos:</w:t>
            </w:r>
          </w:p>
          <w:p w:rsidR="00B263D7" w:rsidRPr="006E2803" w:rsidRDefault="00B263D7" w:rsidP="00B263D7">
            <w:pPr>
              <w:jc w:val="both"/>
              <w:outlineLvl w:val="0"/>
              <w:rPr>
                <w:rFonts w:ascii="Calibri" w:hAnsi="Calibri" w:cs="Calibri"/>
                <w:sz w:val="16"/>
                <w:szCs w:val="16"/>
              </w:rPr>
            </w:pPr>
          </w:p>
          <w:p w:rsidR="00B263D7" w:rsidRPr="006E2803" w:rsidRDefault="00B263D7" w:rsidP="002E255B">
            <w:pPr>
              <w:pStyle w:val="Prrafodelista"/>
              <w:numPr>
                <w:ilvl w:val="0"/>
                <w:numId w:val="36"/>
              </w:numPr>
              <w:ind w:left="567" w:hanging="284"/>
              <w:jc w:val="both"/>
              <w:outlineLvl w:val="0"/>
              <w:rPr>
                <w:rFonts w:ascii="Calibri" w:hAnsi="Calibri" w:cs="Calibri"/>
                <w:sz w:val="16"/>
                <w:szCs w:val="16"/>
              </w:rPr>
            </w:pPr>
            <w:r w:rsidRPr="006E2803">
              <w:rPr>
                <w:rFonts w:ascii="Calibri" w:hAnsi="Calibri" w:cs="Calibri"/>
                <w:sz w:val="16"/>
                <w:szCs w:val="16"/>
              </w:rPr>
              <w:t>Factura original final del Proveedor</w:t>
            </w:r>
          </w:p>
          <w:p w:rsidR="00B263D7" w:rsidRPr="006E2803" w:rsidRDefault="00B263D7" w:rsidP="002E255B">
            <w:pPr>
              <w:pStyle w:val="Prrafodelista"/>
              <w:numPr>
                <w:ilvl w:val="0"/>
                <w:numId w:val="36"/>
              </w:numPr>
              <w:ind w:left="567" w:hanging="284"/>
              <w:jc w:val="both"/>
              <w:outlineLvl w:val="0"/>
              <w:rPr>
                <w:rFonts w:ascii="Calibri" w:hAnsi="Calibri" w:cs="Calibri"/>
                <w:sz w:val="16"/>
                <w:szCs w:val="16"/>
              </w:rPr>
            </w:pPr>
            <w:r w:rsidRPr="006E2803">
              <w:rPr>
                <w:rFonts w:ascii="Calibri" w:hAnsi="Calibri" w:cs="Calibri"/>
                <w:sz w:val="16"/>
                <w:szCs w:val="16"/>
              </w:rPr>
              <w:t>Adicionalmente, para entregas bajo el incoterm DAP:</w:t>
            </w:r>
          </w:p>
          <w:p w:rsidR="00B263D7" w:rsidRPr="006E2803" w:rsidRDefault="00B263D7" w:rsidP="002E255B">
            <w:pPr>
              <w:pStyle w:val="Prrafodelista"/>
              <w:numPr>
                <w:ilvl w:val="1"/>
                <w:numId w:val="36"/>
              </w:numPr>
              <w:ind w:left="851" w:hanging="284"/>
              <w:jc w:val="both"/>
              <w:outlineLvl w:val="0"/>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Documentos de embarque originales: Conocimientos de Embarque (BL), Cartas Porte (CRT) que incluyan flete efectivamente pagado, y Manifiestos Internacionales de Carga (MIC/DTA).</w:t>
            </w:r>
          </w:p>
          <w:p w:rsidR="00B263D7" w:rsidRPr="006E2803" w:rsidRDefault="00B263D7" w:rsidP="002E255B">
            <w:pPr>
              <w:pStyle w:val="Prrafodelista"/>
              <w:numPr>
                <w:ilvl w:val="1"/>
                <w:numId w:val="36"/>
              </w:numPr>
              <w:ind w:left="851" w:hanging="284"/>
              <w:jc w:val="both"/>
              <w:outlineLvl w:val="0"/>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Ejemplar original de la aplicación o cobertura de seguro por el transporte realizado que corresponda al valor de la mercancía asegurada, volumen transportado asegurado, tramo del seguro, fecha de embarque, tipo de cobertura, prima pagada.</w:t>
            </w:r>
          </w:p>
          <w:p w:rsidR="00B263D7" w:rsidRPr="006E2803" w:rsidRDefault="00B263D7" w:rsidP="002E255B">
            <w:pPr>
              <w:numPr>
                <w:ilvl w:val="1"/>
                <w:numId w:val="36"/>
              </w:numPr>
              <w:ind w:left="851" w:hanging="284"/>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Certificado de Origen del producto, cuando lo requiera YPFB.</w:t>
            </w:r>
          </w:p>
          <w:p w:rsidR="00B263D7" w:rsidRPr="006E2803" w:rsidRDefault="00B263D7" w:rsidP="002E255B">
            <w:pPr>
              <w:numPr>
                <w:ilvl w:val="1"/>
                <w:numId w:val="36"/>
              </w:numPr>
              <w:ind w:left="851" w:hanging="284"/>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Partes de Recepción emitido por el Concesionario de recinto Aduanero, como constancia de arribo a territorio aduanero nacional.</w:t>
            </w:r>
          </w:p>
          <w:p w:rsidR="00B263D7" w:rsidRPr="006E2803" w:rsidRDefault="00B263D7" w:rsidP="00B263D7">
            <w:pPr>
              <w:ind w:left="709"/>
              <w:jc w:val="both"/>
              <w:rPr>
                <w:rFonts w:ascii="Calibri" w:hAnsi="Calibri" w:cs="Calibri"/>
                <w:sz w:val="16"/>
                <w:szCs w:val="16"/>
              </w:rPr>
            </w:pPr>
          </w:p>
          <w:p w:rsidR="00B263D7" w:rsidRPr="006E2803" w:rsidRDefault="00B263D7" w:rsidP="00B263D7">
            <w:pPr>
              <w:ind w:left="284"/>
              <w:jc w:val="both"/>
              <w:rPr>
                <w:rFonts w:ascii="Calibri" w:hAnsi="Calibri" w:cs="Calibri"/>
                <w:sz w:val="16"/>
                <w:szCs w:val="16"/>
              </w:rPr>
            </w:pPr>
            <w:r w:rsidRPr="006E2803">
              <w:rPr>
                <w:rFonts w:ascii="Calibri" w:hAnsi="Calibri" w:cs="Calibri"/>
                <w:sz w:val="16"/>
                <w:szCs w:val="16"/>
              </w:rPr>
              <w:t>La facturación deberá reflejar el volumen en metros cúbicos reportado por la firma inspectora a 15,56° (60°F).</w:t>
            </w:r>
          </w:p>
          <w:p w:rsidR="00B263D7" w:rsidRPr="006E2803" w:rsidRDefault="00B263D7" w:rsidP="00B263D7">
            <w:pPr>
              <w:pStyle w:val="Prrafodelista"/>
              <w:ind w:left="0"/>
              <w:jc w:val="both"/>
              <w:outlineLvl w:val="0"/>
              <w:rPr>
                <w:rFonts w:ascii="Calibri" w:hAnsi="Calibri" w:cs="Calibri"/>
                <w:sz w:val="16"/>
                <w:szCs w:val="16"/>
              </w:rPr>
            </w:pPr>
            <w:r w:rsidRPr="006E2803">
              <w:rPr>
                <w:rFonts w:ascii="Calibri" w:hAnsi="Calibri" w:cs="Calibri"/>
                <w:sz w:val="16"/>
                <w:szCs w:val="16"/>
              </w:rPr>
              <w:t xml:space="preserve"> </w:t>
            </w:r>
          </w:p>
          <w:p w:rsidR="00B263D7" w:rsidRPr="006E2803" w:rsidRDefault="00B263D7" w:rsidP="00B263D7">
            <w:pPr>
              <w:autoSpaceDE w:val="0"/>
              <w:autoSpaceDN w:val="0"/>
              <w:adjustRightInd w:val="0"/>
              <w:rPr>
                <w:rFonts w:ascii="Calibri" w:hAnsi="Calibri" w:cs="Calibri"/>
                <w:b/>
                <w:bCs/>
                <w:i/>
                <w:sz w:val="16"/>
                <w:szCs w:val="16"/>
              </w:rPr>
            </w:pPr>
            <w:r w:rsidRPr="006E2803">
              <w:rPr>
                <w:rFonts w:ascii="Calibri" w:hAnsi="Calibri" w:cs="Calibri"/>
                <w:b/>
                <w:bCs/>
                <w:i/>
                <w:sz w:val="16"/>
                <w:szCs w:val="16"/>
              </w:rPr>
              <w:t>Opción 2</w:t>
            </w:r>
          </w:p>
          <w:p w:rsidR="00B263D7" w:rsidRPr="006E2803" w:rsidRDefault="00B263D7" w:rsidP="00B263D7">
            <w:pPr>
              <w:pStyle w:val="Prrafodelista"/>
              <w:ind w:left="0"/>
              <w:jc w:val="both"/>
              <w:outlineLvl w:val="0"/>
              <w:rPr>
                <w:rFonts w:ascii="Calibri" w:hAnsi="Calibri" w:cs="Calibri"/>
                <w:sz w:val="16"/>
                <w:szCs w:val="16"/>
              </w:rPr>
            </w:pPr>
          </w:p>
          <w:p w:rsidR="00B263D7" w:rsidRPr="006E2803" w:rsidRDefault="00B263D7" w:rsidP="00B263D7">
            <w:pPr>
              <w:autoSpaceDE w:val="0"/>
              <w:autoSpaceDN w:val="0"/>
              <w:adjustRightInd w:val="0"/>
              <w:ind w:left="284"/>
              <w:rPr>
                <w:rFonts w:ascii="Calibri" w:hAnsi="Calibri" w:cs="Calibri"/>
                <w:sz w:val="16"/>
                <w:szCs w:val="16"/>
              </w:rPr>
            </w:pPr>
            <w:r w:rsidRPr="006E2803">
              <w:rPr>
                <w:rFonts w:ascii="Calibri" w:hAnsi="Calibri" w:cs="Calibri"/>
                <w:bCs/>
                <w:color w:val="000000"/>
                <w:sz w:val="16"/>
                <w:szCs w:val="16"/>
              </w:rPr>
              <w:t xml:space="preserve">Prepago </w:t>
            </w:r>
            <w:r w:rsidRPr="006E2803">
              <w:rPr>
                <w:rFonts w:ascii="Calibri" w:hAnsi="Calibri" w:cs="Calibri"/>
                <w:sz w:val="16"/>
                <w:szCs w:val="16"/>
              </w:rPr>
              <w:t>contra la entrega de los siguientes documentos:</w:t>
            </w:r>
          </w:p>
          <w:p w:rsidR="00B263D7" w:rsidRPr="006E2803" w:rsidRDefault="00B263D7" w:rsidP="00B263D7">
            <w:pPr>
              <w:autoSpaceDE w:val="0"/>
              <w:autoSpaceDN w:val="0"/>
              <w:adjustRightInd w:val="0"/>
              <w:rPr>
                <w:rFonts w:ascii="Calibri" w:hAnsi="Calibri" w:cs="Calibri"/>
                <w:sz w:val="16"/>
                <w:szCs w:val="16"/>
              </w:rPr>
            </w:pPr>
          </w:p>
          <w:p w:rsidR="00B263D7" w:rsidRPr="006E2803" w:rsidRDefault="00B263D7" w:rsidP="002E255B">
            <w:pPr>
              <w:pStyle w:val="Prrafodelista"/>
              <w:numPr>
                <w:ilvl w:val="0"/>
                <w:numId w:val="45"/>
              </w:numPr>
              <w:autoSpaceDE w:val="0"/>
              <w:autoSpaceDN w:val="0"/>
              <w:adjustRightInd w:val="0"/>
              <w:ind w:left="709" w:hanging="283"/>
              <w:jc w:val="both"/>
              <w:outlineLvl w:val="0"/>
              <w:rPr>
                <w:rFonts w:ascii="Calibri" w:hAnsi="Calibri" w:cs="Calibri"/>
                <w:sz w:val="16"/>
                <w:szCs w:val="16"/>
              </w:rPr>
            </w:pPr>
            <w:r w:rsidRPr="006E2803">
              <w:rPr>
                <w:rFonts w:ascii="Calibri" w:hAnsi="Calibri" w:cs="Calibri"/>
                <w:sz w:val="16"/>
                <w:szCs w:val="16"/>
              </w:rPr>
              <w:t>Factura Proforma, que considerará 3 cotizaciones Platt’s anteriores a la fecha de emisión de la misma.</w:t>
            </w:r>
          </w:p>
          <w:p w:rsidR="00B263D7" w:rsidRPr="006E2803" w:rsidRDefault="00B263D7" w:rsidP="002E255B">
            <w:pPr>
              <w:pStyle w:val="Prrafodelista"/>
              <w:numPr>
                <w:ilvl w:val="0"/>
                <w:numId w:val="45"/>
              </w:numPr>
              <w:autoSpaceDE w:val="0"/>
              <w:autoSpaceDN w:val="0"/>
              <w:adjustRightInd w:val="0"/>
              <w:ind w:left="709" w:hanging="283"/>
              <w:jc w:val="both"/>
              <w:outlineLvl w:val="0"/>
              <w:rPr>
                <w:rFonts w:ascii="Calibri" w:hAnsi="Calibri" w:cs="Calibri"/>
                <w:sz w:val="16"/>
                <w:szCs w:val="16"/>
              </w:rPr>
            </w:pPr>
            <w:r w:rsidRPr="006E2803">
              <w:rPr>
                <w:rFonts w:ascii="Calibri" w:hAnsi="Calibri" w:cs="Calibri"/>
                <w:sz w:val="16"/>
                <w:szCs w:val="16"/>
              </w:rPr>
              <w:t>Garantía de Pago, equivalente por lo menos al 100% del valor de la factura a pre pagar</w:t>
            </w:r>
          </w:p>
          <w:p w:rsidR="00B263D7" w:rsidRPr="006E2803" w:rsidRDefault="00B263D7" w:rsidP="00B263D7">
            <w:pPr>
              <w:jc w:val="both"/>
              <w:outlineLvl w:val="0"/>
              <w:rPr>
                <w:rFonts w:ascii="Calibri" w:hAnsi="Calibri" w:cs="Calibri"/>
                <w:sz w:val="16"/>
                <w:szCs w:val="16"/>
              </w:rPr>
            </w:pPr>
          </w:p>
          <w:p w:rsidR="00B263D7" w:rsidRPr="006E2803" w:rsidRDefault="00B263D7" w:rsidP="00B263D7">
            <w:pPr>
              <w:ind w:left="284"/>
              <w:jc w:val="both"/>
              <w:outlineLvl w:val="0"/>
              <w:rPr>
                <w:rFonts w:ascii="Calibri" w:eastAsia="Calibri" w:hAnsi="Calibri" w:cs="Calibri"/>
                <w:sz w:val="16"/>
                <w:szCs w:val="16"/>
              </w:rPr>
            </w:pPr>
            <w:r w:rsidRPr="006E2803">
              <w:rPr>
                <w:rFonts w:ascii="Calibri" w:eastAsia="Calibri" w:hAnsi="Calibri" w:cs="Calibri"/>
                <w:sz w:val="16"/>
                <w:szCs w:val="16"/>
              </w:rPr>
              <w:t>Se efectuarán conciliaciones de los embarques realizados en un plazo no mayor a 20 días después de haberse realizado la entrega del producto, para lo cual, el proponente deberá remitir la siguiente documentación a YPFB:</w:t>
            </w:r>
          </w:p>
          <w:p w:rsidR="00B263D7" w:rsidRPr="006E2803" w:rsidRDefault="00B263D7" w:rsidP="00B263D7">
            <w:pPr>
              <w:ind w:left="348"/>
              <w:jc w:val="both"/>
              <w:outlineLvl w:val="0"/>
              <w:rPr>
                <w:rFonts w:ascii="Calibri" w:hAnsi="Calibri" w:cs="Calibri"/>
                <w:sz w:val="16"/>
                <w:szCs w:val="16"/>
              </w:rPr>
            </w:pPr>
          </w:p>
          <w:p w:rsidR="00B263D7" w:rsidRPr="006E2803" w:rsidRDefault="00B263D7" w:rsidP="002E255B">
            <w:pPr>
              <w:pStyle w:val="Prrafodelista"/>
              <w:numPr>
                <w:ilvl w:val="0"/>
                <w:numId w:val="35"/>
              </w:numPr>
              <w:ind w:left="567" w:hanging="283"/>
              <w:jc w:val="both"/>
              <w:outlineLvl w:val="0"/>
              <w:rPr>
                <w:rFonts w:ascii="Calibri" w:hAnsi="Calibri" w:cs="Calibri"/>
                <w:sz w:val="16"/>
                <w:szCs w:val="16"/>
              </w:rPr>
            </w:pPr>
            <w:r w:rsidRPr="006E2803">
              <w:rPr>
                <w:rFonts w:ascii="Calibri" w:hAnsi="Calibri" w:cs="Calibri"/>
                <w:sz w:val="16"/>
                <w:szCs w:val="16"/>
              </w:rPr>
              <w:t>Factura original final del Proveedor</w:t>
            </w:r>
          </w:p>
          <w:p w:rsidR="00B263D7" w:rsidRPr="006E2803" w:rsidRDefault="00B263D7" w:rsidP="002E255B">
            <w:pPr>
              <w:pStyle w:val="Prrafodelista"/>
              <w:numPr>
                <w:ilvl w:val="0"/>
                <w:numId w:val="35"/>
              </w:numPr>
              <w:ind w:left="567" w:hanging="283"/>
              <w:jc w:val="both"/>
              <w:outlineLvl w:val="0"/>
              <w:rPr>
                <w:rFonts w:ascii="Calibri" w:hAnsi="Calibri" w:cs="Calibri"/>
                <w:sz w:val="16"/>
                <w:szCs w:val="16"/>
              </w:rPr>
            </w:pPr>
            <w:r w:rsidRPr="006E2803">
              <w:rPr>
                <w:rFonts w:ascii="Calibri" w:hAnsi="Calibri" w:cs="Calibri"/>
                <w:sz w:val="16"/>
                <w:szCs w:val="16"/>
              </w:rPr>
              <w:t>Adicionalmente, para entregas bajo el Incoterm DAP:</w:t>
            </w:r>
          </w:p>
          <w:p w:rsidR="00B263D7" w:rsidRPr="006E2803" w:rsidRDefault="00B263D7" w:rsidP="00B263D7">
            <w:pPr>
              <w:pStyle w:val="Prrafodelista"/>
              <w:ind w:left="285"/>
              <w:jc w:val="both"/>
              <w:outlineLvl w:val="0"/>
              <w:rPr>
                <w:rFonts w:ascii="Calibri" w:hAnsi="Calibri" w:cs="Calibri"/>
                <w:sz w:val="16"/>
                <w:szCs w:val="16"/>
              </w:rPr>
            </w:pPr>
          </w:p>
          <w:p w:rsidR="00B263D7" w:rsidRPr="006E2803" w:rsidRDefault="00B263D7" w:rsidP="002E255B">
            <w:pPr>
              <w:pStyle w:val="Prrafodelista"/>
              <w:numPr>
                <w:ilvl w:val="1"/>
                <w:numId w:val="29"/>
              </w:numPr>
              <w:ind w:left="851" w:hanging="284"/>
              <w:jc w:val="both"/>
              <w:outlineLvl w:val="0"/>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Documentos de embarque originales: Conocimientos de Embarque (BL), Cartas Porte (CRT) que incluyan flete efectivamente pagado, y Manifiestos Internacionales de Carga (MIC/DTA).</w:t>
            </w:r>
          </w:p>
          <w:p w:rsidR="00B263D7" w:rsidRPr="006E2803" w:rsidRDefault="00B263D7" w:rsidP="002E255B">
            <w:pPr>
              <w:pStyle w:val="Prrafodelista"/>
              <w:numPr>
                <w:ilvl w:val="1"/>
                <w:numId w:val="29"/>
              </w:numPr>
              <w:ind w:left="851" w:hanging="284"/>
              <w:jc w:val="both"/>
              <w:outlineLvl w:val="0"/>
              <w:rPr>
                <w:rFonts w:ascii="Calibri" w:eastAsia="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B263D7" w:rsidRPr="006E2803" w:rsidRDefault="00B263D7" w:rsidP="002E255B">
            <w:pPr>
              <w:pStyle w:val="Prrafodelista"/>
              <w:numPr>
                <w:ilvl w:val="1"/>
                <w:numId w:val="29"/>
              </w:numPr>
              <w:ind w:left="851" w:hanging="284"/>
              <w:jc w:val="both"/>
              <w:outlineLvl w:val="0"/>
              <w:rPr>
                <w:rFonts w:ascii="Calibri" w:eastAsia="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Certificado de Origen del producto, cuando lo requiera YPFB.</w:t>
            </w:r>
          </w:p>
          <w:p w:rsidR="00B263D7" w:rsidRPr="006E2803" w:rsidRDefault="00B263D7" w:rsidP="002E255B">
            <w:pPr>
              <w:pStyle w:val="Prrafodelista"/>
              <w:numPr>
                <w:ilvl w:val="1"/>
                <w:numId w:val="29"/>
              </w:numPr>
              <w:ind w:left="851" w:hanging="284"/>
              <w:jc w:val="both"/>
              <w:outlineLvl w:val="0"/>
              <w:rPr>
                <w:rFonts w:ascii="Calibri" w:eastAsia="Calibri" w:hAnsi="Calibri" w:cs="Calibri"/>
                <w:sz w:val="16"/>
                <w:szCs w:val="16"/>
              </w:rPr>
            </w:pPr>
            <w:r w:rsidRPr="006E2803">
              <w:rPr>
                <w:rFonts w:ascii="Calibri" w:eastAsia="Calibri" w:hAnsi="Calibri" w:cs="Calibri"/>
                <w:sz w:val="16"/>
                <w:szCs w:val="16"/>
              </w:rPr>
              <w:t xml:space="preserve"> </w:t>
            </w:r>
            <w:r w:rsidRPr="006E2803">
              <w:rPr>
                <w:rFonts w:ascii="Calibri" w:eastAsia="Calibri" w:hAnsi="Calibri" w:cs="Calibri"/>
                <w:sz w:val="16"/>
                <w:szCs w:val="16"/>
              </w:rPr>
              <w:tab/>
              <w:t>Partes de Recepción emitido por el Concesionario de recinto Aduanero, como constancia de arribo a territorio aduanero nacional.</w:t>
            </w:r>
          </w:p>
          <w:p w:rsidR="00B263D7" w:rsidRPr="006E2803" w:rsidRDefault="00B263D7" w:rsidP="00B263D7">
            <w:pPr>
              <w:pStyle w:val="Prrafodelista"/>
              <w:ind w:left="0"/>
              <w:jc w:val="both"/>
              <w:outlineLvl w:val="0"/>
              <w:rPr>
                <w:rFonts w:ascii="Calibri" w:eastAsia="Calibri" w:hAnsi="Calibri" w:cs="Calibri"/>
                <w:sz w:val="16"/>
                <w:szCs w:val="16"/>
              </w:rPr>
            </w:pPr>
          </w:p>
          <w:p w:rsidR="00B263D7" w:rsidRPr="006E2803" w:rsidRDefault="00B263D7" w:rsidP="00B263D7">
            <w:pPr>
              <w:pStyle w:val="Prrafodelista"/>
              <w:ind w:left="284"/>
              <w:jc w:val="both"/>
              <w:outlineLvl w:val="0"/>
              <w:rPr>
                <w:rFonts w:ascii="Calibri" w:eastAsia="Calibri" w:hAnsi="Calibri" w:cs="Calibri"/>
                <w:sz w:val="16"/>
                <w:szCs w:val="16"/>
              </w:rPr>
            </w:pPr>
            <w:r w:rsidRPr="006E2803">
              <w:rPr>
                <w:rFonts w:ascii="Calibri" w:eastAsia="Calibri" w:hAnsi="Calibri" w:cs="Calibri"/>
                <w:sz w:val="16"/>
                <w:szCs w:val="16"/>
              </w:rPr>
              <w:lastRenderedPageBreak/>
              <w:t>El monto de los volúmenes a entregarse bajo la modalidad DAP, serán descontados del saldo prepagado a favor de YPFB, una vez que sea descargado el volumen en el lugar de entrega nominado.</w:t>
            </w:r>
          </w:p>
          <w:p w:rsidR="00B263D7" w:rsidRPr="006E2803" w:rsidRDefault="00B263D7" w:rsidP="00B263D7">
            <w:pPr>
              <w:pStyle w:val="Prrafodelista"/>
              <w:ind w:left="0"/>
              <w:jc w:val="both"/>
              <w:outlineLvl w:val="0"/>
              <w:rPr>
                <w:rFonts w:ascii="Calibri" w:eastAsia="Calibri" w:hAnsi="Calibri" w:cs="Calibri"/>
                <w:sz w:val="16"/>
                <w:szCs w:val="16"/>
              </w:rPr>
            </w:pPr>
          </w:p>
          <w:p w:rsidR="00B263D7" w:rsidRPr="006E2803" w:rsidRDefault="00B263D7" w:rsidP="00B263D7">
            <w:pPr>
              <w:ind w:left="284"/>
              <w:jc w:val="both"/>
              <w:rPr>
                <w:rFonts w:ascii="Calibri" w:hAnsi="Calibri" w:cs="Calibri"/>
                <w:sz w:val="16"/>
                <w:szCs w:val="16"/>
              </w:rPr>
            </w:pPr>
            <w:r w:rsidRPr="006E2803">
              <w:rPr>
                <w:rFonts w:ascii="Calibri" w:hAnsi="Calibri" w:cs="Calibri"/>
                <w:sz w:val="16"/>
                <w:szCs w:val="16"/>
              </w:rPr>
              <w:t>En caso que, como resultado de la conciliación, exista un saldo a favor de YPFB, este saldo se lo considerará como anticipo de pago para futuras entregas.</w:t>
            </w:r>
          </w:p>
          <w:p w:rsidR="00B263D7" w:rsidRPr="006E2803" w:rsidRDefault="00B263D7" w:rsidP="00B263D7">
            <w:pPr>
              <w:ind w:left="284"/>
              <w:jc w:val="both"/>
              <w:rPr>
                <w:rFonts w:ascii="Calibri" w:hAnsi="Calibri" w:cs="Calibri"/>
                <w:sz w:val="16"/>
                <w:szCs w:val="16"/>
              </w:rPr>
            </w:pPr>
          </w:p>
          <w:p w:rsidR="00B263D7" w:rsidRPr="006E2803" w:rsidRDefault="00B263D7" w:rsidP="00B263D7">
            <w:pPr>
              <w:ind w:left="284"/>
              <w:jc w:val="both"/>
              <w:rPr>
                <w:rFonts w:ascii="Calibri" w:hAnsi="Calibri" w:cs="Calibri"/>
                <w:sz w:val="16"/>
                <w:szCs w:val="16"/>
              </w:rPr>
            </w:pPr>
            <w:r w:rsidRPr="006E2803">
              <w:rPr>
                <w:rFonts w:ascii="Calibri" w:hAnsi="Calibri" w:cs="Calibri"/>
                <w:sz w:val="16"/>
                <w:szCs w:val="16"/>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B263D7" w:rsidRPr="006E2803" w:rsidRDefault="00B263D7" w:rsidP="00B263D7">
            <w:pPr>
              <w:rPr>
                <w:rFonts w:ascii="Calibri" w:hAnsi="Calibri" w:cs="Calibri"/>
                <w:sz w:val="16"/>
                <w:szCs w:val="16"/>
              </w:rPr>
            </w:pPr>
          </w:p>
          <w:p w:rsidR="00B263D7" w:rsidRPr="006E2803" w:rsidRDefault="00B263D7" w:rsidP="00B263D7">
            <w:pPr>
              <w:ind w:left="284"/>
              <w:jc w:val="both"/>
              <w:rPr>
                <w:rFonts w:ascii="Calibri" w:hAnsi="Calibri" w:cs="Calibri"/>
                <w:sz w:val="16"/>
                <w:szCs w:val="16"/>
              </w:rPr>
            </w:pPr>
            <w:r w:rsidRPr="006E2803">
              <w:rPr>
                <w:rFonts w:ascii="Calibri" w:hAnsi="Calibri" w:cs="Calibri"/>
                <w:sz w:val="16"/>
                <w:szCs w:val="16"/>
              </w:rPr>
              <w:t>La facturación deberá reflejar el volumen en metros cúbicos reportado por la firma inspectora a 15,56° (60°F).</w:t>
            </w:r>
          </w:p>
          <w:p w:rsidR="00B263D7" w:rsidRPr="006E2803" w:rsidRDefault="00B263D7" w:rsidP="00B263D7">
            <w:pPr>
              <w:rPr>
                <w:rFonts w:ascii="Calibri" w:hAnsi="Calibri" w:cs="Calibri"/>
                <w:sz w:val="16"/>
                <w:szCs w:val="16"/>
              </w:rPr>
            </w:pPr>
          </w:p>
          <w:p w:rsidR="00B263D7" w:rsidRPr="006E2803" w:rsidRDefault="00B263D7" w:rsidP="00B263D7">
            <w:pPr>
              <w:rPr>
                <w:rFonts w:ascii="Calibri" w:hAnsi="Calibri" w:cs="Calibri"/>
                <w:sz w:val="16"/>
                <w:szCs w:val="16"/>
              </w:rPr>
            </w:pPr>
            <w:r w:rsidRPr="006E2803">
              <w:rPr>
                <w:rFonts w:ascii="Calibri" w:hAnsi="Calibri" w:cs="Calibri"/>
                <w:sz w:val="16"/>
                <w:szCs w:val="16"/>
              </w:rPr>
              <w:t>Entiéndase por:</w:t>
            </w:r>
          </w:p>
          <w:p w:rsidR="00B263D7" w:rsidRPr="006E2803" w:rsidRDefault="00B263D7" w:rsidP="00B263D7">
            <w:pPr>
              <w:rPr>
                <w:rFonts w:ascii="Calibri" w:hAnsi="Calibri" w:cs="Calibri"/>
                <w:sz w:val="16"/>
                <w:szCs w:val="16"/>
              </w:rPr>
            </w:pPr>
          </w:p>
          <w:p w:rsidR="00B263D7" w:rsidRPr="006E2803" w:rsidRDefault="00B263D7" w:rsidP="002E255B">
            <w:pPr>
              <w:pStyle w:val="Prrafodelista"/>
              <w:numPr>
                <w:ilvl w:val="0"/>
                <w:numId w:val="34"/>
              </w:numPr>
              <w:jc w:val="both"/>
              <w:rPr>
                <w:rFonts w:ascii="Calibri" w:hAnsi="Calibri" w:cs="Calibri"/>
                <w:sz w:val="16"/>
                <w:szCs w:val="16"/>
              </w:rPr>
            </w:pPr>
            <w:r w:rsidRPr="006E2803">
              <w:rPr>
                <w:rFonts w:ascii="Calibri" w:hAnsi="Calibri" w:cs="Calibri"/>
                <w:b/>
                <w:sz w:val="16"/>
                <w:szCs w:val="16"/>
              </w:rPr>
              <w:t>Pos</w:t>
            </w:r>
            <w:r w:rsidR="00865404">
              <w:rPr>
                <w:rFonts w:ascii="Calibri" w:hAnsi="Calibri" w:cs="Calibri"/>
                <w:b/>
                <w:sz w:val="16"/>
                <w:szCs w:val="16"/>
              </w:rPr>
              <w:t>t</w:t>
            </w:r>
            <w:r w:rsidRPr="006E2803">
              <w:rPr>
                <w:rFonts w:ascii="Calibri" w:hAnsi="Calibri" w:cs="Calibri"/>
                <w:b/>
                <w:sz w:val="16"/>
                <w:szCs w:val="16"/>
              </w:rPr>
              <w:t>pago:</w:t>
            </w:r>
            <w:r w:rsidRPr="006E2803">
              <w:rPr>
                <w:rFonts w:ascii="Calibri" w:hAnsi="Calibri" w:cs="Calibri"/>
                <w:sz w:val="16"/>
                <w:szCs w:val="16"/>
              </w:rPr>
              <w:t xml:space="preserve"> El pago se efectuará, después de haberse realizado la entrega del producto, en el plazo máximo de 20 días calendario después de recibida la documentación correspondiente.</w:t>
            </w:r>
          </w:p>
          <w:p w:rsidR="00B263D7" w:rsidRPr="006E2803" w:rsidRDefault="00B263D7" w:rsidP="002E255B">
            <w:pPr>
              <w:pStyle w:val="Prrafodelista"/>
              <w:numPr>
                <w:ilvl w:val="0"/>
                <w:numId w:val="34"/>
              </w:numPr>
              <w:jc w:val="both"/>
              <w:rPr>
                <w:rFonts w:ascii="Calibri" w:hAnsi="Calibri" w:cs="Calibri"/>
                <w:sz w:val="16"/>
                <w:szCs w:val="16"/>
              </w:rPr>
            </w:pPr>
            <w:r w:rsidRPr="006E2803">
              <w:rPr>
                <w:rFonts w:ascii="Calibri" w:hAnsi="Calibri" w:cs="Calibri"/>
                <w:b/>
                <w:sz w:val="16"/>
                <w:szCs w:val="16"/>
              </w:rPr>
              <w:t>Prepago:</w:t>
            </w:r>
            <w:r w:rsidRPr="006E2803">
              <w:rPr>
                <w:rFonts w:ascii="Calibri" w:hAnsi="Calibri" w:cs="Calibri"/>
                <w:sz w:val="16"/>
                <w:szCs w:val="16"/>
              </w:rPr>
              <w:t xml:space="preserve"> El pago se efectuará, antes de la entrega del producto.</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Cuando existan ofertas económicas iguales, tendrá mayor ponderación al momento de definir la adjudicación la Opción 1 de pago, no siendo causal de descalificación la Opción 2 de pago.</w:t>
            </w: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DEMORAS</w:t>
            </w:r>
          </w:p>
          <w:p w:rsidR="00B263D7" w:rsidRPr="006E2803" w:rsidRDefault="00B263D7" w:rsidP="00B263D7">
            <w:pPr>
              <w:jc w:val="both"/>
              <w:rPr>
                <w:rFonts w:ascii="Calibri" w:hAnsi="Calibri" w:cs="Calibri"/>
                <w:b/>
                <w:sz w:val="16"/>
                <w:szCs w:val="16"/>
              </w:rPr>
            </w:pPr>
          </w:p>
          <w:p w:rsidR="00B263D7" w:rsidRPr="006E2803" w:rsidRDefault="00B263D7" w:rsidP="00B263D7">
            <w:pPr>
              <w:jc w:val="both"/>
              <w:rPr>
                <w:rFonts w:ascii="Calibri" w:hAnsi="Calibri" w:cs="Calibri"/>
                <w:b/>
                <w:bCs/>
                <w:sz w:val="16"/>
                <w:szCs w:val="16"/>
              </w:rPr>
            </w:pPr>
            <w:r w:rsidRPr="006E2803">
              <w:rPr>
                <w:rFonts w:ascii="Calibri" w:hAnsi="Calibri" w:cs="Calibri"/>
                <w:b/>
                <w:sz w:val="16"/>
                <w:szCs w:val="16"/>
              </w:rPr>
              <w:t xml:space="preserve">Entregas FOB: </w:t>
            </w:r>
            <w:r w:rsidRPr="006E2803">
              <w:rPr>
                <w:rFonts w:ascii="Calibri" w:hAnsi="Calibri" w:cs="Calibri"/>
                <w:b/>
                <w:bCs/>
                <w:sz w:val="16"/>
                <w:szCs w:val="16"/>
              </w:rPr>
              <w:t>Demora en la Carga</w:t>
            </w:r>
          </w:p>
          <w:p w:rsidR="00B263D7" w:rsidRPr="006E2803" w:rsidRDefault="00B263D7" w:rsidP="00B263D7">
            <w:pPr>
              <w:jc w:val="both"/>
              <w:rPr>
                <w:rFonts w:ascii="Calibri" w:hAnsi="Calibri" w:cs="Calibri"/>
                <w:sz w:val="16"/>
                <w:szCs w:val="16"/>
              </w:rPr>
            </w:pPr>
          </w:p>
          <w:p w:rsidR="00B263D7" w:rsidRPr="006E2803" w:rsidRDefault="00B263D7" w:rsidP="00B263D7">
            <w:pPr>
              <w:pStyle w:val="Sangradetextonormal"/>
              <w:spacing w:after="0"/>
              <w:ind w:left="0"/>
              <w:jc w:val="both"/>
              <w:rPr>
                <w:rFonts w:ascii="Calibri" w:hAnsi="Calibri" w:cs="Calibri"/>
                <w:bCs/>
                <w:sz w:val="16"/>
                <w:szCs w:val="16"/>
              </w:rPr>
            </w:pPr>
            <w:r w:rsidRPr="006E2803">
              <w:rPr>
                <w:rFonts w:ascii="Calibri" w:hAnsi="Calibri" w:cs="Calibri"/>
                <w:bCs/>
                <w:sz w:val="16"/>
                <w:szCs w:val="16"/>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B263D7" w:rsidRPr="006E2803" w:rsidRDefault="00B263D7" w:rsidP="00B263D7">
            <w:pPr>
              <w:pStyle w:val="Sangradetextonormal"/>
              <w:spacing w:after="0"/>
              <w:ind w:left="0"/>
              <w:jc w:val="both"/>
              <w:rPr>
                <w:rFonts w:ascii="Calibri" w:hAnsi="Calibri" w:cs="Calibri"/>
                <w:bCs/>
                <w:sz w:val="16"/>
                <w:szCs w:val="16"/>
              </w:rPr>
            </w:pPr>
          </w:p>
          <w:p w:rsidR="00B263D7" w:rsidRPr="006E2803" w:rsidRDefault="00B263D7" w:rsidP="00B263D7">
            <w:pPr>
              <w:pStyle w:val="Sangradetextonormal"/>
              <w:spacing w:after="0"/>
              <w:ind w:left="0"/>
              <w:jc w:val="both"/>
              <w:rPr>
                <w:rFonts w:ascii="Calibri" w:hAnsi="Calibri" w:cs="Calibri"/>
                <w:bCs/>
                <w:sz w:val="16"/>
                <w:szCs w:val="16"/>
              </w:rPr>
            </w:pPr>
            <w:r w:rsidRPr="006E2803">
              <w:rPr>
                <w:rFonts w:ascii="Calibri" w:hAnsi="Calibri" w:cs="Calibri"/>
                <w:bCs/>
                <w:sz w:val="16"/>
                <w:szCs w:val="16"/>
              </w:rPr>
              <w:t>El laytime para el volumen de 6.000 m3 (seis mil metros cúbicos), con una diferencia de +/- 5% (más o menos cinco por ciento), será de 30 (treinta) horas SHINC (Sunday and Holiday Included). Para volúmenes diferentes a 6.000 m3 (seis mil metros cúbicos), el laytime de treinta (30) horas mencionado anteriormente variará proporcionalmente en forma directa a la cantidad efectivamente cargada.</w:t>
            </w:r>
          </w:p>
          <w:p w:rsidR="00B263D7" w:rsidRPr="006E2803" w:rsidRDefault="00B263D7" w:rsidP="00B263D7">
            <w:pPr>
              <w:pStyle w:val="Sangradetextonormal"/>
              <w:spacing w:after="0"/>
              <w:ind w:left="405"/>
              <w:contextualSpacing/>
              <w:jc w:val="both"/>
              <w:rPr>
                <w:rFonts w:ascii="Calibri" w:hAnsi="Calibri" w:cs="Calibri"/>
                <w:bCs/>
                <w:sz w:val="16"/>
                <w:szCs w:val="16"/>
              </w:rPr>
            </w:pPr>
          </w:p>
          <w:p w:rsidR="00B263D7" w:rsidRPr="006E2803" w:rsidRDefault="00B263D7" w:rsidP="00B263D7">
            <w:pPr>
              <w:pStyle w:val="Sangradetextonormal"/>
              <w:spacing w:after="0"/>
              <w:ind w:left="0"/>
              <w:contextualSpacing/>
              <w:jc w:val="both"/>
              <w:rPr>
                <w:rFonts w:ascii="Calibri" w:hAnsi="Calibri" w:cs="Calibri"/>
                <w:bCs/>
                <w:sz w:val="16"/>
                <w:szCs w:val="16"/>
              </w:rPr>
            </w:pPr>
            <w:r w:rsidRPr="006E2803">
              <w:rPr>
                <w:rFonts w:ascii="Calibri" w:hAnsi="Calibri" w:cs="Calibri"/>
                <w:bCs/>
                <w:sz w:val="16"/>
                <w:szCs w:val="16"/>
              </w:rPr>
              <w:t>A los efectos de computar, el laytime empezará a correr a partir de:</w:t>
            </w:r>
          </w:p>
          <w:p w:rsidR="00B263D7" w:rsidRPr="006E2803" w:rsidRDefault="00B263D7" w:rsidP="00B263D7">
            <w:pPr>
              <w:pStyle w:val="Sangradetextonormal"/>
              <w:spacing w:after="0"/>
              <w:ind w:left="0"/>
              <w:contextualSpacing/>
              <w:jc w:val="both"/>
              <w:rPr>
                <w:rFonts w:ascii="Calibri" w:hAnsi="Calibri" w:cs="Calibri"/>
                <w:bCs/>
                <w:sz w:val="16"/>
                <w:szCs w:val="16"/>
              </w:rPr>
            </w:pPr>
          </w:p>
          <w:p w:rsidR="00B263D7" w:rsidRPr="006E2803" w:rsidRDefault="00B263D7" w:rsidP="002E255B">
            <w:pPr>
              <w:pStyle w:val="Sangradetextonormal"/>
              <w:numPr>
                <w:ilvl w:val="0"/>
                <w:numId w:val="40"/>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6E2803">
              <w:rPr>
                <w:rFonts w:ascii="Calibri" w:hAnsi="Calibri" w:cs="Calibri"/>
                <w:bCs/>
                <w:sz w:val="16"/>
                <w:szCs w:val="16"/>
              </w:rPr>
              <w:t xml:space="preserve">si el buque o la barcaza presentara la NOR dentro de la ventana de carga, seis (6) horas después de presentada la NOR. </w:t>
            </w:r>
            <w:r w:rsidRPr="006E2803">
              <w:rPr>
                <w:rFonts w:ascii="Calibri" w:eastAsia="Calibri" w:hAnsi="Calibri" w:cs="Calibri"/>
                <w:sz w:val="16"/>
                <w:szCs w:val="16"/>
              </w:rPr>
              <w:t>En caso que la barcaza arribe después del buque, dentro de la ventana de carga, el laytime empezará a correr 6 horas después de presentada la NOR de las barcazas.</w:t>
            </w:r>
          </w:p>
          <w:p w:rsidR="00B263D7" w:rsidRPr="006E2803" w:rsidRDefault="00B263D7" w:rsidP="00B263D7">
            <w:pPr>
              <w:pStyle w:val="Sangradetextonormal"/>
              <w:spacing w:after="0"/>
              <w:ind w:left="851" w:hanging="284"/>
              <w:contextualSpacing/>
              <w:jc w:val="both"/>
              <w:rPr>
                <w:rFonts w:ascii="Calibri" w:hAnsi="Calibri" w:cs="Calibri"/>
                <w:bCs/>
                <w:sz w:val="16"/>
                <w:szCs w:val="16"/>
              </w:rPr>
            </w:pPr>
          </w:p>
          <w:p w:rsidR="00B263D7" w:rsidRPr="006E2803" w:rsidRDefault="00B263D7" w:rsidP="002E255B">
            <w:pPr>
              <w:pStyle w:val="Sangradetextonormal"/>
              <w:numPr>
                <w:ilvl w:val="0"/>
                <w:numId w:val="40"/>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6E2803">
              <w:rPr>
                <w:rFonts w:ascii="Calibri" w:hAnsi="Calibri" w:cs="Calibri"/>
                <w:bCs/>
                <w:sz w:val="16"/>
                <w:szCs w:val="16"/>
              </w:rPr>
              <w:lastRenderedPageBreak/>
              <w:t>si el buque o la barcaza presentara la NOR antes del primer día de la ventana acordada, no se computará el tiempo antes de las 06:00 horas del primer día de la ventana acordada, aun siendo este utilizado.</w:t>
            </w:r>
          </w:p>
          <w:p w:rsidR="00B263D7" w:rsidRPr="006E2803" w:rsidRDefault="00B263D7" w:rsidP="00B263D7">
            <w:pPr>
              <w:pStyle w:val="Sangradetextonormal"/>
              <w:spacing w:after="0"/>
              <w:ind w:left="0"/>
              <w:contextualSpacing/>
              <w:jc w:val="both"/>
              <w:rPr>
                <w:rFonts w:ascii="Calibri" w:hAnsi="Calibri" w:cs="Calibri"/>
                <w:bCs/>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La NOR presentada debe ser la que fue emitida cuando la barcaza está en territorio Boliviano.</w:t>
            </w:r>
          </w:p>
          <w:p w:rsidR="00B263D7" w:rsidRPr="006E2803" w:rsidRDefault="00B263D7" w:rsidP="00B263D7">
            <w:pPr>
              <w:pStyle w:val="Sangradetextonormal"/>
              <w:spacing w:after="0"/>
              <w:ind w:left="0"/>
              <w:contextualSpacing/>
              <w:jc w:val="both"/>
              <w:rPr>
                <w:rFonts w:ascii="Calibri" w:hAnsi="Calibri" w:cs="Calibri"/>
                <w:bCs/>
                <w:sz w:val="16"/>
                <w:szCs w:val="16"/>
              </w:rPr>
            </w:pPr>
          </w:p>
          <w:p w:rsidR="00B263D7" w:rsidRPr="006E2803" w:rsidRDefault="00B263D7" w:rsidP="00B263D7">
            <w:pPr>
              <w:pStyle w:val="Sangradetextonormal"/>
              <w:spacing w:after="0"/>
              <w:ind w:left="0"/>
              <w:contextualSpacing/>
              <w:jc w:val="both"/>
              <w:rPr>
                <w:rFonts w:ascii="Calibri" w:hAnsi="Calibri" w:cs="Calibri"/>
                <w:bCs/>
                <w:sz w:val="16"/>
                <w:szCs w:val="16"/>
              </w:rPr>
            </w:pPr>
            <w:r w:rsidRPr="006E2803">
              <w:rPr>
                <w:rFonts w:ascii="Calibri" w:hAnsi="Calibri" w:cs="Calibri"/>
                <w:bCs/>
                <w:sz w:val="16"/>
                <w:szCs w:val="16"/>
              </w:rPr>
              <w:t>El laytime finalizará cuando se desconecten las mangueras.</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En caso que el buque se presente después </w:t>
            </w:r>
            <w:r w:rsidRPr="006E2803">
              <w:rPr>
                <w:rFonts w:ascii="Calibri" w:hAnsi="Calibri" w:cs="Calibri"/>
                <w:bCs/>
                <w:sz w:val="16"/>
                <w:szCs w:val="16"/>
              </w:rPr>
              <w:t>del último día de la ventana acordada</w:t>
            </w:r>
            <w:r w:rsidRPr="006E2803">
              <w:rPr>
                <w:rFonts w:ascii="Calibri" w:hAnsi="Calibri" w:cs="Calibri"/>
                <w:sz w:val="16"/>
                <w:szCs w:val="16"/>
              </w:rPr>
              <w:t>, por causas imputables al vendedor, éste pagará al Comprador los costos de acuerdo al contrato fluvial de YPFB con su Armador, y el Comprador no asumirá costos por demoras del buque.</w:t>
            </w:r>
          </w:p>
          <w:p w:rsidR="00B263D7" w:rsidRPr="006E2803" w:rsidRDefault="00B263D7" w:rsidP="00B263D7">
            <w:pPr>
              <w:jc w:val="both"/>
              <w:rPr>
                <w:rFonts w:ascii="Calibri" w:hAnsi="Calibri" w:cs="Calibri"/>
                <w:b/>
                <w:sz w:val="16"/>
                <w:szCs w:val="16"/>
              </w:rPr>
            </w:pPr>
          </w:p>
          <w:p w:rsidR="00B263D7" w:rsidRPr="006E2803" w:rsidRDefault="00B263D7" w:rsidP="00B263D7">
            <w:pPr>
              <w:jc w:val="both"/>
              <w:rPr>
                <w:rFonts w:ascii="Calibri" w:hAnsi="Calibri" w:cs="Calibri"/>
                <w:b/>
                <w:bCs/>
                <w:sz w:val="16"/>
                <w:szCs w:val="16"/>
              </w:rPr>
            </w:pPr>
            <w:r w:rsidRPr="006E2803">
              <w:rPr>
                <w:rFonts w:ascii="Calibri" w:hAnsi="Calibri" w:cs="Calibri"/>
                <w:b/>
                <w:sz w:val="16"/>
                <w:szCs w:val="16"/>
              </w:rPr>
              <w:t xml:space="preserve">Entregas DAP: </w:t>
            </w:r>
            <w:r w:rsidRPr="006E2803">
              <w:rPr>
                <w:rFonts w:ascii="Calibri" w:hAnsi="Calibri" w:cs="Calibri"/>
                <w:b/>
                <w:bCs/>
                <w:sz w:val="16"/>
                <w:szCs w:val="16"/>
              </w:rPr>
              <w:t>Demora en la Descarga</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El laytime para la descarga de 6.000 m3 (seis mil metros cúbicos), con una diferencia de +/- 5% (más o menos cinco por ciento), será de 48 (cuarenta y ocho) horas SHINC (Sunday and Holiday Included). </w:t>
            </w:r>
          </w:p>
          <w:p w:rsidR="00B263D7" w:rsidRPr="006E2803" w:rsidRDefault="00B263D7" w:rsidP="00B263D7">
            <w:pPr>
              <w:jc w:val="both"/>
              <w:rPr>
                <w:rFonts w:ascii="Calibri" w:hAnsi="Calibri" w:cs="Calibri"/>
                <w:sz w:val="16"/>
                <w:szCs w:val="16"/>
              </w:rPr>
            </w:pPr>
          </w:p>
          <w:p w:rsidR="00B263D7" w:rsidRPr="006E2803" w:rsidRDefault="00B263D7" w:rsidP="00B263D7">
            <w:pPr>
              <w:widowControl w:val="0"/>
              <w:jc w:val="both"/>
              <w:rPr>
                <w:rFonts w:ascii="Calibri" w:hAnsi="Calibri" w:cs="Calibri"/>
                <w:sz w:val="16"/>
                <w:szCs w:val="16"/>
              </w:rPr>
            </w:pPr>
            <w:r w:rsidRPr="006E2803">
              <w:rPr>
                <w:rFonts w:ascii="Calibri" w:hAnsi="Calibri" w:cs="Calibri"/>
                <w:sz w:val="16"/>
                <w:szCs w:val="16"/>
              </w:rPr>
              <w:t>Para volúmenes diferentes a 6.000 m3 (seis mil metros cúbicos), el laytime de cuarenta y ocho (48) horas mencionado anteriormente variará proporcionalmente en forma directa a la cantidad efectivamente descargada.</w:t>
            </w:r>
          </w:p>
          <w:p w:rsidR="00B263D7" w:rsidRPr="006E2803" w:rsidRDefault="00B263D7" w:rsidP="00B263D7">
            <w:pPr>
              <w:widowControl w:val="0"/>
              <w:jc w:val="both"/>
              <w:rPr>
                <w:rFonts w:ascii="Calibri" w:hAnsi="Calibri" w:cs="Calibri"/>
                <w:sz w:val="16"/>
                <w:szCs w:val="16"/>
              </w:rPr>
            </w:pPr>
          </w:p>
          <w:p w:rsidR="00B263D7" w:rsidRPr="006E2803" w:rsidRDefault="00B263D7" w:rsidP="00B263D7">
            <w:pPr>
              <w:pStyle w:val="Sangradetextonormal"/>
              <w:spacing w:after="0"/>
              <w:ind w:left="0"/>
              <w:contextualSpacing/>
              <w:jc w:val="both"/>
              <w:rPr>
                <w:rFonts w:ascii="Calibri" w:hAnsi="Calibri" w:cs="Calibri"/>
                <w:bCs/>
                <w:sz w:val="16"/>
                <w:szCs w:val="16"/>
              </w:rPr>
            </w:pPr>
            <w:r w:rsidRPr="006E2803">
              <w:rPr>
                <w:rFonts w:ascii="Calibri" w:hAnsi="Calibri" w:cs="Calibri"/>
                <w:bCs/>
                <w:sz w:val="16"/>
                <w:szCs w:val="16"/>
              </w:rPr>
              <w:t>A los efectos de computar, el laytime empezará a correr a partir de:</w:t>
            </w:r>
          </w:p>
          <w:p w:rsidR="00B263D7" w:rsidRPr="006E2803" w:rsidRDefault="00B263D7" w:rsidP="00B263D7">
            <w:pPr>
              <w:pStyle w:val="Sangradetextonormal"/>
              <w:spacing w:after="0"/>
              <w:ind w:left="0"/>
              <w:contextualSpacing/>
              <w:jc w:val="both"/>
              <w:rPr>
                <w:rFonts w:ascii="Calibri" w:hAnsi="Calibri" w:cs="Calibri"/>
                <w:bCs/>
                <w:sz w:val="16"/>
                <w:szCs w:val="16"/>
              </w:rPr>
            </w:pPr>
          </w:p>
          <w:p w:rsidR="00B263D7" w:rsidRPr="006E2803" w:rsidRDefault="00B263D7" w:rsidP="002E255B">
            <w:pPr>
              <w:pStyle w:val="Sangradetextonormal"/>
              <w:numPr>
                <w:ilvl w:val="0"/>
                <w:numId w:val="39"/>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6E2803">
              <w:rPr>
                <w:rFonts w:ascii="Calibri" w:hAnsi="Calibri" w:cs="Calibri"/>
                <w:bCs/>
                <w:sz w:val="16"/>
                <w:szCs w:val="16"/>
              </w:rPr>
              <w:t>si la barcaza presentara la NOR dentro de la ventana de descarga, seis (6) horas después de presentada la NOR</w:t>
            </w:r>
            <w:r w:rsidRPr="006E2803">
              <w:rPr>
                <w:rFonts w:ascii="Calibri" w:hAnsi="Calibri" w:cs="Calibri"/>
                <w:sz w:val="16"/>
                <w:szCs w:val="16"/>
              </w:rPr>
              <w:t>, aceptado por YPFB o cuando la barcaza amarre al muelle en el puerto de descarga, lo que ocurra primero</w:t>
            </w:r>
            <w:r w:rsidRPr="006E2803">
              <w:rPr>
                <w:rFonts w:ascii="Calibri" w:hAnsi="Calibri" w:cs="Calibri"/>
                <w:bCs/>
                <w:sz w:val="16"/>
                <w:szCs w:val="16"/>
              </w:rPr>
              <w:t>.</w:t>
            </w:r>
          </w:p>
          <w:p w:rsidR="00B263D7" w:rsidRPr="006E2803" w:rsidRDefault="00B263D7" w:rsidP="00B263D7">
            <w:pPr>
              <w:pStyle w:val="Sangradetextonormal"/>
              <w:spacing w:after="0"/>
              <w:ind w:left="851" w:hanging="284"/>
              <w:contextualSpacing/>
              <w:jc w:val="both"/>
              <w:rPr>
                <w:rFonts w:ascii="Calibri" w:hAnsi="Calibri" w:cs="Calibri"/>
                <w:bCs/>
                <w:sz w:val="16"/>
                <w:szCs w:val="16"/>
              </w:rPr>
            </w:pPr>
          </w:p>
          <w:p w:rsidR="00B263D7" w:rsidRPr="006E2803" w:rsidRDefault="00B263D7" w:rsidP="002E255B">
            <w:pPr>
              <w:pStyle w:val="Sangradetextonormal"/>
              <w:numPr>
                <w:ilvl w:val="0"/>
                <w:numId w:val="39"/>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6E2803">
              <w:rPr>
                <w:rFonts w:ascii="Calibri" w:hAnsi="Calibri" w:cs="Calibri"/>
                <w:bCs/>
                <w:sz w:val="16"/>
                <w:szCs w:val="16"/>
              </w:rPr>
              <w:t>si la barcaza presentara la NOR antes del primer día de la ventana acordada, no se computará el tiempo antes de las 06:00 horas del primer día de la ventana acordada, aun siendo este utilizado.</w:t>
            </w:r>
          </w:p>
          <w:p w:rsidR="00B263D7" w:rsidRPr="006E2803" w:rsidRDefault="00B263D7" w:rsidP="00B263D7">
            <w:pPr>
              <w:jc w:val="both"/>
              <w:rPr>
                <w:rFonts w:ascii="Calibri" w:hAnsi="Calibri" w:cs="Calibri"/>
                <w:sz w:val="16"/>
                <w:szCs w:val="16"/>
              </w:rPr>
            </w:pPr>
          </w:p>
          <w:p w:rsidR="00B263D7" w:rsidRPr="006E2803" w:rsidRDefault="00B263D7" w:rsidP="00B263D7">
            <w:pPr>
              <w:widowControl w:val="0"/>
              <w:jc w:val="both"/>
              <w:rPr>
                <w:rFonts w:ascii="Calibri" w:hAnsi="Calibri" w:cs="Calibri"/>
                <w:sz w:val="16"/>
                <w:szCs w:val="16"/>
              </w:rPr>
            </w:pPr>
            <w:r w:rsidRPr="006E2803">
              <w:rPr>
                <w:rFonts w:ascii="Calibri" w:hAnsi="Calibri" w:cs="Calibri"/>
                <w:sz w:val="16"/>
                <w:szCs w:val="16"/>
              </w:rPr>
              <w:t>El laytime finalizará cuando se desconecten las mangueras en el puerto de descarga de la barcaza.</w:t>
            </w:r>
          </w:p>
          <w:p w:rsidR="00B263D7" w:rsidRPr="006E2803" w:rsidRDefault="00B263D7" w:rsidP="00B263D7">
            <w:pPr>
              <w:widowControl w:val="0"/>
              <w:jc w:val="both"/>
              <w:rPr>
                <w:rFonts w:ascii="Calibri" w:hAnsi="Calibri" w:cs="Calibri"/>
                <w:sz w:val="16"/>
                <w:szCs w:val="16"/>
              </w:rPr>
            </w:pPr>
          </w:p>
          <w:p w:rsidR="00B263D7" w:rsidRPr="006E2803" w:rsidRDefault="00B263D7" w:rsidP="00B263D7">
            <w:pPr>
              <w:widowControl w:val="0"/>
              <w:jc w:val="both"/>
              <w:rPr>
                <w:rFonts w:ascii="Calibri" w:hAnsi="Calibri" w:cs="Calibri"/>
                <w:sz w:val="16"/>
                <w:szCs w:val="16"/>
              </w:rPr>
            </w:pPr>
            <w:r w:rsidRPr="006E2803">
              <w:rPr>
                <w:rFonts w:ascii="Calibri" w:hAnsi="Calibri" w:cs="Calibri"/>
                <w:sz w:val="16"/>
                <w:szCs w:val="16"/>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rsidR="00B263D7" w:rsidRPr="006E2803" w:rsidRDefault="00B263D7" w:rsidP="00B263D7">
            <w:pPr>
              <w:widowControl w:val="0"/>
              <w:jc w:val="both"/>
              <w:rPr>
                <w:rFonts w:ascii="Calibri" w:hAnsi="Calibri" w:cs="Calibri"/>
                <w:sz w:val="16"/>
                <w:szCs w:val="16"/>
              </w:rPr>
            </w:pPr>
          </w:p>
          <w:p w:rsidR="00B263D7" w:rsidRPr="006E2803" w:rsidRDefault="00B263D7" w:rsidP="00B263D7">
            <w:pPr>
              <w:tabs>
                <w:tab w:val="left" w:pos="426"/>
              </w:tabs>
              <w:jc w:val="both"/>
              <w:rPr>
                <w:rFonts w:ascii="Calibri" w:hAnsi="Calibri" w:cs="Calibri"/>
                <w:sz w:val="16"/>
                <w:szCs w:val="16"/>
              </w:rPr>
            </w:pPr>
            <w:r w:rsidRPr="006E2803">
              <w:rPr>
                <w:rFonts w:ascii="Calibri" w:hAnsi="Calibri" w:cs="Calibri"/>
                <w:sz w:val="16"/>
                <w:szCs w:val="16"/>
              </w:rPr>
              <w:t xml:space="preserve">El Vendedor descontará todo el tiempo interrumpido en la operación de descarga en el caso que estas sean atribuibles a lo siguiente: </w:t>
            </w:r>
          </w:p>
          <w:p w:rsidR="00B263D7" w:rsidRPr="006E2803" w:rsidRDefault="00B263D7" w:rsidP="00B263D7">
            <w:pPr>
              <w:pStyle w:val="Prrafodelista"/>
              <w:tabs>
                <w:tab w:val="left" w:pos="426"/>
              </w:tabs>
              <w:ind w:left="405"/>
              <w:jc w:val="both"/>
              <w:rPr>
                <w:rFonts w:ascii="Calibri" w:hAnsi="Calibri" w:cs="Calibri"/>
                <w:sz w:val="16"/>
                <w:szCs w:val="16"/>
              </w:rPr>
            </w:pPr>
          </w:p>
          <w:p w:rsidR="00B263D7" w:rsidRPr="006E2803" w:rsidRDefault="00B263D7" w:rsidP="002E255B">
            <w:pPr>
              <w:pStyle w:val="Prrafodelista"/>
              <w:numPr>
                <w:ilvl w:val="0"/>
                <w:numId w:val="38"/>
              </w:numPr>
              <w:tabs>
                <w:tab w:val="left" w:pos="426"/>
              </w:tabs>
              <w:jc w:val="both"/>
              <w:rPr>
                <w:rFonts w:ascii="Calibri" w:hAnsi="Calibri" w:cs="Calibri"/>
                <w:sz w:val="16"/>
                <w:szCs w:val="16"/>
              </w:rPr>
            </w:pPr>
            <w:r w:rsidRPr="006E2803">
              <w:rPr>
                <w:rFonts w:ascii="Calibri" w:hAnsi="Calibri" w:cs="Calibri"/>
                <w:sz w:val="16"/>
                <w:szCs w:val="16"/>
              </w:rPr>
              <w:t xml:space="preserve">Si la operación de descarga es interrumpida hasta que sean subsanadas posibles observaciones inherentes al transportista que sean emitidas por parte de la Aduana Nacional de Bolivia, Dirección </w:t>
            </w:r>
            <w:r w:rsidRPr="006E2803">
              <w:rPr>
                <w:rFonts w:ascii="Calibri" w:hAnsi="Calibri" w:cs="Calibri"/>
                <w:sz w:val="16"/>
                <w:szCs w:val="16"/>
              </w:rPr>
              <w:lastRenderedPageBreak/>
              <w:t>Nacional de Sustancias Controlas, Inspector independiente, Agencia Nacional de Hidrocarburos, Planta de Descarga, u otra entidad fiscalizadora.</w:t>
            </w:r>
          </w:p>
          <w:p w:rsidR="00B263D7" w:rsidRPr="006E2803" w:rsidRDefault="00B263D7" w:rsidP="002E255B">
            <w:pPr>
              <w:pStyle w:val="Prrafodelista"/>
              <w:numPr>
                <w:ilvl w:val="0"/>
                <w:numId w:val="38"/>
              </w:numPr>
              <w:tabs>
                <w:tab w:val="left" w:pos="426"/>
              </w:tabs>
              <w:jc w:val="both"/>
              <w:rPr>
                <w:rFonts w:ascii="Calibri" w:hAnsi="Calibri" w:cs="Calibri"/>
                <w:sz w:val="16"/>
                <w:szCs w:val="16"/>
              </w:rPr>
            </w:pPr>
            <w:r w:rsidRPr="006E2803">
              <w:rPr>
                <w:rFonts w:ascii="Calibri" w:hAnsi="Calibri" w:cs="Calibri"/>
                <w:sz w:val="16"/>
                <w:szCs w:val="16"/>
              </w:rPr>
              <w:t xml:space="preserve">Si la operación de descarga es interrumpida por problemas operativos atribuibles al Transportista (como ser, no cumplir con la normativa de seguridad de Planta, tener problemas con la bomba, motor, etc.) </w:t>
            </w:r>
          </w:p>
          <w:p w:rsidR="00B263D7" w:rsidRPr="006E2803" w:rsidRDefault="00B263D7" w:rsidP="00B263D7">
            <w:pPr>
              <w:pStyle w:val="Prrafodelista"/>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En caso que el tiempo de descarga sobrepase el laytime establecido a causa de que el promedio de régimen de bombeo sea inferior a 150 m3/hr (ciento cincuenta metros cúbicos por hora), el Comprador no asumirá los costos por estadía en la descarga.</w:t>
            </w:r>
          </w:p>
          <w:p w:rsidR="00B263D7" w:rsidRPr="006E2803" w:rsidRDefault="00B263D7" w:rsidP="00B263D7">
            <w:pPr>
              <w:jc w:val="both"/>
              <w:rPr>
                <w:rFonts w:ascii="Calibri" w:hAnsi="Calibri" w:cs="Calibri"/>
                <w:sz w:val="16"/>
                <w:szCs w:val="16"/>
              </w:rPr>
            </w:pPr>
          </w:p>
          <w:p w:rsidR="00B263D7" w:rsidRPr="006E2803" w:rsidRDefault="00B263D7" w:rsidP="00B263D7">
            <w:pPr>
              <w:autoSpaceDE w:val="0"/>
              <w:autoSpaceDN w:val="0"/>
              <w:adjustRightInd w:val="0"/>
              <w:jc w:val="both"/>
              <w:rPr>
                <w:rFonts w:ascii="Calibri" w:hAnsi="Calibri" w:cs="Calibri"/>
                <w:sz w:val="16"/>
                <w:szCs w:val="16"/>
              </w:rPr>
            </w:pPr>
            <w:r w:rsidRPr="006E2803">
              <w:rPr>
                <w:rFonts w:ascii="Calibri" w:hAnsi="Calibri" w:cs="Calibri"/>
                <w:sz w:val="16"/>
                <w:szCs w:val="16"/>
              </w:rPr>
              <w:t>En el caso que el tiempo de arribo a puerto de descarga exceda los cuarenta y cinco (45) días, a partir del momento de la carga en el Puerto de Origen, por problemas atribuibles al vendedor, el Comprador no asumirá los costos por demora en la descarga. Una vez que la barcaza se encuentra amarrada y lista para su descarga, empezaran a correr los tiempos normales de laytime estipulados.</w:t>
            </w:r>
          </w:p>
          <w:p w:rsidR="00B263D7" w:rsidRPr="006E2803" w:rsidRDefault="00B263D7" w:rsidP="00B263D7">
            <w:pPr>
              <w:rPr>
                <w:rFonts w:ascii="Calibri" w:hAnsi="Calibri" w:cs="Calibri"/>
                <w:b/>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VALOR DE ESTADÍAS</w:t>
            </w:r>
          </w:p>
          <w:p w:rsidR="00B263D7" w:rsidRPr="006E2803" w:rsidRDefault="00B263D7" w:rsidP="00B263D7">
            <w:pPr>
              <w:pStyle w:val="Prrafodelista"/>
              <w:autoSpaceDE w:val="0"/>
              <w:autoSpaceDN w:val="0"/>
              <w:adjustRightInd w:val="0"/>
              <w:ind w:left="426"/>
              <w:jc w:val="both"/>
              <w:rPr>
                <w:rFonts w:ascii="Calibri" w:hAnsi="Calibri" w:cs="Calibri"/>
                <w:b/>
                <w:bC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r w:rsidRPr="006E2803">
              <w:rPr>
                <w:rFonts w:ascii="Calibri" w:hAnsi="Calibri" w:cs="Calibri"/>
                <w:bCs/>
                <w:sz w:val="16"/>
                <w:szCs w:val="16"/>
              </w:rPr>
              <w:t>Tanto para cargas FOB como para cargas DAP de Barcazas, el valor de la estadía será de 1 $US/(m3-día) (un) dólar estadounidense por metro cúbico por día, prorrata. El valor antes mencionado variará proporcionalmente a la cantidad efectiva a ser cargada/descargada. Dicho concepto se facturará como un gasto operativo en origen o destino, según corresponda.</w:t>
            </w: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r w:rsidRPr="006E2803">
              <w:rPr>
                <w:rFonts w:ascii="Calibri" w:hAnsi="Calibri" w:cs="Calibri"/>
                <w:bCs/>
                <w:sz w:val="16"/>
                <w:szCs w:val="16"/>
              </w:rPr>
              <w:t>Los costos por estadía emergentes por motivos de fuerza mayor serán asumidos en igual proporción por ambas partes (50% YPFB – 50% Proveedor).</w:t>
            </w: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ALMACENAJE FLOTANTE</w:t>
            </w:r>
          </w:p>
          <w:p w:rsidR="00B263D7" w:rsidRPr="006E2803" w:rsidRDefault="00B263D7" w:rsidP="00B263D7">
            <w:pPr>
              <w:pStyle w:val="Prrafodelista"/>
              <w:autoSpaceDE w:val="0"/>
              <w:autoSpaceDN w:val="0"/>
              <w:adjustRightInd w:val="0"/>
              <w:ind w:left="426"/>
              <w:jc w:val="both"/>
              <w:rPr>
                <w:rFonts w:ascii="Calibri" w:hAnsi="Calibri" w:cs="Calibri"/>
                <w:b/>
                <w:bC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r w:rsidRPr="006E2803">
              <w:rPr>
                <w:rFonts w:ascii="Calibri" w:hAnsi="Calibri" w:cs="Calibri"/>
                <w:bCs/>
                <w:sz w:val="16"/>
                <w:szCs w:val="16"/>
              </w:rPr>
              <w:t>En caso de ser necesario, YPFB podrá requerir Almacenaje Flotante en puerto de destino para cargas DAP de Barcazas, el monto a cobrar por concepto de Almacenaje Flotante será el monto efectivamente pagado por el proveedor al armador.</w:t>
            </w: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GARANTÍA DE SERIEDAD DE PROPUESTA</w:t>
            </w:r>
          </w:p>
          <w:p w:rsidR="00B263D7" w:rsidRPr="006E2803" w:rsidRDefault="00B263D7" w:rsidP="00B263D7">
            <w:pPr>
              <w:rPr>
                <w:rFonts w:ascii="Calibri" w:hAnsi="Calibri" w:cs="Calibri"/>
                <w:b/>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FCA de su oferta.</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La Garantía de Seriedad de Propuesta deberá tener validez hasta el 1 de febrero de 2016. Una de las causales de ejecución de esta Garantía de Seriedad de Propuesta será, en caso que la empresa haya sido adjudicada, la falta de presentación de la Garantía de Cumplimiento de Contrato en el plazo y forma establecidos.</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lastRenderedPageBreak/>
              <w:t>El Swift bancario de esta garantía de seriedad de propuesta deberá necesariamente incluir lo siguiente:</w:t>
            </w:r>
          </w:p>
          <w:p w:rsidR="00B263D7" w:rsidRPr="006E2803" w:rsidRDefault="00B263D7" w:rsidP="00B263D7">
            <w:pPr>
              <w:jc w:val="both"/>
              <w:rPr>
                <w:rFonts w:ascii="Calibri" w:hAnsi="Calibri" w:cs="Calibri"/>
                <w:sz w:val="16"/>
                <w:szCs w:val="16"/>
              </w:rPr>
            </w:pPr>
          </w:p>
          <w:p w:rsidR="00B263D7" w:rsidRPr="006E2803" w:rsidRDefault="00B263D7" w:rsidP="002E255B">
            <w:pPr>
              <w:numPr>
                <w:ilvl w:val="0"/>
                <w:numId w:val="29"/>
              </w:numPr>
              <w:jc w:val="both"/>
              <w:rPr>
                <w:rFonts w:ascii="Calibri" w:hAnsi="Calibri" w:cs="Calibri"/>
                <w:sz w:val="16"/>
                <w:szCs w:val="16"/>
              </w:rPr>
            </w:pPr>
            <w:r w:rsidRPr="006E2803">
              <w:rPr>
                <w:rFonts w:ascii="Calibri" w:hAnsi="Calibri" w:cs="Calibri"/>
                <w:sz w:val="16"/>
                <w:szCs w:val="16"/>
              </w:rPr>
              <w:t>BENEFICIARIO: Yacimientos Petrolíferos Fiscales Bolivianos.</w:t>
            </w:r>
          </w:p>
          <w:p w:rsidR="00B263D7" w:rsidRPr="006E2803" w:rsidRDefault="00B263D7" w:rsidP="002E255B">
            <w:pPr>
              <w:numPr>
                <w:ilvl w:val="0"/>
                <w:numId w:val="29"/>
              </w:numPr>
              <w:jc w:val="both"/>
              <w:rPr>
                <w:rFonts w:ascii="Calibri" w:hAnsi="Calibri" w:cs="Calibri"/>
                <w:sz w:val="16"/>
                <w:szCs w:val="16"/>
              </w:rPr>
            </w:pPr>
            <w:r w:rsidRPr="006E2803">
              <w:rPr>
                <w:rFonts w:ascii="Calibri" w:hAnsi="Calibri" w:cs="Calibri"/>
                <w:sz w:val="16"/>
                <w:szCs w:val="16"/>
              </w:rPr>
              <w:t>OBJETO DE LA GARANTIA (CÓDIGO DEL PROCESO)</w:t>
            </w:r>
          </w:p>
          <w:p w:rsidR="00B263D7" w:rsidRPr="006E2803" w:rsidRDefault="00B263D7" w:rsidP="002E255B">
            <w:pPr>
              <w:numPr>
                <w:ilvl w:val="0"/>
                <w:numId w:val="29"/>
              </w:numPr>
              <w:jc w:val="both"/>
              <w:rPr>
                <w:rFonts w:ascii="Calibri" w:hAnsi="Calibri" w:cs="Calibri"/>
                <w:sz w:val="16"/>
                <w:szCs w:val="16"/>
              </w:rPr>
            </w:pPr>
            <w:r w:rsidRPr="006E2803">
              <w:rPr>
                <w:rFonts w:ascii="Calibri" w:hAnsi="Calibri" w:cs="Calibri"/>
                <w:sz w:val="16"/>
                <w:szCs w:val="16"/>
              </w:rPr>
              <w:t>CONDICIONES: Renovable, Irrevocable y de Ejecución Inmediata a simple requerimiento de YPFB.</w:t>
            </w:r>
          </w:p>
          <w:p w:rsidR="00B263D7" w:rsidRPr="006E2803" w:rsidRDefault="00B263D7" w:rsidP="002E255B">
            <w:pPr>
              <w:numPr>
                <w:ilvl w:val="0"/>
                <w:numId w:val="29"/>
              </w:numPr>
              <w:jc w:val="both"/>
              <w:rPr>
                <w:rFonts w:ascii="Calibri" w:hAnsi="Calibri" w:cs="Calibri"/>
                <w:sz w:val="16"/>
                <w:szCs w:val="16"/>
              </w:rPr>
            </w:pPr>
            <w:r w:rsidRPr="006E2803">
              <w:rPr>
                <w:rFonts w:ascii="Calibri" w:hAnsi="Calibri" w:cs="Calibri"/>
                <w:sz w:val="16"/>
                <w:szCs w:val="16"/>
              </w:rPr>
              <w:t>VIGENCIA (Mínima): 1 de Febrero de 2016</w:t>
            </w:r>
          </w:p>
          <w:p w:rsidR="00B263D7" w:rsidRPr="006E2803" w:rsidRDefault="00B263D7" w:rsidP="00B263D7">
            <w:pPr>
              <w:jc w:val="both"/>
              <w:rPr>
                <w:rFonts w:ascii="Calibri" w:hAnsi="Calibri" w:cs="Calibri"/>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GARANTÍA DE CUMPLIMIENTO DE CONTRATO</w:t>
            </w:r>
          </w:p>
          <w:p w:rsidR="00B263D7" w:rsidRPr="006E2803" w:rsidRDefault="00B263D7" w:rsidP="00B263D7">
            <w:pPr>
              <w:rPr>
                <w:rFonts w:ascii="Calibri" w:hAnsi="Calibri" w:cs="Calibri"/>
                <w:b/>
                <w:sz w:val="16"/>
                <w:szCs w:val="16"/>
              </w:rPr>
            </w:pPr>
          </w:p>
          <w:p w:rsidR="00B263D7" w:rsidRPr="006E2803" w:rsidRDefault="00B263D7" w:rsidP="00B263D7">
            <w:pPr>
              <w:pStyle w:val="Prrafodelista"/>
              <w:ind w:left="0"/>
              <w:jc w:val="both"/>
              <w:rPr>
                <w:rFonts w:ascii="Calibri" w:hAnsi="Calibri" w:cs="Calibri"/>
                <w:sz w:val="16"/>
                <w:szCs w:val="16"/>
              </w:rPr>
            </w:pPr>
            <w:r w:rsidRPr="006E2803">
              <w:rPr>
                <w:rFonts w:ascii="Calibri" w:hAnsi="Calibri" w:cs="Calibri"/>
                <w:sz w:val="16"/>
                <w:szCs w:val="16"/>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FCA adjudicado considerando las 3 cotizaciones Platt’s anteriores a la fecha de la Resolución de Adjudicación.</w:t>
            </w:r>
          </w:p>
          <w:p w:rsidR="00B263D7" w:rsidRPr="006E2803" w:rsidRDefault="00B263D7" w:rsidP="00B263D7">
            <w:pPr>
              <w:pStyle w:val="Prrafodelista"/>
              <w:ind w:left="0"/>
              <w:jc w:val="both"/>
              <w:rPr>
                <w:rFonts w:ascii="Calibri" w:hAnsi="Calibri" w:cs="Calibri"/>
                <w:sz w:val="16"/>
                <w:szCs w:val="16"/>
              </w:rPr>
            </w:pPr>
          </w:p>
          <w:p w:rsidR="00B263D7" w:rsidRPr="006E2803" w:rsidRDefault="00B263D7" w:rsidP="00B263D7">
            <w:pPr>
              <w:pStyle w:val="Prrafodelista"/>
              <w:ind w:left="0"/>
              <w:jc w:val="both"/>
              <w:rPr>
                <w:rFonts w:ascii="Calibri" w:hAnsi="Calibri" w:cs="Calibri"/>
                <w:sz w:val="16"/>
                <w:szCs w:val="16"/>
              </w:rPr>
            </w:pPr>
            <w:r w:rsidRPr="006E2803">
              <w:rPr>
                <w:rFonts w:ascii="Calibri" w:hAnsi="Calibri" w:cs="Calibri"/>
                <w:sz w:val="16"/>
                <w:szCs w:val="16"/>
              </w:rPr>
              <w:t>La Garantía de cumplimiento de contrato deberá tener una validez de 60 días calendarios adicionales a partir de la finalización del contrato.</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FCA adjudicado 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B263D7" w:rsidRPr="006E2803" w:rsidRDefault="00B263D7" w:rsidP="00B263D7">
            <w:pPr>
              <w:jc w:val="both"/>
              <w:rPr>
                <w:rFonts w:ascii="Calibri" w:hAnsi="Calibri" w:cs="Calibri"/>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GARANTÍA DE PRE PAGO</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Si el oferente adjudicado opta por la Opción Pre pago, deberá presentar una Garantía de Pago (adicional a la Garantía de Cumplimiento de Contrato)con vigencia minina de 60 días calendario a partir de su fecha de emisión,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B263D7" w:rsidRPr="006E2803" w:rsidRDefault="00B263D7" w:rsidP="00B263D7">
            <w:pPr>
              <w:jc w:val="both"/>
              <w:rPr>
                <w:rFonts w:ascii="Calibri" w:hAnsi="Calibri" w:cs="Calibri"/>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LEY APLICABLE</w:t>
            </w:r>
          </w:p>
          <w:p w:rsidR="00B263D7" w:rsidRPr="006E2803" w:rsidRDefault="00B263D7" w:rsidP="00B263D7">
            <w:pPr>
              <w:autoSpaceDE w:val="0"/>
              <w:autoSpaceDN w:val="0"/>
              <w:adjustRightInd w:val="0"/>
              <w:rPr>
                <w:rFonts w:ascii="Calibri" w:hAnsi="Calibri" w:cs="Calibri"/>
                <w:b/>
                <w:sz w:val="16"/>
                <w:szCs w:val="16"/>
              </w:rPr>
            </w:pPr>
          </w:p>
          <w:p w:rsidR="00B263D7" w:rsidRPr="006E2803" w:rsidRDefault="00B263D7" w:rsidP="00B263D7">
            <w:pPr>
              <w:rPr>
                <w:rFonts w:ascii="Calibri" w:hAnsi="Calibri" w:cs="Calibri"/>
                <w:bCs/>
                <w:sz w:val="16"/>
                <w:szCs w:val="16"/>
              </w:rPr>
            </w:pPr>
            <w:r w:rsidRPr="006E2803">
              <w:rPr>
                <w:rFonts w:ascii="Calibri" w:hAnsi="Calibri" w:cs="Calibri"/>
                <w:bCs/>
                <w:sz w:val="16"/>
                <w:szCs w:val="16"/>
              </w:rPr>
              <w:t xml:space="preserve">El contrato se interpretará y se regirá de acuerdo a las leyes del Estado Plurinacional de Bolivia. </w:t>
            </w:r>
          </w:p>
          <w:p w:rsidR="00B263D7" w:rsidRPr="006E2803" w:rsidRDefault="00B263D7" w:rsidP="00B263D7">
            <w:pPr>
              <w:pStyle w:val="Prrafodelista"/>
              <w:ind w:left="426"/>
              <w:rPr>
                <w:rFonts w:ascii="Calibri" w:hAnsi="Calibri" w:cs="Calibri"/>
                <w:b/>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SOLUCIÓN DE CONTROVERSIAS</w:t>
            </w:r>
          </w:p>
          <w:p w:rsidR="00B263D7" w:rsidRPr="006E2803" w:rsidRDefault="00B263D7" w:rsidP="00B263D7">
            <w:pPr>
              <w:rPr>
                <w:rFonts w:ascii="Calibri" w:hAnsi="Calibri" w:cs="Calibri"/>
                <w:bCs/>
                <w:sz w:val="16"/>
                <w:szCs w:val="16"/>
              </w:rPr>
            </w:pPr>
          </w:p>
          <w:p w:rsidR="00B263D7" w:rsidRPr="006E2803" w:rsidRDefault="00B263D7" w:rsidP="00B263D7">
            <w:pPr>
              <w:pStyle w:val="NormalWeb"/>
              <w:spacing w:before="0" w:after="0"/>
              <w:jc w:val="both"/>
              <w:rPr>
                <w:rFonts w:ascii="Calibri" w:hAnsi="Calibri" w:cs="Calibri"/>
                <w:iCs/>
                <w:sz w:val="16"/>
                <w:szCs w:val="16"/>
                <w:lang w:val="es-ES"/>
              </w:rPr>
            </w:pPr>
            <w:r w:rsidRPr="006E2803">
              <w:rPr>
                <w:rFonts w:ascii="Calibri" w:hAnsi="Calibri" w:cs="Calibri"/>
                <w:iCs/>
                <w:sz w:val="16"/>
                <w:szCs w:val="16"/>
                <w:lang w:val="es-ES"/>
              </w:rPr>
              <w:t xml:space="preserve">La Solución de Controversias será redactada a momento de la suscripción del Contrato en el marco de lo establecido en el Artículo 366 de la Constitución Política del Estado Plurinacional de Bolivia. </w:t>
            </w:r>
          </w:p>
          <w:p w:rsidR="00B263D7" w:rsidRDefault="00B263D7" w:rsidP="00B263D7">
            <w:pPr>
              <w:rPr>
                <w:rFonts w:ascii="Calibri" w:hAnsi="Calibri" w:cs="Calibri"/>
                <w:b/>
                <w:bCs/>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EXPERIENCIA DE LA EMPRESA</w:t>
            </w:r>
          </w:p>
          <w:p w:rsidR="00B263D7" w:rsidRPr="006E2803" w:rsidRDefault="00B263D7" w:rsidP="00B263D7">
            <w:pPr>
              <w:rPr>
                <w:rFonts w:ascii="Calibri" w:hAnsi="Calibri" w:cs="Calibri"/>
                <w:sz w:val="16"/>
                <w:szCs w:val="16"/>
              </w:rPr>
            </w:pPr>
          </w:p>
          <w:p w:rsidR="00B263D7" w:rsidRPr="006E2803" w:rsidRDefault="00B263D7" w:rsidP="00B263D7">
            <w:pPr>
              <w:autoSpaceDE w:val="0"/>
              <w:autoSpaceDN w:val="0"/>
              <w:jc w:val="both"/>
              <w:rPr>
                <w:rFonts w:ascii="Calibri" w:hAnsi="Calibri" w:cs="Calibri"/>
                <w:sz w:val="16"/>
                <w:szCs w:val="16"/>
              </w:rPr>
            </w:pPr>
            <w:r w:rsidRPr="006E2803">
              <w:rPr>
                <w:rFonts w:ascii="Calibri" w:hAnsi="Calibri" w:cs="Calibri"/>
                <w:sz w:val="16"/>
                <w:szCs w:val="16"/>
              </w:rPr>
              <w:t>La empresa oferente deberá tener experiencia de al menos 1 año en comercialización de hidrocarburos o haber suscrito por lo menos un contrato con YPFB.</w:t>
            </w:r>
          </w:p>
          <w:p w:rsidR="00B263D7" w:rsidRPr="006E2803" w:rsidRDefault="00B263D7" w:rsidP="00B263D7">
            <w:pPr>
              <w:autoSpaceDE w:val="0"/>
              <w:autoSpaceDN w:val="0"/>
              <w:jc w:val="both"/>
              <w:rPr>
                <w:rFonts w:ascii="Calibri" w:hAnsi="Calibri" w:cs="Calibri"/>
                <w:sz w:val="16"/>
                <w:szCs w:val="16"/>
              </w:rPr>
            </w:pPr>
          </w:p>
          <w:p w:rsidR="00B263D7" w:rsidRPr="006E2803" w:rsidRDefault="00B263D7" w:rsidP="00B263D7">
            <w:pPr>
              <w:autoSpaceDE w:val="0"/>
              <w:autoSpaceDN w:val="0"/>
              <w:jc w:val="both"/>
              <w:rPr>
                <w:rFonts w:ascii="Calibri" w:hAnsi="Calibri" w:cs="Calibri"/>
                <w:sz w:val="16"/>
                <w:szCs w:val="16"/>
              </w:rPr>
            </w:pPr>
            <w:r w:rsidRPr="006E2803">
              <w:rPr>
                <w:rFonts w:ascii="Calibri" w:hAnsi="Calibri" w:cs="Calibr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rsidR="00B263D7" w:rsidRPr="006E2803" w:rsidRDefault="00B263D7" w:rsidP="00B263D7">
            <w:pPr>
              <w:autoSpaceDE w:val="0"/>
              <w:autoSpaceDN w:val="0"/>
              <w:jc w:val="both"/>
              <w:rPr>
                <w:rFonts w:ascii="Calibri" w:hAnsi="Calibri" w:cs="Calibri"/>
                <w:sz w:val="16"/>
                <w:szCs w:val="16"/>
              </w:rPr>
            </w:pPr>
          </w:p>
          <w:p w:rsidR="00B263D7" w:rsidRPr="006E2803" w:rsidRDefault="00B263D7" w:rsidP="00B263D7">
            <w:pPr>
              <w:autoSpaceDE w:val="0"/>
              <w:autoSpaceDN w:val="0"/>
              <w:jc w:val="both"/>
              <w:rPr>
                <w:rFonts w:ascii="Calibri" w:hAnsi="Calibri" w:cs="Calibri"/>
                <w:sz w:val="16"/>
                <w:szCs w:val="16"/>
              </w:rPr>
            </w:pPr>
            <w:r w:rsidRPr="006E2803">
              <w:rPr>
                <w:rFonts w:ascii="Calibri" w:hAnsi="Calibri" w:cs="Calibri"/>
                <w:sz w:val="16"/>
                <w:szCs w:val="16"/>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B263D7" w:rsidRPr="006E2803" w:rsidRDefault="00B263D7" w:rsidP="00B263D7">
            <w:pPr>
              <w:autoSpaceDE w:val="0"/>
              <w:autoSpaceDN w:val="0"/>
              <w:jc w:val="both"/>
              <w:rPr>
                <w:rFonts w:ascii="Calibri" w:hAnsi="Calibri" w:cs="Calibri"/>
                <w:sz w:val="16"/>
                <w:szCs w:val="16"/>
              </w:rPr>
            </w:pPr>
          </w:p>
          <w:p w:rsidR="00B263D7" w:rsidRPr="006E2803" w:rsidRDefault="00B263D7" w:rsidP="002E255B">
            <w:pPr>
              <w:pStyle w:val="Prrafodelista"/>
              <w:numPr>
                <w:ilvl w:val="0"/>
                <w:numId w:val="48"/>
              </w:numPr>
              <w:ind w:left="567" w:hanging="567"/>
              <w:contextualSpacing/>
              <w:rPr>
                <w:rFonts w:ascii="Calibri" w:hAnsi="Calibri" w:cs="Calibri"/>
                <w:b/>
                <w:sz w:val="16"/>
                <w:szCs w:val="16"/>
              </w:rPr>
            </w:pPr>
            <w:r w:rsidRPr="006E2803">
              <w:rPr>
                <w:rFonts w:ascii="Calibri" w:hAnsi="Calibri" w:cs="Calibri"/>
                <w:b/>
                <w:sz w:val="16"/>
                <w:szCs w:val="16"/>
              </w:rPr>
              <w:t>FORMA DE ADJUDICACIÓN</w:t>
            </w:r>
          </w:p>
          <w:p w:rsidR="00B263D7" w:rsidRPr="006E2803" w:rsidRDefault="00B263D7" w:rsidP="00B263D7">
            <w:pPr>
              <w:jc w:val="both"/>
              <w:rPr>
                <w:rFonts w:ascii="Calibri" w:hAnsi="Calibri" w:cs="Calibri"/>
                <w:b/>
                <w:sz w:val="16"/>
                <w:szCs w:val="16"/>
              </w:rPr>
            </w:pPr>
          </w:p>
          <w:p w:rsidR="00B263D7" w:rsidRPr="00B263D7" w:rsidRDefault="00B263D7" w:rsidP="00B263D7">
            <w:pPr>
              <w:jc w:val="both"/>
              <w:rPr>
                <w:rFonts w:ascii="Calibri" w:hAnsi="Calibri" w:cs="Calibri"/>
                <w:sz w:val="16"/>
                <w:szCs w:val="16"/>
              </w:rPr>
            </w:pPr>
            <w:r w:rsidRPr="006E2803">
              <w:rPr>
                <w:rFonts w:ascii="Calibri" w:hAnsi="Calibri" w:cs="Calibri"/>
                <w:sz w:val="16"/>
                <w:szCs w:val="16"/>
              </w:rPr>
              <w:t>La forma de adjudicación para el presente lote será por volumen, en caso de que existan propuestas iguales con el precio evaluado más bajo y que hayan cumplido con los requisitos del DBC se distribuirá el volumen total entre estos proponentes.</w:t>
            </w:r>
          </w:p>
        </w:tc>
        <w:tc>
          <w:tcPr>
            <w:tcW w:w="3969" w:type="dxa"/>
            <w:vAlign w:val="center"/>
          </w:tcPr>
          <w:p w:rsidR="00266586" w:rsidRPr="0052249B" w:rsidRDefault="00266586" w:rsidP="00ED70DA">
            <w:pPr>
              <w:rPr>
                <w:rFonts w:asciiTheme="minorHAnsi" w:hAnsiTheme="minorHAnsi" w:cstheme="minorHAnsi"/>
                <w:b/>
                <w:sz w:val="18"/>
                <w:szCs w:val="18"/>
              </w:rPr>
            </w:pPr>
          </w:p>
        </w:tc>
        <w:tc>
          <w:tcPr>
            <w:tcW w:w="708" w:type="dxa"/>
            <w:tcBorders>
              <w:top w:val="single" w:sz="2" w:space="0" w:color="000000"/>
            </w:tcBorders>
            <w:vAlign w:val="center"/>
          </w:tcPr>
          <w:p w:rsidR="00266586" w:rsidRPr="0052249B" w:rsidRDefault="00266586" w:rsidP="00ED70DA">
            <w:pPr>
              <w:rPr>
                <w:rFonts w:asciiTheme="minorHAnsi" w:hAnsiTheme="minorHAnsi" w:cstheme="minorHAnsi"/>
                <w:b/>
                <w:sz w:val="18"/>
                <w:szCs w:val="18"/>
              </w:rPr>
            </w:pPr>
          </w:p>
        </w:tc>
        <w:tc>
          <w:tcPr>
            <w:tcW w:w="567" w:type="dxa"/>
            <w:tcBorders>
              <w:top w:val="single" w:sz="2" w:space="0" w:color="000000"/>
            </w:tcBorders>
            <w:vAlign w:val="center"/>
          </w:tcPr>
          <w:p w:rsidR="00266586" w:rsidRPr="0052249B" w:rsidRDefault="00266586" w:rsidP="00ED70DA">
            <w:pPr>
              <w:rPr>
                <w:rFonts w:asciiTheme="minorHAnsi" w:hAnsiTheme="minorHAnsi" w:cstheme="minorHAnsi"/>
                <w:b/>
                <w:sz w:val="18"/>
                <w:szCs w:val="18"/>
              </w:rPr>
            </w:pPr>
          </w:p>
        </w:tc>
        <w:tc>
          <w:tcPr>
            <w:tcW w:w="1085" w:type="dxa"/>
            <w:tcBorders>
              <w:top w:val="single" w:sz="2" w:space="0" w:color="000000"/>
            </w:tcBorders>
            <w:vAlign w:val="center"/>
          </w:tcPr>
          <w:p w:rsidR="00266586" w:rsidRPr="0052249B" w:rsidRDefault="00266586" w:rsidP="00ED70DA">
            <w:pPr>
              <w:rPr>
                <w:rFonts w:asciiTheme="minorHAnsi" w:hAnsiTheme="minorHAnsi" w:cstheme="minorHAnsi"/>
                <w:b/>
                <w:sz w:val="18"/>
                <w:szCs w:val="18"/>
              </w:rPr>
            </w:pPr>
          </w:p>
        </w:tc>
      </w:tr>
    </w:tbl>
    <w:p w:rsidR="00266586" w:rsidRPr="0052249B" w:rsidRDefault="00266586" w:rsidP="009F3A9D">
      <w:pPr>
        <w:jc w:val="center"/>
        <w:rPr>
          <w:rFonts w:asciiTheme="minorHAnsi" w:hAnsiTheme="minorHAnsi" w:cstheme="minorHAnsi"/>
          <w:b/>
          <w:sz w:val="18"/>
          <w:szCs w:val="18"/>
        </w:rPr>
      </w:pPr>
    </w:p>
    <w:p w:rsidR="009F3A9D" w:rsidRPr="0052249B" w:rsidRDefault="009F3A9D" w:rsidP="009F3A9D">
      <w:pPr>
        <w:jc w:val="center"/>
        <w:rPr>
          <w:rFonts w:asciiTheme="minorHAnsi" w:hAnsiTheme="minorHAnsi" w:cstheme="minorHAnsi"/>
          <w:b/>
          <w:sz w:val="18"/>
          <w:szCs w:val="18"/>
        </w:rPr>
      </w:pPr>
    </w:p>
    <w:p w:rsidR="009F3A9D" w:rsidRDefault="009F3A9D" w:rsidP="00FC07B0">
      <w:pPr>
        <w:rPr>
          <w:rFonts w:asciiTheme="minorHAnsi" w:hAnsiTheme="minorHAnsi" w:cstheme="minorHAnsi"/>
          <w:b/>
          <w:sz w:val="18"/>
          <w:szCs w:val="18"/>
        </w:rPr>
      </w:pPr>
    </w:p>
    <w:p w:rsidR="00344727" w:rsidRDefault="00344727" w:rsidP="00FC07B0">
      <w:pPr>
        <w:rPr>
          <w:rFonts w:asciiTheme="minorHAnsi" w:hAnsiTheme="minorHAnsi" w:cstheme="minorHAnsi"/>
          <w:b/>
          <w:sz w:val="18"/>
          <w:szCs w:val="18"/>
        </w:rPr>
      </w:pPr>
    </w:p>
    <w:p w:rsidR="00344727" w:rsidRPr="0052249B" w:rsidRDefault="00344727" w:rsidP="00FC07B0">
      <w:pPr>
        <w:rPr>
          <w:rFonts w:asciiTheme="minorHAnsi" w:hAnsiTheme="minorHAnsi" w:cstheme="minorHAnsi"/>
          <w:b/>
          <w:sz w:val="18"/>
          <w:szCs w:val="18"/>
        </w:rPr>
      </w:pP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w:t>
      </w: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Firma del Propietario o Representante Legal de la Empresa</w:t>
      </w:r>
    </w:p>
    <w:p w:rsidR="007165E6" w:rsidRPr="0052249B" w:rsidRDefault="007165E6" w:rsidP="007165E6">
      <w:pPr>
        <w:keepNext/>
        <w:jc w:val="center"/>
        <w:outlineLvl w:val="2"/>
        <w:rPr>
          <w:rFonts w:asciiTheme="minorHAnsi" w:hAnsiTheme="minorHAnsi" w:cstheme="minorHAnsi"/>
          <w:b/>
          <w:sz w:val="18"/>
          <w:szCs w:val="18"/>
          <w:lang w:val="es-BO" w:eastAsia="es-ES"/>
        </w:rPr>
      </w:pPr>
      <w:r w:rsidRPr="0052249B">
        <w:rPr>
          <w:rFonts w:asciiTheme="minorHAnsi" w:hAnsiTheme="minorHAnsi" w:cstheme="minorHAnsi"/>
          <w:b/>
        </w:rPr>
        <w:t>Nombre completo del Propietario o Representante Legal de la Empresa</w:t>
      </w:r>
    </w:p>
    <w:p w:rsidR="009F3A9D" w:rsidRPr="0052249B" w:rsidRDefault="009F3A9D" w:rsidP="009F3A9D">
      <w:pPr>
        <w:jc w:val="center"/>
        <w:rPr>
          <w:rFonts w:asciiTheme="minorHAnsi" w:hAnsiTheme="minorHAnsi" w:cstheme="minorHAnsi"/>
          <w:b/>
          <w:sz w:val="18"/>
          <w:szCs w:val="18"/>
          <w:lang w:val="es-BO"/>
        </w:rPr>
      </w:pPr>
    </w:p>
    <w:p w:rsidR="009F3A9D" w:rsidRDefault="009F3A9D" w:rsidP="009F3A9D">
      <w:pPr>
        <w:jc w:val="center"/>
        <w:rPr>
          <w:rFonts w:asciiTheme="minorHAnsi" w:hAnsiTheme="minorHAnsi" w:cstheme="minorHAnsi"/>
          <w:b/>
          <w:sz w:val="18"/>
          <w:szCs w:val="18"/>
        </w:rPr>
      </w:pPr>
    </w:p>
    <w:p w:rsidR="00B263D7" w:rsidRDefault="00B263D7" w:rsidP="009F3A9D">
      <w:pPr>
        <w:jc w:val="center"/>
        <w:rPr>
          <w:rFonts w:asciiTheme="minorHAnsi" w:hAnsiTheme="minorHAnsi" w:cstheme="minorHAnsi"/>
          <w:b/>
          <w:sz w:val="18"/>
          <w:szCs w:val="18"/>
        </w:rPr>
      </w:pPr>
    </w:p>
    <w:p w:rsidR="00B263D7" w:rsidRDefault="00B263D7" w:rsidP="009F3A9D">
      <w:pPr>
        <w:jc w:val="center"/>
        <w:rPr>
          <w:rFonts w:asciiTheme="minorHAnsi" w:hAnsiTheme="minorHAnsi" w:cstheme="minorHAnsi"/>
          <w:b/>
          <w:sz w:val="18"/>
          <w:szCs w:val="18"/>
        </w:rPr>
      </w:pPr>
    </w:p>
    <w:p w:rsidR="00B263D7" w:rsidRDefault="00B263D7" w:rsidP="009F3A9D">
      <w:pPr>
        <w:jc w:val="center"/>
        <w:rPr>
          <w:rFonts w:asciiTheme="minorHAnsi" w:hAnsiTheme="minorHAnsi" w:cstheme="minorHAnsi"/>
          <w:b/>
          <w:sz w:val="18"/>
          <w:szCs w:val="18"/>
        </w:rPr>
      </w:pPr>
    </w:p>
    <w:p w:rsidR="00B263D7" w:rsidRDefault="00B263D7" w:rsidP="009F3A9D">
      <w:pPr>
        <w:jc w:val="center"/>
        <w:rPr>
          <w:rFonts w:asciiTheme="minorHAnsi" w:hAnsiTheme="minorHAnsi" w:cstheme="minorHAnsi"/>
          <w:b/>
          <w:sz w:val="18"/>
          <w:szCs w:val="18"/>
        </w:rPr>
      </w:pPr>
    </w:p>
    <w:p w:rsidR="00B263D7" w:rsidRDefault="00B263D7" w:rsidP="009F3A9D">
      <w:pPr>
        <w:jc w:val="center"/>
        <w:rPr>
          <w:rFonts w:asciiTheme="minorHAnsi" w:hAnsiTheme="minorHAnsi" w:cstheme="minorHAnsi"/>
          <w:b/>
          <w:sz w:val="18"/>
          <w:szCs w:val="18"/>
        </w:rPr>
      </w:pPr>
    </w:p>
    <w:p w:rsidR="00B263D7" w:rsidRDefault="00B263D7" w:rsidP="009F3A9D">
      <w:pPr>
        <w:jc w:val="center"/>
        <w:rPr>
          <w:rFonts w:asciiTheme="minorHAnsi" w:hAnsiTheme="minorHAnsi" w:cstheme="minorHAnsi"/>
          <w:b/>
          <w:sz w:val="18"/>
          <w:szCs w:val="18"/>
        </w:rPr>
      </w:pPr>
    </w:p>
    <w:p w:rsidR="00B263D7" w:rsidRDefault="00B263D7" w:rsidP="009F3A9D">
      <w:pPr>
        <w:jc w:val="center"/>
        <w:rPr>
          <w:rFonts w:asciiTheme="minorHAnsi" w:hAnsiTheme="minorHAnsi" w:cstheme="minorHAnsi"/>
          <w:b/>
          <w:sz w:val="18"/>
          <w:szCs w:val="18"/>
        </w:rPr>
      </w:pPr>
    </w:p>
    <w:p w:rsidR="00B263D7" w:rsidRPr="0052249B" w:rsidRDefault="00B263D7" w:rsidP="009F3A9D">
      <w:pPr>
        <w:jc w:val="center"/>
        <w:rPr>
          <w:rFonts w:asciiTheme="minorHAnsi" w:hAnsiTheme="minorHAnsi" w:cstheme="minorHAnsi"/>
          <w:b/>
          <w:sz w:val="18"/>
          <w:szCs w:val="18"/>
        </w:rPr>
      </w:pPr>
    </w:p>
    <w:p w:rsidR="00B263D7" w:rsidRPr="0052249B" w:rsidRDefault="00B263D7" w:rsidP="00B263D7">
      <w:pPr>
        <w:jc w:val="center"/>
        <w:rPr>
          <w:rFonts w:asciiTheme="minorHAnsi" w:hAnsiTheme="minorHAnsi" w:cstheme="minorHAnsi"/>
          <w:b/>
        </w:rPr>
      </w:pPr>
      <w:r w:rsidRPr="0052249B">
        <w:rPr>
          <w:rFonts w:asciiTheme="minorHAnsi" w:hAnsiTheme="minorHAnsi" w:cstheme="minorHAnsi"/>
          <w:b/>
        </w:rPr>
        <w:lastRenderedPageBreak/>
        <w:t>FORMULARIO C-1</w:t>
      </w:r>
    </w:p>
    <w:p w:rsidR="00B263D7" w:rsidRPr="0052249B" w:rsidRDefault="00B263D7" w:rsidP="00B263D7">
      <w:pPr>
        <w:jc w:val="center"/>
        <w:rPr>
          <w:rFonts w:asciiTheme="minorHAnsi" w:hAnsiTheme="minorHAnsi" w:cstheme="minorHAnsi"/>
          <w:b/>
        </w:rPr>
      </w:pPr>
      <w:r w:rsidRPr="0052249B">
        <w:rPr>
          <w:rFonts w:asciiTheme="minorHAnsi" w:hAnsiTheme="minorHAnsi" w:cstheme="minorHAnsi"/>
          <w:b/>
        </w:rPr>
        <w:t>FORMULARIO DE ESPECIFICACIONES TÉCNICAS</w:t>
      </w:r>
    </w:p>
    <w:p w:rsidR="00B263D7" w:rsidRPr="0052249B" w:rsidRDefault="00B263D7" w:rsidP="00B263D7">
      <w:pPr>
        <w:jc w:val="center"/>
        <w:rPr>
          <w:rFonts w:asciiTheme="minorHAnsi" w:hAnsiTheme="minorHAnsi" w:cstheme="minorHAnsi"/>
          <w:b/>
        </w:rPr>
      </w:pPr>
      <w:r w:rsidRPr="0052249B">
        <w:rPr>
          <w:rFonts w:asciiTheme="minorHAnsi" w:hAnsiTheme="minorHAnsi" w:cstheme="minorHAnsi"/>
          <w:b/>
        </w:rPr>
        <w:t>SOLICITADAS Y PROPUESTAS</w:t>
      </w:r>
    </w:p>
    <w:p w:rsidR="00B263D7" w:rsidRPr="00E22209" w:rsidRDefault="00E22209" w:rsidP="00E22209">
      <w:pPr>
        <w:jc w:val="center"/>
        <w:rPr>
          <w:rFonts w:ascii="Calibri" w:hAnsi="Calibri" w:cs="Calibri"/>
          <w:b/>
          <w:sz w:val="24"/>
          <w:szCs w:val="16"/>
        </w:rPr>
      </w:pPr>
      <w:r w:rsidRPr="00E22209">
        <w:rPr>
          <w:rFonts w:ascii="Calibri" w:hAnsi="Calibri" w:cs="Calibri"/>
          <w:b/>
          <w:sz w:val="24"/>
          <w:szCs w:val="16"/>
        </w:rPr>
        <w:t>LOTE 2: SUMINISTRO DE INSUMOS Y ADITIVOS – SUR</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648"/>
        <w:gridCol w:w="4536"/>
        <w:gridCol w:w="708"/>
        <w:gridCol w:w="567"/>
        <w:gridCol w:w="1085"/>
      </w:tblGrid>
      <w:tr w:rsidR="00B263D7" w:rsidRPr="0052249B" w:rsidTr="00EB5237">
        <w:trPr>
          <w:tblHeader/>
          <w:jc w:val="center"/>
        </w:trPr>
        <w:tc>
          <w:tcPr>
            <w:tcW w:w="6648" w:type="dxa"/>
            <w:shd w:val="clear" w:color="auto" w:fill="DBE5F1"/>
            <w:vAlign w:val="center"/>
          </w:tcPr>
          <w:p w:rsidR="00B263D7" w:rsidRPr="0052249B" w:rsidRDefault="00B263D7" w:rsidP="00EB5237">
            <w:pPr>
              <w:jc w:val="center"/>
              <w:rPr>
                <w:rFonts w:asciiTheme="minorHAnsi" w:hAnsiTheme="minorHAnsi" w:cstheme="minorHAnsi"/>
                <w:b/>
                <w:sz w:val="18"/>
                <w:szCs w:val="18"/>
              </w:rPr>
            </w:pPr>
            <w:r w:rsidRPr="0052249B">
              <w:rPr>
                <w:rFonts w:asciiTheme="minorHAnsi" w:hAnsiTheme="minorHAnsi" w:cstheme="minorHAnsi"/>
                <w:b/>
                <w:sz w:val="18"/>
                <w:szCs w:val="18"/>
              </w:rPr>
              <w:t>Descripción de las Especificaciones Técnicas</w:t>
            </w:r>
          </w:p>
        </w:tc>
        <w:tc>
          <w:tcPr>
            <w:tcW w:w="4536" w:type="dxa"/>
            <w:shd w:val="clear" w:color="auto" w:fill="DBE5F1"/>
            <w:vAlign w:val="center"/>
          </w:tcPr>
          <w:p w:rsidR="00B263D7" w:rsidRPr="0052249B" w:rsidRDefault="00B263D7" w:rsidP="00EB5237">
            <w:pPr>
              <w:jc w:val="center"/>
              <w:rPr>
                <w:rFonts w:asciiTheme="minorHAnsi" w:hAnsiTheme="minorHAnsi" w:cstheme="minorHAnsi"/>
                <w:b/>
                <w:sz w:val="18"/>
                <w:szCs w:val="18"/>
              </w:rPr>
            </w:pPr>
            <w:r w:rsidRPr="0052249B">
              <w:rPr>
                <w:rFonts w:asciiTheme="minorHAnsi" w:hAnsiTheme="minorHAnsi" w:cstheme="minorHAnsi"/>
                <w:b/>
                <w:sz w:val="18"/>
                <w:szCs w:val="18"/>
              </w:rPr>
              <w:t>Para ser llenado por el proponente al momento de elaborar su oferta</w:t>
            </w:r>
          </w:p>
        </w:tc>
        <w:tc>
          <w:tcPr>
            <w:tcW w:w="2360" w:type="dxa"/>
            <w:gridSpan w:val="3"/>
            <w:tcBorders>
              <w:top w:val="single" w:sz="12" w:space="0" w:color="auto"/>
              <w:bottom w:val="single" w:sz="2" w:space="0" w:color="000000"/>
            </w:tcBorders>
            <w:shd w:val="clear" w:color="auto" w:fill="D6E3BC"/>
            <w:vAlign w:val="center"/>
          </w:tcPr>
          <w:p w:rsidR="00B263D7" w:rsidRPr="0052249B" w:rsidRDefault="00B263D7" w:rsidP="00EB5237">
            <w:pPr>
              <w:jc w:val="both"/>
              <w:rPr>
                <w:rFonts w:asciiTheme="minorHAnsi" w:hAnsiTheme="minorHAnsi" w:cstheme="minorHAnsi"/>
                <w:b/>
                <w:sz w:val="18"/>
                <w:szCs w:val="18"/>
              </w:rPr>
            </w:pPr>
            <w:r w:rsidRPr="0052249B">
              <w:rPr>
                <w:rFonts w:asciiTheme="minorHAnsi" w:hAnsiTheme="minorHAnsi" w:cstheme="minorHAnsi"/>
                <w:b/>
                <w:sz w:val="18"/>
                <w:szCs w:val="18"/>
              </w:rPr>
              <w:t>Evaluación (para ser llenado por el personal técnico del Comité de Contratación)</w:t>
            </w:r>
          </w:p>
        </w:tc>
      </w:tr>
      <w:tr w:rsidR="00B263D7" w:rsidRPr="0052249B" w:rsidTr="00EB5237">
        <w:trPr>
          <w:cantSplit/>
          <w:trHeight w:val="1448"/>
          <w:jc w:val="center"/>
        </w:trPr>
        <w:tc>
          <w:tcPr>
            <w:tcW w:w="6648" w:type="dxa"/>
            <w:shd w:val="clear" w:color="auto" w:fill="DBE5F1"/>
            <w:vAlign w:val="center"/>
          </w:tcPr>
          <w:p w:rsidR="00B263D7" w:rsidRPr="0052249B" w:rsidRDefault="00B263D7" w:rsidP="00EB5237">
            <w:pPr>
              <w:jc w:val="center"/>
              <w:rPr>
                <w:rFonts w:asciiTheme="minorHAnsi" w:hAnsiTheme="minorHAnsi" w:cstheme="minorHAnsi"/>
                <w:b/>
                <w:sz w:val="18"/>
                <w:szCs w:val="18"/>
              </w:rPr>
            </w:pPr>
            <w:r w:rsidRPr="0052249B">
              <w:rPr>
                <w:rFonts w:asciiTheme="minorHAnsi" w:hAnsiTheme="minorHAnsi" w:cstheme="minorHAnsi"/>
                <w:b/>
                <w:sz w:val="18"/>
                <w:szCs w:val="18"/>
              </w:rPr>
              <w:t>Característica del Bien  requerido por YPFB</w:t>
            </w:r>
          </w:p>
        </w:tc>
        <w:tc>
          <w:tcPr>
            <w:tcW w:w="4536" w:type="dxa"/>
            <w:shd w:val="clear" w:color="auto" w:fill="DBE5F1"/>
            <w:vAlign w:val="center"/>
          </w:tcPr>
          <w:p w:rsidR="00B263D7" w:rsidRPr="0052249B" w:rsidRDefault="00B263D7" w:rsidP="00EB5237">
            <w:pPr>
              <w:jc w:val="center"/>
              <w:rPr>
                <w:rFonts w:asciiTheme="minorHAnsi" w:hAnsiTheme="minorHAnsi" w:cstheme="minorHAnsi"/>
                <w:b/>
                <w:sz w:val="18"/>
                <w:szCs w:val="18"/>
              </w:rPr>
            </w:pPr>
            <w:r w:rsidRPr="0052249B">
              <w:rPr>
                <w:rFonts w:asciiTheme="minorHAnsi" w:hAnsiTheme="minorHAnsi" w:cstheme="minorHAnsi"/>
                <w:b/>
                <w:sz w:val="18"/>
                <w:szCs w:val="18"/>
              </w:rPr>
              <w:t>Característica Ofertadas</w:t>
            </w:r>
          </w:p>
        </w:tc>
        <w:tc>
          <w:tcPr>
            <w:tcW w:w="708" w:type="dxa"/>
            <w:tcBorders>
              <w:top w:val="single" w:sz="2" w:space="0" w:color="000000"/>
              <w:bottom w:val="single" w:sz="2" w:space="0" w:color="000000"/>
            </w:tcBorders>
            <w:shd w:val="clear" w:color="auto" w:fill="D6E3BC"/>
            <w:textDirection w:val="btLr"/>
            <w:vAlign w:val="center"/>
          </w:tcPr>
          <w:p w:rsidR="00B263D7" w:rsidRPr="0052249B" w:rsidRDefault="00B263D7" w:rsidP="00EB5237">
            <w:pPr>
              <w:rPr>
                <w:rFonts w:asciiTheme="minorHAnsi" w:hAnsiTheme="minorHAnsi" w:cstheme="minorHAnsi"/>
                <w:b/>
                <w:sz w:val="18"/>
                <w:szCs w:val="18"/>
              </w:rPr>
            </w:pPr>
            <w:r w:rsidRPr="0052249B">
              <w:rPr>
                <w:rFonts w:asciiTheme="minorHAnsi" w:hAnsiTheme="minorHAnsi" w:cstheme="minorHAns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B263D7" w:rsidRPr="0052249B" w:rsidRDefault="00B263D7" w:rsidP="00EB5237">
            <w:pPr>
              <w:rPr>
                <w:rFonts w:asciiTheme="minorHAnsi" w:hAnsiTheme="minorHAnsi" w:cstheme="minorHAnsi"/>
                <w:b/>
                <w:sz w:val="18"/>
                <w:szCs w:val="18"/>
              </w:rPr>
            </w:pPr>
            <w:r w:rsidRPr="0052249B">
              <w:rPr>
                <w:rFonts w:asciiTheme="minorHAnsi" w:hAnsiTheme="minorHAnsi" w:cstheme="minorHAnsi"/>
                <w:b/>
                <w:sz w:val="18"/>
                <w:szCs w:val="18"/>
              </w:rPr>
              <w:t>NO CUMPLE</w:t>
            </w:r>
          </w:p>
        </w:tc>
        <w:tc>
          <w:tcPr>
            <w:tcW w:w="1085" w:type="dxa"/>
            <w:tcBorders>
              <w:top w:val="single" w:sz="2" w:space="0" w:color="000000"/>
              <w:bottom w:val="single" w:sz="2" w:space="0" w:color="000000"/>
            </w:tcBorders>
            <w:shd w:val="clear" w:color="auto" w:fill="D6E3BC"/>
            <w:textDirection w:val="btLr"/>
            <w:vAlign w:val="center"/>
          </w:tcPr>
          <w:p w:rsidR="00B263D7" w:rsidRPr="0052249B" w:rsidRDefault="00B263D7" w:rsidP="00EB5237">
            <w:pPr>
              <w:rPr>
                <w:rFonts w:asciiTheme="minorHAnsi" w:hAnsiTheme="minorHAnsi" w:cstheme="minorHAnsi"/>
                <w:b/>
                <w:sz w:val="18"/>
                <w:szCs w:val="18"/>
              </w:rPr>
            </w:pPr>
            <w:r w:rsidRPr="0052249B">
              <w:rPr>
                <w:rFonts w:asciiTheme="minorHAnsi" w:hAnsiTheme="minorHAnsi" w:cstheme="minorHAnsi"/>
                <w:b/>
                <w:sz w:val="18"/>
                <w:szCs w:val="18"/>
              </w:rPr>
              <w:t>OBSERVACIÓN (porque no cumple)</w:t>
            </w:r>
          </w:p>
        </w:tc>
      </w:tr>
      <w:tr w:rsidR="00B263D7" w:rsidRPr="0052249B" w:rsidTr="00EB5237">
        <w:trPr>
          <w:jc w:val="center"/>
        </w:trPr>
        <w:tc>
          <w:tcPr>
            <w:tcW w:w="6648" w:type="dxa"/>
            <w:vAlign w:val="center"/>
          </w:tcPr>
          <w:p w:rsidR="00B263D7" w:rsidRDefault="00B263D7" w:rsidP="00B263D7">
            <w:pPr>
              <w:jc w:val="center"/>
              <w:rPr>
                <w:rFonts w:ascii="Calibri" w:hAnsi="Calibri" w:cs="Calibri"/>
                <w:b/>
                <w:sz w:val="16"/>
                <w:szCs w:val="16"/>
              </w:rPr>
            </w:pPr>
          </w:p>
          <w:p w:rsidR="00B263D7" w:rsidRPr="006E2803" w:rsidRDefault="00B263D7" w:rsidP="00B263D7">
            <w:pPr>
              <w:jc w:val="center"/>
              <w:rPr>
                <w:rFonts w:ascii="Calibri" w:hAnsi="Calibri" w:cs="Calibri"/>
                <w:b/>
                <w:sz w:val="16"/>
                <w:szCs w:val="16"/>
              </w:rPr>
            </w:pPr>
            <w:r w:rsidRPr="006E2803">
              <w:rPr>
                <w:rFonts w:ascii="Calibri" w:hAnsi="Calibri" w:cs="Calibri"/>
                <w:b/>
                <w:sz w:val="16"/>
                <w:szCs w:val="16"/>
              </w:rPr>
              <w:t>LOTE 2: SUMINISTRO DE INSUMOS Y ADITIVOS – SUR</w:t>
            </w:r>
          </w:p>
          <w:p w:rsidR="00B263D7" w:rsidRPr="006E2803" w:rsidRDefault="00B263D7" w:rsidP="00B263D7">
            <w:pPr>
              <w:jc w:val="center"/>
              <w:rPr>
                <w:rFonts w:ascii="Calibri" w:hAnsi="Calibri" w:cs="Calibri"/>
                <w:sz w:val="16"/>
                <w:szCs w:val="16"/>
              </w:rPr>
            </w:pPr>
          </w:p>
          <w:p w:rsidR="00B263D7" w:rsidRPr="006E2803" w:rsidRDefault="00B263D7" w:rsidP="002E255B">
            <w:pPr>
              <w:pStyle w:val="Prrafodelista"/>
              <w:numPr>
                <w:ilvl w:val="0"/>
                <w:numId w:val="49"/>
              </w:numPr>
              <w:contextualSpacing/>
              <w:rPr>
                <w:rFonts w:ascii="Calibri" w:hAnsi="Calibri" w:cs="Calibri"/>
                <w:b/>
                <w:sz w:val="16"/>
                <w:szCs w:val="16"/>
              </w:rPr>
            </w:pPr>
            <w:r w:rsidRPr="006E2803">
              <w:rPr>
                <w:rFonts w:ascii="Calibri" w:hAnsi="Calibri" w:cs="Calibri"/>
                <w:b/>
                <w:sz w:val="16"/>
                <w:szCs w:val="16"/>
              </w:rPr>
              <w:t>DESCRIPCIÓN DEL SERVICIO</w:t>
            </w:r>
          </w:p>
          <w:p w:rsidR="00B263D7" w:rsidRPr="006E2803" w:rsidRDefault="00B263D7" w:rsidP="00B263D7">
            <w:pPr>
              <w:ind w:left="567"/>
              <w:jc w:val="both"/>
              <w:rPr>
                <w:rFonts w:ascii="Calibri" w:hAnsi="Calibri" w:cs="Calibri"/>
                <w:sz w:val="16"/>
                <w:szCs w:val="16"/>
              </w:rPr>
            </w:pPr>
          </w:p>
          <w:p w:rsidR="00B263D7" w:rsidRPr="006E2803" w:rsidRDefault="00B263D7" w:rsidP="00B263D7">
            <w:pPr>
              <w:rPr>
                <w:rFonts w:ascii="Calibri" w:hAnsi="Calibri" w:cs="Calibri"/>
                <w:sz w:val="16"/>
                <w:szCs w:val="16"/>
              </w:rPr>
            </w:pPr>
            <w:r w:rsidRPr="006E2803">
              <w:rPr>
                <w:rFonts w:ascii="Calibri" w:hAnsi="Calibri" w:cs="Calibri"/>
                <w:sz w:val="16"/>
                <w:szCs w:val="16"/>
              </w:rPr>
              <w:t>Suministro de Insumos y Aditivos (para la obtención de gasolina especial) por el sector Sur del país.</w:t>
            </w:r>
          </w:p>
          <w:p w:rsidR="00B263D7" w:rsidRPr="006E2803" w:rsidRDefault="00B263D7" w:rsidP="00B263D7">
            <w:pPr>
              <w:autoSpaceDE w:val="0"/>
              <w:autoSpaceDN w:val="0"/>
              <w:adjustRightInd w:val="0"/>
              <w:jc w:val="both"/>
              <w:rPr>
                <w:rFonts w:ascii="Calibri" w:hAnsi="Calibri" w:cs="Calibri"/>
                <w:sz w:val="16"/>
                <w:szCs w:val="16"/>
              </w:rPr>
            </w:pPr>
          </w:p>
          <w:p w:rsidR="00B263D7" w:rsidRPr="006E2803" w:rsidRDefault="00B263D7" w:rsidP="002E255B">
            <w:pPr>
              <w:pStyle w:val="Prrafodelista"/>
              <w:numPr>
                <w:ilvl w:val="0"/>
                <w:numId w:val="49"/>
              </w:numPr>
              <w:autoSpaceDE w:val="0"/>
              <w:autoSpaceDN w:val="0"/>
              <w:adjustRightInd w:val="0"/>
              <w:rPr>
                <w:rFonts w:ascii="Calibri" w:hAnsi="Calibri" w:cs="Calibri"/>
                <w:b/>
                <w:bCs/>
                <w:sz w:val="16"/>
                <w:szCs w:val="16"/>
              </w:rPr>
            </w:pPr>
            <w:r w:rsidRPr="006E2803">
              <w:rPr>
                <w:rFonts w:ascii="Calibri" w:hAnsi="Calibri" w:cs="Calibri"/>
                <w:b/>
                <w:bCs/>
                <w:sz w:val="16"/>
                <w:szCs w:val="16"/>
              </w:rPr>
              <w:t xml:space="preserve">PERIODO </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A partir de la suscripción del contrato hasta el 31 de diciembre de 2016 o hasta la entrega de la totalidad del volumen contractual.</w:t>
            </w:r>
          </w:p>
          <w:p w:rsidR="00B263D7" w:rsidRPr="006E2803" w:rsidRDefault="00B263D7" w:rsidP="00B263D7">
            <w:pPr>
              <w:autoSpaceDE w:val="0"/>
              <w:autoSpaceDN w:val="0"/>
              <w:adjustRightInd w:val="0"/>
              <w:rPr>
                <w:rFonts w:ascii="Calibri" w:hAnsi="Calibri" w:cs="Calibri"/>
                <w:b/>
                <w:bCs/>
                <w:sz w:val="16"/>
                <w:szCs w:val="16"/>
              </w:rPr>
            </w:pPr>
          </w:p>
          <w:p w:rsidR="00B263D7" w:rsidRPr="006E2803" w:rsidRDefault="00B263D7" w:rsidP="002E255B">
            <w:pPr>
              <w:pStyle w:val="Prrafodelista"/>
              <w:numPr>
                <w:ilvl w:val="0"/>
                <w:numId w:val="49"/>
              </w:numPr>
              <w:autoSpaceDE w:val="0"/>
              <w:autoSpaceDN w:val="0"/>
              <w:adjustRightInd w:val="0"/>
              <w:ind w:left="426" w:hanging="426"/>
              <w:rPr>
                <w:rFonts w:ascii="Calibri" w:hAnsi="Calibri" w:cs="Calibri"/>
                <w:b/>
                <w:bCs/>
                <w:sz w:val="16"/>
                <w:szCs w:val="16"/>
              </w:rPr>
            </w:pPr>
            <w:r w:rsidRPr="006E2803">
              <w:rPr>
                <w:rFonts w:ascii="Calibri" w:hAnsi="Calibri" w:cs="Calibri"/>
                <w:b/>
                <w:bCs/>
                <w:sz w:val="16"/>
                <w:szCs w:val="16"/>
              </w:rPr>
              <w:t>PRODUCTO</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2E255B">
            <w:pPr>
              <w:keepNext/>
              <w:numPr>
                <w:ilvl w:val="0"/>
                <w:numId w:val="32"/>
              </w:numPr>
              <w:tabs>
                <w:tab w:val="left" w:pos="798"/>
              </w:tabs>
              <w:jc w:val="both"/>
              <w:rPr>
                <w:rFonts w:ascii="Calibri" w:hAnsi="Calibri" w:cs="Calibri"/>
                <w:sz w:val="16"/>
                <w:szCs w:val="16"/>
              </w:rPr>
            </w:pPr>
            <w:r w:rsidRPr="006E2803">
              <w:rPr>
                <w:rFonts w:ascii="Calibri" w:hAnsi="Calibri" w:cs="Calibri"/>
                <w:sz w:val="16"/>
                <w:szCs w:val="16"/>
              </w:rPr>
              <w:t>Insumos y Aditivos (para la obtención de gasolina especial)</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2E255B">
            <w:pPr>
              <w:pStyle w:val="Prrafodelista"/>
              <w:numPr>
                <w:ilvl w:val="0"/>
                <w:numId w:val="49"/>
              </w:numPr>
              <w:ind w:left="426" w:hanging="426"/>
              <w:rPr>
                <w:rFonts w:ascii="Calibri" w:hAnsi="Calibri" w:cs="Calibri"/>
                <w:b/>
                <w:bCs/>
                <w:sz w:val="16"/>
                <w:szCs w:val="16"/>
              </w:rPr>
            </w:pPr>
            <w:r w:rsidRPr="006E2803">
              <w:rPr>
                <w:rFonts w:ascii="Calibri" w:hAnsi="Calibri" w:cs="Calibri"/>
                <w:b/>
                <w:bCs/>
                <w:sz w:val="16"/>
                <w:szCs w:val="16"/>
              </w:rPr>
              <w:t>VOLUMEN</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El volumen requerido referencial es de </w:t>
            </w:r>
            <w:r w:rsidR="00151A79">
              <w:rPr>
                <w:rFonts w:ascii="Calibri" w:hAnsi="Calibri" w:cs="Calibri"/>
                <w:sz w:val="16"/>
                <w:szCs w:val="16"/>
              </w:rPr>
              <w:t>91.354 m3 de Insumos y Aditivos</w:t>
            </w:r>
            <w:r w:rsidRPr="006E2803">
              <w:rPr>
                <w:rFonts w:ascii="Calibri" w:hAnsi="Calibri" w:cs="Calibri"/>
                <w:sz w:val="16"/>
                <w:szCs w:val="16"/>
              </w:rPr>
              <w:t>, que abarca la totalidad del Contrato, los cuales serán entregados de acuerdo a requerimiento de YPFB.</w:t>
            </w:r>
          </w:p>
          <w:p w:rsidR="00B263D7" w:rsidRPr="006E2803" w:rsidRDefault="00B263D7" w:rsidP="00B263D7">
            <w:pPr>
              <w:autoSpaceDE w:val="0"/>
              <w:autoSpaceDN w:val="0"/>
              <w:adjustRightInd w:val="0"/>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Se debe mencionar que los volúmenes referenciales podrán ser modificados a requerimiento de YPFB en función a cambios en la oferta y la demanda de Gasolina Especial en Bolivia.</w:t>
            </w:r>
          </w:p>
          <w:p w:rsidR="00B263D7" w:rsidRDefault="00B263D7" w:rsidP="00B263D7">
            <w:pPr>
              <w:autoSpaceDE w:val="0"/>
              <w:autoSpaceDN w:val="0"/>
              <w:adjustRightInd w:val="0"/>
              <w:rPr>
                <w:rFonts w:ascii="Calibri" w:hAnsi="Calibri" w:cs="Calibri"/>
                <w:bCs/>
                <w:sz w:val="16"/>
                <w:szCs w:val="16"/>
              </w:rPr>
            </w:pPr>
          </w:p>
          <w:p w:rsidR="00B263D7" w:rsidRPr="006E2803" w:rsidRDefault="00B263D7" w:rsidP="002E255B">
            <w:pPr>
              <w:pStyle w:val="Prrafodelista"/>
              <w:numPr>
                <w:ilvl w:val="0"/>
                <w:numId w:val="49"/>
              </w:numPr>
              <w:ind w:left="426" w:hanging="426"/>
              <w:rPr>
                <w:rFonts w:ascii="Calibri" w:hAnsi="Calibri" w:cs="Calibri"/>
                <w:b/>
                <w:bCs/>
                <w:sz w:val="16"/>
                <w:szCs w:val="16"/>
              </w:rPr>
            </w:pPr>
            <w:r w:rsidRPr="006E2803">
              <w:rPr>
                <w:rFonts w:ascii="Calibri" w:hAnsi="Calibri" w:cs="Calibri"/>
                <w:b/>
                <w:bCs/>
                <w:sz w:val="16"/>
                <w:szCs w:val="16"/>
              </w:rPr>
              <w:t>CALIDAD</w:t>
            </w:r>
          </w:p>
          <w:p w:rsidR="00B263D7" w:rsidRPr="006E2803" w:rsidRDefault="00B263D7" w:rsidP="00B263D7">
            <w:pPr>
              <w:autoSpaceDE w:val="0"/>
              <w:autoSpaceDN w:val="0"/>
              <w:adjustRightInd w:val="0"/>
              <w:jc w:val="center"/>
              <w:rPr>
                <w:rFonts w:ascii="Calibri" w:hAnsi="Calibri" w:cs="Calibri"/>
                <w:sz w:val="16"/>
                <w:szCs w:val="16"/>
              </w:rPr>
            </w:pPr>
            <w:r w:rsidRPr="006E2803">
              <w:rPr>
                <w:rFonts w:ascii="Calibri" w:hAnsi="Calibri" w:cs="Calibri"/>
                <w:b/>
                <w:bCs/>
                <w:noProof/>
                <w:sz w:val="16"/>
                <w:szCs w:val="16"/>
                <w:lang w:val="es-BO" w:eastAsia="es-BO"/>
              </w:rPr>
              <w:lastRenderedPageBreak/>
              <w:drawing>
                <wp:inline distT="0" distB="0" distL="0" distR="0">
                  <wp:extent cx="3890645" cy="3044825"/>
                  <wp:effectExtent l="0" t="0" r="0" b="3175"/>
                  <wp:docPr id="5" name="Imagen 5" descr="gas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sol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0645" cy="3044825"/>
                          </a:xfrm>
                          <a:prstGeom prst="rect">
                            <a:avLst/>
                          </a:prstGeom>
                          <a:noFill/>
                          <a:ln>
                            <a:noFill/>
                          </a:ln>
                        </pic:spPr>
                      </pic:pic>
                    </a:graphicData>
                  </a:graphic>
                </wp:inline>
              </w:drawing>
            </w:r>
          </w:p>
          <w:p w:rsidR="00B263D7" w:rsidRPr="006E2803" w:rsidRDefault="00B263D7" w:rsidP="00B263D7">
            <w:pPr>
              <w:jc w:val="both"/>
              <w:rPr>
                <w:rFonts w:ascii="Calibri" w:hAnsi="Calibri" w:cs="Calibri"/>
                <w:bCs/>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La especificación correspondiente a Research Octane Number (RON) podrá como máximo alcanzar el valor de 98 y como mínimo 85.</w:t>
            </w:r>
          </w:p>
          <w:p w:rsidR="00B263D7" w:rsidRPr="006E2803" w:rsidRDefault="00B263D7" w:rsidP="00B263D7">
            <w:pPr>
              <w:jc w:val="both"/>
              <w:rPr>
                <w:rFonts w:ascii="Calibri" w:hAnsi="Calibri" w:cs="Calibri"/>
                <w:bCs/>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El suministro de producto con un valor de RON por encima de 97 o por debajo de 90 debe ser informado previamente por el proveedor y autorizado por YPFB.</w:t>
            </w:r>
          </w:p>
          <w:p w:rsidR="00B263D7" w:rsidRPr="006E2803" w:rsidRDefault="00B263D7" w:rsidP="00B263D7">
            <w:pPr>
              <w:jc w:val="both"/>
              <w:rPr>
                <w:rFonts w:ascii="Calibri" w:hAnsi="Calibri" w:cs="Calibri"/>
                <w:bCs/>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Deberá considerarse como base de preciación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B263D7" w:rsidRPr="006E2803" w:rsidRDefault="00B263D7" w:rsidP="00B263D7">
            <w:pPr>
              <w:jc w:val="both"/>
              <w:rPr>
                <w:rFonts w:ascii="Calibri" w:hAnsi="Calibri" w:cs="Calibri"/>
                <w:bCs/>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La especificación correspondiente a la Tensión de Vapor de Reid (TVR) podrá como máximo alcanzar el valor de 9.</w:t>
            </w:r>
          </w:p>
          <w:p w:rsidR="00B263D7" w:rsidRPr="006E2803" w:rsidRDefault="00B263D7" w:rsidP="00B263D7">
            <w:pPr>
              <w:jc w:val="both"/>
              <w:rPr>
                <w:rFonts w:ascii="Calibri" w:hAnsi="Calibri" w:cs="Calibri"/>
                <w:bCs/>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El suministro de producto con un valor de TVR por encima de 7 debe ser informado previamente por el proveedor y autorizado por YPFB.</w:t>
            </w:r>
          </w:p>
          <w:p w:rsidR="00B263D7" w:rsidRPr="006E2803" w:rsidRDefault="00B263D7" w:rsidP="00B263D7">
            <w:pPr>
              <w:jc w:val="both"/>
              <w:rPr>
                <w:rFonts w:ascii="Calibri" w:hAnsi="Calibri" w:cs="Calibri"/>
                <w:bCs/>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p w:rsidR="00B263D7" w:rsidRPr="006E2803" w:rsidRDefault="00B263D7" w:rsidP="00B263D7">
            <w:pPr>
              <w:jc w:val="both"/>
              <w:rPr>
                <w:rFonts w:ascii="Calibri" w:hAnsi="Calibri" w:cs="Calibri"/>
                <w:bCs/>
                <w:sz w:val="16"/>
                <w:szCs w:val="16"/>
              </w:rPr>
            </w:pPr>
          </w:p>
          <w:p w:rsidR="00B263D7" w:rsidRPr="006E2803" w:rsidRDefault="00B263D7" w:rsidP="002E255B">
            <w:pPr>
              <w:pStyle w:val="Prrafodelista"/>
              <w:numPr>
                <w:ilvl w:val="0"/>
                <w:numId w:val="49"/>
              </w:numPr>
              <w:ind w:left="426" w:hanging="426"/>
              <w:rPr>
                <w:rFonts w:ascii="Calibri" w:hAnsi="Calibri" w:cs="Calibri"/>
                <w:b/>
                <w:bCs/>
                <w:sz w:val="16"/>
                <w:szCs w:val="16"/>
              </w:rPr>
            </w:pPr>
            <w:r w:rsidRPr="006E2803">
              <w:rPr>
                <w:rFonts w:ascii="Calibri" w:hAnsi="Calibri" w:cs="Calibri"/>
                <w:b/>
                <w:bCs/>
                <w:sz w:val="16"/>
                <w:szCs w:val="16"/>
              </w:rPr>
              <w:t>PRESENTACIÓN DE CERTIFICADOS DE CALIDAD</w:t>
            </w:r>
          </w:p>
          <w:p w:rsidR="00B263D7" w:rsidRPr="006E2803" w:rsidRDefault="00B263D7" w:rsidP="00B263D7">
            <w:pPr>
              <w:rPr>
                <w:rFonts w:ascii="Calibri" w:hAnsi="Calibri" w:cs="Calibri"/>
                <w:b/>
                <w:bCs/>
                <w:sz w:val="16"/>
                <w:szCs w:val="16"/>
              </w:rPr>
            </w:pPr>
          </w:p>
          <w:p w:rsidR="00B263D7" w:rsidRPr="006E2803" w:rsidRDefault="00B263D7" w:rsidP="00B263D7">
            <w:pPr>
              <w:rPr>
                <w:rFonts w:ascii="Calibri" w:hAnsi="Calibri" w:cs="Calibri"/>
                <w:bCs/>
                <w:sz w:val="16"/>
                <w:szCs w:val="16"/>
              </w:rPr>
            </w:pPr>
            <w:r w:rsidRPr="006E2803">
              <w:rPr>
                <w:rFonts w:ascii="Calibri" w:hAnsi="Calibri" w:cs="Calibri"/>
                <w:bCs/>
                <w:sz w:val="16"/>
                <w:szCs w:val="16"/>
              </w:rPr>
              <w:t>El proponente en caso de ser adjudicado, cuando YPFB lo requiera, deberá remitir por única vez:</w:t>
            </w:r>
          </w:p>
          <w:p w:rsidR="00B263D7" w:rsidRPr="006E2803" w:rsidRDefault="00B263D7" w:rsidP="00B263D7">
            <w:pPr>
              <w:rPr>
                <w:rFonts w:ascii="Calibri" w:hAnsi="Calibri" w:cs="Calibri"/>
                <w:bCs/>
                <w:sz w:val="16"/>
                <w:szCs w:val="16"/>
              </w:rPr>
            </w:pPr>
          </w:p>
          <w:p w:rsidR="00B263D7" w:rsidRPr="006E2803" w:rsidRDefault="00B263D7" w:rsidP="002E255B">
            <w:pPr>
              <w:pStyle w:val="Prrafodelista"/>
              <w:numPr>
                <w:ilvl w:val="0"/>
                <w:numId w:val="33"/>
              </w:numPr>
              <w:ind w:left="851" w:hanging="284"/>
              <w:jc w:val="both"/>
              <w:rPr>
                <w:rFonts w:ascii="Calibri" w:hAnsi="Calibri" w:cs="Calibri"/>
                <w:bCs/>
                <w:sz w:val="16"/>
                <w:szCs w:val="16"/>
              </w:rPr>
            </w:pPr>
            <w:r w:rsidRPr="006E2803">
              <w:rPr>
                <w:rFonts w:ascii="Calibri" w:hAnsi="Calibri" w:cs="Calibri"/>
                <w:bCs/>
                <w:sz w:val="16"/>
                <w:szCs w:val="16"/>
              </w:rPr>
              <w:t>Un certificado de calidad original emitido por el inspector independiente.</w:t>
            </w:r>
          </w:p>
          <w:p w:rsidR="00B263D7" w:rsidRPr="006E2803" w:rsidRDefault="00B263D7" w:rsidP="002E255B">
            <w:pPr>
              <w:pStyle w:val="Prrafodelista"/>
              <w:numPr>
                <w:ilvl w:val="0"/>
                <w:numId w:val="33"/>
              </w:numPr>
              <w:ind w:left="851" w:hanging="284"/>
              <w:rPr>
                <w:rFonts w:ascii="Calibri" w:hAnsi="Calibri" w:cs="Calibri"/>
                <w:bCs/>
                <w:sz w:val="16"/>
                <w:szCs w:val="16"/>
              </w:rPr>
            </w:pPr>
            <w:r w:rsidRPr="006E2803">
              <w:rPr>
                <w:rFonts w:ascii="Calibri" w:hAnsi="Calibri" w:cs="Calibri"/>
                <w:bCs/>
                <w:sz w:val="16"/>
                <w:szCs w:val="16"/>
              </w:rPr>
              <w:t>Un certificado de calidad original emitido por el proveedor.</w:t>
            </w:r>
          </w:p>
          <w:p w:rsidR="00B263D7" w:rsidRPr="006E2803" w:rsidRDefault="00B263D7" w:rsidP="00B263D7">
            <w:pPr>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Ambos análisis reflejados en los mencionados Certificados, deberán ser tomados de la misma muestra.</w:t>
            </w:r>
          </w:p>
          <w:p w:rsidR="00B263D7" w:rsidRPr="006E2803" w:rsidRDefault="00B263D7" w:rsidP="00B263D7">
            <w:pPr>
              <w:pStyle w:val="Prrafodelista"/>
              <w:ind w:left="426"/>
              <w:rPr>
                <w:rFonts w:ascii="Calibri" w:hAnsi="Calibri" w:cs="Calibri"/>
                <w:b/>
                <w:bCs/>
                <w:sz w:val="16"/>
                <w:szCs w:val="16"/>
              </w:rPr>
            </w:pPr>
          </w:p>
          <w:p w:rsidR="00B263D7" w:rsidRPr="006E2803" w:rsidRDefault="00B263D7" w:rsidP="002E255B">
            <w:pPr>
              <w:pStyle w:val="Prrafodelista"/>
              <w:numPr>
                <w:ilvl w:val="0"/>
                <w:numId w:val="49"/>
              </w:numPr>
              <w:ind w:left="426" w:hanging="426"/>
              <w:rPr>
                <w:rFonts w:ascii="Calibri" w:hAnsi="Calibri" w:cs="Calibri"/>
                <w:b/>
                <w:bCs/>
                <w:sz w:val="16"/>
                <w:szCs w:val="16"/>
              </w:rPr>
            </w:pPr>
            <w:r w:rsidRPr="006E2803">
              <w:rPr>
                <w:rFonts w:ascii="Calibri" w:hAnsi="Calibri" w:cs="Calibri"/>
                <w:b/>
                <w:bCs/>
                <w:sz w:val="16"/>
                <w:szCs w:val="16"/>
              </w:rPr>
              <w:t xml:space="preserve">MODALIDAD DE ENTREGA </w:t>
            </w:r>
            <w:r w:rsidRPr="006E2803">
              <w:rPr>
                <w:rFonts w:ascii="Calibri" w:hAnsi="Calibri" w:cs="Calibri"/>
                <w:bCs/>
                <w:sz w:val="16"/>
                <w:szCs w:val="16"/>
              </w:rPr>
              <w:t>(Incoterms 2010)</w:t>
            </w:r>
          </w:p>
          <w:p w:rsidR="00B263D7" w:rsidRPr="006E2803" w:rsidRDefault="00B263D7" w:rsidP="00B263D7">
            <w:pPr>
              <w:autoSpaceDE w:val="0"/>
              <w:autoSpaceDN w:val="0"/>
              <w:adjustRightInd w:val="0"/>
              <w:ind w:left="720" w:hanging="83"/>
              <w:rPr>
                <w:rFonts w:ascii="Calibri" w:hAnsi="Calibri" w:cs="Calibri"/>
                <w:b/>
                <w:sz w:val="16"/>
                <w:szCs w:val="16"/>
              </w:rPr>
            </w:pP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 xml:space="preserve"> </w:t>
            </w:r>
            <w:r w:rsidRPr="006E2803">
              <w:rPr>
                <w:rFonts w:ascii="Calibri" w:hAnsi="Calibri" w:cs="Calibri"/>
                <w:b/>
                <w:sz w:val="16"/>
                <w:szCs w:val="16"/>
              </w:rPr>
              <w:tab/>
              <w:t xml:space="preserve">FCA </w:t>
            </w:r>
            <w:r w:rsidRPr="006E2803">
              <w:rPr>
                <w:rFonts w:ascii="Calibri" w:hAnsi="Calibri" w:cs="Calibri"/>
                <w:sz w:val="16"/>
                <w:szCs w:val="16"/>
              </w:rPr>
              <w:t>Planta en San Nicolás y/o Planta en Zárate y/o Planta en Campana - Argentina</w:t>
            </w: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 xml:space="preserve"> </w:t>
            </w:r>
            <w:r w:rsidRPr="006E2803">
              <w:rPr>
                <w:rFonts w:ascii="Calibri" w:hAnsi="Calibri" w:cs="Calibri"/>
                <w:b/>
                <w:sz w:val="16"/>
                <w:szCs w:val="16"/>
              </w:rPr>
              <w:tab/>
              <w:t>FCA</w:t>
            </w:r>
            <w:r w:rsidRPr="006E2803">
              <w:rPr>
                <w:rFonts w:ascii="Calibri" w:hAnsi="Calibri" w:cs="Calibri"/>
                <w:sz w:val="16"/>
                <w:szCs w:val="16"/>
              </w:rPr>
              <w:t xml:space="preserve"> Planta en San Antonio y/o Planta en Asunción - Paraguay</w:t>
            </w: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 xml:space="preserve"> </w:t>
            </w:r>
            <w:r w:rsidRPr="006E2803">
              <w:rPr>
                <w:rFonts w:ascii="Calibri" w:hAnsi="Calibri" w:cs="Calibri"/>
                <w:b/>
                <w:sz w:val="16"/>
                <w:szCs w:val="16"/>
              </w:rPr>
              <w:tab/>
              <w:t>FOB</w:t>
            </w:r>
            <w:r w:rsidRPr="006E2803">
              <w:rPr>
                <w:rFonts w:ascii="Calibri" w:hAnsi="Calibri" w:cs="Calibri"/>
                <w:sz w:val="16"/>
                <w:szCs w:val="16"/>
              </w:rPr>
              <w:t xml:space="preserve"> Argentina/Paraguay/Uruguay, mediante barcazas</w:t>
            </w: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ab/>
              <w:t>DAP</w:t>
            </w:r>
            <w:r w:rsidRPr="006E2803">
              <w:rPr>
                <w:rFonts w:ascii="Calibri" w:hAnsi="Calibri" w:cs="Calibri"/>
                <w:sz w:val="16"/>
                <w:szCs w:val="16"/>
              </w:rPr>
              <w:t xml:space="preserve"> Plantas Puerto Quijarro-Bolivia, mediante barcazas</w:t>
            </w:r>
          </w:p>
          <w:p w:rsidR="00B263D7" w:rsidRPr="006E2803" w:rsidRDefault="00B263D7" w:rsidP="002E255B">
            <w:pPr>
              <w:pStyle w:val="Prrafodelista"/>
              <w:numPr>
                <w:ilvl w:val="0"/>
                <w:numId w:val="37"/>
              </w:numPr>
              <w:ind w:left="1134" w:hanging="567"/>
              <w:rPr>
                <w:rFonts w:ascii="Calibri" w:hAnsi="Calibri" w:cs="Calibri"/>
                <w:sz w:val="16"/>
                <w:szCs w:val="16"/>
              </w:rPr>
            </w:pPr>
            <w:r w:rsidRPr="006E2803">
              <w:rPr>
                <w:rFonts w:ascii="Calibri" w:hAnsi="Calibri" w:cs="Calibri"/>
                <w:b/>
                <w:sz w:val="16"/>
                <w:szCs w:val="16"/>
              </w:rPr>
              <w:t xml:space="preserve"> </w:t>
            </w:r>
            <w:r w:rsidRPr="006E2803">
              <w:rPr>
                <w:rFonts w:ascii="Calibri" w:hAnsi="Calibri" w:cs="Calibri"/>
                <w:b/>
                <w:sz w:val="16"/>
                <w:szCs w:val="16"/>
              </w:rPr>
              <w:tab/>
              <w:t xml:space="preserve">DAP </w:t>
            </w:r>
            <w:r w:rsidRPr="006E2803">
              <w:rPr>
                <w:rFonts w:ascii="Calibri" w:hAnsi="Calibri" w:cs="Calibri"/>
                <w:sz w:val="16"/>
                <w:szCs w:val="16"/>
              </w:rPr>
              <w:t>Plantas Bolivia, mediante cisternas</w:t>
            </w:r>
          </w:p>
          <w:p w:rsidR="00B263D7" w:rsidRPr="006E2803" w:rsidRDefault="00B263D7" w:rsidP="00B263D7">
            <w:pPr>
              <w:pStyle w:val="Prrafodelista"/>
              <w:ind w:left="993"/>
              <w:rPr>
                <w:rFonts w:ascii="Calibri" w:hAnsi="Calibri" w:cs="Calibri"/>
                <w:sz w:val="16"/>
                <w:szCs w:val="16"/>
              </w:rPr>
            </w:pPr>
          </w:p>
          <w:p w:rsidR="00B263D7" w:rsidRPr="006E2803" w:rsidRDefault="00B263D7" w:rsidP="00B263D7">
            <w:pPr>
              <w:ind w:left="426" w:hanging="426"/>
              <w:rPr>
                <w:rFonts w:ascii="Calibri" w:hAnsi="Calibri" w:cs="Calibri"/>
                <w:sz w:val="16"/>
                <w:szCs w:val="16"/>
              </w:rPr>
            </w:pPr>
            <w:r w:rsidRPr="006E2803">
              <w:rPr>
                <w:rFonts w:ascii="Calibri" w:hAnsi="Calibri" w:cs="Calibri"/>
                <w:sz w:val="16"/>
                <w:szCs w:val="16"/>
              </w:rPr>
              <w:t>El lugar de entrega deberá ser coordinado previamente a la carga, entre las partes.</w:t>
            </w:r>
          </w:p>
          <w:p w:rsidR="00B263D7" w:rsidRPr="006E2803" w:rsidRDefault="00B263D7" w:rsidP="00B263D7">
            <w:pPr>
              <w:ind w:left="426" w:hanging="426"/>
              <w:jc w:val="both"/>
              <w:rPr>
                <w:rFonts w:ascii="Calibri" w:hAnsi="Calibri" w:cs="Calibri"/>
                <w:sz w:val="16"/>
                <w:szCs w:val="16"/>
              </w:rPr>
            </w:pPr>
            <w:r w:rsidRPr="006E2803">
              <w:rPr>
                <w:rFonts w:ascii="Calibri" w:hAnsi="Calibri" w:cs="Calibri"/>
                <w:sz w:val="16"/>
                <w:szCs w:val="16"/>
              </w:rPr>
              <w:t>El proponente podrá presentar su oferta para una o más modalidades de entrega.</w:t>
            </w:r>
          </w:p>
          <w:p w:rsidR="00B263D7" w:rsidRPr="006E2803" w:rsidRDefault="00B263D7" w:rsidP="00B263D7">
            <w:pPr>
              <w:ind w:left="426" w:hanging="426"/>
              <w:jc w:val="both"/>
              <w:rPr>
                <w:rFonts w:ascii="Calibri" w:hAnsi="Calibri" w:cs="Calibri"/>
                <w:sz w:val="16"/>
                <w:szCs w:val="16"/>
              </w:rPr>
            </w:pPr>
          </w:p>
          <w:p w:rsidR="00B263D7" w:rsidRPr="006E2803" w:rsidRDefault="00B263D7" w:rsidP="00B263D7">
            <w:pPr>
              <w:jc w:val="both"/>
              <w:rPr>
                <w:rFonts w:ascii="Calibri" w:hAnsi="Calibri" w:cs="Calibri"/>
                <w:b/>
                <w:sz w:val="16"/>
                <w:szCs w:val="16"/>
              </w:rPr>
            </w:pPr>
            <w:r w:rsidRPr="006E2803">
              <w:rPr>
                <w:rFonts w:ascii="Calibri" w:hAnsi="Calibri" w:cs="Calibri"/>
                <w:b/>
                <w:sz w:val="16"/>
                <w:szCs w:val="16"/>
              </w:rPr>
              <w:t>La modalidad de entrega “DAP Plantas Bolivia, mediante cisternas” solo podrá ser ejecutada cuando sea solicitada por nota expresa de YPFB.</w:t>
            </w:r>
          </w:p>
          <w:p w:rsidR="00B263D7" w:rsidRPr="006E2803" w:rsidRDefault="00B263D7" w:rsidP="00B263D7">
            <w:pPr>
              <w:ind w:left="567"/>
              <w:jc w:val="both"/>
              <w:rPr>
                <w:rFonts w:ascii="Calibri" w:hAnsi="Calibri" w:cs="Calibri"/>
                <w:sz w:val="16"/>
                <w:szCs w:val="16"/>
              </w:rPr>
            </w:pPr>
            <w:r w:rsidRPr="006E2803">
              <w:rPr>
                <w:rFonts w:ascii="Calibri" w:hAnsi="Calibri" w:cs="Calibri"/>
                <w:sz w:val="16"/>
                <w:szCs w:val="16"/>
              </w:rPr>
              <w:t xml:space="preserve"> </w:t>
            </w:r>
          </w:p>
          <w:p w:rsidR="00B263D7" w:rsidRPr="006E2803" w:rsidRDefault="00B263D7" w:rsidP="002E255B">
            <w:pPr>
              <w:pStyle w:val="Prrafodelista"/>
              <w:numPr>
                <w:ilvl w:val="0"/>
                <w:numId w:val="49"/>
              </w:numPr>
              <w:ind w:left="426" w:hanging="426"/>
              <w:rPr>
                <w:rFonts w:ascii="Calibri" w:hAnsi="Calibri" w:cs="Calibri"/>
                <w:b/>
                <w:bCs/>
                <w:sz w:val="16"/>
                <w:szCs w:val="16"/>
              </w:rPr>
            </w:pPr>
            <w:r w:rsidRPr="006E2803">
              <w:rPr>
                <w:rFonts w:ascii="Calibri" w:hAnsi="Calibri" w:cs="Calibri"/>
                <w:b/>
                <w:bCs/>
                <w:sz w:val="16"/>
                <w:szCs w:val="16"/>
              </w:rPr>
              <w:t>TIEMPO DE ENTREGA</w:t>
            </w:r>
          </w:p>
          <w:p w:rsidR="00B263D7" w:rsidRPr="006E2803" w:rsidRDefault="00B263D7" w:rsidP="00B263D7">
            <w:pPr>
              <w:autoSpaceDE w:val="0"/>
              <w:autoSpaceDN w:val="0"/>
              <w:adjustRightInd w:val="0"/>
              <w:ind w:left="709" w:hanging="283"/>
              <w:rPr>
                <w:rFonts w:ascii="Calibri" w:hAnsi="Calibri" w:cs="Calibri"/>
                <w:b/>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La nominación del volumen a ser cargado se efectuará la semana previa a la semana de carga del producto.</w:t>
            </w:r>
          </w:p>
          <w:p w:rsidR="00B263D7" w:rsidRPr="006E2803" w:rsidRDefault="00B263D7" w:rsidP="00B263D7">
            <w:pPr>
              <w:autoSpaceDE w:val="0"/>
              <w:autoSpaceDN w:val="0"/>
              <w:adjustRightInd w:val="0"/>
              <w:ind w:left="709" w:hanging="283"/>
              <w:jc w:val="both"/>
              <w:rPr>
                <w:rFonts w:ascii="Calibri" w:hAnsi="Calibri" w:cs="Calibri"/>
                <w:bCs/>
                <w:sz w:val="16"/>
                <w:szCs w:val="16"/>
              </w:rPr>
            </w:pPr>
          </w:p>
          <w:p w:rsidR="00B263D7" w:rsidRPr="006E2803" w:rsidRDefault="00B263D7" w:rsidP="002E255B">
            <w:pPr>
              <w:pStyle w:val="Prrafodelista"/>
              <w:numPr>
                <w:ilvl w:val="0"/>
                <w:numId w:val="49"/>
              </w:numPr>
              <w:ind w:left="426" w:hanging="426"/>
              <w:rPr>
                <w:rFonts w:ascii="Calibri" w:hAnsi="Calibri" w:cs="Calibri"/>
                <w:b/>
                <w:bCs/>
                <w:sz w:val="16"/>
                <w:szCs w:val="16"/>
              </w:rPr>
            </w:pPr>
            <w:r w:rsidRPr="006E2803">
              <w:rPr>
                <w:rFonts w:ascii="Calibri" w:hAnsi="Calibri" w:cs="Calibri"/>
                <w:b/>
                <w:bCs/>
                <w:sz w:val="16"/>
                <w:szCs w:val="16"/>
              </w:rPr>
              <w:t>INSPECCIÓN DE CANTIDAD Y CALIDAD</w:t>
            </w:r>
          </w:p>
          <w:p w:rsidR="00B263D7" w:rsidRPr="006E2803" w:rsidRDefault="00B263D7" w:rsidP="00B263D7">
            <w:pPr>
              <w:autoSpaceDE w:val="0"/>
              <w:autoSpaceDN w:val="0"/>
              <w:adjustRightInd w:val="0"/>
              <w:ind w:left="709" w:hanging="283"/>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La inspección de calidad y cantidad del producto será realizada, por una firma inspectora especializada independiente de prestigio internacional afiliada a la IFIA (International Federation of Inspection Agencies) o similar organización, nominada por el Proveedor, y aceptada por YPFB, cuyos costos serán compartidos en igual proporción entre las partes.</w:t>
            </w:r>
          </w:p>
          <w:p w:rsidR="00B263D7" w:rsidRPr="006E2803" w:rsidRDefault="00B263D7" w:rsidP="00B263D7">
            <w:pPr>
              <w:autoSpaceDE w:val="0"/>
              <w:autoSpaceDN w:val="0"/>
              <w:adjustRightInd w:val="0"/>
              <w:ind w:hanging="283"/>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Los reportes de la firma inspectora serán considerados para temas de facturación.</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1"/>
                <w:numId w:val="49"/>
              </w:numPr>
              <w:ind w:left="993" w:hanging="426"/>
              <w:contextualSpacing/>
              <w:rPr>
                <w:rFonts w:ascii="Calibri" w:hAnsi="Calibri" w:cs="Calibri"/>
                <w:b/>
                <w:sz w:val="16"/>
                <w:szCs w:val="16"/>
              </w:rPr>
            </w:pPr>
            <w:r w:rsidRPr="006E2803">
              <w:rPr>
                <w:rFonts w:ascii="Calibri" w:hAnsi="Calibri" w:cs="Calibri"/>
                <w:b/>
                <w:sz w:val="16"/>
                <w:szCs w:val="16"/>
              </w:rPr>
              <w:t xml:space="preserve"> Entregas FCA</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El Proveedor debe remitir a YPFB el Certificado de Calidad del Producto emitido por el Inspector Independiente, cada vez que se descargue el tanque, que se descargue producto o exista trasvase de producto.</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1"/>
                <w:numId w:val="49"/>
              </w:numPr>
              <w:ind w:left="993" w:hanging="426"/>
              <w:contextualSpacing/>
              <w:rPr>
                <w:rFonts w:ascii="Calibri" w:hAnsi="Calibri" w:cs="Calibri"/>
                <w:b/>
                <w:sz w:val="16"/>
                <w:szCs w:val="16"/>
              </w:rPr>
            </w:pPr>
            <w:r w:rsidRPr="006E2803">
              <w:rPr>
                <w:rFonts w:ascii="Calibri" w:hAnsi="Calibri" w:cs="Calibri"/>
                <w:b/>
                <w:sz w:val="16"/>
                <w:szCs w:val="16"/>
              </w:rPr>
              <w:t xml:space="preserve"> Entregas FOB</w:t>
            </w:r>
          </w:p>
          <w:p w:rsidR="00B263D7" w:rsidRPr="006E2803" w:rsidRDefault="00B263D7" w:rsidP="00B263D7">
            <w:pPr>
              <w:tabs>
                <w:tab w:val="left" w:pos="5556"/>
              </w:tabs>
              <w:rPr>
                <w:rFonts w:ascii="Calibri" w:hAnsi="Calibri" w:cs="Calibri"/>
                <w:b/>
                <w:sz w:val="16"/>
                <w:szCs w:val="16"/>
              </w:rPr>
            </w:pPr>
            <w:r w:rsidRPr="006E2803">
              <w:rPr>
                <w:rFonts w:ascii="Calibri" w:hAnsi="Calibri" w:cs="Calibri"/>
                <w:b/>
                <w:sz w:val="16"/>
                <w:szCs w:val="16"/>
              </w:rPr>
              <w:tab/>
            </w: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El Proveedor debe remitir a YPFB el Certificado de Calidad del Producto emitido por el Inspector Independiente, antes de la carga del producto.</w:t>
            </w:r>
          </w:p>
          <w:p w:rsidR="00B263D7" w:rsidRPr="006E2803" w:rsidRDefault="00B263D7" w:rsidP="00B263D7">
            <w:pPr>
              <w:rPr>
                <w:rFonts w:ascii="Calibri" w:hAnsi="Calibri" w:cs="Calibri"/>
                <w:b/>
                <w:sz w:val="16"/>
                <w:szCs w:val="16"/>
              </w:rPr>
            </w:pPr>
          </w:p>
          <w:p w:rsidR="00B263D7" w:rsidRPr="006E2803" w:rsidRDefault="00B263D7" w:rsidP="002E255B">
            <w:pPr>
              <w:pStyle w:val="Prrafodelista"/>
              <w:numPr>
                <w:ilvl w:val="1"/>
                <w:numId w:val="49"/>
              </w:numPr>
              <w:ind w:left="993" w:hanging="426"/>
              <w:contextualSpacing/>
              <w:rPr>
                <w:rFonts w:ascii="Calibri" w:hAnsi="Calibri" w:cs="Calibri"/>
                <w:b/>
                <w:sz w:val="16"/>
                <w:szCs w:val="16"/>
              </w:rPr>
            </w:pPr>
            <w:r w:rsidRPr="006E2803">
              <w:rPr>
                <w:rFonts w:ascii="Calibri" w:hAnsi="Calibri" w:cs="Calibri"/>
                <w:b/>
                <w:sz w:val="16"/>
                <w:szCs w:val="16"/>
              </w:rPr>
              <w:t xml:space="preserve"> Entregas DAP </w:t>
            </w:r>
          </w:p>
          <w:p w:rsidR="00B263D7" w:rsidRPr="006E2803" w:rsidRDefault="00B263D7" w:rsidP="00B263D7">
            <w:pPr>
              <w:rPr>
                <w:rFonts w:ascii="Calibri" w:hAnsi="Calibri" w:cs="Calibri"/>
                <w:b/>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El Proveedor debe remitir a YPFB el Certificado de Calidad del Producto emitido por el Inspector Independiente, antes de la carga del producto.</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0"/>
                <w:numId w:val="49"/>
              </w:numPr>
              <w:autoSpaceDE w:val="0"/>
              <w:autoSpaceDN w:val="0"/>
              <w:adjustRightInd w:val="0"/>
              <w:contextualSpacing/>
              <w:jc w:val="both"/>
              <w:rPr>
                <w:rFonts w:ascii="Calibri" w:hAnsi="Calibri" w:cs="Calibri"/>
                <w:b/>
                <w:bCs/>
                <w:caps/>
                <w:sz w:val="16"/>
                <w:szCs w:val="16"/>
              </w:rPr>
            </w:pPr>
            <w:r w:rsidRPr="006E2803">
              <w:rPr>
                <w:rFonts w:ascii="Calibri" w:hAnsi="Calibri" w:cs="Calibri"/>
                <w:b/>
                <w:bCs/>
                <w:caps/>
                <w:sz w:val="16"/>
                <w:szCs w:val="16"/>
              </w:rPr>
              <w:t>Capacidades</w:t>
            </w:r>
          </w:p>
          <w:p w:rsidR="00B263D7" w:rsidRPr="006E2803" w:rsidRDefault="00B263D7" w:rsidP="00B263D7">
            <w:pPr>
              <w:pStyle w:val="Prrafodelista"/>
              <w:autoSpaceDE w:val="0"/>
              <w:autoSpaceDN w:val="0"/>
              <w:adjustRightInd w:val="0"/>
              <w:ind w:left="0"/>
              <w:jc w:val="both"/>
              <w:rPr>
                <w:rFonts w:ascii="Calibri" w:hAnsi="Calibri" w:cs="Calibri"/>
                <w:bCs/>
                <w:caps/>
                <w:sz w:val="16"/>
                <w:szCs w:val="16"/>
              </w:rPr>
            </w:pPr>
          </w:p>
          <w:p w:rsidR="00B263D7" w:rsidRPr="006E2803" w:rsidRDefault="00B263D7" w:rsidP="002E255B">
            <w:pPr>
              <w:pStyle w:val="Prrafodelista"/>
              <w:numPr>
                <w:ilvl w:val="1"/>
                <w:numId w:val="49"/>
              </w:numPr>
              <w:autoSpaceDE w:val="0"/>
              <w:autoSpaceDN w:val="0"/>
              <w:adjustRightInd w:val="0"/>
              <w:ind w:left="1134" w:hanging="567"/>
              <w:contextualSpacing/>
              <w:jc w:val="both"/>
              <w:rPr>
                <w:rFonts w:ascii="Calibri" w:hAnsi="Calibri" w:cs="Calibri"/>
                <w:b/>
                <w:bCs/>
                <w:caps/>
                <w:sz w:val="16"/>
                <w:szCs w:val="16"/>
              </w:rPr>
            </w:pPr>
            <w:r w:rsidRPr="006E2803">
              <w:rPr>
                <w:rFonts w:ascii="Calibri" w:hAnsi="Calibri" w:cs="Calibri"/>
                <w:b/>
                <w:bCs/>
                <w:caps/>
                <w:sz w:val="16"/>
                <w:szCs w:val="16"/>
              </w:rPr>
              <w:t>Almacenaje</w:t>
            </w:r>
          </w:p>
          <w:p w:rsidR="00B263D7" w:rsidRPr="006E2803" w:rsidRDefault="00B263D7" w:rsidP="00B263D7">
            <w:pPr>
              <w:pStyle w:val="Prrafodelista"/>
              <w:autoSpaceDE w:val="0"/>
              <w:autoSpaceDN w:val="0"/>
              <w:adjustRightInd w:val="0"/>
              <w:ind w:left="792"/>
              <w:jc w:val="both"/>
              <w:rPr>
                <w:rFonts w:ascii="Calibri" w:hAnsi="Calibri" w:cs="Calibri"/>
                <w:b/>
                <w:bCs/>
                <w:cap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r w:rsidRPr="006E2803">
              <w:rPr>
                <w:rFonts w:ascii="Calibri" w:hAnsi="Calibri" w:cs="Calibri"/>
                <w:bCs/>
                <w:sz w:val="16"/>
                <w:szCs w:val="16"/>
              </w:rPr>
              <w:t>Para entregas bajo el Incoterm FCA, el proponente deberá presentar adjunto a su propuesta un detalle de la capacidad instalada de almacenaje del producto en las plantas de despacho ofertadas.</w:t>
            </w: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2E255B">
            <w:pPr>
              <w:pStyle w:val="Prrafodelista"/>
              <w:numPr>
                <w:ilvl w:val="1"/>
                <w:numId w:val="49"/>
              </w:numPr>
              <w:autoSpaceDE w:val="0"/>
              <w:autoSpaceDN w:val="0"/>
              <w:adjustRightInd w:val="0"/>
              <w:ind w:left="1134" w:hanging="567"/>
              <w:contextualSpacing/>
              <w:jc w:val="both"/>
              <w:rPr>
                <w:rFonts w:ascii="Calibri" w:hAnsi="Calibri" w:cs="Calibri"/>
                <w:b/>
                <w:bCs/>
                <w:caps/>
                <w:sz w:val="16"/>
                <w:szCs w:val="16"/>
              </w:rPr>
            </w:pPr>
            <w:r w:rsidRPr="006E2803">
              <w:rPr>
                <w:rFonts w:ascii="Calibri" w:hAnsi="Calibri" w:cs="Calibri"/>
                <w:b/>
                <w:bCs/>
                <w:caps/>
                <w:sz w:val="16"/>
                <w:szCs w:val="16"/>
              </w:rPr>
              <w:t>Despacho de Cisternas</w:t>
            </w:r>
          </w:p>
          <w:p w:rsidR="00B263D7" w:rsidRPr="006E2803" w:rsidRDefault="00B263D7" w:rsidP="00B263D7">
            <w:pPr>
              <w:autoSpaceDE w:val="0"/>
              <w:autoSpaceDN w:val="0"/>
              <w:adjustRightInd w:val="0"/>
              <w:jc w:val="both"/>
              <w:rPr>
                <w:rFonts w:ascii="Calibri" w:hAnsi="Calibri" w:cs="Calibri"/>
                <w:b/>
                <w:bCs/>
                <w:cap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Para entregas bajo el Incoterm FCA, el proponente deberá indicar la capacidad de despacho diaria de cisternas de cada una de las plantas de despacho propuestas.</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numPr>
                <w:ilvl w:val="0"/>
                <w:numId w:val="49"/>
              </w:numPr>
              <w:autoSpaceDE w:val="0"/>
              <w:autoSpaceDN w:val="0"/>
              <w:adjustRightInd w:val="0"/>
              <w:ind w:left="426" w:hanging="426"/>
              <w:rPr>
                <w:rFonts w:ascii="Calibri" w:hAnsi="Calibri" w:cs="Calibri"/>
                <w:b/>
                <w:bCs/>
                <w:sz w:val="16"/>
                <w:szCs w:val="16"/>
              </w:rPr>
            </w:pPr>
            <w:r w:rsidRPr="006E2803">
              <w:rPr>
                <w:rFonts w:ascii="Calibri" w:hAnsi="Calibri" w:cs="Calibri"/>
                <w:b/>
                <w:bCs/>
                <w:sz w:val="16"/>
                <w:szCs w:val="16"/>
              </w:rPr>
              <w:t>PRECIO</w:t>
            </w:r>
          </w:p>
          <w:p w:rsidR="00B263D7" w:rsidRPr="006E2803" w:rsidRDefault="00B263D7" w:rsidP="00B263D7">
            <w:pPr>
              <w:pStyle w:val="Prrafodelista"/>
              <w:autoSpaceDE w:val="0"/>
              <w:autoSpaceDN w:val="0"/>
              <w:adjustRightInd w:val="0"/>
              <w:ind w:left="426"/>
              <w:rPr>
                <w:rFonts w:ascii="Calibri" w:hAnsi="Calibri" w:cs="Calibri"/>
                <w:b/>
                <w:bCs/>
                <w:sz w:val="16"/>
                <w:szCs w:val="16"/>
              </w:rPr>
            </w:pPr>
          </w:p>
          <w:p w:rsidR="00B263D7" w:rsidRPr="006E2803" w:rsidRDefault="00B263D7" w:rsidP="00B263D7">
            <w:pPr>
              <w:rPr>
                <w:rFonts w:ascii="Calibri" w:eastAsia="Calibri" w:hAnsi="Calibri" w:cs="Calibri"/>
                <w:sz w:val="16"/>
                <w:szCs w:val="16"/>
              </w:rPr>
            </w:pPr>
            <w:r w:rsidRPr="006E2803">
              <w:rPr>
                <w:rFonts w:ascii="Calibri" w:eastAsia="Calibri" w:hAnsi="Calibri" w:cs="Calibri"/>
                <w:sz w:val="16"/>
                <w:szCs w:val="16"/>
              </w:rPr>
              <w:t>El precio del producto se fijará de acuerdo a la siguiente formulación:</w:t>
            </w:r>
          </w:p>
          <w:p w:rsidR="00B263D7" w:rsidRPr="006E2803" w:rsidRDefault="00B263D7" w:rsidP="00B263D7">
            <w:pPr>
              <w:rPr>
                <w:rFonts w:ascii="Calibri" w:eastAsia="Calibri" w:hAnsi="Calibri" w:cs="Calibri"/>
                <w:sz w:val="16"/>
                <w:szCs w:val="16"/>
              </w:rPr>
            </w:pPr>
          </w:p>
          <w:tbl>
            <w:tblPr>
              <w:tblW w:w="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2"/>
              <w:gridCol w:w="3566"/>
            </w:tblGrid>
            <w:tr w:rsidR="00B263D7" w:rsidRPr="006E2803" w:rsidTr="00B263D7">
              <w:trPr>
                <w:trHeight w:val="310"/>
                <w:jc w:val="center"/>
              </w:trPr>
              <w:tc>
                <w:tcPr>
                  <w:tcW w:w="2482" w:type="dxa"/>
                  <w:shd w:val="pct25" w:color="auto" w:fill="auto"/>
                  <w:vAlign w:val="center"/>
                </w:tcPr>
                <w:p w:rsidR="00B263D7" w:rsidRPr="006E2803" w:rsidRDefault="00B263D7" w:rsidP="00B263D7">
                  <w:pPr>
                    <w:keepNext/>
                    <w:tabs>
                      <w:tab w:val="left" w:pos="3984"/>
                    </w:tabs>
                    <w:jc w:val="center"/>
                    <w:rPr>
                      <w:rFonts w:ascii="Calibri" w:hAnsi="Calibri" w:cs="Calibri"/>
                      <w:b/>
                      <w:sz w:val="16"/>
                      <w:szCs w:val="16"/>
                    </w:rPr>
                  </w:pPr>
                  <w:r w:rsidRPr="006E2803">
                    <w:rPr>
                      <w:rFonts w:ascii="Calibri" w:hAnsi="Calibri" w:cs="Calibri"/>
                      <w:b/>
                      <w:sz w:val="16"/>
                      <w:szCs w:val="16"/>
                    </w:rPr>
                    <w:t>Modalidad de Entrega</w:t>
                  </w:r>
                </w:p>
              </w:tc>
              <w:tc>
                <w:tcPr>
                  <w:tcW w:w="3566" w:type="dxa"/>
                  <w:shd w:val="pct25" w:color="auto" w:fill="auto"/>
                  <w:vAlign w:val="center"/>
                </w:tcPr>
                <w:p w:rsidR="00B263D7" w:rsidRPr="006E2803" w:rsidRDefault="00B263D7" w:rsidP="00B263D7">
                  <w:pPr>
                    <w:tabs>
                      <w:tab w:val="left" w:pos="3984"/>
                    </w:tabs>
                    <w:jc w:val="center"/>
                    <w:rPr>
                      <w:rFonts w:ascii="Calibri" w:hAnsi="Calibri" w:cs="Calibri"/>
                      <w:b/>
                      <w:sz w:val="16"/>
                      <w:szCs w:val="16"/>
                    </w:rPr>
                  </w:pPr>
                  <w:r w:rsidRPr="006E2803">
                    <w:rPr>
                      <w:rFonts w:ascii="Calibri" w:hAnsi="Calibri" w:cs="Calibri"/>
                      <w:b/>
                      <w:sz w:val="16"/>
                      <w:szCs w:val="16"/>
                    </w:rPr>
                    <w:t>Formulación del Precio</w:t>
                  </w:r>
                </w:p>
              </w:tc>
            </w:tr>
            <w:tr w:rsidR="00B263D7" w:rsidRPr="006E2803" w:rsidTr="00B263D7">
              <w:trPr>
                <w:trHeight w:val="212"/>
                <w:jc w:val="center"/>
              </w:trPr>
              <w:tc>
                <w:tcPr>
                  <w:tcW w:w="2482" w:type="dxa"/>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lastRenderedPageBreak/>
                    <w:t xml:space="preserve">FCA San Nicolás y/o Zárate y/o Campana- Argentina </w:t>
                  </w:r>
                </w:p>
              </w:tc>
              <w:tc>
                <w:tcPr>
                  <w:tcW w:w="3566" w:type="dxa"/>
                  <w:vMerge w:val="restar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Precio = Promedio cotizaciones diarias del Platt’s USGC Water Borne N° 87 Mean efectivas durante el periodo de preciación + premio</w:t>
                  </w:r>
                </w:p>
              </w:tc>
            </w:tr>
            <w:tr w:rsidR="00B263D7" w:rsidRPr="006E2803" w:rsidTr="00B263D7">
              <w:trPr>
                <w:trHeight w:val="84"/>
                <w:jc w:val="center"/>
              </w:trPr>
              <w:tc>
                <w:tcPr>
                  <w:tcW w:w="2482" w:type="dxa"/>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FCA San Antonio y/o Asunción - Paraguay</w:t>
                  </w:r>
                </w:p>
              </w:tc>
              <w:tc>
                <w:tcPr>
                  <w:tcW w:w="3566" w:type="dxa"/>
                  <w:vMerge/>
                  <w:vAlign w:val="center"/>
                </w:tcPr>
                <w:p w:rsidR="00B263D7" w:rsidRPr="006E2803" w:rsidRDefault="00B263D7" w:rsidP="00B263D7">
                  <w:pPr>
                    <w:keepNext/>
                    <w:tabs>
                      <w:tab w:val="left" w:pos="3984"/>
                    </w:tabs>
                    <w:rPr>
                      <w:rFonts w:ascii="Calibri" w:hAnsi="Calibri" w:cs="Calibri"/>
                      <w:sz w:val="16"/>
                      <w:szCs w:val="16"/>
                    </w:rPr>
                  </w:pPr>
                </w:p>
              </w:tc>
            </w:tr>
            <w:tr w:rsidR="00B263D7" w:rsidRPr="006E2803" w:rsidTr="00B263D7">
              <w:trPr>
                <w:trHeight w:val="96"/>
                <w:jc w:val="center"/>
              </w:trPr>
              <w:tc>
                <w:tcPr>
                  <w:tcW w:w="2482" w:type="dxa"/>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Argentina, mediante barcazas</w:t>
                  </w:r>
                </w:p>
              </w:tc>
              <w:tc>
                <w:tcPr>
                  <w:tcW w:w="3566" w:type="dxa"/>
                  <w:vMerge/>
                  <w:vAlign w:val="center"/>
                </w:tcPr>
                <w:p w:rsidR="00B263D7" w:rsidRPr="006E2803" w:rsidRDefault="00B263D7" w:rsidP="00B263D7">
                  <w:pPr>
                    <w:keepNext/>
                    <w:tabs>
                      <w:tab w:val="left" w:pos="3984"/>
                    </w:tabs>
                    <w:rPr>
                      <w:rFonts w:ascii="Calibri" w:hAnsi="Calibri" w:cs="Calibri"/>
                      <w:sz w:val="16"/>
                      <w:szCs w:val="16"/>
                    </w:rPr>
                  </w:pPr>
                </w:p>
              </w:tc>
            </w:tr>
            <w:tr w:rsidR="00B263D7" w:rsidRPr="006E2803" w:rsidTr="00B263D7">
              <w:trPr>
                <w:trHeight w:val="84"/>
                <w:jc w:val="center"/>
              </w:trPr>
              <w:tc>
                <w:tcPr>
                  <w:tcW w:w="2482" w:type="dxa"/>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Paraguay, mediante barcazas</w:t>
                  </w:r>
                </w:p>
              </w:tc>
              <w:tc>
                <w:tcPr>
                  <w:tcW w:w="3566" w:type="dxa"/>
                  <w:vMerge/>
                  <w:vAlign w:val="center"/>
                </w:tcPr>
                <w:p w:rsidR="00B263D7" w:rsidRPr="006E2803" w:rsidRDefault="00B263D7" w:rsidP="00B263D7">
                  <w:pPr>
                    <w:keepNext/>
                    <w:tabs>
                      <w:tab w:val="left" w:pos="3984"/>
                    </w:tabs>
                    <w:rPr>
                      <w:rFonts w:ascii="Calibri" w:hAnsi="Calibri" w:cs="Calibri"/>
                      <w:sz w:val="16"/>
                      <w:szCs w:val="16"/>
                    </w:rPr>
                  </w:pPr>
                </w:p>
              </w:tc>
            </w:tr>
            <w:tr w:rsidR="00B263D7" w:rsidRPr="006E2803" w:rsidTr="00B263D7">
              <w:trPr>
                <w:trHeight w:val="84"/>
                <w:jc w:val="center"/>
              </w:trPr>
              <w:tc>
                <w:tcPr>
                  <w:tcW w:w="2482" w:type="dxa"/>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Uruguay, mediante barcazas</w:t>
                  </w:r>
                </w:p>
              </w:tc>
              <w:tc>
                <w:tcPr>
                  <w:tcW w:w="3566" w:type="dxa"/>
                  <w:vMerge/>
                  <w:vAlign w:val="center"/>
                </w:tcPr>
                <w:p w:rsidR="00B263D7" w:rsidRPr="006E2803" w:rsidRDefault="00B263D7" w:rsidP="00B263D7">
                  <w:pPr>
                    <w:keepNext/>
                    <w:tabs>
                      <w:tab w:val="left" w:pos="3984"/>
                    </w:tabs>
                    <w:rPr>
                      <w:rFonts w:ascii="Calibri" w:hAnsi="Calibri" w:cs="Calibri"/>
                      <w:sz w:val="16"/>
                      <w:szCs w:val="16"/>
                    </w:rPr>
                  </w:pPr>
                </w:p>
              </w:tc>
            </w:tr>
            <w:tr w:rsidR="00B263D7" w:rsidRPr="006E2803" w:rsidTr="00B263D7">
              <w:trPr>
                <w:trHeight w:val="84"/>
                <w:jc w:val="center"/>
              </w:trPr>
              <w:tc>
                <w:tcPr>
                  <w:tcW w:w="2482" w:type="dxa"/>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DAP Plantas Puerto Quijarro-Bolivia, mediante barcazas</w:t>
                  </w:r>
                </w:p>
              </w:tc>
              <w:tc>
                <w:tcPr>
                  <w:tcW w:w="3566" w:type="dxa"/>
                  <w:vMerge w:val="restar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Precio = Promedio de las cotizaciones diarias del Platt’s USGC Water Borne N° 87 Mean efectivas durante el periodo de preciación + premio + Flete + Seguro</w:t>
                  </w:r>
                </w:p>
              </w:tc>
            </w:tr>
            <w:tr w:rsidR="00B263D7" w:rsidRPr="006E2803" w:rsidTr="00B263D7">
              <w:trPr>
                <w:trHeight w:val="84"/>
                <w:jc w:val="center"/>
              </w:trPr>
              <w:tc>
                <w:tcPr>
                  <w:tcW w:w="2482" w:type="dxa"/>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DAP Plantas Bolivia, mediante cisternas</w:t>
                  </w:r>
                </w:p>
              </w:tc>
              <w:tc>
                <w:tcPr>
                  <w:tcW w:w="3566" w:type="dxa"/>
                  <w:vMerge/>
                  <w:vAlign w:val="center"/>
                </w:tcPr>
                <w:p w:rsidR="00B263D7" w:rsidRPr="006E2803" w:rsidRDefault="00B263D7" w:rsidP="00B263D7">
                  <w:pPr>
                    <w:keepNext/>
                    <w:tabs>
                      <w:tab w:val="left" w:pos="3984"/>
                    </w:tabs>
                    <w:rPr>
                      <w:rFonts w:ascii="Calibri" w:hAnsi="Calibri" w:cs="Calibri"/>
                      <w:sz w:val="16"/>
                      <w:szCs w:val="16"/>
                    </w:rPr>
                  </w:pPr>
                </w:p>
              </w:tc>
            </w:tr>
          </w:tbl>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sz w:val="16"/>
                <w:szCs w:val="16"/>
              </w:rPr>
            </w:pPr>
            <w:r w:rsidRPr="006E2803">
              <w:rPr>
                <w:rFonts w:ascii="Calibri" w:hAnsi="Calibri" w:cs="Calibri"/>
                <w:sz w:val="16"/>
                <w:szCs w:val="16"/>
              </w:rPr>
              <w:t xml:space="preserve">Para entregas </w:t>
            </w:r>
            <w:r w:rsidRPr="006E2803">
              <w:rPr>
                <w:rFonts w:ascii="Calibri" w:hAnsi="Calibri" w:cs="Calibri"/>
                <w:bCs/>
                <w:sz w:val="16"/>
                <w:szCs w:val="16"/>
              </w:rPr>
              <w:t>DAP</w:t>
            </w:r>
            <w:r w:rsidRPr="006E2803">
              <w:rPr>
                <w:rFonts w:ascii="Calibri" w:hAnsi="Calibri" w:cs="Calibri"/>
                <w:sz w:val="16"/>
                <w:szCs w:val="16"/>
              </w:rPr>
              <w:t>, el proponente deberá ofertar un valor de flete y seguro, referencial</w:t>
            </w:r>
            <w:r w:rsidRPr="006E2803">
              <w:rPr>
                <w:rFonts w:ascii="Calibri" w:hAnsi="Calibri" w:cs="Calibri"/>
                <w:bCs/>
                <w:sz w:val="16"/>
                <w:szCs w:val="16"/>
              </w:rPr>
              <w:t>;</w:t>
            </w:r>
            <w:r w:rsidRPr="006E2803">
              <w:rPr>
                <w:rFonts w:ascii="Calibri" w:hAnsi="Calibri" w:cs="Calibri"/>
                <w:sz w:val="16"/>
                <w:szCs w:val="16"/>
              </w:rPr>
              <w:t xml:space="preserve"> debido a que </w:t>
            </w:r>
            <w:r w:rsidRPr="006E2803">
              <w:rPr>
                <w:rFonts w:ascii="Calibri" w:hAnsi="Calibri" w:cs="Calibri"/>
                <w:bCs/>
                <w:sz w:val="16"/>
                <w:szCs w:val="16"/>
              </w:rPr>
              <w:t xml:space="preserve">para fines contractuales </w:t>
            </w:r>
            <w:r w:rsidRPr="006E2803">
              <w:rPr>
                <w:rFonts w:ascii="Calibri" w:hAnsi="Calibri" w:cs="Calibri"/>
                <w:sz w:val="16"/>
                <w:szCs w:val="16"/>
              </w:rPr>
              <w:t xml:space="preserve">se considerarán valores </w:t>
            </w:r>
            <w:r w:rsidRPr="006E2803">
              <w:rPr>
                <w:rFonts w:ascii="Calibri" w:hAnsi="Calibri" w:cs="Calibri"/>
                <w:bCs/>
                <w:sz w:val="16"/>
                <w:szCs w:val="16"/>
              </w:rPr>
              <w:t>realmente pagados</w:t>
            </w:r>
            <w:r w:rsidRPr="006E2803">
              <w:rPr>
                <w:rFonts w:ascii="Calibri" w:hAnsi="Calibri" w:cs="Calibri"/>
                <w:sz w:val="16"/>
                <w:szCs w:val="16"/>
              </w:rPr>
              <w:t>.</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 xml:space="preserve">El proponente podrá presentar su oferta para una o más modalidades de entrega. </w:t>
            </w:r>
          </w:p>
          <w:p w:rsidR="00B263D7" w:rsidRPr="006E2803" w:rsidRDefault="00B263D7" w:rsidP="00B263D7">
            <w:pPr>
              <w:jc w:val="both"/>
              <w:rPr>
                <w:rFonts w:ascii="Calibri" w:eastAsia="Calibri" w:hAnsi="Calibri" w:cs="Calibri"/>
                <w:sz w:val="16"/>
                <w:szCs w:val="16"/>
              </w:rPr>
            </w:pPr>
          </w:p>
          <w:p w:rsidR="00B263D7" w:rsidRPr="006E2803" w:rsidRDefault="00B263D7" w:rsidP="002E255B">
            <w:pPr>
              <w:pStyle w:val="Prrafodelista"/>
              <w:keepNext/>
              <w:numPr>
                <w:ilvl w:val="0"/>
                <w:numId w:val="49"/>
              </w:numPr>
              <w:ind w:left="426" w:hanging="426"/>
              <w:rPr>
                <w:rFonts w:ascii="Calibri" w:hAnsi="Calibri" w:cs="Calibri"/>
                <w:b/>
                <w:sz w:val="16"/>
                <w:szCs w:val="16"/>
              </w:rPr>
            </w:pPr>
            <w:r w:rsidRPr="006E2803">
              <w:rPr>
                <w:rFonts w:ascii="Calibri" w:hAnsi="Calibri" w:cs="Calibri"/>
                <w:b/>
                <w:bCs/>
                <w:sz w:val="16"/>
                <w:szCs w:val="16"/>
              </w:rPr>
              <w:t>PERIODO DE PRECIACIÓN</w:t>
            </w:r>
          </w:p>
          <w:p w:rsidR="00B263D7" w:rsidRPr="006E2803" w:rsidRDefault="00B263D7" w:rsidP="00B263D7">
            <w:pPr>
              <w:autoSpaceDE w:val="0"/>
              <w:autoSpaceDN w:val="0"/>
              <w:adjustRightInd w:val="0"/>
              <w:rPr>
                <w:rFonts w:ascii="Calibri" w:hAnsi="Calibri" w:cs="Calibri"/>
                <w:b/>
                <w:bCs/>
                <w:sz w:val="16"/>
                <w:szCs w:val="16"/>
                <w:u w:val="single"/>
              </w:rPr>
            </w:pPr>
          </w:p>
          <w:p w:rsidR="00B263D7" w:rsidRPr="006E2803" w:rsidRDefault="00B263D7" w:rsidP="00B263D7">
            <w:pPr>
              <w:autoSpaceDE w:val="0"/>
              <w:autoSpaceDN w:val="0"/>
              <w:adjustRightInd w:val="0"/>
              <w:rPr>
                <w:rFonts w:ascii="Calibri" w:hAnsi="Calibri" w:cs="Calibri"/>
                <w:bCs/>
                <w:sz w:val="16"/>
                <w:szCs w:val="16"/>
              </w:rPr>
            </w:pPr>
            <w:r w:rsidRPr="006E2803">
              <w:rPr>
                <w:rFonts w:ascii="Calibri" w:hAnsi="Calibri" w:cs="Calibri"/>
                <w:bCs/>
                <w:sz w:val="16"/>
                <w:szCs w:val="16"/>
              </w:rPr>
              <w:t>La empresa proveedora podrá ofertar un premio para una o ambas opciones de preciación:</w:t>
            </w:r>
          </w:p>
          <w:p w:rsidR="00B263D7" w:rsidRPr="006E2803" w:rsidRDefault="00B263D7" w:rsidP="00B263D7">
            <w:pPr>
              <w:autoSpaceDE w:val="0"/>
              <w:autoSpaceDN w:val="0"/>
              <w:adjustRightInd w:val="0"/>
              <w:rPr>
                <w:rFonts w:ascii="Calibri" w:hAnsi="Calibri" w:cs="Calibri"/>
                <w:b/>
                <w:bCs/>
                <w:sz w:val="16"/>
                <w:szCs w:val="16"/>
                <w:u w:val="single"/>
              </w:rPr>
            </w:pP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7"/>
              <w:gridCol w:w="2518"/>
              <w:gridCol w:w="2520"/>
            </w:tblGrid>
            <w:tr w:rsidR="00B263D7" w:rsidRPr="006E2803" w:rsidTr="00EB5237">
              <w:trPr>
                <w:trHeight w:val="210"/>
                <w:tblHeader/>
                <w:jc w:val="center"/>
              </w:trPr>
              <w:tc>
                <w:tcPr>
                  <w:tcW w:w="1061" w:type="pct"/>
                  <w:vMerge w:val="restart"/>
                  <w:shd w:val="pct25" w:color="auto" w:fill="auto"/>
                  <w:vAlign w:val="center"/>
                </w:tcPr>
                <w:p w:rsidR="00B263D7" w:rsidRPr="006E2803" w:rsidRDefault="00B263D7" w:rsidP="00B263D7">
                  <w:pPr>
                    <w:keepNext/>
                    <w:tabs>
                      <w:tab w:val="left" w:pos="3984"/>
                    </w:tabs>
                    <w:jc w:val="center"/>
                    <w:rPr>
                      <w:rFonts w:ascii="Calibri" w:hAnsi="Calibri" w:cs="Calibri"/>
                      <w:b/>
                      <w:sz w:val="16"/>
                      <w:szCs w:val="16"/>
                    </w:rPr>
                  </w:pPr>
                  <w:r w:rsidRPr="006E2803">
                    <w:rPr>
                      <w:rFonts w:ascii="Calibri" w:hAnsi="Calibri" w:cs="Calibri"/>
                      <w:b/>
                      <w:sz w:val="16"/>
                      <w:szCs w:val="16"/>
                    </w:rPr>
                    <w:t>Modalidad de Entrega</w:t>
                  </w:r>
                </w:p>
              </w:tc>
              <w:tc>
                <w:tcPr>
                  <w:tcW w:w="3939" w:type="pct"/>
                  <w:gridSpan w:val="2"/>
                  <w:shd w:val="pct25" w:color="auto" w:fill="auto"/>
                  <w:vAlign w:val="center"/>
                </w:tcPr>
                <w:p w:rsidR="00B263D7" w:rsidRPr="006E2803" w:rsidRDefault="00B263D7" w:rsidP="00B263D7">
                  <w:pPr>
                    <w:tabs>
                      <w:tab w:val="left" w:pos="3984"/>
                    </w:tabs>
                    <w:jc w:val="center"/>
                    <w:rPr>
                      <w:rFonts w:ascii="Calibri" w:hAnsi="Calibri" w:cs="Calibri"/>
                      <w:b/>
                      <w:sz w:val="16"/>
                      <w:szCs w:val="16"/>
                    </w:rPr>
                  </w:pPr>
                  <w:r w:rsidRPr="006E2803">
                    <w:rPr>
                      <w:rFonts w:ascii="Calibri" w:hAnsi="Calibri" w:cs="Calibri"/>
                      <w:b/>
                      <w:sz w:val="16"/>
                      <w:szCs w:val="16"/>
                    </w:rPr>
                    <w:t>Periodo de Preciación</w:t>
                  </w:r>
                </w:p>
              </w:tc>
            </w:tr>
            <w:tr w:rsidR="00B263D7" w:rsidRPr="006E2803" w:rsidTr="00EB5237">
              <w:trPr>
                <w:trHeight w:val="210"/>
                <w:tblHeader/>
                <w:jc w:val="center"/>
              </w:trPr>
              <w:tc>
                <w:tcPr>
                  <w:tcW w:w="1061" w:type="pct"/>
                  <w:vMerge/>
                  <w:shd w:val="pct25" w:color="auto" w:fill="auto"/>
                  <w:vAlign w:val="center"/>
                </w:tcPr>
                <w:p w:rsidR="00B263D7" w:rsidRPr="006E2803" w:rsidRDefault="00B263D7" w:rsidP="00B263D7">
                  <w:pPr>
                    <w:keepNext/>
                    <w:tabs>
                      <w:tab w:val="left" w:pos="3984"/>
                    </w:tabs>
                    <w:jc w:val="center"/>
                    <w:rPr>
                      <w:rFonts w:ascii="Calibri" w:hAnsi="Calibri" w:cs="Calibri"/>
                      <w:b/>
                      <w:sz w:val="16"/>
                      <w:szCs w:val="16"/>
                    </w:rPr>
                  </w:pPr>
                </w:p>
              </w:tc>
              <w:tc>
                <w:tcPr>
                  <w:tcW w:w="1969" w:type="pct"/>
                  <w:shd w:val="pct25" w:color="auto" w:fill="auto"/>
                  <w:vAlign w:val="center"/>
                </w:tcPr>
                <w:p w:rsidR="00B263D7" w:rsidRPr="006E2803" w:rsidRDefault="00B263D7" w:rsidP="00B263D7">
                  <w:pPr>
                    <w:tabs>
                      <w:tab w:val="left" w:pos="3984"/>
                    </w:tabs>
                    <w:jc w:val="center"/>
                    <w:rPr>
                      <w:rFonts w:ascii="Calibri" w:hAnsi="Calibri" w:cs="Calibri"/>
                      <w:b/>
                      <w:sz w:val="16"/>
                      <w:szCs w:val="16"/>
                    </w:rPr>
                  </w:pPr>
                  <w:r w:rsidRPr="006E2803">
                    <w:rPr>
                      <w:rFonts w:ascii="Calibri" w:hAnsi="Calibri" w:cs="Calibri"/>
                      <w:b/>
                      <w:sz w:val="16"/>
                      <w:szCs w:val="16"/>
                    </w:rPr>
                    <w:t>Opción 1</w:t>
                  </w:r>
                </w:p>
              </w:tc>
              <w:tc>
                <w:tcPr>
                  <w:tcW w:w="1970" w:type="pct"/>
                  <w:shd w:val="pct25" w:color="auto" w:fill="auto"/>
                  <w:vAlign w:val="center"/>
                </w:tcPr>
                <w:p w:rsidR="00B263D7" w:rsidRPr="006E2803" w:rsidRDefault="00B263D7" w:rsidP="00B263D7">
                  <w:pPr>
                    <w:tabs>
                      <w:tab w:val="left" w:pos="3984"/>
                    </w:tabs>
                    <w:jc w:val="center"/>
                    <w:rPr>
                      <w:rFonts w:ascii="Calibri" w:hAnsi="Calibri" w:cs="Calibri"/>
                      <w:b/>
                      <w:sz w:val="16"/>
                      <w:szCs w:val="16"/>
                    </w:rPr>
                  </w:pPr>
                  <w:r w:rsidRPr="006E2803">
                    <w:rPr>
                      <w:rFonts w:ascii="Calibri" w:hAnsi="Calibri" w:cs="Calibri"/>
                      <w:b/>
                      <w:sz w:val="16"/>
                      <w:szCs w:val="16"/>
                    </w:rPr>
                    <w:t>Opción 2</w:t>
                  </w:r>
                </w:p>
              </w:tc>
            </w:tr>
            <w:tr w:rsidR="00B263D7" w:rsidRPr="006E2803" w:rsidTr="00EB5237">
              <w:trPr>
                <w:trHeight w:val="425"/>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 xml:space="preserve">FCA San Nicolás y/o Zárate y/o Campana - Argentina </w:t>
                  </w:r>
                </w:p>
              </w:tc>
              <w:tc>
                <w:tcPr>
                  <w:tcW w:w="1969" w:type="pct"/>
                  <w:vAlign w:val="center"/>
                </w:tcPr>
                <w:p w:rsidR="00B263D7" w:rsidRPr="006E2803" w:rsidRDefault="00B263D7" w:rsidP="00B263D7">
                  <w:pPr>
                    <w:pStyle w:val="Prrafodelista"/>
                    <w:keepNext/>
                    <w:ind w:left="0"/>
                    <w:jc w:val="both"/>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semana después</w:t>
                  </w:r>
                  <w:r w:rsidRPr="006E2803">
                    <w:rPr>
                      <w:rFonts w:ascii="Calibri" w:hAnsi="Calibri" w:cs="Calibri"/>
                      <w:sz w:val="16"/>
                      <w:szCs w:val="16"/>
                    </w:rPr>
                    <w:t xml:space="preserve"> de la semana de carga de la(s) cisterna(s). Se considera las cargas de lunes a domingo.</w:t>
                  </w:r>
                </w:p>
              </w:tc>
              <w:tc>
                <w:tcPr>
                  <w:tcW w:w="1970"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semana anterior</w:t>
                  </w:r>
                  <w:r w:rsidRPr="006E2803">
                    <w:rPr>
                      <w:rFonts w:ascii="Calibri" w:hAnsi="Calibri" w:cs="Calibri"/>
                      <w:sz w:val="16"/>
                      <w:szCs w:val="16"/>
                    </w:rPr>
                    <w:t xml:space="preserve"> de la semana de carga de la(s) cisterna(s). Se considera las cargas de lunes a domingo.</w:t>
                  </w:r>
                </w:p>
              </w:tc>
            </w:tr>
            <w:tr w:rsidR="00B263D7" w:rsidRPr="006E2803" w:rsidTr="00EB5237">
              <w:trPr>
                <w:trHeight w:val="143"/>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FCA San Antonio y/o Asunción - Paraguay</w:t>
                  </w:r>
                </w:p>
              </w:tc>
              <w:tc>
                <w:tcPr>
                  <w:tcW w:w="1969" w:type="pct"/>
                  <w:vAlign w:val="center"/>
                </w:tcPr>
                <w:p w:rsidR="00B263D7" w:rsidRPr="006E2803" w:rsidRDefault="00B263D7" w:rsidP="00B263D7">
                  <w:pPr>
                    <w:pStyle w:val="Prrafodelista"/>
                    <w:keepNext/>
                    <w:ind w:left="0"/>
                    <w:jc w:val="both"/>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semana después</w:t>
                  </w:r>
                  <w:r w:rsidRPr="006E2803">
                    <w:rPr>
                      <w:rFonts w:ascii="Calibri" w:hAnsi="Calibri" w:cs="Calibri"/>
                      <w:sz w:val="16"/>
                      <w:szCs w:val="16"/>
                    </w:rPr>
                    <w:t xml:space="preserve"> de la semana de carga de la(s) cisterna(s). Se considera las cargas de lunes a domingo.</w:t>
                  </w:r>
                </w:p>
              </w:tc>
              <w:tc>
                <w:tcPr>
                  <w:tcW w:w="1970"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semana anterior</w:t>
                  </w:r>
                  <w:r w:rsidRPr="006E2803">
                    <w:rPr>
                      <w:rFonts w:ascii="Calibri" w:hAnsi="Calibri" w:cs="Calibri"/>
                      <w:sz w:val="16"/>
                      <w:szCs w:val="16"/>
                    </w:rPr>
                    <w:t xml:space="preserve"> de la semana de carga de la(s) cisterna(s). Se considera las cargas de lunes a domingo.</w:t>
                  </w:r>
                </w:p>
              </w:tc>
            </w:tr>
            <w:tr w:rsidR="00B263D7" w:rsidRPr="006E2803" w:rsidTr="00EB5237">
              <w:trPr>
                <w:trHeight w:val="50"/>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Argentina, mediante barcazas</w:t>
                  </w:r>
                </w:p>
              </w:tc>
              <w:tc>
                <w:tcPr>
                  <w:tcW w:w="1969" w:type="pct"/>
                  <w:vMerge w:val="restart"/>
                </w:tcPr>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Promedio de las tres (3) cotizaciones efectivas </w:t>
                  </w:r>
                  <w:r w:rsidRPr="006E2803">
                    <w:rPr>
                      <w:rFonts w:ascii="Calibri" w:hAnsi="Calibri" w:cs="Calibri"/>
                      <w:b/>
                      <w:sz w:val="16"/>
                      <w:szCs w:val="16"/>
                    </w:rPr>
                    <w:t xml:space="preserve">publicadas después de la fecha </w:t>
                  </w:r>
                  <w:r w:rsidRPr="006E2803">
                    <w:rPr>
                      <w:rFonts w:ascii="Calibri" w:hAnsi="Calibri" w:cs="Calibri"/>
                      <w:sz w:val="16"/>
                      <w:szCs w:val="16"/>
                    </w:rPr>
                    <w:t>del conocimiento de embarque (BL) de la última barcaza de cada convoy.</w:t>
                  </w:r>
                </w:p>
              </w:tc>
              <w:tc>
                <w:tcPr>
                  <w:tcW w:w="1970" w:type="pct"/>
                  <w:vMerge w:val="restart"/>
                </w:tcPr>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Promedio de las tres (3) cotizaciones efectivas </w:t>
                  </w:r>
                  <w:r w:rsidRPr="006E2803">
                    <w:rPr>
                      <w:rFonts w:ascii="Calibri" w:hAnsi="Calibri" w:cs="Calibri"/>
                      <w:b/>
                      <w:sz w:val="16"/>
                      <w:szCs w:val="16"/>
                    </w:rPr>
                    <w:t xml:space="preserve">publicadas antes de la fecha </w:t>
                  </w:r>
                  <w:r w:rsidRPr="006E2803">
                    <w:rPr>
                      <w:rFonts w:ascii="Calibri" w:hAnsi="Calibri" w:cs="Calibri"/>
                      <w:sz w:val="16"/>
                      <w:szCs w:val="16"/>
                    </w:rPr>
                    <w:t>del conocimiento de embarque (BL) de la última barcaza de cada convoy.</w:t>
                  </w:r>
                </w:p>
              </w:tc>
            </w:tr>
            <w:tr w:rsidR="00B263D7" w:rsidRPr="006E2803" w:rsidTr="00EB5237">
              <w:trPr>
                <w:trHeight w:val="143"/>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FOB Paraguay, mediante barcazas</w:t>
                  </w:r>
                </w:p>
              </w:tc>
              <w:tc>
                <w:tcPr>
                  <w:tcW w:w="1969" w:type="pct"/>
                  <w:vMerge/>
                  <w:vAlign w:val="center"/>
                </w:tcPr>
                <w:p w:rsidR="00B263D7" w:rsidRPr="006E2803" w:rsidRDefault="00B263D7" w:rsidP="00B263D7">
                  <w:pPr>
                    <w:pStyle w:val="Prrafodelista"/>
                    <w:keepNext/>
                    <w:ind w:left="0"/>
                    <w:jc w:val="both"/>
                    <w:rPr>
                      <w:rFonts w:ascii="Calibri" w:hAnsi="Calibri" w:cs="Calibri"/>
                      <w:sz w:val="16"/>
                      <w:szCs w:val="16"/>
                    </w:rPr>
                  </w:pPr>
                </w:p>
              </w:tc>
              <w:tc>
                <w:tcPr>
                  <w:tcW w:w="1970" w:type="pct"/>
                  <w:vMerge/>
                </w:tcPr>
                <w:p w:rsidR="00B263D7" w:rsidRPr="006E2803" w:rsidRDefault="00B263D7" w:rsidP="00B263D7">
                  <w:pPr>
                    <w:keepNext/>
                    <w:tabs>
                      <w:tab w:val="left" w:pos="3984"/>
                    </w:tabs>
                    <w:jc w:val="both"/>
                    <w:rPr>
                      <w:rFonts w:ascii="Calibri" w:hAnsi="Calibri" w:cs="Calibri"/>
                      <w:sz w:val="16"/>
                      <w:szCs w:val="16"/>
                    </w:rPr>
                  </w:pPr>
                </w:p>
              </w:tc>
            </w:tr>
            <w:tr w:rsidR="00B263D7" w:rsidRPr="006E2803" w:rsidTr="00EB5237">
              <w:trPr>
                <w:trHeight w:val="143"/>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lastRenderedPageBreak/>
                    <w:t>FOB Uruguay, mediante barcazas</w:t>
                  </w:r>
                </w:p>
              </w:tc>
              <w:tc>
                <w:tcPr>
                  <w:tcW w:w="1969" w:type="pct"/>
                  <w:vMerge/>
                  <w:vAlign w:val="center"/>
                </w:tcPr>
                <w:p w:rsidR="00B263D7" w:rsidRPr="006E2803" w:rsidRDefault="00B263D7" w:rsidP="00B263D7">
                  <w:pPr>
                    <w:keepNext/>
                    <w:tabs>
                      <w:tab w:val="left" w:pos="3984"/>
                    </w:tabs>
                    <w:rPr>
                      <w:rFonts w:ascii="Calibri" w:hAnsi="Calibri" w:cs="Calibri"/>
                      <w:sz w:val="16"/>
                      <w:szCs w:val="16"/>
                    </w:rPr>
                  </w:pPr>
                </w:p>
              </w:tc>
              <w:tc>
                <w:tcPr>
                  <w:tcW w:w="1970" w:type="pct"/>
                  <w:vMerge/>
                  <w:vAlign w:val="center"/>
                </w:tcPr>
                <w:p w:rsidR="00B263D7" w:rsidRPr="006E2803" w:rsidRDefault="00B263D7" w:rsidP="00B263D7">
                  <w:pPr>
                    <w:keepNext/>
                    <w:tabs>
                      <w:tab w:val="left" w:pos="3984"/>
                    </w:tabs>
                    <w:jc w:val="center"/>
                    <w:rPr>
                      <w:rFonts w:ascii="Calibri" w:hAnsi="Calibri" w:cs="Calibri"/>
                      <w:sz w:val="16"/>
                      <w:szCs w:val="16"/>
                    </w:rPr>
                  </w:pPr>
                </w:p>
              </w:tc>
            </w:tr>
            <w:tr w:rsidR="00B263D7" w:rsidRPr="006E2803" w:rsidTr="00EB5237">
              <w:trPr>
                <w:trHeight w:val="143"/>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DAP Plantas Puerto Quijarro-Bolivia, mediante barcazas</w:t>
                  </w:r>
                </w:p>
              </w:tc>
              <w:tc>
                <w:tcPr>
                  <w:tcW w:w="1969"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las tres (3) cotizaciones efectivas publicadas </w:t>
                  </w:r>
                  <w:r w:rsidRPr="006E2803">
                    <w:rPr>
                      <w:rFonts w:ascii="Calibri" w:hAnsi="Calibri" w:cs="Calibri"/>
                      <w:b/>
                      <w:sz w:val="16"/>
                      <w:szCs w:val="16"/>
                    </w:rPr>
                    <w:t xml:space="preserve">después de la fecha del NOR </w:t>
                  </w:r>
                  <w:r w:rsidRPr="006E2803">
                    <w:rPr>
                      <w:rFonts w:ascii="Calibri" w:hAnsi="Calibri" w:cs="Calibri"/>
                      <w:sz w:val="16"/>
                      <w:szCs w:val="16"/>
                    </w:rPr>
                    <w:t>de la última barcaza de cada convoy de barcazas.</w:t>
                  </w:r>
                </w:p>
              </w:tc>
              <w:tc>
                <w:tcPr>
                  <w:tcW w:w="1970"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las tres (3) cotizaciones efectivas publicadas </w:t>
                  </w:r>
                  <w:r w:rsidRPr="006E2803">
                    <w:rPr>
                      <w:rFonts w:ascii="Calibri" w:hAnsi="Calibri" w:cs="Calibri"/>
                      <w:b/>
                      <w:sz w:val="16"/>
                      <w:szCs w:val="16"/>
                    </w:rPr>
                    <w:t xml:space="preserve">antes de la fecha del NOR </w:t>
                  </w:r>
                  <w:r w:rsidRPr="006E2803">
                    <w:rPr>
                      <w:rFonts w:ascii="Calibri" w:hAnsi="Calibri" w:cs="Calibri"/>
                      <w:sz w:val="16"/>
                      <w:szCs w:val="16"/>
                    </w:rPr>
                    <w:t>de la última barcaza de cada convoy de barcazas.</w:t>
                  </w:r>
                </w:p>
              </w:tc>
            </w:tr>
            <w:tr w:rsidR="00B263D7" w:rsidRPr="006E2803" w:rsidTr="00EB5237">
              <w:trPr>
                <w:trHeight w:val="143"/>
                <w:jc w:val="center"/>
              </w:trPr>
              <w:tc>
                <w:tcPr>
                  <w:tcW w:w="1061" w:type="pct"/>
                  <w:vAlign w:val="center"/>
                </w:tcPr>
                <w:p w:rsidR="00B263D7" w:rsidRPr="006E2803" w:rsidRDefault="00B263D7" w:rsidP="00B263D7">
                  <w:pPr>
                    <w:rPr>
                      <w:rFonts w:ascii="Calibri" w:hAnsi="Calibri" w:cs="Calibri"/>
                      <w:sz w:val="16"/>
                      <w:szCs w:val="16"/>
                    </w:rPr>
                  </w:pPr>
                  <w:r w:rsidRPr="006E2803">
                    <w:rPr>
                      <w:rFonts w:ascii="Calibri" w:hAnsi="Calibri" w:cs="Calibri"/>
                      <w:sz w:val="16"/>
                      <w:szCs w:val="16"/>
                    </w:rPr>
                    <w:t>DAP Plantas Bolivia, mediante cisternas</w:t>
                  </w:r>
                </w:p>
              </w:tc>
              <w:tc>
                <w:tcPr>
                  <w:tcW w:w="1969"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 xml:space="preserve">semana después de la semana de descarga </w:t>
                  </w:r>
                  <w:r w:rsidRPr="006E2803">
                    <w:rPr>
                      <w:rFonts w:ascii="Calibri" w:hAnsi="Calibri" w:cs="Calibri"/>
                      <w:sz w:val="16"/>
                      <w:szCs w:val="16"/>
                    </w:rPr>
                    <w:t>de la(s) cisterna(s). Se considera las cargas de lunes a domingo.</w:t>
                  </w:r>
                </w:p>
              </w:tc>
              <w:tc>
                <w:tcPr>
                  <w:tcW w:w="1970" w:type="pct"/>
                  <w:vAlign w:val="center"/>
                </w:tcPr>
                <w:p w:rsidR="00B263D7" w:rsidRPr="006E2803" w:rsidRDefault="00B263D7" w:rsidP="00B263D7">
                  <w:pPr>
                    <w:keepNext/>
                    <w:tabs>
                      <w:tab w:val="left" w:pos="3984"/>
                    </w:tabs>
                    <w:rPr>
                      <w:rFonts w:ascii="Calibri" w:hAnsi="Calibri" w:cs="Calibri"/>
                      <w:sz w:val="16"/>
                      <w:szCs w:val="16"/>
                    </w:rPr>
                  </w:pPr>
                  <w:r w:rsidRPr="006E2803">
                    <w:rPr>
                      <w:rFonts w:ascii="Calibri" w:hAnsi="Calibri" w:cs="Calibri"/>
                      <w:sz w:val="16"/>
                      <w:szCs w:val="16"/>
                    </w:rPr>
                    <w:t xml:space="preserve">Promedio de cotizaciones efectivas publicadas durante la </w:t>
                  </w:r>
                  <w:r w:rsidRPr="006E2803">
                    <w:rPr>
                      <w:rFonts w:ascii="Calibri" w:hAnsi="Calibri" w:cs="Calibri"/>
                      <w:b/>
                      <w:sz w:val="16"/>
                      <w:szCs w:val="16"/>
                    </w:rPr>
                    <w:t xml:space="preserve">semana antes de la semana de descarga </w:t>
                  </w:r>
                  <w:r w:rsidRPr="006E2803">
                    <w:rPr>
                      <w:rFonts w:ascii="Calibri" w:hAnsi="Calibri" w:cs="Calibri"/>
                      <w:sz w:val="16"/>
                      <w:szCs w:val="16"/>
                    </w:rPr>
                    <w:t>de la(s) cisterna(s). Se considera las cargas de lunes a domingo.</w:t>
                  </w:r>
                </w:p>
              </w:tc>
            </w:tr>
          </w:tbl>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keepNext/>
              <w:numPr>
                <w:ilvl w:val="0"/>
                <w:numId w:val="49"/>
              </w:numPr>
              <w:rPr>
                <w:rFonts w:ascii="Calibri" w:hAnsi="Calibri" w:cs="Calibri"/>
                <w:b/>
                <w:sz w:val="16"/>
                <w:szCs w:val="16"/>
              </w:rPr>
            </w:pPr>
            <w:r w:rsidRPr="006E2803">
              <w:rPr>
                <w:rFonts w:ascii="Calibri" w:hAnsi="Calibri" w:cs="Calibri"/>
                <w:b/>
                <w:bCs/>
                <w:sz w:val="16"/>
                <w:szCs w:val="16"/>
              </w:rPr>
              <w:t>ENTREGA DE PRODUCTO</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 xml:space="preserve">En caso que la entrega del volumen mensual requerido por YPFB, no sea efectivo resultado de que el Proveedor no tenga disponibilidad de Producto, se considerará como saldo a favor de YPFB el valor equivalente al 5% del total del volumen no entregado, al precio final, tomando el </w:t>
            </w:r>
            <w:r w:rsidRPr="006E2803">
              <w:rPr>
                <w:rFonts w:ascii="Calibri" w:hAnsi="Calibri" w:cs="Calibri"/>
                <w:sz w:val="16"/>
                <w:szCs w:val="16"/>
              </w:rPr>
              <w:t>promedio de las cotizaciones efectivas publicadas del mes de nominación.</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2E255B">
            <w:pPr>
              <w:pStyle w:val="Prrafodelista"/>
              <w:keepNext/>
              <w:numPr>
                <w:ilvl w:val="0"/>
                <w:numId w:val="49"/>
              </w:numPr>
              <w:rPr>
                <w:rFonts w:ascii="Calibri" w:hAnsi="Calibri" w:cs="Calibri"/>
                <w:b/>
                <w:bCs/>
                <w:sz w:val="16"/>
                <w:szCs w:val="16"/>
              </w:rPr>
            </w:pPr>
            <w:r w:rsidRPr="006E2803">
              <w:rPr>
                <w:rFonts w:ascii="Calibri" w:hAnsi="Calibri" w:cs="Calibri"/>
                <w:b/>
                <w:bCs/>
                <w:sz w:val="16"/>
                <w:szCs w:val="16"/>
              </w:rPr>
              <w:t>NORMATIVA DE CARGAS PARA CISTERNAS</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B263D7" w:rsidRPr="006E2803" w:rsidRDefault="00B263D7" w:rsidP="00B263D7">
            <w:pPr>
              <w:jc w:val="both"/>
              <w:rPr>
                <w:rFonts w:ascii="Calibri" w:hAnsi="Calibri" w:cs="Calibri"/>
                <w:sz w:val="16"/>
                <w:szCs w:val="16"/>
              </w:rPr>
            </w:pPr>
          </w:p>
          <w:p w:rsidR="00B263D7" w:rsidRPr="006E2803" w:rsidRDefault="00B263D7" w:rsidP="002E255B">
            <w:pPr>
              <w:pStyle w:val="Prrafodelista"/>
              <w:numPr>
                <w:ilvl w:val="0"/>
                <w:numId w:val="49"/>
              </w:numPr>
              <w:autoSpaceDE w:val="0"/>
              <w:autoSpaceDN w:val="0"/>
              <w:adjustRightInd w:val="0"/>
              <w:ind w:left="426" w:hanging="426"/>
              <w:jc w:val="both"/>
              <w:rPr>
                <w:rFonts w:ascii="Calibri" w:hAnsi="Calibri" w:cs="Calibri"/>
                <w:b/>
                <w:bCs/>
                <w:sz w:val="16"/>
                <w:szCs w:val="16"/>
              </w:rPr>
            </w:pPr>
            <w:r w:rsidRPr="006E2803">
              <w:rPr>
                <w:rFonts w:ascii="Calibri" w:hAnsi="Calibri" w:cs="Calibri"/>
                <w:b/>
                <w:bCs/>
                <w:sz w:val="16"/>
                <w:szCs w:val="16"/>
              </w:rPr>
              <w:t>FORMA DE PAGO</w:t>
            </w:r>
          </w:p>
          <w:p w:rsidR="00B263D7" w:rsidRPr="006E2803" w:rsidRDefault="00B263D7" w:rsidP="00B263D7">
            <w:pPr>
              <w:autoSpaceDE w:val="0"/>
              <w:autoSpaceDN w:val="0"/>
              <w:adjustRightInd w:val="0"/>
              <w:jc w:val="both"/>
              <w:rPr>
                <w:rFonts w:ascii="Calibri" w:hAnsi="Calibri" w:cs="Calibri"/>
                <w:b/>
                <w:bCs/>
                <w:sz w:val="16"/>
                <w:szCs w:val="16"/>
              </w:rPr>
            </w:pPr>
          </w:p>
          <w:p w:rsidR="00B263D7" w:rsidRPr="006E2803" w:rsidRDefault="00B263D7" w:rsidP="00B263D7">
            <w:pPr>
              <w:autoSpaceDE w:val="0"/>
              <w:autoSpaceDN w:val="0"/>
              <w:adjustRightInd w:val="0"/>
              <w:jc w:val="both"/>
              <w:rPr>
                <w:rFonts w:ascii="Calibri" w:hAnsi="Calibri" w:cs="Calibri"/>
                <w:bCs/>
                <w:sz w:val="16"/>
                <w:szCs w:val="16"/>
              </w:rPr>
            </w:pPr>
            <w:r w:rsidRPr="006E2803">
              <w:rPr>
                <w:rFonts w:ascii="Calibri" w:hAnsi="Calibri" w:cs="Calibri"/>
                <w:bCs/>
                <w:sz w:val="16"/>
                <w:szCs w:val="16"/>
              </w:rPr>
              <w:t>El pago se realizará mediante transferencia bancaria a la cuenta que para tal efecto designe la empresa proveedora.</w:t>
            </w:r>
          </w:p>
          <w:p w:rsidR="00B263D7" w:rsidRPr="006E2803" w:rsidRDefault="00B263D7" w:rsidP="00B263D7">
            <w:pPr>
              <w:autoSpaceDE w:val="0"/>
              <w:autoSpaceDN w:val="0"/>
              <w:adjustRightInd w:val="0"/>
              <w:jc w:val="both"/>
              <w:rPr>
                <w:rFonts w:ascii="Calibri" w:hAnsi="Calibri" w:cs="Calibri"/>
                <w:bCs/>
                <w:sz w:val="16"/>
                <w:szCs w:val="16"/>
              </w:rPr>
            </w:pPr>
          </w:p>
          <w:p w:rsidR="00B263D7" w:rsidRPr="006E2803" w:rsidRDefault="00B263D7" w:rsidP="00B263D7">
            <w:pPr>
              <w:autoSpaceDE w:val="0"/>
              <w:autoSpaceDN w:val="0"/>
              <w:adjustRightInd w:val="0"/>
              <w:rPr>
                <w:rFonts w:ascii="Calibri" w:hAnsi="Calibri" w:cs="Calibri"/>
                <w:bCs/>
                <w:sz w:val="16"/>
                <w:szCs w:val="16"/>
              </w:rPr>
            </w:pPr>
            <w:r w:rsidRPr="006E2803">
              <w:rPr>
                <w:rFonts w:ascii="Calibri" w:hAnsi="Calibri" w:cs="Calibri"/>
                <w:bCs/>
                <w:sz w:val="16"/>
                <w:szCs w:val="16"/>
              </w:rPr>
              <w:t>Los proponentes podrán optar por las siguientes opciones de pago:</w:t>
            </w:r>
          </w:p>
          <w:p w:rsidR="00B263D7" w:rsidRPr="006E2803" w:rsidRDefault="00B263D7" w:rsidP="00B263D7">
            <w:pPr>
              <w:autoSpaceDE w:val="0"/>
              <w:autoSpaceDN w:val="0"/>
              <w:adjustRightInd w:val="0"/>
              <w:rPr>
                <w:rFonts w:ascii="Calibri" w:hAnsi="Calibri" w:cs="Calibri"/>
                <w:b/>
                <w:bCs/>
                <w:i/>
                <w:sz w:val="16"/>
                <w:szCs w:val="16"/>
              </w:rPr>
            </w:pPr>
          </w:p>
          <w:p w:rsidR="00B263D7" w:rsidRPr="006E2803" w:rsidRDefault="00B263D7" w:rsidP="00B263D7">
            <w:pPr>
              <w:autoSpaceDE w:val="0"/>
              <w:autoSpaceDN w:val="0"/>
              <w:adjustRightInd w:val="0"/>
              <w:rPr>
                <w:rFonts w:ascii="Calibri" w:hAnsi="Calibri" w:cs="Calibri"/>
                <w:b/>
                <w:bCs/>
                <w:i/>
                <w:sz w:val="16"/>
                <w:szCs w:val="16"/>
              </w:rPr>
            </w:pPr>
            <w:r w:rsidRPr="006E2803">
              <w:rPr>
                <w:rFonts w:ascii="Calibri" w:hAnsi="Calibri" w:cs="Calibri"/>
                <w:b/>
                <w:bCs/>
                <w:i/>
                <w:sz w:val="16"/>
                <w:szCs w:val="16"/>
              </w:rPr>
              <w:t xml:space="preserve">Opción 1 </w:t>
            </w:r>
          </w:p>
          <w:p w:rsidR="00B263D7" w:rsidRPr="006E2803" w:rsidRDefault="00B263D7" w:rsidP="00B263D7">
            <w:pPr>
              <w:pStyle w:val="Prrafodelista"/>
              <w:ind w:left="284"/>
              <w:jc w:val="both"/>
              <w:outlineLvl w:val="0"/>
              <w:rPr>
                <w:rFonts w:ascii="Calibri" w:hAnsi="Calibri" w:cs="Calibri"/>
                <w:bCs/>
                <w:sz w:val="16"/>
                <w:szCs w:val="16"/>
              </w:rPr>
            </w:pPr>
          </w:p>
          <w:p w:rsidR="00B263D7" w:rsidRPr="006E2803" w:rsidRDefault="00B263D7" w:rsidP="00B263D7">
            <w:pPr>
              <w:pStyle w:val="Prrafodelista"/>
              <w:ind w:left="284"/>
              <w:jc w:val="both"/>
              <w:outlineLvl w:val="0"/>
              <w:rPr>
                <w:rFonts w:ascii="Calibri" w:hAnsi="Calibri" w:cs="Calibri"/>
                <w:sz w:val="16"/>
                <w:szCs w:val="16"/>
              </w:rPr>
            </w:pPr>
            <w:r w:rsidRPr="006E2803">
              <w:rPr>
                <w:rFonts w:ascii="Calibri" w:hAnsi="Calibri" w:cs="Calibri"/>
                <w:bCs/>
                <w:sz w:val="16"/>
                <w:szCs w:val="16"/>
              </w:rPr>
              <w:t>Pos</w:t>
            </w:r>
            <w:r w:rsidR="00865404">
              <w:rPr>
                <w:rFonts w:ascii="Calibri" w:hAnsi="Calibri" w:cs="Calibri"/>
                <w:bCs/>
                <w:sz w:val="16"/>
                <w:szCs w:val="16"/>
              </w:rPr>
              <w:t>t</w:t>
            </w:r>
            <w:r w:rsidRPr="006E2803">
              <w:rPr>
                <w:rFonts w:ascii="Calibri" w:hAnsi="Calibri" w:cs="Calibri"/>
                <w:bCs/>
                <w:sz w:val="16"/>
                <w:szCs w:val="16"/>
              </w:rPr>
              <w:t xml:space="preserve">pago </w:t>
            </w:r>
            <w:r w:rsidRPr="006E2803">
              <w:rPr>
                <w:rFonts w:ascii="Calibri" w:hAnsi="Calibri" w:cs="Calibri"/>
                <w:sz w:val="16"/>
                <w:szCs w:val="16"/>
              </w:rPr>
              <w:t>contra la entrega de los siguientes documentos:</w:t>
            </w:r>
          </w:p>
          <w:p w:rsidR="00B263D7" w:rsidRPr="006E2803" w:rsidRDefault="00B263D7" w:rsidP="00B263D7">
            <w:pPr>
              <w:jc w:val="both"/>
              <w:outlineLvl w:val="0"/>
              <w:rPr>
                <w:rFonts w:ascii="Calibri" w:hAnsi="Calibri" w:cs="Calibri"/>
                <w:sz w:val="16"/>
                <w:szCs w:val="16"/>
              </w:rPr>
            </w:pPr>
          </w:p>
          <w:p w:rsidR="00B263D7" w:rsidRPr="006E2803" w:rsidRDefault="00B263D7" w:rsidP="002E255B">
            <w:pPr>
              <w:pStyle w:val="Prrafodelista"/>
              <w:numPr>
                <w:ilvl w:val="0"/>
                <w:numId w:val="36"/>
              </w:numPr>
              <w:ind w:left="567" w:hanging="284"/>
              <w:jc w:val="both"/>
              <w:outlineLvl w:val="0"/>
              <w:rPr>
                <w:rFonts w:ascii="Calibri" w:hAnsi="Calibri" w:cs="Calibri"/>
                <w:sz w:val="16"/>
                <w:szCs w:val="16"/>
              </w:rPr>
            </w:pPr>
            <w:r w:rsidRPr="006E2803">
              <w:rPr>
                <w:rFonts w:ascii="Calibri" w:hAnsi="Calibri" w:cs="Calibri"/>
                <w:sz w:val="16"/>
                <w:szCs w:val="16"/>
              </w:rPr>
              <w:t>Factura original final del Proveedor</w:t>
            </w:r>
          </w:p>
          <w:p w:rsidR="00B263D7" w:rsidRPr="006E2803" w:rsidRDefault="00B263D7" w:rsidP="002E255B">
            <w:pPr>
              <w:pStyle w:val="Prrafodelista"/>
              <w:numPr>
                <w:ilvl w:val="0"/>
                <w:numId w:val="36"/>
              </w:numPr>
              <w:ind w:left="567" w:hanging="284"/>
              <w:jc w:val="both"/>
              <w:outlineLvl w:val="0"/>
              <w:rPr>
                <w:rFonts w:ascii="Calibri" w:hAnsi="Calibri" w:cs="Calibri"/>
                <w:sz w:val="16"/>
                <w:szCs w:val="16"/>
              </w:rPr>
            </w:pPr>
            <w:r w:rsidRPr="006E2803">
              <w:rPr>
                <w:rFonts w:ascii="Calibri" w:hAnsi="Calibri" w:cs="Calibri"/>
                <w:sz w:val="16"/>
                <w:szCs w:val="16"/>
              </w:rPr>
              <w:t>Adicionalmente, para entregas bajo el incoterm DAP:</w:t>
            </w:r>
          </w:p>
          <w:p w:rsidR="00B263D7" w:rsidRPr="006E2803" w:rsidRDefault="00B263D7" w:rsidP="002E255B">
            <w:pPr>
              <w:pStyle w:val="Prrafodelista"/>
              <w:numPr>
                <w:ilvl w:val="1"/>
                <w:numId w:val="36"/>
              </w:numPr>
              <w:ind w:left="851" w:hanging="284"/>
              <w:jc w:val="both"/>
              <w:outlineLvl w:val="0"/>
              <w:rPr>
                <w:rFonts w:ascii="Calibri" w:hAnsi="Calibri" w:cs="Calibri"/>
                <w:sz w:val="16"/>
                <w:szCs w:val="16"/>
              </w:rPr>
            </w:pPr>
            <w:r w:rsidRPr="006E2803">
              <w:rPr>
                <w:rFonts w:ascii="Calibri" w:hAnsi="Calibri" w:cs="Calibri"/>
                <w:sz w:val="16"/>
                <w:szCs w:val="16"/>
              </w:rPr>
              <w:lastRenderedPageBreak/>
              <w:t xml:space="preserve"> </w:t>
            </w:r>
            <w:r w:rsidRPr="006E2803">
              <w:rPr>
                <w:rFonts w:ascii="Calibri" w:hAnsi="Calibri" w:cs="Calibri"/>
                <w:sz w:val="16"/>
                <w:szCs w:val="16"/>
              </w:rPr>
              <w:tab/>
              <w:t>Documentos de embarque originales: Conocimientos de Embarque (BL), Cartas Porte (CRT) que incluyan flete efectivamente pagado, y Manifiestos Internacionales de Carga (MIC/DTA).</w:t>
            </w:r>
          </w:p>
          <w:p w:rsidR="00B263D7" w:rsidRPr="006E2803" w:rsidRDefault="00B263D7" w:rsidP="002E255B">
            <w:pPr>
              <w:pStyle w:val="Prrafodelista"/>
              <w:numPr>
                <w:ilvl w:val="1"/>
                <w:numId w:val="36"/>
              </w:numPr>
              <w:ind w:left="851" w:hanging="284"/>
              <w:jc w:val="both"/>
              <w:outlineLvl w:val="0"/>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Ejemplar original de la aplicación o cobertura de seguro por el transporte realizado que corresponda al valor de la mercancía asegurada, volumen transportado asegurado, tramo del seguro, fecha de embarque, tipo de cobertura, prima pagada.</w:t>
            </w:r>
          </w:p>
          <w:p w:rsidR="00B263D7" w:rsidRPr="006E2803" w:rsidRDefault="00B263D7" w:rsidP="002E255B">
            <w:pPr>
              <w:numPr>
                <w:ilvl w:val="1"/>
                <w:numId w:val="36"/>
              </w:numPr>
              <w:ind w:left="851" w:hanging="284"/>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Certificado de Origen del producto, cuando lo requiera YPFB.</w:t>
            </w:r>
          </w:p>
          <w:p w:rsidR="00B263D7" w:rsidRPr="006E2803" w:rsidRDefault="00B263D7" w:rsidP="002E255B">
            <w:pPr>
              <w:numPr>
                <w:ilvl w:val="1"/>
                <w:numId w:val="36"/>
              </w:numPr>
              <w:ind w:left="851" w:hanging="284"/>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Partes de Recepción emitido por el Concesionario de recinto Aduanero, como constancia de arribo a territorio aduanero nacional.</w:t>
            </w:r>
          </w:p>
          <w:p w:rsidR="00B263D7" w:rsidRPr="006E2803" w:rsidRDefault="00B263D7" w:rsidP="00B263D7">
            <w:pPr>
              <w:ind w:left="709"/>
              <w:jc w:val="both"/>
              <w:rPr>
                <w:rFonts w:ascii="Calibri" w:hAnsi="Calibri" w:cs="Calibri"/>
                <w:sz w:val="16"/>
                <w:szCs w:val="16"/>
              </w:rPr>
            </w:pPr>
          </w:p>
          <w:p w:rsidR="00B263D7" w:rsidRPr="006E2803" w:rsidRDefault="00B263D7" w:rsidP="00B263D7">
            <w:pPr>
              <w:ind w:left="284"/>
              <w:jc w:val="both"/>
              <w:rPr>
                <w:rFonts w:ascii="Calibri" w:hAnsi="Calibri" w:cs="Calibri"/>
                <w:sz w:val="16"/>
                <w:szCs w:val="16"/>
              </w:rPr>
            </w:pPr>
            <w:r w:rsidRPr="006E2803">
              <w:rPr>
                <w:rFonts w:ascii="Calibri" w:hAnsi="Calibri" w:cs="Calibri"/>
                <w:sz w:val="16"/>
                <w:szCs w:val="16"/>
              </w:rPr>
              <w:t>La facturación deberá reflejar el volumen en metros cúbicos reportado por la firma inspectora a 15,56° (60°F).</w:t>
            </w:r>
          </w:p>
          <w:p w:rsidR="00B263D7" w:rsidRPr="006E2803" w:rsidRDefault="00B263D7" w:rsidP="00B263D7">
            <w:pPr>
              <w:pStyle w:val="Prrafodelista"/>
              <w:ind w:left="0"/>
              <w:jc w:val="both"/>
              <w:outlineLvl w:val="0"/>
              <w:rPr>
                <w:rFonts w:ascii="Calibri" w:hAnsi="Calibri" w:cs="Calibri"/>
                <w:sz w:val="16"/>
                <w:szCs w:val="16"/>
              </w:rPr>
            </w:pPr>
            <w:r w:rsidRPr="006E2803">
              <w:rPr>
                <w:rFonts w:ascii="Calibri" w:hAnsi="Calibri" w:cs="Calibri"/>
                <w:sz w:val="16"/>
                <w:szCs w:val="16"/>
              </w:rPr>
              <w:t xml:space="preserve"> </w:t>
            </w:r>
          </w:p>
          <w:p w:rsidR="00B263D7" w:rsidRPr="006E2803" w:rsidRDefault="00B263D7" w:rsidP="00B263D7">
            <w:pPr>
              <w:autoSpaceDE w:val="0"/>
              <w:autoSpaceDN w:val="0"/>
              <w:adjustRightInd w:val="0"/>
              <w:rPr>
                <w:rFonts w:ascii="Calibri" w:hAnsi="Calibri" w:cs="Calibri"/>
                <w:b/>
                <w:bCs/>
                <w:i/>
                <w:sz w:val="16"/>
                <w:szCs w:val="16"/>
              </w:rPr>
            </w:pPr>
            <w:r w:rsidRPr="006E2803">
              <w:rPr>
                <w:rFonts w:ascii="Calibri" w:hAnsi="Calibri" w:cs="Calibri"/>
                <w:b/>
                <w:bCs/>
                <w:i/>
                <w:sz w:val="16"/>
                <w:szCs w:val="16"/>
              </w:rPr>
              <w:t>Opción 2</w:t>
            </w:r>
          </w:p>
          <w:p w:rsidR="00B263D7" w:rsidRPr="006E2803" w:rsidRDefault="00B263D7" w:rsidP="00B263D7">
            <w:pPr>
              <w:pStyle w:val="Prrafodelista"/>
              <w:ind w:left="0"/>
              <w:jc w:val="both"/>
              <w:outlineLvl w:val="0"/>
              <w:rPr>
                <w:rFonts w:ascii="Calibri" w:hAnsi="Calibri" w:cs="Calibri"/>
                <w:sz w:val="16"/>
                <w:szCs w:val="16"/>
              </w:rPr>
            </w:pPr>
          </w:p>
          <w:p w:rsidR="00B263D7" w:rsidRPr="006E2803" w:rsidRDefault="00B263D7" w:rsidP="00B263D7">
            <w:pPr>
              <w:autoSpaceDE w:val="0"/>
              <w:autoSpaceDN w:val="0"/>
              <w:adjustRightInd w:val="0"/>
              <w:ind w:left="284"/>
              <w:rPr>
                <w:rFonts w:ascii="Calibri" w:hAnsi="Calibri" w:cs="Calibri"/>
                <w:sz w:val="16"/>
                <w:szCs w:val="16"/>
              </w:rPr>
            </w:pPr>
            <w:r w:rsidRPr="006E2803">
              <w:rPr>
                <w:rFonts w:ascii="Calibri" w:hAnsi="Calibri" w:cs="Calibri"/>
                <w:bCs/>
                <w:color w:val="000000"/>
                <w:sz w:val="16"/>
                <w:szCs w:val="16"/>
              </w:rPr>
              <w:t xml:space="preserve">Prepago </w:t>
            </w:r>
            <w:r w:rsidRPr="006E2803">
              <w:rPr>
                <w:rFonts w:ascii="Calibri" w:hAnsi="Calibri" w:cs="Calibri"/>
                <w:sz w:val="16"/>
                <w:szCs w:val="16"/>
              </w:rPr>
              <w:t>contra la entrega de los siguientes documentos:</w:t>
            </w:r>
          </w:p>
          <w:p w:rsidR="00B263D7" w:rsidRPr="006E2803" w:rsidRDefault="00B263D7" w:rsidP="00B263D7">
            <w:pPr>
              <w:autoSpaceDE w:val="0"/>
              <w:autoSpaceDN w:val="0"/>
              <w:adjustRightInd w:val="0"/>
              <w:rPr>
                <w:rFonts w:ascii="Calibri" w:hAnsi="Calibri" w:cs="Calibri"/>
                <w:sz w:val="16"/>
                <w:szCs w:val="16"/>
              </w:rPr>
            </w:pPr>
          </w:p>
          <w:p w:rsidR="00B263D7" w:rsidRPr="006E2803" w:rsidRDefault="00B263D7" w:rsidP="002E255B">
            <w:pPr>
              <w:pStyle w:val="Prrafodelista"/>
              <w:numPr>
                <w:ilvl w:val="0"/>
                <w:numId w:val="45"/>
              </w:numPr>
              <w:autoSpaceDE w:val="0"/>
              <w:autoSpaceDN w:val="0"/>
              <w:adjustRightInd w:val="0"/>
              <w:ind w:left="709" w:hanging="283"/>
              <w:jc w:val="both"/>
              <w:outlineLvl w:val="0"/>
              <w:rPr>
                <w:rFonts w:ascii="Calibri" w:hAnsi="Calibri" w:cs="Calibri"/>
                <w:sz w:val="16"/>
                <w:szCs w:val="16"/>
              </w:rPr>
            </w:pPr>
            <w:r w:rsidRPr="006E2803">
              <w:rPr>
                <w:rFonts w:ascii="Calibri" w:hAnsi="Calibri" w:cs="Calibri"/>
                <w:sz w:val="16"/>
                <w:szCs w:val="16"/>
              </w:rPr>
              <w:t>Factura Proforma, que considerará 3 cotizaciones Platt’s anteriores a la fecha de emisión de la misma.</w:t>
            </w:r>
          </w:p>
          <w:p w:rsidR="00B263D7" w:rsidRPr="006E2803" w:rsidRDefault="00B263D7" w:rsidP="002E255B">
            <w:pPr>
              <w:pStyle w:val="Prrafodelista"/>
              <w:numPr>
                <w:ilvl w:val="0"/>
                <w:numId w:val="45"/>
              </w:numPr>
              <w:autoSpaceDE w:val="0"/>
              <w:autoSpaceDN w:val="0"/>
              <w:adjustRightInd w:val="0"/>
              <w:ind w:left="709" w:hanging="283"/>
              <w:jc w:val="both"/>
              <w:outlineLvl w:val="0"/>
              <w:rPr>
                <w:rFonts w:ascii="Calibri" w:hAnsi="Calibri" w:cs="Calibri"/>
                <w:sz w:val="16"/>
                <w:szCs w:val="16"/>
              </w:rPr>
            </w:pPr>
            <w:r w:rsidRPr="006E2803">
              <w:rPr>
                <w:rFonts w:ascii="Calibri" w:hAnsi="Calibri" w:cs="Calibri"/>
                <w:sz w:val="16"/>
                <w:szCs w:val="16"/>
              </w:rPr>
              <w:t>Garantía de Pago, equivalente por lo menos al 100% del valor de la factura a pre pagar</w:t>
            </w:r>
          </w:p>
          <w:p w:rsidR="00B263D7" w:rsidRPr="006E2803" w:rsidRDefault="00B263D7" w:rsidP="00B263D7">
            <w:pPr>
              <w:jc w:val="both"/>
              <w:outlineLvl w:val="0"/>
              <w:rPr>
                <w:rFonts w:ascii="Calibri" w:hAnsi="Calibri" w:cs="Calibri"/>
                <w:sz w:val="16"/>
                <w:szCs w:val="16"/>
              </w:rPr>
            </w:pPr>
          </w:p>
          <w:p w:rsidR="00B263D7" w:rsidRPr="006E2803" w:rsidRDefault="00B263D7" w:rsidP="00B263D7">
            <w:pPr>
              <w:ind w:left="284"/>
              <w:jc w:val="both"/>
              <w:outlineLvl w:val="0"/>
              <w:rPr>
                <w:rFonts w:ascii="Calibri" w:eastAsia="Calibri" w:hAnsi="Calibri" w:cs="Calibri"/>
                <w:sz w:val="16"/>
                <w:szCs w:val="16"/>
              </w:rPr>
            </w:pPr>
            <w:r w:rsidRPr="006E2803">
              <w:rPr>
                <w:rFonts w:ascii="Calibri" w:eastAsia="Calibri" w:hAnsi="Calibri" w:cs="Calibri"/>
                <w:sz w:val="16"/>
                <w:szCs w:val="16"/>
              </w:rPr>
              <w:t>Se efectuarán conciliaciones de los embarques realizados en un plazo no mayor a 20 días después de haberse realizado la entrega del producto, para lo cual, el proponente deberá remitir la siguiente documentación a YPFB:</w:t>
            </w:r>
          </w:p>
          <w:p w:rsidR="00B263D7" w:rsidRPr="006E2803" w:rsidRDefault="00B263D7" w:rsidP="00B263D7">
            <w:pPr>
              <w:ind w:left="348"/>
              <w:jc w:val="both"/>
              <w:outlineLvl w:val="0"/>
              <w:rPr>
                <w:rFonts w:ascii="Calibri" w:hAnsi="Calibri" w:cs="Calibri"/>
                <w:sz w:val="16"/>
                <w:szCs w:val="16"/>
              </w:rPr>
            </w:pPr>
          </w:p>
          <w:p w:rsidR="00B263D7" w:rsidRPr="006E2803" w:rsidRDefault="00B263D7" w:rsidP="002E255B">
            <w:pPr>
              <w:pStyle w:val="Prrafodelista"/>
              <w:numPr>
                <w:ilvl w:val="0"/>
                <w:numId w:val="35"/>
              </w:numPr>
              <w:ind w:left="567" w:hanging="283"/>
              <w:jc w:val="both"/>
              <w:outlineLvl w:val="0"/>
              <w:rPr>
                <w:rFonts w:ascii="Calibri" w:hAnsi="Calibri" w:cs="Calibri"/>
                <w:sz w:val="16"/>
                <w:szCs w:val="16"/>
              </w:rPr>
            </w:pPr>
            <w:r w:rsidRPr="006E2803">
              <w:rPr>
                <w:rFonts w:ascii="Calibri" w:hAnsi="Calibri" w:cs="Calibri"/>
                <w:sz w:val="16"/>
                <w:szCs w:val="16"/>
              </w:rPr>
              <w:t>Factura original final del Proveedor</w:t>
            </w:r>
          </w:p>
          <w:p w:rsidR="00B263D7" w:rsidRPr="006E2803" w:rsidRDefault="00B263D7" w:rsidP="002E255B">
            <w:pPr>
              <w:pStyle w:val="Prrafodelista"/>
              <w:numPr>
                <w:ilvl w:val="0"/>
                <w:numId w:val="35"/>
              </w:numPr>
              <w:ind w:left="567" w:hanging="283"/>
              <w:jc w:val="both"/>
              <w:outlineLvl w:val="0"/>
              <w:rPr>
                <w:rFonts w:ascii="Calibri" w:hAnsi="Calibri" w:cs="Calibri"/>
                <w:sz w:val="16"/>
                <w:szCs w:val="16"/>
              </w:rPr>
            </w:pPr>
            <w:r w:rsidRPr="006E2803">
              <w:rPr>
                <w:rFonts w:ascii="Calibri" w:hAnsi="Calibri" w:cs="Calibri"/>
                <w:sz w:val="16"/>
                <w:szCs w:val="16"/>
              </w:rPr>
              <w:t>Adicionalmente, para entregas bajo el Incoterm DAP:</w:t>
            </w:r>
          </w:p>
          <w:p w:rsidR="00B263D7" w:rsidRPr="006E2803" w:rsidRDefault="00B263D7" w:rsidP="00B263D7">
            <w:pPr>
              <w:pStyle w:val="Prrafodelista"/>
              <w:ind w:left="285"/>
              <w:jc w:val="both"/>
              <w:outlineLvl w:val="0"/>
              <w:rPr>
                <w:rFonts w:ascii="Calibri" w:hAnsi="Calibri" w:cs="Calibri"/>
                <w:sz w:val="16"/>
                <w:szCs w:val="16"/>
              </w:rPr>
            </w:pPr>
          </w:p>
          <w:p w:rsidR="00B263D7" w:rsidRPr="006E2803" w:rsidRDefault="00B263D7" w:rsidP="002E255B">
            <w:pPr>
              <w:pStyle w:val="Prrafodelista"/>
              <w:numPr>
                <w:ilvl w:val="1"/>
                <w:numId w:val="29"/>
              </w:numPr>
              <w:ind w:left="851" w:hanging="284"/>
              <w:jc w:val="both"/>
              <w:outlineLvl w:val="0"/>
              <w:rPr>
                <w:rFonts w:ascii="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Documentos de embarque originales: Conocimientos de Embarque (BL), Cartas Porte (CRT) que incluyan flete efectivamente pagado, y Manifiestos Internacionales de Carga (MIC/DTA).</w:t>
            </w:r>
          </w:p>
          <w:p w:rsidR="00B263D7" w:rsidRPr="006E2803" w:rsidRDefault="00B263D7" w:rsidP="002E255B">
            <w:pPr>
              <w:pStyle w:val="Prrafodelista"/>
              <w:numPr>
                <w:ilvl w:val="1"/>
                <w:numId w:val="29"/>
              </w:numPr>
              <w:ind w:left="851" w:hanging="284"/>
              <w:jc w:val="both"/>
              <w:outlineLvl w:val="0"/>
              <w:rPr>
                <w:rFonts w:ascii="Calibri" w:eastAsia="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B263D7" w:rsidRPr="006E2803" w:rsidRDefault="00B263D7" w:rsidP="002E255B">
            <w:pPr>
              <w:pStyle w:val="Prrafodelista"/>
              <w:numPr>
                <w:ilvl w:val="1"/>
                <w:numId w:val="29"/>
              </w:numPr>
              <w:ind w:left="851" w:hanging="284"/>
              <w:jc w:val="both"/>
              <w:outlineLvl w:val="0"/>
              <w:rPr>
                <w:rFonts w:ascii="Calibri" w:eastAsia="Calibri" w:hAnsi="Calibri" w:cs="Calibri"/>
                <w:sz w:val="16"/>
                <w:szCs w:val="16"/>
              </w:rPr>
            </w:pPr>
            <w:r w:rsidRPr="006E2803">
              <w:rPr>
                <w:rFonts w:ascii="Calibri" w:hAnsi="Calibri" w:cs="Calibri"/>
                <w:sz w:val="16"/>
                <w:szCs w:val="16"/>
              </w:rPr>
              <w:t xml:space="preserve"> </w:t>
            </w:r>
            <w:r w:rsidRPr="006E2803">
              <w:rPr>
                <w:rFonts w:ascii="Calibri" w:hAnsi="Calibri" w:cs="Calibri"/>
                <w:sz w:val="16"/>
                <w:szCs w:val="16"/>
              </w:rPr>
              <w:tab/>
              <w:t>Certificado de Origen del producto, cuando lo requiera YPFB.</w:t>
            </w:r>
          </w:p>
          <w:p w:rsidR="00B263D7" w:rsidRPr="006E2803" w:rsidRDefault="00B263D7" w:rsidP="002E255B">
            <w:pPr>
              <w:pStyle w:val="Prrafodelista"/>
              <w:numPr>
                <w:ilvl w:val="1"/>
                <w:numId w:val="29"/>
              </w:numPr>
              <w:ind w:left="851" w:hanging="284"/>
              <w:jc w:val="both"/>
              <w:outlineLvl w:val="0"/>
              <w:rPr>
                <w:rFonts w:ascii="Calibri" w:eastAsia="Calibri" w:hAnsi="Calibri" w:cs="Calibri"/>
                <w:sz w:val="16"/>
                <w:szCs w:val="16"/>
              </w:rPr>
            </w:pPr>
            <w:r w:rsidRPr="006E2803">
              <w:rPr>
                <w:rFonts w:ascii="Calibri" w:eastAsia="Calibri" w:hAnsi="Calibri" w:cs="Calibri"/>
                <w:sz w:val="16"/>
                <w:szCs w:val="16"/>
              </w:rPr>
              <w:t xml:space="preserve"> </w:t>
            </w:r>
            <w:r w:rsidRPr="006E2803">
              <w:rPr>
                <w:rFonts w:ascii="Calibri" w:eastAsia="Calibri" w:hAnsi="Calibri" w:cs="Calibri"/>
                <w:sz w:val="16"/>
                <w:szCs w:val="16"/>
              </w:rPr>
              <w:tab/>
              <w:t>Partes de Recepción emitido por el Concesionario de recinto Aduanero, como constancia de arribo a territorio aduanero nacional.</w:t>
            </w:r>
          </w:p>
          <w:p w:rsidR="00B263D7" w:rsidRPr="006E2803" w:rsidRDefault="00B263D7" w:rsidP="00B263D7">
            <w:pPr>
              <w:pStyle w:val="Prrafodelista"/>
              <w:ind w:left="0"/>
              <w:jc w:val="both"/>
              <w:outlineLvl w:val="0"/>
              <w:rPr>
                <w:rFonts w:ascii="Calibri" w:eastAsia="Calibri" w:hAnsi="Calibri" w:cs="Calibri"/>
                <w:sz w:val="16"/>
                <w:szCs w:val="16"/>
              </w:rPr>
            </w:pPr>
          </w:p>
          <w:p w:rsidR="00B263D7" w:rsidRPr="006E2803" w:rsidRDefault="00B263D7" w:rsidP="00B263D7">
            <w:pPr>
              <w:pStyle w:val="Prrafodelista"/>
              <w:ind w:left="284"/>
              <w:jc w:val="both"/>
              <w:outlineLvl w:val="0"/>
              <w:rPr>
                <w:rFonts w:ascii="Calibri" w:eastAsia="Calibri" w:hAnsi="Calibri" w:cs="Calibri"/>
                <w:sz w:val="16"/>
                <w:szCs w:val="16"/>
              </w:rPr>
            </w:pPr>
            <w:r w:rsidRPr="006E2803">
              <w:rPr>
                <w:rFonts w:ascii="Calibri" w:eastAsia="Calibri" w:hAnsi="Calibri" w:cs="Calibri"/>
                <w:sz w:val="16"/>
                <w:szCs w:val="16"/>
              </w:rPr>
              <w:t>El monto de los volúmenes a entregarse bajo la modalidad DAP, serán descontados del saldo prepagado a favor de YPFB, una vez que sea descargado el volumen en el lugar de entrega nominado.</w:t>
            </w:r>
          </w:p>
          <w:p w:rsidR="00B263D7" w:rsidRPr="006E2803" w:rsidRDefault="00B263D7" w:rsidP="00B263D7">
            <w:pPr>
              <w:pStyle w:val="Prrafodelista"/>
              <w:ind w:left="0"/>
              <w:jc w:val="both"/>
              <w:outlineLvl w:val="0"/>
              <w:rPr>
                <w:rFonts w:ascii="Calibri" w:eastAsia="Calibri" w:hAnsi="Calibri" w:cs="Calibri"/>
                <w:sz w:val="16"/>
                <w:szCs w:val="16"/>
              </w:rPr>
            </w:pPr>
          </w:p>
          <w:p w:rsidR="00B263D7" w:rsidRPr="006E2803" w:rsidRDefault="00B263D7" w:rsidP="00B263D7">
            <w:pPr>
              <w:ind w:left="284"/>
              <w:jc w:val="both"/>
              <w:rPr>
                <w:rFonts w:ascii="Calibri" w:hAnsi="Calibri" w:cs="Calibri"/>
                <w:sz w:val="16"/>
                <w:szCs w:val="16"/>
              </w:rPr>
            </w:pPr>
            <w:r w:rsidRPr="006E2803">
              <w:rPr>
                <w:rFonts w:ascii="Calibri" w:hAnsi="Calibri" w:cs="Calibri"/>
                <w:sz w:val="16"/>
                <w:szCs w:val="16"/>
              </w:rPr>
              <w:t>En caso que, como resultado de la conciliación, exista un saldo a favor de YPFB, este saldo se lo considerará como anticipo de pago para futuras entregas.</w:t>
            </w:r>
          </w:p>
          <w:p w:rsidR="00B263D7" w:rsidRPr="006E2803" w:rsidRDefault="00B263D7" w:rsidP="00B263D7">
            <w:pPr>
              <w:ind w:left="284"/>
              <w:jc w:val="both"/>
              <w:rPr>
                <w:rFonts w:ascii="Calibri" w:hAnsi="Calibri" w:cs="Calibri"/>
                <w:sz w:val="16"/>
                <w:szCs w:val="16"/>
              </w:rPr>
            </w:pPr>
          </w:p>
          <w:p w:rsidR="00B263D7" w:rsidRPr="006E2803" w:rsidRDefault="00B263D7" w:rsidP="00B263D7">
            <w:pPr>
              <w:ind w:left="284"/>
              <w:jc w:val="both"/>
              <w:rPr>
                <w:rFonts w:ascii="Calibri" w:hAnsi="Calibri" w:cs="Calibri"/>
                <w:sz w:val="16"/>
                <w:szCs w:val="16"/>
              </w:rPr>
            </w:pPr>
            <w:r w:rsidRPr="006E2803">
              <w:rPr>
                <w:rFonts w:ascii="Calibri" w:hAnsi="Calibri" w:cs="Calibri"/>
                <w:sz w:val="16"/>
                <w:szCs w:val="16"/>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B263D7" w:rsidRPr="006E2803" w:rsidRDefault="00B263D7" w:rsidP="00B263D7">
            <w:pPr>
              <w:rPr>
                <w:rFonts w:ascii="Calibri" w:hAnsi="Calibri" w:cs="Calibri"/>
                <w:sz w:val="16"/>
                <w:szCs w:val="16"/>
              </w:rPr>
            </w:pPr>
          </w:p>
          <w:p w:rsidR="00B263D7" w:rsidRPr="006E2803" w:rsidRDefault="00B263D7" w:rsidP="00B263D7">
            <w:pPr>
              <w:ind w:left="284"/>
              <w:jc w:val="both"/>
              <w:rPr>
                <w:rFonts w:ascii="Calibri" w:hAnsi="Calibri" w:cs="Calibri"/>
                <w:sz w:val="16"/>
                <w:szCs w:val="16"/>
              </w:rPr>
            </w:pPr>
            <w:r w:rsidRPr="006E2803">
              <w:rPr>
                <w:rFonts w:ascii="Calibri" w:hAnsi="Calibri" w:cs="Calibri"/>
                <w:sz w:val="16"/>
                <w:szCs w:val="16"/>
              </w:rPr>
              <w:t>La facturación deberá reflejar el volumen en metros cúbicos reportado por la firma inspectora a 15,56° (60°F).</w:t>
            </w:r>
          </w:p>
          <w:p w:rsidR="00B263D7" w:rsidRPr="006E2803" w:rsidRDefault="00B263D7" w:rsidP="00B263D7">
            <w:pPr>
              <w:rPr>
                <w:rFonts w:ascii="Calibri" w:hAnsi="Calibri" w:cs="Calibri"/>
                <w:sz w:val="16"/>
                <w:szCs w:val="16"/>
              </w:rPr>
            </w:pPr>
          </w:p>
          <w:p w:rsidR="00B263D7" w:rsidRPr="006E2803" w:rsidRDefault="00B263D7" w:rsidP="00B263D7">
            <w:pPr>
              <w:rPr>
                <w:rFonts w:ascii="Calibri" w:hAnsi="Calibri" w:cs="Calibri"/>
                <w:sz w:val="16"/>
                <w:szCs w:val="16"/>
              </w:rPr>
            </w:pPr>
            <w:r w:rsidRPr="006E2803">
              <w:rPr>
                <w:rFonts w:ascii="Calibri" w:hAnsi="Calibri" w:cs="Calibri"/>
                <w:sz w:val="16"/>
                <w:szCs w:val="16"/>
              </w:rPr>
              <w:t>Entiéndase por:</w:t>
            </w:r>
          </w:p>
          <w:p w:rsidR="00B263D7" w:rsidRPr="006E2803" w:rsidRDefault="00B263D7" w:rsidP="00B263D7">
            <w:pPr>
              <w:rPr>
                <w:rFonts w:ascii="Calibri" w:hAnsi="Calibri" w:cs="Calibri"/>
                <w:sz w:val="16"/>
                <w:szCs w:val="16"/>
              </w:rPr>
            </w:pPr>
          </w:p>
          <w:p w:rsidR="00B263D7" w:rsidRPr="006E2803" w:rsidRDefault="00B263D7" w:rsidP="002E255B">
            <w:pPr>
              <w:pStyle w:val="Prrafodelista"/>
              <w:numPr>
                <w:ilvl w:val="0"/>
                <w:numId w:val="46"/>
              </w:numPr>
              <w:jc w:val="both"/>
              <w:rPr>
                <w:rFonts w:ascii="Calibri" w:hAnsi="Calibri" w:cs="Calibri"/>
                <w:sz w:val="16"/>
                <w:szCs w:val="16"/>
              </w:rPr>
            </w:pPr>
            <w:r w:rsidRPr="006E2803">
              <w:rPr>
                <w:rFonts w:ascii="Calibri" w:hAnsi="Calibri" w:cs="Calibri"/>
                <w:b/>
                <w:sz w:val="16"/>
                <w:szCs w:val="16"/>
              </w:rPr>
              <w:t>Pos</w:t>
            </w:r>
            <w:r w:rsidR="00865404">
              <w:rPr>
                <w:rFonts w:ascii="Calibri" w:hAnsi="Calibri" w:cs="Calibri"/>
                <w:b/>
                <w:sz w:val="16"/>
                <w:szCs w:val="16"/>
              </w:rPr>
              <w:t>t</w:t>
            </w:r>
            <w:r w:rsidRPr="006E2803">
              <w:rPr>
                <w:rFonts w:ascii="Calibri" w:hAnsi="Calibri" w:cs="Calibri"/>
                <w:b/>
                <w:sz w:val="16"/>
                <w:szCs w:val="16"/>
              </w:rPr>
              <w:t>pago:</w:t>
            </w:r>
            <w:r w:rsidRPr="006E2803">
              <w:rPr>
                <w:rFonts w:ascii="Calibri" w:hAnsi="Calibri" w:cs="Calibri"/>
                <w:sz w:val="16"/>
                <w:szCs w:val="16"/>
              </w:rPr>
              <w:t xml:space="preserve"> El pago se efectuará, después de haberse realizado la entrega del producto, en el plazo máximo de 20 días calendario después de recibida la documentación correspondiente.</w:t>
            </w:r>
          </w:p>
          <w:p w:rsidR="00B263D7" w:rsidRPr="006E2803" w:rsidRDefault="00B263D7" w:rsidP="002E255B">
            <w:pPr>
              <w:pStyle w:val="Prrafodelista"/>
              <w:numPr>
                <w:ilvl w:val="0"/>
                <w:numId w:val="46"/>
              </w:numPr>
              <w:jc w:val="both"/>
              <w:rPr>
                <w:rFonts w:ascii="Calibri" w:hAnsi="Calibri" w:cs="Calibri"/>
                <w:sz w:val="16"/>
                <w:szCs w:val="16"/>
              </w:rPr>
            </w:pPr>
            <w:r w:rsidRPr="006E2803">
              <w:rPr>
                <w:rFonts w:ascii="Calibri" w:hAnsi="Calibri" w:cs="Calibri"/>
                <w:b/>
                <w:sz w:val="16"/>
                <w:szCs w:val="16"/>
              </w:rPr>
              <w:t>Prepago:</w:t>
            </w:r>
            <w:r w:rsidRPr="006E2803">
              <w:rPr>
                <w:rFonts w:ascii="Calibri" w:hAnsi="Calibri" w:cs="Calibri"/>
                <w:sz w:val="16"/>
                <w:szCs w:val="16"/>
              </w:rPr>
              <w:t xml:space="preserve"> El pago se efectuará, antes de la entrega del producto.</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bCs/>
                <w:sz w:val="16"/>
                <w:szCs w:val="16"/>
              </w:rPr>
            </w:pPr>
            <w:r w:rsidRPr="006E2803">
              <w:rPr>
                <w:rFonts w:ascii="Calibri" w:hAnsi="Calibri" w:cs="Calibri"/>
                <w:bCs/>
                <w:sz w:val="16"/>
                <w:szCs w:val="16"/>
              </w:rPr>
              <w:t>Cuando existan ofertas económicas iguales, tendrá mayor ponderación al momento de definir la adjudicación la Opción 1 de pago, no siendo causal de descalificación la Opción 2 de pago.</w:t>
            </w:r>
          </w:p>
          <w:p w:rsidR="00B263D7" w:rsidRPr="006E2803" w:rsidRDefault="00B263D7" w:rsidP="00B263D7">
            <w:pPr>
              <w:jc w:val="both"/>
              <w:rPr>
                <w:rFonts w:ascii="Calibri" w:hAnsi="Calibri" w:cs="Calibri"/>
                <w:bCs/>
                <w:sz w:val="16"/>
                <w:szCs w:val="16"/>
              </w:rPr>
            </w:pPr>
          </w:p>
          <w:p w:rsidR="00B263D7" w:rsidRPr="006E2803" w:rsidRDefault="00B263D7" w:rsidP="002E255B">
            <w:pPr>
              <w:pStyle w:val="Prrafodelista"/>
              <w:numPr>
                <w:ilvl w:val="0"/>
                <w:numId w:val="49"/>
              </w:numPr>
              <w:autoSpaceDE w:val="0"/>
              <w:autoSpaceDN w:val="0"/>
              <w:adjustRightInd w:val="0"/>
              <w:ind w:left="426" w:hanging="426"/>
              <w:jc w:val="both"/>
              <w:rPr>
                <w:rFonts w:ascii="Calibri" w:hAnsi="Calibri" w:cs="Calibri"/>
                <w:b/>
                <w:bCs/>
                <w:sz w:val="16"/>
                <w:szCs w:val="16"/>
              </w:rPr>
            </w:pPr>
            <w:r w:rsidRPr="006E2803">
              <w:rPr>
                <w:rFonts w:ascii="Calibri" w:hAnsi="Calibri" w:cs="Calibri"/>
                <w:b/>
                <w:bCs/>
                <w:sz w:val="16"/>
                <w:szCs w:val="16"/>
              </w:rPr>
              <w:t>DEMORAS</w:t>
            </w:r>
          </w:p>
          <w:p w:rsidR="00B263D7" w:rsidRPr="006E2803" w:rsidRDefault="00B263D7" w:rsidP="00B263D7">
            <w:pPr>
              <w:jc w:val="both"/>
              <w:rPr>
                <w:rFonts w:ascii="Calibri" w:hAnsi="Calibri" w:cs="Calibri"/>
                <w:b/>
                <w:sz w:val="16"/>
                <w:szCs w:val="16"/>
              </w:rPr>
            </w:pPr>
          </w:p>
          <w:p w:rsidR="00B263D7" w:rsidRPr="006E2803" w:rsidRDefault="00B263D7" w:rsidP="00B263D7">
            <w:pPr>
              <w:jc w:val="both"/>
              <w:rPr>
                <w:rFonts w:ascii="Calibri" w:hAnsi="Calibri" w:cs="Calibri"/>
                <w:b/>
                <w:bCs/>
                <w:sz w:val="16"/>
                <w:szCs w:val="16"/>
              </w:rPr>
            </w:pPr>
            <w:r w:rsidRPr="006E2803">
              <w:rPr>
                <w:rFonts w:ascii="Calibri" w:hAnsi="Calibri" w:cs="Calibri"/>
                <w:b/>
                <w:sz w:val="16"/>
                <w:szCs w:val="16"/>
              </w:rPr>
              <w:t xml:space="preserve">Entregas FOB: </w:t>
            </w:r>
            <w:r w:rsidRPr="006E2803">
              <w:rPr>
                <w:rFonts w:ascii="Calibri" w:hAnsi="Calibri" w:cs="Calibri"/>
                <w:b/>
                <w:bCs/>
                <w:sz w:val="16"/>
                <w:szCs w:val="16"/>
              </w:rPr>
              <w:t>Demora en la Carga</w:t>
            </w:r>
          </w:p>
          <w:p w:rsidR="00B263D7" w:rsidRPr="006E2803" w:rsidRDefault="00B263D7" w:rsidP="00B263D7">
            <w:pPr>
              <w:jc w:val="both"/>
              <w:rPr>
                <w:rFonts w:ascii="Calibri" w:hAnsi="Calibri" w:cs="Calibri"/>
                <w:sz w:val="16"/>
                <w:szCs w:val="16"/>
              </w:rPr>
            </w:pPr>
          </w:p>
          <w:p w:rsidR="00B263D7" w:rsidRPr="006E2803" w:rsidRDefault="00B263D7" w:rsidP="00B263D7">
            <w:pPr>
              <w:pStyle w:val="Sangradetextonormal"/>
              <w:spacing w:after="0"/>
              <w:ind w:left="0"/>
              <w:jc w:val="both"/>
              <w:rPr>
                <w:rFonts w:ascii="Calibri" w:hAnsi="Calibri" w:cs="Calibri"/>
                <w:bCs/>
                <w:sz w:val="16"/>
                <w:szCs w:val="16"/>
              </w:rPr>
            </w:pPr>
            <w:r w:rsidRPr="006E2803">
              <w:rPr>
                <w:rFonts w:ascii="Calibri" w:hAnsi="Calibri" w:cs="Calibri"/>
                <w:bCs/>
                <w:sz w:val="16"/>
                <w:szCs w:val="16"/>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B263D7" w:rsidRPr="006E2803" w:rsidRDefault="00B263D7" w:rsidP="00B263D7">
            <w:pPr>
              <w:pStyle w:val="Sangradetextonormal"/>
              <w:spacing w:after="0"/>
              <w:ind w:left="0"/>
              <w:jc w:val="both"/>
              <w:rPr>
                <w:rFonts w:ascii="Calibri" w:hAnsi="Calibri" w:cs="Calibri"/>
                <w:bCs/>
                <w:sz w:val="16"/>
                <w:szCs w:val="16"/>
              </w:rPr>
            </w:pPr>
          </w:p>
          <w:p w:rsidR="00B263D7" w:rsidRPr="006E2803" w:rsidRDefault="00B263D7" w:rsidP="00B263D7">
            <w:pPr>
              <w:pStyle w:val="Sangradetextonormal"/>
              <w:spacing w:after="0"/>
              <w:ind w:left="0"/>
              <w:jc w:val="both"/>
              <w:rPr>
                <w:rFonts w:ascii="Calibri" w:hAnsi="Calibri" w:cs="Calibri"/>
                <w:bCs/>
                <w:sz w:val="16"/>
                <w:szCs w:val="16"/>
              </w:rPr>
            </w:pPr>
            <w:r w:rsidRPr="006E2803">
              <w:rPr>
                <w:rFonts w:ascii="Calibri" w:hAnsi="Calibri" w:cs="Calibri"/>
                <w:bCs/>
                <w:sz w:val="16"/>
                <w:szCs w:val="16"/>
              </w:rPr>
              <w:t>El laytime para el volumen de 6.000 m3 (seis mil metros cúbicos), con una diferencia de +/- 5% (más o menos cinco por ciento), será de 30 (treinta) horas SHINC (Sunday and Holiday Included). Para volúmenes diferentes a 6.000 m3 (seis mil metros cúbicos), el laytime de treinta (30) horas mencionado anteriormente variará proporcionalmente en forma directa a la cantidad efectivamente cargada.</w:t>
            </w:r>
          </w:p>
          <w:p w:rsidR="00B263D7" w:rsidRPr="006E2803" w:rsidRDefault="00B263D7" w:rsidP="00B263D7">
            <w:pPr>
              <w:pStyle w:val="Sangradetextonormal"/>
              <w:spacing w:after="0"/>
              <w:ind w:left="405"/>
              <w:contextualSpacing/>
              <w:jc w:val="both"/>
              <w:rPr>
                <w:rFonts w:ascii="Calibri" w:hAnsi="Calibri" w:cs="Calibri"/>
                <w:bCs/>
                <w:sz w:val="16"/>
                <w:szCs w:val="16"/>
              </w:rPr>
            </w:pPr>
          </w:p>
          <w:p w:rsidR="00B263D7" w:rsidRPr="006E2803" w:rsidRDefault="00B263D7" w:rsidP="00B263D7">
            <w:pPr>
              <w:pStyle w:val="Sangradetextonormal"/>
              <w:spacing w:after="0"/>
              <w:ind w:left="0"/>
              <w:contextualSpacing/>
              <w:jc w:val="both"/>
              <w:rPr>
                <w:rFonts w:ascii="Calibri" w:hAnsi="Calibri" w:cs="Calibri"/>
                <w:bCs/>
                <w:sz w:val="16"/>
                <w:szCs w:val="16"/>
              </w:rPr>
            </w:pPr>
            <w:r w:rsidRPr="006E2803">
              <w:rPr>
                <w:rFonts w:ascii="Calibri" w:hAnsi="Calibri" w:cs="Calibri"/>
                <w:bCs/>
                <w:sz w:val="16"/>
                <w:szCs w:val="16"/>
              </w:rPr>
              <w:t>A los efectos de computar, el laytime empezará a correr a partir de:</w:t>
            </w:r>
          </w:p>
          <w:p w:rsidR="00B263D7" w:rsidRPr="006E2803" w:rsidRDefault="00B263D7" w:rsidP="00B263D7">
            <w:pPr>
              <w:pStyle w:val="Sangradetextonormal"/>
              <w:spacing w:after="0"/>
              <w:ind w:left="0"/>
              <w:contextualSpacing/>
              <w:jc w:val="both"/>
              <w:rPr>
                <w:rFonts w:ascii="Calibri" w:hAnsi="Calibri" w:cs="Calibri"/>
                <w:bCs/>
                <w:sz w:val="16"/>
                <w:szCs w:val="16"/>
              </w:rPr>
            </w:pPr>
          </w:p>
          <w:p w:rsidR="00B263D7" w:rsidRPr="006E2803" w:rsidRDefault="00B263D7" w:rsidP="002E255B">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6E2803">
              <w:rPr>
                <w:rFonts w:ascii="Calibri" w:hAnsi="Calibri" w:cs="Calibri"/>
                <w:bCs/>
                <w:sz w:val="16"/>
                <w:szCs w:val="16"/>
              </w:rPr>
              <w:t xml:space="preserve">si el buque o la barcaza presentara la NOR dentro de la ventana de carga, seis (6) horas después de presentada la NOR. </w:t>
            </w:r>
            <w:r w:rsidRPr="006E2803">
              <w:rPr>
                <w:rFonts w:ascii="Calibri" w:eastAsia="Calibri" w:hAnsi="Calibri" w:cs="Calibri"/>
                <w:sz w:val="16"/>
                <w:szCs w:val="16"/>
              </w:rPr>
              <w:t xml:space="preserve">En caso que la barcaza arribe después del buque, dentro </w:t>
            </w:r>
            <w:r w:rsidRPr="006E2803">
              <w:rPr>
                <w:rFonts w:ascii="Calibri" w:eastAsia="Calibri" w:hAnsi="Calibri" w:cs="Calibri"/>
                <w:sz w:val="16"/>
                <w:szCs w:val="16"/>
              </w:rPr>
              <w:lastRenderedPageBreak/>
              <w:t>de la ventana de carga, el laytime empezará a correr 6 horas después de presentada la NOR de las barcazas.</w:t>
            </w:r>
          </w:p>
          <w:p w:rsidR="00B263D7" w:rsidRPr="006E2803" w:rsidRDefault="00B263D7" w:rsidP="00B263D7">
            <w:pPr>
              <w:pStyle w:val="Sangradetextonormal"/>
              <w:spacing w:after="0"/>
              <w:ind w:left="851" w:hanging="284"/>
              <w:contextualSpacing/>
              <w:jc w:val="both"/>
              <w:rPr>
                <w:rFonts w:ascii="Calibri" w:hAnsi="Calibri" w:cs="Calibri"/>
                <w:bCs/>
                <w:sz w:val="16"/>
                <w:szCs w:val="16"/>
              </w:rPr>
            </w:pPr>
          </w:p>
          <w:p w:rsidR="00B263D7" w:rsidRPr="006E2803" w:rsidRDefault="00B263D7" w:rsidP="002E255B">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6E2803">
              <w:rPr>
                <w:rFonts w:ascii="Calibri" w:hAnsi="Calibri" w:cs="Calibri"/>
                <w:bCs/>
                <w:sz w:val="16"/>
                <w:szCs w:val="16"/>
              </w:rPr>
              <w:t>si el buque o la barcaza presentara la NOR antes del primer día de la ventana acordada, no se computará el tiempo antes de las 06:00 horas del primer día de la ventana acordada, aun siendo este utilizado.</w:t>
            </w:r>
          </w:p>
          <w:p w:rsidR="00B263D7" w:rsidRPr="006E2803" w:rsidRDefault="00B263D7" w:rsidP="00B263D7">
            <w:pPr>
              <w:pStyle w:val="Sangradetextonormal"/>
              <w:spacing w:after="0"/>
              <w:ind w:left="0"/>
              <w:contextualSpacing/>
              <w:jc w:val="both"/>
              <w:rPr>
                <w:rFonts w:ascii="Calibri" w:hAnsi="Calibri" w:cs="Calibri"/>
                <w:bCs/>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La NOR presentada debe ser la que fue emitida cuando la barcaza está en territorio Boliviano.</w:t>
            </w:r>
          </w:p>
          <w:p w:rsidR="00B263D7" w:rsidRPr="006E2803" w:rsidRDefault="00B263D7" w:rsidP="00B263D7">
            <w:pPr>
              <w:pStyle w:val="Sangradetextonormal"/>
              <w:spacing w:after="0"/>
              <w:ind w:left="0"/>
              <w:contextualSpacing/>
              <w:jc w:val="both"/>
              <w:rPr>
                <w:rFonts w:ascii="Calibri" w:hAnsi="Calibri" w:cs="Calibri"/>
                <w:bCs/>
                <w:sz w:val="16"/>
                <w:szCs w:val="16"/>
              </w:rPr>
            </w:pPr>
          </w:p>
          <w:p w:rsidR="00B263D7" w:rsidRPr="006E2803" w:rsidRDefault="00B263D7" w:rsidP="00B263D7">
            <w:pPr>
              <w:pStyle w:val="Sangradetextonormal"/>
              <w:spacing w:after="0"/>
              <w:ind w:left="0"/>
              <w:contextualSpacing/>
              <w:jc w:val="both"/>
              <w:rPr>
                <w:rFonts w:ascii="Calibri" w:hAnsi="Calibri" w:cs="Calibri"/>
                <w:bCs/>
                <w:sz w:val="16"/>
                <w:szCs w:val="16"/>
              </w:rPr>
            </w:pPr>
            <w:r w:rsidRPr="006E2803">
              <w:rPr>
                <w:rFonts w:ascii="Calibri" w:hAnsi="Calibri" w:cs="Calibri"/>
                <w:bCs/>
                <w:sz w:val="16"/>
                <w:szCs w:val="16"/>
              </w:rPr>
              <w:t>El laytime finalizará cuando se desconecten las mangueras.</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En caso que el buque se presente después </w:t>
            </w:r>
            <w:r w:rsidRPr="006E2803">
              <w:rPr>
                <w:rFonts w:ascii="Calibri" w:hAnsi="Calibri" w:cs="Calibri"/>
                <w:bCs/>
                <w:sz w:val="16"/>
                <w:szCs w:val="16"/>
              </w:rPr>
              <w:t>del último día de la ventana acordada</w:t>
            </w:r>
            <w:r w:rsidRPr="006E2803">
              <w:rPr>
                <w:rFonts w:ascii="Calibri" w:hAnsi="Calibri" w:cs="Calibri"/>
                <w:sz w:val="16"/>
                <w:szCs w:val="16"/>
              </w:rPr>
              <w:t>, por causas imputables al vendedor, éste pagará al Comprador los costos de acuerdo al contrato fluvial de YPFB con su Armador, y el Comprador no asumirá costos por demoras del buque.</w:t>
            </w:r>
          </w:p>
          <w:p w:rsidR="00B263D7" w:rsidRPr="006E2803" w:rsidRDefault="00B263D7" w:rsidP="00B263D7">
            <w:pPr>
              <w:jc w:val="both"/>
              <w:rPr>
                <w:rFonts w:ascii="Calibri" w:hAnsi="Calibri" w:cs="Calibri"/>
                <w:b/>
                <w:sz w:val="16"/>
                <w:szCs w:val="16"/>
              </w:rPr>
            </w:pPr>
          </w:p>
          <w:p w:rsidR="00B263D7" w:rsidRPr="006E2803" w:rsidRDefault="00B263D7" w:rsidP="00B263D7">
            <w:pPr>
              <w:jc w:val="both"/>
              <w:rPr>
                <w:rFonts w:ascii="Calibri" w:hAnsi="Calibri" w:cs="Calibri"/>
                <w:b/>
                <w:bCs/>
                <w:sz w:val="16"/>
                <w:szCs w:val="16"/>
              </w:rPr>
            </w:pPr>
            <w:r w:rsidRPr="006E2803">
              <w:rPr>
                <w:rFonts w:ascii="Calibri" w:hAnsi="Calibri" w:cs="Calibri"/>
                <w:b/>
                <w:sz w:val="16"/>
                <w:szCs w:val="16"/>
              </w:rPr>
              <w:t xml:space="preserve">Entregas DAP: </w:t>
            </w:r>
            <w:r w:rsidRPr="006E2803">
              <w:rPr>
                <w:rFonts w:ascii="Calibri" w:hAnsi="Calibri" w:cs="Calibri"/>
                <w:b/>
                <w:bCs/>
                <w:sz w:val="16"/>
                <w:szCs w:val="16"/>
              </w:rPr>
              <w:t>Demora en la Descarga</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 xml:space="preserve">El laytime para la descarga de 6.000 m3 (seis mil metros cúbicos), con una diferencia de +/- 5% (más o menos cinco por ciento), será de 48 (cuarenta y ocho) horas SHINC (Sunday and Holiday Included). </w:t>
            </w:r>
          </w:p>
          <w:p w:rsidR="00B263D7" w:rsidRPr="006E2803" w:rsidRDefault="00B263D7" w:rsidP="00B263D7">
            <w:pPr>
              <w:jc w:val="both"/>
              <w:rPr>
                <w:rFonts w:ascii="Calibri" w:hAnsi="Calibri" w:cs="Calibri"/>
                <w:sz w:val="16"/>
                <w:szCs w:val="16"/>
              </w:rPr>
            </w:pPr>
          </w:p>
          <w:p w:rsidR="00B263D7" w:rsidRPr="006E2803" w:rsidRDefault="00B263D7" w:rsidP="00B263D7">
            <w:pPr>
              <w:widowControl w:val="0"/>
              <w:jc w:val="both"/>
              <w:rPr>
                <w:rFonts w:ascii="Calibri" w:hAnsi="Calibri" w:cs="Calibri"/>
                <w:sz w:val="16"/>
                <w:szCs w:val="16"/>
              </w:rPr>
            </w:pPr>
            <w:r w:rsidRPr="006E2803">
              <w:rPr>
                <w:rFonts w:ascii="Calibri" w:hAnsi="Calibri" w:cs="Calibri"/>
                <w:sz w:val="16"/>
                <w:szCs w:val="16"/>
              </w:rPr>
              <w:t>Para volúmenes diferentes a 6.000 m3 (seis mil metros cúbicos), el laytime de cuarenta y ocho (48) horas mencionado anteriormente variará proporcionalmente en forma directa a la cantidad efectivamente descargada.</w:t>
            </w:r>
          </w:p>
          <w:p w:rsidR="00B263D7" w:rsidRPr="006E2803" w:rsidRDefault="00B263D7" w:rsidP="00B263D7">
            <w:pPr>
              <w:widowControl w:val="0"/>
              <w:jc w:val="both"/>
              <w:rPr>
                <w:rFonts w:ascii="Calibri" w:hAnsi="Calibri" w:cs="Calibri"/>
                <w:sz w:val="16"/>
                <w:szCs w:val="16"/>
              </w:rPr>
            </w:pPr>
          </w:p>
          <w:p w:rsidR="00B263D7" w:rsidRPr="006E2803" w:rsidRDefault="00B263D7" w:rsidP="00B263D7">
            <w:pPr>
              <w:pStyle w:val="Sangradetextonormal"/>
              <w:spacing w:after="0"/>
              <w:ind w:left="0"/>
              <w:contextualSpacing/>
              <w:jc w:val="both"/>
              <w:rPr>
                <w:rFonts w:ascii="Calibri" w:hAnsi="Calibri" w:cs="Calibri"/>
                <w:bCs/>
                <w:sz w:val="16"/>
                <w:szCs w:val="16"/>
              </w:rPr>
            </w:pPr>
            <w:r w:rsidRPr="006E2803">
              <w:rPr>
                <w:rFonts w:ascii="Calibri" w:hAnsi="Calibri" w:cs="Calibri"/>
                <w:bCs/>
                <w:sz w:val="16"/>
                <w:szCs w:val="16"/>
              </w:rPr>
              <w:t>A los efectos de computar, el laytime empezará a correr a partir de:</w:t>
            </w:r>
          </w:p>
          <w:p w:rsidR="00B263D7" w:rsidRPr="006E2803" w:rsidRDefault="00B263D7" w:rsidP="00B263D7">
            <w:pPr>
              <w:pStyle w:val="Sangradetextonormal"/>
              <w:spacing w:after="0"/>
              <w:ind w:left="0"/>
              <w:contextualSpacing/>
              <w:jc w:val="both"/>
              <w:rPr>
                <w:rFonts w:ascii="Calibri" w:hAnsi="Calibri" w:cs="Calibri"/>
                <w:bCs/>
                <w:sz w:val="16"/>
                <w:szCs w:val="16"/>
              </w:rPr>
            </w:pPr>
          </w:p>
          <w:p w:rsidR="00B263D7" w:rsidRPr="006E2803" w:rsidRDefault="00B263D7" w:rsidP="002E255B">
            <w:pPr>
              <w:pStyle w:val="Sangradetextonormal"/>
              <w:numPr>
                <w:ilvl w:val="0"/>
                <w:numId w:val="44"/>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6E2803">
              <w:rPr>
                <w:rFonts w:ascii="Calibri" w:hAnsi="Calibri" w:cs="Calibri"/>
                <w:bCs/>
                <w:sz w:val="16"/>
                <w:szCs w:val="16"/>
              </w:rPr>
              <w:t>si la barcaza presentara la NOR dentro de la ventana de descarga, seis (6) horas después de presentada la NOR</w:t>
            </w:r>
            <w:r w:rsidRPr="006E2803">
              <w:rPr>
                <w:rFonts w:ascii="Calibri" w:hAnsi="Calibri" w:cs="Calibri"/>
                <w:sz w:val="16"/>
                <w:szCs w:val="16"/>
              </w:rPr>
              <w:t>, aceptado por YPFB o cuando la barcaza amarre al muelle en el puerto de descarga, lo que ocurra primero</w:t>
            </w:r>
            <w:r w:rsidRPr="006E2803">
              <w:rPr>
                <w:rFonts w:ascii="Calibri" w:hAnsi="Calibri" w:cs="Calibri"/>
                <w:bCs/>
                <w:sz w:val="16"/>
                <w:szCs w:val="16"/>
              </w:rPr>
              <w:t>.</w:t>
            </w:r>
          </w:p>
          <w:p w:rsidR="00B263D7" w:rsidRPr="006E2803" w:rsidRDefault="00B263D7" w:rsidP="00B263D7">
            <w:pPr>
              <w:pStyle w:val="Sangradetextonormal"/>
              <w:spacing w:after="0"/>
              <w:ind w:left="851" w:hanging="284"/>
              <w:contextualSpacing/>
              <w:jc w:val="both"/>
              <w:rPr>
                <w:rFonts w:ascii="Calibri" w:hAnsi="Calibri" w:cs="Calibri"/>
                <w:bCs/>
                <w:sz w:val="16"/>
                <w:szCs w:val="16"/>
              </w:rPr>
            </w:pPr>
          </w:p>
          <w:p w:rsidR="00B263D7" w:rsidRPr="006E2803" w:rsidRDefault="00B263D7" w:rsidP="002E255B">
            <w:pPr>
              <w:pStyle w:val="Sangradetextonormal"/>
              <w:numPr>
                <w:ilvl w:val="0"/>
                <w:numId w:val="44"/>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6E2803">
              <w:rPr>
                <w:rFonts w:ascii="Calibri" w:hAnsi="Calibri" w:cs="Calibri"/>
                <w:bCs/>
                <w:sz w:val="16"/>
                <w:szCs w:val="16"/>
              </w:rPr>
              <w:t>si la barcaza presentara la NOR antes del primer día de la ventana acordada, no se computará el tiempo antes de las 06:00 horas del primer día de la ventana acordada, aun siendo este utilizado.</w:t>
            </w:r>
          </w:p>
          <w:p w:rsidR="00B263D7" w:rsidRPr="006E2803" w:rsidRDefault="00B263D7" w:rsidP="00B263D7">
            <w:pPr>
              <w:jc w:val="both"/>
              <w:rPr>
                <w:rFonts w:ascii="Calibri" w:hAnsi="Calibri" w:cs="Calibri"/>
                <w:sz w:val="16"/>
                <w:szCs w:val="16"/>
              </w:rPr>
            </w:pPr>
          </w:p>
          <w:p w:rsidR="00B263D7" w:rsidRPr="006E2803" w:rsidRDefault="00B263D7" w:rsidP="00B263D7">
            <w:pPr>
              <w:widowControl w:val="0"/>
              <w:jc w:val="both"/>
              <w:rPr>
                <w:rFonts w:ascii="Calibri" w:hAnsi="Calibri" w:cs="Calibri"/>
                <w:sz w:val="16"/>
                <w:szCs w:val="16"/>
              </w:rPr>
            </w:pPr>
            <w:r w:rsidRPr="006E2803">
              <w:rPr>
                <w:rFonts w:ascii="Calibri" w:hAnsi="Calibri" w:cs="Calibri"/>
                <w:sz w:val="16"/>
                <w:szCs w:val="16"/>
              </w:rPr>
              <w:t>El laytime finalizará cuando se desconecten las mangueras en el puerto de descarga de la barcaza.</w:t>
            </w:r>
          </w:p>
          <w:p w:rsidR="00B263D7" w:rsidRPr="006E2803" w:rsidRDefault="00B263D7" w:rsidP="00B263D7">
            <w:pPr>
              <w:widowControl w:val="0"/>
              <w:jc w:val="both"/>
              <w:rPr>
                <w:rFonts w:ascii="Calibri" w:hAnsi="Calibri" w:cs="Calibri"/>
                <w:sz w:val="16"/>
                <w:szCs w:val="16"/>
              </w:rPr>
            </w:pPr>
          </w:p>
          <w:p w:rsidR="00B263D7" w:rsidRPr="006E2803" w:rsidRDefault="00B263D7" w:rsidP="00B263D7">
            <w:pPr>
              <w:widowControl w:val="0"/>
              <w:jc w:val="both"/>
              <w:rPr>
                <w:rFonts w:ascii="Calibri" w:hAnsi="Calibri" w:cs="Calibri"/>
                <w:sz w:val="16"/>
                <w:szCs w:val="16"/>
              </w:rPr>
            </w:pPr>
            <w:r w:rsidRPr="006E2803">
              <w:rPr>
                <w:rFonts w:ascii="Calibri" w:hAnsi="Calibri" w:cs="Calibri"/>
                <w:sz w:val="16"/>
                <w:szCs w:val="16"/>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rsidR="00B263D7" w:rsidRPr="006E2803" w:rsidRDefault="00B263D7" w:rsidP="00B263D7">
            <w:pPr>
              <w:widowControl w:val="0"/>
              <w:jc w:val="both"/>
              <w:rPr>
                <w:rFonts w:ascii="Calibri" w:hAnsi="Calibri" w:cs="Calibri"/>
                <w:sz w:val="16"/>
                <w:szCs w:val="16"/>
              </w:rPr>
            </w:pPr>
          </w:p>
          <w:p w:rsidR="00B263D7" w:rsidRPr="006E2803" w:rsidRDefault="00B263D7" w:rsidP="00B263D7">
            <w:pPr>
              <w:tabs>
                <w:tab w:val="left" w:pos="426"/>
              </w:tabs>
              <w:jc w:val="both"/>
              <w:rPr>
                <w:rFonts w:ascii="Calibri" w:hAnsi="Calibri" w:cs="Calibri"/>
                <w:sz w:val="16"/>
                <w:szCs w:val="16"/>
              </w:rPr>
            </w:pPr>
            <w:r w:rsidRPr="006E2803">
              <w:rPr>
                <w:rFonts w:ascii="Calibri" w:hAnsi="Calibri" w:cs="Calibri"/>
                <w:sz w:val="16"/>
                <w:szCs w:val="16"/>
              </w:rPr>
              <w:t xml:space="preserve">El Vendedor descontará todo el tiempo interrumpido en la operación de descarga en el caso que estas sean atribuibles a lo siguiente: </w:t>
            </w:r>
          </w:p>
          <w:p w:rsidR="00B263D7" w:rsidRPr="006E2803" w:rsidRDefault="00B263D7" w:rsidP="00B263D7">
            <w:pPr>
              <w:pStyle w:val="Prrafodelista"/>
              <w:tabs>
                <w:tab w:val="left" w:pos="426"/>
              </w:tabs>
              <w:ind w:left="405"/>
              <w:jc w:val="both"/>
              <w:rPr>
                <w:rFonts w:ascii="Calibri" w:hAnsi="Calibri" w:cs="Calibri"/>
                <w:sz w:val="16"/>
                <w:szCs w:val="16"/>
              </w:rPr>
            </w:pPr>
          </w:p>
          <w:p w:rsidR="00B263D7" w:rsidRPr="006E2803" w:rsidRDefault="00B263D7" w:rsidP="002E255B">
            <w:pPr>
              <w:pStyle w:val="Prrafodelista"/>
              <w:numPr>
                <w:ilvl w:val="0"/>
                <w:numId w:val="38"/>
              </w:numPr>
              <w:tabs>
                <w:tab w:val="left" w:pos="426"/>
              </w:tabs>
              <w:jc w:val="both"/>
              <w:rPr>
                <w:rFonts w:ascii="Calibri" w:hAnsi="Calibri" w:cs="Calibri"/>
                <w:sz w:val="16"/>
                <w:szCs w:val="16"/>
              </w:rPr>
            </w:pPr>
            <w:r w:rsidRPr="006E2803">
              <w:rPr>
                <w:rFonts w:ascii="Calibri" w:hAnsi="Calibri" w:cs="Calibri"/>
                <w:sz w:val="16"/>
                <w:szCs w:val="16"/>
              </w:rPr>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rsidR="00B263D7" w:rsidRPr="006E2803" w:rsidRDefault="00B263D7" w:rsidP="002E255B">
            <w:pPr>
              <w:pStyle w:val="Prrafodelista"/>
              <w:numPr>
                <w:ilvl w:val="0"/>
                <w:numId w:val="38"/>
              </w:numPr>
              <w:tabs>
                <w:tab w:val="left" w:pos="426"/>
              </w:tabs>
              <w:jc w:val="both"/>
              <w:rPr>
                <w:rFonts w:ascii="Calibri" w:hAnsi="Calibri" w:cs="Calibri"/>
                <w:sz w:val="16"/>
                <w:szCs w:val="16"/>
              </w:rPr>
            </w:pPr>
            <w:r w:rsidRPr="006E2803">
              <w:rPr>
                <w:rFonts w:ascii="Calibri" w:hAnsi="Calibri" w:cs="Calibri"/>
                <w:sz w:val="16"/>
                <w:szCs w:val="16"/>
              </w:rPr>
              <w:t xml:space="preserve">Si la operación de descarga es interrumpida por problemas operativos atribuibles al Transportista (como ser, no cumplir con la normativa de seguridad de Planta, tener problemas con la bomba, motor, etc.) </w:t>
            </w:r>
          </w:p>
          <w:p w:rsidR="00B263D7" w:rsidRPr="006E2803" w:rsidRDefault="00B263D7" w:rsidP="00B263D7">
            <w:pPr>
              <w:pStyle w:val="Prrafodelista"/>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En caso que el tiempo de descarga sobrepase el laytime establecido a causa de que el promedio de régimen de bombeo sea inferior a 150 m3/hr (ciento cincuenta metros cúbicos por hora), el Comprador no asumirá los costos por estadía en la descarga.</w:t>
            </w:r>
          </w:p>
          <w:p w:rsidR="00B263D7" w:rsidRPr="006E2803" w:rsidRDefault="00B263D7" w:rsidP="00B263D7">
            <w:pPr>
              <w:jc w:val="both"/>
              <w:rPr>
                <w:rFonts w:ascii="Calibri" w:hAnsi="Calibri" w:cs="Calibri"/>
                <w:sz w:val="16"/>
                <w:szCs w:val="16"/>
              </w:rPr>
            </w:pPr>
          </w:p>
          <w:p w:rsidR="00B263D7" w:rsidRPr="006E2803" w:rsidRDefault="00B263D7" w:rsidP="00B263D7">
            <w:pPr>
              <w:autoSpaceDE w:val="0"/>
              <w:autoSpaceDN w:val="0"/>
              <w:adjustRightInd w:val="0"/>
              <w:jc w:val="both"/>
              <w:rPr>
                <w:rFonts w:ascii="Calibri" w:hAnsi="Calibri" w:cs="Calibri"/>
                <w:sz w:val="16"/>
                <w:szCs w:val="16"/>
              </w:rPr>
            </w:pPr>
            <w:r w:rsidRPr="006E2803">
              <w:rPr>
                <w:rFonts w:ascii="Calibri" w:hAnsi="Calibri" w:cs="Calibri"/>
                <w:sz w:val="16"/>
                <w:szCs w:val="16"/>
              </w:rPr>
              <w:t>En el caso que el tiempo de arribo a puerto de descarga exceda los cuarenta y cinco (45) días, a partir del momento de la carga en el Puerto de Origen, por problemas atribuibles al vendedor, el Comprador no asumirá los costos por demora en la descarga. Una vez que la barcaza se encuentra amarrada y lista para su descarga, empezaran a correr los tiempos normales de laytime estipulados.</w:t>
            </w:r>
          </w:p>
          <w:p w:rsidR="00B263D7" w:rsidRPr="006E2803" w:rsidRDefault="00B263D7" w:rsidP="00B263D7">
            <w:pPr>
              <w:rPr>
                <w:rFonts w:ascii="Calibri" w:hAnsi="Calibri" w:cs="Calibri"/>
                <w:b/>
                <w:bCs/>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VALOR DE ESTADÍAS</w:t>
            </w:r>
          </w:p>
          <w:p w:rsidR="00B263D7" w:rsidRPr="006E2803" w:rsidRDefault="00B263D7" w:rsidP="00B263D7">
            <w:pPr>
              <w:pStyle w:val="Prrafodelista"/>
              <w:autoSpaceDE w:val="0"/>
              <w:autoSpaceDN w:val="0"/>
              <w:adjustRightInd w:val="0"/>
              <w:ind w:left="426"/>
              <w:jc w:val="both"/>
              <w:rPr>
                <w:rFonts w:ascii="Calibri" w:hAnsi="Calibri" w:cs="Calibri"/>
                <w:b/>
                <w:bC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r w:rsidRPr="006E2803">
              <w:rPr>
                <w:rFonts w:ascii="Calibri" w:hAnsi="Calibri" w:cs="Calibri"/>
                <w:bCs/>
                <w:sz w:val="16"/>
                <w:szCs w:val="16"/>
              </w:rPr>
              <w:t>Tanto para cargas FOB como para cargas DAP de Barcazas, el valor de la estadía será de 1 $US/(m3-día) (un) dólar estadounidense por metro cúbico por día, prorrata. El valor antes mencionado variará proporcionalmente a la cantidad efectiva a ser cargada/descargada. Dicho concepto se facturará como un gasto operativo en origen o destino, según corresponda.</w:t>
            </w: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r w:rsidRPr="006E2803">
              <w:rPr>
                <w:rFonts w:ascii="Calibri" w:hAnsi="Calibri" w:cs="Calibri"/>
                <w:bCs/>
                <w:sz w:val="16"/>
                <w:szCs w:val="16"/>
              </w:rPr>
              <w:t>Los costos por estadía emergentes por motivos de fuerza mayor serán asumidos en igual proporción por ambas partes (50% YPFB – 50% Proveedor).</w:t>
            </w: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ALMACENAJE FLOTANTE</w:t>
            </w:r>
          </w:p>
          <w:p w:rsidR="00B263D7" w:rsidRPr="006E2803" w:rsidRDefault="00B263D7" w:rsidP="00B263D7">
            <w:pPr>
              <w:pStyle w:val="Prrafodelista"/>
              <w:autoSpaceDE w:val="0"/>
              <w:autoSpaceDN w:val="0"/>
              <w:adjustRightInd w:val="0"/>
              <w:ind w:left="426"/>
              <w:jc w:val="both"/>
              <w:rPr>
                <w:rFonts w:ascii="Calibri" w:hAnsi="Calibri" w:cs="Calibri"/>
                <w:b/>
                <w:bCs/>
                <w:sz w:val="16"/>
                <w:szCs w:val="16"/>
              </w:rPr>
            </w:pP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r w:rsidRPr="006E2803">
              <w:rPr>
                <w:rFonts w:ascii="Calibri" w:hAnsi="Calibri" w:cs="Calibri"/>
                <w:bCs/>
                <w:sz w:val="16"/>
                <w:szCs w:val="16"/>
              </w:rPr>
              <w:t>En caso de ser necesario, YPFB podrá requerir Almacenaje Flotante en puerto de destino para cargas DAP de Barcazas, el monto a cobrar por concepto de Almacenaje Flotante será el monto efectivamente pagado por el proveedor al armador.</w:t>
            </w:r>
          </w:p>
          <w:p w:rsidR="00B263D7" w:rsidRPr="006E2803" w:rsidRDefault="00B263D7" w:rsidP="00B263D7">
            <w:pPr>
              <w:pStyle w:val="Prrafodelista"/>
              <w:autoSpaceDE w:val="0"/>
              <w:autoSpaceDN w:val="0"/>
              <w:adjustRightInd w:val="0"/>
              <w:ind w:left="0"/>
              <w:jc w:val="both"/>
              <w:rPr>
                <w:rFonts w:ascii="Calibri" w:hAnsi="Calibri" w:cs="Calibri"/>
                <w:bCs/>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GARANTÍA DE SERIEDAD DE PROPUESTA</w:t>
            </w:r>
          </w:p>
          <w:p w:rsidR="00B263D7" w:rsidRPr="006E2803" w:rsidRDefault="00B263D7" w:rsidP="00B263D7">
            <w:pPr>
              <w:rPr>
                <w:rFonts w:ascii="Calibri" w:hAnsi="Calibri" w:cs="Calibri"/>
                <w:b/>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FCA de su oferta.</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lastRenderedPageBreak/>
              <w:t>La Garantía de Seriedad de Propuesta deberá tener validez hasta el 1 de febrero de 2016. Una de las causales de ejecución de esta Garantía de Seriedad de Propuesta será, en caso que la empresa haya sido adjudicada, la falta de presentación de la Garantía de Cumplimiento de Contrato en el plazo y forma establecidos.</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El Swift bancario de esta garantía de seriedad de propuesta deberá necesariamente incluir lo siguiente:</w:t>
            </w:r>
          </w:p>
          <w:p w:rsidR="00B263D7" w:rsidRPr="006E2803" w:rsidRDefault="00B263D7" w:rsidP="00B263D7">
            <w:pPr>
              <w:jc w:val="both"/>
              <w:rPr>
                <w:rFonts w:ascii="Calibri" w:hAnsi="Calibri" w:cs="Calibri"/>
                <w:sz w:val="16"/>
                <w:szCs w:val="16"/>
              </w:rPr>
            </w:pPr>
          </w:p>
          <w:p w:rsidR="00B263D7" w:rsidRPr="006E2803" w:rsidRDefault="00B263D7" w:rsidP="002E255B">
            <w:pPr>
              <w:numPr>
                <w:ilvl w:val="0"/>
                <w:numId w:val="29"/>
              </w:numPr>
              <w:jc w:val="both"/>
              <w:rPr>
                <w:rFonts w:ascii="Calibri" w:hAnsi="Calibri" w:cs="Calibri"/>
                <w:sz w:val="16"/>
                <w:szCs w:val="16"/>
              </w:rPr>
            </w:pPr>
            <w:r w:rsidRPr="006E2803">
              <w:rPr>
                <w:rFonts w:ascii="Calibri" w:hAnsi="Calibri" w:cs="Calibri"/>
                <w:sz w:val="16"/>
                <w:szCs w:val="16"/>
              </w:rPr>
              <w:t>BENEFICIARIO: Yacimientos Petrolíferos Fiscales Bolivianos.</w:t>
            </w:r>
          </w:p>
          <w:p w:rsidR="00B263D7" w:rsidRPr="006E2803" w:rsidRDefault="00B263D7" w:rsidP="002E255B">
            <w:pPr>
              <w:numPr>
                <w:ilvl w:val="0"/>
                <w:numId w:val="29"/>
              </w:numPr>
              <w:jc w:val="both"/>
              <w:rPr>
                <w:rFonts w:ascii="Calibri" w:hAnsi="Calibri" w:cs="Calibri"/>
                <w:sz w:val="16"/>
                <w:szCs w:val="16"/>
              </w:rPr>
            </w:pPr>
            <w:r w:rsidRPr="006E2803">
              <w:rPr>
                <w:rFonts w:ascii="Calibri" w:hAnsi="Calibri" w:cs="Calibri"/>
                <w:sz w:val="16"/>
                <w:szCs w:val="16"/>
              </w:rPr>
              <w:t>OBJETO DE LA GARANTIA (CÓDIGO DEL PROCESO)</w:t>
            </w:r>
          </w:p>
          <w:p w:rsidR="00B263D7" w:rsidRPr="006E2803" w:rsidRDefault="00B263D7" w:rsidP="002E255B">
            <w:pPr>
              <w:numPr>
                <w:ilvl w:val="0"/>
                <w:numId w:val="29"/>
              </w:numPr>
              <w:jc w:val="both"/>
              <w:rPr>
                <w:rFonts w:ascii="Calibri" w:hAnsi="Calibri" w:cs="Calibri"/>
                <w:sz w:val="16"/>
                <w:szCs w:val="16"/>
              </w:rPr>
            </w:pPr>
            <w:r w:rsidRPr="006E2803">
              <w:rPr>
                <w:rFonts w:ascii="Calibri" w:hAnsi="Calibri" w:cs="Calibri"/>
                <w:sz w:val="16"/>
                <w:szCs w:val="16"/>
              </w:rPr>
              <w:t>CONDICIONES: Renovable, Irrevocable y de Ejecución Inmediata a simple requerimiento de YPFB.</w:t>
            </w:r>
          </w:p>
          <w:p w:rsidR="00B263D7" w:rsidRPr="006E2803" w:rsidRDefault="00B263D7" w:rsidP="002E255B">
            <w:pPr>
              <w:numPr>
                <w:ilvl w:val="0"/>
                <w:numId w:val="29"/>
              </w:numPr>
              <w:jc w:val="both"/>
              <w:rPr>
                <w:rFonts w:ascii="Calibri" w:hAnsi="Calibri" w:cs="Calibri"/>
                <w:sz w:val="16"/>
                <w:szCs w:val="16"/>
              </w:rPr>
            </w:pPr>
            <w:r w:rsidRPr="006E2803">
              <w:rPr>
                <w:rFonts w:ascii="Calibri" w:hAnsi="Calibri" w:cs="Calibri"/>
                <w:sz w:val="16"/>
                <w:szCs w:val="16"/>
              </w:rPr>
              <w:t>VIGENCIA (Mínima): 1 de Febrero de 2016</w:t>
            </w:r>
          </w:p>
          <w:p w:rsidR="00B263D7" w:rsidRPr="006E2803" w:rsidRDefault="00B263D7" w:rsidP="00B263D7">
            <w:pPr>
              <w:jc w:val="both"/>
              <w:rPr>
                <w:rFonts w:ascii="Calibri" w:hAnsi="Calibri" w:cs="Calibri"/>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GARANTÍA DE CUMPLIMIENTO DE CONTRATO</w:t>
            </w:r>
          </w:p>
          <w:p w:rsidR="00B263D7" w:rsidRPr="006E2803" w:rsidRDefault="00B263D7" w:rsidP="00B263D7">
            <w:pPr>
              <w:rPr>
                <w:rFonts w:ascii="Calibri" w:hAnsi="Calibri" w:cs="Calibri"/>
                <w:b/>
                <w:sz w:val="16"/>
                <w:szCs w:val="16"/>
              </w:rPr>
            </w:pPr>
          </w:p>
          <w:p w:rsidR="00B263D7" w:rsidRPr="006E2803" w:rsidRDefault="00B263D7" w:rsidP="00B263D7">
            <w:pPr>
              <w:pStyle w:val="Prrafodelista"/>
              <w:ind w:left="0"/>
              <w:jc w:val="both"/>
              <w:rPr>
                <w:rFonts w:ascii="Calibri" w:hAnsi="Calibri" w:cs="Calibri"/>
                <w:sz w:val="16"/>
                <w:szCs w:val="16"/>
              </w:rPr>
            </w:pPr>
            <w:r w:rsidRPr="006E2803">
              <w:rPr>
                <w:rFonts w:ascii="Calibri" w:hAnsi="Calibri" w:cs="Calibri"/>
                <w:sz w:val="16"/>
                <w:szCs w:val="16"/>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FCA adjudicado considerando las 3 cotizaciones Platt’s anteriores a la fecha de la Resolución de Adjudicación.</w:t>
            </w:r>
          </w:p>
          <w:p w:rsidR="00B263D7" w:rsidRPr="006E2803" w:rsidRDefault="00B263D7" w:rsidP="00B263D7">
            <w:pPr>
              <w:pStyle w:val="Prrafodelista"/>
              <w:ind w:left="0"/>
              <w:jc w:val="both"/>
              <w:rPr>
                <w:rFonts w:ascii="Calibri" w:hAnsi="Calibri" w:cs="Calibri"/>
                <w:sz w:val="16"/>
                <w:szCs w:val="16"/>
              </w:rPr>
            </w:pPr>
          </w:p>
          <w:p w:rsidR="00B263D7" w:rsidRPr="006E2803" w:rsidRDefault="00B263D7" w:rsidP="00B263D7">
            <w:pPr>
              <w:pStyle w:val="Prrafodelista"/>
              <w:ind w:left="0"/>
              <w:jc w:val="both"/>
              <w:rPr>
                <w:rFonts w:ascii="Calibri" w:hAnsi="Calibri" w:cs="Calibri"/>
                <w:sz w:val="16"/>
                <w:szCs w:val="16"/>
              </w:rPr>
            </w:pPr>
            <w:r w:rsidRPr="006E2803">
              <w:rPr>
                <w:rFonts w:ascii="Calibri" w:hAnsi="Calibri" w:cs="Calibri"/>
                <w:sz w:val="16"/>
                <w:szCs w:val="16"/>
              </w:rPr>
              <w:t>La Garantía de cumplimiento de contrato deberá tener una validez de 60 días calendarios adicionales a partir de la finalización del contrato.</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FCA adjudicado 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B263D7" w:rsidRPr="006E2803" w:rsidRDefault="00B263D7" w:rsidP="00B263D7">
            <w:pPr>
              <w:pStyle w:val="Prrafodelista"/>
              <w:ind w:left="567"/>
              <w:contextualSpacing/>
              <w:rPr>
                <w:rFonts w:ascii="Calibri" w:hAnsi="Calibri" w:cs="Calibri"/>
                <w:b/>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GARANTÍA DE PRE PAGO</w:t>
            </w:r>
          </w:p>
          <w:p w:rsidR="00B263D7" w:rsidRPr="006E2803" w:rsidRDefault="00B263D7" w:rsidP="00B263D7">
            <w:pPr>
              <w:jc w:val="both"/>
              <w:rPr>
                <w:rFonts w:ascii="Calibri" w:hAnsi="Calibri" w:cs="Calibri"/>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Si el oferente adjudicado opta por la Opción Pre pago, deberá presentar una Garantía de Pago (adicional a la Garantía de Cumplimiento de Contrato)con vigencia minina de 60 días calendario a partir de su fecha de emisión,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B263D7" w:rsidRPr="006E2803" w:rsidRDefault="00B263D7" w:rsidP="00B263D7">
            <w:pPr>
              <w:jc w:val="both"/>
              <w:rPr>
                <w:rFonts w:ascii="Calibri" w:hAnsi="Calibri" w:cs="Calibri"/>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LEY APLICABLE</w:t>
            </w:r>
          </w:p>
          <w:p w:rsidR="00B263D7" w:rsidRPr="006E2803" w:rsidRDefault="00B263D7" w:rsidP="00B263D7">
            <w:pPr>
              <w:autoSpaceDE w:val="0"/>
              <w:autoSpaceDN w:val="0"/>
              <w:adjustRightInd w:val="0"/>
              <w:rPr>
                <w:rFonts w:ascii="Calibri" w:hAnsi="Calibri" w:cs="Calibri"/>
                <w:b/>
                <w:sz w:val="16"/>
                <w:szCs w:val="16"/>
              </w:rPr>
            </w:pPr>
          </w:p>
          <w:p w:rsidR="00B263D7" w:rsidRPr="006E2803" w:rsidRDefault="00B263D7" w:rsidP="00B263D7">
            <w:pPr>
              <w:rPr>
                <w:rFonts w:ascii="Calibri" w:hAnsi="Calibri" w:cs="Calibri"/>
                <w:bCs/>
                <w:sz w:val="16"/>
                <w:szCs w:val="16"/>
              </w:rPr>
            </w:pPr>
            <w:r w:rsidRPr="006E2803">
              <w:rPr>
                <w:rFonts w:ascii="Calibri" w:hAnsi="Calibri" w:cs="Calibri"/>
                <w:bCs/>
                <w:sz w:val="16"/>
                <w:szCs w:val="16"/>
              </w:rPr>
              <w:t xml:space="preserve">El contrato se interpretará y se regirá de acuerdo a las leyes del Estado Plurinacional de Bolivia. </w:t>
            </w:r>
          </w:p>
          <w:p w:rsidR="00B263D7" w:rsidRPr="006E2803" w:rsidRDefault="00B263D7" w:rsidP="00B263D7">
            <w:pPr>
              <w:pStyle w:val="Prrafodelista"/>
              <w:ind w:left="426"/>
              <w:rPr>
                <w:rFonts w:ascii="Calibri" w:hAnsi="Calibri" w:cs="Calibri"/>
                <w:b/>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SOLUCIÓN DE CONTROVERSIAS</w:t>
            </w:r>
          </w:p>
          <w:p w:rsidR="00B263D7" w:rsidRPr="006E2803" w:rsidRDefault="00B263D7" w:rsidP="00B263D7">
            <w:pPr>
              <w:rPr>
                <w:rFonts w:ascii="Calibri" w:hAnsi="Calibri" w:cs="Calibri"/>
                <w:bCs/>
                <w:sz w:val="16"/>
                <w:szCs w:val="16"/>
              </w:rPr>
            </w:pPr>
          </w:p>
          <w:p w:rsidR="00B263D7" w:rsidRPr="006E2803" w:rsidRDefault="00B263D7" w:rsidP="00B263D7">
            <w:pPr>
              <w:pStyle w:val="NormalWeb"/>
              <w:spacing w:before="0" w:after="0"/>
              <w:jc w:val="both"/>
              <w:rPr>
                <w:rFonts w:ascii="Calibri" w:hAnsi="Calibri" w:cs="Calibri"/>
                <w:iCs/>
                <w:sz w:val="16"/>
                <w:szCs w:val="16"/>
                <w:lang w:val="es-ES"/>
              </w:rPr>
            </w:pPr>
            <w:r w:rsidRPr="006E2803">
              <w:rPr>
                <w:rFonts w:ascii="Calibri" w:hAnsi="Calibri" w:cs="Calibri"/>
                <w:iCs/>
                <w:sz w:val="16"/>
                <w:szCs w:val="16"/>
                <w:lang w:val="es-ES"/>
              </w:rPr>
              <w:t xml:space="preserve">La Solución de Controversias será redactada a momento de la suscripción del Contrato en el marco de lo establecido en el Artículo 366 de la Constitución Política del Estado Plurinacional de Bolivia. </w:t>
            </w:r>
          </w:p>
          <w:p w:rsidR="00B263D7" w:rsidRPr="006E2803" w:rsidRDefault="00B263D7" w:rsidP="00B263D7">
            <w:pPr>
              <w:rPr>
                <w:rFonts w:ascii="Calibri" w:hAnsi="Calibri" w:cs="Calibri"/>
                <w:b/>
                <w:bCs/>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EXPERIENCIA DE LA EMPRESA</w:t>
            </w:r>
          </w:p>
          <w:p w:rsidR="00B263D7" w:rsidRPr="006E2803" w:rsidRDefault="00B263D7" w:rsidP="00B263D7">
            <w:pPr>
              <w:rPr>
                <w:rFonts w:ascii="Calibri" w:hAnsi="Calibri" w:cs="Calibri"/>
                <w:sz w:val="16"/>
                <w:szCs w:val="16"/>
              </w:rPr>
            </w:pPr>
          </w:p>
          <w:p w:rsidR="00B263D7" w:rsidRPr="006E2803" w:rsidRDefault="00B263D7" w:rsidP="00B263D7">
            <w:pPr>
              <w:autoSpaceDE w:val="0"/>
              <w:autoSpaceDN w:val="0"/>
              <w:jc w:val="both"/>
              <w:rPr>
                <w:rFonts w:ascii="Calibri" w:hAnsi="Calibri" w:cs="Calibri"/>
                <w:sz w:val="16"/>
                <w:szCs w:val="16"/>
              </w:rPr>
            </w:pPr>
            <w:r w:rsidRPr="006E2803">
              <w:rPr>
                <w:rFonts w:ascii="Calibri" w:hAnsi="Calibri" w:cs="Calibri"/>
                <w:sz w:val="16"/>
                <w:szCs w:val="16"/>
              </w:rPr>
              <w:t>La empresa oferente deberá tener experiencia de al menos 1 año en comercialización de hidrocarburos o haber suscrito por lo menos un contrato con YPFB.</w:t>
            </w:r>
          </w:p>
          <w:p w:rsidR="00B263D7" w:rsidRPr="006E2803" w:rsidRDefault="00B263D7" w:rsidP="00B263D7">
            <w:pPr>
              <w:autoSpaceDE w:val="0"/>
              <w:autoSpaceDN w:val="0"/>
              <w:jc w:val="both"/>
              <w:rPr>
                <w:rFonts w:ascii="Calibri" w:hAnsi="Calibri" w:cs="Calibri"/>
                <w:sz w:val="16"/>
                <w:szCs w:val="16"/>
              </w:rPr>
            </w:pPr>
          </w:p>
          <w:p w:rsidR="00B263D7" w:rsidRPr="006E2803" w:rsidRDefault="00B263D7" w:rsidP="00B263D7">
            <w:pPr>
              <w:autoSpaceDE w:val="0"/>
              <w:autoSpaceDN w:val="0"/>
              <w:jc w:val="both"/>
              <w:rPr>
                <w:rFonts w:ascii="Calibri" w:hAnsi="Calibri" w:cs="Calibri"/>
                <w:sz w:val="16"/>
                <w:szCs w:val="16"/>
              </w:rPr>
            </w:pPr>
            <w:r w:rsidRPr="006E2803">
              <w:rPr>
                <w:rFonts w:ascii="Calibri" w:hAnsi="Calibri" w:cs="Calibr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rsidR="00B263D7" w:rsidRPr="006E2803" w:rsidRDefault="00B263D7" w:rsidP="00B263D7">
            <w:pPr>
              <w:autoSpaceDE w:val="0"/>
              <w:autoSpaceDN w:val="0"/>
              <w:jc w:val="both"/>
              <w:rPr>
                <w:rFonts w:ascii="Calibri" w:hAnsi="Calibri" w:cs="Calibri"/>
                <w:sz w:val="16"/>
                <w:szCs w:val="16"/>
              </w:rPr>
            </w:pPr>
          </w:p>
          <w:p w:rsidR="00B263D7" w:rsidRPr="006E2803" w:rsidRDefault="00B263D7" w:rsidP="00B263D7">
            <w:pPr>
              <w:autoSpaceDE w:val="0"/>
              <w:autoSpaceDN w:val="0"/>
              <w:jc w:val="both"/>
              <w:rPr>
                <w:rFonts w:ascii="Calibri" w:hAnsi="Calibri" w:cs="Calibri"/>
                <w:sz w:val="16"/>
                <w:szCs w:val="16"/>
              </w:rPr>
            </w:pPr>
            <w:r w:rsidRPr="006E2803">
              <w:rPr>
                <w:rFonts w:ascii="Calibri" w:hAnsi="Calibri" w:cs="Calibri"/>
                <w:sz w:val="16"/>
                <w:szCs w:val="16"/>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B263D7" w:rsidRPr="006E2803" w:rsidRDefault="00B263D7" w:rsidP="00B263D7">
            <w:pPr>
              <w:autoSpaceDE w:val="0"/>
              <w:autoSpaceDN w:val="0"/>
              <w:jc w:val="both"/>
              <w:rPr>
                <w:rFonts w:ascii="Calibri" w:hAnsi="Calibri" w:cs="Calibri"/>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MODALIDAD DE CONTRATACIÓN</w:t>
            </w:r>
          </w:p>
          <w:p w:rsidR="00B263D7" w:rsidRPr="006E2803" w:rsidRDefault="00B263D7" w:rsidP="00B263D7">
            <w:pPr>
              <w:pStyle w:val="Prrafodelista"/>
              <w:ind w:left="0"/>
              <w:contextualSpacing/>
              <w:jc w:val="both"/>
              <w:rPr>
                <w:rFonts w:ascii="Calibri" w:hAnsi="Calibri" w:cs="Calibri"/>
                <w:b/>
                <w:bCs/>
                <w:sz w:val="16"/>
                <w:szCs w:val="16"/>
              </w:rPr>
            </w:pPr>
          </w:p>
          <w:p w:rsidR="00B263D7" w:rsidRPr="006E2803" w:rsidRDefault="00B263D7" w:rsidP="00B263D7">
            <w:pPr>
              <w:pStyle w:val="Prrafodelista"/>
              <w:ind w:left="66"/>
              <w:contextualSpacing/>
              <w:jc w:val="both"/>
              <w:rPr>
                <w:rFonts w:ascii="Calibri" w:hAnsi="Calibri" w:cs="Calibri"/>
                <w:sz w:val="16"/>
                <w:szCs w:val="16"/>
              </w:rPr>
            </w:pPr>
            <w:r w:rsidRPr="006E2803">
              <w:rPr>
                <w:rFonts w:ascii="Calibri" w:hAnsi="Calibri" w:cs="Calibri"/>
                <w:sz w:val="16"/>
                <w:szCs w:val="16"/>
              </w:rPr>
              <w:t>Se realizará la contratación por Comparación de Ofertas</w:t>
            </w:r>
          </w:p>
          <w:p w:rsidR="00B263D7" w:rsidRPr="006E2803" w:rsidRDefault="00B263D7" w:rsidP="00B263D7">
            <w:pPr>
              <w:pStyle w:val="Prrafodelista"/>
              <w:ind w:left="66"/>
              <w:contextualSpacing/>
              <w:jc w:val="both"/>
              <w:rPr>
                <w:rFonts w:ascii="Calibri" w:hAnsi="Calibri" w:cs="Calibri"/>
                <w:sz w:val="16"/>
                <w:szCs w:val="16"/>
              </w:rPr>
            </w:pPr>
          </w:p>
          <w:p w:rsidR="00B263D7" w:rsidRPr="006E2803" w:rsidRDefault="00B263D7" w:rsidP="002E255B">
            <w:pPr>
              <w:pStyle w:val="Prrafodelista"/>
              <w:numPr>
                <w:ilvl w:val="0"/>
                <w:numId w:val="49"/>
              </w:numPr>
              <w:ind w:left="567" w:hanging="567"/>
              <w:contextualSpacing/>
              <w:rPr>
                <w:rFonts w:ascii="Calibri" w:hAnsi="Calibri" w:cs="Calibri"/>
                <w:b/>
                <w:sz w:val="16"/>
                <w:szCs w:val="16"/>
              </w:rPr>
            </w:pPr>
            <w:r w:rsidRPr="006E2803">
              <w:rPr>
                <w:rFonts w:ascii="Calibri" w:hAnsi="Calibri" w:cs="Calibri"/>
                <w:b/>
                <w:sz w:val="16"/>
                <w:szCs w:val="16"/>
              </w:rPr>
              <w:t>FORMA DE ADJUDICACIÓN</w:t>
            </w:r>
          </w:p>
          <w:p w:rsidR="00B263D7" w:rsidRPr="006E2803" w:rsidRDefault="00B263D7" w:rsidP="00B263D7">
            <w:pPr>
              <w:jc w:val="both"/>
              <w:rPr>
                <w:rFonts w:ascii="Calibri" w:hAnsi="Calibri" w:cs="Calibri"/>
                <w:b/>
                <w:sz w:val="16"/>
                <w:szCs w:val="16"/>
              </w:rPr>
            </w:pPr>
          </w:p>
          <w:p w:rsidR="00B263D7" w:rsidRPr="006E2803" w:rsidRDefault="00B263D7" w:rsidP="00B263D7">
            <w:pPr>
              <w:jc w:val="both"/>
              <w:rPr>
                <w:rFonts w:ascii="Calibri" w:hAnsi="Calibri" w:cs="Calibri"/>
                <w:sz w:val="16"/>
                <w:szCs w:val="16"/>
              </w:rPr>
            </w:pPr>
            <w:r w:rsidRPr="006E2803">
              <w:rPr>
                <w:rFonts w:ascii="Calibri" w:hAnsi="Calibri" w:cs="Calibri"/>
                <w:sz w:val="16"/>
                <w:szCs w:val="16"/>
              </w:rPr>
              <w:t>La forma de adjudicación para el presente lote será por volumen, en caso de que existan propuestas iguales con el precio evaluado más bajo y que hayan cumplido con los requisitos del DBC se distribuirá el volumen total entre estos proponentes.</w:t>
            </w:r>
          </w:p>
          <w:p w:rsidR="00B263D7" w:rsidRPr="00B263D7" w:rsidRDefault="00B263D7" w:rsidP="00B263D7">
            <w:pPr>
              <w:contextualSpacing/>
              <w:rPr>
                <w:rFonts w:ascii="Calibri" w:hAnsi="Calibri" w:cs="Calibri"/>
                <w:b/>
                <w:sz w:val="16"/>
                <w:szCs w:val="16"/>
              </w:rPr>
            </w:pPr>
          </w:p>
        </w:tc>
        <w:tc>
          <w:tcPr>
            <w:tcW w:w="4536" w:type="dxa"/>
            <w:vAlign w:val="center"/>
          </w:tcPr>
          <w:p w:rsidR="00B263D7" w:rsidRPr="0052249B" w:rsidRDefault="00B263D7" w:rsidP="00EB5237">
            <w:pPr>
              <w:rPr>
                <w:rFonts w:asciiTheme="minorHAnsi" w:hAnsiTheme="minorHAnsi" w:cstheme="minorHAnsi"/>
                <w:b/>
                <w:sz w:val="18"/>
                <w:szCs w:val="18"/>
              </w:rPr>
            </w:pPr>
          </w:p>
        </w:tc>
        <w:tc>
          <w:tcPr>
            <w:tcW w:w="708" w:type="dxa"/>
            <w:tcBorders>
              <w:top w:val="single" w:sz="2" w:space="0" w:color="000000"/>
            </w:tcBorders>
            <w:vAlign w:val="center"/>
          </w:tcPr>
          <w:p w:rsidR="00B263D7" w:rsidRPr="0052249B" w:rsidRDefault="00B263D7" w:rsidP="00EB5237">
            <w:pPr>
              <w:rPr>
                <w:rFonts w:asciiTheme="minorHAnsi" w:hAnsiTheme="minorHAnsi" w:cstheme="minorHAnsi"/>
                <w:b/>
                <w:sz w:val="18"/>
                <w:szCs w:val="18"/>
              </w:rPr>
            </w:pPr>
          </w:p>
        </w:tc>
        <w:tc>
          <w:tcPr>
            <w:tcW w:w="567" w:type="dxa"/>
            <w:tcBorders>
              <w:top w:val="single" w:sz="2" w:space="0" w:color="000000"/>
            </w:tcBorders>
            <w:vAlign w:val="center"/>
          </w:tcPr>
          <w:p w:rsidR="00B263D7" w:rsidRPr="0052249B" w:rsidRDefault="00B263D7" w:rsidP="00EB5237">
            <w:pPr>
              <w:rPr>
                <w:rFonts w:asciiTheme="minorHAnsi" w:hAnsiTheme="minorHAnsi" w:cstheme="minorHAnsi"/>
                <w:b/>
                <w:sz w:val="18"/>
                <w:szCs w:val="18"/>
              </w:rPr>
            </w:pPr>
          </w:p>
        </w:tc>
        <w:tc>
          <w:tcPr>
            <w:tcW w:w="1085" w:type="dxa"/>
            <w:tcBorders>
              <w:top w:val="single" w:sz="2" w:space="0" w:color="000000"/>
            </w:tcBorders>
            <w:vAlign w:val="center"/>
          </w:tcPr>
          <w:p w:rsidR="00B263D7" w:rsidRPr="0052249B" w:rsidRDefault="00B263D7" w:rsidP="00EB5237">
            <w:pPr>
              <w:rPr>
                <w:rFonts w:asciiTheme="minorHAnsi" w:hAnsiTheme="minorHAnsi" w:cstheme="minorHAnsi"/>
                <w:b/>
                <w:sz w:val="18"/>
                <w:szCs w:val="18"/>
              </w:rPr>
            </w:pPr>
          </w:p>
        </w:tc>
      </w:tr>
    </w:tbl>
    <w:p w:rsidR="00B263D7" w:rsidRPr="0052249B" w:rsidRDefault="00B263D7" w:rsidP="00B263D7">
      <w:pPr>
        <w:jc w:val="center"/>
        <w:rPr>
          <w:rFonts w:asciiTheme="minorHAnsi" w:hAnsiTheme="minorHAnsi" w:cstheme="minorHAnsi"/>
          <w:b/>
          <w:sz w:val="18"/>
          <w:szCs w:val="18"/>
        </w:rPr>
      </w:pPr>
    </w:p>
    <w:p w:rsidR="00B263D7" w:rsidRPr="0052249B" w:rsidRDefault="00B263D7" w:rsidP="00B263D7">
      <w:pPr>
        <w:jc w:val="center"/>
        <w:rPr>
          <w:rFonts w:asciiTheme="minorHAnsi" w:hAnsiTheme="minorHAnsi" w:cstheme="minorHAnsi"/>
          <w:b/>
          <w:sz w:val="18"/>
          <w:szCs w:val="18"/>
        </w:rPr>
      </w:pPr>
    </w:p>
    <w:p w:rsidR="00B263D7" w:rsidRPr="0052249B" w:rsidRDefault="00B263D7" w:rsidP="00B263D7">
      <w:pPr>
        <w:rPr>
          <w:rFonts w:asciiTheme="minorHAnsi" w:hAnsiTheme="minorHAnsi" w:cstheme="minorHAnsi"/>
          <w:b/>
          <w:sz w:val="18"/>
          <w:szCs w:val="18"/>
        </w:rPr>
      </w:pPr>
    </w:p>
    <w:p w:rsidR="00B263D7" w:rsidRPr="0052249B" w:rsidRDefault="00B263D7" w:rsidP="00B263D7">
      <w:pPr>
        <w:jc w:val="center"/>
        <w:rPr>
          <w:rFonts w:asciiTheme="minorHAnsi" w:hAnsiTheme="minorHAnsi" w:cstheme="minorHAnsi"/>
          <w:b/>
        </w:rPr>
      </w:pPr>
      <w:r w:rsidRPr="0052249B">
        <w:rPr>
          <w:rFonts w:asciiTheme="minorHAnsi" w:hAnsiTheme="minorHAnsi" w:cstheme="minorHAnsi"/>
          <w:b/>
        </w:rPr>
        <w:t>-------------------------------------------------------------------------------</w:t>
      </w:r>
    </w:p>
    <w:p w:rsidR="00B263D7" w:rsidRPr="0052249B" w:rsidRDefault="00B263D7" w:rsidP="00B263D7">
      <w:pPr>
        <w:jc w:val="center"/>
        <w:rPr>
          <w:rFonts w:asciiTheme="minorHAnsi" w:hAnsiTheme="minorHAnsi" w:cstheme="minorHAnsi"/>
          <w:b/>
        </w:rPr>
      </w:pPr>
      <w:r w:rsidRPr="0052249B">
        <w:rPr>
          <w:rFonts w:asciiTheme="minorHAnsi" w:hAnsiTheme="minorHAnsi" w:cstheme="minorHAnsi"/>
          <w:b/>
        </w:rPr>
        <w:t>Firma del Propietario o Representante Legal de la Empresa</w:t>
      </w:r>
    </w:p>
    <w:p w:rsidR="00B263D7" w:rsidRPr="0052249B" w:rsidRDefault="00B263D7" w:rsidP="00B263D7">
      <w:pPr>
        <w:keepNext/>
        <w:jc w:val="center"/>
        <w:outlineLvl w:val="2"/>
        <w:rPr>
          <w:rFonts w:asciiTheme="minorHAnsi" w:hAnsiTheme="minorHAnsi" w:cstheme="minorHAnsi"/>
          <w:b/>
          <w:sz w:val="18"/>
          <w:szCs w:val="18"/>
          <w:lang w:val="es-BO" w:eastAsia="es-ES"/>
        </w:rPr>
      </w:pPr>
      <w:r w:rsidRPr="0052249B">
        <w:rPr>
          <w:rFonts w:asciiTheme="minorHAnsi" w:hAnsiTheme="minorHAnsi" w:cstheme="minorHAnsi"/>
          <w:b/>
        </w:rPr>
        <w:t>Nombre completo del Propietario o Representante Legal de la Empresa</w:t>
      </w:r>
    </w:p>
    <w:p w:rsidR="00B263D7" w:rsidRPr="0052249B" w:rsidRDefault="00B263D7" w:rsidP="00B263D7">
      <w:pPr>
        <w:jc w:val="center"/>
        <w:rPr>
          <w:rFonts w:asciiTheme="minorHAnsi" w:hAnsiTheme="minorHAnsi" w:cstheme="minorHAnsi"/>
          <w:b/>
          <w:sz w:val="18"/>
          <w:szCs w:val="18"/>
          <w:lang w:val="es-BO"/>
        </w:rPr>
      </w:pPr>
    </w:p>
    <w:p w:rsidR="00B263D7" w:rsidRPr="0052249B" w:rsidRDefault="00B263D7" w:rsidP="009F3A9D">
      <w:pPr>
        <w:jc w:val="center"/>
        <w:rPr>
          <w:rFonts w:asciiTheme="minorHAnsi" w:hAnsiTheme="minorHAnsi" w:cstheme="minorHAnsi"/>
          <w:b/>
          <w:sz w:val="18"/>
          <w:szCs w:val="18"/>
        </w:rPr>
        <w:sectPr w:rsidR="00B263D7" w:rsidRPr="0052249B" w:rsidSect="0094441A">
          <w:pgSz w:w="15842" w:h="12242" w:orient="landscape" w:code="1"/>
          <w:pgMar w:top="1701" w:right="1701" w:bottom="1418" w:left="567" w:header="624" w:footer="851" w:gutter="0"/>
          <w:cols w:space="708"/>
          <w:titlePg/>
          <w:docGrid w:linePitch="360"/>
        </w:sectPr>
      </w:pPr>
    </w:p>
    <w:p w:rsidR="00266586" w:rsidRPr="0052249B" w:rsidRDefault="00266586" w:rsidP="009F3A9D">
      <w:pPr>
        <w:jc w:val="center"/>
        <w:rPr>
          <w:rFonts w:asciiTheme="minorHAnsi" w:hAnsiTheme="minorHAnsi" w:cstheme="minorHAnsi"/>
          <w:b/>
          <w:sz w:val="18"/>
          <w:szCs w:val="18"/>
        </w:rPr>
      </w:pPr>
    </w:p>
    <w:p w:rsidR="00266586" w:rsidRPr="0052249B" w:rsidRDefault="00266586" w:rsidP="009F3A9D">
      <w:pPr>
        <w:jc w:val="center"/>
        <w:rPr>
          <w:rFonts w:asciiTheme="minorHAnsi" w:hAnsiTheme="minorHAnsi" w:cstheme="minorHAnsi"/>
          <w:b/>
          <w:sz w:val="18"/>
          <w:szCs w:val="18"/>
        </w:rPr>
      </w:pPr>
    </w:p>
    <w:p w:rsidR="00266586" w:rsidRPr="0052249B" w:rsidRDefault="00266586" w:rsidP="009F3A9D">
      <w:pPr>
        <w:jc w:val="center"/>
        <w:rPr>
          <w:rFonts w:asciiTheme="minorHAnsi" w:hAnsiTheme="minorHAnsi" w:cstheme="minorHAnsi"/>
          <w:b/>
          <w:sz w:val="18"/>
          <w:szCs w:val="18"/>
        </w:rPr>
      </w:pPr>
    </w:p>
    <w:p w:rsidR="009F3A9D" w:rsidRPr="0052249B" w:rsidRDefault="009F3A9D" w:rsidP="009F3A9D">
      <w:pPr>
        <w:jc w:val="center"/>
        <w:rPr>
          <w:rFonts w:asciiTheme="minorHAnsi" w:hAnsiTheme="minorHAnsi" w:cstheme="minorHAnsi"/>
          <w:b/>
          <w:sz w:val="18"/>
          <w:szCs w:val="16"/>
        </w:rPr>
      </w:pPr>
      <w:r w:rsidRPr="0052249B">
        <w:rPr>
          <w:rFonts w:asciiTheme="minorHAnsi" w:hAnsiTheme="minorHAnsi" w:cstheme="minorHAnsi"/>
          <w:b/>
          <w:sz w:val="18"/>
          <w:szCs w:val="16"/>
        </w:rPr>
        <w:t>FORMULARIO C-2</w:t>
      </w:r>
    </w:p>
    <w:p w:rsidR="009F3A9D" w:rsidRPr="0052249B" w:rsidRDefault="009F3A9D" w:rsidP="009F3A9D">
      <w:pPr>
        <w:jc w:val="center"/>
        <w:rPr>
          <w:rFonts w:asciiTheme="minorHAnsi" w:hAnsiTheme="minorHAnsi" w:cstheme="minorHAnsi"/>
          <w:b/>
          <w:bCs/>
          <w:color w:val="000000"/>
          <w:sz w:val="18"/>
          <w:szCs w:val="18"/>
          <w:lang w:eastAsia="es-BO"/>
        </w:rPr>
      </w:pPr>
      <w:r w:rsidRPr="0052249B">
        <w:rPr>
          <w:rFonts w:asciiTheme="minorHAnsi" w:hAnsiTheme="minorHAnsi" w:cstheme="minorHAnsi"/>
          <w:b/>
          <w:bCs/>
          <w:color w:val="000000"/>
          <w:sz w:val="18"/>
          <w:szCs w:val="18"/>
          <w:lang w:eastAsia="es-BO"/>
        </w:rPr>
        <w:t>EXPERIENCIA GENERAL Y ESPECÍFICA DEL PROPONENTE</w:t>
      </w:r>
    </w:p>
    <w:p w:rsidR="002B6CBA" w:rsidRPr="0052249B" w:rsidRDefault="002B6CBA" w:rsidP="009F3A9D">
      <w:pPr>
        <w:jc w:val="center"/>
        <w:rPr>
          <w:rFonts w:asciiTheme="minorHAnsi" w:hAnsiTheme="minorHAnsi" w:cstheme="minorHAnsi"/>
          <w:b/>
          <w:bCs/>
          <w:color w:val="000000"/>
          <w:sz w:val="18"/>
          <w:szCs w:val="18"/>
          <w:lang w:eastAsia="es-BO"/>
        </w:rPr>
      </w:pPr>
    </w:p>
    <w:p w:rsidR="009F3A9D" w:rsidRPr="0052249B" w:rsidRDefault="009F3A9D" w:rsidP="009F3A9D">
      <w:pPr>
        <w:rPr>
          <w:rFonts w:asciiTheme="minorHAnsi" w:hAnsiTheme="minorHAnsi" w:cstheme="minorHAnsi"/>
          <w:b/>
          <w:sz w:val="18"/>
          <w:szCs w:val="16"/>
        </w:rPr>
      </w:pP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B153B7" w:rsidRPr="00D45E93" w:rsidTr="00BD715A">
        <w:trPr>
          <w:jc w:val="center"/>
        </w:trPr>
        <w:tc>
          <w:tcPr>
            <w:tcW w:w="9998" w:type="dxa"/>
            <w:gridSpan w:val="6"/>
            <w:shd w:val="clear" w:color="auto" w:fill="B3B3B3"/>
            <w:vAlign w:val="center"/>
          </w:tcPr>
          <w:p w:rsidR="00B153B7" w:rsidRPr="00D45E93" w:rsidRDefault="00B153B7" w:rsidP="00BD715A">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B153B7" w:rsidRPr="00D45E93" w:rsidTr="00BD715A">
        <w:trPr>
          <w:trHeight w:val="333"/>
          <w:jc w:val="center"/>
        </w:trPr>
        <w:tc>
          <w:tcPr>
            <w:tcW w:w="426" w:type="dxa"/>
            <w:vMerge w:val="restart"/>
            <w:shd w:val="clear" w:color="auto" w:fill="F2F2F2"/>
            <w:tcMar>
              <w:left w:w="0" w:type="dxa"/>
              <w:right w:w="0" w:type="dxa"/>
            </w:tcMar>
            <w:vAlign w:val="center"/>
          </w:tcPr>
          <w:p w:rsidR="00B153B7" w:rsidRPr="00AA297C" w:rsidRDefault="00B153B7" w:rsidP="00BD715A">
            <w:pPr>
              <w:spacing w:line="276" w:lineRule="auto"/>
              <w:jc w:val="center"/>
              <w:rPr>
                <w:rFonts w:ascii="Calibri" w:hAnsi="Calibri" w:cs="Calibri"/>
                <w:b/>
                <w:sz w:val="16"/>
                <w:szCs w:val="16"/>
              </w:rPr>
            </w:pPr>
            <w:r w:rsidRPr="00AA297C">
              <w:rPr>
                <w:rFonts w:ascii="Calibri" w:hAnsi="Calibri" w:cs="Calibri"/>
                <w:b/>
                <w:sz w:val="16"/>
                <w:szCs w:val="16"/>
              </w:rPr>
              <w:t>N°</w:t>
            </w:r>
          </w:p>
        </w:tc>
        <w:tc>
          <w:tcPr>
            <w:tcW w:w="2564" w:type="dxa"/>
            <w:vMerge w:val="restart"/>
            <w:shd w:val="clear" w:color="auto" w:fill="F2F2F2"/>
            <w:vAlign w:val="center"/>
          </w:tcPr>
          <w:p w:rsidR="00B153B7" w:rsidRPr="00AA297C" w:rsidRDefault="00B153B7" w:rsidP="00BD715A">
            <w:pPr>
              <w:spacing w:line="276" w:lineRule="auto"/>
              <w:jc w:val="center"/>
              <w:rPr>
                <w:rFonts w:ascii="Calibri" w:hAnsi="Calibri" w:cs="Calibri"/>
                <w:b/>
                <w:sz w:val="16"/>
                <w:szCs w:val="16"/>
              </w:rPr>
            </w:pPr>
            <w:r>
              <w:rPr>
                <w:rFonts w:ascii="Calibri" w:hAnsi="Calibri" w:cs="Calibri"/>
                <w:b/>
                <w:sz w:val="16"/>
                <w:szCs w:val="16"/>
              </w:rPr>
              <w:t xml:space="preserve">Empresa </w:t>
            </w:r>
            <w:r w:rsidRPr="00AA297C">
              <w:rPr>
                <w:rFonts w:ascii="Calibri" w:hAnsi="Calibri" w:cs="Calibri"/>
                <w:b/>
                <w:sz w:val="16"/>
                <w:szCs w:val="16"/>
              </w:rPr>
              <w:t>Contratante</w:t>
            </w:r>
          </w:p>
        </w:tc>
        <w:tc>
          <w:tcPr>
            <w:tcW w:w="3889" w:type="dxa"/>
            <w:vMerge w:val="restart"/>
            <w:shd w:val="clear" w:color="auto" w:fill="F2F2F2"/>
            <w:vAlign w:val="center"/>
          </w:tcPr>
          <w:p w:rsidR="00B153B7" w:rsidRPr="00AA297C" w:rsidRDefault="00B153B7" w:rsidP="00BD715A">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shd w:val="clear" w:color="auto" w:fill="F2F2F2"/>
            <w:vAlign w:val="center"/>
          </w:tcPr>
          <w:p w:rsidR="00B153B7" w:rsidRPr="00AA297C" w:rsidRDefault="00B153B7" w:rsidP="00BD715A">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shd w:val="clear" w:color="auto" w:fill="F2F2F2"/>
            <w:vAlign w:val="center"/>
          </w:tcPr>
          <w:p w:rsidR="00B153B7" w:rsidRPr="00AA297C" w:rsidRDefault="00B153B7" w:rsidP="00BD715A">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rsidR="00B153B7" w:rsidRPr="00AA297C" w:rsidRDefault="00B153B7" w:rsidP="00BD715A">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B153B7" w:rsidRPr="00D45E93" w:rsidTr="00BD715A">
        <w:trPr>
          <w:trHeight w:val="333"/>
          <w:jc w:val="center"/>
        </w:trPr>
        <w:tc>
          <w:tcPr>
            <w:tcW w:w="426" w:type="dxa"/>
            <w:vMerge/>
            <w:shd w:val="clear" w:color="auto" w:fill="F2F2F2"/>
            <w:tcMar>
              <w:left w:w="0" w:type="dxa"/>
              <w:right w:w="0" w:type="dxa"/>
            </w:tcMar>
            <w:vAlign w:val="center"/>
          </w:tcPr>
          <w:p w:rsidR="00B153B7" w:rsidRPr="00D45E93" w:rsidRDefault="00B153B7" w:rsidP="00BD715A">
            <w:pPr>
              <w:spacing w:line="276" w:lineRule="auto"/>
              <w:jc w:val="center"/>
              <w:rPr>
                <w:rFonts w:ascii="Verdana" w:hAnsi="Verdana" w:cs="Arial"/>
                <w:b/>
                <w:sz w:val="18"/>
                <w:szCs w:val="18"/>
              </w:rPr>
            </w:pPr>
          </w:p>
        </w:tc>
        <w:tc>
          <w:tcPr>
            <w:tcW w:w="2564" w:type="dxa"/>
            <w:vMerge/>
            <w:shd w:val="clear" w:color="auto" w:fill="F2F2F2"/>
            <w:vAlign w:val="center"/>
          </w:tcPr>
          <w:p w:rsidR="00B153B7" w:rsidRPr="00D45E93" w:rsidRDefault="00B153B7" w:rsidP="00BD715A">
            <w:pPr>
              <w:spacing w:line="276" w:lineRule="auto"/>
              <w:jc w:val="center"/>
              <w:rPr>
                <w:rFonts w:ascii="Verdana" w:hAnsi="Verdana" w:cs="Arial"/>
                <w:b/>
                <w:sz w:val="18"/>
                <w:szCs w:val="18"/>
              </w:rPr>
            </w:pPr>
          </w:p>
        </w:tc>
        <w:tc>
          <w:tcPr>
            <w:tcW w:w="3889" w:type="dxa"/>
            <w:vMerge/>
            <w:shd w:val="clear" w:color="auto" w:fill="F2F2F2"/>
            <w:vAlign w:val="center"/>
          </w:tcPr>
          <w:p w:rsidR="00B153B7" w:rsidRPr="00D45E93" w:rsidRDefault="00B153B7" w:rsidP="00BD715A">
            <w:pPr>
              <w:spacing w:line="276" w:lineRule="auto"/>
              <w:jc w:val="center"/>
              <w:rPr>
                <w:rFonts w:ascii="Verdana" w:hAnsi="Verdana" w:cs="Arial"/>
                <w:b/>
                <w:sz w:val="18"/>
                <w:szCs w:val="18"/>
              </w:rPr>
            </w:pPr>
          </w:p>
        </w:tc>
        <w:tc>
          <w:tcPr>
            <w:tcW w:w="850" w:type="dxa"/>
            <w:shd w:val="clear" w:color="auto" w:fill="F2F2F2"/>
            <w:vAlign w:val="center"/>
          </w:tcPr>
          <w:p w:rsidR="00B153B7" w:rsidRDefault="00B153B7" w:rsidP="00BD715A">
            <w:pPr>
              <w:spacing w:line="276" w:lineRule="auto"/>
              <w:jc w:val="center"/>
              <w:rPr>
                <w:rFonts w:ascii="Calibri" w:hAnsi="Calibri" w:cs="Calibri"/>
                <w:b/>
                <w:sz w:val="16"/>
                <w:szCs w:val="16"/>
              </w:rPr>
            </w:pPr>
            <w:r w:rsidRPr="00AA297C">
              <w:rPr>
                <w:rFonts w:ascii="Calibri" w:hAnsi="Calibri" w:cs="Calibri"/>
                <w:b/>
                <w:sz w:val="16"/>
                <w:szCs w:val="16"/>
              </w:rPr>
              <w:t>Inicio</w:t>
            </w:r>
          </w:p>
          <w:p w:rsidR="00B153B7" w:rsidRPr="00AA297C" w:rsidRDefault="00B153B7" w:rsidP="00BD715A">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shd w:val="clear" w:color="auto" w:fill="F2F2F2"/>
            <w:vAlign w:val="center"/>
          </w:tcPr>
          <w:p w:rsidR="00B153B7" w:rsidRDefault="00B153B7" w:rsidP="00BD715A">
            <w:pPr>
              <w:spacing w:line="276" w:lineRule="auto"/>
              <w:jc w:val="center"/>
              <w:rPr>
                <w:rFonts w:ascii="Calibri" w:hAnsi="Calibri" w:cs="Calibri"/>
                <w:b/>
                <w:sz w:val="16"/>
                <w:szCs w:val="16"/>
              </w:rPr>
            </w:pPr>
            <w:r w:rsidRPr="00AA297C">
              <w:rPr>
                <w:rFonts w:ascii="Calibri" w:hAnsi="Calibri" w:cs="Calibri"/>
                <w:b/>
                <w:sz w:val="16"/>
                <w:szCs w:val="16"/>
              </w:rPr>
              <w:t>Fin</w:t>
            </w:r>
          </w:p>
          <w:p w:rsidR="00B153B7" w:rsidRPr="00AA297C" w:rsidRDefault="00B153B7" w:rsidP="00BD715A">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shd w:val="clear" w:color="auto" w:fill="F2F2F2"/>
            <w:vAlign w:val="center"/>
          </w:tcPr>
          <w:p w:rsidR="00B153B7" w:rsidRPr="00D45E93" w:rsidRDefault="00B153B7" w:rsidP="00BD715A">
            <w:pPr>
              <w:spacing w:line="276" w:lineRule="auto"/>
              <w:jc w:val="center"/>
              <w:rPr>
                <w:rFonts w:ascii="Verdana" w:hAnsi="Verdana" w:cs="Arial"/>
                <w:b/>
                <w:sz w:val="18"/>
                <w:szCs w:val="18"/>
              </w:rPr>
            </w:pPr>
          </w:p>
        </w:tc>
      </w:tr>
      <w:tr w:rsidR="00B153B7" w:rsidRPr="00D45E93" w:rsidTr="00BD715A">
        <w:trPr>
          <w:trHeight w:val="384"/>
          <w:jc w:val="center"/>
        </w:trPr>
        <w:tc>
          <w:tcPr>
            <w:tcW w:w="426" w:type="dxa"/>
            <w:shd w:val="clear" w:color="auto" w:fill="FFFFFF"/>
            <w:tcMar>
              <w:left w:w="0" w:type="dxa"/>
              <w:right w:w="0" w:type="dxa"/>
            </w:tcMar>
            <w:vAlign w:val="center"/>
          </w:tcPr>
          <w:p w:rsidR="00B153B7" w:rsidRPr="00D45E93" w:rsidRDefault="00B153B7" w:rsidP="00BD715A">
            <w:pPr>
              <w:spacing w:line="276" w:lineRule="auto"/>
              <w:jc w:val="center"/>
              <w:rPr>
                <w:rFonts w:ascii="Verdana" w:hAnsi="Verdana" w:cs="Arial"/>
                <w:sz w:val="18"/>
                <w:szCs w:val="18"/>
              </w:rPr>
            </w:pPr>
            <w:r w:rsidRPr="00D45E93">
              <w:rPr>
                <w:rFonts w:ascii="Verdana" w:hAnsi="Verdana" w:cs="Arial"/>
                <w:sz w:val="18"/>
                <w:szCs w:val="18"/>
              </w:rPr>
              <w:t>1</w:t>
            </w:r>
          </w:p>
        </w:tc>
        <w:tc>
          <w:tcPr>
            <w:tcW w:w="2564"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3889"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0"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1"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1418"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r>
      <w:tr w:rsidR="00B153B7" w:rsidRPr="00D45E93" w:rsidTr="00BD715A">
        <w:trPr>
          <w:trHeight w:val="384"/>
          <w:jc w:val="center"/>
        </w:trPr>
        <w:tc>
          <w:tcPr>
            <w:tcW w:w="426" w:type="dxa"/>
            <w:shd w:val="clear" w:color="auto" w:fill="FFFFFF"/>
            <w:tcMar>
              <w:left w:w="0" w:type="dxa"/>
              <w:right w:w="0" w:type="dxa"/>
            </w:tcMar>
            <w:vAlign w:val="center"/>
          </w:tcPr>
          <w:p w:rsidR="00B153B7" w:rsidRPr="00D45E93" w:rsidRDefault="00B153B7" w:rsidP="00BD715A">
            <w:pPr>
              <w:spacing w:line="276" w:lineRule="auto"/>
              <w:jc w:val="center"/>
              <w:rPr>
                <w:rFonts w:ascii="Verdana" w:hAnsi="Verdana" w:cs="Arial"/>
                <w:sz w:val="18"/>
                <w:szCs w:val="18"/>
              </w:rPr>
            </w:pPr>
            <w:r w:rsidRPr="00D45E93">
              <w:rPr>
                <w:rFonts w:ascii="Verdana" w:hAnsi="Verdana" w:cs="Arial"/>
                <w:sz w:val="18"/>
                <w:szCs w:val="18"/>
              </w:rPr>
              <w:t>2</w:t>
            </w:r>
          </w:p>
        </w:tc>
        <w:tc>
          <w:tcPr>
            <w:tcW w:w="2564"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3889"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0"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1"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1418"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r>
      <w:tr w:rsidR="00B153B7" w:rsidRPr="00D45E93" w:rsidTr="00BD715A">
        <w:trPr>
          <w:trHeight w:val="384"/>
          <w:jc w:val="center"/>
        </w:trPr>
        <w:tc>
          <w:tcPr>
            <w:tcW w:w="426" w:type="dxa"/>
            <w:shd w:val="clear" w:color="auto" w:fill="FFFFFF"/>
            <w:tcMar>
              <w:left w:w="0" w:type="dxa"/>
              <w:right w:w="0" w:type="dxa"/>
            </w:tcMar>
            <w:vAlign w:val="center"/>
          </w:tcPr>
          <w:p w:rsidR="00B153B7" w:rsidRPr="00D45E93" w:rsidRDefault="00B153B7" w:rsidP="00BD715A">
            <w:pPr>
              <w:spacing w:line="276" w:lineRule="auto"/>
              <w:jc w:val="center"/>
              <w:rPr>
                <w:rFonts w:ascii="Verdana" w:hAnsi="Verdana" w:cs="Arial"/>
                <w:sz w:val="18"/>
                <w:szCs w:val="18"/>
              </w:rPr>
            </w:pPr>
            <w:r w:rsidRPr="00D45E93">
              <w:rPr>
                <w:rFonts w:ascii="Verdana" w:hAnsi="Verdana" w:cs="Arial"/>
                <w:sz w:val="18"/>
                <w:szCs w:val="18"/>
              </w:rPr>
              <w:t>3</w:t>
            </w:r>
          </w:p>
        </w:tc>
        <w:tc>
          <w:tcPr>
            <w:tcW w:w="2564"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3889"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0"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1"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1418"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r>
      <w:tr w:rsidR="00B153B7" w:rsidRPr="00D45E93" w:rsidTr="00BD715A">
        <w:trPr>
          <w:trHeight w:val="384"/>
          <w:jc w:val="center"/>
        </w:trPr>
        <w:tc>
          <w:tcPr>
            <w:tcW w:w="426" w:type="dxa"/>
            <w:shd w:val="clear" w:color="auto" w:fill="FFFFFF"/>
            <w:tcMar>
              <w:left w:w="0" w:type="dxa"/>
              <w:right w:w="0" w:type="dxa"/>
            </w:tcMar>
            <w:vAlign w:val="center"/>
          </w:tcPr>
          <w:p w:rsidR="00B153B7" w:rsidRPr="00D45E93" w:rsidRDefault="00B153B7" w:rsidP="00BD715A">
            <w:pPr>
              <w:spacing w:line="276" w:lineRule="auto"/>
              <w:jc w:val="center"/>
              <w:rPr>
                <w:rFonts w:ascii="Verdana" w:hAnsi="Verdana" w:cs="Arial"/>
                <w:sz w:val="18"/>
                <w:szCs w:val="18"/>
              </w:rPr>
            </w:pPr>
            <w:r w:rsidRPr="00D45E93">
              <w:rPr>
                <w:rFonts w:ascii="Verdana" w:hAnsi="Verdana" w:cs="Arial"/>
                <w:sz w:val="18"/>
                <w:szCs w:val="18"/>
              </w:rPr>
              <w:t>…</w:t>
            </w:r>
          </w:p>
        </w:tc>
        <w:tc>
          <w:tcPr>
            <w:tcW w:w="2564"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3889"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0"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1"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1418"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r>
      <w:tr w:rsidR="00B153B7" w:rsidRPr="00D45E93" w:rsidTr="00BD715A">
        <w:trPr>
          <w:trHeight w:val="384"/>
          <w:jc w:val="center"/>
        </w:trPr>
        <w:tc>
          <w:tcPr>
            <w:tcW w:w="426" w:type="dxa"/>
            <w:shd w:val="clear" w:color="auto" w:fill="FFFFFF"/>
            <w:tcMar>
              <w:left w:w="0" w:type="dxa"/>
              <w:right w:w="0" w:type="dxa"/>
            </w:tcMar>
            <w:vAlign w:val="center"/>
          </w:tcPr>
          <w:p w:rsidR="00B153B7" w:rsidRPr="00D45E93" w:rsidRDefault="00B153B7" w:rsidP="00BD715A">
            <w:pPr>
              <w:spacing w:line="276" w:lineRule="auto"/>
              <w:jc w:val="center"/>
              <w:rPr>
                <w:rFonts w:ascii="Verdana" w:hAnsi="Verdana" w:cs="Arial"/>
                <w:sz w:val="18"/>
                <w:szCs w:val="18"/>
              </w:rPr>
            </w:pPr>
            <w:r w:rsidRPr="00D45E93">
              <w:rPr>
                <w:rFonts w:ascii="Verdana" w:hAnsi="Verdana" w:cs="Arial"/>
                <w:sz w:val="18"/>
                <w:szCs w:val="18"/>
              </w:rPr>
              <w:t>N</w:t>
            </w:r>
          </w:p>
        </w:tc>
        <w:tc>
          <w:tcPr>
            <w:tcW w:w="2564"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3889"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0"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851"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c>
          <w:tcPr>
            <w:tcW w:w="1418" w:type="dxa"/>
            <w:shd w:val="clear" w:color="auto" w:fill="FFFFFF"/>
            <w:vAlign w:val="center"/>
          </w:tcPr>
          <w:p w:rsidR="00B153B7" w:rsidRPr="00D45E93" w:rsidRDefault="00B153B7" w:rsidP="00BD715A">
            <w:pPr>
              <w:spacing w:line="276" w:lineRule="auto"/>
              <w:jc w:val="center"/>
              <w:rPr>
                <w:rFonts w:ascii="Verdana" w:hAnsi="Verdana" w:cs="Arial"/>
                <w:sz w:val="18"/>
                <w:szCs w:val="18"/>
              </w:rPr>
            </w:pPr>
          </w:p>
        </w:tc>
      </w:tr>
      <w:tr w:rsidR="00B153B7" w:rsidRPr="00D45E93" w:rsidTr="00BD715A">
        <w:trPr>
          <w:trHeight w:val="396"/>
          <w:jc w:val="center"/>
        </w:trPr>
        <w:tc>
          <w:tcPr>
            <w:tcW w:w="9998" w:type="dxa"/>
            <w:gridSpan w:val="6"/>
            <w:shd w:val="clear" w:color="auto" w:fill="FFFFFF"/>
            <w:tcMar>
              <w:left w:w="0" w:type="dxa"/>
              <w:right w:w="0" w:type="dxa"/>
            </w:tcMar>
            <w:vAlign w:val="center"/>
          </w:tcPr>
          <w:p w:rsidR="00B153B7" w:rsidRPr="003276EF" w:rsidRDefault="00B153B7" w:rsidP="00BD715A">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Pr>
                <w:rFonts w:ascii="Verdana" w:hAnsi="Verdana" w:cs="Arial"/>
                <w:sz w:val="16"/>
                <w:szCs w:val="16"/>
              </w:rPr>
              <w:t xml:space="preserve">para proponentes que no hayan firmado un contrato con YPFB </w:t>
            </w:r>
            <w:r w:rsidRPr="00DE2FF2">
              <w:rPr>
                <w:rFonts w:ascii="Verdana" w:hAnsi="Verdana" w:cs="Arial"/>
                <w:sz w:val="16"/>
                <w:szCs w:val="16"/>
              </w:rPr>
              <w:t>deberá</w:t>
            </w:r>
            <w:r>
              <w:rPr>
                <w:rFonts w:ascii="Verdana" w:hAnsi="Verdana" w:cs="Arial"/>
                <w:sz w:val="16"/>
                <w:szCs w:val="16"/>
              </w:rPr>
              <w:t>n</w:t>
            </w:r>
            <w:r w:rsidRPr="00DE2FF2">
              <w:rPr>
                <w:rFonts w:ascii="Verdana" w:hAnsi="Verdana" w:cs="Arial"/>
                <w:sz w:val="16"/>
                <w:szCs w:val="16"/>
              </w:rPr>
              <w:t> incluir en su propuesta la documentación que acredite la experiencia. (</w:t>
            </w:r>
            <w:r>
              <w:rPr>
                <w:rFonts w:ascii="Verdana" w:hAnsi="Verdana" w:cs="Arial"/>
                <w:sz w:val="16"/>
                <w:szCs w:val="16"/>
              </w:rPr>
              <w:t xml:space="preserve">Fotocopias simple </w:t>
            </w:r>
            <w:r w:rsidRPr="00DE2FF2">
              <w:rPr>
                <w:rFonts w:ascii="Verdana" w:hAnsi="Verdana" w:cs="Arial"/>
                <w:sz w:val="16"/>
                <w:szCs w:val="16"/>
              </w:rPr>
              <w:t>de contratos, facturas u otros documentos que respalde la experiencia mencionada).</w:t>
            </w:r>
          </w:p>
        </w:tc>
      </w:tr>
      <w:tr w:rsidR="00B153B7" w:rsidRPr="00D45E93" w:rsidTr="00BD715A">
        <w:trPr>
          <w:trHeight w:val="396"/>
          <w:jc w:val="center"/>
        </w:trPr>
        <w:tc>
          <w:tcPr>
            <w:tcW w:w="9998" w:type="dxa"/>
            <w:gridSpan w:val="6"/>
            <w:shd w:val="clear" w:color="auto" w:fill="FFFFFF"/>
            <w:tcMar>
              <w:left w:w="0" w:type="dxa"/>
              <w:right w:w="0" w:type="dxa"/>
            </w:tcMar>
            <w:vAlign w:val="center"/>
          </w:tcPr>
          <w:p w:rsidR="00B153B7" w:rsidRDefault="00B153B7" w:rsidP="00BD715A">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rsidR="00B153B7" w:rsidRDefault="00B153B7" w:rsidP="00BD715A">
            <w:pPr>
              <w:spacing w:line="276" w:lineRule="auto"/>
              <w:ind w:left="111" w:right="131"/>
              <w:jc w:val="both"/>
              <w:rPr>
                <w:rFonts w:ascii="Verdana" w:hAnsi="Verdana" w:cs="Arial"/>
                <w:b/>
                <w:sz w:val="16"/>
                <w:szCs w:val="16"/>
              </w:rPr>
            </w:pPr>
          </w:p>
          <w:p w:rsidR="00B153B7" w:rsidRPr="003276EF" w:rsidRDefault="00B153B7" w:rsidP="00BD715A">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rsidR="009F3A9D" w:rsidRPr="0052249B" w:rsidRDefault="009F3A9D" w:rsidP="009F3A9D">
      <w:pPr>
        <w:jc w:val="center"/>
        <w:rPr>
          <w:rFonts w:asciiTheme="minorHAnsi" w:hAnsiTheme="minorHAnsi" w:cstheme="minorHAnsi"/>
          <w:b/>
          <w:i/>
          <w:sz w:val="18"/>
          <w:szCs w:val="18"/>
        </w:rPr>
      </w:pPr>
    </w:p>
    <w:p w:rsidR="009F3A9D" w:rsidRPr="0052249B" w:rsidRDefault="009F3A9D" w:rsidP="009F3A9D">
      <w:pPr>
        <w:jc w:val="center"/>
        <w:rPr>
          <w:rFonts w:asciiTheme="minorHAnsi" w:hAnsiTheme="minorHAnsi" w:cstheme="minorHAnsi"/>
          <w:b/>
          <w:i/>
          <w:sz w:val="18"/>
          <w:szCs w:val="18"/>
        </w:rPr>
      </w:pPr>
    </w:p>
    <w:p w:rsidR="009F3A9D" w:rsidRPr="0052249B" w:rsidRDefault="009F3A9D" w:rsidP="009F3A9D">
      <w:pPr>
        <w:jc w:val="center"/>
        <w:rPr>
          <w:rFonts w:asciiTheme="minorHAnsi" w:hAnsiTheme="minorHAnsi" w:cstheme="minorHAnsi"/>
          <w:b/>
          <w:bCs/>
          <w:i/>
          <w:iCs/>
          <w:color w:val="000000"/>
          <w:sz w:val="18"/>
          <w:szCs w:val="18"/>
        </w:rPr>
      </w:pPr>
    </w:p>
    <w:p w:rsidR="009F3A9D" w:rsidRPr="0052249B" w:rsidRDefault="009F3A9D" w:rsidP="009F3A9D">
      <w:pPr>
        <w:jc w:val="center"/>
        <w:rPr>
          <w:rFonts w:asciiTheme="minorHAnsi" w:hAnsiTheme="minorHAnsi" w:cstheme="minorHAnsi"/>
          <w:b/>
          <w:bCs/>
          <w:i/>
          <w:iCs/>
          <w:color w:val="000000"/>
          <w:sz w:val="18"/>
          <w:szCs w:val="18"/>
        </w:rPr>
      </w:pPr>
    </w:p>
    <w:p w:rsidR="009F3A9D" w:rsidRPr="0052249B" w:rsidRDefault="009F3A9D" w:rsidP="009F3A9D">
      <w:pPr>
        <w:spacing w:line="276" w:lineRule="auto"/>
        <w:jc w:val="center"/>
        <w:rPr>
          <w:rFonts w:asciiTheme="minorHAnsi" w:hAnsiTheme="minorHAnsi" w:cstheme="minorHAnsi"/>
          <w:b/>
          <w:sz w:val="18"/>
          <w:szCs w:val="18"/>
        </w:rPr>
      </w:pPr>
      <w:r w:rsidRPr="0052249B">
        <w:rPr>
          <w:rFonts w:asciiTheme="minorHAnsi" w:hAnsiTheme="minorHAnsi" w:cstheme="minorHAnsi"/>
          <w:b/>
          <w:sz w:val="18"/>
          <w:szCs w:val="18"/>
        </w:rPr>
        <w:t xml:space="preserve">  </w:t>
      </w: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w:t>
      </w:r>
    </w:p>
    <w:p w:rsidR="007165E6" w:rsidRPr="0052249B" w:rsidRDefault="007165E6" w:rsidP="007165E6">
      <w:pPr>
        <w:jc w:val="center"/>
        <w:rPr>
          <w:rFonts w:asciiTheme="minorHAnsi" w:hAnsiTheme="minorHAnsi" w:cstheme="minorHAnsi"/>
          <w:b/>
        </w:rPr>
      </w:pPr>
      <w:r w:rsidRPr="0052249B">
        <w:rPr>
          <w:rFonts w:asciiTheme="minorHAnsi" w:hAnsiTheme="minorHAnsi" w:cstheme="minorHAnsi"/>
          <w:b/>
        </w:rPr>
        <w:t>Firma del Propietario o Representante Legal de la Empresa</w:t>
      </w:r>
    </w:p>
    <w:p w:rsidR="007165E6" w:rsidRPr="0052249B" w:rsidRDefault="007165E6" w:rsidP="007165E6">
      <w:pPr>
        <w:keepNext/>
        <w:jc w:val="center"/>
        <w:outlineLvl w:val="2"/>
        <w:rPr>
          <w:rFonts w:asciiTheme="minorHAnsi" w:hAnsiTheme="minorHAnsi" w:cstheme="minorHAnsi"/>
          <w:b/>
          <w:sz w:val="18"/>
          <w:szCs w:val="18"/>
          <w:lang w:val="es-BO" w:eastAsia="es-ES"/>
        </w:rPr>
      </w:pPr>
      <w:r w:rsidRPr="0052249B">
        <w:rPr>
          <w:rFonts w:asciiTheme="minorHAnsi" w:hAnsiTheme="minorHAnsi" w:cstheme="minorHAnsi"/>
          <w:b/>
        </w:rPr>
        <w:t>Nombre completo del Propietario o Representante Legal de la Empresa</w:t>
      </w:r>
    </w:p>
    <w:p w:rsidR="009F3A9D" w:rsidRPr="0052249B" w:rsidRDefault="009F3A9D" w:rsidP="009F3A9D">
      <w:pPr>
        <w:jc w:val="center"/>
        <w:rPr>
          <w:rFonts w:asciiTheme="minorHAnsi" w:hAnsiTheme="minorHAnsi" w:cstheme="minorHAnsi"/>
          <w:b/>
          <w:bCs/>
          <w:i/>
          <w:iCs/>
          <w:color w:val="000000"/>
          <w:sz w:val="18"/>
          <w:szCs w:val="18"/>
          <w:lang w:val="es-BO"/>
        </w:rPr>
      </w:pPr>
    </w:p>
    <w:p w:rsidR="00FC07B0" w:rsidRPr="0052249B" w:rsidRDefault="00FC07B0">
      <w:pPr>
        <w:rPr>
          <w:rFonts w:asciiTheme="minorHAnsi" w:hAnsiTheme="minorHAnsi" w:cstheme="minorHAnsi"/>
          <w:b/>
          <w:bCs/>
          <w:i/>
          <w:iCs/>
          <w:color w:val="000000"/>
          <w:sz w:val="18"/>
          <w:szCs w:val="18"/>
        </w:rPr>
      </w:pPr>
      <w:r w:rsidRPr="0052249B">
        <w:rPr>
          <w:rFonts w:asciiTheme="minorHAnsi" w:hAnsiTheme="minorHAnsi" w:cstheme="minorHAnsi"/>
          <w:b/>
          <w:bCs/>
          <w:i/>
          <w:iCs/>
          <w:color w:val="000000"/>
          <w:sz w:val="18"/>
          <w:szCs w:val="18"/>
        </w:rPr>
        <w:br w:type="page"/>
      </w:r>
    </w:p>
    <w:p w:rsidR="00007CC1" w:rsidRPr="00286B08" w:rsidRDefault="00007CC1" w:rsidP="00007CC1">
      <w:pPr>
        <w:jc w:val="center"/>
        <w:rPr>
          <w:rFonts w:asciiTheme="minorHAnsi" w:hAnsiTheme="minorHAnsi" w:cstheme="minorHAnsi"/>
          <w:b/>
        </w:rPr>
      </w:pPr>
      <w:r>
        <w:rPr>
          <w:rFonts w:asciiTheme="minorHAnsi" w:hAnsiTheme="minorHAnsi" w:cstheme="minorHAnsi"/>
          <w:b/>
          <w:sz w:val="18"/>
          <w:szCs w:val="18"/>
        </w:rPr>
        <w:lastRenderedPageBreak/>
        <w:t xml:space="preserve">      </w:t>
      </w:r>
      <w:r w:rsidRPr="00286B08">
        <w:rPr>
          <w:rFonts w:asciiTheme="minorHAnsi" w:hAnsiTheme="minorHAnsi" w:cstheme="minorHAnsi"/>
          <w:b/>
        </w:rPr>
        <w:t>PA</w:t>
      </w:r>
      <w:bookmarkStart w:id="3" w:name="_GoBack"/>
      <w:bookmarkEnd w:id="3"/>
      <w:r w:rsidRPr="00286B08">
        <w:rPr>
          <w:rFonts w:asciiTheme="minorHAnsi" w:hAnsiTheme="minorHAnsi" w:cstheme="minorHAnsi"/>
          <w:b/>
        </w:rPr>
        <w:t>RTE IV</w:t>
      </w:r>
    </w:p>
    <w:p w:rsidR="00007CC1" w:rsidRPr="008C6E83" w:rsidRDefault="00007CC1" w:rsidP="00007CC1">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EVALUACIÓN PARA LA ADQUISICION DE BIENES</w:t>
      </w:r>
    </w:p>
    <w:p w:rsidR="00007CC1" w:rsidRPr="00286B08" w:rsidRDefault="00007CC1" w:rsidP="00007CC1">
      <w:pPr>
        <w:pStyle w:val="Sinespaciado"/>
        <w:jc w:val="both"/>
        <w:rPr>
          <w:rFonts w:asciiTheme="minorHAnsi" w:hAnsiTheme="minorHAnsi" w:cstheme="minorHAnsi"/>
          <w:sz w:val="20"/>
          <w:szCs w:val="20"/>
        </w:rPr>
      </w:pPr>
    </w:p>
    <w:p w:rsidR="00007CC1"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007CC1">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007CC1" w:rsidRPr="00286B08" w:rsidRDefault="00007CC1" w:rsidP="00007CC1">
      <w:pPr>
        <w:pStyle w:val="Sinespaciado"/>
        <w:jc w:val="both"/>
        <w:rPr>
          <w:rFonts w:asciiTheme="minorHAnsi" w:hAnsiTheme="minorHAnsi" w:cstheme="minorHAnsi"/>
          <w:sz w:val="20"/>
          <w:szCs w:val="20"/>
        </w:rPr>
      </w:pPr>
    </w:p>
    <w:p w:rsidR="00007CC1" w:rsidRPr="00286B08" w:rsidRDefault="00007CC1" w:rsidP="00007CC1">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007CC1" w:rsidRPr="00286B08" w:rsidRDefault="00007CC1" w:rsidP="00007CC1">
      <w:pPr>
        <w:pStyle w:val="Sinespaciado"/>
        <w:ind w:left="426"/>
        <w:jc w:val="both"/>
        <w:rPr>
          <w:rFonts w:asciiTheme="minorHAnsi" w:hAnsiTheme="minorHAnsi" w:cstheme="minorHAnsi"/>
          <w:b/>
          <w:sz w:val="20"/>
          <w:szCs w:val="20"/>
        </w:rPr>
      </w:pP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007CC1" w:rsidRPr="00286B08" w:rsidRDefault="00007CC1" w:rsidP="00007CC1">
      <w:pPr>
        <w:pStyle w:val="Sinespaciado"/>
        <w:jc w:val="both"/>
        <w:rPr>
          <w:rFonts w:asciiTheme="minorHAnsi" w:hAnsiTheme="minorHAnsi" w:cstheme="minorHAnsi"/>
          <w:sz w:val="20"/>
          <w:szCs w:val="20"/>
        </w:rPr>
      </w:pP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007CC1" w:rsidRPr="00286B08" w:rsidRDefault="00007CC1" w:rsidP="00007CC1">
      <w:pPr>
        <w:pStyle w:val="Sinespaciado"/>
        <w:jc w:val="both"/>
        <w:rPr>
          <w:rFonts w:asciiTheme="minorHAnsi" w:hAnsiTheme="minorHAnsi" w:cstheme="minorHAnsi"/>
          <w:sz w:val="20"/>
          <w:szCs w:val="20"/>
        </w:rPr>
      </w:pP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DBC, el Comité de Habilitación recomendará mediante informe </w:t>
      </w:r>
      <w:r>
        <w:rPr>
          <w:rFonts w:asciiTheme="minorHAnsi" w:hAnsiTheme="minorHAnsi" w:cstheme="minorHAnsi"/>
          <w:sz w:val="20"/>
          <w:szCs w:val="20"/>
        </w:rPr>
        <w:t>a la Autoridad Responsable del Proceso de Contratación</w:t>
      </w:r>
      <w:r w:rsidRPr="00286B08">
        <w:rPr>
          <w:rFonts w:asciiTheme="minorHAnsi" w:hAnsiTheme="minorHAnsi" w:cstheme="minorHAnsi"/>
          <w:sz w:val="20"/>
          <w:szCs w:val="20"/>
        </w:rPr>
        <w:t xml:space="preserve"> declarar desierto el proceso de contratación.</w:t>
      </w:r>
    </w:p>
    <w:p w:rsidR="00007CC1" w:rsidRPr="00286B08" w:rsidRDefault="00007CC1" w:rsidP="00007CC1">
      <w:pPr>
        <w:pStyle w:val="Sinespaciado"/>
        <w:jc w:val="both"/>
        <w:rPr>
          <w:rFonts w:asciiTheme="minorHAnsi" w:hAnsiTheme="minorHAnsi" w:cstheme="minorHAnsi"/>
          <w:sz w:val="20"/>
          <w:szCs w:val="20"/>
        </w:rPr>
      </w:pPr>
    </w:p>
    <w:p w:rsidR="00007CC1" w:rsidRPr="00286B08" w:rsidRDefault="00007CC1" w:rsidP="00007CC1">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007CC1" w:rsidRPr="00286B08" w:rsidRDefault="00007CC1" w:rsidP="00007CC1">
      <w:pPr>
        <w:pStyle w:val="Sinespaciado"/>
        <w:jc w:val="both"/>
        <w:rPr>
          <w:rFonts w:asciiTheme="minorHAnsi" w:hAnsiTheme="minorHAnsi" w:cstheme="minorHAnsi"/>
          <w:sz w:val="20"/>
          <w:szCs w:val="20"/>
        </w:rPr>
      </w:pPr>
    </w:p>
    <w:p w:rsidR="00007CC1" w:rsidRPr="00286B08" w:rsidRDefault="00007CC1" w:rsidP="00007CC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007CC1" w:rsidRPr="00286B08" w:rsidRDefault="00007CC1" w:rsidP="00007CC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007CC1" w:rsidRPr="00286B08" w:rsidRDefault="00007CC1" w:rsidP="00007CC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007CC1" w:rsidRPr="00286B08" w:rsidRDefault="00007CC1" w:rsidP="00007CC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007CC1" w:rsidRPr="00286B08" w:rsidRDefault="00007CC1" w:rsidP="00007CC1">
      <w:pPr>
        <w:pStyle w:val="Sinespaciado"/>
        <w:jc w:val="both"/>
        <w:rPr>
          <w:rFonts w:asciiTheme="minorHAnsi" w:hAnsiTheme="minorHAnsi" w:cstheme="minorHAnsi"/>
          <w:sz w:val="20"/>
          <w:szCs w:val="20"/>
        </w:rPr>
      </w:pPr>
    </w:p>
    <w:p w:rsidR="00007CC1" w:rsidRPr="00286B08" w:rsidRDefault="00007CC1" w:rsidP="00007CC1">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007CC1" w:rsidRPr="00286B08" w:rsidRDefault="00007CC1" w:rsidP="00007CC1">
      <w:pPr>
        <w:pStyle w:val="Sinespaciado"/>
        <w:jc w:val="both"/>
        <w:rPr>
          <w:rFonts w:asciiTheme="minorHAnsi" w:hAnsiTheme="minorHAnsi" w:cstheme="minorHAnsi"/>
          <w:b/>
          <w:color w:val="000000" w:themeColor="text1"/>
          <w:sz w:val="20"/>
          <w:szCs w:val="20"/>
        </w:rPr>
      </w:pPr>
    </w:p>
    <w:p w:rsidR="00007CC1" w:rsidRPr="00286B08" w:rsidRDefault="00007CC1" w:rsidP="00007CC1">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007CC1" w:rsidRPr="00286B08" w:rsidRDefault="00007CC1" w:rsidP="00007CC1">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007CC1" w:rsidRPr="00286B08" w:rsidRDefault="00007CC1" w:rsidP="00007CC1">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007CC1" w:rsidRPr="00286B08" w:rsidRDefault="00007CC1" w:rsidP="00007CC1">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007CC1" w:rsidRPr="00286B08" w:rsidRDefault="00007CC1" w:rsidP="00007CC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w:t>
      </w:r>
      <w:r w:rsidR="00DE6E94">
        <w:rPr>
          <w:rFonts w:asciiTheme="minorHAnsi" w:hAnsiTheme="minorHAnsi" w:cstheme="minorHAnsi"/>
          <w:sz w:val="20"/>
          <w:szCs w:val="20"/>
        </w:rPr>
        <w:t>a la Autoridad Responsable de Proceso de Contratación</w:t>
      </w:r>
      <w:r w:rsidRPr="00286B08">
        <w:rPr>
          <w:rFonts w:asciiTheme="minorHAnsi" w:hAnsiTheme="minorHAnsi" w:cstheme="minorHAnsi"/>
          <w:sz w:val="20"/>
          <w:szCs w:val="20"/>
        </w:rPr>
        <w:t xml:space="preserve"> la adjudicación ó concertación ó declaratoria desierta.</w:t>
      </w:r>
    </w:p>
    <w:p w:rsidR="00007CC1" w:rsidRPr="00286B08" w:rsidRDefault="00007CC1" w:rsidP="00007CC1">
      <w:pPr>
        <w:ind w:left="1134"/>
        <w:jc w:val="both"/>
        <w:rPr>
          <w:rFonts w:asciiTheme="minorHAnsi" w:hAnsiTheme="minorHAnsi" w:cstheme="minorHAnsi"/>
          <w:color w:val="000000" w:themeColor="text1"/>
        </w:rPr>
      </w:pPr>
    </w:p>
    <w:p w:rsidR="00007CC1" w:rsidRDefault="00007CC1" w:rsidP="00007CC1">
      <w:pPr>
        <w:jc w:val="both"/>
        <w:rPr>
          <w:rFonts w:asciiTheme="minorHAnsi" w:hAnsiTheme="minorHAnsi" w:cstheme="minorHAnsi"/>
          <w:b/>
          <w:sz w:val="22"/>
          <w:szCs w:val="18"/>
          <w:highlight w:val="yellow"/>
        </w:rPr>
      </w:pPr>
    </w:p>
    <w:p w:rsidR="00007CC1" w:rsidRDefault="00007CC1" w:rsidP="00007CC1">
      <w:pPr>
        <w:jc w:val="both"/>
        <w:rPr>
          <w:rFonts w:asciiTheme="minorHAnsi" w:hAnsiTheme="minorHAnsi" w:cstheme="minorHAnsi"/>
          <w:b/>
          <w:sz w:val="22"/>
          <w:szCs w:val="18"/>
          <w:highlight w:val="yellow"/>
        </w:rPr>
      </w:pPr>
    </w:p>
    <w:p w:rsidR="00266586" w:rsidRPr="0052249B" w:rsidRDefault="00266586" w:rsidP="00266586">
      <w:pPr>
        <w:jc w:val="center"/>
        <w:rPr>
          <w:rFonts w:asciiTheme="minorHAnsi" w:hAnsiTheme="minorHAnsi" w:cstheme="minorHAnsi"/>
          <w:b/>
          <w:bCs/>
        </w:rPr>
      </w:pPr>
      <w:r w:rsidRPr="0052249B">
        <w:rPr>
          <w:rFonts w:asciiTheme="minorHAnsi" w:hAnsiTheme="minorHAnsi" w:cstheme="minorHAnsi"/>
          <w:b/>
          <w:bCs/>
        </w:rPr>
        <w:lastRenderedPageBreak/>
        <w:t>PARTE V</w:t>
      </w:r>
    </w:p>
    <w:p w:rsidR="00266586" w:rsidRPr="00921C1D" w:rsidRDefault="00266586" w:rsidP="00266586">
      <w:pPr>
        <w:tabs>
          <w:tab w:val="center" w:pos="5833"/>
          <w:tab w:val="right" w:pos="10252"/>
        </w:tabs>
        <w:jc w:val="center"/>
        <w:rPr>
          <w:rFonts w:asciiTheme="minorHAnsi" w:hAnsiTheme="minorHAnsi" w:cstheme="minorHAnsi"/>
          <w:b/>
          <w:szCs w:val="22"/>
          <w:lang w:val="es-BO"/>
        </w:rPr>
      </w:pPr>
      <w:r w:rsidRPr="00921C1D">
        <w:rPr>
          <w:rFonts w:asciiTheme="minorHAnsi" w:hAnsiTheme="minorHAnsi" w:cstheme="minorHAnsi"/>
          <w:b/>
          <w:szCs w:val="22"/>
          <w:lang w:val="es-BO"/>
        </w:rPr>
        <w:t xml:space="preserve">FORMULARIO DE VERIFICACIÓN </w:t>
      </w:r>
    </w:p>
    <w:p w:rsidR="00266586" w:rsidRPr="00921C1D" w:rsidRDefault="00266586" w:rsidP="00266586">
      <w:pPr>
        <w:tabs>
          <w:tab w:val="center" w:pos="5833"/>
          <w:tab w:val="right" w:pos="10252"/>
        </w:tabs>
        <w:jc w:val="center"/>
        <w:rPr>
          <w:rFonts w:asciiTheme="minorHAnsi" w:hAnsiTheme="minorHAnsi" w:cstheme="minorHAnsi"/>
          <w:b/>
          <w:szCs w:val="22"/>
          <w:lang w:val="es-BO"/>
        </w:rPr>
      </w:pPr>
      <w:r w:rsidRPr="00921C1D">
        <w:rPr>
          <w:rFonts w:asciiTheme="minorHAnsi" w:hAnsiTheme="minorHAnsi" w:cstheme="minorHAnsi"/>
          <w:b/>
          <w:szCs w:val="22"/>
          <w:lang w:val="es-BO"/>
        </w:rPr>
        <w:t>(A ser usado en el acto de apertura de propuestas por el Comité de Habilitación)</w:t>
      </w:r>
    </w:p>
    <w:p w:rsidR="00956539" w:rsidRPr="00921C1D" w:rsidRDefault="00956539" w:rsidP="00956539">
      <w:pPr>
        <w:rPr>
          <w:rFonts w:cs="Arial"/>
          <w:sz w:val="16"/>
          <w:szCs w:val="16"/>
          <w:lang w:val="es-BO"/>
        </w:rPr>
      </w:pPr>
    </w:p>
    <w:tbl>
      <w:tblPr>
        <w:tblW w:w="95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8"/>
        <w:gridCol w:w="532"/>
        <w:gridCol w:w="76"/>
        <w:gridCol w:w="2101"/>
        <w:gridCol w:w="2536"/>
        <w:gridCol w:w="850"/>
      </w:tblGrid>
      <w:tr w:rsidR="00956539" w:rsidRPr="00921C1D" w:rsidTr="00956539">
        <w:trPr>
          <w:jc w:val="center"/>
        </w:trPr>
        <w:tc>
          <w:tcPr>
            <w:tcW w:w="9503" w:type="dxa"/>
            <w:gridSpan w:val="6"/>
            <w:tcBorders>
              <w:top w:val="single" w:sz="4" w:space="0" w:color="auto"/>
              <w:left w:val="single" w:sz="4" w:space="0" w:color="auto"/>
              <w:right w:val="single" w:sz="4" w:space="0" w:color="auto"/>
            </w:tcBorders>
            <w:shd w:val="clear" w:color="auto" w:fill="B3B3B3"/>
            <w:vAlign w:val="center"/>
          </w:tcPr>
          <w:p w:rsidR="00956539" w:rsidRPr="00921C1D" w:rsidRDefault="00956539" w:rsidP="00EB5237">
            <w:pPr>
              <w:rPr>
                <w:rFonts w:ascii="Calibri" w:hAnsi="Calibri" w:cs="Arial"/>
                <w:b/>
              </w:rPr>
            </w:pPr>
            <w:r w:rsidRPr="00921C1D">
              <w:rPr>
                <w:rFonts w:ascii="Calibri" w:hAnsi="Calibri" w:cs="Arial"/>
                <w:b/>
              </w:rPr>
              <w:t>DATOS GENERALES DEL PROCESO</w:t>
            </w:r>
          </w:p>
        </w:tc>
      </w:tr>
      <w:tr w:rsidR="00956539" w:rsidRPr="00921C1D" w:rsidTr="00956539">
        <w:trPr>
          <w:trHeight w:val="85"/>
          <w:jc w:val="center"/>
        </w:trPr>
        <w:tc>
          <w:tcPr>
            <w:tcW w:w="3408" w:type="dxa"/>
            <w:tcBorders>
              <w:top w:val="single" w:sz="4" w:space="0" w:color="auto"/>
              <w:left w:val="single" w:sz="4" w:space="0" w:color="auto"/>
              <w:bottom w:val="nil"/>
              <w:right w:val="nil"/>
            </w:tcBorders>
            <w:tcMar>
              <w:left w:w="0" w:type="dxa"/>
              <w:right w:w="0" w:type="dxa"/>
            </w:tcMar>
            <w:vAlign w:val="center"/>
          </w:tcPr>
          <w:p w:rsidR="00956539" w:rsidRPr="00921C1D" w:rsidRDefault="00956539" w:rsidP="00EB5237">
            <w:pPr>
              <w:rPr>
                <w:rFonts w:ascii="Calibri" w:hAnsi="Calibri" w:cs="Arial"/>
                <w:sz w:val="10"/>
                <w:szCs w:val="22"/>
              </w:rPr>
            </w:pPr>
          </w:p>
        </w:tc>
        <w:tc>
          <w:tcPr>
            <w:tcW w:w="532" w:type="dxa"/>
            <w:tcBorders>
              <w:top w:val="single" w:sz="4" w:space="0" w:color="auto"/>
              <w:left w:val="nil"/>
              <w:bottom w:val="nil"/>
              <w:right w:val="nil"/>
            </w:tcBorders>
            <w:vAlign w:val="center"/>
          </w:tcPr>
          <w:p w:rsidR="00956539" w:rsidRPr="00921C1D" w:rsidRDefault="00956539" w:rsidP="00EB5237">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56539" w:rsidRPr="00921C1D" w:rsidRDefault="00956539" w:rsidP="00EB5237">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56539" w:rsidRPr="00921C1D" w:rsidRDefault="00956539" w:rsidP="00EB5237">
            <w:pPr>
              <w:jc w:val="center"/>
              <w:rPr>
                <w:rFonts w:ascii="Calibri" w:hAnsi="Calibri" w:cs="Arial"/>
                <w:b/>
                <w:sz w:val="10"/>
                <w:szCs w:val="22"/>
              </w:rPr>
            </w:pPr>
          </w:p>
        </w:tc>
      </w:tr>
      <w:tr w:rsidR="00956539" w:rsidRPr="00447135" w:rsidTr="00956539">
        <w:trPr>
          <w:jc w:val="center"/>
        </w:trPr>
        <w:tc>
          <w:tcPr>
            <w:tcW w:w="3408" w:type="dxa"/>
            <w:tcBorders>
              <w:top w:val="nil"/>
              <w:left w:val="single" w:sz="4" w:space="0" w:color="auto"/>
              <w:bottom w:val="nil"/>
              <w:right w:val="nil"/>
            </w:tcBorders>
            <w:tcMar>
              <w:left w:w="0" w:type="dxa"/>
              <w:right w:w="85" w:type="dxa"/>
            </w:tcMar>
            <w:vAlign w:val="center"/>
          </w:tcPr>
          <w:p w:rsidR="00956539" w:rsidRPr="00921C1D" w:rsidRDefault="00956539" w:rsidP="00EB5237">
            <w:pPr>
              <w:jc w:val="right"/>
              <w:rPr>
                <w:rFonts w:ascii="Calibri" w:hAnsi="Calibri" w:cs="Arial"/>
                <w:b/>
              </w:rPr>
            </w:pPr>
            <w:r w:rsidRPr="00921C1D">
              <w:rPr>
                <w:rFonts w:ascii="Calibri" w:hAnsi="Calibri" w:cs="Arial"/>
                <w:b/>
              </w:rPr>
              <w:t xml:space="preserve">   Objeto de la Contratación</w:t>
            </w:r>
          </w:p>
        </w:tc>
        <w:tc>
          <w:tcPr>
            <w:tcW w:w="532" w:type="dxa"/>
            <w:tcBorders>
              <w:top w:val="nil"/>
              <w:left w:val="nil"/>
              <w:bottom w:val="nil"/>
              <w:right w:val="nil"/>
            </w:tcBorders>
            <w:vAlign w:val="center"/>
          </w:tcPr>
          <w:p w:rsidR="00956539" w:rsidRPr="00447135" w:rsidRDefault="00956539" w:rsidP="00EB5237">
            <w:pPr>
              <w:jc w:val="center"/>
              <w:rPr>
                <w:rFonts w:ascii="Calibri" w:hAnsi="Calibri" w:cs="Arial"/>
                <w:b/>
                <w:sz w:val="22"/>
                <w:szCs w:val="22"/>
              </w:rPr>
            </w:pPr>
            <w:r w:rsidRPr="00921C1D">
              <w:rPr>
                <w:rFonts w:ascii="Calibri" w:hAnsi="Calibri" w:cs="Arial"/>
                <w:b/>
                <w:sz w:val="22"/>
                <w:szCs w:val="22"/>
              </w:rPr>
              <w:t>:</w:t>
            </w:r>
          </w:p>
        </w:tc>
        <w:tc>
          <w:tcPr>
            <w:tcW w:w="76" w:type="dxa"/>
            <w:tcBorders>
              <w:top w:val="nil"/>
              <w:left w:val="nil"/>
              <w:bottom w:val="nil"/>
              <w:right w:val="single" w:sz="4" w:space="0" w:color="auto"/>
            </w:tcBorders>
            <w:vAlign w:val="center"/>
          </w:tcPr>
          <w:p w:rsidR="00956539" w:rsidRPr="00447135" w:rsidRDefault="00956539" w:rsidP="00EB5237">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56539" w:rsidRPr="00447135" w:rsidRDefault="00956539" w:rsidP="00EB5237">
            <w:pPr>
              <w:rPr>
                <w:rFonts w:ascii="Calibri" w:hAnsi="Calibri" w:cs="Arial"/>
                <w:sz w:val="22"/>
                <w:szCs w:val="22"/>
              </w:rPr>
            </w:pPr>
          </w:p>
        </w:tc>
        <w:tc>
          <w:tcPr>
            <w:tcW w:w="850" w:type="dxa"/>
            <w:tcBorders>
              <w:top w:val="nil"/>
              <w:left w:val="nil"/>
              <w:bottom w:val="nil"/>
              <w:right w:val="single" w:sz="4" w:space="0" w:color="auto"/>
            </w:tcBorders>
            <w:vAlign w:val="center"/>
          </w:tcPr>
          <w:p w:rsidR="00956539" w:rsidRPr="00447135" w:rsidRDefault="00956539" w:rsidP="00EB5237">
            <w:pPr>
              <w:rPr>
                <w:rFonts w:ascii="Calibri" w:hAnsi="Calibri" w:cs="Arial"/>
                <w:sz w:val="22"/>
                <w:szCs w:val="22"/>
              </w:rPr>
            </w:pPr>
          </w:p>
        </w:tc>
      </w:tr>
      <w:tr w:rsidR="00956539" w:rsidRPr="00447135" w:rsidTr="00956539">
        <w:trPr>
          <w:trHeight w:val="158"/>
          <w:jc w:val="center"/>
        </w:trPr>
        <w:tc>
          <w:tcPr>
            <w:tcW w:w="3408" w:type="dxa"/>
            <w:tcBorders>
              <w:top w:val="nil"/>
              <w:left w:val="single" w:sz="4" w:space="0" w:color="auto"/>
              <w:bottom w:val="nil"/>
              <w:right w:val="nil"/>
            </w:tcBorders>
            <w:tcMar>
              <w:left w:w="0" w:type="dxa"/>
              <w:right w:w="85" w:type="dxa"/>
            </w:tcMar>
            <w:vAlign w:val="center"/>
          </w:tcPr>
          <w:p w:rsidR="00956539" w:rsidRPr="00447135" w:rsidRDefault="00956539" w:rsidP="00EB5237">
            <w:pPr>
              <w:jc w:val="right"/>
              <w:rPr>
                <w:rFonts w:ascii="Calibri" w:hAnsi="Calibri" w:cs="Arial"/>
                <w:sz w:val="8"/>
                <w:szCs w:val="22"/>
              </w:rPr>
            </w:pPr>
          </w:p>
        </w:tc>
        <w:tc>
          <w:tcPr>
            <w:tcW w:w="532" w:type="dxa"/>
            <w:tcBorders>
              <w:top w:val="nil"/>
              <w:left w:val="nil"/>
              <w:bottom w:val="nil"/>
              <w:right w:val="nil"/>
            </w:tcBorders>
            <w:vAlign w:val="center"/>
          </w:tcPr>
          <w:p w:rsidR="00956539" w:rsidRPr="00447135" w:rsidRDefault="00956539" w:rsidP="00EB5237">
            <w:pPr>
              <w:jc w:val="center"/>
              <w:rPr>
                <w:rFonts w:ascii="Calibri" w:hAnsi="Calibri" w:cs="Arial"/>
                <w:b/>
                <w:sz w:val="8"/>
                <w:szCs w:val="22"/>
              </w:rPr>
            </w:pPr>
          </w:p>
        </w:tc>
        <w:tc>
          <w:tcPr>
            <w:tcW w:w="76" w:type="dxa"/>
            <w:tcBorders>
              <w:top w:val="nil"/>
              <w:left w:val="nil"/>
              <w:bottom w:val="nil"/>
              <w:right w:val="nil"/>
            </w:tcBorders>
            <w:vAlign w:val="center"/>
          </w:tcPr>
          <w:p w:rsidR="00956539" w:rsidRPr="00447135" w:rsidRDefault="00956539" w:rsidP="00EB5237">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56539" w:rsidRPr="00447135" w:rsidRDefault="00956539" w:rsidP="00EB5237">
            <w:pPr>
              <w:jc w:val="center"/>
              <w:rPr>
                <w:rFonts w:ascii="Calibri" w:hAnsi="Calibri" w:cs="Arial"/>
                <w:b/>
                <w:sz w:val="8"/>
                <w:szCs w:val="22"/>
              </w:rPr>
            </w:pPr>
          </w:p>
        </w:tc>
      </w:tr>
      <w:tr w:rsidR="00956539" w:rsidRPr="00447135" w:rsidTr="00956539">
        <w:trPr>
          <w:jc w:val="center"/>
        </w:trPr>
        <w:tc>
          <w:tcPr>
            <w:tcW w:w="3408" w:type="dxa"/>
            <w:tcBorders>
              <w:top w:val="nil"/>
              <w:left w:val="single" w:sz="4" w:space="0" w:color="auto"/>
              <w:bottom w:val="nil"/>
              <w:right w:val="nil"/>
            </w:tcBorders>
            <w:tcMar>
              <w:left w:w="0" w:type="dxa"/>
              <w:right w:w="85" w:type="dxa"/>
            </w:tcMar>
            <w:vAlign w:val="center"/>
          </w:tcPr>
          <w:p w:rsidR="00956539" w:rsidRPr="00592248" w:rsidRDefault="00956539" w:rsidP="00EB5237">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956539" w:rsidRPr="00447135" w:rsidRDefault="00956539" w:rsidP="00EB523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56539" w:rsidRPr="00447135" w:rsidRDefault="00956539" w:rsidP="00EB5237">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56539" w:rsidRPr="00447135" w:rsidRDefault="00956539" w:rsidP="00EB5237">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56539" w:rsidRPr="00447135" w:rsidRDefault="00956539" w:rsidP="00EB5237">
            <w:pPr>
              <w:rPr>
                <w:rFonts w:ascii="Calibri" w:hAnsi="Calibri" w:cs="Arial"/>
                <w:sz w:val="22"/>
                <w:szCs w:val="22"/>
              </w:rPr>
            </w:pPr>
          </w:p>
        </w:tc>
      </w:tr>
      <w:tr w:rsidR="00956539" w:rsidRPr="00447135" w:rsidTr="00956539">
        <w:trPr>
          <w:jc w:val="center"/>
        </w:trPr>
        <w:tc>
          <w:tcPr>
            <w:tcW w:w="3408" w:type="dxa"/>
            <w:tcBorders>
              <w:top w:val="nil"/>
              <w:left w:val="single" w:sz="4" w:space="0" w:color="auto"/>
              <w:bottom w:val="nil"/>
              <w:right w:val="nil"/>
            </w:tcBorders>
            <w:tcMar>
              <w:left w:w="0" w:type="dxa"/>
              <w:right w:w="85" w:type="dxa"/>
            </w:tcMar>
            <w:vAlign w:val="center"/>
          </w:tcPr>
          <w:p w:rsidR="00956539" w:rsidRPr="00447135" w:rsidRDefault="00956539" w:rsidP="00EB5237">
            <w:pPr>
              <w:jc w:val="right"/>
              <w:rPr>
                <w:rFonts w:ascii="Calibri" w:hAnsi="Calibri" w:cs="Arial"/>
                <w:sz w:val="6"/>
                <w:szCs w:val="22"/>
              </w:rPr>
            </w:pPr>
          </w:p>
        </w:tc>
        <w:tc>
          <w:tcPr>
            <w:tcW w:w="532" w:type="dxa"/>
            <w:tcBorders>
              <w:top w:val="nil"/>
              <w:left w:val="nil"/>
              <w:bottom w:val="nil"/>
              <w:right w:val="nil"/>
            </w:tcBorders>
            <w:vAlign w:val="center"/>
          </w:tcPr>
          <w:p w:rsidR="00956539" w:rsidRPr="00447135" w:rsidRDefault="00956539" w:rsidP="00EB5237">
            <w:pPr>
              <w:jc w:val="center"/>
              <w:rPr>
                <w:rFonts w:ascii="Calibri" w:hAnsi="Calibri" w:cs="Arial"/>
                <w:b/>
                <w:sz w:val="6"/>
                <w:szCs w:val="22"/>
              </w:rPr>
            </w:pPr>
          </w:p>
        </w:tc>
        <w:tc>
          <w:tcPr>
            <w:tcW w:w="76" w:type="dxa"/>
            <w:tcBorders>
              <w:top w:val="nil"/>
              <w:left w:val="nil"/>
              <w:bottom w:val="nil"/>
              <w:right w:val="nil"/>
            </w:tcBorders>
            <w:vAlign w:val="center"/>
          </w:tcPr>
          <w:p w:rsidR="00956539" w:rsidRPr="00447135" w:rsidRDefault="00956539" w:rsidP="00EB523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56539" w:rsidRPr="00447135" w:rsidRDefault="00956539" w:rsidP="00EB5237">
            <w:pPr>
              <w:jc w:val="center"/>
              <w:rPr>
                <w:rFonts w:ascii="Calibri" w:hAnsi="Calibri" w:cs="Arial"/>
                <w:b/>
                <w:sz w:val="6"/>
                <w:szCs w:val="22"/>
              </w:rPr>
            </w:pPr>
          </w:p>
        </w:tc>
      </w:tr>
      <w:tr w:rsidR="00956539" w:rsidRPr="00447135" w:rsidTr="00956539">
        <w:trPr>
          <w:jc w:val="center"/>
        </w:trPr>
        <w:tc>
          <w:tcPr>
            <w:tcW w:w="3408" w:type="dxa"/>
            <w:tcBorders>
              <w:top w:val="nil"/>
              <w:left w:val="single" w:sz="4" w:space="0" w:color="auto"/>
              <w:bottom w:val="nil"/>
              <w:right w:val="nil"/>
            </w:tcBorders>
            <w:tcMar>
              <w:left w:w="0" w:type="dxa"/>
              <w:right w:w="85" w:type="dxa"/>
            </w:tcMar>
            <w:vAlign w:val="center"/>
          </w:tcPr>
          <w:p w:rsidR="00956539" w:rsidRPr="00447135" w:rsidRDefault="00956539" w:rsidP="00EB5237">
            <w:pPr>
              <w:jc w:val="right"/>
              <w:rPr>
                <w:rFonts w:ascii="Calibri" w:hAnsi="Calibri" w:cs="Arial"/>
                <w:sz w:val="6"/>
                <w:szCs w:val="22"/>
              </w:rPr>
            </w:pPr>
          </w:p>
        </w:tc>
        <w:tc>
          <w:tcPr>
            <w:tcW w:w="532" w:type="dxa"/>
            <w:tcBorders>
              <w:top w:val="nil"/>
              <w:left w:val="nil"/>
              <w:bottom w:val="nil"/>
              <w:right w:val="nil"/>
            </w:tcBorders>
            <w:vAlign w:val="center"/>
          </w:tcPr>
          <w:p w:rsidR="00956539" w:rsidRPr="00447135" w:rsidRDefault="00956539" w:rsidP="00EB5237">
            <w:pPr>
              <w:jc w:val="center"/>
              <w:rPr>
                <w:rFonts w:ascii="Calibri" w:hAnsi="Calibri" w:cs="Arial"/>
                <w:b/>
                <w:sz w:val="6"/>
                <w:szCs w:val="22"/>
              </w:rPr>
            </w:pPr>
          </w:p>
        </w:tc>
        <w:tc>
          <w:tcPr>
            <w:tcW w:w="76" w:type="dxa"/>
            <w:tcBorders>
              <w:top w:val="nil"/>
              <w:left w:val="nil"/>
              <w:bottom w:val="nil"/>
              <w:right w:val="nil"/>
            </w:tcBorders>
            <w:vAlign w:val="center"/>
          </w:tcPr>
          <w:p w:rsidR="00956539" w:rsidRPr="00447135" w:rsidRDefault="00956539" w:rsidP="00EB523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56539" w:rsidRPr="00447135" w:rsidRDefault="00956539" w:rsidP="00EB5237">
            <w:pPr>
              <w:jc w:val="center"/>
              <w:rPr>
                <w:rFonts w:ascii="Calibri" w:hAnsi="Calibri" w:cs="Arial"/>
                <w:b/>
                <w:sz w:val="6"/>
                <w:szCs w:val="22"/>
              </w:rPr>
            </w:pPr>
          </w:p>
        </w:tc>
      </w:tr>
      <w:tr w:rsidR="00956539" w:rsidRPr="00447135" w:rsidTr="00956539">
        <w:trPr>
          <w:jc w:val="center"/>
        </w:trPr>
        <w:tc>
          <w:tcPr>
            <w:tcW w:w="3408" w:type="dxa"/>
            <w:tcBorders>
              <w:top w:val="nil"/>
              <w:left w:val="single" w:sz="4" w:space="0" w:color="auto"/>
              <w:bottom w:val="nil"/>
              <w:right w:val="nil"/>
            </w:tcBorders>
            <w:tcMar>
              <w:left w:w="0" w:type="dxa"/>
              <w:right w:w="85" w:type="dxa"/>
            </w:tcMar>
            <w:vAlign w:val="center"/>
          </w:tcPr>
          <w:p w:rsidR="00956539" w:rsidRPr="00592248" w:rsidRDefault="00956539" w:rsidP="00EB5237">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56539" w:rsidRPr="00447135" w:rsidRDefault="00956539" w:rsidP="00EB523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56539" w:rsidRPr="00447135" w:rsidRDefault="00956539" w:rsidP="00EB5237">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56539" w:rsidRPr="00447135" w:rsidRDefault="00956539" w:rsidP="00EB5237">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56539" w:rsidRPr="00447135" w:rsidRDefault="00956539" w:rsidP="00EB5237">
            <w:pPr>
              <w:rPr>
                <w:rFonts w:ascii="Calibri" w:hAnsi="Calibri" w:cs="Arial"/>
                <w:sz w:val="22"/>
                <w:szCs w:val="22"/>
              </w:rPr>
            </w:pPr>
          </w:p>
        </w:tc>
      </w:tr>
      <w:tr w:rsidR="00956539" w:rsidRPr="00447135" w:rsidTr="00956539">
        <w:trPr>
          <w:jc w:val="center"/>
        </w:trPr>
        <w:tc>
          <w:tcPr>
            <w:tcW w:w="3408" w:type="dxa"/>
            <w:tcBorders>
              <w:top w:val="nil"/>
              <w:left w:val="single" w:sz="4" w:space="0" w:color="auto"/>
              <w:bottom w:val="single" w:sz="4" w:space="0" w:color="auto"/>
              <w:right w:val="nil"/>
            </w:tcBorders>
            <w:tcMar>
              <w:left w:w="0" w:type="dxa"/>
              <w:right w:w="0" w:type="dxa"/>
            </w:tcMar>
            <w:vAlign w:val="center"/>
          </w:tcPr>
          <w:p w:rsidR="00956539" w:rsidRPr="00447135" w:rsidRDefault="00956539" w:rsidP="00EB5237">
            <w:pPr>
              <w:rPr>
                <w:rFonts w:ascii="Calibri" w:hAnsi="Calibri" w:cs="Arial"/>
                <w:b/>
                <w:sz w:val="12"/>
                <w:szCs w:val="22"/>
              </w:rPr>
            </w:pPr>
          </w:p>
        </w:tc>
        <w:tc>
          <w:tcPr>
            <w:tcW w:w="532" w:type="dxa"/>
            <w:tcBorders>
              <w:top w:val="nil"/>
              <w:left w:val="nil"/>
              <w:bottom w:val="single" w:sz="4" w:space="0" w:color="auto"/>
              <w:right w:val="nil"/>
            </w:tcBorders>
            <w:vAlign w:val="center"/>
          </w:tcPr>
          <w:p w:rsidR="00956539" w:rsidRPr="00447135" w:rsidRDefault="00956539" w:rsidP="00EB5237">
            <w:pPr>
              <w:rPr>
                <w:rFonts w:ascii="Calibri" w:hAnsi="Calibri" w:cs="Arial"/>
                <w:b/>
                <w:sz w:val="12"/>
                <w:szCs w:val="22"/>
              </w:rPr>
            </w:pPr>
          </w:p>
        </w:tc>
        <w:tc>
          <w:tcPr>
            <w:tcW w:w="76" w:type="dxa"/>
            <w:tcBorders>
              <w:top w:val="nil"/>
              <w:left w:val="nil"/>
              <w:bottom w:val="single" w:sz="4" w:space="0" w:color="auto"/>
              <w:right w:val="nil"/>
            </w:tcBorders>
            <w:vAlign w:val="center"/>
          </w:tcPr>
          <w:p w:rsidR="00956539" w:rsidRPr="00447135" w:rsidRDefault="00956539" w:rsidP="00EB5237">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56539" w:rsidRPr="00447135" w:rsidRDefault="00956539" w:rsidP="00EB5237">
            <w:pPr>
              <w:rPr>
                <w:rFonts w:ascii="Calibri" w:hAnsi="Calibri" w:cs="Arial"/>
                <w:sz w:val="12"/>
                <w:szCs w:val="22"/>
              </w:rPr>
            </w:pPr>
          </w:p>
        </w:tc>
      </w:tr>
    </w:tbl>
    <w:p w:rsidR="00956539" w:rsidRDefault="00956539" w:rsidP="00956539">
      <w:pPr>
        <w:rPr>
          <w:rFonts w:ascii="Arial" w:hAnsi="Arial" w:cs="Arial"/>
          <w:sz w:val="4"/>
          <w:szCs w:val="4"/>
        </w:rPr>
      </w:pPr>
    </w:p>
    <w:tbl>
      <w:tblPr>
        <w:tblW w:w="95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1995"/>
        <w:gridCol w:w="2410"/>
        <w:gridCol w:w="1134"/>
        <w:gridCol w:w="567"/>
        <w:gridCol w:w="567"/>
        <w:gridCol w:w="1417"/>
      </w:tblGrid>
      <w:tr w:rsidR="00956539" w:rsidRPr="00F3767B" w:rsidTr="00835F2F">
        <w:trPr>
          <w:cantSplit/>
          <w:jc w:val="center"/>
        </w:trPr>
        <w:tc>
          <w:tcPr>
            <w:tcW w:w="5823" w:type="dxa"/>
            <w:gridSpan w:val="3"/>
            <w:vMerge w:val="restart"/>
            <w:tcBorders>
              <w:top w:val="single" w:sz="4" w:space="0" w:color="auto"/>
              <w:left w:val="single" w:sz="4" w:space="0" w:color="auto"/>
              <w:right w:val="single" w:sz="4" w:space="0" w:color="auto"/>
            </w:tcBorders>
            <w:shd w:val="clear" w:color="auto" w:fill="D9D9D9"/>
            <w:vAlign w:val="center"/>
          </w:tcPr>
          <w:p w:rsidR="00956539" w:rsidRPr="00F3767B" w:rsidRDefault="00956539" w:rsidP="00EB5237">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56539" w:rsidRPr="00F3767B" w:rsidRDefault="00956539" w:rsidP="00EB5237">
            <w:pPr>
              <w:jc w:val="center"/>
              <w:rPr>
                <w:rFonts w:ascii="Calibri" w:hAnsi="Calibri" w:cs="Calibri"/>
                <w:b/>
              </w:rPr>
            </w:pPr>
            <w:r w:rsidRPr="00F3767B">
              <w:rPr>
                <w:rFonts w:ascii="Calibri" w:hAnsi="Calibri" w:cs="Calibri"/>
                <w:b/>
              </w:rPr>
              <w:t>Presentación</w:t>
            </w:r>
          </w:p>
          <w:p w:rsidR="00956539" w:rsidRPr="00F3767B" w:rsidRDefault="00956539" w:rsidP="00EB5237">
            <w:pPr>
              <w:jc w:val="center"/>
              <w:rPr>
                <w:rFonts w:ascii="Calibri" w:hAnsi="Calibri" w:cs="Calibri"/>
                <w:b/>
              </w:rPr>
            </w:pPr>
            <w:r w:rsidRPr="00F3767B">
              <w:rPr>
                <w:rFonts w:ascii="Calibri" w:hAnsi="Calibri" w:cs="Calibri"/>
                <w:b/>
              </w:rPr>
              <w:t>(Acto de Apertura)</w:t>
            </w:r>
          </w:p>
        </w:tc>
      </w:tr>
      <w:tr w:rsidR="00956539" w:rsidRPr="00F3767B" w:rsidTr="00835F2F">
        <w:trPr>
          <w:cantSplit/>
          <w:trHeight w:val="325"/>
          <w:jc w:val="center"/>
        </w:trPr>
        <w:tc>
          <w:tcPr>
            <w:tcW w:w="5823" w:type="dxa"/>
            <w:gridSpan w:val="3"/>
            <w:vMerge/>
            <w:tcBorders>
              <w:left w:val="single" w:sz="4" w:space="0" w:color="auto"/>
              <w:right w:val="single" w:sz="4" w:space="0" w:color="auto"/>
            </w:tcBorders>
            <w:shd w:val="clear" w:color="auto" w:fill="D9D9D9"/>
            <w:vAlign w:val="center"/>
          </w:tcPr>
          <w:p w:rsidR="00956539" w:rsidRPr="00F3767B" w:rsidRDefault="00956539" w:rsidP="00EB5237">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56539" w:rsidRPr="00F3767B" w:rsidRDefault="00956539" w:rsidP="00EB5237">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56539" w:rsidRPr="00F3767B" w:rsidRDefault="00956539" w:rsidP="00EB5237">
            <w:pPr>
              <w:jc w:val="center"/>
              <w:rPr>
                <w:rFonts w:ascii="Calibri" w:hAnsi="Calibri" w:cs="Calibri"/>
                <w:b/>
              </w:rPr>
            </w:pPr>
            <w:r w:rsidRPr="00F3767B">
              <w:rPr>
                <w:rFonts w:ascii="Calibri" w:hAnsi="Calibri" w:cs="Calibri"/>
                <w:b/>
              </w:rPr>
              <w:t>Página N°</w:t>
            </w:r>
          </w:p>
        </w:tc>
      </w:tr>
      <w:tr w:rsidR="00956539" w:rsidRPr="00F3767B" w:rsidTr="00835F2F">
        <w:trPr>
          <w:cantSplit/>
          <w:trHeight w:val="172"/>
          <w:jc w:val="center"/>
        </w:trPr>
        <w:tc>
          <w:tcPr>
            <w:tcW w:w="5823" w:type="dxa"/>
            <w:gridSpan w:val="3"/>
            <w:vMerge/>
            <w:tcBorders>
              <w:left w:val="single" w:sz="4" w:space="0" w:color="auto"/>
              <w:right w:val="single" w:sz="4" w:space="0" w:color="auto"/>
            </w:tcBorders>
            <w:shd w:val="clear" w:color="auto" w:fill="D9D9D9"/>
            <w:vAlign w:val="center"/>
          </w:tcPr>
          <w:p w:rsidR="00956539" w:rsidRPr="00F3767B" w:rsidRDefault="00956539" w:rsidP="00EB523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56539" w:rsidRPr="00F3767B" w:rsidRDefault="00956539" w:rsidP="00EB5237">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56539" w:rsidRPr="00F3767B" w:rsidRDefault="00956539" w:rsidP="00EB5237">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56539" w:rsidRPr="00F3767B" w:rsidRDefault="00956539" w:rsidP="00EB5237">
            <w:pPr>
              <w:jc w:val="center"/>
              <w:rPr>
                <w:rFonts w:ascii="Calibri" w:hAnsi="Calibri" w:cs="Calibri"/>
                <w:b/>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956539" w:rsidRDefault="00956539" w:rsidP="00956539">
            <w:pPr>
              <w:tabs>
                <w:tab w:val="left" w:pos="5025"/>
              </w:tabs>
              <w:rPr>
                <w:rFonts w:asciiTheme="minorHAnsi" w:hAnsiTheme="minorHAnsi" w:cstheme="minorHAnsi"/>
                <w:b/>
              </w:rPr>
            </w:pPr>
            <w:r w:rsidRPr="00956539">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EB5237">
            <w:pPr>
              <w:tabs>
                <w:tab w:val="left" w:pos="5025"/>
              </w:tabs>
              <w:rPr>
                <w:rFonts w:asciiTheme="minorHAnsi" w:hAnsiTheme="minorHAnsi" w:cstheme="minorHAns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956539">
            <w:pPr>
              <w:spacing w:line="276" w:lineRule="auto"/>
              <w:jc w:val="both"/>
              <w:rPr>
                <w:rFonts w:asciiTheme="minorHAnsi" w:hAnsiTheme="minorHAnsi" w:cstheme="minorHAnsi"/>
              </w:rPr>
            </w:pPr>
            <w:r w:rsidRPr="00730FBD">
              <w:rPr>
                <w:rFonts w:asciiTheme="minorHAnsi" w:hAnsiTheme="minorHAnsi" w:cstheme="minorHAnsi"/>
              </w:rPr>
              <w:t>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EB5237">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 xml:space="preserve">Fotocopia Simple de Documento de Constitución o su equivalente en el país de origen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 xml:space="preserve">Fotocopia Simple del documento que acredite el Poder del Representante Legal o documento que acredite la representación legal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EB5237">
            <w:pPr>
              <w:rPr>
                <w:rFonts w:asciiTheme="minorHAnsi" w:hAnsiTheme="minorHAnsi" w:cstheme="minorHAnsi"/>
              </w:rPr>
            </w:pPr>
            <w:r w:rsidRPr="00730FBD">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tcPr>
          <w:p w:rsidR="00956539" w:rsidRPr="00730FBD" w:rsidRDefault="00956539" w:rsidP="00EB5237">
            <w:pPr>
              <w:rPr>
                <w:rFonts w:asciiTheme="minorHAnsi" w:hAnsiTheme="minorHAnsi" w:cstheme="minorHAnsi"/>
              </w:rPr>
            </w:pPr>
            <w:r w:rsidRPr="00730FBD">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6539" w:rsidRPr="00F3767B" w:rsidRDefault="00956539" w:rsidP="00EB5237">
            <w:pPr>
              <w:jc w:val="both"/>
              <w:rPr>
                <w:rFonts w:ascii="Calibri" w:hAnsi="Calibri" w:cs="Calibri"/>
              </w:rPr>
            </w:pPr>
          </w:p>
        </w:tc>
      </w:tr>
      <w:tr w:rsidR="00031CE6" w:rsidRPr="00F3767B" w:rsidTr="00835F2F">
        <w:trPr>
          <w:jc w:val="center"/>
        </w:trPr>
        <w:tc>
          <w:tcPr>
            <w:tcW w:w="5823" w:type="dxa"/>
            <w:gridSpan w:val="3"/>
            <w:tcBorders>
              <w:left w:val="single" w:sz="4" w:space="0" w:color="auto"/>
              <w:right w:val="single" w:sz="4" w:space="0" w:color="auto"/>
            </w:tcBorders>
          </w:tcPr>
          <w:p w:rsidR="00031CE6" w:rsidRPr="00730FBD" w:rsidRDefault="00031CE6" w:rsidP="00EB5237">
            <w:pPr>
              <w:rPr>
                <w:rFonts w:asciiTheme="minorHAnsi" w:hAnsiTheme="minorHAnsi" w:cstheme="minorHAnsi"/>
              </w:rPr>
            </w:pPr>
            <w:r w:rsidRPr="00031CE6">
              <w:rPr>
                <w:rFonts w:asciiTheme="minorHAnsi" w:hAnsiTheme="minorHAnsi" w:cstheme="minorHAnsi"/>
              </w:rPr>
              <w:t>Fotocopia simple del Certificado del Registro de Comercio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31CE6" w:rsidRPr="00F3767B" w:rsidRDefault="00031CE6"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31CE6" w:rsidRPr="00F3767B" w:rsidRDefault="00031CE6"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CE6" w:rsidRPr="00F3767B" w:rsidRDefault="00031CE6"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5C7FF2">
            <w:pPr>
              <w:tabs>
                <w:tab w:val="left" w:pos="284"/>
              </w:tabs>
              <w:rPr>
                <w:rFonts w:asciiTheme="minorHAnsi" w:hAnsiTheme="minorHAnsi" w:cstheme="minorHAnsi"/>
                <w:b/>
              </w:rPr>
            </w:pPr>
            <w:r w:rsidRPr="00730FBD">
              <w:rPr>
                <w:rFonts w:asciiTheme="minorHAnsi" w:hAnsiTheme="minorHAnsi" w:cstheme="minorHAnsi"/>
                <w:b/>
              </w:rPr>
              <w:t xml:space="preserve">DOCUMENTOS LEGALES Y ADMINISTRATIVOS PARA ASOCIACIONES ACCIDENTALES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F3767B" w:rsidRDefault="00956539" w:rsidP="00EB5237">
            <w:pPr>
              <w:jc w:val="both"/>
              <w:rPr>
                <w:rFonts w:ascii="Calibri" w:hAnsi="Calibri" w:cs="Calibr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5C7FF2">
            <w:pPr>
              <w:jc w:val="both"/>
              <w:rPr>
                <w:rFonts w:asciiTheme="minorHAnsi" w:hAnsiTheme="minorHAnsi" w:cstheme="minorHAnsi"/>
              </w:rPr>
            </w:pPr>
            <w:r w:rsidRPr="00730FBD">
              <w:rPr>
                <w:rFonts w:asciiTheme="minorHAnsi" w:hAnsiTheme="minorHAnsi" w:cstheme="minorHAnsi"/>
              </w:rPr>
              <w:t>Formulario de Identificación del Proponente - Asociación.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5C7FF2">
            <w:pPr>
              <w:jc w:val="both"/>
              <w:rPr>
                <w:rFonts w:asciiTheme="minorHAnsi" w:hAnsiTheme="minorHAnsi" w:cstheme="minorHAnsi"/>
              </w:rPr>
            </w:pPr>
            <w:r w:rsidRPr="00730FBD">
              <w:rPr>
                <w:rFonts w:asciiTheme="minorHAnsi" w:hAnsiTheme="minorHAnsi" w:cstheme="minorHAnsi"/>
              </w:rPr>
              <w:t>Ga</w:t>
            </w:r>
            <w:r>
              <w:rPr>
                <w:rFonts w:asciiTheme="minorHAnsi" w:hAnsiTheme="minorHAnsi" w:cstheme="minorHAnsi"/>
              </w:rPr>
              <w:t>rantía de Seriedad de Propuesta</w:t>
            </w:r>
            <w:r w:rsidRPr="00730FBD">
              <w:rPr>
                <w:rFonts w:asciiTheme="minorHAnsi" w:hAnsiTheme="minorHAnsi" w:cstheme="minorHAnsi"/>
              </w:rPr>
              <w:t>; misma que deberá ser presentada por la asociación accidental, o por una de las empresas que conforman la asociación accidental.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pStyle w:val="Normal2"/>
              <w:ind w:left="2124" w:hanging="2124"/>
              <w:rPr>
                <w:rFonts w:asciiTheme="minorHAnsi" w:hAnsiTheme="minorHAnsi" w:cstheme="minorHAnsi"/>
                <w:b/>
                <w:sz w:val="20"/>
              </w:rPr>
            </w:pPr>
            <w:r w:rsidRPr="005B0E7D">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5C7FF2">
            <w:pPr>
              <w:jc w:val="both"/>
              <w:rPr>
                <w:rFonts w:asciiTheme="minorHAnsi" w:hAnsiTheme="minorHAnsi" w:cstheme="minorHAnsi"/>
                <w:lang w:val="es-BO"/>
              </w:rPr>
            </w:pPr>
            <w:r w:rsidRPr="00730FBD">
              <w:rPr>
                <w:rFonts w:asciiTheme="minorHAnsi" w:eastAsia="Calibri" w:hAnsiTheme="minorHAnsi" w:cstheme="minorHAnsi"/>
                <w:lang w:val="es-BO"/>
              </w:rPr>
              <w:t xml:space="preserve">Fotocopia simple  del Testimonio del Contrato de Asociación </w:t>
            </w:r>
            <w:r w:rsidRPr="00730FBD">
              <w:rPr>
                <w:rFonts w:asciiTheme="minorHAnsi" w:hAnsiTheme="minorHAnsi" w:cstheme="minorHAnsi"/>
              </w:rPr>
              <w:t>o su equivalente en el país de origen</w:t>
            </w:r>
            <w:r w:rsidRPr="00730FBD">
              <w:rPr>
                <w:rFonts w:asciiTheme="minorHAnsi" w:eastAsia="Calibri" w:hAnsiTheme="minorHAnsi" w:cstheme="minorHAnsi"/>
                <w:lang w:val="es-BO"/>
              </w:rPr>
              <w:t>, donde mencione la designación de la empresa líder, la nominación del Representante Legal de la Asociación y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5C7FF2">
            <w:pPr>
              <w:jc w:val="both"/>
              <w:rPr>
                <w:rFonts w:asciiTheme="minorHAnsi" w:hAnsiTheme="minorHAnsi" w:cstheme="minorHAnsi"/>
              </w:rPr>
            </w:pPr>
            <w:r w:rsidRPr="00730FBD">
              <w:rPr>
                <w:rFonts w:asciiTheme="minorHAnsi" w:hAnsiTheme="minorHAnsi" w:cstheme="minorHAnsi"/>
              </w:rPr>
              <w:t>Fotocopia simple del Poder del Representante Legal de la Asociación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F3767B" w:rsidRDefault="00956539" w:rsidP="00EB5237">
            <w:pPr>
              <w:jc w:val="both"/>
              <w:rPr>
                <w:rFonts w:ascii="Calibri" w:hAnsi="Calibri" w:cs="Calibri"/>
                <w:b/>
              </w:rPr>
            </w:pPr>
            <w:r w:rsidRPr="005B0E7D">
              <w:rPr>
                <w:rFonts w:asciiTheme="minorHAnsi" w:hAnsiTheme="minorHAnsi" w:cstheme="minorHAnsi"/>
              </w:rPr>
              <w:t>Fotocopia simple del documento de identificación personal y/o del Pasaporte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5C7FF2">
            <w:pPr>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lastRenderedPageBreak/>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F3767B" w:rsidRDefault="00956539" w:rsidP="00EB5237">
            <w:pPr>
              <w:jc w:val="both"/>
              <w:rPr>
                <w:rFonts w:ascii="Calibri" w:hAnsi="Calibri" w:cs="Calibri"/>
                <w:b/>
              </w:rPr>
            </w:pPr>
            <w:r w:rsidRPr="005B0E7D">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F3767B" w:rsidRDefault="00956539" w:rsidP="00EB5237">
            <w:pPr>
              <w:jc w:val="both"/>
              <w:rPr>
                <w:rFonts w:ascii="Calibri" w:hAnsi="Calibri" w:cs="Calibri"/>
                <w:b/>
              </w:rPr>
            </w:pPr>
            <w:r w:rsidRPr="005B0E7D">
              <w:rPr>
                <w:rFonts w:asciiTheme="minorHAnsi" w:hAnsiTheme="minorHAnsi" w:cstheme="minorHAnsi"/>
              </w:rPr>
              <w:t>Fotocopia Simple de Documento de Constitución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Fotocopia Simple del documento que acredite el Poder del Representante Legal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jc w:val="both"/>
              <w:rPr>
                <w:rFonts w:asciiTheme="minorHAnsi" w:hAnsiTheme="minorHAnsi" w:cstheme="minorHAnsi"/>
              </w:rPr>
            </w:pPr>
            <w:r w:rsidRPr="00730FBD">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031CE6" w:rsidRPr="00F3767B" w:rsidTr="00835F2F">
        <w:trPr>
          <w:jc w:val="center"/>
        </w:trPr>
        <w:tc>
          <w:tcPr>
            <w:tcW w:w="5823" w:type="dxa"/>
            <w:gridSpan w:val="3"/>
            <w:tcBorders>
              <w:left w:val="single" w:sz="4" w:space="0" w:color="auto"/>
              <w:right w:val="single" w:sz="4" w:space="0" w:color="auto"/>
            </w:tcBorders>
            <w:shd w:val="clear" w:color="auto" w:fill="auto"/>
          </w:tcPr>
          <w:p w:rsidR="00031CE6" w:rsidRPr="00730FBD" w:rsidRDefault="00031CE6" w:rsidP="00EB5237">
            <w:pPr>
              <w:jc w:val="both"/>
              <w:rPr>
                <w:rFonts w:asciiTheme="minorHAnsi" w:hAnsiTheme="minorHAnsi" w:cstheme="minorHAnsi"/>
              </w:rPr>
            </w:pPr>
            <w:r w:rsidRPr="00031CE6">
              <w:rPr>
                <w:rFonts w:asciiTheme="minorHAnsi" w:hAnsiTheme="minorHAnsi" w:cstheme="minorHAnsi"/>
              </w:rPr>
              <w:t>Fotocopia simple del Certificado del Registro de Comercio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31CE6" w:rsidRPr="00F3767B" w:rsidRDefault="00031CE6"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31CE6" w:rsidRPr="00F3767B" w:rsidRDefault="00031CE6"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31CE6" w:rsidRPr="00F3767B" w:rsidRDefault="00031CE6"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tabs>
                <w:tab w:val="left" w:pos="5025"/>
              </w:tabs>
              <w:rPr>
                <w:rFonts w:asciiTheme="minorHAnsi" w:hAnsiTheme="minorHAnsi" w:cstheme="minorHAnsi"/>
                <w:b/>
                <w:lang w:val="es-BO"/>
              </w:rPr>
            </w:pPr>
            <w:r w:rsidRPr="00730FBD">
              <w:rPr>
                <w:rFonts w:asciiTheme="minorHAnsi" w:hAnsiTheme="minorHAnsi" w:cstheme="minorHAnsi"/>
                <w:b/>
              </w:rPr>
              <w:t>FORMULARIOS</w:t>
            </w:r>
            <w:r w:rsidRPr="00730FBD">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pStyle w:val="Normal2"/>
              <w:tabs>
                <w:tab w:val="clear" w:pos="709"/>
                <w:tab w:val="left" w:pos="2268"/>
              </w:tabs>
              <w:ind w:left="0" w:firstLine="0"/>
              <w:rPr>
                <w:rFonts w:asciiTheme="minorHAnsi" w:hAnsiTheme="minorHAnsi" w:cstheme="minorHAnsi"/>
                <w:sz w:val="20"/>
                <w:lang w:val="es-BO"/>
              </w:rPr>
            </w:pPr>
            <w:r>
              <w:rPr>
                <w:rFonts w:asciiTheme="minorHAnsi" w:hAnsiTheme="minorHAnsi" w:cstheme="minorHAnsi"/>
                <w:sz w:val="20"/>
                <w:lang w:val="es-BO"/>
              </w:rPr>
              <w:t>Formulario B-1</w:t>
            </w:r>
            <w:r w:rsidRPr="005B0E7D">
              <w:rPr>
                <w:rFonts w:asciiTheme="minorHAnsi" w:hAnsiTheme="minorHAnsi" w:cstheme="minorHAnsi"/>
                <w:sz w:val="20"/>
                <w:lang w:val="es-BO"/>
              </w:rPr>
              <w:t xml:space="preserve"> Propuesta económica expresada en Dólares </w:t>
            </w:r>
            <w:r>
              <w:rPr>
                <w:rFonts w:asciiTheme="minorHAnsi" w:hAnsiTheme="minorHAnsi" w:cstheme="minorHAnsi"/>
                <w:sz w:val="20"/>
                <w:lang w:val="es-BO"/>
              </w:rPr>
              <w:t>Americanos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956539" w:rsidRDefault="00956539" w:rsidP="00956539">
            <w:pPr>
              <w:tabs>
                <w:tab w:val="left" w:pos="5025"/>
              </w:tabs>
              <w:rPr>
                <w:rFonts w:asciiTheme="minorHAnsi" w:hAnsiTheme="minorHAnsi" w:cstheme="minorHAnsi"/>
                <w:b/>
                <w:lang w:val="es-BO"/>
              </w:rPr>
            </w:pPr>
            <w:r w:rsidRPr="00956539">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spacing w:line="276" w:lineRule="auto"/>
              <w:jc w:val="both"/>
              <w:rPr>
                <w:rFonts w:asciiTheme="minorHAnsi" w:hAnsiTheme="minorHAnsi" w:cstheme="minorHAnsi"/>
                <w:b/>
              </w:rPr>
            </w:pPr>
            <w:r w:rsidRPr="005B0E7D">
              <w:rPr>
                <w:rFonts w:asciiTheme="minorHAnsi" w:hAnsiTheme="minorHAnsi" w:cstheme="minorHAnsi"/>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jc w:val="center"/>
        </w:trPr>
        <w:tc>
          <w:tcPr>
            <w:tcW w:w="5823" w:type="dxa"/>
            <w:gridSpan w:val="3"/>
            <w:tcBorders>
              <w:left w:val="single" w:sz="4" w:space="0" w:color="auto"/>
              <w:right w:val="single" w:sz="4" w:space="0" w:color="auto"/>
            </w:tcBorders>
            <w:shd w:val="clear" w:color="auto" w:fill="auto"/>
          </w:tcPr>
          <w:p w:rsidR="00956539" w:rsidRPr="00730FBD" w:rsidRDefault="00956539" w:rsidP="00EB5237">
            <w:pPr>
              <w:pStyle w:val="Normal2"/>
              <w:tabs>
                <w:tab w:val="clear" w:pos="709"/>
                <w:tab w:val="left" w:pos="2268"/>
              </w:tabs>
              <w:ind w:left="0" w:firstLine="0"/>
              <w:rPr>
                <w:rFonts w:asciiTheme="minorHAnsi" w:hAnsiTheme="minorHAnsi" w:cstheme="minorHAnsi"/>
                <w:b/>
                <w:i/>
                <w:sz w:val="20"/>
              </w:rPr>
            </w:pPr>
            <w:r>
              <w:rPr>
                <w:rFonts w:asciiTheme="minorHAnsi" w:hAnsiTheme="minorHAnsi" w:cstheme="minorHAnsi"/>
                <w:sz w:val="20"/>
                <w:lang w:val="es-BO"/>
              </w:rPr>
              <w:t>Formulario C-2</w:t>
            </w:r>
            <w:r w:rsidR="00DC6FA7">
              <w:rPr>
                <w:rFonts w:asciiTheme="minorHAnsi" w:hAnsiTheme="minorHAnsi" w:cstheme="minorHAnsi"/>
                <w:sz w:val="20"/>
                <w:lang w:val="es-BO"/>
              </w:rPr>
              <w:t xml:space="preserve">      </w:t>
            </w:r>
            <w:r w:rsidRPr="005B0E7D">
              <w:rPr>
                <w:rFonts w:asciiTheme="minorHAnsi" w:hAnsiTheme="minorHAnsi" w:cstheme="minorHAnsi"/>
                <w:sz w:val="20"/>
                <w:lang w:val="es-BO"/>
              </w:rPr>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6539" w:rsidRPr="00F3767B" w:rsidRDefault="00956539" w:rsidP="00EB5237">
            <w:pPr>
              <w:jc w:val="both"/>
              <w:rPr>
                <w:rFonts w:ascii="Calibri" w:hAnsi="Calibri" w:cs="Calibri"/>
              </w:rPr>
            </w:pPr>
          </w:p>
        </w:tc>
      </w:tr>
      <w:tr w:rsidR="00956539" w:rsidRPr="00F3767B" w:rsidTr="00835F2F">
        <w:trPr>
          <w:trHeight w:val="302"/>
          <w:jc w:val="center"/>
        </w:trPr>
        <w:tc>
          <w:tcPr>
            <w:tcW w:w="950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56539" w:rsidRPr="00F3767B" w:rsidRDefault="00956539" w:rsidP="00EB5237">
            <w:pPr>
              <w:jc w:val="center"/>
              <w:rPr>
                <w:rFonts w:ascii="Calibri" w:hAnsi="Calibri" w:cs="Calibri"/>
                <w:b/>
              </w:rPr>
            </w:pPr>
            <w:r w:rsidRPr="00F3767B">
              <w:rPr>
                <w:rFonts w:ascii="Calibri" w:hAnsi="Calibri" w:cs="Calibri"/>
                <w:b/>
              </w:rPr>
              <w:t>PROPUESTA ECONÓMICA</w:t>
            </w:r>
          </w:p>
        </w:tc>
      </w:tr>
      <w:tr w:rsidR="004E078E" w:rsidRPr="00F3767B" w:rsidTr="00835F2F">
        <w:trPr>
          <w:trHeight w:val="142"/>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4E078E" w:rsidRPr="004E078E" w:rsidRDefault="004E078E" w:rsidP="00EB5237">
            <w:pPr>
              <w:jc w:val="center"/>
              <w:rPr>
                <w:rFonts w:ascii="Calibri" w:hAnsi="Calibri" w:cs="Calibri"/>
                <w:b/>
              </w:rPr>
            </w:pPr>
            <w:r w:rsidRPr="004E078E">
              <w:rPr>
                <w:rFonts w:ascii="Calibri" w:hAnsi="Calibri" w:cs="Calibri"/>
                <w:b/>
              </w:rPr>
              <w:t>PRODUCTO</w:t>
            </w:r>
          </w:p>
        </w:tc>
        <w:tc>
          <w:tcPr>
            <w:tcW w:w="1995" w:type="dxa"/>
            <w:tcBorders>
              <w:top w:val="single" w:sz="4" w:space="0" w:color="auto"/>
              <w:left w:val="single" w:sz="4" w:space="0" w:color="auto"/>
              <w:bottom w:val="single" w:sz="4" w:space="0" w:color="auto"/>
              <w:right w:val="single" w:sz="4" w:space="0" w:color="auto"/>
            </w:tcBorders>
            <w:shd w:val="clear" w:color="auto" w:fill="D9D9D9"/>
            <w:vAlign w:val="center"/>
          </w:tcPr>
          <w:p w:rsidR="004E078E" w:rsidRPr="004E078E" w:rsidRDefault="004E078E" w:rsidP="004E078E">
            <w:pPr>
              <w:jc w:val="center"/>
              <w:rPr>
                <w:rFonts w:ascii="Calibri" w:hAnsi="Calibri" w:cs="Calibri"/>
                <w:b/>
              </w:rPr>
            </w:pPr>
            <w:r w:rsidRPr="004E078E">
              <w:rPr>
                <w:rFonts w:ascii="Calibri" w:hAnsi="Calibri" w:cs="Calibri"/>
                <w:b/>
              </w:rPr>
              <w:t>VOLUMEN</w:t>
            </w:r>
          </w:p>
          <w:p w:rsidR="004E078E" w:rsidRPr="004E078E" w:rsidRDefault="004E078E" w:rsidP="004E078E">
            <w:pPr>
              <w:jc w:val="center"/>
              <w:rPr>
                <w:rFonts w:ascii="Calibri" w:hAnsi="Calibri" w:cs="Calibri"/>
                <w:b/>
              </w:rPr>
            </w:pPr>
            <w:r w:rsidRPr="004E078E">
              <w:rPr>
                <w:rFonts w:ascii="Calibri" w:hAnsi="Calibri" w:cs="Calibri"/>
                <w:b/>
              </w:rPr>
              <w:t>(M3/AÑO)</w:t>
            </w:r>
          </w:p>
        </w:tc>
        <w:tc>
          <w:tcPr>
            <w:tcW w:w="411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4E078E" w:rsidRPr="004E078E" w:rsidRDefault="004E078E" w:rsidP="00EB5237">
            <w:pPr>
              <w:jc w:val="center"/>
              <w:rPr>
                <w:rFonts w:ascii="Calibri" w:hAnsi="Calibri" w:cs="Calibri"/>
                <w:b/>
              </w:rPr>
            </w:pPr>
            <w:r w:rsidRPr="004E078E">
              <w:rPr>
                <w:rFonts w:ascii="Calibri" w:hAnsi="Calibri" w:cs="Calibri"/>
                <w:b/>
              </w:rPr>
              <w:t>MODALIDAD DE ENTREGA</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E078E" w:rsidRPr="004E078E" w:rsidRDefault="004E078E" w:rsidP="004E078E">
            <w:pPr>
              <w:jc w:val="center"/>
              <w:rPr>
                <w:rFonts w:ascii="Calibri" w:hAnsi="Calibri" w:cs="Calibri"/>
                <w:b/>
              </w:rPr>
            </w:pPr>
            <w:r w:rsidRPr="004E078E">
              <w:rPr>
                <w:rFonts w:ascii="Calibri" w:hAnsi="Calibri" w:cs="Calibri"/>
                <w:b/>
              </w:rPr>
              <w:t>PREMIO</w:t>
            </w:r>
          </w:p>
          <w:p w:rsidR="004E078E" w:rsidRPr="004E078E" w:rsidRDefault="004E078E" w:rsidP="004E078E">
            <w:pPr>
              <w:jc w:val="center"/>
              <w:rPr>
                <w:rFonts w:ascii="Calibri" w:hAnsi="Calibri" w:cs="Calibri"/>
                <w:b/>
              </w:rPr>
            </w:pPr>
            <w:r w:rsidRPr="004E078E">
              <w:rPr>
                <w:rFonts w:ascii="Calibri" w:hAnsi="Calibri" w:cs="Calibri"/>
                <w:b/>
              </w:rPr>
              <w:t>OFERTADO</w:t>
            </w:r>
          </w:p>
          <w:p w:rsidR="004E078E" w:rsidRPr="004E078E" w:rsidRDefault="004E078E" w:rsidP="004E078E">
            <w:pPr>
              <w:jc w:val="center"/>
              <w:rPr>
                <w:rFonts w:ascii="Calibri" w:hAnsi="Calibri" w:cs="Calibri"/>
                <w:b/>
              </w:rPr>
            </w:pPr>
            <w:r w:rsidRPr="004E078E">
              <w:rPr>
                <w:rFonts w:ascii="Calibri" w:hAnsi="Calibri" w:cs="Calibri"/>
                <w:b/>
              </w:rPr>
              <w:t>(CPG)</w:t>
            </w:r>
          </w:p>
        </w:tc>
      </w:tr>
      <w:tr w:rsidR="004E078E" w:rsidRPr="00F3767B" w:rsidTr="00835F2F">
        <w:trPr>
          <w:trHeight w:val="141"/>
          <w:jc w:val="center"/>
        </w:trPr>
        <w:tc>
          <w:tcPr>
            <w:tcW w:w="1418" w:type="dxa"/>
            <w:tcBorders>
              <w:top w:val="single" w:sz="4" w:space="0" w:color="auto"/>
              <w:left w:val="single" w:sz="4" w:space="0" w:color="auto"/>
              <w:bottom w:val="single" w:sz="4" w:space="0" w:color="auto"/>
              <w:right w:val="single" w:sz="4" w:space="0" w:color="auto"/>
            </w:tcBorders>
          </w:tcPr>
          <w:p w:rsidR="004E078E" w:rsidRPr="00F3767B" w:rsidRDefault="004E078E" w:rsidP="00EB5237">
            <w:pPr>
              <w:jc w:val="center"/>
              <w:rPr>
                <w:rFonts w:ascii="Calibri" w:hAnsi="Calibri" w:cs="Calibri"/>
                <w:b/>
              </w:rPr>
            </w:pPr>
          </w:p>
        </w:tc>
        <w:tc>
          <w:tcPr>
            <w:tcW w:w="1995" w:type="dxa"/>
            <w:tcBorders>
              <w:top w:val="single" w:sz="4" w:space="0" w:color="auto"/>
              <w:left w:val="single" w:sz="4" w:space="0" w:color="auto"/>
              <w:bottom w:val="single" w:sz="4" w:space="0" w:color="auto"/>
              <w:right w:val="single" w:sz="4" w:space="0" w:color="auto"/>
            </w:tcBorders>
          </w:tcPr>
          <w:p w:rsidR="004E078E" w:rsidRPr="00F3767B" w:rsidRDefault="004E078E" w:rsidP="00EB5237">
            <w:pPr>
              <w:jc w:val="center"/>
              <w:rPr>
                <w:rFonts w:ascii="Calibri" w:hAnsi="Calibri" w:cs="Calibri"/>
                <w:b/>
              </w:rPr>
            </w:pPr>
          </w:p>
        </w:tc>
        <w:tc>
          <w:tcPr>
            <w:tcW w:w="4111" w:type="dxa"/>
            <w:gridSpan w:val="3"/>
            <w:tcBorders>
              <w:top w:val="single" w:sz="4" w:space="0" w:color="auto"/>
              <w:left w:val="single" w:sz="4" w:space="0" w:color="auto"/>
              <w:bottom w:val="single" w:sz="4" w:space="0" w:color="auto"/>
              <w:right w:val="single" w:sz="4" w:space="0" w:color="auto"/>
            </w:tcBorders>
          </w:tcPr>
          <w:p w:rsidR="004E078E" w:rsidRPr="00F3767B" w:rsidRDefault="004E078E" w:rsidP="00EB523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E078E" w:rsidRPr="00F3767B" w:rsidRDefault="004E078E" w:rsidP="00EB5237">
            <w:pPr>
              <w:jc w:val="center"/>
              <w:rPr>
                <w:rFonts w:ascii="Calibri" w:hAnsi="Calibri" w:cs="Calibri"/>
                <w:b/>
              </w:rPr>
            </w:pPr>
          </w:p>
        </w:tc>
      </w:tr>
      <w:tr w:rsidR="004E078E" w:rsidRPr="00F3767B" w:rsidTr="00835F2F">
        <w:trPr>
          <w:trHeight w:val="141"/>
          <w:jc w:val="center"/>
        </w:trPr>
        <w:tc>
          <w:tcPr>
            <w:tcW w:w="1418" w:type="dxa"/>
            <w:tcBorders>
              <w:top w:val="single" w:sz="4" w:space="0" w:color="auto"/>
              <w:left w:val="single" w:sz="4" w:space="0" w:color="auto"/>
              <w:bottom w:val="single" w:sz="4" w:space="0" w:color="auto"/>
              <w:right w:val="single" w:sz="4" w:space="0" w:color="auto"/>
            </w:tcBorders>
          </w:tcPr>
          <w:p w:rsidR="004E078E" w:rsidRPr="00F3767B" w:rsidRDefault="004E078E" w:rsidP="00EB5237">
            <w:pPr>
              <w:jc w:val="center"/>
              <w:rPr>
                <w:rFonts w:ascii="Calibri" w:hAnsi="Calibri" w:cs="Calibri"/>
                <w:b/>
              </w:rPr>
            </w:pPr>
          </w:p>
        </w:tc>
        <w:tc>
          <w:tcPr>
            <w:tcW w:w="1995" w:type="dxa"/>
            <w:tcBorders>
              <w:top w:val="single" w:sz="4" w:space="0" w:color="auto"/>
              <w:left w:val="single" w:sz="4" w:space="0" w:color="auto"/>
              <w:bottom w:val="single" w:sz="4" w:space="0" w:color="auto"/>
              <w:right w:val="single" w:sz="4" w:space="0" w:color="auto"/>
            </w:tcBorders>
          </w:tcPr>
          <w:p w:rsidR="004E078E" w:rsidRPr="00F3767B" w:rsidRDefault="004E078E" w:rsidP="00EB5237">
            <w:pPr>
              <w:jc w:val="center"/>
              <w:rPr>
                <w:rFonts w:ascii="Calibri" w:hAnsi="Calibri" w:cs="Calibri"/>
                <w:b/>
              </w:rPr>
            </w:pPr>
          </w:p>
        </w:tc>
        <w:tc>
          <w:tcPr>
            <w:tcW w:w="4111" w:type="dxa"/>
            <w:gridSpan w:val="3"/>
            <w:tcBorders>
              <w:top w:val="single" w:sz="4" w:space="0" w:color="auto"/>
              <w:left w:val="single" w:sz="4" w:space="0" w:color="auto"/>
              <w:bottom w:val="single" w:sz="4" w:space="0" w:color="auto"/>
              <w:right w:val="single" w:sz="4" w:space="0" w:color="auto"/>
            </w:tcBorders>
          </w:tcPr>
          <w:p w:rsidR="004E078E" w:rsidRPr="00F3767B" w:rsidRDefault="004E078E" w:rsidP="00EB523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E078E" w:rsidRPr="00F3767B" w:rsidRDefault="004E078E" w:rsidP="00EB5237">
            <w:pPr>
              <w:jc w:val="center"/>
              <w:rPr>
                <w:rFonts w:ascii="Calibri" w:hAnsi="Calibri" w:cs="Calibri"/>
                <w:b/>
              </w:rPr>
            </w:pPr>
          </w:p>
        </w:tc>
      </w:tr>
    </w:tbl>
    <w:p w:rsidR="00956539" w:rsidRDefault="00956539" w:rsidP="004E078E">
      <w:pPr>
        <w:rPr>
          <w:rFonts w:ascii="Arial" w:hAnsi="Arial" w:cs="Arial"/>
          <w:sz w:val="14"/>
          <w:szCs w:val="4"/>
        </w:rPr>
      </w:pPr>
    </w:p>
    <w:sectPr w:rsidR="00956539" w:rsidSect="0013238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6E4" w:rsidRDefault="004C26E4">
      <w:r>
        <w:separator/>
      </w:r>
    </w:p>
  </w:endnote>
  <w:endnote w:type="continuationSeparator" w:id="0">
    <w:p w:rsidR="004C26E4" w:rsidRDefault="004C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A8D" w:rsidRPr="00615ED2" w:rsidRDefault="001D2A8D">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E22209">
      <w:rPr>
        <w:rFonts w:ascii="Calibri" w:hAnsi="Calibri" w:cs="Calibri"/>
        <w:noProof/>
        <w:sz w:val="18"/>
        <w:szCs w:val="18"/>
      </w:rPr>
      <w:t>22</w:t>
    </w:r>
    <w:r w:rsidRPr="00615ED2">
      <w:rPr>
        <w:rFonts w:ascii="Calibri" w:hAnsi="Calibri" w:cs="Calibri"/>
        <w:noProof/>
        <w:sz w:val="18"/>
        <w:szCs w:val="18"/>
      </w:rPr>
      <w:fldChar w:fldCharType="end"/>
    </w:r>
  </w:p>
  <w:p w:rsidR="001D2A8D" w:rsidRDefault="001D2A8D">
    <w:pPr>
      <w:pStyle w:val="Piedepgina"/>
    </w:pPr>
  </w:p>
  <w:p w:rsidR="001D2A8D" w:rsidRDefault="001D2A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A8D" w:rsidRDefault="001D2A8D">
    <w:pPr>
      <w:pStyle w:val="Piedepgina"/>
      <w:jc w:val="right"/>
    </w:pPr>
    <w:r>
      <w:fldChar w:fldCharType="begin"/>
    </w:r>
    <w:r>
      <w:instrText xml:space="preserve"> PAGE   \* MERGEFORMAT </w:instrText>
    </w:r>
    <w:r>
      <w:fldChar w:fldCharType="separate"/>
    </w:r>
    <w:r w:rsidR="00E22209">
      <w:rPr>
        <w:noProof/>
      </w:rPr>
      <w:t>60</w:t>
    </w:r>
    <w:r>
      <w:fldChar w:fldCharType="end"/>
    </w:r>
  </w:p>
  <w:p w:rsidR="001D2A8D" w:rsidRDefault="001D2A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6E4" w:rsidRDefault="004C26E4">
      <w:r>
        <w:separator/>
      </w:r>
    </w:p>
  </w:footnote>
  <w:footnote w:type="continuationSeparator" w:id="0">
    <w:p w:rsidR="004C26E4" w:rsidRDefault="004C2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A8D" w:rsidRPr="009F3620" w:rsidRDefault="001D2A8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1448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F29528B"/>
    <w:multiLevelType w:val="hybridMultilevel"/>
    <w:tmpl w:val="1A20A002"/>
    <w:lvl w:ilvl="0" w:tplc="ECCA97F4">
      <w:start w:val="1"/>
      <w:numFmt w:val="bullet"/>
      <w:lvlText w:val=""/>
      <w:lvlJc w:val="left"/>
      <w:pPr>
        <w:ind w:left="1287" w:hanging="360"/>
      </w:pPr>
      <w:rPr>
        <w:rFonts w:ascii="Wingdings" w:hAnsi="Wingdings" w:hint="default"/>
        <w:sz w:val="20"/>
        <w:szCs w:val="2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7B94043"/>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A31630"/>
    <w:multiLevelType w:val="hybridMultilevel"/>
    <w:tmpl w:val="384AB922"/>
    <w:lvl w:ilvl="0" w:tplc="A574FD50">
      <w:numFmt w:val="bullet"/>
      <w:lvlText w:val="-"/>
      <w:lvlJc w:val="left"/>
      <w:pPr>
        <w:ind w:left="1440" w:hanging="360"/>
      </w:pPr>
      <w:rPr>
        <w:rFonts w:ascii="Arial" w:eastAsia="Times New Roman" w:hAnsi="Arial" w:cs="Arial" w:hint="default"/>
      </w:rPr>
    </w:lvl>
    <w:lvl w:ilvl="1" w:tplc="D646CA58">
      <w:start w:val="1"/>
      <w:numFmt w:val="bullet"/>
      <w:lvlText w:val=""/>
      <w:lvlJc w:val="left"/>
      <w:pPr>
        <w:ind w:left="1800" w:hanging="360"/>
      </w:pPr>
      <w:rPr>
        <w:rFonts w:ascii="Symbol" w:hAnsi="Symbol" w:hint="default"/>
        <w:sz w:val="18"/>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022556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1484D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7061E7A"/>
    <w:multiLevelType w:val="hybridMultilevel"/>
    <w:tmpl w:val="F3B02926"/>
    <w:lvl w:ilvl="0" w:tplc="97F0387A">
      <w:start w:val="3"/>
      <w:numFmt w:val="bullet"/>
      <w:lvlText w:val="-"/>
      <w:lvlJc w:val="left"/>
      <w:pPr>
        <w:ind w:left="2135" w:hanging="360"/>
      </w:pPr>
      <w:rPr>
        <w:rFonts w:ascii="Calibri" w:eastAsia="Calibri" w:hAnsi="Calibri" w:cs="Calibri" w:hint="default"/>
      </w:rPr>
    </w:lvl>
    <w:lvl w:ilvl="1" w:tplc="02664D5C">
      <w:start w:val="1"/>
      <w:numFmt w:val="bullet"/>
      <w:lvlText w:val=""/>
      <w:lvlJc w:val="left"/>
      <w:pPr>
        <w:ind w:left="2855" w:hanging="360"/>
      </w:pPr>
      <w:rPr>
        <w:rFonts w:ascii="Symbol" w:hAnsi="Symbol" w:hint="default"/>
        <w:sz w:val="18"/>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39D15030"/>
    <w:multiLevelType w:val="hybridMultilevel"/>
    <w:tmpl w:val="A112B000"/>
    <w:lvl w:ilvl="0" w:tplc="400A0001">
      <w:start w:val="1"/>
      <w:numFmt w:val="bullet"/>
      <w:lvlText w:val=""/>
      <w:lvlJc w:val="left"/>
      <w:pPr>
        <w:ind w:left="861" w:hanging="360"/>
      </w:pPr>
      <w:rPr>
        <w:rFonts w:ascii="Symbol" w:hAnsi="Symbol" w:hint="default"/>
      </w:rPr>
    </w:lvl>
    <w:lvl w:ilvl="1" w:tplc="0C0A0003">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26">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7">
    <w:nsid w:val="41D96B76"/>
    <w:multiLevelType w:val="hybridMultilevel"/>
    <w:tmpl w:val="7A0C9C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51A2D25"/>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51CB167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21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B24494E"/>
    <w:multiLevelType w:val="hybridMultilevel"/>
    <w:tmpl w:val="ECA4D4EA"/>
    <w:lvl w:ilvl="0" w:tplc="D818A558">
      <w:numFmt w:val="bullet"/>
      <w:lvlText w:val="-"/>
      <w:lvlJc w:val="left"/>
      <w:pPr>
        <w:ind w:left="1146" w:hanging="360"/>
      </w:pPr>
      <w:rPr>
        <w:rFonts w:ascii="Calibri" w:eastAsia="Times New Roman" w:hAnsi="Calibri" w:cs="Verdana"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5E5A70B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F3545A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8">
    <w:nsid w:val="6183319A"/>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5715D4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7352787"/>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6FA148A1"/>
    <w:multiLevelType w:val="hybridMultilevel"/>
    <w:tmpl w:val="1F765F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46409C"/>
    <w:multiLevelType w:val="hybridMultilevel"/>
    <w:tmpl w:val="944EE37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FDB3A58"/>
    <w:multiLevelType w:val="hybridMultilevel"/>
    <w:tmpl w:val="22C07226"/>
    <w:lvl w:ilvl="0" w:tplc="97F0387A">
      <w:start w:val="3"/>
      <w:numFmt w:val="bullet"/>
      <w:lvlText w:val="-"/>
      <w:lvlJc w:val="left"/>
      <w:pPr>
        <w:ind w:left="2135" w:hanging="360"/>
      </w:pPr>
      <w:rPr>
        <w:rFonts w:ascii="Calibri" w:eastAsia="Calibri" w:hAnsi="Calibri" w:cs="Calibri" w:hint="default"/>
      </w:rPr>
    </w:lvl>
    <w:lvl w:ilvl="1" w:tplc="0C0A0003">
      <w:start w:val="1"/>
      <w:numFmt w:val="bullet"/>
      <w:lvlText w:val="o"/>
      <w:lvlJc w:val="left"/>
      <w:pPr>
        <w:ind w:left="2855" w:hanging="360"/>
      </w:pPr>
      <w:rPr>
        <w:rFonts w:ascii="Courier New" w:hAnsi="Courier New" w:cs="Courier New" w:hint="default"/>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num w:numId="1">
    <w:abstractNumId w:val="9"/>
  </w:num>
  <w:num w:numId="2">
    <w:abstractNumId w:val="11"/>
  </w:num>
  <w:num w:numId="3">
    <w:abstractNumId w:val="35"/>
  </w:num>
  <w:num w:numId="4">
    <w:abstractNumId w:val="6"/>
  </w:num>
  <w:num w:numId="5">
    <w:abstractNumId w:val="21"/>
  </w:num>
  <w:num w:numId="6">
    <w:abstractNumId w:val="20"/>
  </w:num>
  <w:num w:numId="7">
    <w:abstractNumId w:val="22"/>
  </w:num>
  <w:num w:numId="8">
    <w:abstractNumId w:val="47"/>
  </w:num>
  <w:num w:numId="9">
    <w:abstractNumId w:val="0"/>
  </w:num>
  <w:num w:numId="10">
    <w:abstractNumId w:val="43"/>
  </w:num>
  <w:num w:numId="11">
    <w:abstractNumId w:val="24"/>
  </w:num>
  <w:num w:numId="12">
    <w:abstractNumId w:val="17"/>
  </w:num>
  <w:num w:numId="13">
    <w:abstractNumId w:val="14"/>
  </w:num>
  <w:num w:numId="14">
    <w:abstractNumId w:val="7"/>
  </w:num>
  <w:num w:numId="15">
    <w:abstractNumId w:val="4"/>
  </w:num>
  <w:num w:numId="16">
    <w:abstractNumId w:val="10"/>
  </w:num>
  <w:num w:numId="17">
    <w:abstractNumId w:val="48"/>
  </w:num>
  <w:num w:numId="18">
    <w:abstractNumId w:val="31"/>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16"/>
  </w:num>
  <w:num w:numId="24">
    <w:abstractNumId w:val="32"/>
  </w:num>
  <w:num w:numId="25">
    <w:abstractNumId w:val="26"/>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5"/>
  </w:num>
  <w:num w:numId="29">
    <w:abstractNumId w:val="23"/>
  </w:num>
  <w:num w:numId="30">
    <w:abstractNumId w:val="33"/>
  </w:num>
  <w:num w:numId="31">
    <w:abstractNumId w:val="46"/>
  </w:num>
  <w:num w:numId="32">
    <w:abstractNumId w:val="25"/>
  </w:num>
  <w:num w:numId="33">
    <w:abstractNumId w:val="29"/>
  </w:num>
  <w:num w:numId="34">
    <w:abstractNumId w:val="28"/>
  </w:num>
  <w:num w:numId="35">
    <w:abstractNumId w:val="50"/>
  </w:num>
  <w:num w:numId="36">
    <w:abstractNumId w:val="13"/>
  </w:num>
  <w:num w:numId="37">
    <w:abstractNumId w:val="3"/>
  </w:num>
  <w:num w:numId="38">
    <w:abstractNumId w:val="27"/>
  </w:num>
  <w:num w:numId="39">
    <w:abstractNumId w:val="41"/>
  </w:num>
  <w:num w:numId="40">
    <w:abstractNumId w:val="18"/>
  </w:num>
  <w:num w:numId="41">
    <w:abstractNumId w:val="19"/>
  </w:num>
  <w:num w:numId="42">
    <w:abstractNumId w:val="34"/>
  </w:num>
  <w:num w:numId="43">
    <w:abstractNumId w:val="1"/>
  </w:num>
  <w:num w:numId="44">
    <w:abstractNumId w:val="8"/>
  </w:num>
  <w:num w:numId="45">
    <w:abstractNumId w:val="37"/>
  </w:num>
  <w:num w:numId="46">
    <w:abstractNumId w:val="38"/>
  </w:num>
  <w:num w:numId="47">
    <w:abstractNumId w:val="40"/>
  </w:num>
  <w:num w:numId="48">
    <w:abstractNumId w:val="30"/>
  </w:num>
  <w:num w:numId="49">
    <w:abstractNumId w:val="36"/>
  </w:num>
  <w:num w:numId="50">
    <w:abstractNumId w:val="49"/>
  </w:num>
  <w:num w:numId="51">
    <w:abstractNumId w:val="39"/>
  </w:num>
  <w:num w:numId="52">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CC1"/>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24D"/>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1CE6"/>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05"/>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44"/>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111"/>
    <w:rsid w:val="001363E0"/>
    <w:rsid w:val="0013653F"/>
    <w:rsid w:val="001405E5"/>
    <w:rsid w:val="00141B5E"/>
    <w:rsid w:val="00141D35"/>
    <w:rsid w:val="00141DA7"/>
    <w:rsid w:val="001420AC"/>
    <w:rsid w:val="00142229"/>
    <w:rsid w:val="00143123"/>
    <w:rsid w:val="00143139"/>
    <w:rsid w:val="00143420"/>
    <w:rsid w:val="00143F71"/>
    <w:rsid w:val="0014425F"/>
    <w:rsid w:val="00144AF6"/>
    <w:rsid w:val="00145008"/>
    <w:rsid w:val="00145183"/>
    <w:rsid w:val="0014566C"/>
    <w:rsid w:val="001457EF"/>
    <w:rsid w:val="0014788C"/>
    <w:rsid w:val="00150AAE"/>
    <w:rsid w:val="001516A7"/>
    <w:rsid w:val="0015175D"/>
    <w:rsid w:val="00151A79"/>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0FD8"/>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2B1"/>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2A8D"/>
    <w:rsid w:val="001D38EF"/>
    <w:rsid w:val="001D5A0B"/>
    <w:rsid w:val="001D6045"/>
    <w:rsid w:val="001D6632"/>
    <w:rsid w:val="001D71C4"/>
    <w:rsid w:val="001D7D95"/>
    <w:rsid w:val="001D7F70"/>
    <w:rsid w:val="001E0030"/>
    <w:rsid w:val="001E0531"/>
    <w:rsid w:val="001E06B2"/>
    <w:rsid w:val="001E07C2"/>
    <w:rsid w:val="001E08B2"/>
    <w:rsid w:val="001E19B8"/>
    <w:rsid w:val="001E1C8E"/>
    <w:rsid w:val="001E1E28"/>
    <w:rsid w:val="001E20FF"/>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712"/>
    <w:rsid w:val="001F30E1"/>
    <w:rsid w:val="001F34E8"/>
    <w:rsid w:val="001F4CAD"/>
    <w:rsid w:val="001F4F94"/>
    <w:rsid w:val="001F57CA"/>
    <w:rsid w:val="001F5F72"/>
    <w:rsid w:val="001F67AB"/>
    <w:rsid w:val="001F6E34"/>
    <w:rsid w:val="001F7681"/>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1B14"/>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55B"/>
    <w:rsid w:val="002E2770"/>
    <w:rsid w:val="002E2A64"/>
    <w:rsid w:val="002E3263"/>
    <w:rsid w:val="002E32EC"/>
    <w:rsid w:val="002E446E"/>
    <w:rsid w:val="002E49A5"/>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04"/>
    <w:rsid w:val="003114D1"/>
    <w:rsid w:val="00311A16"/>
    <w:rsid w:val="003134F6"/>
    <w:rsid w:val="003148AD"/>
    <w:rsid w:val="003152A4"/>
    <w:rsid w:val="003154D1"/>
    <w:rsid w:val="003159E3"/>
    <w:rsid w:val="00316120"/>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782"/>
    <w:rsid w:val="00343FB9"/>
    <w:rsid w:val="00344139"/>
    <w:rsid w:val="00344727"/>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27BCF"/>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6E4"/>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78E"/>
    <w:rsid w:val="004E0EAE"/>
    <w:rsid w:val="004E1BF9"/>
    <w:rsid w:val="004E219A"/>
    <w:rsid w:val="004E2787"/>
    <w:rsid w:val="004E35D3"/>
    <w:rsid w:val="004E41E6"/>
    <w:rsid w:val="004E4FE3"/>
    <w:rsid w:val="004E51D6"/>
    <w:rsid w:val="004E51EF"/>
    <w:rsid w:val="004E56CE"/>
    <w:rsid w:val="004E5B00"/>
    <w:rsid w:val="004E610A"/>
    <w:rsid w:val="004E63E9"/>
    <w:rsid w:val="004E6ADD"/>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DA"/>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49B"/>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49C9"/>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51D"/>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4D34"/>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C7FF2"/>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612"/>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1C2"/>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A27"/>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57F2"/>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089"/>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BC7"/>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5F2F"/>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5404"/>
    <w:rsid w:val="00866072"/>
    <w:rsid w:val="0086647B"/>
    <w:rsid w:val="00866D1B"/>
    <w:rsid w:val="00866E91"/>
    <w:rsid w:val="00867335"/>
    <w:rsid w:val="0086759A"/>
    <w:rsid w:val="00867CDD"/>
    <w:rsid w:val="00867E5C"/>
    <w:rsid w:val="00870109"/>
    <w:rsid w:val="0087013F"/>
    <w:rsid w:val="008702DA"/>
    <w:rsid w:val="00870360"/>
    <w:rsid w:val="00870C8C"/>
    <w:rsid w:val="008715A5"/>
    <w:rsid w:val="008716D1"/>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6E06"/>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C86"/>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C1D"/>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41A"/>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539"/>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B10"/>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D7D21"/>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6BCB"/>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DF4"/>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2C13"/>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3D2F"/>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6EEE"/>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3B7"/>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3D7"/>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15A"/>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257"/>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233"/>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721"/>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5E42"/>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6FA7"/>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6E94"/>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09"/>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237"/>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0DA"/>
    <w:rsid w:val="00ED741F"/>
    <w:rsid w:val="00ED7EE7"/>
    <w:rsid w:val="00EE000F"/>
    <w:rsid w:val="00EE1065"/>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A01"/>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413"/>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4AE75D-5519-465D-AE03-1CD651B14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mailto:cvperez@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hyperlink" Target="mailto:cvperez@ypfb.gob.bo" TargetMode="External"/><Relationship Id="rId19" Type="http://schemas.openxmlformats.org/officeDocument/2006/relationships/hyperlink" Target="https://correo.ypfb.gob.bo/owa/redir.aspx?C=d322fbe3009140868ba1210419bba492&amp;URL=http%3a%2f%2f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8286B-DA4A-4EB0-99A1-CE82646FA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61</Pages>
  <Words>21495</Words>
  <Characters>118225</Characters>
  <Application>Microsoft Office Word</Application>
  <DocSecurity>0</DocSecurity>
  <Lines>985</Lines>
  <Paragraphs>278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139442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34</cp:revision>
  <cp:lastPrinted>2015-02-19T14:27:00Z</cp:lastPrinted>
  <dcterms:created xsi:type="dcterms:W3CDTF">2015-11-18T22:14:00Z</dcterms:created>
  <dcterms:modified xsi:type="dcterms:W3CDTF">2015-11-20T02:40:00Z</dcterms:modified>
</cp:coreProperties>
</file>