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B33DDB"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B33DD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0E1B7A">
                              <w:rPr>
                                <w:rFonts w:ascii="Century Gothic" w:hAnsi="Century Gothic" w:cs="Century Gothic"/>
                                <w:b/>
                                <w:bCs/>
                                <w:color w:val="0F243E"/>
                                <w:sz w:val="28"/>
                                <w:szCs w:val="32"/>
                              </w:rPr>
                              <w:t>ADQUISICIÓN E INSTALACIÓN DE GABINETES PORTA MANGUERA DE LA RCI PARA LA PSL RGD</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0E1B7A" w:rsidRPr="005E4A42" w:rsidRDefault="00513CB0" w:rsidP="000E1B7A">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0E1B7A">
                              <w:rPr>
                                <w:rFonts w:ascii="Century Gothic" w:hAnsi="Century Gothic" w:cs="Century Gothic"/>
                                <w:b/>
                                <w:bCs/>
                                <w:color w:val="0F243E"/>
                                <w:sz w:val="28"/>
                                <w:szCs w:val="32"/>
                              </w:rPr>
                              <w:t>EPNE-GPSL-160-15</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qVcgIAAPMEAAAOAAAAZHJzL2Uyb0RvYy54bWysVE1v2zAMvQ/YfxB0X+2kdZIadYqiXYcB&#10;+yjWDTsrkmxrkyWPUuJ0v34U7WbputMwHwTRlB75+EhdXO47y3YagvGu4rOTnDPtpFfGNRX/8vn2&#10;1YqzEIVTwnqnK/6gA79cv3xxMfSlnvvWW6WBIYgL5dBXvI2xL7MsyFZ3Ipz4Xjt01h46EdGEJlMg&#10;BkTvbDbP80U2eFA9eKlDwL83o5OvCb+utYwf6zroyGzFMbdIK9C6SWu2vhBlA6JvjZzSEP+QRSeM&#10;w6AHqBsRBduCeQbVGQk++DqeSN9lvq6N1MQB2czyP9jct6LXxAWLE/pDmcL/g5UfdnfAjELtsDxO&#10;dKjR1TZ6Cs3mqT5DH0o8dt/fQWIY+ndefg/M+etWuEZfAfih1UJhVrN0PntyIRkBr7LN8N4rRBeI&#10;TqXa19AlQCwC25MiDwdF9D4yiT+L5flqNcfMJPoWq3xRLAqKIcrH6z2E+Eb7jqVNxcFvnfqEulMM&#10;sXsXIumiJnJCfeOs7iyqvBOWFYvlYgKczmaifIQkut4adWusJQOazbUFhjcrfkvfdDkcH7OODRU/&#10;L+YFJfHEF44hcvr+BkE0qDlTaV87RfsojB33mKV1KSVNTT6x9Nuo4b5VA1MmFWOWL5eLU44Wtvx8&#10;OUZjwjY4qzICZ+DjVxNbUjsV/xnJU/qmDA/wKPKTyCR5Unnslrjf7KfG2Xj1gOJjHFIYXwrctB5+&#10;cjbg1FU8/NgK0JzZtw4b6Hx2dpbGlIyzYpmkh2PP5tgjnESoikfOxu11HEd724Np2lQAYuR8auna&#10;xMfuHLOaWhUni/hMr0Aa3WObTv1+q9a/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GXI6pVyAgAA8w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B33DD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0E1B7A">
                        <w:rPr>
                          <w:rFonts w:ascii="Century Gothic" w:hAnsi="Century Gothic" w:cs="Century Gothic"/>
                          <w:b/>
                          <w:bCs/>
                          <w:color w:val="0F243E"/>
                          <w:sz w:val="28"/>
                          <w:szCs w:val="32"/>
                        </w:rPr>
                        <w:t>ADQUISICIÓN E INSTALACIÓN DE GABINETES PORTA MANGUERA DE LA RCI PARA LA PSL RGD</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0E1B7A" w:rsidRPr="005E4A42" w:rsidRDefault="00513CB0" w:rsidP="000E1B7A">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0E1B7A">
                        <w:rPr>
                          <w:rFonts w:ascii="Century Gothic" w:hAnsi="Century Gothic" w:cs="Century Gothic"/>
                          <w:b/>
                          <w:bCs/>
                          <w:color w:val="0F243E"/>
                          <w:sz w:val="28"/>
                          <w:szCs w:val="32"/>
                        </w:rPr>
                        <w:t>EPNE-GPSL-160-15</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5D4B7B"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8AF" w:rsidP="00513CB0">
            <w:pPr>
              <w:rPr>
                <w:rFonts w:ascii="Calibri" w:hAnsi="Calibri" w:cs="Calibri"/>
                <w:sz w:val="18"/>
                <w:szCs w:val="18"/>
              </w:rPr>
            </w:pPr>
            <w:r>
              <w:rPr>
                <w:rFonts w:ascii="Calibri" w:hAnsi="Calibri" w:cs="Calibri"/>
                <w:sz w:val="18"/>
                <w:szCs w:val="18"/>
              </w:rPr>
              <w:t>04/12/2015</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146C4F" w:rsidP="00513CB0">
            <w:pPr>
              <w:jc w:val="center"/>
              <w:rPr>
                <w:rFonts w:ascii="Calibri" w:hAnsi="Calibri" w:cs="Calibri"/>
                <w:color w:val="000000"/>
                <w:sz w:val="18"/>
                <w:szCs w:val="18"/>
              </w:rPr>
            </w:pPr>
            <w:r>
              <w:rPr>
                <w:rFonts w:ascii="Calibri" w:hAnsi="Calibri" w:cs="Calibri"/>
                <w:color w:val="000000"/>
                <w:sz w:val="18"/>
                <w:szCs w:val="18"/>
              </w:rPr>
              <w:t>15:00</w:t>
            </w:r>
          </w:p>
        </w:tc>
        <w:tc>
          <w:tcPr>
            <w:tcW w:w="3344" w:type="dxa"/>
            <w:vAlign w:val="center"/>
          </w:tcPr>
          <w:p w:rsidR="00F51E4D" w:rsidRPr="00270C9F" w:rsidRDefault="00F51E4D" w:rsidP="00F51E4D">
            <w:pPr>
              <w:spacing w:before="120"/>
              <w:rPr>
                <w:rFonts w:ascii="Verdana" w:hAnsi="Verdana" w:cs="Calibri"/>
                <w:sz w:val="18"/>
                <w:szCs w:val="18"/>
              </w:rPr>
            </w:pPr>
            <w:r w:rsidRPr="00546503">
              <w:rPr>
                <w:rFonts w:ascii="Verdana" w:hAnsi="Verdana" w:cs="Calibri"/>
                <w:sz w:val="18"/>
                <w:szCs w:val="18"/>
              </w:rPr>
              <w:t xml:space="preserve">COMPLEJO </w:t>
            </w:r>
            <w:r>
              <w:rPr>
                <w:rFonts w:ascii="Verdana" w:hAnsi="Verdana" w:cs="Calibri"/>
                <w:sz w:val="18"/>
                <w:szCs w:val="18"/>
              </w:rPr>
              <w:t>DE FRACCIONAMIENTO Y LICUEFACCIÓ</w:t>
            </w:r>
            <w:r w:rsidRPr="00546503">
              <w:rPr>
                <w:rFonts w:ascii="Verdana" w:hAnsi="Verdana" w:cs="Calibri"/>
                <w:sz w:val="18"/>
                <w:szCs w:val="18"/>
              </w:rPr>
              <w:t xml:space="preserve">N DE GAS NATURAL RIO GRANDE </w:t>
            </w:r>
            <w:r>
              <w:rPr>
                <w:rFonts w:ascii="Verdana" w:hAnsi="Verdana" w:cs="Calibri"/>
                <w:sz w:val="18"/>
                <w:szCs w:val="18"/>
              </w:rPr>
              <w:t>-</w:t>
            </w:r>
            <w:r w:rsidRPr="00546503">
              <w:rPr>
                <w:rFonts w:ascii="Verdana" w:hAnsi="Verdana" w:cs="Calibri"/>
                <w:sz w:val="18"/>
                <w:szCs w:val="18"/>
              </w:rPr>
              <w:t xml:space="preserve"> </w:t>
            </w:r>
            <w:r>
              <w:rPr>
                <w:rFonts w:ascii="Verdana" w:hAnsi="Verdana" w:cs="Calibri"/>
                <w:sz w:val="18"/>
                <w:szCs w:val="18"/>
              </w:rPr>
              <w:t>M</w:t>
            </w:r>
            <w:r w:rsidRPr="00546503">
              <w:rPr>
                <w:rFonts w:ascii="Verdana" w:hAnsi="Verdana" w:cs="Calibri"/>
                <w:sz w:val="18"/>
                <w:szCs w:val="18"/>
              </w:rPr>
              <w:t>unicipio de Cabezas provincia Cordillera del Dpto. de Santa Cruz de la Sierra a 61 km de la ciudad de Santa Cruz</w:t>
            </w:r>
            <w:r>
              <w:rPr>
                <w:rFonts w:ascii="Verdana" w:hAnsi="Verdana" w:cs="Calibri"/>
                <w:sz w:val="18"/>
                <w:szCs w:val="18"/>
              </w:rPr>
              <w:t>.</w:t>
            </w:r>
          </w:p>
          <w:p w:rsidR="00631500" w:rsidRPr="00631500" w:rsidRDefault="00631500" w:rsidP="00513CB0">
            <w:pPr>
              <w:jc w:val="both"/>
              <w:rPr>
                <w:rFonts w:ascii="Calibri" w:hAnsi="Calibri" w:cs="Calibri"/>
                <w:color w:val="000000"/>
                <w:sz w:val="18"/>
                <w:szCs w:val="18"/>
              </w:rPr>
            </w:pP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146C4F" w:rsidP="00146C4F">
            <w:pPr>
              <w:jc w:val="both"/>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F51E4D" w:rsidP="00146C4F">
            <w:pPr>
              <w:rPr>
                <w:rFonts w:ascii="Calibri" w:hAnsi="Calibri" w:cs="Calibri"/>
                <w:sz w:val="18"/>
                <w:szCs w:val="18"/>
              </w:rPr>
            </w:pPr>
            <w:r>
              <w:rPr>
                <w:rFonts w:ascii="Calibri" w:hAnsi="Calibri" w:cs="Calibri"/>
                <w:sz w:val="18"/>
                <w:szCs w:val="18"/>
              </w:rPr>
              <w:t xml:space="preserve">NO </w:t>
            </w:r>
            <w:r w:rsidR="00146C4F">
              <w:rPr>
                <w:rFonts w:ascii="Calibri" w:hAnsi="Calibri" w:cs="Calibri"/>
                <w:sz w:val="18"/>
                <w:szCs w:val="18"/>
              </w:rPr>
              <w:t>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8AF" w:rsidP="00513CB0">
            <w:pPr>
              <w:rPr>
                <w:rFonts w:ascii="Calibri" w:hAnsi="Calibri" w:cs="Calibri"/>
                <w:sz w:val="18"/>
                <w:szCs w:val="18"/>
              </w:rPr>
            </w:pPr>
            <w:r>
              <w:rPr>
                <w:rFonts w:ascii="Calibri" w:hAnsi="Calibri" w:cs="Calibri"/>
                <w:sz w:val="18"/>
                <w:szCs w:val="18"/>
              </w:rPr>
              <w:t>08/12/2015</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2548AF" w:rsidP="00513CB0">
            <w:pPr>
              <w:rPr>
                <w:rFonts w:ascii="Calibri" w:hAnsi="Calibri" w:cs="Calibri"/>
                <w:sz w:val="18"/>
                <w:szCs w:val="18"/>
              </w:rPr>
            </w:pPr>
            <w:r>
              <w:rPr>
                <w:rFonts w:ascii="Calibri" w:hAnsi="Calibri" w:cs="Calibri"/>
                <w:sz w:val="18"/>
                <w:szCs w:val="18"/>
              </w:rPr>
              <w:t>17:00</w:t>
            </w:r>
          </w:p>
        </w:tc>
        <w:tc>
          <w:tcPr>
            <w:tcW w:w="3344" w:type="dxa"/>
          </w:tcPr>
          <w:p w:rsidR="00631500" w:rsidRPr="00631500" w:rsidRDefault="002548AF" w:rsidP="00513CB0">
            <w:pPr>
              <w:jc w:val="center"/>
              <w:rPr>
                <w:rFonts w:ascii="Calibri" w:hAnsi="Calibri" w:cs="Calibri"/>
                <w:sz w:val="18"/>
                <w:szCs w:val="18"/>
              </w:rPr>
            </w:pPr>
            <w:r w:rsidRPr="00A711B7">
              <w:rPr>
                <w:rFonts w:ascii="Calibri" w:hAnsi="Calibri" w:cs="Calibri"/>
                <w:sz w:val="18"/>
                <w:szCs w:val="18"/>
              </w:rPr>
              <w:t>En oficinas de Contrataciones, Vicepresidencia Nacional de Operaciones, ubicadas en la Av. Grigota esq. Regimiento Lanza,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8AF" w:rsidP="00513CB0">
            <w:pPr>
              <w:rPr>
                <w:rFonts w:ascii="Calibri" w:hAnsi="Calibri" w:cs="Calibri"/>
                <w:sz w:val="18"/>
                <w:szCs w:val="18"/>
              </w:rPr>
            </w:pPr>
            <w:r>
              <w:rPr>
                <w:rFonts w:ascii="Calibri" w:hAnsi="Calibri" w:cs="Calibri"/>
                <w:sz w:val="18"/>
                <w:szCs w:val="18"/>
              </w:rPr>
              <w:t>08/12/2015</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2548AF" w:rsidP="00513CB0">
            <w:pPr>
              <w:rPr>
                <w:rFonts w:ascii="Calibri" w:hAnsi="Calibri" w:cs="Calibri"/>
                <w:sz w:val="18"/>
                <w:szCs w:val="18"/>
              </w:rPr>
            </w:pPr>
            <w:r>
              <w:rPr>
                <w:rFonts w:ascii="Calibri" w:hAnsi="Calibri" w:cs="Calibri"/>
                <w:sz w:val="18"/>
                <w:szCs w:val="18"/>
              </w:rPr>
              <w:t>17:30</w:t>
            </w:r>
          </w:p>
        </w:tc>
        <w:tc>
          <w:tcPr>
            <w:tcW w:w="3344" w:type="dxa"/>
            <w:vAlign w:val="center"/>
          </w:tcPr>
          <w:p w:rsidR="00631500" w:rsidRPr="00631500" w:rsidRDefault="002548AF" w:rsidP="00513CB0">
            <w:pPr>
              <w:rPr>
                <w:rFonts w:ascii="Calibri" w:hAnsi="Calibri" w:cs="Calibri"/>
                <w:color w:val="000000"/>
                <w:sz w:val="18"/>
                <w:szCs w:val="18"/>
                <w:lang w:val="es-BO"/>
              </w:rPr>
            </w:pPr>
            <w:r w:rsidRPr="00A711B7">
              <w:rPr>
                <w:rFonts w:ascii="Calibri" w:hAnsi="Calibri" w:cs="Calibri"/>
                <w:sz w:val="18"/>
                <w:szCs w:val="18"/>
              </w:rPr>
              <w:t>En oficinas de Contrataciones, Vicepresidencia Nacional de Operaciones, ubicadas en la Av. Grigota esq. Regimiento Lanza,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E1B7A"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E1B7A"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E1B7A"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DA6174"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A6174" w:rsidRPr="00631500" w:rsidRDefault="00DA6174" w:rsidP="00DA617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565" w:type="dxa"/>
            <w:tcBorders>
              <w:top w:val="nil"/>
              <w:left w:val="nil"/>
              <w:bottom w:val="single" w:sz="8" w:space="0" w:color="auto"/>
              <w:right w:val="single" w:sz="4" w:space="0" w:color="auto"/>
            </w:tcBorders>
            <w:shd w:val="clear" w:color="000000" w:fill="FFFFFF"/>
            <w:vAlign w:val="center"/>
          </w:tcPr>
          <w:p w:rsidR="00DA6174" w:rsidRPr="009D43E2" w:rsidRDefault="00DA6174" w:rsidP="00DA6174">
            <w:pPr>
              <w:spacing w:before="60" w:after="60"/>
              <w:rPr>
                <w:rFonts w:asciiTheme="minorHAnsi" w:hAnsiTheme="minorHAnsi" w:cstheme="minorHAnsi"/>
                <w:sz w:val="22"/>
                <w:szCs w:val="22"/>
                <w:lang w:val="es-BO"/>
              </w:rPr>
            </w:pPr>
            <w:r w:rsidRPr="009D43E2">
              <w:rPr>
                <w:rFonts w:asciiTheme="minorHAnsi" w:hAnsiTheme="minorHAnsi" w:cstheme="minorHAnsi"/>
                <w:sz w:val="22"/>
                <w:szCs w:val="22"/>
                <w:lang w:val="es-BO"/>
              </w:rPr>
              <w:t>GABINETES PORTA MANGUERA CONTRA INCENDIOS</w:t>
            </w:r>
            <w:r>
              <w:rPr>
                <w:rFonts w:asciiTheme="minorHAnsi" w:hAnsiTheme="minorHAnsi" w:cstheme="minorHAnsi"/>
                <w:sz w:val="22"/>
                <w:szCs w:val="22"/>
                <w:lang w:val="es-BO"/>
              </w:rPr>
              <w:t>.</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A6174" w:rsidRPr="009D43E2" w:rsidRDefault="00DA6174" w:rsidP="00DA6174">
            <w:pPr>
              <w:spacing w:before="60" w:after="60"/>
              <w:jc w:val="center"/>
              <w:rPr>
                <w:rFonts w:asciiTheme="minorHAnsi" w:hAnsiTheme="minorHAnsi" w:cstheme="minorHAnsi"/>
                <w:bCs/>
                <w:sz w:val="22"/>
                <w:szCs w:val="22"/>
                <w:lang w:val="es-BO"/>
              </w:rPr>
            </w:pPr>
            <w:r w:rsidRPr="009D43E2">
              <w:rPr>
                <w:rFonts w:asciiTheme="minorHAnsi" w:hAnsiTheme="minorHAnsi" w:cstheme="minorHAnsi"/>
                <w:bCs/>
                <w:sz w:val="22"/>
                <w:szCs w:val="22"/>
                <w:lang w:val="es-BO"/>
              </w:rPr>
              <w:t>Pieza</w:t>
            </w:r>
          </w:p>
        </w:tc>
        <w:tc>
          <w:tcPr>
            <w:tcW w:w="1361" w:type="dxa"/>
            <w:tcBorders>
              <w:top w:val="nil"/>
              <w:left w:val="nil"/>
              <w:bottom w:val="single" w:sz="8" w:space="0" w:color="auto"/>
              <w:right w:val="single" w:sz="8" w:space="0" w:color="auto"/>
            </w:tcBorders>
            <w:shd w:val="clear" w:color="auto" w:fill="auto"/>
            <w:noWrap/>
            <w:vAlign w:val="center"/>
          </w:tcPr>
          <w:p w:rsidR="00DA6174" w:rsidRPr="009D43E2" w:rsidRDefault="00DA6174" w:rsidP="00DA6174">
            <w:pPr>
              <w:spacing w:before="60" w:after="60"/>
              <w:jc w:val="center"/>
              <w:rPr>
                <w:rFonts w:asciiTheme="minorHAnsi" w:hAnsiTheme="minorHAnsi" w:cstheme="minorHAnsi"/>
                <w:bCs/>
                <w:sz w:val="22"/>
                <w:szCs w:val="22"/>
                <w:lang w:val="es-BO"/>
              </w:rPr>
            </w:pPr>
            <w:r w:rsidRPr="009D43E2">
              <w:rPr>
                <w:rFonts w:asciiTheme="minorHAnsi" w:hAnsiTheme="minorHAnsi" w:cstheme="minorHAnsi"/>
                <w:bCs/>
                <w:sz w:val="22"/>
                <w:szCs w:val="22"/>
                <w:lang w:val="es-BO"/>
              </w:rPr>
              <w:t>21</w:t>
            </w:r>
          </w:p>
        </w:tc>
        <w:tc>
          <w:tcPr>
            <w:tcW w:w="1418" w:type="dxa"/>
            <w:tcBorders>
              <w:top w:val="nil"/>
              <w:left w:val="nil"/>
              <w:bottom w:val="single" w:sz="8" w:space="0" w:color="auto"/>
              <w:right w:val="single" w:sz="8" w:space="0" w:color="auto"/>
            </w:tcBorders>
            <w:shd w:val="clear" w:color="auto" w:fill="auto"/>
            <w:vAlign w:val="center"/>
          </w:tcPr>
          <w:p w:rsidR="00DA6174" w:rsidRDefault="00DA6174" w:rsidP="00DA6174">
            <w:pPr>
              <w:jc w:val="center"/>
              <w:rPr>
                <w:rFonts w:ascii="Calibri" w:hAnsi="Calibri"/>
                <w:color w:val="000000"/>
                <w:sz w:val="18"/>
                <w:szCs w:val="18"/>
                <w:lang w:val="es-BO" w:eastAsia="es-BO"/>
              </w:rPr>
            </w:pPr>
            <w:r>
              <w:rPr>
                <w:rFonts w:ascii="Calibri" w:hAnsi="Calibri"/>
                <w:color w:val="000000"/>
                <w:sz w:val="18"/>
                <w:szCs w:val="18"/>
              </w:rPr>
              <w:t>5.700,29</w:t>
            </w:r>
          </w:p>
        </w:tc>
        <w:tc>
          <w:tcPr>
            <w:tcW w:w="2021" w:type="dxa"/>
            <w:tcBorders>
              <w:top w:val="nil"/>
              <w:left w:val="nil"/>
              <w:bottom w:val="single" w:sz="8" w:space="0" w:color="auto"/>
              <w:right w:val="single" w:sz="8" w:space="0" w:color="auto"/>
            </w:tcBorders>
            <w:shd w:val="clear" w:color="auto" w:fill="auto"/>
            <w:noWrap/>
            <w:vAlign w:val="center"/>
          </w:tcPr>
          <w:p w:rsidR="00DA6174" w:rsidRDefault="00DA6174" w:rsidP="00DA6174">
            <w:pPr>
              <w:jc w:val="right"/>
              <w:rPr>
                <w:rFonts w:ascii="Calibri" w:hAnsi="Calibri"/>
                <w:color w:val="000000"/>
                <w:sz w:val="18"/>
                <w:szCs w:val="18"/>
              </w:rPr>
            </w:pPr>
            <w:r>
              <w:rPr>
                <w:rFonts w:ascii="Calibri" w:hAnsi="Calibri"/>
                <w:color w:val="000000"/>
                <w:sz w:val="18"/>
                <w:szCs w:val="18"/>
              </w:rPr>
              <w:t>119.706,09</w:t>
            </w:r>
          </w:p>
        </w:tc>
      </w:tr>
      <w:tr w:rsidR="00DA6174"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A6174" w:rsidRPr="00631500" w:rsidRDefault="00DA6174" w:rsidP="00DA6174">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DA6174" w:rsidRPr="00631500" w:rsidRDefault="00DA6174" w:rsidP="00DA617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119.706,09</w:t>
            </w:r>
          </w:p>
        </w:tc>
      </w:tr>
    </w:tbl>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82038A">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82038A">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82038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2038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2038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82038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82038A">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82038A">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82038A">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82038A">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82038A">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82038A">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82038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82038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82038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82038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82038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lastRenderedPageBreak/>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82038A">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82038A">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82038A">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2038A">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51E4D">
        <w:rPr>
          <w:rFonts w:ascii="Calibri" w:hAnsi="Calibri" w:cs="Calibri"/>
          <w:sz w:val="22"/>
          <w:szCs w:val="22"/>
        </w:rPr>
        <w:t xml:space="preserve">La vigencia de la garantía será computable a partir de su emisión, debiendo exceder 60 días calendario </w:t>
      </w:r>
      <w:r w:rsidR="00166A1D" w:rsidRPr="00F51E4D">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51E4D" w:rsidRDefault="008D0B55" w:rsidP="00993917">
      <w:pPr>
        <w:numPr>
          <w:ilvl w:val="0"/>
          <w:numId w:val="5"/>
        </w:numPr>
        <w:ind w:left="567" w:hanging="567"/>
        <w:jc w:val="both"/>
        <w:rPr>
          <w:rFonts w:ascii="Calibri" w:hAnsi="Calibri" w:cs="Calibri"/>
          <w:sz w:val="22"/>
          <w:szCs w:val="22"/>
          <w:highlight w:val="yellow"/>
        </w:rPr>
      </w:pPr>
      <w:r w:rsidRPr="00F13C7F">
        <w:rPr>
          <w:rFonts w:ascii="Calibri" w:hAnsi="Calibri" w:cs="Calibri"/>
          <w:b/>
          <w:bCs/>
          <w:color w:val="000000"/>
          <w:kern w:val="28"/>
          <w:sz w:val="22"/>
          <w:szCs w:val="22"/>
          <w:lang w:val="es-BO"/>
        </w:rPr>
        <w:t>GARANTÍA DE CORRECTA INVERSIÓN DE ANTICIPO</w:t>
      </w:r>
      <w:r w:rsidR="00F51E4D">
        <w:rPr>
          <w:rFonts w:ascii="Calibri" w:hAnsi="Calibri" w:cs="Calibri"/>
          <w:b/>
          <w:bCs/>
          <w:color w:val="000000"/>
          <w:kern w:val="28"/>
          <w:sz w:val="22"/>
          <w:szCs w:val="22"/>
          <w:lang w:val="es-BO"/>
        </w:rPr>
        <w:t xml:space="preserve">. </w:t>
      </w:r>
      <w:r w:rsidR="00F51E4D" w:rsidRPr="00F51E4D">
        <w:rPr>
          <w:rFonts w:ascii="Calibri" w:hAnsi="Calibri" w:cs="Calibri"/>
          <w:b/>
          <w:bCs/>
          <w:color w:val="000000"/>
          <w:kern w:val="28"/>
          <w:sz w:val="22"/>
          <w:szCs w:val="22"/>
          <w:highlight w:val="yellow"/>
          <w:lang w:val="es-BO"/>
        </w:rPr>
        <w:t>NO SE REQUIERE</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F51E4D" w:rsidRDefault="00685346" w:rsidP="00F51E4D">
      <w:pPr>
        <w:numPr>
          <w:ilvl w:val="0"/>
          <w:numId w:val="5"/>
        </w:numPr>
        <w:ind w:left="567" w:hanging="567"/>
        <w:jc w:val="both"/>
        <w:rPr>
          <w:rFonts w:ascii="Calibri" w:hAnsi="Calibri" w:cs="Calibri"/>
          <w:b/>
          <w:bCs/>
          <w:color w:val="000000"/>
          <w:kern w:val="28"/>
          <w:sz w:val="22"/>
          <w:szCs w:val="22"/>
          <w:lang w:val="es-BO"/>
        </w:rPr>
      </w:pPr>
      <w:r w:rsidRPr="00F51E4D">
        <w:rPr>
          <w:rFonts w:ascii="Calibri" w:hAnsi="Calibri" w:cs="Calibri"/>
          <w:b/>
          <w:bCs/>
          <w:color w:val="000000"/>
          <w:kern w:val="28"/>
          <w:sz w:val="22"/>
          <w:szCs w:val="22"/>
          <w:lang w:val="es-BO"/>
        </w:rPr>
        <w:t>CONSULTAS ESCRITAS AL DCD</w:t>
      </w:r>
      <w:r w:rsidR="00F51E4D" w:rsidRPr="00F51E4D">
        <w:rPr>
          <w:rFonts w:ascii="Calibri" w:hAnsi="Calibri" w:cs="Calibri"/>
          <w:b/>
          <w:bCs/>
          <w:color w:val="000000"/>
          <w:kern w:val="28"/>
          <w:sz w:val="22"/>
          <w:szCs w:val="22"/>
          <w:lang w:val="es-BO"/>
        </w:rPr>
        <w:t xml:space="preserve">. </w:t>
      </w:r>
      <w:r w:rsidR="00F51E4D" w:rsidRPr="00F51E4D">
        <w:rPr>
          <w:rFonts w:ascii="Calibri" w:hAnsi="Calibri" w:cs="Calibri"/>
          <w:b/>
          <w:bCs/>
          <w:color w:val="000000"/>
          <w:kern w:val="28"/>
          <w:sz w:val="22"/>
          <w:szCs w:val="22"/>
          <w:highlight w:val="yellow"/>
          <w:lang w:val="es-BO"/>
        </w:rPr>
        <w:t>NO APLICA</w:t>
      </w:r>
      <w:r w:rsidR="00F51E4D" w:rsidRPr="00F51E4D">
        <w:rPr>
          <w:rFonts w:ascii="Calibri" w:hAnsi="Calibri" w:cs="Calibri"/>
          <w:b/>
          <w:bCs/>
          <w:color w:val="000000"/>
          <w:kern w:val="28"/>
          <w:sz w:val="22"/>
          <w:szCs w:val="22"/>
          <w:lang w:val="es-BO"/>
        </w:rPr>
        <w:t xml:space="preserve"> </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REUNION DE ACLARACION</w:t>
      </w:r>
      <w:r w:rsidR="00F51E4D">
        <w:rPr>
          <w:rFonts w:ascii="Calibri" w:hAnsi="Calibri" w:cs="Calibri"/>
          <w:b/>
          <w:sz w:val="22"/>
          <w:szCs w:val="22"/>
        </w:rPr>
        <w:t xml:space="preserve">. </w:t>
      </w:r>
      <w:r w:rsidR="00F51E4D" w:rsidRPr="00F51E4D">
        <w:rPr>
          <w:rFonts w:ascii="Calibri" w:hAnsi="Calibri" w:cs="Calibri"/>
          <w:b/>
          <w:i/>
          <w:sz w:val="22"/>
          <w:szCs w:val="22"/>
          <w:highlight w:val="yellow"/>
        </w:rPr>
        <w:t>NO APLICA</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82038A">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82038A">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82038A">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82038A">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C12C98" w:rsidP="00C12C98">
                  <w:pPr>
                    <w:jc w:val="center"/>
                    <w:rPr>
                      <w:rFonts w:ascii="Calibri" w:eastAsia="Calibri" w:hAnsi="Calibri" w:cs="Calibri"/>
                      <w:sz w:val="22"/>
                      <w:szCs w:val="22"/>
                    </w:rPr>
                  </w:pPr>
                  <w:bookmarkStart w:id="4" w:name="_GoBack"/>
                  <w:r>
                    <w:rPr>
                      <w:rFonts w:ascii="Century Gothic" w:hAnsi="Century Gothic" w:cs="Century Gothic"/>
                      <w:b/>
                      <w:bCs/>
                      <w:color w:val="0F243E"/>
                      <w:sz w:val="28"/>
                      <w:szCs w:val="32"/>
                    </w:rPr>
                    <w:t>EPNE-GPSL-160-15</w:t>
                  </w:r>
                  <w:bookmarkEnd w:id="4"/>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C12C98" w:rsidP="00C12C98">
            <w:pPr>
              <w:pStyle w:val="Sinespaciado"/>
              <w:jc w:val="center"/>
              <w:rPr>
                <w:rFonts w:eastAsia="Calibri" w:cs="Calibri"/>
              </w:rPr>
            </w:pPr>
            <w:r>
              <w:rPr>
                <w:rFonts w:ascii="Century Gothic" w:hAnsi="Century Gothic" w:cs="Century Gothic"/>
                <w:b/>
                <w:bCs/>
                <w:color w:val="0F243E"/>
                <w:sz w:val="28"/>
                <w:szCs w:val="32"/>
              </w:rPr>
              <w:t>ADQUISICIÓN E INSTALACIÓN DE GABINETES PORTA MANGUERA DE LA RCI PARA LA PSL RGD</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82038A">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82038A">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C12C98" w:rsidP="00685346">
      <w:pPr>
        <w:jc w:val="center"/>
        <w:rPr>
          <w:rFonts w:ascii="Calibri" w:hAnsi="Calibri" w:cs="Calibri"/>
          <w:b/>
          <w:sz w:val="22"/>
          <w:szCs w:val="22"/>
        </w:rPr>
      </w:pPr>
      <w:r>
        <w:rPr>
          <w:rFonts w:ascii="Calibri" w:hAnsi="Calibri" w:cs="Calibri"/>
          <w:b/>
          <w:sz w:val="22"/>
          <w:szCs w:val="22"/>
        </w:rPr>
        <w:br w:type="page"/>
      </w:r>
    </w:p>
    <w:p w:rsidR="007569F0" w:rsidRPr="00993917" w:rsidRDefault="007569F0"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C12C98" w:rsidRPr="00C12C98" w:rsidRDefault="00C12C98" w:rsidP="00C12C98">
      <w:pPr>
        <w:jc w:val="center"/>
        <w:rPr>
          <w:rFonts w:ascii="Calibri" w:hAnsi="Calibri" w:cs="Calibri"/>
          <w:b/>
          <w:sz w:val="22"/>
          <w:szCs w:val="22"/>
          <w:u w:val="single"/>
        </w:rPr>
      </w:pPr>
      <w:r w:rsidRPr="00C12C98">
        <w:rPr>
          <w:rFonts w:ascii="Calibri" w:hAnsi="Calibri" w:cs="Calibri"/>
          <w:b/>
          <w:sz w:val="22"/>
          <w:szCs w:val="22"/>
          <w:u w:val="single"/>
        </w:rPr>
        <w:t>ESPECIFICACIONES TÉCNICAS DE BIENES</w:t>
      </w:r>
    </w:p>
    <w:p w:rsidR="00C12C98" w:rsidRPr="00C12C98" w:rsidRDefault="00C12C98" w:rsidP="00C12C98">
      <w:pPr>
        <w:rPr>
          <w:rFonts w:ascii="Calibri" w:hAnsi="Calibri" w:cs="Calibri"/>
          <w:b/>
          <w:sz w:val="22"/>
          <w:szCs w:val="22"/>
          <w:u w:val="single"/>
        </w:rPr>
      </w:pPr>
    </w:p>
    <w:p w:rsidR="00C12C98" w:rsidRPr="00C12C98" w:rsidRDefault="00C12C98" w:rsidP="00C12C98">
      <w:pPr>
        <w:rPr>
          <w:rFonts w:ascii="Calibri" w:hAnsi="Calibri" w:cs="Calibri"/>
          <w:b/>
          <w:sz w:val="22"/>
          <w:szCs w:val="22"/>
        </w:rPr>
      </w:pPr>
    </w:p>
    <w:tbl>
      <w:tblPr>
        <w:tblW w:w="9497" w:type="dxa"/>
        <w:jc w:val="center"/>
        <w:tblCellMar>
          <w:left w:w="70" w:type="dxa"/>
          <w:right w:w="70" w:type="dxa"/>
        </w:tblCellMar>
        <w:tblLook w:val="04A0" w:firstRow="1" w:lastRow="0" w:firstColumn="1" w:lastColumn="0" w:noHBand="0" w:noVBand="1"/>
      </w:tblPr>
      <w:tblGrid>
        <w:gridCol w:w="978"/>
        <w:gridCol w:w="4971"/>
        <w:gridCol w:w="1417"/>
        <w:gridCol w:w="2131"/>
      </w:tblGrid>
      <w:tr w:rsidR="00C12C98" w:rsidRPr="009D43E2" w:rsidTr="00C12C98">
        <w:trPr>
          <w:trHeight w:val="502"/>
          <w:jc w:val="center"/>
        </w:trPr>
        <w:tc>
          <w:tcPr>
            <w:tcW w:w="978" w:type="dxa"/>
            <w:tcBorders>
              <w:top w:val="single" w:sz="4" w:space="0" w:color="auto"/>
              <w:left w:val="single" w:sz="4" w:space="0" w:color="auto"/>
              <w:bottom w:val="single" w:sz="4" w:space="0" w:color="auto"/>
              <w:right w:val="single" w:sz="4" w:space="0" w:color="000000"/>
            </w:tcBorders>
            <w:shd w:val="clear" w:color="auto" w:fill="DEEAF6"/>
            <w:vAlign w:val="center"/>
          </w:tcPr>
          <w:p w:rsidR="00C12C98" w:rsidRPr="00C12C98" w:rsidRDefault="00C12C98" w:rsidP="00B14E1C">
            <w:pPr>
              <w:spacing w:before="60" w:after="60"/>
              <w:jc w:val="center"/>
              <w:rPr>
                <w:rFonts w:ascii="Calibri" w:hAnsi="Calibri" w:cs="Calibri"/>
                <w:b/>
                <w:bCs/>
                <w:sz w:val="22"/>
                <w:szCs w:val="22"/>
                <w:lang w:val="es-BO"/>
              </w:rPr>
            </w:pPr>
            <w:r w:rsidRPr="00C12C98">
              <w:rPr>
                <w:rFonts w:ascii="Calibri" w:hAnsi="Calibri" w:cs="Calibri"/>
                <w:b/>
                <w:bCs/>
                <w:sz w:val="22"/>
                <w:szCs w:val="22"/>
                <w:lang w:val="es-BO"/>
              </w:rPr>
              <w:t>N° ÍTEM</w:t>
            </w:r>
          </w:p>
        </w:tc>
        <w:tc>
          <w:tcPr>
            <w:tcW w:w="4971"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C12C98" w:rsidRPr="00C12C98" w:rsidRDefault="00C12C98" w:rsidP="00B14E1C">
            <w:pPr>
              <w:spacing w:before="60" w:after="60"/>
              <w:jc w:val="center"/>
              <w:rPr>
                <w:rFonts w:ascii="Calibri" w:hAnsi="Calibri" w:cs="Calibri"/>
                <w:b/>
                <w:bCs/>
                <w:sz w:val="22"/>
                <w:szCs w:val="22"/>
                <w:lang w:val="es-BO"/>
              </w:rPr>
            </w:pPr>
            <w:r w:rsidRPr="00C12C98">
              <w:rPr>
                <w:rFonts w:ascii="Calibri" w:hAnsi="Calibri" w:cs="Calibri"/>
                <w:b/>
                <w:bCs/>
                <w:sz w:val="22"/>
                <w:szCs w:val="22"/>
                <w:lang w:val="es-BO"/>
              </w:rPr>
              <w:t>DESCRIPCIÓN DETALLADA DEL BIEN</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rsidR="00C12C98" w:rsidRPr="00C12C98" w:rsidRDefault="00C12C98" w:rsidP="00B14E1C">
            <w:pPr>
              <w:spacing w:before="60" w:after="60"/>
              <w:jc w:val="center"/>
              <w:rPr>
                <w:rFonts w:ascii="Calibri" w:hAnsi="Calibri" w:cs="Calibri"/>
                <w:b/>
                <w:bCs/>
                <w:sz w:val="22"/>
                <w:szCs w:val="22"/>
                <w:lang w:val="es-BO"/>
              </w:rPr>
            </w:pPr>
            <w:r w:rsidRPr="00C12C98">
              <w:rPr>
                <w:rFonts w:ascii="Calibri" w:hAnsi="Calibri" w:cs="Calibri"/>
                <w:b/>
                <w:bCs/>
                <w:sz w:val="22"/>
                <w:szCs w:val="22"/>
                <w:lang w:val="es-BO"/>
              </w:rPr>
              <w:t>UNIDAD DE MEDIDA</w:t>
            </w:r>
          </w:p>
        </w:tc>
        <w:tc>
          <w:tcPr>
            <w:tcW w:w="2131"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C12C98" w:rsidRPr="00C12C98" w:rsidRDefault="00C12C98" w:rsidP="00B14E1C">
            <w:pPr>
              <w:spacing w:before="60" w:after="60"/>
              <w:jc w:val="center"/>
              <w:rPr>
                <w:rFonts w:ascii="Calibri" w:hAnsi="Calibri" w:cs="Calibri"/>
                <w:b/>
                <w:bCs/>
                <w:sz w:val="22"/>
                <w:szCs w:val="22"/>
                <w:lang w:val="es-BO"/>
              </w:rPr>
            </w:pPr>
            <w:r w:rsidRPr="00C12C98">
              <w:rPr>
                <w:rFonts w:ascii="Calibri" w:hAnsi="Calibri" w:cs="Calibri"/>
                <w:b/>
                <w:bCs/>
                <w:sz w:val="22"/>
                <w:szCs w:val="22"/>
                <w:lang w:val="es-BO"/>
              </w:rPr>
              <w:t>CANTIDAD</w:t>
            </w:r>
          </w:p>
        </w:tc>
      </w:tr>
      <w:tr w:rsidR="00C12C98" w:rsidRPr="009D43E2" w:rsidTr="00B14E1C">
        <w:trPr>
          <w:trHeight w:val="397"/>
          <w:jc w:val="center"/>
        </w:trPr>
        <w:tc>
          <w:tcPr>
            <w:tcW w:w="978" w:type="dxa"/>
            <w:tcBorders>
              <w:top w:val="single" w:sz="4" w:space="0" w:color="auto"/>
              <w:left w:val="single" w:sz="4" w:space="0" w:color="auto"/>
              <w:bottom w:val="single" w:sz="4" w:space="0" w:color="auto"/>
              <w:right w:val="single" w:sz="4" w:space="0" w:color="000000"/>
            </w:tcBorders>
            <w:vAlign w:val="center"/>
          </w:tcPr>
          <w:p w:rsidR="00C12C98" w:rsidRPr="00C12C98" w:rsidRDefault="00C12C98" w:rsidP="00B14E1C">
            <w:pPr>
              <w:spacing w:before="60" w:after="60"/>
              <w:jc w:val="center"/>
              <w:rPr>
                <w:rFonts w:ascii="Calibri" w:hAnsi="Calibri" w:cs="Calibri"/>
                <w:bCs/>
                <w:sz w:val="22"/>
                <w:szCs w:val="22"/>
                <w:lang w:val="es-BO"/>
              </w:rPr>
            </w:pPr>
            <w:r w:rsidRPr="00C12C98">
              <w:rPr>
                <w:rFonts w:ascii="Calibri" w:hAnsi="Calibri" w:cs="Calibri"/>
                <w:bCs/>
                <w:sz w:val="22"/>
                <w:szCs w:val="22"/>
                <w:lang w:val="es-BO"/>
              </w:rPr>
              <w:t>1</w:t>
            </w:r>
          </w:p>
        </w:tc>
        <w:tc>
          <w:tcPr>
            <w:tcW w:w="49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12C98" w:rsidRPr="00C12C98" w:rsidRDefault="00C12C98" w:rsidP="00B14E1C">
            <w:pPr>
              <w:spacing w:before="60" w:after="60"/>
              <w:rPr>
                <w:rFonts w:ascii="Calibri" w:hAnsi="Calibri" w:cs="Calibri"/>
                <w:sz w:val="22"/>
                <w:szCs w:val="22"/>
                <w:lang w:val="es-BO"/>
              </w:rPr>
            </w:pPr>
            <w:r w:rsidRPr="00C12C98">
              <w:rPr>
                <w:rFonts w:ascii="Calibri" w:hAnsi="Calibri" w:cs="Calibri"/>
                <w:sz w:val="22"/>
                <w:szCs w:val="22"/>
                <w:lang w:val="es-BO"/>
              </w:rPr>
              <w:t>GABINETES PORTA MANGUERA CONTRA INCENDIOS.</w:t>
            </w:r>
          </w:p>
        </w:tc>
        <w:tc>
          <w:tcPr>
            <w:tcW w:w="1417" w:type="dxa"/>
            <w:tcBorders>
              <w:top w:val="single" w:sz="4" w:space="0" w:color="auto"/>
              <w:left w:val="single" w:sz="4" w:space="0" w:color="auto"/>
              <w:bottom w:val="single" w:sz="4" w:space="0" w:color="auto"/>
              <w:right w:val="single" w:sz="4" w:space="0" w:color="auto"/>
            </w:tcBorders>
            <w:vAlign w:val="center"/>
          </w:tcPr>
          <w:p w:rsidR="00C12C98" w:rsidRPr="00C12C98" w:rsidRDefault="00C12C98" w:rsidP="00B14E1C">
            <w:pPr>
              <w:spacing w:before="60" w:after="60"/>
              <w:jc w:val="center"/>
              <w:rPr>
                <w:rFonts w:ascii="Calibri" w:hAnsi="Calibri" w:cs="Calibri"/>
                <w:bCs/>
                <w:sz w:val="22"/>
                <w:szCs w:val="22"/>
                <w:lang w:val="es-BO"/>
              </w:rPr>
            </w:pPr>
            <w:r w:rsidRPr="00C12C98">
              <w:rPr>
                <w:rFonts w:ascii="Calibri" w:hAnsi="Calibri" w:cs="Calibri"/>
                <w:bCs/>
                <w:sz w:val="22"/>
                <w:szCs w:val="22"/>
                <w:lang w:val="es-BO"/>
              </w:rPr>
              <w:t>Pieza</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2C98" w:rsidRPr="00C12C98" w:rsidRDefault="00C12C98" w:rsidP="00B14E1C">
            <w:pPr>
              <w:spacing w:before="60" w:after="60"/>
              <w:jc w:val="center"/>
              <w:rPr>
                <w:rFonts w:ascii="Calibri" w:hAnsi="Calibri" w:cs="Calibri"/>
                <w:bCs/>
                <w:sz w:val="22"/>
                <w:szCs w:val="22"/>
                <w:lang w:val="es-BO"/>
              </w:rPr>
            </w:pPr>
            <w:r w:rsidRPr="00C12C98">
              <w:rPr>
                <w:rFonts w:ascii="Calibri" w:hAnsi="Calibri" w:cs="Calibri"/>
                <w:bCs/>
                <w:sz w:val="22"/>
                <w:szCs w:val="22"/>
                <w:lang w:val="es-BO"/>
              </w:rPr>
              <w:t>21</w:t>
            </w:r>
          </w:p>
        </w:tc>
      </w:tr>
    </w:tbl>
    <w:p w:rsidR="00C12C98" w:rsidRPr="00C12C98" w:rsidRDefault="00C12C98" w:rsidP="00C12C98">
      <w:pPr>
        <w:rPr>
          <w:rFonts w:ascii="Calibri" w:hAnsi="Calibri" w:cs="Calibri"/>
          <w:sz w:val="22"/>
          <w:szCs w:val="22"/>
        </w:rPr>
      </w:pPr>
    </w:p>
    <w:p w:rsidR="00C12C98" w:rsidRPr="00C12C98" w:rsidRDefault="00C12C98" w:rsidP="0082038A">
      <w:pPr>
        <w:pStyle w:val="Prrafodelista"/>
        <w:numPr>
          <w:ilvl w:val="0"/>
          <w:numId w:val="27"/>
        </w:numPr>
        <w:contextualSpacing/>
        <w:jc w:val="both"/>
        <w:rPr>
          <w:rFonts w:ascii="Calibri" w:hAnsi="Calibri" w:cs="Calibri"/>
          <w:b/>
          <w:bCs/>
          <w:sz w:val="22"/>
          <w:szCs w:val="22"/>
          <w:lang w:eastAsia="es-BO"/>
        </w:rPr>
      </w:pPr>
      <w:r w:rsidRPr="00C12C98">
        <w:rPr>
          <w:rFonts w:ascii="Calibri" w:hAnsi="Calibri" w:cs="Calibri"/>
          <w:b/>
          <w:bCs/>
          <w:sz w:val="22"/>
          <w:szCs w:val="22"/>
          <w:lang w:eastAsia="es-BO"/>
        </w:rPr>
        <w:t xml:space="preserve">CARACTERÍSTICAS </w:t>
      </w:r>
    </w:p>
    <w:p w:rsidR="00C12C98" w:rsidRPr="00C12C98" w:rsidRDefault="00C12C98" w:rsidP="00C12C98">
      <w:pPr>
        <w:pStyle w:val="Prrafodelista"/>
        <w:jc w:val="both"/>
        <w:rPr>
          <w:rFonts w:ascii="Calibri" w:hAnsi="Calibri" w:cs="Calibri"/>
          <w:b/>
          <w:bCs/>
          <w:sz w:val="22"/>
          <w:szCs w:val="22"/>
          <w:lang w:eastAsia="es-BO"/>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C12C98" w:rsidRPr="009D43E2" w:rsidTr="00C12C98">
        <w:trPr>
          <w:trHeight w:val="479"/>
        </w:trPr>
        <w:tc>
          <w:tcPr>
            <w:tcW w:w="9498" w:type="dxa"/>
            <w:shd w:val="clear" w:color="auto" w:fill="DEEAF6"/>
            <w:vAlign w:val="center"/>
          </w:tcPr>
          <w:p w:rsidR="00C12C98" w:rsidRPr="00C12C98" w:rsidRDefault="00C12C98" w:rsidP="00B14E1C">
            <w:pPr>
              <w:autoSpaceDE w:val="0"/>
              <w:autoSpaceDN w:val="0"/>
              <w:adjustRightInd w:val="0"/>
              <w:rPr>
                <w:rFonts w:ascii="Calibri" w:hAnsi="Calibri" w:cs="Calibri"/>
                <w:b/>
                <w:bCs/>
                <w:sz w:val="22"/>
                <w:szCs w:val="22"/>
                <w:lang w:eastAsia="es-BO"/>
              </w:rPr>
            </w:pPr>
            <w:r w:rsidRPr="00C12C98">
              <w:rPr>
                <w:rFonts w:ascii="Calibri" w:hAnsi="Calibri" w:cs="Calibri"/>
                <w:b/>
                <w:bCs/>
                <w:sz w:val="22"/>
                <w:szCs w:val="22"/>
              </w:rPr>
              <w:t>CARACTERÍSTICAS TÉCNICAS DEL B</w:t>
            </w:r>
            <w:r w:rsidRPr="00C12C98">
              <w:rPr>
                <w:rFonts w:ascii="Calibri" w:hAnsi="Calibri" w:cs="Calibri"/>
                <w:b/>
                <w:bCs/>
                <w:sz w:val="22"/>
                <w:szCs w:val="22"/>
                <w:shd w:val="clear" w:color="auto" w:fill="DEEAF6"/>
              </w:rPr>
              <w:t>I</w:t>
            </w:r>
            <w:r w:rsidRPr="00C12C98">
              <w:rPr>
                <w:rFonts w:ascii="Calibri" w:hAnsi="Calibri" w:cs="Calibri"/>
                <w:b/>
                <w:bCs/>
                <w:sz w:val="22"/>
                <w:szCs w:val="22"/>
              </w:rPr>
              <w:t>EN.</w:t>
            </w:r>
          </w:p>
        </w:tc>
      </w:tr>
      <w:tr w:rsidR="00C12C98" w:rsidRPr="009D43E2" w:rsidTr="00C12C98">
        <w:trPr>
          <w:trHeight w:val="452"/>
        </w:trPr>
        <w:tc>
          <w:tcPr>
            <w:tcW w:w="9498" w:type="dxa"/>
            <w:shd w:val="clear" w:color="auto" w:fill="auto"/>
            <w:vAlign w:val="bottom"/>
          </w:tcPr>
          <w:p w:rsidR="00C12C98" w:rsidRPr="00C12C98" w:rsidRDefault="00C12C98" w:rsidP="00B14E1C">
            <w:pPr>
              <w:autoSpaceDE w:val="0"/>
              <w:autoSpaceDN w:val="0"/>
              <w:adjustRightInd w:val="0"/>
              <w:jc w:val="both"/>
              <w:rPr>
                <w:rFonts w:ascii="Calibri" w:hAnsi="Calibri" w:cs="Calibri"/>
                <w:b/>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Los gabinetes deberán ser construidos de acuerdo al siguiente detalle:</w:t>
            </w:r>
          </w:p>
          <w:p w:rsidR="00C12C98" w:rsidRPr="00C12C98" w:rsidRDefault="00C12C98" w:rsidP="00B14E1C">
            <w:pPr>
              <w:autoSpaceDE w:val="0"/>
              <w:autoSpaceDN w:val="0"/>
              <w:adjustRightInd w:val="0"/>
              <w:jc w:val="both"/>
              <w:rPr>
                <w:rFonts w:ascii="Calibri" w:hAnsi="Calibri" w:cs="Calibri"/>
                <w:b/>
                <w:sz w:val="22"/>
                <w:szCs w:val="22"/>
                <w:lang w:val="es-BO"/>
              </w:rPr>
            </w:pPr>
          </w:p>
          <w:p w:rsidR="00C12C98" w:rsidRPr="00C12C98" w:rsidRDefault="00C12C98" w:rsidP="00B14E1C">
            <w:pPr>
              <w:autoSpaceDE w:val="0"/>
              <w:autoSpaceDN w:val="0"/>
              <w:adjustRightInd w:val="0"/>
              <w:jc w:val="both"/>
              <w:rPr>
                <w:rFonts w:ascii="Calibri" w:hAnsi="Calibri" w:cs="Calibri"/>
                <w:b/>
                <w:sz w:val="22"/>
                <w:szCs w:val="22"/>
                <w:u w:val="single"/>
                <w:lang w:val="es-BO"/>
              </w:rPr>
            </w:pPr>
            <w:r w:rsidRPr="00C12C98">
              <w:rPr>
                <w:rFonts w:ascii="Calibri" w:hAnsi="Calibri" w:cs="Calibri"/>
                <w:b/>
                <w:sz w:val="22"/>
                <w:szCs w:val="22"/>
                <w:u w:val="single"/>
                <w:lang w:val="es-BO"/>
              </w:rPr>
              <w:t>GABINETES PORTA MANGUERA CONTRA INCENDIOS.</w:t>
            </w: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Los gabinetes porta manguera contra incendios deberán diseñarse de manera que sean resistentes y adecuado para mantener en su interior 2 mangueras de 30m de largo y 2½” de diámetro, 2 pitones tipo pistola, 2 llaves para manguera y 2 grifas.</w:t>
            </w: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Los gabinetes deberán tener mínimamente:</w:t>
            </w:r>
          </w:p>
          <w:p w:rsidR="00C12C98" w:rsidRPr="00C12C98" w:rsidRDefault="00C12C98" w:rsidP="0082038A">
            <w:pPr>
              <w:numPr>
                <w:ilvl w:val="0"/>
                <w:numId w:val="28"/>
              </w:num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Aldaba de bronce.</w:t>
            </w:r>
          </w:p>
          <w:p w:rsidR="00C12C98" w:rsidRPr="00C12C98" w:rsidRDefault="00C12C98" w:rsidP="0082038A">
            <w:pPr>
              <w:numPr>
                <w:ilvl w:val="0"/>
                <w:numId w:val="28"/>
              </w:num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Respiraderos en ambos laterales previniendo en su diseño que ingrese agua por los mismos.</w:t>
            </w:r>
          </w:p>
          <w:p w:rsidR="00C12C98" w:rsidRPr="00C12C98" w:rsidRDefault="00C12C98" w:rsidP="0082038A">
            <w:pPr>
              <w:numPr>
                <w:ilvl w:val="0"/>
                <w:numId w:val="28"/>
              </w:num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Soporte para las llaves.</w:t>
            </w:r>
          </w:p>
          <w:p w:rsidR="00C12C98" w:rsidRPr="00C12C98" w:rsidRDefault="00C12C98" w:rsidP="0082038A">
            <w:pPr>
              <w:numPr>
                <w:ilvl w:val="0"/>
                <w:numId w:val="28"/>
              </w:num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Soporte para mangueras, debe ser de forma semicircular.</w:t>
            </w:r>
          </w:p>
          <w:p w:rsidR="00C12C98" w:rsidRPr="00C12C98" w:rsidRDefault="00C12C98" w:rsidP="0082038A">
            <w:pPr>
              <w:numPr>
                <w:ilvl w:val="0"/>
                <w:numId w:val="28"/>
              </w:num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Soporte para las grifas.</w:t>
            </w:r>
          </w:p>
          <w:p w:rsidR="00C12C98" w:rsidRPr="00C12C98" w:rsidRDefault="00C12C98" w:rsidP="0082038A">
            <w:pPr>
              <w:numPr>
                <w:ilvl w:val="0"/>
                <w:numId w:val="28"/>
              </w:num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Soporte para pitón para espuma baja expansión (a requerimiento).</w:t>
            </w: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B33DDB" w:rsidP="00B14E1C">
            <w:pPr>
              <w:tabs>
                <w:tab w:val="left" w:pos="4750"/>
              </w:tabs>
              <w:autoSpaceDE w:val="0"/>
              <w:autoSpaceDN w:val="0"/>
              <w:adjustRightInd w:val="0"/>
              <w:jc w:val="center"/>
              <w:rPr>
                <w:rFonts w:ascii="Calibri" w:hAnsi="Calibri" w:cs="Calibri"/>
                <w:sz w:val="22"/>
                <w:szCs w:val="22"/>
                <w:lang w:val="es-BO"/>
              </w:rPr>
            </w:pPr>
            <w:r>
              <w:rPr>
                <w:noProof/>
                <w:lang w:val="es-BO" w:eastAsia="es-BO"/>
              </w:rPr>
              <mc:AlternateContent>
                <mc:Choice Requires="wps">
                  <w:drawing>
                    <wp:anchor distT="45720" distB="45720" distL="114300" distR="114300" simplePos="0" relativeHeight="251661824" behindDoc="0" locked="0" layoutInCell="1" allowOverlap="1">
                      <wp:simplePos x="0" y="0"/>
                      <wp:positionH relativeFrom="column">
                        <wp:posOffset>3347720</wp:posOffset>
                      </wp:positionH>
                      <wp:positionV relativeFrom="paragraph">
                        <wp:posOffset>8255</wp:posOffset>
                      </wp:positionV>
                      <wp:extent cx="2317115" cy="36957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369570"/>
                              </a:xfrm>
                              <a:prstGeom prst="rect">
                                <a:avLst/>
                              </a:prstGeom>
                              <a:noFill/>
                              <a:ln>
                                <a:noFill/>
                              </a:ln>
                              <a:extLst>
                                <a:ext uri="{909E8E84-426E-40DD-AFC4-6F175D3DCCD1}">
                                  <a14:hiddenFill xmlns:a14="http://schemas.microsoft.com/office/drawing/2010/main">
                                    <a:solidFill>
                                      <a:srgbClr val="00206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C98" w:rsidRPr="00723E1E" w:rsidRDefault="00C12C98" w:rsidP="00C12C98">
                                  <w:pPr>
                                    <w:rPr>
                                      <w:b/>
                                      <w:color w:val="002060"/>
                                    </w:rPr>
                                  </w:pPr>
                                  <w:r w:rsidRPr="00723E1E">
                                    <w:rPr>
                                      <w:rFonts w:ascii="Verdana" w:hAnsi="Verdana" w:cs="Calibri"/>
                                      <w:b/>
                                      <w:color w:val="002060"/>
                                      <w:sz w:val="18"/>
                                      <w:szCs w:val="18"/>
                                      <w:lang w:val="es-BO"/>
                                    </w:rPr>
                                    <w:t xml:space="preserve">Ejemplo de soporte para </w:t>
                                  </w:r>
                                  <w:r>
                                    <w:rPr>
                                      <w:rFonts w:ascii="Verdana" w:hAnsi="Verdana" w:cs="Calibri"/>
                                      <w:b/>
                                      <w:color w:val="002060"/>
                                      <w:sz w:val="18"/>
                                      <w:szCs w:val="18"/>
                                      <w:lang w:val="es-BO"/>
                                    </w:rPr>
                                    <w:t>manguera</w:t>
                                  </w:r>
                                  <w:r w:rsidRPr="00723E1E">
                                    <w:rPr>
                                      <w:rFonts w:ascii="Verdana" w:hAnsi="Verdana" w:cs="Calibri"/>
                                      <w:b/>
                                      <w:color w:val="002060"/>
                                      <w:sz w:val="18"/>
                                      <w:szCs w:val="18"/>
                                      <w:lang w:val="es-BO"/>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7" type="#_x0000_t202" style="position:absolute;left:0;text-align:left;margin-left:263.6pt;margin-top:.65pt;width:182.45pt;height:29.1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fXwAIAAMcFAAAOAAAAZHJzL2Uyb0RvYy54bWysVNuOmzAQfa/Uf7D8znJZIAEtWe2GUFXa&#10;XqRtP8DBJlgFm9pOyLbqv3dskmyylaqqLQ/Il/GZOTNn5uZ233dox5TmUhQ4vAowYqKWlItNgT9/&#10;qrw5RtoQQUknBSvwE9P4dvH61c045CySrewoUwhAhM7HocCtMUPu+7puWU/0lRyYgMtGqp4Y2KqN&#10;TxUZAb3v/CgIUn+Uig5K1kxrOC2nS7xw+E3DavOhaTQzqCswxGbcX7n/2v79xQ3JN4oMLa8PYZC/&#10;iKInXIDTE1RJDEFbxX+B6nmtpJaNuapl78um4TVzHIBNGLxg89iSgTkukBw9nNKk/x9s/X73USFO&#10;C5xhJEgPJVpuCVUSUYYM2xuJIpukcdA52D4OYG3293IPxXaE9fAg6y8aCblsidiwO6Xk2DJCIcjQ&#10;vvTPnk442oKsx3eSgjeyNdIB7RvV2wxCThCgQ7GeTgWCOFANh9F1OAvDBKMa7q7TLJm5CvokP74e&#10;lDZvmOyRXRRYgQAcOtk9aGOjIfnRxDoTsuJd50TQiYsDMJxOwDc8tXc2ClfT71mQreareezFUbry&#10;4qAsvbtqGXtpFc6S8rpcLsvwh/UbxnnLKWXCujnqK4z/rH4HpU/KOClMy45TC2dD0mqzXnYK7YjV&#10;dxAF6TEhZ2b+ZRguCcDlBaUwioP7KPOqdD7z4ipOvGwWzL0gzO6zNIizuKwuKT1wwf6dEhpBekmU&#10;TGL6DbcAPqcnYH1u1nMDE6TjfYHn1ubQ01aCK0FdaQ3h3bQ+S4UN/zkVUO5joZ1grUYntZr9eu8a&#10;xKnZinkt6RMoWEkQGMgUph8sWqm+YTTCJCmw/rolimHUvRXQBVkYx3b0uE2czCLYqPOb9fkNETVA&#10;FdhgNC2XZhpX20HxTQuejn13B51TcSfq56gO/QbTwnE7TDY7js73zup5/i5+AgAA//8DAFBLAwQU&#10;AAYACAAAACEAECSnI98AAAAIAQAADwAAAGRycy9kb3ducmV2LnhtbEyPQUvDQBCF74L/YRnBm900&#10;UtvEbIoIohYRbUt73WbHJJqdDbvbNP57x5Meh+/x3jfFcrSdGNCH1pGC6SQBgVQ501KtYLt5uFqA&#10;CFGT0Z0jVPCNAZbl+Vmhc+NO9I7DOtaCSyjkWkETY59LGaoGrQ4T1yMx+3De6sinr6Xx+sTltpNp&#10;ktxIq1vihUb3eN9g9bU+WgWv/uV59Tns3K7dz98es60zcvWk1OXFeHcLIuIY/8Lwq8/qULLTwR3J&#10;BNEpmKXzlKMMrkEwX2TpFMSBQTYDWRby/wPlDwAAAP//AwBQSwECLQAUAAYACAAAACEAtoM4kv4A&#10;AADhAQAAEwAAAAAAAAAAAAAAAAAAAAAAW0NvbnRlbnRfVHlwZXNdLnhtbFBLAQItABQABgAIAAAA&#10;IQA4/SH/1gAAAJQBAAALAAAAAAAAAAAAAAAAAC8BAABfcmVscy8ucmVsc1BLAQItABQABgAIAAAA&#10;IQA0GSfXwAIAAMcFAAAOAAAAAAAAAAAAAAAAAC4CAABkcnMvZTJvRG9jLnhtbFBLAQItABQABgAI&#10;AAAAIQAQJKcj3wAAAAgBAAAPAAAAAAAAAAAAAAAAABoFAABkcnMvZG93bnJldi54bWxQSwUGAAAA&#10;AAQABADzAAAAJgYAAAAA&#10;" filled="f" fillcolor="#002060" stroked="f">
                      <v:textbox style="mso-fit-shape-to-text:t">
                        <w:txbxContent>
                          <w:p w:rsidR="00C12C98" w:rsidRPr="00723E1E" w:rsidRDefault="00C12C98" w:rsidP="00C12C98">
                            <w:pPr>
                              <w:rPr>
                                <w:b/>
                                <w:color w:val="002060"/>
                              </w:rPr>
                            </w:pPr>
                            <w:r w:rsidRPr="00723E1E">
                              <w:rPr>
                                <w:rFonts w:ascii="Verdana" w:hAnsi="Verdana" w:cs="Calibri"/>
                                <w:b/>
                                <w:color w:val="002060"/>
                                <w:sz w:val="18"/>
                                <w:szCs w:val="18"/>
                                <w:lang w:val="es-BO"/>
                              </w:rPr>
                              <w:t xml:space="preserve">Ejemplo de soporte para </w:t>
                            </w:r>
                            <w:r>
                              <w:rPr>
                                <w:rFonts w:ascii="Verdana" w:hAnsi="Verdana" w:cs="Calibri"/>
                                <w:b/>
                                <w:color w:val="002060"/>
                                <w:sz w:val="18"/>
                                <w:szCs w:val="18"/>
                                <w:lang w:val="es-BO"/>
                              </w:rPr>
                              <w:t>manguera</w:t>
                            </w:r>
                            <w:r w:rsidRPr="00723E1E">
                              <w:rPr>
                                <w:rFonts w:ascii="Verdana" w:hAnsi="Verdana" w:cs="Calibri"/>
                                <w:b/>
                                <w:color w:val="002060"/>
                                <w:sz w:val="18"/>
                                <w:szCs w:val="18"/>
                                <w:lang w:val="es-BO"/>
                              </w:rPr>
                              <w:t>.</w:t>
                            </w:r>
                          </w:p>
                        </w:txbxContent>
                      </v:textbox>
                    </v:shape>
                  </w:pict>
                </mc:Fallback>
              </mc:AlternateContent>
            </w:r>
            <w:r>
              <w:rPr>
                <w:noProof/>
                <w:lang w:val="es-BO" w:eastAsia="es-BO"/>
              </w:rPr>
              <mc:AlternateContent>
                <mc:Choice Requires="wps">
                  <w:drawing>
                    <wp:anchor distT="0" distB="0" distL="114300" distR="114300" simplePos="0" relativeHeight="251662848" behindDoc="0" locked="0" layoutInCell="1" allowOverlap="1">
                      <wp:simplePos x="0" y="0"/>
                      <wp:positionH relativeFrom="column">
                        <wp:posOffset>3412490</wp:posOffset>
                      </wp:positionH>
                      <wp:positionV relativeFrom="paragraph">
                        <wp:posOffset>309880</wp:posOffset>
                      </wp:positionV>
                      <wp:extent cx="2105025" cy="1200150"/>
                      <wp:effectExtent l="19050" t="19050" r="28575" b="1905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1200150"/>
                              </a:xfrm>
                              <a:prstGeom prst="rect">
                                <a:avLst/>
                              </a:prstGeom>
                              <a:noFill/>
                              <a:ln w="38100">
                                <a:solidFill>
                                  <a:srgbClr val="002060"/>
                                </a:solidFill>
                                <a:miter lim="800000"/>
                                <a:headEnd/>
                                <a:tailEnd/>
                              </a:ln>
                              <a:extLst>
                                <a:ext uri="{909E8E84-426E-40DD-AFC4-6F175D3DCCD1}">
                                  <a14:hiddenFill xmlns:a14="http://schemas.microsoft.com/office/drawing/2010/main">
                                    <a:solidFill>
                                      <a:srgbClr val="00206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E45E2" id="Rectangle 10" o:spid="_x0000_s1026" style="position:absolute;margin-left:268.7pt;margin-top:24.4pt;width:165.75pt;height: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WDdQIAAP4EAAAOAAAAZHJzL2Uyb0RvYy54bWysVNFu2yAUfZ+0f0C8pwbXSVMrThXFyTSp&#10;26p1+wCCcYyGwQMSp5v277vgJG22l2paHgj4wuGce89ldndoFdoL66TRBaZXBCOhuamk3hb465f1&#10;aIqR80xXTBktCvwkHL6bv30z67tcpKYxqhIWAYh2ed8VuPG+y5PE8Ua0zF2ZTmgI1sa2zMPSbpPK&#10;sh7QW5WkhEyS3tiqs4YL5+BrOQTxPOLXteD+U1074ZEqMHDzcbRx3IQxmc9YvrWsayQ/0mD/wKJl&#10;UsOlZ6iSeYZ2Vv4F1UpujTO1v+KmTUxdSy6iBlBDyR9qHhvWiagFkuO6c5rc/4PlH/cPFsmqwFAo&#10;zVoo0WdIGtNbJRCN+ek7l8O2x+7BBoWuuzf8m0PaLBvYJhbWmr4RrAJWNOQzuTgQFg6Ook3/wVQA&#10;z3bexFQdatsGQEgCOsSKPJ0rIg4ecfiYUjIm6RgjDjEKBafjyClh+el4Z51/J0yLwqTAFthHeLa/&#10;dz7QYflpS7hNm7VUKpZdadQX+HpKCYknnFGyCtEo0243S2XRngXnkJRMThdfbGulB/8q2UICSfgN&#10;jgr5WOkqXuOZVMMcqCgdwEEekDvOBp/8vCW3q+lqmo2ydLIaZaQsR4v1MhtN1vRmXF6Xy2VJfwWe&#10;NMsbWVVCB6onz9LsdZ44ds/gtrNrLyS51yhPLmnENIOq039UF40Qah+60eUbUz2BD6wZmhAeDZg0&#10;xv7AqIcGLLD7vmNWYKTea/DSLc2y0LFxkY1vUljYl5HNywjTHKAK7DEapks/dPmus3LbwE001lib&#10;BfivltEZz6yOroUmiwqOD0Lo4pfruOv52Zr/BgAA//8DAFBLAwQUAAYACAAAACEAN8HGn+IAAAAK&#10;AQAADwAAAGRycy9kb3ducmV2LnhtbEyPwU7DMBBE70j8g7VI3KhDW1IT4lQIKVwQRSmV2qMTb5OI&#10;eB1iN03/HnOC42qfZt6k68l0bMTBtZYk3M8iYEiV1S3VEnaf+Z0A5rwirTpLKOGCDtbZ9VWqEm3P&#10;VOC49TULIeQSJaHxvk84d1WDRrmZ7ZHC72gHo3w4h5rrQZ1DuOn4PIpiblRLoaFRPb40WH1tT0bC&#10;4aPKj+/lWNT7stjnb5f4dVN8S3l7Mz0/AfM4+T8YfvWDOmTBqbQn0o51Eh4Wq2VAJSxFmBAAEYtH&#10;YKWE+WIlgGcp/z8h+wEAAP//AwBQSwECLQAUAAYACAAAACEAtoM4kv4AAADhAQAAEwAAAAAAAAAA&#10;AAAAAAAAAAAAW0NvbnRlbnRfVHlwZXNdLnhtbFBLAQItABQABgAIAAAAIQA4/SH/1gAAAJQBAAAL&#10;AAAAAAAAAAAAAAAAAC8BAABfcmVscy8ucmVsc1BLAQItABQABgAIAAAAIQCOyrWDdQIAAP4EAAAO&#10;AAAAAAAAAAAAAAAAAC4CAABkcnMvZTJvRG9jLnhtbFBLAQItABQABgAIAAAAIQA3wcaf4gAAAAoB&#10;AAAPAAAAAAAAAAAAAAAAAM8EAABkcnMvZG93bnJldi54bWxQSwUGAAAAAAQABADzAAAA3gUAAAAA&#10;" filled="f" fillcolor="#002060" strokecolor="#002060" strokeweight="3pt"/>
                  </w:pict>
                </mc:Fallback>
              </mc:AlternateContent>
            </w:r>
            <w:r>
              <w:rPr>
                <w:noProof/>
                <w:lang w:val="es-BO" w:eastAsia="es-BO"/>
              </w:rPr>
              <mc:AlternateContent>
                <mc:Choice Requires="wps">
                  <w:drawing>
                    <wp:anchor distT="45720" distB="45720" distL="114300" distR="114300" simplePos="0" relativeHeight="251660800" behindDoc="0" locked="0" layoutInCell="1" allowOverlap="1">
                      <wp:simplePos x="0" y="0"/>
                      <wp:positionH relativeFrom="column">
                        <wp:posOffset>455295</wp:posOffset>
                      </wp:positionH>
                      <wp:positionV relativeFrom="paragraph">
                        <wp:posOffset>995680</wp:posOffset>
                      </wp:positionV>
                      <wp:extent cx="2419985" cy="230505"/>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230505"/>
                              </a:xfrm>
                              <a:prstGeom prst="rect">
                                <a:avLst/>
                              </a:prstGeom>
                              <a:noFill/>
                              <a:ln>
                                <a:noFill/>
                              </a:ln>
                              <a:extLst>
                                <a:ext uri="{909E8E84-426E-40DD-AFC4-6F175D3DCCD1}">
                                  <a14:hiddenFill xmlns:a14="http://schemas.microsoft.com/office/drawing/2010/main">
                                    <a:solidFill>
                                      <a:srgbClr val="00206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C98" w:rsidRPr="00723E1E" w:rsidRDefault="00C12C98" w:rsidP="00C12C98">
                                  <w:pPr>
                                    <w:rPr>
                                      <w:b/>
                                      <w:color w:val="002060"/>
                                    </w:rPr>
                                  </w:pPr>
                                  <w:r w:rsidRPr="00723E1E">
                                    <w:rPr>
                                      <w:rFonts w:ascii="Verdana" w:hAnsi="Verdana" w:cs="Calibri"/>
                                      <w:b/>
                                      <w:color w:val="002060"/>
                                      <w:sz w:val="18"/>
                                      <w:szCs w:val="18"/>
                                      <w:lang w:val="es-BO"/>
                                    </w:rPr>
                                    <w:t>Ejemplo de soporte para llaves.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35.85pt;margin-top:78.4pt;width:190.55pt;height:18.15pt;z-index:251660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8EwgIAAMcFAAAOAAAAZHJzL2Uyb0RvYy54bWysVG1vmzAQ/j5p/8Hyd4qhJgmopGpDmCZ1&#10;L1K3H+CACdbAZrZT0k377zubJE07aZq28QH55fzcc3fP3dX1vu/QA9dGKJnj6IJgxGWlaiG3Of78&#10;qQwWGBnLZM06JXmOH7nB18vXr67GIeOxalVXc40ARJpsHHLcWjtkYWiqlvfMXKiBS7hslO6Zha3e&#10;hrVmI6D3XRgTMgtHpetBq4obA6fFdImXHr9peGU/NI3hFnU5Bm7W/7X/b9w/XF6xbKvZ0IrqQIP9&#10;BYueCQlOT1AFswzttPgFqheVVkY19qJSfaiaRlTcxwDRRORFNPctG7iPBZJjhlOazP+Drd4/fNRI&#10;1DmeYyRZDyVa7VitFao5snxvFYpdksbBZGB7P4C13d+qPRTbB2yGO1V9MUiqVcvklt9orcaWsxpI&#10;Ru5lePZ0wjEOZDO+UzV4YzurPNC+0b3LIOQEAToU6/FUIOCBKjiMaZSmiwSjCu7iS5KQxLtg2fH1&#10;oI19w1WP3CLHGgTg0dnDnbGODcuOJs6ZVKXoOi+CTj47AMPpBHzDU3fnWPiafk9Jul6sFzSg8Wwd&#10;UFIUwU25osGsjOZJcVmsVkX0w/mNaNaKuubSuTnqK6J/Vr+D0idlnBRmVCdqB+coGb3drDqNHpjT&#10;N4nJzEsayJ+Zhc9p+CRALC9CimJKbuM0KGeLeUBLmgTpnCwCEqW36YzQlBbl85DuhOT/HhIac5wm&#10;cTKJ6TexEfgOxT6LjWW9sDBBOtHneOFsDj3tJLiWtS+tZaKb1mepcPSfUgEZOxbaC9ZpdFKr3W/2&#10;vkFOfbBR9SMoWCsQGMgUph8sWqW/YTTCJMmx+bpjmmPUvZXQBWlEqRs9fkOTeQwbfX6zOb9hsgKo&#10;HFuMpuXKTuNqN2ixbcHTse9uoHNK4UXtWmxideg3mBY+tsNkc+PofO+tnubv8icAAAD//wMAUEsD&#10;BBQABgAIAAAAIQCePVTB4AAAAAoBAAAPAAAAZHJzL2Rvd25yZXYueG1sTI/NTsMwEITvSLyDtUjc&#10;qJNC/0KcCiFx4lBa4MDNiU1sNV5HtpsmPD3Lqdx2Z0ez35Tb0XVs0CFajwLyWQZMY+OVxVbAx/vL&#10;3RpYTBKV7DxqAZOOsK2ur0pZKH/GvR4OqWUUgrGQAkxKfcF5bIx2Ms58r5Fu3z44mWgNLVdBninc&#10;dXyeZUvupEX6YGSvn41ujoeTE7A3u8n2G/42tT92vTsO4fP1qxbi9mZ8egSW9JguZvjDJ3SoiKn2&#10;J1SRdQJW+YqcpC+WVIEMD4s5DTUpm/sceFXy/xWqXwAAAP//AwBQSwECLQAUAAYACAAAACEAtoM4&#10;kv4AAADhAQAAEwAAAAAAAAAAAAAAAAAAAAAAW0NvbnRlbnRfVHlwZXNdLnhtbFBLAQItABQABgAI&#10;AAAAIQA4/SH/1gAAAJQBAAALAAAAAAAAAAAAAAAAAC8BAABfcmVscy8ucmVsc1BLAQItABQABgAI&#10;AAAAIQDCyj8EwgIAAMcFAAAOAAAAAAAAAAAAAAAAAC4CAABkcnMvZTJvRG9jLnhtbFBLAQItABQA&#10;BgAIAAAAIQCePVTB4AAAAAoBAAAPAAAAAAAAAAAAAAAAABwFAABkcnMvZG93bnJldi54bWxQSwUG&#10;AAAAAAQABADzAAAAKQYAAAAA&#10;" filled="f" fillcolor="#002060" stroked="f">
                      <v:textbox style="mso-fit-shape-to-text:t">
                        <w:txbxContent>
                          <w:p w:rsidR="00C12C98" w:rsidRPr="00723E1E" w:rsidRDefault="00C12C98" w:rsidP="00C12C98">
                            <w:pPr>
                              <w:rPr>
                                <w:b/>
                                <w:color w:val="002060"/>
                              </w:rPr>
                            </w:pPr>
                            <w:r w:rsidRPr="00723E1E">
                              <w:rPr>
                                <w:rFonts w:ascii="Verdana" w:hAnsi="Verdana" w:cs="Calibri"/>
                                <w:b/>
                                <w:color w:val="002060"/>
                                <w:sz w:val="18"/>
                                <w:szCs w:val="18"/>
                                <w:lang w:val="es-BO"/>
                              </w:rPr>
                              <w:t>Ejemplo de soporte para llaves.</w:t>
                            </w:r>
                          </w:p>
                        </w:txbxContent>
                      </v:textbox>
                    </v:shape>
                  </w:pict>
                </mc:Fallback>
              </mc:AlternateContent>
            </w:r>
            <w:r>
              <w:rPr>
                <w:noProof/>
                <w:lang w:val="es-BO" w:eastAsia="es-BO"/>
              </w:rPr>
              <mc:AlternateContent>
                <mc:Choice Requires="wps">
                  <w:drawing>
                    <wp:anchor distT="0" distB="0" distL="114300" distR="114300" simplePos="0" relativeHeight="251659776" behindDoc="0" locked="0" layoutInCell="1" allowOverlap="1">
                      <wp:simplePos x="0" y="0"/>
                      <wp:positionH relativeFrom="column">
                        <wp:posOffset>1033780</wp:posOffset>
                      </wp:positionH>
                      <wp:positionV relativeFrom="paragraph">
                        <wp:posOffset>88900</wp:posOffset>
                      </wp:positionV>
                      <wp:extent cx="1457325" cy="904875"/>
                      <wp:effectExtent l="19050" t="19050" r="28575" b="28575"/>
                      <wp:wrapNone/>
                      <wp:docPr id="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904875"/>
                              </a:xfrm>
                              <a:prstGeom prst="ellipse">
                                <a:avLst/>
                              </a:prstGeom>
                              <a:noFill/>
                              <a:ln w="28575">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ABD141" id="Oval 7" o:spid="_x0000_s1026" style="position:absolute;margin-left:81.4pt;margin-top:7pt;width:114.75pt;height:7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gydAIAAO0EAAAOAAAAZHJzL2Uyb0RvYy54bWysVNuO2yAQfa/Uf0C8J76sc7PWWa3ipKq0&#10;7a607QcQg2NUDBRInLTqv3fATpq0L1XVPJAZGA5zZs74/uHYCnRgxnIlC5yMY4yYrBTlclfgz582&#10;ozlG1hFJiVCSFfjELH5Yvn1z3+mcpapRgjKDAETavNMFbpzTeRTZqmEtsWOlmYTDWpmWOHDNLqKG&#10;dIDeiiiN42nUKUO1URWzFnbL/hAvA35ds8o917VlDokCQ24urCasW79Gy3uS7wzRDa+GNMg/ZNES&#10;LuHRC1RJHEF7w/+AanlllFW1G1eqjVRd84oFDsAmiX9j89oQzQIXKI7VlzLZ/wdbfTy8GMRpgacY&#10;SdJCi54PRKCZr0ynbQ4Br/rFeG5WP6nqi0VSrRoid+zRGNU1jFDIJ/Hx0c0F71i4irbdB0UBmOyd&#10;CkU61qb1gEAfHUMvTpdesKNDFWwm2WR2l04wquBsEWfz2SQ8QfLzbW2se8dUi7xRYCYE19aXi+Tk&#10;8GSdT4jk5yi/LdWGCxFaLiTqCpzOJwAbuCnBqT8NjtltV8IgKATkFafxNAgF0Ox1mFF7SQOaL8J6&#10;sB3horchXkiPB5wgn8HqZfF9ES/W8/U8G2XpdD3K4rIcPW5W2Wi6SWaT8q5crcrkh08tyfKGU8qk&#10;z+4s0ST7OwkMw9KL6yLSGxb2muwm/IZCX4VFt2mEygKr839gF7rvG94LZ6voCZpvVD9z8I0Ao1Hm&#10;G0YdzFuB7dc9MQwj8V6CgBZJlvkBDQ70PgXHXJ9sr0+IrACqwA6j3ly5fqj32vBdAy8loa1SPYLo&#10;ah7E4AXZZzVIFWYqMBjm3w/ttR+ifn2llj8BAAD//wMAUEsDBBQABgAIAAAAIQBnebpC3QAAAAoB&#10;AAAPAAAAZHJzL2Rvd25yZXYueG1sTI9BT4QwEIXvJv6HZky8uUVwUZGyISZeNe4a43GgXSDSKWnL&#10;wv57x5Pe5s28vPleuVvtKE7Gh8GRgttNAsJQ6/RAnYKPw8vNA4gQkTSOjoyCswmwqy4vSiy0W+jd&#10;nPaxExxCoUAFfYxTIWVoe2MxbNxkiG9H5y1Glr6T2uPC4XaUaZLk0uJA/KHHyTz3pv3ez1ZB8/n2&#10;NbvD+Vjf2yFzvl3WV6yVur5a6ycQ0azxzwy/+IwOFTM1biYdxMg6Txk98nDHndiQPaYZiIYX23wL&#10;sirl/wrVDwAAAP//AwBQSwECLQAUAAYACAAAACEAtoM4kv4AAADhAQAAEwAAAAAAAAAAAAAAAAAA&#10;AAAAW0NvbnRlbnRfVHlwZXNdLnhtbFBLAQItABQABgAIAAAAIQA4/SH/1gAAAJQBAAALAAAAAAAA&#10;AAAAAAAAAC8BAABfcmVscy8ucmVsc1BLAQItABQABgAIAAAAIQCQqCgydAIAAO0EAAAOAAAAAAAA&#10;AAAAAAAAAC4CAABkcnMvZTJvRG9jLnhtbFBLAQItABQABgAIAAAAIQBnebpC3QAAAAoBAAAPAAAA&#10;AAAAAAAAAAAAAM4EAABkcnMvZG93bnJldi54bWxQSwUGAAAAAAQABADzAAAA2AUAAAAA&#10;" filled="f" strokecolor="#002060" strokeweight="2.25pt"/>
                  </w:pict>
                </mc:Fallback>
              </mc:AlternateContent>
            </w:r>
            <w:r w:rsidRPr="00C12C98">
              <w:rPr>
                <w:rFonts w:ascii="Calibri" w:hAnsi="Calibri" w:cs="Calibri"/>
                <w:noProof/>
                <w:sz w:val="22"/>
                <w:szCs w:val="22"/>
                <w:lang w:val="es-BO" w:eastAsia="es-BO"/>
              </w:rPr>
              <w:drawing>
                <wp:inline distT="0" distB="0" distL="0" distR="0">
                  <wp:extent cx="2590800" cy="2009775"/>
                  <wp:effectExtent l="0" t="0" r="0" b="9525"/>
                  <wp:docPr id="110" name="Imagen 2" descr="DSC_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SC_2140"/>
                          <pic:cNvPicPr>
                            <a:picLocks noChangeAspect="1" noChangeArrowheads="1"/>
                          </pic:cNvPicPr>
                        </pic:nvPicPr>
                        <pic:blipFill>
                          <a:blip r:embed="rId13">
                            <a:extLst>
                              <a:ext uri="{28A0092B-C50C-407E-A947-70E740481C1C}">
                                <a14:useLocalDpi xmlns:a14="http://schemas.microsoft.com/office/drawing/2010/main" val="0"/>
                              </a:ext>
                            </a:extLst>
                          </a:blip>
                          <a:srcRect r="9933" b="7048"/>
                          <a:stretch>
                            <a:fillRect/>
                          </a:stretch>
                        </pic:blipFill>
                        <pic:spPr bwMode="auto">
                          <a:xfrm>
                            <a:off x="0" y="0"/>
                            <a:ext cx="2590800" cy="2009775"/>
                          </a:xfrm>
                          <a:prstGeom prst="rect">
                            <a:avLst/>
                          </a:prstGeom>
                          <a:noFill/>
                          <a:ln>
                            <a:noFill/>
                          </a:ln>
                        </pic:spPr>
                      </pic:pic>
                    </a:graphicData>
                  </a:graphic>
                </wp:inline>
              </w:drawing>
            </w:r>
            <w:r w:rsidR="00C12C98" w:rsidRPr="00C12C98">
              <w:rPr>
                <w:rFonts w:ascii="Calibri" w:hAnsi="Calibri" w:cs="Calibri"/>
                <w:sz w:val="22"/>
                <w:szCs w:val="22"/>
                <w:lang w:val="es-BO"/>
              </w:rPr>
              <w:tab/>
            </w:r>
            <w:r w:rsidRPr="00C12C98">
              <w:rPr>
                <w:rFonts w:ascii="Calibri" w:hAnsi="Calibri" w:cs="Calibri"/>
                <w:noProof/>
                <w:sz w:val="22"/>
                <w:szCs w:val="22"/>
                <w:lang w:val="es-BO" w:eastAsia="es-BO"/>
              </w:rPr>
              <w:drawing>
                <wp:inline distT="0" distB="0" distL="0" distR="0">
                  <wp:extent cx="2333625" cy="2009775"/>
                  <wp:effectExtent l="0" t="0" r="9525" b="9525"/>
                  <wp:docPr id="109" name="Imagen 3" descr="DSC0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SC01968"/>
                          <pic:cNvPicPr>
                            <a:picLocks noChangeAspect="1" noChangeArrowheads="1"/>
                          </pic:cNvPicPr>
                        </pic:nvPicPr>
                        <pic:blipFill>
                          <a:blip r:embed="rId14">
                            <a:extLst>
                              <a:ext uri="{28A0092B-C50C-407E-A947-70E740481C1C}">
                                <a14:useLocalDpi xmlns:a14="http://schemas.microsoft.com/office/drawing/2010/main" val="0"/>
                              </a:ext>
                            </a:extLst>
                          </a:blip>
                          <a:srcRect l="39073" t="47577" r="14983"/>
                          <a:stretch>
                            <a:fillRect/>
                          </a:stretch>
                        </pic:blipFill>
                        <pic:spPr bwMode="auto">
                          <a:xfrm>
                            <a:off x="0" y="0"/>
                            <a:ext cx="2333625" cy="2009775"/>
                          </a:xfrm>
                          <a:prstGeom prst="rect">
                            <a:avLst/>
                          </a:prstGeom>
                          <a:noFill/>
                          <a:ln>
                            <a:noFill/>
                          </a:ln>
                        </pic:spPr>
                      </pic:pic>
                    </a:graphicData>
                  </a:graphic>
                </wp:inline>
              </w:drawing>
            </w:r>
          </w:p>
          <w:p w:rsidR="00C12C98" w:rsidRPr="00C12C98" w:rsidRDefault="00C12C98" w:rsidP="00B14E1C">
            <w:pPr>
              <w:tabs>
                <w:tab w:val="left" w:pos="4750"/>
              </w:tabs>
              <w:autoSpaceDE w:val="0"/>
              <w:autoSpaceDN w:val="0"/>
              <w:adjustRightInd w:val="0"/>
              <w:jc w:val="center"/>
              <w:rPr>
                <w:rFonts w:ascii="Calibri" w:hAnsi="Calibri" w:cs="Calibri"/>
                <w:sz w:val="22"/>
                <w:szCs w:val="22"/>
                <w:lang w:val="es-BO"/>
              </w:rPr>
            </w:pPr>
          </w:p>
          <w:p w:rsidR="00C12C98" w:rsidRPr="00C12C98" w:rsidRDefault="00C12C98" w:rsidP="00B14E1C">
            <w:pPr>
              <w:tabs>
                <w:tab w:val="left" w:pos="4750"/>
              </w:tabs>
              <w:autoSpaceDE w:val="0"/>
              <w:autoSpaceDN w:val="0"/>
              <w:adjustRightInd w:val="0"/>
              <w:jc w:val="center"/>
              <w:rPr>
                <w:rFonts w:ascii="Calibri" w:hAnsi="Calibri" w:cs="Calibri"/>
                <w:sz w:val="22"/>
                <w:szCs w:val="22"/>
                <w:lang w:val="es-BO"/>
              </w:rPr>
            </w:pPr>
          </w:p>
          <w:p w:rsidR="00C12C98" w:rsidRPr="00C12C98" w:rsidRDefault="00B33DDB" w:rsidP="00B14E1C">
            <w:pPr>
              <w:autoSpaceDE w:val="0"/>
              <w:autoSpaceDN w:val="0"/>
              <w:adjustRightInd w:val="0"/>
              <w:jc w:val="center"/>
              <w:rPr>
                <w:rFonts w:ascii="Calibri" w:hAnsi="Calibri" w:cs="Calibri"/>
                <w:sz w:val="22"/>
                <w:szCs w:val="22"/>
                <w:lang w:val="es-BO"/>
              </w:rPr>
            </w:pPr>
            <w:r>
              <w:rPr>
                <w:noProof/>
                <w:lang w:val="es-BO" w:eastAsia="es-BO"/>
              </w:rPr>
              <w:lastRenderedPageBreak/>
              <mc:AlternateContent>
                <mc:Choice Requires="wps">
                  <w:drawing>
                    <wp:anchor distT="45720" distB="45720" distL="114300" distR="114300" simplePos="0" relativeHeight="251663872" behindDoc="0" locked="0" layoutInCell="1" allowOverlap="1">
                      <wp:simplePos x="0" y="0"/>
                      <wp:positionH relativeFrom="column">
                        <wp:posOffset>1915795</wp:posOffset>
                      </wp:positionH>
                      <wp:positionV relativeFrom="paragraph">
                        <wp:posOffset>2567305</wp:posOffset>
                      </wp:positionV>
                      <wp:extent cx="2317115" cy="230505"/>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230505"/>
                              </a:xfrm>
                              <a:prstGeom prst="rect">
                                <a:avLst/>
                              </a:prstGeom>
                              <a:noFill/>
                              <a:ln>
                                <a:noFill/>
                              </a:ln>
                              <a:extLst>
                                <a:ext uri="{909E8E84-426E-40DD-AFC4-6F175D3DCCD1}">
                                  <a14:hiddenFill xmlns:a14="http://schemas.microsoft.com/office/drawing/2010/main">
                                    <a:solidFill>
                                      <a:srgbClr val="00206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C98" w:rsidRPr="00723E1E" w:rsidRDefault="00C12C98" w:rsidP="00C12C98">
                                  <w:pPr>
                                    <w:rPr>
                                      <w:b/>
                                      <w:color w:val="002060"/>
                                    </w:rPr>
                                  </w:pPr>
                                  <w:r w:rsidRPr="00723E1E">
                                    <w:rPr>
                                      <w:rFonts w:ascii="Verdana" w:hAnsi="Verdana" w:cs="Calibri"/>
                                      <w:b/>
                                      <w:color w:val="002060"/>
                                      <w:sz w:val="18"/>
                                      <w:szCs w:val="18"/>
                                      <w:lang w:val="es-BO"/>
                                    </w:rPr>
                                    <w:t xml:space="preserve">Ejemplo de soporte </w:t>
                                  </w:r>
                                  <w:r>
                                    <w:rPr>
                                      <w:rFonts w:ascii="Verdana" w:hAnsi="Verdana" w:cs="Calibri"/>
                                      <w:b/>
                                      <w:color w:val="002060"/>
                                      <w:sz w:val="18"/>
                                      <w:szCs w:val="18"/>
                                      <w:lang w:val="es-BO"/>
                                    </w:rPr>
                                    <w:t>Pitón</w:t>
                                  </w:r>
                                  <w:r w:rsidRPr="00723E1E">
                                    <w:rPr>
                                      <w:rFonts w:ascii="Verdana" w:hAnsi="Verdana" w:cs="Calibri"/>
                                      <w:b/>
                                      <w:color w:val="002060"/>
                                      <w:sz w:val="18"/>
                                      <w:szCs w:val="18"/>
                                      <w:lang w:val="es-BO"/>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0.85pt;margin-top:202.15pt;width:182.45pt;height:18.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J4/wgIAAMcFAAAOAAAAZHJzL2Uyb0RvYy54bWysVNuOmzAQfa/Uf7D8zmIIJAEtWe2GUFXa&#10;XqRtP8ABE6yCTW0nZFv13zs2SZbdSlXVlgfky/jMmZkzc31z7Fp0YEpzKTIcXBGMmChlxcUuw58/&#10;Fd4SI22oqGgrBcvwI9P4ZvX61fXQpyyUjWwrphCACJ0OfYYbY/rU93XZsI7qK9kzAZe1VB01sFU7&#10;v1J0APSu9UNC5v4gVdUrWTKt4TQfL/HK4dc1K82HutbMoDbDwM24v3L/rf37q2ua7hTtG16eaNC/&#10;YNFRLsDpBSqnhqK94r9AdbxUUsvaXJWy82Vd85K5GCCagLyI5qGhPXOxQHJ0f0mT/n+w5fvDR4V4&#10;leEYI0E7KNF6TyslUcWQYUcjUWiTNPQ6BduHHqzN8U4eodguYN3fy/KLRkKuGyp27FYpOTSMVkAy&#10;sC/9ydMRR1uQ7fBOVuCN7o10QMdadTaDkBME6FCsx0uBgAcq4TCcBYsgAKYl3IUzEpPYuaDp+XWv&#10;tHnDZIfsIsMKBODQ6eFeG8uGpmcT60zIgretE0Ernh2A4XgCvuGpvbMsXE2/JyTZLDfLyIvC+caL&#10;SJ57t8U68uZFsIjzWb5e58EP6zeI0oZXFRPWzVlfQfRn9TspfVTGRWFatryycJaSVrvtulXoQK2+&#10;SUjmTtJAfmLmP6fhkgCxvAgpCCNyFyZeMV8uvKiIYi9ZkKVHguQumZMoifLieUj3XLB/DwkNGU7i&#10;MB7F9JvYCHynYk9io2nHDUyQlncZXlqbU09bCW5E5UprKG/H9SQVlv5TKiBj50I7wVqNjmo1x+3R&#10;Ncjs3AdbWT2CgpUEgYFMYfrBopHqG0YDTJIM6697qhhG7VsBXZAEUWRHj9tE8SKEjZrebKc3VJQA&#10;lWGD0bhcm3Fc7XvFdw14OvfdLXROwZ2obYuNrE79BtPCxXaabHYcTffO6mn+rn4CAAD//wMAUEsD&#10;BBQABgAIAAAAIQDmsfFp4QAAAAsBAAAPAAAAZHJzL2Rvd25yZXYueG1sTI/BTsMwDIbvSLxDZCRu&#10;LBmrulGaTggJAdOEYJvGNWtMW2icqsm68vaYE/hm+9Pvz/lydK0YsA+NJw3TiQKBVHrbUKVht324&#10;WoAI0ZA1rSfU8I0BlsX5WW4y60/0hsMmVoJDKGRGQx1jl0kZyhqdCRPfIfHuw/fORG77StrenDjc&#10;tfJaqVQ60xBfqE2H9zWWX5uj0/DSr59Xn8Pe75v3+evjzc5buXrS+vJivLsFEXGMfzD86rM6FOx0&#10;8EeyQbQaZmo6Z1RDopIZCCZSLhAHniQqBVnk8v8PxQ8AAAD//wMAUEsBAi0AFAAGAAgAAAAhALaD&#10;OJL+AAAA4QEAABMAAAAAAAAAAAAAAAAAAAAAAFtDb250ZW50X1R5cGVzXS54bWxQSwECLQAUAAYA&#10;CAAAACEAOP0h/9YAAACUAQAACwAAAAAAAAAAAAAAAAAvAQAAX3JlbHMvLnJlbHNQSwECLQAUAAYA&#10;CAAAACEANpieP8ICAADHBQAADgAAAAAAAAAAAAAAAAAuAgAAZHJzL2Uyb0RvYy54bWxQSwECLQAU&#10;AAYACAAAACEA5rHxaeEAAAALAQAADwAAAAAAAAAAAAAAAAAcBQAAZHJzL2Rvd25yZXYueG1sUEsF&#10;BgAAAAAEAAQA8wAAACoGAAAAAA==&#10;" filled="f" fillcolor="#002060" stroked="f">
                      <v:textbox style="mso-fit-shape-to-text:t">
                        <w:txbxContent>
                          <w:p w:rsidR="00C12C98" w:rsidRPr="00723E1E" w:rsidRDefault="00C12C98" w:rsidP="00C12C98">
                            <w:pPr>
                              <w:rPr>
                                <w:b/>
                                <w:color w:val="002060"/>
                              </w:rPr>
                            </w:pPr>
                            <w:r w:rsidRPr="00723E1E">
                              <w:rPr>
                                <w:rFonts w:ascii="Verdana" w:hAnsi="Verdana" w:cs="Calibri"/>
                                <w:b/>
                                <w:color w:val="002060"/>
                                <w:sz w:val="18"/>
                                <w:szCs w:val="18"/>
                                <w:lang w:val="es-BO"/>
                              </w:rPr>
                              <w:t xml:space="preserve">Ejemplo de soporte </w:t>
                            </w:r>
                            <w:r>
                              <w:rPr>
                                <w:rFonts w:ascii="Verdana" w:hAnsi="Verdana" w:cs="Calibri"/>
                                <w:b/>
                                <w:color w:val="002060"/>
                                <w:sz w:val="18"/>
                                <w:szCs w:val="18"/>
                                <w:lang w:val="es-BO"/>
                              </w:rPr>
                              <w:t>Pitón</w:t>
                            </w:r>
                            <w:r w:rsidRPr="00723E1E">
                              <w:rPr>
                                <w:rFonts w:ascii="Verdana" w:hAnsi="Verdana" w:cs="Calibri"/>
                                <w:b/>
                                <w:color w:val="002060"/>
                                <w:sz w:val="18"/>
                                <w:szCs w:val="18"/>
                                <w:lang w:val="es-BO"/>
                              </w:rPr>
                              <w:t>.</w:t>
                            </w:r>
                          </w:p>
                        </w:txbxContent>
                      </v:textbox>
                    </v:shape>
                  </w:pict>
                </mc:Fallback>
              </mc:AlternateContent>
            </w:r>
            <w:r>
              <w:rPr>
                <w:noProof/>
                <w:lang w:val="es-BO" w:eastAsia="es-BO"/>
              </w:rPr>
              <mc:AlternateContent>
                <mc:Choice Requires="wps">
                  <w:drawing>
                    <wp:anchor distT="0" distB="0" distL="114300" distR="114300" simplePos="0" relativeHeight="251664896" behindDoc="0" locked="0" layoutInCell="1" allowOverlap="1">
                      <wp:simplePos x="0" y="0"/>
                      <wp:positionH relativeFrom="column">
                        <wp:posOffset>2388235</wp:posOffset>
                      </wp:positionH>
                      <wp:positionV relativeFrom="paragraph">
                        <wp:posOffset>238760</wp:posOffset>
                      </wp:positionV>
                      <wp:extent cx="1209675" cy="723900"/>
                      <wp:effectExtent l="19050" t="19050" r="28575" b="19050"/>
                      <wp:wrapNone/>
                      <wp:docPr id="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723900"/>
                              </a:xfrm>
                              <a:prstGeom prst="ellipse">
                                <a:avLst/>
                              </a:prstGeom>
                              <a:noFill/>
                              <a:ln w="28575">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C68862" id="Oval 18" o:spid="_x0000_s1026" style="position:absolute;margin-left:188.05pt;margin-top:18.8pt;width:95.25pt;height:5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oldgIAAO4EAAAOAAAAZHJzL2Uyb0RvYy54bWysVNtuGyEQfa/Uf0C8O3vJ+rbKOoq8dlUp&#10;bSKl/QAMrBeVBQrY67TKv3dgbcdpX6qqfsAzO3A4Zy7c3B46ifbcOqFVhbOrFCOuqGZCbSv89ct6&#10;NMPIeaIYkVrxCj9zh28X79/d9KbkuW61ZNwiAFGu7E2FW+9NmSSOtrwj7kobriDYaNsRD67dJsyS&#10;HtA7meRpOkl6bZmxmnLn4Gs9BPEi4jcNp/6haRz3SFYYuPm42rhuwposbki5tcS0gh5pkH9g0RGh&#10;4NIzVE08QTsr/oDqBLXa6cZfUd0lumkE5VEDqMnS39Q8tcTwqAWS48w5Te7/wdLP+0eLBKtwgZEi&#10;HZToYU8kymYhNb1xJex4Mo82iHPmXtNvDim9bIna8jtrdd9ywoBQFvYnbw4Ex8FRtOk/aQbIZOd1&#10;zNKhsV0ABP3oEIvxfC4GP3hE4WOWp/PJdIwRhdg0v56nsVoJKU+njXX+A9cdCkaFuZTCuJAvUpL9&#10;vfOBEClPu8JnpddCylhzqVBf4Xw2hiuiNi0FC9Ho2O1mKS2CTACvNE8np7vd5Tard4pFtJCE1dH2&#10;RMjBhtulCnigCfgcraEvfs7T+Wq2mhWjIp+sRkVa16O79bIYTdbZdFxf18tlnb0EallRtoIxrgK7&#10;U49mxd/1wHFahu46d+kbFe5S7Dr+Yi2h3q9ik7c0YmZB1ek/qovVDwUfGmej2TMU3+ph6OCRAKPV&#10;9gdGPQxchd33HbEcI/lRQQPNs6IIExqdYjzNwbGXkc1lhCgKUBX2GA3m0g9TvTNWbFu4KYtlVfoO&#10;mq4RsRlCQw6sjq0KQxUVHB+AMLWXftz1+kwtfgEAAP//AwBQSwMEFAAGAAgAAAAhAPRdpRbdAAAA&#10;CgEAAA8AAABkcnMvZG93bnJldi54bWxMj8FOwzAMhu9IvENkJG4sLdMy1DWdKiSuIDaEOLpN1lZr&#10;nKpJ1+7tMVzgZsuffn9/vl9cLy52DJ0nDekqAWGp9qajRsPH8eXhCUSISAZ7T1bD1QbYF7c3OWbG&#10;z/RuL4fYCA6hkKGGNsYhkzLUrXUYVn6wxLeTHx1GXsdGmhFnDne9fEwSJR12xB9aHOxza+vzYXIa&#10;qs+3r8kfr6dy67q1H+t5ecVS6/u7pdyBiHaJfzD86LM6FOxU+YlMEL2G9ValjP4OIBjYKKVAVExu&#10;UgWyyOX/CsU3AAAA//8DAFBLAQItABQABgAIAAAAIQC2gziS/gAAAOEBAAATAAAAAAAAAAAAAAAA&#10;AAAAAABbQ29udGVudF9UeXBlc10ueG1sUEsBAi0AFAAGAAgAAAAhADj9If/WAAAAlAEAAAsAAAAA&#10;AAAAAAAAAAAALwEAAF9yZWxzLy5yZWxzUEsBAi0AFAAGAAgAAAAhAKiHSiV2AgAA7gQAAA4AAAAA&#10;AAAAAAAAAAAALgIAAGRycy9lMm9Eb2MueG1sUEsBAi0AFAAGAAgAAAAhAPRdpRbdAAAACgEAAA8A&#10;AAAAAAAAAAAAAAAA0AQAAGRycy9kb3ducmV2LnhtbFBLBQYAAAAABAAEAPMAAADaBQAAAAA=&#10;" filled="f" strokecolor="#002060" strokeweight="2.25pt"/>
                  </w:pict>
                </mc:Fallback>
              </mc:AlternateContent>
            </w:r>
            <w:r w:rsidRPr="00C12C98">
              <w:rPr>
                <w:rFonts w:ascii="Calibri" w:hAnsi="Calibri" w:cs="Calibri"/>
                <w:noProof/>
                <w:sz w:val="22"/>
                <w:szCs w:val="22"/>
                <w:lang w:val="es-BO" w:eastAsia="es-BO"/>
              </w:rPr>
              <w:drawing>
                <wp:inline distT="0" distB="0" distL="0" distR="0">
                  <wp:extent cx="685800" cy="2505075"/>
                  <wp:effectExtent l="0" t="0" r="0" b="9525"/>
                  <wp:docPr id="108" name="Imagen 20" descr="DSC0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SC03465"/>
                          <pic:cNvPicPr>
                            <a:picLocks noChangeAspect="1" noChangeArrowheads="1"/>
                          </pic:cNvPicPr>
                        </pic:nvPicPr>
                        <pic:blipFill>
                          <a:blip r:embed="rId15">
                            <a:extLst>
                              <a:ext uri="{28A0092B-C50C-407E-A947-70E740481C1C}">
                                <a14:useLocalDpi xmlns:a14="http://schemas.microsoft.com/office/drawing/2010/main" val="0"/>
                              </a:ext>
                            </a:extLst>
                          </a:blip>
                          <a:srcRect l="24144" t="10573" r="65273" b="36565"/>
                          <a:stretch>
                            <a:fillRect/>
                          </a:stretch>
                        </pic:blipFill>
                        <pic:spPr bwMode="auto">
                          <a:xfrm>
                            <a:off x="0" y="0"/>
                            <a:ext cx="685800" cy="2505075"/>
                          </a:xfrm>
                          <a:prstGeom prst="rect">
                            <a:avLst/>
                          </a:prstGeom>
                          <a:noFill/>
                          <a:ln>
                            <a:noFill/>
                          </a:ln>
                        </pic:spPr>
                      </pic:pic>
                    </a:graphicData>
                  </a:graphic>
                </wp:inline>
              </w:drawing>
            </w:r>
          </w:p>
          <w:p w:rsidR="00C12C98" w:rsidRPr="00C12C98" w:rsidRDefault="00C12C98" w:rsidP="00B14E1C">
            <w:pPr>
              <w:tabs>
                <w:tab w:val="left" w:pos="4750"/>
              </w:tabs>
              <w:autoSpaceDE w:val="0"/>
              <w:autoSpaceDN w:val="0"/>
              <w:adjustRightInd w:val="0"/>
              <w:jc w:val="center"/>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b/>
                <w:sz w:val="22"/>
                <w:szCs w:val="22"/>
                <w:lang w:val="es-BO"/>
              </w:rPr>
              <w:t>Dimensiones aproximadas</w:t>
            </w:r>
            <w:r w:rsidRPr="00C12C98">
              <w:rPr>
                <w:rFonts w:ascii="Calibri" w:hAnsi="Calibri" w:cs="Calibri"/>
                <w:sz w:val="22"/>
                <w:szCs w:val="22"/>
                <w:lang w:val="es-BO"/>
              </w:rPr>
              <w:t>: 1000x1000x400 mm y chapa de 1,5 mm como mínimo.</w:t>
            </w: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b/>
                <w:sz w:val="22"/>
                <w:szCs w:val="22"/>
                <w:lang w:val="es-BO"/>
              </w:rPr>
              <w:t>Puertas</w:t>
            </w:r>
            <w:r w:rsidRPr="00C12C98">
              <w:rPr>
                <w:rFonts w:ascii="Calibri" w:hAnsi="Calibri" w:cs="Calibri"/>
                <w:sz w:val="22"/>
                <w:szCs w:val="22"/>
                <w:lang w:val="es-BO"/>
              </w:rPr>
              <w:t>: Deben ser con bisagras y chapa de 1mm como mínimo, la aldaba debe ser de bronce.</w:t>
            </w: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b/>
                <w:sz w:val="22"/>
                <w:szCs w:val="22"/>
                <w:lang w:val="es-BO"/>
              </w:rPr>
              <w:t>Piso:</w:t>
            </w:r>
            <w:r w:rsidRPr="00C12C98">
              <w:rPr>
                <w:rFonts w:ascii="Calibri" w:hAnsi="Calibri" w:cs="Calibri"/>
                <w:sz w:val="22"/>
                <w:szCs w:val="22"/>
                <w:lang w:val="es-BO"/>
              </w:rPr>
              <w:t xml:space="preserve"> Chapa de piso cuadriculada.</w:t>
            </w: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b/>
                <w:sz w:val="22"/>
                <w:szCs w:val="22"/>
                <w:lang w:val="es-BO"/>
              </w:rPr>
              <w:t>Acabado</w:t>
            </w:r>
            <w:r w:rsidRPr="00C12C98">
              <w:rPr>
                <w:rFonts w:ascii="Calibri" w:hAnsi="Calibri" w:cs="Calibri"/>
                <w:sz w:val="22"/>
                <w:szCs w:val="22"/>
                <w:lang w:val="es-BO"/>
              </w:rPr>
              <w:t>: Pintado con pintura anticorrosiva color gris, rojo de fondo.</w:t>
            </w: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La distribución interior debe ser de tal manera que permita almacenar los 2 pitones tipo pistola en su interior.</w:t>
            </w: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YPFB facilitara al proveedor adjudicado una manguera de la red contra incendios de manera que el proveedor verifique las dimensiones detalladas en el presente pliego.</w:t>
            </w:r>
          </w:p>
          <w:p w:rsidR="00C12C98" w:rsidRPr="00C12C98" w:rsidRDefault="00C12C98" w:rsidP="00B14E1C">
            <w:pPr>
              <w:autoSpaceDE w:val="0"/>
              <w:autoSpaceDN w:val="0"/>
              <w:adjustRightInd w:val="0"/>
              <w:jc w:val="both"/>
              <w:rPr>
                <w:rFonts w:ascii="Calibri" w:hAnsi="Calibri" w:cs="Calibri"/>
                <w:sz w:val="22"/>
                <w:szCs w:val="22"/>
                <w:lang w:val="es-BO"/>
              </w:rPr>
            </w:pPr>
          </w:p>
          <w:p w:rsidR="00C12C98" w:rsidRPr="00C12C98" w:rsidRDefault="00C12C98" w:rsidP="00B14E1C">
            <w:pPr>
              <w:autoSpaceDE w:val="0"/>
              <w:autoSpaceDN w:val="0"/>
              <w:adjustRightInd w:val="0"/>
              <w:jc w:val="both"/>
              <w:rPr>
                <w:rFonts w:ascii="Calibri" w:hAnsi="Calibri" w:cs="Calibri"/>
                <w:sz w:val="22"/>
                <w:szCs w:val="22"/>
                <w:lang w:val="es-BO"/>
              </w:rPr>
            </w:pPr>
            <w:r w:rsidRPr="00C12C98">
              <w:rPr>
                <w:rFonts w:ascii="Calibri" w:hAnsi="Calibri" w:cs="Calibri"/>
                <w:sz w:val="22"/>
                <w:szCs w:val="22"/>
                <w:lang w:val="es-BO"/>
              </w:rPr>
              <w:t>Los gabinetes deberán instalarse en los soportes de gabinetes de la Planta Separadora de Líquidos.</w:t>
            </w:r>
          </w:p>
          <w:p w:rsidR="00C12C98" w:rsidRPr="00C12C98" w:rsidRDefault="00C12C98" w:rsidP="00B14E1C">
            <w:pPr>
              <w:autoSpaceDE w:val="0"/>
              <w:autoSpaceDN w:val="0"/>
              <w:adjustRightInd w:val="0"/>
              <w:contextualSpacing/>
              <w:jc w:val="both"/>
              <w:rPr>
                <w:rFonts w:ascii="Calibri" w:hAnsi="Calibri" w:cs="Calibri"/>
                <w:sz w:val="22"/>
                <w:szCs w:val="22"/>
                <w:lang w:eastAsia="es-BO"/>
              </w:rPr>
            </w:pPr>
          </w:p>
        </w:tc>
      </w:tr>
      <w:tr w:rsidR="00C12C98" w:rsidRPr="009D43E2" w:rsidTr="00C12C98">
        <w:trPr>
          <w:trHeight w:val="452"/>
        </w:trPr>
        <w:tc>
          <w:tcPr>
            <w:tcW w:w="9498" w:type="dxa"/>
            <w:shd w:val="clear" w:color="auto" w:fill="DEEAF6"/>
            <w:vAlign w:val="center"/>
          </w:tcPr>
          <w:p w:rsidR="00C12C98" w:rsidRPr="00C12C98" w:rsidRDefault="00C12C98" w:rsidP="00B14E1C">
            <w:pPr>
              <w:autoSpaceDE w:val="0"/>
              <w:autoSpaceDN w:val="0"/>
              <w:adjustRightInd w:val="0"/>
              <w:jc w:val="both"/>
              <w:rPr>
                <w:rFonts w:ascii="Calibri" w:hAnsi="Calibri" w:cs="Calibri"/>
                <w:b/>
                <w:sz w:val="22"/>
                <w:szCs w:val="22"/>
                <w:lang w:val="es-BO"/>
              </w:rPr>
            </w:pPr>
            <w:r w:rsidRPr="00C12C98">
              <w:rPr>
                <w:rFonts w:ascii="Calibri" w:hAnsi="Calibri" w:cs="Calibri"/>
                <w:b/>
                <w:sz w:val="22"/>
                <w:szCs w:val="22"/>
                <w:lang w:val="es-BO"/>
              </w:rPr>
              <w:lastRenderedPageBreak/>
              <w:t>PRECIO REFERENCIAL.</w:t>
            </w:r>
          </w:p>
        </w:tc>
      </w:tr>
      <w:tr w:rsidR="00C12C98" w:rsidRPr="009D43E2" w:rsidTr="00C12C98">
        <w:trPr>
          <w:trHeight w:val="452"/>
        </w:trPr>
        <w:tc>
          <w:tcPr>
            <w:tcW w:w="9498" w:type="dxa"/>
            <w:shd w:val="clear" w:color="auto" w:fill="auto"/>
            <w:vAlign w:val="bottom"/>
          </w:tcPr>
          <w:p w:rsidR="00C12C98" w:rsidRPr="00C12C98" w:rsidRDefault="00C12C98" w:rsidP="00B14E1C">
            <w:pPr>
              <w:autoSpaceDE w:val="0"/>
              <w:autoSpaceDN w:val="0"/>
              <w:adjustRightInd w:val="0"/>
              <w:jc w:val="both"/>
              <w:rPr>
                <w:rFonts w:ascii="Calibri" w:hAnsi="Calibri" w:cs="Calibri"/>
                <w:b/>
                <w:sz w:val="22"/>
                <w:szCs w:val="22"/>
                <w:lang w:val="es-BO"/>
              </w:rPr>
            </w:pPr>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
              <w:gridCol w:w="3686"/>
              <w:gridCol w:w="992"/>
              <w:gridCol w:w="992"/>
              <w:gridCol w:w="1418"/>
              <w:gridCol w:w="1276"/>
            </w:tblGrid>
            <w:tr w:rsidR="00C12C98" w:rsidRPr="00480998" w:rsidTr="00C12C98">
              <w:trPr>
                <w:trHeight w:val="435"/>
                <w:jc w:val="center"/>
              </w:trPr>
              <w:tc>
                <w:tcPr>
                  <w:tcW w:w="9065" w:type="dxa"/>
                  <w:gridSpan w:val="6"/>
                  <w:shd w:val="clear" w:color="auto" w:fill="DEEAF6"/>
                  <w:vAlign w:val="center"/>
                </w:tcPr>
                <w:p w:rsidR="00C12C98" w:rsidRPr="00C12C98" w:rsidRDefault="00C12C98" w:rsidP="00B14E1C">
                  <w:pPr>
                    <w:jc w:val="center"/>
                    <w:rPr>
                      <w:rFonts w:ascii="Calibri" w:hAnsi="Calibri" w:cs="Calibri"/>
                      <w:b/>
                      <w:bCs/>
                      <w:sz w:val="18"/>
                      <w:szCs w:val="18"/>
                      <w:lang w:val="es-ES_tradnl" w:eastAsia="es-BO"/>
                    </w:rPr>
                  </w:pPr>
                  <w:r w:rsidRPr="00C12C98">
                    <w:rPr>
                      <w:rFonts w:ascii="Calibri" w:eastAsia="Arial Unicode MS" w:hAnsi="Calibri" w:cs="Calibri"/>
                      <w:b/>
                      <w:sz w:val="18"/>
                      <w:szCs w:val="18"/>
                      <w:lang w:val="es-BO"/>
                    </w:rPr>
                    <w:t>“</w:t>
                  </w:r>
                  <w:r w:rsidRPr="00C12C98">
                    <w:rPr>
                      <w:rFonts w:ascii="Calibri" w:eastAsia="Arial Unicode MS" w:hAnsi="Calibri" w:cs="Calibri"/>
                      <w:b/>
                      <w:sz w:val="18"/>
                      <w:szCs w:val="18"/>
                      <w:lang w:val="es-MX"/>
                    </w:rPr>
                    <w:t>ADQUISICIÓN E INSTALACIÓN DE GABINETES PORTA MANGUERA DE LA RCI PARA LA PSL RGD”</w:t>
                  </w:r>
                </w:p>
              </w:tc>
            </w:tr>
            <w:tr w:rsidR="00C12C98" w:rsidRPr="00480998" w:rsidTr="00C12C98">
              <w:trPr>
                <w:trHeight w:val="435"/>
                <w:jc w:val="center"/>
              </w:trPr>
              <w:tc>
                <w:tcPr>
                  <w:tcW w:w="701" w:type="dxa"/>
                  <w:shd w:val="clear" w:color="auto" w:fill="DEEAF6"/>
                  <w:vAlign w:val="center"/>
                  <w:hideMark/>
                </w:tcPr>
                <w:p w:rsidR="00C12C98" w:rsidRPr="00C12C98" w:rsidRDefault="00C12C98" w:rsidP="00B14E1C">
                  <w:pPr>
                    <w:jc w:val="center"/>
                    <w:rPr>
                      <w:rFonts w:ascii="Calibri" w:hAnsi="Calibri" w:cs="Calibri"/>
                      <w:b/>
                      <w:bCs/>
                      <w:sz w:val="18"/>
                      <w:szCs w:val="18"/>
                      <w:lang w:eastAsia="es-BO"/>
                    </w:rPr>
                  </w:pPr>
                  <w:r w:rsidRPr="00C12C98">
                    <w:rPr>
                      <w:rFonts w:ascii="Calibri" w:hAnsi="Calibri" w:cs="Calibri"/>
                      <w:b/>
                      <w:bCs/>
                      <w:sz w:val="18"/>
                      <w:szCs w:val="18"/>
                      <w:lang w:val="es-ES_tradnl" w:eastAsia="es-BO"/>
                    </w:rPr>
                    <w:t>Nº</w:t>
                  </w:r>
                </w:p>
              </w:tc>
              <w:tc>
                <w:tcPr>
                  <w:tcW w:w="3686" w:type="dxa"/>
                  <w:shd w:val="clear" w:color="auto" w:fill="DEEAF6"/>
                  <w:vAlign w:val="center"/>
                  <w:hideMark/>
                </w:tcPr>
                <w:p w:rsidR="00C12C98" w:rsidRPr="00C12C98" w:rsidRDefault="00C12C98" w:rsidP="00B14E1C">
                  <w:pPr>
                    <w:jc w:val="center"/>
                    <w:rPr>
                      <w:rFonts w:ascii="Calibri" w:hAnsi="Calibri" w:cs="Calibri"/>
                      <w:b/>
                      <w:bCs/>
                      <w:sz w:val="18"/>
                      <w:szCs w:val="18"/>
                      <w:lang w:eastAsia="es-BO"/>
                    </w:rPr>
                  </w:pPr>
                  <w:r w:rsidRPr="00C12C98">
                    <w:rPr>
                      <w:rFonts w:ascii="Calibri" w:hAnsi="Calibri" w:cs="Calibri"/>
                      <w:b/>
                      <w:bCs/>
                      <w:sz w:val="18"/>
                      <w:szCs w:val="18"/>
                      <w:lang w:val="es-ES_tradnl" w:eastAsia="es-BO"/>
                    </w:rPr>
                    <w:t>DETALLE DEL BIEN</w:t>
                  </w:r>
                </w:p>
              </w:tc>
              <w:tc>
                <w:tcPr>
                  <w:tcW w:w="992" w:type="dxa"/>
                  <w:shd w:val="clear" w:color="auto" w:fill="DEEAF6"/>
                  <w:vAlign w:val="center"/>
                  <w:hideMark/>
                </w:tcPr>
                <w:p w:rsidR="00C12C98" w:rsidRPr="00C12C98" w:rsidRDefault="00C12C98" w:rsidP="00B14E1C">
                  <w:pPr>
                    <w:jc w:val="center"/>
                    <w:rPr>
                      <w:rFonts w:ascii="Calibri" w:hAnsi="Calibri" w:cs="Calibri"/>
                      <w:b/>
                      <w:bCs/>
                      <w:sz w:val="18"/>
                      <w:szCs w:val="18"/>
                      <w:lang w:eastAsia="es-BO"/>
                    </w:rPr>
                  </w:pPr>
                  <w:r w:rsidRPr="00C12C98">
                    <w:rPr>
                      <w:rFonts w:ascii="Calibri" w:hAnsi="Calibri" w:cs="Calibri"/>
                      <w:b/>
                      <w:bCs/>
                      <w:sz w:val="18"/>
                      <w:szCs w:val="18"/>
                      <w:lang w:eastAsia="es-BO"/>
                    </w:rPr>
                    <w:t>CANTIDAD</w:t>
                  </w:r>
                </w:p>
              </w:tc>
              <w:tc>
                <w:tcPr>
                  <w:tcW w:w="992" w:type="dxa"/>
                  <w:shd w:val="clear" w:color="auto" w:fill="DEEAF6"/>
                  <w:vAlign w:val="center"/>
                </w:tcPr>
                <w:p w:rsidR="00C12C98" w:rsidRPr="00C12C98" w:rsidRDefault="00C12C98" w:rsidP="00B14E1C">
                  <w:pPr>
                    <w:jc w:val="center"/>
                    <w:rPr>
                      <w:rFonts w:ascii="Calibri" w:hAnsi="Calibri" w:cs="Calibri"/>
                      <w:b/>
                      <w:bCs/>
                      <w:sz w:val="18"/>
                      <w:szCs w:val="18"/>
                      <w:lang w:val="es-ES_tradnl" w:eastAsia="es-BO"/>
                    </w:rPr>
                  </w:pPr>
                  <w:r w:rsidRPr="00C12C98">
                    <w:rPr>
                      <w:rFonts w:ascii="Calibri" w:hAnsi="Calibri" w:cs="Calibri"/>
                      <w:b/>
                      <w:bCs/>
                      <w:sz w:val="18"/>
                      <w:szCs w:val="18"/>
                      <w:lang w:val="es-ES_tradnl" w:eastAsia="es-BO"/>
                    </w:rPr>
                    <w:t>UNIDAD DE MEDIDA</w:t>
                  </w:r>
                </w:p>
              </w:tc>
              <w:tc>
                <w:tcPr>
                  <w:tcW w:w="1418" w:type="dxa"/>
                  <w:shd w:val="clear" w:color="auto" w:fill="DEEAF6"/>
                  <w:vAlign w:val="center"/>
                </w:tcPr>
                <w:p w:rsidR="00C12C98" w:rsidRPr="00C12C98" w:rsidRDefault="00C12C98" w:rsidP="00B14E1C">
                  <w:pPr>
                    <w:jc w:val="center"/>
                    <w:rPr>
                      <w:rFonts w:ascii="Calibri" w:hAnsi="Calibri" w:cs="Calibri"/>
                      <w:b/>
                      <w:bCs/>
                      <w:sz w:val="18"/>
                      <w:szCs w:val="18"/>
                      <w:lang w:val="es-ES_tradnl" w:eastAsia="es-BO"/>
                    </w:rPr>
                  </w:pPr>
                  <w:r w:rsidRPr="00C12C98">
                    <w:rPr>
                      <w:rFonts w:ascii="Calibri" w:hAnsi="Calibri" w:cs="Calibri"/>
                      <w:b/>
                      <w:bCs/>
                      <w:sz w:val="18"/>
                      <w:szCs w:val="18"/>
                      <w:lang w:val="es-ES_tradnl" w:eastAsia="es-BO"/>
                    </w:rPr>
                    <w:t xml:space="preserve">PRECIO UNITARIO </w:t>
                  </w:r>
                </w:p>
                <w:p w:rsidR="00C12C98" w:rsidRPr="00C12C98" w:rsidRDefault="00C12C98" w:rsidP="00B14E1C">
                  <w:pPr>
                    <w:jc w:val="center"/>
                    <w:rPr>
                      <w:rFonts w:ascii="Calibri" w:hAnsi="Calibri" w:cs="Calibri"/>
                      <w:b/>
                      <w:bCs/>
                      <w:sz w:val="18"/>
                      <w:szCs w:val="18"/>
                      <w:lang w:val="es-ES_tradnl" w:eastAsia="es-BO"/>
                    </w:rPr>
                  </w:pPr>
                  <w:r w:rsidRPr="00C12C98">
                    <w:rPr>
                      <w:rFonts w:ascii="Calibri" w:hAnsi="Calibri" w:cs="Calibri"/>
                      <w:b/>
                      <w:bCs/>
                      <w:sz w:val="18"/>
                      <w:szCs w:val="18"/>
                      <w:lang w:val="es-ES_tradnl" w:eastAsia="es-BO"/>
                    </w:rPr>
                    <w:t xml:space="preserve"> </w:t>
                  </w:r>
                  <w:r w:rsidRPr="00C12C98">
                    <w:rPr>
                      <w:rFonts w:ascii="Calibri" w:hAnsi="Calibri" w:cs="Calibri"/>
                      <w:b/>
                      <w:bCs/>
                      <w:sz w:val="18"/>
                      <w:szCs w:val="18"/>
                      <w:lang w:eastAsia="es-BO"/>
                    </w:rPr>
                    <w:t>(Bs.)</w:t>
                  </w:r>
                </w:p>
              </w:tc>
              <w:tc>
                <w:tcPr>
                  <w:tcW w:w="1276" w:type="dxa"/>
                  <w:shd w:val="clear" w:color="auto" w:fill="DEEAF6"/>
                  <w:vAlign w:val="center"/>
                </w:tcPr>
                <w:p w:rsidR="00C12C98" w:rsidRPr="00C12C98" w:rsidRDefault="00C12C98" w:rsidP="00B14E1C">
                  <w:pPr>
                    <w:jc w:val="center"/>
                    <w:rPr>
                      <w:rFonts w:ascii="Calibri" w:hAnsi="Calibri" w:cs="Calibri"/>
                      <w:b/>
                      <w:bCs/>
                      <w:sz w:val="18"/>
                      <w:szCs w:val="18"/>
                      <w:lang w:val="es-ES_tradnl" w:eastAsia="es-BO"/>
                    </w:rPr>
                  </w:pPr>
                  <w:r w:rsidRPr="00C12C98">
                    <w:rPr>
                      <w:rFonts w:ascii="Calibri" w:hAnsi="Calibri" w:cs="Calibri"/>
                      <w:b/>
                      <w:bCs/>
                      <w:sz w:val="18"/>
                      <w:szCs w:val="18"/>
                      <w:lang w:val="es-ES_tradnl" w:eastAsia="es-BO"/>
                    </w:rPr>
                    <w:t>PRECIO TOTAL</w:t>
                  </w:r>
                </w:p>
                <w:p w:rsidR="00C12C98" w:rsidRPr="00C12C98" w:rsidRDefault="00C12C98" w:rsidP="00B14E1C">
                  <w:pPr>
                    <w:jc w:val="center"/>
                    <w:rPr>
                      <w:rFonts w:ascii="Calibri" w:hAnsi="Calibri" w:cs="Calibri"/>
                      <w:b/>
                      <w:bCs/>
                      <w:sz w:val="18"/>
                      <w:szCs w:val="18"/>
                      <w:lang w:val="es-ES_tradnl" w:eastAsia="es-BO"/>
                    </w:rPr>
                  </w:pPr>
                  <w:r w:rsidRPr="00C12C98">
                    <w:rPr>
                      <w:rFonts w:ascii="Calibri" w:hAnsi="Calibri" w:cs="Calibri"/>
                      <w:b/>
                      <w:bCs/>
                      <w:sz w:val="18"/>
                      <w:szCs w:val="18"/>
                      <w:lang w:eastAsia="es-BO"/>
                    </w:rPr>
                    <w:t>(Bs.)</w:t>
                  </w:r>
                </w:p>
              </w:tc>
            </w:tr>
            <w:tr w:rsidR="00C12C98" w:rsidRPr="00480998" w:rsidTr="00B14E1C">
              <w:trPr>
                <w:trHeight w:hRule="exact" w:val="1058"/>
                <w:jc w:val="center"/>
              </w:trPr>
              <w:tc>
                <w:tcPr>
                  <w:tcW w:w="701" w:type="dxa"/>
                  <w:shd w:val="clear" w:color="auto" w:fill="auto"/>
                  <w:vAlign w:val="center"/>
                </w:tcPr>
                <w:p w:rsidR="00C12C98" w:rsidRPr="00C12C98" w:rsidRDefault="00C12C98" w:rsidP="00B14E1C">
                  <w:pPr>
                    <w:jc w:val="center"/>
                    <w:rPr>
                      <w:rFonts w:ascii="Calibri" w:hAnsi="Calibri" w:cs="Calibri"/>
                      <w:color w:val="000000"/>
                      <w:sz w:val="18"/>
                      <w:szCs w:val="18"/>
                      <w:lang w:eastAsia="es-BO"/>
                    </w:rPr>
                  </w:pPr>
                  <w:r w:rsidRPr="00C12C98">
                    <w:rPr>
                      <w:rFonts w:ascii="Calibri" w:hAnsi="Calibri" w:cs="Calibri"/>
                      <w:color w:val="000000"/>
                      <w:sz w:val="18"/>
                      <w:szCs w:val="18"/>
                      <w:lang w:eastAsia="es-BO"/>
                    </w:rPr>
                    <w:t>1</w:t>
                  </w:r>
                </w:p>
              </w:tc>
              <w:tc>
                <w:tcPr>
                  <w:tcW w:w="3686" w:type="dxa"/>
                  <w:shd w:val="clear" w:color="auto" w:fill="auto"/>
                  <w:vAlign w:val="center"/>
                </w:tcPr>
                <w:p w:rsidR="00C12C98" w:rsidRPr="00C12C98" w:rsidRDefault="00C12C98" w:rsidP="00B14E1C">
                  <w:pPr>
                    <w:jc w:val="both"/>
                    <w:rPr>
                      <w:rFonts w:ascii="Calibri" w:hAnsi="Calibri" w:cs="Calibri"/>
                      <w:color w:val="000000"/>
                      <w:sz w:val="18"/>
                      <w:szCs w:val="18"/>
                      <w:lang w:eastAsia="es-BO"/>
                    </w:rPr>
                  </w:pPr>
                  <w:r w:rsidRPr="00C12C98">
                    <w:rPr>
                      <w:rFonts w:ascii="Calibri" w:hAnsi="Calibri" w:cs="Calibri"/>
                      <w:color w:val="000000"/>
                      <w:sz w:val="18"/>
                      <w:szCs w:val="18"/>
                      <w:lang w:eastAsia="es-BO"/>
                    </w:rPr>
                    <w:t>GABINETES PORTA MANGUERA CONTRA INCENDIOS</w:t>
                  </w:r>
                </w:p>
              </w:tc>
              <w:tc>
                <w:tcPr>
                  <w:tcW w:w="992" w:type="dxa"/>
                  <w:shd w:val="clear" w:color="auto" w:fill="auto"/>
                  <w:vAlign w:val="center"/>
                </w:tcPr>
                <w:p w:rsidR="00C12C98" w:rsidRPr="00C12C98" w:rsidRDefault="00C12C98" w:rsidP="00B14E1C">
                  <w:pPr>
                    <w:jc w:val="center"/>
                    <w:rPr>
                      <w:rFonts w:ascii="Calibri" w:hAnsi="Calibri" w:cs="Calibri"/>
                      <w:color w:val="000000"/>
                      <w:sz w:val="18"/>
                      <w:szCs w:val="18"/>
                      <w:lang w:eastAsia="es-BO"/>
                    </w:rPr>
                  </w:pPr>
                  <w:r w:rsidRPr="00C12C98">
                    <w:rPr>
                      <w:rFonts w:ascii="Calibri" w:hAnsi="Calibri" w:cs="Calibri"/>
                      <w:color w:val="000000"/>
                      <w:sz w:val="18"/>
                      <w:szCs w:val="18"/>
                      <w:lang w:eastAsia="es-BO"/>
                    </w:rPr>
                    <w:t>21</w:t>
                  </w:r>
                </w:p>
              </w:tc>
              <w:tc>
                <w:tcPr>
                  <w:tcW w:w="992" w:type="dxa"/>
                  <w:vAlign w:val="center"/>
                </w:tcPr>
                <w:p w:rsidR="00C12C98" w:rsidRPr="00C12C98" w:rsidRDefault="00C12C98" w:rsidP="00B14E1C">
                  <w:pPr>
                    <w:jc w:val="center"/>
                    <w:rPr>
                      <w:rFonts w:ascii="Calibri" w:hAnsi="Calibri" w:cs="Calibri"/>
                      <w:color w:val="000000"/>
                      <w:sz w:val="18"/>
                      <w:szCs w:val="18"/>
                      <w:lang w:eastAsia="es-BO"/>
                    </w:rPr>
                  </w:pPr>
                  <w:r w:rsidRPr="00C12C98">
                    <w:rPr>
                      <w:rFonts w:ascii="Calibri" w:hAnsi="Calibri" w:cs="Calibri"/>
                      <w:color w:val="000000"/>
                      <w:sz w:val="18"/>
                      <w:szCs w:val="18"/>
                      <w:lang w:eastAsia="es-BO"/>
                    </w:rPr>
                    <w:t>Pieza</w:t>
                  </w:r>
                </w:p>
              </w:tc>
              <w:tc>
                <w:tcPr>
                  <w:tcW w:w="1418" w:type="dxa"/>
                  <w:vAlign w:val="center"/>
                </w:tcPr>
                <w:p w:rsidR="00C12C98" w:rsidRPr="00C12C98" w:rsidRDefault="00C12C98" w:rsidP="00B14E1C">
                  <w:pPr>
                    <w:jc w:val="center"/>
                    <w:rPr>
                      <w:rFonts w:ascii="Calibri" w:hAnsi="Calibri" w:cs="Calibri"/>
                      <w:color w:val="000000"/>
                      <w:sz w:val="18"/>
                      <w:szCs w:val="18"/>
                      <w:lang w:eastAsia="es-BO"/>
                    </w:rPr>
                  </w:pPr>
                  <w:r w:rsidRPr="00C12C98">
                    <w:rPr>
                      <w:rFonts w:ascii="Calibri" w:hAnsi="Calibri" w:cs="Calibri"/>
                      <w:color w:val="000000"/>
                      <w:sz w:val="18"/>
                      <w:szCs w:val="18"/>
                      <w:lang w:eastAsia="es-BO"/>
                    </w:rPr>
                    <w:t>5.700,29</w:t>
                  </w:r>
                </w:p>
              </w:tc>
              <w:tc>
                <w:tcPr>
                  <w:tcW w:w="1276" w:type="dxa"/>
                  <w:vAlign w:val="center"/>
                </w:tcPr>
                <w:p w:rsidR="00C12C98" w:rsidRPr="00C12C98" w:rsidRDefault="00C12C98" w:rsidP="00B14E1C">
                  <w:pPr>
                    <w:jc w:val="center"/>
                    <w:rPr>
                      <w:rFonts w:ascii="Calibri" w:hAnsi="Calibri" w:cs="Calibri"/>
                      <w:color w:val="000000"/>
                      <w:sz w:val="18"/>
                      <w:szCs w:val="18"/>
                      <w:lang w:eastAsia="es-BO"/>
                    </w:rPr>
                  </w:pPr>
                  <w:r w:rsidRPr="00C12C98">
                    <w:rPr>
                      <w:rFonts w:ascii="Calibri" w:hAnsi="Calibri" w:cs="Calibri"/>
                      <w:color w:val="000000"/>
                      <w:sz w:val="18"/>
                      <w:szCs w:val="18"/>
                      <w:lang w:eastAsia="es-BO"/>
                    </w:rPr>
                    <w:t>119.706,09</w:t>
                  </w:r>
                </w:p>
              </w:tc>
            </w:tr>
            <w:tr w:rsidR="00C12C98" w:rsidRPr="00480998" w:rsidTr="00B14E1C">
              <w:trPr>
                <w:trHeight w:hRule="exact" w:val="471"/>
                <w:jc w:val="center"/>
              </w:trPr>
              <w:tc>
                <w:tcPr>
                  <w:tcW w:w="7789" w:type="dxa"/>
                  <w:gridSpan w:val="5"/>
                  <w:shd w:val="clear" w:color="auto" w:fill="auto"/>
                  <w:vAlign w:val="center"/>
                </w:tcPr>
                <w:p w:rsidR="00C12C98" w:rsidRPr="00C12C98" w:rsidRDefault="00C12C98" w:rsidP="00B14E1C">
                  <w:pPr>
                    <w:jc w:val="center"/>
                    <w:rPr>
                      <w:rFonts w:ascii="Calibri" w:hAnsi="Calibri" w:cs="Calibri"/>
                      <w:b/>
                      <w:color w:val="000000"/>
                      <w:sz w:val="18"/>
                      <w:szCs w:val="18"/>
                      <w:lang w:eastAsia="es-BO"/>
                    </w:rPr>
                  </w:pPr>
                  <w:r w:rsidRPr="00C12C98">
                    <w:rPr>
                      <w:rFonts w:ascii="Calibri" w:hAnsi="Calibri" w:cs="Calibri"/>
                      <w:b/>
                      <w:color w:val="000000"/>
                      <w:sz w:val="18"/>
                      <w:szCs w:val="18"/>
                      <w:lang w:eastAsia="es-BO"/>
                    </w:rPr>
                    <w:t>Son: Ciento diecinueve mil setecientos seis 09/100 Bolivianos.</w:t>
                  </w:r>
                </w:p>
              </w:tc>
              <w:tc>
                <w:tcPr>
                  <w:tcW w:w="1276" w:type="dxa"/>
                  <w:vAlign w:val="center"/>
                </w:tcPr>
                <w:p w:rsidR="00C12C98" w:rsidRPr="00C12C98" w:rsidRDefault="00C12C98" w:rsidP="00B14E1C">
                  <w:pPr>
                    <w:jc w:val="center"/>
                    <w:rPr>
                      <w:rFonts w:ascii="Calibri" w:hAnsi="Calibri" w:cs="Calibri"/>
                      <w:b/>
                      <w:color w:val="000000"/>
                      <w:sz w:val="18"/>
                      <w:szCs w:val="18"/>
                      <w:lang w:eastAsia="es-BO"/>
                    </w:rPr>
                  </w:pPr>
                  <w:r w:rsidRPr="00C12C98">
                    <w:rPr>
                      <w:rFonts w:ascii="Calibri" w:hAnsi="Calibri" w:cs="Calibri"/>
                      <w:b/>
                      <w:color w:val="000000"/>
                      <w:sz w:val="18"/>
                      <w:szCs w:val="18"/>
                      <w:lang w:eastAsia="es-BO"/>
                    </w:rPr>
                    <w:t>119.706,09</w:t>
                  </w:r>
                </w:p>
              </w:tc>
            </w:tr>
          </w:tbl>
          <w:p w:rsidR="00C12C98" w:rsidRPr="00C12C98" w:rsidRDefault="00C12C98" w:rsidP="00B14E1C">
            <w:pPr>
              <w:autoSpaceDE w:val="0"/>
              <w:autoSpaceDN w:val="0"/>
              <w:adjustRightInd w:val="0"/>
              <w:jc w:val="both"/>
              <w:rPr>
                <w:rFonts w:ascii="Calibri" w:hAnsi="Calibri" w:cs="Calibri"/>
                <w:b/>
                <w:sz w:val="22"/>
                <w:szCs w:val="22"/>
                <w:lang w:val="es-BO"/>
              </w:rPr>
            </w:pPr>
          </w:p>
        </w:tc>
      </w:tr>
      <w:tr w:rsidR="00C12C98" w:rsidRPr="009D43E2" w:rsidTr="00C12C98">
        <w:trPr>
          <w:trHeight w:val="499"/>
        </w:trPr>
        <w:tc>
          <w:tcPr>
            <w:tcW w:w="9498" w:type="dxa"/>
            <w:shd w:val="clear" w:color="auto" w:fill="DEEAF6"/>
            <w:vAlign w:val="center"/>
          </w:tcPr>
          <w:p w:rsidR="00C12C98" w:rsidRPr="00C12C98" w:rsidRDefault="00C12C98" w:rsidP="00B14E1C">
            <w:pPr>
              <w:rPr>
                <w:rFonts w:ascii="Calibri" w:hAnsi="Calibri" w:cs="Calibri"/>
                <w:sz w:val="22"/>
                <w:szCs w:val="22"/>
                <w:lang w:eastAsia="es-BO"/>
              </w:rPr>
            </w:pPr>
            <w:r w:rsidRPr="00C12C98">
              <w:rPr>
                <w:rFonts w:ascii="Calibri" w:hAnsi="Calibri" w:cs="Calibri"/>
                <w:b/>
                <w:bCs/>
                <w:sz w:val="22"/>
                <w:szCs w:val="22"/>
              </w:rPr>
              <w:t>PLAZO DE ENTREGA.</w:t>
            </w:r>
          </w:p>
        </w:tc>
      </w:tr>
      <w:tr w:rsidR="00C12C98" w:rsidRPr="009D43E2" w:rsidTr="00C12C98">
        <w:trPr>
          <w:trHeight w:val="629"/>
        </w:trPr>
        <w:tc>
          <w:tcPr>
            <w:tcW w:w="9498" w:type="dxa"/>
            <w:shd w:val="clear" w:color="auto" w:fill="auto"/>
            <w:vAlign w:val="center"/>
          </w:tcPr>
          <w:p w:rsidR="00C12C98" w:rsidRPr="00C12C98" w:rsidRDefault="00C12C98" w:rsidP="00B14E1C">
            <w:pPr>
              <w:autoSpaceDE w:val="0"/>
              <w:autoSpaceDN w:val="0"/>
              <w:adjustRightInd w:val="0"/>
              <w:jc w:val="both"/>
              <w:rPr>
                <w:rFonts w:ascii="Calibri" w:hAnsi="Calibri" w:cs="Calibri"/>
                <w:sz w:val="22"/>
                <w:szCs w:val="22"/>
              </w:rPr>
            </w:pPr>
            <w:r w:rsidRPr="00C12C98">
              <w:rPr>
                <w:rFonts w:ascii="Calibri" w:hAnsi="Calibri" w:cs="Calibri"/>
                <w:sz w:val="22"/>
                <w:szCs w:val="22"/>
              </w:rPr>
              <w:t>El plazo de entrega de los gabinetes será de 30 días calendario, mismos que serán computables a partir de la orden de proceder.</w:t>
            </w:r>
          </w:p>
          <w:p w:rsidR="00C12C98" w:rsidRPr="00C12C98" w:rsidRDefault="00C12C98" w:rsidP="00B14E1C">
            <w:pPr>
              <w:autoSpaceDE w:val="0"/>
              <w:autoSpaceDN w:val="0"/>
              <w:adjustRightInd w:val="0"/>
              <w:jc w:val="both"/>
              <w:rPr>
                <w:rFonts w:ascii="Calibri" w:hAnsi="Calibri" w:cs="Calibri"/>
                <w:sz w:val="22"/>
                <w:szCs w:val="22"/>
              </w:rPr>
            </w:pPr>
          </w:p>
          <w:p w:rsidR="00C12C98" w:rsidRPr="00C12C98" w:rsidRDefault="00C12C98" w:rsidP="00B14E1C">
            <w:pPr>
              <w:autoSpaceDE w:val="0"/>
              <w:autoSpaceDN w:val="0"/>
              <w:adjustRightInd w:val="0"/>
              <w:jc w:val="both"/>
              <w:rPr>
                <w:rFonts w:ascii="Calibri" w:hAnsi="Calibri" w:cs="Calibri"/>
                <w:sz w:val="22"/>
                <w:szCs w:val="22"/>
                <w:highlight w:val="yellow"/>
              </w:rPr>
            </w:pPr>
            <w:r w:rsidRPr="00C12C98">
              <w:rPr>
                <w:rFonts w:ascii="Calibri" w:hAnsi="Calibri" w:cs="Calibri"/>
                <w:sz w:val="22"/>
                <w:szCs w:val="22"/>
              </w:rPr>
              <w:lastRenderedPageBreak/>
              <w:t>La Orden de Proceder será emitida por el Responsable de Recepción designado por YPFB-GPSL.</w:t>
            </w:r>
          </w:p>
        </w:tc>
      </w:tr>
      <w:tr w:rsidR="00C12C98" w:rsidRPr="009D43E2" w:rsidTr="00C12C98">
        <w:trPr>
          <w:trHeight w:val="346"/>
        </w:trPr>
        <w:tc>
          <w:tcPr>
            <w:tcW w:w="9498" w:type="dxa"/>
            <w:shd w:val="clear" w:color="auto" w:fill="DEEAF6"/>
            <w:vAlign w:val="center"/>
          </w:tcPr>
          <w:p w:rsidR="00C12C98" w:rsidRPr="00C12C98" w:rsidRDefault="00C12C98" w:rsidP="00B14E1C">
            <w:pPr>
              <w:jc w:val="both"/>
              <w:rPr>
                <w:rFonts w:ascii="Calibri" w:hAnsi="Calibri" w:cs="Calibri"/>
                <w:b/>
                <w:bCs/>
                <w:sz w:val="22"/>
                <w:szCs w:val="22"/>
                <w:lang w:eastAsia="es-BO"/>
              </w:rPr>
            </w:pPr>
            <w:r w:rsidRPr="00C12C98">
              <w:rPr>
                <w:rFonts w:ascii="Calibri" w:hAnsi="Calibri" w:cs="Calibri"/>
                <w:b/>
                <w:bCs/>
                <w:sz w:val="22"/>
                <w:szCs w:val="22"/>
              </w:rPr>
              <w:lastRenderedPageBreak/>
              <w:t>GARANTÍA TÉCNICA.</w:t>
            </w:r>
          </w:p>
        </w:tc>
      </w:tr>
      <w:tr w:rsidR="00C12C98" w:rsidRPr="009D43E2" w:rsidTr="00C12C98">
        <w:trPr>
          <w:trHeight w:val="2264"/>
        </w:trPr>
        <w:tc>
          <w:tcPr>
            <w:tcW w:w="9498" w:type="dxa"/>
            <w:shd w:val="clear" w:color="auto" w:fill="auto"/>
            <w:vAlign w:val="center"/>
          </w:tcPr>
          <w:p w:rsidR="00C12C98" w:rsidRPr="00C12C98" w:rsidRDefault="00C12C98" w:rsidP="00B14E1C">
            <w:pPr>
              <w:autoSpaceDE w:val="0"/>
              <w:autoSpaceDN w:val="0"/>
              <w:adjustRightInd w:val="0"/>
              <w:jc w:val="both"/>
              <w:rPr>
                <w:rFonts w:ascii="Calibri" w:hAnsi="Calibri" w:cs="Calibri"/>
                <w:sz w:val="22"/>
                <w:szCs w:val="22"/>
              </w:rPr>
            </w:pPr>
            <w:r w:rsidRPr="00C12C98">
              <w:rPr>
                <w:rFonts w:ascii="Calibri" w:hAnsi="Calibri" w:cs="Calibri"/>
                <w:sz w:val="22"/>
                <w:szCs w:val="22"/>
              </w:rPr>
              <w:t>Los gabinetes tendrán una garantía mínima de 1 año computable a partir de su entrega formal a YPFB esta garantía cubrirá cualquier desperfecto o fallas de fabricación ajenas al uso normal o habitual de los bienes. Los gastos para su reparación o reemplazo correrán por cuenta del proveedor.</w:t>
            </w:r>
          </w:p>
          <w:p w:rsidR="00C12C98" w:rsidRPr="00C12C98" w:rsidRDefault="00C12C98" w:rsidP="00B14E1C">
            <w:pPr>
              <w:autoSpaceDE w:val="0"/>
              <w:autoSpaceDN w:val="0"/>
              <w:adjustRightInd w:val="0"/>
              <w:jc w:val="both"/>
              <w:rPr>
                <w:rFonts w:ascii="Calibri" w:hAnsi="Calibri" w:cs="Calibri"/>
                <w:sz w:val="22"/>
                <w:szCs w:val="22"/>
              </w:rPr>
            </w:pPr>
          </w:p>
          <w:p w:rsidR="00C12C98" w:rsidRPr="00C12C98" w:rsidRDefault="00C12C98" w:rsidP="00B14E1C">
            <w:pPr>
              <w:autoSpaceDE w:val="0"/>
              <w:autoSpaceDN w:val="0"/>
              <w:adjustRightInd w:val="0"/>
              <w:jc w:val="both"/>
              <w:rPr>
                <w:rFonts w:ascii="Calibri" w:hAnsi="Calibri" w:cs="Calibri"/>
                <w:b/>
                <w:bCs/>
                <w:sz w:val="22"/>
                <w:szCs w:val="22"/>
                <w:lang w:eastAsia="es-BO"/>
              </w:rPr>
            </w:pPr>
            <w:r w:rsidRPr="00C12C98">
              <w:rPr>
                <w:rFonts w:ascii="Calibri" w:hAnsi="Calibri" w:cs="Calibri"/>
                <w:sz w:val="22"/>
                <w:szCs w:val="22"/>
              </w:rPr>
              <w:t>En caso de desperfecto el proveedor adjudicado deberá reparar y/o reponer el gabinete observado, el proveedor adjudicado deberá retirar el mismo en un plazo no mayor a 3 días hábiles y entregarlo en condiciones óptimas de uso en un plazo no mayor a 7 días hábiles desde el retiro del mismo.</w:t>
            </w:r>
          </w:p>
        </w:tc>
      </w:tr>
      <w:tr w:rsidR="00C12C98" w:rsidRPr="009D43E2" w:rsidTr="00C12C98">
        <w:trPr>
          <w:trHeight w:val="421"/>
        </w:trPr>
        <w:tc>
          <w:tcPr>
            <w:tcW w:w="9498" w:type="dxa"/>
            <w:shd w:val="clear" w:color="auto" w:fill="DEEAF6"/>
            <w:vAlign w:val="center"/>
          </w:tcPr>
          <w:p w:rsidR="00C12C98" w:rsidRPr="00C12C98" w:rsidRDefault="00C12C98" w:rsidP="00B14E1C">
            <w:pPr>
              <w:jc w:val="both"/>
              <w:rPr>
                <w:rFonts w:ascii="Calibri" w:hAnsi="Calibri" w:cs="Calibri"/>
                <w:b/>
                <w:bCs/>
                <w:sz w:val="22"/>
                <w:szCs w:val="22"/>
                <w:lang w:eastAsia="es-BO"/>
              </w:rPr>
            </w:pPr>
            <w:r w:rsidRPr="00C12C98">
              <w:rPr>
                <w:rFonts w:ascii="Calibri" w:hAnsi="Calibri" w:cs="Calibri"/>
                <w:b/>
                <w:bCs/>
                <w:sz w:val="22"/>
                <w:szCs w:val="22"/>
              </w:rPr>
              <w:t>SERVICIOS CONEXOS.</w:t>
            </w:r>
          </w:p>
        </w:tc>
      </w:tr>
      <w:tr w:rsidR="00C12C98" w:rsidRPr="009D43E2" w:rsidTr="00C12C98">
        <w:trPr>
          <w:trHeight w:val="3630"/>
        </w:trPr>
        <w:tc>
          <w:tcPr>
            <w:tcW w:w="9498" w:type="dxa"/>
            <w:shd w:val="clear" w:color="auto" w:fill="auto"/>
            <w:vAlign w:val="center"/>
          </w:tcPr>
          <w:p w:rsidR="00C12C98" w:rsidRPr="00C12C98" w:rsidRDefault="00C12C98" w:rsidP="00B14E1C">
            <w:p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El oferente deberá considerar dentro de su propuesta económica de los gabinetes el costo de:</w:t>
            </w:r>
          </w:p>
          <w:p w:rsidR="00C12C98" w:rsidRPr="00C12C98" w:rsidRDefault="00C12C98" w:rsidP="0082038A">
            <w:pPr>
              <w:pStyle w:val="Prrafodelista"/>
              <w:numPr>
                <w:ilvl w:val="0"/>
                <w:numId w:val="33"/>
              </w:numPr>
              <w:autoSpaceDE w:val="0"/>
              <w:autoSpaceDN w:val="0"/>
              <w:adjustRightInd w:val="0"/>
              <w:ind w:left="565"/>
              <w:jc w:val="both"/>
              <w:rPr>
                <w:rFonts w:ascii="Calibri" w:hAnsi="Calibri" w:cs="Calibri"/>
                <w:bCs/>
                <w:sz w:val="22"/>
                <w:szCs w:val="22"/>
                <w:lang w:eastAsia="es-BO"/>
              </w:rPr>
            </w:pPr>
            <w:r w:rsidRPr="00C12C98">
              <w:rPr>
                <w:rFonts w:ascii="Calibri" w:hAnsi="Calibri" w:cs="Calibri"/>
                <w:bCs/>
                <w:sz w:val="22"/>
                <w:szCs w:val="22"/>
                <w:lang w:eastAsia="es-BO"/>
              </w:rPr>
              <w:t>Transporte de los gabinetes, herramientas y del personal necesario para la instalación de los gabinetes en la Planta Separadora de Líquidos Rio Grande.</w:t>
            </w:r>
          </w:p>
          <w:p w:rsidR="00C12C98" w:rsidRPr="00C12C98" w:rsidRDefault="00C12C98" w:rsidP="0082038A">
            <w:pPr>
              <w:pStyle w:val="Prrafodelista"/>
              <w:numPr>
                <w:ilvl w:val="0"/>
                <w:numId w:val="33"/>
              </w:numPr>
              <w:autoSpaceDE w:val="0"/>
              <w:autoSpaceDN w:val="0"/>
              <w:adjustRightInd w:val="0"/>
              <w:ind w:left="565"/>
              <w:jc w:val="both"/>
              <w:rPr>
                <w:rFonts w:ascii="Calibri" w:hAnsi="Calibri" w:cs="Calibri"/>
                <w:bCs/>
                <w:sz w:val="22"/>
                <w:szCs w:val="22"/>
                <w:lang w:eastAsia="es-BO"/>
              </w:rPr>
            </w:pPr>
            <w:r w:rsidRPr="00C12C98">
              <w:rPr>
                <w:rFonts w:ascii="Calibri" w:hAnsi="Calibri" w:cs="Calibri"/>
                <w:bCs/>
                <w:sz w:val="22"/>
                <w:szCs w:val="22"/>
                <w:lang w:eastAsia="es-BO"/>
              </w:rPr>
              <w:t>Desmontaje de gabinetes viejos.</w:t>
            </w:r>
          </w:p>
          <w:p w:rsidR="00C12C98" w:rsidRPr="00C12C98" w:rsidRDefault="00C12C98" w:rsidP="0082038A">
            <w:pPr>
              <w:pStyle w:val="Prrafodelista"/>
              <w:numPr>
                <w:ilvl w:val="0"/>
                <w:numId w:val="33"/>
              </w:numPr>
              <w:autoSpaceDE w:val="0"/>
              <w:autoSpaceDN w:val="0"/>
              <w:adjustRightInd w:val="0"/>
              <w:ind w:left="565"/>
              <w:jc w:val="both"/>
              <w:rPr>
                <w:rFonts w:ascii="Calibri" w:hAnsi="Calibri" w:cs="Calibri"/>
                <w:bCs/>
                <w:sz w:val="22"/>
                <w:szCs w:val="22"/>
                <w:lang w:eastAsia="es-BO"/>
              </w:rPr>
            </w:pPr>
            <w:r w:rsidRPr="00C12C98">
              <w:rPr>
                <w:rFonts w:ascii="Calibri" w:hAnsi="Calibri" w:cs="Calibri"/>
                <w:bCs/>
                <w:sz w:val="22"/>
                <w:szCs w:val="22"/>
                <w:lang w:eastAsia="es-BO"/>
              </w:rPr>
              <w:t>Instalación de gabinetes nuevos.</w:t>
            </w:r>
          </w:p>
          <w:p w:rsidR="00C12C98" w:rsidRPr="00C12C98" w:rsidRDefault="00C12C98" w:rsidP="00B14E1C">
            <w:pPr>
              <w:autoSpaceDE w:val="0"/>
              <w:autoSpaceDN w:val="0"/>
              <w:adjustRightInd w:val="0"/>
              <w:jc w:val="both"/>
              <w:rPr>
                <w:rFonts w:ascii="Calibri" w:hAnsi="Calibri" w:cs="Calibri"/>
                <w:bCs/>
                <w:sz w:val="22"/>
                <w:szCs w:val="22"/>
                <w:lang w:eastAsia="es-BO"/>
              </w:rPr>
            </w:pPr>
          </w:p>
          <w:p w:rsidR="00C12C98" w:rsidRPr="00C12C98" w:rsidRDefault="00C12C98" w:rsidP="00B14E1C">
            <w:pPr>
              <w:pStyle w:val="Prrafodelista"/>
              <w:ind w:left="0"/>
              <w:contextualSpacing/>
              <w:jc w:val="both"/>
              <w:rPr>
                <w:rFonts w:ascii="Calibri" w:hAnsi="Calibri" w:cs="Calibri"/>
                <w:bCs/>
                <w:sz w:val="22"/>
                <w:szCs w:val="22"/>
                <w:lang w:eastAsia="es-BO"/>
              </w:rPr>
            </w:pPr>
            <w:r w:rsidRPr="00C12C98">
              <w:rPr>
                <w:rFonts w:ascii="Calibri" w:hAnsi="Calibri" w:cs="Calibri"/>
                <w:bCs/>
                <w:sz w:val="22"/>
                <w:szCs w:val="22"/>
                <w:lang w:eastAsia="es-BO"/>
              </w:rPr>
              <w:t xml:space="preserve">La inspección de equipos y herramientas será realizada por el oferente y validada por personal designado por YPFB para garantizar que los mismos estén en buenas condiciones mecánicas y técnicas de funcionamiento previo al ingreso a Planta. </w:t>
            </w:r>
          </w:p>
          <w:p w:rsidR="00C12C98" w:rsidRPr="00C12C98" w:rsidRDefault="00C12C98" w:rsidP="00B14E1C">
            <w:pPr>
              <w:autoSpaceDE w:val="0"/>
              <w:autoSpaceDN w:val="0"/>
              <w:adjustRightInd w:val="0"/>
              <w:jc w:val="both"/>
              <w:rPr>
                <w:rFonts w:ascii="Calibri" w:hAnsi="Calibri" w:cs="Calibri"/>
                <w:bCs/>
                <w:sz w:val="22"/>
                <w:szCs w:val="22"/>
                <w:lang w:eastAsia="es-BO"/>
              </w:rPr>
            </w:pPr>
          </w:p>
          <w:p w:rsidR="00C12C98" w:rsidRPr="00C12C98" w:rsidRDefault="00C12C98" w:rsidP="00B14E1C">
            <w:p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El proveedor adjudicado deberá cubrir los gastos de alimentación y hospedaje en las cercanías a la Planta, en caso de ser necesario, para su personal.</w:t>
            </w:r>
          </w:p>
        </w:tc>
      </w:tr>
      <w:tr w:rsidR="00C12C98" w:rsidRPr="009D43E2" w:rsidTr="00C12C98">
        <w:trPr>
          <w:trHeight w:val="416"/>
        </w:trPr>
        <w:tc>
          <w:tcPr>
            <w:tcW w:w="9498" w:type="dxa"/>
            <w:shd w:val="clear" w:color="auto" w:fill="DEEAF6"/>
            <w:vAlign w:val="center"/>
          </w:tcPr>
          <w:p w:rsidR="00C12C98" w:rsidRPr="00C12C98" w:rsidRDefault="00C12C98" w:rsidP="00B14E1C">
            <w:pPr>
              <w:autoSpaceDE w:val="0"/>
              <w:autoSpaceDN w:val="0"/>
              <w:adjustRightInd w:val="0"/>
              <w:jc w:val="both"/>
              <w:rPr>
                <w:rFonts w:ascii="Calibri" w:hAnsi="Calibri" w:cs="Calibri"/>
                <w:b/>
                <w:sz w:val="22"/>
                <w:szCs w:val="22"/>
              </w:rPr>
            </w:pPr>
            <w:r w:rsidRPr="00C12C98">
              <w:rPr>
                <w:rFonts w:ascii="Calibri" w:hAnsi="Calibri" w:cs="Calibri"/>
                <w:b/>
                <w:sz w:val="22"/>
                <w:szCs w:val="22"/>
              </w:rPr>
              <w:t>SEGURIDAD.</w:t>
            </w:r>
          </w:p>
        </w:tc>
      </w:tr>
      <w:tr w:rsidR="00C12C98" w:rsidRPr="009D43E2" w:rsidTr="00C12C98">
        <w:trPr>
          <w:trHeight w:val="945"/>
        </w:trPr>
        <w:tc>
          <w:tcPr>
            <w:tcW w:w="9498" w:type="dxa"/>
            <w:shd w:val="clear" w:color="auto" w:fill="auto"/>
            <w:vAlign w:val="center"/>
          </w:tcPr>
          <w:p w:rsidR="00C12C98" w:rsidRPr="00C12C98" w:rsidRDefault="00C12C98" w:rsidP="00B14E1C">
            <w:p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De acuerdo a procedimiento de ingreso a la Planta, la empresa contratada deberá coordinar con el área de Seguridad los requisitos para el ingreso de su personal, mismos que se detallan a continuación:</w:t>
            </w:r>
          </w:p>
          <w:p w:rsidR="00C12C98" w:rsidRPr="00C12C98" w:rsidRDefault="00C12C98" w:rsidP="00B14E1C">
            <w:pPr>
              <w:autoSpaceDE w:val="0"/>
              <w:autoSpaceDN w:val="0"/>
              <w:adjustRightInd w:val="0"/>
              <w:jc w:val="both"/>
              <w:rPr>
                <w:rFonts w:ascii="Calibri" w:hAnsi="Calibri" w:cs="Calibri"/>
                <w:bCs/>
                <w:sz w:val="22"/>
                <w:szCs w:val="22"/>
                <w:lang w:eastAsia="es-BO"/>
              </w:rPr>
            </w:pPr>
          </w:p>
          <w:p w:rsidR="00C12C98" w:rsidRPr="00C12C98" w:rsidRDefault="00C12C98" w:rsidP="0082038A">
            <w:pPr>
              <w:numPr>
                <w:ilvl w:val="0"/>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Seguro contra accidentes personales.</w:t>
            </w:r>
          </w:p>
          <w:p w:rsidR="00C12C98" w:rsidRPr="00C12C98" w:rsidRDefault="00C12C98" w:rsidP="0082038A">
            <w:pPr>
              <w:numPr>
                <w:ilvl w:val="0"/>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Equipo de protección personal mínimo.</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Camisa manga larga y pantalón jeans (100% Algodón).</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Botín o bota de seguridad.</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Casco.</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Gafas de seguridad.</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Protectores auditivos.</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Guantes adecuados para el trabajo a realizar.</w:t>
            </w:r>
          </w:p>
          <w:p w:rsidR="00C12C98" w:rsidRPr="00C12C98" w:rsidRDefault="00C12C98" w:rsidP="0082038A">
            <w:pPr>
              <w:numPr>
                <w:ilvl w:val="0"/>
                <w:numId w:val="30"/>
              </w:numPr>
              <w:rPr>
                <w:rFonts w:ascii="Calibri" w:hAnsi="Calibri" w:cs="Calibri"/>
                <w:bCs/>
                <w:sz w:val="22"/>
                <w:szCs w:val="22"/>
                <w:lang w:eastAsia="es-BO"/>
              </w:rPr>
            </w:pPr>
            <w:r w:rsidRPr="00C12C98">
              <w:rPr>
                <w:rFonts w:ascii="Calibri" w:hAnsi="Calibri" w:cs="Calibri"/>
                <w:bCs/>
                <w:sz w:val="22"/>
                <w:szCs w:val="22"/>
                <w:lang w:eastAsia="es-BO"/>
              </w:rPr>
              <w:t>Vacunas (exigidas en caso de permanencia mayor a 1 día).</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Tétanos.</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Fiebre Amarilla.</w:t>
            </w:r>
          </w:p>
          <w:p w:rsidR="00C12C98" w:rsidRP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Hepatitis B.</w:t>
            </w:r>
          </w:p>
          <w:p w:rsidR="00C12C98" w:rsidRDefault="00C12C98"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Fiebre tifoidea.</w:t>
            </w:r>
          </w:p>
          <w:p w:rsidR="00C12C98" w:rsidRDefault="00C12C98" w:rsidP="00C12C98">
            <w:pPr>
              <w:autoSpaceDE w:val="0"/>
              <w:autoSpaceDN w:val="0"/>
              <w:adjustRightInd w:val="0"/>
              <w:ind w:left="720"/>
              <w:jc w:val="both"/>
              <w:rPr>
                <w:rFonts w:ascii="Calibri" w:hAnsi="Calibri" w:cs="Calibri"/>
                <w:bCs/>
                <w:sz w:val="22"/>
                <w:szCs w:val="22"/>
                <w:lang w:eastAsia="es-BO"/>
              </w:rPr>
            </w:pPr>
          </w:p>
          <w:p w:rsidR="00C12C98" w:rsidRPr="00C12C98" w:rsidRDefault="00C12C98" w:rsidP="00C12C98">
            <w:pPr>
              <w:autoSpaceDE w:val="0"/>
              <w:autoSpaceDN w:val="0"/>
              <w:adjustRightInd w:val="0"/>
              <w:ind w:left="720"/>
              <w:jc w:val="both"/>
              <w:rPr>
                <w:rFonts w:ascii="Calibri" w:hAnsi="Calibri" w:cs="Calibri"/>
                <w:bCs/>
                <w:sz w:val="22"/>
                <w:szCs w:val="22"/>
                <w:lang w:eastAsia="es-BO"/>
              </w:rPr>
            </w:pPr>
          </w:p>
          <w:p w:rsidR="00C12C98" w:rsidRPr="00C12C98" w:rsidRDefault="00C12C98" w:rsidP="00B14E1C">
            <w:pPr>
              <w:autoSpaceDE w:val="0"/>
              <w:autoSpaceDN w:val="0"/>
              <w:adjustRightInd w:val="0"/>
              <w:jc w:val="both"/>
              <w:rPr>
                <w:rFonts w:ascii="Calibri" w:hAnsi="Calibri" w:cs="Calibri"/>
                <w:sz w:val="22"/>
                <w:szCs w:val="22"/>
              </w:rPr>
            </w:pPr>
          </w:p>
        </w:tc>
      </w:tr>
      <w:tr w:rsidR="00C12C98" w:rsidRPr="009D43E2" w:rsidTr="00C12C98">
        <w:trPr>
          <w:trHeight w:val="396"/>
        </w:trPr>
        <w:tc>
          <w:tcPr>
            <w:tcW w:w="9498" w:type="dxa"/>
            <w:shd w:val="clear" w:color="auto" w:fill="DEEAF6"/>
          </w:tcPr>
          <w:p w:rsidR="00C12C98" w:rsidRPr="00FC588A" w:rsidRDefault="00C12C98" w:rsidP="00B14E1C">
            <w:pPr>
              <w:rPr>
                <w:rFonts w:ascii="Calibri" w:hAnsi="Calibri" w:cs="Calibri"/>
                <w:sz w:val="22"/>
                <w:szCs w:val="22"/>
                <w:highlight w:val="yellow"/>
              </w:rPr>
            </w:pPr>
            <w:r w:rsidRPr="00455365">
              <w:rPr>
                <w:rFonts w:ascii="Calibri" w:hAnsi="Calibri" w:cs="Calibri"/>
                <w:b/>
                <w:bCs/>
                <w:sz w:val="22"/>
                <w:szCs w:val="22"/>
              </w:rPr>
              <w:lastRenderedPageBreak/>
              <w:t>MEDIOS DE TRANSPORTE</w:t>
            </w:r>
            <w:r>
              <w:rPr>
                <w:rFonts w:ascii="Calibri" w:hAnsi="Calibri" w:cs="Calibri"/>
                <w:b/>
                <w:bCs/>
                <w:sz w:val="22"/>
                <w:szCs w:val="22"/>
              </w:rPr>
              <w:t>.</w:t>
            </w:r>
          </w:p>
        </w:tc>
      </w:tr>
      <w:tr w:rsidR="00C12C98" w:rsidRPr="009D43E2" w:rsidTr="00C12C98">
        <w:trPr>
          <w:trHeight w:val="454"/>
        </w:trPr>
        <w:tc>
          <w:tcPr>
            <w:tcW w:w="9498" w:type="dxa"/>
            <w:shd w:val="clear" w:color="auto" w:fill="auto"/>
          </w:tcPr>
          <w:p w:rsidR="00C12C98" w:rsidRDefault="00C12C98" w:rsidP="00B14E1C">
            <w:pPr>
              <w:jc w:val="both"/>
              <w:rPr>
                <w:rFonts w:ascii="Calibri" w:hAnsi="Calibri" w:cs="Arial"/>
                <w:sz w:val="22"/>
                <w:szCs w:val="22"/>
              </w:rPr>
            </w:pPr>
            <w:r w:rsidRPr="00455365">
              <w:rPr>
                <w:rFonts w:ascii="Calibri" w:hAnsi="Calibri" w:cs="Arial"/>
                <w:sz w:val="22"/>
                <w:szCs w:val="22"/>
              </w:rPr>
              <w:t>La empresa deberá incluir en sus costos la movilización de su personal a las instalaciones de la Planta de Separación de Líquidos de Rio Grande, ubicada a 61 km de la ciudad de Santa Cruz, carretera Los Lotes - Rio Grande, en la provincia Cordillera, municipio de Cabezas del dep</w:t>
            </w:r>
            <w:r>
              <w:rPr>
                <w:rFonts w:ascii="Calibri" w:hAnsi="Calibri" w:cs="Arial"/>
                <w:sz w:val="22"/>
                <w:szCs w:val="22"/>
              </w:rPr>
              <w:t>artamento de Santa Cruz-Bolivia, para la entrega y recepción de los gabinetes</w:t>
            </w:r>
            <w:r w:rsidRPr="00455365">
              <w:rPr>
                <w:rFonts w:ascii="Calibri" w:hAnsi="Calibri" w:cs="Arial"/>
                <w:sz w:val="22"/>
                <w:szCs w:val="22"/>
              </w:rPr>
              <w:t xml:space="preserve">. Los ingresos a la Planta Rio Grande deberán ser programados en coordinación con el fiscal del servicio asignado por parte de YPFB. </w:t>
            </w:r>
          </w:p>
          <w:p w:rsidR="00C12C98" w:rsidRPr="00B55834" w:rsidRDefault="00C12C98" w:rsidP="00B14E1C">
            <w:pPr>
              <w:autoSpaceDE w:val="0"/>
              <w:autoSpaceDN w:val="0"/>
              <w:adjustRightInd w:val="0"/>
              <w:jc w:val="both"/>
              <w:rPr>
                <w:rFonts w:ascii="Calibri" w:hAnsi="Calibri" w:cs="Calibri"/>
                <w:bCs/>
                <w:sz w:val="22"/>
                <w:szCs w:val="22"/>
                <w:lang w:eastAsia="es-BO"/>
              </w:rPr>
            </w:pPr>
            <w:r>
              <w:rPr>
                <w:rFonts w:ascii="Calibri" w:hAnsi="Calibri" w:cs="Calibri"/>
                <w:bCs/>
                <w:sz w:val="22"/>
                <w:szCs w:val="22"/>
                <w:lang w:eastAsia="es-BO"/>
              </w:rPr>
              <w:t xml:space="preserve">La empresa </w:t>
            </w:r>
            <w:r w:rsidRPr="00B55834">
              <w:rPr>
                <w:rFonts w:ascii="Calibri" w:hAnsi="Calibri" w:cs="Calibri"/>
                <w:bCs/>
                <w:sz w:val="22"/>
                <w:szCs w:val="22"/>
                <w:lang w:eastAsia="es-BO"/>
              </w:rPr>
              <w:t>adjudicad</w:t>
            </w:r>
            <w:r>
              <w:rPr>
                <w:rFonts w:ascii="Calibri" w:hAnsi="Calibri" w:cs="Calibri"/>
                <w:bCs/>
                <w:sz w:val="22"/>
                <w:szCs w:val="22"/>
                <w:lang w:eastAsia="es-BO"/>
              </w:rPr>
              <w:t>a</w:t>
            </w:r>
            <w:r w:rsidRPr="00B55834">
              <w:rPr>
                <w:rFonts w:ascii="Calibri" w:hAnsi="Calibri" w:cs="Calibri"/>
                <w:bCs/>
                <w:sz w:val="22"/>
                <w:szCs w:val="22"/>
                <w:lang w:eastAsia="es-BO"/>
              </w:rPr>
              <w:t xml:space="preserve"> deberá prever el medio de transporte más adecuado </w:t>
            </w:r>
            <w:r>
              <w:rPr>
                <w:rFonts w:ascii="Calibri" w:hAnsi="Calibri" w:cs="Calibri"/>
                <w:bCs/>
                <w:sz w:val="22"/>
                <w:szCs w:val="22"/>
                <w:lang w:eastAsia="es-BO"/>
              </w:rPr>
              <w:t>para los gabinetes</w:t>
            </w:r>
            <w:r w:rsidRPr="00B55834">
              <w:rPr>
                <w:rFonts w:ascii="Calibri" w:hAnsi="Calibri" w:cs="Calibri"/>
                <w:bCs/>
                <w:sz w:val="22"/>
                <w:szCs w:val="22"/>
                <w:lang w:eastAsia="es-BO"/>
              </w:rPr>
              <w:t xml:space="preserve"> hasta la Planta Separadora de Líquidos Rio Grande, el vehículo que ingrese a la Planta deberá contar mínimamente con:</w:t>
            </w:r>
          </w:p>
          <w:p w:rsidR="00C12C98" w:rsidRDefault="00C12C98" w:rsidP="0082038A">
            <w:pPr>
              <w:numPr>
                <w:ilvl w:val="0"/>
                <w:numId w:val="32"/>
              </w:numPr>
              <w:rPr>
                <w:rFonts w:ascii="Calibri" w:hAnsi="Calibri" w:cs="Calibri"/>
                <w:bCs/>
                <w:sz w:val="22"/>
                <w:szCs w:val="22"/>
                <w:lang w:eastAsia="es-BO"/>
              </w:rPr>
            </w:pPr>
            <w:r>
              <w:rPr>
                <w:rFonts w:ascii="Calibri" w:hAnsi="Calibri" w:cs="Calibri"/>
                <w:bCs/>
                <w:sz w:val="22"/>
                <w:szCs w:val="22"/>
                <w:lang w:eastAsia="es-BO"/>
              </w:rPr>
              <w:t>Póliza de seguro (Todo riesgo)</w:t>
            </w:r>
          </w:p>
          <w:p w:rsidR="00C12C98" w:rsidRPr="00B55834" w:rsidRDefault="00C12C98"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Seguro de accidente vehicular y SOAT.</w:t>
            </w:r>
          </w:p>
          <w:p w:rsidR="00C12C98" w:rsidRDefault="00C12C98" w:rsidP="0082038A">
            <w:pPr>
              <w:numPr>
                <w:ilvl w:val="0"/>
                <w:numId w:val="32"/>
              </w:numPr>
              <w:rPr>
                <w:rFonts w:ascii="Calibri" w:hAnsi="Calibri" w:cs="Calibri"/>
                <w:bCs/>
                <w:sz w:val="22"/>
                <w:szCs w:val="22"/>
                <w:lang w:eastAsia="es-BO"/>
              </w:rPr>
            </w:pPr>
            <w:r>
              <w:rPr>
                <w:rFonts w:ascii="Calibri" w:hAnsi="Calibri" w:cs="Calibri"/>
                <w:bCs/>
                <w:sz w:val="22"/>
                <w:szCs w:val="22"/>
                <w:lang w:eastAsia="es-BO"/>
              </w:rPr>
              <w:t>Roseta de inspección técnica emitida por la Policía Boliviana.</w:t>
            </w:r>
          </w:p>
          <w:p w:rsidR="00C12C98" w:rsidRPr="00B55834" w:rsidRDefault="00C12C98"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Estar equipados mínimamente con 1 extintor de polvo químico seco tipo A</w:t>
            </w:r>
            <w:r>
              <w:rPr>
                <w:rFonts w:ascii="Calibri" w:hAnsi="Calibri" w:cs="Calibri"/>
                <w:bCs/>
                <w:sz w:val="22"/>
                <w:szCs w:val="22"/>
                <w:lang w:eastAsia="es-BO"/>
              </w:rPr>
              <w:t>BC de capacidad mínima de 5 lb.</w:t>
            </w:r>
          </w:p>
          <w:p w:rsidR="00C12C98" w:rsidRPr="00B55834" w:rsidRDefault="00C12C98"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 xml:space="preserve">Disponer de 2 triángulos de emergencia como mínimo. </w:t>
            </w:r>
          </w:p>
          <w:p w:rsidR="00C12C98" w:rsidRPr="00B55834" w:rsidRDefault="00C12C98"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Tener alarmas audibles de retroceso necesariamente.</w:t>
            </w:r>
          </w:p>
          <w:p w:rsidR="00C12C98" w:rsidRPr="00B55834" w:rsidRDefault="00C12C98"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Deberá contar con arresta llamas para ingresar a planta</w:t>
            </w:r>
            <w:r>
              <w:rPr>
                <w:rFonts w:ascii="Calibri" w:hAnsi="Calibri" w:cs="Calibri"/>
                <w:bCs/>
                <w:sz w:val="22"/>
                <w:szCs w:val="22"/>
                <w:lang w:eastAsia="es-BO"/>
              </w:rPr>
              <w:t xml:space="preserve"> (deseable)</w:t>
            </w:r>
            <w:r w:rsidRPr="00B55834">
              <w:rPr>
                <w:rFonts w:ascii="Calibri" w:hAnsi="Calibri" w:cs="Calibri"/>
                <w:bCs/>
                <w:sz w:val="22"/>
                <w:szCs w:val="22"/>
                <w:lang w:eastAsia="es-BO"/>
              </w:rPr>
              <w:t>.</w:t>
            </w:r>
          </w:p>
          <w:p w:rsidR="00C12C98" w:rsidRPr="00B55834" w:rsidRDefault="00C12C98" w:rsidP="00B14E1C">
            <w:pPr>
              <w:pStyle w:val="Prrafodelista"/>
              <w:spacing w:after="13"/>
              <w:ind w:left="0"/>
              <w:contextualSpacing/>
              <w:jc w:val="both"/>
              <w:rPr>
                <w:rFonts w:ascii="Calibri" w:hAnsi="Calibri" w:cs="Calibri"/>
                <w:bCs/>
                <w:color w:val="000000"/>
                <w:sz w:val="22"/>
                <w:szCs w:val="22"/>
              </w:rPr>
            </w:pPr>
          </w:p>
          <w:p w:rsidR="00C12C98" w:rsidRPr="00B55834" w:rsidRDefault="00C12C98" w:rsidP="00B14E1C">
            <w:pPr>
              <w:pStyle w:val="Prrafodelista"/>
              <w:spacing w:after="13"/>
              <w:ind w:left="0"/>
              <w:contextualSpacing/>
              <w:jc w:val="both"/>
              <w:rPr>
                <w:rFonts w:ascii="Calibri" w:hAnsi="Calibri" w:cs="Calibri"/>
                <w:bCs/>
                <w:sz w:val="22"/>
                <w:szCs w:val="22"/>
                <w:lang w:eastAsia="es-BO"/>
              </w:rPr>
            </w:pPr>
            <w:r w:rsidRPr="00B55834">
              <w:rPr>
                <w:rFonts w:ascii="Calibri" w:hAnsi="Calibri" w:cs="Calibri"/>
                <w:bCs/>
                <w:sz w:val="22"/>
                <w:szCs w:val="22"/>
                <w:lang w:eastAsia="es-BO"/>
              </w:rPr>
              <w:t xml:space="preserve">La inspección de vehículos y equipos será realizada por el oferente y validada por personal designado por YPFB para garantizar que los mismos estén en buenas condiciones mecánicas y técnicas de funcionamiento previo el ingreso a Planta. </w:t>
            </w:r>
          </w:p>
        </w:tc>
      </w:tr>
      <w:tr w:rsidR="00C12C98" w:rsidRPr="009D43E2" w:rsidTr="00C12C98">
        <w:trPr>
          <w:trHeight w:val="454"/>
        </w:trPr>
        <w:tc>
          <w:tcPr>
            <w:tcW w:w="9498" w:type="dxa"/>
            <w:shd w:val="clear" w:color="auto" w:fill="DEEAF6"/>
            <w:noWrap/>
            <w:vAlign w:val="center"/>
          </w:tcPr>
          <w:p w:rsidR="00C12C98" w:rsidRPr="00C12C98" w:rsidRDefault="00C12C98" w:rsidP="00B14E1C">
            <w:pPr>
              <w:jc w:val="both"/>
              <w:rPr>
                <w:rFonts w:ascii="Calibri" w:hAnsi="Calibri" w:cs="Calibri"/>
                <w:b/>
                <w:bCs/>
                <w:sz w:val="22"/>
                <w:szCs w:val="22"/>
                <w:lang w:eastAsia="es-BO"/>
              </w:rPr>
            </w:pPr>
            <w:r w:rsidRPr="00C12C98">
              <w:rPr>
                <w:rFonts w:ascii="Calibri" w:hAnsi="Calibri" w:cs="Calibri"/>
                <w:b/>
                <w:bCs/>
                <w:sz w:val="22"/>
                <w:szCs w:val="22"/>
              </w:rPr>
              <w:t>EXPERIENCIA.</w:t>
            </w:r>
          </w:p>
        </w:tc>
      </w:tr>
      <w:tr w:rsidR="00C12C98" w:rsidRPr="009D43E2" w:rsidTr="00C12C98">
        <w:trPr>
          <w:trHeight w:val="1125"/>
        </w:trPr>
        <w:tc>
          <w:tcPr>
            <w:tcW w:w="9498" w:type="dxa"/>
            <w:shd w:val="clear" w:color="auto" w:fill="auto"/>
            <w:noWrap/>
            <w:vAlign w:val="center"/>
          </w:tcPr>
          <w:p w:rsidR="00C12C98" w:rsidRPr="00C12C98" w:rsidRDefault="00C12C98" w:rsidP="00B14E1C">
            <w:pPr>
              <w:autoSpaceDE w:val="0"/>
              <w:autoSpaceDN w:val="0"/>
              <w:jc w:val="both"/>
              <w:rPr>
                <w:rFonts w:ascii="Calibri" w:hAnsi="Calibri" w:cs="Calibri"/>
                <w:bCs/>
                <w:sz w:val="22"/>
                <w:szCs w:val="22"/>
                <w:lang w:eastAsia="es-BO"/>
              </w:rPr>
            </w:pPr>
            <w:r w:rsidRPr="00C12C98">
              <w:rPr>
                <w:rFonts w:ascii="Calibri" w:hAnsi="Calibri" w:cs="Calibri"/>
                <w:bCs/>
                <w:sz w:val="22"/>
                <w:szCs w:val="22"/>
                <w:lang w:eastAsia="es-BO"/>
              </w:rPr>
              <w:t>La empresa oferente deberá contar con una </w:t>
            </w:r>
            <w:r w:rsidRPr="00C12C98">
              <w:rPr>
                <w:rFonts w:ascii="Calibri" w:hAnsi="Calibri" w:cs="Calibri"/>
                <w:b/>
                <w:bCs/>
                <w:sz w:val="22"/>
                <w:szCs w:val="22"/>
                <w:lang w:eastAsia="es-BO"/>
              </w:rPr>
              <w:t>Experiencia General</w:t>
            </w:r>
            <w:r w:rsidRPr="00C12C98">
              <w:rPr>
                <w:rFonts w:ascii="Calibri" w:hAnsi="Calibri" w:cs="Calibri"/>
                <w:bCs/>
                <w:sz w:val="22"/>
                <w:szCs w:val="22"/>
                <w:lang w:eastAsia="es-BO"/>
              </w:rPr>
              <w:t> mayor a 2 años que se computará a partir de la emisión de su Matrícula de Comercio (Registro en Fundempresa); deberá adjuntar fotocopia simple de la documentación como respaldo.</w:t>
            </w:r>
          </w:p>
          <w:p w:rsidR="00C12C98" w:rsidRPr="00C12C98" w:rsidRDefault="00C12C98" w:rsidP="00B14E1C">
            <w:pPr>
              <w:autoSpaceDE w:val="0"/>
              <w:autoSpaceDN w:val="0"/>
              <w:jc w:val="both"/>
              <w:rPr>
                <w:rFonts w:ascii="Calibri" w:hAnsi="Calibri" w:cs="Calibri"/>
                <w:bCs/>
                <w:sz w:val="22"/>
                <w:szCs w:val="22"/>
                <w:lang w:eastAsia="es-BO"/>
              </w:rPr>
            </w:pPr>
          </w:p>
          <w:p w:rsidR="00C12C98" w:rsidRPr="00C12C98" w:rsidRDefault="00C12C98" w:rsidP="00B14E1C">
            <w:pPr>
              <w:autoSpaceDE w:val="0"/>
              <w:autoSpaceDN w:val="0"/>
              <w:jc w:val="both"/>
              <w:rPr>
                <w:rFonts w:ascii="Calibri" w:hAnsi="Calibri" w:cs="Calibri"/>
                <w:bCs/>
                <w:sz w:val="22"/>
                <w:szCs w:val="22"/>
                <w:lang w:eastAsia="es-BO"/>
              </w:rPr>
            </w:pPr>
            <w:r w:rsidRPr="00C12C98">
              <w:rPr>
                <w:rFonts w:ascii="Calibri" w:hAnsi="Calibri" w:cs="Calibri"/>
                <w:bCs/>
                <w:sz w:val="22"/>
                <w:szCs w:val="22"/>
                <w:lang w:eastAsia="es-BO"/>
              </w:rPr>
              <w:t>En cuanto a la </w:t>
            </w:r>
            <w:r w:rsidRPr="00C12C98">
              <w:rPr>
                <w:rFonts w:ascii="Calibri" w:hAnsi="Calibri" w:cs="Calibri"/>
                <w:b/>
                <w:bCs/>
                <w:sz w:val="22"/>
                <w:szCs w:val="22"/>
                <w:lang w:eastAsia="es-BO"/>
              </w:rPr>
              <w:t>Experiencia Específica</w:t>
            </w:r>
            <w:r w:rsidRPr="00C12C98">
              <w:rPr>
                <w:rFonts w:ascii="Calibri" w:hAnsi="Calibri" w:cs="Calibri"/>
                <w:bCs/>
                <w:sz w:val="22"/>
                <w:szCs w:val="22"/>
                <w:lang w:eastAsia="es-BO"/>
              </w:rPr>
              <w:t>, la empresa oferente deberá tener como mínimo 5 trabajos de metal mecánica, ya sea en el sector petrolero, minero, industrial, etc. (sector público o privado).  Para respaldo se debe adjuntar documentación en fotocopia simple de órdenes de compra, servicio, contratos, certificados de cumplimiento de servicio, etc.</w:t>
            </w:r>
          </w:p>
          <w:p w:rsidR="00C12C98" w:rsidRPr="00C12C98" w:rsidRDefault="00C12C98" w:rsidP="00B14E1C">
            <w:pPr>
              <w:autoSpaceDE w:val="0"/>
              <w:autoSpaceDN w:val="0"/>
              <w:spacing w:after="13"/>
              <w:jc w:val="both"/>
              <w:rPr>
                <w:rFonts w:ascii="Calibri" w:hAnsi="Calibri" w:cs="Calibri"/>
                <w:b/>
                <w:bCs/>
                <w:sz w:val="22"/>
                <w:szCs w:val="22"/>
                <w:lang w:eastAsia="es-BO"/>
              </w:rPr>
            </w:pPr>
          </w:p>
        </w:tc>
      </w:tr>
    </w:tbl>
    <w:p w:rsidR="00C12C98" w:rsidRPr="00C12C98" w:rsidRDefault="00C12C98" w:rsidP="00C12C98">
      <w:pPr>
        <w:rPr>
          <w:rFonts w:ascii="Calibri" w:hAnsi="Calibri" w:cs="Calibri"/>
          <w:b/>
          <w:sz w:val="22"/>
          <w:szCs w:val="22"/>
        </w:rPr>
      </w:pPr>
    </w:p>
    <w:p w:rsidR="00C12C98" w:rsidRPr="00C12C98" w:rsidRDefault="00C12C98" w:rsidP="0082038A">
      <w:pPr>
        <w:pStyle w:val="Prrafodelista"/>
        <w:numPr>
          <w:ilvl w:val="0"/>
          <w:numId w:val="27"/>
        </w:numPr>
        <w:contextualSpacing/>
        <w:jc w:val="both"/>
        <w:rPr>
          <w:rFonts w:ascii="Calibri" w:hAnsi="Calibri" w:cs="Calibri"/>
          <w:b/>
          <w:bCs/>
          <w:sz w:val="22"/>
          <w:szCs w:val="22"/>
          <w:lang w:eastAsia="es-BO"/>
        </w:rPr>
      </w:pPr>
      <w:r w:rsidRPr="00C12C98">
        <w:rPr>
          <w:rFonts w:ascii="Calibri" w:hAnsi="Calibri" w:cs="Calibri"/>
          <w:b/>
          <w:bCs/>
          <w:sz w:val="22"/>
          <w:szCs w:val="22"/>
          <w:lang w:eastAsia="es-BO"/>
        </w:rPr>
        <w:t>CONDICIONES REQUERIDAS PARA LA ENTREGA DEL BIEN</w:t>
      </w:r>
    </w:p>
    <w:p w:rsidR="00C12C98" w:rsidRPr="00C12C98" w:rsidRDefault="00C12C98" w:rsidP="00C12C98">
      <w:pPr>
        <w:pStyle w:val="Prrafodelista"/>
        <w:jc w:val="both"/>
        <w:rPr>
          <w:rFonts w:ascii="Calibri" w:hAnsi="Calibri" w:cs="Calibri"/>
          <w:sz w:val="22"/>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C12C98" w:rsidRPr="009D43E2" w:rsidTr="00C12C98">
        <w:trPr>
          <w:trHeight w:val="397"/>
        </w:trPr>
        <w:tc>
          <w:tcPr>
            <w:tcW w:w="9498" w:type="dxa"/>
            <w:shd w:val="clear" w:color="auto" w:fill="DEEAF6"/>
            <w:vAlign w:val="center"/>
          </w:tcPr>
          <w:p w:rsidR="00C12C98" w:rsidRPr="00C12C98" w:rsidRDefault="00C12C98" w:rsidP="00B14E1C">
            <w:pPr>
              <w:autoSpaceDE w:val="0"/>
              <w:autoSpaceDN w:val="0"/>
              <w:adjustRightInd w:val="0"/>
              <w:rPr>
                <w:rFonts w:ascii="Calibri" w:hAnsi="Calibri" w:cs="Calibri"/>
                <w:b/>
                <w:bCs/>
                <w:sz w:val="22"/>
                <w:szCs w:val="22"/>
                <w:lang w:eastAsia="es-BO"/>
              </w:rPr>
            </w:pPr>
            <w:r w:rsidRPr="00C12C98">
              <w:rPr>
                <w:rFonts w:ascii="Calibri" w:hAnsi="Calibri" w:cs="Calibri"/>
                <w:b/>
                <w:bCs/>
                <w:sz w:val="22"/>
                <w:szCs w:val="22"/>
              </w:rPr>
              <w:t>LUGAR DE ENTREGA DE LOS BIENES.</w:t>
            </w:r>
          </w:p>
        </w:tc>
      </w:tr>
      <w:tr w:rsidR="00C12C98" w:rsidRPr="009D43E2" w:rsidTr="00C12C98">
        <w:trPr>
          <w:trHeight w:val="452"/>
        </w:trPr>
        <w:tc>
          <w:tcPr>
            <w:tcW w:w="9498" w:type="dxa"/>
            <w:shd w:val="clear" w:color="auto" w:fill="auto"/>
            <w:vAlign w:val="bottom"/>
          </w:tcPr>
          <w:p w:rsidR="00C12C98" w:rsidRPr="00C12C98" w:rsidRDefault="00C12C98" w:rsidP="00B14E1C">
            <w:pPr>
              <w:autoSpaceDE w:val="0"/>
              <w:autoSpaceDN w:val="0"/>
              <w:adjustRightInd w:val="0"/>
              <w:jc w:val="both"/>
              <w:rPr>
                <w:rFonts w:ascii="Calibri" w:hAnsi="Calibri" w:cs="Calibri"/>
                <w:sz w:val="22"/>
                <w:szCs w:val="22"/>
              </w:rPr>
            </w:pPr>
            <w:r w:rsidRPr="00C12C98">
              <w:rPr>
                <w:rFonts w:ascii="Calibri" w:hAnsi="Calibri" w:cs="Calibri"/>
                <w:sz w:val="22"/>
                <w:szCs w:val="22"/>
              </w:rPr>
              <w:t>El lugar de entrega de los gabinetes será en instalaciones de la Planta de Separación de Líquidos de Rio Grande (PSLRGD), ubicada en el Municipio de Cabezas Provincia Cordillera del Departamento de Santa Cruz de la Sierra, aproximadamente a 61 km de la ciudad de Santa Cruz.</w:t>
            </w:r>
          </w:p>
          <w:p w:rsidR="00C12C98" w:rsidRPr="00C12C98" w:rsidRDefault="00C12C98" w:rsidP="00B14E1C">
            <w:pPr>
              <w:autoSpaceDE w:val="0"/>
              <w:autoSpaceDN w:val="0"/>
              <w:adjustRightInd w:val="0"/>
              <w:jc w:val="both"/>
              <w:rPr>
                <w:rFonts w:ascii="Calibri" w:hAnsi="Calibri" w:cs="Calibri"/>
                <w:sz w:val="22"/>
                <w:szCs w:val="22"/>
              </w:rPr>
            </w:pPr>
          </w:p>
          <w:p w:rsidR="00C12C98" w:rsidRPr="00C12C98" w:rsidRDefault="00C12C98" w:rsidP="00B14E1C">
            <w:pPr>
              <w:autoSpaceDE w:val="0"/>
              <w:autoSpaceDN w:val="0"/>
              <w:adjustRightInd w:val="0"/>
              <w:jc w:val="both"/>
              <w:rPr>
                <w:rFonts w:ascii="Calibri" w:hAnsi="Calibri" w:cs="Calibri"/>
                <w:sz w:val="22"/>
                <w:szCs w:val="22"/>
              </w:rPr>
            </w:pPr>
            <w:r w:rsidRPr="00C12C98">
              <w:rPr>
                <w:rFonts w:ascii="Calibri" w:hAnsi="Calibri" w:cs="Calibri"/>
                <w:sz w:val="22"/>
                <w:szCs w:val="22"/>
              </w:rPr>
              <w:t>La recepción de los gabinetes se realizara una vez estén debidamente instalados en los soportes de la Planta implementados para este efecto, el responsable de recepción será quien dará la conformidad de los bienes entregados.</w:t>
            </w:r>
          </w:p>
          <w:p w:rsidR="00C12C98" w:rsidRPr="00C12C98" w:rsidRDefault="00C12C98" w:rsidP="00B14E1C">
            <w:pPr>
              <w:autoSpaceDE w:val="0"/>
              <w:autoSpaceDN w:val="0"/>
              <w:adjustRightInd w:val="0"/>
              <w:jc w:val="both"/>
              <w:rPr>
                <w:rFonts w:ascii="Calibri" w:hAnsi="Calibri" w:cs="Calibri"/>
                <w:sz w:val="22"/>
                <w:szCs w:val="22"/>
                <w:lang w:eastAsia="es-BO"/>
              </w:rPr>
            </w:pPr>
          </w:p>
        </w:tc>
      </w:tr>
      <w:tr w:rsidR="00C12C98" w:rsidRPr="009D43E2" w:rsidTr="00C12C98">
        <w:trPr>
          <w:trHeight w:val="452"/>
        </w:trPr>
        <w:tc>
          <w:tcPr>
            <w:tcW w:w="9498" w:type="dxa"/>
            <w:shd w:val="clear" w:color="auto" w:fill="DEEAF6"/>
            <w:vAlign w:val="center"/>
          </w:tcPr>
          <w:p w:rsidR="00C12C98" w:rsidRPr="00C12C98" w:rsidRDefault="00C12C98" w:rsidP="00B14E1C">
            <w:pPr>
              <w:autoSpaceDE w:val="0"/>
              <w:autoSpaceDN w:val="0"/>
              <w:adjustRightInd w:val="0"/>
              <w:rPr>
                <w:rFonts w:ascii="Calibri" w:hAnsi="Calibri" w:cs="Calibri"/>
                <w:sz w:val="22"/>
                <w:szCs w:val="22"/>
                <w:lang w:eastAsia="es-BO"/>
              </w:rPr>
            </w:pPr>
            <w:r w:rsidRPr="00C12C98">
              <w:rPr>
                <w:rFonts w:ascii="Calibri" w:hAnsi="Calibri" w:cs="Calibri"/>
                <w:b/>
                <w:bCs/>
                <w:sz w:val="22"/>
                <w:szCs w:val="22"/>
              </w:rPr>
              <w:t>RESPONSABLE DE RECEPCIÓN.</w:t>
            </w:r>
          </w:p>
        </w:tc>
      </w:tr>
      <w:tr w:rsidR="00C12C98" w:rsidRPr="009D43E2" w:rsidTr="00C12C98">
        <w:trPr>
          <w:trHeight w:val="452"/>
        </w:trPr>
        <w:tc>
          <w:tcPr>
            <w:tcW w:w="9498" w:type="dxa"/>
            <w:shd w:val="clear" w:color="auto" w:fill="auto"/>
            <w:vAlign w:val="bottom"/>
          </w:tcPr>
          <w:p w:rsidR="00C12C98" w:rsidRPr="00C12C98" w:rsidRDefault="00C12C98" w:rsidP="00B14E1C">
            <w:pPr>
              <w:autoSpaceDE w:val="0"/>
              <w:autoSpaceDN w:val="0"/>
              <w:spacing w:line="240" w:lineRule="atLeast"/>
              <w:jc w:val="both"/>
              <w:rPr>
                <w:rFonts w:ascii="Calibri" w:hAnsi="Calibri" w:cs="Calibri"/>
                <w:sz w:val="22"/>
                <w:szCs w:val="22"/>
              </w:rPr>
            </w:pPr>
            <w:r w:rsidRPr="00C12C98">
              <w:rPr>
                <w:rFonts w:ascii="Calibri" w:hAnsi="Calibri" w:cs="Calibri"/>
                <w:sz w:val="22"/>
                <w:szCs w:val="22"/>
              </w:rPr>
              <w:t>El Responsable de Recepción será un funcionario de la Gerencia de Plantas de Separación de Líquidos Rio Grande,  que tendrá las siguientes funciones:</w:t>
            </w:r>
          </w:p>
          <w:p w:rsidR="00C12C98" w:rsidRPr="00C12C98" w:rsidRDefault="00C12C98" w:rsidP="00B14E1C">
            <w:pPr>
              <w:autoSpaceDE w:val="0"/>
              <w:autoSpaceDN w:val="0"/>
              <w:spacing w:line="240" w:lineRule="atLeast"/>
              <w:jc w:val="both"/>
              <w:rPr>
                <w:rFonts w:ascii="Calibri" w:hAnsi="Calibri" w:cs="Calibri"/>
                <w:sz w:val="22"/>
                <w:szCs w:val="22"/>
                <w:lang w:eastAsia="es-BO"/>
              </w:rPr>
            </w:pPr>
          </w:p>
          <w:p w:rsidR="00C12C98" w:rsidRPr="00C12C98" w:rsidRDefault="00C12C98" w:rsidP="0082038A">
            <w:pPr>
              <w:numPr>
                <w:ilvl w:val="0"/>
                <w:numId w:val="29"/>
              </w:numPr>
              <w:autoSpaceDE w:val="0"/>
              <w:autoSpaceDN w:val="0"/>
              <w:spacing w:after="13" w:line="280" w:lineRule="atLeast"/>
              <w:jc w:val="both"/>
              <w:rPr>
                <w:rFonts w:ascii="Calibri" w:hAnsi="Calibri" w:cs="Calibri"/>
                <w:sz w:val="22"/>
                <w:szCs w:val="22"/>
              </w:rPr>
            </w:pPr>
            <w:r w:rsidRPr="00C12C98">
              <w:rPr>
                <w:rFonts w:ascii="Calibri" w:hAnsi="Calibri" w:cs="Calibri"/>
                <w:sz w:val="22"/>
                <w:szCs w:val="22"/>
              </w:rPr>
              <w:t>Realizar seguimiento y control al cumplimiento del contrato y sus especificaciones técnicas.</w:t>
            </w:r>
          </w:p>
          <w:p w:rsidR="00C12C98" w:rsidRPr="00C12C98" w:rsidRDefault="00C12C98" w:rsidP="0082038A">
            <w:pPr>
              <w:numPr>
                <w:ilvl w:val="0"/>
                <w:numId w:val="29"/>
              </w:numPr>
              <w:autoSpaceDE w:val="0"/>
              <w:autoSpaceDN w:val="0"/>
              <w:spacing w:after="13" w:line="280" w:lineRule="atLeast"/>
              <w:jc w:val="both"/>
              <w:rPr>
                <w:rFonts w:ascii="Calibri" w:hAnsi="Calibri" w:cs="Calibri"/>
                <w:sz w:val="22"/>
                <w:szCs w:val="22"/>
              </w:rPr>
            </w:pPr>
            <w:r w:rsidRPr="00C12C98">
              <w:rPr>
                <w:rFonts w:ascii="Calibri" w:hAnsi="Calibri" w:cs="Calibri"/>
                <w:sz w:val="22"/>
                <w:szCs w:val="22"/>
              </w:rPr>
              <w:t>Coordinar todas las actividades inherentes al diseño e instalación del bien detallado en las especificaciones técnicas.</w:t>
            </w:r>
          </w:p>
          <w:p w:rsidR="00C12C98" w:rsidRPr="00C12C98" w:rsidRDefault="00C12C98" w:rsidP="0082038A">
            <w:pPr>
              <w:numPr>
                <w:ilvl w:val="0"/>
                <w:numId w:val="29"/>
              </w:numPr>
              <w:autoSpaceDE w:val="0"/>
              <w:autoSpaceDN w:val="0"/>
              <w:jc w:val="both"/>
              <w:rPr>
                <w:rFonts w:ascii="Calibri" w:hAnsi="Calibri" w:cs="Calibri"/>
                <w:sz w:val="22"/>
                <w:szCs w:val="22"/>
              </w:rPr>
            </w:pPr>
            <w:r w:rsidRPr="00C12C98">
              <w:rPr>
                <w:rFonts w:ascii="Calibri" w:hAnsi="Calibri" w:cs="Calibri"/>
                <w:sz w:val="22"/>
                <w:szCs w:val="22"/>
              </w:rPr>
              <w:t>Realizar el informe de conformidad de la recepción del bien.  En el informe deberá recomendar el pago correspondiente al proveedor o en su defecto el cobro de multas. </w:t>
            </w:r>
          </w:p>
          <w:p w:rsidR="00C12C98" w:rsidRPr="00C12C98" w:rsidRDefault="00C12C98" w:rsidP="0082038A">
            <w:pPr>
              <w:numPr>
                <w:ilvl w:val="0"/>
                <w:numId w:val="29"/>
              </w:numPr>
              <w:autoSpaceDE w:val="0"/>
              <w:autoSpaceDN w:val="0"/>
              <w:jc w:val="both"/>
              <w:rPr>
                <w:rFonts w:ascii="Calibri" w:hAnsi="Calibri" w:cs="Calibri"/>
                <w:sz w:val="22"/>
                <w:szCs w:val="22"/>
              </w:rPr>
            </w:pPr>
            <w:r w:rsidRPr="00C12C98">
              <w:rPr>
                <w:rFonts w:ascii="Calibri" w:hAnsi="Calibri" w:cs="Calibri"/>
                <w:sz w:val="22"/>
                <w:szCs w:val="22"/>
              </w:rPr>
              <w:t>Elaborar Orden de Proceder.</w:t>
            </w:r>
          </w:p>
          <w:p w:rsidR="00C12C98" w:rsidRPr="00C12C98" w:rsidRDefault="00C12C98" w:rsidP="00B14E1C">
            <w:pPr>
              <w:autoSpaceDE w:val="0"/>
              <w:autoSpaceDN w:val="0"/>
              <w:adjustRightInd w:val="0"/>
              <w:jc w:val="both"/>
              <w:rPr>
                <w:rFonts w:ascii="Calibri" w:hAnsi="Calibri" w:cs="Calibri"/>
                <w:sz w:val="22"/>
                <w:szCs w:val="22"/>
                <w:lang w:eastAsia="es-BO"/>
              </w:rPr>
            </w:pPr>
          </w:p>
        </w:tc>
      </w:tr>
      <w:tr w:rsidR="00C12C98" w:rsidRPr="009D43E2" w:rsidTr="00C12C98">
        <w:trPr>
          <w:trHeight w:val="349"/>
        </w:trPr>
        <w:tc>
          <w:tcPr>
            <w:tcW w:w="9498" w:type="dxa"/>
            <w:shd w:val="clear" w:color="auto" w:fill="DEEAF6"/>
            <w:vAlign w:val="center"/>
          </w:tcPr>
          <w:p w:rsidR="00C12C98" w:rsidRPr="00C12C98" w:rsidRDefault="00C12C98" w:rsidP="00B14E1C">
            <w:pPr>
              <w:autoSpaceDE w:val="0"/>
              <w:autoSpaceDN w:val="0"/>
              <w:adjustRightInd w:val="0"/>
              <w:rPr>
                <w:rFonts w:ascii="Calibri" w:hAnsi="Calibri" w:cs="Calibri"/>
                <w:sz w:val="22"/>
                <w:szCs w:val="22"/>
                <w:lang w:eastAsia="es-BO"/>
              </w:rPr>
            </w:pPr>
            <w:r w:rsidRPr="00C12C98">
              <w:rPr>
                <w:rFonts w:ascii="Calibri" w:hAnsi="Calibri" w:cs="Calibri"/>
                <w:b/>
                <w:bCs/>
                <w:sz w:val="22"/>
                <w:szCs w:val="22"/>
              </w:rPr>
              <w:lastRenderedPageBreak/>
              <w:t>FORMA DE PAGO.</w:t>
            </w:r>
          </w:p>
        </w:tc>
      </w:tr>
      <w:tr w:rsidR="00C12C98" w:rsidRPr="009D43E2" w:rsidTr="00C12C98">
        <w:trPr>
          <w:trHeight w:val="310"/>
        </w:trPr>
        <w:tc>
          <w:tcPr>
            <w:tcW w:w="9498" w:type="dxa"/>
            <w:tcBorders>
              <w:bottom w:val="single" w:sz="4" w:space="0" w:color="auto"/>
            </w:tcBorders>
            <w:shd w:val="clear" w:color="auto" w:fill="auto"/>
            <w:vAlign w:val="bottom"/>
          </w:tcPr>
          <w:p w:rsidR="00C12C98" w:rsidRPr="00C12C98" w:rsidRDefault="00C12C98" w:rsidP="00B14E1C">
            <w:pPr>
              <w:autoSpaceDE w:val="0"/>
              <w:autoSpaceDN w:val="0"/>
              <w:spacing w:after="240"/>
              <w:jc w:val="both"/>
              <w:rPr>
                <w:rFonts w:ascii="Calibri" w:hAnsi="Calibri" w:cs="Calibri"/>
                <w:sz w:val="22"/>
                <w:szCs w:val="22"/>
                <w:lang w:val="es-BO" w:eastAsia="es-BO"/>
              </w:rPr>
            </w:pPr>
            <w:r w:rsidRPr="00C12C98">
              <w:rPr>
                <w:rFonts w:ascii="Calibri" w:hAnsi="Calibri" w:cs="Calibri"/>
                <w:sz w:val="22"/>
                <w:szCs w:val="22"/>
              </w:rPr>
              <w:t>El pago se realizará vía SIGMA contra la entrega del bien, para lo cual el Comité de Recepción deberá presentar el informe de conformidad de recepción de acuerdo a los términos solicitados en la presente especificación técnica.</w:t>
            </w:r>
          </w:p>
          <w:p w:rsidR="00C12C98" w:rsidRPr="00C12C98" w:rsidRDefault="00C12C98" w:rsidP="00B14E1C">
            <w:pPr>
              <w:autoSpaceDE w:val="0"/>
              <w:autoSpaceDN w:val="0"/>
              <w:spacing w:after="120"/>
              <w:jc w:val="both"/>
              <w:rPr>
                <w:rFonts w:ascii="Calibri" w:hAnsi="Calibri" w:cs="Calibri"/>
                <w:sz w:val="22"/>
                <w:szCs w:val="22"/>
              </w:rPr>
            </w:pPr>
            <w:r w:rsidRPr="00C12C98">
              <w:rPr>
                <w:rFonts w:ascii="Calibri" w:hAnsi="Calibri" w:cs="Calibri"/>
                <w:sz w:val="22"/>
                <w:szCs w:val="22"/>
              </w:rPr>
              <w:t>Por consiguiente, la empresa adjudicada una vez realizada la entrega y otorgada la conformidad por parte del Comité de Recepción,  para efectos de solicitud de pago  debe adjuntar:</w:t>
            </w:r>
          </w:p>
          <w:p w:rsidR="00C12C98" w:rsidRPr="00C12C98" w:rsidRDefault="00C12C98" w:rsidP="0082038A">
            <w:pPr>
              <w:pStyle w:val="Prrafodelista"/>
              <w:numPr>
                <w:ilvl w:val="0"/>
                <w:numId w:val="31"/>
              </w:numPr>
              <w:autoSpaceDE w:val="0"/>
              <w:autoSpaceDN w:val="0"/>
              <w:ind w:left="706"/>
              <w:jc w:val="both"/>
              <w:rPr>
                <w:rFonts w:ascii="Calibri" w:hAnsi="Calibri" w:cs="Calibri"/>
                <w:sz w:val="22"/>
                <w:szCs w:val="22"/>
              </w:rPr>
            </w:pPr>
            <w:r w:rsidRPr="00C12C98">
              <w:rPr>
                <w:rFonts w:ascii="Calibri" w:hAnsi="Calibri" w:cs="Calibri"/>
                <w:sz w:val="22"/>
                <w:szCs w:val="22"/>
              </w:rPr>
              <w:t>Carta de solicitud de pago.</w:t>
            </w:r>
          </w:p>
          <w:p w:rsidR="00C12C98" w:rsidRPr="00C12C98" w:rsidRDefault="00C12C98" w:rsidP="0082038A">
            <w:pPr>
              <w:pStyle w:val="Prrafodelista"/>
              <w:numPr>
                <w:ilvl w:val="0"/>
                <w:numId w:val="31"/>
              </w:numPr>
              <w:autoSpaceDE w:val="0"/>
              <w:autoSpaceDN w:val="0"/>
              <w:ind w:left="706"/>
              <w:jc w:val="both"/>
              <w:rPr>
                <w:rFonts w:ascii="Calibri" w:hAnsi="Calibri" w:cs="Calibri"/>
                <w:sz w:val="22"/>
                <w:szCs w:val="22"/>
              </w:rPr>
            </w:pPr>
            <w:r w:rsidRPr="00C12C98">
              <w:rPr>
                <w:rFonts w:ascii="Calibri" w:hAnsi="Calibri" w:cs="Calibri"/>
                <w:sz w:val="22"/>
                <w:szCs w:val="22"/>
              </w:rPr>
              <w:t>Factura original de la Empresa debidamente registrada en Impuestos Nacionales.</w:t>
            </w:r>
          </w:p>
          <w:p w:rsidR="00C12C98" w:rsidRPr="00C12C98" w:rsidRDefault="00C12C98" w:rsidP="0082038A">
            <w:pPr>
              <w:pStyle w:val="Prrafodelista"/>
              <w:numPr>
                <w:ilvl w:val="0"/>
                <w:numId w:val="31"/>
              </w:numPr>
              <w:autoSpaceDE w:val="0"/>
              <w:autoSpaceDN w:val="0"/>
              <w:ind w:left="706"/>
              <w:jc w:val="both"/>
              <w:rPr>
                <w:rFonts w:ascii="Calibri" w:hAnsi="Calibri" w:cs="Calibri"/>
                <w:sz w:val="22"/>
                <w:szCs w:val="22"/>
              </w:rPr>
            </w:pPr>
            <w:r w:rsidRPr="00C12C98">
              <w:rPr>
                <w:rFonts w:ascii="Calibri" w:hAnsi="Calibri" w:cs="Calibri"/>
                <w:sz w:val="22"/>
                <w:szCs w:val="22"/>
              </w:rPr>
              <w:t>Fotocopia simple del NIT.</w:t>
            </w:r>
          </w:p>
          <w:p w:rsidR="00C12C98" w:rsidRPr="00C12C98" w:rsidRDefault="00C12C98" w:rsidP="0082038A">
            <w:pPr>
              <w:pStyle w:val="Prrafodelista"/>
              <w:numPr>
                <w:ilvl w:val="0"/>
                <w:numId w:val="31"/>
              </w:numPr>
              <w:autoSpaceDE w:val="0"/>
              <w:autoSpaceDN w:val="0"/>
              <w:ind w:left="706"/>
              <w:jc w:val="both"/>
              <w:rPr>
                <w:rFonts w:ascii="Calibri" w:hAnsi="Calibri" w:cs="Calibri"/>
                <w:sz w:val="22"/>
                <w:szCs w:val="22"/>
              </w:rPr>
            </w:pPr>
            <w:r w:rsidRPr="00C12C98">
              <w:rPr>
                <w:rFonts w:ascii="Calibri" w:hAnsi="Calibri" w:cs="Calibri"/>
                <w:sz w:val="22"/>
                <w:szCs w:val="22"/>
              </w:rPr>
              <w:t>Fotocopia simple del registro de beneficiarios SIGMA.</w:t>
            </w:r>
          </w:p>
          <w:p w:rsidR="00C12C98" w:rsidRPr="00C12C98" w:rsidRDefault="00C12C98" w:rsidP="0082038A">
            <w:pPr>
              <w:pStyle w:val="Prrafodelista"/>
              <w:numPr>
                <w:ilvl w:val="0"/>
                <w:numId w:val="31"/>
              </w:numPr>
              <w:autoSpaceDE w:val="0"/>
              <w:autoSpaceDN w:val="0"/>
              <w:ind w:left="706"/>
              <w:jc w:val="both"/>
              <w:rPr>
                <w:rFonts w:ascii="Calibri" w:hAnsi="Calibri" w:cs="Calibri"/>
                <w:sz w:val="22"/>
                <w:szCs w:val="22"/>
              </w:rPr>
            </w:pPr>
            <w:r w:rsidRPr="00C12C98">
              <w:rPr>
                <w:rFonts w:ascii="Calibri" w:hAnsi="Calibri" w:cs="Calibri"/>
                <w:sz w:val="22"/>
                <w:szCs w:val="22"/>
              </w:rPr>
              <w:t>Fotocopia simple del Contrato.</w:t>
            </w:r>
          </w:p>
        </w:tc>
      </w:tr>
      <w:tr w:rsidR="00C12C98" w:rsidRPr="009D43E2" w:rsidTr="00C12C98">
        <w:trPr>
          <w:trHeight w:val="408"/>
        </w:trPr>
        <w:tc>
          <w:tcPr>
            <w:tcW w:w="9498" w:type="dxa"/>
            <w:shd w:val="clear" w:color="auto" w:fill="DEEAF6"/>
            <w:vAlign w:val="center"/>
          </w:tcPr>
          <w:p w:rsidR="00C12C98" w:rsidRPr="00C12C98" w:rsidRDefault="00C12C98" w:rsidP="00B14E1C">
            <w:pPr>
              <w:autoSpaceDE w:val="0"/>
              <w:autoSpaceDN w:val="0"/>
              <w:adjustRightInd w:val="0"/>
              <w:rPr>
                <w:rFonts w:ascii="Calibri" w:hAnsi="Calibri" w:cs="Calibri"/>
                <w:sz w:val="22"/>
                <w:szCs w:val="22"/>
              </w:rPr>
            </w:pPr>
            <w:r w:rsidRPr="00C12C98">
              <w:rPr>
                <w:rFonts w:ascii="Calibri" w:hAnsi="Calibri" w:cs="Calibri"/>
                <w:b/>
                <w:bCs/>
                <w:sz w:val="22"/>
                <w:szCs w:val="22"/>
              </w:rPr>
              <w:t>MUESTRAS.</w:t>
            </w:r>
          </w:p>
        </w:tc>
      </w:tr>
      <w:tr w:rsidR="00C12C98" w:rsidRPr="009D43E2" w:rsidTr="00C12C98">
        <w:trPr>
          <w:trHeight w:val="709"/>
        </w:trPr>
        <w:tc>
          <w:tcPr>
            <w:tcW w:w="9498" w:type="dxa"/>
            <w:shd w:val="clear" w:color="auto" w:fill="auto"/>
            <w:vAlign w:val="bottom"/>
          </w:tcPr>
          <w:p w:rsidR="00C12C98" w:rsidRPr="00C12C98" w:rsidRDefault="00C12C98" w:rsidP="00B14E1C">
            <w:pPr>
              <w:autoSpaceDE w:val="0"/>
              <w:autoSpaceDN w:val="0"/>
              <w:adjustRightInd w:val="0"/>
              <w:jc w:val="both"/>
              <w:rPr>
                <w:rFonts w:ascii="Calibri" w:hAnsi="Calibri" w:cs="Calibri"/>
                <w:sz w:val="22"/>
                <w:szCs w:val="22"/>
              </w:rPr>
            </w:pPr>
            <w:r w:rsidRPr="00C12C98">
              <w:rPr>
                <w:rFonts w:ascii="Calibri" w:hAnsi="Calibri" w:cs="Calibri"/>
                <w:sz w:val="22"/>
                <w:szCs w:val="22"/>
              </w:rPr>
              <w:t>El proveedor adjudicado presentara a YPFB un prototipo o diseño de los gabinetes de manera que, antes de la producción de todos los gabinetes, se revise y acepte el modelo para los diferentes gabinetes, tomando en cuenta el plazo de entrega del bien.</w:t>
            </w:r>
          </w:p>
        </w:tc>
      </w:tr>
      <w:tr w:rsidR="00C12C98" w:rsidRPr="009D43E2" w:rsidTr="00C12C98">
        <w:trPr>
          <w:trHeight w:val="440"/>
        </w:trPr>
        <w:tc>
          <w:tcPr>
            <w:tcW w:w="9498" w:type="dxa"/>
            <w:shd w:val="clear" w:color="auto" w:fill="DEEAF6"/>
            <w:vAlign w:val="center"/>
          </w:tcPr>
          <w:p w:rsidR="00C12C98" w:rsidRPr="00C12C98" w:rsidRDefault="00C12C98" w:rsidP="00B14E1C">
            <w:pPr>
              <w:autoSpaceDE w:val="0"/>
              <w:autoSpaceDN w:val="0"/>
              <w:adjustRightInd w:val="0"/>
              <w:rPr>
                <w:rFonts w:ascii="Calibri" w:hAnsi="Calibri" w:cs="Calibri"/>
                <w:sz w:val="22"/>
                <w:szCs w:val="22"/>
              </w:rPr>
            </w:pPr>
            <w:r w:rsidRPr="00C12C98">
              <w:rPr>
                <w:rFonts w:ascii="Calibri" w:hAnsi="Calibri" w:cs="Calibri"/>
                <w:b/>
                <w:bCs/>
                <w:sz w:val="22"/>
                <w:szCs w:val="22"/>
              </w:rPr>
              <w:t>SEGUROS.</w:t>
            </w:r>
          </w:p>
        </w:tc>
      </w:tr>
      <w:tr w:rsidR="00C12C98" w:rsidRPr="009D43E2" w:rsidTr="00C12C98">
        <w:trPr>
          <w:trHeight w:val="709"/>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C12C98" w:rsidRPr="00497A7C" w:rsidRDefault="00C12C98" w:rsidP="0082038A">
            <w:pPr>
              <w:numPr>
                <w:ilvl w:val="0"/>
                <w:numId w:val="35"/>
              </w:numPr>
              <w:autoSpaceDE w:val="0"/>
              <w:autoSpaceDN w:val="0"/>
              <w:adjustRightInd w:val="0"/>
              <w:ind w:left="284"/>
              <w:jc w:val="both"/>
              <w:rPr>
                <w:rFonts w:ascii="Calibri" w:hAnsi="Calibri" w:cs="Calibri"/>
                <w:b/>
                <w:sz w:val="22"/>
                <w:szCs w:val="22"/>
              </w:rPr>
            </w:pPr>
            <w:r>
              <w:rPr>
                <w:rFonts w:ascii="Calibri" w:hAnsi="Calibri" w:cs="Calibri"/>
                <w:b/>
                <w:sz w:val="22"/>
                <w:szCs w:val="22"/>
              </w:rPr>
              <w:t>CLÁ</w:t>
            </w:r>
            <w:r w:rsidRPr="00497A7C">
              <w:rPr>
                <w:rFonts w:ascii="Calibri" w:hAnsi="Calibri" w:cs="Calibri"/>
                <w:b/>
                <w:sz w:val="22"/>
                <w:szCs w:val="22"/>
              </w:rPr>
              <w:t>USULA DE SEGUROS.</w:t>
            </w:r>
          </w:p>
          <w:p w:rsidR="00C12C98" w:rsidRPr="00497A7C" w:rsidRDefault="00C12C98" w:rsidP="00B14E1C">
            <w:pPr>
              <w:autoSpaceDE w:val="0"/>
              <w:autoSpaceDN w:val="0"/>
              <w:adjustRightInd w:val="0"/>
              <w:jc w:val="both"/>
              <w:rPr>
                <w:rFonts w:ascii="Calibri" w:hAnsi="Calibri" w:cs="Calibri"/>
                <w:sz w:val="22"/>
                <w:szCs w:val="22"/>
              </w:rPr>
            </w:pPr>
            <w:r w:rsidRPr="00497A7C">
              <w:rPr>
                <w:rFonts w:ascii="Calibri" w:hAnsi="Calibri" w:cs="Calibri"/>
                <w:sz w:val="22"/>
                <w:szCs w:val="22"/>
              </w:rPr>
              <w:t>La empresa contratada, deberá presentar y mantener vigente de forma ininterrumpi</w:t>
            </w:r>
            <w:r>
              <w:rPr>
                <w:rFonts w:ascii="Calibri" w:hAnsi="Calibri" w:cs="Calibri"/>
                <w:sz w:val="22"/>
                <w:szCs w:val="22"/>
              </w:rPr>
              <w:t>da durante todo el periodo de la orden de servicio</w:t>
            </w:r>
            <w:r w:rsidRPr="00497A7C">
              <w:rPr>
                <w:rFonts w:ascii="Calibri" w:hAnsi="Calibri" w:cs="Calibri"/>
                <w:sz w:val="22"/>
                <w:szCs w:val="22"/>
              </w:rPr>
              <w:t xml:space="preserve"> la Póliza de Seguro especificada a continuación: </w:t>
            </w:r>
          </w:p>
          <w:p w:rsidR="00C12C98" w:rsidRPr="00497A7C" w:rsidRDefault="00C12C98" w:rsidP="00B14E1C">
            <w:pPr>
              <w:autoSpaceDE w:val="0"/>
              <w:autoSpaceDN w:val="0"/>
              <w:adjustRightInd w:val="0"/>
              <w:jc w:val="both"/>
              <w:rPr>
                <w:rFonts w:ascii="Calibri" w:hAnsi="Calibri" w:cs="Calibri"/>
                <w:sz w:val="22"/>
                <w:szCs w:val="22"/>
              </w:rPr>
            </w:pPr>
          </w:p>
          <w:p w:rsidR="00C12C98" w:rsidRPr="00497A7C" w:rsidRDefault="00C12C98" w:rsidP="0082038A">
            <w:pPr>
              <w:numPr>
                <w:ilvl w:val="0"/>
                <w:numId w:val="34"/>
              </w:numPr>
              <w:autoSpaceDE w:val="0"/>
              <w:autoSpaceDN w:val="0"/>
              <w:adjustRightInd w:val="0"/>
              <w:jc w:val="both"/>
              <w:rPr>
                <w:rFonts w:ascii="Calibri" w:hAnsi="Calibri" w:cs="Calibri"/>
                <w:sz w:val="22"/>
                <w:szCs w:val="22"/>
              </w:rPr>
            </w:pPr>
            <w:r w:rsidRPr="00497A7C">
              <w:rPr>
                <w:rFonts w:ascii="Calibri" w:hAnsi="Calibri" w:cs="Calibri"/>
                <w:b/>
                <w:sz w:val="22"/>
                <w:szCs w:val="22"/>
              </w:rPr>
              <w:t>PÓLIZA DE ACCIDENTES PERSONALES.</w:t>
            </w:r>
            <w:r w:rsidRPr="00497A7C">
              <w:rPr>
                <w:rFonts w:ascii="Calibri" w:hAnsi="Calibri" w:cs="Calibri"/>
                <w:sz w:val="22"/>
                <w:szCs w:val="22"/>
              </w:rPr>
              <w:t xml:space="preserve"> </w:t>
            </w:r>
          </w:p>
          <w:p w:rsidR="00C12C98" w:rsidRPr="00497A7C" w:rsidRDefault="00C12C98" w:rsidP="00B14E1C">
            <w:pPr>
              <w:autoSpaceDE w:val="0"/>
              <w:autoSpaceDN w:val="0"/>
              <w:adjustRightInd w:val="0"/>
              <w:jc w:val="both"/>
              <w:rPr>
                <w:rFonts w:ascii="Calibri" w:hAnsi="Calibri" w:cs="Calibri"/>
                <w:sz w:val="22"/>
                <w:szCs w:val="22"/>
              </w:rPr>
            </w:pPr>
            <w:r w:rsidRPr="00497A7C">
              <w:rPr>
                <w:rFonts w:ascii="Calibri" w:hAnsi="Calibri" w:cs="Calibri"/>
                <w:sz w:val="22"/>
                <w:szCs w:val="22"/>
              </w:rPr>
              <w:t xml:space="preserve">Los trabajadores, funcionarios y empleados designados por la empresa contratada,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C12C98" w:rsidRDefault="00C12C98" w:rsidP="00B14E1C">
            <w:pPr>
              <w:autoSpaceDE w:val="0"/>
              <w:autoSpaceDN w:val="0"/>
              <w:adjustRightInd w:val="0"/>
              <w:jc w:val="both"/>
              <w:rPr>
                <w:rFonts w:ascii="Calibri" w:hAnsi="Calibri" w:cs="Calibri"/>
                <w:sz w:val="22"/>
                <w:szCs w:val="22"/>
              </w:rPr>
            </w:pPr>
          </w:p>
          <w:p w:rsidR="00C12C98" w:rsidRPr="00497A7C" w:rsidRDefault="00C12C98" w:rsidP="00B14E1C">
            <w:pPr>
              <w:autoSpaceDE w:val="0"/>
              <w:autoSpaceDN w:val="0"/>
              <w:adjustRightInd w:val="0"/>
              <w:jc w:val="both"/>
              <w:rPr>
                <w:rFonts w:ascii="Calibri" w:hAnsi="Calibri" w:cs="Calibri"/>
                <w:sz w:val="22"/>
                <w:szCs w:val="22"/>
              </w:rPr>
            </w:pPr>
          </w:p>
          <w:p w:rsidR="00C12C98" w:rsidRPr="00497A7C" w:rsidRDefault="00C12C98" w:rsidP="0082038A">
            <w:pPr>
              <w:numPr>
                <w:ilvl w:val="0"/>
                <w:numId w:val="35"/>
              </w:numPr>
              <w:autoSpaceDE w:val="0"/>
              <w:autoSpaceDN w:val="0"/>
              <w:adjustRightInd w:val="0"/>
              <w:ind w:left="284"/>
              <w:jc w:val="both"/>
              <w:rPr>
                <w:rFonts w:ascii="Calibri" w:hAnsi="Calibri" w:cs="Calibri"/>
                <w:b/>
                <w:sz w:val="22"/>
                <w:szCs w:val="22"/>
              </w:rPr>
            </w:pPr>
            <w:r w:rsidRPr="00497A7C">
              <w:rPr>
                <w:rFonts w:ascii="Calibri" w:hAnsi="Calibri" w:cs="Calibri"/>
                <w:b/>
                <w:sz w:val="22"/>
                <w:szCs w:val="22"/>
              </w:rPr>
              <w:t>CONDICIONES ADICIONALES.</w:t>
            </w:r>
          </w:p>
          <w:p w:rsidR="00C12C98" w:rsidRPr="00497A7C" w:rsidRDefault="00C12C98" w:rsidP="00B14E1C">
            <w:pPr>
              <w:autoSpaceDE w:val="0"/>
              <w:autoSpaceDN w:val="0"/>
              <w:adjustRightInd w:val="0"/>
              <w:jc w:val="both"/>
              <w:rPr>
                <w:rFonts w:ascii="Calibri" w:hAnsi="Calibri" w:cs="Calibri"/>
                <w:sz w:val="22"/>
                <w:szCs w:val="22"/>
              </w:rPr>
            </w:pPr>
            <w:r w:rsidRPr="00497A7C">
              <w:rPr>
                <w:rFonts w:ascii="Calibri" w:hAnsi="Calibri" w:cs="Calibri"/>
                <w:sz w:val="22"/>
                <w:szCs w:val="22"/>
              </w:rPr>
              <w:t xml:space="preserve">I. De suspenderse por cualquier razón la vigencia o cobertura de las Pólizas nominadas precedentemente, o bien se presente la existencia de eventos no cubiertos por las mismas; la empresa contratada, se hace enteramente responsable frente a YPFB,  por todos los accidentes que sean responsables y  hayan causado  en el desempeño de sus funciones. </w:t>
            </w:r>
          </w:p>
          <w:p w:rsidR="00C12C98" w:rsidRPr="00497A7C" w:rsidRDefault="00C12C98" w:rsidP="00B14E1C">
            <w:pPr>
              <w:autoSpaceDE w:val="0"/>
              <w:autoSpaceDN w:val="0"/>
              <w:adjustRightInd w:val="0"/>
              <w:jc w:val="both"/>
              <w:rPr>
                <w:rFonts w:ascii="Calibri" w:hAnsi="Calibri" w:cs="Calibri"/>
                <w:sz w:val="22"/>
                <w:szCs w:val="22"/>
              </w:rPr>
            </w:pPr>
          </w:p>
          <w:p w:rsidR="00C12C98" w:rsidRPr="00497A7C" w:rsidRDefault="00C12C98" w:rsidP="00B14E1C">
            <w:pPr>
              <w:autoSpaceDE w:val="0"/>
              <w:autoSpaceDN w:val="0"/>
              <w:adjustRightInd w:val="0"/>
              <w:jc w:val="both"/>
              <w:rPr>
                <w:rFonts w:ascii="Calibri" w:hAnsi="Calibri" w:cs="Calibri"/>
                <w:sz w:val="22"/>
                <w:szCs w:val="22"/>
              </w:rPr>
            </w:pPr>
            <w:r w:rsidRPr="00497A7C">
              <w:rPr>
                <w:rFonts w:ascii="Calibri" w:hAnsi="Calibri" w:cs="Calibri"/>
                <w:sz w:val="22"/>
                <w:szCs w:val="22"/>
              </w:rPr>
              <w:t>II. La empresa adjudicada, deberá entregar una copia de la citada póliza a YPFB ante</w:t>
            </w:r>
            <w:r>
              <w:rPr>
                <w:rFonts w:ascii="Calibri" w:hAnsi="Calibri" w:cs="Calibri"/>
                <w:sz w:val="22"/>
                <w:szCs w:val="22"/>
              </w:rPr>
              <w:t>s de la suscripción de la orden de servicio</w:t>
            </w:r>
            <w:r w:rsidRPr="00497A7C">
              <w:rPr>
                <w:rFonts w:ascii="Calibri" w:hAnsi="Calibri" w:cs="Calibri"/>
                <w:sz w:val="22"/>
                <w:szCs w:val="22"/>
              </w:rPr>
              <w:t>.</w:t>
            </w:r>
          </w:p>
          <w:p w:rsidR="00C12C98" w:rsidRDefault="00C12C98" w:rsidP="00B14E1C">
            <w:pPr>
              <w:autoSpaceDE w:val="0"/>
              <w:autoSpaceDN w:val="0"/>
              <w:adjustRightInd w:val="0"/>
              <w:jc w:val="both"/>
              <w:rPr>
                <w:rFonts w:ascii="Calibri" w:hAnsi="Calibri" w:cs="Calibri"/>
                <w:sz w:val="22"/>
                <w:szCs w:val="22"/>
              </w:rPr>
            </w:pPr>
          </w:p>
          <w:p w:rsidR="00C12C98" w:rsidRPr="00497A7C" w:rsidRDefault="00C12C98" w:rsidP="00B14E1C">
            <w:pPr>
              <w:autoSpaceDE w:val="0"/>
              <w:autoSpaceDN w:val="0"/>
              <w:adjustRightInd w:val="0"/>
              <w:jc w:val="both"/>
              <w:rPr>
                <w:rFonts w:ascii="Calibri" w:hAnsi="Calibri" w:cs="Calibri"/>
                <w:sz w:val="22"/>
                <w:szCs w:val="22"/>
              </w:rPr>
            </w:pPr>
          </w:p>
        </w:tc>
      </w:tr>
      <w:tr w:rsidR="00C12C98" w:rsidRPr="009D43E2" w:rsidTr="00C12C98">
        <w:trPr>
          <w:trHeight w:val="240"/>
        </w:trPr>
        <w:tc>
          <w:tcPr>
            <w:tcW w:w="9498" w:type="dxa"/>
            <w:shd w:val="clear" w:color="auto" w:fill="DEEAF6"/>
          </w:tcPr>
          <w:p w:rsidR="00C12C98" w:rsidRPr="00A17C39" w:rsidRDefault="00C12C98" w:rsidP="00B14E1C">
            <w:pPr>
              <w:ind w:right="114"/>
              <w:jc w:val="both"/>
              <w:rPr>
                <w:rFonts w:ascii="Calibri" w:hAnsi="Calibri" w:cs="Arial"/>
                <w:b/>
                <w:sz w:val="22"/>
                <w:szCs w:val="22"/>
              </w:rPr>
            </w:pPr>
            <w:r w:rsidRPr="00A17C39">
              <w:rPr>
                <w:rFonts w:ascii="Calibri" w:hAnsi="Calibri" w:cs="Arial"/>
                <w:b/>
                <w:sz w:val="22"/>
                <w:szCs w:val="22"/>
              </w:rPr>
              <w:lastRenderedPageBreak/>
              <w:t>MULTAS.</w:t>
            </w:r>
          </w:p>
        </w:tc>
      </w:tr>
      <w:tr w:rsidR="00C12C98" w:rsidRPr="009D43E2" w:rsidTr="00C12C98">
        <w:trPr>
          <w:trHeight w:val="709"/>
        </w:trPr>
        <w:tc>
          <w:tcPr>
            <w:tcW w:w="9498" w:type="dxa"/>
            <w:shd w:val="clear" w:color="auto" w:fill="auto"/>
          </w:tcPr>
          <w:p w:rsidR="00C12C98" w:rsidRPr="00A17C39" w:rsidRDefault="00C12C98" w:rsidP="00B14E1C">
            <w:pPr>
              <w:ind w:left="-43"/>
              <w:jc w:val="both"/>
              <w:rPr>
                <w:rFonts w:ascii="Calibri" w:hAnsi="Calibri" w:cs="Calibri"/>
                <w:bCs/>
                <w:sz w:val="22"/>
                <w:szCs w:val="22"/>
              </w:rPr>
            </w:pPr>
            <w:r w:rsidRPr="00A17C39">
              <w:rPr>
                <w:rFonts w:ascii="Calibri" w:hAnsi="Calibri" w:cs="Calibri"/>
                <w:bCs/>
                <w:sz w:val="22"/>
                <w:szCs w:val="22"/>
              </w:rPr>
              <w:t>E</w:t>
            </w:r>
            <w:r>
              <w:rPr>
                <w:rFonts w:ascii="Calibri" w:hAnsi="Calibri" w:cs="Calibri"/>
                <w:bCs/>
                <w:sz w:val="22"/>
                <w:szCs w:val="22"/>
              </w:rPr>
              <w:t xml:space="preserve">n caso de </w:t>
            </w:r>
            <w:r w:rsidRPr="00A17C39">
              <w:rPr>
                <w:rFonts w:ascii="Calibri" w:hAnsi="Calibri" w:cs="Calibri"/>
                <w:bCs/>
                <w:sz w:val="22"/>
                <w:szCs w:val="22"/>
              </w:rPr>
              <w:t xml:space="preserve">incumplimiento al </w:t>
            </w:r>
            <w:r>
              <w:rPr>
                <w:rFonts w:ascii="Calibri" w:hAnsi="Calibri" w:cs="Calibri"/>
                <w:bCs/>
                <w:sz w:val="22"/>
                <w:szCs w:val="22"/>
              </w:rPr>
              <w:t>plazo de entrega señalado en el contrato</w:t>
            </w:r>
            <w:r w:rsidRPr="00A17C39">
              <w:rPr>
                <w:rFonts w:ascii="Calibri" w:hAnsi="Calibri" w:cs="Calibri"/>
                <w:bCs/>
                <w:sz w:val="22"/>
                <w:szCs w:val="22"/>
              </w:rPr>
              <w:t>, se aplicará una multa del 1% sobre el importe total de la adjudicación por cada día calendario de retraso, computable a partir del primer día vencido el plazo.</w:t>
            </w:r>
            <w:r>
              <w:rPr>
                <w:rFonts w:ascii="Calibri" w:hAnsi="Calibri" w:cs="Calibri"/>
                <w:bCs/>
                <w:sz w:val="22"/>
                <w:szCs w:val="22"/>
              </w:rPr>
              <w:t xml:space="preserve"> </w:t>
            </w:r>
          </w:p>
          <w:p w:rsidR="00C12C98" w:rsidRPr="00A17C39" w:rsidRDefault="00C12C98" w:rsidP="00B14E1C">
            <w:pPr>
              <w:ind w:left="-43"/>
              <w:jc w:val="both"/>
              <w:rPr>
                <w:rFonts w:ascii="Calibri" w:hAnsi="Calibri" w:cs="Calibri"/>
                <w:bCs/>
                <w:sz w:val="22"/>
                <w:szCs w:val="22"/>
              </w:rPr>
            </w:pPr>
            <w:r w:rsidRPr="00A17C39">
              <w:rPr>
                <w:rFonts w:ascii="Calibri" w:hAnsi="Calibri" w:cs="Calibri"/>
                <w:bCs/>
                <w:sz w:val="22"/>
                <w:szCs w:val="22"/>
              </w:rPr>
              <w:t>En caso de llegar el importe de las multas al 20% del monto del contrato, se producirá la resolución del mismo, y la Empresa YPFB se reserva el derecho de realizar las gestiones legales y administrativas que corresponda.</w:t>
            </w:r>
          </w:p>
        </w:tc>
      </w:tr>
      <w:tr w:rsidR="00C12C98" w:rsidRPr="009D43E2" w:rsidTr="00C12C98">
        <w:trPr>
          <w:trHeight w:val="310"/>
        </w:trPr>
        <w:tc>
          <w:tcPr>
            <w:tcW w:w="9498" w:type="dxa"/>
            <w:tcBorders>
              <w:bottom w:val="single" w:sz="4" w:space="0" w:color="auto"/>
            </w:tcBorders>
            <w:shd w:val="clear" w:color="auto" w:fill="DEEAF6"/>
            <w:vAlign w:val="center"/>
          </w:tcPr>
          <w:p w:rsidR="00C12C98" w:rsidRPr="00202B00" w:rsidRDefault="00C12C98" w:rsidP="00B14E1C">
            <w:pPr>
              <w:spacing w:after="13"/>
              <w:contextualSpacing/>
              <w:rPr>
                <w:rFonts w:ascii="Calibri" w:hAnsi="Calibri" w:cs="Calibri"/>
                <w:b/>
                <w:color w:val="000000"/>
                <w:sz w:val="22"/>
                <w:szCs w:val="22"/>
              </w:rPr>
            </w:pPr>
            <w:r w:rsidRPr="00202B00">
              <w:rPr>
                <w:rFonts w:ascii="Calibri" w:hAnsi="Calibri" w:cs="Calibri"/>
                <w:b/>
                <w:color w:val="000000"/>
                <w:sz w:val="22"/>
                <w:szCs w:val="22"/>
              </w:rPr>
              <w:t>GARANTÍA DE CUMPLIMIENTO DE CONTRATO.</w:t>
            </w:r>
          </w:p>
        </w:tc>
      </w:tr>
      <w:tr w:rsidR="00C12C98" w:rsidRPr="009D43E2" w:rsidTr="00C12C98">
        <w:trPr>
          <w:trHeight w:val="709"/>
        </w:trPr>
        <w:tc>
          <w:tcPr>
            <w:tcW w:w="9498" w:type="dxa"/>
            <w:shd w:val="clear" w:color="auto" w:fill="FFFFFF"/>
          </w:tcPr>
          <w:p w:rsidR="00C12C98" w:rsidRPr="00202B00" w:rsidRDefault="00C12C98" w:rsidP="00B14E1C">
            <w:pPr>
              <w:jc w:val="both"/>
              <w:rPr>
                <w:rFonts w:ascii="Calibri" w:hAnsi="Calibri" w:cs="Calibri"/>
                <w:color w:val="000000"/>
                <w:sz w:val="22"/>
                <w:szCs w:val="22"/>
                <w:lang w:val="es-BO"/>
              </w:rPr>
            </w:pPr>
            <w:r w:rsidRPr="00202B00">
              <w:rPr>
                <w:rFonts w:ascii="Calibri" w:hAnsi="Calibri" w:cs="Calibri"/>
                <w:color w:val="000000"/>
                <w:sz w:val="22"/>
                <w:szCs w:val="22"/>
                <w:lang w:val="es-BO"/>
              </w:rPr>
              <w:t>La Empresa adjudicada deberá presentar la Garantía de Cumplimiento de Contrato, por un valor equivalente  al 7% (Siete por ciento) del monto total adjudicado, emitida expresamente a nombre de YACIMIENTOS PETROLIFEROS FISCALES BOLIVIANOS (YPFB), teniendo las siguientes características: Renovable, Irrevocable y de Ejecución Inmediata.</w:t>
            </w:r>
          </w:p>
          <w:p w:rsidR="00C12C98" w:rsidRPr="00FD5480" w:rsidRDefault="00C12C98" w:rsidP="00B14E1C">
            <w:pPr>
              <w:rPr>
                <w:rFonts w:ascii="Calibri" w:hAnsi="Calibri" w:cs="Calibri"/>
                <w:color w:val="000000"/>
                <w:sz w:val="10"/>
                <w:szCs w:val="10"/>
                <w:lang w:val="es-BO"/>
              </w:rPr>
            </w:pPr>
          </w:p>
          <w:p w:rsidR="00C12C98" w:rsidRPr="00202B00" w:rsidRDefault="00C12C98" w:rsidP="00B14E1C">
            <w:pPr>
              <w:jc w:val="both"/>
              <w:rPr>
                <w:rFonts w:ascii="Calibri" w:hAnsi="Calibri" w:cs="Calibri"/>
                <w:color w:val="000000"/>
                <w:sz w:val="22"/>
                <w:szCs w:val="22"/>
                <w:lang w:val="es-BO"/>
              </w:rPr>
            </w:pPr>
            <w:r w:rsidRPr="00202B00">
              <w:rPr>
                <w:rFonts w:ascii="Calibri" w:hAnsi="Calibri" w:cs="Calibri"/>
                <w:color w:val="000000"/>
                <w:sz w:val="22"/>
                <w:szCs w:val="22"/>
                <w:lang w:val="es-BO"/>
              </w:rPr>
              <w:t xml:space="preserve">La vigencia de esta garantía deberá exceder en 60 días calendario </w:t>
            </w:r>
            <w:r w:rsidRPr="00202B00">
              <w:rPr>
                <w:rFonts w:ascii="Calibri" w:hAnsi="Calibri" w:cs="Calibri"/>
                <w:sz w:val="22"/>
                <w:szCs w:val="22"/>
                <w:lang w:val="es-BO"/>
              </w:rPr>
              <w:t>plazo de entrega de los bienes o cumplimiento del Contrato</w:t>
            </w:r>
            <w:r w:rsidRPr="00202B00">
              <w:rPr>
                <w:rFonts w:ascii="Calibri" w:hAnsi="Calibri" w:cs="Calibri"/>
                <w:color w:val="000000"/>
                <w:sz w:val="22"/>
                <w:szCs w:val="22"/>
                <w:lang w:val="es-BO"/>
              </w:rPr>
              <w:t xml:space="preserve">. </w:t>
            </w:r>
          </w:p>
        </w:tc>
      </w:tr>
      <w:tr w:rsidR="00C12C98" w:rsidRPr="009D43E2" w:rsidTr="00C12C98">
        <w:trPr>
          <w:trHeight w:val="240"/>
        </w:trPr>
        <w:tc>
          <w:tcPr>
            <w:tcW w:w="9498" w:type="dxa"/>
            <w:shd w:val="clear" w:color="auto" w:fill="DEEAF6"/>
            <w:vAlign w:val="center"/>
          </w:tcPr>
          <w:p w:rsidR="00C12C98" w:rsidRPr="00202B00" w:rsidRDefault="00C12C98" w:rsidP="00B14E1C">
            <w:pPr>
              <w:jc w:val="both"/>
              <w:rPr>
                <w:rFonts w:ascii="Calibri" w:hAnsi="Calibri" w:cs="Calibri"/>
                <w:bCs/>
                <w:sz w:val="22"/>
                <w:szCs w:val="22"/>
              </w:rPr>
            </w:pPr>
            <w:r>
              <w:rPr>
                <w:rFonts w:ascii="Calibri" w:hAnsi="Calibri" w:cs="Calibri"/>
                <w:b/>
                <w:sz w:val="22"/>
                <w:szCs w:val="22"/>
              </w:rPr>
              <w:t>FACTURACIÓN</w:t>
            </w:r>
            <w:r w:rsidRPr="00D078CE">
              <w:rPr>
                <w:rFonts w:ascii="Calibri" w:hAnsi="Calibri" w:cs="Calibri"/>
                <w:b/>
                <w:sz w:val="22"/>
                <w:szCs w:val="22"/>
              </w:rPr>
              <w:t>.</w:t>
            </w:r>
          </w:p>
        </w:tc>
      </w:tr>
      <w:tr w:rsidR="00C12C98" w:rsidRPr="009D43E2" w:rsidTr="00C12C98">
        <w:trPr>
          <w:trHeight w:val="360"/>
        </w:trPr>
        <w:tc>
          <w:tcPr>
            <w:tcW w:w="9498" w:type="dxa"/>
            <w:shd w:val="clear" w:color="auto" w:fill="auto"/>
            <w:vAlign w:val="center"/>
          </w:tcPr>
          <w:p w:rsidR="00C12C98" w:rsidRPr="00C66EDC" w:rsidRDefault="00C12C98" w:rsidP="00B14E1C">
            <w:pPr>
              <w:jc w:val="both"/>
              <w:rPr>
                <w:rFonts w:ascii="Calibri" w:hAnsi="Calibri" w:cs="Calibri"/>
                <w:sz w:val="22"/>
                <w:szCs w:val="22"/>
              </w:rPr>
            </w:pPr>
            <w:r w:rsidRPr="00C66EDC">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C12C98" w:rsidRPr="00FD5480" w:rsidRDefault="00C12C98" w:rsidP="00B14E1C">
            <w:pPr>
              <w:jc w:val="both"/>
              <w:rPr>
                <w:rFonts w:ascii="Calibri" w:hAnsi="Calibri" w:cs="Calibri"/>
                <w:sz w:val="10"/>
                <w:szCs w:val="10"/>
              </w:rPr>
            </w:pPr>
          </w:p>
          <w:p w:rsidR="00C12C98" w:rsidRPr="00C66EDC" w:rsidRDefault="00C12C98" w:rsidP="00B14E1C">
            <w:pPr>
              <w:jc w:val="both"/>
              <w:rPr>
                <w:rFonts w:ascii="Calibri" w:hAnsi="Calibri" w:cs="Calibri"/>
                <w:sz w:val="22"/>
                <w:szCs w:val="22"/>
              </w:rPr>
            </w:pPr>
            <w:r w:rsidRPr="00C66EDC">
              <w:rPr>
                <w:rFonts w:ascii="Calibri" w:hAnsi="Calibri" w:cs="Calibri"/>
                <w:sz w:val="22"/>
                <w:szCs w:val="22"/>
              </w:rPr>
              <w:t>El pago se efectuará previo informe de conformidad, emitido por los responsables designados, debiendo emitirse la correspondiente factura al momento de la entrega total del bien objeto del contrato.</w:t>
            </w:r>
          </w:p>
          <w:p w:rsidR="00C12C98" w:rsidRPr="00FD5480" w:rsidRDefault="00C12C98" w:rsidP="00B14E1C">
            <w:pPr>
              <w:jc w:val="both"/>
              <w:rPr>
                <w:rFonts w:ascii="Calibri" w:hAnsi="Calibri" w:cs="Calibri"/>
                <w:sz w:val="10"/>
                <w:szCs w:val="10"/>
              </w:rPr>
            </w:pPr>
          </w:p>
          <w:p w:rsidR="00C12C98" w:rsidRPr="00C66EDC" w:rsidRDefault="00C12C98" w:rsidP="00B14E1C">
            <w:pPr>
              <w:jc w:val="both"/>
              <w:rPr>
                <w:rFonts w:ascii="Calibri" w:hAnsi="Calibri" w:cs="Calibri"/>
                <w:sz w:val="22"/>
                <w:szCs w:val="22"/>
              </w:rPr>
            </w:pPr>
            <w:r w:rsidRPr="00C66EDC">
              <w:rPr>
                <w:rFonts w:ascii="Calibri" w:hAnsi="Calibri" w:cs="Calibri"/>
                <w:sz w:val="22"/>
                <w:szCs w:val="22"/>
              </w:rPr>
              <w:t xml:space="preserve">Los proponentes, deberán presentar el certificado de inscripción en el Padrón Nacional de Contribuyentes y el domicilio fiscal actualizado como requisito necesario para su habilitación </w:t>
            </w:r>
          </w:p>
          <w:p w:rsidR="00C12C98" w:rsidRPr="00FD5480" w:rsidRDefault="00C12C98" w:rsidP="00B14E1C">
            <w:pPr>
              <w:jc w:val="both"/>
              <w:rPr>
                <w:rFonts w:ascii="Calibri" w:hAnsi="Calibri" w:cs="Calibri"/>
                <w:sz w:val="10"/>
                <w:szCs w:val="10"/>
              </w:rPr>
            </w:pPr>
          </w:p>
          <w:p w:rsidR="00C12C98" w:rsidRDefault="00C12C98" w:rsidP="00B14E1C">
            <w:pPr>
              <w:jc w:val="both"/>
              <w:rPr>
                <w:rFonts w:ascii="Calibri" w:hAnsi="Calibri" w:cs="Calibri"/>
                <w:b/>
                <w:sz w:val="22"/>
                <w:szCs w:val="22"/>
              </w:rPr>
            </w:pPr>
            <w:r w:rsidRPr="00C66EDC">
              <w:rPr>
                <w:rFonts w:ascii="Calibri" w:hAnsi="Calibri" w:cs="Calibri"/>
                <w:sz w:val="22"/>
                <w:szCs w:val="22"/>
              </w:rPr>
              <w:t>Cuando se apliquen multas, las mismas serán deducidas del monto a pagar, no obstante la empresa contratada deberá emitir la factura por el total del precio convenido.</w:t>
            </w:r>
          </w:p>
        </w:tc>
      </w:tr>
      <w:tr w:rsidR="00C12C98" w:rsidRPr="009D43E2" w:rsidTr="00C12C98">
        <w:trPr>
          <w:trHeight w:val="266"/>
        </w:trPr>
        <w:tc>
          <w:tcPr>
            <w:tcW w:w="9498" w:type="dxa"/>
            <w:shd w:val="clear" w:color="auto" w:fill="DEEAF6"/>
            <w:vAlign w:val="center"/>
          </w:tcPr>
          <w:p w:rsidR="00C12C98" w:rsidRDefault="00C12C98" w:rsidP="00B14E1C">
            <w:pPr>
              <w:jc w:val="both"/>
              <w:rPr>
                <w:rFonts w:ascii="Calibri" w:hAnsi="Calibri" w:cs="Calibri"/>
                <w:b/>
                <w:sz w:val="22"/>
                <w:szCs w:val="22"/>
              </w:rPr>
            </w:pPr>
            <w:r>
              <w:rPr>
                <w:rFonts w:ascii="Calibri" w:hAnsi="Calibri" w:cs="Calibri"/>
                <w:b/>
                <w:sz w:val="22"/>
                <w:szCs w:val="22"/>
              </w:rPr>
              <w:t>TRIBUTOS.</w:t>
            </w:r>
          </w:p>
        </w:tc>
      </w:tr>
      <w:tr w:rsidR="00C12C98" w:rsidRPr="009D43E2" w:rsidTr="00C12C98">
        <w:trPr>
          <w:trHeight w:val="553"/>
        </w:trPr>
        <w:tc>
          <w:tcPr>
            <w:tcW w:w="9498" w:type="dxa"/>
            <w:shd w:val="clear" w:color="auto" w:fill="auto"/>
          </w:tcPr>
          <w:p w:rsidR="00C12C98" w:rsidRPr="00FD5480" w:rsidRDefault="00C12C98" w:rsidP="00B14E1C">
            <w:pPr>
              <w:ind w:left="-43"/>
              <w:jc w:val="both"/>
              <w:rPr>
                <w:rFonts w:ascii="Calibri" w:hAnsi="Calibri" w:cs="Calibri"/>
                <w:bCs/>
                <w:sz w:val="22"/>
                <w:szCs w:val="22"/>
                <w:lang w:val="es-BO"/>
              </w:rPr>
            </w:pPr>
            <w:r w:rsidRPr="00FD5480">
              <w:rPr>
                <w:rFonts w:ascii="Calibri" w:hAnsi="Calibri" w:cs="Calibri"/>
                <w:bCs/>
                <w:sz w:val="22"/>
                <w:szCs w:val="22"/>
              </w:rPr>
              <w:t>El proponente declara que todos los tributos que puedan originarse directa o indirectamente en aplicación del contrato, son de su responsabilidad, no correspondiendo ningún reclamo posterior.</w:t>
            </w:r>
          </w:p>
        </w:tc>
      </w:tr>
      <w:tr w:rsidR="00C12C98" w:rsidRPr="009D43E2" w:rsidTr="00C12C98">
        <w:trPr>
          <w:trHeight w:val="278"/>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rsidR="00C12C98" w:rsidRPr="00497A7C" w:rsidRDefault="00C12C98" w:rsidP="00B14E1C">
            <w:pPr>
              <w:jc w:val="both"/>
              <w:rPr>
                <w:rFonts w:ascii="Calibri" w:hAnsi="Calibri" w:cs="Calibri"/>
                <w:b/>
                <w:bCs/>
                <w:sz w:val="22"/>
                <w:szCs w:val="22"/>
              </w:rPr>
            </w:pPr>
            <w:r w:rsidRPr="00497A7C">
              <w:rPr>
                <w:rFonts w:ascii="Calibri" w:hAnsi="Calibri" w:cs="Calibri"/>
                <w:b/>
                <w:bCs/>
                <w:sz w:val="22"/>
                <w:szCs w:val="22"/>
              </w:rPr>
              <w:t>FORMA DE ADJUDICACIÓN.</w:t>
            </w:r>
          </w:p>
        </w:tc>
      </w:tr>
      <w:tr w:rsidR="00C12C98" w:rsidRPr="009D43E2" w:rsidTr="00C12C98">
        <w:trPr>
          <w:trHeight w:val="40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C12C98" w:rsidRPr="00497A7C" w:rsidRDefault="00C12C98" w:rsidP="00B14E1C">
            <w:pPr>
              <w:jc w:val="both"/>
              <w:rPr>
                <w:rFonts w:ascii="Calibri" w:hAnsi="Calibri" w:cs="Calibri"/>
                <w:bCs/>
                <w:sz w:val="22"/>
                <w:szCs w:val="22"/>
              </w:rPr>
            </w:pPr>
            <w:r w:rsidRPr="00497A7C">
              <w:rPr>
                <w:rFonts w:ascii="Calibri" w:hAnsi="Calibri" w:cs="Calibri"/>
                <w:bCs/>
                <w:sz w:val="22"/>
                <w:szCs w:val="22"/>
              </w:rPr>
              <w:t>La forma de adjudicaci</w:t>
            </w:r>
            <w:r>
              <w:rPr>
                <w:rFonts w:ascii="Calibri" w:hAnsi="Calibri" w:cs="Calibri"/>
                <w:bCs/>
                <w:sz w:val="22"/>
                <w:szCs w:val="22"/>
              </w:rPr>
              <w:t>ón será por el total</w:t>
            </w:r>
            <w:r w:rsidRPr="00497A7C">
              <w:rPr>
                <w:rFonts w:ascii="Calibri" w:hAnsi="Calibri" w:cs="Calibri"/>
                <w:bCs/>
                <w:sz w:val="22"/>
                <w:szCs w:val="22"/>
              </w:rPr>
              <w:t>.</w:t>
            </w:r>
          </w:p>
        </w:tc>
      </w:tr>
      <w:tr w:rsidR="00C12C98" w:rsidRPr="009D43E2" w:rsidTr="00C12C98">
        <w:trPr>
          <w:trHeight w:val="332"/>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rsidR="00C12C98" w:rsidRPr="00497A7C" w:rsidRDefault="00C12C98" w:rsidP="00B14E1C">
            <w:pPr>
              <w:jc w:val="both"/>
              <w:rPr>
                <w:rFonts w:ascii="Calibri" w:hAnsi="Calibri" w:cs="Calibri"/>
                <w:b/>
                <w:bCs/>
                <w:sz w:val="22"/>
                <w:szCs w:val="22"/>
              </w:rPr>
            </w:pPr>
            <w:r w:rsidRPr="00497A7C">
              <w:rPr>
                <w:rFonts w:ascii="Calibri" w:hAnsi="Calibri" w:cs="Calibri"/>
                <w:b/>
                <w:bCs/>
                <w:sz w:val="22"/>
                <w:szCs w:val="22"/>
              </w:rPr>
              <w:t>VALIDEZ DE LA PROPUESTA.</w:t>
            </w:r>
          </w:p>
        </w:tc>
      </w:tr>
      <w:tr w:rsidR="00C12C98" w:rsidRPr="009D43E2" w:rsidTr="00C12C98">
        <w:trPr>
          <w:trHeight w:val="430"/>
        </w:trPr>
        <w:tc>
          <w:tcPr>
            <w:tcW w:w="9498" w:type="dxa"/>
            <w:tcBorders>
              <w:top w:val="single" w:sz="4" w:space="0" w:color="auto"/>
              <w:left w:val="single" w:sz="4" w:space="0" w:color="auto"/>
              <w:bottom w:val="single" w:sz="4" w:space="0" w:color="auto"/>
              <w:right w:val="single" w:sz="4" w:space="0" w:color="auto"/>
            </w:tcBorders>
            <w:shd w:val="clear" w:color="auto" w:fill="auto"/>
          </w:tcPr>
          <w:p w:rsidR="00C12C98" w:rsidRPr="00497A7C" w:rsidRDefault="00C12C98" w:rsidP="00B14E1C">
            <w:pPr>
              <w:jc w:val="both"/>
              <w:rPr>
                <w:rFonts w:ascii="Calibri" w:hAnsi="Calibri" w:cs="Calibri"/>
                <w:bCs/>
                <w:sz w:val="22"/>
                <w:szCs w:val="22"/>
              </w:rPr>
            </w:pPr>
            <w:r w:rsidRPr="00497A7C">
              <w:rPr>
                <w:rFonts w:ascii="Calibri" w:hAnsi="Calibri" w:cs="Calibri"/>
                <w:bCs/>
                <w:sz w:val="22"/>
                <w:szCs w:val="22"/>
              </w:rPr>
              <w:t>La validez de la propuesta deberá ser de</w:t>
            </w:r>
            <w:r>
              <w:rPr>
                <w:rFonts w:ascii="Calibri" w:hAnsi="Calibri" w:cs="Calibri"/>
                <w:bCs/>
                <w:sz w:val="22"/>
                <w:szCs w:val="22"/>
              </w:rPr>
              <w:t xml:space="preserve"> 90</w:t>
            </w:r>
            <w:r w:rsidRPr="00497A7C">
              <w:rPr>
                <w:rFonts w:ascii="Calibri" w:hAnsi="Calibri" w:cs="Calibri"/>
                <w:bCs/>
                <w:sz w:val="22"/>
                <w:szCs w:val="22"/>
              </w:rPr>
              <w:t xml:space="preserve"> días calendario.</w:t>
            </w:r>
          </w:p>
        </w:tc>
      </w:tr>
    </w:tbl>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82038A">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82038A">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82038A">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82038A">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82038A">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82038A">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82038A">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82038A">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82038A">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82038A">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82038A">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82038A">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82038A">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82038A">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82038A">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82038A">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82038A">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82038A">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82038A">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93917" w:rsidRDefault="00D77905" w:rsidP="00D77905">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D77905" w:rsidRDefault="00D77905" w:rsidP="00D77905">
      <w:pPr>
        <w:pStyle w:val="Normal2"/>
        <w:ind w:left="2127" w:hanging="1701"/>
        <w:rPr>
          <w:rFonts w:ascii="Calibri" w:hAnsi="Calibri" w:cs="Calibri"/>
          <w:b/>
          <w:i/>
          <w:sz w:val="22"/>
          <w:szCs w:val="22"/>
          <w:lang w:val="es-ES"/>
        </w:rPr>
      </w:pPr>
      <w:r w:rsidRPr="00993917">
        <w:rPr>
          <w:rFonts w:ascii="Calibri" w:hAnsi="Calibri" w:cs="Calibri"/>
          <w:sz w:val="22"/>
          <w:szCs w:val="22"/>
          <w:lang w:val="es-BO"/>
        </w:rPr>
        <w:t>Formulario A-3</w:t>
      </w:r>
      <w:r w:rsidRPr="00993917">
        <w:rPr>
          <w:rFonts w:ascii="Calibri" w:hAnsi="Calibri" w:cs="Calibri"/>
          <w:sz w:val="22"/>
          <w:szCs w:val="22"/>
          <w:lang w:val="es-BO"/>
        </w:rPr>
        <w:tab/>
      </w:r>
      <w:r w:rsidRPr="00E324E3">
        <w:rPr>
          <w:rFonts w:ascii="Calibri" w:hAnsi="Calibri" w:cs="Calibri"/>
          <w:sz w:val="22"/>
          <w:szCs w:val="22"/>
          <w:lang w:val="es-BO"/>
        </w:rPr>
        <w:t xml:space="preserve">Formación Profesional, Experiencia General y Específica  del Personal Propuesto – Uno por cada persona </w:t>
      </w:r>
      <w:r w:rsidRPr="00E324E3">
        <w:rPr>
          <w:rFonts w:ascii="Calibri" w:hAnsi="Calibri" w:cs="Calibri"/>
          <w:b/>
          <w:sz w:val="22"/>
          <w:szCs w:val="22"/>
          <w:lang w:val="es-BO"/>
        </w:rPr>
        <w:t xml:space="preserve">(Aplicar </w:t>
      </w:r>
      <w:r w:rsidRPr="00E324E3">
        <w:rPr>
          <w:rFonts w:ascii="Calibri" w:hAnsi="Calibri" w:cs="Calibri"/>
          <w:b/>
          <w:i/>
          <w:sz w:val="22"/>
          <w:szCs w:val="22"/>
          <w:lang w:val="es-ES"/>
        </w:rPr>
        <w:t>cuando la Unidad Solicitante hubiese solicitado la evaluación de este requisito)</w:t>
      </w:r>
      <w:r>
        <w:rPr>
          <w:rFonts w:ascii="Calibri" w:hAnsi="Calibri" w:cs="Calibri"/>
          <w:b/>
          <w:i/>
          <w:sz w:val="22"/>
          <w:szCs w:val="22"/>
          <w:lang w:val="es-ES"/>
        </w:rPr>
        <w:t>.</w:t>
      </w:r>
    </w:p>
    <w:p w:rsidR="00D77905" w:rsidRDefault="00D77905" w:rsidP="00D77905">
      <w:pPr>
        <w:pStyle w:val="Normal2"/>
        <w:tabs>
          <w:tab w:val="clear" w:pos="1080"/>
          <w:tab w:val="left" w:pos="426"/>
        </w:tabs>
        <w:ind w:left="2127" w:hanging="1701"/>
        <w:rPr>
          <w:rFonts w:ascii="Calibri" w:hAnsi="Calibri" w:cs="Calibri"/>
          <w:b/>
          <w:i/>
          <w:sz w:val="22"/>
          <w:szCs w:val="22"/>
          <w:lang w:val="es-BO"/>
        </w:rPr>
      </w:pPr>
      <w:r>
        <w:rPr>
          <w:rFonts w:ascii="Calibri" w:hAnsi="Calibri" w:cs="Calibri"/>
          <w:sz w:val="22"/>
          <w:szCs w:val="22"/>
          <w:lang w:val="es-BO"/>
        </w:rPr>
        <w:t>Formulario A- 7</w:t>
      </w:r>
      <w:r w:rsidRPr="00E324E3">
        <w:rPr>
          <w:rFonts w:ascii="Calibri" w:hAnsi="Calibri" w:cs="Calibri"/>
          <w:sz w:val="22"/>
          <w:szCs w:val="22"/>
          <w:lang w:val="es-BO"/>
        </w:rPr>
        <w:t xml:space="preserve"> </w:t>
      </w:r>
      <w:r>
        <w:rPr>
          <w:rFonts w:ascii="Calibri" w:hAnsi="Calibri" w:cs="Calibri"/>
          <w:sz w:val="22"/>
          <w:szCs w:val="22"/>
          <w:lang w:val="es-BO"/>
        </w:rPr>
        <w:tab/>
      </w:r>
      <w:r w:rsidRPr="00E324E3">
        <w:rPr>
          <w:rFonts w:ascii="Calibri" w:hAnsi="Calibri" w:cs="Calibri"/>
          <w:sz w:val="22"/>
          <w:szCs w:val="22"/>
          <w:lang w:val="es-BO"/>
        </w:rPr>
        <w:t xml:space="preserve">Resumen de Información Financiera </w:t>
      </w:r>
      <w:r w:rsidRPr="00EF3AFE">
        <w:rPr>
          <w:rFonts w:ascii="Calibri" w:hAnsi="Calibri" w:cs="Calibri"/>
          <w:b/>
          <w:i/>
          <w:sz w:val="22"/>
          <w:szCs w:val="22"/>
          <w:lang w:val="es-BO"/>
        </w:rPr>
        <w:t xml:space="preserve">(para procesos mayores al millón de bolivianos siempre y cuando la Unidad Solicitante hubiese solicitado la evaluación de este requisito) </w:t>
      </w: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r w:rsidRPr="00166A1D">
        <w:rPr>
          <w:rFonts w:ascii="Calibri" w:hAnsi="Calibri" w:cs="Calibri"/>
          <w:sz w:val="22"/>
          <w:szCs w:val="22"/>
          <w:lang w:val="es-BO"/>
        </w:rPr>
        <w:t xml:space="preserve">Otros </w:t>
      </w:r>
      <w:r>
        <w:rPr>
          <w:rFonts w:ascii="Calibri" w:hAnsi="Calibri" w:cs="Calibri"/>
          <w:sz w:val="22"/>
          <w:szCs w:val="22"/>
          <w:lang w:val="es-BO"/>
        </w:rPr>
        <w:t xml:space="preserve">Formularios/documentos según </w:t>
      </w:r>
      <w:r w:rsidRPr="00166A1D">
        <w:rPr>
          <w:rFonts w:ascii="Calibri" w:hAnsi="Calibri" w:cs="Calibri"/>
          <w:sz w:val="22"/>
          <w:szCs w:val="22"/>
          <w:lang w:val="es-BO"/>
        </w:rPr>
        <w:t>Especificaciones técnicas</w:t>
      </w:r>
      <w:r>
        <w:rPr>
          <w:rFonts w:ascii="Calibri" w:hAnsi="Calibri" w:cs="Calibri"/>
          <w:sz w:val="22"/>
          <w:szCs w:val="22"/>
          <w:lang w:val="es-BO"/>
        </w:rPr>
        <w:t xml:space="preserve"> </w:t>
      </w:r>
      <w:r w:rsidRPr="00166A1D">
        <w:rPr>
          <w:rFonts w:ascii="Calibri" w:hAnsi="Calibri" w:cs="Calibri"/>
          <w:sz w:val="22"/>
          <w:szCs w:val="22"/>
          <w:highlight w:val="yellow"/>
          <w:lang w:val="es-BO"/>
        </w:rPr>
        <w:t>(suprimir en caso de no requerirse)</w:t>
      </w: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p>
    <w:p w:rsidR="00146C4F" w:rsidRDefault="00146C4F" w:rsidP="00685346">
      <w:pPr>
        <w:jc w:val="cente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82038A">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82038A">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82038A">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82038A">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82038A">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82038A">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82038A">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82038A">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82038A">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82038A">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82038A">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82038A">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82038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82038A">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82038A">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82038A">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82038A">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82038A">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82038A">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6"/>
          <w:pgSz w:w="12240" w:h="15840" w:code="1"/>
          <w:pgMar w:top="1418" w:right="1276" w:bottom="1134" w:left="1418" w:header="709"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1E71EB" w:rsidRPr="00B10228" w:rsidRDefault="001E71EB" w:rsidP="001E71EB">
      <w:pPr>
        <w:jc w:val="center"/>
        <w:rPr>
          <w:rFonts w:ascii="Verdana" w:hAnsi="Verdana" w:cs="Arial"/>
          <w:b/>
          <w:sz w:val="16"/>
          <w:szCs w:val="12"/>
        </w:rPr>
      </w:pPr>
      <w:r w:rsidRPr="00B10228">
        <w:rPr>
          <w:rFonts w:ascii="Verdana" w:hAnsi="Verdana" w:cs="Arial"/>
          <w:b/>
          <w:sz w:val="16"/>
          <w:szCs w:val="12"/>
        </w:rPr>
        <w:t>F</w:t>
      </w:r>
      <w:r>
        <w:rPr>
          <w:rFonts w:ascii="Verdana" w:hAnsi="Verdana" w:cs="Arial"/>
          <w:b/>
          <w:sz w:val="16"/>
          <w:szCs w:val="12"/>
        </w:rPr>
        <w:t>ORMULARIO A-2</w:t>
      </w:r>
    </w:p>
    <w:p w:rsidR="001E71EB" w:rsidRDefault="001E71EB" w:rsidP="001E71EB">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1E71EB" w:rsidRDefault="001E71EB" w:rsidP="001E71EB">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1E71EB" w:rsidRPr="00C25412" w:rsidRDefault="001E71EB" w:rsidP="001E71EB">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1E71EB" w:rsidRPr="0052018B" w:rsidTr="00B14E1C">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1E71EB" w:rsidRPr="0052018B" w:rsidRDefault="001E71EB" w:rsidP="00B14E1C">
            <w:pPr>
              <w:jc w:val="center"/>
              <w:rPr>
                <w:rFonts w:ascii="Verdana" w:hAnsi="Verdana" w:cs="Arial"/>
                <w:b/>
                <w:bCs/>
                <w:i/>
                <w:iCs/>
                <w:sz w:val="16"/>
                <w:szCs w:val="12"/>
                <w:highlight w:val="yellow"/>
                <w:lang w:eastAsia="es-BO"/>
              </w:rPr>
            </w:pPr>
            <w:r w:rsidRPr="0052018B">
              <w:rPr>
                <w:rFonts w:ascii="Verdana" w:hAnsi="Verdana" w:cs="Arial"/>
                <w:b/>
                <w:bCs/>
                <w:i/>
                <w:iCs/>
                <w:sz w:val="16"/>
                <w:szCs w:val="12"/>
                <w:highlight w:val="yellow"/>
                <w:lang w:eastAsia="es-BO"/>
              </w:rPr>
              <w:t>[NOMBRE DEL PROPONENTE]</w:t>
            </w:r>
          </w:p>
        </w:tc>
      </w:tr>
      <w:tr w:rsidR="001E71EB" w:rsidRPr="0052018B" w:rsidTr="00B14E1C">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Nombre del Socio(s) (***)</w:t>
            </w:r>
          </w:p>
        </w:tc>
      </w:tr>
      <w:tr w:rsidR="001E71EB" w:rsidRPr="0052018B" w:rsidTr="00B14E1C">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1E71EB" w:rsidRPr="002548AF" w:rsidRDefault="001E71EB" w:rsidP="00B14E1C">
            <w:pPr>
              <w:ind w:left="113" w:right="113"/>
              <w:jc w:val="center"/>
              <w:rPr>
                <w:rFonts w:ascii="Verdana" w:hAnsi="Verdana" w:cs="Arial"/>
                <w:b/>
                <w:bCs/>
                <w:sz w:val="16"/>
                <w:szCs w:val="12"/>
                <w:lang w:eastAsia="es-BO"/>
              </w:rPr>
            </w:pPr>
            <w:r w:rsidRPr="002548AF">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1E71EB" w:rsidRPr="002548AF" w:rsidRDefault="001E71EB" w:rsidP="00B14E1C">
            <w:pPr>
              <w:ind w:left="113" w:right="113"/>
              <w:jc w:val="center"/>
              <w:rPr>
                <w:rFonts w:ascii="Verdana" w:hAnsi="Verdana" w:cs="Arial"/>
                <w:b/>
                <w:bCs/>
                <w:sz w:val="16"/>
                <w:szCs w:val="12"/>
                <w:lang w:eastAsia="es-BO"/>
              </w:rPr>
            </w:pPr>
            <w:r w:rsidRPr="002548AF">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1E71EB" w:rsidRPr="002548AF" w:rsidRDefault="001E71EB" w:rsidP="00B14E1C">
            <w:pPr>
              <w:rPr>
                <w:rFonts w:ascii="Verdana" w:hAnsi="Verdana" w:cs="Arial"/>
                <w:b/>
                <w:bCs/>
                <w:sz w:val="16"/>
                <w:szCs w:val="12"/>
                <w:lang w:eastAsia="es-BO"/>
              </w:rPr>
            </w:pPr>
          </w:p>
        </w:tc>
      </w:tr>
      <w:tr w:rsidR="001E71EB" w:rsidRPr="0052018B" w:rsidTr="00B14E1C">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r>
      <w:tr w:rsidR="001E71EB" w:rsidRPr="0052018B" w:rsidTr="00B14E1C">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r>
      <w:tr w:rsidR="001E71EB" w:rsidRPr="0052018B" w:rsidTr="00B14E1C">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r>
      <w:tr w:rsidR="001E71EB" w:rsidRPr="0052018B" w:rsidTr="00B14E1C">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r>
      <w:tr w:rsidR="001E71EB" w:rsidRPr="0052018B" w:rsidTr="00B14E1C">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1E71EB" w:rsidRPr="002548AF" w:rsidRDefault="001E71EB" w:rsidP="00B14E1C">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 </w:t>
            </w:r>
          </w:p>
        </w:tc>
      </w:tr>
      <w:tr w:rsidR="001E71EB" w:rsidRPr="0052018B" w:rsidTr="00B14E1C">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1E71EB" w:rsidRPr="002548AF" w:rsidRDefault="001E71EB" w:rsidP="00B14E1C">
            <w:pPr>
              <w:jc w:val="center"/>
              <w:rPr>
                <w:rFonts w:ascii="Verdana" w:hAnsi="Verdana" w:cs="Arial"/>
                <w:b/>
                <w:bCs/>
                <w:sz w:val="16"/>
                <w:szCs w:val="12"/>
                <w:lang w:eastAsia="es-BO"/>
              </w:rPr>
            </w:pPr>
            <w:r w:rsidRPr="002548AF">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1E71EB" w:rsidRPr="002548AF" w:rsidRDefault="001E71EB" w:rsidP="00B14E1C">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1E71EB" w:rsidRPr="002548AF" w:rsidRDefault="001E71EB" w:rsidP="00B14E1C">
            <w:pPr>
              <w:rPr>
                <w:rFonts w:ascii="Verdana" w:hAnsi="Verdana" w:cs="Arial"/>
                <w:b/>
                <w:bCs/>
                <w:sz w:val="16"/>
                <w:szCs w:val="12"/>
                <w:lang w:eastAsia="es-BO"/>
              </w:rPr>
            </w:pPr>
            <w:r w:rsidRPr="002548AF">
              <w:rPr>
                <w:rFonts w:ascii="Verdana" w:hAnsi="Verdana" w:cs="Arial"/>
                <w:b/>
                <w:bCs/>
                <w:sz w:val="16"/>
                <w:szCs w:val="12"/>
                <w:lang w:eastAsia="es-BO"/>
              </w:rPr>
              <w:t> </w:t>
            </w:r>
          </w:p>
          <w:p w:rsidR="001E71EB" w:rsidRPr="002548AF" w:rsidRDefault="001E71EB" w:rsidP="00B14E1C">
            <w:pPr>
              <w:rPr>
                <w:rFonts w:ascii="Verdana" w:hAnsi="Verdana" w:cs="Arial"/>
                <w:b/>
                <w:bCs/>
                <w:sz w:val="16"/>
                <w:szCs w:val="12"/>
                <w:lang w:eastAsia="es-BO"/>
              </w:rPr>
            </w:pPr>
            <w:r w:rsidRPr="002548AF">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1E71EB" w:rsidRPr="002548AF" w:rsidRDefault="001E71EB" w:rsidP="00B14E1C">
            <w:pPr>
              <w:rPr>
                <w:rFonts w:ascii="Verdana" w:hAnsi="Verdana" w:cs="Arial"/>
                <w:b/>
                <w:bCs/>
                <w:sz w:val="16"/>
                <w:szCs w:val="12"/>
                <w:lang w:eastAsia="es-BO"/>
              </w:rPr>
            </w:pPr>
          </w:p>
        </w:tc>
      </w:tr>
      <w:tr w:rsidR="001E71EB" w:rsidRPr="0052018B" w:rsidTr="00B14E1C">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1E71EB" w:rsidRPr="002548AF" w:rsidRDefault="001E71EB" w:rsidP="00B14E1C">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1E71EB" w:rsidRPr="002548AF" w:rsidRDefault="001E71EB" w:rsidP="00B14E1C">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1E71EB" w:rsidRPr="002548AF" w:rsidRDefault="001E71EB" w:rsidP="00B14E1C">
            <w:pPr>
              <w:rPr>
                <w:rFonts w:ascii="Verdana" w:hAnsi="Verdana" w:cs="Arial"/>
                <w:sz w:val="16"/>
                <w:szCs w:val="12"/>
                <w:lang w:eastAsia="es-BO"/>
              </w:rPr>
            </w:pPr>
            <w:r w:rsidRPr="002548AF">
              <w:rPr>
                <w:rFonts w:ascii="Verdana" w:hAnsi="Verdana" w:cs="Arial"/>
                <w:sz w:val="16"/>
                <w:szCs w:val="12"/>
                <w:lang w:eastAsia="es-BO"/>
              </w:rPr>
              <w:t>Monto a la fecha de Recepción Final de la Obra. (T/C de la fecha de firma del contrato)</w:t>
            </w:r>
          </w:p>
        </w:tc>
      </w:tr>
      <w:tr w:rsidR="001E71EB" w:rsidRPr="0052018B" w:rsidTr="00B14E1C">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1E71EB" w:rsidRPr="002548AF" w:rsidRDefault="001E71EB" w:rsidP="00B14E1C">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1E71EB" w:rsidRPr="002548AF" w:rsidRDefault="001E71EB" w:rsidP="00B14E1C">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1E71EB" w:rsidRPr="002548AF" w:rsidRDefault="001E71EB" w:rsidP="00B14E1C">
            <w:pPr>
              <w:rPr>
                <w:rFonts w:ascii="Verdana" w:hAnsi="Verdana" w:cs="Arial"/>
                <w:sz w:val="16"/>
                <w:szCs w:val="12"/>
                <w:lang w:eastAsia="es-BO"/>
              </w:rPr>
            </w:pPr>
            <w:r w:rsidRPr="002548AF">
              <w:rPr>
                <w:rFonts w:ascii="Verdana" w:hAnsi="Verdana" w:cs="Arial"/>
                <w:sz w:val="16"/>
                <w:szCs w:val="12"/>
                <w:lang w:eastAsia="es-BO"/>
              </w:rPr>
              <w:t>Cuando la empresa cuente con experiencia asociada, solo se debe consignar el monto correspondiente a su participación.</w:t>
            </w:r>
          </w:p>
        </w:tc>
      </w:tr>
      <w:tr w:rsidR="001E71EB" w:rsidRPr="0052018B" w:rsidTr="00B14E1C">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1E71EB" w:rsidRPr="002548AF" w:rsidRDefault="001E71EB" w:rsidP="00B14E1C">
            <w:pPr>
              <w:jc w:val="center"/>
              <w:rPr>
                <w:rFonts w:ascii="Verdana" w:hAnsi="Verdana" w:cs="Arial"/>
                <w:sz w:val="16"/>
                <w:szCs w:val="12"/>
                <w:lang w:eastAsia="es-BO"/>
              </w:rPr>
            </w:pPr>
            <w:r w:rsidRPr="002548AF">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1E71EB" w:rsidRPr="002548AF" w:rsidRDefault="001E71EB" w:rsidP="00B14E1C">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1E71EB" w:rsidRPr="002548AF" w:rsidRDefault="001E71EB" w:rsidP="00B14E1C">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1E71EB" w:rsidRPr="002548AF" w:rsidRDefault="001E71EB" w:rsidP="00B14E1C">
            <w:pPr>
              <w:rPr>
                <w:rFonts w:ascii="Verdana" w:hAnsi="Verdana" w:cs="Arial"/>
                <w:sz w:val="16"/>
                <w:szCs w:val="12"/>
                <w:lang w:eastAsia="es-BO"/>
              </w:rPr>
            </w:pPr>
            <w:r w:rsidRPr="002548AF">
              <w:rPr>
                <w:rFonts w:ascii="Verdana" w:hAnsi="Verdana" w:cs="Arial"/>
                <w:sz w:val="16"/>
                <w:szCs w:val="12"/>
                <w:lang w:eastAsia="es-BO"/>
              </w:rPr>
              <w:t>Si el contrato lo ejecutó asociado, indicar en esta casilla el nombre del o los socios.</w:t>
            </w:r>
          </w:p>
        </w:tc>
      </w:tr>
      <w:tr w:rsidR="001E71EB" w:rsidRPr="00B10228" w:rsidTr="00B14E1C">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1E71EB" w:rsidRPr="002548AF" w:rsidRDefault="001E71EB" w:rsidP="00B14E1C">
            <w:pPr>
              <w:jc w:val="both"/>
              <w:rPr>
                <w:rFonts w:ascii="Verdana" w:hAnsi="Verdana" w:cs="Arial"/>
                <w:b/>
                <w:sz w:val="18"/>
                <w:szCs w:val="12"/>
                <w:lang w:eastAsia="es-BO"/>
              </w:rPr>
            </w:pPr>
          </w:p>
          <w:p w:rsidR="001E71EB" w:rsidRPr="002548AF" w:rsidRDefault="001E71EB" w:rsidP="00B14E1C">
            <w:pPr>
              <w:jc w:val="both"/>
              <w:rPr>
                <w:rFonts w:ascii="Arial" w:hAnsi="Arial" w:cs="Arial"/>
                <w:bCs/>
                <w:sz w:val="18"/>
                <w:szCs w:val="16"/>
                <w:lang w:val="es-BO"/>
              </w:rPr>
            </w:pPr>
            <w:r w:rsidRPr="002548AF">
              <w:rPr>
                <w:rFonts w:ascii="Verdana" w:hAnsi="Verdana" w:cs="Arial"/>
                <w:b/>
                <w:sz w:val="18"/>
                <w:szCs w:val="12"/>
                <w:lang w:eastAsia="es-BO"/>
              </w:rPr>
              <w:t>Nota.-</w:t>
            </w:r>
            <w:r w:rsidRPr="002548AF">
              <w:rPr>
                <w:rFonts w:ascii="Verdana" w:hAnsi="Verdana"/>
                <w:sz w:val="18"/>
                <w:szCs w:val="12"/>
              </w:rPr>
              <w:t xml:space="preserve"> </w:t>
            </w:r>
            <w:r w:rsidRPr="002548AF">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1E71EB" w:rsidRPr="002548AF" w:rsidRDefault="001E71EB" w:rsidP="00B14E1C">
            <w:pPr>
              <w:jc w:val="both"/>
              <w:rPr>
                <w:rFonts w:ascii="Verdana" w:hAnsi="Verdana" w:cs="Arial"/>
                <w:sz w:val="18"/>
                <w:szCs w:val="12"/>
                <w:lang w:val="es-BO" w:eastAsia="es-BO"/>
              </w:rPr>
            </w:pPr>
          </w:p>
          <w:p w:rsidR="001E71EB" w:rsidRPr="002548AF" w:rsidRDefault="001E71EB" w:rsidP="00B14E1C">
            <w:pPr>
              <w:jc w:val="both"/>
              <w:rPr>
                <w:rFonts w:ascii="Verdana" w:hAnsi="Verdana" w:cs="Arial"/>
                <w:bCs/>
                <w:sz w:val="18"/>
                <w:szCs w:val="12"/>
                <w:lang w:eastAsia="es-BO"/>
              </w:rPr>
            </w:pPr>
            <w:r w:rsidRPr="002548AF">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1E71EB" w:rsidRPr="002548AF" w:rsidRDefault="001E71EB" w:rsidP="00B14E1C">
            <w:pPr>
              <w:jc w:val="both"/>
              <w:rPr>
                <w:rFonts w:ascii="Verdana" w:hAnsi="Verdana" w:cs="Arial"/>
                <w:sz w:val="16"/>
                <w:szCs w:val="12"/>
                <w:lang w:eastAsia="es-BO"/>
              </w:rPr>
            </w:pPr>
          </w:p>
        </w:tc>
      </w:tr>
    </w:tbl>
    <w:p w:rsidR="001E71EB" w:rsidRDefault="001E71EB" w:rsidP="001E71EB">
      <w:pPr>
        <w:jc w:val="center"/>
        <w:rPr>
          <w:rFonts w:ascii="Verdana" w:hAnsi="Verdana" w:cs="Arial"/>
          <w:b/>
          <w:i/>
          <w:sz w:val="16"/>
          <w:szCs w:val="12"/>
        </w:rPr>
      </w:pPr>
    </w:p>
    <w:p w:rsidR="001E71EB" w:rsidRDefault="001E71EB" w:rsidP="001E71EB">
      <w:pPr>
        <w:jc w:val="center"/>
        <w:rPr>
          <w:rFonts w:ascii="Verdana" w:hAnsi="Verdana" w:cs="Arial"/>
          <w:b/>
          <w:i/>
          <w:sz w:val="16"/>
          <w:szCs w:val="12"/>
        </w:rPr>
      </w:pPr>
    </w:p>
    <w:p w:rsidR="001E71EB" w:rsidRPr="006252BE" w:rsidRDefault="001E71EB" w:rsidP="001E71E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E71EB" w:rsidRDefault="001E71EB" w:rsidP="001E71E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E71EB" w:rsidRPr="006252BE" w:rsidRDefault="001E71EB" w:rsidP="001E71EB">
      <w:pPr>
        <w:jc w:val="center"/>
        <w:rPr>
          <w:rFonts w:ascii="Verdana" w:hAnsi="Verdana" w:cs="Arial"/>
          <w:b/>
          <w:bCs/>
          <w:i/>
          <w:iCs/>
          <w:sz w:val="18"/>
          <w:szCs w:val="18"/>
        </w:rPr>
      </w:pPr>
      <w:r>
        <w:rPr>
          <w:rFonts w:ascii="Verdana" w:hAnsi="Verdana" w:cs="Arial"/>
          <w:b/>
          <w:sz w:val="18"/>
          <w:szCs w:val="18"/>
        </w:rPr>
        <w:t>o Propietario de la empresa ofertante</w:t>
      </w:r>
    </w:p>
    <w:p w:rsidR="001E71EB" w:rsidRPr="006252BE" w:rsidRDefault="001E71EB" w:rsidP="001E71EB">
      <w:pPr>
        <w:jc w:val="both"/>
        <w:rPr>
          <w:rFonts w:ascii="Verdana" w:hAnsi="Verdana" w:cs="Arial"/>
          <w:sz w:val="18"/>
          <w:szCs w:val="18"/>
          <w:highlight w:val="yellow"/>
          <w:lang w:val="es-BO"/>
        </w:rPr>
        <w:sectPr w:rsidR="001E71EB" w:rsidRPr="006252BE" w:rsidSect="00C25412">
          <w:pgSz w:w="15840" w:h="12240" w:orient="landscape" w:code="1"/>
          <w:pgMar w:top="1276" w:right="947" w:bottom="1610" w:left="851" w:header="425" w:footer="709" w:gutter="0"/>
          <w:cols w:space="708"/>
          <w:docGrid w:linePitch="360"/>
        </w:sectPr>
      </w:pPr>
    </w:p>
    <w:p w:rsidR="00D31A90" w:rsidRPr="001E71EB" w:rsidRDefault="00D31A90" w:rsidP="00D31A90">
      <w:pPr>
        <w:tabs>
          <w:tab w:val="left" w:pos="3282"/>
          <w:tab w:val="center" w:pos="4631"/>
        </w:tabs>
        <w:rPr>
          <w:rFonts w:ascii="Verdana" w:hAnsi="Verdana" w:cs="Arial"/>
          <w:b/>
          <w:sz w:val="18"/>
          <w:szCs w:val="18"/>
          <w:lang w:val="es-BO"/>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1E71EB">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E71EB" w:rsidRPr="00C75BEC" w:rsidTr="001E71E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E71EB" w:rsidRPr="00631500" w:rsidRDefault="001E71EB" w:rsidP="001E71E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1E71EB" w:rsidRPr="009D43E2" w:rsidRDefault="001E71EB" w:rsidP="001E71EB">
            <w:pPr>
              <w:spacing w:before="60" w:after="60"/>
              <w:rPr>
                <w:rFonts w:asciiTheme="minorHAnsi" w:hAnsiTheme="minorHAnsi" w:cstheme="minorHAnsi"/>
                <w:sz w:val="22"/>
                <w:szCs w:val="22"/>
                <w:lang w:val="es-BO"/>
              </w:rPr>
            </w:pPr>
            <w:r w:rsidRPr="009D43E2">
              <w:rPr>
                <w:rFonts w:asciiTheme="minorHAnsi" w:hAnsiTheme="minorHAnsi" w:cstheme="minorHAnsi"/>
                <w:sz w:val="22"/>
                <w:szCs w:val="22"/>
                <w:lang w:val="es-BO"/>
              </w:rPr>
              <w:t>GABINETES PORTA MANGUERA CONTRA INCENDIOS</w:t>
            </w:r>
            <w:r>
              <w:rPr>
                <w:rFonts w:asciiTheme="minorHAnsi" w:hAnsiTheme="minorHAnsi" w:cstheme="minorHAnsi"/>
                <w:sz w:val="22"/>
                <w:szCs w:val="22"/>
                <w:lang w:val="es-BO"/>
              </w:rPr>
              <w:t>.</w:t>
            </w:r>
          </w:p>
        </w:tc>
        <w:tc>
          <w:tcPr>
            <w:tcW w:w="619" w:type="pct"/>
            <w:tcBorders>
              <w:top w:val="nil"/>
              <w:left w:val="nil"/>
              <w:bottom w:val="single" w:sz="4" w:space="0" w:color="auto"/>
              <w:right w:val="single" w:sz="4" w:space="0" w:color="auto"/>
            </w:tcBorders>
            <w:shd w:val="clear" w:color="auto" w:fill="auto"/>
            <w:vAlign w:val="center"/>
          </w:tcPr>
          <w:p w:rsidR="001E71EB" w:rsidRPr="009D43E2" w:rsidRDefault="001E71EB" w:rsidP="001E71EB">
            <w:pPr>
              <w:spacing w:before="60" w:after="60"/>
              <w:jc w:val="center"/>
              <w:rPr>
                <w:rFonts w:asciiTheme="minorHAnsi" w:hAnsiTheme="minorHAnsi" w:cstheme="minorHAnsi"/>
                <w:bCs/>
                <w:sz w:val="22"/>
                <w:szCs w:val="22"/>
                <w:lang w:val="es-BO"/>
              </w:rPr>
            </w:pPr>
            <w:r w:rsidRPr="009D43E2">
              <w:rPr>
                <w:rFonts w:asciiTheme="minorHAnsi" w:hAnsiTheme="minorHAnsi" w:cstheme="minorHAnsi"/>
                <w:bCs/>
                <w:sz w:val="22"/>
                <w:szCs w:val="22"/>
                <w:lang w:val="es-BO"/>
              </w:rPr>
              <w:t>Pieza</w:t>
            </w:r>
          </w:p>
        </w:tc>
        <w:tc>
          <w:tcPr>
            <w:tcW w:w="712" w:type="pct"/>
            <w:tcBorders>
              <w:top w:val="nil"/>
              <w:left w:val="nil"/>
              <w:bottom w:val="single" w:sz="4" w:space="0" w:color="auto"/>
              <w:right w:val="single" w:sz="4" w:space="0" w:color="auto"/>
            </w:tcBorders>
            <w:shd w:val="clear" w:color="auto" w:fill="auto"/>
            <w:vAlign w:val="center"/>
          </w:tcPr>
          <w:p w:rsidR="001E71EB" w:rsidRPr="009D43E2" w:rsidRDefault="001E71EB" w:rsidP="001E71EB">
            <w:pPr>
              <w:spacing w:before="60" w:after="60"/>
              <w:jc w:val="center"/>
              <w:rPr>
                <w:rFonts w:asciiTheme="minorHAnsi" w:hAnsiTheme="minorHAnsi" w:cstheme="minorHAnsi"/>
                <w:bCs/>
                <w:sz w:val="22"/>
                <w:szCs w:val="22"/>
                <w:lang w:val="es-BO"/>
              </w:rPr>
            </w:pPr>
            <w:r w:rsidRPr="009D43E2">
              <w:rPr>
                <w:rFonts w:asciiTheme="minorHAnsi" w:hAnsiTheme="minorHAnsi" w:cstheme="minorHAnsi"/>
                <w:bCs/>
                <w:sz w:val="22"/>
                <w:szCs w:val="22"/>
                <w:lang w:val="es-BO"/>
              </w:rPr>
              <w:t>21</w:t>
            </w:r>
          </w:p>
        </w:tc>
        <w:tc>
          <w:tcPr>
            <w:tcW w:w="975" w:type="pct"/>
            <w:tcBorders>
              <w:top w:val="nil"/>
              <w:left w:val="nil"/>
              <w:bottom w:val="single" w:sz="4" w:space="0" w:color="auto"/>
              <w:right w:val="single" w:sz="4" w:space="0" w:color="auto"/>
            </w:tcBorders>
            <w:shd w:val="clear" w:color="auto" w:fill="auto"/>
            <w:vAlign w:val="center"/>
          </w:tcPr>
          <w:p w:rsidR="001E71EB" w:rsidRPr="00DB5AAF" w:rsidRDefault="001E71EB" w:rsidP="001E71EB">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E71EB" w:rsidRPr="00DB5AAF" w:rsidRDefault="001E71EB" w:rsidP="001E71EB">
            <w:pPr>
              <w:jc w:val="both"/>
              <w:rPr>
                <w:rFonts w:ascii="Calibri" w:hAnsi="Calibri" w:cs="Calibri"/>
                <w:color w:val="000000"/>
                <w:sz w:val="18"/>
                <w:szCs w:val="18"/>
                <w:lang w:val="es-BO" w:eastAsia="es-BO"/>
              </w:rPr>
            </w:pPr>
          </w:p>
        </w:tc>
      </w:tr>
      <w:tr w:rsidR="001E71EB" w:rsidRPr="00C75BEC" w:rsidTr="001E71EB">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E71EB" w:rsidRPr="00DB5AAF" w:rsidRDefault="001E71EB" w:rsidP="001E71EB">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1E71EB" w:rsidRPr="00DB5AAF" w:rsidRDefault="001E71EB" w:rsidP="001E71EB">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1E71EB"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71EB" w:rsidRPr="00DB5AAF" w:rsidRDefault="001E71EB" w:rsidP="001E71EB">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1E71EB"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1E71EB" w:rsidRPr="00DB5AAF" w:rsidRDefault="001E71EB" w:rsidP="001E71EB">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07"/>
        <w:gridCol w:w="1551"/>
        <w:gridCol w:w="550"/>
        <w:gridCol w:w="550"/>
        <w:gridCol w:w="552"/>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295D54" w:rsidRPr="00C75BEC" w:rsidTr="0046355C">
        <w:trPr>
          <w:jc w:val="center"/>
        </w:trPr>
        <w:tc>
          <w:tcPr>
            <w:tcW w:w="0" w:type="auto"/>
            <w:shd w:val="clear" w:color="auto" w:fill="BDD6EE" w:themeFill="accent1" w:themeFillTint="66"/>
          </w:tcPr>
          <w:p w:rsidR="00295D54" w:rsidRPr="00155AA9" w:rsidRDefault="00295D54" w:rsidP="00295D54">
            <w:pPr>
              <w:autoSpaceDE w:val="0"/>
              <w:autoSpaceDN w:val="0"/>
              <w:adjustRightInd w:val="0"/>
              <w:jc w:val="both"/>
              <w:rPr>
                <w:rFonts w:ascii="Calibri" w:hAnsi="Calibri" w:cs="Calibri"/>
                <w:b/>
                <w:u w:val="single"/>
              </w:rPr>
            </w:pPr>
            <w:r w:rsidRPr="00155AA9">
              <w:rPr>
                <w:rFonts w:ascii="Calibri" w:hAnsi="Calibri" w:cs="Calibri"/>
                <w:b/>
                <w:sz w:val="22"/>
                <w:szCs w:val="22"/>
                <w:u w:val="single"/>
                <w:lang w:val="es-BO"/>
              </w:rPr>
              <w:t>GABINETES PORTA MANGUERA CONTRA INCENDIOS.</w:t>
            </w:r>
          </w:p>
        </w:tc>
        <w:tc>
          <w:tcPr>
            <w:tcW w:w="0" w:type="auto"/>
            <w:vAlign w:val="center"/>
          </w:tcPr>
          <w:p w:rsidR="00295D54" w:rsidRPr="00DB5AAF" w:rsidRDefault="00295D54" w:rsidP="00295D54">
            <w:pPr>
              <w:rPr>
                <w:rFonts w:ascii="Calibri" w:hAnsi="Calibri" w:cs="Calibri"/>
                <w:b/>
                <w:sz w:val="18"/>
                <w:szCs w:val="18"/>
              </w:rPr>
            </w:pPr>
          </w:p>
        </w:tc>
        <w:tc>
          <w:tcPr>
            <w:tcW w:w="0" w:type="auto"/>
            <w:tcBorders>
              <w:top w:val="single" w:sz="2" w:space="0" w:color="000000"/>
            </w:tcBorders>
            <w:vAlign w:val="center"/>
          </w:tcPr>
          <w:p w:rsidR="00295D54" w:rsidRPr="00DB5AAF" w:rsidRDefault="00295D54" w:rsidP="00295D54">
            <w:pPr>
              <w:rPr>
                <w:rFonts w:ascii="Calibri" w:hAnsi="Calibri" w:cs="Calibri"/>
                <w:b/>
                <w:sz w:val="18"/>
                <w:szCs w:val="18"/>
              </w:rPr>
            </w:pPr>
          </w:p>
        </w:tc>
        <w:tc>
          <w:tcPr>
            <w:tcW w:w="0" w:type="auto"/>
            <w:tcBorders>
              <w:top w:val="single" w:sz="2" w:space="0" w:color="000000"/>
            </w:tcBorders>
            <w:vAlign w:val="center"/>
          </w:tcPr>
          <w:p w:rsidR="00295D54" w:rsidRPr="00DB5AAF" w:rsidRDefault="00295D54" w:rsidP="00295D54">
            <w:pPr>
              <w:rPr>
                <w:rFonts w:ascii="Calibri" w:hAnsi="Calibri" w:cs="Calibri"/>
                <w:b/>
                <w:sz w:val="18"/>
                <w:szCs w:val="18"/>
              </w:rPr>
            </w:pPr>
          </w:p>
        </w:tc>
        <w:tc>
          <w:tcPr>
            <w:tcW w:w="0" w:type="auto"/>
            <w:tcBorders>
              <w:top w:val="single" w:sz="2" w:space="0" w:color="000000"/>
            </w:tcBorders>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295D54">
            <w:pPr>
              <w:autoSpaceDE w:val="0"/>
              <w:autoSpaceDN w:val="0"/>
              <w:adjustRightInd w:val="0"/>
              <w:jc w:val="both"/>
              <w:rPr>
                <w:rFonts w:ascii="Calibri" w:hAnsi="Calibri" w:cs="Calibri"/>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295D54">
            <w:pPr>
              <w:autoSpaceDE w:val="0"/>
              <w:autoSpaceDN w:val="0"/>
              <w:adjustRightInd w:val="0"/>
              <w:jc w:val="both"/>
              <w:rPr>
                <w:rFonts w:ascii="Calibri" w:hAnsi="Calibri" w:cs="Calibri"/>
              </w:rPr>
            </w:pPr>
            <w:r w:rsidRPr="00155AA9">
              <w:rPr>
                <w:rFonts w:ascii="Calibri" w:hAnsi="Calibri" w:cs="Calibri"/>
                <w:sz w:val="22"/>
                <w:szCs w:val="22"/>
                <w:lang w:val="es-BO"/>
              </w:rPr>
              <w:t>Los gabinetes porta manguera contra incendios deberán diseñarse de manera que sean resistentes y adecuado para mantener en su interior 2 mangueras de 30m de largo y 2½” de diámetro, 2 pitones tipo pistola, 2 llaves para manguera y 2 grifas.</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295D54">
            <w:pPr>
              <w:autoSpaceDE w:val="0"/>
              <w:autoSpaceDN w:val="0"/>
              <w:adjustRightInd w:val="0"/>
              <w:jc w:val="both"/>
              <w:rPr>
                <w:rFonts w:ascii="Calibri" w:hAnsi="Calibri" w:cs="Calibri"/>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295D54">
            <w:pPr>
              <w:autoSpaceDE w:val="0"/>
              <w:autoSpaceDN w:val="0"/>
              <w:adjustRightInd w:val="0"/>
              <w:jc w:val="both"/>
              <w:rPr>
                <w:rFonts w:ascii="Calibri" w:hAnsi="Calibri" w:cs="Calibri"/>
              </w:rPr>
            </w:pPr>
            <w:r w:rsidRPr="00155AA9">
              <w:rPr>
                <w:rFonts w:ascii="Calibri" w:hAnsi="Calibri" w:cs="Calibri"/>
                <w:sz w:val="22"/>
                <w:szCs w:val="22"/>
                <w:lang w:val="es-BO"/>
              </w:rPr>
              <w:t>Los gabinetes deberán tener mínimamente:</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82038A">
            <w:pPr>
              <w:numPr>
                <w:ilvl w:val="0"/>
                <w:numId w:val="28"/>
              </w:numPr>
              <w:autoSpaceDE w:val="0"/>
              <w:autoSpaceDN w:val="0"/>
              <w:adjustRightInd w:val="0"/>
              <w:jc w:val="both"/>
              <w:rPr>
                <w:rFonts w:ascii="Calibri" w:hAnsi="Calibri" w:cs="Calibri"/>
              </w:rPr>
            </w:pPr>
            <w:r w:rsidRPr="00155AA9">
              <w:rPr>
                <w:rFonts w:ascii="Calibri" w:hAnsi="Calibri" w:cs="Calibri"/>
                <w:sz w:val="22"/>
                <w:szCs w:val="22"/>
                <w:lang w:val="es-BO"/>
              </w:rPr>
              <w:t>Aldaba de bronce.</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82038A">
            <w:pPr>
              <w:numPr>
                <w:ilvl w:val="0"/>
                <w:numId w:val="28"/>
              </w:numPr>
              <w:autoSpaceDE w:val="0"/>
              <w:autoSpaceDN w:val="0"/>
              <w:adjustRightInd w:val="0"/>
              <w:jc w:val="both"/>
              <w:rPr>
                <w:rFonts w:ascii="Calibri" w:hAnsi="Calibri" w:cs="Calibri"/>
              </w:rPr>
            </w:pPr>
            <w:r w:rsidRPr="00155AA9">
              <w:rPr>
                <w:rFonts w:ascii="Calibri" w:hAnsi="Calibri" w:cs="Calibri"/>
                <w:sz w:val="22"/>
                <w:szCs w:val="22"/>
                <w:lang w:val="es-BO"/>
              </w:rPr>
              <w:t>Respiraderos en ambos laterales previniendo en su diseño que ingrese agua por los mismos.</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82038A">
            <w:pPr>
              <w:numPr>
                <w:ilvl w:val="0"/>
                <w:numId w:val="28"/>
              </w:numPr>
              <w:autoSpaceDE w:val="0"/>
              <w:autoSpaceDN w:val="0"/>
              <w:adjustRightInd w:val="0"/>
              <w:jc w:val="both"/>
              <w:rPr>
                <w:rFonts w:ascii="Calibri" w:hAnsi="Calibri" w:cs="Calibri"/>
              </w:rPr>
            </w:pPr>
            <w:r w:rsidRPr="00155AA9">
              <w:rPr>
                <w:rFonts w:ascii="Calibri" w:hAnsi="Calibri" w:cs="Calibri"/>
                <w:sz w:val="22"/>
                <w:szCs w:val="22"/>
                <w:lang w:val="es-BO"/>
              </w:rPr>
              <w:t>Soporte para las llaves.</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AD5247">
        <w:trPr>
          <w:jc w:val="center"/>
        </w:trPr>
        <w:tc>
          <w:tcPr>
            <w:tcW w:w="0" w:type="auto"/>
          </w:tcPr>
          <w:p w:rsidR="00295D54" w:rsidRPr="00155AA9" w:rsidRDefault="00295D54" w:rsidP="0082038A">
            <w:pPr>
              <w:numPr>
                <w:ilvl w:val="0"/>
                <w:numId w:val="28"/>
              </w:numPr>
              <w:autoSpaceDE w:val="0"/>
              <w:autoSpaceDN w:val="0"/>
              <w:adjustRightInd w:val="0"/>
              <w:jc w:val="both"/>
              <w:rPr>
                <w:rFonts w:ascii="Calibri" w:hAnsi="Calibri" w:cs="Calibri"/>
              </w:rPr>
            </w:pPr>
            <w:r w:rsidRPr="00155AA9">
              <w:rPr>
                <w:rFonts w:ascii="Calibri" w:hAnsi="Calibri" w:cs="Calibri"/>
                <w:sz w:val="22"/>
                <w:szCs w:val="22"/>
                <w:lang w:val="es-BO"/>
              </w:rPr>
              <w:t>Soporte para mangueras, debe ser de forma semicircular.</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8753B8">
        <w:trPr>
          <w:jc w:val="center"/>
        </w:trPr>
        <w:tc>
          <w:tcPr>
            <w:tcW w:w="0" w:type="auto"/>
          </w:tcPr>
          <w:p w:rsidR="00295D54" w:rsidRPr="00562A87" w:rsidRDefault="00295D54" w:rsidP="0082038A">
            <w:pPr>
              <w:numPr>
                <w:ilvl w:val="0"/>
                <w:numId w:val="28"/>
              </w:numPr>
              <w:autoSpaceDE w:val="0"/>
              <w:autoSpaceDN w:val="0"/>
              <w:adjustRightInd w:val="0"/>
              <w:jc w:val="both"/>
              <w:rPr>
                <w:rFonts w:ascii="Calibri" w:hAnsi="Calibri" w:cs="Calibri"/>
              </w:rPr>
            </w:pPr>
            <w:r w:rsidRPr="00562A87">
              <w:rPr>
                <w:rFonts w:ascii="Calibri" w:hAnsi="Calibri" w:cs="Calibri"/>
                <w:sz w:val="22"/>
                <w:szCs w:val="22"/>
                <w:lang w:val="es-BO"/>
              </w:rPr>
              <w:t>Soporte para las grifas.</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8753B8">
        <w:trPr>
          <w:jc w:val="center"/>
        </w:trPr>
        <w:tc>
          <w:tcPr>
            <w:tcW w:w="0" w:type="auto"/>
          </w:tcPr>
          <w:p w:rsidR="00295D54" w:rsidRPr="00562A87" w:rsidRDefault="00295D54" w:rsidP="0082038A">
            <w:pPr>
              <w:numPr>
                <w:ilvl w:val="0"/>
                <w:numId w:val="28"/>
              </w:numPr>
              <w:autoSpaceDE w:val="0"/>
              <w:autoSpaceDN w:val="0"/>
              <w:adjustRightInd w:val="0"/>
              <w:jc w:val="both"/>
              <w:rPr>
                <w:rFonts w:ascii="Calibri" w:hAnsi="Calibri" w:cs="Calibri"/>
              </w:rPr>
            </w:pPr>
            <w:r w:rsidRPr="00562A87">
              <w:rPr>
                <w:rFonts w:ascii="Calibri" w:hAnsi="Calibri" w:cs="Calibri"/>
                <w:sz w:val="22"/>
                <w:szCs w:val="22"/>
                <w:lang w:val="es-BO"/>
              </w:rPr>
              <w:t>Soporte para pitón para espuma baja expansión (a requerimiento).</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b/>
                <w:sz w:val="22"/>
                <w:szCs w:val="22"/>
                <w:lang w:val="es-BO"/>
              </w:rPr>
              <w:t>Dimensiones aproximadas</w:t>
            </w:r>
            <w:r w:rsidRPr="00CB5C00">
              <w:rPr>
                <w:rFonts w:ascii="Calibri" w:hAnsi="Calibri" w:cs="Calibri"/>
                <w:sz w:val="22"/>
                <w:szCs w:val="22"/>
                <w:lang w:val="es-BO"/>
              </w:rPr>
              <w:t>: 1000x1000x400 mm y chapa de 1,5 mm como mínimo.</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b/>
                <w:sz w:val="22"/>
                <w:szCs w:val="22"/>
                <w:lang w:val="es-BO"/>
              </w:rPr>
              <w:t>Puertas</w:t>
            </w:r>
            <w:r w:rsidRPr="00CB5C00">
              <w:rPr>
                <w:rFonts w:ascii="Calibri" w:hAnsi="Calibri" w:cs="Calibri"/>
                <w:sz w:val="22"/>
                <w:szCs w:val="22"/>
                <w:lang w:val="es-BO"/>
              </w:rPr>
              <w:t>: Deben ser con bisagras y chapa de 1mm como mínimo, la aldaba debe ser de bronce.</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b/>
                <w:sz w:val="22"/>
                <w:szCs w:val="22"/>
                <w:lang w:val="es-BO"/>
              </w:rPr>
              <w:t>Piso:</w:t>
            </w:r>
            <w:r w:rsidRPr="00CB5C00">
              <w:rPr>
                <w:rFonts w:ascii="Calibri" w:hAnsi="Calibri" w:cs="Calibri"/>
                <w:sz w:val="22"/>
                <w:szCs w:val="22"/>
                <w:lang w:val="es-BO"/>
              </w:rPr>
              <w:t xml:space="preserve"> Chapa de piso cuadriculada.</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b/>
                <w:sz w:val="22"/>
                <w:szCs w:val="22"/>
                <w:lang w:val="es-BO"/>
              </w:rPr>
              <w:t>Acabado</w:t>
            </w:r>
            <w:r w:rsidRPr="00CB5C00">
              <w:rPr>
                <w:rFonts w:ascii="Calibri" w:hAnsi="Calibri" w:cs="Calibri"/>
                <w:sz w:val="22"/>
                <w:szCs w:val="22"/>
                <w:lang w:val="es-BO"/>
              </w:rPr>
              <w:t>: Pintado con pintura anticorrosiva color gris, rojo de fondo.</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sz w:val="22"/>
                <w:szCs w:val="22"/>
                <w:lang w:val="es-BO"/>
              </w:rPr>
              <w:t>La distribución interior debe ser de tal manera que permita almacenar los 2 pitones tipo pistola en su interior.</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sz w:val="22"/>
                <w:szCs w:val="22"/>
                <w:lang w:val="es-BO"/>
              </w:rPr>
              <w:t>YPFB facilitara al proveedor adjudicado una manguera de la red contra incendios de manera que el proveedor verifique las dimensiones detalladas en el presente pliego.</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r w:rsidRPr="00CB5C00">
              <w:rPr>
                <w:rFonts w:ascii="Calibri" w:hAnsi="Calibri" w:cs="Calibri"/>
                <w:sz w:val="22"/>
                <w:szCs w:val="22"/>
                <w:lang w:val="es-BO"/>
              </w:rPr>
              <w:t>Los gabinetes deberán instalarse en los soportes de gabinetes de la Planta Separadora de Líquidos.</w:t>
            </w: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295D54" w:rsidRPr="00C75BEC" w:rsidTr="00B568D3">
        <w:trPr>
          <w:jc w:val="center"/>
        </w:trPr>
        <w:tc>
          <w:tcPr>
            <w:tcW w:w="0" w:type="auto"/>
          </w:tcPr>
          <w:p w:rsidR="00295D54" w:rsidRPr="00CB5C00" w:rsidRDefault="00295D54" w:rsidP="00295D54">
            <w:pPr>
              <w:autoSpaceDE w:val="0"/>
              <w:autoSpaceDN w:val="0"/>
              <w:adjustRightInd w:val="0"/>
              <w:jc w:val="both"/>
              <w:rPr>
                <w:rFonts w:ascii="Calibri" w:hAnsi="Calibri" w:cs="Calibri"/>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c>
          <w:tcPr>
            <w:tcW w:w="0" w:type="auto"/>
            <w:vAlign w:val="center"/>
          </w:tcPr>
          <w:p w:rsidR="00295D54" w:rsidRPr="00DB5AAF" w:rsidRDefault="00295D54" w:rsidP="00295D54">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rPr>
                <w:rFonts w:ascii="Calibri" w:hAnsi="Calibri" w:cs="Calibri"/>
                <w:sz w:val="22"/>
                <w:szCs w:val="22"/>
                <w:lang w:eastAsia="es-BO"/>
              </w:rPr>
            </w:pPr>
            <w:r w:rsidRPr="00C12C98">
              <w:rPr>
                <w:rFonts w:ascii="Calibri" w:hAnsi="Calibri" w:cs="Calibri"/>
                <w:b/>
                <w:bCs/>
                <w:sz w:val="22"/>
                <w:szCs w:val="22"/>
              </w:rPr>
              <w:t>PLAZO DE ENTREGA.</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2A1EF0">
        <w:trPr>
          <w:jc w:val="center"/>
        </w:trPr>
        <w:tc>
          <w:tcPr>
            <w:tcW w:w="0" w:type="auto"/>
            <w:vAlign w:val="center"/>
          </w:tcPr>
          <w:p w:rsidR="001E71EB" w:rsidRPr="00C12C98" w:rsidRDefault="001E71EB" w:rsidP="001E71EB">
            <w:pPr>
              <w:autoSpaceDE w:val="0"/>
              <w:autoSpaceDN w:val="0"/>
              <w:adjustRightInd w:val="0"/>
              <w:jc w:val="both"/>
              <w:rPr>
                <w:rFonts w:ascii="Calibri" w:hAnsi="Calibri" w:cs="Calibri"/>
                <w:sz w:val="22"/>
                <w:szCs w:val="22"/>
              </w:rPr>
            </w:pPr>
            <w:r w:rsidRPr="00C12C98">
              <w:rPr>
                <w:rFonts w:ascii="Calibri" w:hAnsi="Calibri" w:cs="Calibri"/>
                <w:sz w:val="22"/>
                <w:szCs w:val="22"/>
              </w:rPr>
              <w:t>El plazo de entrega de los gabinetes será de 30 días calendario, mismos que serán computables a partir de la orden de proceder.</w:t>
            </w:r>
          </w:p>
          <w:p w:rsidR="001E71EB" w:rsidRPr="00C12C98" w:rsidRDefault="001E71EB" w:rsidP="001E71EB">
            <w:pPr>
              <w:autoSpaceDE w:val="0"/>
              <w:autoSpaceDN w:val="0"/>
              <w:adjustRightInd w:val="0"/>
              <w:jc w:val="both"/>
              <w:rPr>
                <w:rFonts w:ascii="Calibri" w:hAnsi="Calibri" w:cs="Calibri"/>
                <w:sz w:val="22"/>
                <w:szCs w:val="22"/>
              </w:rPr>
            </w:pPr>
          </w:p>
          <w:p w:rsidR="001E71EB" w:rsidRPr="00C12C98" w:rsidRDefault="001E71EB" w:rsidP="001E71EB">
            <w:pPr>
              <w:autoSpaceDE w:val="0"/>
              <w:autoSpaceDN w:val="0"/>
              <w:adjustRightInd w:val="0"/>
              <w:jc w:val="both"/>
              <w:rPr>
                <w:rFonts w:ascii="Calibri" w:hAnsi="Calibri" w:cs="Calibri"/>
                <w:sz w:val="22"/>
                <w:szCs w:val="22"/>
                <w:highlight w:val="yellow"/>
              </w:rPr>
            </w:pPr>
            <w:r w:rsidRPr="00C12C98">
              <w:rPr>
                <w:rFonts w:ascii="Calibri" w:hAnsi="Calibri" w:cs="Calibri"/>
                <w:sz w:val="22"/>
                <w:szCs w:val="22"/>
              </w:rPr>
              <w:t>La Orden de Proceder será emitida por el Responsable de Recepción designado por YPFB-GPSL.</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jc w:val="both"/>
              <w:rPr>
                <w:rFonts w:ascii="Calibri" w:hAnsi="Calibri" w:cs="Calibri"/>
                <w:b/>
                <w:bCs/>
                <w:sz w:val="22"/>
                <w:szCs w:val="22"/>
                <w:lang w:eastAsia="es-BO"/>
              </w:rPr>
            </w:pPr>
            <w:r w:rsidRPr="00C12C98">
              <w:rPr>
                <w:rFonts w:ascii="Calibri" w:hAnsi="Calibri" w:cs="Calibri"/>
                <w:b/>
                <w:bCs/>
                <w:sz w:val="22"/>
                <w:szCs w:val="22"/>
              </w:rPr>
              <w:lastRenderedPageBreak/>
              <w:t>GARANTÍA TÉCNICA.</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2A1EF0">
        <w:trPr>
          <w:jc w:val="center"/>
        </w:trPr>
        <w:tc>
          <w:tcPr>
            <w:tcW w:w="0" w:type="auto"/>
            <w:vAlign w:val="center"/>
          </w:tcPr>
          <w:p w:rsidR="001E71EB" w:rsidRPr="00C12C98" w:rsidRDefault="001E71EB" w:rsidP="001E71EB">
            <w:pPr>
              <w:autoSpaceDE w:val="0"/>
              <w:autoSpaceDN w:val="0"/>
              <w:adjustRightInd w:val="0"/>
              <w:jc w:val="both"/>
              <w:rPr>
                <w:rFonts w:ascii="Calibri" w:hAnsi="Calibri" w:cs="Calibri"/>
                <w:sz w:val="22"/>
                <w:szCs w:val="22"/>
              </w:rPr>
            </w:pPr>
            <w:r w:rsidRPr="00C12C98">
              <w:rPr>
                <w:rFonts w:ascii="Calibri" w:hAnsi="Calibri" w:cs="Calibri"/>
                <w:sz w:val="22"/>
                <w:szCs w:val="22"/>
              </w:rPr>
              <w:t>Los gabinetes tendrán una garantía mínima de 1 año computable a partir de su entrega formal a YPFB esta garantía cubrirá cualquier desperfecto o fallas de fabricación ajenas al uso normal o habitual de los bienes. Los gastos para su reparación o reemplazo correrán por cuenta del proveedor.</w:t>
            </w:r>
          </w:p>
          <w:p w:rsidR="001E71EB" w:rsidRPr="00C12C98" w:rsidRDefault="001E71EB" w:rsidP="001E71EB">
            <w:pPr>
              <w:autoSpaceDE w:val="0"/>
              <w:autoSpaceDN w:val="0"/>
              <w:adjustRightInd w:val="0"/>
              <w:jc w:val="both"/>
              <w:rPr>
                <w:rFonts w:ascii="Calibri" w:hAnsi="Calibri" w:cs="Calibri"/>
                <w:sz w:val="22"/>
                <w:szCs w:val="22"/>
              </w:rPr>
            </w:pPr>
          </w:p>
          <w:p w:rsidR="001E71EB" w:rsidRPr="00C12C98" w:rsidRDefault="001E71EB" w:rsidP="001E71EB">
            <w:pPr>
              <w:autoSpaceDE w:val="0"/>
              <w:autoSpaceDN w:val="0"/>
              <w:adjustRightInd w:val="0"/>
              <w:jc w:val="both"/>
              <w:rPr>
                <w:rFonts w:ascii="Calibri" w:hAnsi="Calibri" w:cs="Calibri"/>
                <w:b/>
                <w:bCs/>
                <w:sz w:val="22"/>
                <w:szCs w:val="22"/>
                <w:lang w:eastAsia="es-BO"/>
              </w:rPr>
            </w:pPr>
            <w:r w:rsidRPr="00C12C98">
              <w:rPr>
                <w:rFonts w:ascii="Calibri" w:hAnsi="Calibri" w:cs="Calibri"/>
                <w:sz w:val="22"/>
                <w:szCs w:val="22"/>
              </w:rPr>
              <w:t>En caso de desperfecto el proveedor adjudicado deberá reparar y/o reponer el gabinete observado, el proveedor adjudicado deberá retirar el mismo en un plazo no mayor a 3 días hábiles y entregarlo en condiciones óptimas de uso en un plazo no mayor a 7 días hábiles desde el retiro del mismo.</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jc w:val="both"/>
              <w:rPr>
                <w:rFonts w:ascii="Calibri" w:hAnsi="Calibri" w:cs="Calibri"/>
                <w:b/>
                <w:bCs/>
                <w:sz w:val="22"/>
                <w:szCs w:val="22"/>
                <w:lang w:eastAsia="es-BO"/>
              </w:rPr>
            </w:pPr>
            <w:r w:rsidRPr="00C12C98">
              <w:rPr>
                <w:rFonts w:ascii="Calibri" w:hAnsi="Calibri" w:cs="Calibri"/>
                <w:b/>
                <w:bCs/>
                <w:sz w:val="22"/>
                <w:szCs w:val="22"/>
              </w:rPr>
              <w:t>SERVICIOS CONEXOS.</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2A1EF0">
        <w:trPr>
          <w:jc w:val="center"/>
        </w:trPr>
        <w:tc>
          <w:tcPr>
            <w:tcW w:w="0" w:type="auto"/>
            <w:vAlign w:val="center"/>
          </w:tcPr>
          <w:p w:rsidR="001E71EB" w:rsidRPr="00C12C98" w:rsidRDefault="001E71EB" w:rsidP="001E71EB">
            <w:p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El oferente deberá considerar dentro de su propuesta económica de los gabinetes el costo de:</w:t>
            </w:r>
          </w:p>
          <w:p w:rsidR="001E71EB" w:rsidRPr="00B55BF4" w:rsidRDefault="001E71EB" w:rsidP="0082038A">
            <w:pPr>
              <w:pStyle w:val="Prrafodelista"/>
              <w:numPr>
                <w:ilvl w:val="0"/>
                <w:numId w:val="33"/>
              </w:numPr>
              <w:autoSpaceDE w:val="0"/>
              <w:autoSpaceDN w:val="0"/>
              <w:adjustRightInd w:val="0"/>
              <w:ind w:left="565"/>
              <w:jc w:val="both"/>
              <w:rPr>
                <w:rFonts w:ascii="Calibri" w:hAnsi="Calibri" w:cs="Calibri"/>
                <w:b/>
                <w:bCs/>
                <w:sz w:val="22"/>
                <w:szCs w:val="22"/>
                <w:lang w:eastAsia="es-BO"/>
              </w:rPr>
            </w:pPr>
            <w:r w:rsidRPr="00B55BF4">
              <w:rPr>
                <w:rFonts w:ascii="Calibri" w:hAnsi="Calibri" w:cs="Calibri"/>
                <w:b/>
                <w:bCs/>
                <w:sz w:val="22"/>
                <w:szCs w:val="22"/>
                <w:lang w:eastAsia="es-BO"/>
              </w:rPr>
              <w:t>Transporte de los gabinetes, herramientas y del personal necesario para la instalación de los gabinetes en la Planta Separadora de Líquidos Rio Grande.</w:t>
            </w:r>
          </w:p>
          <w:p w:rsidR="001E71EB" w:rsidRPr="00B55BF4" w:rsidRDefault="001E71EB" w:rsidP="0082038A">
            <w:pPr>
              <w:pStyle w:val="Prrafodelista"/>
              <w:numPr>
                <w:ilvl w:val="0"/>
                <w:numId w:val="33"/>
              </w:numPr>
              <w:autoSpaceDE w:val="0"/>
              <w:autoSpaceDN w:val="0"/>
              <w:adjustRightInd w:val="0"/>
              <w:ind w:left="565"/>
              <w:jc w:val="both"/>
              <w:rPr>
                <w:rFonts w:ascii="Calibri" w:hAnsi="Calibri" w:cs="Calibri"/>
                <w:b/>
                <w:bCs/>
                <w:sz w:val="22"/>
                <w:szCs w:val="22"/>
                <w:lang w:eastAsia="es-BO"/>
              </w:rPr>
            </w:pPr>
            <w:r w:rsidRPr="00B55BF4">
              <w:rPr>
                <w:rFonts w:ascii="Calibri" w:hAnsi="Calibri" w:cs="Calibri"/>
                <w:b/>
                <w:bCs/>
                <w:sz w:val="22"/>
                <w:szCs w:val="22"/>
                <w:lang w:eastAsia="es-BO"/>
              </w:rPr>
              <w:t>Desmontaje de gabinetes viejos.</w:t>
            </w:r>
          </w:p>
          <w:p w:rsidR="001E71EB" w:rsidRPr="00B55BF4" w:rsidRDefault="001E71EB" w:rsidP="0082038A">
            <w:pPr>
              <w:pStyle w:val="Prrafodelista"/>
              <w:numPr>
                <w:ilvl w:val="0"/>
                <w:numId w:val="33"/>
              </w:numPr>
              <w:autoSpaceDE w:val="0"/>
              <w:autoSpaceDN w:val="0"/>
              <w:adjustRightInd w:val="0"/>
              <w:ind w:left="565"/>
              <w:jc w:val="both"/>
              <w:rPr>
                <w:rFonts w:ascii="Calibri" w:hAnsi="Calibri" w:cs="Calibri"/>
                <w:b/>
                <w:bCs/>
                <w:sz w:val="22"/>
                <w:szCs w:val="22"/>
                <w:lang w:eastAsia="es-BO"/>
              </w:rPr>
            </w:pPr>
            <w:r w:rsidRPr="00B55BF4">
              <w:rPr>
                <w:rFonts w:ascii="Calibri" w:hAnsi="Calibri" w:cs="Calibri"/>
                <w:b/>
                <w:bCs/>
                <w:sz w:val="22"/>
                <w:szCs w:val="22"/>
                <w:lang w:eastAsia="es-BO"/>
              </w:rPr>
              <w:t>Instalación de gabinetes nuevos.</w:t>
            </w:r>
          </w:p>
          <w:p w:rsidR="001E71EB" w:rsidRPr="00C12C98" w:rsidRDefault="001E71EB" w:rsidP="001E71EB">
            <w:pPr>
              <w:autoSpaceDE w:val="0"/>
              <w:autoSpaceDN w:val="0"/>
              <w:adjustRightInd w:val="0"/>
              <w:jc w:val="both"/>
              <w:rPr>
                <w:rFonts w:ascii="Calibri" w:hAnsi="Calibri" w:cs="Calibri"/>
                <w:bCs/>
                <w:sz w:val="22"/>
                <w:szCs w:val="22"/>
                <w:lang w:eastAsia="es-BO"/>
              </w:rPr>
            </w:pPr>
          </w:p>
          <w:p w:rsidR="001E71EB" w:rsidRPr="00C12C98" w:rsidRDefault="001E71EB" w:rsidP="001E71EB">
            <w:pPr>
              <w:pStyle w:val="Prrafodelista"/>
              <w:ind w:left="0"/>
              <w:contextualSpacing/>
              <w:jc w:val="both"/>
              <w:rPr>
                <w:rFonts w:ascii="Calibri" w:hAnsi="Calibri" w:cs="Calibri"/>
                <w:bCs/>
                <w:sz w:val="22"/>
                <w:szCs w:val="22"/>
                <w:lang w:eastAsia="es-BO"/>
              </w:rPr>
            </w:pPr>
            <w:r w:rsidRPr="00C12C98">
              <w:rPr>
                <w:rFonts w:ascii="Calibri" w:hAnsi="Calibri" w:cs="Calibri"/>
                <w:bCs/>
                <w:sz w:val="22"/>
                <w:szCs w:val="22"/>
                <w:lang w:eastAsia="es-BO"/>
              </w:rPr>
              <w:t xml:space="preserve">La inspección de equipos y herramientas será realizada por el oferente y validada por personal designado por YPFB para garantizar que los mismos estén en buenas condiciones mecánicas y técnicas de funcionamiento previo al ingreso a Planta. </w:t>
            </w:r>
          </w:p>
          <w:p w:rsidR="001E71EB" w:rsidRPr="00C12C98" w:rsidRDefault="001E71EB" w:rsidP="001E71EB">
            <w:pPr>
              <w:autoSpaceDE w:val="0"/>
              <w:autoSpaceDN w:val="0"/>
              <w:adjustRightInd w:val="0"/>
              <w:jc w:val="both"/>
              <w:rPr>
                <w:rFonts w:ascii="Calibri" w:hAnsi="Calibri" w:cs="Calibri"/>
                <w:bCs/>
                <w:sz w:val="22"/>
                <w:szCs w:val="22"/>
                <w:lang w:eastAsia="es-BO"/>
              </w:rPr>
            </w:pPr>
          </w:p>
          <w:p w:rsidR="001E71EB" w:rsidRPr="00C12C98" w:rsidRDefault="001E71EB" w:rsidP="001E71EB">
            <w:p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El proveedor adjudicado deberá cubrir los gastos de alimentación y hospedaje en las cercanías a la Planta, en caso de ser necesario, para su personal.</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55BF4">
        <w:trPr>
          <w:jc w:val="center"/>
        </w:trPr>
        <w:tc>
          <w:tcPr>
            <w:tcW w:w="0" w:type="auto"/>
            <w:shd w:val="clear" w:color="auto" w:fill="BDD6EE" w:themeFill="accent1" w:themeFillTint="66"/>
            <w:vAlign w:val="center"/>
          </w:tcPr>
          <w:p w:rsidR="001E71EB" w:rsidRPr="00C12C98" w:rsidRDefault="001E71EB" w:rsidP="001E71EB">
            <w:pPr>
              <w:autoSpaceDE w:val="0"/>
              <w:autoSpaceDN w:val="0"/>
              <w:adjustRightInd w:val="0"/>
              <w:jc w:val="both"/>
              <w:rPr>
                <w:rFonts w:ascii="Calibri" w:hAnsi="Calibri" w:cs="Calibri"/>
                <w:b/>
                <w:sz w:val="22"/>
                <w:szCs w:val="22"/>
              </w:rPr>
            </w:pPr>
            <w:r w:rsidRPr="00C12C98">
              <w:rPr>
                <w:rFonts w:ascii="Calibri" w:hAnsi="Calibri" w:cs="Calibri"/>
                <w:b/>
                <w:sz w:val="22"/>
                <w:szCs w:val="22"/>
              </w:rPr>
              <w:t>SEGURIDAD.</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2A1EF0">
        <w:trPr>
          <w:jc w:val="center"/>
        </w:trPr>
        <w:tc>
          <w:tcPr>
            <w:tcW w:w="0" w:type="auto"/>
            <w:vAlign w:val="center"/>
          </w:tcPr>
          <w:p w:rsidR="001E71EB" w:rsidRPr="00C12C98" w:rsidRDefault="001E71EB" w:rsidP="001E71EB">
            <w:p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De acuerdo a procedimiento de ingreso a la Planta, la empresa contratada deberá coordinar con el área de Seguridad los requisitos para el ingreso de su personal, mismos que se detallan a continuación:</w:t>
            </w:r>
          </w:p>
          <w:p w:rsidR="001E71EB" w:rsidRPr="00C12C98" w:rsidRDefault="001E71EB" w:rsidP="001E71EB">
            <w:pPr>
              <w:autoSpaceDE w:val="0"/>
              <w:autoSpaceDN w:val="0"/>
              <w:adjustRightInd w:val="0"/>
              <w:jc w:val="both"/>
              <w:rPr>
                <w:rFonts w:ascii="Calibri" w:hAnsi="Calibri" w:cs="Calibri"/>
                <w:bCs/>
                <w:sz w:val="22"/>
                <w:szCs w:val="22"/>
                <w:lang w:eastAsia="es-BO"/>
              </w:rPr>
            </w:pPr>
          </w:p>
          <w:p w:rsidR="001E71EB" w:rsidRPr="00C12C98" w:rsidRDefault="001E71EB" w:rsidP="0082038A">
            <w:pPr>
              <w:numPr>
                <w:ilvl w:val="0"/>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Seguro contra accidentes personales.</w:t>
            </w:r>
          </w:p>
          <w:p w:rsidR="001E71EB" w:rsidRPr="00C12C98" w:rsidRDefault="001E71EB" w:rsidP="0082038A">
            <w:pPr>
              <w:numPr>
                <w:ilvl w:val="0"/>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Equipo de protección personal mínimo.</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Camisa manga larga y pantalón jeans (100% Algodón).</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Botín o bota de seguridad.</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Casco.</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Gafas de seguridad.</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Protectores auditivos.</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lastRenderedPageBreak/>
              <w:t>Guantes adecuados para el trabajo a realizar.</w:t>
            </w:r>
          </w:p>
          <w:p w:rsidR="001E71EB" w:rsidRPr="00C12C98" w:rsidRDefault="001E71EB" w:rsidP="0082038A">
            <w:pPr>
              <w:numPr>
                <w:ilvl w:val="0"/>
                <w:numId w:val="30"/>
              </w:numPr>
              <w:rPr>
                <w:rFonts w:ascii="Calibri" w:hAnsi="Calibri" w:cs="Calibri"/>
                <w:bCs/>
                <w:sz w:val="22"/>
                <w:szCs w:val="22"/>
                <w:lang w:eastAsia="es-BO"/>
              </w:rPr>
            </w:pPr>
            <w:r w:rsidRPr="00C12C98">
              <w:rPr>
                <w:rFonts w:ascii="Calibri" w:hAnsi="Calibri" w:cs="Calibri"/>
                <w:bCs/>
                <w:sz w:val="22"/>
                <w:szCs w:val="22"/>
                <w:lang w:eastAsia="es-BO"/>
              </w:rPr>
              <w:t>Vacunas (exigidas en caso de permanencia mayor a 1 día).</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Tétanos.</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Fiebre Amarilla.</w:t>
            </w:r>
          </w:p>
          <w:p w:rsidR="001E71EB" w:rsidRPr="00C12C98" w:rsidRDefault="001E71EB" w:rsidP="0082038A">
            <w:pPr>
              <w:numPr>
                <w:ilvl w:val="1"/>
                <w:numId w:val="30"/>
              </w:numPr>
              <w:autoSpaceDE w:val="0"/>
              <w:autoSpaceDN w:val="0"/>
              <w:adjustRightInd w:val="0"/>
              <w:jc w:val="both"/>
              <w:rPr>
                <w:rFonts w:ascii="Calibri" w:hAnsi="Calibri" w:cs="Calibri"/>
                <w:bCs/>
                <w:sz w:val="22"/>
                <w:szCs w:val="22"/>
                <w:lang w:eastAsia="es-BO"/>
              </w:rPr>
            </w:pPr>
            <w:r w:rsidRPr="00C12C98">
              <w:rPr>
                <w:rFonts w:ascii="Calibri" w:hAnsi="Calibri" w:cs="Calibri"/>
                <w:bCs/>
                <w:sz w:val="22"/>
                <w:szCs w:val="22"/>
                <w:lang w:eastAsia="es-BO"/>
              </w:rPr>
              <w:t>Hepatitis B.</w:t>
            </w:r>
          </w:p>
          <w:p w:rsidR="001E71EB" w:rsidRPr="00C12C98" w:rsidRDefault="001E71EB" w:rsidP="0082038A">
            <w:pPr>
              <w:numPr>
                <w:ilvl w:val="1"/>
                <w:numId w:val="30"/>
              </w:numPr>
              <w:autoSpaceDE w:val="0"/>
              <w:autoSpaceDN w:val="0"/>
              <w:adjustRightInd w:val="0"/>
              <w:jc w:val="both"/>
              <w:rPr>
                <w:rFonts w:ascii="Calibri" w:hAnsi="Calibri" w:cs="Calibri"/>
                <w:sz w:val="22"/>
                <w:szCs w:val="22"/>
              </w:rPr>
            </w:pPr>
            <w:r w:rsidRPr="00C12C98">
              <w:rPr>
                <w:rFonts w:ascii="Calibri" w:hAnsi="Calibri" w:cs="Calibri"/>
                <w:bCs/>
                <w:sz w:val="22"/>
                <w:szCs w:val="22"/>
                <w:lang w:eastAsia="es-BO"/>
              </w:rPr>
              <w:t>Fiebre tifoidea.</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tcPr>
          <w:p w:rsidR="001E71EB" w:rsidRPr="00FC588A" w:rsidRDefault="001E71EB" w:rsidP="001E71EB">
            <w:pPr>
              <w:rPr>
                <w:rFonts w:ascii="Calibri" w:hAnsi="Calibri" w:cs="Calibri"/>
                <w:sz w:val="22"/>
                <w:szCs w:val="22"/>
                <w:highlight w:val="yellow"/>
              </w:rPr>
            </w:pPr>
            <w:r w:rsidRPr="00455365">
              <w:rPr>
                <w:rFonts w:ascii="Calibri" w:hAnsi="Calibri" w:cs="Calibri"/>
                <w:b/>
                <w:bCs/>
                <w:sz w:val="22"/>
                <w:szCs w:val="22"/>
              </w:rPr>
              <w:lastRenderedPageBreak/>
              <w:t>MEDIOS DE TRANSPORTE</w:t>
            </w:r>
            <w:r>
              <w:rPr>
                <w:rFonts w:ascii="Calibri" w:hAnsi="Calibri" w:cs="Calibri"/>
                <w:b/>
                <w:bCs/>
                <w:sz w:val="22"/>
                <w:szCs w:val="22"/>
              </w:rPr>
              <w:t>.</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568D3">
        <w:trPr>
          <w:jc w:val="center"/>
        </w:trPr>
        <w:tc>
          <w:tcPr>
            <w:tcW w:w="0" w:type="auto"/>
          </w:tcPr>
          <w:p w:rsidR="001E71EB" w:rsidRDefault="001E71EB" w:rsidP="001E71EB">
            <w:pPr>
              <w:jc w:val="both"/>
              <w:rPr>
                <w:rFonts w:ascii="Calibri" w:hAnsi="Calibri" w:cs="Arial"/>
                <w:sz w:val="22"/>
                <w:szCs w:val="22"/>
              </w:rPr>
            </w:pPr>
            <w:r w:rsidRPr="00455365">
              <w:rPr>
                <w:rFonts w:ascii="Calibri" w:hAnsi="Calibri" w:cs="Arial"/>
                <w:sz w:val="22"/>
                <w:szCs w:val="22"/>
              </w:rPr>
              <w:t>La empresa deberá incluir en sus costos la movilización de su personal a las instalaciones de la Planta de Separación de Líquidos de Rio Grande, ubicada a 61 km de la ciudad de Santa Cruz, carretera Los Lotes - Rio Grande, en la provincia Cordillera, municipio de Cabezas del dep</w:t>
            </w:r>
            <w:r>
              <w:rPr>
                <w:rFonts w:ascii="Calibri" w:hAnsi="Calibri" w:cs="Arial"/>
                <w:sz w:val="22"/>
                <w:szCs w:val="22"/>
              </w:rPr>
              <w:t>artamento de Santa Cruz-Bolivia, para la entrega y recepción de los gabinetes</w:t>
            </w:r>
            <w:r w:rsidRPr="00455365">
              <w:rPr>
                <w:rFonts w:ascii="Calibri" w:hAnsi="Calibri" w:cs="Arial"/>
                <w:sz w:val="22"/>
                <w:szCs w:val="22"/>
              </w:rPr>
              <w:t xml:space="preserve">. Los ingresos a la Planta Rio Grande deberán ser programados en coordinación con el fiscal del servicio asignado por parte de YPFB. </w:t>
            </w:r>
          </w:p>
          <w:p w:rsidR="001E71EB" w:rsidRPr="00B55834" w:rsidRDefault="001E71EB" w:rsidP="001E71EB">
            <w:pPr>
              <w:autoSpaceDE w:val="0"/>
              <w:autoSpaceDN w:val="0"/>
              <w:adjustRightInd w:val="0"/>
              <w:jc w:val="both"/>
              <w:rPr>
                <w:rFonts w:ascii="Calibri" w:hAnsi="Calibri" w:cs="Calibri"/>
                <w:bCs/>
                <w:sz w:val="22"/>
                <w:szCs w:val="22"/>
                <w:lang w:eastAsia="es-BO"/>
              </w:rPr>
            </w:pPr>
            <w:r>
              <w:rPr>
                <w:rFonts w:ascii="Calibri" w:hAnsi="Calibri" w:cs="Calibri"/>
                <w:bCs/>
                <w:sz w:val="22"/>
                <w:szCs w:val="22"/>
                <w:lang w:eastAsia="es-BO"/>
              </w:rPr>
              <w:t xml:space="preserve">La empresa </w:t>
            </w:r>
            <w:r w:rsidRPr="00B55834">
              <w:rPr>
                <w:rFonts w:ascii="Calibri" w:hAnsi="Calibri" w:cs="Calibri"/>
                <w:bCs/>
                <w:sz w:val="22"/>
                <w:szCs w:val="22"/>
                <w:lang w:eastAsia="es-BO"/>
              </w:rPr>
              <w:t>adjudicad</w:t>
            </w:r>
            <w:r>
              <w:rPr>
                <w:rFonts w:ascii="Calibri" w:hAnsi="Calibri" w:cs="Calibri"/>
                <w:bCs/>
                <w:sz w:val="22"/>
                <w:szCs w:val="22"/>
                <w:lang w:eastAsia="es-BO"/>
              </w:rPr>
              <w:t>a</w:t>
            </w:r>
            <w:r w:rsidRPr="00B55834">
              <w:rPr>
                <w:rFonts w:ascii="Calibri" w:hAnsi="Calibri" w:cs="Calibri"/>
                <w:bCs/>
                <w:sz w:val="22"/>
                <w:szCs w:val="22"/>
                <w:lang w:eastAsia="es-BO"/>
              </w:rPr>
              <w:t xml:space="preserve"> deberá prever el medio de transporte más adecuado </w:t>
            </w:r>
            <w:r>
              <w:rPr>
                <w:rFonts w:ascii="Calibri" w:hAnsi="Calibri" w:cs="Calibri"/>
                <w:bCs/>
                <w:sz w:val="22"/>
                <w:szCs w:val="22"/>
                <w:lang w:eastAsia="es-BO"/>
              </w:rPr>
              <w:t>para los gabinetes</w:t>
            </w:r>
            <w:r w:rsidRPr="00B55834">
              <w:rPr>
                <w:rFonts w:ascii="Calibri" w:hAnsi="Calibri" w:cs="Calibri"/>
                <w:bCs/>
                <w:sz w:val="22"/>
                <w:szCs w:val="22"/>
                <w:lang w:eastAsia="es-BO"/>
              </w:rPr>
              <w:t xml:space="preserve"> hasta la Planta Separadora de Líquidos Rio Grande, el vehículo que ingrese a la Planta deberá contar mínimamente con:</w:t>
            </w:r>
          </w:p>
          <w:p w:rsidR="001E71EB" w:rsidRDefault="001E71EB" w:rsidP="0082038A">
            <w:pPr>
              <w:numPr>
                <w:ilvl w:val="0"/>
                <w:numId w:val="32"/>
              </w:numPr>
              <w:rPr>
                <w:rFonts w:ascii="Calibri" w:hAnsi="Calibri" w:cs="Calibri"/>
                <w:bCs/>
                <w:sz w:val="22"/>
                <w:szCs w:val="22"/>
                <w:lang w:eastAsia="es-BO"/>
              </w:rPr>
            </w:pPr>
            <w:r>
              <w:rPr>
                <w:rFonts w:ascii="Calibri" w:hAnsi="Calibri" w:cs="Calibri"/>
                <w:bCs/>
                <w:sz w:val="22"/>
                <w:szCs w:val="22"/>
                <w:lang w:eastAsia="es-BO"/>
              </w:rPr>
              <w:t>Póliza de seguro (Todo riesgo)</w:t>
            </w:r>
          </w:p>
          <w:p w:rsidR="001E71EB" w:rsidRPr="00B55834" w:rsidRDefault="001E71EB"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Seguro de accidente vehicular y SOAT.</w:t>
            </w:r>
          </w:p>
          <w:p w:rsidR="001E71EB" w:rsidRDefault="001E71EB" w:rsidP="0082038A">
            <w:pPr>
              <w:numPr>
                <w:ilvl w:val="0"/>
                <w:numId w:val="32"/>
              </w:numPr>
              <w:rPr>
                <w:rFonts w:ascii="Calibri" w:hAnsi="Calibri" w:cs="Calibri"/>
                <w:bCs/>
                <w:sz w:val="22"/>
                <w:szCs w:val="22"/>
                <w:lang w:eastAsia="es-BO"/>
              </w:rPr>
            </w:pPr>
            <w:r>
              <w:rPr>
                <w:rFonts w:ascii="Calibri" w:hAnsi="Calibri" w:cs="Calibri"/>
                <w:bCs/>
                <w:sz w:val="22"/>
                <w:szCs w:val="22"/>
                <w:lang w:eastAsia="es-BO"/>
              </w:rPr>
              <w:t>Roseta de inspección técnica emitida por la Policía Boliviana.</w:t>
            </w:r>
          </w:p>
          <w:p w:rsidR="001E71EB" w:rsidRPr="00B55834" w:rsidRDefault="001E71EB"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Estar equipados mínimamente con 1 extintor de polvo químico seco tipo A</w:t>
            </w:r>
            <w:r>
              <w:rPr>
                <w:rFonts w:ascii="Calibri" w:hAnsi="Calibri" w:cs="Calibri"/>
                <w:bCs/>
                <w:sz w:val="22"/>
                <w:szCs w:val="22"/>
                <w:lang w:eastAsia="es-BO"/>
              </w:rPr>
              <w:t>BC de capacidad mínima de 5 lb.</w:t>
            </w:r>
          </w:p>
          <w:p w:rsidR="001E71EB" w:rsidRPr="00B55834" w:rsidRDefault="001E71EB"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 xml:space="preserve">Disponer de 2 triángulos de emergencia como mínimo. </w:t>
            </w:r>
          </w:p>
          <w:p w:rsidR="001E71EB" w:rsidRPr="00B55834" w:rsidRDefault="001E71EB"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Tener alarmas audibles de retroceso necesariamente.</w:t>
            </w:r>
          </w:p>
          <w:p w:rsidR="001E71EB" w:rsidRPr="00B55834" w:rsidRDefault="001E71EB" w:rsidP="0082038A">
            <w:pPr>
              <w:numPr>
                <w:ilvl w:val="0"/>
                <w:numId w:val="32"/>
              </w:numPr>
              <w:rPr>
                <w:rFonts w:ascii="Calibri" w:hAnsi="Calibri" w:cs="Calibri"/>
                <w:bCs/>
                <w:sz w:val="22"/>
                <w:szCs w:val="22"/>
                <w:lang w:eastAsia="es-BO"/>
              </w:rPr>
            </w:pPr>
            <w:r w:rsidRPr="00B55834">
              <w:rPr>
                <w:rFonts w:ascii="Calibri" w:hAnsi="Calibri" w:cs="Calibri"/>
                <w:bCs/>
                <w:sz w:val="22"/>
                <w:szCs w:val="22"/>
                <w:lang w:eastAsia="es-BO"/>
              </w:rPr>
              <w:t>Deberá contar con arresta llamas para ingresar a planta</w:t>
            </w:r>
            <w:r>
              <w:rPr>
                <w:rFonts w:ascii="Calibri" w:hAnsi="Calibri" w:cs="Calibri"/>
                <w:bCs/>
                <w:sz w:val="22"/>
                <w:szCs w:val="22"/>
                <w:lang w:eastAsia="es-BO"/>
              </w:rPr>
              <w:t xml:space="preserve"> (deseable)</w:t>
            </w:r>
            <w:r w:rsidRPr="00B55834">
              <w:rPr>
                <w:rFonts w:ascii="Calibri" w:hAnsi="Calibri" w:cs="Calibri"/>
                <w:bCs/>
                <w:sz w:val="22"/>
                <w:szCs w:val="22"/>
                <w:lang w:eastAsia="es-BO"/>
              </w:rPr>
              <w:t>.</w:t>
            </w:r>
          </w:p>
          <w:p w:rsidR="001E71EB" w:rsidRPr="00B55834" w:rsidRDefault="001E71EB" w:rsidP="001E71EB">
            <w:pPr>
              <w:pStyle w:val="Prrafodelista"/>
              <w:spacing w:after="13"/>
              <w:ind w:left="0"/>
              <w:contextualSpacing/>
              <w:jc w:val="both"/>
              <w:rPr>
                <w:rFonts w:ascii="Calibri" w:hAnsi="Calibri" w:cs="Calibri"/>
                <w:bCs/>
                <w:color w:val="000000"/>
                <w:sz w:val="22"/>
                <w:szCs w:val="22"/>
              </w:rPr>
            </w:pPr>
          </w:p>
          <w:p w:rsidR="001E71EB" w:rsidRPr="00B55834" w:rsidRDefault="001E71EB" w:rsidP="001E71EB">
            <w:pPr>
              <w:pStyle w:val="Prrafodelista"/>
              <w:spacing w:after="13"/>
              <w:ind w:left="0"/>
              <w:contextualSpacing/>
              <w:jc w:val="both"/>
              <w:rPr>
                <w:rFonts w:ascii="Calibri" w:hAnsi="Calibri" w:cs="Calibri"/>
                <w:bCs/>
                <w:sz w:val="22"/>
                <w:szCs w:val="22"/>
                <w:lang w:eastAsia="es-BO"/>
              </w:rPr>
            </w:pPr>
            <w:r w:rsidRPr="00B55834">
              <w:rPr>
                <w:rFonts w:ascii="Calibri" w:hAnsi="Calibri" w:cs="Calibri"/>
                <w:bCs/>
                <w:sz w:val="22"/>
                <w:szCs w:val="22"/>
                <w:lang w:eastAsia="es-BO"/>
              </w:rPr>
              <w:t xml:space="preserve">La inspección de vehículos y equipos será realizada por el oferente y validada por personal designado por YPFB para garantizar que los mismos estén en buenas condiciones mecánicas y técnicas de funcionamiento previo el ingreso a Planta. </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jc w:val="both"/>
              <w:rPr>
                <w:rFonts w:ascii="Calibri" w:hAnsi="Calibri" w:cs="Calibri"/>
                <w:b/>
                <w:bCs/>
                <w:sz w:val="22"/>
                <w:szCs w:val="22"/>
                <w:lang w:eastAsia="es-BO"/>
              </w:rPr>
            </w:pPr>
            <w:r w:rsidRPr="00C12C98">
              <w:rPr>
                <w:rFonts w:ascii="Calibri" w:hAnsi="Calibri" w:cs="Calibri"/>
                <w:b/>
                <w:bCs/>
                <w:sz w:val="22"/>
                <w:szCs w:val="22"/>
              </w:rPr>
              <w:t>EXPERIENCIA.</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2A1EF0">
        <w:trPr>
          <w:jc w:val="center"/>
        </w:trPr>
        <w:tc>
          <w:tcPr>
            <w:tcW w:w="0" w:type="auto"/>
            <w:vAlign w:val="center"/>
          </w:tcPr>
          <w:p w:rsidR="001E71EB" w:rsidRPr="00C12C98" w:rsidRDefault="001E71EB" w:rsidP="001E71EB">
            <w:pPr>
              <w:autoSpaceDE w:val="0"/>
              <w:autoSpaceDN w:val="0"/>
              <w:jc w:val="both"/>
              <w:rPr>
                <w:rFonts w:ascii="Calibri" w:hAnsi="Calibri" w:cs="Calibri"/>
                <w:bCs/>
                <w:sz w:val="22"/>
                <w:szCs w:val="22"/>
                <w:lang w:eastAsia="es-BO"/>
              </w:rPr>
            </w:pPr>
            <w:r w:rsidRPr="00B55BF4">
              <w:rPr>
                <w:rFonts w:ascii="Calibri" w:hAnsi="Calibri" w:cs="Calibri"/>
                <w:b/>
                <w:bCs/>
                <w:sz w:val="24"/>
                <w:szCs w:val="22"/>
                <w:u w:val="single"/>
                <w:lang w:eastAsia="es-BO"/>
              </w:rPr>
              <w:t>Experiencia General</w:t>
            </w:r>
            <w:r w:rsidR="00542055">
              <w:rPr>
                <w:rFonts w:ascii="Calibri" w:hAnsi="Calibri" w:cs="Calibri"/>
                <w:b/>
                <w:bCs/>
                <w:sz w:val="22"/>
                <w:szCs w:val="22"/>
                <w:lang w:eastAsia="es-BO"/>
              </w:rPr>
              <w:t>:</w:t>
            </w:r>
            <w:r w:rsidRPr="00C12C98">
              <w:rPr>
                <w:rFonts w:ascii="Calibri" w:hAnsi="Calibri" w:cs="Calibri"/>
                <w:bCs/>
                <w:sz w:val="22"/>
                <w:szCs w:val="22"/>
                <w:lang w:eastAsia="es-BO"/>
              </w:rPr>
              <w:t> mayor a 2 años que se computará a partir de la emisión de su Matrícula de Comercio (Registro en Fundempresa); deberá adjuntar fotocopia simple de la documentación como respaldo.</w:t>
            </w:r>
          </w:p>
          <w:p w:rsidR="001E71EB" w:rsidRPr="00C12C98" w:rsidRDefault="001E71EB" w:rsidP="001E71EB">
            <w:pPr>
              <w:autoSpaceDE w:val="0"/>
              <w:autoSpaceDN w:val="0"/>
              <w:jc w:val="both"/>
              <w:rPr>
                <w:rFonts w:ascii="Calibri" w:hAnsi="Calibri" w:cs="Calibri"/>
                <w:bCs/>
                <w:sz w:val="22"/>
                <w:szCs w:val="22"/>
                <w:lang w:eastAsia="es-BO"/>
              </w:rPr>
            </w:pPr>
          </w:p>
          <w:p w:rsidR="001E71EB" w:rsidRPr="00C12C98" w:rsidRDefault="001E71EB" w:rsidP="00542055">
            <w:pPr>
              <w:autoSpaceDE w:val="0"/>
              <w:autoSpaceDN w:val="0"/>
              <w:jc w:val="both"/>
              <w:rPr>
                <w:rFonts w:ascii="Calibri" w:hAnsi="Calibri" w:cs="Calibri"/>
                <w:b/>
                <w:bCs/>
                <w:sz w:val="22"/>
                <w:szCs w:val="22"/>
                <w:lang w:eastAsia="es-BO"/>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542055" w:rsidRPr="00C75BEC" w:rsidTr="002A1EF0">
        <w:trPr>
          <w:jc w:val="center"/>
        </w:trPr>
        <w:tc>
          <w:tcPr>
            <w:tcW w:w="0" w:type="auto"/>
            <w:vAlign w:val="center"/>
          </w:tcPr>
          <w:p w:rsidR="00542055" w:rsidRPr="00C12C98" w:rsidRDefault="00542055" w:rsidP="00542055">
            <w:pPr>
              <w:autoSpaceDE w:val="0"/>
              <w:autoSpaceDN w:val="0"/>
              <w:jc w:val="both"/>
              <w:rPr>
                <w:rFonts w:ascii="Calibri" w:hAnsi="Calibri" w:cs="Calibri"/>
                <w:bCs/>
                <w:sz w:val="22"/>
                <w:szCs w:val="22"/>
                <w:lang w:eastAsia="es-BO"/>
              </w:rPr>
            </w:pPr>
            <w:r w:rsidRPr="00B55BF4">
              <w:rPr>
                <w:rFonts w:ascii="Calibri" w:hAnsi="Calibri" w:cs="Calibri"/>
                <w:b/>
                <w:bCs/>
                <w:sz w:val="24"/>
                <w:szCs w:val="22"/>
                <w:u w:val="single"/>
                <w:lang w:eastAsia="es-BO"/>
              </w:rPr>
              <w:t>Experiencia Específica</w:t>
            </w:r>
            <w:r>
              <w:rPr>
                <w:rFonts w:ascii="Calibri" w:hAnsi="Calibri" w:cs="Calibri"/>
                <w:bCs/>
                <w:sz w:val="22"/>
                <w:szCs w:val="22"/>
                <w:lang w:eastAsia="es-BO"/>
              </w:rPr>
              <w:t>:</w:t>
            </w:r>
            <w:r w:rsidRPr="00C12C98">
              <w:rPr>
                <w:rFonts w:ascii="Calibri" w:hAnsi="Calibri" w:cs="Calibri"/>
                <w:bCs/>
                <w:sz w:val="22"/>
                <w:szCs w:val="22"/>
                <w:lang w:eastAsia="es-BO"/>
              </w:rPr>
              <w:t xml:space="preserve"> la empresa oferente deberá tener como mínimo 5 trabajos de metal mecánica, ya sea en el sector petrolero, minero, industrial, etc. (sector público o privado).  Para respaldo se debe adjuntar documentación en fotocopia simple de órdenes de compra, servicio, contratos, certificados de cumplimiento de servicio, etc.</w:t>
            </w:r>
          </w:p>
          <w:p w:rsidR="00542055" w:rsidRPr="00C12C98" w:rsidRDefault="00542055" w:rsidP="001E71EB">
            <w:pPr>
              <w:autoSpaceDE w:val="0"/>
              <w:autoSpaceDN w:val="0"/>
              <w:jc w:val="both"/>
              <w:rPr>
                <w:rFonts w:ascii="Calibri" w:hAnsi="Calibri" w:cs="Calibri"/>
                <w:bCs/>
                <w:sz w:val="22"/>
                <w:szCs w:val="22"/>
                <w:lang w:eastAsia="es-BO"/>
              </w:rPr>
            </w:pPr>
          </w:p>
        </w:tc>
        <w:tc>
          <w:tcPr>
            <w:tcW w:w="0" w:type="auto"/>
            <w:vAlign w:val="center"/>
          </w:tcPr>
          <w:p w:rsidR="00542055" w:rsidRPr="00DB5AAF" w:rsidRDefault="00542055" w:rsidP="001E71EB">
            <w:pPr>
              <w:rPr>
                <w:rFonts w:ascii="Calibri" w:hAnsi="Calibri" w:cs="Calibri"/>
                <w:b/>
                <w:sz w:val="18"/>
                <w:szCs w:val="18"/>
              </w:rPr>
            </w:pPr>
          </w:p>
        </w:tc>
        <w:tc>
          <w:tcPr>
            <w:tcW w:w="0" w:type="auto"/>
            <w:vAlign w:val="center"/>
          </w:tcPr>
          <w:p w:rsidR="00542055" w:rsidRPr="00DB5AAF" w:rsidRDefault="00542055" w:rsidP="001E71EB">
            <w:pPr>
              <w:rPr>
                <w:rFonts w:ascii="Calibri" w:hAnsi="Calibri" w:cs="Calibri"/>
                <w:b/>
                <w:sz w:val="18"/>
                <w:szCs w:val="18"/>
              </w:rPr>
            </w:pPr>
          </w:p>
        </w:tc>
        <w:tc>
          <w:tcPr>
            <w:tcW w:w="0" w:type="auto"/>
            <w:vAlign w:val="center"/>
          </w:tcPr>
          <w:p w:rsidR="00542055" w:rsidRPr="00DB5AAF" w:rsidRDefault="00542055" w:rsidP="001E71EB">
            <w:pPr>
              <w:rPr>
                <w:rFonts w:ascii="Calibri" w:hAnsi="Calibri" w:cs="Calibri"/>
                <w:b/>
                <w:sz w:val="18"/>
                <w:szCs w:val="18"/>
              </w:rPr>
            </w:pPr>
          </w:p>
        </w:tc>
        <w:tc>
          <w:tcPr>
            <w:tcW w:w="0" w:type="auto"/>
            <w:vAlign w:val="center"/>
          </w:tcPr>
          <w:p w:rsidR="00542055" w:rsidRPr="00DB5AAF" w:rsidRDefault="00542055"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autoSpaceDE w:val="0"/>
              <w:autoSpaceDN w:val="0"/>
              <w:adjustRightInd w:val="0"/>
              <w:rPr>
                <w:rFonts w:ascii="Calibri" w:hAnsi="Calibri" w:cs="Calibri"/>
                <w:b/>
                <w:bCs/>
                <w:sz w:val="22"/>
                <w:szCs w:val="22"/>
                <w:lang w:eastAsia="es-BO"/>
              </w:rPr>
            </w:pPr>
            <w:r w:rsidRPr="00C12C98">
              <w:rPr>
                <w:rFonts w:ascii="Calibri" w:hAnsi="Calibri" w:cs="Calibri"/>
                <w:b/>
                <w:bCs/>
                <w:sz w:val="22"/>
                <w:szCs w:val="22"/>
              </w:rPr>
              <w:lastRenderedPageBreak/>
              <w:t>LUGAR DE ENTREGA DE LOS BIENES.</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F799A">
        <w:trPr>
          <w:jc w:val="center"/>
        </w:trPr>
        <w:tc>
          <w:tcPr>
            <w:tcW w:w="0" w:type="auto"/>
            <w:vAlign w:val="bottom"/>
          </w:tcPr>
          <w:p w:rsidR="001E71EB" w:rsidRPr="00C12C98" w:rsidRDefault="001E71EB" w:rsidP="001E71EB">
            <w:pPr>
              <w:autoSpaceDE w:val="0"/>
              <w:autoSpaceDN w:val="0"/>
              <w:adjustRightInd w:val="0"/>
              <w:jc w:val="both"/>
              <w:rPr>
                <w:rFonts w:ascii="Calibri" w:hAnsi="Calibri" w:cs="Calibri"/>
                <w:sz w:val="22"/>
                <w:szCs w:val="22"/>
              </w:rPr>
            </w:pPr>
            <w:r w:rsidRPr="00C12C98">
              <w:rPr>
                <w:rFonts w:ascii="Calibri" w:hAnsi="Calibri" w:cs="Calibri"/>
                <w:sz w:val="22"/>
                <w:szCs w:val="22"/>
              </w:rPr>
              <w:t>El lugar de entrega de los gabinetes será en instalaciones de la Planta de Separación de Líquidos de Rio Grande (PSLRGD), ubicada en el Municipio de Cabezas Provincia Cordillera del Departamento de Santa Cruz de la Sierra, aproximadamente a 61 km de la ciudad de Santa Cruz.</w:t>
            </w:r>
          </w:p>
          <w:p w:rsidR="001E71EB" w:rsidRPr="00C12C98" w:rsidRDefault="001E71EB" w:rsidP="001E71EB">
            <w:pPr>
              <w:autoSpaceDE w:val="0"/>
              <w:autoSpaceDN w:val="0"/>
              <w:adjustRightInd w:val="0"/>
              <w:jc w:val="both"/>
              <w:rPr>
                <w:rFonts w:ascii="Calibri" w:hAnsi="Calibri" w:cs="Calibri"/>
                <w:sz w:val="22"/>
                <w:szCs w:val="22"/>
              </w:rPr>
            </w:pPr>
          </w:p>
          <w:p w:rsidR="001E71EB" w:rsidRPr="00C12C98" w:rsidRDefault="001E71EB" w:rsidP="001E71EB">
            <w:pPr>
              <w:autoSpaceDE w:val="0"/>
              <w:autoSpaceDN w:val="0"/>
              <w:adjustRightInd w:val="0"/>
              <w:jc w:val="both"/>
              <w:rPr>
                <w:rFonts w:ascii="Calibri" w:hAnsi="Calibri" w:cs="Calibri"/>
                <w:sz w:val="22"/>
                <w:szCs w:val="22"/>
              </w:rPr>
            </w:pPr>
            <w:r w:rsidRPr="00C12C98">
              <w:rPr>
                <w:rFonts w:ascii="Calibri" w:hAnsi="Calibri" w:cs="Calibri"/>
                <w:sz w:val="22"/>
                <w:szCs w:val="22"/>
              </w:rPr>
              <w:t>La recepción de los gabinetes se realizara una vez estén debidamente instalados en los soportes de la Planta implementados para este efecto, el responsable de recepción será quien dará la conformidad de los bienes entregados.</w:t>
            </w:r>
          </w:p>
          <w:p w:rsidR="001E71EB" w:rsidRPr="00C12C98" w:rsidRDefault="001E71EB" w:rsidP="001E71EB">
            <w:pPr>
              <w:autoSpaceDE w:val="0"/>
              <w:autoSpaceDN w:val="0"/>
              <w:adjustRightInd w:val="0"/>
              <w:jc w:val="both"/>
              <w:rPr>
                <w:rFonts w:ascii="Calibri" w:hAnsi="Calibri" w:cs="Calibri"/>
                <w:sz w:val="22"/>
                <w:szCs w:val="22"/>
                <w:lang w:eastAsia="es-BO"/>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autoSpaceDE w:val="0"/>
              <w:autoSpaceDN w:val="0"/>
              <w:adjustRightInd w:val="0"/>
              <w:rPr>
                <w:rFonts w:ascii="Calibri" w:hAnsi="Calibri" w:cs="Calibri"/>
                <w:sz w:val="22"/>
                <w:szCs w:val="22"/>
              </w:rPr>
            </w:pPr>
            <w:r w:rsidRPr="00C12C98">
              <w:rPr>
                <w:rFonts w:ascii="Calibri" w:hAnsi="Calibri" w:cs="Calibri"/>
                <w:b/>
                <w:bCs/>
                <w:sz w:val="22"/>
                <w:szCs w:val="22"/>
              </w:rPr>
              <w:t>MUESTRAS.</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F799A">
        <w:trPr>
          <w:jc w:val="center"/>
        </w:trPr>
        <w:tc>
          <w:tcPr>
            <w:tcW w:w="0" w:type="auto"/>
            <w:vAlign w:val="bottom"/>
          </w:tcPr>
          <w:p w:rsidR="001E71EB" w:rsidRPr="00C12C98" w:rsidRDefault="001E71EB" w:rsidP="001E71EB">
            <w:pPr>
              <w:autoSpaceDE w:val="0"/>
              <w:autoSpaceDN w:val="0"/>
              <w:adjustRightInd w:val="0"/>
              <w:jc w:val="both"/>
              <w:rPr>
                <w:rFonts w:ascii="Calibri" w:hAnsi="Calibri" w:cs="Calibri"/>
                <w:sz w:val="22"/>
                <w:szCs w:val="22"/>
              </w:rPr>
            </w:pPr>
            <w:r w:rsidRPr="00C12C98">
              <w:rPr>
                <w:rFonts w:ascii="Calibri" w:hAnsi="Calibri" w:cs="Calibri"/>
                <w:sz w:val="22"/>
                <w:szCs w:val="22"/>
              </w:rPr>
              <w:t>El proveedor adjudicado presentara a YPFB un prototipo o diseño de los gabinetes de manera que, antes de la producción de todos los gabinetes, se revise y acepte el modelo para los diferentes gabinetes, tomando en cuenta el plazo de entrega del bien.</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C12C98" w:rsidRDefault="001E71EB" w:rsidP="001E71EB">
            <w:pPr>
              <w:autoSpaceDE w:val="0"/>
              <w:autoSpaceDN w:val="0"/>
              <w:adjustRightInd w:val="0"/>
              <w:rPr>
                <w:rFonts w:ascii="Calibri" w:hAnsi="Calibri" w:cs="Calibri"/>
                <w:sz w:val="22"/>
                <w:szCs w:val="22"/>
              </w:rPr>
            </w:pPr>
            <w:r w:rsidRPr="00C12C98">
              <w:rPr>
                <w:rFonts w:ascii="Calibri" w:hAnsi="Calibri" w:cs="Calibri"/>
                <w:b/>
                <w:bCs/>
                <w:sz w:val="22"/>
                <w:szCs w:val="22"/>
              </w:rPr>
              <w:t>SEGUROS.</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F799A">
        <w:trPr>
          <w:jc w:val="center"/>
        </w:trPr>
        <w:tc>
          <w:tcPr>
            <w:tcW w:w="0" w:type="auto"/>
            <w:vAlign w:val="center"/>
          </w:tcPr>
          <w:p w:rsidR="001E71EB" w:rsidRPr="00497A7C" w:rsidRDefault="001E71EB" w:rsidP="0082038A">
            <w:pPr>
              <w:numPr>
                <w:ilvl w:val="0"/>
                <w:numId w:val="35"/>
              </w:numPr>
              <w:autoSpaceDE w:val="0"/>
              <w:autoSpaceDN w:val="0"/>
              <w:adjustRightInd w:val="0"/>
              <w:ind w:left="284"/>
              <w:jc w:val="both"/>
              <w:rPr>
                <w:rFonts w:ascii="Calibri" w:hAnsi="Calibri" w:cs="Calibri"/>
                <w:b/>
                <w:sz w:val="22"/>
                <w:szCs w:val="22"/>
              </w:rPr>
            </w:pPr>
            <w:r>
              <w:rPr>
                <w:rFonts w:ascii="Calibri" w:hAnsi="Calibri" w:cs="Calibri"/>
                <w:b/>
                <w:sz w:val="22"/>
                <w:szCs w:val="22"/>
              </w:rPr>
              <w:t>CLÁ</w:t>
            </w:r>
            <w:r w:rsidRPr="00497A7C">
              <w:rPr>
                <w:rFonts w:ascii="Calibri" w:hAnsi="Calibri" w:cs="Calibri"/>
                <w:b/>
                <w:sz w:val="22"/>
                <w:szCs w:val="22"/>
              </w:rPr>
              <w:t>USULA DE SEGUROS.</w:t>
            </w:r>
          </w:p>
          <w:p w:rsidR="001E71EB" w:rsidRPr="00497A7C" w:rsidRDefault="001E71EB" w:rsidP="001E71EB">
            <w:pPr>
              <w:autoSpaceDE w:val="0"/>
              <w:autoSpaceDN w:val="0"/>
              <w:adjustRightInd w:val="0"/>
              <w:jc w:val="both"/>
              <w:rPr>
                <w:rFonts w:ascii="Calibri" w:hAnsi="Calibri" w:cs="Calibri"/>
                <w:sz w:val="22"/>
                <w:szCs w:val="22"/>
              </w:rPr>
            </w:pPr>
            <w:r w:rsidRPr="00497A7C">
              <w:rPr>
                <w:rFonts w:ascii="Calibri" w:hAnsi="Calibri" w:cs="Calibri"/>
                <w:sz w:val="22"/>
                <w:szCs w:val="22"/>
              </w:rPr>
              <w:t>La empresa contratada, deberá presentar y mantener vigente de forma ininterrumpi</w:t>
            </w:r>
            <w:r>
              <w:rPr>
                <w:rFonts w:ascii="Calibri" w:hAnsi="Calibri" w:cs="Calibri"/>
                <w:sz w:val="22"/>
                <w:szCs w:val="22"/>
              </w:rPr>
              <w:t>da durante todo el periodo de la orden de servicio</w:t>
            </w:r>
            <w:r w:rsidRPr="00497A7C">
              <w:rPr>
                <w:rFonts w:ascii="Calibri" w:hAnsi="Calibri" w:cs="Calibri"/>
                <w:sz w:val="22"/>
                <w:szCs w:val="22"/>
              </w:rPr>
              <w:t xml:space="preserve"> la Póliza de Seguro especificada a continuación: </w:t>
            </w:r>
          </w:p>
          <w:p w:rsidR="001E71EB" w:rsidRPr="00497A7C" w:rsidRDefault="001E71EB" w:rsidP="001E71EB">
            <w:pPr>
              <w:autoSpaceDE w:val="0"/>
              <w:autoSpaceDN w:val="0"/>
              <w:adjustRightInd w:val="0"/>
              <w:jc w:val="both"/>
              <w:rPr>
                <w:rFonts w:ascii="Calibri" w:hAnsi="Calibri" w:cs="Calibri"/>
                <w:sz w:val="22"/>
                <w:szCs w:val="22"/>
              </w:rPr>
            </w:pPr>
          </w:p>
          <w:p w:rsidR="001E71EB" w:rsidRPr="00497A7C" w:rsidRDefault="001E71EB" w:rsidP="0082038A">
            <w:pPr>
              <w:numPr>
                <w:ilvl w:val="0"/>
                <w:numId w:val="34"/>
              </w:numPr>
              <w:autoSpaceDE w:val="0"/>
              <w:autoSpaceDN w:val="0"/>
              <w:adjustRightInd w:val="0"/>
              <w:jc w:val="both"/>
              <w:rPr>
                <w:rFonts w:ascii="Calibri" w:hAnsi="Calibri" w:cs="Calibri"/>
                <w:sz w:val="22"/>
                <w:szCs w:val="22"/>
              </w:rPr>
            </w:pPr>
            <w:r w:rsidRPr="00497A7C">
              <w:rPr>
                <w:rFonts w:ascii="Calibri" w:hAnsi="Calibri" w:cs="Calibri"/>
                <w:b/>
                <w:sz w:val="22"/>
                <w:szCs w:val="22"/>
              </w:rPr>
              <w:t>PÓLIZA DE ACCIDENTES PERSONALES.</w:t>
            </w:r>
            <w:r w:rsidRPr="00497A7C">
              <w:rPr>
                <w:rFonts w:ascii="Calibri" w:hAnsi="Calibri" w:cs="Calibri"/>
                <w:sz w:val="22"/>
                <w:szCs w:val="22"/>
              </w:rPr>
              <w:t xml:space="preserve"> </w:t>
            </w:r>
          </w:p>
          <w:p w:rsidR="001E71EB" w:rsidRPr="00497A7C" w:rsidRDefault="001E71EB" w:rsidP="001E71EB">
            <w:pPr>
              <w:autoSpaceDE w:val="0"/>
              <w:autoSpaceDN w:val="0"/>
              <w:adjustRightInd w:val="0"/>
              <w:jc w:val="both"/>
              <w:rPr>
                <w:rFonts w:ascii="Calibri" w:hAnsi="Calibri" w:cs="Calibri"/>
                <w:sz w:val="22"/>
                <w:szCs w:val="22"/>
              </w:rPr>
            </w:pPr>
            <w:r w:rsidRPr="00497A7C">
              <w:rPr>
                <w:rFonts w:ascii="Calibri" w:hAnsi="Calibri" w:cs="Calibri"/>
                <w:sz w:val="22"/>
                <w:szCs w:val="22"/>
              </w:rPr>
              <w:t xml:space="preserve">Los trabajadores, funcionarios y empleados designados por la empresa contratada,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1E71EB" w:rsidRDefault="001E71EB" w:rsidP="001E71EB">
            <w:pPr>
              <w:autoSpaceDE w:val="0"/>
              <w:autoSpaceDN w:val="0"/>
              <w:adjustRightInd w:val="0"/>
              <w:jc w:val="both"/>
              <w:rPr>
                <w:rFonts w:ascii="Calibri" w:hAnsi="Calibri" w:cs="Calibri"/>
                <w:sz w:val="22"/>
                <w:szCs w:val="22"/>
              </w:rPr>
            </w:pPr>
          </w:p>
          <w:p w:rsidR="001E71EB" w:rsidRPr="00497A7C" w:rsidRDefault="001E71EB" w:rsidP="001E71EB">
            <w:pPr>
              <w:autoSpaceDE w:val="0"/>
              <w:autoSpaceDN w:val="0"/>
              <w:adjustRightInd w:val="0"/>
              <w:jc w:val="both"/>
              <w:rPr>
                <w:rFonts w:ascii="Calibri" w:hAnsi="Calibri" w:cs="Calibri"/>
                <w:sz w:val="22"/>
                <w:szCs w:val="22"/>
              </w:rPr>
            </w:pPr>
          </w:p>
          <w:p w:rsidR="001E71EB" w:rsidRPr="00497A7C" w:rsidRDefault="001E71EB" w:rsidP="0082038A">
            <w:pPr>
              <w:numPr>
                <w:ilvl w:val="0"/>
                <w:numId w:val="35"/>
              </w:numPr>
              <w:autoSpaceDE w:val="0"/>
              <w:autoSpaceDN w:val="0"/>
              <w:adjustRightInd w:val="0"/>
              <w:ind w:left="284"/>
              <w:jc w:val="both"/>
              <w:rPr>
                <w:rFonts w:ascii="Calibri" w:hAnsi="Calibri" w:cs="Calibri"/>
                <w:b/>
                <w:sz w:val="22"/>
                <w:szCs w:val="22"/>
              </w:rPr>
            </w:pPr>
            <w:r w:rsidRPr="00497A7C">
              <w:rPr>
                <w:rFonts w:ascii="Calibri" w:hAnsi="Calibri" w:cs="Calibri"/>
                <w:b/>
                <w:sz w:val="22"/>
                <w:szCs w:val="22"/>
              </w:rPr>
              <w:t>CONDICIONES ADICIONALES.</w:t>
            </w:r>
          </w:p>
          <w:p w:rsidR="001E71EB" w:rsidRPr="00497A7C" w:rsidRDefault="001E71EB" w:rsidP="001E71EB">
            <w:pPr>
              <w:autoSpaceDE w:val="0"/>
              <w:autoSpaceDN w:val="0"/>
              <w:adjustRightInd w:val="0"/>
              <w:jc w:val="both"/>
              <w:rPr>
                <w:rFonts w:ascii="Calibri" w:hAnsi="Calibri" w:cs="Calibri"/>
                <w:sz w:val="22"/>
                <w:szCs w:val="22"/>
              </w:rPr>
            </w:pPr>
            <w:r w:rsidRPr="00497A7C">
              <w:rPr>
                <w:rFonts w:ascii="Calibri" w:hAnsi="Calibri" w:cs="Calibri"/>
                <w:sz w:val="22"/>
                <w:szCs w:val="22"/>
              </w:rPr>
              <w:t xml:space="preserve">I. De suspenderse por cualquier razón la vigencia o cobertura de las Pólizas nominadas precedentemente, o bien se presente la existencia de eventos no cubiertos por las mismas; la empresa contratada, se hace enteramente responsable frente a YPFB,  por todos los accidentes que sean responsables y  hayan causado  en el desempeño de sus funciones. </w:t>
            </w:r>
          </w:p>
          <w:p w:rsidR="001E71EB" w:rsidRPr="00497A7C" w:rsidRDefault="001E71EB" w:rsidP="001E71EB">
            <w:pPr>
              <w:autoSpaceDE w:val="0"/>
              <w:autoSpaceDN w:val="0"/>
              <w:adjustRightInd w:val="0"/>
              <w:jc w:val="both"/>
              <w:rPr>
                <w:rFonts w:ascii="Calibri" w:hAnsi="Calibri" w:cs="Calibri"/>
                <w:sz w:val="22"/>
                <w:szCs w:val="22"/>
              </w:rPr>
            </w:pPr>
          </w:p>
          <w:p w:rsidR="001E71EB" w:rsidRPr="00497A7C" w:rsidRDefault="001E71EB" w:rsidP="001E71EB">
            <w:pPr>
              <w:autoSpaceDE w:val="0"/>
              <w:autoSpaceDN w:val="0"/>
              <w:adjustRightInd w:val="0"/>
              <w:jc w:val="both"/>
              <w:rPr>
                <w:rFonts w:ascii="Calibri" w:hAnsi="Calibri" w:cs="Calibri"/>
                <w:sz w:val="22"/>
                <w:szCs w:val="22"/>
              </w:rPr>
            </w:pPr>
            <w:r w:rsidRPr="00497A7C">
              <w:rPr>
                <w:rFonts w:ascii="Calibri" w:hAnsi="Calibri" w:cs="Calibri"/>
                <w:sz w:val="22"/>
                <w:szCs w:val="22"/>
              </w:rPr>
              <w:t>II. La empresa adjudicada, deberá entregar una copia de la citada póliza a YPFB ante</w:t>
            </w:r>
            <w:r>
              <w:rPr>
                <w:rFonts w:ascii="Calibri" w:hAnsi="Calibri" w:cs="Calibri"/>
                <w:sz w:val="22"/>
                <w:szCs w:val="22"/>
              </w:rPr>
              <w:t>s de la suscripción de la orden de servicio</w:t>
            </w:r>
            <w:r w:rsidRPr="00497A7C">
              <w:rPr>
                <w:rFonts w:ascii="Calibri" w:hAnsi="Calibri" w:cs="Calibri"/>
                <w:sz w:val="22"/>
                <w:szCs w:val="22"/>
              </w:rPr>
              <w:t>.</w:t>
            </w:r>
          </w:p>
          <w:p w:rsidR="001E71EB" w:rsidRDefault="001E71EB" w:rsidP="001E71EB">
            <w:pPr>
              <w:autoSpaceDE w:val="0"/>
              <w:autoSpaceDN w:val="0"/>
              <w:adjustRightInd w:val="0"/>
              <w:jc w:val="both"/>
              <w:rPr>
                <w:rFonts w:ascii="Calibri" w:hAnsi="Calibri" w:cs="Calibri"/>
                <w:sz w:val="22"/>
                <w:szCs w:val="22"/>
              </w:rPr>
            </w:pPr>
          </w:p>
          <w:p w:rsidR="001E71EB" w:rsidRDefault="001E71EB" w:rsidP="001E71EB">
            <w:pPr>
              <w:autoSpaceDE w:val="0"/>
              <w:autoSpaceDN w:val="0"/>
              <w:adjustRightInd w:val="0"/>
              <w:jc w:val="both"/>
              <w:rPr>
                <w:rFonts w:ascii="Calibri" w:hAnsi="Calibri" w:cs="Calibri"/>
                <w:sz w:val="22"/>
                <w:szCs w:val="22"/>
              </w:rPr>
            </w:pPr>
          </w:p>
          <w:p w:rsidR="0046355C" w:rsidRPr="00497A7C" w:rsidRDefault="0046355C" w:rsidP="001E71EB">
            <w:pPr>
              <w:autoSpaceDE w:val="0"/>
              <w:autoSpaceDN w:val="0"/>
              <w:adjustRightInd w:val="0"/>
              <w:jc w:val="both"/>
              <w:rPr>
                <w:rFonts w:ascii="Calibri" w:hAnsi="Calibri" w:cs="Calibri"/>
                <w:sz w:val="22"/>
                <w:szCs w:val="22"/>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202B00" w:rsidRDefault="001E71EB" w:rsidP="001E71EB">
            <w:pPr>
              <w:jc w:val="both"/>
              <w:rPr>
                <w:rFonts w:ascii="Calibri" w:hAnsi="Calibri" w:cs="Calibri"/>
                <w:bCs/>
                <w:sz w:val="22"/>
                <w:szCs w:val="22"/>
              </w:rPr>
            </w:pPr>
            <w:r>
              <w:rPr>
                <w:rFonts w:ascii="Calibri" w:hAnsi="Calibri" w:cs="Calibri"/>
                <w:b/>
                <w:sz w:val="22"/>
                <w:szCs w:val="22"/>
              </w:rPr>
              <w:lastRenderedPageBreak/>
              <w:t>FACTURACIÓN</w:t>
            </w:r>
            <w:r w:rsidRPr="00D078CE">
              <w:rPr>
                <w:rFonts w:ascii="Calibri" w:hAnsi="Calibri" w:cs="Calibri"/>
                <w:b/>
                <w:sz w:val="22"/>
                <w:szCs w:val="22"/>
              </w:rPr>
              <w:t>.</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F799A">
        <w:trPr>
          <w:jc w:val="center"/>
        </w:trPr>
        <w:tc>
          <w:tcPr>
            <w:tcW w:w="0" w:type="auto"/>
            <w:vAlign w:val="center"/>
          </w:tcPr>
          <w:p w:rsidR="001E71EB" w:rsidRPr="00C66EDC" w:rsidRDefault="001E71EB" w:rsidP="001E71EB">
            <w:pPr>
              <w:jc w:val="both"/>
              <w:rPr>
                <w:rFonts w:ascii="Calibri" w:hAnsi="Calibri" w:cs="Calibri"/>
                <w:sz w:val="22"/>
                <w:szCs w:val="22"/>
              </w:rPr>
            </w:pPr>
            <w:r w:rsidRPr="00C66EDC">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1E71EB" w:rsidRPr="00FD5480" w:rsidRDefault="001E71EB" w:rsidP="001E71EB">
            <w:pPr>
              <w:jc w:val="both"/>
              <w:rPr>
                <w:rFonts w:ascii="Calibri" w:hAnsi="Calibri" w:cs="Calibri"/>
                <w:sz w:val="10"/>
                <w:szCs w:val="10"/>
              </w:rPr>
            </w:pPr>
          </w:p>
          <w:p w:rsidR="001E71EB" w:rsidRPr="00C66EDC" w:rsidRDefault="001E71EB" w:rsidP="001E71EB">
            <w:pPr>
              <w:jc w:val="both"/>
              <w:rPr>
                <w:rFonts w:ascii="Calibri" w:hAnsi="Calibri" w:cs="Calibri"/>
                <w:sz w:val="22"/>
                <w:szCs w:val="22"/>
              </w:rPr>
            </w:pPr>
            <w:r w:rsidRPr="00C66EDC">
              <w:rPr>
                <w:rFonts w:ascii="Calibri" w:hAnsi="Calibri" w:cs="Calibri"/>
                <w:sz w:val="22"/>
                <w:szCs w:val="22"/>
              </w:rPr>
              <w:t>El pago se efectuará previo informe de conformidad, emitido por los responsables designados, debiendo emitirse la correspondiente factura al momento de la entrega total del bien objeto del contrato.</w:t>
            </w:r>
          </w:p>
          <w:p w:rsidR="001E71EB" w:rsidRPr="00FD5480" w:rsidRDefault="001E71EB" w:rsidP="001E71EB">
            <w:pPr>
              <w:jc w:val="both"/>
              <w:rPr>
                <w:rFonts w:ascii="Calibri" w:hAnsi="Calibri" w:cs="Calibri"/>
                <w:sz w:val="10"/>
                <w:szCs w:val="10"/>
              </w:rPr>
            </w:pPr>
          </w:p>
          <w:p w:rsidR="001E71EB" w:rsidRPr="00C66EDC" w:rsidRDefault="001E71EB" w:rsidP="001E71EB">
            <w:pPr>
              <w:jc w:val="both"/>
              <w:rPr>
                <w:rFonts w:ascii="Calibri" w:hAnsi="Calibri" w:cs="Calibri"/>
                <w:sz w:val="22"/>
                <w:szCs w:val="22"/>
              </w:rPr>
            </w:pPr>
            <w:r w:rsidRPr="00C66EDC">
              <w:rPr>
                <w:rFonts w:ascii="Calibri" w:hAnsi="Calibri" w:cs="Calibri"/>
                <w:sz w:val="22"/>
                <w:szCs w:val="22"/>
              </w:rPr>
              <w:t xml:space="preserve">Los proponentes, deberán presentar el certificado de inscripción en el Padrón Nacional de Contribuyentes y el domicilio fiscal actualizado como requisito necesario para su habilitación </w:t>
            </w:r>
          </w:p>
          <w:p w:rsidR="001E71EB" w:rsidRPr="00FD5480" w:rsidRDefault="001E71EB" w:rsidP="001E71EB">
            <w:pPr>
              <w:jc w:val="both"/>
              <w:rPr>
                <w:rFonts w:ascii="Calibri" w:hAnsi="Calibri" w:cs="Calibri"/>
                <w:sz w:val="10"/>
                <w:szCs w:val="10"/>
              </w:rPr>
            </w:pPr>
          </w:p>
          <w:p w:rsidR="001E71EB" w:rsidRDefault="001E71EB" w:rsidP="001E71EB">
            <w:pPr>
              <w:jc w:val="both"/>
              <w:rPr>
                <w:rFonts w:ascii="Calibri" w:hAnsi="Calibri" w:cs="Calibri"/>
                <w:b/>
                <w:sz w:val="22"/>
                <w:szCs w:val="22"/>
              </w:rPr>
            </w:pPr>
            <w:r w:rsidRPr="00C66EDC">
              <w:rPr>
                <w:rFonts w:ascii="Calibri" w:hAnsi="Calibri" w:cs="Calibri"/>
                <w:sz w:val="22"/>
                <w:szCs w:val="22"/>
              </w:rPr>
              <w:t>Cuando se apliquen multas, las mismas serán deducidas del monto a pagar, no obstante la empresa contratada deberá emitir la factura por el total del precio convenido.</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Default="001E71EB" w:rsidP="001E71EB">
            <w:pPr>
              <w:jc w:val="both"/>
              <w:rPr>
                <w:rFonts w:ascii="Calibri" w:hAnsi="Calibri" w:cs="Calibri"/>
                <w:b/>
                <w:sz w:val="22"/>
                <w:szCs w:val="22"/>
              </w:rPr>
            </w:pPr>
            <w:r>
              <w:rPr>
                <w:rFonts w:ascii="Calibri" w:hAnsi="Calibri" w:cs="Calibri"/>
                <w:b/>
                <w:sz w:val="22"/>
                <w:szCs w:val="22"/>
              </w:rPr>
              <w:t>TRIBUTOS.</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568D3">
        <w:trPr>
          <w:jc w:val="center"/>
        </w:trPr>
        <w:tc>
          <w:tcPr>
            <w:tcW w:w="0" w:type="auto"/>
          </w:tcPr>
          <w:p w:rsidR="001E71EB" w:rsidRPr="00FD5480" w:rsidRDefault="001E71EB" w:rsidP="001E71EB">
            <w:pPr>
              <w:ind w:left="-43"/>
              <w:jc w:val="both"/>
              <w:rPr>
                <w:rFonts w:ascii="Calibri" w:hAnsi="Calibri" w:cs="Calibri"/>
                <w:bCs/>
                <w:sz w:val="22"/>
                <w:szCs w:val="22"/>
                <w:lang w:val="es-BO"/>
              </w:rPr>
            </w:pPr>
            <w:r w:rsidRPr="00FD5480">
              <w:rPr>
                <w:rFonts w:ascii="Calibri" w:hAnsi="Calibri" w:cs="Calibri"/>
                <w:bCs/>
                <w:sz w:val="22"/>
                <w:szCs w:val="22"/>
              </w:rPr>
              <w:t>El proponente declara que todos los tributos que puedan originarse directa o indirectamente en aplicación del contrato, son de su responsabilidad, no correspondiendo ningún reclamo posterior.</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46355C">
        <w:trPr>
          <w:jc w:val="center"/>
        </w:trPr>
        <w:tc>
          <w:tcPr>
            <w:tcW w:w="0" w:type="auto"/>
            <w:shd w:val="clear" w:color="auto" w:fill="BDD6EE" w:themeFill="accent1" w:themeFillTint="66"/>
            <w:vAlign w:val="center"/>
          </w:tcPr>
          <w:p w:rsidR="001E71EB" w:rsidRPr="00497A7C" w:rsidRDefault="001E71EB" w:rsidP="001E71EB">
            <w:pPr>
              <w:jc w:val="both"/>
              <w:rPr>
                <w:rFonts w:ascii="Calibri" w:hAnsi="Calibri" w:cs="Calibri"/>
                <w:b/>
                <w:bCs/>
                <w:sz w:val="22"/>
                <w:szCs w:val="22"/>
              </w:rPr>
            </w:pPr>
            <w:r w:rsidRPr="00497A7C">
              <w:rPr>
                <w:rFonts w:ascii="Calibri" w:hAnsi="Calibri" w:cs="Calibri"/>
                <w:b/>
                <w:bCs/>
                <w:sz w:val="22"/>
                <w:szCs w:val="22"/>
              </w:rPr>
              <w:t>VALIDEZ DE LA PROPUESTA.</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r w:rsidR="001E71EB" w:rsidRPr="00C75BEC" w:rsidTr="00B568D3">
        <w:trPr>
          <w:jc w:val="center"/>
        </w:trPr>
        <w:tc>
          <w:tcPr>
            <w:tcW w:w="0" w:type="auto"/>
          </w:tcPr>
          <w:p w:rsidR="001E71EB" w:rsidRPr="00497A7C" w:rsidRDefault="001E71EB" w:rsidP="001E71EB">
            <w:pPr>
              <w:jc w:val="both"/>
              <w:rPr>
                <w:rFonts w:ascii="Calibri" w:hAnsi="Calibri" w:cs="Calibri"/>
                <w:bCs/>
                <w:sz w:val="22"/>
                <w:szCs w:val="22"/>
              </w:rPr>
            </w:pPr>
            <w:r w:rsidRPr="00497A7C">
              <w:rPr>
                <w:rFonts w:ascii="Calibri" w:hAnsi="Calibri" w:cs="Calibri"/>
                <w:bCs/>
                <w:sz w:val="22"/>
                <w:szCs w:val="22"/>
              </w:rPr>
              <w:t>La validez de la propuesta deberá ser de</w:t>
            </w:r>
            <w:r>
              <w:rPr>
                <w:rFonts w:ascii="Calibri" w:hAnsi="Calibri" w:cs="Calibri"/>
                <w:bCs/>
                <w:sz w:val="22"/>
                <w:szCs w:val="22"/>
              </w:rPr>
              <w:t xml:space="preserve"> 90</w:t>
            </w:r>
            <w:r w:rsidRPr="00497A7C">
              <w:rPr>
                <w:rFonts w:ascii="Calibri" w:hAnsi="Calibri" w:cs="Calibri"/>
                <w:bCs/>
                <w:sz w:val="22"/>
                <w:szCs w:val="22"/>
              </w:rPr>
              <w:t xml:space="preserve"> días calendario.</w:t>
            </w: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c>
          <w:tcPr>
            <w:tcW w:w="0" w:type="auto"/>
            <w:vAlign w:val="center"/>
          </w:tcPr>
          <w:p w:rsidR="001E71EB" w:rsidRPr="00DB5AAF" w:rsidRDefault="001E71EB" w:rsidP="001E71EB">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B55BF4" w:rsidP="00F402C5">
      <w:pPr>
        <w:spacing w:line="180" w:lineRule="exact"/>
        <w:jc w:val="center"/>
        <w:rPr>
          <w:rFonts w:ascii="Verdana" w:hAnsi="Verdana"/>
          <w:b/>
          <w:sz w:val="18"/>
          <w:szCs w:val="18"/>
        </w:rPr>
      </w:pPr>
      <w:r>
        <w:rPr>
          <w:rFonts w:ascii="Verdana" w:hAnsi="Verdana"/>
          <w:b/>
          <w:sz w:val="18"/>
          <w:szCs w:val="18"/>
        </w:rPr>
        <w:br w:type="page"/>
      </w: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B55BF4" w:rsidRDefault="00685346" w:rsidP="00685346">
      <w:pPr>
        <w:pStyle w:val="Sinespaciado"/>
        <w:jc w:val="both"/>
      </w:pPr>
      <w:r w:rsidRPr="00B55BF4">
        <w:t xml:space="preserve">El Comité de Contratación en base a la/las propuesta(s) económica(s) ajustada(s) y que no hayan superado el precio referencial, </w:t>
      </w:r>
      <w:r w:rsidR="00CA13CD" w:rsidRPr="00B55BF4">
        <w:t>determinará el</w:t>
      </w:r>
      <w:r w:rsidRPr="00B55BF4">
        <w:t xml:space="preserve"> orden de prelación</w:t>
      </w:r>
      <w:r w:rsidR="00CA13CD" w:rsidRPr="00B55BF4">
        <w:t xml:space="preserve"> de</w:t>
      </w:r>
      <w:r w:rsidRPr="00B55BF4">
        <w:t xml:space="preserve"> las mismas con relación a la propuesta económica más baja.</w:t>
      </w:r>
    </w:p>
    <w:p w:rsidR="00E4359E" w:rsidRPr="00B55BF4" w:rsidRDefault="00E4359E" w:rsidP="00685346">
      <w:pPr>
        <w:pStyle w:val="Sinespaciado"/>
        <w:jc w:val="both"/>
      </w:pPr>
    </w:p>
    <w:p w:rsidR="00E4359E" w:rsidRPr="00B55BF4" w:rsidRDefault="00E4359E" w:rsidP="00E4359E">
      <w:pPr>
        <w:pStyle w:val="Sinespaciado"/>
        <w:jc w:val="both"/>
        <w:rPr>
          <w:rFonts w:cs="Calibri"/>
        </w:rPr>
      </w:pPr>
      <w:r w:rsidRPr="00B55BF4">
        <w:rPr>
          <w:rFonts w:cs="Calibri"/>
        </w:rPr>
        <w:t>En caso de existir un empate entre dos o más propuestas, se procederá a la evaluación de las propuestas técnicas que hubiesen empatado.</w:t>
      </w:r>
    </w:p>
    <w:p w:rsidR="00685346" w:rsidRPr="00B55BF4" w:rsidRDefault="00685346" w:rsidP="00685346">
      <w:pPr>
        <w:pStyle w:val="Sinespaciado"/>
        <w:jc w:val="both"/>
        <w:rPr>
          <w:rFonts w:cs="Calibri"/>
          <w:color w:val="000000"/>
        </w:rPr>
      </w:pPr>
    </w:p>
    <w:p w:rsidR="00685346" w:rsidRPr="00B55BF4" w:rsidRDefault="00685346" w:rsidP="00993917">
      <w:pPr>
        <w:pStyle w:val="Sinespaciado"/>
        <w:numPr>
          <w:ilvl w:val="0"/>
          <w:numId w:val="9"/>
        </w:numPr>
        <w:ind w:left="426" w:hanging="426"/>
        <w:jc w:val="both"/>
        <w:rPr>
          <w:rFonts w:cs="Calibri"/>
          <w:b/>
          <w:color w:val="000000"/>
        </w:rPr>
      </w:pPr>
      <w:r w:rsidRPr="00B55BF4">
        <w:rPr>
          <w:rFonts w:cs="Calibri"/>
          <w:b/>
          <w:color w:val="000000"/>
        </w:rPr>
        <w:t xml:space="preserve">Evaluación Técnica </w:t>
      </w:r>
    </w:p>
    <w:p w:rsidR="00E4359E" w:rsidRPr="00B55BF4" w:rsidRDefault="00E4359E" w:rsidP="00E4359E">
      <w:pPr>
        <w:widowControl w:val="0"/>
        <w:tabs>
          <w:tab w:val="left" w:pos="1418"/>
        </w:tabs>
        <w:jc w:val="both"/>
        <w:rPr>
          <w:rFonts w:ascii="Calibri" w:hAnsi="Calibri" w:cs="Calibri"/>
          <w:sz w:val="22"/>
          <w:szCs w:val="22"/>
        </w:rPr>
      </w:pPr>
    </w:p>
    <w:p w:rsidR="00E4359E" w:rsidRPr="00B55BF4" w:rsidRDefault="00E4359E" w:rsidP="00E4359E">
      <w:pPr>
        <w:widowControl w:val="0"/>
        <w:tabs>
          <w:tab w:val="left" w:pos="1418"/>
        </w:tabs>
        <w:jc w:val="both"/>
        <w:rPr>
          <w:rFonts w:ascii="Calibri" w:hAnsi="Calibri" w:cs="Calibri"/>
          <w:sz w:val="22"/>
          <w:szCs w:val="22"/>
        </w:rPr>
      </w:pPr>
      <w:r w:rsidRPr="00B55BF4">
        <w:rPr>
          <w:rFonts w:ascii="Calibri" w:hAnsi="Calibri" w:cs="Calibri"/>
          <w:sz w:val="22"/>
          <w:szCs w:val="22"/>
        </w:rPr>
        <w:t xml:space="preserve">La propuesta con el Precio Evaluado Más Bajo, se someterá a la evaluación de la propuesta técnica, verificando los formularios y/o </w:t>
      </w:r>
      <w:r w:rsidR="007569F0" w:rsidRPr="00B55BF4">
        <w:rPr>
          <w:rFonts w:ascii="Calibri" w:hAnsi="Calibri" w:cs="Calibri"/>
          <w:sz w:val="22"/>
          <w:szCs w:val="22"/>
        </w:rPr>
        <w:t>documentos solicitados en el DCD</w:t>
      </w:r>
      <w:r w:rsidRPr="00B55BF4">
        <w:rPr>
          <w:rFonts w:ascii="Calibri" w:hAnsi="Calibri" w:cs="Calibri"/>
          <w:sz w:val="22"/>
          <w:szCs w:val="22"/>
        </w:rPr>
        <w:t xml:space="preserve"> y aplicando l</w:t>
      </w:r>
      <w:r w:rsidR="00280C12" w:rsidRPr="00B55BF4">
        <w:rPr>
          <w:rFonts w:ascii="Calibri" w:hAnsi="Calibri" w:cs="Calibri"/>
          <w:sz w:val="22"/>
          <w:szCs w:val="22"/>
        </w:rPr>
        <w:t>a metodología CUMPLE/NO CUMPLE,</w:t>
      </w:r>
      <w:r w:rsidRPr="00B55BF4">
        <w:rPr>
          <w:rFonts w:ascii="Calibri" w:hAnsi="Calibri" w:cs="Calibri"/>
          <w:sz w:val="22"/>
          <w:szCs w:val="22"/>
        </w:rPr>
        <w:t xml:space="preserve"> en caso de cumplir se recomendará su adjudicación</w:t>
      </w:r>
      <w:r w:rsidR="000F568A" w:rsidRPr="00B55BF4">
        <w:rPr>
          <w:rFonts w:ascii="Calibri" w:hAnsi="Calibri" w:cs="Calibri"/>
          <w:sz w:val="22"/>
          <w:szCs w:val="22"/>
        </w:rPr>
        <w:t xml:space="preserve"> o concertación (según corresponda)</w:t>
      </w:r>
      <w:r w:rsidRPr="00B55BF4">
        <w:rPr>
          <w:rFonts w:ascii="Calibri" w:hAnsi="Calibri" w:cs="Calibri"/>
          <w:sz w:val="22"/>
          <w:szCs w:val="22"/>
        </w:rPr>
        <w:t>, caso contrario se procederá a su descalificación y a la evaluación de la segunda propuesta con el Precio Evaluado Más Bajo y así sucesivamente.</w:t>
      </w:r>
    </w:p>
    <w:p w:rsidR="00E4359E" w:rsidRPr="00B55BF4" w:rsidRDefault="00E4359E" w:rsidP="00E4359E">
      <w:pPr>
        <w:tabs>
          <w:tab w:val="left" w:pos="1418"/>
        </w:tabs>
        <w:ind w:left="720"/>
        <w:jc w:val="both"/>
        <w:rPr>
          <w:rFonts w:ascii="Calibri" w:hAnsi="Calibri" w:cs="Calibri"/>
          <w:sz w:val="22"/>
          <w:szCs w:val="22"/>
        </w:rPr>
      </w:pPr>
    </w:p>
    <w:p w:rsidR="00E4359E" w:rsidRPr="00B55BF4" w:rsidRDefault="00E4359E" w:rsidP="00E4359E">
      <w:pPr>
        <w:tabs>
          <w:tab w:val="left" w:pos="1418"/>
        </w:tabs>
        <w:jc w:val="both"/>
        <w:rPr>
          <w:rFonts w:ascii="Calibri" w:hAnsi="Calibri" w:cs="Calibri"/>
          <w:sz w:val="22"/>
          <w:szCs w:val="22"/>
        </w:rPr>
      </w:pPr>
      <w:r w:rsidRPr="00B55BF4">
        <w:rPr>
          <w:rFonts w:ascii="Calibri" w:hAnsi="Calibri" w:cs="Calibri"/>
          <w:sz w:val="22"/>
          <w:szCs w:val="22"/>
        </w:rPr>
        <w:t xml:space="preserve">En caso de existir empate entre dos </w:t>
      </w:r>
      <w:r w:rsidR="00280C12" w:rsidRPr="00B55BF4">
        <w:rPr>
          <w:rFonts w:ascii="Calibri" w:hAnsi="Calibri" w:cs="Calibri"/>
          <w:sz w:val="22"/>
          <w:szCs w:val="22"/>
        </w:rPr>
        <w:t>o más propuestas, el Comité de Contratación</w:t>
      </w:r>
      <w:r w:rsidRPr="00B55BF4">
        <w:rPr>
          <w:rFonts w:ascii="Calibri" w:hAnsi="Calibri" w:cs="Calibri"/>
          <w:sz w:val="22"/>
          <w:szCs w:val="22"/>
        </w:rPr>
        <w:t xml:space="preserve"> será responsable de definir el desempate, aspecto que será señalado en el Informe de Evaluación y Recomendación.</w:t>
      </w:r>
    </w:p>
    <w:p w:rsidR="00E4359E" w:rsidRPr="00B55BF4"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B55BF4">
        <w:rPr>
          <w:rFonts w:cs="Calibri"/>
        </w:rPr>
        <w:t xml:space="preserve">En caso de existir aspectos subsanables, el Comité de </w:t>
      </w:r>
      <w:r w:rsidR="00280C12" w:rsidRPr="00B55BF4">
        <w:rPr>
          <w:rFonts w:cs="Calibri"/>
        </w:rPr>
        <w:t>Contratación</w:t>
      </w:r>
      <w:r w:rsidRPr="00B55BF4">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1E71EB" w:rsidRPr="00280C12">
        <w:rPr>
          <w:rFonts w:cs="Calibri"/>
          <w:b/>
          <w:szCs w:val="18"/>
          <w:highlight w:val="yellow"/>
        </w:rPr>
        <w:t>NO APLICA ESTE MÉTODO</w:t>
      </w:r>
    </w:p>
    <w:p w:rsidR="00685346" w:rsidRPr="00685346" w:rsidRDefault="00685346" w:rsidP="00685346">
      <w:pPr>
        <w:pStyle w:val="Sinespaciado"/>
        <w:rPr>
          <w:rFonts w:cs="Calibri"/>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1E71EB" w:rsidP="00AF4A77">
      <w:pPr>
        <w:jc w:val="cente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B55BF4" w:rsidP="00696BDD">
            <w:pPr>
              <w:rPr>
                <w:rFonts w:ascii="Calibri" w:hAnsi="Calibri" w:cs="Arial"/>
                <w:sz w:val="22"/>
                <w:szCs w:val="22"/>
              </w:rPr>
            </w:pPr>
            <w:r w:rsidRPr="00B55BF4">
              <w:rPr>
                <w:rFonts w:ascii="Century Gothic" w:hAnsi="Century Gothic" w:cs="Century Gothic"/>
                <w:b/>
                <w:bCs/>
                <w:color w:val="0F243E"/>
                <w:sz w:val="18"/>
                <w:szCs w:val="32"/>
              </w:rPr>
              <w:t>ADQUISICIÓN E INSTALACIÓN DE GABINETES PORTA MANGUERA DE LA RCI PARA LA PSL RGD</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B55BF4" w:rsidRPr="00F3767B" w:rsidTr="00696BDD">
        <w:trPr>
          <w:jc w:val="center"/>
        </w:trPr>
        <w:tc>
          <w:tcPr>
            <w:tcW w:w="5529" w:type="dxa"/>
            <w:gridSpan w:val="4"/>
            <w:tcBorders>
              <w:left w:val="single" w:sz="4" w:space="0" w:color="auto"/>
              <w:right w:val="single" w:sz="4" w:space="0" w:color="auto"/>
            </w:tcBorders>
          </w:tcPr>
          <w:p w:rsidR="00B55BF4" w:rsidRPr="002F438D" w:rsidRDefault="00B55BF4" w:rsidP="0082038A">
            <w:pPr>
              <w:numPr>
                <w:ilvl w:val="0"/>
                <w:numId w:val="26"/>
              </w:numPr>
              <w:jc w:val="both"/>
              <w:rPr>
                <w:rFonts w:ascii="Calibri" w:hAnsi="Calibri" w:cs="Calibri"/>
              </w:rPr>
            </w:pPr>
            <w:r w:rsidRPr="002F438D">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tcPr>
          <w:p w:rsidR="00B55BF4" w:rsidRPr="002F438D" w:rsidRDefault="00B55BF4" w:rsidP="0082038A">
            <w:pPr>
              <w:numPr>
                <w:ilvl w:val="0"/>
                <w:numId w:val="26"/>
              </w:numPr>
              <w:jc w:val="both"/>
              <w:rPr>
                <w:rFonts w:ascii="Calibri" w:hAnsi="Calibri" w:cs="Calibri"/>
              </w:rPr>
            </w:pPr>
            <w:r w:rsidRPr="002F438D">
              <w:rPr>
                <w:rFonts w:ascii="Calibri" w:hAnsi="Calibri" w:cs="Calibri"/>
              </w:rPr>
              <w:t>Formulario A-2</w:t>
            </w:r>
            <w:r w:rsidRPr="002F438D">
              <w:rPr>
                <w:rFonts w:ascii="Calibri" w:hAnsi="Calibri" w:cs="Calibri"/>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jc w:val="both"/>
              <w:rPr>
                <w:rFonts w:ascii="Calibri" w:hAnsi="Calibri" w:cs="Calibri"/>
              </w:rPr>
            </w:pPr>
            <w:r w:rsidRPr="002F438D">
              <w:rPr>
                <w:rFonts w:ascii="Calibri" w:hAnsi="Calibri" w:cs="Calibri"/>
              </w:rPr>
              <w:t>Formulario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jc w:val="both"/>
              <w:rPr>
                <w:rFonts w:ascii="Calibri" w:hAnsi="Calibri" w:cs="Calibri"/>
              </w:rPr>
            </w:pPr>
            <w:r w:rsidRPr="002F438D">
              <w:rPr>
                <w:rFonts w:ascii="Calibri" w:hAnsi="Calibri" w:cs="Calibri"/>
              </w:rPr>
              <w:t>Formulario B-1 de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hAnsi="Calibri" w:cs="Calibri"/>
              </w:rPr>
            </w:pPr>
            <w:r w:rsidRPr="002F438D">
              <w:rPr>
                <w:rFonts w:ascii="Calibri" w:hAnsi="Calibri" w:cs="Calibri"/>
              </w:rPr>
              <w:t>Formulario C-1 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jc w:val="both"/>
              <w:rPr>
                <w:rFonts w:ascii="Calibri" w:hAnsi="Calibri" w:cs="Calibri"/>
              </w:rPr>
            </w:pPr>
            <w:r w:rsidRPr="002F438D">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hAnsi="Calibri" w:cs="Calibri"/>
              </w:rPr>
            </w:pPr>
            <w:r w:rsidRPr="002F438D">
              <w:rPr>
                <w:rFonts w:ascii="Calibri" w:hAnsi="Calibri" w:cs="Calibri"/>
                <w:color w:val="000000"/>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Default="00B55BF4" w:rsidP="00B55BF4">
            <w:pPr>
              <w:ind w:left="340"/>
              <w:rPr>
                <w:rFonts w:ascii="Calibri" w:eastAsia="Calibri" w:hAnsi="Calibri" w:cs="Calibri"/>
                <w:b/>
                <w:i/>
                <w:sz w:val="22"/>
                <w:lang w:val="es-BO"/>
              </w:rPr>
            </w:pPr>
          </w:p>
          <w:p w:rsidR="00B55BF4" w:rsidRPr="00854A92" w:rsidRDefault="00B55BF4" w:rsidP="00B55BF4">
            <w:pPr>
              <w:ind w:left="340"/>
              <w:rPr>
                <w:rFonts w:ascii="Calibri" w:eastAsia="Calibri" w:hAnsi="Calibri" w:cs="Calibri"/>
                <w:b/>
                <w:i/>
                <w:sz w:val="22"/>
                <w:lang w:val="es-BO"/>
              </w:rPr>
            </w:pPr>
            <w:r w:rsidRPr="00854A92">
              <w:rPr>
                <w:rFonts w:ascii="Calibri" w:eastAsia="Calibri" w:hAnsi="Calibri" w:cs="Calibri"/>
                <w:b/>
                <w:i/>
                <w:sz w:val="22"/>
                <w:lang w:val="es-BO"/>
              </w:rPr>
              <w:t xml:space="preserve">(En el caso de ser </w:t>
            </w:r>
            <w:r w:rsidRPr="00854A92">
              <w:rPr>
                <w:rFonts w:ascii="Calibri" w:eastAsia="Calibri" w:hAnsi="Calibri" w:cs="Calibri"/>
                <w:b/>
                <w:i/>
                <w:sz w:val="22"/>
                <w:u w:val="single"/>
                <w:lang w:val="es-BO"/>
              </w:rPr>
              <w:t>Asociación Accidental o Consorcio)</w:t>
            </w:r>
            <w:r w:rsidRPr="00854A92">
              <w:rPr>
                <w:rFonts w:ascii="Calibri" w:eastAsia="Calibri" w:hAnsi="Calibri" w:cs="Calibri"/>
                <w:b/>
                <w:i/>
                <w:sz w:val="22"/>
                <w:lang w:val="es-BO"/>
              </w:rPr>
              <w:t xml:space="preserve"> :</w:t>
            </w:r>
          </w:p>
          <w:p w:rsidR="00B55BF4" w:rsidRPr="002F438D" w:rsidRDefault="00B55BF4" w:rsidP="00B55BF4">
            <w:pPr>
              <w:ind w:left="340"/>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2F438D">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r>
            <w:r w:rsidRPr="002D3156">
              <w:rPr>
                <w:rFonts w:ascii="Calibri" w:hAnsi="Calibri" w:cs="Calibri"/>
              </w:rPr>
              <w:t>Experiencia General y Específica del Proponente</w:t>
            </w:r>
            <w:r w:rsidRPr="002F438D">
              <w:rPr>
                <w:rFonts w:ascii="Calibri" w:hAnsi="Calibri" w:cs="Calibr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993917" w:rsidRDefault="00B55BF4" w:rsidP="0082038A">
            <w:pPr>
              <w:numPr>
                <w:ilvl w:val="0"/>
                <w:numId w:val="26"/>
              </w:numPr>
              <w:rPr>
                <w:rFonts w:ascii="Calibri" w:hAnsi="Calibri" w:cs="Calibri"/>
                <w:sz w:val="22"/>
                <w:szCs w:val="22"/>
                <w:lang w:val="es-BO"/>
              </w:rPr>
            </w:pPr>
            <w:r w:rsidRPr="002F438D">
              <w:rPr>
                <w:rFonts w:ascii="Calibri" w:hAnsi="Calibri" w:cs="Calibri"/>
              </w:rPr>
              <w:t>Formulario B-1 de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2F438D">
              <w:rPr>
                <w:rFonts w:ascii="Calibri" w:hAnsi="Calibri" w:cs="Calibri"/>
              </w:rPr>
              <w:t>Formulario C-1 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hAnsi="Calibri" w:cs="Calibri"/>
              </w:rPr>
            </w:pPr>
            <w:r w:rsidRPr="002F438D">
              <w:rPr>
                <w:rFonts w:ascii="Calibri" w:eastAsia="Calibri" w:hAnsi="Calibri" w:cs="Calibri"/>
                <w:lang w:val="es-BO"/>
              </w:rPr>
              <w:t>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B55BF4">
            <w:pPr>
              <w:ind w:left="340"/>
              <w:rPr>
                <w:rFonts w:ascii="Calibri" w:eastAsia="Calibri" w:hAnsi="Calibri" w:cs="Calibri"/>
                <w:lang w:val="es-BO"/>
              </w:rPr>
            </w:pPr>
            <w:r w:rsidRPr="002F438D">
              <w:rPr>
                <w:rFonts w:ascii="Calibri" w:eastAsia="Calibri" w:hAnsi="Calibri" w:cs="Calibri"/>
                <w:lang w:val="es-BO"/>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2F438D">
              <w:rPr>
                <w:rFonts w:ascii="Calibri" w:eastAsia="Calibri" w:hAnsi="Calibri" w:cs="Calibri"/>
                <w:lang w:val="es-BO"/>
              </w:rPr>
              <w:t>Formulario de Identificación de cada socio</w:t>
            </w:r>
          </w:p>
          <w:p w:rsidR="00B55BF4" w:rsidRPr="002F438D" w:rsidRDefault="00B55BF4" w:rsidP="00B55BF4">
            <w:pPr>
              <w:ind w:left="340"/>
              <w:rPr>
                <w:rFonts w:ascii="Calibri" w:eastAsia="Calibri" w:hAnsi="Calibri" w:cs="Calibr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2F438D">
              <w:rPr>
                <w:rFonts w:ascii="Calibri" w:eastAsia="Calibri" w:hAnsi="Calibri" w:cs="Calibri"/>
                <w:lang w:val="es-BO"/>
              </w:rPr>
              <w:t xml:space="preserve">Fotocopia simple del documento de identificación personal del representante legal o propietario. </w:t>
            </w:r>
          </w:p>
          <w:p w:rsidR="00B55BF4" w:rsidRPr="002F438D" w:rsidRDefault="00B55BF4" w:rsidP="00B55BF4">
            <w:pPr>
              <w:ind w:left="340"/>
              <w:rPr>
                <w:rFonts w:ascii="Calibri" w:eastAsia="Calibri" w:hAnsi="Calibri" w:cs="Calibr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2F438D">
              <w:rPr>
                <w:rFonts w:ascii="Calibri" w:eastAsia="Calibri" w:hAnsi="Calibri" w:cs="Calibri"/>
                <w:lang w:val="es-BO"/>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jc w:val="center"/>
        </w:trPr>
        <w:tc>
          <w:tcPr>
            <w:tcW w:w="5529" w:type="dxa"/>
            <w:gridSpan w:val="4"/>
            <w:tcBorders>
              <w:left w:val="single" w:sz="4" w:space="0" w:color="auto"/>
              <w:right w:val="single" w:sz="4" w:space="0" w:color="auto"/>
            </w:tcBorders>
            <w:shd w:val="clear" w:color="auto" w:fill="auto"/>
          </w:tcPr>
          <w:p w:rsidR="00B55BF4" w:rsidRPr="002F438D" w:rsidRDefault="00B55BF4" w:rsidP="0082038A">
            <w:pPr>
              <w:numPr>
                <w:ilvl w:val="0"/>
                <w:numId w:val="26"/>
              </w:numPr>
              <w:rPr>
                <w:rFonts w:ascii="Calibri" w:eastAsia="Calibri" w:hAnsi="Calibri" w:cs="Calibri"/>
                <w:lang w:val="es-BO"/>
              </w:rPr>
            </w:pPr>
            <w:r w:rsidRPr="002F438D">
              <w:rPr>
                <w:rFonts w:ascii="Calibri" w:eastAsia="Calibri" w:hAnsi="Calibri" w:cs="Calibri"/>
                <w:lang w:val="es-BO"/>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55BF4" w:rsidRPr="002F438D" w:rsidRDefault="00B55BF4" w:rsidP="0082038A">
            <w:pPr>
              <w:numPr>
                <w:ilvl w:val="0"/>
                <w:numId w:val="36"/>
              </w:numPr>
              <w:rPr>
                <w:rFonts w:ascii="Calibri" w:eastAsia="Calibri" w:hAnsi="Calibri" w:cs="Calibri"/>
                <w:lang w:val="es-BO"/>
              </w:rPr>
            </w:pPr>
            <w:r w:rsidRPr="002F438D">
              <w:rPr>
                <w:rFonts w:ascii="Calibri" w:eastAsia="Calibri" w:hAnsi="Calibri" w:cs="Calibri"/>
                <w:lang w:val="es-BO"/>
              </w:rPr>
              <w:t>Cuando el empleador tiene a sus dependientes registrados en una sola AFP, deberá presentar el certificado de no adeudo CNA emitido por dicha administradora y el documento de no registro emitido por la otra AFP.</w:t>
            </w:r>
          </w:p>
          <w:p w:rsidR="00B55BF4" w:rsidRPr="002F438D" w:rsidRDefault="00B55BF4" w:rsidP="0082038A">
            <w:pPr>
              <w:numPr>
                <w:ilvl w:val="0"/>
                <w:numId w:val="36"/>
              </w:numPr>
              <w:rPr>
                <w:rFonts w:ascii="Calibri" w:eastAsia="Calibri" w:hAnsi="Calibri" w:cs="Calibri"/>
                <w:lang w:val="es-BO"/>
              </w:rPr>
            </w:pPr>
            <w:r w:rsidRPr="002F438D">
              <w:rPr>
                <w:rFonts w:ascii="Calibri" w:eastAsia="Calibri" w:hAnsi="Calibri" w:cs="Calibri"/>
                <w:lang w:val="es-BO"/>
              </w:rPr>
              <w:t>Cuando el empleador tiene a sus dependientes registrados en ambas AFP’s deberá presentar los certificados de no adeudo emitidos tanto por Futuro de Bolivia S.A. como por BBVA previsión AFP S.A.</w:t>
            </w:r>
          </w:p>
          <w:p w:rsidR="00B55BF4" w:rsidRPr="002F438D" w:rsidRDefault="00B55BF4" w:rsidP="00B55BF4">
            <w:pPr>
              <w:ind w:left="340"/>
              <w:rPr>
                <w:rFonts w:ascii="Calibri" w:eastAsia="Calibri" w:hAnsi="Calibri" w:cs="Calibr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55BF4" w:rsidRPr="00F3767B" w:rsidRDefault="00B55BF4" w:rsidP="00B55BF4">
            <w:pPr>
              <w:jc w:val="both"/>
              <w:rPr>
                <w:rFonts w:ascii="Calibri" w:hAnsi="Calibri" w:cs="Calibri"/>
              </w:rPr>
            </w:pPr>
          </w:p>
        </w:tc>
      </w:tr>
      <w:tr w:rsidR="00B55BF4"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rPr>
            </w:pPr>
            <w:r w:rsidRPr="00F3767B">
              <w:rPr>
                <w:rFonts w:ascii="Calibri" w:hAnsi="Calibri" w:cs="Calibri"/>
                <w:b/>
              </w:rPr>
              <w:t>PROPUESTA ECONÓMICA</w:t>
            </w:r>
          </w:p>
        </w:tc>
      </w:tr>
      <w:tr w:rsidR="00B55BF4"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55BF4" w:rsidRPr="00F3767B" w:rsidRDefault="00B55BF4" w:rsidP="00B55BF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55BF4" w:rsidRPr="00F3767B" w:rsidRDefault="00B55BF4" w:rsidP="00B55BF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55BF4" w:rsidRPr="00F3767B" w:rsidRDefault="00B55BF4" w:rsidP="00B55BF4">
            <w:pPr>
              <w:jc w:val="center"/>
              <w:rPr>
                <w:rFonts w:ascii="Calibri" w:hAnsi="Calibri" w:cs="Calibri"/>
                <w:b/>
                <w:bCs/>
                <w:lang w:val="es-ES_tradnl" w:eastAsia="es-BO"/>
              </w:rPr>
            </w:pPr>
            <w:r w:rsidRPr="00F3767B">
              <w:rPr>
                <w:rFonts w:ascii="Calibri" w:hAnsi="Calibri" w:cs="Calibri"/>
                <w:b/>
                <w:bCs/>
                <w:lang w:eastAsia="es-BO"/>
              </w:rPr>
              <w:t>(Bs.)</w:t>
            </w:r>
          </w:p>
        </w:tc>
      </w:tr>
      <w:tr w:rsidR="00B55BF4" w:rsidRPr="00F3767B" w:rsidTr="00810D2E">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55BF4" w:rsidRPr="00631500" w:rsidRDefault="00B55BF4" w:rsidP="00B55BF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B55BF4" w:rsidRPr="009D43E2" w:rsidRDefault="00B55BF4" w:rsidP="00B55BF4">
            <w:pPr>
              <w:spacing w:before="60" w:after="60"/>
              <w:rPr>
                <w:rFonts w:asciiTheme="minorHAnsi" w:hAnsiTheme="minorHAnsi" w:cstheme="minorHAnsi"/>
                <w:sz w:val="22"/>
                <w:szCs w:val="22"/>
                <w:lang w:val="es-BO"/>
              </w:rPr>
            </w:pPr>
            <w:r w:rsidRPr="009D43E2">
              <w:rPr>
                <w:rFonts w:asciiTheme="minorHAnsi" w:hAnsiTheme="minorHAnsi" w:cstheme="minorHAnsi"/>
                <w:sz w:val="22"/>
                <w:szCs w:val="22"/>
                <w:lang w:val="es-BO"/>
              </w:rPr>
              <w:t>GABINETES PORTA MANGUERA CONTRA INCENDIOS</w:t>
            </w:r>
            <w:r>
              <w:rPr>
                <w:rFonts w:asciiTheme="minorHAnsi" w:hAnsiTheme="minorHAnsi" w:cstheme="minorHAnsi"/>
                <w:sz w:val="22"/>
                <w:szCs w:val="22"/>
                <w:lang w:val="es-BO"/>
              </w:rPr>
              <w:t>.</w:t>
            </w:r>
          </w:p>
        </w:tc>
        <w:tc>
          <w:tcPr>
            <w:tcW w:w="1276" w:type="dxa"/>
            <w:tcBorders>
              <w:top w:val="single" w:sz="4" w:space="0" w:color="auto"/>
              <w:left w:val="single" w:sz="4" w:space="0" w:color="auto"/>
              <w:bottom w:val="single" w:sz="4" w:space="0" w:color="auto"/>
              <w:right w:val="single" w:sz="4" w:space="0" w:color="auto"/>
            </w:tcBorders>
            <w:vAlign w:val="center"/>
          </w:tcPr>
          <w:p w:rsidR="00B55BF4" w:rsidRPr="009D43E2" w:rsidRDefault="00B55BF4" w:rsidP="00B55BF4">
            <w:pPr>
              <w:spacing w:before="60" w:after="60"/>
              <w:jc w:val="center"/>
              <w:rPr>
                <w:rFonts w:asciiTheme="minorHAnsi" w:hAnsiTheme="minorHAnsi" w:cstheme="minorHAnsi"/>
                <w:bCs/>
                <w:sz w:val="22"/>
                <w:szCs w:val="22"/>
                <w:lang w:val="es-BO"/>
              </w:rPr>
            </w:pPr>
            <w:r w:rsidRPr="00B55BF4">
              <w:rPr>
                <w:rFonts w:ascii="Calibri" w:hAnsi="Calibri" w:cs="Calibri"/>
                <w:bCs/>
                <w:sz w:val="22"/>
                <w:szCs w:val="22"/>
                <w:lang w:val="es-BO"/>
              </w:rPr>
              <w:t>21</w:t>
            </w:r>
          </w:p>
        </w:tc>
        <w:tc>
          <w:tcPr>
            <w:tcW w:w="1134" w:type="dxa"/>
            <w:tcBorders>
              <w:top w:val="single" w:sz="4" w:space="0" w:color="auto"/>
              <w:left w:val="single" w:sz="4" w:space="0" w:color="auto"/>
              <w:bottom w:val="single" w:sz="4" w:space="0" w:color="auto"/>
              <w:right w:val="single" w:sz="4" w:space="0" w:color="auto"/>
            </w:tcBorders>
            <w:vAlign w:val="center"/>
          </w:tcPr>
          <w:p w:rsidR="00B55BF4" w:rsidRPr="009D43E2" w:rsidRDefault="00B55BF4" w:rsidP="00B55BF4">
            <w:pPr>
              <w:spacing w:before="60" w:after="60"/>
              <w:jc w:val="center"/>
              <w:rPr>
                <w:rFonts w:asciiTheme="minorHAnsi" w:hAnsiTheme="minorHAnsi" w:cstheme="minorHAnsi"/>
                <w:bCs/>
                <w:sz w:val="22"/>
                <w:szCs w:val="22"/>
                <w:lang w:val="es-BO"/>
              </w:rPr>
            </w:pPr>
            <w:r w:rsidRPr="00B55BF4">
              <w:rPr>
                <w:rFonts w:ascii="Calibri" w:hAnsi="Calibri" w:cs="Calibri"/>
                <w:bCs/>
                <w:sz w:val="22"/>
                <w:szCs w:val="22"/>
                <w:lang w:val="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r>
      <w:tr w:rsidR="00B55BF4"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r>
      <w:tr w:rsidR="00B55BF4"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r>
      <w:tr w:rsidR="00B55BF4"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r>
      <w:tr w:rsidR="00B55BF4"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55BF4" w:rsidRPr="00F3767B" w:rsidRDefault="00B55BF4" w:rsidP="00B55BF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55BF4" w:rsidRPr="00F3767B" w:rsidRDefault="00B55BF4" w:rsidP="00B55BF4">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B55BF4" w:rsidRDefault="00B55BF4" w:rsidP="00AF4A77">
      <w:pPr>
        <w:jc w:val="center"/>
        <w:rPr>
          <w:rFonts w:ascii="Verdana" w:hAnsi="Verdana" w:cs="Arial"/>
          <w:b/>
        </w:rPr>
      </w:pPr>
    </w:p>
    <w:p w:rsidR="00B55BF4" w:rsidRDefault="00B55BF4" w:rsidP="00AF4A77">
      <w:pPr>
        <w:jc w:val="center"/>
        <w:rPr>
          <w:rFonts w:ascii="Verdana" w:hAnsi="Verdana" w:cs="Arial"/>
          <w:b/>
        </w:rPr>
      </w:pPr>
    </w:p>
    <w:p w:rsidR="00B55BF4" w:rsidRDefault="00B55BF4"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5D4B7B" w:rsidRPr="005626DC" w:rsidRDefault="005D4B7B" w:rsidP="005D4B7B">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5D4B7B" w:rsidRPr="005626DC" w:rsidRDefault="005D4B7B" w:rsidP="005D4B7B">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5D4B7B" w:rsidRPr="005626DC" w:rsidRDefault="005D4B7B" w:rsidP="005D4B7B">
      <w:pPr>
        <w:tabs>
          <w:tab w:val="left" w:pos="5103"/>
        </w:tabs>
        <w:spacing w:before="120" w:after="120"/>
        <w:jc w:val="center"/>
        <w:rPr>
          <w:rFonts w:ascii="Arial" w:hAnsi="Arial" w:cs="Arial"/>
          <w:b/>
        </w:rPr>
      </w:pPr>
    </w:p>
    <w:p w:rsidR="005D4B7B" w:rsidRPr="005626DC" w:rsidRDefault="005D4B7B" w:rsidP="005D4B7B">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5D4B7B" w:rsidRPr="005626DC" w:rsidRDefault="005D4B7B" w:rsidP="005D4B7B">
      <w:pPr>
        <w:tabs>
          <w:tab w:val="left" w:pos="0"/>
        </w:tabs>
        <w:jc w:val="center"/>
        <w:rPr>
          <w:rFonts w:ascii="Arial" w:hAnsi="Arial" w:cs="Arial"/>
          <w:b/>
        </w:rPr>
      </w:pPr>
      <w:r w:rsidRPr="005626DC">
        <w:rPr>
          <w:rFonts w:ascii="Arial" w:hAnsi="Arial" w:cs="Arial"/>
          <w:b/>
        </w:rPr>
        <w:t>CÓDIGO: _______________</w:t>
      </w:r>
    </w:p>
    <w:p w:rsidR="005D4B7B" w:rsidRDefault="005D4B7B" w:rsidP="005D4B7B">
      <w:pPr>
        <w:spacing w:after="120"/>
        <w:jc w:val="both"/>
        <w:rPr>
          <w:rFonts w:ascii="Arial" w:hAnsi="Arial" w:cs="Arial"/>
          <w:b/>
          <w:sz w:val="21"/>
          <w:szCs w:val="21"/>
          <w:lang w:val="es-BO"/>
        </w:rPr>
      </w:pPr>
    </w:p>
    <w:p w:rsidR="005D4B7B" w:rsidRPr="00012AE1" w:rsidRDefault="005D4B7B" w:rsidP="005D4B7B">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5D4B7B" w:rsidRPr="00012AE1" w:rsidRDefault="005D4B7B" w:rsidP="005D4B7B">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5D4B7B" w:rsidRPr="00012AE1" w:rsidRDefault="005D4B7B" w:rsidP="005D4B7B">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5D4B7B" w:rsidRDefault="005D4B7B" w:rsidP="005D4B7B">
      <w:pPr>
        <w:autoSpaceDE w:val="0"/>
        <w:autoSpaceDN w:val="0"/>
        <w:adjustRightInd w:val="0"/>
        <w:spacing w:before="120" w:after="120"/>
        <w:jc w:val="both"/>
        <w:rPr>
          <w:rFonts w:ascii="Arial" w:hAnsi="Arial" w:cs="Arial"/>
          <w:b/>
          <w:u w:val="single"/>
        </w:rPr>
      </w:pPr>
    </w:p>
    <w:p w:rsidR="005D4B7B" w:rsidRPr="00012AE1" w:rsidRDefault="005D4B7B" w:rsidP="005D4B7B">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5D4B7B" w:rsidRPr="005626DC" w:rsidRDefault="005D4B7B" w:rsidP="0082038A">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D4B7B" w:rsidRPr="005626DC" w:rsidRDefault="005D4B7B" w:rsidP="005D4B7B">
      <w:pPr>
        <w:pStyle w:val="Prrafodelista"/>
        <w:spacing w:before="120" w:after="120"/>
        <w:ind w:left="709"/>
        <w:jc w:val="both"/>
        <w:rPr>
          <w:rFonts w:ascii="Arial" w:hAnsi="Arial" w:cs="Arial"/>
          <w:i/>
        </w:rPr>
      </w:pPr>
    </w:p>
    <w:p w:rsidR="005D4B7B" w:rsidRPr="005626DC" w:rsidRDefault="005D4B7B" w:rsidP="0082038A">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D4B7B" w:rsidRPr="005626DC" w:rsidRDefault="005D4B7B" w:rsidP="005D4B7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D4B7B" w:rsidRPr="005626DC" w:rsidRDefault="005D4B7B" w:rsidP="005D4B7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5D4B7B" w:rsidRPr="005626DC" w:rsidRDefault="005D4B7B" w:rsidP="005D4B7B">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5D4B7B" w:rsidRPr="005626DC" w:rsidRDefault="005D4B7B" w:rsidP="005D4B7B">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5D4B7B" w:rsidRPr="005626DC" w:rsidRDefault="005D4B7B" w:rsidP="005D4B7B">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6237"/>
      </w:tblGrid>
      <w:tr w:rsidR="005D4B7B" w:rsidRPr="005626DC" w:rsidTr="00B14E1C">
        <w:tc>
          <w:tcPr>
            <w:tcW w:w="2522" w:type="dxa"/>
          </w:tcPr>
          <w:p w:rsidR="005D4B7B" w:rsidRPr="005626DC" w:rsidRDefault="005D4B7B" w:rsidP="00B14E1C">
            <w:pPr>
              <w:spacing w:before="120" w:after="120"/>
              <w:rPr>
                <w:rFonts w:ascii="Arial" w:hAnsi="Arial" w:cs="Arial"/>
                <w:b/>
              </w:rPr>
            </w:pPr>
            <w:r w:rsidRPr="005626DC">
              <w:rPr>
                <w:rFonts w:ascii="Arial" w:hAnsi="Arial" w:cs="Arial"/>
                <w:b/>
              </w:rPr>
              <w:t>Adquisición:</w:t>
            </w:r>
          </w:p>
          <w:p w:rsidR="005D4B7B" w:rsidRPr="005626DC" w:rsidRDefault="005D4B7B" w:rsidP="00B14E1C">
            <w:pPr>
              <w:spacing w:before="120" w:after="120"/>
              <w:jc w:val="both"/>
              <w:rPr>
                <w:rFonts w:ascii="Arial" w:hAnsi="Arial" w:cs="Arial"/>
              </w:rPr>
            </w:pPr>
          </w:p>
        </w:tc>
        <w:tc>
          <w:tcPr>
            <w:tcW w:w="6237" w:type="dxa"/>
          </w:tcPr>
          <w:p w:rsidR="005D4B7B" w:rsidRPr="005626DC" w:rsidRDefault="005D4B7B" w:rsidP="00B14E1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D4B7B" w:rsidRPr="005626DC" w:rsidTr="00B14E1C">
        <w:tc>
          <w:tcPr>
            <w:tcW w:w="2522" w:type="dxa"/>
          </w:tcPr>
          <w:p w:rsidR="005D4B7B" w:rsidRPr="005626DC" w:rsidRDefault="005D4B7B" w:rsidP="00B14E1C">
            <w:pPr>
              <w:spacing w:before="120" w:after="120"/>
              <w:jc w:val="both"/>
              <w:rPr>
                <w:rFonts w:ascii="Arial" w:hAnsi="Arial" w:cs="Arial"/>
                <w:b/>
              </w:rPr>
            </w:pPr>
            <w:r w:rsidRPr="005626DC">
              <w:rPr>
                <w:rFonts w:ascii="Arial" w:hAnsi="Arial" w:cs="Arial"/>
                <w:b/>
              </w:rPr>
              <w:t>Contrato:</w:t>
            </w:r>
          </w:p>
        </w:tc>
        <w:tc>
          <w:tcPr>
            <w:tcW w:w="6237" w:type="dxa"/>
          </w:tcPr>
          <w:p w:rsidR="005D4B7B" w:rsidRPr="005626DC" w:rsidRDefault="005D4B7B" w:rsidP="00B14E1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D4B7B" w:rsidRPr="005626DC" w:rsidTr="00B14E1C">
        <w:tc>
          <w:tcPr>
            <w:tcW w:w="2522" w:type="dxa"/>
          </w:tcPr>
          <w:p w:rsidR="005D4B7B" w:rsidRPr="005626DC" w:rsidRDefault="005D4B7B" w:rsidP="00B14E1C">
            <w:pPr>
              <w:spacing w:before="120" w:after="120"/>
              <w:rPr>
                <w:rFonts w:ascii="Arial" w:hAnsi="Arial" w:cs="Arial"/>
                <w:b/>
              </w:rPr>
            </w:pPr>
            <w:r w:rsidRPr="005626DC">
              <w:rPr>
                <w:rFonts w:ascii="Arial" w:hAnsi="Arial" w:cs="Arial"/>
                <w:b/>
              </w:rPr>
              <w:t>Responsable o Comité de Recepción:</w:t>
            </w:r>
          </w:p>
        </w:tc>
        <w:tc>
          <w:tcPr>
            <w:tcW w:w="6237" w:type="dxa"/>
          </w:tcPr>
          <w:p w:rsidR="005D4B7B" w:rsidRPr="005626DC" w:rsidRDefault="005D4B7B" w:rsidP="00B14E1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D4B7B" w:rsidRPr="005626DC" w:rsidTr="00B14E1C">
        <w:tc>
          <w:tcPr>
            <w:tcW w:w="2522" w:type="dxa"/>
          </w:tcPr>
          <w:p w:rsidR="005D4B7B" w:rsidRPr="005626DC" w:rsidRDefault="005D4B7B" w:rsidP="00B14E1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D4B7B" w:rsidRPr="005626DC" w:rsidRDefault="005D4B7B" w:rsidP="00B14E1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D4B7B" w:rsidRPr="005626DC" w:rsidTr="00B14E1C">
        <w:tc>
          <w:tcPr>
            <w:tcW w:w="2522" w:type="dxa"/>
          </w:tcPr>
          <w:p w:rsidR="005D4B7B" w:rsidRPr="005626DC" w:rsidRDefault="005D4B7B" w:rsidP="00B14E1C">
            <w:pPr>
              <w:spacing w:before="120" w:after="120"/>
              <w:rPr>
                <w:rFonts w:ascii="Arial" w:hAnsi="Arial" w:cs="Arial"/>
                <w:b/>
              </w:rPr>
            </w:pPr>
            <w:r w:rsidRPr="005626DC">
              <w:rPr>
                <w:rFonts w:ascii="Arial" w:hAnsi="Arial" w:cs="Arial"/>
                <w:b/>
              </w:rPr>
              <w:t>Unidad Solicitante:</w:t>
            </w:r>
          </w:p>
        </w:tc>
        <w:tc>
          <w:tcPr>
            <w:tcW w:w="6237" w:type="dxa"/>
          </w:tcPr>
          <w:p w:rsidR="005D4B7B" w:rsidRPr="005626DC" w:rsidRDefault="005D4B7B" w:rsidP="00B14E1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5D4B7B" w:rsidRPr="005626DC" w:rsidRDefault="005D4B7B" w:rsidP="005D4B7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D4B7B" w:rsidRPr="005626DC" w:rsidRDefault="005D4B7B" w:rsidP="005D4B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D4B7B" w:rsidRPr="005626DC" w:rsidRDefault="005D4B7B" w:rsidP="005D4B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D4B7B" w:rsidRPr="005626DC" w:rsidRDefault="005D4B7B" w:rsidP="005D4B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D4B7B" w:rsidRPr="005626DC" w:rsidRDefault="005D4B7B" w:rsidP="005D4B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4B7B" w:rsidRPr="005626DC" w:rsidRDefault="005D4B7B" w:rsidP="005D4B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D4B7B" w:rsidRPr="005626DC" w:rsidRDefault="005D4B7B" w:rsidP="005D4B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D4B7B" w:rsidRPr="005626DC" w:rsidRDefault="005D4B7B" w:rsidP="005D4B7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D4B7B" w:rsidRPr="005626DC" w:rsidRDefault="005D4B7B" w:rsidP="005D4B7B">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D4B7B" w:rsidRPr="005626DC" w:rsidRDefault="005D4B7B" w:rsidP="005D4B7B">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D4B7B" w:rsidRPr="005626DC" w:rsidRDefault="005D4B7B" w:rsidP="005D4B7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D4B7B" w:rsidRPr="005626DC" w:rsidRDefault="005D4B7B" w:rsidP="005D4B7B">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D4B7B" w:rsidRPr="005626DC" w:rsidRDefault="005D4B7B" w:rsidP="005D4B7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D4B7B" w:rsidRPr="005626DC" w:rsidRDefault="005D4B7B" w:rsidP="005D4B7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D4B7B" w:rsidRPr="005626DC" w:rsidRDefault="005D4B7B" w:rsidP="005D4B7B">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5D4B7B" w:rsidRPr="005626DC" w:rsidRDefault="005D4B7B" w:rsidP="005D4B7B">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D4B7B" w:rsidRPr="005626DC" w:rsidRDefault="005D4B7B" w:rsidP="005D4B7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5D4B7B" w:rsidRPr="005626DC" w:rsidRDefault="005D4B7B" w:rsidP="005D4B7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D4B7B" w:rsidRPr="005626DC" w:rsidRDefault="005D4B7B" w:rsidP="005D4B7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5D4B7B" w:rsidRPr="005626DC" w:rsidRDefault="005D4B7B" w:rsidP="005D4B7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5D4B7B" w:rsidRPr="005626DC" w:rsidRDefault="005D4B7B" w:rsidP="005D4B7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5D4B7B" w:rsidRPr="005626DC" w:rsidRDefault="005D4B7B" w:rsidP="005D4B7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5D4B7B" w:rsidRPr="005626DC" w:rsidRDefault="005D4B7B" w:rsidP="005D4B7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5D4B7B" w:rsidRPr="005626DC" w:rsidRDefault="005D4B7B" w:rsidP="005D4B7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D4B7B" w:rsidRPr="005626DC" w:rsidTr="00B14E1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D4B7B" w:rsidRPr="005626DC" w:rsidRDefault="005D4B7B" w:rsidP="00B14E1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D4B7B" w:rsidRPr="005626DC" w:rsidRDefault="005D4B7B" w:rsidP="00B14E1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D4B7B" w:rsidRPr="005626DC" w:rsidRDefault="005D4B7B" w:rsidP="00B14E1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D4B7B" w:rsidRPr="005626DC" w:rsidRDefault="005D4B7B" w:rsidP="00B14E1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D4B7B" w:rsidRPr="005626DC" w:rsidRDefault="005D4B7B" w:rsidP="00B14E1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D4B7B" w:rsidRPr="005626DC" w:rsidRDefault="005D4B7B" w:rsidP="00B14E1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D4B7B" w:rsidRPr="005626DC" w:rsidRDefault="005D4B7B" w:rsidP="00B14E1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D4B7B" w:rsidRPr="005626DC" w:rsidRDefault="005D4B7B" w:rsidP="00B14E1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D4B7B" w:rsidRPr="005626DC" w:rsidRDefault="005D4B7B" w:rsidP="00B14E1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D4B7B" w:rsidRPr="005626DC" w:rsidTr="00B14E1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D4B7B" w:rsidRPr="005626DC" w:rsidRDefault="005D4B7B" w:rsidP="00B14E1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D4B7B" w:rsidRPr="005626DC" w:rsidRDefault="005D4B7B" w:rsidP="00B14E1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D4B7B" w:rsidRPr="005626DC" w:rsidRDefault="005D4B7B" w:rsidP="00B14E1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D4B7B" w:rsidRPr="005626DC" w:rsidRDefault="005D4B7B" w:rsidP="00B14E1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D4B7B" w:rsidRPr="005626DC" w:rsidRDefault="005D4B7B" w:rsidP="00B14E1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D4B7B" w:rsidRPr="005626DC" w:rsidRDefault="005D4B7B" w:rsidP="00B14E1C">
            <w:pPr>
              <w:jc w:val="right"/>
              <w:rPr>
                <w:rFonts w:ascii="Arial" w:hAnsi="Arial" w:cs="Arial"/>
                <w:color w:val="000000"/>
                <w:lang w:val="es-BO" w:eastAsia="es-BO"/>
              </w:rPr>
            </w:pPr>
          </w:p>
        </w:tc>
      </w:tr>
      <w:tr w:rsidR="005D4B7B" w:rsidRPr="005626DC" w:rsidTr="00B14E1C">
        <w:trPr>
          <w:trHeight w:val="557"/>
        </w:trPr>
        <w:tc>
          <w:tcPr>
            <w:tcW w:w="640" w:type="dxa"/>
            <w:tcBorders>
              <w:top w:val="single" w:sz="4" w:space="0" w:color="auto"/>
            </w:tcBorders>
            <w:shd w:val="clear" w:color="auto" w:fill="auto"/>
            <w:noWrap/>
            <w:vAlign w:val="center"/>
            <w:hideMark/>
          </w:tcPr>
          <w:p w:rsidR="005D4B7B" w:rsidRPr="005626DC" w:rsidRDefault="005D4B7B" w:rsidP="00B14E1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D4B7B" w:rsidRPr="005626DC" w:rsidRDefault="005D4B7B" w:rsidP="00B14E1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D4B7B" w:rsidRPr="005626DC" w:rsidRDefault="005D4B7B" w:rsidP="00B14E1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D4B7B" w:rsidRPr="005626DC" w:rsidRDefault="005D4B7B" w:rsidP="00B14E1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B7B" w:rsidRPr="005626DC" w:rsidRDefault="005D4B7B" w:rsidP="00B14E1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D4B7B" w:rsidRPr="005626DC" w:rsidRDefault="005D4B7B" w:rsidP="00B14E1C">
            <w:pPr>
              <w:jc w:val="right"/>
              <w:rPr>
                <w:rFonts w:ascii="Arial" w:hAnsi="Arial" w:cs="Arial"/>
                <w:b/>
                <w:bCs/>
                <w:color w:val="000000"/>
                <w:lang w:val="es-BO" w:eastAsia="es-BO"/>
              </w:rPr>
            </w:pPr>
          </w:p>
        </w:tc>
      </w:tr>
    </w:tbl>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D4B7B" w:rsidRPr="005626DC" w:rsidRDefault="005D4B7B" w:rsidP="005D4B7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D4B7B" w:rsidRPr="005626DC" w:rsidRDefault="005D4B7B" w:rsidP="005D4B7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5D4B7B" w:rsidRPr="005626DC" w:rsidRDefault="005D4B7B" w:rsidP="005D4B7B">
      <w:pPr>
        <w:tabs>
          <w:tab w:val="num" w:pos="993"/>
        </w:tabs>
        <w:spacing w:before="120" w:after="120"/>
        <w:jc w:val="both"/>
        <w:rPr>
          <w:rFonts w:ascii="Arial" w:hAnsi="Arial" w:cs="Arial"/>
          <w:lang w:val="es-ES_tradnl"/>
        </w:rPr>
      </w:pPr>
      <w:r w:rsidRPr="005626DC">
        <w:rPr>
          <w:rFonts w:ascii="Arial" w:hAnsi="Arial" w:cs="Arial"/>
          <w:lang w:val="es-ES_tradnl"/>
        </w:rPr>
        <w:lastRenderedPageBreak/>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D4B7B" w:rsidRPr="005626DC" w:rsidRDefault="005D4B7B" w:rsidP="005D4B7B">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5D4B7B" w:rsidRPr="005626DC" w:rsidRDefault="005D4B7B" w:rsidP="0082038A">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5D4B7B" w:rsidRPr="005626DC" w:rsidRDefault="005D4B7B" w:rsidP="0082038A">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5D4B7B" w:rsidRPr="005626DC" w:rsidRDefault="005D4B7B" w:rsidP="0082038A">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5D4B7B" w:rsidRPr="005626DC" w:rsidRDefault="005D4B7B" w:rsidP="0082038A">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5D4B7B" w:rsidRPr="005626DC" w:rsidRDefault="005D4B7B" w:rsidP="0082038A">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5D4B7B" w:rsidRPr="005626DC" w:rsidRDefault="005D4B7B" w:rsidP="005D4B7B">
      <w:pPr>
        <w:spacing w:before="120" w:after="120"/>
        <w:jc w:val="both"/>
        <w:rPr>
          <w:rFonts w:ascii="Arial" w:hAnsi="Arial" w:cs="Arial"/>
          <w:b/>
          <w:iCs/>
          <w:u w:val="single"/>
        </w:rPr>
      </w:pPr>
      <w:r w:rsidRPr="005626DC">
        <w:rPr>
          <w:rFonts w:ascii="Arial" w:hAnsi="Arial" w:cs="Arial"/>
          <w:b/>
          <w:iCs/>
          <w:u w:val="single"/>
        </w:rPr>
        <w:t>DÉCIMA PRIMERA.- (FACTURACIÓN)</w:t>
      </w:r>
    </w:p>
    <w:p w:rsidR="005D4B7B" w:rsidRPr="005626DC" w:rsidRDefault="005D4B7B" w:rsidP="005D4B7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5D4B7B" w:rsidRPr="005626DC" w:rsidRDefault="005D4B7B" w:rsidP="005D4B7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D4B7B" w:rsidRPr="005626DC" w:rsidRDefault="005D4B7B" w:rsidP="005D4B7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D4B7B" w:rsidRPr="005626DC" w:rsidRDefault="005D4B7B" w:rsidP="005D4B7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D4B7B" w:rsidRPr="005626DC" w:rsidRDefault="005D4B7B" w:rsidP="005D4B7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D4B7B" w:rsidRPr="005626DC" w:rsidRDefault="005D4B7B" w:rsidP="005D4B7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5D4B7B" w:rsidRPr="005626DC" w:rsidRDefault="005D4B7B" w:rsidP="005D4B7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5626DC">
        <w:rPr>
          <w:rFonts w:ascii="Arial" w:hAnsi="Arial" w:cs="Arial"/>
          <w:lang w:val="es-ES_tradnl"/>
        </w:rPr>
        <w:lastRenderedPageBreak/>
        <w:t>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D4B7B" w:rsidRPr="005626DC" w:rsidTr="00B14E1C">
        <w:trPr>
          <w:trHeight w:val="237"/>
        </w:trPr>
        <w:tc>
          <w:tcPr>
            <w:tcW w:w="4511" w:type="dxa"/>
            <w:tcBorders>
              <w:top w:val="single" w:sz="4" w:space="0" w:color="auto"/>
              <w:left w:val="single" w:sz="4" w:space="0" w:color="auto"/>
              <w:bottom w:val="single" w:sz="4" w:space="0" w:color="auto"/>
              <w:right w:val="single" w:sz="4" w:space="0" w:color="auto"/>
            </w:tcBorders>
          </w:tcPr>
          <w:p w:rsidR="005D4B7B" w:rsidRPr="005626DC" w:rsidRDefault="005D4B7B" w:rsidP="00B14E1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D4B7B" w:rsidRPr="005626DC" w:rsidRDefault="005D4B7B" w:rsidP="00B14E1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D4B7B" w:rsidRPr="005626DC" w:rsidTr="00B14E1C">
        <w:trPr>
          <w:trHeight w:val="1505"/>
        </w:trPr>
        <w:tc>
          <w:tcPr>
            <w:tcW w:w="4511" w:type="dxa"/>
            <w:tcBorders>
              <w:top w:val="single" w:sz="4" w:space="0" w:color="auto"/>
              <w:left w:val="single" w:sz="4" w:space="0" w:color="auto"/>
              <w:bottom w:val="single" w:sz="4" w:space="0" w:color="auto"/>
              <w:right w:val="single" w:sz="4" w:space="0" w:color="auto"/>
            </w:tcBorders>
          </w:tcPr>
          <w:p w:rsidR="005D4B7B" w:rsidRPr="005626DC" w:rsidRDefault="005D4B7B" w:rsidP="00B14E1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D4B7B" w:rsidRDefault="005D4B7B" w:rsidP="00B14E1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D4B7B" w:rsidRPr="00E07048" w:rsidRDefault="005D4B7B" w:rsidP="00B14E1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D4B7B" w:rsidRPr="005626DC" w:rsidRDefault="005D4B7B" w:rsidP="00B14E1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D4B7B" w:rsidRPr="005626DC" w:rsidRDefault="005D4B7B" w:rsidP="00B14E1C">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5D4B7B" w:rsidRPr="005626DC" w:rsidRDefault="005D4B7B" w:rsidP="00B14E1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D4B7B" w:rsidRPr="005626DC" w:rsidRDefault="005D4B7B" w:rsidP="00B14E1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D4B7B" w:rsidRDefault="005D4B7B" w:rsidP="00B14E1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D4B7B" w:rsidRDefault="005D4B7B" w:rsidP="00B14E1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D4B7B" w:rsidRPr="005626DC" w:rsidRDefault="005D4B7B" w:rsidP="00B14E1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D4B7B" w:rsidRPr="005626DC" w:rsidRDefault="005D4B7B" w:rsidP="00B14E1C">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5D4B7B" w:rsidRPr="005626DC" w:rsidRDefault="005D4B7B" w:rsidP="00B14E1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D4B7B" w:rsidRPr="005626DC" w:rsidRDefault="005D4B7B" w:rsidP="005D4B7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D4B7B" w:rsidRPr="005626DC" w:rsidRDefault="005D4B7B" w:rsidP="005D4B7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5D4B7B" w:rsidRPr="005626DC" w:rsidRDefault="005D4B7B" w:rsidP="005D4B7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D4B7B" w:rsidRPr="005626DC" w:rsidRDefault="005D4B7B" w:rsidP="005D4B7B">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5D4B7B" w:rsidRPr="005626DC" w:rsidRDefault="005D4B7B" w:rsidP="005D4B7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5D4B7B" w:rsidRPr="005626DC" w:rsidRDefault="005D4B7B" w:rsidP="005D4B7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D4B7B" w:rsidRPr="005626DC" w:rsidRDefault="005D4B7B" w:rsidP="005D4B7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D4B7B" w:rsidRPr="005626DC" w:rsidRDefault="005D4B7B" w:rsidP="005D4B7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D4B7B" w:rsidRPr="005626DC" w:rsidRDefault="005D4B7B" w:rsidP="005D4B7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D4B7B" w:rsidRPr="005626DC" w:rsidRDefault="005D4B7B" w:rsidP="005D4B7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D4B7B" w:rsidRPr="005626DC" w:rsidRDefault="005D4B7B" w:rsidP="005D4B7B">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D4B7B" w:rsidRPr="005626DC" w:rsidRDefault="005D4B7B" w:rsidP="005D4B7B">
      <w:pPr>
        <w:spacing w:before="120" w:after="120"/>
        <w:jc w:val="both"/>
        <w:rPr>
          <w:rFonts w:ascii="Arial" w:hAnsi="Arial" w:cs="Arial"/>
        </w:rPr>
      </w:pP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D4B7B" w:rsidRPr="005626DC" w:rsidRDefault="005D4B7B" w:rsidP="0082038A">
      <w:pPr>
        <w:numPr>
          <w:ilvl w:val="0"/>
          <w:numId w:val="41"/>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5D4B7B" w:rsidRPr="005626DC" w:rsidRDefault="005D4B7B" w:rsidP="005D4B7B">
      <w:pPr>
        <w:spacing w:before="120" w:after="120"/>
        <w:ind w:left="720"/>
        <w:jc w:val="both"/>
        <w:rPr>
          <w:rFonts w:ascii="Arial" w:hAnsi="Arial" w:cs="Arial"/>
        </w:rPr>
      </w:pPr>
      <w:r w:rsidRPr="005626DC">
        <w:rPr>
          <w:rFonts w:ascii="Arial" w:hAnsi="Arial" w:cs="Arial"/>
        </w:rPr>
        <w:lastRenderedPageBreak/>
        <w:tab/>
      </w:r>
    </w:p>
    <w:p w:rsidR="005D4B7B" w:rsidRPr="005626DC" w:rsidRDefault="005D4B7B" w:rsidP="0082038A">
      <w:pPr>
        <w:numPr>
          <w:ilvl w:val="0"/>
          <w:numId w:val="40"/>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D4B7B" w:rsidRPr="005626DC" w:rsidRDefault="005D4B7B" w:rsidP="005D4B7B">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5D4B7B" w:rsidRPr="005626DC" w:rsidRDefault="005D4B7B" w:rsidP="005D4B7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D4B7B" w:rsidRPr="005626DC" w:rsidRDefault="005D4B7B" w:rsidP="005D4B7B">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D4B7B" w:rsidRPr="005626DC" w:rsidRDefault="005D4B7B" w:rsidP="005D4B7B">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D4B7B" w:rsidRPr="005626DC" w:rsidRDefault="005D4B7B" w:rsidP="005D4B7B">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D4B7B" w:rsidRPr="005626DC" w:rsidRDefault="005D4B7B" w:rsidP="005D4B7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D4B7B" w:rsidRPr="005626DC" w:rsidRDefault="005D4B7B" w:rsidP="005D4B7B">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D4B7B" w:rsidRPr="005626DC" w:rsidRDefault="005D4B7B" w:rsidP="005D4B7B">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5D4B7B" w:rsidRPr="005626DC" w:rsidRDefault="005D4B7B" w:rsidP="005D4B7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4B7B" w:rsidRPr="005626DC" w:rsidRDefault="005D4B7B" w:rsidP="005D4B7B">
      <w:pPr>
        <w:shd w:val="clear" w:color="auto" w:fill="FFFFFF"/>
        <w:tabs>
          <w:tab w:val="left" w:pos="426"/>
        </w:tabs>
        <w:spacing w:before="120" w:after="120"/>
        <w:ind w:right="-6"/>
        <w:contextualSpacing/>
        <w:jc w:val="both"/>
        <w:rPr>
          <w:rFonts w:ascii="Arial" w:hAnsi="Arial" w:cs="Arial"/>
          <w:lang w:val="es-BO"/>
        </w:rPr>
      </w:pPr>
    </w:p>
    <w:p w:rsidR="005D4B7B" w:rsidRPr="005626DC" w:rsidRDefault="005D4B7B" w:rsidP="005D4B7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D4B7B" w:rsidRPr="005626DC" w:rsidRDefault="005D4B7B" w:rsidP="005D4B7B">
      <w:pPr>
        <w:spacing w:before="120" w:after="120"/>
        <w:contextualSpacing/>
        <w:jc w:val="both"/>
        <w:rPr>
          <w:rFonts w:ascii="Arial" w:hAnsi="Arial" w:cs="Arial"/>
          <w:lang w:val="es-BO"/>
        </w:rPr>
      </w:pPr>
    </w:p>
    <w:p w:rsidR="005D4B7B" w:rsidRPr="005626DC" w:rsidRDefault="005D4B7B" w:rsidP="005D4B7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D4B7B" w:rsidRPr="005626DC" w:rsidRDefault="005D4B7B" w:rsidP="005D4B7B">
      <w:pPr>
        <w:shd w:val="clear" w:color="auto" w:fill="FFFFFF"/>
        <w:tabs>
          <w:tab w:val="left" w:pos="426"/>
        </w:tabs>
        <w:spacing w:before="120" w:after="120"/>
        <w:ind w:right="-6"/>
        <w:contextualSpacing/>
        <w:jc w:val="both"/>
        <w:rPr>
          <w:rFonts w:ascii="Arial" w:hAnsi="Arial" w:cs="Arial"/>
          <w:lang w:val="es-BO"/>
        </w:rPr>
      </w:pPr>
    </w:p>
    <w:p w:rsidR="005D4B7B" w:rsidRPr="005626DC" w:rsidRDefault="005D4B7B" w:rsidP="005D4B7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5D4B7B" w:rsidRPr="005626DC" w:rsidRDefault="005D4B7B" w:rsidP="0082038A">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5D4B7B" w:rsidRPr="005626DC" w:rsidRDefault="005D4B7B" w:rsidP="0082038A">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5D4B7B" w:rsidRPr="005626DC" w:rsidRDefault="005D4B7B" w:rsidP="005D4B7B">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4B7B" w:rsidRPr="005626DC" w:rsidRDefault="005D4B7B" w:rsidP="005D4B7B">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D4B7B" w:rsidRPr="005626DC" w:rsidRDefault="005D4B7B" w:rsidP="0082038A">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D4B7B" w:rsidRPr="005626DC" w:rsidRDefault="005D4B7B" w:rsidP="0082038A">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D4B7B" w:rsidRPr="005626DC" w:rsidRDefault="005D4B7B" w:rsidP="0082038A">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D4B7B" w:rsidRPr="005626DC" w:rsidRDefault="005D4B7B" w:rsidP="005D4B7B">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D4B7B" w:rsidRPr="005626DC" w:rsidRDefault="005D4B7B" w:rsidP="005D4B7B">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D4B7B" w:rsidRPr="005626DC" w:rsidRDefault="005D4B7B" w:rsidP="005D4B7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D4B7B" w:rsidRPr="005626DC" w:rsidRDefault="005D4B7B" w:rsidP="005D4B7B">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D4B7B" w:rsidRPr="005626DC" w:rsidRDefault="005D4B7B" w:rsidP="005D4B7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5D4B7B" w:rsidRPr="005626DC" w:rsidRDefault="005D4B7B" w:rsidP="005D4B7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D4B7B" w:rsidRPr="005626DC" w:rsidRDefault="005D4B7B" w:rsidP="005D4B7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5D4B7B" w:rsidRPr="005626DC" w:rsidRDefault="005D4B7B" w:rsidP="005D4B7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D4B7B" w:rsidRPr="005626DC" w:rsidRDefault="005D4B7B" w:rsidP="005D4B7B">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D4B7B" w:rsidRPr="005626DC" w:rsidRDefault="005D4B7B" w:rsidP="005D4B7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D4B7B" w:rsidRPr="005626DC" w:rsidRDefault="005D4B7B" w:rsidP="0082038A">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D4B7B" w:rsidRPr="005626DC" w:rsidRDefault="005D4B7B" w:rsidP="0082038A">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D4B7B" w:rsidRPr="005626DC" w:rsidRDefault="005D4B7B" w:rsidP="0082038A">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D4B7B" w:rsidRPr="005626DC" w:rsidRDefault="005D4B7B" w:rsidP="0082038A">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D4B7B" w:rsidRPr="005626DC" w:rsidRDefault="005D4B7B" w:rsidP="0082038A">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D4B7B" w:rsidRPr="005626DC" w:rsidRDefault="005D4B7B" w:rsidP="0082038A">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5D4B7B" w:rsidRPr="005626DC" w:rsidRDefault="005D4B7B" w:rsidP="0082038A">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D4B7B" w:rsidRPr="005626DC" w:rsidRDefault="005D4B7B" w:rsidP="005D4B7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D4B7B" w:rsidRPr="005626DC" w:rsidRDefault="005D4B7B" w:rsidP="005D4B7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D4B7B" w:rsidRPr="005626DC" w:rsidRDefault="005D4B7B" w:rsidP="0082038A">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D4B7B" w:rsidRPr="005626DC" w:rsidRDefault="005D4B7B" w:rsidP="005D4B7B">
      <w:pPr>
        <w:pStyle w:val="Prrafodelista"/>
        <w:spacing w:before="120" w:after="120"/>
        <w:ind w:left="2484"/>
        <w:jc w:val="both"/>
        <w:rPr>
          <w:rFonts w:ascii="Arial" w:hAnsi="Arial" w:cs="Arial"/>
          <w:lang w:val="es-ES_tradnl"/>
        </w:rPr>
      </w:pPr>
    </w:p>
    <w:p w:rsidR="005D4B7B" w:rsidRPr="005626DC" w:rsidRDefault="005D4B7B" w:rsidP="0082038A">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D4B7B" w:rsidRPr="005626DC" w:rsidRDefault="005D4B7B" w:rsidP="005D4B7B">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D4B7B" w:rsidRPr="005626DC" w:rsidRDefault="005D4B7B" w:rsidP="005D4B7B">
      <w:pPr>
        <w:pStyle w:val="Prrafodelista"/>
        <w:spacing w:before="120" w:after="120"/>
        <w:ind w:left="1996" w:hanging="1145"/>
        <w:jc w:val="both"/>
        <w:rPr>
          <w:rFonts w:ascii="Arial" w:hAnsi="Arial" w:cs="Arial"/>
          <w:color w:val="000000"/>
        </w:rPr>
      </w:pPr>
    </w:p>
    <w:p w:rsidR="005D4B7B" w:rsidRPr="005626DC" w:rsidRDefault="005D4B7B" w:rsidP="005D4B7B">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D4B7B" w:rsidRPr="005626DC" w:rsidRDefault="005D4B7B" w:rsidP="005D4B7B">
      <w:pPr>
        <w:pStyle w:val="Prrafodelista"/>
        <w:spacing w:before="120" w:after="120"/>
        <w:ind w:left="1996" w:hanging="1145"/>
        <w:jc w:val="both"/>
        <w:rPr>
          <w:rFonts w:ascii="Arial" w:hAnsi="Arial" w:cs="Arial"/>
        </w:rPr>
      </w:pPr>
    </w:p>
    <w:p w:rsidR="005D4B7B" w:rsidRPr="005626DC" w:rsidRDefault="005D4B7B" w:rsidP="0082038A">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5D4B7B" w:rsidRPr="005626DC" w:rsidRDefault="005D4B7B" w:rsidP="005D4B7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D4B7B" w:rsidRPr="005626DC" w:rsidRDefault="005D4B7B" w:rsidP="005D4B7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D4B7B" w:rsidRPr="005626DC" w:rsidRDefault="005D4B7B" w:rsidP="005D4B7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D4B7B" w:rsidRPr="005626DC" w:rsidRDefault="005D4B7B" w:rsidP="005D4B7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D4B7B" w:rsidRPr="005626DC" w:rsidRDefault="005D4B7B" w:rsidP="005D4B7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D4B7B" w:rsidRPr="005626DC" w:rsidRDefault="005D4B7B" w:rsidP="005D4B7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5D4B7B" w:rsidRPr="005626DC" w:rsidRDefault="005D4B7B" w:rsidP="005D4B7B">
      <w:pPr>
        <w:spacing w:before="120" w:after="120"/>
        <w:jc w:val="both"/>
        <w:rPr>
          <w:rFonts w:ascii="Arial" w:hAnsi="Arial" w:cs="Arial"/>
          <w:b/>
          <w:u w:val="single"/>
        </w:rPr>
      </w:pPr>
      <w:r w:rsidRPr="005626DC">
        <w:rPr>
          <w:rFonts w:ascii="Arial" w:hAnsi="Arial" w:cs="Arial"/>
          <w:b/>
          <w:u w:val="single"/>
        </w:rPr>
        <w:t>VIGÉSIMA CUARTA.- (CIERRE DE CONTRATO)</w:t>
      </w:r>
    </w:p>
    <w:p w:rsidR="005D4B7B" w:rsidRPr="005626DC" w:rsidRDefault="005D4B7B" w:rsidP="005D4B7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D4B7B" w:rsidRPr="005626DC" w:rsidRDefault="005D4B7B" w:rsidP="005D4B7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D4B7B" w:rsidRPr="005626DC" w:rsidRDefault="005D4B7B" w:rsidP="005D4B7B">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5D4B7B" w:rsidRPr="005626DC" w:rsidRDefault="005D4B7B" w:rsidP="005D4B7B">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5D4B7B" w:rsidRDefault="005D4B7B" w:rsidP="005D4B7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5D4B7B" w:rsidRDefault="005D4B7B" w:rsidP="005D4B7B">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5D4B7B" w:rsidRPr="00243183" w:rsidRDefault="005D4B7B" w:rsidP="005D4B7B">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5D4B7B" w:rsidRPr="00243183" w:rsidRDefault="005D4B7B" w:rsidP="005D4B7B">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5D4B7B" w:rsidRPr="00243183" w:rsidRDefault="005D4B7B" w:rsidP="005D4B7B">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5D4B7B" w:rsidRPr="00243183" w:rsidRDefault="005D4B7B" w:rsidP="005D4B7B">
      <w:pPr>
        <w:spacing w:after="120"/>
        <w:jc w:val="both"/>
        <w:rPr>
          <w:rFonts w:ascii="Arial" w:hAnsi="Arial" w:cs="Arial"/>
          <w:i/>
        </w:rPr>
      </w:pPr>
      <w:r w:rsidRPr="00243183">
        <w:rPr>
          <w:rFonts w:ascii="Arial" w:hAnsi="Arial" w:cs="Arial"/>
          <w:i/>
        </w:rPr>
        <w:t>Originales o fotocopias legalizadas de:</w:t>
      </w:r>
    </w:p>
    <w:p w:rsidR="005D4B7B" w:rsidRPr="00243183" w:rsidRDefault="005D4B7B" w:rsidP="0082038A">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5D4B7B" w:rsidRPr="00243183" w:rsidRDefault="005D4B7B" w:rsidP="0082038A">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5D4B7B" w:rsidRPr="00243183" w:rsidRDefault="005D4B7B" w:rsidP="0082038A">
      <w:pPr>
        <w:numPr>
          <w:ilvl w:val="0"/>
          <w:numId w:val="46"/>
        </w:numPr>
        <w:ind w:left="1134" w:hanging="283"/>
        <w:jc w:val="both"/>
        <w:rPr>
          <w:rFonts w:ascii="Arial" w:hAnsi="Arial" w:cs="Arial"/>
          <w:i/>
        </w:rPr>
      </w:pPr>
      <w:r w:rsidRPr="00243183">
        <w:rPr>
          <w:rFonts w:ascii="Arial" w:hAnsi="Arial" w:cs="Arial"/>
          <w:i/>
        </w:rPr>
        <w:t>Minuta del Contrato</w:t>
      </w:r>
    </w:p>
    <w:p w:rsidR="005D4B7B" w:rsidRPr="00243183" w:rsidRDefault="005D4B7B" w:rsidP="005D4B7B">
      <w:pPr>
        <w:jc w:val="both"/>
        <w:rPr>
          <w:rFonts w:ascii="Arial" w:hAnsi="Arial" w:cs="Arial"/>
          <w:i/>
        </w:rPr>
      </w:pPr>
      <w:r w:rsidRPr="00243183">
        <w:rPr>
          <w:rFonts w:ascii="Arial" w:hAnsi="Arial" w:cs="Arial"/>
          <w:i/>
        </w:rPr>
        <w:t>Fotocopias simples de:</w:t>
      </w:r>
    </w:p>
    <w:p w:rsidR="005D4B7B" w:rsidRPr="00243183" w:rsidRDefault="005D4B7B" w:rsidP="0082038A">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5D4B7B" w:rsidRPr="00243183" w:rsidRDefault="005D4B7B" w:rsidP="0082038A">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5D4B7B" w:rsidRPr="00243183" w:rsidRDefault="005D4B7B" w:rsidP="0082038A">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5D4B7B" w:rsidRPr="00243183" w:rsidRDefault="005D4B7B" w:rsidP="005D4B7B">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5D4B7B" w:rsidRPr="005626DC" w:rsidRDefault="005D4B7B" w:rsidP="005D4B7B">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5D4B7B" w:rsidRPr="005626DC" w:rsidRDefault="005D4B7B" w:rsidP="005D4B7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D4B7B" w:rsidRPr="005626DC" w:rsidRDefault="005D4B7B" w:rsidP="005D4B7B">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5D4B7B" w:rsidRPr="005626DC" w:rsidRDefault="005D4B7B" w:rsidP="005D4B7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D4B7B" w:rsidRDefault="005D4B7B" w:rsidP="005D4B7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D4B7B" w:rsidRDefault="005D4B7B" w:rsidP="005D4B7B">
      <w:pPr>
        <w:spacing w:before="120" w:after="120"/>
        <w:jc w:val="both"/>
        <w:rPr>
          <w:rFonts w:ascii="Arial" w:hAnsi="Arial" w:cs="Arial"/>
          <w:lang w:val="es-ES_tradnl"/>
        </w:rPr>
      </w:pPr>
    </w:p>
    <w:p w:rsidR="005D4B7B" w:rsidRDefault="005D4B7B" w:rsidP="005D4B7B">
      <w:pPr>
        <w:spacing w:before="120" w:after="120"/>
        <w:jc w:val="both"/>
        <w:rPr>
          <w:rFonts w:ascii="Arial" w:hAnsi="Arial" w:cs="Arial"/>
          <w:lang w:val="es-ES_tradnl"/>
        </w:rPr>
      </w:pPr>
    </w:p>
    <w:p w:rsidR="005D4B7B" w:rsidRPr="005626DC" w:rsidRDefault="005D4B7B" w:rsidP="005D4B7B">
      <w:pPr>
        <w:spacing w:before="120" w:after="120"/>
        <w:jc w:val="both"/>
        <w:rPr>
          <w:rFonts w:ascii="Arial" w:hAnsi="Arial" w:cs="Arial"/>
          <w:lang w:val="es-ES_tradnl"/>
        </w:rPr>
      </w:pPr>
    </w:p>
    <w:p w:rsidR="005D4B7B" w:rsidRPr="005626DC" w:rsidRDefault="005D4B7B" w:rsidP="005D4B7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19"/>
      </w:tblGrid>
      <w:tr w:rsidR="005D4B7B" w:rsidTr="00B14E1C">
        <w:tc>
          <w:tcPr>
            <w:tcW w:w="4914" w:type="dxa"/>
          </w:tcPr>
          <w:p w:rsidR="005D4B7B" w:rsidRDefault="005D4B7B" w:rsidP="00B14E1C">
            <w:pPr>
              <w:jc w:val="both"/>
              <w:rPr>
                <w:rFonts w:ascii="Arial" w:hAnsi="Arial" w:cs="Arial"/>
              </w:rPr>
            </w:pPr>
            <w:r>
              <w:rPr>
                <w:rFonts w:ascii="Arial" w:hAnsi="Arial" w:cs="Arial"/>
              </w:rPr>
              <w:t xml:space="preserve">         Lic. __________________</w:t>
            </w:r>
          </w:p>
        </w:tc>
        <w:tc>
          <w:tcPr>
            <w:tcW w:w="4914" w:type="dxa"/>
          </w:tcPr>
          <w:p w:rsidR="005D4B7B" w:rsidRDefault="005D4B7B" w:rsidP="00B14E1C">
            <w:pPr>
              <w:jc w:val="both"/>
              <w:rPr>
                <w:rFonts w:ascii="Arial" w:hAnsi="Arial" w:cs="Arial"/>
              </w:rPr>
            </w:pPr>
            <w:r>
              <w:rPr>
                <w:rFonts w:ascii="Arial" w:hAnsi="Arial" w:cs="Arial"/>
              </w:rPr>
              <w:t xml:space="preserve">          Sr. ____________________________</w:t>
            </w:r>
          </w:p>
        </w:tc>
      </w:tr>
      <w:tr w:rsidR="005D4B7B" w:rsidTr="00B14E1C">
        <w:tc>
          <w:tcPr>
            <w:tcW w:w="4914" w:type="dxa"/>
          </w:tcPr>
          <w:p w:rsidR="005D4B7B" w:rsidRDefault="005D4B7B" w:rsidP="00B14E1C">
            <w:pPr>
              <w:jc w:val="both"/>
              <w:rPr>
                <w:rFonts w:ascii="Arial" w:hAnsi="Arial" w:cs="Arial"/>
                <w:i/>
              </w:rPr>
            </w:pPr>
            <w:r>
              <w:rPr>
                <w:rFonts w:ascii="Arial" w:hAnsi="Arial" w:cs="Arial"/>
                <w:i/>
              </w:rPr>
              <w:t xml:space="preserve">                       cargo</w:t>
            </w:r>
          </w:p>
          <w:p w:rsidR="005D4B7B" w:rsidRDefault="005D4B7B" w:rsidP="00B14E1C">
            <w:pPr>
              <w:jc w:val="both"/>
              <w:rPr>
                <w:rFonts w:ascii="Arial" w:hAnsi="Arial" w:cs="Arial"/>
                <w:b/>
              </w:rPr>
            </w:pPr>
            <w:r>
              <w:rPr>
                <w:rFonts w:ascii="Arial" w:hAnsi="Arial" w:cs="Arial"/>
                <w:b/>
              </w:rPr>
              <w:t>YPFB</w:t>
            </w:r>
          </w:p>
          <w:p w:rsidR="005D4B7B" w:rsidRPr="00F310DD" w:rsidRDefault="005D4B7B" w:rsidP="00B14E1C">
            <w:pPr>
              <w:rPr>
                <w:rFonts w:ascii="Arial" w:hAnsi="Arial" w:cs="Arial"/>
                <w:b/>
              </w:rPr>
            </w:pPr>
            <w:r w:rsidRPr="00F310DD">
              <w:rPr>
                <w:rFonts w:ascii="Arial" w:hAnsi="Arial" w:cs="Arial"/>
                <w:b/>
              </w:rPr>
              <w:t>ENTIDAD</w:t>
            </w:r>
          </w:p>
        </w:tc>
        <w:tc>
          <w:tcPr>
            <w:tcW w:w="4914" w:type="dxa"/>
          </w:tcPr>
          <w:p w:rsidR="005D4B7B" w:rsidRDefault="005D4B7B" w:rsidP="00B14E1C">
            <w:pPr>
              <w:jc w:val="both"/>
              <w:rPr>
                <w:rFonts w:ascii="Arial" w:hAnsi="Arial" w:cs="Arial"/>
                <w:i/>
              </w:rPr>
            </w:pPr>
            <w:r>
              <w:rPr>
                <w:rFonts w:ascii="Arial" w:hAnsi="Arial" w:cs="Arial"/>
                <w:i/>
              </w:rPr>
              <w:t xml:space="preserve">                         Nombre empresa</w:t>
            </w:r>
          </w:p>
          <w:p w:rsidR="005D4B7B" w:rsidRPr="00F310DD" w:rsidRDefault="005D4B7B" w:rsidP="00B14E1C">
            <w:pPr>
              <w:jc w:val="both"/>
              <w:rPr>
                <w:rFonts w:ascii="Arial" w:hAnsi="Arial" w:cs="Arial"/>
                <w:b/>
              </w:rPr>
            </w:pPr>
            <w:r w:rsidRPr="00F310DD">
              <w:rPr>
                <w:rFonts w:ascii="Arial" w:hAnsi="Arial" w:cs="Arial"/>
                <w:b/>
              </w:rPr>
              <w:t>PROVEEDOR</w:t>
            </w:r>
          </w:p>
        </w:tc>
      </w:tr>
    </w:tbl>
    <w:p w:rsidR="005D4B7B" w:rsidRPr="005626DC" w:rsidRDefault="005D4B7B" w:rsidP="005D4B7B">
      <w:pPr>
        <w:jc w:val="both"/>
        <w:rPr>
          <w:rFonts w:ascii="Arial" w:hAnsi="Arial" w:cs="Arial"/>
        </w:rPr>
      </w:pPr>
    </w:p>
    <w:p w:rsidR="005D4B7B" w:rsidRPr="005626DC" w:rsidRDefault="005D4B7B" w:rsidP="005D4B7B">
      <w:pPr>
        <w:jc w:val="both"/>
        <w:rPr>
          <w:rFonts w:ascii="Arial" w:hAnsi="Arial" w:cs="Arial"/>
        </w:rPr>
      </w:pPr>
    </w:p>
    <w:p w:rsidR="005D4B7B" w:rsidRPr="005626DC" w:rsidRDefault="005D4B7B" w:rsidP="005D4B7B">
      <w:pPr>
        <w:jc w:val="both"/>
        <w:rPr>
          <w:rFonts w:ascii="Arial" w:hAnsi="Arial" w:cs="Arial"/>
        </w:rPr>
      </w:pPr>
    </w:p>
    <w:p w:rsidR="005D4B7B" w:rsidRPr="005626DC" w:rsidRDefault="005D4B7B" w:rsidP="005D4B7B">
      <w:pPr>
        <w:jc w:val="both"/>
        <w:rPr>
          <w:rFonts w:ascii="Arial" w:hAnsi="Arial" w:cs="Arial"/>
        </w:rPr>
      </w:pPr>
    </w:p>
    <w:p w:rsidR="005D4B7B" w:rsidRPr="005626DC" w:rsidRDefault="005D4B7B" w:rsidP="005D4B7B">
      <w:pPr>
        <w:jc w:val="both"/>
        <w:rPr>
          <w:rFonts w:ascii="Arial" w:hAnsi="Arial" w:cs="Arial"/>
          <w:lang w:val="es-BO"/>
        </w:rPr>
      </w:pPr>
    </w:p>
    <w:p w:rsidR="005D4B7B" w:rsidRPr="005626DC" w:rsidRDefault="005D4B7B" w:rsidP="005D4B7B">
      <w:pPr>
        <w:jc w:val="both"/>
        <w:rPr>
          <w:rFonts w:ascii="Arial" w:hAnsi="Arial" w:cs="Arial"/>
          <w:lang w:val="es-ES_tradnl"/>
        </w:rPr>
      </w:pPr>
    </w:p>
    <w:p w:rsidR="005D4B7B" w:rsidRPr="005626DC" w:rsidRDefault="005D4B7B" w:rsidP="005D4B7B">
      <w:pPr>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7"/>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38A" w:rsidRDefault="0082038A">
      <w:r>
        <w:separator/>
      </w:r>
    </w:p>
  </w:endnote>
  <w:endnote w:type="continuationSeparator" w:id="0">
    <w:p w:rsidR="0082038A" w:rsidRDefault="0082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38A" w:rsidRDefault="0082038A">
      <w:r>
        <w:separator/>
      </w:r>
    </w:p>
  </w:footnote>
  <w:footnote w:type="continuationSeparator" w:id="0">
    <w:p w:rsidR="0082038A" w:rsidRDefault="00820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91C"/>
    <w:multiLevelType w:val="hybridMultilevel"/>
    <w:tmpl w:val="56AA1560"/>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62C7AED"/>
    <w:multiLevelType w:val="hybridMultilevel"/>
    <w:tmpl w:val="749C01B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4FF759F"/>
    <w:multiLevelType w:val="hybridMultilevel"/>
    <w:tmpl w:val="43CC510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C0463F0"/>
    <w:multiLevelType w:val="hybridMultilevel"/>
    <w:tmpl w:val="5E7655A0"/>
    <w:lvl w:ilvl="0" w:tplc="400A0001">
      <w:start w:val="1"/>
      <w:numFmt w:val="bullet"/>
      <w:lvlText w:val=""/>
      <w:lvlJc w:val="left"/>
      <w:pPr>
        <w:ind w:left="720" w:hanging="360"/>
      </w:pPr>
      <w:rPr>
        <w:rFonts w:ascii="Symbol" w:hAnsi="Symbol" w:hint="default"/>
      </w:rPr>
    </w:lvl>
    <w:lvl w:ilvl="1" w:tplc="FBCA09B6">
      <w:numFmt w:val="bullet"/>
      <w:lvlText w:val="•"/>
      <w:lvlJc w:val="left"/>
      <w:pPr>
        <w:ind w:left="1755" w:hanging="675"/>
      </w:pPr>
      <w:rPr>
        <w:rFonts w:ascii="Verdana" w:eastAsia="Times New Roman" w:hAnsi="Verdana"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17A5FFD"/>
    <w:multiLevelType w:val="hybridMultilevel"/>
    <w:tmpl w:val="D2C8BB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1F6F48"/>
    <w:multiLevelType w:val="hybridMultilevel"/>
    <w:tmpl w:val="5A7A52F0"/>
    <w:lvl w:ilvl="0" w:tplc="7696F21A">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A7D663B"/>
    <w:multiLevelType w:val="hybridMultilevel"/>
    <w:tmpl w:val="5F02582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B1934DA"/>
    <w:multiLevelType w:val="hybridMultilevel"/>
    <w:tmpl w:val="B1049C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97756E"/>
    <w:multiLevelType w:val="hybridMultilevel"/>
    <w:tmpl w:val="85DE0F5C"/>
    <w:lvl w:ilvl="0" w:tplc="B51A576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5"/>
  </w:num>
  <w:num w:numId="4">
    <w:abstractNumId w:val="8"/>
  </w:num>
  <w:num w:numId="5">
    <w:abstractNumId w:val="32"/>
  </w:num>
  <w:num w:numId="6">
    <w:abstractNumId w:val="23"/>
  </w:num>
  <w:num w:numId="7">
    <w:abstractNumId w:val="13"/>
  </w:num>
  <w:num w:numId="8">
    <w:abstractNumId w:val="45"/>
  </w:num>
  <w:num w:numId="9">
    <w:abstractNumId w:val="33"/>
  </w:num>
  <w:num w:numId="10">
    <w:abstractNumId w:val="40"/>
  </w:num>
  <w:num w:numId="11">
    <w:abstractNumId w:val="25"/>
  </w:num>
  <w:num w:numId="12">
    <w:abstractNumId w:val="39"/>
  </w:num>
  <w:num w:numId="13">
    <w:abstractNumId w:val="19"/>
  </w:num>
  <w:num w:numId="14">
    <w:abstractNumId w:val="15"/>
  </w:num>
  <w:num w:numId="15">
    <w:abstractNumId w:val="44"/>
  </w:num>
  <w:num w:numId="16">
    <w:abstractNumId w:val="4"/>
  </w:num>
  <w:num w:numId="17">
    <w:abstractNumId w:val="18"/>
  </w:num>
  <w:num w:numId="18">
    <w:abstractNumId w:val="27"/>
  </w:num>
  <w:num w:numId="19">
    <w:abstractNumId w:val="14"/>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6"/>
  </w:num>
  <w:num w:numId="25">
    <w:abstractNumId w:val="21"/>
  </w:num>
  <w:num w:numId="26">
    <w:abstractNumId w:val="28"/>
  </w:num>
  <w:num w:numId="27">
    <w:abstractNumId w:val="41"/>
  </w:num>
  <w:num w:numId="28">
    <w:abstractNumId w:val="26"/>
  </w:num>
  <w:num w:numId="29">
    <w:abstractNumId w:val="31"/>
  </w:num>
  <w:num w:numId="30">
    <w:abstractNumId w:val="30"/>
  </w:num>
  <w:num w:numId="31">
    <w:abstractNumId w:val="2"/>
  </w:num>
  <w:num w:numId="32">
    <w:abstractNumId w:val="22"/>
  </w:num>
  <w:num w:numId="33">
    <w:abstractNumId w:val="16"/>
  </w:num>
  <w:num w:numId="34">
    <w:abstractNumId w:val="42"/>
  </w:num>
  <w:num w:numId="35">
    <w:abstractNumId w:val="24"/>
  </w:num>
  <w:num w:numId="36">
    <w:abstractNumId w:val="0"/>
  </w:num>
  <w:num w:numId="37">
    <w:abstractNumId w:val="1"/>
    <w:lvlOverride w:ilvl="0">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4"/>
  </w:num>
  <w:num w:numId="41">
    <w:abstractNumId w:val="38"/>
  </w:num>
  <w:num w:numId="42">
    <w:abstractNumId w:val="43"/>
  </w:num>
  <w:num w:numId="43">
    <w:abstractNumId w:val="3"/>
  </w:num>
  <w:num w:numId="44">
    <w:abstractNumId w:val="29"/>
  </w:num>
  <w:num w:numId="45">
    <w:abstractNumId w:val="17"/>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B7A"/>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4F"/>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1EB"/>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195"/>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0FFC"/>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8AF"/>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5D54"/>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55C"/>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055"/>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B7B"/>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38A"/>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BC"/>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C7E46"/>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DDB"/>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5BF4"/>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2C9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17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E4D"/>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83CF4DE-434B-42FC-9887-50E0F378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5D4B7B"/>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1355991">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E6064-659A-420B-819C-29A5E53F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15606</Words>
  <Characters>85833</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101237</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2015-12-01T14:54:00Z</cp:lastPrinted>
  <dcterms:created xsi:type="dcterms:W3CDTF">2015-12-03T12:58:00Z</dcterms:created>
  <dcterms:modified xsi:type="dcterms:W3CDTF">2015-12-03T12:58:00Z</dcterms:modified>
</cp:coreProperties>
</file>