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6140" w:rsidRDefault="00E26140" w:rsidP="00BC21BB">
                            <w:pPr>
                              <w:pStyle w:val="Ttulo1"/>
                              <w:ind w:left="142"/>
                              <w:jc w:val="center"/>
                              <w:rPr>
                                <w:rFonts w:ascii="Century Gothic" w:hAnsi="Century Gothic"/>
                                <w:szCs w:val="28"/>
                              </w:rPr>
                            </w:pPr>
                          </w:p>
                          <w:p w:rsidR="00E26140" w:rsidRDefault="00E261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6140" w:rsidRDefault="00E26140" w:rsidP="00196858"/>
                          <w:p w:rsidR="00E26140" w:rsidRPr="00196858" w:rsidRDefault="00E26140" w:rsidP="00196858"/>
                          <w:p w:rsidR="00E26140" w:rsidRDefault="00E26140" w:rsidP="00BC21BB">
                            <w:pPr>
                              <w:ind w:left="142"/>
                              <w:jc w:val="center"/>
                              <w:rPr>
                                <w:rFonts w:ascii="Verdana" w:hAnsi="Verdana"/>
                                <w:b/>
                              </w:rPr>
                            </w:pPr>
                          </w:p>
                          <w:p w:rsidR="00E26140" w:rsidRDefault="00E2614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6140" w:rsidRDefault="00E26140" w:rsidP="00963B46">
                            <w:pPr>
                              <w:ind w:left="142"/>
                              <w:jc w:val="center"/>
                              <w:rPr>
                                <w:rFonts w:ascii="Century Gothic" w:hAnsi="Century Gothic" w:cs="Arial"/>
                                <w:b/>
                                <w:sz w:val="32"/>
                                <w:szCs w:val="32"/>
                                <w:lang w:val="es-MX"/>
                              </w:rPr>
                            </w:pPr>
                          </w:p>
                          <w:p w:rsidR="00E26140" w:rsidRDefault="00E26140" w:rsidP="00963B46">
                            <w:pPr>
                              <w:ind w:left="142"/>
                              <w:jc w:val="center"/>
                              <w:rPr>
                                <w:rFonts w:ascii="Century Gothic" w:hAnsi="Century Gothic" w:cs="Arial"/>
                                <w:b/>
                                <w:sz w:val="32"/>
                                <w:szCs w:val="32"/>
                                <w:lang w:val="es-MX"/>
                              </w:rPr>
                            </w:pPr>
                          </w:p>
                          <w:p w:rsidR="00E26140" w:rsidRDefault="00E26140" w:rsidP="00963B46">
                            <w:pPr>
                              <w:ind w:left="142"/>
                              <w:jc w:val="center"/>
                              <w:rPr>
                                <w:rFonts w:ascii="Century Gothic" w:hAnsi="Century Gothic" w:cs="Arial"/>
                                <w:b/>
                                <w:sz w:val="32"/>
                                <w:szCs w:val="32"/>
                                <w:lang w:val="es-MX"/>
                              </w:rPr>
                            </w:pPr>
                          </w:p>
                          <w:p w:rsidR="00E26140" w:rsidRPr="00EE5138" w:rsidRDefault="00E261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26140" w:rsidRDefault="00E261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26140" w:rsidRPr="003F3DFD" w:rsidRDefault="00E26140" w:rsidP="002C0306">
                            <w:pPr>
                              <w:rPr>
                                <w:rFonts w:ascii="Century Gothic" w:hAnsi="Century Gothic" w:cs="Arial"/>
                                <w:b/>
                                <w:sz w:val="32"/>
                                <w:szCs w:val="32"/>
                              </w:rPr>
                            </w:pPr>
                          </w:p>
                          <w:p w:rsidR="00E26140" w:rsidRDefault="00E26140" w:rsidP="00C64893">
                            <w:pPr>
                              <w:jc w:val="center"/>
                              <w:rPr>
                                <w:rFonts w:ascii="Century Gothic" w:hAnsi="Century Gothic"/>
                                <w:b/>
                                <w:sz w:val="32"/>
                                <w:szCs w:val="32"/>
                              </w:rPr>
                            </w:pPr>
                            <w:r>
                              <w:rPr>
                                <w:rFonts w:ascii="Century Gothic" w:hAnsi="Century Gothic"/>
                                <w:b/>
                                <w:sz w:val="32"/>
                                <w:szCs w:val="32"/>
                              </w:rPr>
                              <w:t>REGLAMENTO DE CONTRATACIONES DIRECTAS</w:t>
                            </w:r>
                          </w:p>
                          <w:p w:rsidR="00E26140" w:rsidRDefault="00E2614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26140" w:rsidRPr="00C64893" w:rsidRDefault="00E26140" w:rsidP="00BC21BB">
                            <w:pPr>
                              <w:ind w:left="142"/>
                              <w:jc w:val="center"/>
                              <w:rPr>
                                <w:rFonts w:ascii="Century Gothic" w:hAnsi="Century Gothic" w:cs="Arial"/>
                                <w:b/>
                                <w:sz w:val="32"/>
                                <w:szCs w:val="32"/>
                              </w:rPr>
                            </w:pPr>
                          </w:p>
                          <w:p w:rsidR="00E26140" w:rsidRDefault="00E2614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26140" w:rsidRPr="000F16BE" w:rsidRDefault="00E26140" w:rsidP="00716D3A">
                            <w:pPr>
                              <w:ind w:left="142"/>
                              <w:jc w:val="center"/>
                              <w:rPr>
                                <w:rFonts w:ascii="Century Gothic" w:hAnsi="Century Gothic" w:cs="Arial"/>
                                <w:b/>
                                <w:sz w:val="32"/>
                                <w:szCs w:val="32"/>
                                <w:lang w:val="es-MX"/>
                              </w:rPr>
                            </w:pPr>
                          </w:p>
                          <w:p w:rsidR="00E26140" w:rsidRPr="00811D4C" w:rsidRDefault="00E26140" w:rsidP="00BC21BB">
                            <w:pPr>
                              <w:ind w:left="142"/>
                              <w:rPr>
                                <w:rFonts w:ascii="Century Gothic" w:hAnsi="Century Gothic"/>
                                <w:b/>
                              </w:rPr>
                            </w:pPr>
                          </w:p>
                          <w:p w:rsidR="00E26140" w:rsidRDefault="00E2614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SUSTITUTOS Y REDUCCIONES PARA LOS EQUIPOS DE PERFORACIÓN 2000HP, 1500HP Y 1000HP.</w:t>
                            </w:r>
                          </w:p>
                          <w:p w:rsidR="00E26140" w:rsidRPr="00536091" w:rsidRDefault="00E2614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CDO-DSP-0</w:t>
                            </w:r>
                            <w:r w:rsidR="00A95FAD">
                              <w:rPr>
                                <w:rFonts w:ascii="Century Gothic" w:hAnsi="Century Gothic" w:cs="Century Gothic"/>
                                <w:b/>
                                <w:bCs/>
                                <w:color w:val="000000"/>
                                <w:sz w:val="32"/>
                                <w:szCs w:val="32"/>
                              </w:rPr>
                              <w:t>7</w:t>
                            </w:r>
                            <w:r>
                              <w:rPr>
                                <w:rFonts w:ascii="Century Gothic" w:hAnsi="Century Gothic" w:cs="Century Gothic"/>
                                <w:b/>
                                <w:bCs/>
                                <w:color w:val="000000"/>
                                <w:sz w:val="32"/>
                                <w:szCs w:val="32"/>
                              </w:rPr>
                              <w:t>4-15</w:t>
                            </w:r>
                          </w:p>
                          <w:p w:rsidR="00E26140" w:rsidRDefault="00E2614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26140" w:rsidRPr="00574BFC" w:rsidRDefault="00E2614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26140" w:rsidRDefault="00E26140" w:rsidP="00BC21BB">
                            <w:pPr>
                              <w:ind w:right="930"/>
                              <w:jc w:val="center"/>
                              <w:rPr>
                                <w:rFonts w:ascii="Century Gothic" w:hAnsi="Century Gothic"/>
                                <w:lang w:val="es-ES_tradnl"/>
                              </w:rPr>
                            </w:pPr>
                            <w:r>
                              <w:rPr>
                                <w:rFonts w:ascii="Century Gothic" w:hAnsi="Century Gothic"/>
                                <w:lang w:val="es-ES_tradnl"/>
                              </w:rPr>
                              <w:t xml:space="preserve">          </w:t>
                            </w:r>
                          </w:p>
                          <w:p w:rsidR="00E26140" w:rsidRDefault="00E26140" w:rsidP="00BC21BB">
                            <w:pPr>
                              <w:ind w:right="930"/>
                              <w:jc w:val="center"/>
                              <w:rPr>
                                <w:rFonts w:ascii="Century Gothic" w:hAnsi="Century Gothic"/>
                                <w:lang w:val="es-ES_tradnl"/>
                              </w:rPr>
                            </w:pPr>
                          </w:p>
                          <w:p w:rsidR="00E26140" w:rsidRDefault="00E26140" w:rsidP="00BC21BB">
                            <w:pPr>
                              <w:ind w:right="930"/>
                              <w:jc w:val="center"/>
                              <w:rPr>
                                <w:rFonts w:ascii="Century Gothic" w:hAnsi="Century Gothic"/>
                                <w:lang w:val="es-ES_tradnl"/>
                              </w:rPr>
                            </w:pPr>
                          </w:p>
                          <w:p w:rsidR="00E26140" w:rsidRDefault="00E26140" w:rsidP="00BC21BB">
                            <w:pPr>
                              <w:ind w:right="930"/>
                              <w:jc w:val="center"/>
                              <w:rPr>
                                <w:rFonts w:ascii="Century Gothic" w:hAnsi="Century Gothic"/>
                                <w:lang w:val="es-ES_tradnl"/>
                              </w:rPr>
                            </w:pPr>
                          </w:p>
                          <w:p w:rsidR="00E26140" w:rsidRDefault="00E26140" w:rsidP="00BC21BB">
                            <w:pPr>
                              <w:ind w:right="930"/>
                              <w:jc w:val="center"/>
                              <w:rPr>
                                <w:rFonts w:ascii="Century Gothic" w:hAnsi="Century Gothic"/>
                                <w:lang w:val="es-ES_tradnl"/>
                              </w:rPr>
                            </w:pPr>
                          </w:p>
                          <w:p w:rsidR="00E26140" w:rsidRPr="009C5A35" w:rsidRDefault="00E2614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26140" w:rsidRDefault="00E26140" w:rsidP="00BC21BB">
                      <w:pPr>
                        <w:pStyle w:val="Ttulo1"/>
                        <w:ind w:left="142"/>
                        <w:jc w:val="center"/>
                        <w:rPr>
                          <w:rFonts w:ascii="Century Gothic" w:hAnsi="Century Gothic"/>
                          <w:szCs w:val="28"/>
                        </w:rPr>
                      </w:pPr>
                    </w:p>
                    <w:p w:rsidR="00E26140" w:rsidRDefault="00E261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6140" w:rsidRDefault="00E26140" w:rsidP="00196858"/>
                    <w:p w:rsidR="00E26140" w:rsidRPr="00196858" w:rsidRDefault="00E26140" w:rsidP="00196858"/>
                    <w:p w:rsidR="00E26140" w:rsidRDefault="00E26140" w:rsidP="00BC21BB">
                      <w:pPr>
                        <w:ind w:left="142"/>
                        <w:jc w:val="center"/>
                        <w:rPr>
                          <w:rFonts w:ascii="Verdana" w:hAnsi="Verdana"/>
                          <w:b/>
                        </w:rPr>
                      </w:pPr>
                    </w:p>
                    <w:p w:rsidR="00E26140" w:rsidRDefault="00E2614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6140" w:rsidRDefault="00E26140" w:rsidP="00963B46">
                      <w:pPr>
                        <w:ind w:left="142"/>
                        <w:jc w:val="center"/>
                        <w:rPr>
                          <w:rFonts w:ascii="Century Gothic" w:hAnsi="Century Gothic" w:cs="Arial"/>
                          <w:b/>
                          <w:sz w:val="32"/>
                          <w:szCs w:val="32"/>
                          <w:lang w:val="es-MX"/>
                        </w:rPr>
                      </w:pPr>
                    </w:p>
                    <w:p w:rsidR="00E26140" w:rsidRDefault="00E26140" w:rsidP="00963B46">
                      <w:pPr>
                        <w:ind w:left="142"/>
                        <w:jc w:val="center"/>
                        <w:rPr>
                          <w:rFonts w:ascii="Century Gothic" w:hAnsi="Century Gothic" w:cs="Arial"/>
                          <w:b/>
                          <w:sz w:val="32"/>
                          <w:szCs w:val="32"/>
                          <w:lang w:val="es-MX"/>
                        </w:rPr>
                      </w:pPr>
                    </w:p>
                    <w:p w:rsidR="00E26140" w:rsidRDefault="00E26140" w:rsidP="00963B46">
                      <w:pPr>
                        <w:ind w:left="142"/>
                        <w:jc w:val="center"/>
                        <w:rPr>
                          <w:rFonts w:ascii="Century Gothic" w:hAnsi="Century Gothic" w:cs="Arial"/>
                          <w:b/>
                          <w:sz w:val="32"/>
                          <w:szCs w:val="32"/>
                          <w:lang w:val="es-MX"/>
                        </w:rPr>
                      </w:pPr>
                    </w:p>
                    <w:p w:rsidR="00E26140" w:rsidRPr="00EE5138" w:rsidRDefault="00E261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26140" w:rsidRDefault="00E261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26140" w:rsidRPr="003F3DFD" w:rsidRDefault="00E26140" w:rsidP="002C0306">
                      <w:pPr>
                        <w:rPr>
                          <w:rFonts w:ascii="Century Gothic" w:hAnsi="Century Gothic" w:cs="Arial"/>
                          <w:b/>
                          <w:sz w:val="32"/>
                          <w:szCs w:val="32"/>
                        </w:rPr>
                      </w:pPr>
                    </w:p>
                    <w:p w:rsidR="00E26140" w:rsidRDefault="00E26140" w:rsidP="00C64893">
                      <w:pPr>
                        <w:jc w:val="center"/>
                        <w:rPr>
                          <w:rFonts w:ascii="Century Gothic" w:hAnsi="Century Gothic"/>
                          <w:b/>
                          <w:sz w:val="32"/>
                          <w:szCs w:val="32"/>
                        </w:rPr>
                      </w:pPr>
                      <w:r>
                        <w:rPr>
                          <w:rFonts w:ascii="Century Gothic" w:hAnsi="Century Gothic"/>
                          <w:b/>
                          <w:sz w:val="32"/>
                          <w:szCs w:val="32"/>
                        </w:rPr>
                        <w:t>REGLAMENTO DE CONTRATACIONES DIRECTAS</w:t>
                      </w:r>
                    </w:p>
                    <w:p w:rsidR="00E26140" w:rsidRDefault="00E2614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26140" w:rsidRPr="00C64893" w:rsidRDefault="00E26140" w:rsidP="00BC21BB">
                      <w:pPr>
                        <w:ind w:left="142"/>
                        <w:jc w:val="center"/>
                        <w:rPr>
                          <w:rFonts w:ascii="Century Gothic" w:hAnsi="Century Gothic" w:cs="Arial"/>
                          <w:b/>
                          <w:sz w:val="32"/>
                          <w:szCs w:val="32"/>
                        </w:rPr>
                      </w:pPr>
                    </w:p>
                    <w:p w:rsidR="00E26140" w:rsidRDefault="00E2614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26140" w:rsidRPr="000F16BE" w:rsidRDefault="00E26140" w:rsidP="00716D3A">
                      <w:pPr>
                        <w:ind w:left="142"/>
                        <w:jc w:val="center"/>
                        <w:rPr>
                          <w:rFonts w:ascii="Century Gothic" w:hAnsi="Century Gothic" w:cs="Arial"/>
                          <w:b/>
                          <w:sz w:val="32"/>
                          <w:szCs w:val="32"/>
                          <w:lang w:val="es-MX"/>
                        </w:rPr>
                      </w:pPr>
                    </w:p>
                    <w:p w:rsidR="00E26140" w:rsidRPr="00811D4C" w:rsidRDefault="00E26140" w:rsidP="00BC21BB">
                      <w:pPr>
                        <w:ind w:left="142"/>
                        <w:rPr>
                          <w:rFonts w:ascii="Century Gothic" w:hAnsi="Century Gothic"/>
                          <w:b/>
                        </w:rPr>
                      </w:pPr>
                    </w:p>
                    <w:p w:rsidR="00E26140" w:rsidRDefault="00E2614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SUSTITUTOS Y REDUCCIONES PARA LOS EQUIPOS DE PERFORACIÓN 2000HP, 1500HP Y 1000HP.</w:t>
                      </w:r>
                    </w:p>
                    <w:p w:rsidR="00E26140" w:rsidRPr="00536091" w:rsidRDefault="00E2614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CDO-DSP-0</w:t>
                      </w:r>
                      <w:r w:rsidR="00A95FAD">
                        <w:rPr>
                          <w:rFonts w:ascii="Century Gothic" w:hAnsi="Century Gothic" w:cs="Century Gothic"/>
                          <w:b/>
                          <w:bCs/>
                          <w:color w:val="000000"/>
                          <w:sz w:val="32"/>
                          <w:szCs w:val="32"/>
                        </w:rPr>
                        <w:t>7</w:t>
                      </w:r>
                      <w:bookmarkStart w:id="1" w:name="_GoBack"/>
                      <w:bookmarkEnd w:id="1"/>
                      <w:r>
                        <w:rPr>
                          <w:rFonts w:ascii="Century Gothic" w:hAnsi="Century Gothic" w:cs="Century Gothic"/>
                          <w:b/>
                          <w:bCs/>
                          <w:color w:val="000000"/>
                          <w:sz w:val="32"/>
                          <w:szCs w:val="32"/>
                        </w:rPr>
                        <w:t>4-15</w:t>
                      </w:r>
                    </w:p>
                    <w:p w:rsidR="00E26140" w:rsidRDefault="00E2614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26140" w:rsidRPr="00574BFC" w:rsidRDefault="00E2614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26140" w:rsidRDefault="00E26140" w:rsidP="00BC21BB">
                      <w:pPr>
                        <w:ind w:right="930"/>
                        <w:jc w:val="center"/>
                        <w:rPr>
                          <w:rFonts w:ascii="Century Gothic" w:hAnsi="Century Gothic"/>
                          <w:lang w:val="es-ES_tradnl"/>
                        </w:rPr>
                      </w:pPr>
                      <w:r>
                        <w:rPr>
                          <w:rFonts w:ascii="Century Gothic" w:hAnsi="Century Gothic"/>
                          <w:lang w:val="es-ES_tradnl"/>
                        </w:rPr>
                        <w:t xml:space="preserve">          </w:t>
                      </w:r>
                    </w:p>
                    <w:p w:rsidR="00E26140" w:rsidRDefault="00E26140" w:rsidP="00BC21BB">
                      <w:pPr>
                        <w:ind w:right="930"/>
                        <w:jc w:val="center"/>
                        <w:rPr>
                          <w:rFonts w:ascii="Century Gothic" w:hAnsi="Century Gothic"/>
                          <w:lang w:val="es-ES_tradnl"/>
                        </w:rPr>
                      </w:pPr>
                    </w:p>
                    <w:p w:rsidR="00E26140" w:rsidRDefault="00E26140" w:rsidP="00BC21BB">
                      <w:pPr>
                        <w:ind w:right="930"/>
                        <w:jc w:val="center"/>
                        <w:rPr>
                          <w:rFonts w:ascii="Century Gothic" w:hAnsi="Century Gothic"/>
                          <w:lang w:val="es-ES_tradnl"/>
                        </w:rPr>
                      </w:pPr>
                    </w:p>
                    <w:p w:rsidR="00E26140" w:rsidRDefault="00E26140" w:rsidP="00BC21BB">
                      <w:pPr>
                        <w:ind w:right="930"/>
                        <w:jc w:val="center"/>
                        <w:rPr>
                          <w:rFonts w:ascii="Century Gothic" w:hAnsi="Century Gothic"/>
                          <w:lang w:val="es-ES_tradnl"/>
                        </w:rPr>
                      </w:pPr>
                    </w:p>
                    <w:p w:rsidR="00E26140" w:rsidRDefault="00E26140" w:rsidP="00BC21BB">
                      <w:pPr>
                        <w:ind w:right="930"/>
                        <w:jc w:val="center"/>
                        <w:rPr>
                          <w:rFonts w:ascii="Century Gothic" w:hAnsi="Century Gothic"/>
                          <w:lang w:val="es-ES_tradnl"/>
                        </w:rPr>
                      </w:pPr>
                    </w:p>
                    <w:p w:rsidR="00E26140" w:rsidRPr="009C5A35" w:rsidRDefault="00E2614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E26140">
            <w:pPr>
              <w:jc w:val="center"/>
              <w:rPr>
                <w:rFonts w:asciiTheme="minorHAnsi" w:hAnsiTheme="minorHAnsi" w:cstheme="minorHAnsi"/>
                <w:sz w:val="18"/>
                <w:szCs w:val="18"/>
              </w:rPr>
            </w:pPr>
          </w:p>
        </w:tc>
        <w:tc>
          <w:tcPr>
            <w:tcW w:w="1089" w:type="dxa"/>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E26140">
            <w:pPr>
              <w:jc w:val="center"/>
              <w:rPr>
                <w:rFonts w:asciiTheme="minorHAnsi" w:hAnsiTheme="minorHAnsi" w:cstheme="minorHAnsi"/>
                <w:color w:val="000000"/>
                <w:sz w:val="18"/>
                <w:szCs w:val="18"/>
              </w:rPr>
            </w:pPr>
          </w:p>
        </w:tc>
        <w:tc>
          <w:tcPr>
            <w:tcW w:w="3344" w:type="dxa"/>
            <w:vAlign w:val="center"/>
          </w:tcPr>
          <w:p w:rsidR="00EE5138" w:rsidRPr="00232824" w:rsidRDefault="00E26140"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E26140">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E26140">
            <w:pPr>
              <w:jc w:val="center"/>
              <w:rPr>
                <w:rFonts w:asciiTheme="minorHAnsi" w:hAnsiTheme="minorHAnsi" w:cstheme="minorHAnsi"/>
                <w:sz w:val="18"/>
                <w:szCs w:val="18"/>
              </w:rPr>
            </w:pPr>
          </w:p>
        </w:tc>
        <w:tc>
          <w:tcPr>
            <w:tcW w:w="1089" w:type="dxa"/>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E26140">
            <w:pPr>
              <w:jc w:val="center"/>
              <w:rPr>
                <w:rFonts w:asciiTheme="minorHAnsi" w:hAnsiTheme="minorHAnsi" w:cstheme="minorHAnsi"/>
                <w:sz w:val="18"/>
                <w:szCs w:val="18"/>
              </w:rPr>
            </w:pPr>
          </w:p>
        </w:tc>
        <w:tc>
          <w:tcPr>
            <w:tcW w:w="3344" w:type="dxa"/>
            <w:vAlign w:val="center"/>
          </w:tcPr>
          <w:p w:rsidR="00EE5138" w:rsidRPr="00E26140" w:rsidRDefault="00E26140" w:rsidP="00973192">
            <w:pPr>
              <w:jc w:val="both"/>
              <w:rPr>
                <w:rFonts w:asciiTheme="minorHAnsi" w:hAnsiTheme="minorHAnsi" w:cstheme="minorHAnsi"/>
                <w:color w:val="000000"/>
                <w:sz w:val="18"/>
                <w:szCs w:val="18"/>
              </w:rPr>
            </w:pPr>
            <w:r w:rsidRPr="00E26140">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E26140">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E26140">
            <w:pPr>
              <w:jc w:val="center"/>
              <w:rPr>
                <w:rFonts w:asciiTheme="minorHAnsi" w:hAnsiTheme="minorHAnsi" w:cstheme="minorHAnsi"/>
                <w:sz w:val="18"/>
                <w:szCs w:val="18"/>
              </w:rPr>
            </w:pPr>
          </w:p>
        </w:tc>
        <w:tc>
          <w:tcPr>
            <w:tcW w:w="1089" w:type="dxa"/>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E26140">
            <w:pPr>
              <w:jc w:val="center"/>
              <w:rPr>
                <w:rFonts w:asciiTheme="minorHAnsi" w:hAnsiTheme="minorHAnsi" w:cstheme="minorHAnsi"/>
                <w:sz w:val="18"/>
                <w:szCs w:val="18"/>
              </w:rPr>
            </w:pPr>
          </w:p>
        </w:tc>
        <w:tc>
          <w:tcPr>
            <w:tcW w:w="3344" w:type="dxa"/>
          </w:tcPr>
          <w:p w:rsidR="00EE5138" w:rsidRPr="00232824" w:rsidRDefault="00E26140" w:rsidP="00973192">
            <w:pPr>
              <w:rPr>
                <w:rFonts w:asciiTheme="minorHAnsi" w:hAnsiTheme="minorHAnsi" w:cstheme="minorHAnsi"/>
                <w:sz w:val="18"/>
                <w:szCs w:val="18"/>
              </w:rPr>
            </w:pPr>
            <w:r>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E26140">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CE41CA" w:rsidRPr="00232824" w:rsidTr="00973192">
        <w:trPr>
          <w:trHeight w:val="370"/>
        </w:trPr>
        <w:tc>
          <w:tcPr>
            <w:tcW w:w="418" w:type="dxa"/>
            <w:vAlign w:val="center"/>
          </w:tcPr>
          <w:p w:rsidR="00CE41CA" w:rsidRPr="00232824" w:rsidRDefault="00CE41CA" w:rsidP="00CE41CA">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CE41CA" w:rsidRPr="00232824" w:rsidRDefault="00CE41CA" w:rsidP="00CE41CA">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CE41CA" w:rsidRPr="00232824" w:rsidRDefault="00CE41CA" w:rsidP="00CE41CA">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CE41CA" w:rsidRPr="00232824" w:rsidRDefault="00061C95" w:rsidP="000C0215">
            <w:pPr>
              <w:jc w:val="center"/>
              <w:rPr>
                <w:rFonts w:asciiTheme="minorHAnsi" w:hAnsiTheme="minorHAnsi" w:cstheme="minorHAnsi"/>
                <w:sz w:val="18"/>
                <w:szCs w:val="18"/>
              </w:rPr>
            </w:pPr>
            <w:r>
              <w:rPr>
                <w:rFonts w:asciiTheme="minorHAnsi" w:hAnsiTheme="minorHAnsi" w:cstheme="minorHAnsi"/>
                <w:sz w:val="18"/>
                <w:szCs w:val="18"/>
              </w:rPr>
              <w:t>1</w:t>
            </w:r>
            <w:r w:rsidR="000C0215">
              <w:rPr>
                <w:rFonts w:asciiTheme="minorHAnsi" w:hAnsiTheme="minorHAnsi" w:cstheme="minorHAnsi"/>
                <w:sz w:val="18"/>
                <w:szCs w:val="18"/>
              </w:rPr>
              <w:t>4</w:t>
            </w:r>
            <w:r w:rsidR="0031384F">
              <w:rPr>
                <w:rFonts w:asciiTheme="minorHAnsi" w:hAnsiTheme="minorHAnsi" w:cstheme="minorHAnsi"/>
                <w:sz w:val="18"/>
                <w:szCs w:val="18"/>
              </w:rPr>
              <w:t>/11/2015</w:t>
            </w:r>
          </w:p>
        </w:tc>
        <w:tc>
          <w:tcPr>
            <w:tcW w:w="1089" w:type="dxa"/>
            <w:vAlign w:val="center"/>
          </w:tcPr>
          <w:p w:rsidR="00CE41CA" w:rsidRPr="00232824" w:rsidRDefault="00CE41CA" w:rsidP="00CE41C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CE41CA" w:rsidRPr="00232824" w:rsidRDefault="0031384F" w:rsidP="00CE41CA">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CE41CA" w:rsidRDefault="00CE41CA" w:rsidP="00CE41CA">
            <w:pPr>
              <w:jc w:val="both"/>
              <w:rPr>
                <w:rFonts w:ascii="Calibri" w:hAnsi="Calibri" w:cs="Arial"/>
                <w:sz w:val="18"/>
                <w:szCs w:val="18"/>
              </w:rPr>
            </w:pPr>
            <w:r>
              <w:rPr>
                <w:rFonts w:ascii="Calibri" w:hAnsi="Calibri" w:cs="Arial"/>
                <w:sz w:val="18"/>
                <w:szCs w:val="18"/>
              </w:rPr>
              <w:t>YPFB-Vicepresidencia Nacional de Operaciones (Sala de reuniones Contrataciones), Av. Grigotá (Doble Vía a la Guardia entre 3er y 4to anillo).</w:t>
            </w:r>
          </w:p>
          <w:p w:rsidR="00CE41CA" w:rsidRPr="00631500" w:rsidRDefault="00CE41CA" w:rsidP="00CE41CA">
            <w:pPr>
              <w:jc w:val="both"/>
              <w:rPr>
                <w:rFonts w:ascii="Calibri" w:hAnsi="Calibri" w:cs="Calibri"/>
                <w:sz w:val="18"/>
                <w:szCs w:val="18"/>
              </w:rPr>
            </w:pPr>
            <w:r>
              <w:rPr>
                <w:rFonts w:ascii="Calibri" w:hAnsi="Calibri" w:cs="Arial"/>
                <w:sz w:val="18"/>
                <w:szCs w:val="18"/>
              </w:rPr>
              <w:t>Santa Cruz de la Sierra - Bolivia</w:t>
            </w:r>
          </w:p>
        </w:tc>
      </w:tr>
      <w:tr w:rsidR="00CE41CA" w:rsidRPr="00232824" w:rsidTr="00973192">
        <w:trPr>
          <w:trHeight w:val="64"/>
        </w:trPr>
        <w:tc>
          <w:tcPr>
            <w:tcW w:w="418" w:type="dxa"/>
            <w:vAlign w:val="center"/>
          </w:tcPr>
          <w:p w:rsidR="00CE41CA" w:rsidRPr="00232824" w:rsidRDefault="00CE41CA" w:rsidP="00CE41CA">
            <w:pPr>
              <w:jc w:val="center"/>
              <w:rPr>
                <w:rFonts w:asciiTheme="minorHAnsi" w:hAnsiTheme="minorHAnsi" w:cstheme="minorHAnsi"/>
                <w:sz w:val="18"/>
                <w:szCs w:val="18"/>
              </w:rPr>
            </w:pPr>
          </w:p>
        </w:tc>
        <w:tc>
          <w:tcPr>
            <w:tcW w:w="3044" w:type="dxa"/>
            <w:vAlign w:val="center"/>
          </w:tcPr>
          <w:p w:rsidR="00CE41CA" w:rsidRPr="00232824" w:rsidRDefault="00CE41CA" w:rsidP="00CE41CA">
            <w:pPr>
              <w:rPr>
                <w:rFonts w:asciiTheme="minorHAnsi" w:hAnsiTheme="minorHAnsi" w:cstheme="minorHAnsi"/>
                <w:sz w:val="18"/>
                <w:szCs w:val="18"/>
              </w:rPr>
            </w:pPr>
          </w:p>
        </w:tc>
        <w:tc>
          <w:tcPr>
            <w:tcW w:w="2233" w:type="dxa"/>
            <w:gridSpan w:val="3"/>
            <w:vAlign w:val="center"/>
          </w:tcPr>
          <w:p w:rsidR="00CE41CA" w:rsidRPr="00232824" w:rsidRDefault="00CE41CA" w:rsidP="00CE41CA">
            <w:pPr>
              <w:jc w:val="center"/>
              <w:rPr>
                <w:rFonts w:asciiTheme="minorHAnsi" w:hAnsiTheme="minorHAnsi" w:cstheme="minorHAnsi"/>
                <w:sz w:val="18"/>
                <w:szCs w:val="18"/>
              </w:rPr>
            </w:pPr>
          </w:p>
        </w:tc>
        <w:tc>
          <w:tcPr>
            <w:tcW w:w="3344" w:type="dxa"/>
          </w:tcPr>
          <w:p w:rsidR="00CE41CA" w:rsidRPr="00232824" w:rsidRDefault="00CE41CA" w:rsidP="00CE41CA">
            <w:pPr>
              <w:rPr>
                <w:rFonts w:asciiTheme="minorHAnsi" w:hAnsiTheme="minorHAnsi" w:cstheme="minorHAnsi"/>
                <w:sz w:val="18"/>
                <w:szCs w:val="18"/>
              </w:rPr>
            </w:pPr>
          </w:p>
        </w:tc>
      </w:tr>
      <w:tr w:rsidR="0031384F" w:rsidRPr="00232824" w:rsidTr="00973192">
        <w:trPr>
          <w:trHeight w:val="246"/>
        </w:trPr>
        <w:tc>
          <w:tcPr>
            <w:tcW w:w="418" w:type="dxa"/>
            <w:vAlign w:val="center"/>
          </w:tcPr>
          <w:p w:rsidR="0031384F" w:rsidRPr="00232824" w:rsidRDefault="0031384F" w:rsidP="0031384F">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31384F" w:rsidRPr="00232824" w:rsidRDefault="0031384F" w:rsidP="0031384F">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31384F" w:rsidRPr="00232824" w:rsidRDefault="0031384F" w:rsidP="0031384F">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31384F" w:rsidRPr="00232824" w:rsidRDefault="00061C95" w:rsidP="000C0215">
            <w:pPr>
              <w:jc w:val="center"/>
              <w:rPr>
                <w:rFonts w:asciiTheme="minorHAnsi" w:hAnsiTheme="minorHAnsi" w:cstheme="minorHAnsi"/>
                <w:sz w:val="18"/>
                <w:szCs w:val="18"/>
              </w:rPr>
            </w:pPr>
            <w:r>
              <w:rPr>
                <w:rFonts w:asciiTheme="minorHAnsi" w:hAnsiTheme="minorHAnsi" w:cstheme="minorHAnsi"/>
                <w:sz w:val="18"/>
                <w:szCs w:val="18"/>
              </w:rPr>
              <w:t>1</w:t>
            </w:r>
            <w:r w:rsidR="000C0215">
              <w:rPr>
                <w:rFonts w:asciiTheme="minorHAnsi" w:hAnsiTheme="minorHAnsi" w:cstheme="minorHAnsi"/>
                <w:sz w:val="18"/>
                <w:szCs w:val="18"/>
              </w:rPr>
              <w:t>4</w:t>
            </w:r>
            <w:r w:rsidR="0031384F">
              <w:rPr>
                <w:rFonts w:asciiTheme="minorHAnsi" w:hAnsiTheme="minorHAnsi" w:cstheme="minorHAnsi"/>
                <w:sz w:val="18"/>
                <w:szCs w:val="18"/>
              </w:rPr>
              <w:t>/11/2015</w:t>
            </w:r>
          </w:p>
        </w:tc>
        <w:tc>
          <w:tcPr>
            <w:tcW w:w="1139" w:type="dxa"/>
            <w:gridSpan w:val="2"/>
            <w:vAlign w:val="center"/>
          </w:tcPr>
          <w:p w:rsidR="0031384F" w:rsidRPr="00232824" w:rsidRDefault="0031384F" w:rsidP="0031384F">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1384F" w:rsidRPr="00232824" w:rsidRDefault="0031384F" w:rsidP="0031384F">
            <w:pPr>
              <w:jc w:val="center"/>
              <w:rPr>
                <w:rFonts w:asciiTheme="minorHAnsi" w:hAnsiTheme="minorHAnsi" w:cstheme="minorHAnsi"/>
                <w:sz w:val="18"/>
                <w:szCs w:val="18"/>
              </w:rPr>
            </w:pPr>
            <w:r>
              <w:rPr>
                <w:rFonts w:asciiTheme="minorHAnsi" w:hAnsiTheme="minorHAnsi" w:cstheme="minorHAnsi"/>
                <w:sz w:val="18"/>
                <w:szCs w:val="18"/>
              </w:rPr>
              <w:t>16:15</w:t>
            </w:r>
          </w:p>
        </w:tc>
        <w:tc>
          <w:tcPr>
            <w:tcW w:w="3344" w:type="dxa"/>
            <w:vAlign w:val="center"/>
          </w:tcPr>
          <w:p w:rsidR="0031384F" w:rsidRDefault="0031384F" w:rsidP="0031384F">
            <w:pPr>
              <w:jc w:val="both"/>
              <w:rPr>
                <w:rFonts w:ascii="Calibri" w:hAnsi="Calibri" w:cs="Arial"/>
                <w:sz w:val="18"/>
                <w:szCs w:val="18"/>
              </w:rPr>
            </w:pPr>
            <w:r>
              <w:rPr>
                <w:rFonts w:ascii="Calibri" w:hAnsi="Calibri" w:cs="Arial"/>
                <w:sz w:val="18"/>
                <w:szCs w:val="18"/>
              </w:rPr>
              <w:t>YPFB-Vicepresidencia Nacional de Operaciones (Sala de reuniones Contrataciones), Av. Grigotá (Doble Vía a la Guardia entre 3er y 4to anillo).</w:t>
            </w:r>
          </w:p>
          <w:p w:rsidR="0031384F" w:rsidRPr="00631500" w:rsidRDefault="0031384F" w:rsidP="0031384F">
            <w:pPr>
              <w:jc w:val="both"/>
              <w:rPr>
                <w:rFonts w:ascii="Calibri" w:hAnsi="Calibri" w:cs="Calibri"/>
                <w:color w:val="000000"/>
                <w:sz w:val="18"/>
                <w:szCs w:val="18"/>
                <w:lang w:val="es-BO"/>
              </w:rPr>
            </w:pPr>
            <w:r>
              <w:rPr>
                <w:rFonts w:ascii="Calibri" w:hAnsi="Calibri" w:cs="Arial"/>
                <w:sz w:val="18"/>
                <w:szCs w:val="18"/>
              </w:rPr>
              <w:t>Santa Cruz de la Sierra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bookmarkStart w:id="0" w:name="_GoBack"/>
      <w:bookmarkEnd w:id="0"/>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E41CA" w:rsidRDefault="00CE41CA" w:rsidP="00973192">
            <w:pPr>
              <w:rPr>
                <w:rFonts w:asciiTheme="minorHAnsi" w:eastAsia="Calibri" w:hAnsiTheme="minorHAnsi" w:cstheme="minorHAnsi"/>
                <w:sz w:val="18"/>
                <w:szCs w:val="18"/>
              </w:rPr>
            </w:pPr>
            <w:r>
              <w:rPr>
                <w:rFonts w:asciiTheme="minorHAnsi" w:eastAsia="Calibri" w:hAnsiTheme="minorHAnsi" w:cstheme="minorHAns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E41CA" w:rsidRDefault="00CE41CA" w:rsidP="00973192">
            <w:pPr>
              <w:rPr>
                <w:rFonts w:asciiTheme="minorHAnsi" w:eastAsia="Calibri" w:hAnsiTheme="minorHAnsi" w:cstheme="minorHAnsi"/>
                <w:sz w:val="18"/>
                <w:szCs w:val="18"/>
              </w:rPr>
            </w:pPr>
            <w:r>
              <w:rPr>
                <w:rFonts w:asciiTheme="minorHAnsi" w:eastAsia="Calibri" w:hAnsiTheme="minorHAnsi" w:cstheme="minorHAns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E41CA" w:rsidRDefault="00CE41CA" w:rsidP="00973192">
            <w:pPr>
              <w:rPr>
                <w:rFonts w:asciiTheme="minorHAnsi" w:eastAsia="Calibri" w:hAnsiTheme="minorHAnsi" w:cstheme="minorHAnsi"/>
                <w:sz w:val="18"/>
                <w:szCs w:val="18"/>
              </w:rPr>
            </w:pPr>
            <w:r>
              <w:rPr>
                <w:rFonts w:asciiTheme="minorHAnsi" w:eastAsia="Calibri" w:hAnsiTheme="minorHAnsi" w:cstheme="minorHAns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E41CA" w:rsidRDefault="000C0215" w:rsidP="00973192">
            <w:pPr>
              <w:rPr>
                <w:rFonts w:asciiTheme="minorHAnsi" w:eastAsia="Calibri" w:hAnsiTheme="minorHAnsi" w:cstheme="minorHAnsi"/>
                <w:sz w:val="18"/>
                <w:szCs w:val="18"/>
              </w:rPr>
            </w:pPr>
            <w:r>
              <w:rPr>
                <w:rFonts w:asciiTheme="minorHAnsi" w:eastAsia="Calibri" w:hAnsiTheme="minorHAnsi" w:cstheme="minorHAnsi"/>
                <w:sz w:val="18"/>
                <w:szCs w:val="18"/>
              </w:rPr>
              <w:t>6</w:t>
            </w:r>
            <w:r w:rsidR="00FB0F0B" w:rsidRPr="00CE41CA">
              <w:rPr>
                <w:rFonts w:asciiTheme="minorHAnsi" w:eastAsia="Calibri" w:hAnsiTheme="minorHAnsi" w:cstheme="minorHAnsi"/>
                <w:sz w:val="18"/>
                <w:szCs w:val="18"/>
              </w:rPr>
              <w:t>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BE5EF1" w:rsidRDefault="00BE5EF1" w:rsidP="00EE5138">
      <w:pPr>
        <w:jc w:val="center"/>
        <w:rPr>
          <w:rFonts w:asciiTheme="minorHAnsi" w:hAnsiTheme="minorHAnsi" w:cstheme="minorHAnsi"/>
          <w:b/>
          <w:sz w:val="18"/>
          <w:szCs w:val="18"/>
        </w:rPr>
      </w:pPr>
    </w:p>
    <w:tbl>
      <w:tblPr>
        <w:tblpPr w:leftFromText="141" w:rightFromText="141" w:vertAnchor="text" w:horzAnchor="margin" w:tblpX="212" w:tblpY="134"/>
        <w:tblW w:w="9001" w:type="dxa"/>
        <w:tblCellMar>
          <w:left w:w="70" w:type="dxa"/>
          <w:right w:w="70" w:type="dxa"/>
        </w:tblCellMar>
        <w:tblLook w:val="04A0" w:firstRow="1" w:lastRow="0" w:firstColumn="1" w:lastColumn="0" w:noHBand="0" w:noVBand="1"/>
      </w:tblPr>
      <w:tblGrid>
        <w:gridCol w:w="637"/>
        <w:gridCol w:w="2977"/>
        <w:gridCol w:w="1134"/>
        <w:gridCol w:w="1276"/>
        <w:gridCol w:w="1417"/>
        <w:gridCol w:w="1560"/>
      </w:tblGrid>
      <w:tr w:rsidR="00BE5EF1" w:rsidRPr="00BE5EF1" w:rsidTr="00BE5EF1">
        <w:trPr>
          <w:trHeight w:val="466"/>
        </w:trPr>
        <w:tc>
          <w:tcPr>
            <w:tcW w:w="90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sz w:val="16"/>
                <w:szCs w:val="16"/>
              </w:rPr>
              <w:t>PRECIO REFERENCIAL EN BOLIVIANOS (Bs)</w:t>
            </w:r>
          </w:p>
        </w:tc>
      </w:tr>
      <w:tr w:rsidR="00BE5EF1" w:rsidRPr="00BE5EF1" w:rsidTr="00BE5EF1">
        <w:trPr>
          <w:trHeight w:val="466"/>
        </w:trPr>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ITEM</w:t>
            </w: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DESCRIPCION DEL BIEN</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CANTIDAD</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PRECIO UNITARIO</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TOTAL</w:t>
            </w:r>
          </w:p>
        </w:tc>
      </w:tr>
      <w:tr w:rsidR="00BE5EF1" w:rsidRPr="00BE5EF1" w:rsidTr="00BF3CAF">
        <w:trPr>
          <w:trHeight w:val="1031"/>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6,00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14.477,00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86.862,00</w:t>
            </w:r>
          </w:p>
        </w:tc>
      </w:tr>
      <w:tr w:rsidR="00BE5EF1" w:rsidRPr="00BE5EF1" w:rsidTr="00BF3CAF">
        <w:trPr>
          <w:trHeight w:val="1213"/>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lastRenderedPageBreak/>
              <w:t>2</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1134" w:type="dxa"/>
            <w:tcBorders>
              <w:top w:val="single" w:sz="4" w:space="0" w:color="auto"/>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16.985,00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33.970,00</w:t>
            </w:r>
          </w:p>
        </w:tc>
      </w:tr>
      <w:tr w:rsidR="00BE5EF1" w:rsidRPr="00BE5EF1" w:rsidTr="00BE5EF1">
        <w:trPr>
          <w:trHeight w:val="1414"/>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3</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 xml:space="preserve"> REDUCCION 5.1/2" FH (HEMBRA) CON BORE BACK X 7.5/8" REG (MACHO) CON RELIEF GROOVE O.D. 9.5/8" X I.D. 2.13/16" X 48" LONG, CON LA APLICACION DE FOSFATO PARA PREVENIR ENGRANAMIENTO Y CORROSION PREMATURA, EN ACERO 4145-H CON</w:t>
            </w:r>
            <w:r w:rsidRPr="008C05A1">
              <w:rPr>
                <w:rFonts w:asciiTheme="minorHAnsi" w:hAnsiTheme="minorHAnsi" w:cstheme="minorHAnsi"/>
                <w:color w:val="000000"/>
                <w:sz w:val="14"/>
                <w:szCs w:val="14"/>
              </w:rPr>
              <w:br/>
              <w:t>CERTIFICACION DE CALIDAD, INCLUYE INSPECCION EXTERNA Y PROTECTORES PLASTICOS DE</w:t>
            </w:r>
            <w:r w:rsidRPr="008C05A1">
              <w:rPr>
                <w:rFonts w:asciiTheme="minorHAnsi" w:hAnsiTheme="minorHAnsi" w:cstheme="minorHAnsi"/>
                <w:color w:val="000000"/>
                <w:sz w:val="14"/>
                <w:szCs w:val="14"/>
              </w:rPr>
              <w:br/>
              <w:t>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28.951,61</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28.951,61</w:t>
            </w:r>
          </w:p>
        </w:tc>
      </w:tr>
      <w:tr w:rsidR="00BE5EF1" w:rsidRPr="00BE5EF1" w:rsidTr="00BE5EF1">
        <w:trPr>
          <w:trHeight w:val="1149"/>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4</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 xml:space="preserve"> 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14.477,00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28.954,00</w:t>
            </w:r>
          </w:p>
        </w:tc>
      </w:tr>
      <w:tr w:rsidR="00BE5EF1" w:rsidRPr="00BE5EF1" w:rsidTr="00BE5EF1">
        <w:trPr>
          <w:trHeight w:val="1108"/>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5</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 xml:space="preserve"> REDUCCION 5.1/2" FH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39.580,00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39.580,00</w:t>
            </w:r>
          </w:p>
        </w:tc>
      </w:tr>
      <w:tr w:rsidR="00BE5EF1" w:rsidRPr="00BE5EF1" w:rsidTr="00BE5EF1">
        <w:trPr>
          <w:trHeight w:val="1210"/>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6</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15.840,00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31.680,00</w:t>
            </w:r>
          </w:p>
        </w:tc>
      </w:tr>
      <w:tr w:rsidR="00BE5EF1" w:rsidRPr="00BE5EF1" w:rsidTr="00BE5EF1">
        <w:trPr>
          <w:trHeight w:val="1114"/>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7</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 xml:space="preserve"> REDUCCION 3.1/2" IF (HEMBRA) CON BORE BACK X 5.1/2" FH (MACHO) CON RELIEF GROOVE O.D. 8" X I.D. 2" X 48" LONG, CON LA APLICACION DE FOSFATO PARA PREVENIR ENGRANAMIENTO Y CORROSION PREMATURA, EN ACERO 4145-H CON CERTIFICACION DE CALIDAD, INCLUYE INSPECCION EXTERNA Y PROTECTORES PLASTICOS DE</w:t>
            </w:r>
            <w:r w:rsidRPr="008C05A1">
              <w:rPr>
                <w:rFonts w:asciiTheme="minorHAnsi" w:hAnsiTheme="minorHAnsi" w:cstheme="minorHAnsi"/>
                <w:color w:val="000000"/>
                <w:sz w:val="14"/>
                <w:szCs w:val="14"/>
              </w:rPr>
              <w:br/>
              <w:t>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15.840,00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31.680,00</w:t>
            </w:r>
          </w:p>
        </w:tc>
      </w:tr>
      <w:tr w:rsidR="00BE5EF1" w:rsidRPr="00BE5EF1" w:rsidTr="00BE5EF1">
        <w:trPr>
          <w:trHeight w:val="1217"/>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8</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 xml:space="preserve"> 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39.580,00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118.740,00</w:t>
            </w:r>
          </w:p>
        </w:tc>
      </w:tr>
      <w:tr w:rsidR="00BE5EF1" w:rsidRPr="00BE5EF1" w:rsidTr="00BF3CAF">
        <w:trPr>
          <w:trHeight w:val="1263"/>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9</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6.5/8" REG (HEMBRA) CON BORE BACK X 7.5/8" REG (MACHO) CON RELIEF GROOVE O.D. 9.5/8" X I.D. 2.13/16" X 48" LONG, CON LA APLICACION DE FOSFATO PARA PREVENIR ENGRANAMIENTO Y CORROSION PREMATURA, EN ACERO 4145-H CON</w:t>
            </w:r>
            <w:r w:rsidRPr="008C05A1">
              <w:rPr>
                <w:rFonts w:asciiTheme="minorHAnsi" w:hAnsiTheme="minorHAnsi" w:cstheme="minorHAnsi"/>
                <w:color w:val="000000"/>
                <w:sz w:val="14"/>
                <w:szCs w:val="14"/>
              </w:rPr>
              <w:br/>
              <w:t>CERTIFICACION DE CALIDAD, INCLUYE INSPECCION EXTERNA Y PROTECTORES PLASTICOS DEROSCA.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3,00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28.953,00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86.859,00</w:t>
            </w:r>
          </w:p>
        </w:tc>
      </w:tr>
      <w:tr w:rsidR="00BE5EF1" w:rsidRPr="00BE5EF1" w:rsidTr="00BF3CAF">
        <w:trPr>
          <w:trHeight w:val="1266"/>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lastRenderedPageBreak/>
              <w:t>10</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4.1/2" NC-46 (XH)(HEMBRA)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1134" w:type="dxa"/>
            <w:tcBorders>
              <w:top w:val="single" w:sz="4" w:space="0" w:color="auto"/>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20.011,00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100.055,00</w:t>
            </w:r>
          </w:p>
        </w:tc>
      </w:tr>
      <w:tr w:rsidR="00BE5EF1" w:rsidRPr="00BE5EF1" w:rsidTr="00BE5EF1">
        <w:trPr>
          <w:trHeight w:val="1290"/>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11</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28.953,61</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28.953,61</w:t>
            </w:r>
          </w:p>
        </w:tc>
      </w:tr>
      <w:tr w:rsidR="00BE5EF1" w:rsidRPr="00BE5EF1" w:rsidTr="00BE5EF1">
        <w:trPr>
          <w:trHeight w:val="1138"/>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12</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16.985,00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16.985,00</w:t>
            </w:r>
          </w:p>
        </w:tc>
      </w:tr>
      <w:tr w:rsidR="00BE5EF1" w:rsidRPr="00BE5EF1" w:rsidTr="00BE5EF1">
        <w:trPr>
          <w:trHeight w:val="1226"/>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13</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4,00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14.477,00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57.908,00</w:t>
            </w:r>
          </w:p>
        </w:tc>
      </w:tr>
      <w:tr w:rsidR="00BE5EF1" w:rsidRPr="00BE5EF1" w:rsidTr="008C05A1">
        <w:trPr>
          <w:trHeight w:val="841"/>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14</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3.1/2" NC-38 (IF)(HEMBRA)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14.777,00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29.554,00</w:t>
            </w:r>
          </w:p>
        </w:tc>
      </w:tr>
      <w:tr w:rsidR="00BE5EF1" w:rsidRPr="00BE5EF1" w:rsidTr="00BE5EF1">
        <w:trPr>
          <w:trHeight w:val="1121"/>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15</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18.900,00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18.900,00</w:t>
            </w:r>
          </w:p>
        </w:tc>
      </w:tr>
      <w:tr w:rsidR="00BE5EF1" w:rsidRPr="00BE5EF1" w:rsidTr="00BE5EF1">
        <w:trPr>
          <w:trHeight w:val="1223"/>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16</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14.477,00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28.954,00</w:t>
            </w:r>
          </w:p>
        </w:tc>
      </w:tr>
      <w:tr w:rsidR="00BE5EF1" w:rsidRPr="00BE5EF1" w:rsidTr="00BE5EF1">
        <w:trPr>
          <w:trHeight w:val="1155"/>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17</w:t>
            </w:r>
          </w:p>
        </w:tc>
        <w:tc>
          <w:tcPr>
            <w:tcW w:w="2977" w:type="dxa"/>
            <w:tcBorders>
              <w:top w:val="nil"/>
              <w:left w:val="nil"/>
              <w:bottom w:val="single" w:sz="4" w:space="0" w:color="auto"/>
              <w:right w:val="single" w:sz="4" w:space="0" w:color="auto"/>
            </w:tcBorders>
            <w:shd w:val="clear" w:color="auto" w:fill="auto"/>
            <w:vAlign w:val="bottom"/>
            <w:hideMark/>
          </w:tcPr>
          <w:p w:rsidR="00BE5EF1" w:rsidRPr="008C05A1" w:rsidRDefault="00BE5EF1" w:rsidP="008C05A1">
            <w:pPr>
              <w:jc w:val="both"/>
              <w:rPr>
                <w:rFonts w:asciiTheme="minorHAnsi" w:hAnsiTheme="minorHAnsi" w:cstheme="minorHAnsi"/>
                <w:color w:val="000000"/>
                <w:sz w:val="14"/>
                <w:szCs w:val="14"/>
              </w:rPr>
            </w:pPr>
            <w:r w:rsidRPr="008C05A1">
              <w:rPr>
                <w:rFonts w:asciiTheme="minorHAnsi" w:hAnsiTheme="minorHAnsi" w:cstheme="minorHAnsi"/>
                <w:color w:val="000000"/>
                <w:sz w:val="14"/>
                <w:szCs w:val="14"/>
              </w:rPr>
              <w:t xml:space="preserve"> REDUCCION 3.1/2" NC-38 (HEMBRA) X NC-23 (MACHO) CON O.D. 4.7/8"</w:t>
            </w:r>
            <w:r w:rsidRPr="008C05A1">
              <w:rPr>
                <w:rFonts w:asciiTheme="minorHAnsi" w:hAnsiTheme="minorHAnsi" w:cstheme="minorHAnsi"/>
                <w:color w:val="000000"/>
                <w:sz w:val="14"/>
                <w:szCs w:val="14"/>
              </w:rPr>
              <w:br/>
              <w:t>36" LONG, CON LA APLICACION DE FOSFATO PARA PREVENIR ENGRANAMIENTO Y CORROSION</w:t>
            </w:r>
            <w:r w:rsidRPr="008C05A1">
              <w:rPr>
                <w:rFonts w:asciiTheme="minorHAnsi" w:hAnsiTheme="minorHAnsi" w:cstheme="minorHAnsi"/>
                <w:color w:val="000000"/>
                <w:sz w:val="14"/>
                <w:szCs w:val="14"/>
              </w:rPr>
              <w:br/>
              <w:t>PREMATURA, EN ACERO 4145-H CON CERTIFICACION DE CALIDAD, INCLUYE INSPECCION</w:t>
            </w:r>
            <w:r w:rsidRPr="008C05A1">
              <w:rPr>
                <w:rFonts w:asciiTheme="minorHAnsi" w:hAnsiTheme="minorHAnsi" w:cstheme="minorHAnsi"/>
                <w:color w:val="000000"/>
                <w:sz w:val="14"/>
                <w:szCs w:val="14"/>
              </w:rPr>
              <w:br/>
              <w:t>EXTERNA Y PROTECTORES PLASTICOS DE ROSCA</w:t>
            </w:r>
          </w:p>
        </w:tc>
        <w:tc>
          <w:tcPr>
            <w:tcW w:w="1134" w:type="dxa"/>
            <w:tcBorders>
              <w:top w:val="nil"/>
              <w:left w:val="nil"/>
              <w:bottom w:val="single" w:sz="4" w:space="0" w:color="auto"/>
              <w:right w:val="single" w:sz="4" w:space="0" w:color="auto"/>
            </w:tcBorders>
            <w:vAlign w:val="center"/>
          </w:tcPr>
          <w:p w:rsidR="00BE5EF1" w:rsidRPr="00BE5EF1" w:rsidRDefault="00BE5EF1" w:rsidP="00BE5EF1">
            <w:pPr>
              <w:jc w:val="center"/>
              <w:rPr>
                <w:rFonts w:asciiTheme="minorHAnsi" w:hAnsiTheme="minorHAnsi" w:cstheme="minorHAnsi"/>
                <w:sz w:val="16"/>
                <w:szCs w:val="16"/>
              </w:rPr>
            </w:pPr>
            <w:r w:rsidRPr="00BE5EF1">
              <w:rPr>
                <w:rFonts w:asciiTheme="minorHAnsi" w:hAnsiTheme="minorHAnsi" w:cstheme="minorHAnsi"/>
                <w:b/>
                <w:color w:val="000000"/>
                <w:sz w:val="16"/>
                <w:szCs w:val="16"/>
              </w:rPr>
              <w:t>Unidades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10.922,00</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21.844,00</w:t>
            </w:r>
          </w:p>
        </w:tc>
      </w:tr>
      <w:tr w:rsidR="00BE5EF1" w:rsidRPr="00BE5EF1" w:rsidTr="00EE1BEF">
        <w:trPr>
          <w:trHeight w:val="440"/>
        </w:trPr>
        <w:tc>
          <w:tcPr>
            <w:tcW w:w="36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TOTAL</w:t>
            </w:r>
          </w:p>
        </w:tc>
        <w:tc>
          <w:tcPr>
            <w:tcW w:w="1134" w:type="dxa"/>
            <w:tcBorders>
              <w:top w:val="nil"/>
              <w:left w:val="nil"/>
              <w:bottom w:val="single" w:sz="4" w:space="0" w:color="auto"/>
              <w:right w:val="single" w:sz="4" w:space="0" w:color="auto"/>
            </w:tcBorders>
          </w:tcPr>
          <w:p w:rsidR="00BE5EF1" w:rsidRPr="00BE5EF1" w:rsidRDefault="00BE5EF1" w:rsidP="00BE5EF1">
            <w:pPr>
              <w:jc w:val="center"/>
              <w:rPr>
                <w:rFonts w:asciiTheme="minorHAnsi" w:hAnsiTheme="minorHAnsi" w:cstheme="minorHAnsi"/>
                <w:b/>
                <w:color w:val="000000"/>
                <w:sz w:val="16"/>
                <w:szCs w:val="16"/>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40,00</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EE1BEF" w:rsidRDefault="00BE5EF1" w:rsidP="00EE1BEF">
            <w:pPr>
              <w:jc w:val="center"/>
              <w:rPr>
                <w:rFonts w:ascii="Calibri" w:hAnsi="Calibri" w:cs="Calibri"/>
                <w:b/>
                <w:color w:val="000000"/>
                <w:sz w:val="16"/>
                <w:szCs w:val="22"/>
                <w:lang w:eastAsia="es-ES"/>
              </w:rPr>
            </w:pPr>
          </w:p>
        </w:tc>
        <w:tc>
          <w:tcPr>
            <w:tcW w:w="1560" w:type="dxa"/>
            <w:tcBorders>
              <w:top w:val="nil"/>
              <w:left w:val="nil"/>
              <w:bottom w:val="single" w:sz="4" w:space="0" w:color="auto"/>
              <w:right w:val="single" w:sz="4" w:space="0" w:color="auto"/>
            </w:tcBorders>
            <w:shd w:val="clear" w:color="000000" w:fill="FFFFFF"/>
            <w:noWrap/>
            <w:vAlign w:val="center"/>
            <w:hideMark/>
          </w:tcPr>
          <w:p w:rsidR="00BE5EF1" w:rsidRPr="00BE5EF1" w:rsidRDefault="00BE5EF1" w:rsidP="00BE5EF1">
            <w:pPr>
              <w:jc w:val="center"/>
              <w:rPr>
                <w:rFonts w:asciiTheme="minorHAnsi" w:hAnsiTheme="minorHAnsi" w:cstheme="minorHAnsi"/>
                <w:b/>
                <w:color w:val="000000"/>
                <w:sz w:val="16"/>
                <w:szCs w:val="16"/>
              </w:rPr>
            </w:pPr>
            <w:r w:rsidRPr="00BE5EF1">
              <w:rPr>
                <w:rFonts w:asciiTheme="minorHAnsi" w:hAnsiTheme="minorHAnsi" w:cstheme="minorHAnsi"/>
                <w:b/>
                <w:color w:val="000000"/>
                <w:sz w:val="16"/>
                <w:szCs w:val="16"/>
              </w:rPr>
              <w:t>790.430,22</w:t>
            </w:r>
          </w:p>
        </w:tc>
      </w:tr>
    </w:tbl>
    <w:p w:rsidR="00BE5EF1" w:rsidRDefault="00BE5EF1"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D48A2" w:rsidRDefault="005D48A2" w:rsidP="0062797D">
      <w:pPr>
        <w:jc w:val="center"/>
        <w:rPr>
          <w:rFonts w:asciiTheme="minorHAnsi" w:hAnsiTheme="minorHAnsi" w:cstheme="minorHAnsi"/>
          <w:b/>
        </w:rPr>
      </w:pPr>
    </w:p>
    <w:p w:rsidR="005C5A6C"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3B097F" w:rsidRPr="00973192" w:rsidRDefault="003B097F" w:rsidP="0062797D">
      <w:pPr>
        <w:jc w:val="center"/>
        <w:rPr>
          <w:rFonts w:asciiTheme="minorHAnsi" w:hAnsiTheme="minorHAnsi" w:cstheme="minorHAnsi"/>
          <w:b/>
        </w:rPr>
      </w:pP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3B097F" w:rsidRDefault="003B097F" w:rsidP="00973192">
      <w:pPr>
        <w:pStyle w:val="Prrafodelista"/>
        <w:ind w:left="426"/>
        <w:jc w:val="both"/>
        <w:rPr>
          <w:rFonts w:asciiTheme="minorHAnsi" w:hAnsiTheme="minorHAnsi" w:cstheme="minorHAnsi"/>
          <w:color w:val="FFFFFF"/>
        </w:rPr>
      </w:pPr>
    </w:p>
    <w:p w:rsidR="003B097F" w:rsidRPr="00973192" w:rsidRDefault="003B097F"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8853D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unidad solicitante y </w:t>
      </w:r>
      <w:r w:rsidRPr="008853D8">
        <w:rPr>
          <w:rFonts w:asciiTheme="minorHAnsi" w:hAnsiTheme="minorHAnsi" w:cstheme="minorHAnsi"/>
        </w:rPr>
        <w:t>éste hubiese sido público.</w:t>
      </w:r>
    </w:p>
    <w:p w:rsidR="00FF659D" w:rsidRPr="008853D8" w:rsidRDefault="00FF659D" w:rsidP="00335F35">
      <w:pPr>
        <w:pStyle w:val="Prrafodelista"/>
        <w:numPr>
          <w:ilvl w:val="0"/>
          <w:numId w:val="12"/>
        </w:numPr>
        <w:jc w:val="both"/>
        <w:rPr>
          <w:rFonts w:asciiTheme="minorHAnsi" w:hAnsiTheme="minorHAnsi" w:cstheme="minorHAnsi"/>
        </w:rPr>
      </w:pPr>
      <w:r w:rsidRPr="008853D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8853D8" w:rsidRDefault="00FF659D" w:rsidP="00FF659D">
      <w:pPr>
        <w:ind w:left="567"/>
        <w:jc w:val="center"/>
        <w:rPr>
          <w:rFonts w:asciiTheme="minorHAnsi" w:hAnsiTheme="minorHAnsi" w:cstheme="minorHAnsi"/>
          <w:b/>
          <w:color w:val="000000"/>
        </w:rPr>
      </w:pPr>
    </w:p>
    <w:p w:rsidR="00FF659D" w:rsidRPr="008853D8" w:rsidRDefault="00FF659D" w:rsidP="007165E6">
      <w:pPr>
        <w:numPr>
          <w:ilvl w:val="0"/>
          <w:numId w:val="3"/>
        </w:numPr>
        <w:ind w:left="567" w:hanging="567"/>
        <w:jc w:val="both"/>
        <w:rPr>
          <w:rFonts w:asciiTheme="minorHAnsi" w:hAnsiTheme="minorHAnsi" w:cstheme="minorHAnsi"/>
          <w:b/>
          <w:bCs/>
          <w:color w:val="000000"/>
          <w:kern w:val="28"/>
        </w:rPr>
      </w:pPr>
      <w:r w:rsidRPr="008853D8">
        <w:rPr>
          <w:rFonts w:asciiTheme="minorHAnsi" w:hAnsiTheme="minorHAnsi" w:cstheme="minorHAnsi"/>
          <w:b/>
          <w:bCs/>
          <w:color w:val="000000"/>
          <w:kern w:val="28"/>
          <w:lang w:val="es-BO"/>
        </w:rPr>
        <w:t>TIPOS DE GARANTÍA</w:t>
      </w:r>
    </w:p>
    <w:p w:rsidR="00FF659D" w:rsidRPr="008853D8" w:rsidRDefault="00FF659D" w:rsidP="00FF659D">
      <w:pPr>
        <w:jc w:val="both"/>
        <w:rPr>
          <w:rFonts w:asciiTheme="minorHAnsi" w:hAnsiTheme="minorHAnsi" w:cstheme="minorHAnsi"/>
          <w:color w:val="000000"/>
        </w:rPr>
      </w:pPr>
    </w:p>
    <w:p w:rsidR="00FF659D" w:rsidRPr="008853D8" w:rsidRDefault="00FF659D" w:rsidP="007165E6">
      <w:pPr>
        <w:ind w:left="567"/>
        <w:jc w:val="both"/>
        <w:rPr>
          <w:rFonts w:asciiTheme="minorHAnsi" w:hAnsiTheme="minorHAnsi" w:cstheme="minorHAnsi"/>
          <w:color w:val="000000"/>
        </w:rPr>
      </w:pPr>
      <w:r w:rsidRPr="008853D8">
        <w:rPr>
          <w:rFonts w:asciiTheme="minorHAnsi" w:hAnsiTheme="minorHAnsi" w:cstheme="minorHAnsi"/>
        </w:rPr>
        <w:t>Las garantías cuando sean requeridas, deberán estar emitidas a la orden de YACIMIENTOS PETROLÍFEROS FISCALES BOLIVIANOS o YPFB.</w:t>
      </w:r>
    </w:p>
    <w:p w:rsidR="00FF659D" w:rsidRPr="008853D8" w:rsidRDefault="00FF659D" w:rsidP="00FF659D">
      <w:pPr>
        <w:ind w:left="426"/>
        <w:jc w:val="both"/>
        <w:rPr>
          <w:rFonts w:asciiTheme="minorHAnsi" w:hAnsiTheme="minorHAnsi" w:cstheme="minorHAnsi"/>
          <w:color w:val="000000"/>
        </w:rPr>
      </w:pPr>
    </w:p>
    <w:p w:rsidR="00FF659D" w:rsidRPr="008853D8" w:rsidRDefault="00FF659D" w:rsidP="007165E6">
      <w:pPr>
        <w:ind w:left="567"/>
        <w:jc w:val="both"/>
        <w:rPr>
          <w:rFonts w:asciiTheme="minorHAnsi" w:hAnsiTheme="minorHAnsi" w:cstheme="minorHAnsi"/>
          <w:color w:val="000000"/>
        </w:rPr>
      </w:pPr>
      <w:r w:rsidRPr="008853D8">
        <w:rPr>
          <w:rFonts w:asciiTheme="minorHAnsi" w:hAnsiTheme="minorHAnsi" w:cstheme="minorHAnsi"/>
          <w:color w:val="000000"/>
        </w:rPr>
        <w:t>Asimismo se establecen los siguientes tipos de garantía:</w:t>
      </w:r>
    </w:p>
    <w:p w:rsidR="00FF659D" w:rsidRPr="008853D8" w:rsidRDefault="00FF659D" w:rsidP="00FF659D">
      <w:pPr>
        <w:ind w:left="426"/>
        <w:jc w:val="both"/>
        <w:rPr>
          <w:rFonts w:asciiTheme="minorHAnsi" w:hAnsiTheme="minorHAnsi" w:cstheme="minorHAnsi"/>
          <w:color w:val="000000"/>
        </w:rPr>
      </w:pPr>
    </w:p>
    <w:p w:rsidR="00863F36" w:rsidRPr="008853D8" w:rsidRDefault="00863F36" w:rsidP="00863F36">
      <w:pPr>
        <w:ind w:left="567"/>
        <w:jc w:val="both"/>
        <w:rPr>
          <w:rFonts w:ascii="Calibri" w:hAnsi="Calibri" w:cs="Calibri"/>
          <w:color w:val="000000"/>
        </w:rPr>
      </w:pPr>
      <w:r w:rsidRPr="008853D8">
        <w:rPr>
          <w:rFonts w:ascii="Calibri" w:hAnsi="Calibri" w:cs="Calibri"/>
          <w:b/>
          <w:color w:val="000000"/>
        </w:rPr>
        <w:t>Boleta de Garantía</w:t>
      </w:r>
      <w:r w:rsidRPr="008853D8">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863F36" w:rsidRPr="008853D8" w:rsidRDefault="00863F36" w:rsidP="00863F36">
      <w:pPr>
        <w:ind w:left="426"/>
        <w:jc w:val="both"/>
        <w:rPr>
          <w:rFonts w:ascii="Calibri" w:hAnsi="Calibri" w:cs="Calibri"/>
          <w:color w:val="000000"/>
        </w:rPr>
      </w:pPr>
    </w:p>
    <w:p w:rsidR="00863F36" w:rsidRPr="008853D8" w:rsidRDefault="00863F36" w:rsidP="00863F36">
      <w:pPr>
        <w:ind w:left="567"/>
        <w:jc w:val="both"/>
        <w:rPr>
          <w:rFonts w:ascii="Calibri" w:hAnsi="Calibri" w:cs="Calibri"/>
          <w:color w:val="000000"/>
        </w:rPr>
      </w:pPr>
      <w:r w:rsidRPr="008853D8">
        <w:rPr>
          <w:rFonts w:ascii="Calibri" w:hAnsi="Calibri" w:cs="Calibri"/>
          <w:b/>
          <w:color w:val="000000"/>
        </w:rPr>
        <w:t>Garantía a Primer Requerimiento</w:t>
      </w:r>
      <w:r w:rsidRPr="008853D8">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FF659D" w:rsidRPr="008853D8" w:rsidRDefault="00AE5987" w:rsidP="00FF659D">
      <w:pPr>
        <w:ind w:left="426"/>
        <w:jc w:val="both"/>
        <w:rPr>
          <w:rFonts w:asciiTheme="minorHAnsi" w:hAnsiTheme="minorHAnsi" w:cstheme="minorHAnsi"/>
          <w:color w:val="000000"/>
        </w:rPr>
      </w:pPr>
      <w:r w:rsidRPr="008853D8">
        <w:rPr>
          <w:rFonts w:asciiTheme="minorHAnsi" w:hAnsiTheme="minorHAnsi" w:cstheme="minorHAnsi"/>
          <w:color w:val="000000"/>
        </w:rPr>
        <w:t xml:space="preserve"> </w:t>
      </w:r>
    </w:p>
    <w:p w:rsidR="00FF659D" w:rsidRPr="008853D8" w:rsidRDefault="00FF659D" w:rsidP="007165E6">
      <w:pPr>
        <w:ind w:left="567"/>
        <w:jc w:val="both"/>
        <w:rPr>
          <w:rFonts w:asciiTheme="minorHAnsi" w:hAnsiTheme="minorHAnsi" w:cstheme="minorHAnsi"/>
          <w:color w:val="000000"/>
        </w:rPr>
      </w:pPr>
      <w:r w:rsidRPr="008853D8">
        <w:rPr>
          <w:rFonts w:asciiTheme="minorHAnsi" w:hAnsiTheme="minorHAnsi" w:cstheme="minorHAnsi"/>
          <w:b/>
          <w:color w:val="000000"/>
        </w:rPr>
        <w:t>Póliza de Seguro de Caución a Primer Requerimiento</w:t>
      </w:r>
      <w:r w:rsidRPr="008853D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8853D8">
      <w:pPr>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AE5987" w:rsidP="00FF659D">
      <w:pPr>
        <w:tabs>
          <w:tab w:val="num" w:pos="993"/>
        </w:tabs>
        <w:ind w:left="567"/>
        <w:jc w:val="both"/>
        <w:rPr>
          <w:rFonts w:asciiTheme="minorHAnsi" w:hAnsiTheme="minorHAnsi" w:cstheme="minorHAnsi"/>
        </w:rPr>
      </w:pPr>
      <w:r>
        <w:rPr>
          <w:rFonts w:asciiTheme="minorHAnsi" w:hAnsiTheme="minorHAnsi" w:cstheme="minorHAnsi"/>
        </w:rPr>
        <w:t>NO APLICA</w:t>
      </w:r>
    </w:p>
    <w:p w:rsidR="00AE5987" w:rsidRPr="00286B08" w:rsidRDefault="00AE5987"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AE5987"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A57441" w:rsidRDefault="00A57441" w:rsidP="00D90794">
      <w:pPr>
        <w:pStyle w:val="Prrafodelista"/>
        <w:ind w:left="426"/>
        <w:jc w:val="both"/>
        <w:rPr>
          <w:rFonts w:asciiTheme="minorHAnsi" w:hAnsiTheme="minorHAnsi" w:cstheme="minorHAnsi"/>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AE5987"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E5987" w:rsidP="00810045">
      <w:pPr>
        <w:tabs>
          <w:tab w:val="num" w:pos="993"/>
        </w:tabs>
        <w:ind w:left="426"/>
        <w:jc w:val="both"/>
        <w:rPr>
          <w:rFonts w:asciiTheme="minorHAnsi" w:hAnsiTheme="minorHAnsi" w:cstheme="minorHAns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AE5987"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AE5987" w:rsidP="00900663">
      <w:pPr>
        <w:pStyle w:val="Prrafodelista"/>
        <w:ind w:left="426"/>
        <w:jc w:val="both"/>
        <w:rPr>
          <w:rFonts w:asciiTheme="minorHAnsi" w:hAnsiTheme="minorHAnsi" w:cstheme="minorHAnsi"/>
        </w:rPr>
      </w:pPr>
      <w:r>
        <w:rPr>
          <w:rFonts w:asciiTheme="minorHAnsi" w:hAnsiTheme="minorHAnsi" w:cstheme="minorHAnsi"/>
        </w:rPr>
        <w:t>P</w:t>
      </w:r>
      <w:r w:rsidR="00900663" w:rsidRPr="00286B08">
        <w:rPr>
          <w:rFonts w:asciiTheme="minorHAnsi" w:hAnsiTheme="minorHAnsi" w:cstheme="minorHAnsi"/>
        </w:rPr>
        <w:t xml:space="preserve">or iniciativa de YPFB, se podrá ajustar el Documento Base de </w:t>
      </w:r>
      <w:r w:rsidR="00C869BE">
        <w:rPr>
          <w:rFonts w:asciiTheme="minorHAnsi" w:hAnsiTheme="minorHAnsi" w:cstheme="minorHAnsi"/>
        </w:rPr>
        <w:t xml:space="preserve"> </w:t>
      </w:r>
      <w:r w:rsidR="00900663" w:rsidRPr="00286B08">
        <w:rPr>
          <w:rFonts w:asciiTheme="minorHAnsi" w:hAnsiTheme="minorHAnsi" w:cstheme="minorHAnsi"/>
        </w:rPr>
        <w:t xml:space="preserve"> con </w:t>
      </w:r>
      <w:r w:rsidR="00D17D91" w:rsidRPr="00286B08">
        <w:rPr>
          <w:rFonts w:asciiTheme="minorHAnsi" w:hAnsiTheme="minorHAnsi" w:cstheme="minorHAnsi"/>
        </w:rPr>
        <w:t>enmienda</w:t>
      </w:r>
      <w:r w:rsidR="00900663" w:rsidRPr="00286B08">
        <w:rPr>
          <w:rFonts w:asciiTheme="minorHAnsi" w:hAnsiTheme="minorHAnsi" w:cstheme="minorHAnsi"/>
        </w:rPr>
        <w:t xml:space="preserve">(s), mediante nota expresa emitida por el RCD,  las enmiendas serán publicadas en la página web de YPFB </w:t>
      </w:r>
      <w:hyperlink r:id="rId13" w:history="1">
        <w:r w:rsidR="00900663"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2"/>
      </w:tblGrid>
      <w:tr w:rsidR="00900663" w:rsidRPr="00C75BEC" w:rsidTr="007A7383">
        <w:trPr>
          <w:trHeight w:val="3048"/>
          <w:jc w:val="right"/>
        </w:trPr>
        <w:tc>
          <w:tcPr>
            <w:tcW w:w="8232"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1"/>
            </w:tblGrid>
            <w:tr w:rsidR="00900663" w:rsidRPr="00C75BEC" w:rsidTr="007A7383">
              <w:trPr>
                <w:trHeight w:val="316"/>
                <w:jc w:val="center"/>
              </w:trPr>
              <w:tc>
                <w:tcPr>
                  <w:tcW w:w="6721"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7A7383">
              <w:trPr>
                <w:trHeight w:val="158"/>
                <w:jc w:val="center"/>
              </w:trPr>
              <w:tc>
                <w:tcPr>
                  <w:tcW w:w="6721" w:type="dxa"/>
                  <w:tcBorders>
                    <w:top w:val="single" w:sz="4" w:space="0" w:color="auto"/>
                  </w:tcBorders>
                  <w:shd w:val="clear" w:color="auto" w:fill="auto"/>
                  <w:vAlign w:val="bottom"/>
                </w:tcPr>
                <w:p w:rsidR="007A7383" w:rsidRPr="007A7383" w:rsidRDefault="007A7383" w:rsidP="00AE5987">
                  <w:pPr>
                    <w:jc w:val="center"/>
                    <w:rPr>
                      <w:rFonts w:asciiTheme="minorHAnsi" w:eastAsia="Calibri" w:hAnsiTheme="minorHAnsi" w:cstheme="minorHAnsi"/>
                      <w:sz w:val="10"/>
                      <w:szCs w:val="18"/>
                    </w:rPr>
                  </w:pPr>
                </w:p>
                <w:p w:rsidR="00900663" w:rsidRPr="00D1345D" w:rsidRDefault="007A7383" w:rsidP="00AE5987">
                  <w:pPr>
                    <w:jc w:val="center"/>
                    <w:rPr>
                      <w:rFonts w:asciiTheme="minorHAnsi" w:eastAsia="Calibri" w:hAnsiTheme="minorHAnsi" w:cstheme="minorHAnsi"/>
                      <w:b/>
                      <w:sz w:val="22"/>
                      <w:szCs w:val="18"/>
                    </w:rPr>
                  </w:pPr>
                  <w:r w:rsidRPr="00D1345D">
                    <w:rPr>
                      <w:rFonts w:asciiTheme="minorHAnsi" w:eastAsia="Calibri" w:hAnsiTheme="minorHAnsi" w:cstheme="minorHAnsi"/>
                      <w:b/>
                      <w:sz w:val="22"/>
                      <w:szCs w:val="18"/>
                    </w:rPr>
                    <w:t>CDO-DSP-074-15</w:t>
                  </w:r>
                </w:p>
                <w:p w:rsidR="00900663" w:rsidRPr="007A7383" w:rsidRDefault="00900663" w:rsidP="00AE5987">
                  <w:pPr>
                    <w:jc w:val="center"/>
                    <w:rPr>
                      <w:rFonts w:asciiTheme="minorHAnsi" w:eastAsia="Calibri" w:hAnsiTheme="minorHAnsi" w:cstheme="minorHAnsi"/>
                      <w:sz w:val="12"/>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Pr="00286B08" w:rsidRDefault="007A7383"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57441" w:rsidRDefault="00A57441" w:rsidP="0062797D">
      <w:pPr>
        <w:jc w:val="center"/>
        <w:rPr>
          <w:rFonts w:asciiTheme="minorHAnsi" w:hAnsiTheme="minorHAnsi" w:cstheme="minorHAnsi"/>
          <w:b/>
        </w:rPr>
      </w:pPr>
    </w:p>
    <w:p w:rsidR="00A57441" w:rsidRDefault="00A57441" w:rsidP="0062797D">
      <w:pPr>
        <w:jc w:val="center"/>
        <w:rPr>
          <w:rFonts w:asciiTheme="minorHAnsi" w:hAnsiTheme="minorHAnsi" w:cstheme="minorHAnsi"/>
          <w:b/>
        </w:rPr>
      </w:pPr>
    </w:p>
    <w:p w:rsidR="00A57441" w:rsidRPr="00286B08" w:rsidRDefault="00A57441" w:rsidP="0062797D">
      <w:pPr>
        <w:jc w:val="center"/>
        <w:rPr>
          <w:rFonts w:asciiTheme="minorHAnsi" w:hAnsiTheme="minorHAnsi" w:cstheme="minorHAnsi"/>
          <w:b/>
        </w:rPr>
      </w:pPr>
    </w:p>
    <w:p w:rsidR="003A34C5" w:rsidRPr="00BE147E" w:rsidRDefault="00860301" w:rsidP="0062797D">
      <w:pPr>
        <w:jc w:val="center"/>
        <w:rPr>
          <w:rFonts w:asciiTheme="minorHAnsi" w:hAnsiTheme="minorHAnsi" w:cstheme="minorHAnsi"/>
          <w:sz w:val="22"/>
          <w:szCs w:val="24"/>
        </w:rPr>
      </w:pPr>
      <w:r w:rsidRPr="00BE147E">
        <w:rPr>
          <w:rFonts w:asciiTheme="minorHAnsi" w:hAnsiTheme="minorHAnsi" w:cstheme="minorHAnsi"/>
          <w:sz w:val="22"/>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7A7383" w:rsidRPr="00BE147E" w:rsidRDefault="007A7383" w:rsidP="007A7383">
      <w:pPr>
        <w:jc w:val="center"/>
        <w:rPr>
          <w:rFonts w:asciiTheme="minorHAnsi" w:hAnsiTheme="minorHAnsi" w:cstheme="minorHAnsi"/>
          <w:b/>
          <w:sz w:val="36"/>
          <w:szCs w:val="28"/>
          <w:u w:val="single"/>
        </w:rPr>
      </w:pPr>
      <w:r w:rsidRPr="00BE147E">
        <w:rPr>
          <w:rFonts w:asciiTheme="minorHAnsi" w:hAnsiTheme="minorHAnsi" w:cstheme="minorHAnsi"/>
          <w:b/>
          <w:sz w:val="22"/>
          <w:szCs w:val="18"/>
          <w:u w:val="single"/>
        </w:rPr>
        <w:t xml:space="preserve">ESPECIFICACIONES TÉCNICAS </w:t>
      </w:r>
    </w:p>
    <w:p w:rsidR="007A7383" w:rsidRPr="00BE147E" w:rsidRDefault="007A7383" w:rsidP="007A7383">
      <w:pPr>
        <w:rPr>
          <w:rFonts w:asciiTheme="minorHAnsi" w:hAnsiTheme="minorHAnsi" w:cstheme="minorHAnsi"/>
          <w:b/>
          <w:sz w:val="18"/>
          <w:szCs w:val="18"/>
        </w:rPr>
      </w:pPr>
    </w:p>
    <w:p w:rsidR="00A57441" w:rsidRPr="00A57441" w:rsidRDefault="00A57441" w:rsidP="00A57441">
      <w:pPr>
        <w:jc w:val="both"/>
        <w:rPr>
          <w:rFonts w:asciiTheme="minorHAnsi" w:hAnsiTheme="minorHAnsi" w:cstheme="minorHAnsi"/>
          <w:b/>
          <w:bCs/>
          <w:color w:val="000000"/>
        </w:rPr>
      </w:pPr>
      <w:r w:rsidRPr="00A57441">
        <w:rPr>
          <w:rFonts w:asciiTheme="minorHAnsi" w:hAnsiTheme="minorHAnsi" w:cstheme="minorHAnsi"/>
          <w:b/>
          <w:bCs/>
          <w:color w:val="000000"/>
        </w:rPr>
        <w:t>OBJETO DE LA CONTRATACION</w:t>
      </w:r>
    </w:p>
    <w:p w:rsidR="00A57441" w:rsidRPr="00A57441" w:rsidRDefault="00A57441" w:rsidP="00A57441">
      <w:pPr>
        <w:jc w:val="both"/>
        <w:rPr>
          <w:rFonts w:asciiTheme="minorHAnsi" w:hAnsiTheme="minorHAnsi" w:cstheme="minorHAnsi"/>
          <w:b/>
          <w:bCs/>
          <w:color w:val="000000"/>
        </w:rPr>
      </w:pPr>
    </w:p>
    <w:p w:rsidR="00A57441" w:rsidRPr="00A57441" w:rsidRDefault="00A57441" w:rsidP="00A57441">
      <w:pPr>
        <w:jc w:val="both"/>
        <w:rPr>
          <w:rFonts w:asciiTheme="minorHAnsi" w:hAnsiTheme="minorHAnsi" w:cstheme="minorHAnsi"/>
          <w:bCs/>
          <w:color w:val="000000"/>
        </w:rPr>
      </w:pPr>
      <w:r w:rsidRPr="00A57441">
        <w:rPr>
          <w:rFonts w:asciiTheme="minorHAnsi" w:hAnsiTheme="minorHAnsi" w:cstheme="minorHAnsi"/>
          <w:lang w:val="es-BO" w:eastAsia="x-none"/>
        </w:rPr>
        <w:t>Consiste en la adquisición de substitutos y/o reducciones para hacer uso  en las diferentes interconexiones en los materiales tubulares que se utilizan al bajar múltiples arreglos  para las perforaciones y/o intervenciones de los equipos de perforación, cumpliendo con las normas de seguridad de la industria petrolera.</w:t>
      </w:r>
    </w:p>
    <w:p w:rsidR="00A57441" w:rsidRPr="00A57441" w:rsidRDefault="00A57441" w:rsidP="00A57441">
      <w:pPr>
        <w:jc w:val="both"/>
        <w:rPr>
          <w:rFonts w:asciiTheme="minorHAnsi" w:hAnsiTheme="minorHAnsi" w:cstheme="minorHAnsi"/>
          <w:bCs/>
          <w:color w:val="000000"/>
        </w:rPr>
      </w:pPr>
    </w:p>
    <w:p w:rsidR="00A57441" w:rsidRPr="00A57441" w:rsidRDefault="00A57441" w:rsidP="00A57441">
      <w:pPr>
        <w:pStyle w:val="Prrafodelista"/>
        <w:numPr>
          <w:ilvl w:val="0"/>
          <w:numId w:val="37"/>
        </w:numPr>
        <w:contextualSpacing/>
        <w:jc w:val="both"/>
        <w:rPr>
          <w:rFonts w:asciiTheme="minorHAnsi" w:hAnsiTheme="minorHAnsi" w:cstheme="minorHAnsi"/>
          <w:b/>
          <w:bCs/>
          <w:lang w:eastAsia="es-BO"/>
        </w:rPr>
      </w:pPr>
      <w:r w:rsidRPr="00A57441">
        <w:rPr>
          <w:rFonts w:asciiTheme="minorHAnsi" w:hAnsiTheme="minorHAnsi" w:cstheme="minorHAnsi"/>
          <w:b/>
          <w:bCs/>
          <w:lang w:eastAsia="es-BO"/>
        </w:rPr>
        <w:t xml:space="preserve">CARACTERÍSTICAS </w:t>
      </w:r>
    </w:p>
    <w:p w:rsidR="00A57441" w:rsidRPr="00A57441" w:rsidRDefault="00A57441" w:rsidP="00A57441">
      <w:pPr>
        <w:autoSpaceDE w:val="0"/>
        <w:autoSpaceDN w:val="0"/>
        <w:adjustRightInd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6"/>
      </w:tblGrid>
      <w:tr w:rsidR="00A57441" w:rsidRPr="00A57441" w:rsidTr="00787709">
        <w:tc>
          <w:tcPr>
            <w:tcW w:w="9339" w:type="dxa"/>
            <w:shd w:val="clear" w:color="auto" w:fill="8DB3E2"/>
          </w:tcPr>
          <w:p w:rsidR="00A57441" w:rsidRPr="00A57441" w:rsidRDefault="00A57441" w:rsidP="00787709">
            <w:pPr>
              <w:autoSpaceDE w:val="0"/>
              <w:autoSpaceDN w:val="0"/>
              <w:adjustRightInd w:val="0"/>
              <w:rPr>
                <w:rFonts w:asciiTheme="minorHAnsi" w:hAnsiTheme="minorHAnsi" w:cstheme="minorHAnsi"/>
              </w:rPr>
            </w:pPr>
            <w:r w:rsidRPr="00A57441">
              <w:rPr>
                <w:rFonts w:asciiTheme="minorHAnsi" w:hAnsiTheme="minorHAnsi" w:cstheme="minorHAnsi"/>
                <w:b/>
                <w:bCs/>
              </w:rPr>
              <w:t>DESCRIPCIÓN DEL BIEN</w:t>
            </w:r>
          </w:p>
        </w:tc>
      </w:tr>
      <w:tr w:rsidR="00A57441" w:rsidRPr="00A57441" w:rsidTr="00787709">
        <w:trPr>
          <w:trHeight w:val="64"/>
        </w:trPr>
        <w:tc>
          <w:tcPr>
            <w:tcW w:w="9339" w:type="dxa"/>
            <w:shd w:val="clear" w:color="auto" w:fill="auto"/>
          </w:tcPr>
          <w:p w:rsidR="00A57441" w:rsidRPr="00A57441" w:rsidRDefault="00A57441" w:rsidP="00787709">
            <w:pPr>
              <w:pStyle w:val="Encabezado"/>
              <w:rPr>
                <w:rFonts w:asciiTheme="minorHAnsi" w:eastAsia="Arial Unicode MS" w:hAnsiTheme="minorHAnsi" w:cstheme="minorHAnsi"/>
                <w:b/>
                <w:lang w:val="es-MX"/>
              </w:rPr>
            </w:pPr>
            <w:r w:rsidRPr="00A57441">
              <w:rPr>
                <w:rFonts w:asciiTheme="minorHAnsi" w:eastAsia="Arial Unicode MS" w:hAnsiTheme="minorHAnsi" w:cstheme="minorHAnsi"/>
                <w:b/>
                <w:lang w:val="es-MX"/>
              </w:rPr>
              <w:t xml:space="preserve">Adquisición de SUSTITUTOS y/o REDUCCIONES  para los Equipos de perforación de 2000HP, 1500HP Y 1000HP </w:t>
            </w:r>
            <w:r w:rsidRPr="00A57441">
              <w:rPr>
                <w:rFonts w:asciiTheme="minorHAnsi" w:eastAsia="Arial Unicode MS" w:hAnsiTheme="minorHAnsi" w:cstheme="minorHAnsi"/>
                <w:lang w:val="es-MX"/>
              </w:rPr>
              <w:t>debe ser ejecutado de conformidad al siguiente detalle.</w:t>
            </w:r>
          </w:p>
          <w:p w:rsidR="00A57441" w:rsidRPr="00A57441" w:rsidRDefault="00A57441" w:rsidP="00787709">
            <w:pPr>
              <w:pStyle w:val="Sinespaciado"/>
              <w:rPr>
                <w:rFonts w:asciiTheme="minorHAnsi" w:hAnsiTheme="minorHAnsi" w:cstheme="minorHAnsi"/>
                <w:b/>
                <w:sz w:val="20"/>
                <w:szCs w:val="20"/>
              </w:rPr>
            </w:pPr>
            <w:r w:rsidRPr="00A57441">
              <w:rPr>
                <w:rFonts w:asciiTheme="minorHAnsi" w:hAnsiTheme="minorHAnsi" w:cstheme="minorHAnsi"/>
                <w:b/>
                <w:sz w:val="20"/>
                <w:szCs w:val="20"/>
              </w:rPr>
              <w:t>El material que se requiere para la fabricación será proporcionado por el proveedor</w:t>
            </w:r>
          </w:p>
          <w:p w:rsidR="00A57441" w:rsidRPr="00A57441" w:rsidRDefault="00A57441" w:rsidP="00787709">
            <w:pPr>
              <w:pStyle w:val="Sinespaciado"/>
              <w:rPr>
                <w:rFonts w:asciiTheme="minorHAnsi" w:hAnsiTheme="minorHAnsi" w:cstheme="minorHAnsi"/>
                <w:b/>
                <w:sz w:val="20"/>
                <w:szCs w:val="20"/>
              </w:rPr>
            </w:pPr>
          </w:p>
          <w:p w:rsidR="00A57441" w:rsidRPr="00A57441" w:rsidRDefault="00A57441" w:rsidP="00787709">
            <w:pPr>
              <w:pStyle w:val="Sinespaciado"/>
              <w:rPr>
                <w:rFonts w:asciiTheme="minorHAnsi" w:hAnsiTheme="minorHAnsi" w:cstheme="minorHAnsi"/>
                <w:b/>
                <w:sz w:val="20"/>
                <w:szCs w:val="20"/>
              </w:rPr>
            </w:pPr>
            <w:r w:rsidRPr="00A57441">
              <w:rPr>
                <w:rFonts w:asciiTheme="minorHAnsi" w:hAnsiTheme="minorHAnsi" w:cstheme="minorHAnsi"/>
                <w:b/>
                <w:sz w:val="20"/>
                <w:szCs w:val="20"/>
              </w:rPr>
              <w:t>CANTIDAD. (40) Cuarenta unidades</w:t>
            </w:r>
          </w:p>
          <w:p w:rsidR="00A57441" w:rsidRPr="00A57441" w:rsidRDefault="00A57441" w:rsidP="00787709">
            <w:pPr>
              <w:pStyle w:val="Sinespaciado"/>
              <w:jc w:val="both"/>
              <w:rPr>
                <w:rFonts w:asciiTheme="minorHAnsi" w:hAnsiTheme="minorHAnsi" w:cstheme="minorHAnsi"/>
                <w:sz w:val="20"/>
                <w:szCs w:val="20"/>
              </w:rPr>
            </w:pPr>
            <w:r w:rsidRPr="00A57441">
              <w:rPr>
                <w:rFonts w:asciiTheme="minorHAnsi" w:hAnsiTheme="minorHAnsi" w:cstheme="minorHAnsi"/>
                <w:b/>
                <w:sz w:val="20"/>
                <w:szCs w:val="20"/>
              </w:rPr>
              <w:t xml:space="preserve"> </w:t>
            </w:r>
          </w:p>
        </w:tc>
      </w:tr>
      <w:tr w:rsidR="00A57441" w:rsidRPr="001875BF" w:rsidTr="00A57441">
        <w:trPr>
          <w:trHeight w:val="2536"/>
        </w:trPr>
        <w:tc>
          <w:tcPr>
            <w:tcW w:w="9339" w:type="dxa"/>
            <w:shd w:val="clear" w:color="auto" w:fill="auto"/>
          </w:tcPr>
          <w:p w:rsidR="00A57441" w:rsidRPr="00A57441" w:rsidRDefault="00A57441" w:rsidP="00787709">
            <w:pPr>
              <w:jc w:val="both"/>
              <w:rPr>
                <w:rFonts w:asciiTheme="minorHAnsi" w:hAnsiTheme="minorHAnsi" w:cstheme="minorHAnsi"/>
                <w:szCs w:val="22"/>
              </w:rPr>
            </w:pPr>
            <w:r w:rsidRPr="00A57441">
              <w:rPr>
                <w:rFonts w:asciiTheme="minorHAnsi" w:hAnsiTheme="minorHAnsi" w:cstheme="minorHAnsi"/>
                <w:szCs w:val="22"/>
              </w:rPr>
              <w:t>PRECIO REFERENCIAL</w:t>
            </w:r>
          </w:p>
          <w:tbl>
            <w:tblPr>
              <w:tblW w:w="15440" w:type="dxa"/>
              <w:tblCellMar>
                <w:left w:w="70" w:type="dxa"/>
                <w:right w:w="70" w:type="dxa"/>
              </w:tblCellMar>
              <w:tblLook w:val="04A0" w:firstRow="1" w:lastRow="0" w:firstColumn="1" w:lastColumn="0" w:noHBand="0" w:noVBand="1"/>
            </w:tblPr>
            <w:tblGrid>
              <w:gridCol w:w="749"/>
              <w:gridCol w:w="5065"/>
              <w:gridCol w:w="796"/>
              <w:gridCol w:w="1072"/>
              <w:gridCol w:w="1498"/>
            </w:tblGrid>
            <w:tr w:rsidR="00A57441" w:rsidRPr="001875BF" w:rsidTr="00787709">
              <w:trPr>
                <w:trHeight w:val="466"/>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ITEM</w:t>
                  </w:r>
                </w:p>
              </w:tc>
              <w:tc>
                <w:tcPr>
                  <w:tcW w:w="8700" w:type="dxa"/>
                  <w:tcBorders>
                    <w:top w:val="single" w:sz="4" w:space="0" w:color="auto"/>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SUSTITUTOS Y REDUCCIONES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Cantidad</w:t>
                  </w:r>
                </w:p>
              </w:tc>
              <w:tc>
                <w:tcPr>
                  <w:tcW w:w="1760" w:type="dxa"/>
                  <w:tcBorders>
                    <w:top w:val="single" w:sz="4" w:space="0" w:color="auto"/>
                    <w:left w:val="nil"/>
                    <w:bottom w:val="single" w:sz="4" w:space="0" w:color="auto"/>
                    <w:right w:val="single" w:sz="4" w:space="0" w:color="auto"/>
                  </w:tcBorders>
                  <w:shd w:val="clear" w:color="auto" w:fill="auto"/>
                  <w:vAlign w:val="bottom"/>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PRECIO UNITARIO</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TOTAL</w:t>
                  </w:r>
                </w:p>
              </w:tc>
            </w:tr>
            <w:tr w:rsidR="00A57441" w:rsidRPr="001875BF" w:rsidTr="00787709">
              <w:trPr>
                <w:trHeight w:val="1031"/>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6,00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14.477,00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86.862,00</w:t>
                  </w:r>
                </w:p>
              </w:tc>
            </w:tr>
            <w:tr w:rsidR="00A57441" w:rsidRPr="001875BF" w:rsidTr="00787709">
              <w:trPr>
                <w:trHeight w:val="1213"/>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2</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16.985,00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33.970,00</w:t>
                  </w:r>
                </w:p>
              </w:tc>
            </w:tr>
            <w:tr w:rsidR="00A57441" w:rsidRPr="001875BF" w:rsidTr="00787709">
              <w:trPr>
                <w:trHeight w:val="1414"/>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3</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 xml:space="preserve"> REDUCCION 5.1/2" FH (HEMBRA) CON BORE BACK X 7.5/8" REG (MACHO) CON RELIEF GROOVE O.D. 9.5/8" X I.D. 2.13/16" X 48" LONG, CON LA APLICACION DE FOSFATO PARA PREVENIR ENGRANAMIENTO Y CORROSION PREMATURA, EN ACERO 4145-H CON</w:t>
                  </w:r>
                  <w:r w:rsidRPr="001875BF">
                    <w:rPr>
                      <w:rFonts w:asciiTheme="minorHAnsi" w:hAnsiTheme="minorHAnsi" w:cstheme="minorHAnsi"/>
                      <w:color w:val="000000"/>
                      <w:sz w:val="16"/>
                      <w:szCs w:val="16"/>
                    </w:rPr>
                    <w:br/>
                    <w:t>CERTIFICACION DE CALIDAD, INCLUYE INSPECCION EXTERNA Y PROTECTORES PLASTICOS DE</w:t>
                  </w:r>
                  <w:r w:rsidRPr="001875BF">
                    <w:rPr>
                      <w:rFonts w:asciiTheme="minorHAnsi" w:hAnsiTheme="minorHAnsi" w:cstheme="minorHAnsi"/>
                      <w:color w:val="000000"/>
                      <w:sz w:val="16"/>
                      <w:szCs w:val="16"/>
                    </w:rPr>
                    <w:br/>
                    <w:t>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28.951,61</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28.951,61</w:t>
                  </w:r>
                </w:p>
              </w:tc>
            </w:tr>
            <w:tr w:rsidR="00A57441" w:rsidRPr="001875BF" w:rsidTr="00787709">
              <w:trPr>
                <w:trHeight w:val="1149"/>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4</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 xml:space="preserve"> 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14.477,00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28.954,00</w:t>
                  </w:r>
                </w:p>
              </w:tc>
            </w:tr>
            <w:tr w:rsidR="00A57441" w:rsidRPr="001875BF" w:rsidTr="00787709">
              <w:trPr>
                <w:trHeight w:val="1108"/>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5</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 xml:space="preserve"> REDUCCION 5.1/2" FH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39.580,00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39.580,00</w:t>
                  </w:r>
                </w:p>
              </w:tc>
            </w:tr>
            <w:tr w:rsidR="00A57441" w:rsidRPr="001875BF" w:rsidTr="00787709">
              <w:trPr>
                <w:trHeight w:val="121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6</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15.840,00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31.680,00</w:t>
                  </w:r>
                </w:p>
              </w:tc>
            </w:tr>
            <w:tr w:rsidR="00A57441" w:rsidRPr="001875BF" w:rsidTr="00787709">
              <w:trPr>
                <w:trHeight w:val="1114"/>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lastRenderedPageBreak/>
                    <w:t>7</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 xml:space="preserve"> REDUCCION 3.1/2" IF (HEMBRA) CON BORE BACK X 5.1/2" FH (MACHO) CON RELIEF GROOVE O.D. 8" X I.D. 2" X 48" LONG, CON LA APLICACION DE FOSFATO PARA PREVENIR ENGRANAMIENTO Y CORROSION PREMATURA, EN ACERO 4145-H CON CERTIFICACION DE CALIDAD, INCLUYE INSPECCION EXTERNA Y PROTECTORES PLASTICOS DE</w:t>
                  </w:r>
                  <w:r w:rsidRPr="001875BF">
                    <w:rPr>
                      <w:rFonts w:asciiTheme="minorHAnsi" w:hAnsiTheme="minorHAnsi" w:cstheme="minorHAnsi"/>
                      <w:color w:val="000000"/>
                      <w:sz w:val="16"/>
                      <w:szCs w:val="16"/>
                    </w:rPr>
                    <w:br/>
                    <w:t>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15.840,00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31.680,00</w:t>
                  </w:r>
                </w:p>
              </w:tc>
            </w:tr>
            <w:tr w:rsidR="00A57441" w:rsidRPr="001875BF" w:rsidTr="00787709">
              <w:trPr>
                <w:trHeight w:val="1217"/>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8</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 xml:space="preserve"> 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39.580,00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118.740,00</w:t>
                  </w:r>
                </w:p>
              </w:tc>
            </w:tr>
            <w:tr w:rsidR="00A57441" w:rsidRPr="001875BF" w:rsidTr="00787709">
              <w:trPr>
                <w:trHeight w:val="1263"/>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9</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6.5/8" REG (HEMBRA) CON BORE BACK X 7.5/8" REG (MACHO) CON RELIEF GROOVE O.D. 9.5/8" X I.D. 2.13/16" X 48" LONG, CON LA APLICACION DE FOSFATO PARA PREVENIR ENGRANAMIENTO Y CORROSION PREMATURA, EN ACERO 4145-H CON</w:t>
                  </w:r>
                  <w:r w:rsidRPr="001875BF">
                    <w:rPr>
                      <w:rFonts w:asciiTheme="minorHAnsi" w:hAnsiTheme="minorHAnsi" w:cstheme="minorHAnsi"/>
                      <w:color w:val="000000"/>
                      <w:sz w:val="16"/>
                      <w:szCs w:val="16"/>
                    </w:rPr>
                    <w:br/>
                    <w:t>CERTIFICACION DE CALIDAD, INCLUYE INSPECCION EXTERNA Y PROTECTORES PLASTICOS DEROSCA.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3,00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28.953,00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86.859,00</w:t>
                  </w:r>
                </w:p>
              </w:tc>
            </w:tr>
            <w:tr w:rsidR="00A57441" w:rsidRPr="001875BF" w:rsidTr="00787709">
              <w:trPr>
                <w:trHeight w:val="1266"/>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10</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4.1/2" NC-46 (XH)(HEMBRA)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5,00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20.011,00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100.055,00</w:t>
                  </w:r>
                </w:p>
              </w:tc>
            </w:tr>
            <w:tr w:rsidR="00A57441" w:rsidRPr="001875BF" w:rsidTr="00787709">
              <w:trPr>
                <w:trHeight w:val="129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11</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28.953,61</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28.953,61</w:t>
                  </w:r>
                </w:p>
              </w:tc>
            </w:tr>
            <w:tr w:rsidR="00A57441" w:rsidRPr="001875BF" w:rsidTr="00787709">
              <w:trPr>
                <w:trHeight w:val="1138"/>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12</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16.985,00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16.985,00</w:t>
                  </w:r>
                </w:p>
              </w:tc>
            </w:tr>
            <w:tr w:rsidR="00A57441" w:rsidRPr="001875BF" w:rsidTr="00787709">
              <w:trPr>
                <w:trHeight w:val="1226"/>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13</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4,00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14.477,00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57.908,00</w:t>
                  </w:r>
                </w:p>
              </w:tc>
            </w:tr>
            <w:tr w:rsidR="00A57441" w:rsidRPr="001875BF" w:rsidTr="00787709">
              <w:trPr>
                <w:trHeight w:val="1273"/>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14</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3.1/2" NC-38 (IF)(HEMBRA)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14.777,00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29.554,00</w:t>
                  </w:r>
                </w:p>
              </w:tc>
            </w:tr>
            <w:tr w:rsidR="00A57441" w:rsidRPr="001875BF" w:rsidTr="00787709">
              <w:trPr>
                <w:trHeight w:val="1121"/>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15</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18.900,00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18.900,00</w:t>
                  </w:r>
                </w:p>
              </w:tc>
            </w:tr>
            <w:tr w:rsidR="00A57441" w:rsidRPr="001875BF" w:rsidTr="00787709">
              <w:trPr>
                <w:trHeight w:val="1223"/>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t>16</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14.477,00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28.954,00</w:t>
                  </w:r>
                </w:p>
              </w:tc>
            </w:tr>
            <w:tr w:rsidR="00A57441" w:rsidRPr="001875BF" w:rsidTr="00787709">
              <w:trPr>
                <w:trHeight w:val="1155"/>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bCs/>
                      <w:color w:val="000000"/>
                      <w:sz w:val="16"/>
                      <w:szCs w:val="16"/>
                    </w:rPr>
                  </w:pPr>
                  <w:r w:rsidRPr="001875BF">
                    <w:rPr>
                      <w:rFonts w:asciiTheme="minorHAnsi" w:hAnsiTheme="minorHAnsi" w:cstheme="minorHAnsi"/>
                      <w:b/>
                      <w:bCs/>
                      <w:color w:val="000000"/>
                      <w:sz w:val="16"/>
                      <w:szCs w:val="16"/>
                    </w:rPr>
                    <w:lastRenderedPageBreak/>
                    <w:t>17</w:t>
                  </w:r>
                </w:p>
              </w:tc>
              <w:tc>
                <w:tcPr>
                  <w:tcW w:w="8700" w:type="dxa"/>
                  <w:tcBorders>
                    <w:top w:val="nil"/>
                    <w:left w:val="nil"/>
                    <w:bottom w:val="single" w:sz="4" w:space="0" w:color="auto"/>
                    <w:right w:val="single" w:sz="4" w:space="0" w:color="auto"/>
                  </w:tcBorders>
                  <w:shd w:val="clear" w:color="auto" w:fill="auto"/>
                  <w:vAlign w:val="bottom"/>
                  <w:hideMark/>
                </w:tcPr>
                <w:p w:rsidR="00A57441" w:rsidRPr="001875BF" w:rsidRDefault="00A57441" w:rsidP="00787709">
                  <w:pPr>
                    <w:rPr>
                      <w:rFonts w:asciiTheme="minorHAnsi" w:hAnsiTheme="minorHAnsi" w:cstheme="minorHAnsi"/>
                      <w:color w:val="000000"/>
                      <w:sz w:val="16"/>
                      <w:szCs w:val="16"/>
                    </w:rPr>
                  </w:pPr>
                  <w:r w:rsidRPr="001875BF">
                    <w:rPr>
                      <w:rFonts w:asciiTheme="minorHAnsi" w:hAnsiTheme="minorHAnsi" w:cstheme="minorHAnsi"/>
                      <w:color w:val="000000"/>
                      <w:sz w:val="16"/>
                      <w:szCs w:val="16"/>
                    </w:rPr>
                    <w:t xml:space="preserve"> REDUCCION 3.1/2" NC-38 (HEMBRA) X NC-23 (MACHO) CON O.D. 4.7/8"</w:t>
                  </w:r>
                  <w:r w:rsidRPr="001875BF">
                    <w:rPr>
                      <w:rFonts w:asciiTheme="minorHAnsi" w:hAnsiTheme="minorHAnsi" w:cstheme="minorHAnsi"/>
                      <w:color w:val="000000"/>
                      <w:sz w:val="16"/>
                      <w:szCs w:val="16"/>
                    </w:rPr>
                    <w:br/>
                    <w:t>36" LONG, CON LA APLICACION DE FOSFATO PARA PREVENIR ENGRANAMIENTO Y CORROSION</w:t>
                  </w:r>
                  <w:r w:rsidRPr="001875BF">
                    <w:rPr>
                      <w:rFonts w:asciiTheme="minorHAnsi" w:hAnsiTheme="minorHAnsi" w:cstheme="minorHAnsi"/>
                      <w:color w:val="000000"/>
                      <w:sz w:val="16"/>
                      <w:szCs w:val="16"/>
                    </w:rPr>
                    <w:br/>
                    <w:t>PREMATURA, EN ACERO 4145-H CON CERTIFICACION DE CALIDAD, INCLUYE INSPECCION</w:t>
                  </w:r>
                  <w:r w:rsidRPr="001875BF">
                    <w:rPr>
                      <w:rFonts w:asciiTheme="minorHAnsi" w:hAnsiTheme="minorHAnsi" w:cstheme="minorHAnsi"/>
                      <w:color w:val="000000"/>
                      <w:sz w:val="16"/>
                      <w:szCs w:val="16"/>
                    </w:rPr>
                    <w:br/>
                    <w:t>EXTERNA Y PROTECTORES PLASTICOS DE ROSCA</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10.922,00</w:t>
                  </w:r>
                </w:p>
              </w:tc>
              <w:tc>
                <w:tcPr>
                  <w:tcW w:w="250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16"/>
                      <w:szCs w:val="16"/>
                    </w:rPr>
                  </w:pPr>
                  <w:r w:rsidRPr="001875BF">
                    <w:rPr>
                      <w:rFonts w:asciiTheme="minorHAnsi" w:hAnsiTheme="minorHAnsi" w:cstheme="minorHAnsi"/>
                      <w:b/>
                      <w:color w:val="000000"/>
                      <w:sz w:val="16"/>
                      <w:szCs w:val="16"/>
                    </w:rPr>
                    <w:t>21.844,00</w:t>
                  </w:r>
                </w:p>
              </w:tc>
            </w:tr>
            <w:tr w:rsidR="00A57441" w:rsidRPr="001875BF" w:rsidTr="00787709">
              <w:trPr>
                <w:trHeight w:val="440"/>
              </w:trPr>
              <w:tc>
                <w:tcPr>
                  <w:tcW w:w="9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7441" w:rsidRPr="001875BF" w:rsidRDefault="00A57441" w:rsidP="00787709">
                  <w:pPr>
                    <w:jc w:val="center"/>
                    <w:rPr>
                      <w:rFonts w:asciiTheme="minorHAnsi" w:hAnsiTheme="minorHAnsi" w:cstheme="minorHAnsi"/>
                      <w:b/>
                      <w:bCs/>
                      <w:color w:val="000000"/>
                      <w:sz w:val="22"/>
                      <w:szCs w:val="22"/>
                    </w:rPr>
                  </w:pPr>
                  <w:r w:rsidRPr="001875BF">
                    <w:rPr>
                      <w:rFonts w:asciiTheme="minorHAnsi" w:hAnsiTheme="minorHAnsi" w:cstheme="minorHAnsi"/>
                      <w:b/>
                      <w:bCs/>
                      <w:color w:val="000000"/>
                      <w:sz w:val="22"/>
                      <w:szCs w:val="22"/>
                    </w:rPr>
                    <w:t>TOTAL</w:t>
                  </w:r>
                </w:p>
              </w:tc>
              <w:tc>
                <w:tcPr>
                  <w:tcW w:w="128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22"/>
                      <w:szCs w:val="22"/>
                    </w:rPr>
                  </w:pPr>
                  <w:r w:rsidRPr="001875BF">
                    <w:rPr>
                      <w:rFonts w:asciiTheme="minorHAnsi" w:hAnsiTheme="minorHAnsi" w:cstheme="minorHAnsi"/>
                      <w:b/>
                      <w:color w:val="000000"/>
                      <w:sz w:val="22"/>
                      <w:szCs w:val="22"/>
                    </w:rPr>
                    <w:t>40,00</w:t>
                  </w:r>
                </w:p>
              </w:tc>
              <w:tc>
                <w:tcPr>
                  <w:tcW w:w="1760" w:type="dxa"/>
                  <w:tcBorders>
                    <w:top w:val="nil"/>
                    <w:left w:val="nil"/>
                    <w:bottom w:val="single" w:sz="4" w:space="0" w:color="auto"/>
                    <w:right w:val="single" w:sz="4" w:space="0" w:color="auto"/>
                  </w:tcBorders>
                  <w:shd w:val="clear" w:color="auto" w:fill="auto"/>
                  <w:noWrap/>
                  <w:vAlign w:val="center"/>
                  <w:hideMark/>
                </w:tcPr>
                <w:p w:rsidR="00A57441" w:rsidRPr="001875BF" w:rsidRDefault="00A57441" w:rsidP="00787709">
                  <w:pPr>
                    <w:jc w:val="center"/>
                    <w:rPr>
                      <w:rFonts w:asciiTheme="minorHAnsi" w:hAnsiTheme="minorHAnsi" w:cstheme="minorHAnsi"/>
                      <w:b/>
                      <w:color w:val="000000"/>
                      <w:sz w:val="22"/>
                      <w:szCs w:val="22"/>
                    </w:rPr>
                  </w:pPr>
                  <w:r w:rsidRPr="001875BF">
                    <w:rPr>
                      <w:rFonts w:asciiTheme="minorHAnsi" w:hAnsiTheme="minorHAnsi" w:cstheme="minorHAnsi"/>
                      <w:b/>
                      <w:color w:val="000000"/>
                      <w:sz w:val="22"/>
                      <w:szCs w:val="22"/>
                    </w:rPr>
                    <w:t> </w:t>
                  </w:r>
                </w:p>
              </w:tc>
              <w:tc>
                <w:tcPr>
                  <w:tcW w:w="2500" w:type="dxa"/>
                  <w:tcBorders>
                    <w:top w:val="nil"/>
                    <w:left w:val="nil"/>
                    <w:bottom w:val="single" w:sz="4" w:space="0" w:color="auto"/>
                    <w:right w:val="single" w:sz="4" w:space="0" w:color="auto"/>
                  </w:tcBorders>
                  <w:shd w:val="clear" w:color="000000" w:fill="FFFFFF"/>
                  <w:noWrap/>
                  <w:vAlign w:val="center"/>
                  <w:hideMark/>
                </w:tcPr>
                <w:p w:rsidR="00A57441" w:rsidRPr="001875BF" w:rsidRDefault="00A57441" w:rsidP="00787709">
                  <w:pPr>
                    <w:jc w:val="center"/>
                    <w:rPr>
                      <w:rFonts w:asciiTheme="minorHAnsi" w:hAnsiTheme="minorHAnsi" w:cstheme="minorHAnsi"/>
                      <w:b/>
                      <w:color w:val="000000"/>
                      <w:sz w:val="22"/>
                      <w:szCs w:val="22"/>
                    </w:rPr>
                  </w:pPr>
                  <w:r w:rsidRPr="001875BF">
                    <w:rPr>
                      <w:rFonts w:asciiTheme="minorHAnsi" w:hAnsiTheme="minorHAnsi" w:cstheme="minorHAnsi"/>
                      <w:b/>
                      <w:color w:val="000000"/>
                      <w:sz w:val="22"/>
                      <w:szCs w:val="22"/>
                    </w:rPr>
                    <w:t>790.430,22</w:t>
                  </w:r>
                </w:p>
              </w:tc>
            </w:tr>
          </w:tbl>
          <w:p w:rsidR="00A57441" w:rsidRPr="001875BF" w:rsidRDefault="00A57441" w:rsidP="00787709">
            <w:pPr>
              <w:jc w:val="both"/>
              <w:rPr>
                <w:rFonts w:asciiTheme="minorHAnsi" w:hAnsiTheme="minorHAnsi" w:cstheme="minorHAnsi"/>
                <w:sz w:val="22"/>
                <w:szCs w:val="22"/>
              </w:rPr>
            </w:pPr>
          </w:p>
          <w:p w:rsidR="00A57441" w:rsidRPr="00A57441" w:rsidRDefault="00A57441" w:rsidP="00787709">
            <w:pPr>
              <w:autoSpaceDE w:val="0"/>
              <w:autoSpaceDN w:val="0"/>
              <w:adjustRightInd w:val="0"/>
              <w:spacing w:line="276" w:lineRule="auto"/>
              <w:jc w:val="both"/>
              <w:rPr>
                <w:rFonts w:asciiTheme="minorHAnsi" w:hAnsiTheme="minorHAnsi" w:cstheme="minorHAnsi"/>
                <w:b/>
                <w:lang w:val="es-BO" w:eastAsia="x-none"/>
              </w:rPr>
            </w:pPr>
            <w:r w:rsidRPr="00A57441">
              <w:rPr>
                <w:rFonts w:asciiTheme="minorHAnsi" w:hAnsiTheme="minorHAnsi" w:cstheme="minorHAnsi"/>
                <w:szCs w:val="22"/>
              </w:rPr>
              <w:t xml:space="preserve">El precio referencial para el presente proceso es </w:t>
            </w:r>
            <w:r w:rsidRPr="00A57441">
              <w:rPr>
                <w:rFonts w:asciiTheme="minorHAnsi" w:hAnsiTheme="minorHAnsi" w:cstheme="minorHAnsi"/>
                <w:b/>
                <w:szCs w:val="22"/>
              </w:rPr>
              <w:t>Bs 790,430.22</w:t>
            </w:r>
            <w:r w:rsidRPr="00A57441">
              <w:rPr>
                <w:rFonts w:asciiTheme="minorHAnsi" w:hAnsiTheme="minorHAnsi" w:cstheme="minorHAnsi"/>
                <w:szCs w:val="22"/>
              </w:rPr>
              <w:t xml:space="preserve"> (Setecientos noventa mil, cuatrocientos treinta 22/100 Bolivianos).</w:t>
            </w:r>
          </w:p>
          <w:p w:rsidR="00A57441" w:rsidRPr="001875BF" w:rsidRDefault="00A57441" w:rsidP="00787709">
            <w:pPr>
              <w:jc w:val="both"/>
              <w:rPr>
                <w:rFonts w:asciiTheme="minorHAnsi" w:hAnsiTheme="minorHAnsi" w:cstheme="minorHAnsi"/>
                <w:sz w:val="22"/>
                <w:szCs w:val="22"/>
              </w:rPr>
            </w:pPr>
          </w:p>
        </w:tc>
      </w:tr>
      <w:tr w:rsidR="00A57441" w:rsidRPr="00A57441" w:rsidTr="00787709">
        <w:tc>
          <w:tcPr>
            <w:tcW w:w="9339" w:type="dxa"/>
            <w:tcBorders>
              <w:top w:val="nil"/>
              <w:left w:val="nil"/>
              <w:bottom w:val="nil"/>
              <w:right w:val="nil"/>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sz w:val="12"/>
              </w:rPr>
            </w:pPr>
            <w:r w:rsidRPr="00A57441">
              <w:rPr>
                <w:rFonts w:asciiTheme="minorHAnsi" w:hAnsiTheme="minorHAnsi" w:cstheme="minorHAnsi"/>
              </w:rPr>
              <w:lastRenderedPageBreak/>
              <w:t xml:space="preserve"> </w:t>
            </w:r>
          </w:p>
        </w:tc>
      </w:tr>
      <w:tr w:rsidR="00A57441" w:rsidRPr="00A57441" w:rsidTr="00787709">
        <w:tc>
          <w:tcPr>
            <w:tcW w:w="9339" w:type="dxa"/>
            <w:tcBorders>
              <w:top w:val="nil"/>
              <w:left w:val="nil"/>
              <w:bottom w:val="nil"/>
              <w:right w:val="nil"/>
            </w:tcBorders>
            <w:shd w:val="clear" w:color="auto" w:fill="auto"/>
          </w:tcPr>
          <w:p w:rsidR="00A57441" w:rsidRPr="00A57441" w:rsidRDefault="00A57441" w:rsidP="00787709">
            <w:pPr>
              <w:pStyle w:val="Prrafodelista"/>
              <w:contextualSpacing/>
              <w:jc w:val="both"/>
              <w:rPr>
                <w:rFonts w:asciiTheme="minorHAnsi" w:hAnsiTheme="minorHAnsi" w:cstheme="minorHAnsi"/>
                <w:b/>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57441" w:rsidRPr="00A57441" w:rsidTr="00A57441">
              <w:tc>
                <w:tcPr>
                  <w:tcW w:w="9293"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PLAZO ENTREGA  DEL PRODUCTO </w:t>
                  </w:r>
                </w:p>
              </w:tc>
            </w:tr>
            <w:tr w:rsidR="00A57441" w:rsidRPr="00A57441" w:rsidTr="00A57441">
              <w:tc>
                <w:tcPr>
                  <w:tcW w:w="9293"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rPr>
                    <w:t xml:space="preserve">El plazo de entrega de los bienes para la presente contratación deberá ser de 15 días calendario, computables a partir del día siguiente hábil de suscripción del contrato. </w:t>
                  </w:r>
                </w:p>
              </w:tc>
            </w:tr>
          </w:tbl>
          <w:p w:rsidR="00A57441" w:rsidRPr="00A57441" w:rsidRDefault="00A57441" w:rsidP="00787709">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57441" w:rsidRPr="00A57441" w:rsidTr="00A57441">
              <w:tc>
                <w:tcPr>
                  <w:tcW w:w="9293"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LUGAR DE ENTREGA DEL PRODUCTO </w:t>
                  </w:r>
                </w:p>
              </w:tc>
            </w:tr>
            <w:tr w:rsidR="00A57441" w:rsidRPr="00A57441" w:rsidTr="00A57441">
              <w:tc>
                <w:tcPr>
                  <w:tcW w:w="9293"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rPr>
                    <w:t>Los bienes serán entregados en base de operaciones de la DSP en el Distrito comercial Oriente ubicado en la calle Mamerto Cuellar de la Ciudad de Santa Cruz.</w:t>
                  </w:r>
                </w:p>
              </w:tc>
            </w:tr>
          </w:tbl>
          <w:p w:rsidR="00A57441" w:rsidRPr="00A57441" w:rsidRDefault="00A57441" w:rsidP="00787709">
            <w:pPr>
              <w:rPr>
                <w:rFonts w:asciiTheme="minorHAnsi" w:hAnsiTheme="minorHAnsi" w:cstheme="minorHAnsi"/>
              </w:rPr>
            </w:pPr>
          </w:p>
        </w:tc>
      </w:tr>
    </w:tbl>
    <w:p w:rsidR="00A57441" w:rsidRPr="00A57441" w:rsidRDefault="00A57441" w:rsidP="00A57441">
      <w:pPr>
        <w:pStyle w:val="Prrafodelista"/>
        <w:contextualSpacing/>
        <w:jc w:val="both"/>
        <w:rPr>
          <w:rFonts w:asciiTheme="minorHAnsi" w:hAnsiTheme="minorHAnsi" w:cstheme="minorHAnsi"/>
          <w: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tblGrid>
      <w:tr w:rsidR="00A57441" w:rsidRPr="00A57441" w:rsidTr="00A57441">
        <w:tc>
          <w:tcPr>
            <w:tcW w:w="9185"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FORMA DE PAGO  </w:t>
            </w:r>
          </w:p>
        </w:tc>
      </w:tr>
      <w:tr w:rsidR="00A57441" w:rsidRPr="00A57441" w:rsidTr="00A57441">
        <w:tc>
          <w:tcPr>
            <w:tcW w:w="9185" w:type="dxa"/>
            <w:tcBorders>
              <w:bottom w:val="single" w:sz="4" w:space="0" w:color="auto"/>
            </w:tcBorders>
            <w:shd w:val="clear" w:color="auto" w:fill="auto"/>
          </w:tcPr>
          <w:p w:rsidR="00A57441" w:rsidRPr="00A57441" w:rsidRDefault="00A57441" w:rsidP="00787709">
            <w:pPr>
              <w:pStyle w:val="Prrafodelista"/>
              <w:shd w:val="clear" w:color="auto" w:fill="FFFFFF"/>
              <w:spacing w:line="276" w:lineRule="auto"/>
              <w:ind w:left="0"/>
              <w:jc w:val="both"/>
              <w:rPr>
                <w:rFonts w:asciiTheme="minorHAnsi" w:hAnsiTheme="minorHAnsi" w:cstheme="minorHAnsi"/>
              </w:rPr>
            </w:pPr>
            <w:r w:rsidRPr="00A57441">
              <w:rPr>
                <w:rFonts w:asciiTheme="minorHAnsi" w:hAnsiTheme="minorHAnsi" w:cstheme="minorHAnsi"/>
                <w:color w:val="000000"/>
              </w:rPr>
              <w:t xml:space="preserve">El pago se realizará mediante el SIGEP-SIGMA, para lo cual se debe contar con una cuenta habilitada en el </w:t>
            </w:r>
            <w:r w:rsidRPr="00A57441">
              <w:rPr>
                <w:rFonts w:asciiTheme="minorHAnsi" w:hAnsiTheme="minorHAnsi" w:cstheme="minorHAnsi"/>
                <w:b/>
                <w:bCs/>
                <w:color w:val="000000"/>
              </w:rPr>
              <w:t xml:space="preserve">Banco Unión   S.A., </w:t>
            </w:r>
            <w:r w:rsidRPr="00A57441">
              <w:rPr>
                <w:rFonts w:asciiTheme="minorHAnsi" w:hAnsiTheme="minorHAnsi" w:cstheme="minorHAnsi"/>
                <w:color w:val="000000"/>
              </w:rPr>
              <w:t xml:space="preserve">contra entrega de los bienes adjudicados y una vez que YPFB, mediante </w:t>
            </w:r>
            <w:r w:rsidRPr="00A57441">
              <w:rPr>
                <w:rFonts w:asciiTheme="minorHAnsi" w:hAnsiTheme="minorHAnsi" w:cstheme="minorHAnsi"/>
              </w:rPr>
              <w:t xml:space="preserve">el comité de recepción </w:t>
            </w:r>
            <w:r w:rsidRPr="00A57441">
              <w:rPr>
                <w:rFonts w:asciiTheme="minorHAnsi" w:hAnsiTheme="minorHAnsi" w:cstheme="minorHAnsi"/>
                <w:color w:val="000000"/>
              </w:rPr>
              <w:t>haya efectuado los respectivos controles de calidad y se emita la conformidad correspondiente, debiendo el proveedor emitir la factura y nota de entrega a nombre de YPFB con NIT 1020269020, debiendo la</w:t>
            </w:r>
            <w:r w:rsidRPr="00A57441">
              <w:rPr>
                <w:rFonts w:asciiTheme="minorHAnsi" w:hAnsiTheme="minorHAnsi" w:cstheme="minorHAnsi"/>
              </w:rPr>
              <w:t xml:space="preserve"> empresa presentar la siguiente documentación:</w:t>
            </w:r>
          </w:p>
          <w:p w:rsidR="00A57441" w:rsidRPr="00A57441" w:rsidRDefault="00A57441" w:rsidP="00787709">
            <w:pPr>
              <w:pStyle w:val="Prrafodelista"/>
              <w:shd w:val="clear" w:color="auto" w:fill="FFFFFF"/>
              <w:spacing w:line="276" w:lineRule="auto"/>
              <w:ind w:left="0"/>
              <w:jc w:val="both"/>
              <w:rPr>
                <w:rFonts w:asciiTheme="minorHAnsi" w:hAnsiTheme="minorHAnsi" w:cstheme="minorHAnsi"/>
                <w:color w:val="000000"/>
              </w:rPr>
            </w:pPr>
          </w:p>
          <w:p w:rsidR="00A57441" w:rsidRPr="00A57441" w:rsidRDefault="00A57441" w:rsidP="00A57441">
            <w:pPr>
              <w:pStyle w:val="Prrafodelista"/>
              <w:numPr>
                <w:ilvl w:val="0"/>
                <w:numId w:val="41"/>
              </w:numPr>
              <w:shd w:val="clear" w:color="auto" w:fill="FFFFFF"/>
              <w:spacing w:line="276" w:lineRule="auto"/>
              <w:jc w:val="both"/>
              <w:rPr>
                <w:rFonts w:asciiTheme="minorHAnsi" w:hAnsiTheme="minorHAnsi" w:cstheme="minorHAnsi"/>
                <w:color w:val="000000"/>
              </w:rPr>
            </w:pPr>
            <w:r w:rsidRPr="00A57441">
              <w:rPr>
                <w:rFonts w:asciiTheme="minorHAnsi" w:hAnsiTheme="minorHAnsi" w:cstheme="minorHAnsi"/>
                <w:color w:val="000000"/>
              </w:rPr>
              <w:t>Carta de Solicitud de Pago</w:t>
            </w:r>
          </w:p>
          <w:p w:rsidR="00A57441" w:rsidRPr="00A57441" w:rsidRDefault="00A57441" w:rsidP="00A57441">
            <w:pPr>
              <w:pStyle w:val="Prrafodelista"/>
              <w:numPr>
                <w:ilvl w:val="0"/>
                <w:numId w:val="41"/>
              </w:numPr>
              <w:shd w:val="clear" w:color="auto" w:fill="FFFFFF"/>
              <w:spacing w:line="276" w:lineRule="auto"/>
              <w:jc w:val="both"/>
              <w:rPr>
                <w:rFonts w:asciiTheme="minorHAnsi" w:hAnsiTheme="minorHAnsi" w:cstheme="minorHAnsi"/>
                <w:color w:val="000000"/>
              </w:rPr>
            </w:pPr>
            <w:r w:rsidRPr="00A57441">
              <w:rPr>
                <w:rFonts w:asciiTheme="minorHAnsi" w:hAnsiTheme="minorHAnsi" w:cstheme="minorHAnsi"/>
                <w:color w:val="000000"/>
              </w:rPr>
              <w:t>Factura original debidamente registrada en Impuestos Internos</w:t>
            </w:r>
          </w:p>
          <w:p w:rsidR="00A57441" w:rsidRPr="00A57441" w:rsidRDefault="00A57441" w:rsidP="00A57441">
            <w:pPr>
              <w:pStyle w:val="Prrafodelista"/>
              <w:numPr>
                <w:ilvl w:val="0"/>
                <w:numId w:val="41"/>
              </w:numPr>
              <w:shd w:val="clear" w:color="auto" w:fill="FFFFFF"/>
              <w:spacing w:line="276" w:lineRule="auto"/>
              <w:jc w:val="both"/>
              <w:rPr>
                <w:rFonts w:asciiTheme="minorHAnsi" w:hAnsiTheme="minorHAnsi" w:cstheme="minorHAnsi"/>
                <w:color w:val="000000"/>
              </w:rPr>
            </w:pPr>
            <w:r w:rsidRPr="00A57441">
              <w:rPr>
                <w:rFonts w:asciiTheme="minorHAnsi" w:hAnsiTheme="minorHAnsi" w:cstheme="minorHAnsi"/>
                <w:color w:val="000000"/>
              </w:rPr>
              <w:t>Fotocopia simple NIT</w:t>
            </w:r>
          </w:p>
          <w:p w:rsidR="00A57441" w:rsidRPr="00A57441" w:rsidRDefault="00A57441" w:rsidP="00A57441">
            <w:pPr>
              <w:pStyle w:val="Prrafodelista"/>
              <w:numPr>
                <w:ilvl w:val="0"/>
                <w:numId w:val="41"/>
              </w:numPr>
              <w:shd w:val="clear" w:color="auto" w:fill="FFFFFF"/>
              <w:spacing w:line="276" w:lineRule="auto"/>
              <w:jc w:val="both"/>
              <w:rPr>
                <w:rFonts w:asciiTheme="minorHAnsi" w:hAnsiTheme="minorHAnsi" w:cstheme="minorHAnsi"/>
                <w:color w:val="000000"/>
              </w:rPr>
            </w:pPr>
            <w:r w:rsidRPr="00A57441">
              <w:rPr>
                <w:rFonts w:asciiTheme="minorHAnsi" w:hAnsiTheme="minorHAnsi" w:cstheme="minorHAnsi"/>
                <w:color w:val="000000"/>
              </w:rPr>
              <w:t>Fotocopia simple de registro beneficiario SIGMA.</w:t>
            </w:r>
          </w:p>
          <w:p w:rsidR="00A57441" w:rsidRPr="00A57441" w:rsidRDefault="00A57441" w:rsidP="00A57441">
            <w:pPr>
              <w:pStyle w:val="Prrafodelista"/>
              <w:numPr>
                <w:ilvl w:val="0"/>
                <w:numId w:val="41"/>
              </w:numPr>
              <w:shd w:val="clear" w:color="auto" w:fill="FFFFFF"/>
              <w:spacing w:line="276" w:lineRule="auto"/>
              <w:jc w:val="both"/>
              <w:rPr>
                <w:rFonts w:asciiTheme="minorHAnsi" w:hAnsiTheme="minorHAnsi" w:cstheme="minorHAnsi"/>
                <w:color w:val="000000"/>
              </w:rPr>
            </w:pPr>
            <w:r w:rsidRPr="00A57441">
              <w:rPr>
                <w:rFonts w:asciiTheme="minorHAnsi" w:hAnsiTheme="minorHAnsi" w:cstheme="minorHAnsi"/>
              </w:rPr>
              <w:t>Fotocopia de C.I. del representante legal</w:t>
            </w:r>
          </w:p>
          <w:p w:rsidR="00A57441" w:rsidRPr="00A57441" w:rsidRDefault="00A57441" w:rsidP="00A57441">
            <w:pPr>
              <w:pStyle w:val="Prrafodelista"/>
              <w:numPr>
                <w:ilvl w:val="0"/>
                <w:numId w:val="41"/>
              </w:numPr>
              <w:shd w:val="clear" w:color="auto" w:fill="FFFFFF"/>
              <w:spacing w:line="276" w:lineRule="auto"/>
              <w:jc w:val="both"/>
              <w:rPr>
                <w:rFonts w:asciiTheme="minorHAnsi" w:hAnsiTheme="minorHAnsi" w:cstheme="minorHAnsi"/>
                <w:color w:val="000000"/>
              </w:rPr>
            </w:pPr>
            <w:r w:rsidRPr="00A57441">
              <w:rPr>
                <w:rFonts w:asciiTheme="minorHAnsi" w:hAnsiTheme="minorHAnsi" w:cstheme="minorHAnsi"/>
                <w:color w:val="000000"/>
              </w:rPr>
              <w:t>Fotocopia simple del Contrato</w:t>
            </w:r>
          </w:p>
          <w:p w:rsidR="00A57441" w:rsidRPr="00A57441" w:rsidRDefault="00A57441" w:rsidP="00A57441">
            <w:pPr>
              <w:autoSpaceDE w:val="0"/>
              <w:autoSpaceDN w:val="0"/>
              <w:adjustRightInd w:val="0"/>
              <w:jc w:val="both"/>
              <w:rPr>
                <w:rFonts w:asciiTheme="minorHAnsi" w:hAnsiTheme="minorHAnsi" w:cstheme="minorHAnsi"/>
              </w:rPr>
            </w:pPr>
          </w:p>
        </w:tc>
      </w:tr>
    </w:tbl>
    <w:p w:rsidR="00A57441" w:rsidRPr="00A57441" w:rsidRDefault="00A57441" w:rsidP="00A57441">
      <w:pPr>
        <w:pStyle w:val="Prrafodelista"/>
        <w:ind w:left="0"/>
        <w:contextualSpacing/>
        <w:jc w:val="both"/>
        <w:rPr>
          <w:rFonts w:asciiTheme="minorHAnsi" w:hAnsiTheme="minorHAnsi" w:cstheme="minorHAnsi"/>
          <w:b/>
          <w:vertAlign w:val="superscript"/>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tblGrid>
      <w:tr w:rsidR="00A57441" w:rsidRPr="00A57441" w:rsidTr="00A57441">
        <w:tc>
          <w:tcPr>
            <w:tcW w:w="9185"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CONDICIONES TECNICAS </w:t>
            </w:r>
          </w:p>
        </w:tc>
      </w:tr>
      <w:tr w:rsidR="00A57441" w:rsidRPr="00A57441" w:rsidTr="00A57441">
        <w:tc>
          <w:tcPr>
            <w:tcW w:w="9185" w:type="dxa"/>
            <w:tcBorders>
              <w:bottom w:val="single" w:sz="4" w:space="0" w:color="auto"/>
            </w:tcBorders>
            <w:shd w:val="clear" w:color="auto" w:fill="auto"/>
          </w:tcPr>
          <w:p w:rsidR="00A57441" w:rsidRPr="00A57441" w:rsidRDefault="00A57441" w:rsidP="00787709">
            <w:pPr>
              <w:spacing w:after="200" w:line="276" w:lineRule="auto"/>
              <w:ind w:left="426"/>
              <w:jc w:val="both"/>
              <w:rPr>
                <w:rFonts w:asciiTheme="minorHAnsi" w:hAnsiTheme="minorHAnsi" w:cstheme="minorHAnsi"/>
              </w:rPr>
            </w:pPr>
            <w:r w:rsidRPr="00A57441">
              <w:rPr>
                <w:rFonts w:asciiTheme="minorHAnsi" w:hAnsiTheme="minorHAnsi" w:cstheme="minorHAnsi"/>
              </w:rPr>
              <w:t>Las diferentes reducciones deben ser bajo especificaciones API SPEC 7.2 y API SPEC 7.1 y  con las siguientes características:</w:t>
            </w:r>
          </w:p>
          <w:p w:rsidR="00A57441" w:rsidRPr="00A57441" w:rsidRDefault="00A57441" w:rsidP="00A57441">
            <w:pPr>
              <w:numPr>
                <w:ilvl w:val="0"/>
                <w:numId w:val="40"/>
              </w:numPr>
              <w:spacing w:after="120"/>
              <w:ind w:left="459" w:hanging="357"/>
              <w:jc w:val="both"/>
              <w:rPr>
                <w:rFonts w:asciiTheme="minorHAnsi" w:hAnsiTheme="minorHAnsi" w:cstheme="minorHAnsi"/>
              </w:rPr>
            </w:pPr>
            <w:r w:rsidRPr="00A57441">
              <w:rPr>
                <w:rFonts w:asciiTheme="minorHAnsi" w:hAnsiTheme="minorHAnsi" w:cstheme="minorHAnsi"/>
              </w:rPr>
              <w:t>Acero de calidad 4145-H certificado.</w:t>
            </w:r>
          </w:p>
          <w:p w:rsidR="00A57441" w:rsidRPr="00A57441" w:rsidRDefault="00A57441" w:rsidP="00A57441">
            <w:pPr>
              <w:numPr>
                <w:ilvl w:val="0"/>
                <w:numId w:val="40"/>
              </w:numPr>
              <w:spacing w:after="120"/>
              <w:ind w:left="459" w:hanging="357"/>
              <w:jc w:val="both"/>
              <w:rPr>
                <w:rFonts w:asciiTheme="minorHAnsi" w:hAnsiTheme="minorHAnsi" w:cstheme="minorHAnsi"/>
              </w:rPr>
            </w:pPr>
            <w:r w:rsidRPr="00A57441">
              <w:rPr>
                <w:rFonts w:asciiTheme="minorHAnsi" w:hAnsiTheme="minorHAnsi" w:cstheme="minorHAnsi"/>
              </w:rPr>
              <w:t>Dimensiones y características técnicas de  cada reducción, de acuerdo a API SPEC 7-2/API SPEC 7-1.</w:t>
            </w:r>
          </w:p>
          <w:p w:rsidR="00A57441" w:rsidRPr="00A57441" w:rsidRDefault="00A57441" w:rsidP="00A57441">
            <w:pPr>
              <w:numPr>
                <w:ilvl w:val="0"/>
                <w:numId w:val="40"/>
              </w:numPr>
              <w:spacing w:after="120"/>
              <w:ind w:left="459" w:hanging="357"/>
              <w:jc w:val="both"/>
              <w:rPr>
                <w:rFonts w:asciiTheme="minorHAnsi" w:hAnsiTheme="minorHAnsi" w:cstheme="minorHAnsi"/>
              </w:rPr>
            </w:pPr>
            <w:r w:rsidRPr="00A57441">
              <w:rPr>
                <w:rFonts w:asciiTheme="minorHAnsi" w:hAnsiTheme="minorHAnsi" w:cstheme="minorHAnsi"/>
              </w:rPr>
              <w:t>Aplicación de Fosfato en las roscas.</w:t>
            </w:r>
          </w:p>
          <w:p w:rsidR="00A57441" w:rsidRPr="00A57441" w:rsidRDefault="00A57441" w:rsidP="00A57441">
            <w:pPr>
              <w:numPr>
                <w:ilvl w:val="0"/>
                <w:numId w:val="40"/>
              </w:numPr>
              <w:spacing w:after="120"/>
              <w:ind w:left="459" w:hanging="357"/>
              <w:jc w:val="both"/>
              <w:rPr>
                <w:rFonts w:asciiTheme="minorHAnsi" w:hAnsiTheme="minorHAnsi" w:cstheme="minorHAnsi"/>
              </w:rPr>
            </w:pPr>
            <w:r w:rsidRPr="00A57441">
              <w:rPr>
                <w:rFonts w:asciiTheme="minorHAnsi" w:hAnsiTheme="minorHAnsi" w:cstheme="minorHAnsi"/>
              </w:rPr>
              <w:t>Cold rolling (tratamiento preventivo de engranamientos de las roscas).</w:t>
            </w:r>
          </w:p>
          <w:p w:rsidR="00A57441" w:rsidRPr="00A57441" w:rsidRDefault="00A57441" w:rsidP="00A57441">
            <w:pPr>
              <w:numPr>
                <w:ilvl w:val="0"/>
                <w:numId w:val="40"/>
              </w:numPr>
              <w:spacing w:after="120"/>
              <w:ind w:left="459" w:hanging="357"/>
              <w:jc w:val="both"/>
              <w:rPr>
                <w:rFonts w:asciiTheme="minorHAnsi" w:hAnsiTheme="minorHAnsi" w:cstheme="minorHAnsi"/>
              </w:rPr>
            </w:pPr>
            <w:r w:rsidRPr="00A57441">
              <w:rPr>
                <w:rFonts w:asciiTheme="minorHAnsi" w:hAnsiTheme="minorHAnsi" w:cstheme="minorHAnsi"/>
              </w:rPr>
              <w:t>Guarda roscas para cada pieza PIN y BOX.</w:t>
            </w:r>
          </w:p>
          <w:p w:rsidR="00A57441" w:rsidRPr="00A57441" w:rsidRDefault="00A57441" w:rsidP="00A57441">
            <w:pPr>
              <w:numPr>
                <w:ilvl w:val="0"/>
                <w:numId w:val="40"/>
              </w:numPr>
              <w:spacing w:after="120"/>
              <w:ind w:left="459" w:hanging="357"/>
              <w:jc w:val="both"/>
              <w:rPr>
                <w:rFonts w:asciiTheme="minorHAnsi" w:hAnsiTheme="minorHAnsi" w:cstheme="minorHAnsi"/>
              </w:rPr>
            </w:pPr>
            <w:r w:rsidRPr="00A57441">
              <w:rPr>
                <w:rFonts w:asciiTheme="minorHAnsi" w:hAnsiTheme="minorHAnsi" w:cstheme="minorHAnsi"/>
              </w:rPr>
              <w:t>Cada pieza debe tener Estampado el tipo de  Conexión y número de  serie.</w:t>
            </w:r>
          </w:p>
          <w:p w:rsidR="00A57441" w:rsidRPr="00A57441" w:rsidRDefault="00A57441" w:rsidP="00787709">
            <w:pPr>
              <w:autoSpaceDE w:val="0"/>
              <w:autoSpaceDN w:val="0"/>
              <w:adjustRightInd w:val="0"/>
              <w:ind w:left="426"/>
              <w:jc w:val="both"/>
              <w:rPr>
                <w:rFonts w:asciiTheme="minorHAnsi" w:hAnsiTheme="minorHAnsi" w:cstheme="minorHAnsi"/>
              </w:rPr>
            </w:pPr>
          </w:p>
        </w:tc>
      </w:tr>
    </w:tbl>
    <w:p w:rsidR="00A57441" w:rsidRPr="00A57441" w:rsidRDefault="00A57441" w:rsidP="00A57441">
      <w:pPr>
        <w:pStyle w:val="Prrafodelista"/>
        <w:ind w:left="0"/>
        <w:contextualSpacing/>
        <w:jc w:val="both"/>
        <w:rPr>
          <w:rFonts w:asciiTheme="minorHAnsi" w:hAnsiTheme="minorHAnsi" w:cstheme="minorHAnsi"/>
          <w:b/>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GARANTIA DEL PRODUCTO </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rPr>
              <w:t>La Empresa proveedora deberá presentar una garantía técnica de seis meses desde la entrega del producto y aceptación por parte de YPFB.</w:t>
            </w:r>
          </w:p>
        </w:tc>
      </w:tr>
    </w:tbl>
    <w:p w:rsidR="00A57441" w:rsidRPr="00A57441" w:rsidRDefault="00A57441" w:rsidP="00A57441">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COMITÉ DE RECEPCION</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pStyle w:val="Normal0"/>
              <w:spacing w:line="276" w:lineRule="auto"/>
              <w:jc w:val="both"/>
              <w:rPr>
                <w:rFonts w:asciiTheme="minorHAnsi" w:hAnsiTheme="minorHAnsi" w:cstheme="minorHAnsi"/>
                <w:sz w:val="20"/>
                <w:szCs w:val="20"/>
              </w:rPr>
            </w:pPr>
            <w:r w:rsidRPr="00A57441">
              <w:rPr>
                <w:rFonts w:asciiTheme="minorHAnsi" w:hAnsiTheme="minorHAnsi" w:cstheme="minorHAnsi"/>
                <w:sz w:val="20"/>
                <w:szCs w:val="20"/>
              </w:rPr>
              <w:t>El RCD designará a uno o más funcionarios como Comité de Recepción a personal de la Dirección de Servicios de Perforación, el cual tendrá las siguientes funciones:</w:t>
            </w:r>
          </w:p>
          <w:p w:rsidR="00A57441" w:rsidRPr="00A57441" w:rsidRDefault="00A57441" w:rsidP="00A57441">
            <w:pPr>
              <w:pStyle w:val="Normal0"/>
              <w:numPr>
                <w:ilvl w:val="0"/>
                <w:numId w:val="39"/>
              </w:numPr>
              <w:spacing w:line="276" w:lineRule="auto"/>
              <w:jc w:val="both"/>
              <w:rPr>
                <w:rFonts w:asciiTheme="minorHAnsi" w:hAnsiTheme="minorHAnsi" w:cstheme="minorHAnsi"/>
                <w:sz w:val="20"/>
                <w:szCs w:val="20"/>
              </w:rPr>
            </w:pPr>
            <w:r w:rsidRPr="00A57441">
              <w:rPr>
                <w:rFonts w:asciiTheme="minorHAnsi" w:hAnsiTheme="minorHAnsi" w:cstheme="minorHAnsi"/>
                <w:sz w:val="20"/>
                <w:szCs w:val="20"/>
              </w:rPr>
              <w:t>Verificar que lo requerido sea entregado en conformidad a lo señalado en las especificaciones técnicas y el contrato respectivo.</w:t>
            </w:r>
          </w:p>
          <w:p w:rsidR="00A57441" w:rsidRPr="00A57441" w:rsidRDefault="00A57441" w:rsidP="00A57441">
            <w:pPr>
              <w:pStyle w:val="Normal0"/>
              <w:numPr>
                <w:ilvl w:val="0"/>
                <w:numId w:val="39"/>
              </w:numPr>
              <w:spacing w:line="276" w:lineRule="auto"/>
              <w:jc w:val="both"/>
              <w:rPr>
                <w:rFonts w:asciiTheme="minorHAnsi" w:hAnsiTheme="minorHAnsi" w:cstheme="minorHAnsi"/>
                <w:sz w:val="20"/>
                <w:szCs w:val="20"/>
              </w:rPr>
            </w:pPr>
            <w:r w:rsidRPr="00A57441">
              <w:rPr>
                <w:rFonts w:asciiTheme="minorHAnsi" w:hAnsiTheme="minorHAnsi" w:cstheme="minorHAnsi"/>
                <w:sz w:val="20"/>
                <w:szCs w:val="20"/>
              </w:rPr>
              <w:t>Emitir el informe de conformidad correspondiente.</w:t>
            </w:r>
          </w:p>
        </w:tc>
      </w:tr>
    </w:tbl>
    <w:p w:rsidR="00A57441" w:rsidRPr="00A57441" w:rsidRDefault="00A57441" w:rsidP="00A57441">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MODALIDAD DE CONTRATACION </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rPr>
              <w:t>Contratación Directa Ordinaria en base al Reglamento de Contrataciones Directas en el Marco del Decreto Supremo 29506.</w:t>
            </w:r>
          </w:p>
        </w:tc>
      </w:tr>
    </w:tbl>
    <w:p w:rsidR="00A57441" w:rsidRPr="00A57441" w:rsidRDefault="00A57441" w:rsidP="00A57441">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 xml:space="preserve">MULTAS </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lang w:val="es-BO" w:eastAsia="es-BO"/>
              </w:rPr>
              <w:t>EL PROVEEDOR se obliga a cumplir el plazo de ejecución, caso contrario será multado con el uno por ciento (1%) sobre el importe total de la adjudicación por día de retraso. En caso de llegar al veinte por ciento (20%) del monto total , la Contratación queda sin efecto, y la empresa YPFB se reserva el derecho de realizar las gestiones legales y administrativas que correspondan.</w:t>
            </w:r>
          </w:p>
        </w:tc>
      </w:tr>
    </w:tbl>
    <w:p w:rsidR="00A57441" w:rsidRPr="00A57441" w:rsidRDefault="00A57441" w:rsidP="00A57441">
      <w:pPr>
        <w:pStyle w:val="Prrafodelista"/>
        <w:ind w:left="-142"/>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GARANTIA DE CUMPLIMIENTO DE CONTRATO</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pStyle w:val="Textosinformato1"/>
              <w:ind w:right="186"/>
              <w:jc w:val="both"/>
              <w:rPr>
                <w:rFonts w:asciiTheme="minorHAnsi" w:eastAsia="Times New Roman" w:hAnsiTheme="minorHAnsi" w:cstheme="minorHAnsi"/>
                <w:lang w:eastAsia="es-BO"/>
              </w:rPr>
            </w:pPr>
            <w:r w:rsidRPr="00A57441">
              <w:rPr>
                <w:rFonts w:asciiTheme="minorHAnsi" w:eastAsia="Times New Roman" w:hAnsiTheme="minorHAnsi" w:cstheme="minorHAnsi"/>
                <w:lang w:eastAsia="es-BO"/>
              </w:rPr>
              <w:t xml:space="preserve">La Empresa adjudicada deberá presentar la Garantía de Cumplimiento de Contrato por un Valor del 7% del monto adjudicado, a favor de YPFB, teniendo las siguientes condiciones: Renovable, Irrevocable y de Ejecución Inmediata debiendo ser renovada las veces que YPFB lo requiera. </w:t>
            </w:r>
          </w:p>
          <w:p w:rsidR="00A57441" w:rsidRPr="00A57441" w:rsidRDefault="00A57441" w:rsidP="00787709">
            <w:pPr>
              <w:pStyle w:val="Textosinformato1"/>
              <w:ind w:right="186"/>
              <w:jc w:val="both"/>
              <w:rPr>
                <w:rFonts w:asciiTheme="minorHAnsi" w:hAnsiTheme="minorHAnsi" w:cstheme="minorHAnsi"/>
                <w:lang w:val="es-ES_tradnl"/>
              </w:rPr>
            </w:pPr>
            <w:r w:rsidRPr="00A57441">
              <w:rPr>
                <w:rFonts w:asciiTheme="minorHAnsi" w:eastAsia="Times New Roman" w:hAnsiTheme="minorHAnsi" w:cstheme="minorHAnsi"/>
                <w:lang w:eastAsia="es-BO"/>
              </w:rPr>
              <w:t>Debiendo exceder la misma en 60 días calendario posterior a la recepción definitiva de la Adquisición.</w:t>
            </w:r>
          </w:p>
        </w:tc>
      </w:tr>
    </w:tbl>
    <w:p w:rsidR="00A57441" w:rsidRPr="00A57441" w:rsidRDefault="00A57441" w:rsidP="00A57441">
      <w:pPr>
        <w:pStyle w:val="Prrafodelista"/>
        <w:ind w:left="-142"/>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METODO DE SELECCIÓN</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lang w:val="es-BO" w:eastAsia="es-BO"/>
              </w:rPr>
              <w:t>Precio evaluado más bajo.</w:t>
            </w:r>
          </w:p>
        </w:tc>
      </w:tr>
    </w:tbl>
    <w:p w:rsidR="00A57441" w:rsidRPr="00A57441" w:rsidRDefault="00A57441" w:rsidP="00A57441">
      <w:pPr>
        <w:pStyle w:val="Prrafodelista"/>
        <w:ind w:left="-142"/>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FORMA DE ADJUDICACIÓN</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lang w:val="es-BO" w:eastAsia="es-BO"/>
              </w:rPr>
              <w:t>La forma de adjudicación será Por el total.</w:t>
            </w:r>
          </w:p>
        </w:tc>
      </w:tr>
    </w:tbl>
    <w:p w:rsidR="00A57441" w:rsidRPr="00A57441" w:rsidRDefault="00A57441" w:rsidP="00A57441">
      <w:pPr>
        <w:pStyle w:val="Prrafodelista"/>
        <w:ind w:left="-142"/>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rPr>
                <w:rFonts w:asciiTheme="minorHAnsi" w:hAnsiTheme="minorHAnsi" w:cstheme="minorHAnsi"/>
              </w:rPr>
            </w:pPr>
            <w:r w:rsidRPr="00A57441">
              <w:rPr>
                <w:rFonts w:asciiTheme="minorHAnsi" w:hAnsiTheme="minorHAnsi" w:cstheme="minorHAnsi"/>
                <w:b/>
                <w:bCs/>
              </w:rPr>
              <w:t>VALIDEZ DE LAS PROPUESTAS</w:t>
            </w: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autoSpaceDE w:val="0"/>
              <w:autoSpaceDN w:val="0"/>
              <w:adjustRightInd w:val="0"/>
              <w:jc w:val="both"/>
              <w:rPr>
                <w:rFonts w:asciiTheme="minorHAnsi" w:hAnsiTheme="minorHAnsi" w:cstheme="minorHAnsi"/>
              </w:rPr>
            </w:pPr>
            <w:r w:rsidRPr="00A57441">
              <w:rPr>
                <w:rFonts w:asciiTheme="minorHAnsi" w:hAnsiTheme="minorHAnsi" w:cstheme="minorHAnsi"/>
                <w:lang w:val="es-BO" w:eastAsia="es-BO"/>
              </w:rPr>
              <w:t>Validez mínima de 60 días calendario desde la apertura de propuestas.</w:t>
            </w:r>
          </w:p>
        </w:tc>
      </w:tr>
    </w:tbl>
    <w:p w:rsidR="00A57441" w:rsidRPr="00A57441" w:rsidRDefault="00A57441" w:rsidP="00A57441">
      <w:pPr>
        <w:pStyle w:val="Prrafodelista"/>
        <w:ind w:left="-142"/>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57441" w:rsidRPr="00A57441" w:rsidTr="00787709">
        <w:tc>
          <w:tcPr>
            <w:tcW w:w="9322" w:type="dxa"/>
            <w:shd w:val="clear" w:color="auto" w:fill="8DB3E2"/>
          </w:tcPr>
          <w:p w:rsidR="00A57441" w:rsidRPr="00A57441" w:rsidRDefault="00A57441" w:rsidP="00787709">
            <w:pPr>
              <w:spacing w:line="276" w:lineRule="auto"/>
              <w:jc w:val="both"/>
              <w:rPr>
                <w:rFonts w:asciiTheme="minorHAnsi" w:hAnsiTheme="minorHAnsi" w:cstheme="minorHAnsi"/>
                <w:b/>
              </w:rPr>
            </w:pPr>
            <w:r w:rsidRPr="00A57441">
              <w:rPr>
                <w:rFonts w:asciiTheme="minorHAnsi" w:hAnsiTheme="minorHAnsi" w:cstheme="minorHAnsi"/>
                <w:b/>
              </w:rPr>
              <w:t>IMPUESTOS</w:t>
            </w:r>
          </w:p>
          <w:p w:rsidR="00A57441" w:rsidRPr="00A57441" w:rsidRDefault="00A57441" w:rsidP="00787709">
            <w:pPr>
              <w:rPr>
                <w:rFonts w:asciiTheme="minorHAnsi" w:hAnsiTheme="minorHAnsi" w:cstheme="minorHAnsi"/>
              </w:rPr>
            </w:pPr>
          </w:p>
        </w:tc>
      </w:tr>
      <w:tr w:rsidR="00A57441" w:rsidRPr="00A57441" w:rsidTr="00787709">
        <w:tc>
          <w:tcPr>
            <w:tcW w:w="9322" w:type="dxa"/>
            <w:tcBorders>
              <w:bottom w:val="single" w:sz="4" w:space="0" w:color="auto"/>
            </w:tcBorders>
            <w:shd w:val="clear" w:color="auto" w:fill="auto"/>
          </w:tcPr>
          <w:p w:rsidR="00A57441" w:rsidRPr="00A57441" w:rsidRDefault="00A57441" w:rsidP="00787709">
            <w:pPr>
              <w:spacing w:line="276" w:lineRule="auto"/>
              <w:jc w:val="both"/>
              <w:rPr>
                <w:rFonts w:asciiTheme="minorHAnsi" w:hAnsiTheme="minorHAnsi" w:cstheme="minorHAnsi"/>
              </w:rPr>
            </w:pPr>
            <w:r w:rsidRPr="00A57441">
              <w:rPr>
                <w:rFonts w:asciiTheme="minorHAnsi" w:hAnsiTheme="minorHAnsi" w:cstheme="minorHAnsi"/>
              </w:rPr>
              <w:t xml:space="preserve">La empresa contratada es la responsable de cumplir con sus obligaciones tributarias por la que es sujeto pasivo, de acuerdo a lo que establece las leyes vigentes en el estado plurinacional de Bolivia. </w:t>
            </w:r>
          </w:p>
          <w:p w:rsidR="00A57441" w:rsidRPr="00A57441" w:rsidRDefault="00A57441" w:rsidP="00787709">
            <w:pPr>
              <w:spacing w:line="276" w:lineRule="auto"/>
              <w:jc w:val="both"/>
              <w:rPr>
                <w:rFonts w:asciiTheme="minorHAnsi" w:hAnsiTheme="minorHAnsi" w:cstheme="minorHAnsi"/>
              </w:rPr>
            </w:pPr>
            <w:r w:rsidRPr="00A57441">
              <w:rPr>
                <w:rFonts w:asciiTheme="minorHAnsi" w:hAnsiTheme="minorHAnsi" w:cstheme="minorHAnsi"/>
              </w:rPr>
              <w:t>Las empresas proponentes, deberán presentar el certificado de inscripción en el padrón nacional de contribuyentes  donde se verifique el Número de Identificación Tributaria (NIT) y el domicilio fiscal, como requisito necesario para su habilitación.</w:t>
            </w:r>
          </w:p>
          <w:p w:rsidR="00A57441" w:rsidRPr="00A57441" w:rsidRDefault="00A57441" w:rsidP="00787709">
            <w:pPr>
              <w:pStyle w:val="Prrafodelista"/>
              <w:ind w:left="-142"/>
              <w:contextualSpacing/>
              <w:jc w:val="both"/>
              <w:rPr>
                <w:rFonts w:asciiTheme="minorHAnsi" w:hAnsiTheme="minorHAnsi" w:cstheme="minorHAnsi"/>
                <w:b/>
                <w:bCs/>
                <w:lang w:eastAsia="es-BO"/>
              </w:rPr>
            </w:pPr>
          </w:p>
          <w:p w:rsidR="00A57441" w:rsidRPr="00A57441" w:rsidRDefault="00A57441" w:rsidP="00787709">
            <w:pPr>
              <w:autoSpaceDE w:val="0"/>
              <w:autoSpaceDN w:val="0"/>
              <w:adjustRightInd w:val="0"/>
              <w:jc w:val="both"/>
              <w:rPr>
                <w:rFonts w:asciiTheme="minorHAnsi" w:hAnsiTheme="minorHAnsi" w:cstheme="minorHAnsi"/>
              </w:rPr>
            </w:pPr>
          </w:p>
        </w:tc>
      </w:tr>
    </w:tbl>
    <w:p w:rsidR="00A57441" w:rsidRDefault="00A57441" w:rsidP="00AC6656">
      <w:pPr>
        <w:ind w:left="426"/>
        <w:jc w:val="center"/>
        <w:rPr>
          <w:rFonts w:asciiTheme="minorHAnsi" w:hAnsiTheme="minorHAnsi" w:cstheme="minorHAnsi"/>
          <w:b/>
          <w:color w:val="000000"/>
        </w:rPr>
      </w:pPr>
    </w:p>
    <w:p w:rsidR="00A57441" w:rsidRDefault="00A57441" w:rsidP="00AC6656">
      <w:pPr>
        <w:ind w:left="426"/>
        <w:jc w:val="center"/>
        <w:rPr>
          <w:rFonts w:asciiTheme="minorHAnsi" w:hAnsiTheme="minorHAnsi" w:cstheme="minorHAnsi"/>
          <w:b/>
          <w:color w:val="000000"/>
        </w:rPr>
      </w:pPr>
    </w:p>
    <w:p w:rsidR="00A57441" w:rsidRDefault="00A57441" w:rsidP="00AC6656">
      <w:pPr>
        <w:ind w:left="426"/>
        <w:jc w:val="center"/>
        <w:rPr>
          <w:rFonts w:asciiTheme="minorHAnsi" w:hAnsiTheme="minorHAnsi" w:cstheme="minorHAnsi"/>
          <w:b/>
          <w:color w:val="000000"/>
        </w:rPr>
      </w:pPr>
    </w:p>
    <w:p w:rsidR="00A57441" w:rsidRDefault="00A57441" w:rsidP="00AC6656">
      <w:pPr>
        <w:ind w:left="426"/>
        <w:jc w:val="center"/>
        <w:rPr>
          <w:rFonts w:asciiTheme="minorHAnsi" w:hAnsiTheme="minorHAnsi" w:cstheme="minorHAnsi"/>
          <w:b/>
          <w:color w:val="000000"/>
        </w:rPr>
      </w:pPr>
    </w:p>
    <w:p w:rsidR="00C90240" w:rsidRDefault="00C90240" w:rsidP="00AC6656">
      <w:pPr>
        <w:ind w:left="426"/>
        <w:jc w:val="center"/>
        <w:rPr>
          <w:rFonts w:asciiTheme="minorHAnsi" w:hAnsiTheme="minorHAnsi" w:cstheme="minorHAnsi"/>
          <w:b/>
          <w:color w:val="000000"/>
        </w:rPr>
      </w:pPr>
    </w:p>
    <w:p w:rsidR="00D0399F"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C90240" w:rsidRPr="00143123" w:rsidRDefault="00C90240" w:rsidP="00AC6656">
      <w:pPr>
        <w:ind w:left="426"/>
        <w:jc w:val="center"/>
        <w:rPr>
          <w:rFonts w:asciiTheme="minorHAnsi" w:hAnsiTheme="minorHAnsi" w:cstheme="minorHAnsi"/>
          <w:b/>
          <w:color w:val="000000"/>
        </w:rPr>
      </w:pP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C90240" w:rsidRDefault="00C90240"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850A9D" w:rsidRPr="00E80263" w:rsidRDefault="00850A9D" w:rsidP="00980E18">
      <w:pPr>
        <w:jc w:val="both"/>
        <w:rPr>
          <w:rFonts w:asciiTheme="minorHAnsi" w:hAnsiTheme="minorHAnsi" w:cstheme="minorHAnsi"/>
          <w:lang w:val="es-BO" w:eastAsia="es-ES"/>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2"/>
        <w:gridCol w:w="1155"/>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5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717"/>
        <w:gridCol w:w="624"/>
        <w:gridCol w:w="624"/>
        <w:gridCol w:w="624"/>
      </w:tblGrid>
      <w:tr w:rsidR="009F3A9D" w:rsidRPr="00C75BEC" w:rsidTr="00BF3CAF">
        <w:trPr>
          <w:tblHeader/>
          <w:jc w:val="center"/>
        </w:trPr>
        <w:tc>
          <w:tcPr>
            <w:tcW w:w="395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71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87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F3CAF">
        <w:trPr>
          <w:cantSplit/>
          <w:trHeight w:val="1448"/>
          <w:jc w:val="center"/>
        </w:trPr>
        <w:tc>
          <w:tcPr>
            <w:tcW w:w="395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71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6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6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F3CAF">
        <w:trPr>
          <w:jc w:val="center"/>
        </w:trPr>
        <w:tc>
          <w:tcPr>
            <w:tcW w:w="3954" w:type="dxa"/>
            <w:vAlign w:val="center"/>
          </w:tcPr>
          <w:p w:rsidR="00BF3CAF" w:rsidRPr="00BF3CAF" w:rsidRDefault="00BF3CAF" w:rsidP="00BF3CAF">
            <w:pPr>
              <w:jc w:val="both"/>
              <w:rPr>
                <w:rFonts w:asciiTheme="minorHAnsi" w:hAnsiTheme="minorHAnsi" w:cstheme="minorHAnsi"/>
                <w:b/>
                <w:bCs/>
                <w:color w:val="000000"/>
              </w:rPr>
            </w:pPr>
            <w:r w:rsidRPr="00BF3CAF">
              <w:rPr>
                <w:rFonts w:asciiTheme="minorHAnsi" w:hAnsiTheme="minorHAnsi" w:cstheme="minorHAnsi"/>
                <w:b/>
                <w:bCs/>
                <w:color w:val="000000"/>
              </w:rPr>
              <w:t>OBJETO DE LA CONTRATACION</w:t>
            </w:r>
          </w:p>
          <w:p w:rsidR="00BF3CAF" w:rsidRPr="00BF3CAF" w:rsidRDefault="00BF3CAF" w:rsidP="00BF3CAF">
            <w:pPr>
              <w:jc w:val="both"/>
              <w:rPr>
                <w:rFonts w:asciiTheme="minorHAnsi" w:hAnsiTheme="minorHAnsi" w:cstheme="minorHAnsi"/>
                <w:b/>
                <w:bCs/>
                <w:color w:val="000000"/>
              </w:rPr>
            </w:pPr>
          </w:p>
          <w:p w:rsidR="00BF3CAF" w:rsidRPr="00BF3CAF" w:rsidRDefault="00BF3CAF" w:rsidP="00BF3CAF">
            <w:pPr>
              <w:jc w:val="both"/>
              <w:rPr>
                <w:rFonts w:asciiTheme="minorHAnsi" w:hAnsiTheme="minorHAnsi" w:cstheme="minorHAnsi"/>
                <w:bCs/>
                <w:color w:val="000000"/>
              </w:rPr>
            </w:pPr>
            <w:r w:rsidRPr="00BF3CAF">
              <w:rPr>
                <w:rFonts w:asciiTheme="minorHAnsi" w:hAnsiTheme="minorHAnsi" w:cstheme="minorHAnsi"/>
                <w:lang w:val="es-BO" w:eastAsia="x-none"/>
              </w:rPr>
              <w:t>Consiste en la adquisición de substitutos y/o reducciones para hacer uso  en las diferentes interconexiones en los materiales tubulares que se utilizan al bajar múltiples arreglos  para las perforaciones y/o intervenciones de los equipos de perforación, cumpliendo con las normas de seguridad de la industria petrolera.</w:t>
            </w:r>
          </w:p>
          <w:p w:rsidR="009F3A9D" w:rsidRPr="00C75BEC" w:rsidRDefault="009F3A9D" w:rsidP="009F3A9D">
            <w:pPr>
              <w:rPr>
                <w:rFonts w:asciiTheme="minorHAnsi" w:hAnsiTheme="minorHAnsi" w:cstheme="minorHAnsi"/>
                <w:b/>
                <w:sz w:val="18"/>
                <w:szCs w:val="18"/>
              </w:rPr>
            </w:pPr>
          </w:p>
        </w:tc>
        <w:tc>
          <w:tcPr>
            <w:tcW w:w="3717" w:type="dxa"/>
            <w:vAlign w:val="center"/>
          </w:tcPr>
          <w:p w:rsidR="009F3A9D" w:rsidRPr="00C75BEC" w:rsidRDefault="009F3A9D" w:rsidP="009F3A9D">
            <w:pPr>
              <w:rPr>
                <w:rFonts w:asciiTheme="minorHAnsi" w:hAnsiTheme="minorHAnsi" w:cstheme="minorHAnsi"/>
                <w:b/>
                <w:sz w:val="18"/>
                <w:szCs w:val="18"/>
              </w:rPr>
            </w:pPr>
          </w:p>
        </w:tc>
        <w:tc>
          <w:tcPr>
            <w:tcW w:w="6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BF3CAF" w:rsidRPr="00C75BEC" w:rsidTr="00BF3CAF">
        <w:trPr>
          <w:jc w:val="center"/>
        </w:trPr>
        <w:tc>
          <w:tcPr>
            <w:tcW w:w="3954" w:type="dxa"/>
          </w:tcPr>
          <w:p w:rsidR="00BF3CAF" w:rsidRPr="001875BF" w:rsidRDefault="00BF3CAF" w:rsidP="00BF3CAF">
            <w:pPr>
              <w:autoSpaceDE w:val="0"/>
              <w:autoSpaceDN w:val="0"/>
              <w:adjustRightInd w:val="0"/>
              <w:rPr>
                <w:rFonts w:asciiTheme="minorHAnsi" w:hAnsiTheme="minorHAnsi" w:cstheme="minorHAnsi"/>
                <w:sz w:val="22"/>
                <w:szCs w:val="22"/>
              </w:rPr>
            </w:pPr>
            <w:r w:rsidRPr="00BF3CAF">
              <w:rPr>
                <w:rFonts w:asciiTheme="minorHAnsi" w:hAnsiTheme="minorHAnsi" w:cstheme="minorHAnsi"/>
                <w:b/>
                <w:bCs/>
                <w:szCs w:val="22"/>
              </w:rPr>
              <w:t>DESCRIPCIÓN DEL BIEN</w:t>
            </w: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BF3CAF" w:rsidRPr="00C75BEC" w:rsidTr="00BF3CAF">
        <w:trPr>
          <w:jc w:val="center"/>
        </w:trPr>
        <w:tc>
          <w:tcPr>
            <w:tcW w:w="3954" w:type="dxa"/>
          </w:tcPr>
          <w:p w:rsidR="00BF3CAF" w:rsidRPr="001875BF" w:rsidRDefault="00BF3CAF" w:rsidP="00BF3CAF">
            <w:pPr>
              <w:pStyle w:val="Encabezado"/>
              <w:tabs>
                <w:tab w:val="clear" w:pos="4419"/>
              </w:tabs>
              <w:jc w:val="both"/>
              <w:rPr>
                <w:rFonts w:asciiTheme="minorHAnsi" w:eastAsia="Arial Unicode MS" w:hAnsiTheme="minorHAnsi" w:cstheme="minorHAnsi"/>
                <w:b/>
                <w:lang w:val="es-MX"/>
              </w:rPr>
            </w:pPr>
            <w:r w:rsidRPr="001875BF">
              <w:rPr>
                <w:rFonts w:asciiTheme="minorHAnsi" w:eastAsia="Arial Unicode MS" w:hAnsiTheme="minorHAnsi" w:cstheme="minorHAnsi"/>
                <w:b/>
                <w:lang w:val="es-MX"/>
              </w:rPr>
              <w:t xml:space="preserve">Adquisición de SUSTITUTOS y/o REDUCCIONES  para los Equipos de perforación de 2000HP, 1500HP Y 1000HP </w:t>
            </w:r>
            <w:r w:rsidRPr="001875BF">
              <w:rPr>
                <w:rFonts w:asciiTheme="minorHAnsi" w:eastAsia="Arial Unicode MS" w:hAnsiTheme="minorHAnsi" w:cstheme="minorHAnsi"/>
                <w:lang w:val="es-MX"/>
              </w:rPr>
              <w:t>debe ser ejecutado de conformidad al siguiente detalle.</w:t>
            </w:r>
          </w:p>
          <w:p w:rsidR="00BF3CAF" w:rsidRPr="001875BF" w:rsidRDefault="00BF3CAF" w:rsidP="00BF3CAF">
            <w:pPr>
              <w:pStyle w:val="Sinespaciado"/>
              <w:jc w:val="both"/>
              <w:rPr>
                <w:rFonts w:asciiTheme="minorHAnsi" w:hAnsiTheme="minorHAnsi" w:cstheme="minorHAnsi"/>
                <w:b/>
                <w:sz w:val="20"/>
                <w:szCs w:val="20"/>
              </w:rPr>
            </w:pPr>
            <w:r w:rsidRPr="001875BF">
              <w:rPr>
                <w:rFonts w:asciiTheme="minorHAnsi" w:hAnsiTheme="minorHAnsi" w:cstheme="minorHAnsi"/>
                <w:b/>
                <w:sz w:val="20"/>
                <w:szCs w:val="20"/>
              </w:rPr>
              <w:t>El material que se requiere para la fabricación será proporcionado por el proveedor</w:t>
            </w:r>
          </w:p>
          <w:p w:rsidR="00BF3CAF" w:rsidRPr="001875BF" w:rsidRDefault="00BF3CAF" w:rsidP="00BF3CAF">
            <w:pPr>
              <w:pStyle w:val="Sinespaciado"/>
              <w:rPr>
                <w:rFonts w:asciiTheme="minorHAnsi" w:hAnsiTheme="minorHAnsi" w:cstheme="minorHAnsi"/>
                <w:b/>
                <w:sz w:val="20"/>
                <w:szCs w:val="20"/>
              </w:rPr>
            </w:pPr>
          </w:p>
          <w:p w:rsidR="00BF3CAF" w:rsidRPr="001875BF" w:rsidRDefault="00BF3CAF" w:rsidP="00BF3CAF">
            <w:pPr>
              <w:pStyle w:val="Sinespaciado"/>
              <w:rPr>
                <w:rFonts w:asciiTheme="minorHAnsi" w:hAnsiTheme="minorHAnsi" w:cstheme="minorHAnsi"/>
                <w:b/>
                <w:sz w:val="20"/>
                <w:szCs w:val="20"/>
              </w:rPr>
            </w:pPr>
            <w:r w:rsidRPr="001875BF">
              <w:rPr>
                <w:rFonts w:asciiTheme="minorHAnsi" w:hAnsiTheme="minorHAnsi" w:cstheme="minorHAnsi"/>
                <w:b/>
                <w:sz w:val="20"/>
                <w:szCs w:val="20"/>
              </w:rPr>
              <w:t>CANTIDAD. (40) Cuarenta unidades</w:t>
            </w:r>
          </w:p>
          <w:p w:rsidR="00BF3CAF" w:rsidRDefault="00BF3CAF" w:rsidP="00BF3CAF">
            <w:pPr>
              <w:pStyle w:val="Sinespaciado"/>
              <w:jc w:val="both"/>
              <w:rPr>
                <w:rFonts w:asciiTheme="minorHAnsi" w:hAnsiTheme="minorHAnsi" w:cstheme="minorHAnsi"/>
                <w:b/>
                <w:sz w:val="20"/>
                <w:szCs w:val="20"/>
              </w:rPr>
            </w:pPr>
            <w:r w:rsidRPr="001875BF">
              <w:rPr>
                <w:rFonts w:asciiTheme="minorHAnsi" w:hAnsiTheme="minorHAnsi" w:cstheme="minorHAnsi"/>
                <w:b/>
                <w:sz w:val="20"/>
                <w:szCs w:val="20"/>
              </w:rPr>
              <w:t xml:space="preserve"> </w:t>
            </w:r>
          </w:p>
          <w:tbl>
            <w:tblPr>
              <w:tblW w:w="3843" w:type="dxa"/>
              <w:tblLayout w:type="fixed"/>
              <w:tblCellMar>
                <w:left w:w="70" w:type="dxa"/>
                <w:right w:w="70" w:type="dxa"/>
              </w:tblCellMar>
              <w:tblLook w:val="04A0" w:firstRow="1" w:lastRow="0" w:firstColumn="1" w:lastColumn="0" w:noHBand="0" w:noVBand="1"/>
            </w:tblPr>
            <w:tblGrid>
              <w:gridCol w:w="370"/>
              <w:gridCol w:w="1390"/>
              <w:gridCol w:w="416"/>
              <w:gridCol w:w="834"/>
              <w:gridCol w:w="833"/>
            </w:tblGrid>
            <w:tr w:rsidR="00BF3CAF" w:rsidRPr="00BF3CAF" w:rsidTr="00BF3CAF">
              <w:trPr>
                <w:trHeight w:val="466"/>
              </w:trPr>
              <w:tc>
                <w:tcPr>
                  <w:tcW w:w="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ITEM</w:t>
                  </w:r>
                </w:p>
              </w:tc>
              <w:tc>
                <w:tcPr>
                  <w:tcW w:w="1389" w:type="dxa"/>
                  <w:tcBorders>
                    <w:top w:val="single" w:sz="4" w:space="0" w:color="auto"/>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SUSTITUTOS Y REDUCCIONES</w:t>
                  </w:r>
                </w:p>
              </w:tc>
              <w:tc>
                <w:tcPr>
                  <w:tcW w:w="416" w:type="dxa"/>
                  <w:tcBorders>
                    <w:top w:val="single" w:sz="4" w:space="0" w:color="auto"/>
                    <w:left w:val="nil"/>
                    <w:bottom w:val="single" w:sz="4" w:space="0" w:color="auto"/>
                    <w:right w:val="single" w:sz="4" w:space="0" w:color="auto"/>
                  </w:tcBorders>
                  <w:shd w:val="clear" w:color="auto" w:fill="auto"/>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Cantidad</w:t>
                  </w:r>
                </w:p>
              </w:tc>
              <w:tc>
                <w:tcPr>
                  <w:tcW w:w="834" w:type="dxa"/>
                  <w:tcBorders>
                    <w:top w:val="single" w:sz="4" w:space="0" w:color="auto"/>
                    <w:left w:val="nil"/>
                    <w:bottom w:val="single" w:sz="4" w:space="0" w:color="auto"/>
                    <w:right w:val="single" w:sz="4" w:space="0" w:color="auto"/>
                  </w:tcBorders>
                  <w:shd w:val="clear" w:color="auto" w:fill="auto"/>
                  <w:vAlign w:val="bottom"/>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PRECIO UNITARIO</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TOTAL</w:t>
                  </w:r>
                </w:p>
              </w:tc>
            </w:tr>
            <w:tr w:rsidR="00BF3CAF" w:rsidRPr="00BF3CAF" w:rsidTr="00BF3CAF">
              <w:trPr>
                <w:trHeight w:val="1031"/>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6,00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14.477,00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86.862,00</w:t>
                  </w:r>
                </w:p>
              </w:tc>
            </w:tr>
            <w:tr w:rsidR="00BF3CAF" w:rsidRPr="00BF3CAF" w:rsidTr="00BF3CAF">
              <w:trPr>
                <w:trHeight w:val="1213"/>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lastRenderedPageBreak/>
                    <w:t>2</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16.985,00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33.970,00</w:t>
                  </w:r>
                </w:p>
              </w:tc>
            </w:tr>
            <w:tr w:rsidR="00BF3CAF" w:rsidRPr="00BF3CAF" w:rsidTr="00BF3CAF">
              <w:trPr>
                <w:trHeight w:val="1414"/>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3</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 xml:space="preserve"> REDUCCION 5.1/2" FH (HEMBRA) CON BORE BACK X 7.5/8" REG (MACHO) CON RELIEF GROOVE O.D. 9.5/8" X I.D. 2.13/16" X 48" LONG, CON LA APLICACION DE FOSFATO PARA PREVENIR ENGRANAMIENTO Y CORROSION PREMATURA, EN ACERO 4145-H CON</w:t>
                  </w:r>
                  <w:r w:rsidRPr="00BF3CAF">
                    <w:rPr>
                      <w:rFonts w:asciiTheme="minorHAnsi" w:hAnsiTheme="minorHAnsi" w:cstheme="minorHAnsi"/>
                      <w:color w:val="000000"/>
                      <w:sz w:val="14"/>
                      <w:szCs w:val="14"/>
                    </w:rPr>
                    <w:br/>
                    <w:t>CERTIFICACION DE CALIDAD, INCLUYE INSPECCION EXTERNA Y PROTECTORES PLASTICOS DE</w:t>
                  </w:r>
                  <w:r w:rsidRPr="00BF3CAF">
                    <w:rPr>
                      <w:rFonts w:asciiTheme="minorHAnsi" w:hAnsiTheme="minorHAnsi" w:cstheme="minorHAnsi"/>
                      <w:color w:val="000000"/>
                      <w:sz w:val="14"/>
                      <w:szCs w:val="14"/>
                    </w:rPr>
                    <w:br/>
                    <w:t>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28.951,61</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28.951,61</w:t>
                  </w:r>
                </w:p>
              </w:tc>
            </w:tr>
            <w:tr w:rsidR="00BF3CAF" w:rsidRPr="00BF3CAF" w:rsidTr="00BF3CAF">
              <w:trPr>
                <w:trHeight w:val="1149"/>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4</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 xml:space="preserve"> 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14.477,00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28.954,00</w:t>
                  </w:r>
                </w:p>
              </w:tc>
            </w:tr>
            <w:tr w:rsidR="00BF3CAF" w:rsidRPr="00BF3CAF" w:rsidTr="00BF3CAF">
              <w:trPr>
                <w:trHeight w:val="1108"/>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5</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 xml:space="preserve"> REDUCCION 5.1/2" FH (HEMBRA) CON BORE BACK X 8.5/8" REG (MACHO) CON RELIEF  GROOVE O.D. 11.1/4" X I.D. 3" X 48" LONG, CON LA </w:t>
                  </w:r>
                  <w:r w:rsidRPr="00BF3CAF">
                    <w:rPr>
                      <w:rFonts w:asciiTheme="minorHAnsi" w:hAnsiTheme="minorHAnsi" w:cstheme="minorHAnsi"/>
                      <w:color w:val="000000"/>
                      <w:sz w:val="14"/>
                      <w:szCs w:val="14"/>
                    </w:rPr>
                    <w:lastRenderedPageBreak/>
                    <w:t>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lastRenderedPageBreak/>
                    <w:t>1,00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39.580,00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39.580,00</w:t>
                  </w:r>
                </w:p>
              </w:tc>
            </w:tr>
            <w:tr w:rsidR="00BF3CAF" w:rsidRPr="00BF3CAF" w:rsidTr="00BF3CAF">
              <w:trPr>
                <w:trHeight w:val="1210"/>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lastRenderedPageBreak/>
                    <w:t>6</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15.840,00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31.680,00</w:t>
                  </w:r>
                </w:p>
              </w:tc>
            </w:tr>
            <w:tr w:rsidR="00BF3CAF" w:rsidRPr="00BF3CAF" w:rsidTr="00BF3CAF">
              <w:trPr>
                <w:trHeight w:val="1114"/>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7</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 xml:space="preserve"> REDUCCION 3.1/2" IF (HEMBRA) CON BORE BACK X 5.1/2" FH (MACHO) CON RELIEF GROOVE O.D. 8" X I.D. 2" X 48" LONG, CON LA APLICACION DE FOSFATO PARA PREVENIR ENGRANAMIENTO Y CORROSION PREMATURA, EN ACERO 4145-H CON CERTIFICACION DE CALIDAD, INCLUYE INSPECCION EXTERNA Y PROTECTORES PLASTICOS DE</w:t>
                  </w:r>
                  <w:r w:rsidRPr="00BF3CAF">
                    <w:rPr>
                      <w:rFonts w:asciiTheme="minorHAnsi" w:hAnsiTheme="minorHAnsi" w:cstheme="minorHAnsi"/>
                      <w:color w:val="000000"/>
                      <w:sz w:val="14"/>
                      <w:szCs w:val="14"/>
                    </w:rPr>
                    <w:br/>
                    <w:t>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15.840,00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31.680,00</w:t>
                  </w:r>
                </w:p>
              </w:tc>
            </w:tr>
            <w:tr w:rsidR="00BF3CAF" w:rsidRPr="00BF3CAF" w:rsidTr="00BF3CAF">
              <w:trPr>
                <w:trHeight w:val="1217"/>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8</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 xml:space="preserve"> REDUCCION 7.5/8" REG (HEMBRA) CON BORE BACK X 8.5/8" REG (MACHO) CON RELIEF GROOVE O.D. 11.1/4" X I.D. 3" X 48" LONG, CON LA APLICACION DE FOSFATO PARA PREVENIR ENGRANAMIENTO Y CORROSION PREMATURA, EN ACERO 4145-H CON CERTIFICACION DE </w:t>
                  </w:r>
                  <w:r w:rsidRPr="00BF3CAF">
                    <w:rPr>
                      <w:rFonts w:asciiTheme="minorHAnsi" w:hAnsiTheme="minorHAnsi" w:cstheme="minorHAnsi"/>
                      <w:color w:val="000000"/>
                      <w:sz w:val="14"/>
                      <w:szCs w:val="14"/>
                    </w:rPr>
                    <w:lastRenderedPageBreak/>
                    <w:t>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lastRenderedPageBreak/>
                    <w:t>3,00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39.580,00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118.740,00</w:t>
                  </w:r>
                </w:p>
              </w:tc>
            </w:tr>
            <w:tr w:rsidR="00BF3CAF" w:rsidRPr="00BF3CAF" w:rsidTr="00BF3CAF">
              <w:trPr>
                <w:trHeight w:val="1263"/>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lastRenderedPageBreak/>
                    <w:t>9</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6.5/8" REG (HEMBRA) CON BORE BACK X 7.5/8" REG (MACHO) CON RELIEF GROOVE O.D. 9.5/8" X I.D. 2.13/16" X 48" LONG, CON LA APLICACION DE FOSFATO PARA PREVENIR ENGRANAMIENTO Y CORROSION PREMATURA, EN ACERO 4145-H CON</w:t>
                  </w:r>
                  <w:r w:rsidRPr="00BF3CAF">
                    <w:rPr>
                      <w:rFonts w:asciiTheme="minorHAnsi" w:hAnsiTheme="minorHAnsi" w:cstheme="minorHAnsi"/>
                      <w:color w:val="000000"/>
                      <w:sz w:val="14"/>
                      <w:szCs w:val="14"/>
                    </w:rPr>
                    <w:br/>
                    <w:t>CERTIFICACION DE CALIDAD, INCLUYE INSPECCION EXTERNA Y PROTECTORES PLASTICOS DEROSCA.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3,00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28.953,00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86.859,00</w:t>
                  </w:r>
                </w:p>
              </w:tc>
            </w:tr>
            <w:tr w:rsidR="00BF3CAF" w:rsidRPr="00BF3CAF" w:rsidTr="00BF3CAF">
              <w:trPr>
                <w:trHeight w:val="1266"/>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10</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4.1/2" NC-46 (XH)(HEMBRA)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5,00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20.011,00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100.055,00</w:t>
                  </w:r>
                </w:p>
              </w:tc>
            </w:tr>
            <w:tr w:rsidR="00BF3CAF" w:rsidRPr="00BF3CAF" w:rsidTr="00BF3CAF">
              <w:trPr>
                <w:trHeight w:val="1290"/>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11</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28.953,61</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28.953,61</w:t>
                  </w:r>
                </w:p>
              </w:tc>
            </w:tr>
            <w:tr w:rsidR="00BF3CAF" w:rsidRPr="00BF3CAF" w:rsidTr="00BF3CAF">
              <w:trPr>
                <w:trHeight w:val="1138"/>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lastRenderedPageBreak/>
                    <w:t>12</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16.985,00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16.985,00</w:t>
                  </w:r>
                </w:p>
              </w:tc>
            </w:tr>
            <w:tr w:rsidR="00BF3CAF" w:rsidRPr="00BF3CAF" w:rsidTr="00BF3CAF">
              <w:trPr>
                <w:trHeight w:val="1226"/>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13</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4,00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14.477,00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57.908,00</w:t>
                  </w:r>
                </w:p>
              </w:tc>
            </w:tr>
            <w:tr w:rsidR="00BF3CAF" w:rsidRPr="00BF3CAF" w:rsidTr="00BF3CAF">
              <w:trPr>
                <w:trHeight w:val="1273"/>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14</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3.1/2" NC-38 (IF)(HEMBRA)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14.777,00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29.554,00</w:t>
                  </w:r>
                </w:p>
              </w:tc>
            </w:tr>
            <w:tr w:rsidR="00BF3CAF" w:rsidRPr="00BF3CAF" w:rsidTr="00BF3CAF">
              <w:trPr>
                <w:trHeight w:val="1121"/>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lastRenderedPageBreak/>
                    <w:t>15</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18.900,00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18.900,00</w:t>
                  </w:r>
                </w:p>
              </w:tc>
            </w:tr>
            <w:tr w:rsidR="00BF3CAF" w:rsidRPr="00BF3CAF" w:rsidTr="00BF3CAF">
              <w:trPr>
                <w:trHeight w:val="1223"/>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16</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14.477,00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28.954,00</w:t>
                  </w:r>
                </w:p>
              </w:tc>
            </w:tr>
            <w:tr w:rsidR="00BF3CAF" w:rsidRPr="00BF3CAF" w:rsidTr="00BF3CAF">
              <w:trPr>
                <w:trHeight w:val="1155"/>
              </w:trPr>
              <w:tc>
                <w:tcPr>
                  <w:tcW w:w="370" w:type="dxa"/>
                  <w:tcBorders>
                    <w:top w:val="nil"/>
                    <w:left w:val="single" w:sz="4" w:space="0" w:color="auto"/>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17</w:t>
                  </w:r>
                </w:p>
              </w:tc>
              <w:tc>
                <w:tcPr>
                  <w:tcW w:w="1389" w:type="dxa"/>
                  <w:tcBorders>
                    <w:top w:val="nil"/>
                    <w:left w:val="nil"/>
                    <w:bottom w:val="single" w:sz="4" w:space="0" w:color="auto"/>
                    <w:right w:val="single" w:sz="4" w:space="0" w:color="auto"/>
                  </w:tcBorders>
                  <w:shd w:val="clear" w:color="auto" w:fill="auto"/>
                  <w:vAlign w:val="bottom"/>
                  <w:hideMark/>
                </w:tcPr>
                <w:p w:rsidR="00BF3CAF" w:rsidRPr="00BF3CAF" w:rsidRDefault="00BF3CAF" w:rsidP="00BF3CAF">
                  <w:pPr>
                    <w:rPr>
                      <w:rFonts w:asciiTheme="minorHAnsi" w:hAnsiTheme="minorHAnsi" w:cstheme="minorHAnsi"/>
                      <w:color w:val="000000"/>
                      <w:sz w:val="14"/>
                      <w:szCs w:val="14"/>
                    </w:rPr>
                  </w:pPr>
                  <w:r w:rsidRPr="00BF3CAF">
                    <w:rPr>
                      <w:rFonts w:asciiTheme="minorHAnsi" w:hAnsiTheme="minorHAnsi" w:cstheme="minorHAnsi"/>
                      <w:color w:val="000000"/>
                      <w:sz w:val="14"/>
                      <w:szCs w:val="14"/>
                    </w:rPr>
                    <w:t xml:space="preserve"> REDUCCION 3.1/2" NC-38 (HEMBRA) X NC-23 (MACHO) CON O.D. 4.7/8"</w:t>
                  </w:r>
                  <w:r w:rsidRPr="00BF3CAF">
                    <w:rPr>
                      <w:rFonts w:asciiTheme="minorHAnsi" w:hAnsiTheme="minorHAnsi" w:cstheme="minorHAnsi"/>
                      <w:color w:val="000000"/>
                      <w:sz w:val="14"/>
                      <w:szCs w:val="14"/>
                    </w:rPr>
                    <w:br/>
                    <w:t>36" LONG, CON LA APLICACION DE FOSFATO PARA PREVENIR ENGRANAMIENTO Y CORROSION</w:t>
                  </w:r>
                  <w:r w:rsidRPr="00BF3CAF">
                    <w:rPr>
                      <w:rFonts w:asciiTheme="minorHAnsi" w:hAnsiTheme="minorHAnsi" w:cstheme="minorHAnsi"/>
                      <w:color w:val="000000"/>
                      <w:sz w:val="14"/>
                      <w:szCs w:val="14"/>
                    </w:rPr>
                    <w:br/>
                    <w:t>PREMATURA, EN ACERO 4145-H CON CERTIFICACION DE CALIDAD, INCLUYE INSPECCION</w:t>
                  </w:r>
                  <w:r w:rsidRPr="00BF3CAF">
                    <w:rPr>
                      <w:rFonts w:asciiTheme="minorHAnsi" w:hAnsiTheme="minorHAnsi" w:cstheme="minorHAnsi"/>
                      <w:color w:val="000000"/>
                      <w:sz w:val="14"/>
                      <w:szCs w:val="14"/>
                    </w:rPr>
                    <w:br/>
                    <w:t>EXTERNA Y PROTECTORES PLASTICOS DE ROSCA</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10.922,00</w:t>
                  </w:r>
                </w:p>
              </w:tc>
              <w:tc>
                <w:tcPr>
                  <w:tcW w:w="833"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21.844,00</w:t>
                  </w:r>
                </w:p>
              </w:tc>
            </w:tr>
            <w:tr w:rsidR="00BF3CAF" w:rsidRPr="00BF3CAF" w:rsidTr="00BF3CAF">
              <w:trPr>
                <w:trHeight w:val="440"/>
              </w:trPr>
              <w:tc>
                <w:tcPr>
                  <w:tcW w:w="17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F3CAF" w:rsidRPr="00BF3CAF" w:rsidRDefault="00BF3CAF" w:rsidP="00BF3CAF">
                  <w:pPr>
                    <w:jc w:val="center"/>
                    <w:rPr>
                      <w:rFonts w:asciiTheme="minorHAnsi" w:hAnsiTheme="minorHAnsi" w:cstheme="minorHAnsi"/>
                      <w:b/>
                      <w:bCs/>
                      <w:color w:val="000000"/>
                      <w:sz w:val="14"/>
                      <w:szCs w:val="14"/>
                    </w:rPr>
                  </w:pPr>
                  <w:r w:rsidRPr="00BF3CAF">
                    <w:rPr>
                      <w:rFonts w:asciiTheme="minorHAnsi" w:hAnsiTheme="minorHAnsi" w:cstheme="minorHAnsi"/>
                      <w:b/>
                      <w:bCs/>
                      <w:color w:val="000000"/>
                      <w:sz w:val="14"/>
                      <w:szCs w:val="14"/>
                    </w:rPr>
                    <w:t>TOTAL</w:t>
                  </w:r>
                </w:p>
              </w:tc>
              <w:tc>
                <w:tcPr>
                  <w:tcW w:w="416"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40,0</w:t>
                  </w:r>
                </w:p>
              </w:tc>
              <w:tc>
                <w:tcPr>
                  <w:tcW w:w="834" w:type="dxa"/>
                  <w:tcBorders>
                    <w:top w:val="nil"/>
                    <w:left w:val="nil"/>
                    <w:bottom w:val="single" w:sz="4" w:space="0" w:color="auto"/>
                    <w:right w:val="single" w:sz="4" w:space="0" w:color="auto"/>
                  </w:tcBorders>
                  <w:shd w:val="clear" w:color="auto" w:fill="auto"/>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 </w:t>
                  </w:r>
                </w:p>
              </w:tc>
              <w:tc>
                <w:tcPr>
                  <w:tcW w:w="833" w:type="dxa"/>
                  <w:tcBorders>
                    <w:top w:val="nil"/>
                    <w:left w:val="nil"/>
                    <w:bottom w:val="single" w:sz="4" w:space="0" w:color="auto"/>
                    <w:right w:val="single" w:sz="4" w:space="0" w:color="auto"/>
                  </w:tcBorders>
                  <w:shd w:val="clear" w:color="000000" w:fill="FFFFFF"/>
                  <w:noWrap/>
                  <w:vAlign w:val="center"/>
                  <w:hideMark/>
                </w:tcPr>
                <w:p w:rsidR="00BF3CAF" w:rsidRPr="00BF3CAF" w:rsidRDefault="00BF3CAF" w:rsidP="00BF3CAF">
                  <w:pPr>
                    <w:jc w:val="center"/>
                    <w:rPr>
                      <w:rFonts w:asciiTheme="minorHAnsi" w:hAnsiTheme="minorHAnsi" w:cstheme="minorHAnsi"/>
                      <w:b/>
                      <w:color w:val="000000"/>
                      <w:sz w:val="14"/>
                      <w:szCs w:val="14"/>
                    </w:rPr>
                  </w:pPr>
                  <w:r w:rsidRPr="00BF3CAF">
                    <w:rPr>
                      <w:rFonts w:asciiTheme="minorHAnsi" w:hAnsiTheme="minorHAnsi" w:cstheme="minorHAnsi"/>
                      <w:b/>
                      <w:color w:val="000000"/>
                      <w:sz w:val="14"/>
                      <w:szCs w:val="14"/>
                    </w:rPr>
                    <w:t>790.430,22</w:t>
                  </w:r>
                </w:p>
              </w:tc>
            </w:tr>
          </w:tbl>
          <w:p w:rsidR="00BF3CAF" w:rsidRPr="00BF3CAF" w:rsidRDefault="00BF3CAF" w:rsidP="00BF3CAF">
            <w:pPr>
              <w:autoSpaceDE w:val="0"/>
              <w:autoSpaceDN w:val="0"/>
              <w:adjustRightInd w:val="0"/>
              <w:spacing w:line="276" w:lineRule="auto"/>
              <w:jc w:val="both"/>
              <w:rPr>
                <w:rFonts w:asciiTheme="minorHAnsi" w:hAnsiTheme="minorHAnsi" w:cstheme="minorHAnsi"/>
                <w:sz w:val="12"/>
                <w:szCs w:val="22"/>
              </w:rPr>
            </w:pPr>
          </w:p>
          <w:p w:rsidR="00BF3CAF" w:rsidRPr="00BF3CAF" w:rsidRDefault="00BF3CAF" w:rsidP="00BF3CAF">
            <w:pPr>
              <w:autoSpaceDE w:val="0"/>
              <w:autoSpaceDN w:val="0"/>
              <w:adjustRightInd w:val="0"/>
              <w:spacing w:line="276" w:lineRule="auto"/>
              <w:jc w:val="both"/>
              <w:rPr>
                <w:rFonts w:asciiTheme="minorHAnsi" w:hAnsiTheme="minorHAnsi" w:cstheme="minorHAnsi"/>
                <w:b/>
                <w:lang w:val="es-BO" w:eastAsia="x-none"/>
              </w:rPr>
            </w:pPr>
            <w:r w:rsidRPr="00BF3CAF">
              <w:rPr>
                <w:rFonts w:asciiTheme="minorHAnsi" w:hAnsiTheme="minorHAnsi" w:cstheme="minorHAnsi"/>
                <w:szCs w:val="22"/>
              </w:rPr>
              <w:t xml:space="preserve">El precio referencial para el presente proceso es </w:t>
            </w:r>
            <w:r w:rsidRPr="00BF3CAF">
              <w:rPr>
                <w:rFonts w:asciiTheme="minorHAnsi" w:hAnsiTheme="minorHAnsi" w:cstheme="minorHAnsi"/>
                <w:b/>
                <w:szCs w:val="22"/>
              </w:rPr>
              <w:t>Bs 790,430.22</w:t>
            </w:r>
            <w:r w:rsidRPr="00BF3CAF">
              <w:rPr>
                <w:rFonts w:asciiTheme="minorHAnsi" w:hAnsiTheme="minorHAnsi" w:cstheme="minorHAnsi"/>
                <w:szCs w:val="22"/>
              </w:rPr>
              <w:t xml:space="preserve"> (Setecientos noventa mil, cuatrocientos treinta 22/100 Bolivianos).</w:t>
            </w:r>
          </w:p>
          <w:p w:rsidR="00BF3CAF" w:rsidRPr="00BF3CAF" w:rsidRDefault="00BF3CAF" w:rsidP="00BF3CAF">
            <w:pPr>
              <w:pStyle w:val="Sinespaciado"/>
              <w:jc w:val="both"/>
              <w:rPr>
                <w:rFonts w:asciiTheme="minorHAnsi" w:hAnsiTheme="minorHAnsi" w:cstheme="minorHAnsi"/>
                <w:lang w:val="es-BO"/>
              </w:rPr>
            </w:pP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BF3CAF" w:rsidRPr="00C75BEC" w:rsidTr="00ED1384">
        <w:trPr>
          <w:jc w:val="center"/>
        </w:trPr>
        <w:tc>
          <w:tcPr>
            <w:tcW w:w="3954" w:type="dxa"/>
          </w:tcPr>
          <w:p w:rsidR="00BF3CAF" w:rsidRPr="00BF3CAF" w:rsidRDefault="00BF3CAF" w:rsidP="00BF3CAF">
            <w:pPr>
              <w:rPr>
                <w:rFonts w:asciiTheme="minorHAnsi" w:hAnsiTheme="minorHAnsi" w:cstheme="minorHAnsi"/>
                <w:szCs w:val="22"/>
              </w:rPr>
            </w:pPr>
            <w:r w:rsidRPr="00BF3CAF">
              <w:rPr>
                <w:rFonts w:asciiTheme="minorHAnsi" w:hAnsiTheme="minorHAnsi" w:cstheme="minorHAnsi"/>
                <w:b/>
                <w:bCs/>
                <w:szCs w:val="22"/>
              </w:rPr>
              <w:lastRenderedPageBreak/>
              <w:t xml:space="preserve">PLAZO ENTREGA  DEL PRODUCTO </w:t>
            </w: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BF3CAF" w:rsidRPr="00C75BEC" w:rsidTr="00ED1384">
        <w:trPr>
          <w:jc w:val="center"/>
        </w:trPr>
        <w:tc>
          <w:tcPr>
            <w:tcW w:w="3954" w:type="dxa"/>
          </w:tcPr>
          <w:p w:rsidR="00BF3CAF" w:rsidRPr="00BF3CAF" w:rsidRDefault="00BF3CAF" w:rsidP="00BF3CAF">
            <w:pPr>
              <w:autoSpaceDE w:val="0"/>
              <w:autoSpaceDN w:val="0"/>
              <w:adjustRightInd w:val="0"/>
              <w:jc w:val="both"/>
              <w:rPr>
                <w:rFonts w:asciiTheme="minorHAnsi" w:hAnsiTheme="minorHAnsi" w:cstheme="minorHAnsi"/>
                <w:szCs w:val="22"/>
              </w:rPr>
            </w:pPr>
          </w:p>
          <w:p w:rsidR="00BF3CAF" w:rsidRPr="00BF3CAF" w:rsidRDefault="00BF3CAF" w:rsidP="00BF3CAF">
            <w:pPr>
              <w:autoSpaceDE w:val="0"/>
              <w:autoSpaceDN w:val="0"/>
              <w:adjustRightInd w:val="0"/>
              <w:jc w:val="both"/>
              <w:rPr>
                <w:rFonts w:asciiTheme="minorHAnsi" w:hAnsiTheme="minorHAnsi" w:cstheme="minorHAnsi"/>
                <w:szCs w:val="22"/>
              </w:rPr>
            </w:pPr>
            <w:r w:rsidRPr="00BF3CAF">
              <w:rPr>
                <w:rFonts w:asciiTheme="minorHAnsi" w:hAnsiTheme="minorHAnsi" w:cstheme="minorHAnsi"/>
                <w:szCs w:val="22"/>
              </w:rPr>
              <w:t>El plazo de entrega de los bienes para la presente contratación deberá ser de 15 días calendario, computables a partir del día siguiente hábil de suscripción del contrato.</w:t>
            </w:r>
          </w:p>
          <w:p w:rsidR="00BF3CAF" w:rsidRPr="00BF3CAF" w:rsidRDefault="00BF3CAF" w:rsidP="00BF3CAF">
            <w:pPr>
              <w:autoSpaceDE w:val="0"/>
              <w:autoSpaceDN w:val="0"/>
              <w:adjustRightInd w:val="0"/>
              <w:jc w:val="both"/>
              <w:rPr>
                <w:rFonts w:asciiTheme="minorHAnsi" w:hAnsiTheme="minorHAnsi" w:cstheme="minorHAnsi"/>
                <w:szCs w:val="22"/>
              </w:rPr>
            </w:pPr>
            <w:r w:rsidRPr="00BF3CAF">
              <w:rPr>
                <w:rFonts w:asciiTheme="minorHAnsi" w:hAnsiTheme="minorHAnsi" w:cstheme="minorHAnsi"/>
                <w:szCs w:val="22"/>
              </w:rPr>
              <w:t xml:space="preserve"> </w:t>
            </w: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BF3CAF" w:rsidRPr="00C75BEC" w:rsidTr="006F106B">
        <w:trPr>
          <w:jc w:val="center"/>
        </w:trPr>
        <w:tc>
          <w:tcPr>
            <w:tcW w:w="3954" w:type="dxa"/>
          </w:tcPr>
          <w:p w:rsidR="00BF3CAF" w:rsidRPr="00BF3CAF" w:rsidRDefault="00BF3CAF" w:rsidP="00BF3CAF">
            <w:pPr>
              <w:rPr>
                <w:rFonts w:asciiTheme="minorHAnsi" w:hAnsiTheme="minorHAnsi" w:cstheme="minorHAnsi"/>
                <w:szCs w:val="22"/>
              </w:rPr>
            </w:pPr>
            <w:r w:rsidRPr="00BF3CAF">
              <w:rPr>
                <w:rFonts w:asciiTheme="minorHAnsi" w:hAnsiTheme="minorHAnsi" w:cstheme="minorHAnsi"/>
                <w:b/>
                <w:bCs/>
                <w:szCs w:val="22"/>
              </w:rPr>
              <w:t xml:space="preserve">LUGAR DE ENTREGA DEL PRODUCTO </w:t>
            </w: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BF3CAF" w:rsidRPr="00C75BEC" w:rsidTr="006F106B">
        <w:trPr>
          <w:jc w:val="center"/>
        </w:trPr>
        <w:tc>
          <w:tcPr>
            <w:tcW w:w="3954" w:type="dxa"/>
          </w:tcPr>
          <w:p w:rsidR="00BF3CAF" w:rsidRPr="00BF3CAF" w:rsidRDefault="00BF3CAF" w:rsidP="00BF3CAF">
            <w:pPr>
              <w:autoSpaceDE w:val="0"/>
              <w:autoSpaceDN w:val="0"/>
              <w:adjustRightInd w:val="0"/>
              <w:jc w:val="both"/>
              <w:rPr>
                <w:rFonts w:asciiTheme="minorHAnsi" w:hAnsiTheme="minorHAnsi" w:cstheme="minorHAnsi"/>
                <w:szCs w:val="22"/>
              </w:rPr>
            </w:pPr>
          </w:p>
          <w:p w:rsidR="00BF3CAF" w:rsidRDefault="00BF3CAF" w:rsidP="00BF3CAF">
            <w:pPr>
              <w:autoSpaceDE w:val="0"/>
              <w:autoSpaceDN w:val="0"/>
              <w:adjustRightInd w:val="0"/>
              <w:jc w:val="both"/>
              <w:rPr>
                <w:rFonts w:asciiTheme="minorHAnsi" w:hAnsiTheme="minorHAnsi" w:cstheme="minorHAnsi"/>
                <w:szCs w:val="22"/>
              </w:rPr>
            </w:pPr>
            <w:r w:rsidRPr="00BF3CAF">
              <w:rPr>
                <w:rFonts w:asciiTheme="minorHAnsi" w:hAnsiTheme="minorHAnsi" w:cstheme="minorHAnsi"/>
                <w:szCs w:val="22"/>
              </w:rPr>
              <w:t>Los bienes serán entregados en base de operaciones de la DSP en el Distrito comercial Oriente ubicado en la calle Mamerto Cuellar de la Ciudad de Santa Cruz.</w:t>
            </w:r>
          </w:p>
          <w:p w:rsidR="004F5B8E" w:rsidRPr="00BF3CAF" w:rsidRDefault="004F5B8E" w:rsidP="00BF3CAF">
            <w:pPr>
              <w:autoSpaceDE w:val="0"/>
              <w:autoSpaceDN w:val="0"/>
              <w:adjustRightInd w:val="0"/>
              <w:jc w:val="both"/>
              <w:rPr>
                <w:rFonts w:asciiTheme="minorHAnsi" w:hAnsiTheme="minorHAnsi" w:cstheme="minorHAnsi"/>
                <w:szCs w:val="22"/>
              </w:rPr>
            </w:pP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4F5B8E" w:rsidRPr="00C75BEC" w:rsidTr="00E828A9">
        <w:trPr>
          <w:jc w:val="center"/>
        </w:trPr>
        <w:tc>
          <w:tcPr>
            <w:tcW w:w="3954" w:type="dxa"/>
          </w:tcPr>
          <w:p w:rsidR="004F5B8E" w:rsidRPr="00EE3585" w:rsidRDefault="004F5B8E" w:rsidP="004F5B8E">
            <w:pPr>
              <w:rPr>
                <w:rFonts w:asciiTheme="minorHAnsi" w:hAnsiTheme="minorHAnsi" w:cstheme="minorHAnsi"/>
              </w:rPr>
            </w:pPr>
            <w:r w:rsidRPr="00EE3585">
              <w:rPr>
                <w:rFonts w:asciiTheme="minorHAnsi" w:hAnsiTheme="minorHAnsi" w:cstheme="minorHAnsi"/>
                <w:b/>
                <w:bCs/>
              </w:rPr>
              <w:t xml:space="preserve">CONDICIONES TECNICAS </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4F5B8E">
        <w:trPr>
          <w:trHeight w:val="4757"/>
          <w:jc w:val="center"/>
        </w:trPr>
        <w:tc>
          <w:tcPr>
            <w:tcW w:w="3954" w:type="dxa"/>
          </w:tcPr>
          <w:p w:rsidR="004F5B8E" w:rsidRPr="004F5B8E" w:rsidRDefault="004F5B8E" w:rsidP="004F5B8E">
            <w:pPr>
              <w:spacing w:after="200" w:line="276" w:lineRule="auto"/>
              <w:jc w:val="both"/>
              <w:rPr>
                <w:rFonts w:asciiTheme="minorHAnsi" w:hAnsiTheme="minorHAnsi" w:cstheme="minorHAnsi"/>
                <w:sz w:val="2"/>
              </w:rPr>
            </w:pPr>
          </w:p>
          <w:p w:rsidR="004F5B8E" w:rsidRPr="00EE3585" w:rsidRDefault="004F5B8E" w:rsidP="004F5B8E">
            <w:pPr>
              <w:spacing w:after="200" w:line="276" w:lineRule="auto"/>
              <w:jc w:val="both"/>
              <w:rPr>
                <w:rFonts w:asciiTheme="minorHAnsi" w:hAnsiTheme="minorHAnsi" w:cstheme="minorHAnsi"/>
              </w:rPr>
            </w:pPr>
            <w:r w:rsidRPr="00EE3585">
              <w:rPr>
                <w:rFonts w:asciiTheme="minorHAnsi" w:hAnsiTheme="minorHAnsi" w:cstheme="minorHAnsi"/>
              </w:rPr>
              <w:t>Las diferentes reducciones deben ser bajo especificaciones API SPEC 7.2 y API SPEC 7.1 y  con las siguientes características:</w:t>
            </w:r>
          </w:p>
          <w:p w:rsidR="004F5B8E" w:rsidRPr="00EE3585" w:rsidRDefault="004F5B8E" w:rsidP="004F5B8E">
            <w:pPr>
              <w:numPr>
                <w:ilvl w:val="0"/>
                <w:numId w:val="40"/>
              </w:numPr>
              <w:spacing w:after="120" w:line="276" w:lineRule="auto"/>
              <w:ind w:left="524" w:hanging="357"/>
              <w:jc w:val="both"/>
              <w:rPr>
                <w:rFonts w:asciiTheme="minorHAnsi" w:hAnsiTheme="minorHAnsi" w:cstheme="minorHAnsi"/>
              </w:rPr>
            </w:pPr>
            <w:r w:rsidRPr="00EE3585">
              <w:rPr>
                <w:rFonts w:asciiTheme="minorHAnsi" w:hAnsiTheme="minorHAnsi" w:cstheme="minorHAnsi"/>
              </w:rPr>
              <w:t>Acero de calidad 4145-H certificado.</w:t>
            </w:r>
          </w:p>
          <w:p w:rsidR="004F5B8E" w:rsidRPr="00EE3585" w:rsidRDefault="004F5B8E" w:rsidP="004F5B8E">
            <w:pPr>
              <w:numPr>
                <w:ilvl w:val="0"/>
                <w:numId w:val="40"/>
              </w:numPr>
              <w:spacing w:after="120" w:line="276" w:lineRule="auto"/>
              <w:ind w:left="524" w:hanging="357"/>
              <w:jc w:val="both"/>
              <w:rPr>
                <w:rFonts w:asciiTheme="minorHAnsi" w:hAnsiTheme="minorHAnsi" w:cstheme="minorHAnsi"/>
              </w:rPr>
            </w:pPr>
            <w:r w:rsidRPr="00EE3585">
              <w:rPr>
                <w:rFonts w:asciiTheme="minorHAnsi" w:hAnsiTheme="minorHAnsi" w:cstheme="minorHAnsi"/>
              </w:rPr>
              <w:t>Dimensiones y características técnicas de  cada reducción, de acuerdo a API SPEC 7-2/API SPEC 7-1.</w:t>
            </w:r>
          </w:p>
          <w:p w:rsidR="004F5B8E" w:rsidRPr="00EE3585" w:rsidRDefault="004F5B8E" w:rsidP="004F5B8E">
            <w:pPr>
              <w:numPr>
                <w:ilvl w:val="0"/>
                <w:numId w:val="40"/>
              </w:numPr>
              <w:spacing w:after="120" w:line="276" w:lineRule="auto"/>
              <w:ind w:left="524" w:hanging="357"/>
              <w:jc w:val="both"/>
              <w:rPr>
                <w:rFonts w:asciiTheme="minorHAnsi" w:hAnsiTheme="minorHAnsi" w:cstheme="minorHAnsi"/>
              </w:rPr>
            </w:pPr>
            <w:r w:rsidRPr="00EE3585">
              <w:rPr>
                <w:rFonts w:asciiTheme="minorHAnsi" w:hAnsiTheme="minorHAnsi" w:cstheme="minorHAnsi"/>
              </w:rPr>
              <w:t>Aplicación de Fosfato en las roscas.</w:t>
            </w:r>
          </w:p>
          <w:p w:rsidR="004F5B8E" w:rsidRPr="00EE3585" w:rsidRDefault="004F5B8E" w:rsidP="004F5B8E">
            <w:pPr>
              <w:numPr>
                <w:ilvl w:val="0"/>
                <w:numId w:val="40"/>
              </w:numPr>
              <w:spacing w:after="120" w:line="276" w:lineRule="auto"/>
              <w:ind w:left="524" w:hanging="357"/>
              <w:jc w:val="both"/>
              <w:rPr>
                <w:rFonts w:asciiTheme="minorHAnsi" w:hAnsiTheme="minorHAnsi" w:cstheme="minorHAnsi"/>
              </w:rPr>
            </w:pPr>
            <w:r w:rsidRPr="00EE3585">
              <w:rPr>
                <w:rFonts w:asciiTheme="minorHAnsi" w:hAnsiTheme="minorHAnsi" w:cstheme="minorHAnsi"/>
              </w:rPr>
              <w:t>Cold rolling (tratamiento preventivo de engranamientos de las roscas).</w:t>
            </w:r>
          </w:p>
          <w:p w:rsidR="004F5B8E" w:rsidRPr="00EE3585" w:rsidRDefault="004F5B8E" w:rsidP="004F5B8E">
            <w:pPr>
              <w:numPr>
                <w:ilvl w:val="0"/>
                <w:numId w:val="40"/>
              </w:numPr>
              <w:spacing w:after="120" w:line="276" w:lineRule="auto"/>
              <w:ind w:left="524" w:hanging="357"/>
              <w:jc w:val="both"/>
              <w:rPr>
                <w:rFonts w:asciiTheme="minorHAnsi" w:hAnsiTheme="minorHAnsi" w:cstheme="minorHAnsi"/>
              </w:rPr>
            </w:pPr>
            <w:r w:rsidRPr="00EE3585">
              <w:rPr>
                <w:rFonts w:asciiTheme="minorHAnsi" w:hAnsiTheme="minorHAnsi" w:cstheme="minorHAnsi"/>
              </w:rPr>
              <w:t>Guarda roscas para cada pieza PIN y BOX.</w:t>
            </w:r>
          </w:p>
          <w:p w:rsidR="004F5B8E" w:rsidRPr="00EE3585" w:rsidRDefault="004F5B8E" w:rsidP="004F5B8E">
            <w:pPr>
              <w:numPr>
                <w:ilvl w:val="0"/>
                <w:numId w:val="40"/>
              </w:numPr>
              <w:spacing w:after="120" w:line="276" w:lineRule="auto"/>
              <w:ind w:left="524" w:hanging="357"/>
              <w:jc w:val="both"/>
              <w:rPr>
                <w:rFonts w:asciiTheme="minorHAnsi" w:hAnsiTheme="minorHAnsi" w:cstheme="minorHAnsi"/>
              </w:rPr>
            </w:pPr>
            <w:r w:rsidRPr="00EE3585">
              <w:rPr>
                <w:rFonts w:asciiTheme="minorHAnsi" w:hAnsiTheme="minorHAnsi" w:cstheme="minorHAnsi"/>
              </w:rPr>
              <w:t>Cada pieza debe tener Estampado el tipo de  Conexión y número de  serie.</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4F5B8E">
        <w:trPr>
          <w:trHeight w:val="75"/>
          <w:jc w:val="center"/>
        </w:trPr>
        <w:tc>
          <w:tcPr>
            <w:tcW w:w="3954" w:type="dxa"/>
          </w:tcPr>
          <w:p w:rsidR="004F5B8E" w:rsidRPr="00EE3585" w:rsidRDefault="004F5B8E" w:rsidP="004F5B8E">
            <w:pPr>
              <w:rPr>
                <w:rFonts w:asciiTheme="minorHAnsi" w:hAnsiTheme="minorHAnsi" w:cstheme="minorHAnsi"/>
              </w:rPr>
            </w:pPr>
            <w:r w:rsidRPr="00EE3585">
              <w:rPr>
                <w:rFonts w:asciiTheme="minorHAnsi" w:hAnsiTheme="minorHAnsi" w:cstheme="minorHAnsi"/>
                <w:b/>
                <w:bCs/>
              </w:rPr>
              <w:t xml:space="preserve">GARANTIA </w:t>
            </w:r>
            <w:r>
              <w:rPr>
                <w:rFonts w:asciiTheme="minorHAnsi" w:hAnsiTheme="minorHAnsi" w:cstheme="minorHAnsi"/>
                <w:b/>
                <w:bCs/>
              </w:rPr>
              <w:t xml:space="preserve">TÉCNICA </w:t>
            </w:r>
            <w:r w:rsidRPr="00EE3585">
              <w:rPr>
                <w:rFonts w:asciiTheme="minorHAnsi" w:hAnsiTheme="minorHAnsi" w:cstheme="minorHAnsi"/>
                <w:b/>
                <w:bCs/>
              </w:rPr>
              <w:t xml:space="preserve">DEL PRODUCTO </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E279B0">
        <w:trPr>
          <w:jc w:val="center"/>
        </w:trPr>
        <w:tc>
          <w:tcPr>
            <w:tcW w:w="3954" w:type="dxa"/>
          </w:tcPr>
          <w:p w:rsidR="004F5B8E" w:rsidRDefault="004F5B8E" w:rsidP="004F5B8E">
            <w:pPr>
              <w:autoSpaceDE w:val="0"/>
              <w:autoSpaceDN w:val="0"/>
              <w:adjustRightInd w:val="0"/>
              <w:jc w:val="both"/>
              <w:rPr>
                <w:rFonts w:asciiTheme="minorHAnsi" w:hAnsiTheme="minorHAnsi" w:cstheme="minorHAnsi"/>
              </w:rPr>
            </w:pPr>
          </w:p>
          <w:p w:rsidR="004F5B8E" w:rsidRDefault="004F5B8E" w:rsidP="004F5B8E">
            <w:pPr>
              <w:autoSpaceDE w:val="0"/>
              <w:autoSpaceDN w:val="0"/>
              <w:adjustRightInd w:val="0"/>
              <w:jc w:val="both"/>
              <w:rPr>
                <w:rFonts w:asciiTheme="minorHAnsi" w:hAnsiTheme="minorHAnsi" w:cstheme="minorHAnsi"/>
              </w:rPr>
            </w:pPr>
            <w:r w:rsidRPr="00EE3585">
              <w:rPr>
                <w:rFonts w:asciiTheme="minorHAnsi" w:hAnsiTheme="minorHAnsi" w:cstheme="minorHAnsi"/>
              </w:rPr>
              <w:t>La Empresa proveedora deberá presentar una garantía técnica de seis meses desde la entrega del producto y aceptación por parte de YPFB.</w:t>
            </w:r>
          </w:p>
          <w:p w:rsidR="004F5B8E" w:rsidRPr="00EE3585" w:rsidRDefault="004F5B8E" w:rsidP="004F5B8E">
            <w:pPr>
              <w:autoSpaceDE w:val="0"/>
              <w:autoSpaceDN w:val="0"/>
              <w:adjustRightInd w:val="0"/>
              <w:jc w:val="both"/>
              <w:rPr>
                <w:rFonts w:asciiTheme="minorHAnsi" w:hAnsiTheme="minorHAnsi" w:cstheme="minorHAnsi"/>
              </w:rPr>
            </w:pP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6C7032">
        <w:trPr>
          <w:jc w:val="center"/>
        </w:trPr>
        <w:tc>
          <w:tcPr>
            <w:tcW w:w="3954" w:type="dxa"/>
          </w:tcPr>
          <w:p w:rsidR="004F5B8E" w:rsidRPr="00EE3585" w:rsidRDefault="004F5B8E" w:rsidP="004F5B8E">
            <w:pPr>
              <w:rPr>
                <w:rFonts w:asciiTheme="minorHAnsi" w:hAnsiTheme="minorHAnsi" w:cstheme="minorHAnsi"/>
              </w:rPr>
            </w:pPr>
            <w:r w:rsidRPr="00EE3585">
              <w:rPr>
                <w:rFonts w:asciiTheme="minorHAnsi" w:hAnsiTheme="minorHAnsi" w:cstheme="minorHAnsi"/>
                <w:b/>
                <w:bCs/>
              </w:rPr>
              <w:t>COMITÉ DE RECEPCION</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6C7032">
        <w:trPr>
          <w:jc w:val="center"/>
        </w:trPr>
        <w:tc>
          <w:tcPr>
            <w:tcW w:w="3954" w:type="dxa"/>
          </w:tcPr>
          <w:p w:rsidR="004F5B8E" w:rsidRDefault="004F5B8E" w:rsidP="004F5B8E">
            <w:pPr>
              <w:pStyle w:val="Normal0"/>
              <w:spacing w:line="276" w:lineRule="auto"/>
              <w:jc w:val="both"/>
              <w:rPr>
                <w:rFonts w:asciiTheme="minorHAnsi" w:hAnsiTheme="minorHAnsi" w:cstheme="minorHAnsi"/>
                <w:sz w:val="20"/>
                <w:szCs w:val="20"/>
              </w:rPr>
            </w:pPr>
          </w:p>
          <w:p w:rsidR="004F5B8E" w:rsidRPr="00EE3585" w:rsidRDefault="004F5B8E" w:rsidP="004F5B8E">
            <w:pPr>
              <w:pStyle w:val="Normal0"/>
              <w:spacing w:line="276" w:lineRule="auto"/>
              <w:jc w:val="both"/>
              <w:rPr>
                <w:rFonts w:asciiTheme="minorHAnsi" w:hAnsiTheme="minorHAnsi" w:cstheme="minorHAnsi"/>
                <w:sz w:val="20"/>
                <w:szCs w:val="20"/>
              </w:rPr>
            </w:pPr>
            <w:r w:rsidRPr="00EE3585">
              <w:rPr>
                <w:rFonts w:asciiTheme="minorHAnsi" w:hAnsiTheme="minorHAnsi" w:cstheme="minorHAnsi"/>
                <w:sz w:val="20"/>
                <w:szCs w:val="20"/>
              </w:rPr>
              <w:t>El RCD designará a uno o más funcionarios como Comité de Recepción a personal de la Dirección de Servicios de Perforación, el cual tendrá las siguientes funciones:</w:t>
            </w:r>
          </w:p>
          <w:p w:rsidR="004F5B8E" w:rsidRPr="00EE3585" w:rsidRDefault="004F5B8E" w:rsidP="004F5B8E">
            <w:pPr>
              <w:pStyle w:val="Normal0"/>
              <w:numPr>
                <w:ilvl w:val="0"/>
                <w:numId w:val="39"/>
              </w:numPr>
              <w:spacing w:line="276" w:lineRule="auto"/>
              <w:ind w:left="383"/>
              <w:jc w:val="both"/>
              <w:rPr>
                <w:rFonts w:asciiTheme="minorHAnsi" w:hAnsiTheme="minorHAnsi" w:cstheme="minorHAnsi"/>
                <w:sz w:val="20"/>
                <w:szCs w:val="20"/>
              </w:rPr>
            </w:pPr>
            <w:r w:rsidRPr="00EE3585">
              <w:rPr>
                <w:rFonts w:asciiTheme="minorHAnsi" w:hAnsiTheme="minorHAnsi" w:cstheme="minorHAnsi"/>
                <w:sz w:val="20"/>
                <w:szCs w:val="20"/>
              </w:rPr>
              <w:lastRenderedPageBreak/>
              <w:t>Verificar que lo requerido sea entregado en conformidad a lo señalado en las especificaciones técnicas y el contrato respectivo.</w:t>
            </w:r>
          </w:p>
          <w:p w:rsidR="004F5B8E" w:rsidRPr="00EE3585" w:rsidRDefault="004F5B8E" w:rsidP="004F5B8E">
            <w:pPr>
              <w:pStyle w:val="Normal0"/>
              <w:numPr>
                <w:ilvl w:val="0"/>
                <w:numId w:val="39"/>
              </w:numPr>
              <w:spacing w:line="276" w:lineRule="auto"/>
              <w:ind w:left="383"/>
              <w:jc w:val="both"/>
              <w:rPr>
                <w:rFonts w:asciiTheme="minorHAnsi" w:hAnsiTheme="minorHAnsi" w:cstheme="minorHAnsi"/>
                <w:sz w:val="20"/>
                <w:szCs w:val="20"/>
              </w:rPr>
            </w:pPr>
            <w:r w:rsidRPr="00EE3585">
              <w:rPr>
                <w:rFonts w:asciiTheme="minorHAnsi" w:hAnsiTheme="minorHAnsi" w:cstheme="minorHAnsi"/>
                <w:sz w:val="20"/>
                <w:szCs w:val="20"/>
              </w:rPr>
              <w:t>Emitir el informe de conformidad correspondiente.</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05507F">
        <w:trPr>
          <w:jc w:val="center"/>
        </w:trPr>
        <w:tc>
          <w:tcPr>
            <w:tcW w:w="3954" w:type="dxa"/>
          </w:tcPr>
          <w:p w:rsidR="004F5B8E" w:rsidRPr="00EE3585" w:rsidRDefault="004F5B8E" w:rsidP="004F5B8E">
            <w:pPr>
              <w:rPr>
                <w:rFonts w:asciiTheme="minorHAnsi" w:hAnsiTheme="minorHAnsi" w:cstheme="minorHAnsi"/>
              </w:rPr>
            </w:pPr>
            <w:r w:rsidRPr="00EE3585">
              <w:rPr>
                <w:rFonts w:asciiTheme="minorHAnsi" w:hAnsiTheme="minorHAnsi" w:cstheme="minorHAnsi"/>
                <w:b/>
                <w:bCs/>
              </w:rPr>
              <w:lastRenderedPageBreak/>
              <w:t xml:space="preserve">MODALIDAD DE CONTRATACION </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05507F">
        <w:trPr>
          <w:jc w:val="center"/>
        </w:trPr>
        <w:tc>
          <w:tcPr>
            <w:tcW w:w="3954" w:type="dxa"/>
          </w:tcPr>
          <w:p w:rsidR="004F5B8E" w:rsidRDefault="004F5B8E" w:rsidP="004F5B8E">
            <w:pPr>
              <w:autoSpaceDE w:val="0"/>
              <w:autoSpaceDN w:val="0"/>
              <w:adjustRightInd w:val="0"/>
              <w:jc w:val="both"/>
              <w:rPr>
                <w:rFonts w:asciiTheme="minorHAnsi" w:hAnsiTheme="minorHAnsi" w:cstheme="minorHAnsi"/>
              </w:rPr>
            </w:pPr>
          </w:p>
          <w:p w:rsidR="004F5B8E" w:rsidRDefault="004F5B8E" w:rsidP="004F5B8E">
            <w:pPr>
              <w:autoSpaceDE w:val="0"/>
              <w:autoSpaceDN w:val="0"/>
              <w:adjustRightInd w:val="0"/>
              <w:jc w:val="both"/>
              <w:rPr>
                <w:rFonts w:asciiTheme="minorHAnsi" w:hAnsiTheme="minorHAnsi" w:cstheme="minorHAnsi"/>
              </w:rPr>
            </w:pPr>
            <w:r w:rsidRPr="00EE3585">
              <w:rPr>
                <w:rFonts w:asciiTheme="minorHAnsi" w:hAnsiTheme="minorHAnsi" w:cstheme="minorHAnsi"/>
              </w:rPr>
              <w:t>Contratación Directa Ordinaria en base al Reglamento de Contrataciones Directas en el Marco del Decreto Supremo 29506.</w:t>
            </w:r>
          </w:p>
          <w:p w:rsidR="004F5B8E" w:rsidRPr="00EE3585" w:rsidRDefault="004F5B8E" w:rsidP="004F5B8E">
            <w:pPr>
              <w:autoSpaceDE w:val="0"/>
              <w:autoSpaceDN w:val="0"/>
              <w:adjustRightInd w:val="0"/>
              <w:jc w:val="both"/>
              <w:rPr>
                <w:rFonts w:asciiTheme="minorHAnsi" w:hAnsiTheme="minorHAnsi" w:cstheme="minorHAnsi"/>
              </w:rPr>
            </w:pP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FE467D">
        <w:trPr>
          <w:jc w:val="center"/>
        </w:trPr>
        <w:tc>
          <w:tcPr>
            <w:tcW w:w="3954" w:type="dxa"/>
          </w:tcPr>
          <w:p w:rsidR="004F5B8E" w:rsidRPr="00EE3585" w:rsidRDefault="004F5B8E" w:rsidP="004F5B8E">
            <w:pPr>
              <w:spacing w:line="276" w:lineRule="auto"/>
              <w:jc w:val="both"/>
              <w:rPr>
                <w:rFonts w:asciiTheme="minorHAnsi" w:hAnsiTheme="minorHAnsi" w:cstheme="minorHAnsi"/>
              </w:rPr>
            </w:pPr>
            <w:r w:rsidRPr="00EE3585">
              <w:rPr>
                <w:rFonts w:asciiTheme="minorHAnsi" w:hAnsiTheme="minorHAnsi" w:cstheme="minorHAnsi"/>
                <w:b/>
              </w:rPr>
              <w:t>IMPUESTOS</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4F5B8E" w:rsidRPr="00C75BEC" w:rsidTr="00FE467D">
        <w:trPr>
          <w:jc w:val="center"/>
        </w:trPr>
        <w:tc>
          <w:tcPr>
            <w:tcW w:w="3954" w:type="dxa"/>
          </w:tcPr>
          <w:p w:rsidR="004F5B8E" w:rsidRPr="00EE3585" w:rsidRDefault="004F5B8E" w:rsidP="004F5B8E">
            <w:pPr>
              <w:spacing w:line="276" w:lineRule="auto"/>
              <w:jc w:val="both"/>
              <w:rPr>
                <w:rFonts w:asciiTheme="minorHAnsi" w:hAnsiTheme="minorHAnsi" w:cstheme="minorHAnsi"/>
              </w:rPr>
            </w:pPr>
            <w:r w:rsidRPr="00EE3585">
              <w:rPr>
                <w:rFonts w:asciiTheme="minorHAnsi" w:hAnsiTheme="minorHAnsi" w:cstheme="minorHAnsi"/>
              </w:rPr>
              <w:t xml:space="preserve">La empresa contratada es la responsable de cumplir con sus obligaciones tributarias por la que es sujeto pasivo, de acuerdo a lo que establece las leyes vigentes en el estado plurinacional de Bolivia. </w:t>
            </w:r>
          </w:p>
          <w:p w:rsidR="004F5B8E" w:rsidRPr="00EE3585" w:rsidRDefault="004F5B8E" w:rsidP="004F5B8E">
            <w:pPr>
              <w:spacing w:line="276" w:lineRule="auto"/>
              <w:jc w:val="both"/>
              <w:rPr>
                <w:rFonts w:asciiTheme="minorHAnsi" w:hAnsiTheme="minorHAnsi" w:cstheme="minorHAnsi"/>
              </w:rPr>
            </w:pPr>
            <w:r w:rsidRPr="00EE3585">
              <w:rPr>
                <w:rFonts w:asciiTheme="minorHAnsi" w:hAnsiTheme="minorHAnsi" w:cstheme="minorHAnsi"/>
              </w:rPr>
              <w:t>Las empresas proponentes, deberán presentar el certificado de inscripción en el padrón nacional de contribuyentes  donde se verifique el Número de Identificación Tributaria (NIT) y el domicilio fiscal, como requisito necesario para su habilitación.</w:t>
            </w:r>
          </w:p>
          <w:p w:rsidR="004F5B8E" w:rsidRPr="00EE3585" w:rsidRDefault="004F5B8E" w:rsidP="004F5B8E">
            <w:pPr>
              <w:autoSpaceDE w:val="0"/>
              <w:autoSpaceDN w:val="0"/>
              <w:adjustRightInd w:val="0"/>
              <w:jc w:val="both"/>
              <w:rPr>
                <w:rFonts w:asciiTheme="minorHAnsi" w:hAnsiTheme="minorHAnsi" w:cstheme="minorHAnsi"/>
              </w:rPr>
            </w:pP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6D2FE9" w:rsidRDefault="006D2FE9" w:rsidP="0062797D">
      <w:pPr>
        <w:spacing w:line="276" w:lineRule="auto"/>
        <w:jc w:val="center"/>
        <w:rPr>
          <w:rFonts w:asciiTheme="minorHAnsi" w:hAnsiTheme="minorHAnsi" w:cstheme="minorHAnsi"/>
          <w:b/>
          <w:sz w:val="18"/>
          <w:szCs w:val="18"/>
        </w:rPr>
      </w:pPr>
    </w:p>
    <w:p w:rsidR="006D2FE9" w:rsidRDefault="006D2FE9"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8853D8">
        <w:rPr>
          <w:rFonts w:asciiTheme="minorHAnsi" w:hAnsiTheme="minorHAnsi" w:cstheme="minorHAnsi"/>
          <w:sz w:val="20"/>
          <w:szCs w:val="20"/>
        </w:rPr>
        <w:t xml:space="preserve">DBC </w:t>
      </w:r>
      <w:r w:rsidR="008853D8" w:rsidRPr="008853D8">
        <w:rPr>
          <w:rFonts w:asciiTheme="minorHAnsi" w:hAnsiTheme="minorHAnsi" w:cstheme="minorHAnsi"/>
          <w:sz w:val="20"/>
          <w:szCs w:val="20"/>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r w:rsidR="008C6296" w:rsidRPr="00286B08">
        <w:rPr>
          <w:rFonts w:asciiTheme="minorHAnsi" w:hAnsiTheme="minorHAnsi" w:cstheme="minorHAnsi"/>
          <w:sz w:val="20"/>
          <w:szCs w:val="20"/>
        </w:rPr>
        <w:t>o</w:t>
      </w:r>
      <w:r w:rsidRPr="00286B08">
        <w:rPr>
          <w:rFonts w:asciiTheme="minorHAnsi" w:hAnsiTheme="minorHAnsi" w:cstheme="minorHAnsi"/>
          <w:sz w:val="20"/>
          <w:szCs w:val="20"/>
        </w:rPr>
        <w:t xml:space="preserve"> concertación </w:t>
      </w:r>
      <w:r w:rsidR="008C6296" w:rsidRPr="00286B08">
        <w:rPr>
          <w:rFonts w:asciiTheme="minorHAnsi" w:hAnsiTheme="minorHAnsi" w:cstheme="minorHAnsi"/>
          <w:sz w:val="20"/>
          <w:szCs w:val="20"/>
        </w:rPr>
        <w:t>o</w:t>
      </w:r>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8853D8" w:rsidRDefault="00B62A58" w:rsidP="00B62A58">
      <w:pPr>
        <w:jc w:val="both"/>
        <w:rPr>
          <w:rFonts w:asciiTheme="minorHAnsi" w:hAnsiTheme="minorHAnsi" w:cstheme="minorHAnsi"/>
          <w:szCs w:val="18"/>
        </w:rPr>
      </w:pPr>
      <w:r w:rsidRPr="008853D8">
        <w:rPr>
          <w:rFonts w:asciiTheme="minorHAnsi" w:hAnsiTheme="minorHAnsi" w:cstheme="minorHAnsi"/>
          <w:b/>
          <w:szCs w:val="18"/>
        </w:rPr>
        <w:t xml:space="preserve"> “NO APLICA ESTE MÉTODO”</w:t>
      </w:r>
      <w:r w:rsidRPr="008853D8">
        <w:rPr>
          <w:rFonts w:asciiTheme="minorHAnsi" w:hAnsiTheme="minorHAnsi" w:cstheme="minorHAnsi"/>
          <w:szCs w:val="18"/>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Pr="00286B08" w:rsidRDefault="00093F21"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p w:rsidR="00061C95" w:rsidRPr="00AD23F1" w:rsidRDefault="00061C95" w:rsidP="00061C95">
      <w:pPr>
        <w:pBdr>
          <w:top w:val="single" w:sz="4" w:space="0" w:color="auto"/>
          <w:left w:val="single" w:sz="4" w:space="4" w:color="auto"/>
          <w:bottom w:val="single" w:sz="4" w:space="14"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061C95" w:rsidRPr="00AD23F1" w:rsidRDefault="00061C95" w:rsidP="00061C95">
      <w:pPr>
        <w:pBdr>
          <w:top w:val="single" w:sz="4" w:space="0" w:color="auto"/>
          <w:left w:val="single" w:sz="4" w:space="4" w:color="auto"/>
          <w:bottom w:val="single" w:sz="4" w:space="14"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061C95">
        <w:rPr>
          <w:rFonts w:ascii="Bookman Old Style" w:hAnsi="Bookman Old Style" w:cs="Arial"/>
          <w:b/>
          <w:i/>
          <w:color w:val="FF0000"/>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FF4409" w:rsidRDefault="00FF4409" w:rsidP="00FF4409">
      <w:pPr>
        <w:jc w:val="center"/>
        <w:rPr>
          <w:rFonts w:ascii="Calibri" w:hAnsi="Calibri" w:cs="Calibri"/>
          <w:b/>
          <w:bCs/>
          <w:sz w:val="18"/>
          <w:szCs w:val="18"/>
        </w:rPr>
      </w:pPr>
    </w:p>
    <w:p w:rsidR="00061C95" w:rsidRDefault="00061C95" w:rsidP="00061C95">
      <w:pPr>
        <w:spacing w:before="120" w:after="120"/>
        <w:ind w:left="4248"/>
        <w:rPr>
          <w:rFonts w:ascii="Arial" w:hAnsi="Arial" w:cs="Arial"/>
          <w:b/>
        </w:rPr>
      </w:pPr>
    </w:p>
    <w:p w:rsidR="00061C95" w:rsidRPr="005626DC" w:rsidRDefault="00061C95" w:rsidP="00061C95">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061C95" w:rsidRPr="005626DC" w:rsidRDefault="00061C95" w:rsidP="00061C95">
      <w:pPr>
        <w:spacing w:before="120" w:after="120"/>
        <w:ind w:left="4248"/>
        <w:rPr>
          <w:rFonts w:ascii="Arial" w:hAnsi="Arial" w:cs="Arial"/>
          <w:b/>
        </w:rPr>
      </w:pPr>
      <w:r w:rsidRPr="005626DC">
        <w:rPr>
          <w:rFonts w:ascii="Arial" w:hAnsi="Arial" w:cs="Arial"/>
          <w:b/>
        </w:rPr>
        <w:t xml:space="preserve">                                   </w:t>
      </w:r>
      <w:r>
        <w:rPr>
          <w:rFonts w:ascii="Arial" w:hAnsi="Arial" w:cs="Arial"/>
          <w:b/>
        </w:rPr>
        <w:t>_______</w:t>
      </w:r>
      <w:r w:rsidRPr="005626DC">
        <w:rPr>
          <w:rFonts w:ascii="Arial" w:hAnsi="Arial" w:cs="Arial"/>
          <w:b/>
        </w:rPr>
        <w:t xml:space="preserve">, </w:t>
      </w:r>
      <w:r w:rsidRPr="005626DC">
        <w:rPr>
          <w:rFonts w:ascii="Arial" w:hAnsi="Arial" w:cs="Arial"/>
          <w:b/>
        </w:rPr>
        <w:tab/>
      </w:r>
    </w:p>
    <w:p w:rsidR="00061C95" w:rsidRPr="005626DC" w:rsidRDefault="00061C95" w:rsidP="00061C95">
      <w:pPr>
        <w:tabs>
          <w:tab w:val="left" w:pos="5103"/>
        </w:tabs>
        <w:spacing w:before="120" w:after="120"/>
        <w:jc w:val="center"/>
        <w:rPr>
          <w:rFonts w:ascii="Arial" w:hAnsi="Arial" w:cs="Arial"/>
          <w:b/>
        </w:rPr>
      </w:pPr>
    </w:p>
    <w:p w:rsidR="00061C95" w:rsidRPr="00AC4CF5" w:rsidRDefault="00061C95" w:rsidP="00061C95">
      <w:pPr>
        <w:spacing w:before="120" w:after="120"/>
        <w:ind w:left="567" w:right="474"/>
        <w:jc w:val="center"/>
        <w:rPr>
          <w:rFonts w:ascii="Arial" w:hAnsi="Arial" w:cs="Arial"/>
          <w:b/>
        </w:rPr>
      </w:pPr>
      <w:r w:rsidRPr="005626DC">
        <w:rPr>
          <w:rFonts w:ascii="Arial" w:hAnsi="Arial" w:cs="Arial"/>
          <w:b/>
        </w:rPr>
        <w:t xml:space="preserve">CONTRATO ADMINISTRATIVO </w:t>
      </w:r>
      <w:r w:rsidRPr="00B36A4F">
        <w:rPr>
          <w:rFonts w:ascii="Arial" w:hAnsi="Arial" w:cs="Arial"/>
          <w:b/>
        </w:rPr>
        <w:t>ADQUISICION ADQUISICIÓN DE SUSTITUTOS Y/O REDUCCIONES  PARA LOS EQUIPOS DE PERFORACIÓN DE 2000HP, 1500HP Y 1000HP</w:t>
      </w:r>
    </w:p>
    <w:p w:rsidR="00061C95" w:rsidRPr="005626DC" w:rsidRDefault="00061C95" w:rsidP="00061C95">
      <w:pPr>
        <w:spacing w:before="120" w:after="120"/>
        <w:ind w:left="567" w:right="474"/>
        <w:jc w:val="center"/>
        <w:rPr>
          <w:rFonts w:ascii="Arial" w:hAnsi="Arial" w:cs="Arial"/>
          <w:b/>
        </w:rPr>
      </w:pPr>
      <w:r w:rsidRPr="005626DC">
        <w:rPr>
          <w:rFonts w:ascii="Arial" w:hAnsi="Arial" w:cs="Arial"/>
          <w:b/>
        </w:rPr>
        <w:t xml:space="preserve">CÓDIGO: </w:t>
      </w:r>
      <w:r w:rsidRPr="00B36A4F">
        <w:rPr>
          <w:rFonts w:ascii="Arial" w:hAnsi="Arial" w:cs="Arial"/>
          <w:b/>
          <w:bCs/>
        </w:rPr>
        <w:t>CDO-DSP-014-15</w:t>
      </w:r>
    </w:p>
    <w:p w:rsidR="00061C95" w:rsidRDefault="00061C95" w:rsidP="00061C95">
      <w:pPr>
        <w:spacing w:after="120"/>
        <w:jc w:val="both"/>
        <w:rPr>
          <w:rFonts w:ascii="Arial" w:hAnsi="Arial" w:cs="Arial"/>
          <w:b/>
          <w:sz w:val="21"/>
          <w:szCs w:val="21"/>
          <w:lang w:val="es-BO"/>
        </w:rPr>
      </w:pPr>
    </w:p>
    <w:p w:rsidR="00061C95" w:rsidRPr="00012AE1" w:rsidRDefault="00061C95" w:rsidP="00061C9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061C95" w:rsidRPr="00012AE1" w:rsidRDefault="00061C95" w:rsidP="00061C9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061C95" w:rsidRPr="00012AE1" w:rsidRDefault="00061C95" w:rsidP="00061C9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061C95" w:rsidRDefault="00061C95" w:rsidP="00061C95">
      <w:pPr>
        <w:autoSpaceDE w:val="0"/>
        <w:autoSpaceDN w:val="0"/>
        <w:adjustRightInd w:val="0"/>
        <w:spacing w:before="120" w:after="120"/>
        <w:jc w:val="both"/>
        <w:rPr>
          <w:rFonts w:ascii="Arial" w:hAnsi="Arial" w:cs="Arial"/>
          <w:b/>
          <w:u w:val="single"/>
        </w:rPr>
      </w:pPr>
    </w:p>
    <w:p w:rsidR="00061C95" w:rsidRPr="00012AE1" w:rsidRDefault="00061C95" w:rsidP="00061C9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061C95" w:rsidRPr="005626DC" w:rsidRDefault="00061C95" w:rsidP="00061C95">
      <w:pPr>
        <w:pStyle w:val="Prrafodelista"/>
        <w:numPr>
          <w:ilvl w:val="1"/>
          <w:numId w:val="4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061C95" w:rsidRPr="005626DC" w:rsidRDefault="00061C95" w:rsidP="00061C95">
      <w:pPr>
        <w:pStyle w:val="Prrafodelista"/>
        <w:spacing w:before="120" w:after="120"/>
        <w:ind w:left="709"/>
        <w:jc w:val="both"/>
        <w:rPr>
          <w:rFonts w:ascii="Arial" w:hAnsi="Arial" w:cs="Arial"/>
          <w:i/>
        </w:rPr>
      </w:pPr>
    </w:p>
    <w:p w:rsidR="00061C95" w:rsidRPr="005626DC" w:rsidRDefault="00061C95" w:rsidP="00061C95">
      <w:pPr>
        <w:pStyle w:val="Prrafodelista"/>
        <w:numPr>
          <w:ilvl w:val="1"/>
          <w:numId w:val="4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061C95" w:rsidRPr="005626DC" w:rsidRDefault="00061C95" w:rsidP="00061C9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61C95" w:rsidRPr="005626DC" w:rsidRDefault="00061C95" w:rsidP="00061C95">
      <w:pPr>
        <w:spacing w:before="120" w:after="120"/>
        <w:ind w:left="705" w:hanging="705"/>
        <w:jc w:val="both"/>
        <w:rPr>
          <w:rFonts w:ascii="Arial" w:hAnsi="Arial" w:cs="Arial"/>
        </w:rPr>
      </w:pPr>
      <w:r w:rsidRPr="005626DC">
        <w:rPr>
          <w:rFonts w:ascii="Arial" w:hAnsi="Arial" w:cs="Arial"/>
          <w:b/>
          <w:bCs/>
          <w:lang w:val="es-BO"/>
        </w:rPr>
        <w:lastRenderedPageBreak/>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061C95" w:rsidRDefault="00061C95" w:rsidP="00061C9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p w:rsidR="00061C95" w:rsidRDefault="00061C95" w:rsidP="00061C95">
      <w:pPr>
        <w:spacing w:before="120" w:after="120"/>
        <w:ind w:left="709" w:hanging="709"/>
        <w:jc w:val="both"/>
        <w:rPr>
          <w:rFonts w:ascii="Arial" w:hAnsi="Arial" w:cs="Arial"/>
          <w:bCs/>
        </w:rPr>
      </w:pPr>
    </w:p>
    <w:p w:rsidR="00061C95" w:rsidRPr="005626DC" w:rsidRDefault="00061C95" w:rsidP="00061C95">
      <w:pPr>
        <w:spacing w:before="120" w:after="120"/>
        <w:ind w:left="709" w:hanging="709"/>
        <w:jc w:val="both"/>
        <w:rPr>
          <w:rFonts w:ascii="Arial" w:hAnsi="Arial" w:cs="Arial"/>
          <w:bCs/>
        </w:rPr>
      </w:pPr>
    </w:p>
    <w:bookmarkEnd w:id="1"/>
    <w:bookmarkEnd w:id="2"/>
    <w:bookmarkEnd w:id="3"/>
    <w:bookmarkEnd w:id="4"/>
    <w:p w:rsidR="00061C95" w:rsidRPr="005626DC" w:rsidRDefault="00061C95" w:rsidP="00061C9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61C95" w:rsidRPr="005626DC" w:rsidRDefault="00061C95" w:rsidP="00061C9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061C95" w:rsidRPr="005626DC" w:rsidTr="00DE0469">
        <w:tc>
          <w:tcPr>
            <w:tcW w:w="2522" w:type="dxa"/>
          </w:tcPr>
          <w:p w:rsidR="00061C95" w:rsidRPr="005626DC" w:rsidRDefault="00061C95" w:rsidP="00DE0469">
            <w:pPr>
              <w:spacing w:before="120" w:after="120"/>
              <w:rPr>
                <w:rFonts w:ascii="Arial" w:hAnsi="Arial" w:cs="Arial"/>
                <w:b/>
              </w:rPr>
            </w:pPr>
            <w:r w:rsidRPr="005626DC">
              <w:rPr>
                <w:rFonts w:ascii="Arial" w:hAnsi="Arial" w:cs="Arial"/>
                <w:b/>
              </w:rPr>
              <w:t>Adquisición:</w:t>
            </w:r>
          </w:p>
          <w:p w:rsidR="00061C95" w:rsidRPr="005626DC" w:rsidRDefault="00061C95" w:rsidP="00DE0469">
            <w:pPr>
              <w:spacing w:before="120" w:after="120"/>
              <w:jc w:val="both"/>
              <w:rPr>
                <w:rFonts w:ascii="Arial" w:hAnsi="Arial" w:cs="Arial"/>
              </w:rPr>
            </w:pPr>
          </w:p>
        </w:tc>
        <w:tc>
          <w:tcPr>
            <w:tcW w:w="6237" w:type="dxa"/>
          </w:tcPr>
          <w:p w:rsidR="00061C95" w:rsidRPr="005626DC" w:rsidRDefault="00061C95" w:rsidP="00DE0469">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61C95" w:rsidRPr="005626DC" w:rsidTr="00DE0469">
        <w:tc>
          <w:tcPr>
            <w:tcW w:w="2522" w:type="dxa"/>
          </w:tcPr>
          <w:p w:rsidR="00061C95" w:rsidRPr="005626DC" w:rsidRDefault="00061C95" w:rsidP="00DE0469">
            <w:pPr>
              <w:spacing w:before="120" w:after="120"/>
              <w:jc w:val="both"/>
              <w:rPr>
                <w:rFonts w:ascii="Arial" w:hAnsi="Arial" w:cs="Arial"/>
                <w:b/>
              </w:rPr>
            </w:pPr>
            <w:r w:rsidRPr="005626DC">
              <w:rPr>
                <w:rFonts w:ascii="Arial" w:hAnsi="Arial" w:cs="Arial"/>
                <w:b/>
              </w:rPr>
              <w:t>Contrato:</w:t>
            </w:r>
          </w:p>
        </w:tc>
        <w:tc>
          <w:tcPr>
            <w:tcW w:w="6237" w:type="dxa"/>
          </w:tcPr>
          <w:p w:rsidR="00061C95" w:rsidRPr="005626DC" w:rsidRDefault="00061C95" w:rsidP="00DE046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61C95" w:rsidRPr="005626DC" w:rsidTr="00DE0469">
        <w:tc>
          <w:tcPr>
            <w:tcW w:w="2522" w:type="dxa"/>
          </w:tcPr>
          <w:p w:rsidR="00061C95" w:rsidRPr="005626DC" w:rsidRDefault="00061C95" w:rsidP="00DE0469">
            <w:pPr>
              <w:spacing w:before="120" w:after="120"/>
              <w:rPr>
                <w:rFonts w:ascii="Arial" w:hAnsi="Arial" w:cs="Arial"/>
                <w:b/>
              </w:rPr>
            </w:pPr>
            <w:r w:rsidRPr="005626DC">
              <w:rPr>
                <w:rFonts w:ascii="Arial" w:hAnsi="Arial" w:cs="Arial"/>
                <w:b/>
              </w:rPr>
              <w:t>Responsable o Comité de Recepción:</w:t>
            </w:r>
          </w:p>
        </w:tc>
        <w:tc>
          <w:tcPr>
            <w:tcW w:w="6237" w:type="dxa"/>
          </w:tcPr>
          <w:p w:rsidR="00061C95" w:rsidRPr="005626DC" w:rsidRDefault="00061C95" w:rsidP="00DE046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61C95" w:rsidRPr="005626DC" w:rsidTr="00DE0469">
        <w:tc>
          <w:tcPr>
            <w:tcW w:w="2522" w:type="dxa"/>
          </w:tcPr>
          <w:p w:rsidR="00061C95" w:rsidRPr="005626DC" w:rsidRDefault="00061C95" w:rsidP="00DE046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061C95" w:rsidRPr="005626DC" w:rsidRDefault="00061C95" w:rsidP="00DE046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61C95" w:rsidRPr="005626DC" w:rsidTr="00DE0469">
        <w:tc>
          <w:tcPr>
            <w:tcW w:w="2522" w:type="dxa"/>
          </w:tcPr>
          <w:p w:rsidR="00061C95" w:rsidRPr="005626DC" w:rsidRDefault="00061C95" w:rsidP="00DE0469">
            <w:pPr>
              <w:spacing w:before="120" w:after="120"/>
              <w:rPr>
                <w:rFonts w:ascii="Arial" w:hAnsi="Arial" w:cs="Arial"/>
                <w:b/>
              </w:rPr>
            </w:pPr>
            <w:r w:rsidRPr="005626DC">
              <w:rPr>
                <w:rFonts w:ascii="Arial" w:hAnsi="Arial" w:cs="Arial"/>
                <w:b/>
              </w:rPr>
              <w:t>Unidad Solicitante:</w:t>
            </w:r>
          </w:p>
        </w:tc>
        <w:tc>
          <w:tcPr>
            <w:tcW w:w="6237" w:type="dxa"/>
          </w:tcPr>
          <w:p w:rsidR="00061C95" w:rsidRPr="005626DC" w:rsidRDefault="00061C95" w:rsidP="00DE0469">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061C95" w:rsidRPr="005626DC" w:rsidRDefault="00061C95" w:rsidP="00061C9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061C95" w:rsidRPr="005626DC" w:rsidRDefault="00061C95" w:rsidP="00061C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061C95" w:rsidRPr="005626DC" w:rsidRDefault="00061C95" w:rsidP="00061C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061C95" w:rsidRPr="005626DC" w:rsidRDefault="00061C95" w:rsidP="00061C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061C95" w:rsidRPr="005626DC" w:rsidRDefault="00061C95" w:rsidP="00061C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61C95" w:rsidRPr="005626DC" w:rsidRDefault="00061C95" w:rsidP="00061C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061C95" w:rsidRPr="005626DC" w:rsidRDefault="00061C95" w:rsidP="00061C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061C95" w:rsidRPr="005626DC" w:rsidRDefault="00061C95" w:rsidP="00061C9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61C95" w:rsidRPr="005626DC" w:rsidRDefault="00061C95" w:rsidP="00061C9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061C95" w:rsidRDefault="00061C95" w:rsidP="00061C95">
      <w:pPr>
        <w:spacing w:before="120" w:after="120"/>
        <w:jc w:val="both"/>
        <w:rPr>
          <w:rFonts w:ascii="Arial" w:hAnsi="Arial" w:cs="Arial"/>
          <w:b/>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061C95" w:rsidRPr="005626DC" w:rsidRDefault="00061C95" w:rsidP="00061C95">
      <w:pPr>
        <w:spacing w:before="120" w:after="120"/>
        <w:jc w:val="both"/>
        <w:rPr>
          <w:rFonts w:ascii="Arial" w:hAnsi="Arial" w:cs="Arial"/>
        </w:rPr>
      </w:pPr>
    </w:p>
    <w:p w:rsidR="00061C95" w:rsidRPr="005626DC" w:rsidRDefault="00061C95" w:rsidP="00061C9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061C95" w:rsidRPr="005626DC" w:rsidRDefault="00061C95" w:rsidP="00061C9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061C95" w:rsidRPr="005626DC" w:rsidRDefault="00061C95" w:rsidP="00061C9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061C95" w:rsidRPr="005626DC" w:rsidRDefault="00061C95" w:rsidP="00061C9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061C95" w:rsidRPr="005626DC" w:rsidRDefault="00061C95" w:rsidP="00061C9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061C95" w:rsidRPr="005626DC" w:rsidRDefault="00061C95" w:rsidP="00061C9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61C95" w:rsidRPr="005626DC" w:rsidRDefault="00061C95" w:rsidP="00061C95">
      <w:pPr>
        <w:spacing w:before="120" w:after="120"/>
        <w:jc w:val="both"/>
        <w:rPr>
          <w:rFonts w:ascii="Arial" w:hAnsi="Arial" w:cs="Arial"/>
          <w:b/>
          <w:lang w:val="es-ES_tradnl"/>
        </w:rPr>
      </w:pPr>
      <w:r w:rsidRPr="005626DC">
        <w:rPr>
          <w:rFonts w:ascii="Arial" w:hAnsi="Arial" w:cs="Arial"/>
        </w:rPr>
        <w:t xml:space="preserve">El objeto del presente Contrato es la adquisición de </w:t>
      </w:r>
      <w:r w:rsidRPr="00B36A4F">
        <w:rPr>
          <w:rFonts w:ascii="Arial" w:hAnsi="Arial" w:cs="Arial"/>
          <w:b/>
        </w:rPr>
        <w:t>ADQUISICIÓN DE SUSTITUTOS Y/O REDUCCIONES  PARA LOS EQUIPOS DE PERFORACIÓN DE 2000HP, 1500HP Y 1000HP</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61C95" w:rsidRPr="005626DC" w:rsidRDefault="00061C95" w:rsidP="00061C9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61C95" w:rsidRPr="005626DC" w:rsidRDefault="00061C95" w:rsidP="00061C9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061C95" w:rsidRPr="005626DC" w:rsidRDefault="00061C95" w:rsidP="00061C9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061C95" w:rsidRPr="005626DC" w:rsidRDefault="00061C95" w:rsidP="00061C9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w:t>
      </w:r>
      <w:r>
        <w:rPr>
          <w:rFonts w:ascii="Arial" w:hAnsi="Arial" w:cs="Arial"/>
          <w:lang w:val="es-ES_tradnl"/>
        </w:rPr>
        <w:t xml:space="preserve">orden de proceder </w:t>
      </w:r>
      <w:r w:rsidRPr="005626DC">
        <w:rPr>
          <w:rFonts w:ascii="Arial" w:hAnsi="Arial" w:cs="Arial"/>
          <w:lang w:val="es-ES_tradnl"/>
        </w:rPr>
        <w:t xml:space="preserve">de la Unidad Solicitante. </w:t>
      </w:r>
    </w:p>
    <w:p w:rsidR="00061C95" w:rsidRPr="005626DC" w:rsidRDefault="00061C95" w:rsidP="00061C9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061C95" w:rsidRPr="005626DC" w:rsidRDefault="00061C95" w:rsidP="00061C9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061C95" w:rsidRPr="005626DC" w:rsidRDefault="00061C95" w:rsidP="00061C9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61C95" w:rsidRPr="005626DC" w:rsidTr="00DE046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061C95" w:rsidRPr="005626DC" w:rsidRDefault="00061C95" w:rsidP="00DE046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061C95" w:rsidRPr="005626DC" w:rsidRDefault="00061C95" w:rsidP="00DE046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061C95" w:rsidRPr="005626DC" w:rsidRDefault="00061C95" w:rsidP="00DE046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061C95" w:rsidRPr="005626DC" w:rsidRDefault="00061C95" w:rsidP="00DE046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061C95" w:rsidRPr="005626DC" w:rsidRDefault="00061C95" w:rsidP="00DE046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061C95" w:rsidRPr="005626DC" w:rsidRDefault="00061C95" w:rsidP="00DE046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061C95" w:rsidRPr="005626DC" w:rsidRDefault="00061C95" w:rsidP="00DE046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061C95" w:rsidRPr="005626DC" w:rsidRDefault="00061C95" w:rsidP="00DE046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061C95" w:rsidRPr="005626DC" w:rsidRDefault="00061C95" w:rsidP="00DE046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61C95" w:rsidRPr="005626DC" w:rsidTr="00DE046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061C95" w:rsidRPr="005626DC" w:rsidRDefault="00061C95" w:rsidP="00DE046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061C95" w:rsidRPr="005626DC" w:rsidRDefault="00061C95" w:rsidP="00DE046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061C95" w:rsidRPr="005626DC" w:rsidRDefault="00061C95" w:rsidP="00DE046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061C95" w:rsidRPr="005626DC" w:rsidRDefault="00061C95" w:rsidP="00DE046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061C95" w:rsidRPr="005626DC" w:rsidRDefault="00061C95" w:rsidP="00DE046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061C95" w:rsidRPr="005626DC" w:rsidRDefault="00061C95" w:rsidP="00DE0469">
            <w:pPr>
              <w:jc w:val="right"/>
              <w:rPr>
                <w:rFonts w:ascii="Arial" w:hAnsi="Arial" w:cs="Arial"/>
                <w:color w:val="000000"/>
                <w:lang w:val="es-BO" w:eastAsia="es-BO"/>
              </w:rPr>
            </w:pPr>
          </w:p>
        </w:tc>
      </w:tr>
      <w:tr w:rsidR="00061C95" w:rsidRPr="005626DC" w:rsidTr="00DE0469">
        <w:trPr>
          <w:trHeight w:val="557"/>
        </w:trPr>
        <w:tc>
          <w:tcPr>
            <w:tcW w:w="640" w:type="dxa"/>
            <w:tcBorders>
              <w:top w:val="single" w:sz="4" w:space="0" w:color="auto"/>
            </w:tcBorders>
            <w:shd w:val="clear" w:color="auto" w:fill="auto"/>
            <w:noWrap/>
            <w:vAlign w:val="center"/>
            <w:hideMark/>
          </w:tcPr>
          <w:p w:rsidR="00061C95" w:rsidRPr="005626DC" w:rsidRDefault="00061C95" w:rsidP="00DE046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061C95" w:rsidRPr="005626DC" w:rsidRDefault="00061C95" w:rsidP="00DE046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061C95" w:rsidRPr="005626DC" w:rsidRDefault="00061C95" w:rsidP="00DE046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061C95" w:rsidRPr="005626DC" w:rsidRDefault="00061C95" w:rsidP="00DE046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C95" w:rsidRPr="005626DC" w:rsidRDefault="00061C95" w:rsidP="00DE046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061C95" w:rsidRPr="005626DC" w:rsidRDefault="00061C95" w:rsidP="00DE0469">
            <w:pPr>
              <w:jc w:val="right"/>
              <w:rPr>
                <w:rFonts w:ascii="Arial" w:hAnsi="Arial" w:cs="Arial"/>
                <w:b/>
                <w:bCs/>
                <w:color w:val="000000"/>
                <w:lang w:val="es-BO" w:eastAsia="es-BO"/>
              </w:rPr>
            </w:pPr>
          </w:p>
        </w:tc>
      </w:tr>
    </w:tbl>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061C95" w:rsidRPr="005626DC" w:rsidRDefault="00061C95" w:rsidP="00061C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061C95" w:rsidRPr="005626DC" w:rsidRDefault="00061C95" w:rsidP="00061C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061C95" w:rsidRPr="005626DC" w:rsidRDefault="00061C95" w:rsidP="00061C95">
      <w:pPr>
        <w:spacing w:line="200" w:lineRule="exact"/>
        <w:jc w:val="both"/>
        <w:rPr>
          <w:rFonts w:ascii="Arial" w:hAnsi="Arial" w:cs="Arial"/>
          <w:b/>
          <w:u w:val="single"/>
          <w:lang w:val="es-ES_tradnl"/>
        </w:rPr>
      </w:pPr>
      <w:r w:rsidRPr="00CB13A8">
        <w:rPr>
          <w:rFonts w:ascii="Arial" w:hAnsi="Arial" w:cs="Arial"/>
          <w:b/>
          <w:u w:val="single"/>
          <w:lang w:val="es-ES_tradnl"/>
        </w:rPr>
        <w:t>DECIMA.-</w:t>
      </w:r>
      <w:r w:rsidRPr="005626DC">
        <w:rPr>
          <w:rFonts w:ascii="Arial" w:hAnsi="Arial" w:cs="Arial"/>
          <w:b/>
          <w:u w:val="single"/>
          <w:lang w:val="es-ES_tradnl"/>
        </w:rPr>
        <w:t xml:space="preserve"> (FORMA DE PAGO)</w:t>
      </w:r>
    </w:p>
    <w:p w:rsidR="00061C95" w:rsidRPr="005626DC" w:rsidRDefault="00061C95" w:rsidP="00061C9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061C95" w:rsidRPr="00CB13A8" w:rsidRDefault="00061C95" w:rsidP="00061C95">
      <w:pPr>
        <w:tabs>
          <w:tab w:val="num" w:pos="993"/>
        </w:tabs>
        <w:spacing w:before="120" w:after="120"/>
        <w:jc w:val="both"/>
        <w:rPr>
          <w:rFonts w:ascii="Arial" w:hAnsi="Arial" w:cs="Arial"/>
          <w:lang w:val="es-ES_tradnl"/>
        </w:rPr>
      </w:pPr>
      <w:r w:rsidRPr="00CB13A8">
        <w:rPr>
          <w:rFonts w:ascii="Arial" w:hAnsi="Arial" w:cs="Arial"/>
          <w:lang w:val="es-ES_tradnl"/>
        </w:rPr>
        <w:t>La modalidad de pago será vía SIGMA o SEGIP, una vez que el comité de recepción de la conformidad respectiva y entrega de la factura correspondiente a satisfacción del representante de YPFB.</w:t>
      </w:r>
    </w:p>
    <w:p w:rsidR="00061C95" w:rsidRPr="00CB13A8" w:rsidRDefault="00061C95" w:rsidP="00061C95">
      <w:pPr>
        <w:tabs>
          <w:tab w:val="num" w:pos="993"/>
        </w:tabs>
        <w:spacing w:before="120" w:after="120"/>
        <w:jc w:val="both"/>
        <w:rPr>
          <w:rFonts w:ascii="Arial" w:hAnsi="Arial" w:cs="Arial"/>
          <w:lang w:val="es-ES_tradnl"/>
        </w:rPr>
      </w:pPr>
      <w:r w:rsidRPr="00CB13A8">
        <w:rPr>
          <w:rFonts w:ascii="Arial" w:hAnsi="Arial" w:cs="Arial"/>
          <w:lang w:val="es-ES_tradnl"/>
        </w:rPr>
        <w:t xml:space="preserve">La empresa de servicio </w:t>
      </w:r>
      <w:r w:rsidRPr="00B03D2E">
        <w:rPr>
          <w:rFonts w:ascii="Arial" w:hAnsi="Arial" w:cs="Arial"/>
          <w:lang w:val="es-ES_tradnl"/>
        </w:rPr>
        <w:t>deberá</w:t>
      </w:r>
      <w:r w:rsidRPr="00CB13A8">
        <w:rPr>
          <w:rFonts w:ascii="Arial" w:hAnsi="Arial" w:cs="Arial"/>
          <w:lang w:val="es-ES_tradnl"/>
        </w:rPr>
        <w:t xml:space="preserve"> emitir documentos que se debe presentar para el pago:</w:t>
      </w:r>
    </w:p>
    <w:p w:rsidR="00061C95" w:rsidRPr="00CB13A8" w:rsidRDefault="00061C95" w:rsidP="00061C95">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Carta de Solicitud de Pago.</w:t>
      </w:r>
    </w:p>
    <w:p w:rsidR="00061C95" w:rsidRPr="00CB13A8" w:rsidRDefault="00061C95" w:rsidP="00061C95">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NIT. </w:t>
      </w:r>
    </w:p>
    <w:p w:rsidR="00061C95" w:rsidRPr="00CB13A8" w:rsidRDefault="00061C95" w:rsidP="00061C95">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registro SIGMA o SEGIP, cuenta bancaria habilitada en el Banco Unión </w:t>
      </w:r>
    </w:p>
    <w:p w:rsidR="00061C95" w:rsidRPr="00CB13A8" w:rsidRDefault="00061C95" w:rsidP="00061C95">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Factura Original a nombre de YPFB y NIT 1020269020.</w:t>
      </w:r>
    </w:p>
    <w:p w:rsidR="00061C95" w:rsidRPr="00CB13A8" w:rsidRDefault="00061C95" w:rsidP="00061C95">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 C.I.</w:t>
      </w:r>
    </w:p>
    <w:p w:rsidR="00061C95" w:rsidRPr="00CB13A8" w:rsidRDefault="00061C95" w:rsidP="00061C95">
      <w:pPr>
        <w:tabs>
          <w:tab w:val="num" w:pos="993"/>
        </w:tabs>
        <w:spacing w:before="120" w:after="120"/>
        <w:ind w:left="284" w:hanging="284"/>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del contrato</w:t>
      </w:r>
    </w:p>
    <w:p w:rsidR="00061C95" w:rsidRPr="005626DC" w:rsidRDefault="00061C95" w:rsidP="00061C95">
      <w:pPr>
        <w:spacing w:before="120" w:after="120"/>
        <w:jc w:val="both"/>
        <w:rPr>
          <w:rFonts w:ascii="Arial" w:hAnsi="Arial" w:cs="Arial"/>
          <w:b/>
          <w:iCs/>
          <w:u w:val="single"/>
        </w:rPr>
      </w:pPr>
      <w:r w:rsidRPr="005626DC">
        <w:rPr>
          <w:rFonts w:ascii="Arial" w:hAnsi="Arial" w:cs="Arial"/>
          <w:b/>
          <w:iCs/>
          <w:u w:val="single"/>
        </w:rPr>
        <w:t xml:space="preserve">DÉCIMA </w:t>
      </w:r>
      <w:r>
        <w:rPr>
          <w:rFonts w:ascii="Arial" w:hAnsi="Arial" w:cs="Arial"/>
          <w:b/>
          <w:iCs/>
          <w:u w:val="single"/>
        </w:rPr>
        <w:t>PRIMERA</w:t>
      </w:r>
      <w:r w:rsidRPr="005626DC">
        <w:rPr>
          <w:rFonts w:ascii="Arial" w:hAnsi="Arial" w:cs="Arial"/>
          <w:b/>
          <w:iCs/>
          <w:u w:val="single"/>
        </w:rPr>
        <w:t>.- (FACTURACIÓN)</w:t>
      </w:r>
    </w:p>
    <w:p w:rsidR="00061C95" w:rsidRPr="005626DC" w:rsidRDefault="00061C95" w:rsidP="00061C9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SEGUNDA</w:t>
      </w:r>
      <w:r w:rsidRPr="005626DC">
        <w:rPr>
          <w:rFonts w:ascii="Arial" w:hAnsi="Arial" w:cs="Arial"/>
          <w:b/>
          <w:u w:val="single"/>
          <w:lang w:val="es-ES_tradnl"/>
        </w:rPr>
        <w:t>.- (GARANTÍA)</w:t>
      </w:r>
    </w:p>
    <w:p w:rsidR="00061C95" w:rsidRPr="005626DC" w:rsidRDefault="00061C95" w:rsidP="00061C95">
      <w:pPr>
        <w:spacing w:before="120" w:after="120"/>
        <w:ind w:left="709" w:hanging="709"/>
        <w:jc w:val="both"/>
        <w:rPr>
          <w:rFonts w:ascii="Arial" w:hAnsi="Arial" w:cs="Arial"/>
          <w:b/>
          <w:i/>
          <w:lang w:val="es-ES_tradnl"/>
        </w:rPr>
      </w:pPr>
      <w:r>
        <w:rPr>
          <w:rFonts w:ascii="Arial" w:hAnsi="Arial" w:cs="Arial"/>
          <w:b/>
          <w:lang w:val="es-ES_tradnl"/>
        </w:rPr>
        <w:t xml:space="preserve">12.1 </w:t>
      </w:r>
      <w:r>
        <w:rPr>
          <w:rFonts w:ascii="Arial" w:hAnsi="Arial" w:cs="Arial"/>
          <w:b/>
          <w:lang w:val="es-ES_tradnl"/>
        </w:rPr>
        <w:tab/>
      </w:r>
      <w:r w:rsidRPr="005626DC">
        <w:rPr>
          <w:rFonts w:ascii="Arial" w:hAnsi="Arial" w:cs="Arial"/>
          <w:b/>
          <w:lang w:val="es-ES_tradnl"/>
        </w:rPr>
        <w:t>GARANTÍA DE CUMPLIMIENTO DE CONTRATO: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061C95" w:rsidRPr="005626DC" w:rsidRDefault="00061C95" w:rsidP="00061C95">
      <w:pPr>
        <w:spacing w:before="120" w:after="120"/>
        <w:ind w:right="-7"/>
        <w:jc w:val="both"/>
        <w:outlineLvl w:val="1"/>
        <w:rPr>
          <w:rFonts w:ascii="Arial" w:hAnsi="Arial" w:cs="Arial"/>
          <w:lang w:val="es-BO"/>
        </w:rPr>
      </w:pPr>
      <w:r w:rsidRPr="005626DC">
        <w:rPr>
          <w:rFonts w:ascii="Arial" w:hAnsi="Arial" w:cs="Arial"/>
          <w:lang w:val="es-BO"/>
        </w:rPr>
        <w:lastRenderedPageBreak/>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61C95" w:rsidRDefault="00061C95" w:rsidP="00061C9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061C95" w:rsidRPr="008C67B3" w:rsidRDefault="00061C95" w:rsidP="00061C95">
      <w:pPr>
        <w:spacing w:before="120" w:after="120"/>
        <w:jc w:val="both"/>
        <w:rPr>
          <w:rFonts w:ascii="Arial" w:hAnsi="Arial" w:cs="Arial"/>
          <w:b/>
          <w:sz w:val="21"/>
          <w:szCs w:val="21"/>
          <w:lang w:val="es-ES_tradnl"/>
        </w:rPr>
      </w:pPr>
      <w:r w:rsidRPr="008C67B3">
        <w:rPr>
          <w:rFonts w:ascii="Arial" w:hAnsi="Arial" w:cs="Arial"/>
          <w:b/>
          <w:sz w:val="21"/>
          <w:szCs w:val="21"/>
          <w:lang w:val="es-ES_tradnl"/>
        </w:rPr>
        <w:t xml:space="preserve">Garantía por la Adquisición: </w:t>
      </w:r>
    </w:p>
    <w:p w:rsidR="00061C95" w:rsidRDefault="00061C95" w:rsidP="00061C95">
      <w:pPr>
        <w:spacing w:before="120" w:after="120"/>
        <w:jc w:val="both"/>
        <w:rPr>
          <w:rFonts w:ascii="Arial" w:hAnsi="Arial" w:cs="Arial"/>
          <w:sz w:val="21"/>
          <w:szCs w:val="21"/>
          <w:lang w:val="es-ES_tradnl"/>
        </w:rPr>
      </w:pPr>
      <w:r w:rsidRPr="008C67B3">
        <w:rPr>
          <w:rFonts w:ascii="Arial" w:hAnsi="Arial" w:cs="Arial"/>
          <w:sz w:val="21"/>
          <w:szCs w:val="21"/>
          <w:lang w:val="es-ES_tradnl"/>
        </w:rPr>
        <w:t xml:space="preserve">El </w:t>
      </w:r>
      <w:r w:rsidRPr="008C67B3">
        <w:rPr>
          <w:rFonts w:ascii="Arial" w:hAnsi="Arial" w:cs="Arial"/>
          <w:b/>
          <w:sz w:val="21"/>
          <w:szCs w:val="21"/>
          <w:lang w:val="es-ES_tradnl"/>
        </w:rPr>
        <w:t>PROVEEDOR</w:t>
      </w:r>
      <w:r w:rsidRPr="008C67B3">
        <w:rPr>
          <w:rFonts w:ascii="Arial" w:hAnsi="Arial" w:cs="Arial"/>
          <w:sz w:val="21"/>
          <w:szCs w:val="21"/>
          <w:lang w:val="es-ES_tradnl"/>
        </w:rPr>
        <w:t xml:space="preserve"> garantiza que los equipos cuentan con garantía del fabricante, a tal efecto adjuntará una carta del fabricante garantizando que los equipos y los accesorios son nuevos, y mano de obra o fabricación, por un período de </w:t>
      </w:r>
      <w:r>
        <w:rPr>
          <w:rFonts w:ascii="Arial" w:hAnsi="Arial" w:cs="Arial"/>
          <w:sz w:val="21"/>
          <w:szCs w:val="21"/>
          <w:lang w:val="es-ES_tradnl"/>
        </w:rPr>
        <w:t>tres</w:t>
      </w:r>
      <w:r w:rsidRPr="008C67B3">
        <w:rPr>
          <w:rFonts w:ascii="Arial" w:hAnsi="Arial" w:cs="Arial"/>
          <w:sz w:val="21"/>
          <w:szCs w:val="21"/>
          <w:lang w:val="es-ES_tradnl"/>
        </w:rPr>
        <w:t xml:space="preserve"> (</w:t>
      </w:r>
      <w:r>
        <w:rPr>
          <w:rFonts w:ascii="Arial" w:hAnsi="Arial" w:cs="Arial"/>
          <w:sz w:val="21"/>
          <w:szCs w:val="21"/>
          <w:lang w:val="es-ES_tradnl"/>
        </w:rPr>
        <w:t>3</w:t>
      </w:r>
      <w:r w:rsidRPr="008C67B3">
        <w:rPr>
          <w:rFonts w:ascii="Arial" w:hAnsi="Arial" w:cs="Arial"/>
          <w:sz w:val="21"/>
          <w:szCs w:val="21"/>
          <w:lang w:val="es-ES_tradnl"/>
        </w:rPr>
        <w:t xml:space="preserve">) </w:t>
      </w:r>
      <w:r>
        <w:rPr>
          <w:rFonts w:ascii="Arial" w:hAnsi="Arial" w:cs="Arial"/>
          <w:sz w:val="21"/>
          <w:szCs w:val="21"/>
          <w:lang w:val="es-ES_tradnl"/>
        </w:rPr>
        <w:t>años</w:t>
      </w:r>
      <w:r w:rsidRPr="008C67B3">
        <w:rPr>
          <w:rFonts w:ascii="Arial" w:hAnsi="Arial" w:cs="Arial"/>
          <w:sz w:val="21"/>
          <w:szCs w:val="21"/>
          <w:lang w:val="es-ES_tradnl"/>
        </w:rPr>
        <w:t xml:space="preserve"> desde la entrega. El </w:t>
      </w:r>
      <w:r w:rsidRPr="008C67B3">
        <w:rPr>
          <w:rFonts w:ascii="Arial" w:hAnsi="Arial" w:cs="Arial"/>
          <w:b/>
          <w:sz w:val="21"/>
          <w:szCs w:val="21"/>
          <w:lang w:val="es-ES_tradnl"/>
        </w:rPr>
        <w:t xml:space="preserve">PROVEEDOR </w:t>
      </w:r>
      <w:r w:rsidRPr="008C67B3">
        <w:rPr>
          <w:rFonts w:ascii="Arial" w:hAnsi="Arial" w:cs="Arial"/>
          <w:sz w:val="21"/>
          <w:szCs w:val="21"/>
          <w:lang w:val="es-ES_tradnl"/>
        </w:rPr>
        <w:t>deberá comprometerse a la reposición de los bienes adquiridos con defecto descrito anteriormente en un plazo no mayor a dos  meses de efectuado el reclamo formal, sin costo alguno para el</w:t>
      </w:r>
      <w:r w:rsidRPr="008C67B3">
        <w:rPr>
          <w:rFonts w:ascii="Arial" w:hAnsi="Arial" w:cs="Arial"/>
          <w:b/>
          <w:sz w:val="21"/>
          <w:szCs w:val="21"/>
          <w:lang w:val="es-ES_tradnl"/>
        </w:rPr>
        <w:t xml:space="preserve"> CONTRATANTE.</w:t>
      </w:r>
      <w:r w:rsidRPr="008C67B3">
        <w:rPr>
          <w:rFonts w:ascii="Arial" w:hAnsi="Arial" w:cs="Arial"/>
          <w:sz w:val="21"/>
          <w:szCs w:val="21"/>
          <w:lang w:val="es-ES_tradnl"/>
        </w:rPr>
        <w:t xml:space="preserve">La garantía debe cubrir el funcionamiento de los bienes en el lugar designado por la  </w:t>
      </w:r>
      <w:r w:rsidRPr="008C67B3">
        <w:rPr>
          <w:rFonts w:ascii="Arial" w:hAnsi="Arial" w:cs="Arial"/>
          <w:b/>
          <w:sz w:val="21"/>
          <w:szCs w:val="21"/>
          <w:lang w:val="es-ES_tradnl"/>
        </w:rPr>
        <w:t>ENTIDAD</w:t>
      </w:r>
      <w:r w:rsidRPr="008C67B3">
        <w:rPr>
          <w:rFonts w:ascii="Arial" w:hAnsi="Arial" w:cs="Arial"/>
          <w:sz w:val="21"/>
          <w:szCs w:val="21"/>
          <w:lang w:val="es-ES_tradnl"/>
        </w:rPr>
        <w:t xml:space="preserve"> en el territorio de Bolivia.</w:t>
      </w:r>
    </w:p>
    <w:p w:rsidR="00061C95" w:rsidRDefault="00061C95" w:rsidP="00061C95">
      <w:pPr>
        <w:autoSpaceDE w:val="0"/>
        <w:autoSpaceDN w:val="0"/>
        <w:adjustRightInd w:val="0"/>
        <w:jc w:val="both"/>
        <w:rPr>
          <w:rFonts w:ascii="Arial" w:eastAsia="Calibri" w:hAnsi="Arial" w:cs="Arial"/>
          <w:b/>
          <w:color w:val="000000"/>
          <w:lang w:val="es-ES_tradnl"/>
        </w:rPr>
      </w:pPr>
      <w:r>
        <w:rPr>
          <w:rFonts w:ascii="Arial" w:eastAsia="Calibri" w:hAnsi="Arial" w:cs="Arial"/>
          <w:b/>
          <w:color w:val="000000"/>
          <w:lang w:val="es-ES_tradnl"/>
        </w:rPr>
        <w:t>12.3</w:t>
      </w:r>
      <w:r w:rsidRPr="00812E0E">
        <w:rPr>
          <w:rFonts w:ascii="Arial" w:eastAsia="Calibri" w:hAnsi="Arial" w:cs="Arial"/>
          <w:b/>
          <w:color w:val="000000"/>
          <w:lang w:val="es-ES_tradnl"/>
        </w:rPr>
        <w:tab/>
        <w:t xml:space="preserve">GARANTIA </w:t>
      </w:r>
      <w:r>
        <w:rPr>
          <w:rFonts w:ascii="Arial" w:eastAsia="Calibri" w:hAnsi="Arial" w:cs="Arial"/>
          <w:b/>
          <w:color w:val="000000"/>
          <w:lang w:val="es-ES_tradnl"/>
        </w:rPr>
        <w:t>TECNICA</w:t>
      </w:r>
    </w:p>
    <w:p w:rsidR="00061C95" w:rsidRPr="00812E0E" w:rsidRDefault="00061C95" w:rsidP="00061C95">
      <w:pPr>
        <w:autoSpaceDE w:val="0"/>
        <w:autoSpaceDN w:val="0"/>
        <w:adjustRightInd w:val="0"/>
        <w:jc w:val="both"/>
        <w:rPr>
          <w:rFonts w:ascii="Arial" w:eastAsia="Calibri" w:hAnsi="Arial" w:cs="Arial"/>
          <w:b/>
          <w:color w:val="000000"/>
          <w:lang w:val="es-ES_tradnl"/>
        </w:rPr>
      </w:pPr>
    </w:p>
    <w:p w:rsidR="00061C95" w:rsidRPr="00812E0E" w:rsidRDefault="00061C95" w:rsidP="00061C95">
      <w:pPr>
        <w:autoSpaceDE w:val="0"/>
        <w:autoSpaceDN w:val="0"/>
        <w:adjustRightInd w:val="0"/>
        <w:jc w:val="both"/>
        <w:rPr>
          <w:rFonts w:ascii="Arial" w:eastAsia="Calibri" w:hAnsi="Arial" w:cs="Arial"/>
          <w:color w:val="000000"/>
          <w:lang w:val="es-ES_tradnl"/>
        </w:rPr>
      </w:pPr>
      <w:r w:rsidRPr="00812E0E">
        <w:rPr>
          <w:rFonts w:ascii="Arial" w:eastAsia="Calibri" w:hAnsi="Arial" w:cs="Arial"/>
          <w:color w:val="000000"/>
          <w:lang w:val="es-ES_tradnl"/>
        </w:rPr>
        <w:t xml:space="preserve">El </w:t>
      </w:r>
      <w:r w:rsidRPr="00812E0E">
        <w:rPr>
          <w:rFonts w:ascii="Arial" w:eastAsia="Calibri" w:hAnsi="Arial" w:cs="Arial"/>
          <w:b/>
          <w:color w:val="000000"/>
          <w:lang w:val="es-ES_tradnl"/>
        </w:rPr>
        <w:t>PROVEEDOR</w:t>
      </w:r>
      <w:r w:rsidRPr="00812E0E">
        <w:rPr>
          <w:rFonts w:ascii="Arial" w:eastAsia="Calibri" w:hAnsi="Arial" w:cs="Arial"/>
          <w:color w:val="000000"/>
          <w:lang w:val="es-ES_tradnl"/>
        </w:rPr>
        <w:t xml:space="preserve">, entregará a </w:t>
      </w:r>
      <w:r w:rsidRPr="00812E0E">
        <w:rPr>
          <w:rFonts w:ascii="Arial" w:eastAsia="Calibri" w:hAnsi="Arial" w:cs="Arial"/>
          <w:b/>
          <w:color w:val="000000"/>
          <w:lang w:val="es-ES_tradnl"/>
        </w:rPr>
        <w:t xml:space="preserve">YPFB </w:t>
      </w:r>
      <w:r w:rsidRPr="00812E0E">
        <w:rPr>
          <w:rFonts w:ascii="Arial" w:eastAsia="Calibri" w:hAnsi="Arial" w:cs="Arial"/>
          <w:color w:val="000000"/>
          <w:lang w:val="es-ES_tradnl"/>
        </w:rPr>
        <w:t xml:space="preserve">de manera previa a la Recepción, una Garantia de  a la orden de Yacimientos Petrolíferos Fiscales Bolivianos por el término de </w:t>
      </w:r>
      <w:r>
        <w:rPr>
          <w:rFonts w:ascii="Arial" w:eastAsia="Calibri" w:hAnsi="Arial" w:cs="Arial"/>
          <w:color w:val="000000"/>
          <w:lang w:val="es-ES_tradnl"/>
        </w:rPr>
        <w:t xml:space="preserve">seis </w:t>
      </w:r>
      <w:r w:rsidRPr="00812E0E">
        <w:rPr>
          <w:rFonts w:ascii="Arial" w:eastAsia="Calibri" w:hAnsi="Arial" w:cs="Arial"/>
          <w:color w:val="000000"/>
          <w:lang w:val="es-ES_tradnl"/>
        </w:rPr>
        <w:t>(</w:t>
      </w:r>
      <w:r>
        <w:rPr>
          <w:rFonts w:ascii="Arial" w:eastAsia="Calibri" w:hAnsi="Arial" w:cs="Arial"/>
          <w:color w:val="000000"/>
          <w:lang w:val="es-ES_tradnl"/>
        </w:rPr>
        <w:t>06</w:t>
      </w:r>
      <w:r w:rsidRPr="00812E0E">
        <w:rPr>
          <w:rFonts w:ascii="Arial" w:eastAsia="Calibri" w:hAnsi="Arial" w:cs="Arial"/>
          <w:color w:val="000000"/>
          <w:lang w:val="es-ES_tradnl"/>
        </w:rPr>
        <w:t xml:space="preserve">) Meses, computables a partir de la entrega definitiva, cuyo objeto será garantizar la correcta reparación de los Defectos </w:t>
      </w:r>
      <w:r>
        <w:rPr>
          <w:rFonts w:cs="Calibri"/>
          <w:sz w:val="18"/>
          <w:szCs w:val="18"/>
        </w:rPr>
        <w:t>de diseño y/o fabricación.</w:t>
      </w:r>
    </w:p>
    <w:p w:rsidR="00061C95" w:rsidRPr="00737522" w:rsidRDefault="00061C95" w:rsidP="00061C95">
      <w:pPr>
        <w:autoSpaceDE w:val="0"/>
        <w:autoSpaceDN w:val="0"/>
        <w:adjustRightInd w:val="0"/>
        <w:jc w:val="both"/>
        <w:rPr>
          <w:rFonts w:ascii="Arial" w:eastAsia="Calibri" w:hAnsi="Arial" w:cs="Arial"/>
          <w:color w:val="000000"/>
          <w:lang w:val="es-ES_tradnl"/>
        </w:rPr>
      </w:pP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TERCERA</w:t>
      </w:r>
      <w:r w:rsidRPr="005626DC">
        <w:rPr>
          <w:rFonts w:ascii="Arial" w:hAnsi="Arial" w:cs="Arial"/>
          <w:b/>
          <w:u w:val="single"/>
          <w:lang w:val="es-ES_tradnl"/>
        </w:rPr>
        <w:t xml:space="preserve">.- (MOROSIDAD Y SUS PENALIDADES) </w:t>
      </w:r>
    </w:p>
    <w:p w:rsidR="00061C95" w:rsidRPr="00E95C4B" w:rsidRDefault="00061C95" w:rsidP="00061C9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w:t>
      </w:r>
      <w:r>
        <w:rPr>
          <w:rFonts w:cs="Calibri"/>
          <w:sz w:val="18"/>
          <w:szCs w:val="18"/>
        </w:rPr>
        <w:t xml:space="preserve"> una multas del equivalente </w:t>
      </w:r>
      <w:r w:rsidRPr="00E95C4B">
        <w:rPr>
          <w:rFonts w:ascii="Arial" w:hAnsi="Arial" w:cs="Arial"/>
          <w:lang w:val="es-ES_tradnl"/>
        </w:rPr>
        <w:t xml:space="preserve">al uno por ciento (1%) sobre el importe total de la adjudicación por día de retraso. </w:t>
      </w:r>
    </w:p>
    <w:p w:rsidR="00061C95" w:rsidRPr="00E95C4B" w:rsidRDefault="00061C95" w:rsidP="00061C95">
      <w:pPr>
        <w:spacing w:before="120" w:after="120"/>
        <w:jc w:val="both"/>
        <w:rPr>
          <w:rFonts w:cs="Calibri"/>
          <w:sz w:val="18"/>
          <w:szCs w:val="18"/>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061C95" w:rsidRPr="005626DC" w:rsidRDefault="00061C95" w:rsidP="00061C9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061C95" w:rsidRPr="005626DC" w:rsidRDefault="00061C95" w:rsidP="00061C9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CUARTA</w:t>
      </w:r>
      <w:r w:rsidRPr="005626DC">
        <w:rPr>
          <w:rFonts w:ascii="Arial" w:hAnsi="Arial" w:cs="Arial"/>
          <w:b/>
          <w:u w:val="single"/>
        </w:rPr>
        <w:t>.- (NOTIFICACIONES)</w:t>
      </w:r>
    </w:p>
    <w:p w:rsidR="00061C95" w:rsidRPr="005626DC" w:rsidRDefault="00061C95" w:rsidP="00061C9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w:t>
      </w:r>
      <w:r>
        <w:rPr>
          <w:rFonts w:ascii="Arial" w:hAnsi="Arial" w:cs="Arial"/>
          <w:b/>
          <w:lang w:val="es-ES_tradnl"/>
        </w:rPr>
        <w:t>4</w:t>
      </w:r>
      <w:r w:rsidRPr="005626DC">
        <w:rPr>
          <w:rFonts w:ascii="Arial" w:hAnsi="Arial" w:cs="Arial"/>
          <w:b/>
          <w:lang w:val="es-ES_tradnl"/>
        </w:rPr>
        <w:t>.1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61C95" w:rsidRPr="005626DC" w:rsidTr="00DE0469">
        <w:trPr>
          <w:trHeight w:val="237"/>
        </w:trPr>
        <w:tc>
          <w:tcPr>
            <w:tcW w:w="4511" w:type="dxa"/>
            <w:tcBorders>
              <w:top w:val="single" w:sz="4" w:space="0" w:color="auto"/>
              <w:left w:val="single" w:sz="4" w:space="0" w:color="auto"/>
              <w:bottom w:val="single" w:sz="4" w:space="0" w:color="auto"/>
              <w:right w:val="single" w:sz="4" w:space="0" w:color="auto"/>
            </w:tcBorders>
          </w:tcPr>
          <w:p w:rsidR="00061C95" w:rsidRPr="005626DC" w:rsidRDefault="00061C95" w:rsidP="00DE046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61C95" w:rsidRPr="005626DC" w:rsidRDefault="00061C95" w:rsidP="00DE046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61C95" w:rsidRPr="005626DC" w:rsidTr="00DE0469">
        <w:trPr>
          <w:trHeight w:val="1505"/>
        </w:trPr>
        <w:tc>
          <w:tcPr>
            <w:tcW w:w="4511" w:type="dxa"/>
            <w:tcBorders>
              <w:top w:val="single" w:sz="4" w:space="0" w:color="auto"/>
              <w:left w:val="single" w:sz="4" w:space="0" w:color="auto"/>
              <w:bottom w:val="single" w:sz="4" w:space="0" w:color="auto"/>
              <w:right w:val="single" w:sz="4" w:space="0" w:color="auto"/>
            </w:tcBorders>
          </w:tcPr>
          <w:p w:rsidR="00061C95" w:rsidRPr="005626DC" w:rsidRDefault="00061C95" w:rsidP="00DE0469">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rsidR="00061C95" w:rsidRDefault="00061C95" w:rsidP="00DE046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061C95" w:rsidRPr="00E07048" w:rsidRDefault="00061C95" w:rsidP="00DE046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061C95" w:rsidRPr="005626DC" w:rsidRDefault="00061C95" w:rsidP="00DE046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061C95" w:rsidRPr="005626DC" w:rsidRDefault="00061C95" w:rsidP="00DE0469">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061C95" w:rsidRPr="005626DC" w:rsidRDefault="00061C95" w:rsidP="00DE046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061C95" w:rsidRPr="005626DC" w:rsidRDefault="00061C95" w:rsidP="00DE046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061C95" w:rsidRDefault="00061C95" w:rsidP="00DE046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061C95" w:rsidRDefault="00061C95" w:rsidP="00DE046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061C95" w:rsidRPr="005626DC" w:rsidRDefault="00061C95" w:rsidP="00DE046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061C95" w:rsidRPr="005626DC" w:rsidRDefault="00061C95" w:rsidP="00DE0469">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061C95" w:rsidRPr="005626DC" w:rsidRDefault="00061C95" w:rsidP="00DE046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061C95" w:rsidRPr="005626DC" w:rsidRDefault="00061C95" w:rsidP="00061C9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4</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061C95" w:rsidRPr="005626DC" w:rsidRDefault="00061C95" w:rsidP="00061C9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061C95" w:rsidRPr="005626DC" w:rsidRDefault="00061C95" w:rsidP="00061C9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(RESPONSABILIDADES Y OBLIGACIONES DEL PROVEEDOR)</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061C95" w:rsidRPr="005626DC" w:rsidRDefault="00061C95" w:rsidP="00061C95">
      <w:pPr>
        <w:spacing w:before="120" w:after="120"/>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.1</w:t>
      </w:r>
      <w:r w:rsidRPr="005626DC">
        <w:rPr>
          <w:rFonts w:ascii="Arial" w:hAnsi="Arial" w:cs="Arial"/>
          <w:b/>
          <w:lang w:val="es-ES_tradnl"/>
        </w:rPr>
        <w:tab/>
        <w:t>Responsabilidades:</w:t>
      </w:r>
    </w:p>
    <w:p w:rsidR="00061C95" w:rsidRPr="00C4196D" w:rsidRDefault="00061C95" w:rsidP="00061C9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C4196D">
        <w:rPr>
          <w:rFonts w:ascii="Arial" w:hAnsi="Arial" w:cs="Arial"/>
          <w:b/>
          <w:lang w:val="es-ES_tradnl"/>
        </w:rPr>
        <w:t>a)</w:t>
      </w:r>
      <w:r w:rsidRPr="00C4196D">
        <w:rPr>
          <w:rFonts w:ascii="Arial" w:hAnsi="Arial" w:cs="Arial"/>
          <w:lang w:val="es-ES_tradnl"/>
        </w:rPr>
        <w:tab/>
        <w:t xml:space="preserve">Cumplir con el presente Contrato. </w:t>
      </w:r>
    </w:p>
    <w:p w:rsidR="00061C95" w:rsidRPr="005626DC" w:rsidRDefault="00061C95" w:rsidP="00061C95">
      <w:pPr>
        <w:widowControl w:val="0"/>
        <w:tabs>
          <w:tab w:val="num" w:pos="720"/>
        </w:tabs>
        <w:spacing w:before="120" w:after="120"/>
        <w:ind w:left="1134" w:hanging="984"/>
        <w:jc w:val="both"/>
        <w:rPr>
          <w:rFonts w:ascii="Arial" w:hAnsi="Arial" w:cs="Arial"/>
          <w:lang w:val="es-ES_tradnl"/>
        </w:rPr>
      </w:pPr>
      <w:r w:rsidRPr="00C4196D">
        <w:rPr>
          <w:rFonts w:ascii="Arial" w:hAnsi="Arial" w:cs="Arial"/>
          <w:lang w:val="es-ES_tradnl"/>
        </w:rPr>
        <w:tab/>
      </w:r>
      <w:r w:rsidRPr="00C4196D">
        <w:rPr>
          <w:rFonts w:ascii="Arial" w:hAnsi="Arial" w:cs="Arial"/>
          <w:b/>
          <w:lang w:val="es-ES_tradnl"/>
        </w:rPr>
        <w:t>b)</w:t>
      </w:r>
      <w:r w:rsidRPr="00C4196D">
        <w:rPr>
          <w:rFonts w:ascii="Arial" w:hAnsi="Arial" w:cs="Arial"/>
          <w:lang w:val="es-ES_tradnl"/>
        </w:rPr>
        <w:tab/>
        <w:t>No podrá entregar la Adquisición con bienes usados o defectuosos, debiendo en su caso ser</w:t>
      </w:r>
      <w:r w:rsidRPr="005626DC">
        <w:rPr>
          <w:rFonts w:ascii="Arial" w:hAnsi="Arial" w:cs="Arial"/>
          <w:lang w:val="es-ES_tradnl"/>
        </w:rPr>
        <w:t xml:space="preserve">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061C95" w:rsidRPr="005626DC" w:rsidRDefault="00061C95" w:rsidP="00061C9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061C95" w:rsidRPr="005626DC" w:rsidRDefault="00061C95" w:rsidP="00061C9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61C95" w:rsidRPr="005626DC" w:rsidRDefault="00061C95" w:rsidP="00061C9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61C95" w:rsidRPr="005626DC" w:rsidRDefault="00061C95" w:rsidP="00061C9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61C95" w:rsidRPr="005626DC" w:rsidRDefault="00061C95" w:rsidP="00061C9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b/>
          <w:lang w:val="es-ES_tradnl"/>
        </w:rPr>
        <w:tab/>
        <w:t>Obligaciones:</w:t>
      </w: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61C95" w:rsidRPr="005626DC" w:rsidRDefault="00061C95" w:rsidP="00061C95">
      <w:pPr>
        <w:spacing w:before="120" w:after="120"/>
        <w:ind w:left="1134"/>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61C95" w:rsidRPr="005626DC" w:rsidRDefault="00061C95" w:rsidP="00061C95">
      <w:pPr>
        <w:spacing w:before="120" w:after="1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61C95" w:rsidRPr="005626DC" w:rsidRDefault="00061C95" w:rsidP="00061C95">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61C95" w:rsidRPr="005626DC" w:rsidRDefault="00061C95" w:rsidP="00061C95">
      <w:pPr>
        <w:spacing w:before="120" w:after="1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061C95" w:rsidRPr="005626DC" w:rsidRDefault="00061C95" w:rsidP="00061C95">
      <w:pPr>
        <w:spacing w:before="120" w:after="1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061C95" w:rsidRPr="005626DC" w:rsidRDefault="00061C95" w:rsidP="00061C95">
      <w:pPr>
        <w:spacing w:before="120" w:after="120"/>
        <w:ind w:left="720"/>
        <w:contextualSpacing/>
        <w:jc w:val="both"/>
        <w:rPr>
          <w:rFonts w:ascii="Arial" w:hAnsi="Arial" w:cs="Arial"/>
        </w:rPr>
      </w:pPr>
      <w:r w:rsidRPr="005626DC">
        <w:rPr>
          <w:rFonts w:ascii="Arial" w:hAnsi="Arial" w:cs="Arial"/>
        </w:rPr>
        <w:tab/>
      </w:r>
    </w:p>
    <w:p w:rsidR="00061C95" w:rsidRPr="002046C9" w:rsidRDefault="00061C95" w:rsidP="00061C95">
      <w:pPr>
        <w:numPr>
          <w:ilvl w:val="0"/>
          <w:numId w:val="44"/>
        </w:numPr>
        <w:spacing w:before="120" w:after="120"/>
        <w:ind w:left="1134" w:hanging="425"/>
        <w:contextualSpacing/>
        <w:jc w:val="both"/>
        <w:rPr>
          <w:rFonts w:ascii="Arial" w:hAnsi="Arial" w:cs="Arial"/>
        </w:rPr>
      </w:pPr>
      <w:r w:rsidRPr="002046C9">
        <w:rPr>
          <w:rFonts w:ascii="Arial" w:hAnsi="Arial" w:cs="Arial"/>
        </w:rPr>
        <w:t xml:space="preserve">Mantener a la </w:t>
      </w:r>
      <w:r w:rsidRPr="002046C9">
        <w:rPr>
          <w:rFonts w:ascii="Arial" w:hAnsi="Arial" w:cs="Arial"/>
          <w:b/>
        </w:rPr>
        <w:t>ENTIDAD</w:t>
      </w:r>
      <w:r w:rsidRPr="002046C9">
        <w:rPr>
          <w:rFonts w:ascii="Arial" w:hAnsi="Arial" w:cs="Arial"/>
        </w:rPr>
        <w:t xml:space="preserve"> exonerada contra cualquier multa o penalidad de cualquier tipo o naturaleza que fuera impuesta por causa de incumplimiento o infracción de la legislación laboral o social.</w:t>
      </w:r>
    </w:p>
    <w:p w:rsidR="00061C95" w:rsidRPr="005626DC" w:rsidRDefault="00061C95" w:rsidP="00061C95">
      <w:pPr>
        <w:numPr>
          <w:ilvl w:val="0"/>
          <w:numId w:val="44"/>
        </w:numPr>
        <w:spacing w:before="120" w:after="120"/>
        <w:ind w:left="1134" w:hanging="425"/>
        <w:contextualSpacing/>
        <w:jc w:val="both"/>
        <w:rPr>
          <w:rFonts w:ascii="Arial" w:hAnsi="Arial" w:cs="Arial"/>
        </w:rPr>
      </w:pPr>
      <w:r w:rsidRPr="002046C9">
        <w:rPr>
          <w:rFonts w:ascii="Arial" w:hAnsi="Arial" w:cs="Arial"/>
        </w:rPr>
        <w:t>La empresa adjudicada al momento de realizar la entrega de la totalidad de los Paneles de Madera, deberá entrega del correspondiente Certificado  Forestal (CFO)</w:t>
      </w:r>
    </w:p>
    <w:p w:rsidR="00061C95" w:rsidRPr="005626DC" w:rsidRDefault="00061C95" w:rsidP="00061C95">
      <w:pPr>
        <w:spacing w:before="120" w:after="120"/>
        <w:ind w:left="720"/>
        <w:contextualSpacing/>
        <w:jc w:val="both"/>
        <w:rPr>
          <w:rFonts w:ascii="Arial" w:hAnsi="Arial" w:cs="Arial"/>
        </w:rPr>
      </w:pPr>
    </w:p>
    <w:p w:rsidR="00061C95" w:rsidRPr="005626DC" w:rsidRDefault="00061C95" w:rsidP="00061C9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061C95" w:rsidRPr="005626DC" w:rsidRDefault="00061C95" w:rsidP="00061C95">
      <w:pPr>
        <w:spacing w:before="120" w:after="120"/>
        <w:contextualSpacing/>
        <w:jc w:val="both"/>
        <w:rPr>
          <w:rFonts w:ascii="Arial" w:hAnsi="Arial" w:cs="Arial"/>
        </w:rPr>
      </w:pP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SEPTIMA</w:t>
      </w:r>
      <w:r w:rsidRPr="005626DC">
        <w:rPr>
          <w:rFonts w:ascii="Arial" w:hAnsi="Arial" w:cs="Arial"/>
          <w:b/>
          <w:u w:val="single"/>
          <w:lang w:val="es-ES_tradnl"/>
        </w:rPr>
        <w:t>.- (OBLIGACIONES DE LA ENTIDAD)</w:t>
      </w:r>
    </w:p>
    <w:p w:rsidR="00061C95" w:rsidRPr="005626DC" w:rsidRDefault="00061C95" w:rsidP="00061C9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61C95" w:rsidRPr="005626DC" w:rsidRDefault="00061C95" w:rsidP="00061C95">
      <w:pPr>
        <w:spacing w:before="120" w:after="120"/>
        <w:ind w:left="709" w:hanging="709"/>
        <w:jc w:val="both"/>
        <w:rPr>
          <w:rFonts w:ascii="Arial" w:hAnsi="Arial" w:cs="Arial"/>
        </w:rPr>
      </w:pPr>
      <w:r w:rsidRPr="005626DC">
        <w:rPr>
          <w:rFonts w:ascii="Arial" w:hAnsi="Arial" w:cs="Arial"/>
          <w:b/>
        </w:rPr>
        <w:t>1</w:t>
      </w:r>
      <w:r>
        <w:rPr>
          <w:rFonts w:ascii="Arial" w:hAnsi="Arial" w:cs="Arial"/>
          <w:b/>
        </w:rPr>
        <w:t>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61C95" w:rsidRPr="005626DC" w:rsidRDefault="00061C95" w:rsidP="00061C95">
      <w:pPr>
        <w:spacing w:before="120" w:after="120"/>
        <w:ind w:left="705" w:hanging="705"/>
        <w:jc w:val="both"/>
        <w:rPr>
          <w:rFonts w:ascii="Arial" w:hAnsi="Arial" w:cs="Arial"/>
        </w:rPr>
      </w:pPr>
      <w:r w:rsidRPr="005626DC">
        <w:rPr>
          <w:rFonts w:ascii="Arial" w:hAnsi="Arial" w:cs="Arial"/>
          <w:b/>
        </w:rPr>
        <w:t>1</w:t>
      </w:r>
      <w:r>
        <w:rPr>
          <w:rFonts w:ascii="Arial" w:hAnsi="Arial" w:cs="Arial"/>
          <w:b/>
        </w:rPr>
        <w:t>7</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61C95" w:rsidRPr="005626DC" w:rsidRDefault="00061C95" w:rsidP="00061C95">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(INTRANSFERIBILIDAD DEL CONTRATO)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061C95" w:rsidRPr="005626DC" w:rsidRDefault="00061C95" w:rsidP="00061C9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61C95" w:rsidRDefault="00061C95" w:rsidP="00061C9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61C95" w:rsidRDefault="00061C95" w:rsidP="00061C95">
      <w:pPr>
        <w:spacing w:before="120" w:after="120"/>
        <w:jc w:val="both"/>
        <w:rPr>
          <w:rFonts w:ascii="Arial" w:hAnsi="Arial" w:cs="Arial"/>
          <w:lang w:val="es-ES_tradnl"/>
        </w:rPr>
      </w:pPr>
    </w:p>
    <w:p w:rsidR="00061C95" w:rsidRPr="005626DC" w:rsidRDefault="00061C95" w:rsidP="00061C95">
      <w:pPr>
        <w:spacing w:before="120" w:after="120"/>
        <w:jc w:val="both"/>
        <w:rPr>
          <w:rFonts w:ascii="Arial" w:hAnsi="Arial" w:cs="Arial"/>
          <w:lang w:val="es-ES_tradnl"/>
        </w:rPr>
      </w:pPr>
    </w:p>
    <w:p w:rsidR="00061C95" w:rsidRPr="005626DC" w:rsidRDefault="00061C95" w:rsidP="00061C95">
      <w:pPr>
        <w:spacing w:before="120" w:after="120"/>
        <w:jc w:val="both"/>
        <w:rPr>
          <w:rFonts w:ascii="Arial" w:hAnsi="Arial" w:cs="Arial"/>
          <w:u w:val="single"/>
          <w:lang w:val="es-ES_tradnl"/>
        </w:rPr>
      </w:pPr>
      <w:r>
        <w:rPr>
          <w:rFonts w:ascii="Arial" w:hAnsi="Arial" w:cs="Arial"/>
          <w:b/>
          <w:u w:val="single"/>
          <w:lang w:val="es-ES_tradnl"/>
        </w:rPr>
        <w:t>DECIMA NOVENA</w:t>
      </w:r>
      <w:r w:rsidRPr="005626DC">
        <w:rPr>
          <w:rFonts w:ascii="Arial" w:hAnsi="Arial" w:cs="Arial"/>
          <w:b/>
          <w:u w:val="single"/>
          <w:lang w:val="es-ES_tradnl"/>
        </w:rPr>
        <w:t xml:space="preserve">.- (IMPUESTOS Y TRIBUTOS) </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61C95" w:rsidRDefault="00061C95" w:rsidP="00061C95">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61C95" w:rsidRPr="005626DC" w:rsidRDefault="00061C95" w:rsidP="00061C9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rsidR="00061C95" w:rsidRPr="005626DC" w:rsidRDefault="00061C95" w:rsidP="00061C9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61C95" w:rsidRPr="005626DC" w:rsidRDefault="00061C95" w:rsidP="00061C95">
      <w:pPr>
        <w:shd w:val="clear" w:color="auto" w:fill="FFFFFF"/>
        <w:tabs>
          <w:tab w:val="left" w:pos="426"/>
        </w:tabs>
        <w:spacing w:before="120" w:after="120"/>
        <w:ind w:right="-6"/>
        <w:contextualSpacing/>
        <w:jc w:val="both"/>
        <w:rPr>
          <w:rFonts w:ascii="Arial" w:hAnsi="Arial" w:cs="Arial"/>
          <w:lang w:val="es-BO"/>
        </w:rPr>
      </w:pPr>
    </w:p>
    <w:p w:rsidR="00061C95" w:rsidRPr="005626DC" w:rsidRDefault="00061C95" w:rsidP="00061C9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61C95" w:rsidRPr="005626DC" w:rsidRDefault="00061C95" w:rsidP="00061C95">
      <w:pPr>
        <w:spacing w:before="120" w:after="120"/>
        <w:contextualSpacing/>
        <w:jc w:val="both"/>
        <w:rPr>
          <w:rFonts w:ascii="Arial" w:hAnsi="Arial" w:cs="Arial"/>
          <w:lang w:val="es-BO"/>
        </w:rPr>
      </w:pPr>
    </w:p>
    <w:p w:rsidR="00061C95" w:rsidRPr="005626DC" w:rsidRDefault="00061C95" w:rsidP="00061C9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61C95" w:rsidRPr="005626DC" w:rsidRDefault="00061C95" w:rsidP="00061C95">
      <w:pPr>
        <w:shd w:val="clear" w:color="auto" w:fill="FFFFFF"/>
        <w:tabs>
          <w:tab w:val="left" w:pos="426"/>
        </w:tabs>
        <w:spacing w:before="120" w:after="120"/>
        <w:ind w:right="-6"/>
        <w:contextualSpacing/>
        <w:jc w:val="both"/>
        <w:rPr>
          <w:rFonts w:ascii="Arial" w:hAnsi="Arial" w:cs="Arial"/>
          <w:lang w:val="es-BO"/>
        </w:rPr>
      </w:pPr>
    </w:p>
    <w:p w:rsidR="00061C95" w:rsidRPr="005626DC" w:rsidRDefault="00061C95" w:rsidP="00061C9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061C95" w:rsidRPr="005626DC" w:rsidRDefault="00061C95" w:rsidP="00061C95">
      <w:pPr>
        <w:pStyle w:val="Prrafodelista"/>
        <w:numPr>
          <w:ilvl w:val="0"/>
          <w:numId w:val="4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061C95" w:rsidRPr="005626DC" w:rsidRDefault="00061C95" w:rsidP="00061C95">
      <w:pPr>
        <w:numPr>
          <w:ilvl w:val="0"/>
          <w:numId w:val="4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061C95" w:rsidRPr="005626DC" w:rsidRDefault="00061C95" w:rsidP="00061C95">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61C95" w:rsidRPr="005626DC" w:rsidRDefault="00061C95" w:rsidP="00061C95">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.1   Condiciones de Validez:</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061C95" w:rsidRPr="005626DC" w:rsidRDefault="00061C95" w:rsidP="00061C95">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61C95" w:rsidRPr="005626DC" w:rsidRDefault="00061C95" w:rsidP="00061C95">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061C95" w:rsidRPr="005626DC" w:rsidRDefault="00061C95" w:rsidP="00061C95">
      <w:pPr>
        <w:spacing w:before="120" w:after="120"/>
        <w:ind w:left="851"/>
        <w:contextualSpacing/>
        <w:jc w:val="both"/>
        <w:rPr>
          <w:rFonts w:ascii="Arial" w:hAnsi="Arial" w:cs="Arial"/>
          <w:lang w:val="es-ES_tradnl"/>
        </w:rPr>
      </w:pPr>
    </w:p>
    <w:p w:rsidR="00061C95" w:rsidRPr="005626DC" w:rsidRDefault="00061C95" w:rsidP="00061C95">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061C95" w:rsidRPr="005626DC" w:rsidRDefault="00061C95" w:rsidP="00061C95">
      <w:pPr>
        <w:spacing w:before="120" w:after="120"/>
        <w:contextualSpacing/>
        <w:jc w:val="both"/>
        <w:rPr>
          <w:rFonts w:ascii="Arial" w:hAnsi="Arial" w:cs="Arial"/>
          <w:lang w:val="es-ES_tradnl"/>
        </w:rPr>
      </w:pP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061C95" w:rsidRPr="005626DC" w:rsidRDefault="00061C95" w:rsidP="00061C95">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.2   Cumplimiento ininterrumpido: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61C95" w:rsidRPr="005626DC" w:rsidRDefault="00061C95" w:rsidP="00061C95">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.3   Prórrogas:</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61C95" w:rsidRPr="005626DC" w:rsidRDefault="00061C95" w:rsidP="00061C9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61C95" w:rsidRPr="005626DC" w:rsidRDefault="00061C95" w:rsidP="00061C95">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61C95" w:rsidRPr="005626DC" w:rsidRDefault="00061C95" w:rsidP="00061C9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61C95" w:rsidRPr="005626DC" w:rsidRDefault="00061C95" w:rsidP="00061C9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61C95" w:rsidRPr="005626DC" w:rsidRDefault="00061C95" w:rsidP="00061C9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061C95" w:rsidRPr="005626DC" w:rsidRDefault="00061C95" w:rsidP="00061C9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61C95" w:rsidRPr="005626DC" w:rsidRDefault="00061C95" w:rsidP="00061C95">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061C95" w:rsidRPr="005626DC" w:rsidRDefault="00061C95" w:rsidP="00061C9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061C95" w:rsidRPr="005626DC" w:rsidRDefault="00061C95" w:rsidP="00061C95">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061C95" w:rsidRPr="005626DC" w:rsidRDefault="00061C95" w:rsidP="00061C95">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061C95" w:rsidRPr="005626DC" w:rsidRDefault="00061C95" w:rsidP="00061C95">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061C95" w:rsidRPr="005626DC" w:rsidRDefault="00061C95" w:rsidP="00061C95">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61C95" w:rsidRPr="005626DC" w:rsidRDefault="00061C95" w:rsidP="00061C95">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61C95" w:rsidRPr="005626DC" w:rsidRDefault="00061C95" w:rsidP="00061C95">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061C95" w:rsidRPr="005626DC" w:rsidRDefault="00061C95" w:rsidP="00061C95">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61C95" w:rsidRPr="005626DC" w:rsidRDefault="00061C95" w:rsidP="00061C9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061C95" w:rsidRPr="005626DC" w:rsidRDefault="00061C95" w:rsidP="00061C9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61C95" w:rsidRPr="005626DC" w:rsidRDefault="00061C95" w:rsidP="00061C95">
      <w:pPr>
        <w:pStyle w:val="Prrafodelista"/>
        <w:numPr>
          <w:ilvl w:val="0"/>
          <w:numId w:val="4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061C95" w:rsidRPr="005626DC" w:rsidRDefault="00061C95" w:rsidP="00061C95">
      <w:pPr>
        <w:pStyle w:val="Prrafodelista"/>
        <w:spacing w:before="120" w:after="120"/>
        <w:ind w:left="2484"/>
        <w:jc w:val="both"/>
        <w:rPr>
          <w:rFonts w:ascii="Arial" w:hAnsi="Arial" w:cs="Arial"/>
          <w:lang w:val="es-ES_tradnl"/>
        </w:rPr>
      </w:pPr>
    </w:p>
    <w:p w:rsidR="00061C95" w:rsidRPr="005626DC" w:rsidRDefault="00061C95" w:rsidP="00061C95">
      <w:pPr>
        <w:pStyle w:val="Prrafodelista"/>
        <w:numPr>
          <w:ilvl w:val="0"/>
          <w:numId w:val="4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61C95" w:rsidRPr="005626DC" w:rsidRDefault="00061C95" w:rsidP="00061C95">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61C95" w:rsidRPr="005626DC" w:rsidRDefault="00061C95" w:rsidP="00061C95">
      <w:pPr>
        <w:pStyle w:val="Prrafodelista"/>
        <w:spacing w:before="120" w:after="120"/>
        <w:ind w:left="1996" w:hanging="1145"/>
        <w:jc w:val="both"/>
        <w:rPr>
          <w:rFonts w:ascii="Arial" w:hAnsi="Arial" w:cs="Arial"/>
          <w:color w:val="000000"/>
        </w:rPr>
      </w:pPr>
    </w:p>
    <w:p w:rsidR="00061C95" w:rsidRPr="005626DC" w:rsidRDefault="00061C95" w:rsidP="00061C95">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061C95" w:rsidRPr="005626DC" w:rsidRDefault="00061C95" w:rsidP="00061C95">
      <w:pPr>
        <w:pStyle w:val="Prrafodelista"/>
        <w:spacing w:before="120" w:after="120"/>
        <w:ind w:left="1996" w:hanging="1145"/>
        <w:jc w:val="both"/>
        <w:rPr>
          <w:rFonts w:ascii="Arial" w:hAnsi="Arial" w:cs="Arial"/>
        </w:rPr>
      </w:pPr>
    </w:p>
    <w:p w:rsidR="00061C95" w:rsidRPr="00E95C4B" w:rsidRDefault="00061C95" w:rsidP="00061C95">
      <w:pPr>
        <w:pStyle w:val="Prrafodelista"/>
        <w:numPr>
          <w:ilvl w:val="0"/>
          <w:numId w:val="49"/>
        </w:numPr>
        <w:tabs>
          <w:tab w:val="left" w:pos="1985"/>
        </w:tabs>
        <w:spacing w:before="120" w:after="120"/>
        <w:contextualSpacing/>
        <w:jc w:val="both"/>
        <w:rPr>
          <w:rFonts w:ascii="Arial" w:hAnsi="Arial" w:cs="Arial"/>
          <w:b/>
          <w:vanish/>
          <w:lang w:val="es-ES_tradnl"/>
        </w:rPr>
      </w:pPr>
    </w:p>
    <w:p w:rsidR="00061C95" w:rsidRPr="005626DC" w:rsidRDefault="00061C95" w:rsidP="00061C95">
      <w:pPr>
        <w:pStyle w:val="Prrafodelista"/>
        <w:numPr>
          <w:ilvl w:val="2"/>
          <w:numId w:val="49"/>
        </w:numPr>
        <w:tabs>
          <w:tab w:val="left" w:pos="1985"/>
        </w:tabs>
        <w:spacing w:before="120" w:after="120"/>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061C95" w:rsidRPr="005626DC" w:rsidRDefault="00061C95" w:rsidP="00061C9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61C95" w:rsidRPr="005626DC" w:rsidRDefault="00061C95" w:rsidP="00061C95">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w:t>
      </w:r>
      <w:r w:rsidRPr="005626DC">
        <w:rPr>
          <w:rFonts w:ascii="Arial" w:hAnsi="Arial" w:cs="Arial"/>
          <w:lang w:val="es-ES_tradnl"/>
        </w:rPr>
        <w:lastRenderedPageBreak/>
        <w:t>estipulaciones del Contrato y el requirente de la resolución expresara por escrito su conformidad a la solución, el aviso de intención de resolución será retirado.</w:t>
      </w:r>
    </w:p>
    <w:p w:rsidR="00061C95" w:rsidRPr="005626DC" w:rsidRDefault="00061C95" w:rsidP="00061C9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61C95" w:rsidRPr="005626DC" w:rsidRDefault="00061C95" w:rsidP="00061C9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61C95" w:rsidRPr="005626DC" w:rsidRDefault="00061C95" w:rsidP="00061C9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61C95" w:rsidRPr="005626DC" w:rsidRDefault="00061C95" w:rsidP="00061C9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061C95" w:rsidRPr="005626DC" w:rsidRDefault="00061C95" w:rsidP="00061C95">
      <w:pPr>
        <w:spacing w:before="120" w:after="120"/>
        <w:jc w:val="both"/>
        <w:rPr>
          <w:rFonts w:ascii="Arial" w:hAnsi="Arial" w:cs="Arial"/>
          <w:b/>
          <w:u w:val="single"/>
        </w:rPr>
      </w:pPr>
      <w:r w:rsidRPr="005626DC">
        <w:rPr>
          <w:rFonts w:ascii="Arial" w:hAnsi="Arial" w:cs="Arial"/>
          <w:b/>
          <w:u w:val="single"/>
        </w:rPr>
        <w:t xml:space="preserve">VIGÉSIMA </w:t>
      </w:r>
      <w:r>
        <w:rPr>
          <w:rFonts w:ascii="Arial" w:hAnsi="Arial" w:cs="Arial"/>
          <w:b/>
          <w:u w:val="single"/>
        </w:rPr>
        <w:t>CUARTA</w:t>
      </w:r>
      <w:r w:rsidRPr="005626DC">
        <w:rPr>
          <w:rFonts w:ascii="Arial" w:hAnsi="Arial" w:cs="Arial"/>
          <w:b/>
          <w:u w:val="single"/>
        </w:rPr>
        <w:t>.- (CIERRE DE CONTRATO)</w:t>
      </w:r>
    </w:p>
    <w:p w:rsidR="00061C95" w:rsidRPr="005626DC" w:rsidRDefault="00061C95" w:rsidP="00061C9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61C95" w:rsidRPr="005626DC" w:rsidRDefault="00061C95" w:rsidP="00061C9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61C95" w:rsidRPr="005626DC" w:rsidRDefault="00061C95" w:rsidP="00061C9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61C95" w:rsidRPr="005626DC" w:rsidRDefault="00061C95" w:rsidP="00061C95">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SEPTIMA</w:t>
      </w:r>
      <w:r w:rsidRPr="005626DC">
        <w:rPr>
          <w:rFonts w:ascii="Arial" w:hAnsi="Arial" w:cs="Arial"/>
          <w:b/>
          <w:u w:val="single"/>
          <w:lang w:val="es-ES_tradnl"/>
        </w:rPr>
        <w:t>.- (EMBALAJE)</w:t>
      </w:r>
    </w:p>
    <w:p w:rsidR="00061C95" w:rsidRPr="005626DC" w:rsidRDefault="00061C95" w:rsidP="00061C95">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061C95" w:rsidRDefault="00061C95" w:rsidP="00061C9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061C95" w:rsidRPr="00AC4CF5" w:rsidRDefault="00061C95" w:rsidP="00061C95">
      <w:pPr>
        <w:spacing w:after="120"/>
        <w:jc w:val="both"/>
        <w:rPr>
          <w:rFonts w:ascii="Arial" w:hAnsi="Arial" w:cs="Arial"/>
          <w:b/>
          <w:u w:val="single"/>
          <w:lang w:val="es-BO"/>
        </w:rPr>
      </w:pPr>
      <w:r w:rsidRPr="00AC4CF5">
        <w:rPr>
          <w:rFonts w:ascii="Arial" w:hAnsi="Arial" w:cs="Arial"/>
          <w:b/>
          <w:u w:val="single"/>
          <w:lang w:val="es-BO"/>
        </w:rPr>
        <w:t xml:space="preserve">VIGESIMA </w:t>
      </w:r>
      <w:r>
        <w:rPr>
          <w:rFonts w:ascii="Arial" w:hAnsi="Arial" w:cs="Arial"/>
          <w:b/>
          <w:u w:val="single"/>
          <w:lang w:val="es-BO"/>
        </w:rPr>
        <w:t>OCTAVA.-</w:t>
      </w:r>
      <w:r w:rsidRPr="00AC4CF5">
        <w:rPr>
          <w:rFonts w:ascii="Arial" w:hAnsi="Arial" w:cs="Arial"/>
          <w:b/>
          <w:u w:val="single"/>
          <w:lang w:val="es-BO"/>
        </w:rPr>
        <w:t xml:space="preserve"> (PROTOCOLIZACION)</w:t>
      </w:r>
    </w:p>
    <w:p w:rsidR="00061C95" w:rsidRPr="00AC4CF5" w:rsidRDefault="00061C95" w:rsidP="00061C95">
      <w:pPr>
        <w:spacing w:after="120"/>
        <w:jc w:val="both"/>
        <w:rPr>
          <w:rFonts w:ascii="Arial" w:hAnsi="Arial" w:cs="Arial"/>
          <w:lang w:val="es-BO"/>
        </w:rPr>
      </w:pPr>
      <w:r w:rsidRPr="00AC4CF5">
        <w:rPr>
          <w:rFonts w:ascii="Arial" w:hAnsi="Arial" w:cs="Arial"/>
          <w:lang w:val="es-BO"/>
        </w:rPr>
        <w:t xml:space="preserve">El presente Contrato será protocolizado con todas las formalidades de Ley por la </w:t>
      </w:r>
      <w:r w:rsidRPr="00AC4CF5">
        <w:rPr>
          <w:rFonts w:ascii="Arial" w:hAnsi="Arial" w:cs="Arial"/>
          <w:b/>
          <w:lang w:val="es-BO"/>
        </w:rPr>
        <w:t>Entidad</w:t>
      </w:r>
      <w:r w:rsidRPr="00AC4CF5">
        <w:rPr>
          <w:rFonts w:ascii="Arial" w:hAnsi="Arial" w:cs="Arial"/>
          <w:lang w:val="es-BO"/>
        </w:rPr>
        <w:t xml:space="preserve"> en el distrito administrativo correspondiente. El importe que por concepto de protocolización debe ser pagado por el </w:t>
      </w:r>
      <w:r w:rsidRPr="00AC4CF5">
        <w:rPr>
          <w:rFonts w:ascii="Arial" w:hAnsi="Arial" w:cs="Arial"/>
          <w:b/>
          <w:bCs/>
          <w:lang w:val="es-BO"/>
        </w:rPr>
        <w:t>Contratista</w:t>
      </w:r>
      <w:r w:rsidRPr="00AC4CF5">
        <w:rPr>
          <w:rFonts w:ascii="Arial" w:hAnsi="Arial" w:cs="Arial"/>
          <w:lang w:val="es-BO"/>
        </w:rPr>
        <w:t xml:space="preserve">. En caso que este importe no sea cancelado por el </w:t>
      </w:r>
      <w:r w:rsidRPr="00AC4CF5">
        <w:rPr>
          <w:rFonts w:ascii="Arial" w:hAnsi="Arial" w:cs="Arial"/>
          <w:b/>
          <w:bCs/>
          <w:lang w:val="es-BO"/>
        </w:rPr>
        <w:t>Contratista</w:t>
      </w:r>
      <w:r w:rsidRPr="00AC4CF5">
        <w:rPr>
          <w:rFonts w:ascii="Arial" w:hAnsi="Arial" w:cs="Arial"/>
          <w:lang w:val="es-BO"/>
        </w:rPr>
        <w:t xml:space="preserve"> podrá ser descontado por </w:t>
      </w:r>
      <w:r w:rsidRPr="00AC4CF5">
        <w:rPr>
          <w:rFonts w:ascii="Arial" w:hAnsi="Arial" w:cs="Arial"/>
          <w:lang w:val="es-BO"/>
        </w:rPr>
        <w:lastRenderedPageBreak/>
        <w:t xml:space="preserve">la </w:t>
      </w:r>
      <w:r w:rsidRPr="00AC4CF5">
        <w:rPr>
          <w:rFonts w:ascii="Arial" w:hAnsi="Arial" w:cs="Arial"/>
          <w:b/>
          <w:lang w:val="es-BO"/>
        </w:rPr>
        <w:t>Entidad</w:t>
      </w:r>
      <w:r w:rsidRPr="00AC4CF5">
        <w:rPr>
          <w:rFonts w:ascii="Arial" w:hAnsi="Arial" w:cs="Arial"/>
          <w:lang w:val="es-BO"/>
        </w:rPr>
        <w:t xml:space="preserve"> a tiempo de hacer efectivo el pago de las planillas mensuales o en la planilla final del Contrato. </w:t>
      </w:r>
    </w:p>
    <w:p w:rsidR="00061C95" w:rsidRPr="00AC4CF5" w:rsidRDefault="00061C95" w:rsidP="00061C95">
      <w:pPr>
        <w:spacing w:after="120"/>
        <w:jc w:val="both"/>
        <w:rPr>
          <w:rFonts w:ascii="Arial" w:hAnsi="Arial" w:cs="Arial"/>
          <w:lang w:val="es-BO"/>
        </w:rPr>
      </w:pPr>
      <w:r w:rsidRPr="00AC4CF5">
        <w:rPr>
          <w:rFonts w:ascii="Arial" w:hAnsi="Arial" w:cs="Arial"/>
          <w:lang w:val="es-BO"/>
        </w:rPr>
        <w:t>Esta protocolización contendrá los siguientes documentos:</w:t>
      </w:r>
    </w:p>
    <w:p w:rsidR="00061C95" w:rsidRPr="00AC4CF5" w:rsidRDefault="00061C95" w:rsidP="00061C95">
      <w:pPr>
        <w:spacing w:after="120"/>
        <w:jc w:val="both"/>
        <w:rPr>
          <w:rFonts w:ascii="Arial" w:hAnsi="Arial" w:cs="Arial"/>
        </w:rPr>
      </w:pPr>
      <w:r w:rsidRPr="00AC4CF5">
        <w:rPr>
          <w:rFonts w:ascii="Arial" w:hAnsi="Arial" w:cs="Arial"/>
        </w:rPr>
        <w:t>Originales o fotocopias legalizadas de:</w:t>
      </w:r>
    </w:p>
    <w:p w:rsidR="00061C95" w:rsidRPr="00AC4CF5" w:rsidRDefault="00061C95" w:rsidP="00061C95">
      <w:pPr>
        <w:numPr>
          <w:ilvl w:val="0"/>
          <w:numId w:val="50"/>
        </w:numPr>
        <w:ind w:left="1134" w:hanging="283"/>
        <w:jc w:val="both"/>
        <w:rPr>
          <w:rFonts w:ascii="Arial" w:hAnsi="Arial" w:cs="Arial"/>
        </w:rPr>
      </w:pPr>
      <w:r w:rsidRPr="00AC4CF5">
        <w:rPr>
          <w:rFonts w:ascii="Arial" w:hAnsi="Arial" w:cs="Arial"/>
        </w:rPr>
        <w:t xml:space="preserve">Testimonio del poder del representante legal referido en el Contrato. </w:t>
      </w:r>
    </w:p>
    <w:p w:rsidR="00061C95" w:rsidRPr="00AC4CF5" w:rsidRDefault="00061C95" w:rsidP="00061C95">
      <w:pPr>
        <w:numPr>
          <w:ilvl w:val="0"/>
          <w:numId w:val="50"/>
        </w:numPr>
        <w:ind w:left="1134" w:hanging="283"/>
        <w:jc w:val="both"/>
        <w:rPr>
          <w:rFonts w:ascii="Arial" w:hAnsi="Arial" w:cs="Arial"/>
        </w:rPr>
      </w:pPr>
      <w:r w:rsidRPr="00AC4CF5">
        <w:rPr>
          <w:rFonts w:ascii="Arial" w:hAnsi="Arial" w:cs="Arial"/>
        </w:rPr>
        <w:t>Certificado de  matrícula de inscripción en FUNDEMPRESA.</w:t>
      </w:r>
    </w:p>
    <w:p w:rsidR="00061C95" w:rsidRPr="00AC4CF5" w:rsidRDefault="00061C95" w:rsidP="00061C95">
      <w:pPr>
        <w:numPr>
          <w:ilvl w:val="0"/>
          <w:numId w:val="50"/>
        </w:numPr>
        <w:ind w:left="1134" w:hanging="283"/>
        <w:jc w:val="both"/>
        <w:rPr>
          <w:rFonts w:ascii="Arial" w:hAnsi="Arial" w:cs="Arial"/>
        </w:rPr>
      </w:pPr>
      <w:r w:rsidRPr="00AC4CF5">
        <w:rPr>
          <w:rFonts w:ascii="Arial" w:hAnsi="Arial" w:cs="Arial"/>
        </w:rPr>
        <w:t>Minuta del Contrato Fotocopias simples de:</w:t>
      </w:r>
    </w:p>
    <w:p w:rsidR="00061C95" w:rsidRPr="00AC4CF5" w:rsidRDefault="00061C95" w:rsidP="00061C95">
      <w:pPr>
        <w:ind w:left="1134"/>
        <w:jc w:val="both"/>
        <w:rPr>
          <w:rFonts w:ascii="Arial" w:hAnsi="Arial" w:cs="Arial"/>
        </w:rPr>
      </w:pPr>
      <w:r w:rsidRPr="00AC4CF5">
        <w:rPr>
          <w:rFonts w:ascii="Arial" w:hAnsi="Arial" w:cs="Arial"/>
        </w:rPr>
        <w:t>Cédula de identidad del representante legal.  </w:t>
      </w:r>
    </w:p>
    <w:p w:rsidR="00061C95" w:rsidRPr="00AC4CF5" w:rsidRDefault="00061C95" w:rsidP="00061C95">
      <w:pPr>
        <w:ind w:left="1134"/>
        <w:jc w:val="both"/>
        <w:rPr>
          <w:rFonts w:ascii="Arial" w:hAnsi="Arial" w:cs="Arial"/>
        </w:rPr>
      </w:pPr>
      <w:r w:rsidRPr="00AC4CF5">
        <w:rPr>
          <w:rFonts w:ascii="Arial" w:hAnsi="Arial" w:cs="Arial"/>
        </w:rPr>
        <w:t xml:space="preserve">Escritura  de constitución de la empresa.  </w:t>
      </w:r>
    </w:p>
    <w:p w:rsidR="00061C95" w:rsidRPr="00AC4CF5" w:rsidRDefault="00061C95" w:rsidP="00061C95">
      <w:pPr>
        <w:spacing w:after="120"/>
        <w:ind w:left="1134"/>
        <w:jc w:val="both"/>
        <w:rPr>
          <w:rFonts w:ascii="Arial" w:hAnsi="Arial" w:cs="Arial"/>
        </w:rPr>
      </w:pPr>
      <w:r w:rsidRPr="00AC4CF5">
        <w:rPr>
          <w:rFonts w:ascii="Arial" w:hAnsi="Arial" w:cs="Arial"/>
        </w:rPr>
        <w:t xml:space="preserve">Garantía de cumplimiento de contrato </w:t>
      </w:r>
    </w:p>
    <w:p w:rsidR="00061C95" w:rsidRPr="00AC4CF5" w:rsidRDefault="00061C95" w:rsidP="00061C95">
      <w:pPr>
        <w:spacing w:after="120"/>
        <w:jc w:val="both"/>
        <w:rPr>
          <w:rFonts w:ascii="Arial" w:hAnsi="Arial" w:cs="Arial"/>
          <w:lang w:val="es-BO"/>
        </w:rPr>
      </w:pPr>
      <w:r w:rsidRPr="00AC4CF5">
        <w:rPr>
          <w:rFonts w:ascii="Arial" w:hAnsi="Arial" w:cs="Arial"/>
          <w:lang w:val="es-BO"/>
        </w:rPr>
        <w:t>En caso de que por cualquier circunstancia, el presente documento no fuese protocolizado, servirá a los efectos de Ley y de su cumplimiento, como documento suficiente a las Partes.</w:t>
      </w:r>
    </w:p>
    <w:p w:rsidR="00061C95" w:rsidRPr="005626DC" w:rsidRDefault="00061C95" w:rsidP="00061C95">
      <w:pPr>
        <w:spacing w:before="120" w:after="120"/>
        <w:jc w:val="both"/>
        <w:rPr>
          <w:rFonts w:ascii="Arial" w:hAnsi="Arial" w:cs="Arial"/>
          <w:b/>
          <w:u w:val="single"/>
          <w:lang w:val="es-ES_tradnl"/>
        </w:rPr>
      </w:pPr>
      <w:r>
        <w:rPr>
          <w:rFonts w:ascii="Arial" w:hAnsi="Arial" w:cs="Arial"/>
          <w:b/>
          <w:u w:val="single"/>
          <w:lang w:val="es-ES_tradnl"/>
        </w:rPr>
        <w:t>VIGESIMA NOVENA.</w:t>
      </w:r>
      <w:r w:rsidRPr="005626DC">
        <w:rPr>
          <w:rFonts w:ascii="Arial" w:hAnsi="Arial" w:cs="Arial"/>
          <w:b/>
          <w:u w:val="single"/>
          <w:lang w:val="es-ES_tradnl"/>
        </w:rPr>
        <w:t>-  (ANTICORRUPCIÓN)</w:t>
      </w:r>
    </w:p>
    <w:p w:rsidR="00061C95" w:rsidRPr="005626DC" w:rsidRDefault="00061C95" w:rsidP="00061C9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61C95" w:rsidRPr="005626DC" w:rsidRDefault="00061C95" w:rsidP="00061C95">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061C95" w:rsidRPr="005626DC" w:rsidRDefault="00061C95" w:rsidP="00061C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061C95" w:rsidRDefault="00061C95" w:rsidP="00061C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61C95" w:rsidRDefault="00061C95" w:rsidP="00061C95">
      <w:pPr>
        <w:spacing w:before="120" w:after="120"/>
        <w:jc w:val="both"/>
        <w:rPr>
          <w:rFonts w:ascii="Arial" w:hAnsi="Arial" w:cs="Arial"/>
          <w:lang w:val="es-ES_tradnl"/>
        </w:rPr>
      </w:pPr>
    </w:p>
    <w:p w:rsidR="00061C95" w:rsidRDefault="00061C95" w:rsidP="00061C95">
      <w:pPr>
        <w:spacing w:before="120" w:after="120"/>
        <w:jc w:val="both"/>
        <w:rPr>
          <w:rFonts w:ascii="Arial" w:hAnsi="Arial" w:cs="Arial"/>
          <w:lang w:val="es-ES_tradnl"/>
        </w:rPr>
      </w:pPr>
    </w:p>
    <w:p w:rsidR="00061C95" w:rsidRPr="005626DC" w:rsidRDefault="00061C95" w:rsidP="00061C95">
      <w:pPr>
        <w:spacing w:before="120" w:after="120"/>
        <w:jc w:val="both"/>
        <w:rPr>
          <w:rFonts w:ascii="Arial" w:hAnsi="Arial" w:cs="Arial"/>
          <w:lang w:val="es-ES_tradnl"/>
        </w:rPr>
      </w:pPr>
    </w:p>
    <w:p w:rsidR="00061C95" w:rsidRPr="005626DC" w:rsidRDefault="00061C95" w:rsidP="00061C9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61C95" w:rsidTr="00DE0469">
        <w:tc>
          <w:tcPr>
            <w:tcW w:w="4914" w:type="dxa"/>
          </w:tcPr>
          <w:p w:rsidR="00061C95" w:rsidRDefault="00061C95" w:rsidP="00DE0469">
            <w:pPr>
              <w:jc w:val="both"/>
              <w:rPr>
                <w:rFonts w:ascii="Arial" w:hAnsi="Arial" w:cs="Arial"/>
              </w:rPr>
            </w:pPr>
            <w:r>
              <w:rPr>
                <w:rFonts w:ascii="Arial" w:hAnsi="Arial" w:cs="Arial"/>
              </w:rPr>
              <w:t xml:space="preserve">         Lic. __________________</w:t>
            </w:r>
          </w:p>
        </w:tc>
        <w:tc>
          <w:tcPr>
            <w:tcW w:w="4914" w:type="dxa"/>
          </w:tcPr>
          <w:p w:rsidR="00061C95" w:rsidRDefault="00061C95" w:rsidP="00DE0469">
            <w:pPr>
              <w:jc w:val="both"/>
              <w:rPr>
                <w:rFonts w:ascii="Arial" w:hAnsi="Arial" w:cs="Arial"/>
              </w:rPr>
            </w:pPr>
            <w:r>
              <w:rPr>
                <w:rFonts w:ascii="Arial" w:hAnsi="Arial" w:cs="Arial"/>
              </w:rPr>
              <w:t xml:space="preserve">          Sr. ____________________________</w:t>
            </w:r>
          </w:p>
        </w:tc>
      </w:tr>
      <w:tr w:rsidR="00061C95" w:rsidTr="00DE0469">
        <w:tc>
          <w:tcPr>
            <w:tcW w:w="4914" w:type="dxa"/>
          </w:tcPr>
          <w:p w:rsidR="00061C95" w:rsidRDefault="00061C95" w:rsidP="00DE0469">
            <w:pPr>
              <w:jc w:val="both"/>
              <w:rPr>
                <w:rFonts w:ascii="Arial" w:hAnsi="Arial" w:cs="Arial"/>
                <w:i/>
              </w:rPr>
            </w:pPr>
            <w:r>
              <w:rPr>
                <w:rFonts w:ascii="Arial" w:hAnsi="Arial" w:cs="Arial"/>
                <w:i/>
              </w:rPr>
              <w:t xml:space="preserve">                       cargo</w:t>
            </w:r>
          </w:p>
          <w:p w:rsidR="00061C95" w:rsidRDefault="00061C95" w:rsidP="00DE0469">
            <w:pPr>
              <w:jc w:val="both"/>
              <w:rPr>
                <w:rFonts w:ascii="Arial" w:hAnsi="Arial" w:cs="Arial"/>
                <w:b/>
              </w:rPr>
            </w:pPr>
            <w:r>
              <w:rPr>
                <w:rFonts w:ascii="Arial" w:hAnsi="Arial" w:cs="Arial"/>
                <w:b/>
              </w:rPr>
              <w:t>YPFB</w:t>
            </w:r>
          </w:p>
          <w:p w:rsidR="00061C95" w:rsidRPr="00F310DD" w:rsidRDefault="00061C95" w:rsidP="00DE0469">
            <w:pPr>
              <w:rPr>
                <w:rFonts w:ascii="Arial" w:hAnsi="Arial" w:cs="Arial"/>
                <w:b/>
              </w:rPr>
            </w:pPr>
            <w:r w:rsidRPr="00F310DD">
              <w:rPr>
                <w:rFonts w:ascii="Arial" w:hAnsi="Arial" w:cs="Arial"/>
                <w:b/>
              </w:rPr>
              <w:t>ENTIDAD</w:t>
            </w:r>
          </w:p>
        </w:tc>
        <w:tc>
          <w:tcPr>
            <w:tcW w:w="4914" w:type="dxa"/>
          </w:tcPr>
          <w:p w:rsidR="00061C95" w:rsidRDefault="00061C95" w:rsidP="00DE0469">
            <w:pPr>
              <w:jc w:val="both"/>
              <w:rPr>
                <w:rFonts w:ascii="Arial" w:hAnsi="Arial" w:cs="Arial"/>
                <w:i/>
              </w:rPr>
            </w:pPr>
            <w:r>
              <w:rPr>
                <w:rFonts w:ascii="Arial" w:hAnsi="Arial" w:cs="Arial"/>
                <w:i/>
              </w:rPr>
              <w:t xml:space="preserve">                         Nombre empresa</w:t>
            </w:r>
          </w:p>
          <w:p w:rsidR="00061C95" w:rsidRPr="00F310DD" w:rsidRDefault="00061C95" w:rsidP="00DE0469">
            <w:pPr>
              <w:jc w:val="both"/>
              <w:rPr>
                <w:rFonts w:ascii="Arial" w:hAnsi="Arial" w:cs="Arial"/>
                <w:b/>
              </w:rPr>
            </w:pPr>
            <w:r w:rsidRPr="00F310DD">
              <w:rPr>
                <w:rFonts w:ascii="Arial" w:hAnsi="Arial" w:cs="Arial"/>
                <w:b/>
              </w:rPr>
              <w:t>PROVEEDOR</w:t>
            </w:r>
          </w:p>
        </w:tc>
      </w:tr>
    </w:tbl>
    <w:p w:rsidR="00061C95" w:rsidRPr="005626DC" w:rsidRDefault="00061C95" w:rsidP="00061C95">
      <w:pPr>
        <w:jc w:val="both"/>
        <w:rPr>
          <w:rFonts w:ascii="Arial" w:hAnsi="Arial" w:cs="Arial"/>
        </w:rPr>
      </w:pPr>
    </w:p>
    <w:p w:rsidR="00061C95" w:rsidRPr="005626DC" w:rsidRDefault="00061C95" w:rsidP="00061C95">
      <w:pPr>
        <w:jc w:val="both"/>
        <w:rPr>
          <w:rFonts w:ascii="Arial" w:hAnsi="Arial" w:cs="Arial"/>
        </w:rPr>
      </w:pPr>
    </w:p>
    <w:p w:rsidR="00061C95" w:rsidRPr="005626DC" w:rsidRDefault="00061C95" w:rsidP="00061C95">
      <w:pPr>
        <w:jc w:val="both"/>
        <w:rPr>
          <w:rFonts w:ascii="Arial" w:hAnsi="Arial" w:cs="Arial"/>
        </w:rPr>
      </w:pPr>
    </w:p>
    <w:p w:rsidR="00061C95" w:rsidRPr="005626DC" w:rsidRDefault="00061C95" w:rsidP="00061C95">
      <w:pPr>
        <w:jc w:val="both"/>
        <w:rPr>
          <w:rFonts w:ascii="Arial" w:hAnsi="Arial" w:cs="Arial"/>
        </w:rPr>
      </w:pPr>
    </w:p>
    <w:p w:rsidR="00061C95" w:rsidRPr="005626DC" w:rsidRDefault="00061C95" w:rsidP="00061C95">
      <w:pPr>
        <w:jc w:val="both"/>
        <w:rPr>
          <w:rFonts w:ascii="Arial" w:hAnsi="Arial" w:cs="Arial"/>
          <w:lang w:val="es-BO"/>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6E4" w:rsidRDefault="006056E4">
      <w:r>
        <w:separator/>
      </w:r>
    </w:p>
  </w:endnote>
  <w:endnote w:type="continuationSeparator" w:id="0">
    <w:p w:rsidR="006056E4" w:rsidRDefault="0060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140" w:rsidRPr="00615ED2" w:rsidRDefault="00E2614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0C0215">
      <w:rPr>
        <w:rFonts w:ascii="Calibri" w:hAnsi="Calibri" w:cs="Calibri"/>
        <w:noProof/>
        <w:sz w:val="18"/>
        <w:szCs w:val="18"/>
      </w:rPr>
      <w:t>3</w:t>
    </w:r>
    <w:r w:rsidRPr="00615ED2">
      <w:rPr>
        <w:rFonts w:ascii="Calibri" w:hAnsi="Calibri" w:cs="Calibri"/>
        <w:noProof/>
        <w:sz w:val="18"/>
        <w:szCs w:val="18"/>
      </w:rPr>
      <w:fldChar w:fldCharType="end"/>
    </w:r>
  </w:p>
  <w:p w:rsidR="00E26140" w:rsidRDefault="00E26140">
    <w:pPr>
      <w:pStyle w:val="Piedepgina"/>
    </w:pPr>
  </w:p>
  <w:p w:rsidR="00E26140" w:rsidRDefault="00E261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140" w:rsidRDefault="00E26140">
    <w:pPr>
      <w:pStyle w:val="Piedepgina"/>
      <w:jc w:val="right"/>
    </w:pPr>
    <w:r>
      <w:fldChar w:fldCharType="begin"/>
    </w:r>
    <w:r>
      <w:instrText xml:space="preserve"> PAGE   \* MERGEFORMAT </w:instrText>
    </w:r>
    <w:r>
      <w:fldChar w:fldCharType="separate"/>
    </w:r>
    <w:r w:rsidR="000C0215">
      <w:rPr>
        <w:noProof/>
      </w:rPr>
      <w:t>46</w:t>
    </w:r>
    <w:r>
      <w:fldChar w:fldCharType="end"/>
    </w:r>
  </w:p>
  <w:p w:rsidR="00E26140" w:rsidRDefault="00E261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6E4" w:rsidRDefault="006056E4">
      <w:r>
        <w:separator/>
      </w:r>
    </w:p>
  </w:footnote>
  <w:footnote w:type="continuationSeparator" w:id="0">
    <w:p w:rsidR="006056E4" w:rsidRDefault="00605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140" w:rsidRPr="009F3620" w:rsidRDefault="00E2614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BE32E98"/>
    <w:multiLevelType w:val="hybridMultilevel"/>
    <w:tmpl w:val="7144C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0C70F7"/>
    <w:multiLevelType w:val="multilevel"/>
    <w:tmpl w:val="FDA8B6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9AF68A7"/>
    <w:multiLevelType w:val="hybridMultilevel"/>
    <w:tmpl w:val="5D3ACC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E2B25CA"/>
    <w:multiLevelType w:val="hybridMultilevel"/>
    <w:tmpl w:val="E0164E7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8"/>
  </w:num>
  <w:num w:numId="4">
    <w:abstractNumId w:val="10"/>
  </w:num>
  <w:num w:numId="5">
    <w:abstractNumId w:val="24"/>
  </w:num>
  <w:num w:numId="6">
    <w:abstractNumId w:val="23"/>
  </w:num>
  <w:num w:numId="7">
    <w:abstractNumId w:val="25"/>
  </w:num>
  <w:num w:numId="8">
    <w:abstractNumId w:val="46"/>
  </w:num>
  <w:num w:numId="9">
    <w:abstractNumId w:val="0"/>
  </w:num>
  <w:num w:numId="10">
    <w:abstractNumId w:val="43"/>
  </w:num>
  <w:num w:numId="11">
    <w:abstractNumId w:val="26"/>
  </w:num>
  <w:num w:numId="12">
    <w:abstractNumId w:val="22"/>
  </w:num>
  <w:num w:numId="13">
    <w:abstractNumId w:val="2"/>
  </w:num>
  <w:num w:numId="14">
    <w:abstractNumId w:val="19"/>
  </w:num>
  <w:num w:numId="15">
    <w:abstractNumId w:val="11"/>
  </w:num>
  <w:num w:numId="16">
    <w:abstractNumId w:val="28"/>
  </w:num>
  <w:num w:numId="17">
    <w:abstractNumId w:val="8"/>
  </w:num>
  <w:num w:numId="18">
    <w:abstractNumId w:val="18"/>
  </w:num>
  <w:num w:numId="19">
    <w:abstractNumId w:val="15"/>
  </w:num>
  <w:num w:numId="20">
    <w:abstractNumId w:val="47"/>
  </w:num>
  <w:num w:numId="21">
    <w:abstractNumId w:val="32"/>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8"/>
  </w:num>
  <w:num w:numId="29">
    <w:abstractNumId w:val="40"/>
  </w:num>
  <w:num w:numId="30">
    <w:abstractNumId w:val="14"/>
  </w:num>
  <w:num w:numId="31">
    <w:abstractNumId w:val="9"/>
  </w:num>
  <w:num w:numId="32">
    <w:abstractNumId w:val="6"/>
  </w:num>
  <w:num w:numId="33">
    <w:abstractNumId w:val="21"/>
  </w:num>
  <w:num w:numId="34">
    <w:abstractNumId w:val="29"/>
  </w:num>
  <w:num w:numId="35">
    <w:abstractNumId w:val="30"/>
  </w:num>
  <w:num w:numId="36">
    <w:abstractNumId w:val="33"/>
  </w:num>
  <w:num w:numId="37">
    <w:abstractNumId w:val="44"/>
  </w:num>
  <w:num w:numId="38">
    <w:abstractNumId w:val="4"/>
  </w:num>
  <w:num w:numId="39">
    <w:abstractNumId w:val="27"/>
  </w:num>
  <w:num w:numId="40">
    <w:abstractNumId w:val="42"/>
  </w:num>
  <w:num w:numId="41">
    <w:abstractNumId w:val="37"/>
  </w:num>
  <w:num w:numId="42">
    <w:abstractNumId w:val="1"/>
    <w:lvlOverride w:ilvl="0">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39"/>
  </w:num>
  <w:num w:numId="46">
    <w:abstractNumId w:val="45"/>
  </w:num>
  <w:num w:numId="47">
    <w:abstractNumId w:val="3"/>
  </w:num>
  <w:num w:numId="48">
    <w:abstractNumId w:val="31"/>
  </w:num>
  <w:num w:numId="49">
    <w:abstractNumId w:val="17"/>
  </w:num>
  <w:num w:numId="50">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C95"/>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3F21"/>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0215"/>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79"/>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31B7"/>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384F"/>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802"/>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97F"/>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2BDD"/>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8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48A2"/>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6E4"/>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FE9"/>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383"/>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3D8"/>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5A1"/>
    <w:rsid w:val="008C0616"/>
    <w:rsid w:val="008C085F"/>
    <w:rsid w:val="008C31C3"/>
    <w:rsid w:val="008C33CF"/>
    <w:rsid w:val="008C35B9"/>
    <w:rsid w:val="008C3ABE"/>
    <w:rsid w:val="008C3F68"/>
    <w:rsid w:val="008C4214"/>
    <w:rsid w:val="008C4991"/>
    <w:rsid w:val="008C4C0B"/>
    <w:rsid w:val="008C5520"/>
    <w:rsid w:val="008C611A"/>
    <w:rsid w:val="008C6296"/>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441"/>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5FAD"/>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3AA"/>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598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2F30"/>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47E"/>
    <w:rsid w:val="00BE1E26"/>
    <w:rsid w:val="00BE1F70"/>
    <w:rsid w:val="00BE360A"/>
    <w:rsid w:val="00BE39AD"/>
    <w:rsid w:val="00BE3EAD"/>
    <w:rsid w:val="00BE415C"/>
    <w:rsid w:val="00BE4516"/>
    <w:rsid w:val="00BE5E43"/>
    <w:rsid w:val="00BE5EF1"/>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CAF"/>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240"/>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1CA"/>
    <w:rsid w:val="00CE4536"/>
    <w:rsid w:val="00CE4A71"/>
    <w:rsid w:val="00CE512A"/>
    <w:rsid w:val="00CE5209"/>
    <w:rsid w:val="00CE5386"/>
    <w:rsid w:val="00CE5847"/>
    <w:rsid w:val="00CE72B3"/>
    <w:rsid w:val="00CE7955"/>
    <w:rsid w:val="00CF0B47"/>
    <w:rsid w:val="00CF220A"/>
    <w:rsid w:val="00CF228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5D"/>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01C"/>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140"/>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BEF"/>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DC506F-607C-4575-A095-8B77D778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Normal0">
    <w:name w:val="Normal."/>
    <w:rsid w:val="007A7383"/>
    <w:pPr>
      <w:widowControl w:val="0"/>
      <w:autoSpaceDE w:val="0"/>
      <w:autoSpaceDN w:val="0"/>
      <w:adjustRightInd w:val="0"/>
    </w:pPr>
    <w:rPr>
      <w:sz w:val="24"/>
      <w:szCs w:val="24"/>
    </w:rPr>
  </w:style>
  <w:style w:type="paragraph" w:customStyle="1" w:styleId="Textosinformato1">
    <w:name w:val="Texto sin formato1"/>
    <w:basedOn w:val="Normal"/>
    <w:uiPriority w:val="99"/>
    <w:rsid w:val="007A7383"/>
    <w:rPr>
      <w:rFonts w:ascii="Courier New" w:eastAsia="Calibri" w:hAnsi="Courier New" w:cs="Courier New"/>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8638436">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011F0-176C-4725-A7D6-A7273225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46</Pages>
  <Words>16256</Words>
  <Characters>89411</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105457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14</cp:revision>
  <cp:lastPrinted>2015-12-04T20:43:00Z</cp:lastPrinted>
  <dcterms:created xsi:type="dcterms:W3CDTF">2015-12-01T16:38:00Z</dcterms:created>
  <dcterms:modified xsi:type="dcterms:W3CDTF">2015-12-08T13:25:00Z</dcterms:modified>
</cp:coreProperties>
</file>