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33E3" w:rsidRDefault="006533E3" w:rsidP="00BC21BB">
                            <w:pPr>
                              <w:pStyle w:val="Ttulo1"/>
                              <w:ind w:left="142"/>
                              <w:jc w:val="center"/>
                              <w:rPr>
                                <w:rFonts w:ascii="Century Gothic" w:hAnsi="Century Gothic"/>
                                <w:szCs w:val="28"/>
                              </w:rPr>
                            </w:pPr>
                          </w:p>
                          <w:p w:rsidR="006533E3" w:rsidRDefault="006533E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533E3" w:rsidRDefault="006533E3" w:rsidP="00196858"/>
                          <w:p w:rsidR="006533E3" w:rsidRPr="00196858" w:rsidRDefault="006533E3" w:rsidP="00196858"/>
                          <w:p w:rsidR="006533E3" w:rsidRDefault="006533E3" w:rsidP="00BC21BB">
                            <w:pPr>
                              <w:ind w:left="142"/>
                              <w:jc w:val="center"/>
                              <w:rPr>
                                <w:rFonts w:ascii="Verdana" w:hAnsi="Verdana"/>
                                <w:b/>
                              </w:rPr>
                            </w:pPr>
                          </w:p>
                          <w:p w:rsidR="006533E3" w:rsidRDefault="006533E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533E3" w:rsidRDefault="006533E3" w:rsidP="00963B46">
                            <w:pPr>
                              <w:ind w:left="142"/>
                              <w:jc w:val="center"/>
                              <w:rPr>
                                <w:rFonts w:ascii="Century Gothic" w:hAnsi="Century Gothic" w:cs="Arial"/>
                                <w:b/>
                                <w:sz w:val="32"/>
                                <w:szCs w:val="32"/>
                                <w:lang w:val="es-MX"/>
                              </w:rPr>
                            </w:pPr>
                          </w:p>
                          <w:p w:rsidR="006533E3" w:rsidRDefault="006533E3" w:rsidP="00963B46">
                            <w:pPr>
                              <w:ind w:left="142"/>
                              <w:jc w:val="center"/>
                              <w:rPr>
                                <w:rFonts w:ascii="Century Gothic" w:hAnsi="Century Gothic" w:cs="Arial"/>
                                <w:b/>
                                <w:sz w:val="32"/>
                                <w:szCs w:val="32"/>
                                <w:lang w:val="es-MX"/>
                              </w:rPr>
                            </w:pPr>
                          </w:p>
                          <w:p w:rsidR="006533E3" w:rsidRDefault="006533E3" w:rsidP="00963B46">
                            <w:pPr>
                              <w:ind w:left="142"/>
                              <w:jc w:val="center"/>
                              <w:rPr>
                                <w:rFonts w:ascii="Century Gothic" w:hAnsi="Century Gothic" w:cs="Arial"/>
                                <w:b/>
                                <w:sz w:val="32"/>
                                <w:szCs w:val="32"/>
                                <w:lang w:val="es-MX"/>
                              </w:rPr>
                            </w:pPr>
                          </w:p>
                          <w:p w:rsidR="006533E3" w:rsidRPr="00EE5138" w:rsidRDefault="006533E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533E3" w:rsidRDefault="006533E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6533E3" w:rsidRPr="003F3DFD" w:rsidRDefault="006533E3" w:rsidP="002C0306">
                            <w:pPr>
                              <w:rPr>
                                <w:rFonts w:ascii="Century Gothic" w:hAnsi="Century Gothic" w:cs="Arial"/>
                                <w:b/>
                                <w:sz w:val="32"/>
                                <w:szCs w:val="32"/>
                              </w:rPr>
                            </w:pPr>
                          </w:p>
                          <w:p w:rsidR="006533E3" w:rsidRDefault="006533E3" w:rsidP="00C64893">
                            <w:pPr>
                              <w:jc w:val="center"/>
                              <w:rPr>
                                <w:rFonts w:ascii="Century Gothic" w:hAnsi="Century Gothic"/>
                                <w:b/>
                                <w:sz w:val="32"/>
                                <w:szCs w:val="32"/>
                              </w:rPr>
                            </w:pPr>
                            <w:r>
                              <w:rPr>
                                <w:rFonts w:ascii="Century Gothic" w:hAnsi="Century Gothic"/>
                                <w:b/>
                                <w:sz w:val="32"/>
                                <w:szCs w:val="32"/>
                              </w:rPr>
                              <w:t>REGLAMENTO DE CONTRATACIONES DIRECTAS</w:t>
                            </w:r>
                          </w:p>
                          <w:p w:rsidR="006533E3" w:rsidRDefault="006533E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533E3" w:rsidRPr="00C64893" w:rsidRDefault="006533E3" w:rsidP="00BC21BB">
                            <w:pPr>
                              <w:ind w:left="142"/>
                              <w:jc w:val="center"/>
                              <w:rPr>
                                <w:rFonts w:ascii="Century Gothic" w:hAnsi="Century Gothic" w:cs="Arial"/>
                                <w:b/>
                                <w:sz w:val="32"/>
                                <w:szCs w:val="32"/>
                              </w:rPr>
                            </w:pPr>
                          </w:p>
                          <w:p w:rsidR="006533E3" w:rsidRDefault="006533E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533E3" w:rsidRPr="000F16BE" w:rsidRDefault="006533E3" w:rsidP="00716D3A">
                            <w:pPr>
                              <w:ind w:left="142"/>
                              <w:jc w:val="center"/>
                              <w:rPr>
                                <w:rFonts w:ascii="Century Gothic" w:hAnsi="Century Gothic" w:cs="Arial"/>
                                <w:b/>
                                <w:sz w:val="32"/>
                                <w:szCs w:val="32"/>
                                <w:lang w:val="es-MX"/>
                              </w:rPr>
                            </w:pPr>
                          </w:p>
                          <w:p w:rsidR="006533E3" w:rsidRPr="00811D4C" w:rsidRDefault="006533E3" w:rsidP="00BC21BB">
                            <w:pPr>
                              <w:ind w:left="142"/>
                              <w:rPr>
                                <w:rFonts w:ascii="Century Gothic" w:hAnsi="Century Gothic"/>
                                <w:b/>
                              </w:rPr>
                            </w:pPr>
                          </w:p>
                          <w:p w:rsidR="006533E3" w:rsidRDefault="006533E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2D5FE6">
                              <w:rPr>
                                <w:rFonts w:ascii="Century Gothic" w:hAnsi="Century Gothic" w:cs="Century Gothic"/>
                                <w:b/>
                                <w:bCs/>
                                <w:color w:val="000000"/>
                                <w:sz w:val="32"/>
                                <w:szCs w:val="32"/>
                                <w:lang w:val="es-MX"/>
                              </w:rPr>
                              <w:t>ADQUISICION DE TAPONES, PRECINTOS TERMOCONTRAIBLES Y PRECINTOS TIPO COLA DE RATA PARA EL DCSC</w:t>
                            </w:r>
                            <w:r w:rsidRPr="002D5FE6">
                              <w:rPr>
                                <w:rFonts w:ascii="Century Gothic" w:hAnsi="Century Gothic" w:cs="Century Gothic"/>
                                <w:b/>
                                <w:bCs/>
                                <w:color w:val="000000"/>
                                <w:sz w:val="32"/>
                                <w:szCs w:val="32"/>
                              </w:rPr>
                              <w:t xml:space="preserve"> </w:t>
                            </w:r>
                          </w:p>
                          <w:p w:rsidR="006533E3" w:rsidRPr="00536091" w:rsidRDefault="006533E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sidRPr="004947D7">
                              <w:t xml:space="preserve"> </w:t>
                            </w:r>
                            <w:r>
                              <w:rPr>
                                <w:rFonts w:ascii="Century Gothic" w:hAnsi="Century Gothic" w:cs="Century Gothic"/>
                                <w:b/>
                                <w:bCs/>
                                <w:color w:val="000000"/>
                                <w:sz w:val="32"/>
                                <w:szCs w:val="32"/>
                              </w:rPr>
                              <w:t>CDO-DCSCZ-083</w:t>
                            </w:r>
                            <w:r w:rsidRPr="004947D7">
                              <w:rPr>
                                <w:rFonts w:ascii="Century Gothic" w:hAnsi="Century Gothic" w:cs="Century Gothic"/>
                                <w:b/>
                                <w:bCs/>
                                <w:color w:val="000000"/>
                                <w:sz w:val="32"/>
                                <w:szCs w:val="32"/>
                              </w:rPr>
                              <w:t>-2015</w:t>
                            </w:r>
                            <w:r w:rsidRPr="00010561">
                              <w:rPr>
                                <w:rFonts w:ascii="Century Gothic" w:hAnsi="Century Gothic" w:cs="Century Gothic"/>
                                <w:b/>
                                <w:bCs/>
                                <w:color w:val="000000"/>
                                <w:sz w:val="32"/>
                                <w:szCs w:val="32"/>
                              </w:rPr>
                              <w:t xml:space="preserve"> </w:t>
                            </w:r>
                          </w:p>
                          <w:p w:rsidR="006533E3" w:rsidRDefault="006533E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533E3" w:rsidRPr="00574BFC" w:rsidRDefault="006533E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6533E3" w:rsidRDefault="006533E3" w:rsidP="00BC21BB">
                            <w:pPr>
                              <w:ind w:right="930"/>
                              <w:jc w:val="center"/>
                              <w:rPr>
                                <w:rFonts w:ascii="Century Gothic" w:hAnsi="Century Gothic"/>
                                <w:lang w:val="es-ES_tradnl"/>
                              </w:rPr>
                            </w:pPr>
                            <w:r>
                              <w:rPr>
                                <w:rFonts w:ascii="Century Gothic" w:hAnsi="Century Gothic"/>
                                <w:lang w:val="es-ES_tradnl"/>
                              </w:rPr>
                              <w:t xml:space="preserve">          </w:t>
                            </w:r>
                          </w:p>
                          <w:p w:rsidR="006533E3" w:rsidRDefault="006533E3" w:rsidP="00BC21BB">
                            <w:pPr>
                              <w:ind w:right="930"/>
                              <w:jc w:val="center"/>
                              <w:rPr>
                                <w:rFonts w:ascii="Century Gothic" w:hAnsi="Century Gothic"/>
                                <w:lang w:val="es-ES_tradnl"/>
                              </w:rPr>
                            </w:pPr>
                          </w:p>
                          <w:p w:rsidR="006533E3" w:rsidRDefault="006533E3" w:rsidP="00BC21BB">
                            <w:pPr>
                              <w:ind w:right="930"/>
                              <w:jc w:val="center"/>
                              <w:rPr>
                                <w:rFonts w:ascii="Century Gothic" w:hAnsi="Century Gothic"/>
                                <w:lang w:val="es-ES_tradnl"/>
                              </w:rPr>
                            </w:pPr>
                          </w:p>
                          <w:p w:rsidR="006533E3" w:rsidRDefault="006533E3" w:rsidP="00BC21BB">
                            <w:pPr>
                              <w:ind w:right="930"/>
                              <w:jc w:val="center"/>
                              <w:rPr>
                                <w:rFonts w:ascii="Century Gothic" w:hAnsi="Century Gothic"/>
                                <w:lang w:val="es-ES_tradnl"/>
                              </w:rPr>
                            </w:pPr>
                          </w:p>
                          <w:p w:rsidR="006533E3" w:rsidRDefault="006533E3" w:rsidP="00BC21BB">
                            <w:pPr>
                              <w:ind w:right="930"/>
                              <w:jc w:val="center"/>
                              <w:rPr>
                                <w:rFonts w:ascii="Century Gothic" w:hAnsi="Century Gothic"/>
                                <w:lang w:val="es-ES_tradnl"/>
                              </w:rPr>
                            </w:pPr>
                          </w:p>
                          <w:p w:rsidR="006533E3" w:rsidRPr="009C5A35" w:rsidRDefault="006533E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6533E3" w:rsidRDefault="006533E3" w:rsidP="00BC21BB">
                      <w:pPr>
                        <w:pStyle w:val="Ttulo1"/>
                        <w:ind w:left="142"/>
                        <w:jc w:val="center"/>
                        <w:rPr>
                          <w:rFonts w:ascii="Century Gothic" w:hAnsi="Century Gothic"/>
                          <w:szCs w:val="28"/>
                        </w:rPr>
                      </w:pPr>
                    </w:p>
                    <w:p w:rsidR="006533E3" w:rsidRDefault="006533E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533E3" w:rsidRDefault="006533E3" w:rsidP="00196858"/>
                    <w:p w:rsidR="006533E3" w:rsidRPr="00196858" w:rsidRDefault="006533E3" w:rsidP="00196858"/>
                    <w:p w:rsidR="006533E3" w:rsidRDefault="006533E3" w:rsidP="00BC21BB">
                      <w:pPr>
                        <w:ind w:left="142"/>
                        <w:jc w:val="center"/>
                        <w:rPr>
                          <w:rFonts w:ascii="Verdana" w:hAnsi="Verdana"/>
                          <w:b/>
                        </w:rPr>
                      </w:pPr>
                    </w:p>
                    <w:p w:rsidR="006533E3" w:rsidRDefault="006533E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533E3" w:rsidRDefault="006533E3" w:rsidP="00963B46">
                      <w:pPr>
                        <w:ind w:left="142"/>
                        <w:jc w:val="center"/>
                        <w:rPr>
                          <w:rFonts w:ascii="Century Gothic" w:hAnsi="Century Gothic" w:cs="Arial"/>
                          <w:b/>
                          <w:sz w:val="32"/>
                          <w:szCs w:val="32"/>
                          <w:lang w:val="es-MX"/>
                        </w:rPr>
                      </w:pPr>
                    </w:p>
                    <w:p w:rsidR="006533E3" w:rsidRDefault="006533E3" w:rsidP="00963B46">
                      <w:pPr>
                        <w:ind w:left="142"/>
                        <w:jc w:val="center"/>
                        <w:rPr>
                          <w:rFonts w:ascii="Century Gothic" w:hAnsi="Century Gothic" w:cs="Arial"/>
                          <w:b/>
                          <w:sz w:val="32"/>
                          <w:szCs w:val="32"/>
                          <w:lang w:val="es-MX"/>
                        </w:rPr>
                      </w:pPr>
                    </w:p>
                    <w:p w:rsidR="006533E3" w:rsidRDefault="006533E3" w:rsidP="00963B46">
                      <w:pPr>
                        <w:ind w:left="142"/>
                        <w:jc w:val="center"/>
                        <w:rPr>
                          <w:rFonts w:ascii="Century Gothic" w:hAnsi="Century Gothic" w:cs="Arial"/>
                          <w:b/>
                          <w:sz w:val="32"/>
                          <w:szCs w:val="32"/>
                          <w:lang w:val="es-MX"/>
                        </w:rPr>
                      </w:pPr>
                    </w:p>
                    <w:p w:rsidR="006533E3" w:rsidRPr="00EE5138" w:rsidRDefault="006533E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533E3" w:rsidRDefault="006533E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6533E3" w:rsidRPr="003F3DFD" w:rsidRDefault="006533E3" w:rsidP="002C0306">
                      <w:pPr>
                        <w:rPr>
                          <w:rFonts w:ascii="Century Gothic" w:hAnsi="Century Gothic" w:cs="Arial"/>
                          <w:b/>
                          <w:sz w:val="32"/>
                          <w:szCs w:val="32"/>
                        </w:rPr>
                      </w:pPr>
                    </w:p>
                    <w:p w:rsidR="006533E3" w:rsidRDefault="006533E3" w:rsidP="00C64893">
                      <w:pPr>
                        <w:jc w:val="center"/>
                        <w:rPr>
                          <w:rFonts w:ascii="Century Gothic" w:hAnsi="Century Gothic"/>
                          <w:b/>
                          <w:sz w:val="32"/>
                          <w:szCs w:val="32"/>
                        </w:rPr>
                      </w:pPr>
                      <w:r>
                        <w:rPr>
                          <w:rFonts w:ascii="Century Gothic" w:hAnsi="Century Gothic"/>
                          <w:b/>
                          <w:sz w:val="32"/>
                          <w:szCs w:val="32"/>
                        </w:rPr>
                        <w:t>REGLAMENTO DE CONTRATACIONES DIRECTAS</w:t>
                      </w:r>
                    </w:p>
                    <w:p w:rsidR="006533E3" w:rsidRDefault="006533E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533E3" w:rsidRPr="00C64893" w:rsidRDefault="006533E3" w:rsidP="00BC21BB">
                      <w:pPr>
                        <w:ind w:left="142"/>
                        <w:jc w:val="center"/>
                        <w:rPr>
                          <w:rFonts w:ascii="Century Gothic" w:hAnsi="Century Gothic" w:cs="Arial"/>
                          <w:b/>
                          <w:sz w:val="32"/>
                          <w:szCs w:val="32"/>
                        </w:rPr>
                      </w:pPr>
                    </w:p>
                    <w:p w:rsidR="006533E3" w:rsidRDefault="006533E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533E3" w:rsidRPr="000F16BE" w:rsidRDefault="006533E3" w:rsidP="00716D3A">
                      <w:pPr>
                        <w:ind w:left="142"/>
                        <w:jc w:val="center"/>
                        <w:rPr>
                          <w:rFonts w:ascii="Century Gothic" w:hAnsi="Century Gothic" w:cs="Arial"/>
                          <w:b/>
                          <w:sz w:val="32"/>
                          <w:szCs w:val="32"/>
                          <w:lang w:val="es-MX"/>
                        </w:rPr>
                      </w:pPr>
                    </w:p>
                    <w:p w:rsidR="006533E3" w:rsidRPr="00811D4C" w:rsidRDefault="006533E3" w:rsidP="00BC21BB">
                      <w:pPr>
                        <w:ind w:left="142"/>
                        <w:rPr>
                          <w:rFonts w:ascii="Century Gothic" w:hAnsi="Century Gothic"/>
                          <w:b/>
                        </w:rPr>
                      </w:pPr>
                    </w:p>
                    <w:p w:rsidR="006533E3" w:rsidRDefault="006533E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2D5FE6">
                        <w:rPr>
                          <w:rFonts w:ascii="Century Gothic" w:hAnsi="Century Gothic" w:cs="Century Gothic"/>
                          <w:b/>
                          <w:bCs/>
                          <w:color w:val="000000"/>
                          <w:sz w:val="32"/>
                          <w:szCs w:val="32"/>
                          <w:lang w:val="es-MX"/>
                        </w:rPr>
                        <w:t>ADQUISICION DE TAPONES, PRECINTOS TERMOCONTRAIBLES Y PRECINTOS TIPO COLA DE RATA PARA EL DCSC</w:t>
                      </w:r>
                      <w:r w:rsidRPr="002D5FE6">
                        <w:rPr>
                          <w:rFonts w:ascii="Century Gothic" w:hAnsi="Century Gothic" w:cs="Century Gothic"/>
                          <w:b/>
                          <w:bCs/>
                          <w:color w:val="000000"/>
                          <w:sz w:val="32"/>
                          <w:szCs w:val="32"/>
                        </w:rPr>
                        <w:t xml:space="preserve"> </w:t>
                      </w:r>
                    </w:p>
                    <w:p w:rsidR="006533E3" w:rsidRPr="00536091" w:rsidRDefault="006533E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sidRPr="004947D7">
                        <w:t xml:space="preserve"> </w:t>
                      </w:r>
                      <w:r>
                        <w:rPr>
                          <w:rFonts w:ascii="Century Gothic" w:hAnsi="Century Gothic" w:cs="Century Gothic"/>
                          <w:b/>
                          <w:bCs/>
                          <w:color w:val="000000"/>
                          <w:sz w:val="32"/>
                          <w:szCs w:val="32"/>
                        </w:rPr>
                        <w:t>CDO-DCSCZ-083</w:t>
                      </w:r>
                      <w:r w:rsidRPr="004947D7">
                        <w:rPr>
                          <w:rFonts w:ascii="Century Gothic" w:hAnsi="Century Gothic" w:cs="Century Gothic"/>
                          <w:b/>
                          <w:bCs/>
                          <w:color w:val="000000"/>
                          <w:sz w:val="32"/>
                          <w:szCs w:val="32"/>
                        </w:rPr>
                        <w:t>-2015</w:t>
                      </w:r>
                      <w:r w:rsidRPr="00010561">
                        <w:rPr>
                          <w:rFonts w:ascii="Century Gothic" w:hAnsi="Century Gothic" w:cs="Century Gothic"/>
                          <w:b/>
                          <w:bCs/>
                          <w:color w:val="000000"/>
                          <w:sz w:val="32"/>
                          <w:szCs w:val="32"/>
                        </w:rPr>
                        <w:t xml:space="preserve"> </w:t>
                      </w:r>
                    </w:p>
                    <w:p w:rsidR="006533E3" w:rsidRDefault="006533E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533E3" w:rsidRPr="00574BFC" w:rsidRDefault="006533E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6533E3" w:rsidRDefault="006533E3" w:rsidP="00BC21BB">
                      <w:pPr>
                        <w:ind w:right="930"/>
                        <w:jc w:val="center"/>
                        <w:rPr>
                          <w:rFonts w:ascii="Century Gothic" w:hAnsi="Century Gothic"/>
                          <w:lang w:val="es-ES_tradnl"/>
                        </w:rPr>
                      </w:pPr>
                      <w:r>
                        <w:rPr>
                          <w:rFonts w:ascii="Century Gothic" w:hAnsi="Century Gothic"/>
                          <w:lang w:val="es-ES_tradnl"/>
                        </w:rPr>
                        <w:t xml:space="preserve">          </w:t>
                      </w:r>
                    </w:p>
                    <w:p w:rsidR="006533E3" w:rsidRDefault="006533E3" w:rsidP="00BC21BB">
                      <w:pPr>
                        <w:ind w:right="930"/>
                        <w:jc w:val="center"/>
                        <w:rPr>
                          <w:rFonts w:ascii="Century Gothic" w:hAnsi="Century Gothic"/>
                          <w:lang w:val="es-ES_tradnl"/>
                        </w:rPr>
                      </w:pPr>
                    </w:p>
                    <w:p w:rsidR="006533E3" w:rsidRDefault="006533E3" w:rsidP="00BC21BB">
                      <w:pPr>
                        <w:ind w:right="930"/>
                        <w:jc w:val="center"/>
                        <w:rPr>
                          <w:rFonts w:ascii="Century Gothic" w:hAnsi="Century Gothic"/>
                          <w:lang w:val="es-ES_tradnl"/>
                        </w:rPr>
                      </w:pPr>
                    </w:p>
                    <w:p w:rsidR="006533E3" w:rsidRDefault="006533E3" w:rsidP="00BC21BB">
                      <w:pPr>
                        <w:ind w:right="930"/>
                        <w:jc w:val="center"/>
                        <w:rPr>
                          <w:rFonts w:ascii="Century Gothic" w:hAnsi="Century Gothic"/>
                          <w:lang w:val="es-ES_tradnl"/>
                        </w:rPr>
                      </w:pPr>
                    </w:p>
                    <w:p w:rsidR="006533E3" w:rsidRDefault="006533E3" w:rsidP="00BC21BB">
                      <w:pPr>
                        <w:ind w:right="930"/>
                        <w:jc w:val="center"/>
                        <w:rPr>
                          <w:rFonts w:ascii="Century Gothic" w:hAnsi="Century Gothic"/>
                          <w:lang w:val="es-ES_tradnl"/>
                        </w:rPr>
                      </w:pPr>
                    </w:p>
                    <w:p w:rsidR="006533E3" w:rsidRPr="009C5A35" w:rsidRDefault="006533E3"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144"/>
        <w:gridCol w:w="1089"/>
        <w:gridCol w:w="3344"/>
      </w:tblGrid>
      <w:tr w:rsidR="004947D7" w:rsidRPr="00232824" w:rsidTr="004947D7">
        <w:trPr>
          <w:trHeight w:val="410"/>
        </w:trPr>
        <w:tc>
          <w:tcPr>
            <w:tcW w:w="9039" w:type="dxa"/>
            <w:gridSpan w:val="5"/>
            <w:shd w:val="clear" w:color="auto" w:fill="D9D9D9"/>
            <w:vAlign w:val="center"/>
          </w:tcPr>
          <w:p w:rsidR="004947D7" w:rsidRPr="00631500" w:rsidRDefault="004947D7" w:rsidP="004947D7">
            <w:pPr>
              <w:jc w:val="center"/>
              <w:rPr>
                <w:rFonts w:ascii="Calibri" w:hAnsi="Calibri" w:cs="Calibri"/>
                <w:b/>
                <w:sz w:val="18"/>
                <w:szCs w:val="18"/>
              </w:rPr>
            </w:pPr>
            <w:r w:rsidRPr="00631500">
              <w:rPr>
                <w:rFonts w:ascii="Calibri" w:hAnsi="Calibri" w:cs="Calibri"/>
                <w:b/>
                <w:sz w:val="18"/>
                <w:szCs w:val="18"/>
              </w:rPr>
              <w:t>CRONOGRAMA DE PLAZOS</w:t>
            </w:r>
          </w:p>
        </w:tc>
      </w:tr>
      <w:tr w:rsidR="004947D7" w:rsidRPr="00232824" w:rsidTr="004947D7">
        <w:trPr>
          <w:trHeight w:val="410"/>
        </w:trPr>
        <w:tc>
          <w:tcPr>
            <w:tcW w:w="418" w:type="dxa"/>
            <w:shd w:val="clear" w:color="auto" w:fill="D9D9D9"/>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4947D7" w:rsidRPr="00631500" w:rsidRDefault="004947D7" w:rsidP="004947D7">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2"/>
            <w:shd w:val="clear" w:color="auto" w:fill="D9D9D9"/>
            <w:vAlign w:val="center"/>
          </w:tcPr>
          <w:p w:rsidR="004947D7" w:rsidRPr="00631500" w:rsidRDefault="004947D7" w:rsidP="004947D7">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4947D7" w:rsidRPr="00631500" w:rsidRDefault="004947D7" w:rsidP="004947D7">
            <w:pPr>
              <w:jc w:val="center"/>
              <w:rPr>
                <w:rFonts w:ascii="Calibri" w:hAnsi="Calibri" w:cs="Calibri"/>
                <w:b/>
                <w:sz w:val="18"/>
                <w:szCs w:val="18"/>
              </w:rPr>
            </w:pPr>
            <w:r w:rsidRPr="00631500">
              <w:rPr>
                <w:rFonts w:ascii="Calibri" w:hAnsi="Calibri" w:cs="Calibri"/>
                <w:b/>
                <w:sz w:val="18"/>
                <w:szCs w:val="18"/>
              </w:rPr>
              <w:t>DIRECCION</w:t>
            </w:r>
          </w:p>
        </w:tc>
      </w:tr>
      <w:tr w:rsidR="004947D7" w:rsidRPr="00232824" w:rsidTr="004947D7">
        <w:trPr>
          <w:trHeight w:val="64"/>
        </w:trPr>
        <w:tc>
          <w:tcPr>
            <w:tcW w:w="418" w:type="dxa"/>
          </w:tcPr>
          <w:p w:rsidR="004947D7" w:rsidRPr="00631500" w:rsidRDefault="004947D7" w:rsidP="004947D7">
            <w:pPr>
              <w:rPr>
                <w:rFonts w:ascii="Calibri" w:hAnsi="Calibri" w:cs="Calibri"/>
                <w:sz w:val="18"/>
                <w:szCs w:val="18"/>
              </w:rPr>
            </w:pPr>
          </w:p>
        </w:tc>
        <w:tc>
          <w:tcPr>
            <w:tcW w:w="3044" w:type="dxa"/>
          </w:tcPr>
          <w:p w:rsidR="004947D7" w:rsidRPr="00631500" w:rsidRDefault="004947D7" w:rsidP="004947D7">
            <w:pPr>
              <w:rPr>
                <w:rFonts w:ascii="Calibri" w:hAnsi="Calibri" w:cs="Calibri"/>
                <w:sz w:val="18"/>
                <w:szCs w:val="18"/>
              </w:rPr>
            </w:pPr>
          </w:p>
        </w:tc>
        <w:tc>
          <w:tcPr>
            <w:tcW w:w="2233" w:type="dxa"/>
            <w:gridSpan w:val="2"/>
          </w:tcPr>
          <w:p w:rsidR="004947D7" w:rsidRPr="00631500" w:rsidRDefault="004947D7" w:rsidP="004947D7">
            <w:pPr>
              <w:rPr>
                <w:rFonts w:ascii="Calibri" w:hAnsi="Calibri" w:cs="Calibri"/>
                <w:sz w:val="18"/>
                <w:szCs w:val="18"/>
                <w:highlight w:val="yellow"/>
              </w:rPr>
            </w:pPr>
          </w:p>
        </w:tc>
        <w:tc>
          <w:tcPr>
            <w:tcW w:w="3344" w:type="dxa"/>
          </w:tcPr>
          <w:p w:rsidR="004947D7" w:rsidRPr="00631500" w:rsidRDefault="004947D7" w:rsidP="004947D7">
            <w:pPr>
              <w:rPr>
                <w:rFonts w:ascii="Calibri" w:hAnsi="Calibri" w:cs="Calibri"/>
                <w:sz w:val="18"/>
                <w:szCs w:val="18"/>
              </w:rPr>
            </w:pPr>
          </w:p>
        </w:tc>
      </w:tr>
      <w:tr w:rsidR="004947D7" w:rsidRPr="00232824" w:rsidTr="004947D7">
        <w:trPr>
          <w:trHeight w:val="300"/>
        </w:trPr>
        <w:tc>
          <w:tcPr>
            <w:tcW w:w="418" w:type="dxa"/>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Inspección Previa.</w:t>
            </w:r>
          </w:p>
        </w:tc>
        <w:tc>
          <w:tcPr>
            <w:tcW w:w="1144" w:type="dxa"/>
            <w:vAlign w:val="center"/>
          </w:tcPr>
          <w:p w:rsidR="004947D7" w:rsidRPr="00631500" w:rsidRDefault="004947D7" w:rsidP="004947D7">
            <w:pPr>
              <w:rPr>
                <w:rFonts w:ascii="Calibri" w:hAnsi="Calibri" w:cs="Calibri"/>
                <w:sz w:val="18"/>
                <w:szCs w:val="18"/>
              </w:rPr>
            </w:pPr>
          </w:p>
        </w:tc>
        <w:tc>
          <w:tcPr>
            <w:tcW w:w="1089" w:type="dxa"/>
            <w:vAlign w:val="center"/>
          </w:tcPr>
          <w:p w:rsidR="004947D7" w:rsidRPr="00631500" w:rsidRDefault="004947D7" w:rsidP="004947D7">
            <w:pPr>
              <w:jc w:val="center"/>
              <w:rPr>
                <w:rFonts w:ascii="Calibri" w:hAnsi="Calibri" w:cs="Calibri"/>
                <w:color w:val="000000"/>
                <w:sz w:val="18"/>
                <w:szCs w:val="18"/>
              </w:rPr>
            </w:pPr>
          </w:p>
        </w:tc>
        <w:tc>
          <w:tcPr>
            <w:tcW w:w="3344" w:type="dxa"/>
            <w:vAlign w:val="center"/>
          </w:tcPr>
          <w:p w:rsidR="004947D7" w:rsidRPr="00631500" w:rsidRDefault="004947D7" w:rsidP="004947D7">
            <w:pPr>
              <w:jc w:val="center"/>
              <w:rPr>
                <w:rFonts w:ascii="Calibri" w:hAnsi="Calibri" w:cs="Calibri"/>
                <w:color w:val="000000"/>
                <w:sz w:val="18"/>
                <w:szCs w:val="18"/>
              </w:rPr>
            </w:pPr>
            <w:r>
              <w:rPr>
                <w:rFonts w:ascii="Calibri" w:hAnsi="Calibri" w:cs="Calibri"/>
                <w:color w:val="000000"/>
                <w:sz w:val="18"/>
                <w:szCs w:val="18"/>
              </w:rPr>
              <w:t>NO CORESPONDE</w:t>
            </w:r>
          </w:p>
        </w:tc>
      </w:tr>
      <w:tr w:rsidR="004947D7" w:rsidRPr="00232824" w:rsidTr="004947D7">
        <w:trPr>
          <w:trHeight w:val="155"/>
        </w:trPr>
        <w:tc>
          <w:tcPr>
            <w:tcW w:w="418" w:type="dxa"/>
            <w:vAlign w:val="center"/>
          </w:tcPr>
          <w:p w:rsidR="004947D7" w:rsidRPr="00631500" w:rsidRDefault="004947D7" w:rsidP="004947D7">
            <w:pPr>
              <w:rPr>
                <w:rFonts w:ascii="Calibri" w:hAnsi="Calibri" w:cs="Calibri"/>
                <w:sz w:val="18"/>
                <w:szCs w:val="18"/>
              </w:rPr>
            </w:pPr>
          </w:p>
        </w:tc>
        <w:tc>
          <w:tcPr>
            <w:tcW w:w="3044" w:type="dxa"/>
            <w:vAlign w:val="center"/>
          </w:tcPr>
          <w:p w:rsidR="004947D7" w:rsidRPr="00631500" w:rsidRDefault="004947D7" w:rsidP="004947D7">
            <w:pPr>
              <w:rPr>
                <w:rFonts w:ascii="Calibri" w:hAnsi="Calibri" w:cs="Calibri"/>
                <w:sz w:val="18"/>
                <w:szCs w:val="18"/>
              </w:rPr>
            </w:pPr>
          </w:p>
        </w:tc>
        <w:tc>
          <w:tcPr>
            <w:tcW w:w="2233" w:type="dxa"/>
            <w:gridSpan w:val="2"/>
          </w:tcPr>
          <w:p w:rsidR="004947D7" w:rsidRPr="00631500" w:rsidRDefault="004947D7" w:rsidP="004947D7">
            <w:pPr>
              <w:jc w:val="center"/>
              <w:rPr>
                <w:rFonts w:ascii="Calibri" w:hAnsi="Calibri" w:cs="Calibri"/>
                <w:sz w:val="18"/>
                <w:szCs w:val="18"/>
              </w:rPr>
            </w:pPr>
          </w:p>
        </w:tc>
        <w:tc>
          <w:tcPr>
            <w:tcW w:w="3344" w:type="dxa"/>
          </w:tcPr>
          <w:p w:rsidR="004947D7" w:rsidRPr="00631500" w:rsidRDefault="004947D7" w:rsidP="004947D7">
            <w:pPr>
              <w:jc w:val="both"/>
              <w:rPr>
                <w:rFonts w:ascii="Calibri" w:hAnsi="Calibri" w:cs="Calibri"/>
                <w:sz w:val="18"/>
                <w:szCs w:val="18"/>
              </w:rPr>
            </w:pPr>
          </w:p>
        </w:tc>
      </w:tr>
      <w:tr w:rsidR="004947D7" w:rsidRPr="00232824" w:rsidTr="004947D7">
        <w:trPr>
          <w:trHeight w:val="433"/>
        </w:trPr>
        <w:tc>
          <w:tcPr>
            <w:tcW w:w="418" w:type="dxa"/>
            <w:shd w:val="clear" w:color="auto" w:fill="auto"/>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Consultas Escritas.</w:t>
            </w:r>
          </w:p>
        </w:tc>
        <w:tc>
          <w:tcPr>
            <w:tcW w:w="1144" w:type="dxa"/>
            <w:vAlign w:val="center"/>
          </w:tcPr>
          <w:p w:rsidR="004947D7" w:rsidRPr="00631500" w:rsidRDefault="004947D7" w:rsidP="004947D7">
            <w:pPr>
              <w:rPr>
                <w:rFonts w:ascii="Calibri" w:hAnsi="Calibri" w:cs="Calibri"/>
                <w:sz w:val="18"/>
                <w:szCs w:val="18"/>
              </w:rPr>
            </w:pPr>
          </w:p>
        </w:tc>
        <w:tc>
          <w:tcPr>
            <w:tcW w:w="1089" w:type="dxa"/>
            <w:vAlign w:val="center"/>
          </w:tcPr>
          <w:p w:rsidR="004947D7" w:rsidRPr="00631500" w:rsidRDefault="004947D7" w:rsidP="004947D7">
            <w:pPr>
              <w:rPr>
                <w:rFonts w:ascii="Calibri" w:hAnsi="Calibri" w:cs="Calibri"/>
                <w:sz w:val="18"/>
                <w:szCs w:val="18"/>
              </w:rPr>
            </w:pPr>
          </w:p>
        </w:tc>
        <w:tc>
          <w:tcPr>
            <w:tcW w:w="3344" w:type="dxa"/>
            <w:vAlign w:val="center"/>
          </w:tcPr>
          <w:p w:rsidR="004947D7" w:rsidRPr="00631500" w:rsidRDefault="004947D7" w:rsidP="004947D7">
            <w:pPr>
              <w:jc w:val="center"/>
              <w:rPr>
                <w:rFonts w:ascii="Calibri" w:hAnsi="Calibri" w:cs="Calibri"/>
                <w:b/>
                <w:color w:val="000000"/>
                <w:sz w:val="18"/>
                <w:szCs w:val="18"/>
              </w:rPr>
            </w:pPr>
            <w:r>
              <w:rPr>
                <w:rFonts w:ascii="Calibri" w:hAnsi="Calibri" w:cs="Calibri"/>
                <w:color w:val="000000"/>
                <w:sz w:val="18"/>
                <w:szCs w:val="18"/>
              </w:rPr>
              <w:t>NO CORESPONDE</w:t>
            </w:r>
          </w:p>
        </w:tc>
      </w:tr>
      <w:tr w:rsidR="004947D7" w:rsidRPr="00232824" w:rsidTr="004947D7">
        <w:trPr>
          <w:trHeight w:val="65"/>
        </w:trPr>
        <w:tc>
          <w:tcPr>
            <w:tcW w:w="418" w:type="dxa"/>
            <w:vAlign w:val="center"/>
          </w:tcPr>
          <w:p w:rsidR="004947D7" w:rsidRPr="00631500" w:rsidRDefault="004947D7" w:rsidP="004947D7">
            <w:pPr>
              <w:jc w:val="center"/>
              <w:rPr>
                <w:rFonts w:ascii="Calibri" w:hAnsi="Calibri" w:cs="Calibri"/>
                <w:sz w:val="18"/>
                <w:szCs w:val="18"/>
              </w:rPr>
            </w:pPr>
          </w:p>
        </w:tc>
        <w:tc>
          <w:tcPr>
            <w:tcW w:w="3044" w:type="dxa"/>
            <w:vAlign w:val="center"/>
          </w:tcPr>
          <w:p w:rsidR="004947D7" w:rsidRPr="00631500" w:rsidRDefault="004947D7" w:rsidP="004947D7">
            <w:pPr>
              <w:rPr>
                <w:rFonts w:ascii="Calibri" w:hAnsi="Calibri" w:cs="Calibri"/>
                <w:sz w:val="18"/>
                <w:szCs w:val="18"/>
              </w:rPr>
            </w:pPr>
          </w:p>
        </w:tc>
        <w:tc>
          <w:tcPr>
            <w:tcW w:w="2233" w:type="dxa"/>
            <w:gridSpan w:val="2"/>
          </w:tcPr>
          <w:p w:rsidR="004947D7" w:rsidRPr="00631500" w:rsidRDefault="004947D7" w:rsidP="004947D7">
            <w:pPr>
              <w:rPr>
                <w:rFonts w:ascii="Calibri" w:hAnsi="Calibri" w:cs="Calibri"/>
                <w:sz w:val="18"/>
                <w:szCs w:val="18"/>
              </w:rPr>
            </w:pPr>
          </w:p>
        </w:tc>
        <w:tc>
          <w:tcPr>
            <w:tcW w:w="3344" w:type="dxa"/>
          </w:tcPr>
          <w:p w:rsidR="004947D7" w:rsidRPr="00631500" w:rsidRDefault="004947D7" w:rsidP="004947D7">
            <w:pPr>
              <w:rPr>
                <w:rFonts w:ascii="Calibri" w:hAnsi="Calibri" w:cs="Calibri"/>
                <w:sz w:val="18"/>
                <w:szCs w:val="18"/>
              </w:rPr>
            </w:pPr>
          </w:p>
        </w:tc>
      </w:tr>
      <w:tr w:rsidR="004947D7" w:rsidRPr="00232824" w:rsidTr="004947D7">
        <w:trPr>
          <w:trHeight w:val="370"/>
        </w:trPr>
        <w:tc>
          <w:tcPr>
            <w:tcW w:w="418" w:type="dxa"/>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4947D7" w:rsidRPr="00631500" w:rsidRDefault="004947D7" w:rsidP="004947D7">
            <w:pPr>
              <w:jc w:val="both"/>
              <w:rPr>
                <w:rFonts w:ascii="Calibri" w:hAnsi="Calibri" w:cs="Calibri"/>
                <w:sz w:val="18"/>
                <w:szCs w:val="18"/>
              </w:rPr>
            </w:pPr>
            <w:r w:rsidRPr="00631500">
              <w:rPr>
                <w:rFonts w:ascii="Calibri" w:hAnsi="Calibri" w:cs="Calibri"/>
                <w:sz w:val="18"/>
                <w:szCs w:val="18"/>
              </w:rPr>
              <w:t>Reunión de Aclaración</w:t>
            </w:r>
          </w:p>
        </w:tc>
        <w:tc>
          <w:tcPr>
            <w:tcW w:w="1144" w:type="dxa"/>
            <w:vAlign w:val="center"/>
          </w:tcPr>
          <w:p w:rsidR="004947D7" w:rsidRPr="00631500" w:rsidRDefault="004947D7" w:rsidP="004947D7">
            <w:pPr>
              <w:rPr>
                <w:rFonts w:ascii="Calibri" w:hAnsi="Calibri" w:cs="Calibri"/>
                <w:sz w:val="18"/>
                <w:szCs w:val="18"/>
              </w:rPr>
            </w:pPr>
          </w:p>
        </w:tc>
        <w:tc>
          <w:tcPr>
            <w:tcW w:w="1089" w:type="dxa"/>
            <w:vAlign w:val="center"/>
          </w:tcPr>
          <w:p w:rsidR="004947D7" w:rsidRPr="00631500" w:rsidRDefault="004947D7" w:rsidP="004947D7">
            <w:pPr>
              <w:rPr>
                <w:rFonts w:ascii="Calibri" w:hAnsi="Calibri" w:cs="Calibri"/>
                <w:sz w:val="18"/>
                <w:szCs w:val="18"/>
              </w:rPr>
            </w:pPr>
          </w:p>
        </w:tc>
        <w:tc>
          <w:tcPr>
            <w:tcW w:w="3344" w:type="dxa"/>
          </w:tcPr>
          <w:p w:rsidR="004947D7" w:rsidRDefault="004947D7" w:rsidP="004947D7">
            <w:pPr>
              <w:jc w:val="center"/>
              <w:rPr>
                <w:rFonts w:ascii="Calibri" w:hAnsi="Calibri" w:cs="Calibri"/>
                <w:color w:val="000000"/>
                <w:sz w:val="18"/>
                <w:szCs w:val="18"/>
              </w:rPr>
            </w:pPr>
          </w:p>
          <w:p w:rsidR="004947D7" w:rsidRPr="00631500" w:rsidRDefault="004947D7" w:rsidP="004947D7">
            <w:pPr>
              <w:jc w:val="center"/>
              <w:rPr>
                <w:rFonts w:ascii="Calibri" w:hAnsi="Calibri" w:cs="Calibri"/>
                <w:sz w:val="18"/>
                <w:szCs w:val="18"/>
              </w:rPr>
            </w:pPr>
            <w:r>
              <w:rPr>
                <w:rFonts w:ascii="Calibri" w:hAnsi="Calibri" w:cs="Calibri"/>
                <w:color w:val="000000"/>
                <w:sz w:val="18"/>
                <w:szCs w:val="18"/>
              </w:rPr>
              <w:t>NO CORESPONDE</w:t>
            </w:r>
          </w:p>
        </w:tc>
      </w:tr>
      <w:tr w:rsidR="004947D7" w:rsidRPr="00232824" w:rsidTr="004947D7">
        <w:trPr>
          <w:trHeight w:val="64"/>
        </w:trPr>
        <w:tc>
          <w:tcPr>
            <w:tcW w:w="418" w:type="dxa"/>
            <w:vAlign w:val="center"/>
          </w:tcPr>
          <w:p w:rsidR="004947D7" w:rsidRPr="00631500" w:rsidRDefault="004947D7" w:rsidP="004947D7">
            <w:pPr>
              <w:jc w:val="center"/>
              <w:rPr>
                <w:rFonts w:ascii="Calibri" w:hAnsi="Calibri" w:cs="Calibri"/>
                <w:sz w:val="18"/>
                <w:szCs w:val="18"/>
              </w:rPr>
            </w:pPr>
          </w:p>
        </w:tc>
        <w:tc>
          <w:tcPr>
            <w:tcW w:w="3044" w:type="dxa"/>
            <w:vAlign w:val="center"/>
          </w:tcPr>
          <w:p w:rsidR="004947D7" w:rsidRPr="00631500" w:rsidRDefault="004947D7" w:rsidP="004947D7">
            <w:pPr>
              <w:jc w:val="center"/>
              <w:rPr>
                <w:rFonts w:ascii="Calibri" w:hAnsi="Calibri" w:cs="Calibri"/>
                <w:sz w:val="18"/>
                <w:szCs w:val="18"/>
              </w:rPr>
            </w:pPr>
          </w:p>
        </w:tc>
        <w:tc>
          <w:tcPr>
            <w:tcW w:w="2233" w:type="dxa"/>
            <w:gridSpan w:val="2"/>
            <w:vAlign w:val="center"/>
          </w:tcPr>
          <w:p w:rsidR="004947D7" w:rsidRPr="00631500" w:rsidRDefault="004947D7" w:rsidP="004947D7">
            <w:pPr>
              <w:jc w:val="center"/>
              <w:rPr>
                <w:rFonts w:ascii="Calibri" w:hAnsi="Calibri" w:cs="Calibri"/>
                <w:sz w:val="18"/>
                <w:szCs w:val="18"/>
              </w:rPr>
            </w:pPr>
          </w:p>
        </w:tc>
        <w:tc>
          <w:tcPr>
            <w:tcW w:w="3344" w:type="dxa"/>
            <w:vAlign w:val="center"/>
          </w:tcPr>
          <w:p w:rsidR="004947D7" w:rsidRPr="00631500" w:rsidRDefault="004947D7" w:rsidP="004947D7">
            <w:pPr>
              <w:rPr>
                <w:rFonts w:ascii="Calibri" w:hAnsi="Calibri" w:cs="Calibri"/>
                <w:sz w:val="18"/>
                <w:szCs w:val="18"/>
              </w:rPr>
            </w:pPr>
          </w:p>
        </w:tc>
      </w:tr>
      <w:tr w:rsidR="004947D7" w:rsidRPr="00232824" w:rsidTr="004947D7">
        <w:trPr>
          <w:trHeight w:val="370"/>
        </w:trPr>
        <w:tc>
          <w:tcPr>
            <w:tcW w:w="418" w:type="dxa"/>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Presentación de Propuestas.</w:t>
            </w:r>
          </w:p>
        </w:tc>
        <w:tc>
          <w:tcPr>
            <w:tcW w:w="11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Fecha:</w:t>
            </w:r>
          </w:p>
          <w:p w:rsidR="004947D7" w:rsidRDefault="00630770" w:rsidP="004947D7">
            <w:pPr>
              <w:jc w:val="center"/>
              <w:rPr>
                <w:rFonts w:ascii="Calibri" w:hAnsi="Calibri" w:cs="Calibri"/>
                <w:sz w:val="18"/>
                <w:szCs w:val="18"/>
              </w:rPr>
            </w:pPr>
            <w:r>
              <w:rPr>
                <w:rFonts w:ascii="Calibri" w:hAnsi="Calibri" w:cs="Calibri"/>
                <w:sz w:val="18"/>
                <w:szCs w:val="18"/>
              </w:rPr>
              <w:t>22</w:t>
            </w:r>
            <w:r w:rsidR="004947D7">
              <w:rPr>
                <w:rFonts w:ascii="Calibri" w:hAnsi="Calibri" w:cs="Calibri"/>
                <w:sz w:val="18"/>
                <w:szCs w:val="18"/>
              </w:rPr>
              <w:t>/12/2015</w:t>
            </w:r>
          </w:p>
          <w:p w:rsidR="004947D7" w:rsidRPr="00631500" w:rsidRDefault="004947D7" w:rsidP="004947D7">
            <w:pPr>
              <w:rPr>
                <w:rFonts w:ascii="Calibri" w:hAnsi="Calibri" w:cs="Calibri"/>
                <w:sz w:val="18"/>
                <w:szCs w:val="18"/>
              </w:rPr>
            </w:pPr>
          </w:p>
        </w:tc>
        <w:tc>
          <w:tcPr>
            <w:tcW w:w="1089" w:type="dxa"/>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Hasta hora:</w:t>
            </w:r>
          </w:p>
          <w:p w:rsidR="004947D7" w:rsidRPr="00631500" w:rsidRDefault="00F06134" w:rsidP="004947D7">
            <w:pPr>
              <w:rPr>
                <w:rFonts w:ascii="Calibri" w:hAnsi="Calibri" w:cs="Calibri"/>
                <w:sz w:val="18"/>
                <w:szCs w:val="18"/>
              </w:rPr>
            </w:pPr>
            <w:r>
              <w:rPr>
                <w:rFonts w:ascii="Calibri" w:hAnsi="Calibri" w:cs="Calibri"/>
                <w:sz w:val="18"/>
                <w:szCs w:val="18"/>
              </w:rPr>
              <w:t>16</w:t>
            </w:r>
            <w:r w:rsidR="004947D7">
              <w:rPr>
                <w:rFonts w:ascii="Calibri" w:hAnsi="Calibri" w:cs="Calibri"/>
                <w:sz w:val="18"/>
                <w:szCs w:val="18"/>
              </w:rPr>
              <w:t>:00</w:t>
            </w:r>
          </w:p>
        </w:tc>
        <w:tc>
          <w:tcPr>
            <w:tcW w:w="3344" w:type="dxa"/>
          </w:tcPr>
          <w:p w:rsidR="004947D7" w:rsidRPr="00631500" w:rsidRDefault="004947D7" w:rsidP="004947D7">
            <w:pPr>
              <w:rPr>
                <w:rFonts w:ascii="Calibri" w:hAnsi="Calibri" w:cs="Calibri"/>
                <w:sz w:val="18"/>
                <w:szCs w:val="18"/>
              </w:rPr>
            </w:pPr>
            <w:r w:rsidRPr="00D418BA">
              <w:rPr>
                <w:rFonts w:ascii="Calibri" w:hAnsi="Calibri"/>
                <w:sz w:val="16"/>
                <w:szCs w:val="16"/>
              </w:rPr>
              <w:t xml:space="preserve">Lugar: </w:t>
            </w:r>
            <w:r>
              <w:rPr>
                <w:rFonts w:ascii="Calibri" w:hAnsi="Calibri"/>
                <w:sz w:val="16"/>
                <w:szCs w:val="16"/>
              </w:rPr>
              <w:t>Unidad de Contrataciones Distrito Comercial Santa Cruz, Av. Tte. Mamerto Cuellar (Final), atrás de Bolivision/Batallón de Seguridad Física -  Santa Cruz - Bolivia.</w:t>
            </w:r>
          </w:p>
        </w:tc>
      </w:tr>
      <w:tr w:rsidR="004947D7" w:rsidRPr="00232824" w:rsidTr="004947D7">
        <w:trPr>
          <w:trHeight w:val="64"/>
        </w:trPr>
        <w:tc>
          <w:tcPr>
            <w:tcW w:w="418" w:type="dxa"/>
            <w:vAlign w:val="center"/>
          </w:tcPr>
          <w:p w:rsidR="004947D7" w:rsidRPr="00631500" w:rsidRDefault="004947D7" w:rsidP="004947D7">
            <w:pPr>
              <w:jc w:val="center"/>
              <w:rPr>
                <w:rFonts w:ascii="Calibri" w:hAnsi="Calibri" w:cs="Calibri"/>
                <w:sz w:val="18"/>
                <w:szCs w:val="18"/>
              </w:rPr>
            </w:pPr>
          </w:p>
        </w:tc>
        <w:tc>
          <w:tcPr>
            <w:tcW w:w="3044" w:type="dxa"/>
            <w:vAlign w:val="center"/>
          </w:tcPr>
          <w:p w:rsidR="004947D7" w:rsidRPr="00631500" w:rsidRDefault="004947D7" w:rsidP="004947D7">
            <w:pPr>
              <w:rPr>
                <w:rFonts w:ascii="Calibri" w:hAnsi="Calibri" w:cs="Calibri"/>
                <w:sz w:val="18"/>
                <w:szCs w:val="18"/>
              </w:rPr>
            </w:pPr>
          </w:p>
        </w:tc>
        <w:tc>
          <w:tcPr>
            <w:tcW w:w="2233" w:type="dxa"/>
            <w:gridSpan w:val="2"/>
            <w:vAlign w:val="center"/>
          </w:tcPr>
          <w:p w:rsidR="004947D7" w:rsidRPr="00631500" w:rsidRDefault="004947D7" w:rsidP="004947D7">
            <w:pPr>
              <w:jc w:val="center"/>
              <w:rPr>
                <w:rFonts w:ascii="Calibri" w:hAnsi="Calibri" w:cs="Calibri"/>
                <w:sz w:val="18"/>
                <w:szCs w:val="18"/>
              </w:rPr>
            </w:pPr>
          </w:p>
        </w:tc>
        <w:tc>
          <w:tcPr>
            <w:tcW w:w="3344" w:type="dxa"/>
          </w:tcPr>
          <w:p w:rsidR="004947D7" w:rsidRPr="00631500" w:rsidRDefault="004947D7" w:rsidP="004947D7">
            <w:pPr>
              <w:rPr>
                <w:rFonts w:ascii="Calibri" w:hAnsi="Calibri" w:cs="Calibri"/>
                <w:sz w:val="18"/>
                <w:szCs w:val="18"/>
              </w:rPr>
            </w:pPr>
          </w:p>
        </w:tc>
      </w:tr>
      <w:tr w:rsidR="004947D7" w:rsidRPr="00232824" w:rsidTr="004947D7">
        <w:trPr>
          <w:trHeight w:val="246"/>
        </w:trPr>
        <w:tc>
          <w:tcPr>
            <w:tcW w:w="418" w:type="dxa"/>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Apertura de Propuestas.</w:t>
            </w:r>
          </w:p>
        </w:tc>
        <w:tc>
          <w:tcPr>
            <w:tcW w:w="11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Fecha:</w:t>
            </w:r>
          </w:p>
          <w:p w:rsidR="004947D7" w:rsidRDefault="00630770" w:rsidP="004947D7">
            <w:pPr>
              <w:jc w:val="center"/>
              <w:rPr>
                <w:rFonts w:ascii="Calibri" w:hAnsi="Calibri" w:cs="Calibri"/>
                <w:sz w:val="18"/>
                <w:szCs w:val="18"/>
              </w:rPr>
            </w:pPr>
            <w:r>
              <w:rPr>
                <w:rFonts w:ascii="Calibri" w:hAnsi="Calibri" w:cs="Calibri"/>
                <w:sz w:val="18"/>
                <w:szCs w:val="18"/>
              </w:rPr>
              <w:t>22</w:t>
            </w:r>
            <w:r w:rsidR="004947D7">
              <w:rPr>
                <w:rFonts w:ascii="Calibri" w:hAnsi="Calibri" w:cs="Calibri"/>
                <w:sz w:val="18"/>
                <w:szCs w:val="18"/>
              </w:rPr>
              <w:t>/12/2015</w:t>
            </w:r>
          </w:p>
          <w:p w:rsidR="004947D7" w:rsidRPr="00631500" w:rsidRDefault="004947D7" w:rsidP="004947D7">
            <w:pPr>
              <w:rPr>
                <w:rFonts w:ascii="Calibri" w:hAnsi="Calibri" w:cs="Calibri"/>
                <w:sz w:val="18"/>
                <w:szCs w:val="18"/>
              </w:rPr>
            </w:pPr>
          </w:p>
        </w:tc>
        <w:tc>
          <w:tcPr>
            <w:tcW w:w="1089" w:type="dxa"/>
            <w:vAlign w:val="center"/>
          </w:tcPr>
          <w:p w:rsidR="004947D7" w:rsidRPr="00631500" w:rsidRDefault="004947D7" w:rsidP="004947D7">
            <w:pPr>
              <w:jc w:val="center"/>
              <w:rPr>
                <w:rFonts w:ascii="Calibri" w:hAnsi="Calibri" w:cs="Calibri"/>
                <w:sz w:val="18"/>
                <w:szCs w:val="18"/>
              </w:rPr>
            </w:pPr>
            <w:r>
              <w:rPr>
                <w:rFonts w:ascii="Calibri" w:hAnsi="Calibri" w:cs="Calibri"/>
                <w:sz w:val="18"/>
                <w:szCs w:val="18"/>
              </w:rPr>
              <w:t xml:space="preserve">Hasta </w:t>
            </w:r>
            <w:r w:rsidRPr="00631500">
              <w:rPr>
                <w:rFonts w:ascii="Calibri" w:hAnsi="Calibri" w:cs="Calibri"/>
                <w:sz w:val="18"/>
                <w:szCs w:val="18"/>
              </w:rPr>
              <w:t>Hora:</w:t>
            </w:r>
          </w:p>
          <w:p w:rsidR="004947D7" w:rsidRPr="00631500" w:rsidRDefault="00F06134" w:rsidP="004947D7">
            <w:pPr>
              <w:rPr>
                <w:rFonts w:ascii="Calibri" w:hAnsi="Calibri" w:cs="Calibri"/>
                <w:sz w:val="18"/>
                <w:szCs w:val="18"/>
              </w:rPr>
            </w:pPr>
            <w:r>
              <w:rPr>
                <w:rFonts w:ascii="Calibri" w:hAnsi="Calibri" w:cs="Calibri"/>
                <w:sz w:val="18"/>
                <w:szCs w:val="18"/>
              </w:rPr>
              <w:t>16</w:t>
            </w:r>
            <w:r w:rsidR="004947D7">
              <w:rPr>
                <w:rFonts w:ascii="Calibri" w:hAnsi="Calibri" w:cs="Calibri"/>
                <w:sz w:val="18"/>
                <w:szCs w:val="18"/>
              </w:rPr>
              <w:t>:30</w:t>
            </w:r>
          </w:p>
        </w:tc>
        <w:tc>
          <w:tcPr>
            <w:tcW w:w="3344" w:type="dxa"/>
            <w:vAlign w:val="center"/>
          </w:tcPr>
          <w:p w:rsidR="004947D7" w:rsidRPr="00631500" w:rsidRDefault="004947D7" w:rsidP="004947D7">
            <w:pPr>
              <w:rPr>
                <w:rFonts w:ascii="Calibri" w:hAnsi="Calibri" w:cs="Calibri"/>
                <w:color w:val="000000"/>
                <w:sz w:val="18"/>
                <w:szCs w:val="18"/>
                <w:lang w:val="es-BO"/>
              </w:rPr>
            </w:pPr>
            <w:r w:rsidRPr="00D418BA">
              <w:rPr>
                <w:rFonts w:ascii="Calibri" w:hAnsi="Calibri"/>
                <w:sz w:val="16"/>
                <w:szCs w:val="16"/>
              </w:rPr>
              <w:t xml:space="preserve">Lugar: </w:t>
            </w:r>
            <w:r>
              <w:rPr>
                <w:rFonts w:ascii="Calibri" w:hAnsi="Calibri"/>
                <w:sz w:val="16"/>
                <w:szCs w:val="16"/>
              </w:rPr>
              <w:t>Unidad de Contrataciones Distrito Comercial Santa Cruz, Av. Tte. Mamerto Cuellar (Final), atrás de Bolivision/Batallón de Seguridad Física -  Santa Cruz - Bolivia.</w:t>
            </w:r>
          </w:p>
        </w:tc>
      </w:tr>
    </w:tbl>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4947D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D5FE6" w:rsidP="002D5FE6">
            <w:pPr>
              <w:rPr>
                <w:rFonts w:asciiTheme="minorHAnsi" w:eastAsia="Calibri" w:hAnsiTheme="minorHAnsi" w:cstheme="minorHAnsi"/>
                <w:b/>
                <w:i/>
                <w:sz w:val="18"/>
                <w:szCs w:val="18"/>
              </w:rPr>
            </w:pPr>
            <w:r>
              <w:rPr>
                <w:rFonts w:asciiTheme="minorHAnsi" w:eastAsia="Calibri" w:hAnsiTheme="minorHAnsi" w:cstheme="minorHAnsi"/>
                <w:b/>
                <w:i/>
                <w:sz w:val="18"/>
                <w:szCs w:val="18"/>
              </w:rPr>
              <w:t>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4947D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2D5FE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60</w:t>
            </w:r>
            <w:r w:rsidR="004947D7">
              <w:rPr>
                <w:rFonts w:asciiTheme="minorHAnsi" w:eastAsia="Calibri" w:hAnsiTheme="minorHAnsi" w:cstheme="minorHAnsi"/>
                <w:b/>
                <w:i/>
                <w:sz w:val="18"/>
                <w:szCs w:val="18"/>
              </w:rPr>
              <w:t xml:space="preserve">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jc w:val="center"/>
        <w:rPr>
          <w:rFonts w:asciiTheme="minorHAnsi" w:hAnsiTheme="minorHAnsi" w:cstheme="minorHAnsi"/>
          <w:b/>
          <w:sz w:val="18"/>
          <w:szCs w:val="18"/>
        </w:rPr>
      </w:pPr>
    </w:p>
    <w:tbl>
      <w:tblPr>
        <w:tblW w:w="9072" w:type="dxa"/>
        <w:jc w:val="center"/>
        <w:tblCellMar>
          <w:left w:w="70" w:type="dxa"/>
          <w:right w:w="70" w:type="dxa"/>
        </w:tblCellMar>
        <w:tblLook w:val="04A0" w:firstRow="1" w:lastRow="0" w:firstColumn="1" w:lastColumn="0" w:noHBand="0" w:noVBand="1"/>
      </w:tblPr>
      <w:tblGrid>
        <w:gridCol w:w="554"/>
        <w:gridCol w:w="2859"/>
        <w:gridCol w:w="1361"/>
        <w:gridCol w:w="1318"/>
        <w:gridCol w:w="1208"/>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2D5FE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8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318"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208"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2D5FE6" w:rsidRPr="00C75BEC" w:rsidTr="002D5FE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5FE6" w:rsidRPr="00C75BEC" w:rsidRDefault="002D5FE6" w:rsidP="002D5FE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859" w:type="dxa"/>
            <w:tcBorders>
              <w:top w:val="single" w:sz="4" w:space="0" w:color="auto"/>
              <w:left w:val="single" w:sz="4" w:space="0" w:color="auto"/>
              <w:bottom w:val="single" w:sz="4" w:space="0" w:color="auto"/>
              <w:right w:val="single" w:sz="4" w:space="0" w:color="000000"/>
            </w:tcBorders>
            <w:shd w:val="clear" w:color="auto" w:fill="auto"/>
            <w:vAlign w:val="center"/>
          </w:tcPr>
          <w:p w:rsidR="002D5FE6" w:rsidRPr="00827575" w:rsidRDefault="002D5FE6" w:rsidP="002D5FE6">
            <w:pPr>
              <w:spacing w:before="60" w:after="60"/>
              <w:jc w:val="both"/>
              <w:rPr>
                <w:rFonts w:ascii="Calibri" w:hAnsi="Calibri" w:cs="Calibri"/>
                <w:sz w:val="22"/>
                <w:szCs w:val="22"/>
                <w:lang w:val="es-BO"/>
              </w:rPr>
            </w:pPr>
            <w:r>
              <w:rPr>
                <w:rFonts w:ascii="Calibri" w:hAnsi="Calibri" w:cs="Calibri"/>
                <w:sz w:val="22"/>
                <w:szCs w:val="22"/>
                <w:lang w:val="es-BO"/>
              </w:rPr>
              <w:t>Tapones para</w:t>
            </w:r>
            <w:r w:rsidRPr="00827575">
              <w:rPr>
                <w:rFonts w:ascii="Calibri" w:hAnsi="Calibri" w:cs="Calibri"/>
                <w:sz w:val="22"/>
                <w:szCs w:val="22"/>
                <w:lang w:val="es-BO"/>
              </w:rPr>
              <w:t xml:space="preserve"> </w:t>
            </w:r>
            <w:r>
              <w:rPr>
                <w:rFonts w:ascii="Calibri" w:hAnsi="Calibri" w:cs="Calibri"/>
                <w:sz w:val="22"/>
                <w:szCs w:val="22"/>
                <w:lang w:val="es-BO"/>
              </w:rPr>
              <w:t xml:space="preserve">Válvulas  Tipo “F” de Garrafas </w:t>
            </w:r>
            <w:r w:rsidRPr="00827575">
              <w:rPr>
                <w:rFonts w:ascii="Calibri" w:hAnsi="Calibri" w:cs="Calibri"/>
                <w:sz w:val="22"/>
                <w:szCs w:val="22"/>
                <w:lang w:val="es-BO"/>
              </w:rPr>
              <w:t xml:space="preserve"> G</w:t>
            </w:r>
            <w:r>
              <w:rPr>
                <w:rFonts w:ascii="Calibri" w:hAnsi="Calibri" w:cs="Calibri"/>
                <w:sz w:val="22"/>
                <w:szCs w:val="22"/>
                <w:lang w:val="es-BO"/>
              </w:rPr>
              <w:t>as</w:t>
            </w:r>
            <w:r w:rsidRPr="00827575">
              <w:rPr>
                <w:rFonts w:ascii="Calibri" w:hAnsi="Calibri" w:cs="Calibri"/>
                <w:sz w:val="22"/>
                <w:szCs w:val="22"/>
                <w:lang w:val="es-BO"/>
              </w:rPr>
              <w:t xml:space="preserve"> L</w:t>
            </w:r>
            <w:r>
              <w:rPr>
                <w:rFonts w:ascii="Calibri" w:hAnsi="Calibri" w:cs="Calibri"/>
                <w:sz w:val="22"/>
                <w:szCs w:val="22"/>
                <w:lang w:val="es-BO"/>
              </w:rPr>
              <w:t>icuado de</w:t>
            </w:r>
            <w:r w:rsidRPr="00827575">
              <w:rPr>
                <w:rFonts w:ascii="Calibri" w:hAnsi="Calibri" w:cs="Calibri"/>
                <w:sz w:val="22"/>
                <w:szCs w:val="22"/>
                <w:lang w:val="es-BO"/>
              </w:rPr>
              <w:t xml:space="preserve"> P</w:t>
            </w:r>
            <w:r>
              <w:rPr>
                <w:rFonts w:ascii="Calibri" w:hAnsi="Calibri" w:cs="Calibri"/>
                <w:sz w:val="22"/>
                <w:szCs w:val="22"/>
                <w:lang w:val="es-BO"/>
              </w:rPr>
              <w:t>etróleo</w:t>
            </w:r>
          </w:p>
        </w:tc>
        <w:tc>
          <w:tcPr>
            <w:tcW w:w="1361" w:type="dxa"/>
            <w:tcBorders>
              <w:top w:val="nil"/>
              <w:left w:val="nil"/>
              <w:bottom w:val="single" w:sz="4" w:space="0" w:color="auto"/>
              <w:right w:val="single" w:sz="4" w:space="0" w:color="auto"/>
            </w:tcBorders>
            <w:shd w:val="clear" w:color="auto" w:fill="auto"/>
            <w:noWrap/>
            <w:vAlign w:val="center"/>
          </w:tcPr>
          <w:p w:rsidR="002D5FE6" w:rsidRPr="00C75BEC" w:rsidRDefault="002D5FE6" w:rsidP="002D5FE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PIEZA </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2D5FE6" w:rsidRPr="002D5FE6" w:rsidRDefault="002D5FE6" w:rsidP="00630770">
            <w:pPr>
              <w:jc w:val="center"/>
              <w:rPr>
                <w:rFonts w:ascii="Calibri" w:hAnsi="Calibri" w:cs="Calibri"/>
                <w:color w:val="000000"/>
                <w:sz w:val="18"/>
                <w:szCs w:val="18"/>
              </w:rPr>
            </w:pPr>
            <w:r w:rsidRPr="002D5FE6">
              <w:rPr>
                <w:rFonts w:ascii="Calibri" w:hAnsi="Calibri" w:cs="Calibri"/>
                <w:color w:val="000000"/>
                <w:sz w:val="18"/>
                <w:szCs w:val="18"/>
              </w:rPr>
              <w:t>3.503.</w:t>
            </w:r>
            <w:r w:rsidR="00630770">
              <w:rPr>
                <w:rFonts w:ascii="Calibri" w:hAnsi="Calibri" w:cs="Calibri"/>
                <w:color w:val="000000"/>
                <w:sz w:val="18"/>
                <w:szCs w:val="18"/>
              </w:rPr>
              <w:t>800</w:t>
            </w:r>
            <w:r w:rsidRPr="002D5FE6">
              <w:rPr>
                <w:rFonts w:ascii="Calibri" w:hAnsi="Calibri" w:cs="Calibri"/>
                <w:color w:val="000000"/>
                <w:sz w:val="18"/>
                <w:szCs w:val="18"/>
              </w:rPr>
              <w:t>,00</w:t>
            </w:r>
          </w:p>
        </w:tc>
        <w:tc>
          <w:tcPr>
            <w:tcW w:w="1208" w:type="dxa"/>
            <w:tcBorders>
              <w:top w:val="nil"/>
              <w:left w:val="nil"/>
              <w:bottom w:val="single" w:sz="4" w:space="0" w:color="auto"/>
              <w:right w:val="single" w:sz="4" w:space="0" w:color="auto"/>
            </w:tcBorders>
            <w:shd w:val="clear" w:color="auto" w:fill="auto"/>
            <w:vAlign w:val="center"/>
          </w:tcPr>
          <w:p w:rsidR="002D5FE6" w:rsidRDefault="002D5FE6" w:rsidP="002D5FE6">
            <w:pPr>
              <w:jc w:val="center"/>
              <w:rPr>
                <w:rFonts w:ascii="Calibri" w:hAnsi="Calibri" w:cs="Calibri"/>
                <w:color w:val="000000"/>
                <w:sz w:val="18"/>
                <w:szCs w:val="18"/>
              </w:rPr>
            </w:pPr>
            <w:r>
              <w:rPr>
                <w:rFonts w:ascii="Calibri" w:hAnsi="Calibri" w:cs="Calibri"/>
                <w:color w:val="000000"/>
                <w:sz w:val="18"/>
                <w:szCs w:val="18"/>
              </w:rPr>
              <w:t>0,125</w:t>
            </w:r>
          </w:p>
        </w:tc>
        <w:tc>
          <w:tcPr>
            <w:tcW w:w="1772" w:type="dxa"/>
            <w:tcBorders>
              <w:top w:val="nil"/>
              <w:left w:val="nil"/>
              <w:bottom w:val="single" w:sz="8" w:space="0" w:color="auto"/>
              <w:right w:val="single" w:sz="8" w:space="0" w:color="auto"/>
            </w:tcBorders>
            <w:shd w:val="clear" w:color="auto" w:fill="auto"/>
            <w:noWrap/>
            <w:vAlign w:val="center"/>
          </w:tcPr>
          <w:p w:rsidR="002D5FE6" w:rsidRPr="00C75BEC" w:rsidRDefault="00630770" w:rsidP="0063077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437.975</w:t>
            </w:r>
            <w:r w:rsidR="002D5FE6">
              <w:rPr>
                <w:rFonts w:asciiTheme="minorHAnsi" w:hAnsiTheme="minorHAnsi" w:cstheme="minorHAnsi"/>
                <w:color w:val="000000"/>
                <w:sz w:val="18"/>
                <w:szCs w:val="18"/>
                <w:lang w:val="es-BO" w:eastAsia="es-BO"/>
              </w:rPr>
              <w:t>,00</w:t>
            </w:r>
          </w:p>
        </w:tc>
      </w:tr>
      <w:tr w:rsidR="002D5FE6" w:rsidRPr="00C75BEC" w:rsidTr="002D5FE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5FE6" w:rsidRPr="00C75BEC" w:rsidRDefault="002D5FE6" w:rsidP="002D5FE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859" w:type="dxa"/>
            <w:tcBorders>
              <w:top w:val="single" w:sz="4" w:space="0" w:color="auto"/>
              <w:left w:val="single" w:sz="4" w:space="0" w:color="auto"/>
              <w:bottom w:val="single" w:sz="4" w:space="0" w:color="auto"/>
              <w:right w:val="single" w:sz="4" w:space="0" w:color="000000"/>
            </w:tcBorders>
            <w:shd w:val="clear" w:color="auto" w:fill="auto"/>
            <w:vAlign w:val="center"/>
          </w:tcPr>
          <w:p w:rsidR="002D5FE6" w:rsidRPr="00827575" w:rsidRDefault="002D5FE6" w:rsidP="002D5FE6">
            <w:pPr>
              <w:spacing w:before="60" w:after="60"/>
              <w:jc w:val="both"/>
              <w:rPr>
                <w:rFonts w:ascii="Calibri" w:hAnsi="Calibri" w:cs="Calibri"/>
                <w:sz w:val="22"/>
                <w:szCs w:val="22"/>
                <w:lang w:val="es-BO"/>
              </w:rPr>
            </w:pPr>
            <w:r>
              <w:rPr>
                <w:rFonts w:ascii="Calibri" w:hAnsi="Calibri" w:cs="Calibri"/>
                <w:sz w:val="22"/>
                <w:szCs w:val="22"/>
                <w:lang w:val="es-BO"/>
              </w:rPr>
              <w:t>Precintos Termocontraíbles para</w:t>
            </w:r>
            <w:r w:rsidRPr="00827575">
              <w:rPr>
                <w:rFonts w:ascii="Calibri" w:hAnsi="Calibri" w:cs="Calibri"/>
                <w:sz w:val="22"/>
                <w:szCs w:val="22"/>
                <w:lang w:val="es-BO"/>
              </w:rPr>
              <w:t xml:space="preserve"> </w:t>
            </w:r>
            <w:r>
              <w:rPr>
                <w:rFonts w:ascii="Calibri" w:hAnsi="Calibri" w:cs="Calibri"/>
                <w:sz w:val="22"/>
                <w:szCs w:val="22"/>
                <w:lang w:val="es-BO"/>
              </w:rPr>
              <w:t>Válvulas Tipo “F” para Garrafas de Gas Licuado de Petróleo</w:t>
            </w:r>
          </w:p>
        </w:tc>
        <w:tc>
          <w:tcPr>
            <w:tcW w:w="1361" w:type="dxa"/>
            <w:tcBorders>
              <w:top w:val="nil"/>
              <w:left w:val="nil"/>
              <w:bottom w:val="single" w:sz="4" w:space="0" w:color="auto"/>
              <w:right w:val="single" w:sz="4" w:space="0" w:color="auto"/>
            </w:tcBorders>
            <w:shd w:val="clear" w:color="auto" w:fill="auto"/>
            <w:noWrap/>
          </w:tcPr>
          <w:p w:rsidR="002D5FE6" w:rsidRDefault="002D5FE6" w:rsidP="002D5FE6">
            <w:pPr>
              <w:jc w:val="center"/>
            </w:pPr>
            <w:r w:rsidRPr="00BF2213">
              <w:rPr>
                <w:rFonts w:asciiTheme="minorHAnsi" w:hAnsiTheme="minorHAnsi" w:cstheme="minorHAnsi"/>
                <w:color w:val="000000"/>
                <w:sz w:val="18"/>
                <w:szCs w:val="18"/>
                <w:lang w:val="es-BO" w:eastAsia="es-BO"/>
              </w:rPr>
              <w:t>PIEZA</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2D5FE6" w:rsidRPr="002D5FE6" w:rsidRDefault="002D5FE6" w:rsidP="002D5FE6">
            <w:pPr>
              <w:jc w:val="center"/>
              <w:rPr>
                <w:rFonts w:ascii="Calibri" w:hAnsi="Calibri" w:cs="Calibri"/>
                <w:color w:val="000000"/>
                <w:sz w:val="18"/>
                <w:szCs w:val="18"/>
              </w:rPr>
            </w:pPr>
            <w:r w:rsidRPr="002D5FE6">
              <w:rPr>
                <w:rFonts w:ascii="Calibri" w:hAnsi="Calibri" w:cs="Calibri"/>
                <w:color w:val="000000"/>
                <w:sz w:val="18"/>
                <w:szCs w:val="18"/>
              </w:rPr>
              <w:t>1.875.000,00</w:t>
            </w:r>
          </w:p>
        </w:tc>
        <w:tc>
          <w:tcPr>
            <w:tcW w:w="1208" w:type="dxa"/>
            <w:tcBorders>
              <w:top w:val="nil"/>
              <w:left w:val="nil"/>
              <w:bottom w:val="single" w:sz="4" w:space="0" w:color="auto"/>
              <w:right w:val="single" w:sz="4" w:space="0" w:color="auto"/>
            </w:tcBorders>
            <w:shd w:val="clear" w:color="auto" w:fill="auto"/>
            <w:vAlign w:val="center"/>
          </w:tcPr>
          <w:p w:rsidR="002D5FE6" w:rsidRDefault="002D5FE6" w:rsidP="002D5FE6">
            <w:pPr>
              <w:jc w:val="center"/>
              <w:rPr>
                <w:rFonts w:ascii="Calibri" w:hAnsi="Calibri" w:cs="Calibri"/>
                <w:color w:val="000000"/>
                <w:sz w:val="18"/>
                <w:szCs w:val="18"/>
              </w:rPr>
            </w:pPr>
            <w:r>
              <w:rPr>
                <w:rFonts w:ascii="Calibri" w:hAnsi="Calibri" w:cs="Calibri"/>
                <w:color w:val="000000"/>
                <w:sz w:val="18"/>
                <w:szCs w:val="18"/>
              </w:rPr>
              <w:t>0,075</w:t>
            </w:r>
          </w:p>
        </w:tc>
        <w:tc>
          <w:tcPr>
            <w:tcW w:w="1772" w:type="dxa"/>
            <w:tcBorders>
              <w:top w:val="nil"/>
              <w:left w:val="nil"/>
              <w:bottom w:val="single" w:sz="8" w:space="0" w:color="auto"/>
              <w:right w:val="single" w:sz="8" w:space="0" w:color="auto"/>
            </w:tcBorders>
            <w:shd w:val="clear" w:color="auto" w:fill="auto"/>
            <w:noWrap/>
            <w:vAlign w:val="center"/>
          </w:tcPr>
          <w:p w:rsidR="002D5FE6" w:rsidRPr="00C75BEC" w:rsidRDefault="002D5FE6" w:rsidP="002D5FE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140.625,00</w:t>
            </w:r>
          </w:p>
        </w:tc>
      </w:tr>
      <w:tr w:rsidR="002D5FE6" w:rsidRPr="00C75BEC" w:rsidTr="002D5FE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5FE6" w:rsidRPr="00C75BEC" w:rsidRDefault="002D5FE6" w:rsidP="002D5FE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859" w:type="dxa"/>
            <w:tcBorders>
              <w:top w:val="single" w:sz="4" w:space="0" w:color="auto"/>
              <w:left w:val="single" w:sz="4" w:space="0" w:color="auto"/>
              <w:bottom w:val="single" w:sz="4" w:space="0" w:color="auto"/>
              <w:right w:val="single" w:sz="4" w:space="0" w:color="000000"/>
            </w:tcBorders>
            <w:shd w:val="clear" w:color="auto" w:fill="auto"/>
            <w:vAlign w:val="center"/>
          </w:tcPr>
          <w:p w:rsidR="002D5FE6" w:rsidRPr="00827575" w:rsidRDefault="002D5FE6" w:rsidP="002D5FE6">
            <w:pPr>
              <w:spacing w:before="60" w:after="60"/>
              <w:jc w:val="both"/>
              <w:rPr>
                <w:rFonts w:ascii="Calibri" w:hAnsi="Calibri" w:cs="Calibri"/>
                <w:sz w:val="22"/>
                <w:szCs w:val="22"/>
                <w:lang w:val="es-BO"/>
              </w:rPr>
            </w:pPr>
            <w:r>
              <w:rPr>
                <w:rFonts w:ascii="Calibri" w:hAnsi="Calibri" w:cs="Calibri"/>
                <w:sz w:val="22"/>
                <w:szCs w:val="22"/>
                <w:lang w:val="es-BO"/>
              </w:rPr>
              <w:t>Precintos Tipo Cola de Rata para Cisternas</w:t>
            </w:r>
          </w:p>
        </w:tc>
        <w:tc>
          <w:tcPr>
            <w:tcW w:w="1361" w:type="dxa"/>
            <w:tcBorders>
              <w:top w:val="nil"/>
              <w:left w:val="nil"/>
              <w:bottom w:val="single" w:sz="4" w:space="0" w:color="auto"/>
              <w:right w:val="single" w:sz="4" w:space="0" w:color="auto"/>
            </w:tcBorders>
            <w:shd w:val="clear" w:color="auto" w:fill="auto"/>
            <w:noWrap/>
          </w:tcPr>
          <w:p w:rsidR="002D5FE6" w:rsidRDefault="002D5FE6" w:rsidP="002D5FE6">
            <w:pPr>
              <w:jc w:val="center"/>
            </w:pPr>
            <w:r w:rsidRPr="00BF2213">
              <w:rPr>
                <w:rFonts w:asciiTheme="minorHAnsi" w:hAnsiTheme="minorHAnsi" w:cstheme="minorHAnsi"/>
                <w:color w:val="000000"/>
                <w:sz w:val="18"/>
                <w:szCs w:val="18"/>
                <w:lang w:val="es-BO" w:eastAsia="es-BO"/>
              </w:rPr>
              <w:t>PIEZA</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2D5FE6" w:rsidRPr="002D5FE6" w:rsidRDefault="002D5FE6" w:rsidP="002D5FE6">
            <w:pPr>
              <w:jc w:val="center"/>
              <w:rPr>
                <w:rFonts w:ascii="Calibri" w:hAnsi="Calibri" w:cs="Calibri"/>
                <w:color w:val="000000"/>
                <w:sz w:val="18"/>
                <w:szCs w:val="18"/>
              </w:rPr>
            </w:pPr>
            <w:r w:rsidRPr="002D5FE6">
              <w:rPr>
                <w:rFonts w:ascii="Calibri" w:hAnsi="Calibri" w:cs="Calibri"/>
                <w:color w:val="000000"/>
                <w:sz w:val="18"/>
                <w:szCs w:val="18"/>
              </w:rPr>
              <w:t>150,000,00</w:t>
            </w:r>
          </w:p>
        </w:tc>
        <w:tc>
          <w:tcPr>
            <w:tcW w:w="1208" w:type="dxa"/>
            <w:tcBorders>
              <w:top w:val="nil"/>
              <w:left w:val="nil"/>
              <w:bottom w:val="single" w:sz="4" w:space="0" w:color="auto"/>
              <w:right w:val="single" w:sz="4" w:space="0" w:color="auto"/>
            </w:tcBorders>
            <w:shd w:val="clear" w:color="auto" w:fill="auto"/>
            <w:vAlign w:val="center"/>
          </w:tcPr>
          <w:p w:rsidR="002D5FE6" w:rsidRDefault="002D5FE6" w:rsidP="002D5FE6">
            <w:pPr>
              <w:jc w:val="center"/>
              <w:rPr>
                <w:rFonts w:ascii="Calibri" w:hAnsi="Calibri" w:cs="Calibri"/>
                <w:color w:val="000000"/>
                <w:sz w:val="18"/>
                <w:szCs w:val="18"/>
              </w:rPr>
            </w:pPr>
            <w:r>
              <w:rPr>
                <w:rFonts w:ascii="Calibri" w:hAnsi="Calibri" w:cs="Calibri"/>
                <w:color w:val="000000"/>
                <w:sz w:val="18"/>
                <w:szCs w:val="18"/>
              </w:rPr>
              <w:t>1,520</w:t>
            </w:r>
          </w:p>
        </w:tc>
        <w:tc>
          <w:tcPr>
            <w:tcW w:w="1772" w:type="dxa"/>
            <w:tcBorders>
              <w:top w:val="nil"/>
              <w:left w:val="nil"/>
              <w:bottom w:val="single" w:sz="8" w:space="0" w:color="auto"/>
              <w:right w:val="single" w:sz="8" w:space="0" w:color="auto"/>
            </w:tcBorders>
            <w:shd w:val="clear" w:color="auto" w:fill="auto"/>
            <w:noWrap/>
            <w:vAlign w:val="center"/>
          </w:tcPr>
          <w:p w:rsidR="002D5FE6" w:rsidRPr="00C75BEC" w:rsidRDefault="002D5FE6" w:rsidP="002D5FE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228.000,00</w:t>
            </w:r>
          </w:p>
        </w:tc>
      </w:tr>
      <w:tr w:rsidR="00EE5138" w:rsidRPr="00C75BEC" w:rsidTr="002D5FE6">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tcPr>
          <w:p w:rsidR="00EE5138" w:rsidRPr="00C75BEC" w:rsidRDefault="00630770" w:rsidP="002D5FE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806.600,00</w:t>
            </w:r>
          </w:p>
        </w:tc>
      </w:tr>
    </w:tbl>
    <w:p w:rsidR="004707B1" w:rsidRDefault="004707B1"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9605E2">
        <w:rPr>
          <w:rFonts w:asciiTheme="minorHAnsi" w:hAnsiTheme="minorHAnsi" w:cstheme="minorHAnsi"/>
          <w:b/>
          <w:bCs/>
          <w:color w:val="000000"/>
          <w:kern w:val="28"/>
          <w:lang w:val="es-BO"/>
        </w:rPr>
        <w:t xml:space="preserve"> </w:t>
      </w:r>
      <w:r w:rsidR="009605E2" w:rsidRPr="009605E2">
        <w:rPr>
          <w:rFonts w:asciiTheme="minorHAnsi" w:hAnsiTheme="minorHAnsi" w:cstheme="minorHAnsi"/>
          <w:b/>
          <w:bCs/>
          <w:color w:val="000000"/>
          <w:kern w:val="28"/>
          <w:highlight w:val="yellow"/>
          <w:lang w:val="es-BO"/>
        </w:rPr>
        <w:t>(NO SOLICITADO PARA LA PRESENTE CONTRATACION)</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Póliza de Seguro de Caución Primer Requerimiento </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b/>
                <w:i/>
                <w:snapToGrid w:val="0"/>
                <w:sz w:val="16"/>
                <w:szCs w:val="16"/>
                <w:highlight w:val="yellow"/>
              </w:rPr>
              <w:t>(Elegir el tipo de garantía de acuerdo a requerimiento de la Unidad Solicitante</w:t>
            </w:r>
            <w:r w:rsidRPr="001C5370">
              <w:rPr>
                <w:rFonts w:asciiTheme="minorHAnsi" w:hAnsiTheme="minorHAnsi" w:cstheme="minorHAnsi"/>
                <w:i/>
                <w:snapToGrid w:val="0"/>
                <w:sz w:val="16"/>
                <w:szCs w:val="16"/>
                <w:highlight w:val="yellow"/>
              </w:rPr>
              <w:t>)</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30155">
        <w:rPr>
          <w:rFonts w:asciiTheme="minorHAnsi" w:hAnsiTheme="minorHAnsi" w:cstheme="minorHAnsi"/>
          <w:b/>
        </w:rPr>
        <w:t xml:space="preserve"> (NO APLICA)</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30155">
        <w:rPr>
          <w:rFonts w:asciiTheme="minorHAnsi" w:hAnsiTheme="minorHAnsi" w:cstheme="minorHAnsi"/>
          <w:b/>
        </w:rPr>
        <w:t xml:space="preserve"> (NO APLICA)</w:t>
      </w:r>
    </w:p>
    <w:p w:rsidR="00C75BEC" w:rsidRPr="00286B08" w:rsidRDefault="00C75BEC" w:rsidP="00900663">
      <w:pPr>
        <w:tabs>
          <w:tab w:val="num" w:pos="993"/>
        </w:tabs>
        <w:ind w:left="426"/>
        <w:jc w:val="both"/>
        <w:rPr>
          <w:rFonts w:asciiTheme="minorHAnsi" w:hAnsiTheme="minorHAnsi" w:cstheme="minorHAnsi"/>
          <w: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A30155">
        <w:rPr>
          <w:rFonts w:asciiTheme="minorHAnsi" w:hAnsiTheme="minorHAnsi" w:cstheme="minorHAnsi"/>
          <w:b/>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ó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A30155"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A30155" w:rsidRDefault="00A30155" w:rsidP="00A30155">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A30155" w:rsidRPr="00286B08" w:rsidRDefault="00A30155" w:rsidP="00A30155">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630770" w:rsidP="00630770">
                  <w:pPr>
                    <w:jc w:val="center"/>
                    <w:rPr>
                      <w:rFonts w:asciiTheme="minorHAnsi" w:eastAsia="Calibri" w:hAnsiTheme="minorHAnsi" w:cstheme="minorHAnsi"/>
                      <w:sz w:val="18"/>
                      <w:szCs w:val="18"/>
                    </w:rPr>
                  </w:pPr>
                  <w:r>
                    <w:rPr>
                      <w:rFonts w:asciiTheme="minorHAnsi" w:eastAsia="Calibri" w:hAnsiTheme="minorHAnsi" w:cstheme="minorHAnsi"/>
                      <w:b/>
                      <w:bCs/>
                      <w:sz w:val="18"/>
                      <w:szCs w:val="18"/>
                    </w:rPr>
                    <w:t>CDO-DCSCZ</w:t>
                  </w:r>
                  <w:r w:rsidR="00A30155" w:rsidRPr="00A30155">
                    <w:rPr>
                      <w:rFonts w:asciiTheme="minorHAnsi" w:eastAsia="Calibri" w:hAnsiTheme="minorHAnsi" w:cstheme="minorHAnsi"/>
                      <w:b/>
                      <w:bCs/>
                      <w:sz w:val="18"/>
                      <w:szCs w:val="18"/>
                    </w:rPr>
                    <w:t>-0</w:t>
                  </w:r>
                  <w:r>
                    <w:rPr>
                      <w:rFonts w:asciiTheme="minorHAnsi" w:eastAsia="Calibri" w:hAnsiTheme="minorHAnsi" w:cstheme="minorHAnsi"/>
                      <w:b/>
                      <w:bCs/>
                      <w:sz w:val="18"/>
                      <w:szCs w:val="18"/>
                    </w:rPr>
                    <w:t>83</w:t>
                  </w:r>
                  <w:r w:rsidR="00A30155" w:rsidRPr="00A30155">
                    <w:rPr>
                      <w:rFonts w:asciiTheme="minorHAnsi" w:eastAsia="Calibri" w:hAnsiTheme="minorHAnsi" w:cstheme="minorHAnsi"/>
                      <w:b/>
                      <w:bCs/>
                      <w:sz w:val="18"/>
                      <w:szCs w:val="18"/>
                    </w:rPr>
                    <w:t>-2015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A30155" w:rsidRPr="00A30155" w:rsidRDefault="00900663" w:rsidP="00A30155">
            <w:pPr>
              <w:pStyle w:val="Sinespaciado"/>
              <w:rPr>
                <w:rFonts w:asciiTheme="minorHAnsi" w:eastAsia="Calibri" w:hAnsiTheme="minorHAnsi" w:cstheme="minorHAnsi"/>
                <w:b/>
                <w:bCs/>
                <w:sz w:val="18"/>
                <w:szCs w:val="18"/>
              </w:rPr>
            </w:pPr>
            <w:r w:rsidRPr="00C75BEC">
              <w:rPr>
                <w:rFonts w:asciiTheme="minorHAnsi" w:eastAsia="Calibri" w:hAnsiTheme="minorHAnsi" w:cstheme="minorHAnsi"/>
                <w:b/>
                <w:sz w:val="18"/>
                <w:szCs w:val="18"/>
              </w:rPr>
              <w:t xml:space="preserve">OBJETO DE LA CONTRATACIÓN: </w:t>
            </w:r>
            <w:r w:rsidR="00630770" w:rsidRPr="00630770">
              <w:rPr>
                <w:rFonts w:asciiTheme="minorHAnsi" w:eastAsia="Calibri" w:hAnsiTheme="minorHAnsi" w:cstheme="minorHAnsi"/>
                <w:b/>
                <w:bCs/>
                <w:sz w:val="18"/>
                <w:szCs w:val="18"/>
                <w:lang w:val="es-MX"/>
              </w:rPr>
              <w:t>ADQUISICION DE TAPONES, PRECINTOS TERMOCONTRAIBLES Y PRECINTOS TIPO COLA DE RATA PARA EL DCSC</w:t>
            </w:r>
            <w:r w:rsidR="00630770" w:rsidRPr="00630770">
              <w:rPr>
                <w:rFonts w:asciiTheme="minorHAnsi" w:eastAsia="Calibri" w:hAnsiTheme="minorHAnsi" w:cstheme="minorHAnsi"/>
                <w:b/>
                <w:bCs/>
                <w:sz w:val="18"/>
                <w:szCs w:val="18"/>
              </w:rPr>
              <w:t xml:space="preserve"> </w:t>
            </w:r>
          </w:p>
          <w:p w:rsidR="00900663" w:rsidRPr="00C75BEC" w:rsidRDefault="00900663" w:rsidP="00262417">
            <w:pPr>
              <w:pStyle w:val="Sinespaciado"/>
              <w:rPr>
                <w:rFonts w:asciiTheme="minorHAnsi" w:eastAsia="Calibri" w:hAnsiTheme="minorHAnsi" w:cstheme="minorHAnsi"/>
                <w:b/>
                <w:sz w:val="18"/>
                <w:szCs w:val="18"/>
              </w:rPr>
            </w:pPr>
          </w:p>
          <w:p w:rsidR="00900663" w:rsidRPr="00C75BEC" w:rsidRDefault="00900663" w:rsidP="00A30155">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AC6656" w:rsidRPr="00286B08" w:rsidRDefault="00AC6656" w:rsidP="00AC6656">
      <w:pPr>
        <w:ind w:left="426"/>
        <w:jc w:val="both"/>
        <w:rPr>
          <w:rFonts w:asciiTheme="minorHAnsi" w:hAnsiTheme="minorHAnsi" w:cstheme="minorHAnsi"/>
          <w:color w:val="000000"/>
        </w:rPr>
      </w:pPr>
    </w:p>
    <w:p w:rsidR="00A30155" w:rsidRPr="00F33E04" w:rsidRDefault="00A30155" w:rsidP="00A30155">
      <w:pPr>
        <w:jc w:val="center"/>
        <w:rPr>
          <w:rFonts w:ascii="Verdana" w:hAnsi="Verdana" w:cs="Arial"/>
          <w:b/>
          <w:sz w:val="16"/>
          <w:szCs w:val="16"/>
          <w:u w:val="single"/>
          <w:lang w:eastAsia="es-ES"/>
        </w:rPr>
      </w:pPr>
      <w:r w:rsidRPr="00F33E04">
        <w:rPr>
          <w:rFonts w:ascii="Verdana" w:hAnsi="Verdana" w:cs="Arial"/>
          <w:b/>
          <w:sz w:val="16"/>
          <w:szCs w:val="16"/>
          <w:u w:val="single"/>
          <w:lang w:eastAsia="es-ES"/>
        </w:rPr>
        <w:t>ESPECIFICACIONES TÉCNICAS DE BIENES</w:t>
      </w:r>
    </w:p>
    <w:p w:rsidR="00A30155" w:rsidRPr="00F33E04" w:rsidRDefault="00A30155" w:rsidP="00A30155">
      <w:pPr>
        <w:jc w:val="center"/>
        <w:rPr>
          <w:rFonts w:ascii="Verdana" w:hAnsi="Verdana" w:cs="Calibri"/>
          <w:b/>
          <w:sz w:val="16"/>
          <w:szCs w:val="16"/>
          <w:u w:val="single"/>
          <w:lang w:eastAsia="es-ES"/>
        </w:rPr>
      </w:pPr>
    </w:p>
    <w:p w:rsidR="00630770" w:rsidRPr="00F33E04" w:rsidRDefault="00630770" w:rsidP="00A30155">
      <w:pPr>
        <w:jc w:val="center"/>
        <w:rPr>
          <w:rFonts w:ascii="Verdana" w:hAnsi="Verdana" w:cs="Calibri"/>
          <w:b/>
          <w:bCs/>
          <w:sz w:val="16"/>
          <w:szCs w:val="16"/>
          <w:u w:val="single"/>
          <w:lang w:val="es-MX" w:eastAsia="es-ES"/>
        </w:rPr>
      </w:pPr>
      <w:r w:rsidRPr="00F33E04">
        <w:rPr>
          <w:rFonts w:ascii="Verdana" w:hAnsi="Verdana" w:cs="Calibri"/>
          <w:b/>
          <w:bCs/>
          <w:sz w:val="16"/>
          <w:szCs w:val="16"/>
          <w:u w:val="single"/>
          <w:lang w:val="es-MX" w:eastAsia="es-ES"/>
        </w:rPr>
        <w:t xml:space="preserve">ADQUISICION DE TAPONES, PRECINTOS TERMOCONTRAIBLES </w:t>
      </w:r>
    </w:p>
    <w:p w:rsidR="00A30155" w:rsidRPr="00F33E04" w:rsidRDefault="00630770" w:rsidP="00A30155">
      <w:pPr>
        <w:jc w:val="center"/>
        <w:rPr>
          <w:rFonts w:ascii="Verdana" w:hAnsi="Verdana" w:cs="Calibri"/>
          <w:b/>
          <w:bCs/>
          <w:sz w:val="16"/>
          <w:szCs w:val="16"/>
          <w:u w:val="single"/>
          <w:lang w:eastAsia="es-ES"/>
        </w:rPr>
      </w:pPr>
      <w:r w:rsidRPr="00F33E04">
        <w:rPr>
          <w:rFonts w:ascii="Verdana" w:hAnsi="Verdana" w:cs="Calibri"/>
          <w:b/>
          <w:bCs/>
          <w:sz w:val="16"/>
          <w:szCs w:val="16"/>
          <w:u w:val="single"/>
          <w:lang w:val="es-MX" w:eastAsia="es-ES"/>
        </w:rPr>
        <w:t>Y PRECINTOS TIPO COLA DE RATA PARA EL DCSC</w:t>
      </w:r>
      <w:r w:rsidRPr="00F33E04">
        <w:rPr>
          <w:rFonts w:ascii="Verdana" w:hAnsi="Verdana" w:cs="Calibri"/>
          <w:b/>
          <w:bCs/>
          <w:sz w:val="16"/>
          <w:szCs w:val="16"/>
          <w:u w:val="single"/>
          <w:lang w:eastAsia="es-ES"/>
        </w:rPr>
        <w:t xml:space="preserve"> </w:t>
      </w:r>
    </w:p>
    <w:p w:rsidR="00BE7CFA" w:rsidRPr="00BE7CFA" w:rsidRDefault="00BE7CFA" w:rsidP="00BE7CFA">
      <w:pPr>
        <w:jc w:val="center"/>
        <w:rPr>
          <w:rFonts w:ascii="Calibri" w:hAnsi="Calibri" w:cs="Calibri"/>
          <w:b/>
          <w:sz w:val="22"/>
          <w:szCs w:val="22"/>
          <w:u w:val="single"/>
          <w:lang w:eastAsia="es-ES"/>
        </w:rPr>
      </w:pPr>
    </w:p>
    <w:tbl>
      <w:tblPr>
        <w:tblW w:w="9628" w:type="dxa"/>
        <w:tblInd w:w="-214" w:type="dxa"/>
        <w:tblCellMar>
          <w:left w:w="70" w:type="dxa"/>
          <w:right w:w="70" w:type="dxa"/>
        </w:tblCellMar>
        <w:tblLook w:val="04A0" w:firstRow="1" w:lastRow="0" w:firstColumn="1" w:lastColumn="0" w:noHBand="0" w:noVBand="1"/>
      </w:tblPr>
      <w:tblGrid>
        <w:gridCol w:w="845"/>
        <w:gridCol w:w="5709"/>
        <w:gridCol w:w="1464"/>
        <w:gridCol w:w="1610"/>
      </w:tblGrid>
      <w:tr w:rsidR="00BE7CFA" w:rsidRPr="00BE7CFA" w:rsidTr="005E763C">
        <w:trPr>
          <w:trHeight w:val="480"/>
        </w:trPr>
        <w:tc>
          <w:tcPr>
            <w:tcW w:w="845" w:type="dxa"/>
            <w:tcBorders>
              <w:top w:val="single" w:sz="4" w:space="0" w:color="auto"/>
              <w:left w:val="single" w:sz="4" w:space="0" w:color="auto"/>
              <w:bottom w:val="single" w:sz="4" w:space="0" w:color="auto"/>
              <w:right w:val="single" w:sz="4" w:space="0" w:color="000000"/>
            </w:tcBorders>
            <w:shd w:val="clear" w:color="auto" w:fill="B8CCE4"/>
            <w:vAlign w:val="center"/>
          </w:tcPr>
          <w:p w:rsidR="00BE7CFA" w:rsidRPr="00BE7CFA" w:rsidRDefault="00BE7CFA" w:rsidP="00BE7CFA">
            <w:pPr>
              <w:spacing w:before="60" w:after="60"/>
              <w:jc w:val="center"/>
              <w:rPr>
                <w:rFonts w:ascii="Calibri" w:hAnsi="Calibri" w:cs="Calibri"/>
                <w:b/>
                <w:bCs/>
                <w:sz w:val="22"/>
                <w:szCs w:val="22"/>
                <w:lang w:val="es-BO" w:eastAsia="es-ES"/>
              </w:rPr>
            </w:pPr>
            <w:r w:rsidRPr="00BE7CFA">
              <w:rPr>
                <w:rFonts w:ascii="Calibri" w:hAnsi="Calibri" w:cs="Calibri"/>
                <w:b/>
                <w:bCs/>
                <w:sz w:val="22"/>
                <w:szCs w:val="22"/>
                <w:lang w:val="es-BO" w:eastAsia="es-ES"/>
              </w:rPr>
              <w:t>N° Ítem</w:t>
            </w:r>
          </w:p>
        </w:tc>
        <w:tc>
          <w:tcPr>
            <w:tcW w:w="570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E7CFA" w:rsidRPr="00BE7CFA" w:rsidRDefault="00BE7CFA" w:rsidP="00BE7CFA">
            <w:pPr>
              <w:spacing w:before="60" w:after="60"/>
              <w:rPr>
                <w:rFonts w:ascii="Calibri" w:hAnsi="Calibri" w:cs="Calibri"/>
                <w:b/>
                <w:bCs/>
                <w:sz w:val="22"/>
                <w:szCs w:val="22"/>
                <w:lang w:val="es-BO" w:eastAsia="es-ES"/>
              </w:rPr>
            </w:pPr>
            <w:r w:rsidRPr="00BE7CFA">
              <w:rPr>
                <w:rFonts w:ascii="Calibri" w:hAnsi="Calibri" w:cs="Calibri"/>
                <w:b/>
                <w:bCs/>
                <w:sz w:val="22"/>
                <w:szCs w:val="22"/>
                <w:lang w:val="es-BO" w:eastAsia="es-ES"/>
              </w:rPr>
              <w:t>Descripción: Adquisición de Tapones, Precintos Termocontraibles y Precintos tipo Cola de Rata para el DCSC</w:t>
            </w:r>
          </w:p>
        </w:tc>
        <w:tc>
          <w:tcPr>
            <w:tcW w:w="1464" w:type="dxa"/>
            <w:tcBorders>
              <w:top w:val="single" w:sz="4" w:space="0" w:color="auto"/>
              <w:left w:val="single" w:sz="4" w:space="0" w:color="auto"/>
              <w:bottom w:val="single" w:sz="4" w:space="0" w:color="auto"/>
              <w:right w:val="single" w:sz="4" w:space="0" w:color="auto"/>
            </w:tcBorders>
            <w:shd w:val="clear" w:color="auto" w:fill="B8CCE4"/>
            <w:vAlign w:val="center"/>
          </w:tcPr>
          <w:p w:rsidR="00BE7CFA" w:rsidRPr="00BE7CFA" w:rsidRDefault="00BE7CFA" w:rsidP="00BE7CFA">
            <w:pPr>
              <w:spacing w:before="60" w:after="60"/>
              <w:jc w:val="center"/>
              <w:rPr>
                <w:rFonts w:ascii="Calibri" w:hAnsi="Calibri" w:cs="Calibri"/>
                <w:b/>
                <w:bCs/>
                <w:sz w:val="22"/>
                <w:szCs w:val="22"/>
                <w:lang w:val="es-BO" w:eastAsia="es-ES"/>
              </w:rPr>
            </w:pPr>
            <w:r w:rsidRPr="00BE7CFA">
              <w:rPr>
                <w:rFonts w:ascii="Calibri" w:hAnsi="Calibri" w:cs="Calibri"/>
                <w:b/>
                <w:bCs/>
                <w:sz w:val="22"/>
                <w:szCs w:val="22"/>
                <w:lang w:val="es-BO" w:eastAsia="es-ES"/>
              </w:rPr>
              <w:t>Unidad de Medida</w:t>
            </w:r>
          </w:p>
        </w:tc>
        <w:tc>
          <w:tcPr>
            <w:tcW w:w="161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E7CFA" w:rsidRPr="00BE7CFA" w:rsidRDefault="00BE7CFA" w:rsidP="00BE7CFA">
            <w:pPr>
              <w:spacing w:before="60" w:after="60"/>
              <w:jc w:val="center"/>
              <w:rPr>
                <w:rFonts w:ascii="Calibri" w:hAnsi="Calibri" w:cs="Calibri"/>
                <w:b/>
                <w:bCs/>
                <w:sz w:val="22"/>
                <w:szCs w:val="22"/>
                <w:lang w:val="es-BO" w:eastAsia="es-ES"/>
              </w:rPr>
            </w:pPr>
            <w:r w:rsidRPr="00BE7CFA">
              <w:rPr>
                <w:rFonts w:ascii="Calibri" w:hAnsi="Calibri" w:cs="Calibri"/>
                <w:b/>
                <w:bCs/>
                <w:sz w:val="22"/>
                <w:szCs w:val="22"/>
                <w:lang w:val="es-BO" w:eastAsia="es-ES"/>
              </w:rPr>
              <w:t>Cantidad</w:t>
            </w:r>
          </w:p>
        </w:tc>
      </w:tr>
      <w:tr w:rsidR="00BE7CFA" w:rsidRPr="00BE7CFA" w:rsidTr="005E763C">
        <w:trPr>
          <w:trHeight w:val="381"/>
        </w:trPr>
        <w:tc>
          <w:tcPr>
            <w:tcW w:w="845" w:type="dxa"/>
            <w:tcBorders>
              <w:top w:val="single" w:sz="4" w:space="0" w:color="auto"/>
              <w:left w:val="single" w:sz="4" w:space="0" w:color="auto"/>
              <w:bottom w:val="single" w:sz="4" w:space="0" w:color="auto"/>
              <w:right w:val="single" w:sz="4" w:space="0" w:color="000000"/>
            </w:tcBorders>
            <w:vAlign w:val="center"/>
          </w:tcPr>
          <w:p w:rsidR="00BE7CFA" w:rsidRPr="00BE7CFA" w:rsidRDefault="00BE7CFA" w:rsidP="00BE7CFA">
            <w:pPr>
              <w:spacing w:before="60" w:after="60"/>
              <w:jc w:val="center"/>
              <w:rPr>
                <w:rFonts w:ascii="Calibri" w:hAnsi="Calibri" w:cs="Calibri"/>
                <w:b/>
                <w:bCs/>
                <w:sz w:val="22"/>
                <w:szCs w:val="22"/>
                <w:lang w:val="es-BO" w:eastAsia="es-ES"/>
              </w:rPr>
            </w:pPr>
            <w:r w:rsidRPr="00BE7CFA">
              <w:rPr>
                <w:rFonts w:ascii="Calibri" w:hAnsi="Calibri" w:cs="Calibri"/>
                <w:b/>
                <w:bCs/>
                <w:sz w:val="22"/>
                <w:szCs w:val="22"/>
                <w:lang w:val="es-BO" w:eastAsia="es-ES"/>
              </w:rPr>
              <w:t>1</w:t>
            </w:r>
          </w:p>
        </w:tc>
        <w:tc>
          <w:tcPr>
            <w:tcW w:w="57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7CFA" w:rsidRPr="00BE7CFA" w:rsidRDefault="00BE7CFA" w:rsidP="00BE7CFA">
            <w:pPr>
              <w:spacing w:before="60" w:after="60"/>
              <w:jc w:val="both"/>
              <w:rPr>
                <w:rFonts w:ascii="Calibri" w:hAnsi="Calibri" w:cs="Calibri"/>
                <w:sz w:val="22"/>
                <w:szCs w:val="22"/>
                <w:lang w:val="es-BO" w:eastAsia="es-ES"/>
              </w:rPr>
            </w:pPr>
            <w:r w:rsidRPr="00BE7CFA">
              <w:rPr>
                <w:rFonts w:ascii="Calibri" w:hAnsi="Calibri" w:cs="Calibri"/>
                <w:sz w:val="22"/>
                <w:szCs w:val="22"/>
                <w:lang w:val="es-BO" w:eastAsia="es-ES"/>
              </w:rPr>
              <w:t>Tapones para Válvulas  Tipo “F” de Garrafas  Gas Licuado de Petróleo</w:t>
            </w:r>
          </w:p>
        </w:tc>
        <w:tc>
          <w:tcPr>
            <w:tcW w:w="1464" w:type="dxa"/>
            <w:tcBorders>
              <w:top w:val="single" w:sz="4" w:space="0" w:color="auto"/>
              <w:left w:val="single" w:sz="4" w:space="0" w:color="auto"/>
              <w:bottom w:val="single" w:sz="4" w:space="0" w:color="auto"/>
              <w:right w:val="single" w:sz="4" w:space="0" w:color="auto"/>
            </w:tcBorders>
            <w:vAlign w:val="center"/>
          </w:tcPr>
          <w:p w:rsidR="00BE7CFA" w:rsidRPr="00BE7CFA" w:rsidRDefault="00BE7CFA" w:rsidP="00BE7CFA">
            <w:pPr>
              <w:spacing w:before="60" w:after="60"/>
              <w:jc w:val="center"/>
              <w:rPr>
                <w:rFonts w:ascii="Calibri" w:hAnsi="Calibri" w:cs="Calibri"/>
                <w:b/>
                <w:bCs/>
                <w:sz w:val="22"/>
                <w:szCs w:val="22"/>
                <w:lang w:val="es-BO" w:eastAsia="es-ES"/>
              </w:rPr>
            </w:pPr>
            <w:r w:rsidRPr="00BE7CFA">
              <w:rPr>
                <w:rFonts w:ascii="Calibri" w:hAnsi="Calibri" w:cs="Calibri"/>
                <w:b/>
                <w:bCs/>
                <w:sz w:val="22"/>
                <w:szCs w:val="22"/>
                <w:lang w:val="es-BO" w:eastAsia="es-ES"/>
              </w:rPr>
              <w:t>Unidad</w:t>
            </w:r>
          </w:p>
        </w:tc>
        <w:tc>
          <w:tcPr>
            <w:tcW w:w="1610" w:type="dxa"/>
            <w:tcBorders>
              <w:top w:val="single" w:sz="8" w:space="0" w:color="auto"/>
              <w:left w:val="nil"/>
              <w:bottom w:val="single" w:sz="8" w:space="0" w:color="auto"/>
              <w:right w:val="single" w:sz="8" w:space="0" w:color="auto"/>
            </w:tcBorders>
            <w:shd w:val="clear" w:color="auto" w:fill="auto"/>
            <w:noWrap/>
            <w:vAlign w:val="center"/>
          </w:tcPr>
          <w:p w:rsidR="00BE7CFA" w:rsidRPr="00BE7CFA" w:rsidRDefault="00BE7CFA" w:rsidP="00BE7CFA">
            <w:pPr>
              <w:jc w:val="center"/>
              <w:rPr>
                <w:rFonts w:ascii="Calibri" w:hAnsi="Calibri"/>
                <w:b/>
                <w:color w:val="000000"/>
                <w:sz w:val="22"/>
                <w:szCs w:val="22"/>
                <w:lang w:val="es-BO" w:eastAsia="es-BO"/>
              </w:rPr>
            </w:pPr>
            <w:r w:rsidRPr="00BE7CFA">
              <w:rPr>
                <w:rFonts w:ascii="Calibri" w:hAnsi="Calibri" w:cs="Calibri"/>
                <w:b/>
                <w:color w:val="000000"/>
                <w:sz w:val="22"/>
                <w:szCs w:val="22"/>
                <w:lang w:eastAsia="es-ES"/>
              </w:rPr>
              <w:t>3.503.800</w:t>
            </w:r>
          </w:p>
        </w:tc>
      </w:tr>
      <w:tr w:rsidR="00BE7CFA" w:rsidRPr="00BE7CFA" w:rsidTr="005E763C">
        <w:trPr>
          <w:trHeight w:val="381"/>
        </w:trPr>
        <w:tc>
          <w:tcPr>
            <w:tcW w:w="845" w:type="dxa"/>
            <w:tcBorders>
              <w:top w:val="single" w:sz="4" w:space="0" w:color="auto"/>
              <w:left w:val="single" w:sz="4" w:space="0" w:color="auto"/>
              <w:bottom w:val="single" w:sz="4" w:space="0" w:color="auto"/>
              <w:right w:val="single" w:sz="4" w:space="0" w:color="000000"/>
            </w:tcBorders>
            <w:vAlign w:val="center"/>
          </w:tcPr>
          <w:p w:rsidR="00BE7CFA" w:rsidRPr="00BE7CFA" w:rsidRDefault="00BE7CFA" w:rsidP="00BE7CFA">
            <w:pPr>
              <w:spacing w:before="60" w:after="60"/>
              <w:jc w:val="center"/>
              <w:rPr>
                <w:rFonts w:ascii="Calibri" w:hAnsi="Calibri" w:cs="Calibri"/>
                <w:b/>
                <w:bCs/>
                <w:sz w:val="22"/>
                <w:szCs w:val="22"/>
                <w:lang w:val="es-BO" w:eastAsia="es-ES"/>
              </w:rPr>
            </w:pPr>
            <w:r w:rsidRPr="00BE7CFA">
              <w:rPr>
                <w:rFonts w:ascii="Calibri" w:hAnsi="Calibri" w:cs="Calibri"/>
                <w:b/>
                <w:bCs/>
                <w:sz w:val="22"/>
                <w:szCs w:val="22"/>
                <w:lang w:val="es-BO" w:eastAsia="es-ES"/>
              </w:rPr>
              <w:t>2</w:t>
            </w:r>
          </w:p>
        </w:tc>
        <w:tc>
          <w:tcPr>
            <w:tcW w:w="57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7CFA" w:rsidRPr="00BE7CFA" w:rsidRDefault="00BE7CFA" w:rsidP="00BE7CFA">
            <w:pPr>
              <w:spacing w:before="60" w:after="60"/>
              <w:jc w:val="both"/>
              <w:rPr>
                <w:rFonts w:ascii="Calibri" w:hAnsi="Calibri" w:cs="Calibri"/>
                <w:sz w:val="22"/>
                <w:szCs w:val="22"/>
                <w:lang w:val="es-BO" w:eastAsia="es-ES"/>
              </w:rPr>
            </w:pPr>
            <w:r w:rsidRPr="00BE7CFA">
              <w:rPr>
                <w:rFonts w:ascii="Calibri" w:hAnsi="Calibri" w:cs="Calibri"/>
                <w:sz w:val="22"/>
                <w:szCs w:val="22"/>
                <w:lang w:val="es-BO" w:eastAsia="es-ES"/>
              </w:rPr>
              <w:t>Precintos Termocontraíbles para Válvulas Tipo “F” para Garrafas de Gas Licuado de Petróleo</w:t>
            </w:r>
          </w:p>
        </w:tc>
        <w:tc>
          <w:tcPr>
            <w:tcW w:w="1464" w:type="dxa"/>
            <w:tcBorders>
              <w:top w:val="single" w:sz="4" w:space="0" w:color="auto"/>
              <w:left w:val="single" w:sz="4" w:space="0" w:color="auto"/>
              <w:bottom w:val="single" w:sz="4" w:space="0" w:color="auto"/>
              <w:right w:val="single" w:sz="4" w:space="0" w:color="auto"/>
            </w:tcBorders>
            <w:vAlign w:val="center"/>
          </w:tcPr>
          <w:p w:rsidR="00BE7CFA" w:rsidRPr="00BE7CFA" w:rsidRDefault="00BE7CFA" w:rsidP="00BE7CFA">
            <w:pPr>
              <w:spacing w:before="60" w:after="60"/>
              <w:jc w:val="center"/>
              <w:rPr>
                <w:rFonts w:ascii="Calibri" w:hAnsi="Calibri" w:cs="Calibri"/>
                <w:b/>
                <w:bCs/>
                <w:sz w:val="22"/>
                <w:szCs w:val="22"/>
                <w:lang w:val="es-BO" w:eastAsia="es-ES"/>
              </w:rPr>
            </w:pPr>
            <w:r w:rsidRPr="00BE7CFA">
              <w:rPr>
                <w:rFonts w:ascii="Calibri" w:hAnsi="Calibri" w:cs="Calibri"/>
                <w:b/>
                <w:bCs/>
                <w:sz w:val="22"/>
                <w:szCs w:val="22"/>
                <w:lang w:val="es-BO" w:eastAsia="es-ES"/>
              </w:rPr>
              <w:t>Unidad</w:t>
            </w:r>
          </w:p>
        </w:tc>
        <w:tc>
          <w:tcPr>
            <w:tcW w:w="1610" w:type="dxa"/>
            <w:tcBorders>
              <w:top w:val="nil"/>
              <w:left w:val="nil"/>
              <w:bottom w:val="single" w:sz="8" w:space="0" w:color="auto"/>
              <w:right w:val="single" w:sz="8" w:space="0" w:color="auto"/>
            </w:tcBorders>
            <w:shd w:val="clear" w:color="auto" w:fill="auto"/>
            <w:noWrap/>
            <w:vAlign w:val="center"/>
          </w:tcPr>
          <w:p w:rsidR="00BE7CFA" w:rsidRPr="00BE7CFA" w:rsidRDefault="00BE7CFA" w:rsidP="00BE7CFA">
            <w:pPr>
              <w:jc w:val="center"/>
              <w:rPr>
                <w:rFonts w:ascii="Calibri" w:hAnsi="Calibri"/>
                <w:b/>
                <w:color w:val="000000"/>
                <w:sz w:val="22"/>
                <w:szCs w:val="22"/>
                <w:lang w:eastAsia="es-ES"/>
              </w:rPr>
            </w:pPr>
            <w:r w:rsidRPr="00BE7CFA">
              <w:rPr>
                <w:rFonts w:ascii="Calibri" w:hAnsi="Calibri" w:cs="Calibri"/>
                <w:b/>
                <w:color w:val="000000"/>
                <w:sz w:val="22"/>
                <w:szCs w:val="22"/>
                <w:lang w:eastAsia="es-ES"/>
              </w:rPr>
              <w:t>1.875.000</w:t>
            </w:r>
          </w:p>
        </w:tc>
      </w:tr>
      <w:tr w:rsidR="00BE7CFA" w:rsidRPr="00BE7CFA" w:rsidTr="005E763C">
        <w:trPr>
          <w:trHeight w:val="381"/>
        </w:trPr>
        <w:tc>
          <w:tcPr>
            <w:tcW w:w="845" w:type="dxa"/>
            <w:tcBorders>
              <w:top w:val="single" w:sz="4" w:space="0" w:color="auto"/>
              <w:left w:val="single" w:sz="4" w:space="0" w:color="auto"/>
              <w:bottom w:val="single" w:sz="4" w:space="0" w:color="auto"/>
              <w:right w:val="single" w:sz="4" w:space="0" w:color="000000"/>
            </w:tcBorders>
            <w:vAlign w:val="center"/>
          </w:tcPr>
          <w:p w:rsidR="00BE7CFA" w:rsidRPr="00BE7CFA" w:rsidRDefault="00BE7CFA" w:rsidP="00BE7CFA">
            <w:pPr>
              <w:spacing w:before="60" w:after="60"/>
              <w:jc w:val="center"/>
              <w:rPr>
                <w:rFonts w:ascii="Calibri" w:hAnsi="Calibri" w:cs="Calibri"/>
                <w:b/>
                <w:bCs/>
                <w:sz w:val="22"/>
                <w:szCs w:val="22"/>
                <w:lang w:val="es-BO" w:eastAsia="es-ES"/>
              </w:rPr>
            </w:pPr>
            <w:r w:rsidRPr="00BE7CFA">
              <w:rPr>
                <w:rFonts w:ascii="Calibri" w:hAnsi="Calibri" w:cs="Calibri"/>
                <w:b/>
                <w:bCs/>
                <w:sz w:val="22"/>
                <w:szCs w:val="22"/>
                <w:lang w:val="es-BO" w:eastAsia="es-ES"/>
              </w:rPr>
              <w:t>3</w:t>
            </w:r>
          </w:p>
        </w:tc>
        <w:tc>
          <w:tcPr>
            <w:tcW w:w="57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7CFA" w:rsidRPr="00BE7CFA" w:rsidRDefault="00BE7CFA" w:rsidP="00BE7CFA">
            <w:pPr>
              <w:spacing w:before="60" w:after="60"/>
              <w:jc w:val="both"/>
              <w:rPr>
                <w:rFonts w:ascii="Calibri" w:hAnsi="Calibri" w:cs="Calibri"/>
                <w:sz w:val="22"/>
                <w:szCs w:val="22"/>
                <w:lang w:val="es-BO" w:eastAsia="es-ES"/>
              </w:rPr>
            </w:pPr>
            <w:r w:rsidRPr="00BE7CFA">
              <w:rPr>
                <w:rFonts w:ascii="Calibri" w:hAnsi="Calibri" w:cs="Calibri"/>
                <w:sz w:val="22"/>
                <w:szCs w:val="22"/>
                <w:lang w:val="es-BO" w:eastAsia="es-ES"/>
              </w:rPr>
              <w:t>Precintos Tipo Cola de Rata para Cisternas</w:t>
            </w:r>
          </w:p>
        </w:tc>
        <w:tc>
          <w:tcPr>
            <w:tcW w:w="1464" w:type="dxa"/>
            <w:tcBorders>
              <w:top w:val="single" w:sz="4" w:space="0" w:color="auto"/>
              <w:left w:val="single" w:sz="4" w:space="0" w:color="auto"/>
              <w:bottom w:val="single" w:sz="4" w:space="0" w:color="auto"/>
              <w:right w:val="single" w:sz="4" w:space="0" w:color="auto"/>
            </w:tcBorders>
            <w:vAlign w:val="center"/>
          </w:tcPr>
          <w:p w:rsidR="00BE7CFA" w:rsidRPr="00BE7CFA" w:rsidRDefault="00BE7CFA" w:rsidP="00BE7CFA">
            <w:pPr>
              <w:spacing w:before="60" w:after="60"/>
              <w:jc w:val="center"/>
              <w:rPr>
                <w:rFonts w:ascii="Calibri" w:hAnsi="Calibri" w:cs="Calibri"/>
                <w:b/>
                <w:bCs/>
                <w:sz w:val="22"/>
                <w:szCs w:val="22"/>
                <w:lang w:val="es-BO" w:eastAsia="es-ES"/>
              </w:rPr>
            </w:pPr>
            <w:r w:rsidRPr="00BE7CFA">
              <w:rPr>
                <w:rFonts w:ascii="Calibri" w:hAnsi="Calibri" w:cs="Calibri"/>
                <w:b/>
                <w:bCs/>
                <w:sz w:val="22"/>
                <w:szCs w:val="22"/>
                <w:lang w:val="es-BO" w:eastAsia="es-ES"/>
              </w:rPr>
              <w:t>Unidad</w:t>
            </w:r>
          </w:p>
        </w:tc>
        <w:tc>
          <w:tcPr>
            <w:tcW w:w="1610" w:type="dxa"/>
            <w:tcBorders>
              <w:top w:val="nil"/>
              <w:left w:val="nil"/>
              <w:bottom w:val="single" w:sz="8" w:space="0" w:color="auto"/>
              <w:right w:val="single" w:sz="8" w:space="0" w:color="auto"/>
            </w:tcBorders>
            <w:shd w:val="clear" w:color="auto" w:fill="auto"/>
            <w:noWrap/>
            <w:vAlign w:val="center"/>
          </w:tcPr>
          <w:p w:rsidR="00BE7CFA" w:rsidRPr="00BE7CFA" w:rsidRDefault="00BE7CFA" w:rsidP="00BE7CFA">
            <w:pPr>
              <w:jc w:val="center"/>
              <w:rPr>
                <w:rFonts w:ascii="Calibri" w:hAnsi="Calibri"/>
                <w:b/>
                <w:color w:val="000000"/>
                <w:sz w:val="22"/>
                <w:szCs w:val="22"/>
                <w:lang w:eastAsia="es-ES"/>
              </w:rPr>
            </w:pPr>
            <w:r w:rsidRPr="00BE7CFA">
              <w:rPr>
                <w:rFonts w:ascii="Calibri" w:hAnsi="Calibri" w:cs="Calibri"/>
                <w:b/>
                <w:color w:val="000000"/>
                <w:sz w:val="22"/>
                <w:szCs w:val="22"/>
                <w:lang w:eastAsia="es-ES"/>
              </w:rPr>
              <w:t>150.000</w:t>
            </w:r>
          </w:p>
        </w:tc>
      </w:tr>
    </w:tbl>
    <w:p w:rsidR="00BE7CFA" w:rsidRPr="00BE7CFA" w:rsidRDefault="00BE7CFA" w:rsidP="00BE7CFA">
      <w:pPr>
        <w:jc w:val="both"/>
        <w:rPr>
          <w:rFonts w:ascii="Calibri" w:hAnsi="Calibri" w:cs="Calibri"/>
          <w:b/>
          <w:sz w:val="22"/>
          <w:szCs w:val="22"/>
          <w:lang w:eastAsia="es-ES"/>
        </w:rPr>
      </w:pPr>
    </w:p>
    <w:p w:rsidR="00BE7CFA" w:rsidRPr="00BE7CFA" w:rsidRDefault="00BE7CFA" w:rsidP="00BE7CFA">
      <w:pPr>
        <w:numPr>
          <w:ilvl w:val="0"/>
          <w:numId w:val="37"/>
        </w:numPr>
        <w:contextualSpacing/>
        <w:jc w:val="both"/>
        <w:rPr>
          <w:rFonts w:ascii="Calibri" w:hAnsi="Calibri" w:cs="Calibri"/>
          <w:b/>
          <w:bCs/>
          <w:sz w:val="22"/>
          <w:szCs w:val="22"/>
          <w:lang w:val="x-none" w:eastAsia="es-BO"/>
        </w:rPr>
      </w:pPr>
      <w:r w:rsidRPr="00BE7CFA">
        <w:rPr>
          <w:rFonts w:ascii="Calibri" w:hAnsi="Calibri" w:cs="Calibri"/>
          <w:b/>
          <w:bCs/>
          <w:sz w:val="22"/>
          <w:szCs w:val="22"/>
          <w:lang w:val="x-none" w:eastAsia="es-BO"/>
        </w:rPr>
        <w:t>Caracter</w:t>
      </w:r>
      <w:r w:rsidRPr="00BE7CFA">
        <w:rPr>
          <w:rFonts w:ascii="Calibri" w:hAnsi="Calibri" w:cs="Calibri"/>
          <w:b/>
          <w:bCs/>
          <w:sz w:val="22"/>
          <w:szCs w:val="22"/>
          <w:lang w:eastAsia="es-BO"/>
        </w:rPr>
        <w:t>ísticas.</w:t>
      </w:r>
      <w:r w:rsidRPr="00BE7CFA">
        <w:rPr>
          <w:rFonts w:ascii="Calibri" w:hAnsi="Calibri" w:cs="Calibri"/>
          <w:b/>
          <w:bCs/>
          <w:sz w:val="22"/>
          <w:szCs w:val="22"/>
          <w:lang w:val="x-none" w:eastAsia="es-BO"/>
        </w:rPr>
        <w:t xml:space="preserve"> </w:t>
      </w:r>
    </w:p>
    <w:p w:rsidR="00BE7CFA" w:rsidRPr="00BE7CFA" w:rsidRDefault="00BE7CFA" w:rsidP="00BE7CFA">
      <w:pPr>
        <w:contextualSpacing/>
        <w:jc w:val="both"/>
        <w:rPr>
          <w:rFonts w:ascii="Calibri" w:hAnsi="Calibri" w:cs="Calibri"/>
          <w:b/>
          <w:bCs/>
          <w:sz w:val="22"/>
          <w:szCs w:val="22"/>
          <w:lang w:val="x-none"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E7CFA" w:rsidRPr="00BE7CFA" w:rsidTr="005E763C">
        <w:trPr>
          <w:trHeight w:val="479"/>
        </w:trPr>
        <w:tc>
          <w:tcPr>
            <w:tcW w:w="9640" w:type="dxa"/>
            <w:shd w:val="clear" w:color="auto" w:fill="B8CCE4"/>
            <w:vAlign w:val="center"/>
          </w:tcPr>
          <w:p w:rsidR="00BE7CFA" w:rsidRPr="00BE7CFA" w:rsidRDefault="00BE7CFA" w:rsidP="00BE7CFA">
            <w:pPr>
              <w:autoSpaceDE w:val="0"/>
              <w:autoSpaceDN w:val="0"/>
              <w:adjustRightInd w:val="0"/>
              <w:rPr>
                <w:rFonts w:ascii="Calibri" w:hAnsi="Calibri" w:cs="Calibri"/>
                <w:b/>
                <w:bCs/>
                <w:sz w:val="22"/>
                <w:szCs w:val="22"/>
                <w:lang w:eastAsia="es-BO"/>
              </w:rPr>
            </w:pPr>
            <w:r w:rsidRPr="00BE7CFA">
              <w:rPr>
                <w:rFonts w:ascii="Calibri" w:hAnsi="Calibri" w:cs="Calibri"/>
                <w:b/>
                <w:bCs/>
                <w:sz w:val="22"/>
                <w:szCs w:val="22"/>
                <w:lang w:eastAsia="es-ES"/>
              </w:rPr>
              <w:t>Objetivo.</w:t>
            </w:r>
          </w:p>
        </w:tc>
      </w:tr>
      <w:tr w:rsidR="00BE7CFA" w:rsidRPr="00BE7CFA" w:rsidTr="005E763C">
        <w:trPr>
          <w:trHeight w:val="479"/>
        </w:trPr>
        <w:tc>
          <w:tcPr>
            <w:tcW w:w="9640" w:type="dxa"/>
            <w:shd w:val="clear" w:color="auto" w:fill="auto"/>
            <w:vAlign w:val="center"/>
          </w:tcPr>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Garantizar la continuidad del abastecimiento de combustibles (Líquidos y GLP) en todo el departamento de Santa Cruz cumpliendo la normativa vigente emitida por el ente regulador (ANH) referente a la seguridad, calidad y cantidad de los productos comercializados por YPFB.</w:t>
            </w:r>
          </w:p>
          <w:p w:rsidR="00BE7CFA" w:rsidRPr="00BE7CFA" w:rsidRDefault="00BE7CFA" w:rsidP="00BE7CFA">
            <w:pPr>
              <w:spacing w:line="276" w:lineRule="auto"/>
              <w:jc w:val="both"/>
              <w:rPr>
                <w:rFonts w:ascii="Calibri" w:hAnsi="Calibri" w:cs="Calibri"/>
                <w:sz w:val="22"/>
                <w:szCs w:val="22"/>
                <w:lang w:eastAsia="es-ES"/>
              </w:rPr>
            </w:pPr>
          </w:p>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Asimismo mejorar el sistema de Seguridad mediante Tapones, Precintos Termo Contraíbles y Precintos tipo Cola de Rata, para cilindros de GLP con válvulas tipo “F” y cisternas con válvulas y escotillas respectivamente.</w:t>
            </w:r>
          </w:p>
        </w:tc>
      </w:tr>
      <w:tr w:rsidR="00BE7CFA" w:rsidRPr="00BE7CFA" w:rsidTr="005E763C">
        <w:trPr>
          <w:trHeight w:val="479"/>
        </w:trPr>
        <w:tc>
          <w:tcPr>
            <w:tcW w:w="9640" w:type="dxa"/>
            <w:shd w:val="clear" w:color="auto" w:fill="B8CCE4"/>
            <w:vAlign w:val="center"/>
          </w:tcPr>
          <w:p w:rsidR="00BE7CFA" w:rsidRPr="00BE7CFA" w:rsidRDefault="00BE7CFA" w:rsidP="00BE7CFA">
            <w:pPr>
              <w:autoSpaceDE w:val="0"/>
              <w:autoSpaceDN w:val="0"/>
              <w:adjustRightInd w:val="0"/>
              <w:rPr>
                <w:rFonts w:ascii="Calibri" w:hAnsi="Calibri" w:cs="Calibri"/>
                <w:b/>
                <w:bCs/>
                <w:sz w:val="22"/>
                <w:szCs w:val="22"/>
                <w:lang w:eastAsia="es-ES"/>
              </w:rPr>
            </w:pPr>
            <w:r w:rsidRPr="00BE7CFA">
              <w:rPr>
                <w:rFonts w:ascii="Calibri" w:hAnsi="Calibri" w:cs="Calibri"/>
                <w:b/>
                <w:bCs/>
                <w:sz w:val="22"/>
                <w:szCs w:val="22"/>
                <w:lang w:eastAsia="es-ES"/>
              </w:rPr>
              <w:t>Caracteristicas Técnicas de los Bienes.</w:t>
            </w:r>
          </w:p>
        </w:tc>
      </w:tr>
      <w:tr w:rsidR="00BE7CFA" w:rsidRPr="00BE7CFA" w:rsidTr="005E763C">
        <w:trPr>
          <w:trHeight w:val="452"/>
        </w:trPr>
        <w:tc>
          <w:tcPr>
            <w:tcW w:w="9640" w:type="dxa"/>
            <w:shd w:val="clear" w:color="auto" w:fill="auto"/>
            <w:vAlign w:val="bottom"/>
          </w:tcPr>
          <w:p w:rsidR="00BE7CFA" w:rsidRPr="00BE7CFA" w:rsidRDefault="00BE7CFA" w:rsidP="00BE7CFA">
            <w:pPr>
              <w:spacing w:line="276" w:lineRule="auto"/>
              <w:contextualSpacing/>
              <w:jc w:val="both"/>
              <w:rPr>
                <w:rFonts w:ascii="Calibri" w:hAnsi="Calibri" w:cs="Calibri"/>
                <w:sz w:val="22"/>
                <w:szCs w:val="22"/>
                <w:lang w:val="es-BO" w:eastAsia="es-ES"/>
              </w:rPr>
            </w:pPr>
            <w:r w:rsidRPr="00BE7CFA">
              <w:rPr>
                <w:rFonts w:ascii="Calibri" w:hAnsi="Calibri" w:cs="Calibri"/>
                <w:sz w:val="22"/>
                <w:szCs w:val="22"/>
                <w:lang w:eastAsia="es-ES"/>
              </w:rPr>
              <w:t xml:space="preserve">Las características de los bienes a adquirir: </w:t>
            </w:r>
            <w:r w:rsidRPr="00BE7CFA">
              <w:rPr>
                <w:rFonts w:ascii="Calibri" w:hAnsi="Calibri" w:cs="Calibri"/>
                <w:b/>
                <w:sz w:val="22"/>
                <w:szCs w:val="22"/>
                <w:lang w:eastAsia="es-ES"/>
              </w:rPr>
              <w:t>Tapones, Precintos Termocontraibles y Precintos Tipo Cola de Rata</w:t>
            </w:r>
            <w:r w:rsidRPr="00BE7CFA">
              <w:rPr>
                <w:rFonts w:ascii="Calibri" w:hAnsi="Calibri" w:cs="Calibri"/>
                <w:sz w:val="22"/>
                <w:szCs w:val="22"/>
                <w:lang w:val="es-BO" w:eastAsia="es-ES"/>
              </w:rPr>
              <w:t>, deberán estar de acuerdo a las especificaciones técnicas descritas en los siguientes cuadros:</w:t>
            </w:r>
          </w:p>
          <w:p w:rsidR="00BE7CFA" w:rsidRPr="00BE7CFA" w:rsidRDefault="00BE7CFA" w:rsidP="00BE7CFA">
            <w:pPr>
              <w:spacing w:line="276" w:lineRule="auto"/>
              <w:contextualSpacing/>
              <w:jc w:val="both"/>
              <w:rPr>
                <w:rFonts w:ascii="Calibri" w:hAnsi="Calibri" w:cs="Calibri"/>
                <w:sz w:val="22"/>
                <w:szCs w:val="22"/>
                <w:lang w:val="es-BO" w:eastAsia="es-ES"/>
              </w:rPr>
            </w:pPr>
            <w:r w:rsidRPr="00BE7CFA">
              <w:rPr>
                <w:rFonts w:ascii="Calibri" w:hAnsi="Calibri" w:cs="Calibri"/>
                <w:sz w:val="22"/>
                <w:szCs w:val="22"/>
                <w:lang w:val="es-BO" w:eastAsia="es-ES"/>
              </w:rPr>
              <w:t xml:space="preserve"> </w:t>
            </w:r>
          </w:p>
          <w:p w:rsidR="00BE7CFA" w:rsidRPr="00BE7CFA" w:rsidRDefault="00BE7CFA" w:rsidP="00BE7CFA">
            <w:pPr>
              <w:spacing w:after="200" w:line="276" w:lineRule="auto"/>
              <w:jc w:val="both"/>
              <w:rPr>
                <w:rFonts w:ascii="Calibri" w:hAnsi="Calibri" w:cs="Calibri"/>
                <w:sz w:val="22"/>
                <w:szCs w:val="22"/>
                <w:lang w:eastAsia="es-ES"/>
              </w:rPr>
            </w:pPr>
            <w:r w:rsidRPr="00BE7CFA">
              <w:rPr>
                <w:rFonts w:ascii="Calibri" w:hAnsi="Calibri" w:cs="Calibri"/>
                <w:b/>
                <w:sz w:val="22"/>
                <w:szCs w:val="22"/>
                <w:lang w:eastAsia="es-ES"/>
              </w:rPr>
              <w:lastRenderedPageBreak/>
              <w:t>Ítem 1.- Tapones para Válvulas Tipo “F” de Garrafas para Gas Licuado de Petróleo.</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7"/>
              <w:gridCol w:w="6407"/>
            </w:tblGrid>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 xml:space="preserve">Marca </w:t>
                  </w:r>
                </w:p>
              </w:tc>
              <w:tc>
                <w:tcPr>
                  <w:tcW w:w="64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Indicar</w:t>
                  </w:r>
                </w:p>
              </w:tc>
            </w:tr>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 xml:space="preserve">Origen </w:t>
                  </w:r>
                </w:p>
              </w:tc>
              <w:tc>
                <w:tcPr>
                  <w:tcW w:w="64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Indicar</w:t>
                  </w:r>
                </w:p>
              </w:tc>
            </w:tr>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Material</w:t>
                  </w:r>
                </w:p>
              </w:tc>
              <w:tc>
                <w:tcPr>
                  <w:tcW w:w="64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PEAD Polietileno de Alta Densidad. Atóxico. 80% de materia virgen,  20% aditivos, masterbach u otro</w:t>
                  </w:r>
                </w:p>
              </w:tc>
            </w:tr>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val="es-BO" w:eastAsia="es-ES"/>
                    </w:rPr>
                    <w:t>Uso</w:t>
                  </w:r>
                </w:p>
              </w:tc>
              <w:tc>
                <w:tcPr>
                  <w:tcW w:w="64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Taponeado de válvulas tipo “F” de garrafas de 10 - 45 Kg. para GLP en las Plantas de Engarrafado de YPFB dependientes del Distrito Comercial Santa Cruz</w:t>
                  </w:r>
                </w:p>
              </w:tc>
            </w:tr>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Colocación</w:t>
                  </w:r>
                </w:p>
              </w:tc>
              <w:tc>
                <w:tcPr>
                  <w:tcW w:w="64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Con herramienta neumática (tipo destornillador) provista con elemento de ajuste de acuerdo al diseño del tapón</w:t>
                  </w:r>
                </w:p>
              </w:tc>
            </w:tr>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Tipo de rosca</w:t>
                  </w:r>
                </w:p>
              </w:tc>
              <w:tc>
                <w:tcPr>
                  <w:tcW w:w="64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Rosca gas macho withworth para válvula tipo “F”</w:t>
                  </w:r>
                </w:p>
              </w:tc>
            </w:tr>
            <w:tr w:rsidR="00BE7CFA" w:rsidRPr="00BE7CFA" w:rsidTr="005E763C">
              <w:trPr>
                <w:trHeight w:val="649"/>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Color del tapón</w:t>
                  </w:r>
                </w:p>
              </w:tc>
              <w:tc>
                <w:tcPr>
                  <w:tcW w:w="64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Rojo 90% con la siguiente Escala Munsell</w:t>
                  </w:r>
                </w:p>
                <w:p w:rsidR="00BE7CFA" w:rsidRPr="00BE7CFA" w:rsidRDefault="00BE7CFA" w:rsidP="00BE7CFA">
                  <w:pPr>
                    <w:spacing w:line="276" w:lineRule="auto"/>
                    <w:jc w:val="center"/>
                    <w:outlineLvl w:val="1"/>
                    <w:rPr>
                      <w:rFonts w:ascii="Calibri" w:hAnsi="Calibri" w:cs="Calibri"/>
                      <w:b/>
                      <w:bCs/>
                      <w:sz w:val="22"/>
                      <w:szCs w:val="22"/>
                      <w:lang w:eastAsia="es-ES"/>
                    </w:rPr>
                  </w:pPr>
                  <w:r w:rsidRPr="00BE7CFA">
                    <w:rPr>
                      <w:rFonts w:ascii="Calibri" w:hAnsi="Calibri" w:cs="Calibri"/>
                      <w:b/>
                      <w:bCs/>
                      <w:sz w:val="22"/>
                      <w:szCs w:val="22"/>
                      <w:lang w:eastAsia="es-ES"/>
                    </w:rPr>
                    <w:t>Escalas cromáticas y acromáticas</w:t>
                  </w:r>
                </w:p>
                <w:p w:rsidR="00BE7CFA" w:rsidRPr="00BE7CFA" w:rsidRDefault="00BE7CFA" w:rsidP="00BE7CFA">
                  <w:pPr>
                    <w:spacing w:line="276" w:lineRule="auto"/>
                    <w:jc w:val="center"/>
                    <w:rPr>
                      <w:rFonts w:ascii="Calibri" w:hAnsi="Calibri" w:cs="Calibri"/>
                      <w:sz w:val="22"/>
                      <w:szCs w:val="22"/>
                      <w:lang w:eastAsia="es-ES"/>
                    </w:rPr>
                  </w:pPr>
                  <w:r w:rsidRPr="00BE7CFA">
                    <w:rPr>
                      <w:rFonts w:ascii="Calibri" w:hAnsi="Calibri" w:cs="Calibri"/>
                      <w:noProof/>
                      <w:sz w:val="22"/>
                      <w:szCs w:val="22"/>
                      <w:lang w:eastAsia="es-ES"/>
                    </w:rPr>
                    <w:drawing>
                      <wp:inline distT="0" distB="0" distL="0" distR="0">
                        <wp:extent cx="3743325" cy="876300"/>
                        <wp:effectExtent l="0" t="0" r="9525" b="0"/>
                        <wp:docPr id="5" name="Imagen 5"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alas cromáticas y acromáti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876300"/>
                                </a:xfrm>
                                <a:prstGeom prst="rect">
                                  <a:avLst/>
                                </a:prstGeom>
                                <a:noFill/>
                                <a:ln>
                                  <a:noFill/>
                                </a:ln>
                              </pic:spPr>
                            </pic:pic>
                          </a:graphicData>
                        </a:graphic>
                      </wp:inline>
                    </w:drawing>
                  </w:r>
                </w:p>
              </w:tc>
            </w:tr>
            <w:tr w:rsidR="00BE7CFA" w:rsidRPr="00BE7CFA" w:rsidTr="005E763C">
              <w:trPr>
                <w:trHeight w:val="311"/>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 xml:space="preserve">Presión de trabajo/prueba </w:t>
                  </w:r>
                </w:p>
              </w:tc>
              <w:tc>
                <w:tcPr>
                  <w:tcW w:w="64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150 PSI.</w:t>
                  </w:r>
                </w:p>
              </w:tc>
            </w:tr>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Temperatura de trabajo</w:t>
                  </w:r>
                </w:p>
              </w:tc>
              <w:tc>
                <w:tcPr>
                  <w:tcW w:w="6407" w:type="dxa"/>
                </w:tcPr>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Temperatura ambiente (0 – 30 grados centígrados)</w:t>
                  </w:r>
                </w:p>
              </w:tc>
            </w:tr>
            <w:tr w:rsidR="00BE7CFA" w:rsidRPr="00BE7CFA" w:rsidTr="005E763C">
              <w:trPr>
                <w:trHeight w:val="70"/>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Referencias</w:t>
                  </w:r>
                </w:p>
              </w:tc>
              <w:tc>
                <w:tcPr>
                  <w:tcW w:w="64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NB–155–77</w:t>
                  </w:r>
                </w:p>
              </w:tc>
            </w:tr>
            <w:tr w:rsidR="00BE7CFA" w:rsidRPr="00BE7CFA" w:rsidTr="005E763C">
              <w:trPr>
                <w:trHeight w:val="70"/>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Almacenaje</w:t>
                  </w:r>
                </w:p>
              </w:tc>
              <w:tc>
                <w:tcPr>
                  <w:tcW w:w="6407" w:type="dxa"/>
                </w:tcPr>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Tolerancia al medio ambiente y humedad</w:t>
                  </w:r>
                </w:p>
              </w:tc>
            </w:tr>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Embalaje</w:t>
                  </w:r>
                </w:p>
              </w:tc>
              <w:tc>
                <w:tcPr>
                  <w:tcW w:w="6407" w:type="dxa"/>
                </w:tcPr>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En bolsas/yute/sacos con 6.000 unidades</w:t>
                  </w:r>
                </w:p>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Tolerancia máxima admisible de error de conteo: 0,2%</w:t>
                  </w:r>
                </w:p>
              </w:tc>
            </w:tr>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Dimensión y Diseño Referenciales</w:t>
                  </w:r>
                </w:p>
              </w:tc>
              <w:tc>
                <w:tcPr>
                  <w:tcW w:w="6407" w:type="dxa"/>
                </w:tcPr>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Se adjunta Plano; el diseño es referencial pudiendo existir propuestas alternativas que garanticen la inviolabilidad y fugas</w:t>
                  </w:r>
                </w:p>
              </w:tc>
            </w:tr>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Presión neumática</w:t>
                  </w:r>
                </w:p>
              </w:tc>
              <w:tc>
                <w:tcPr>
                  <w:tcW w:w="6407" w:type="dxa"/>
                </w:tcPr>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Presión de trabajo 6 Bar</w:t>
                  </w:r>
                </w:p>
              </w:tc>
            </w:tr>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Características</w:t>
                  </w:r>
                </w:p>
              </w:tc>
              <w:tc>
                <w:tcPr>
                  <w:tcW w:w="6407" w:type="dxa"/>
                </w:tcPr>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Herramienta neumática (tipo destornillador) provista con elemento de ajuste de acuerdo al diseño del tapón</w:t>
                  </w:r>
                </w:p>
              </w:tc>
            </w:tr>
            <w:tr w:rsidR="00BE7CFA" w:rsidRPr="00BE7CFA" w:rsidTr="005E763C">
              <w:trPr>
                <w:jc w:val="center"/>
              </w:trPr>
              <w:tc>
                <w:tcPr>
                  <w:tcW w:w="2377" w:type="dxa"/>
                  <w:vAlign w:val="center"/>
                </w:tcPr>
                <w:p w:rsidR="00BE7CFA" w:rsidRPr="00BE7CFA" w:rsidRDefault="00BE7CFA" w:rsidP="00BE7CFA">
                  <w:pPr>
                    <w:spacing w:line="276" w:lineRule="auto"/>
                    <w:rPr>
                      <w:rFonts w:ascii="Calibri" w:hAnsi="Calibri" w:cs="Calibri"/>
                      <w:b/>
                      <w:sz w:val="22"/>
                      <w:szCs w:val="22"/>
                      <w:lang w:val="es-BO" w:eastAsia="es-ES"/>
                    </w:rPr>
                  </w:pPr>
                  <w:r w:rsidRPr="00BE7CFA">
                    <w:rPr>
                      <w:rFonts w:ascii="Calibri" w:hAnsi="Calibri" w:cs="Calibri"/>
                      <w:b/>
                      <w:sz w:val="22"/>
                      <w:szCs w:val="22"/>
                      <w:lang w:eastAsia="es-ES"/>
                    </w:rPr>
                    <w:t>Tipo de Sello (O-ring)</w:t>
                  </w:r>
                </w:p>
              </w:tc>
              <w:tc>
                <w:tcPr>
                  <w:tcW w:w="6407" w:type="dxa"/>
                </w:tcPr>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Los tapones deberán tener su empaquetadura de nitrilo polivinilo y/o goma de diámetro 15 mm, espesor 3.5 mm, en anillo o recubierta, con acabado sin rebabas y/o puntas</w:t>
                  </w:r>
                </w:p>
              </w:tc>
            </w:tr>
          </w:tbl>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b/>
                <w:sz w:val="22"/>
                <w:szCs w:val="22"/>
                <w:u w:val="single"/>
                <w:lang w:eastAsia="es-ES"/>
              </w:rPr>
            </w:pPr>
            <w:r w:rsidRPr="00BE7CFA">
              <w:rPr>
                <w:rFonts w:ascii="Calibri" w:hAnsi="Calibri" w:cs="Calibri"/>
                <w:b/>
                <w:sz w:val="22"/>
                <w:szCs w:val="22"/>
                <w:u w:val="single"/>
                <w:lang w:eastAsia="es-ES"/>
              </w:rPr>
              <w:t>Plano de dimensión y diseño:</w:t>
            </w:r>
          </w:p>
          <w:p w:rsidR="00BE7CFA" w:rsidRPr="00BE7CFA" w:rsidRDefault="00BE7CFA" w:rsidP="00BE7CFA">
            <w:pPr>
              <w:autoSpaceDE w:val="0"/>
              <w:autoSpaceDN w:val="0"/>
              <w:adjustRightInd w:val="0"/>
              <w:jc w:val="center"/>
              <w:rPr>
                <w:rFonts w:ascii="Calibri" w:hAnsi="Calibri" w:cs="Calibri"/>
                <w:sz w:val="22"/>
                <w:szCs w:val="22"/>
                <w:lang w:eastAsia="es-ES"/>
              </w:rPr>
            </w:pPr>
            <w:r w:rsidRPr="00BE7CFA">
              <w:rPr>
                <w:rFonts w:ascii="Calibri" w:hAnsi="Calibri" w:cs="Calibri"/>
                <w:sz w:val="22"/>
                <w:szCs w:val="22"/>
                <w:lang w:eastAsia="es-ES"/>
              </w:rPr>
              <w:object w:dxaOrig="9645" w:dyaOrig="1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284.25pt" o:ole="">
                  <v:imagedata r:id="rId15" o:title=""/>
                </v:shape>
                <o:OLEObject Type="Embed" ProgID="PBrush" ShapeID="_x0000_i1025" DrawAspect="Content" ObjectID="_1511938044" r:id="rId16"/>
              </w:object>
            </w: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b/>
                <w:sz w:val="22"/>
                <w:szCs w:val="22"/>
                <w:u w:val="single"/>
                <w:lang w:eastAsia="es-ES"/>
              </w:rPr>
            </w:pPr>
            <w:r w:rsidRPr="00BE7CFA">
              <w:rPr>
                <w:rFonts w:ascii="Calibri" w:hAnsi="Calibri" w:cs="Calibri"/>
                <w:b/>
                <w:sz w:val="22"/>
                <w:szCs w:val="22"/>
                <w:u w:val="single"/>
                <w:lang w:eastAsia="es-ES"/>
              </w:rPr>
              <w:t>Imagen acabada de Tapón requerido con sello referencial:</w:t>
            </w: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center"/>
              <w:rPr>
                <w:rFonts w:ascii="Calibri" w:hAnsi="Calibri" w:cs="Calibri"/>
                <w:sz w:val="22"/>
                <w:szCs w:val="22"/>
                <w:lang w:eastAsia="es-ES"/>
              </w:rPr>
            </w:pPr>
            <w:r w:rsidRPr="00BE7CFA">
              <w:rPr>
                <w:rFonts w:ascii="Calibri" w:hAnsi="Calibri" w:cs="Calibri"/>
                <w:noProof/>
                <w:sz w:val="22"/>
                <w:szCs w:val="22"/>
                <w:lang w:eastAsia="es-ES"/>
              </w:rPr>
              <w:drawing>
                <wp:inline distT="0" distB="0" distL="0" distR="0">
                  <wp:extent cx="2381250" cy="1314450"/>
                  <wp:effectExtent l="0" t="0" r="0" b="0"/>
                  <wp:docPr id="4" name="Imagen 4" descr="Descripción: F:\DCIM\101MSDCF\DSC0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DCIM\101MSDCF\DSC064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314450"/>
                          </a:xfrm>
                          <a:prstGeom prst="rect">
                            <a:avLst/>
                          </a:prstGeom>
                          <a:noFill/>
                          <a:ln>
                            <a:noFill/>
                          </a:ln>
                        </pic:spPr>
                      </pic:pic>
                    </a:graphicData>
                  </a:graphic>
                </wp:inline>
              </w:drawing>
            </w:r>
            <w:r w:rsidRPr="00BE7CFA">
              <w:rPr>
                <w:rFonts w:ascii="Calibri" w:hAnsi="Calibri" w:cs="Calibri"/>
                <w:noProof/>
                <w:sz w:val="22"/>
                <w:szCs w:val="22"/>
                <w:lang w:eastAsia="es-ES"/>
              </w:rPr>
              <w:drawing>
                <wp:inline distT="0" distB="0" distL="0" distR="0">
                  <wp:extent cx="2305050" cy="1304925"/>
                  <wp:effectExtent l="0" t="0" r="0" b="9525"/>
                  <wp:docPr id="3" name="Imagen 3"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F:\DCIM\101MSDCF\DSC064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spacing w:line="276" w:lineRule="auto"/>
              <w:jc w:val="both"/>
              <w:rPr>
                <w:rFonts w:ascii="Calibri" w:hAnsi="Calibri" w:cs="Calibri"/>
                <w:b/>
                <w:sz w:val="22"/>
                <w:szCs w:val="22"/>
                <w:u w:val="single"/>
                <w:lang w:eastAsia="es-ES"/>
              </w:rPr>
            </w:pPr>
            <w:r w:rsidRPr="00BE7CFA">
              <w:rPr>
                <w:rFonts w:ascii="Calibri" w:hAnsi="Calibri" w:cs="Calibri"/>
                <w:b/>
                <w:sz w:val="22"/>
                <w:szCs w:val="22"/>
                <w:u w:val="single"/>
                <w:lang w:eastAsia="es-ES"/>
              </w:rPr>
              <w:t>Control de calidad (Certificación por IBNORCA).</w:t>
            </w:r>
          </w:p>
          <w:p w:rsidR="00BE7CFA" w:rsidRPr="00BE7CFA" w:rsidRDefault="00BE7CFA" w:rsidP="00BE7CFA">
            <w:pPr>
              <w:spacing w:line="276" w:lineRule="auto"/>
              <w:jc w:val="both"/>
              <w:rPr>
                <w:rFonts w:ascii="Calibri" w:hAnsi="Calibri" w:cs="Calibri"/>
                <w:b/>
                <w:sz w:val="22"/>
                <w:szCs w:val="22"/>
                <w:u w:val="single"/>
                <w:lang w:eastAsia="es-ES"/>
              </w:rPr>
            </w:pPr>
          </w:p>
          <w:p w:rsidR="00BE7CFA" w:rsidRPr="00BE7CFA" w:rsidRDefault="00BE7CFA" w:rsidP="00BE7CFA">
            <w:pPr>
              <w:spacing w:line="276" w:lineRule="auto"/>
              <w:ind w:left="72"/>
              <w:jc w:val="both"/>
              <w:rPr>
                <w:rFonts w:ascii="Calibri" w:hAnsi="Calibri" w:cs="Calibri"/>
                <w:sz w:val="22"/>
                <w:szCs w:val="22"/>
                <w:lang w:eastAsia="es-ES"/>
              </w:rPr>
            </w:pPr>
            <w:r w:rsidRPr="00BE7CFA">
              <w:rPr>
                <w:rFonts w:ascii="Calibri" w:hAnsi="Calibri" w:cs="Calibri"/>
                <w:sz w:val="22"/>
                <w:szCs w:val="22"/>
                <w:lang w:eastAsia="es-ES"/>
              </w:rPr>
              <w:t>En la presentación de propuestas las empresas postulantes deberán presentar de manera obligatoria un documento que avale el inicio de trámite de las pruebas de los tapones ante IBNORCA.</w:t>
            </w:r>
          </w:p>
          <w:p w:rsidR="00BE7CFA" w:rsidRPr="00BE7CFA" w:rsidRDefault="00BE7CFA" w:rsidP="00BE7CFA">
            <w:pPr>
              <w:spacing w:line="276" w:lineRule="auto"/>
              <w:ind w:left="72"/>
              <w:jc w:val="both"/>
              <w:rPr>
                <w:rFonts w:ascii="Calibri" w:hAnsi="Calibri" w:cs="Calibri"/>
                <w:sz w:val="22"/>
                <w:szCs w:val="22"/>
                <w:lang w:eastAsia="es-ES"/>
              </w:rPr>
            </w:pPr>
          </w:p>
          <w:p w:rsidR="00BE7CFA" w:rsidRPr="00BE7CFA" w:rsidRDefault="00BE7CFA" w:rsidP="00BE7CFA">
            <w:pPr>
              <w:spacing w:line="276" w:lineRule="auto"/>
              <w:ind w:left="72"/>
              <w:jc w:val="both"/>
              <w:rPr>
                <w:rFonts w:ascii="Calibri" w:hAnsi="Calibri" w:cs="Calibri"/>
                <w:sz w:val="22"/>
                <w:szCs w:val="22"/>
                <w:lang w:eastAsia="es-ES"/>
              </w:rPr>
            </w:pPr>
            <w:r w:rsidRPr="00BE7CFA">
              <w:rPr>
                <w:rFonts w:ascii="Calibri" w:hAnsi="Calibri" w:cs="Calibri"/>
                <w:sz w:val="22"/>
                <w:szCs w:val="22"/>
                <w:lang w:eastAsia="es-ES"/>
              </w:rPr>
              <w:t>La certificación de calidad emitida por IBNORCA, será solicitada a la empresa adjudicada  para la elaboración del contrato, documento que además deberá cumplir al 100% con los parámetros exigidos por YPFB.</w:t>
            </w:r>
          </w:p>
          <w:p w:rsidR="00BE7CFA" w:rsidRPr="00BE7CFA" w:rsidRDefault="00BE7CFA" w:rsidP="00BE7CFA">
            <w:pPr>
              <w:spacing w:line="276" w:lineRule="auto"/>
              <w:ind w:left="72"/>
              <w:jc w:val="both"/>
              <w:rPr>
                <w:rFonts w:ascii="Calibri" w:hAnsi="Calibri" w:cs="Calibri"/>
                <w:sz w:val="22"/>
                <w:szCs w:val="22"/>
                <w:lang w:eastAsia="es-ES"/>
              </w:rPr>
            </w:pPr>
          </w:p>
          <w:p w:rsidR="00BE7CFA" w:rsidRPr="00BE7CFA" w:rsidRDefault="00BE7CFA" w:rsidP="00BE7CFA">
            <w:pPr>
              <w:spacing w:line="276" w:lineRule="auto"/>
              <w:ind w:left="72"/>
              <w:jc w:val="both"/>
              <w:rPr>
                <w:rFonts w:ascii="Calibri" w:hAnsi="Calibri" w:cs="Calibri"/>
                <w:sz w:val="22"/>
                <w:szCs w:val="22"/>
                <w:lang w:eastAsia="es-ES"/>
              </w:rPr>
            </w:pPr>
            <w:r w:rsidRPr="00BE7CFA">
              <w:rPr>
                <w:rFonts w:ascii="Calibri" w:hAnsi="Calibri" w:cs="Calibri"/>
                <w:sz w:val="22"/>
                <w:szCs w:val="22"/>
                <w:lang w:eastAsia="es-ES"/>
              </w:rPr>
              <w:t>Asimismo deberán presentar 20 muestras que será parte integrante de la propuesta y de carácter indispensable.</w:t>
            </w: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spacing w:after="200" w:line="276" w:lineRule="auto"/>
              <w:jc w:val="both"/>
              <w:rPr>
                <w:rFonts w:ascii="Calibri" w:hAnsi="Calibri" w:cs="Calibri"/>
                <w:b/>
                <w:sz w:val="22"/>
                <w:szCs w:val="22"/>
                <w:lang w:eastAsia="es-ES"/>
              </w:rPr>
            </w:pPr>
            <w:r w:rsidRPr="00BE7CFA">
              <w:rPr>
                <w:rFonts w:ascii="Calibri" w:hAnsi="Calibri" w:cs="Calibri"/>
                <w:b/>
                <w:sz w:val="22"/>
                <w:szCs w:val="22"/>
                <w:lang w:eastAsia="es-ES"/>
              </w:rPr>
              <w:t>Ítem 2.- Precintos Termocontraibles para Válvulas Tipo “F” PARA GARRAFAS DE GAS LICUADO DE PETRÓLEO</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5"/>
              <w:gridCol w:w="6907"/>
            </w:tblGrid>
            <w:tr w:rsidR="00BE7CFA" w:rsidRPr="00BE7CFA" w:rsidTr="005E763C">
              <w:trPr>
                <w:jc w:val="center"/>
              </w:trPr>
              <w:tc>
                <w:tcPr>
                  <w:tcW w:w="2235"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 xml:space="preserve">Marca </w:t>
                  </w:r>
                </w:p>
              </w:tc>
              <w:tc>
                <w:tcPr>
                  <w:tcW w:w="69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Indicar</w:t>
                  </w:r>
                </w:p>
              </w:tc>
            </w:tr>
            <w:tr w:rsidR="00BE7CFA" w:rsidRPr="00BE7CFA" w:rsidTr="005E763C">
              <w:trPr>
                <w:jc w:val="center"/>
              </w:trPr>
              <w:tc>
                <w:tcPr>
                  <w:tcW w:w="2235" w:type="dxa"/>
                  <w:vAlign w:val="center"/>
                </w:tcPr>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 xml:space="preserve">Origen </w:t>
                  </w:r>
                </w:p>
              </w:tc>
              <w:tc>
                <w:tcPr>
                  <w:tcW w:w="69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Indicar</w:t>
                  </w: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Material</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Termoplástico fusible, PVC Termo contraíble; PE Termo contraíble atóxico. 80% virgen 20% de aditivos, masterbach, reciclados u otro</w:t>
                  </w: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Uso</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Precintado de válvulas tipo “F” de garrafas de 10 - 45 Kg para GLP en las Plantas de Engarrafado de DCSC</w:t>
                  </w:r>
                </w:p>
              </w:tc>
            </w:tr>
            <w:tr w:rsidR="00BE7CFA" w:rsidRPr="00BE7CFA" w:rsidTr="005E763C">
              <w:trPr>
                <w:trHeight w:val="2065"/>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Color del precinto</w:t>
                  </w:r>
                </w:p>
              </w:tc>
              <w:tc>
                <w:tcPr>
                  <w:tcW w:w="6907" w:type="dxa"/>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Gris - Escala Munsell grado 80%</w:t>
                  </w:r>
                </w:p>
                <w:p w:rsidR="00BE7CFA" w:rsidRPr="00BE7CFA" w:rsidRDefault="00BE7CFA" w:rsidP="00BE7CFA">
                  <w:pPr>
                    <w:spacing w:line="276" w:lineRule="auto"/>
                    <w:outlineLvl w:val="1"/>
                    <w:rPr>
                      <w:rFonts w:ascii="Calibri" w:hAnsi="Calibri" w:cs="Calibri"/>
                      <w:b/>
                      <w:bCs/>
                      <w:sz w:val="22"/>
                      <w:szCs w:val="22"/>
                      <w:lang w:eastAsia="es-ES"/>
                    </w:rPr>
                  </w:pPr>
                  <w:r w:rsidRPr="00BE7CFA">
                    <w:rPr>
                      <w:rFonts w:ascii="Calibri" w:hAnsi="Calibri" w:cs="Calibri"/>
                      <w:noProof/>
                      <w:sz w:val="22"/>
                      <w:szCs w:val="22"/>
                      <w:lang w:eastAsia="es-ES"/>
                    </w:rPr>
                    <w:drawing>
                      <wp:anchor distT="0" distB="0" distL="114300" distR="114300" simplePos="0" relativeHeight="251659264" behindDoc="1" locked="0" layoutInCell="1" allowOverlap="1">
                        <wp:simplePos x="0" y="0"/>
                        <wp:positionH relativeFrom="column">
                          <wp:posOffset>286385</wp:posOffset>
                        </wp:positionH>
                        <wp:positionV relativeFrom="paragraph">
                          <wp:posOffset>216535</wp:posOffset>
                        </wp:positionV>
                        <wp:extent cx="3510915" cy="827405"/>
                        <wp:effectExtent l="0" t="0" r="0" b="0"/>
                        <wp:wrapThrough wrapText="bothSides">
                          <wp:wrapPolygon edited="0">
                            <wp:start x="0" y="0"/>
                            <wp:lineTo x="0" y="20887"/>
                            <wp:lineTo x="21448" y="20887"/>
                            <wp:lineTo x="21448" y="0"/>
                            <wp:lineTo x="0" y="0"/>
                          </wp:wrapPolygon>
                        </wp:wrapThrough>
                        <wp:docPr id="9" name="Imagen 9"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alas cromáticas y acromáti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091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CFA">
                    <w:rPr>
                      <w:rFonts w:ascii="Calibri" w:hAnsi="Calibri" w:cs="Calibri"/>
                      <w:b/>
                      <w:bCs/>
                      <w:sz w:val="22"/>
                      <w:szCs w:val="22"/>
                      <w:lang w:eastAsia="es-ES"/>
                    </w:rPr>
                    <w:t>Escalas cromáticas y acromáticas</w:t>
                  </w:r>
                </w:p>
                <w:p w:rsidR="00BE7CFA" w:rsidRPr="00BE7CFA" w:rsidRDefault="00BE7CFA" w:rsidP="00BE7CFA">
                  <w:pPr>
                    <w:spacing w:line="276" w:lineRule="auto"/>
                    <w:outlineLvl w:val="1"/>
                    <w:rPr>
                      <w:rFonts w:ascii="Calibri" w:hAnsi="Calibri" w:cs="Calibri"/>
                      <w:b/>
                      <w:bCs/>
                      <w:sz w:val="22"/>
                      <w:szCs w:val="22"/>
                      <w:lang w:eastAsia="es-ES"/>
                    </w:rPr>
                  </w:pP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Impresión</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Rombo de YPFB para lo cual se adjunta diseño. Por razones de seguridad no puede llevar el nombre del fabricante.</w:t>
                  </w: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Color de impresión</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Rombo color rojo y azul con inscripción con color rojo Yacimientos Petrolíferos Fiscales Bolivianos</w:t>
                  </w:r>
                </w:p>
              </w:tc>
            </w:tr>
            <w:tr w:rsidR="00BE7CFA" w:rsidRPr="00BE7CFA" w:rsidTr="005E763C">
              <w:trPr>
                <w:trHeight w:val="462"/>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Acabado</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Plana laminar tubular No Pegada, con prepicado para rotura rápida</w:t>
                  </w: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Dimensión</w:t>
                  </w:r>
                </w:p>
              </w:tc>
              <w:tc>
                <w:tcPr>
                  <w:tcW w:w="69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 xml:space="preserve">Ancho: 95 mm  </w:t>
                  </w:r>
                  <w:r w:rsidRPr="00BE7CFA">
                    <w:rPr>
                      <w:rFonts w:ascii="Calibri" w:hAnsi="Calibri" w:cs="Calibri"/>
                      <w:sz w:val="22"/>
                      <w:szCs w:val="22"/>
                      <w:lang w:eastAsia="es-ES"/>
                    </w:rPr>
                    <w:sym w:font="Symbol" w:char="F0B1"/>
                  </w:r>
                  <w:r w:rsidRPr="00BE7CFA">
                    <w:rPr>
                      <w:rFonts w:ascii="Calibri" w:hAnsi="Calibri" w:cs="Calibri"/>
                      <w:sz w:val="22"/>
                      <w:szCs w:val="22"/>
                      <w:lang w:eastAsia="es-ES"/>
                    </w:rPr>
                    <w:t xml:space="preserve"> 1 mm</w:t>
                  </w:r>
                </w:p>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 xml:space="preserve">Largo: 100 mm </w:t>
                  </w:r>
                  <w:r w:rsidRPr="00BE7CFA">
                    <w:rPr>
                      <w:rFonts w:ascii="Calibri" w:hAnsi="Calibri" w:cs="Calibri"/>
                      <w:sz w:val="22"/>
                      <w:szCs w:val="22"/>
                      <w:lang w:eastAsia="es-ES"/>
                    </w:rPr>
                    <w:sym w:font="Symbol" w:char="F0B1"/>
                  </w:r>
                  <w:r w:rsidRPr="00BE7CFA">
                    <w:rPr>
                      <w:rFonts w:ascii="Calibri" w:hAnsi="Calibri" w:cs="Calibri"/>
                      <w:sz w:val="22"/>
                      <w:szCs w:val="22"/>
                      <w:lang w:eastAsia="es-ES"/>
                    </w:rPr>
                    <w:t xml:space="preserve">  1 mm</w:t>
                  </w: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Espesor</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35  micrones ± 5 micrones  medidos en área no impresa. (1 micrón = 0,001 mm)  (1,28 gr. aproximadamente)</w:t>
                  </w:r>
                </w:p>
              </w:tc>
            </w:tr>
            <w:tr w:rsidR="00BE7CFA" w:rsidRPr="00BE7CFA" w:rsidTr="005E763C">
              <w:trPr>
                <w:trHeight w:val="827"/>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Contracción con vapor de agua</w:t>
                  </w:r>
                </w:p>
              </w:tc>
              <w:tc>
                <w:tcPr>
                  <w:tcW w:w="69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Transversal : 55% ± 5%</w:t>
                  </w:r>
                </w:p>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 xml:space="preserve">Longitudinal: 25% ± 5% </w:t>
                  </w: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Temperatura inicial de contracción con vapor de agua</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50°C a 60°C</w:t>
                  </w: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Temperatura recomendada de contracción con vapor de agua</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60°C a 80 °C</w:t>
                  </w: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Tiempo de calor con vapor de agua para la termo contracción</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2 a 3 segundos a la temperatura indicada. A temperatura del precintado 80°C  Altiplano, 100°C Llano.</w:t>
                  </w: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 xml:space="preserve">Dilatación sobre Contracción con vapor </w:t>
                  </w:r>
                  <w:r w:rsidRPr="00BE7CFA">
                    <w:rPr>
                      <w:rFonts w:ascii="Calibri" w:hAnsi="Calibri" w:cs="Calibri"/>
                      <w:b/>
                      <w:sz w:val="22"/>
                      <w:szCs w:val="22"/>
                      <w:lang w:eastAsia="es-ES"/>
                    </w:rPr>
                    <w:lastRenderedPageBreak/>
                    <w:t>de agua</w:t>
                  </w:r>
                </w:p>
              </w:tc>
              <w:tc>
                <w:tcPr>
                  <w:tcW w:w="6907" w:type="dxa"/>
                  <w:vAlign w:val="center"/>
                </w:tcPr>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lastRenderedPageBreak/>
                    <w:t>Transversal : 0 a 2%</w:t>
                  </w:r>
                </w:p>
                <w:p w:rsidR="00BE7CFA" w:rsidRPr="00BE7CFA" w:rsidRDefault="00BE7CFA" w:rsidP="00BE7CFA">
                  <w:pPr>
                    <w:spacing w:line="276" w:lineRule="auto"/>
                    <w:rPr>
                      <w:rFonts w:ascii="Calibri" w:hAnsi="Calibri" w:cs="Calibri"/>
                      <w:sz w:val="22"/>
                      <w:szCs w:val="22"/>
                      <w:lang w:eastAsia="es-ES"/>
                    </w:rPr>
                  </w:pPr>
                  <w:r w:rsidRPr="00BE7CFA">
                    <w:rPr>
                      <w:rFonts w:ascii="Calibri" w:hAnsi="Calibri" w:cs="Calibri"/>
                      <w:sz w:val="22"/>
                      <w:szCs w:val="22"/>
                      <w:lang w:eastAsia="es-ES"/>
                    </w:rPr>
                    <w:t>Longitudinal: 0 a 2%</w:t>
                  </w: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lastRenderedPageBreak/>
                    <w:t>Durabilidad mínima de Almacenaje</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1 año</w:t>
                  </w:r>
                </w:p>
              </w:tc>
            </w:tr>
            <w:tr w:rsidR="00BE7CFA" w:rsidRPr="00BE7CFA" w:rsidTr="005E763C">
              <w:trPr>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Almacenaje</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Tolerancia al medio ambiente y humedad</w:t>
                  </w:r>
                </w:p>
              </w:tc>
            </w:tr>
            <w:tr w:rsidR="00BE7CFA" w:rsidRPr="00BE7CFA" w:rsidTr="005E763C">
              <w:trPr>
                <w:trHeight w:val="400"/>
                <w:jc w:val="center"/>
              </w:trPr>
              <w:tc>
                <w:tcPr>
                  <w:tcW w:w="2235" w:type="dxa"/>
                  <w:vAlign w:val="center"/>
                </w:tcPr>
                <w:p w:rsidR="00BE7CFA" w:rsidRPr="00BE7CFA" w:rsidRDefault="00BE7CFA" w:rsidP="00BE7CFA">
                  <w:pPr>
                    <w:spacing w:before="100" w:beforeAutospacing="1" w:after="100" w:afterAutospacing="1" w:line="276" w:lineRule="auto"/>
                    <w:rPr>
                      <w:rFonts w:ascii="Calibri" w:hAnsi="Calibri" w:cs="Calibri"/>
                      <w:b/>
                      <w:sz w:val="22"/>
                      <w:szCs w:val="22"/>
                      <w:lang w:eastAsia="es-ES"/>
                    </w:rPr>
                  </w:pPr>
                  <w:r w:rsidRPr="00BE7CFA">
                    <w:rPr>
                      <w:rFonts w:ascii="Calibri" w:hAnsi="Calibri" w:cs="Calibri"/>
                      <w:b/>
                      <w:sz w:val="22"/>
                      <w:szCs w:val="22"/>
                      <w:lang w:eastAsia="es-ES"/>
                    </w:rPr>
                    <w:t>Embalaje</w:t>
                  </w:r>
                </w:p>
              </w:tc>
              <w:tc>
                <w:tcPr>
                  <w:tcW w:w="6907" w:type="dxa"/>
                  <w:vAlign w:val="center"/>
                </w:tcPr>
                <w:p w:rsidR="00BE7CFA" w:rsidRPr="00BE7CFA" w:rsidRDefault="00BE7CFA" w:rsidP="00BE7CFA">
                  <w:pPr>
                    <w:spacing w:before="100" w:beforeAutospacing="1" w:after="100" w:afterAutospacing="1" w:line="276" w:lineRule="auto"/>
                    <w:rPr>
                      <w:rFonts w:ascii="Calibri" w:hAnsi="Calibri" w:cs="Calibri"/>
                      <w:sz w:val="22"/>
                      <w:szCs w:val="22"/>
                      <w:lang w:eastAsia="es-ES"/>
                    </w:rPr>
                  </w:pPr>
                  <w:r w:rsidRPr="00BE7CFA">
                    <w:rPr>
                      <w:rFonts w:ascii="Calibri" w:hAnsi="Calibri" w:cs="Calibri"/>
                      <w:sz w:val="22"/>
                      <w:szCs w:val="22"/>
                      <w:lang w:eastAsia="es-ES"/>
                    </w:rPr>
                    <w:t>Un Paquete de dos cajas con 20.000 unidades, en grupos de 500 unidades. Tolerancia máxima admisible de error de conteo: 0,2%</w:t>
                  </w:r>
                </w:p>
              </w:tc>
            </w:tr>
          </w:tbl>
          <w:p w:rsidR="00BE7CFA" w:rsidRPr="00BE7CFA" w:rsidRDefault="00BE7CFA" w:rsidP="00BE7CFA">
            <w:pPr>
              <w:spacing w:line="276" w:lineRule="auto"/>
              <w:jc w:val="both"/>
              <w:rPr>
                <w:rFonts w:ascii="Calibri" w:hAnsi="Calibri" w:cs="Calibri"/>
                <w:sz w:val="22"/>
                <w:szCs w:val="22"/>
                <w:lang w:eastAsia="es-ES"/>
              </w:rPr>
            </w:pPr>
          </w:p>
          <w:p w:rsidR="00BE7CFA" w:rsidRPr="00BE7CFA" w:rsidRDefault="00BE7CFA" w:rsidP="00BE7CFA">
            <w:pPr>
              <w:spacing w:line="276" w:lineRule="auto"/>
              <w:jc w:val="both"/>
              <w:rPr>
                <w:rFonts w:ascii="Calibri" w:hAnsi="Calibri" w:cs="Calibri"/>
                <w:sz w:val="22"/>
                <w:szCs w:val="22"/>
                <w:lang w:eastAsia="es-ES"/>
              </w:rPr>
            </w:pPr>
          </w:p>
          <w:p w:rsidR="00BE7CFA" w:rsidRPr="00BE7CFA" w:rsidRDefault="00BE7CFA" w:rsidP="00BE7CFA">
            <w:pPr>
              <w:spacing w:line="276" w:lineRule="auto"/>
              <w:jc w:val="both"/>
              <w:rPr>
                <w:rFonts w:ascii="Calibri" w:hAnsi="Calibri" w:cs="Calibri"/>
                <w:sz w:val="22"/>
                <w:szCs w:val="22"/>
                <w:lang w:eastAsia="es-ES"/>
              </w:rPr>
            </w:pPr>
          </w:p>
          <w:p w:rsidR="00BE7CFA" w:rsidRPr="00BE7CFA" w:rsidRDefault="00BE7CFA" w:rsidP="00BE7CFA">
            <w:pPr>
              <w:spacing w:line="276" w:lineRule="auto"/>
              <w:jc w:val="both"/>
              <w:rPr>
                <w:rFonts w:ascii="Calibri" w:hAnsi="Calibri" w:cs="Calibri"/>
                <w:sz w:val="22"/>
                <w:szCs w:val="22"/>
                <w:lang w:eastAsia="es-ES"/>
              </w:rPr>
            </w:pPr>
          </w:p>
          <w:p w:rsidR="00BE7CFA" w:rsidRPr="00BE7CFA" w:rsidRDefault="00BE7CFA" w:rsidP="00BE7CFA">
            <w:pPr>
              <w:spacing w:line="276" w:lineRule="auto"/>
              <w:rPr>
                <w:rFonts w:ascii="Calibri" w:hAnsi="Calibri" w:cs="Calibri"/>
                <w:b/>
                <w:sz w:val="22"/>
                <w:szCs w:val="22"/>
                <w:lang w:eastAsia="es-ES"/>
              </w:rPr>
            </w:pPr>
          </w:p>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Plano de dimensión y acabado de precinto termocontraible requerido</w:t>
            </w:r>
          </w:p>
          <w:p w:rsidR="00BE7CFA" w:rsidRPr="00BE7CFA" w:rsidRDefault="00BE7CFA" w:rsidP="00BE7CFA">
            <w:pPr>
              <w:spacing w:line="276" w:lineRule="auto"/>
              <w:jc w:val="center"/>
              <w:rPr>
                <w:rFonts w:ascii="Calibri" w:hAnsi="Calibri" w:cs="Calibri"/>
                <w:b/>
                <w:sz w:val="22"/>
                <w:szCs w:val="22"/>
                <w:lang w:eastAsia="es-ES"/>
              </w:rPr>
            </w:pPr>
            <w:r w:rsidRPr="00BE7CFA">
              <w:rPr>
                <w:rFonts w:ascii="Calibri" w:hAnsi="Calibri" w:cs="Calibri"/>
                <w:noProof/>
                <w:sz w:val="22"/>
                <w:szCs w:val="22"/>
                <w:lang w:eastAsia="es-ES"/>
              </w:rPr>
              <w:drawing>
                <wp:inline distT="0" distB="0" distL="0" distR="0">
                  <wp:extent cx="2609850" cy="2276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2276475"/>
                          </a:xfrm>
                          <a:prstGeom prst="rect">
                            <a:avLst/>
                          </a:prstGeom>
                          <a:noFill/>
                          <a:ln>
                            <a:noFill/>
                          </a:ln>
                        </pic:spPr>
                      </pic:pic>
                    </a:graphicData>
                  </a:graphic>
                </wp:inline>
              </w:drawing>
            </w: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center"/>
              <w:rPr>
                <w:rFonts w:ascii="Calibri" w:hAnsi="Calibri" w:cs="Calibri"/>
                <w:sz w:val="22"/>
                <w:szCs w:val="22"/>
                <w:lang w:eastAsia="es-ES"/>
              </w:rPr>
            </w:pPr>
            <w:r w:rsidRPr="00BE7CFA">
              <w:rPr>
                <w:rFonts w:ascii="Calibri" w:hAnsi="Calibri" w:cs="Calibri"/>
                <w:noProof/>
                <w:sz w:val="22"/>
                <w:szCs w:val="22"/>
                <w:lang w:eastAsia="es-ES"/>
              </w:rPr>
              <w:drawing>
                <wp:inline distT="0" distB="0" distL="0" distR="0">
                  <wp:extent cx="4010025" cy="13716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025" cy="1371600"/>
                          </a:xfrm>
                          <a:prstGeom prst="rect">
                            <a:avLst/>
                          </a:prstGeom>
                          <a:noFill/>
                          <a:ln w="12700" cmpd="sng">
                            <a:solidFill>
                              <a:srgbClr val="000000"/>
                            </a:solidFill>
                            <a:miter lim="800000"/>
                            <a:headEnd/>
                            <a:tailEnd/>
                          </a:ln>
                          <a:effectLst/>
                        </pic:spPr>
                      </pic:pic>
                    </a:graphicData>
                  </a:graphic>
                </wp:inline>
              </w:drawing>
            </w: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spacing w:line="276" w:lineRule="auto"/>
              <w:jc w:val="both"/>
              <w:rPr>
                <w:rFonts w:ascii="Calibri" w:hAnsi="Calibri" w:cs="Calibri"/>
                <w:b/>
                <w:sz w:val="22"/>
                <w:szCs w:val="22"/>
                <w:u w:val="single"/>
                <w:lang w:eastAsia="es-ES"/>
              </w:rPr>
            </w:pPr>
            <w:r w:rsidRPr="00BE7CFA">
              <w:rPr>
                <w:rFonts w:ascii="Calibri" w:hAnsi="Calibri" w:cs="Calibri"/>
                <w:b/>
                <w:sz w:val="22"/>
                <w:szCs w:val="22"/>
                <w:u w:val="single"/>
                <w:lang w:eastAsia="es-ES"/>
              </w:rPr>
              <w:t>Control de Calidad (Certificación por IBNORCA)</w:t>
            </w:r>
          </w:p>
          <w:p w:rsidR="00BE7CFA" w:rsidRPr="00BE7CFA" w:rsidRDefault="00BE7CFA" w:rsidP="00BE7CFA">
            <w:pPr>
              <w:spacing w:line="276" w:lineRule="auto"/>
              <w:jc w:val="both"/>
              <w:rPr>
                <w:rFonts w:ascii="Calibri" w:hAnsi="Calibri" w:cs="Calibri"/>
                <w:b/>
                <w:sz w:val="22"/>
                <w:szCs w:val="22"/>
                <w:u w:val="single"/>
                <w:lang w:eastAsia="es-ES"/>
              </w:rPr>
            </w:pPr>
          </w:p>
          <w:p w:rsidR="00BE7CFA" w:rsidRPr="00BE7CFA" w:rsidRDefault="00BE7CFA" w:rsidP="00BE7CFA">
            <w:pPr>
              <w:spacing w:line="276" w:lineRule="auto"/>
              <w:ind w:left="72"/>
              <w:jc w:val="both"/>
              <w:rPr>
                <w:rFonts w:ascii="Calibri" w:hAnsi="Calibri" w:cs="Calibri"/>
                <w:sz w:val="22"/>
                <w:szCs w:val="22"/>
                <w:lang w:eastAsia="es-ES"/>
              </w:rPr>
            </w:pPr>
            <w:r w:rsidRPr="00BE7CFA">
              <w:rPr>
                <w:rFonts w:ascii="Calibri" w:hAnsi="Calibri" w:cs="Calibri"/>
                <w:sz w:val="22"/>
                <w:szCs w:val="22"/>
                <w:lang w:eastAsia="es-ES"/>
              </w:rPr>
              <w:t>En la presentación de propuestas las empresas proponentes deberán presentar de manera obligatoria un documento que avale el inicio de trámite de las pruebas de los precintos termocontraibles ante IBNORCA.</w:t>
            </w:r>
          </w:p>
          <w:p w:rsidR="00BE7CFA" w:rsidRPr="00BE7CFA" w:rsidRDefault="00BE7CFA" w:rsidP="00BE7CFA">
            <w:pPr>
              <w:spacing w:line="276" w:lineRule="auto"/>
              <w:ind w:left="72"/>
              <w:jc w:val="both"/>
              <w:rPr>
                <w:rFonts w:ascii="Calibri" w:hAnsi="Calibri" w:cs="Calibri"/>
                <w:sz w:val="22"/>
                <w:szCs w:val="22"/>
                <w:lang w:eastAsia="es-ES"/>
              </w:rPr>
            </w:pPr>
          </w:p>
          <w:p w:rsidR="00BE7CFA" w:rsidRPr="00BE7CFA" w:rsidRDefault="00BE7CFA" w:rsidP="00BE7CFA">
            <w:pPr>
              <w:spacing w:line="276" w:lineRule="auto"/>
              <w:ind w:left="72"/>
              <w:jc w:val="both"/>
              <w:rPr>
                <w:rFonts w:ascii="Calibri" w:hAnsi="Calibri" w:cs="Calibri"/>
                <w:sz w:val="22"/>
                <w:szCs w:val="22"/>
                <w:lang w:eastAsia="es-ES"/>
              </w:rPr>
            </w:pPr>
            <w:r w:rsidRPr="00BE7CFA">
              <w:rPr>
                <w:rFonts w:ascii="Calibri" w:hAnsi="Calibri" w:cs="Calibri"/>
                <w:sz w:val="22"/>
                <w:szCs w:val="22"/>
                <w:lang w:eastAsia="es-ES"/>
              </w:rPr>
              <w:t xml:space="preserve">La certificación de calidad emitida por IBNORCA será solicitada a la empresa adjudicada  para la elaboración del contrato, certificación  que deberá cumplir al 100% con los parámetros exigidos por </w:t>
            </w:r>
            <w:r w:rsidRPr="00BE7CFA">
              <w:rPr>
                <w:rFonts w:ascii="Calibri" w:hAnsi="Calibri" w:cs="Calibri"/>
                <w:sz w:val="22"/>
                <w:szCs w:val="22"/>
                <w:lang w:eastAsia="es-ES"/>
              </w:rPr>
              <w:lastRenderedPageBreak/>
              <w:t xml:space="preserve">YPFB. </w:t>
            </w:r>
          </w:p>
          <w:p w:rsidR="00BE7CFA" w:rsidRPr="00BE7CFA" w:rsidRDefault="00BE7CFA" w:rsidP="00BE7CFA">
            <w:pPr>
              <w:spacing w:line="276" w:lineRule="auto"/>
              <w:ind w:left="72"/>
              <w:jc w:val="both"/>
              <w:rPr>
                <w:rFonts w:ascii="Calibri" w:hAnsi="Calibri" w:cs="Calibri"/>
                <w:sz w:val="22"/>
                <w:szCs w:val="22"/>
                <w:lang w:eastAsia="es-ES"/>
              </w:rPr>
            </w:pPr>
            <w:r w:rsidRPr="00BE7CFA">
              <w:rPr>
                <w:rFonts w:ascii="Calibri" w:hAnsi="Calibri" w:cs="Calibri"/>
                <w:sz w:val="22"/>
                <w:szCs w:val="22"/>
                <w:lang w:eastAsia="es-ES"/>
              </w:rPr>
              <w:t>Asimismo deberán presentar 20 muestras que será parte integrante de la propuesta y de carácter indispensable.</w:t>
            </w:r>
          </w:p>
          <w:p w:rsidR="00BE7CFA" w:rsidRPr="00BE7CFA" w:rsidRDefault="00BE7CFA" w:rsidP="00BE7CFA">
            <w:pPr>
              <w:spacing w:line="276" w:lineRule="auto"/>
              <w:ind w:left="720"/>
              <w:jc w:val="both"/>
              <w:rPr>
                <w:rFonts w:ascii="Calibri" w:hAnsi="Calibri" w:cs="Calibri"/>
                <w:sz w:val="22"/>
                <w:szCs w:val="22"/>
                <w:lang w:eastAsia="es-ES"/>
              </w:rPr>
            </w:pPr>
          </w:p>
          <w:p w:rsidR="00BE7CFA" w:rsidRPr="00BE7CFA" w:rsidRDefault="00BE7CFA" w:rsidP="00BE7CFA">
            <w:pPr>
              <w:spacing w:after="200" w:line="276" w:lineRule="auto"/>
              <w:jc w:val="both"/>
              <w:rPr>
                <w:rFonts w:ascii="Calibri" w:hAnsi="Calibri" w:cs="Calibri"/>
                <w:b/>
                <w:sz w:val="22"/>
                <w:szCs w:val="22"/>
                <w:lang w:eastAsia="es-ES"/>
              </w:rPr>
            </w:pPr>
            <w:r w:rsidRPr="00BE7CFA">
              <w:rPr>
                <w:rFonts w:ascii="Calibri" w:hAnsi="Calibri" w:cs="Calibri"/>
                <w:b/>
                <w:sz w:val="22"/>
                <w:szCs w:val="22"/>
                <w:lang w:eastAsia="es-ES"/>
              </w:rPr>
              <w:t>Ítem 3.- Precintos Tipo Cola de Rata para Cisternas.</w:t>
            </w:r>
          </w:p>
          <w:tbl>
            <w:tblPr>
              <w:tblW w:w="8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4"/>
              <w:gridCol w:w="6425"/>
            </w:tblGrid>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 xml:space="preserve">Marca </w:t>
                  </w:r>
                </w:p>
              </w:tc>
              <w:tc>
                <w:tcPr>
                  <w:tcW w:w="6425" w:type="dxa"/>
                  <w:vAlign w:val="center"/>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Indicar</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 xml:space="preserve">Origen </w:t>
                  </w:r>
                </w:p>
              </w:tc>
              <w:tc>
                <w:tcPr>
                  <w:tcW w:w="6425" w:type="dxa"/>
                  <w:vAlign w:val="center"/>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Indicar</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Composición del Material</w:t>
                  </w:r>
                </w:p>
              </w:tc>
              <w:tc>
                <w:tcPr>
                  <w:tcW w:w="6425" w:type="dxa"/>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 xml:space="preserve">Polipropileno “PP” dosificación tipo  Secure Grip “Agarre Seguro” </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 xml:space="preserve">Características </w:t>
                  </w:r>
                </w:p>
              </w:tc>
              <w:tc>
                <w:tcPr>
                  <w:tcW w:w="6425" w:type="dxa"/>
                </w:tcPr>
                <w:p w:rsidR="00BE7CFA" w:rsidRPr="00BE7CFA" w:rsidRDefault="00BE7CFA" w:rsidP="00BE7CFA">
                  <w:pPr>
                    <w:tabs>
                      <w:tab w:val="left" w:pos="6096"/>
                    </w:tabs>
                    <w:spacing w:line="276" w:lineRule="auto"/>
                    <w:rPr>
                      <w:rFonts w:ascii="Calibri" w:hAnsi="Calibri" w:cs="Calibri"/>
                      <w:sz w:val="22"/>
                      <w:szCs w:val="22"/>
                      <w:lang w:val="es-BO" w:eastAsia="x-none"/>
                    </w:rPr>
                  </w:pPr>
                  <w:r w:rsidRPr="00BE7CFA">
                    <w:rPr>
                      <w:rFonts w:ascii="Calibri" w:hAnsi="Calibri" w:cs="Calibri"/>
                      <w:sz w:val="22"/>
                      <w:szCs w:val="22"/>
                      <w:lang w:val="es-BO" w:eastAsia="x-none"/>
                    </w:rPr>
                    <w:t>Precinto de máxima seguridad debe estar inyectado en polipropileno y poseer un mecanismo de cierre compuesto por una traba metálica que impida la acción de cualquier factor térmico que en otros precintos podrían ablandar el sistema de cierre. A pesar de ser muy fácil y práctico para colocar, este dispositivo  Secure Grip debe ser absolutamente inviolable. Poseer una gran resistencia a la tracción, la que lo debe convertir en el precinto ideal para ser utilizado en transporte de productos líquidos en Hidrocarburos.</w:t>
                  </w:r>
                </w:p>
                <w:p w:rsidR="00BE7CFA" w:rsidRPr="00BE7CFA" w:rsidRDefault="00BE7CFA" w:rsidP="00BE7CFA">
                  <w:pPr>
                    <w:tabs>
                      <w:tab w:val="left" w:pos="6096"/>
                    </w:tabs>
                    <w:spacing w:line="276" w:lineRule="auto"/>
                    <w:rPr>
                      <w:rFonts w:ascii="Calibri" w:hAnsi="Calibri" w:cs="Calibri"/>
                      <w:sz w:val="22"/>
                      <w:szCs w:val="22"/>
                      <w:lang w:val="es-BO" w:eastAsia="x-none"/>
                    </w:rPr>
                  </w:pPr>
                </w:p>
                <w:p w:rsidR="00BE7CFA" w:rsidRPr="00BE7CFA" w:rsidRDefault="00BE7CFA" w:rsidP="00BE7CFA">
                  <w:pPr>
                    <w:tabs>
                      <w:tab w:val="left" w:pos="6096"/>
                    </w:tabs>
                    <w:spacing w:line="276" w:lineRule="auto"/>
                    <w:jc w:val="both"/>
                    <w:rPr>
                      <w:rFonts w:ascii="Calibri" w:hAnsi="Calibri" w:cs="Calibri"/>
                      <w:sz w:val="22"/>
                      <w:szCs w:val="22"/>
                      <w:lang w:eastAsia="es-ES"/>
                    </w:rPr>
                  </w:pPr>
                  <w:r w:rsidRPr="00BE7CFA">
                    <w:rPr>
                      <w:rFonts w:ascii="Calibri" w:hAnsi="Calibri" w:cs="Calibri"/>
                      <w:bCs/>
                      <w:sz w:val="22"/>
                      <w:szCs w:val="22"/>
                      <w:lang w:eastAsia="es-ES"/>
                    </w:rPr>
                    <w:t xml:space="preserve">Material polipropileno, con traba metálica en el orificio que  impida que la acción de cualquier cuerpo caliente que permita la  </w:t>
                  </w:r>
                  <w:r w:rsidRPr="00BE7CFA">
                    <w:rPr>
                      <w:rFonts w:ascii="Calibri" w:hAnsi="Calibri" w:cs="Calibri"/>
                      <w:sz w:val="22"/>
                      <w:szCs w:val="22"/>
                      <w:lang w:eastAsia="es-ES"/>
                    </w:rPr>
                    <w:t>violación del precinto.</w:t>
                  </w:r>
                </w:p>
                <w:p w:rsidR="00BE7CFA" w:rsidRPr="00BE7CFA" w:rsidRDefault="00BE7CFA" w:rsidP="00BE7CFA">
                  <w:pPr>
                    <w:tabs>
                      <w:tab w:val="left" w:pos="6096"/>
                    </w:tabs>
                    <w:spacing w:line="276" w:lineRule="auto"/>
                    <w:jc w:val="both"/>
                    <w:rPr>
                      <w:rFonts w:ascii="Calibri" w:hAnsi="Calibri" w:cs="Calibri"/>
                      <w:sz w:val="22"/>
                      <w:szCs w:val="22"/>
                      <w:lang w:eastAsia="es-ES"/>
                    </w:rPr>
                  </w:pPr>
                  <w:r w:rsidRPr="00BE7CFA">
                    <w:rPr>
                      <w:rFonts w:ascii="Calibri" w:hAnsi="Calibri" w:cs="Calibri"/>
                      <w:sz w:val="22"/>
                      <w:szCs w:val="22"/>
                      <w:lang w:eastAsia="es-ES"/>
                    </w:rPr>
                    <w:t>Largo total entre 38 y 40 cm.</w:t>
                  </w:r>
                </w:p>
                <w:p w:rsidR="00BE7CFA" w:rsidRPr="00BE7CFA" w:rsidRDefault="00BE7CFA" w:rsidP="00BE7CFA">
                  <w:pPr>
                    <w:tabs>
                      <w:tab w:val="left" w:pos="6096"/>
                    </w:tabs>
                    <w:spacing w:line="276" w:lineRule="auto"/>
                    <w:jc w:val="both"/>
                    <w:rPr>
                      <w:rFonts w:ascii="Calibri" w:hAnsi="Calibri" w:cs="Calibri"/>
                      <w:sz w:val="22"/>
                      <w:szCs w:val="22"/>
                      <w:lang w:eastAsia="es-ES"/>
                    </w:rPr>
                  </w:pPr>
                  <w:r w:rsidRPr="00BE7CFA">
                    <w:rPr>
                      <w:rFonts w:ascii="Calibri" w:hAnsi="Calibri" w:cs="Calibri"/>
                      <w:sz w:val="22"/>
                      <w:szCs w:val="22"/>
                      <w:lang w:eastAsia="es-ES"/>
                    </w:rPr>
                    <w:t>Cuerpo de 1 sola pieza incluyendo traba metálica soldada por Ultrasonido.</w:t>
                  </w:r>
                </w:p>
                <w:p w:rsidR="00BE7CFA" w:rsidRPr="00BE7CFA" w:rsidRDefault="00BE7CFA" w:rsidP="00BE7CFA">
                  <w:pPr>
                    <w:tabs>
                      <w:tab w:val="left" w:pos="6096"/>
                    </w:tabs>
                    <w:spacing w:line="276" w:lineRule="auto"/>
                    <w:jc w:val="both"/>
                    <w:rPr>
                      <w:rFonts w:ascii="Calibri" w:hAnsi="Calibri" w:cs="Calibri"/>
                      <w:bCs/>
                      <w:sz w:val="22"/>
                      <w:szCs w:val="22"/>
                      <w:lang w:eastAsia="es-ES"/>
                    </w:rPr>
                  </w:pPr>
                  <w:r w:rsidRPr="00BE7CFA">
                    <w:rPr>
                      <w:rFonts w:ascii="Calibri" w:hAnsi="Calibri" w:cs="Calibri"/>
                      <w:sz w:val="22"/>
                      <w:szCs w:val="22"/>
                      <w:lang w:eastAsia="es-ES"/>
                    </w:rPr>
                    <w:t xml:space="preserve">Resistencia a la tracción debe estar entre 50 kg a 70 Kg a lo largo de todo el </w:t>
                  </w:r>
                  <w:r w:rsidRPr="00BE7CFA">
                    <w:rPr>
                      <w:rFonts w:ascii="Calibri" w:hAnsi="Calibri" w:cs="Calibri"/>
                      <w:bCs/>
                      <w:sz w:val="22"/>
                      <w:szCs w:val="22"/>
                      <w:lang w:eastAsia="es-ES"/>
                    </w:rPr>
                    <w:t>Precinto, excepto la parte final (punta)</w:t>
                  </w:r>
                </w:p>
                <w:p w:rsidR="00BE7CFA" w:rsidRPr="00BE7CFA" w:rsidRDefault="00BE7CFA" w:rsidP="00BE7CFA">
                  <w:pPr>
                    <w:tabs>
                      <w:tab w:val="left" w:pos="6096"/>
                    </w:tabs>
                    <w:spacing w:line="276" w:lineRule="auto"/>
                    <w:jc w:val="both"/>
                    <w:rPr>
                      <w:rFonts w:ascii="Calibri" w:hAnsi="Calibri" w:cs="Calibri"/>
                      <w:bCs/>
                      <w:sz w:val="22"/>
                      <w:szCs w:val="22"/>
                      <w:lang w:eastAsia="es-ES"/>
                    </w:rPr>
                  </w:pPr>
                  <w:r w:rsidRPr="00BE7CFA">
                    <w:rPr>
                      <w:rFonts w:ascii="Calibri" w:hAnsi="Calibri" w:cs="Calibri"/>
                      <w:bCs/>
                      <w:sz w:val="22"/>
                      <w:szCs w:val="22"/>
                      <w:lang w:eastAsia="es-ES"/>
                    </w:rPr>
                    <w:t>Debe tener inscrito en la bandera el logo de YPFB  y  la numeración. “Correlativo”</w:t>
                  </w:r>
                </w:p>
                <w:p w:rsidR="00BE7CFA" w:rsidRPr="00BE7CFA" w:rsidRDefault="00BE7CFA" w:rsidP="00BE7CFA">
                  <w:pPr>
                    <w:tabs>
                      <w:tab w:val="left" w:pos="6096"/>
                    </w:tabs>
                    <w:spacing w:line="276" w:lineRule="auto"/>
                    <w:jc w:val="both"/>
                    <w:rPr>
                      <w:rFonts w:ascii="Calibri" w:hAnsi="Calibri" w:cs="Calibri"/>
                      <w:bCs/>
                      <w:sz w:val="22"/>
                      <w:szCs w:val="22"/>
                      <w:lang w:eastAsia="es-ES"/>
                    </w:rPr>
                  </w:pPr>
                  <w:r w:rsidRPr="00BE7CFA">
                    <w:rPr>
                      <w:rFonts w:ascii="Calibri" w:hAnsi="Calibri" w:cs="Calibri"/>
                      <w:bCs/>
                      <w:sz w:val="22"/>
                      <w:szCs w:val="22"/>
                      <w:lang w:eastAsia="es-ES"/>
                    </w:rPr>
                    <w:t>La Traba metálica debe ser de acero SAE 1070</w:t>
                  </w:r>
                </w:p>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Precintos color rojo con logo y números blancos</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Uso</w:t>
                  </w:r>
                </w:p>
              </w:tc>
              <w:tc>
                <w:tcPr>
                  <w:tcW w:w="6425" w:type="dxa"/>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 xml:space="preserve">Precintado de exclusas (descarga, carga, escotillas u otras) para cisternas  del transporte de productos líquidos, Longitud:  40 cm. Material:  Plástico, Numeración correlativa con inscripción YPFB </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Colocación</w:t>
                  </w:r>
                </w:p>
              </w:tc>
              <w:tc>
                <w:tcPr>
                  <w:tcW w:w="6425" w:type="dxa"/>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Manual</w:t>
                  </w:r>
                </w:p>
              </w:tc>
            </w:tr>
            <w:tr w:rsidR="00BE7CFA" w:rsidRPr="00BE7CFA" w:rsidTr="005E763C">
              <w:trPr>
                <w:trHeight w:val="1689"/>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Color del precinto</w:t>
                  </w:r>
                </w:p>
              </w:tc>
              <w:tc>
                <w:tcPr>
                  <w:tcW w:w="6425" w:type="dxa"/>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Rojo - Escala Munsell grado 80%.</w:t>
                  </w:r>
                </w:p>
                <w:p w:rsidR="00BE7CFA" w:rsidRPr="00BE7CFA" w:rsidRDefault="00BE7CFA" w:rsidP="00BE7CFA">
                  <w:pPr>
                    <w:spacing w:line="276" w:lineRule="auto"/>
                    <w:outlineLvl w:val="1"/>
                    <w:rPr>
                      <w:rFonts w:ascii="Calibri" w:hAnsi="Calibri" w:cs="Calibri"/>
                      <w:b/>
                      <w:bCs/>
                      <w:sz w:val="22"/>
                      <w:szCs w:val="22"/>
                      <w:lang w:eastAsia="es-ES"/>
                    </w:rPr>
                  </w:pPr>
                  <w:r w:rsidRPr="00BE7CFA">
                    <w:rPr>
                      <w:rFonts w:ascii="Calibri" w:hAnsi="Calibri" w:cs="Calibri"/>
                      <w:noProof/>
                      <w:sz w:val="22"/>
                      <w:szCs w:val="22"/>
                      <w:lang w:eastAsia="es-ES"/>
                    </w:rPr>
                    <w:drawing>
                      <wp:anchor distT="0" distB="0" distL="114300" distR="114300" simplePos="0" relativeHeight="251660288" behindDoc="1" locked="0" layoutInCell="1" allowOverlap="1">
                        <wp:simplePos x="0" y="0"/>
                        <wp:positionH relativeFrom="column">
                          <wp:posOffset>-41275</wp:posOffset>
                        </wp:positionH>
                        <wp:positionV relativeFrom="paragraph">
                          <wp:posOffset>226695</wp:posOffset>
                        </wp:positionV>
                        <wp:extent cx="3602355" cy="616585"/>
                        <wp:effectExtent l="0" t="0" r="0" b="0"/>
                        <wp:wrapThrough wrapText="bothSides">
                          <wp:wrapPolygon edited="0">
                            <wp:start x="0" y="0"/>
                            <wp:lineTo x="0" y="20688"/>
                            <wp:lineTo x="21474" y="20688"/>
                            <wp:lineTo x="21474" y="0"/>
                            <wp:lineTo x="0" y="0"/>
                          </wp:wrapPolygon>
                        </wp:wrapThrough>
                        <wp:docPr id="7" name="Imagen 7"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Escalas cromáticas y acromáti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35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CFA">
                    <w:rPr>
                      <w:rFonts w:ascii="Calibri" w:hAnsi="Calibri" w:cs="Calibri"/>
                      <w:b/>
                      <w:bCs/>
                      <w:sz w:val="22"/>
                      <w:szCs w:val="22"/>
                      <w:lang w:eastAsia="es-ES"/>
                    </w:rPr>
                    <w:t>Escalas cromáticas y acromáticas</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Impresión</w:t>
                  </w:r>
                </w:p>
              </w:tc>
              <w:tc>
                <w:tcPr>
                  <w:tcW w:w="6425" w:type="dxa"/>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Numeración correlativa con inscripción YPFB en rombo.</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lastRenderedPageBreak/>
                    <w:t>Número de Pieza</w:t>
                  </w:r>
                </w:p>
              </w:tc>
              <w:tc>
                <w:tcPr>
                  <w:tcW w:w="6425" w:type="dxa"/>
                  <w:vAlign w:val="bottom"/>
                </w:tcPr>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Cuerpo de 1 sola pieza incluyendo traba metálica soldada por ultrasonido</w:t>
                  </w:r>
                </w:p>
              </w:tc>
            </w:tr>
            <w:tr w:rsidR="00BE7CFA" w:rsidRPr="00BE7CFA" w:rsidTr="005E763C">
              <w:trPr>
                <w:trHeight w:val="567"/>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Resistencia</w:t>
                  </w:r>
                </w:p>
              </w:tc>
              <w:tc>
                <w:tcPr>
                  <w:tcW w:w="6425" w:type="dxa"/>
                  <w:vAlign w:val="bottom"/>
                </w:tcPr>
                <w:p w:rsidR="00BE7CFA" w:rsidRPr="00BE7CFA" w:rsidRDefault="00BE7CFA" w:rsidP="00BE7CFA">
                  <w:pPr>
                    <w:spacing w:line="276" w:lineRule="auto"/>
                    <w:jc w:val="both"/>
                    <w:rPr>
                      <w:rFonts w:ascii="Calibri" w:hAnsi="Calibri" w:cs="Calibri"/>
                      <w:bCs/>
                      <w:sz w:val="22"/>
                      <w:szCs w:val="22"/>
                      <w:lang w:eastAsia="es-ES"/>
                    </w:rPr>
                  </w:pPr>
                  <w:r w:rsidRPr="00BE7CFA">
                    <w:rPr>
                      <w:rFonts w:ascii="Calibri" w:hAnsi="Calibri" w:cs="Calibri"/>
                      <w:sz w:val="22"/>
                      <w:szCs w:val="22"/>
                      <w:lang w:eastAsia="es-ES"/>
                    </w:rPr>
                    <w:t xml:space="preserve">Resistencia a la tracción del precintos tipo cola de rata en versiones normales a temperatura ambiente debe estar entre 50 kg a 70 Kg a lo largo de todo el </w:t>
                  </w:r>
                  <w:r w:rsidRPr="00BE7CFA">
                    <w:rPr>
                      <w:rFonts w:ascii="Calibri" w:hAnsi="Calibri" w:cs="Calibri"/>
                      <w:bCs/>
                      <w:sz w:val="22"/>
                      <w:szCs w:val="22"/>
                      <w:lang w:eastAsia="es-ES"/>
                    </w:rPr>
                    <w:t>Precinto, excepto la parte final (punta)</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Inscripción</w:t>
                  </w:r>
                </w:p>
              </w:tc>
              <w:tc>
                <w:tcPr>
                  <w:tcW w:w="6425" w:type="dxa"/>
                  <w:vAlign w:val="bottom"/>
                </w:tcPr>
                <w:p w:rsidR="00BE7CFA" w:rsidRPr="00BE7CFA" w:rsidRDefault="00BE7CFA" w:rsidP="00BE7CFA">
                  <w:pPr>
                    <w:spacing w:line="276" w:lineRule="auto"/>
                    <w:jc w:val="both"/>
                    <w:rPr>
                      <w:rFonts w:ascii="Calibri" w:hAnsi="Calibri" w:cs="Calibri"/>
                      <w:bCs/>
                      <w:sz w:val="22"/>
                      <w:szCs w:val="22"/>
                      <w:lang w:eastAsia="es-ES"/>
                    </w:rPr>
                  </w:pPr>
                  <w:r w:rsidRPr="00BE7CFA">
                    <w:rPr>
                      <w:rFonts w:ascii="Calibri" w:hAnsi="Calibri" w:cs="Calibri"/>
                      <w:bCs/>
                      <w:sz w:val="22"/>
                      <w:szCs w:val="22"/>
                      <w:lang w:eastAsia="es-ES"/>
                    </w:rPr>
                    <w:t>Debe tener inscrito en la bandera el logo de YPFB y la numeración</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Características de la Traba Metálica</w:t>
                  </w:r>
                </w:p>
              </w:tc>
              <w:tc>
                <w:tcPr>
                  <w:tcW w:w="6425" w:type="dxa"/>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bCs/>
                      <w:sz w:val="22"/>
                      <w:szCs w:val="22"/>
                      <w:lang w:val="x-none" w:eastAsia="x-none"/>
                    </w:rPr>
                    <w:t>La Traba metálica debe ser de acero SAE 1070</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Durabilidad mínima de Almacenaje</w:t>
                  </w:r>
                </w:p>
              </w:tc>
              <w:tc>
                <w:tcPr>
                  <w:tcW w:w="6425" w:type="dxa"/>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1 año</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Fabricación de los precintos</w:t>
                  </w:r>
                </w:p>
              </w:tc>
              <w:tc>
                <w:tcPr>
                  <w:tcW w:w="6425" w:type="dxa"/>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La fabricación de los precintos deberá ser mínimamente desde el segundo semestre del 2014 en adelante</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Almacenaje</w:t>
                  </w:r>
                </w:p>
              </w:tc>
              <w:tc>
                <w:tcPr>
                  <w:tcW w:w="6425" w:type="dxa"/>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Tolerancia al medio ambiente y humedad</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Embalaje</w:t>
                  </w:r>
                </w:p>
              </w:tc>
              <w:tc>
                <w:tcPr>
                  <w:tcW w:w="6425" w:type="dxa"/>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Cajas precintadas con 5.000 unidades en grupos variables según fabricante. Tolerancia máxima admisible de error de conteo: 0,2%</w:t>
                  </w:r>
                </w:p>
              </w:tc>
            </w:tr>
            <w:tr w:rsidR="00BE7CFA" w:rsidRPr="00BE7CFA" w:rsidTr="005E763C">
              <w:trPr>
                <w:jc w:val="center"/>
              </w:trPr>
              <w:tc>
                <w:tcPr>
                  <w:tcW w:w="1894" w:type="dxa"/>
                  <w:vAlign w:val="center"/>
                </w:tcPr>
                <w:p w:rsidR="00BE7CFA" w:rsidRPr="00BE7CFA" w:rsidRDefault="00BE7CFA" w:rsidP="00BE7CFA">
                  <w:pPr>
                    <w:spacing w:line="276" w:lineRule="auto"/>
                    <w:rPr>
                      <w:rFonts w:ascii="Calibri" w:hAnsi="Calibri" w:cs="Calibri"/>
                      <w:b/>
                      <w:sz w:val="22"/>
                      <w:szCs w:val="22"/>
                      <w:lang w:val="x-none" w:eastAsia="x-none"/>
                    </w:rPr>
                  </w:pPr>
                  <w:r w:rsidRPr="00BE7CFA">
                    <w:rPr>
                      <w:rFonts w:ascii="Calibri" w:hAnsi="Calibri" w:cs="Calibri"/>
                      <w:b/>
                      <w:sz w:val="22"/>
                      <w:szCs w:val="22"/>
                      <w:lang w:val="x-none" w:eastAsia="x-none"/>
                    </w:rPr>
                    <w:t xml:space="preserve">Certificados de Calidad </w:t>
                  </w:r>
                </w:p>
              </w:tc>
              <w:tc>
                <w:tcPr>
                  <w:tcW w:w="6425" w:type="dxa"/>
                </w:tcPr>
                <w:p w:rsidR="00BE7CFA" w:rsidRPr="00BE7CFA" w:rsidRDefault="00BE7CFA" w:rsidP="00BE7CFA">
                  <w:pPr>
                    <w:spacing w:line="276" w:lineRule="auto"/>
                    <w:rPr>
                      <w:rFonts w:ascii="Calibri" w:hAnsi="Calibri" w:cs="Calibri"/>
                      <w:sz w:val="22"/>
                      <w:szCs w:val="22"/>
                      <w:lang w:val="x-none" w:eastAsia="x-none"/>
                    </w:rPr>
                  </w:pPr>
                  <w:r w:rsidRPr="00BE7CFA">
                    <w:rPr>
                      <w:rFonts w:ascii="Calibri" w:hAnsi="Calibri" w:cs="Calibri"/>
                      <w:sz w:val="22"/>
                      <w:szCs w:val="22"/>
                      <w:lang w:val="x-none" w:eastAsia="x-none"/>
                    </w:rPr>
                    <w:t>La empresa adjudicada deberá presentar a la firma de Contrato, el certificado de calidad emitido por IBNORCA  u otro pertinente, que acrediten el cumplimiento de calidad todas las especificaciones técnicas solicitadas</w:t>
                  </w:r>
                  <w:r w:rsidRPr="00BE7CFA">
                    <w:rPr>
                      <w:rFonts w:ascii="Calibri" w:hAnsi="Calibri" w:cs="Calibri"/>
                      <w:sz w:val="22"/>
                      <w:szCs w:val="22"/>
                      <w:lang w:eastAsia="x-none"/>
                    </w:rPr>
                    <w:t>.</w:t>
                  </w:r>
                  <w:r w:rsidRPr="00BE7CFA">
                    <w:rPr>
                      <w:rFonts w:ascii="Calibri" w:hAnsi="Calibri" w:cs="Calibri"/>
                      <w:sz w:val="22"/>
                      <w:szCs w:val="22"/>
                      <w:lang w:val="x-none" w:eastAsia="x-none"/>
                    </w:rPr>
                    <w:t xml:space="preserve"> </w:t>
                  </w:r>
                </w:p>
              </w:tc>
            </w:tr>
          </w:tbl>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spacing w:line="276" w:lineRule="auto"/>
              <w:rPr>
                <w:rFonts w:ascii="Calibri" w:hAnsi="Calibri" w:cs="Calibri"/>
                <w:b/>
                <w:sz w:val="22"/>
                <w:szCs w:val="22"/>
                <w:lang w:eastAsia="es-ES"/>
              </w:rPr>
            </w:pPr>
            <w:r w:rsidRPr="00BE7CFA">
              <w:rPr>
                <w:rFonts w:ascii="Calibri" w:hAnsi="Calibri" w:cs="Calibri"/>
                <w:b/>
                <w:sz w:val="22"/>
                <w:szCs w:val="22"/>
                <w:lang w:eastAsia="es-ES"/>
              </w:rPr>
              <w:t>Plano de dimensión y acabado de precinto tipo cola de rata requerido.</w:t>
            </w:r>
          </w:p>
          <w:p w:rsidR="00BE7CFA" w:rsidRPr="00BE7CFA" w:rsidRDefault="00BE7CFA" w:rsidP="00BE7CFA">
            <w:pPr>
              <w:autoSpaceDE w:val="0"/>
              <w:autoSpaceDN w:val="0"/>
              <w:adjustRightInd w:val="0"/>
              <w:jc w:val="both"/>
              <w:rPr>
                <w:rFonts w:ascii="Calibri" w:hAnsi="Calibri" w:cs="Calibri"/>
                <w:sz w:val="22"/>
                <w:szCs w:val="22"/>
                <w:lang w:eastAsia="es-ES"/>
              </w:rPr>
            </w:pPr>
            <w:r w:rsidRPr="00BE7CFA">
              <w:rPr>
                <w:rFonts w:ascii="Calibri" w:hAnsi="Calibri" w:cs="Calibri"/>
                <w:noProof/>
                <w:sz w:val="22"/>
                <w:szCs w:val="22"/>
                <w:lang w:eastAsia="es-ES"/>
              </w:rPr>
              <w:drawing>
                <wp:anchor distT="0" distB="0" distL="114300" distR="114300" simplePos="0" relativeHeight="251661312" behindDoc="1" locked="0" layoutInCell="1" allowOverlap="1">
                  <wp:simplePos x="0" y="0"/>
                  <wp:positionH relativeFrom="column">
                    <wp:posOffset>577850</wp:posOffset>
                  </wp:positionH>
                  <wp:positionV relativeFrom="paragraph">
                    <wp:posOffset>62230</wp:posOffset>
                  </wp:positionV>
                  <wp:extent cx="5095875" cy="1296035"/>
                  <wp:effectExtent l="19050" t="19050" r="28575" b="18415"/>
                  <wp:wrapThrough wrapText="bothSides">
                    <wp:wrapPolygon edited="0">
                      <wp:start x="-81" y="-317"/>
                      <wp:lineTo x="-81" y="21589"/>
                      <wp:lineTo x="21640" y="21589"/>
                      <wp:lineTo x="21640" y="-317"/>
                      <wp:lineTo x="-81" y="-317"/>
                    </wp:wrapPolygon>
                  </wp:wrapThrough>
                  <wp:docPr id="6" name="Imagen 6" descr="Descripción: croquis precinto cola rat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roquis precinto cola rata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5875" cy="12960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spacing w:line="276" w:lineRule="auto"/>
              <w:jc w:val="both"/>
              <w:rPr>
                <w:rFonts w:ascii="Calibri" w:hAnsi="Calibri" w:cs="Calibri"/>
                <w:b/>
                <w:sz w:val="22"/>
                <w:szCs w:val="22"/>
                <w:u w:val="single"/>
                <w:lang w:eastAsia="es-ES"/>
              </w:rPr>
            </w:pPr>
            <w:r w:rsidRPr="00BE7CFA">
              <w:rPr>
                <w:rFonts w:ascii="Calibri" w:hAnsi="Calibri" w:cs="Calibri"/>
                <w:b/>
                <w:sz w:val="22"/>
                <w:szCs w:val="22"/>
                <w:u w:val="single"/>
                <w:lang w:eastAsia="es-ES"/>
              </w:rPr>
              <w:t>Control de Calidad (Certificación por IBNORCA).</w:t>
            </w:r>
          </w:p>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En la presentación de propuestas las empresas proponentes deberán presentar de manera obligatoria un documento que avale el inicio de trámite de las pruebas de los precintos tipo cola de rata ante IBNORCA.</w:t>
            </w:r>
          </w:p>
          <w:p w:rsidR="00BE7CFA" w:rsidRPr="00BE7CFA" w:rsidRDefault="00BE7CFA" w:rsidP="00BE7CFA">
            <w:pPr>
              <w:spacing w:line="276" w:lineRule="auto"/>
              <w:jc w:val="both"/>
              <w:rPr>
                <w:rFonts w:ascii="Calibri" w:hAnsi="Calibri" w:cs="Calibri"/>
                <w:sz w:val="22"/>
                <w:szCs w:val="22"/>
                <w:lang w:eastAsia="es-ES"/>
              </w:rPr>
            </w:pPr>
          </w:p>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 xml:space="preserve">La certificación de calidad emitida por IBNORCA, será solicitada a la empresa adjudicada para la elaboración del contrato misma que además deberá cumplir al 100% con los parámetros exigidos por YPFB. </w:t>
            </w:r>
          </w:p>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Asimismo deberán presentar 20 muestras que será parte integrante de la propuesta y de carácter indispensable.</w:t>
            </w:r>
          </w:p>
          <w:p w:rsidR="00BE7CFA" w:rsidRPr="00BE7CFA" w:rsidRDefault="00BE7CFA" w:rsidP="00BE7CFA">
            <w:pPr>
              <w:autoSpaceDE w:val="0"/>
              <w:autoSpaceDN w:val="0"/>
              <w:adjustRightInd w:val="0"/>
              <w:contextualSpacing/>
              <w:jc w:val="both"/>
              <w:rPr>
                <w:rFonts w:ascii="Calibri" w:hAnsi="Calibri" w:cs="Calibri"/>
                <w:color w:val="FF0000"/>
                <w:sz w:val="22"/>
                <w:szCs w:val="22"/>
                <w:lang w:eastAsia="es-BO"/>
              </w:rPr>
            </w:pPr>
          </w:p>
        </w:tc>
      </w:tr>
      <w:tr w:rsidR="00BE7CFA" w:rsidRPr="00BE7CFA" w:rsidTr="005E763C">
        <w:trPr>
          <w:trHeight w:val="328"/>
        </w:trPr>
        <w:tc>
          <w:tcPr>
            <w:tcW w:w="9640" w:type="dxa"/>
            <w:shd w:val="clear" w:color="auto" w:fill="B8CCE4"/>
            <w:vAlign w:val="center"/>
          </w:tcPr>
          <w:p w:rsidR="00BE7CFA" w:rsidRPr="00BE7CFA" w:rsidRDefault="00BE7CFA" w:rsidP="00BE7CFA">
            <w:pPr>
              <w:spacing w:before="100" w:beforeAutospacing="1" w:after="100" w:afterAutospacing="1" w:line="276" w:lineRule="auto"/>
              <w:jc w:val="both"/>
              <w:rPr>
                <w:rFonts w:ascii="Calibri" w:hAnsi="Calibri" w:cs="Calibri"/>
                <w:b/>
                <w:bCs/>
                <w:sz w:val="22"/>
                <w:szCs w:val="22"/>
                <w:lang w:eastAsia="es-ES"/>
              </w:rPr>
            </w:pPr>
            <w:r w:rsidRPr="00BE7CFA">
              <w:rPr>
                <w:rFonts w:ascii="Calibri" w:hAnsi="Calibri" w:cs="Calibri"/>
                <w:b/>
                <w:bCs/>
                <w:sz w:val="22"/>
                <w:szCs w:val="22"/>
                <w:lang w:eastAsia="es-ES"/>
              </w:rPr>
              <w:lastRenderedPageBreak/>
              <w:t>Origen de los Materiales.</w:t>
            </w:r>
          </w:p>
        </w:tc>
      </w:tr>
      <w:tr w:rsidR="00BE7CFA" w:rsidRPr="00BE7CFA" w:rsidTr="005E763C">
        <w:trPr>
          <w:trHeight w:val="499"/>
        </w:trPr>
        <w:tc>
          <w:tcPr>
            <w:tcW w:w="9640" w:type="dxa"/>
            <w:shd w:val="clear" w:color="auto" w:fill="FFFFFF"/>
            <w:vAlign w:val="center"/>
          </w:tcPr>
          <w:p w:rsidR="00BE7CFA" w:rsidRPr="00BE7CFA" w:rsidRDefault="00BE7CFA" w:rsidP="00BE7CFA">
            <w:pPr>
              <w:spacing w:line="276" w:lineRule="auto"/>
              <w:jc w:val="both"/>
              <w:rPr>
                <w:rFonts w:ascii="Calibri" w:hAnsi="Calibri" w:cs="Calibri"/>
                <w:bCs/>
                <w:sz w:val="22"/>
                <w:szCs w:val="22"/>
                <w:lang w:eastAsia="es-ES"/>
              </w:rPr>
            </w:pPr>
            <w:r w:rsidRPr="00BE7CFA">
              <w:rPr>
                <w:rFonts w:ascii="Calibri" w:hAnsi="Calibri" w:cs="Calibri"/>
                <w:bCs/>
                <w:sz w:val="22"/>
                <w:szCs w:val="22"/>
                <w:lang w:eastAsia="es-ES"/>
              </w:rPr>
              <w:t>Para todos los ítems requeridos se deberá especificar la marca y origen. Los proponentes deben considerar que los bienes a ser provistos deben ser nuevos y de un modelo actual o reciente.</w:t>
            </w:r>
          </w:p>
          <w:p w:rsidR="00BE7CFA" w:rsidRPr="00BE7CFA" w:rsidRDefault="00BE7CFA" w:rsidP="00BE7CFA">
            <w:pPr>
              <w:spacing w:line="276" w:lineRule="auto"/>
              <w:jc w:val="both"/>
              <w:rPr>
                <w:rFonts w:ascii="Calibri" w:hAnsi="Calibri" w:cs="Calibri"/>
                <w:bCs/>
                <w:sz w:val="22"/>
                <w:szCs w:val="22"/>
                <w:lang w:eastAsia="es-ES"/>
              </w:rPr>
            </w:pPr>
          </w:p>
          <w:p w:rsidR="00BE7CFA" w:rsidRPr="00BE7CFA" w:rsidRDefault="00BE7CFA" w:rsidP="00BE7CFA">
            <w:pPr>
              <w:spacing w:line="276" w:lineRule="auto"/>
              <w:jc w:val="both"/>
              <w:rPr>
                <w:rFonts w:ascii="Calibri" w:hAnsi="Calibri" w:cs="Calibri"/>
                <w:sz w:val="22"/>
                <w:szCs w:val="22"/>
                <w:lang w:eastAsia="es-ES"/>
              </w:rPr>
            </w:pPr>
            <w:r w:rsidRPr="00BE7CFA">
              <w:rPr>
                <w:rFonts w:ascii="Calibri" w:hAnsi="Calibri" w:cs="Calibri"/>
                <w:sz w:val="22"/>
                <w:szCs w:val="22"/>
                <w:lang w:eastAsia="es-ES"/>
              </w:rPr>
              <w:t>En el momento de la presentación de sus propuestas, los proponentes deberán presentar veinte (20) muestras de los bienes solicitados de cada ítem a objeto de valoración técnica y evaluación, cumpliendo todas las especificaciones técnicas, muestras que no serán devueltas.</w:t>
            </w:r>
          </w:p>
        </w:tc>
      </w:tr>
      <w:tr w:rsidR="00BE7CFA" w:rsidRPr="00BE7CFA" w:rsidTr="005E763C">
        <w:trPr>
          <w:trHeight w:val="499"/>
        </w:trPr>
        <w:tc>
          <w:tcPr>
            <w:tcW w:w="9640" w:type="dxa"/>
            <w:shd w:val="clear" w:color="auto" w:fill="B8CCE4"/>
            <w:vAlign w:val="center"/>
          </w:tcPr>
          <w:p w:rsidR="00BE7CFA" w:rsidRPr="00BE7CFA" w:rsidRDefault="00BE7CFA" w:rsidP="00BE7CFA">
            <w:pPr>
              <w:rPr>
                <w:rFonts w:ascii="Calibri" w:hAnsi="Calibri" w:cs="Calibri"/>
                <w:b/>
                <w:bCs/>
                <w:sz w:val="22"/>
                <w:szCs w:val="22"/>
                <w:lang w:eastAsia="es-ES"/>
              </w:rPr>
            </w:pPr>
            <w:r w:rsidRPr="00BE7CFA">
              <w:rPr>
                <w:rFonts w:ascii="Calibri" w:hAnsi="Calibri" w:cs="Calibri"/>
                <w:b/>
                <w:bCs/>
                <w:sz w:val="22"/>
                <w:szCs w:val="22"/>
                <w:lang w:eastAsia="es-ES"/>
              </w:rPr>
              <w:t>Plazo de Entrega.</w:t>
            </w:r>
          </w:p>
        </w:tc>
      </w:tr>
      <w:tr w:rsidR="00BE7CFA" w:rsidRPr="00BE7CFA" w:rsidTr="005E763C">
        <w:trPr>
          <w:trHeight w:val="629"/>
        </w:trPr>
        <w:tc>
          <w:tcPr>
            <w:tcW w:w="9640" w:type="dxa"/>
            <w:shd w:val="clear" w:color="auto" w:fill="auto"/>
            <w:vAlign w:val="center"/>
          </w:tcPr>
          <w:p w:rsidR="00BE7CFA" w:rsidRPr="00BE7CFA" w:rsidRDefault="00BE7CFA" w:rsidP="00BE7CFA">
            <w:pPr>
              <w:autoSpaceDE w:val="0"/>
              <w:autoSpaceDN w:val="0"/>
              <w:adjustRightInd w:val="0"/>
              <w:jc w:val="both"/>
              <w:rPr>
                <w:rFonts w:ascii="Calibri" w:hAnsi="Calibri" w:cs="Calibri"/>
                <w:sz w:val="22"/>
                <w:szCs w:val="22"/>
                <w:lang w:eastAsia="es-ES"/>
              </w:rPr>
            </w:pPr>
            <w:r w:rsidRPr="00BE7CFA">
              <w:rPr>
                <w:rFonts w:ascii="Calibri" w:hAnsi="Calibri" w:cs="Calibri"/>
                <w:sz w:val="22"/>
                <w:szCs w:val="22"/>
                <w:lang w:eastAsia="es-ES"/>
              </w:rPr>
              <w:t>A partir del siguiente día hábil de la firma del contrato hasta el 31 de diciembre Gestión 2015.</w:t>
            </w: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sz w:val="22"/>
                <w:szCs w:val="22"/>
                <w:lang w:eastAsia="es-ES"/>
              </w:rPr>
            </w:pPr>
          </w:p>
          <w:p w:rsidR="00BE7CFA" w:rsidRPr="00BE7CFA" w:rsidRDefault="00BE7CFA" w:rsidP="00BE7CFA">
            <w:pPr>
              <w:autoSpaceDE w:val="0"/>
              <w:autoSpaceDN w:val="0"/>
              <w:adjustRightInd w:val="0"/>
              <w:jc w:val="both"/>
              <w:rPr>
                <w:rFonts w:ascii="Calibri" w:hAnsi="Calibri" w:cs="Calibri"/>
                <w:b/>
                <w:bCs/>
                <w:i/>
                <w:sz w:val="22"/>
                <w:szCs w:val="22"/>
                <w:lang w:val="es-ES_tradnl" w:eastAsia="es-BO"/>
              </w:rPr>
            </w:pPr>
          </w:p>
        </w:tc>
      </w:tr>
      <w:tr w:rsidR="00BE7CFA" w:rsidRPr="00BE7CFA" w:rsidTr="005E763C">
        <w:trPr>
          <w:trHeight w:val="346"/>
        </w:trPr>
        <w:tc>
          <w:tcPr>
            <w:tcW w:w="9640" w:type="dxa"/>
            <w:shd w:val="clear" w:color="auto" w:fill="B8CCE4"/>
            <w:vAlign w:val="center"/>
          </w:tcPr>
          <w:p w:rsidR="00BE7CFA" w:rsidRPr="00BE7CFA" w:rsidRDefault="00BE7CFA" w:rsidP="00BE7CFA">
            <w:pPr>
              <w:jc w:val="both"/>
              <w:rPr>
                <w:rFonts w:ascii="Calibri" w:hAnsi="Calibri" w:cs="Calibri"/>
                <w:b/>
                <w:bCs/>
                <w:sz w:val="22"/>
                <w:szCs w:val="22"/>
                <w:lang w:eastAsia="es-BO"/>
              </w:rPr>
            </w:pPr>
            <w:r w:rsidRPr="00BE7CFA">
              <w:rPr>
                <w:rFonts w:ascii="Calibri" w:hAnsi="Calibri" w:cs="Calibri"/>
                <w:b/>
                <w:bCs/>
                <w:sz w:val="22"/>
                <w:szCs w:val="22"/>
                <w:lang w:eastAsia="es-BO"/>
              </w:rPr>
              <w:t>Precio Referencial.</w:t>
            </w:r>
          </w:p>
        </w:tc>
      </w:tr>
      <w:tr w:rsidR="00BE7CFA" w:rsidRPr="00BE7CFA" w:rsidTr="005E763C">
        <w:trPr>
          <w:trHeight w:val="2264"/>
        </w:trPr>
        <w:tc>
          <w:tcPr>
            <w:tcW w:w="9640" w:type="dxa"/>
            <w:shd w:val="clear" w:color="auto" w:fill="auto"/>
            <w:vAlign w:val="center"/>
          </w:tcPr>
          <w:tbl>
            <w:tblPr>
              <w:tblW w:w="9541" w:type="dxa"/>
              <w:jc w:val="center"/>
              <w:tblLayout w:type="fixed"/>
              <w:tblCellMar>
                <w:left w:w="70" w:type="dxa"/>
                <w:right w:w="70" w:type="dxa"/>
              </w:tblCellMar>
              <w:tblLook w:val="04A0" w:firstRow="1" w:lastRow="0" w:firstColumn="1" w:lastColumn="0" w:noHBand="0" w:noVBand="1"/>
            </w:tblPr>
            <w:tblGrid>
              <w:gridCol w:w="498"/>
              <w:gridCol w:w="1899"/>
              <w:gridCol w:w="815"/>
              <w:gridCol w:w="839"/>
              <w:gridCol w:w="791"/>
              <w:gridCol w:w="791"/>
              <w:gridCol w:w="791"/>
              <w:gridCol w:w="1007"/>
              <w:gridCol w:w="1199"/>
              <w:gridCol w:w="911"/>
            </w:tblGrid>
            <w:tr w:rsidR="00BE7CFA" w:rsidRPr="00BE7CFA" w:rsidTr="005E763C">
              <w:trPr>
                <w:trHeight w:val="909"/>
                <w:jc w:val="center"/>
              </w:trPr>
              <w:tc>
                <w:tcPr>
                  <w:tcW w:w="49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Ítem</w:t>
                  </w:r>
                </w:p>
              </w:tc>
              <w:tc>
                <w:tcPr>
                  <w:tcW w:w="1899" w:type="dxa"/>
                  <w:tcBorders>
                    <w:top w:val="single" w:sz="4" w:space="0" w:color="auto"/>
                    <w:left w:val="nil"/>
                    <w:bottom w:val="single" w:sz="4" w:space="0" w:color="auto"/>
                    <w:right w:val="single" w:sz="4" w:space="0" w:color="auto"/>
                  </w:tcBorders>
                  <w:shd w:val="clear" w:color="000000" w:fill="D9D9D9"/>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Descripción</w:t>
                  </w:r>
                </w:p>
              </w:tc>
              <w:tc>
                <w:tcPr>
                  <w:tcW w:w="815" w:type="dxa"/>
                  <w:tcBorders>
                    <w:top w:val="single" w:sz="4" w:space="0" w:color="auto"/>
                    <w:left w:val="nil"/>
                    <w:bottom w:val="single" w:sz="4" w:space="0" w:color="auto"/>
                    <w:right w:val="single" w:sz="4" w:space="0" w:color="auto"/>
                  </w:tcBorders>
                  <w:shd w:val="clear" w:color="000000" w:fill="D9D9D9"/>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dic-15</w:t>
                  </w:r>
                </w:p>
              </w:tc>
              <w:tc>
                <w:tcPr>
                  <w:tcW w:w="839" w:type="dxa"/>
                  <w:tcBorders>
                    <w:top w:val="single" w:sz="4" w:space="0" w:color="auto"/>
                    <w:left w:val="nil"/>
                    <w:bottom w:val="single" w:sz="4" w:space="0" w:color="auto"/>
                    <w:right w:val="single" w:sz="4" w:space="0" w:color="auto"/>
                  </w:tcBorders>
                  <w:shd w:val="clear" w:color="000000" w:fill="D9D9D9"/>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ene-16</w:t>
                  </w:r>
                </w:p>
              </w:tc>
              <w:tc>
                <w:tcPr>
                  <w:tcW w:w="791" w:type="dxa"/>
                  <w:tcBorders>
                    <w:top w:val="single" w:sz="4" w:space="0" w:color="auto"/>
                    <w:left w:val="nil"/>
                    <w:bottom w:val="single" w:sz="4" w:space="0" w:color="auto"/>
                    <w:right w:val="single" w:sz="4" w:space="0" w:color="auto"/>
                  </w:tcBorders>
                  <w:shd w:val="clear" w:color="000000" w:fill="D9D9D9"/>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feb-16</w:t>
                  </w:r>
                </w:p>
              </w:tc>
              <w:tc>
                <w:tcPr>
                  <w:tcW w:w="791" w:type="dxa"/>
                  <w:tcBorders>
                    <w:top w:val="single" w:sz="4" w:space="0" w:color="auto"/>
                    <w:left w:val="nil"/>
                    <w:bottom w:val="single" w:sz="4" w:space="0" w:color="auto"/>
                    <w:right w:val="single" w:sz="4" w:space="0" w:color="auto"/>
                  </w:tcBorders>
                  <w:shd w:val="clear" w:color="000000" w:fill="D9D9D9"/>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mar-16</w:t>
                  </w:r>
                </w:p>
              </w:tc>
              <w:tc>
                <w:tcPr>
                  <w:tcW w:w="791" w:type="dxa"/>
                  <w:tcBorders>
                    <w:top w:val="single" w:sz="4" w:space="0" w:color="auto"/>
                    <w:left w:val="nil"/>
                    <w:bottom w:val="single" w:sz="4" w:space="0" w:color="auto"/>
                    <w:right w:val="single" w:sz="4" w:space="0" w:color="auto"/>
                  </w:tcBorders>
                  <w:shd w:val="clear" w:color="000000" w:fill="D9D9D9"/>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abr-16</w:t>
                  </w:r>
                </w:p>
              </w:tc>
              <w:tc>
                <w:tcPr>
                  <w:tcW w:w="1007" w:type="dxa"/>
                  <w:tcBorders>
                    <w:top w:val="single" w:sz="4" w:space="0" w:color="auto"/>
                    <w:left w:val="nil"/>
                    <w:bottom w:val="single" w:sz="4" w:space="0" w:color="auto"/>
                    <w:right w:val="single" w:sz="4" w:space="0" w:color="auto"/>
                  </w:tcBorders>
                  <w:shd w:val="clear" w:color="000000" w:fill="D9D9D9"/>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Cantidad Total (Unidades)</w:t>
                  </w:r>
                </w:p>
              </w:tc>
              <w:tc>
                <w:tcPr>
                  <w:tcW w:w="1199" w:type="dxa"/>
                  <w:tcBorders>
                    <w:top w:val="single" w:sz="4" w:space="0" w:color="auto"/>
                    <w:left w:val="nil"/>
                    <w:bottom w:val="single" w:sz="4" w:space="0" w:color="auto"/>
                    <w:right w:val="single" w:sz="4" w:space="0" w:color="auto"/>
                  </w:tcBorders>
                  <w:shd w:val="clear" w:color="000000" w:fill="D9D9D9"/>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Precio Unitario (Bs./Unidad)</w:t>
                  </w:r>
                </w:p>
              </w:tc>
              <w:tc>
                <w:tcPr>
                  <w:tcW w:w="911" w:type="dxa"/>
                  <w:tcBorders>
                    <w:top w:val="single" w:sz="4" w:space="0" w:color="auto"/>
                    <w:left w:val="nil"/>
                    <w:bottom w:val="single" w:sz="4" w:space="0" w:color="auto"/>
                    <w:right w:val="single" w:sz="4" w:space="0" w:color="auto"/>
                  </w:tcBorders>
                  <w:shd w:val="clear" w:color="000000" w:fill="D9D9D9"/>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Costo Total Referencial (Bs.)</w:t>
                  </w:r>
                </w:p>
              </w:tc>
            </w:tr>
            <w:tr w:rsidR="00BE7CFA" w:rsidRPr="00BE7CFA" w:rsidTr="005E763C">
              <w:trPr>
                <w:trHeight w:val="256"/>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1</w:t>
                  </w:r>
                </w:p>
              </w:tc>
              <w:tc>
                <w:tcPr>
                  <w:tcW w:w="1899" w:type="dxa"/>
                  <w:tcBorders>
                    <w:top w:val="nil"/>
                    <w:left w:val="nil"/>
                    <w:bottom w:val="single" w:sz="4" w:space="0" w:color="auto"/>
                    <w:right w:val="single" w:sz="4" w:space="0" w:color="auto"/>
                  </w:tcBorders>
                  <w:shd w:val="clear" w:color="auto" w:fill="auto"/>
                  <w:vAlign w:val="center"/>
                  <w:hideMark/>
                </w:tcPr>
                <w:p w:rsidR="00BE7CFA" w:rsidRPr="00BE7CFA" w:rsidRDefault="00BE7CFA" w:rsidP="00BE7CFA">
                  <w:pP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Tapones</w:t>
                  </w:r>
                </w:p>
              </w:tc>
              <w:tc>
                <w:tcPr>
                  <w:tcW w:w="81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val="es-BO" w:eastAsia="es-BO"/>
                    </w:rPr>
                  </w:pPr>
                  <w:r w:rsidRPr="00BE7CFA">
                    <w:rPr>
                      <w:rFonts w:ascii="Calibri" w:hAnsi="Calibri" w:cs="Calibri"/>
                      <w:color w:val="000000"/>
                      <w:sz w:val="18"/>
                      <w:szCs w:val="18"/>
                      <w:lang w:eastAsia="es-ES"/>
                    </w:rPr>
                    <w:t>700.800</w:t>
                  </w:r>
                </w:p>
              </w:tc>
              <w:tc>
                <w:tcPr>
                  <w:tcW w:w="839" w:type="dxa"/>
                  <w:tcBorders>
                    <w:top w:val="single" w:sz="8" w:space="0" w:color="auto"/>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700.800</w:t>
                  </w:r>
                </w:p>
              </w:tc>
              <w:tc>
                <w:tcPr>
                  <w:tcW w:w="791" w:type="dxa"/>
                  <w:tcBorders>
                    <w:top w:val="single" w:sz="8" w:space="0" w:color="auto"/>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700.800</w:t>
                  </w:r>
                </w:p>
              </w:tc>
              <w:tc>
                <w:tcPr>
                  <w:tcW w:w="791" w:type="dxa"/>
                  <w:tcBorders>
                    <w:top w:val="single" w:sz="8" w:space="0" w:color="auto"/>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700.700</w:t>
                  </w:r>
                </w:p>
              </w:tc>
              <w:tc>
                <w:tcPr>
                  <w:tcW w:w="791" w:type="dxa"/>
                  <w:tcBorders>
                    <w:top w:val="single" w:sz="8" w:space="0" w:color="auto"/>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700.700</w:t>
                  </w:r>
                </w:p>
              </w:tc>
              <w:tc>
                <w:tcPr>
                  <w:tcW w:w="1007" w:type="dxa"/>
                  <w:tcBorders>
                    <w:top w:val="single" w:sz="8" w:space="0" w:color="auto"/>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b/>
                      <w:color w:val="000000"/>
                      <w:sz w:val="18"/>
                      <w:szCs w:val="18"/>
                      <w:lang w:eastAsia="es-ES"/>
                    </w:rPr>
                  </w:pPr>
                  <w:r w:rsidRPr="00BE7CFA">
                    <w:rPr>
                      <w:rFonts w:ascii="Calibri" w:hAnsi="Calibri" w:cs="Calibri"/>
                      <w:b/>
                      <w:color w:val="000000"/>
                      <w:sz w:val="18"/>
                      <w:szCs w:val="18"/>
                      <w:lang w:eastAsia="es-ES"/>
                    </w:rPr>
                    <w:t>3.503.800</w:t>
                  </w:r>
                </w:p>
              </w:tc>
              <w:tc>
                <w:tcPr>
                  <w:tcW w:w="1199" w:type="dxa"/>
                  <w:tcBorders>
                    <w:top w:val="single" w:sz="8" w:space="0" w:color="auto"/>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b/>
                      <w:color w:val="000000"/>
                      <w:sz w:val="18"/>
                      <w:szCs w:val="18"/>
                      <w:lang w:eastAsia="es-ES"/>
                    </w:rPr>
                  </w:pPr>
                  <w:r w:rsidRPr="00BE7CFA">
                    <w:rPr>
                      <w:rFonts w:ascii="Calibri" w:hAnsi="Calibri" w:cs="Calibri"/>
                      <w:b/>
                      <w:color w:val="000000"/>
                      <w:sz w:val="18"/>
                      <w:szCs w:val="18"/>
                      <w:lang w:eastAsia="es-ES"/>
                    </w:rPr>
                    <w:t>0,125</w:t>
                  </w:r>
                </w:p>
              </w:tc>
              <w:tc>
                <w:tcPr>
                  <w:tcW w:w="911" w:type="dxa"/>
                  <w:tcBorders>
                    <w:top w:val="single" w:sz="8" w:space="0" w:color="auto"/>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b/>
                      <w:bCs/>
                      <w:color w:val="000000"/>
                      <w:sz w:val="18"/>
                      <w:szCs w:val="18"/>
                      <w:lang w:eastAsia="es-ES"/>
                    </w:rPr>
                  </w:pPr>
                  <w:r w:rsidRPr="00BE7CFA">
                    <w:rPr>
                      <w:rFonts w:ascii="Calibri" w:hAnsi="Calibri" w:cs="Calibri"/>
                      <w:b/>
                      <w:bCs/>
                      <w:color w:val="000000"/>
                      <w:sz w:val="18"/>
                      <w:szCs w:val="18"/>
                      <w:lang w:eastAsia="es-ES"/>
                    </w:rPr>
                    <w:t>437.975</w:t>
                  </w:r>
                </w:p>
              </w:tc>
            </w:tr>
            <w:tr w:rsidR="00BE7CFA" w:rsidRPr="00BE7CFA" w:rsidTr="005E763C">
              <w:trPr>
                <w:trHeight w:val="424"/>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2</w:t>
                  </w:r>
                </w:p>
              </w:tc>
              <w:tc>
                <w:tcPr>
                  <w:tcW w:w="1899" w:type="dxa"/>
                  <w:tcBorders>
                    <w:top w:val="nil"/>
                    <w:left w:val="nil"/>
                    <w:bottom w:val="single" w:sz="4" w:space="0" w:color="auto"/>
                    <w:right w:val="single" w:sz="4" w:space="0" w:color="auto"/>
                  </w:tcBorders>
                  <w:shd w:val="clear" w:color="auto" w:fill="auto"/>
                  <w:vAlign w:val="center"/>
                  <w:hideMark/>
                </w:tcPr>
                <w:p w:rsidR="00BE7CFA" w:rsidRPr="00BE7CFA" w:rsidRDefault="00BE7CFA" w:rsidP="00BE7CFA">
                  <w:pP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Precintos Termocontraibles</w:t>
                  </w:r>
                </w:p>
              </w:tc>
              <w:tc>
                <w:tcPr>
                  <w:tcW w:w="815" w:type="dxa"/>
                  <w:tcBorders>
                    <w:top w:val="nil"/>
                    <w:left w:val="single" w:sz="8" w:space="0" w:color="auto"/>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375.000</w:t>
                  </w:r>
                </w:p>
              </w:tc>
              <w:tc>
                <w:tcPr>
                  <w:tcW w:w="839" w:type="dxa"/>
                  <w:tcBorders>
                    <w:top w:val="nil"/>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375.000</w:t>
                  </w:r>
                </w:p>
              </w:tc>
              <w:tc>
                <w:tcPr>
                  <w:tcW w:w="791" w:type="dxa"/>
                  <w:tcBorders>
                    <w:top w:val="nil"/>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375.000</w:t>
                  </w:r>
                </w:p>
              </w:tc>
              <w:tc>
                <w:tcPr>
                  <w:tcW w:w="791" w:type="dxa"/>
                  <w:tcBorders>
                    <w:top w:val="nil"/>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375.000</w:t>
                  </w:r>
                </w:p>
              </w:tc>
              <w:tc>
                <w:tcPr>
                  <w:tcW w:w="791" w:type="dxa"/>
                  <w:tcBorders>
                    <w:top w:val="nil"/>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375.000</w:t>
                  </w:r>
                </w:p>
              </w:tc>
              <w:tc>
                <w:tcPr>
                  <w:tcW w:w="1007" w:type="dxa"/>
                  <w:tcBorders>
                    <w:top w:val="nil"/>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b/>
                      <w:color w:val="000000"/>
                      <w:sz w:val="18"/>
                      <w:szCs w:val="18"/>
                      <w:lang w:eastAsia="es-ES"/>
                    </w:rPr>
                  </w:pPr>
                  <w:r w:rsidRPr="00BE7CFA">
                    <w:rPr>
                      <w:rFonts w:ascii="Calibri" w:hAnsi="Calibri" w:cs="Calibri"/>
                      <w:b/>
                      <w:color w:val="000000"/>
                      <w:sz w:val="18"/>
                      <w:szCs w:val="18"/>
                      <w:lang w:eastAsia="es-ES"/>
                    </w:rPr>
                    <w:t>1.875.000</w:t>
                  </w:r>
                </w:p>
              </w:tc>
              <w:tc>
                <w:tcPr>
                  <w:tcW w:w="1199" w:type="dxa"/>
                  <w:tcBorders>
                    <w:top w:val="nil"/>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b/>
                      <w:color w:val="000000"/>
                      <w:sz w:val="18"/>
                      <w:szCs w:val="18"/>
                      <w:lang w:eastAsia="es-ES"/>
                    </w:rPr>
                  </w:pPr>
                  <w:r w:rsidRPr="00BE7CFA">
                    <w:rPr>
                      <w:rFonts w:ascii="Calibri" w:hAnsi="Calibri" w:cs="Calibri"/>
                      <w:b/>
                      <w:color w:val="000000"/>
                      <w:sz w:val="18"/>
                      <w:szCs w:val="18"/>
                      <w:lang w:eastAsia="es-ES"/>
                    </w:rPr>
                    <w:t>0,075</w:t>
                  </w:r>
                </w:p>
              </w:tc>
              <w:tc>
                <w:tcPr>
                  <w:tcW w:w="911" w:type="dxa"/>
                  <w:tcBorders>
                    <w:top w:val="nil"/>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b/>
                      <w:bCs/>
                      <w:color w:val="000000"/>
                      <w:sz w:val="18"/>
                      <w:szCs w:val="18"/>
                      <w:lang w:eastAsia="es-ES"/>
                    </w:rPr>
                  </w:pPr>
                  <w:r w:rsidRPr="00BE7CFA">
                    <w:rPr>
                      <w:rFonts w:ascii="Calibri" w:hAnsi="Calibri" w:cs="Calibri"/>
                      <w:b/>
                      <w:bCs/>
                      <w:color w:val="000000"/>
                      <w:sz w:val="18"/>
                      <w:szCs w:val="18"/>
                      <w:lang w:eastAsia="es-ES"/>
                    </w:rPr>
                    <w:t>140.625</w:t>
                  </w:r>
                </w:p>
              </w:tc>
            </w:tr>
            <w:tr w:rsidR="00BE7CFA" w:rsidRPr="00BE7CFA" w:rsidTr="005E763C">
              <w:trPr>
                <w:trHeight w:val="394"/>
                <w:jc w:val="center"/>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3</w:t>
                  </w:r>
                </w:p>
              </w:tc>
              <w:tc>
                <w:tcPr>
                  <w:tcW w:w="1899" w:type="dxa"/>
                  <w:tcBorders>
                    <w:top w:val="nil"/>
                    <w:left w:val="nil"/>
                    <w:bottom w:val="single" w:sz="4" w:space="0" w:color="auto"/>
                    <w:right w:val="single" w:sz="4" w:space="0" w:color="auto"/>
                  </w:tcBorders>
                  <w:shd w:val="clear" w:color="auto" w:fill="auto"/>
                  <w:vAlign w:val="center"/>
                  <w:hideMark/>
                </w:tcPr>
                <w:p w:rsidR="00BE7CFA" w:rsidRPr="00BE7CFA" w:rsidRDefault="00BE7CFA" w:rsidP="00BE7CFA">
                  <w:pP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Precintos de Seguridad para Cisternas</w:t>
                  </w:r>
                </w:p>
              </w:tc>
              <w:tc>
                <w:tcPr>
                  <w:tcW w:w="815" w:type="dxa"/>
                  <w:tcBorders>
                    <w:top w:val="nil"/>
                    <w:left w:val="single" w:sz="8" w:space="0" w:color="auto"/>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30.000</w:t>
                  </w:r>
                </w:p>
              </w:tc>
              <w:tc>
                <w:tcPr>
                  <w:tcW w:w="839" w:type="dxa"/>
                  <w:tcBorders>
                    <w:top w:val="nil"/>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30.000</w:t>
                  </w:r>
                </w:p>
              </w:tc>
              <w:tc>
                <w:tcPr>
                  <w:tcW w:w="791" w:type="dxa"/>
                  <w:tcBorders>
                    <w:top w:val="nil"/>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30.000</w:t>
                  </w:r>
                </w:p>
              </w:tc>
              <w:tc>
                <w:tcPr>
                  <w:tcW w:w="791" w:type="dxa"/>
                  <w:tcBorders>
                    <w:top w:val="nil"/>
                    <w:left w:val="nil"/>
                    <w:bottom w:val="single" w:sz="8"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30.000</w:t>
                  </w:r>
                </w:p>
              </w:tc>
              <w:tc>
                <w:tcPr>
                  <w:tcW w:w="791" w:type="dxa"/>
                  <w:tcBorders>
                    <w:top w:val="nil"/>
                    <w:left w:val="nil"/>
                    <w:bottom w:val="single" w:sz="4" w:space="0" w:color="auto"/>
                    <w:right w:val="single" w:sz="8" w:space="0" w:color="auto"/>
                  </w:tcBorders>
                  <w:shd w:val="clear" w:color="auto" w:fill="auto"/>
                  <w:vAlign w:val="center"/>
                  <w:hideMark/>
                </w:tcPr>
                <w:p w:rsidR="00BE7CFA" w:rsidRPr="00BE7CFA" w:rsidRDefault="00BE7CFA" w:rsidP="00BE7CFA">
                  <w:pPr>
                    <w:jc w:val="center"/>
                    <w:rPr>
                      <w:rFonts w:ascii="Calibri" w:hAnsi="Calibri"/>
                      <w:color w:val="000000"/>
                      <w:sz w:val="18"/>
                      <w:szCs w:val="18"/>
                      <w:lang w:eastAsia="es-ES"/>
                    </w:rPr>
                  </w:pPr>
                  <w:r w:rsidRPr="00BE7CFA">
                    <w:rPr>
                      <w:rFonts w:ascii="Calibri" w:hAnsi="Calibri" w:cs="Calibri"/>
                      <w:color w:val="000000"/>
                      <w:sz w:val="18"/>
                      <w:szCs w:val="18"/>
                      <w:lang w:eastAsia="es-ES"/>
                    </w:rPr>
                    <w:t>30.000</w:t>
                  </w:r>
                </w:p>
              </w:tc>
              <w:tc>
                <w:tcPr>
                  <w:tcW w:w="1007" w:type="dxa"/>
                  <w:tcBorders>
                    <w:top w:val="nil"/>
                    <w:left w:val="nil"/>
                    <w:bottom w:val="single" w:sz="4" w:space="0" w:color="auto"/>
                    <w:right w:val="single" w:sz="8" w:space="0" w:color="auto"/>
                  </w:tcBorders>
                  <w:shd w:val="clear" w:color="auto" w:fill="auto"/>
                  <w:vAlign w:val="center"/>
                  <w:hideMark/>
                </w:tcPr>
                <w:p w:rsidR="00BE7CFA" w:rsidRPr="00BE7CFA" w:rsidRDefault="00BE7CFA" w:rsidP="00BE7CFA">
                  <w:pPr>
                    <w:jc w:val="center"/>
                    <w:rPr>
                      <w:rFonts w:ascii="Calibri" w:hAnsi="Calibri"/>
                      <w:b/>
                      <w:color w:val="000000"/>
                      <w:sz w:val="18"/>
                      <w:szCs w:val="18"/>
                      <w:lang w:eastAsia="es-ES"/>
                    </w:rPr>
                  </w:pPr>
                  <w:r w:rsidRPr="00BE7CFA">
                    <w:rPr>
                      <w:rFonts w:ascii="Calibri" w:hAnsi="Calibri" w:cs="Calibri"/>
                      <w:b/>
                      <w:color w:val="000000"/>
                      <w:sz w:val="18"/>
                      <w:szCs w:val="18"/>
                      <w:lang w:eastAsia="es-ES"/>
                    </w:rPr>
                    <w:t>150.000</w:t>
                  </w:r>
                </w:p>
              </w:tc>
              <w:tc>
                <w:tcPr>
                  <w:tcW w:w="1199" w:type="dxa"/>
                  <w:tcBorders>
                    <w:top w:val="nil"/>
                    <w:left w:val="nil"/>
                    <w:bottom w:val="single" w:sz="4" w:space="0" w:color="auto"/>
                    <w:right w:val="single" w:sz="8" w:space="0" w:color="auto"/>
                  </w:tcBorders>
                  <w:shd w:val="clear" w:color="auto" w:fill="auto"/>
                  <w:vAlign w:val="center"/>
                  <w:hideMark/>
                </w:tcPr>
                <w:p w:rsidR="00BE7CFA" w:rsidRPr="00BE7CFA" w:rsidRDefault="00BE7CFA" w:rsidP="00BE7CFA">
                  <w:pPr>
                    <w:jc w:val="center"/>
                    <w:rPr>
                      <w:rFonts w:ascii="Calibri" w:hAnsi="Calibri"/>
                      <w:b/>
                      <w:color w:val="000000"/>
                      <w:sz w:val="18"/>
                      <w:szCs w:val="18"/>
                      <w:lang w:eastAsia="es-ES"/>
                    </w:rPr>
                  </w:pPr>
                  <w:r w:rsidRPr="00BE7CFA">
                    <w:rPr>
                      <w:rFonts w:ascii="Calibri" w:hAnsi="Calibri" w:cs="Calibri"/>
                      <w:b/>
                      <w:color w:val="000000"/>
                      <w:sz w:val="18"/>
                      <w:szCs w:val="18"/>
                      <w:lang w:eastAsia="es-ES"/>
                    </w:rPr>
                    <w:t>1,520</w:t>
                  </w:r>
                </w:p>
              </w:tc>
              <w:tc>
                <w:tcPr>
                  <w:tcW w:w="911" w:type="dxa"/>
                  <w:tcBorders>
                    <w:top w:val="nil"/>
                    <w:left w:val="nil"/>
                    <w:bottom w:val="single" w:sz="4" w:space="0" w:color="auto"/>
                    <w:right w:val="single" w:sz="8" w:space="0" w:color="auto"/>
                  </w:tcBorders>
                  <w:shd w:val="clear" w:color="auto" w:fill="auto"/>
                  <w:vAlign w:val="center"/>
                  <w:hideMark/>
                </w:tcPr>
                <w:p w:rsidR="00BE7CFA" w:rsidRPr="00BE7CFA" w:rsidRDefault="00BE7CFA" w:rsidP="00BE7CFA">
                  <w:pPr>
                    <w:jc w:val="center"/>
                    <w:rPr>
                      <w:rFonts w:ascii="Calibri" w:hAnsi="Calibri"/>
                      <w:b/>
                      <w:bCs/>
                      <w:color w:val="000000"/>
                      <w:sz w:val="18"/>
                      <w:szCs w:val="18"/>
                      <w:lang w:eastAsia="es-ES"/>
                    </w:rPr>
                  </w:pPr>
                  <w:r w:rsidRPr="00BE7CFA">
                    <w:rPr>
                      <w:rFonts w:ascii="Calibri" w:hAnsi="Calibri" w:cs="Calibri"/>
                      <w:b/>
                      <w:bCs/>
                      <w:color w:val="000000"/>
                      <w:sz w:val="18"/>
                      <w:szCs w:val="18"/>
                      <w:lang w:eastAsia="es-ES"/>
                    </w:rPr>
                    <w:t>228.000</w:t>
                  </w:r>
                </w:p>
              </w:tc>
            </w:tr>
            <w:tr w:rsidR="00BE7CFA" w:rsidRPr="00BE7CFA" w:rsidTr="005E763C">
              <w:trPr>
                <w:trHeight w:val="409"/>
                <w:jc w:val="center"/>
              </w:trPr>
              <w:tc>
                <w:tcPr>
                  <w:tcW w:w="498" w:type="dxa"/>
                  <w:tcBorders>
                    <w:top w:val="nil"/>
                    <w:left w:val="nil"/>
                    <w:bottom w:val="nil"/>
                    <w:right w:val="nil"/>
                  </w:tcBorders>
                  <w:shd w:val="clear" w:color="auto" w:fill="auto"/>
                  <w:noWrap/>
                  <w:vAlign w:val="bottom"/>
                  <w:hideMark/>
                </w:tcPr>
                <w:p w:rsidR="00BE7CFA" w:rsidRPr="00BE7CFA" w:rsidRDefault="00BE7CFA" w:rsidP="00BE7CFA">
                  <w:pPr>
                    <w:jc w:val="center"/>
                    <w:rPr>
                      <w:rFonts w:ascii="Calibri" w:hAnsi="Calibri" w:cs="Calibri"/>
                      <w:color w:val="000000"/>
                      <w:sz w:val="18"/>
                      <w:szCs w:val="18"/>
                      <w:lang w:eastAsia="es-ES"/>
                    </w:rPr>
                  </w:pPr>
                </w:p>
              </w:tc>
              <w:tc>
                <w:tcPr>
                  <w:tcW w:w="1899" w:type="dxa"/>
                  <w:tcBorders>
                    <w:top w:val="nil"/>
                    <w:left w:val="nil"/>
                    <w:bottom w:val="nil"/>
                    <w:right w:val="nil"/>
                  </w:tcBorders>
                  <w:shd w:val="clear" w:color="auto" w:fill="auto"/>
                  <w:noWrap/>
                  <w:vAlign w:val="bottom"/>
                  <w:hideMark/>
                </w:tcPr>
                <w:p w:rsidR="00BE7CFA" w:rsidRPr="00BE7CFA" w:rsidRDefault="00BE7CFA" w:rsidP="00BE7CFA">
                  <w:pPr>
                    <w:rPr>
                      <w:lang w:eastAsia="es-ES"/>
                    </w:rPr>
                  </w:pPr>
                </w:p>
              </w:tc>
              <w:tc>
                <w:tcPr>
                  <w:tcW w:w="815" w:type="dxa"/>
                  <w:tcBorders>
                    <w:top w:val="nil"/>
                    <w:left w:val="nil"/>
                    <w:bottom w:val="nil"/>
                    <w:right w:val="nil"/>
                  </w:tcBorders>
                  <w:shd w:val="clear" w:color="auto" w:fill="auto"/>
                  <w:noWrap/>
                  <w:vAlign w:val="bottom"/>
                  <w:hideMark/>
                </w:tcPr>
                <w:p w:rsidR="00BE7CFA" w:rsidRPr="00BE7CFA" w:rsidRDefault="00BE7CFA" w:rsidP="00BE7CFA">
                  <w:pPr>
                    <w:rPr>
                      <w:lang w:eastAsia="es-ES"/>
                    </w:rPr>
                  </w:pPr>
                </w:p>
              </w:tc>
              <w:tc>
                <w:tcPr>
                  <w:tcW w:w="839" w:type="dxa"/>
                  <w:tcBorders>
                    <w:top w:val="nil"/>
                    <w:left w:val="nil"/>
                    <w:bottom w:val="nil"/>
                    <w:right w:val="nil"/>
                  </w:tcBorders>
                  <w:shd w:val="clear" w:color="auto" w:fill="auto"/>
                  <w:noWrap/>
                  <w:vAlign w:val="bottom"/>
                  <w:hideMark/>
                </w:tcPr>
                <w:p w:rsidR="00BE7CFA" w:rsidRPr="00BE7CFA" w:rsidRDefault="00BE7CFA" w:rsidP="00BE7CFA">
                  <w:pPr>
                    <w:rPr>
                      <w:lang w:eastAsia="es-ES"/>
                    </w:rPr>
                  </w:pPr>
                </w:p>
              </w:tc>
              <w:tc>
                <w:tcPr>
                  <w:tcW w:w="791" w:type="dxa"/>
                  <w:tcBorders>
                    <w:top w:val="nil"/>
                    <w:left w:val="nil"/>
                    <w:bottom w:val="nil"/>
                    <w:right w:val="nil"/>
                  </w:tcBorders>
                  <w:shd w:val="clear" w:color="auto" w:fill="auto"/>
                  <w:noWrap/>
                  <w:vAlign w:val="bottom"/>
                  <w:hideMark/>
                </w:tcPr>
                <w:p w:rsidR="00BE7CFA" w:rsidRPr="00BE7CFA" w:rsidRDefault="00BE7CFA" w:rsidP="00BE7CFA">
                  <w:pPr>
                    <w:rPr>
                      <w:lang w:eastAsia="es-ES"/>
                    </w:rPr>
                  </w:pPr>
                </w:p>
              </w:tc>
              <w:tc>
                <w:tcPr>
                  <w:tcW w:w="791" w:type="dxa"/>
                  <w:tcBorders>
                    <w:top w:val="nil"/>
                    <w:left w:val="nil"/>
                    <w:bottom w:val="nil"/>
                    <w:right w:val="single" w:sz="4" w:space="0" w:color="auto"/>
                  </w:tcBorders>
                  <w:shd w:val="clear" w:color="auto" w:fill="auto"/>
                  <w:noWrap/>
                  <w:vAlign w:val="bottom"/>
                  <w:hideMark/>
                </w:tcPr>
                <w:p w:rsidR="00BE7CFA" w:rsidRPr="00BE7CFA" w:rsidRDefault="00BE7CFA" w:rsidP="00BE7CFA">
                  <w:pPr>
                    <w:rPr>
                      <w:lang w:eastAsia="es-ES"/>
                    </w:rPr>
                  </w:pPr>
                </w:p>
              </w:tc>
              <w:tc>
                <w:tcPr>
                  <w:tcW w:w="2997"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E7CFA" w:rsidRPr="00BE7CFA" w:rsidRDefault="00BE7CFA" w:rsidP="00BE7CFA">
                  <w:pP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Costo Total Referencial (Bs.)</w:t>
                  </w:r>
                </w:p>
              </w:tc>
              <w:tc>
                <w:tcPr>
                  <w:tcW w:w="911" w:type="dxa"/>
                  <w:tcBorders>
                    <w:top w:val="single" w:sz="4" w:space="0" w:color="auto"/>
                    <w:left w:val="nil"/>
                    <w:bottom w:val="single" w:sz="4" w:space="0" w:color="auto"/>
                    <w:right w:val="single" w:sz="4" w:space="0" w:color="auto"/>
                  </w:tcBorders>
                  <w:shd w:val="clear" w:color="auto" w:fill="D9D9D9"/>
                  <w:noWrap/>
                  <w:vAlign w:val="center"/>
                  <w:hideMark/>
                </w:tcPr>
                <w:p w:rsidR="00BE7CFA" w:rsidRPr="00BE7CFA" w:rsidRDefault="00BE7CFA" w:rsidP="00BE7CFA">
                  <w:pPr>
                    <w:jc w:val="center"/>
                    <w:rPr>
                      <w:rFonts w:ascii="Calibri" w:hAnsi="Calibri" w:cs="Calibri"/>
                      <w:b/>
                      <w:bCs/>
                      <w:color w:val="000000"/>
                      <w:sz w:val="18"/>
                      <w:szCs w:val="18"/>
                      <w:lang w:eastAsia="es-ES"/>
                    </w:rPr>
                  </w:pPr>
                  <w:r w:rsidRPr="00BE7CFA">
                    <w:rPr>
                      <w:rFonts w:ascii="Calibri" w:hAnsi="Calibri" w:cs="Calibri"/>
                      <w:b/>
                      <w:bCs/>
                      <w:color w:val="000000"/>
                      <w:sz w:val="18"/>
                      <w:szCs w:val="18"/>
                      <w:lang w:eastAsia="es-ES"/>
                    </w:rPr>
                    <w:t>806.600</w:t>
                  </w:r>
                </w:p>
              </w:tc>
            </w:tr>
          </w:tbl>
          <w:p w:rsidR="00BE7CFA" w:rsidRPr="00BE7CFA" w:rsidRDefault="00BE7CFA" w:rsidP="00BE7CFA">
            <w:pPr>
              <w:autoSpaceDE w:val="0"/>
              <w:autoSpaceDN w:val="0"/>
              <w:adjustRightInd w:val="0"/>
              <w:jc w:val="both"/>
              <w:rPr>
                <w:rFonts w:ascii="Calibri" w:hAnsi="Calibri" w:cs="Calibri"/>
                <w:bCs/>
                <w:sz w:val="22"/>
                <w:szCs w:val="22"/>
                <w:lang w:eastAsia="es-BO"/>
              </w:rPr>
            </w:pPr>
          </w:p>
        </w:tc>
      </w:tr>
      <w:tr w:rsidR="00BE7CFA" w:rsidRPr="00BE7CFA" w:rsidTr="005E763C">
        <w:trPr>
          <w:trHeight w:val="421"/>
        </w:trPr>
        <w:tc>
          <w:tcPr>
            <w:tcW w:w="9640" w:type="dxa"/>
            <w:shd w:val="clear" w:color="auto" w:fill="B8CCE4"/>
            <w:vAlign w:val="center"/>
          </w:tcPr>
          <w:p w:rsidR="00BE7CFA" w:rsidRPr="00BE7CFA" w:rsidRDefault="00BE7CFA" w:rsidP="00BE7CFA">
            <w:pPr>
              <w:jc w:val="both"/>
              <w:rPr>
                <w:rFonts w:ascii="Calibri" w:hAnsi="Calibri" w:cs="Calibri"/>
                <w:b/>
                <w:bCs/>
                <w:sz w:val="22"/>
                <w:szCs w:val="22"/>
                <w:lang w:eastAsia="es-BO"/>
              </w:rPr>
            </w:pPr>
            <w:r w:rsidRPr="00BE7CFA">
              <w:rPr>
                <w:rFonts w:ascii="Calibri" w:hAnsi="Calibri" w:cs="Calibri"/>
                <w:b/>
                <w:bCs/>
                <w:sz w:val="22"/>
                <w:szCs w:val="22"/>
                <w:lang w:eastAsia="es-BO"/>
              </w:rPr>
              <w:t xml:space="preserve">Validez de la Oferta. </w:t>
            </w:r>
          </w:p>
        </w:tc>
      </w:tr>
      <w:tr w:rsidR="00BE7CFA" w:rsidRPr="00BE7CFA" w:rsidTr="005E763C">
        <w:trPr>
          <w:trHeight w:val="404"/>
        </w:trPr>
        <w:tc>
          <w:tcPr>
            <w:tcW w:w="9640" w:type="dxa"/>
            <w:shd w:val="clear" w:color="auto" w:fill="auto"/>
            <w:vAlign w:val="center"/>
          </w:tcPr>
          <w:p w:rsidR="00BE7CFA" w:rsidRPr="00BE7CFA" w:rsidRDefault="00BE7CFA" w:rsidP="00BE7CFA">
            <w:pPr>
              <w:autoSpaceDE w:val="0"/>
              <w:autoSpaceDN w:val="0"/>
              <w:adjustRightInd w:val="0"/>
              <w:jc w:val="both"/>
              <w:rPr>
                <w:rFonts w:ascii="Calibri" w:hAnsi="Calibri" w:cs="Calibri"/>
                <w:bCs/>
                <w:sz w:val="22"/>
                <w:szCs w:val="22"/>
                <w:lang w:eastAsia="es-BO"/>
              </w:rPr>
            </w:pPr>
            <w:r w:rsidRPr="00BE7CFA">
              <w:rPr>
                <w:rFonts w:ascii="Calibri" w:hAnsi="Calibri" w:cs="Calibri"/>
                <w:bCs/>
                <w:sz w:val="22"/>
                <w:szCs w:val="22"/>
                <w:lang w:eastAsia="es-BO"/>
              </w:rPr>
              <w:t>La validez de la oferta será de sesenta (60) días calendario.</w:t>
            </w:r>
          </w:p>
        </w:tc>
      </w:tr>
      <w:tr w:rsidR="00BE7CFA" w:rsidRPr="00BE7CFA" w:rsidTr="005E763C">
        <w:trPr>
          <w:trHeight w:val="429"/>
        </w:trPr>
        <w:tc>
          <w:tcPr>
            <w:tcW w:w="9640" w:type="dxa"/>
            <w:shd w:val="clear" w:color="auto" w:fill="B8CCE4"/>
            <w:vAlign w:val="center"/>
          </w:tcPr>
          <w:p w:rsidR="00BE7CFA" w:rsidRPr="00BE7CFA" w:rsidRDefault="00BE7CFA" w:rsidP="00BE7CFA">
            <w:pPr>
              <w:autoSpaceDE w:val="0"/>
              <w:autoSpaceDN w:val="0"/>
              <w:adjustRightInd w:val="0"/>
              <w:jc w:val="both"/>
              <w:rPr>
                <w:rFonts w:ascii="Calibri" w:hAnsi="Calibri" w:cs="Calibri"/>
                <w:b/>
                <w:bCs/>
                <w:sz w:val="22"/>
                <w:szCs w:val="22"/>
                <w:lang w:eastAsia="es-BO"/>
              </w:rPr>
            </w:pPr>
            <w:r w:rsidRPr="00BE7CFA">
              <w:rPr>
                <w:rFonts w:ascii="Calibri" w:hAnsi="Calibri" w:cs="Calibri"/>
                <w:b/>
                <w:bCs/>
                <w:sz w:val="22"/>
                <w:szCs w:val="22"/>
                <w:lang w:eastAsia="es-BO"/>
              </w:rPr>
              <w:t>Vigencia de del Contrato.</w:t>
            </w:r>
          </w:p>
        </w:tc>
      </w:tr>
      <w:tr w:rsidR="00BE7CFA" w:rsidRPr="00BE7CFA" w:rsidTr="005E763C">
        <w:trPr>
          <w:trHeight w:val="474"/>
        </w:trPr>
        <w:tc>
          <w:tcPr>
            <w:tcW w:w="9640" w:type="dxa"/>
            <w:shd w:val="clear" w:color="auto" w:fill="auto"/>
            <w:vAlign w:val="center"/>
          </w:tcPr>
          <w:p w:rsidR="00BE7CFA" w:rsidRPr="00BE7CFA" w:rsidRDefault="00BE7CFA" w:rsidP="00BE7CFA">
            <w:pPr>
              <w:autoSpaceDE w:val="0"/>
              <w:autoSpaceDN w:val="0"/>
              <w:adjustRightInd w:val="0"/>
              <w:jc w:val="both"/>
              <w:rPr>
                <w:rFonts w:ascii="Calibri" w:hAnsi="Calibri" w:cs="Calibri"/>
                <w:bCs/>
                <w:sz w:val="10"/>
                <w:szCs w:val="10"/>
                <w:lang w:eastAsia="es-BO"/>
              </w:rPr>
            </w:pPr>
          </w:p>
          <w:p w:rsidR="00BE7CFA" w:rsidRPr="00BE7CFA" w:rsidRDefault="00BE7CFA" w:rsidP="00BE7CFA">
            <w:pPr>
              <w:autoSpaceDE w:val="0"/>
              <w:autoSpaceDN w:val="0"/>
              <w:adjustRightInd w:val="0"/>
              <w:jc w:val="both"/>
              <w:rPr>
                <w:rFonts w:ascii="Calibri" w:hAnsi="Calibri" w:cs="Calibri"/>
                <w:bCs/>
                <w:sz w:val="22"/>
                <w:szCs w:val="22"/>
                <w:lang w:eastAsia="es-BO"/>
              </w:rPr>
            </w:pPr>
            <w:r w:rsidRPr="00BE7CFA">
              <w:rPr>
                <w:rFonts w:ascii="Calibri" w:hAnsi="Calibri" w:cs="Calibri"/>
                <w:bCs/>
                <w:sz w:val="22"/>
                <w:szCs w:val="22"/>
                <w:lang w:eastAsia="es-BO"/>
              </w:rPr>
              <w:t>La vigencia del Contrato será computada a partir del día siguiente hábil de su suscripción hasta el 31 de diciembre del 2015.</w:t>
            </w:r>
          </w:p>
          <w:p w:rsidR="00BE7CFA" w:rsidRPr="00BE7CFA" w:rsidRDefault="00BE7CFA" w:rsidP="00BE7CFA">
            <w:pPr>
              <w:autoSpaceDE w:val="0"/>
              <w:autoSpaceDN w:val="0"/>
              <w:adjustRightInd w:val="0"/>
              <w:jc w:val="both"/>
              <w:rPr>
                <w:rFonts w:ascii="Calibri" w:hAnsi="Calibri" w:cs="Calibri"/>
                <w:bCs/>
                <w:sz w:val="10"/>
                <w:szCs w:val="10"/>
                <w:lang w:eastAsia="es-BO"/>
              </w:rPr>
            </w:pPr>
          </w:p>
        </w:tc>
      </w:tr>
      <w:tr w:rsidR="00BE7CFA" w:rsidRPr="00BE7CFA" w:rsidTr="005E763C">
        <w:trPr>
          <w:trHeight w:val="487"/>
        </w:trPr>
        <w:tc>
          <w:tcPr>
            <w:tcW w:w="9640" w:type="dxa"/>
            <w:shd w:val="clear" w:color="auto" w:fill="B8CCE4"/>
            <w:vAlign w:val="center"/>
          </w:tcPr>
          <w:p w:rsidR="00BE7CFA" w:rsidRPr="00BE7CFA" w:rsidRDefault="00BE7CFA" w:rsidP="00BE7CFA">
            <w:pPr>
              <w:autoSpaceDE w:val="0"/>
              <w:autoSpaceDN w:val="0"/>
              <w:adjustRightInd w:val="0"/>
              <w:rPr>
                <w:rFonts w:ascii="Calibri" w:hAnsi="Calibri" w:cs="Calibri"/>
                <w:b/>
                <w:bCs/>
                <w:sz w:val="22"/>
                <w:szCs w:val="22"/>
                <w:lang w:eastAsia="es-BO"/>
              </w:rPr>
            </w:pPr>
            <w:r w:rsidRPr="00BE7CFA">
              <w:rPr>
                <w:rFonts w:ascii="Calibri" w:hAnsi="Calibri" w:cs="Calibri"/>
                <w:b/>
                <w:bCs/>
                <w:sz w:val="22"/>
                <w:szCs w:val="22"/>
                <w:lang w:eastAsia="es-BO"/>
              </w:rPr>
              <w:t>Multas.</w:t>
            </w:r>
          </w:p>
        </w:tc>
      </w:tr>
      <w:tr w:rsidR="00BE7CFA" w:rsidRPr="00BE7CFA" w:rsidTr="005E763C">
        <w:trPr>
          <w:trHeight w:val="841"/>
        </w:trPr>
        <w:tc>
          <w:tcPr>
            <w:tcW w:w="9640" w:type="dxa"/>
            <w:shd w:val="clear" w:color="auto" w:fill="auto"/>
            <w:vAlign w:val="center"/>
          </w:tcPr>
          <w:p w:rsidR="00BE7CFA" w:rsidRPr="00BE7CFA" w:rsidRDefault="00BE7CFA" w:rsidP="00BE7CFA">
            <w:pPr>
              <w:autoSpaceDE w:val="0"/>
              <w:autoSpaceDN w:val="0"/>
              <w:adjustRightInd w:val="0"/>
              <w:jc w:val="both"/>
              <w:rPr>
                <w:rFonts w:ascii="Calibri" w:hAnsi="Calibri" w:cs="Calibri"/>
                <w:bCs/>
                <w:sz w:val="22"/>
                <w:szCs w:val="22"/>
                <w:lang w:eastAsia="es-BO"/>
              </w:rPr>
            </w:pPr>
            <w:r w:rsidRPr="00BE7CFA">
              <w:rPr>
                <w:rFonts w:ascii="Calibri" w:hAnsi="Calibri" w:cs="Calibri"/>
                <w:bCs/>
                <w:sz w:val="22"/>
                <w:szCs w:val="22"/>
                <w:lang w:eastAsia="es-BO"/>
              </w:rPr>
              <w:t>Los proveedores deben cumplir con el plazo máximo de entrega al 31 de diciembre del 2015, siendo pasible a una sanción del 1% sobre  el importe total de la adjudicación por cada día calendario de retraso.</w:t>
            </w:r>
          </w:p>
        </w:tc>
      </w:tr>
      <w:tr w:rsidR="00BE7CFA" w:rsidRPr="00BE7CFA" w:rsidTr="005E763C">
        <w:trPr>
          <w:trHeight w:val="615"/>
        </w:trPr>
        <w:tc>
          <w:tcPr>
            <w:tcW w:w="9640" w:type="dxa"/>
            <w:shd w:val="clear" w:color="auto" w:fill="B8CCE4"/>
            <w:vAlign w:val="center"/>
          </w:tcPr>
          <w:p w:rsidR="00BE7CFA" w:rsidRPr="00BE7CFA" w:rsidRDefault="00BE7CFA" w:rsidP="00BE7CFA">
            <w:pPr>
              <w:jc w:val="both"/>
              <w:rPr>
                <w:rFonts w:ascii="Calibri" w:hAnsi="Calibri" w:cs="Calibri"/>
                <w:b/>
                <w:bCs/>
                <w:sz w:val="22"/>
                <w:szCs w:val="22"/>
                <w:lang w:eastAsia="es-BO"/>
              </w:rPr>
            </w:pPr>
            <w:r w:rsidRPr="00BE7CFA">
              <w:rPr>
                <w:rFonts w:ascii="Calibri" w:hAnsi="Calibri" w:cs="Calibri"/>
                <w:b/>
                <w:bCs/>
                <w:sz w:val="22"/>
                <w:szCs w:val="22"/>
                <w:lang w:eastAsia="es-ES"/>
              </w:rPr>
              <w:t>Embalaje.</w:t>
            </w:r>
          </w:p>
        </w:tc>
      </w:tr>
      <w:tr w:rsidR="00BE7CFA" w:rsidRPr="00BE7CFA" w:rsidTr="00F33E04">
        <w:trPr>
          <w:trHeight w:val="977"/>
        </w:trPr>
        <w:tc>
          <w:tcPr>
            <w:tcW w:w="9640" w:type="dxa"/>
            <w:shd w:val="clear" w:color="auto" w:fill="auto"/>
            <w:vAlign w:val="bottom"/>
          </w:tcPr>
          <w:p w:rsidR="00BE7CFA" w:rsidRPr="00BE7CFA" w:rsidRDefault="00BE7CFA" w:rsidP="00BE7CFA">
            <w:pPr>
              <w:autoSpaceDE w:val="0"/>
              <w:autoSpaceDN w:val="0"/>
              <w:adjustRightInd w:val="0"/>
              <w:jc w:val="both"/>
              <w:rPr>
                <w:rFonts w:ascii="Calibri" w:hAnsi="Calibri" w:cs="Calibri"/>
                <w:b/>
                <w:sz w:val="10"/>
                <w:szCs w:val="10"/>
                <w:lang w:eastAsia="es-BO"/>
              </w:rPr>
            </w:pPr>
          </w:p>
          <w:p w:rsidR="00BE7CFA" w:rsidRPr="00BE7CFA" w:rsidRDefault="00BE7CFA" w:rsidP="00BE7CFA">
            <w:pPr>
              <w:autoSpaceDE w:val="0"/>
              <w:autoSpaceDN w:val="0"/>
              <w:adjustRightInd w:val="0"/>
              <w:jc w:val="both"/>
              <w:rPr>
                <w:rFonts w:ascii="Calibri" w:hAnsi="Calibri" w:cs="Calibri"/>
                <w:sz w:val="22"/>
                <w:szCs w:val="22"/>
                <w:lang w:eastAsia="es-BO"/>
              </w:rPr>
            </w:pPr>
            <w:r w:rsidRPr="00BE7CFA">
              <w:rPr>
                <w:rFonts w:ascii="Calibri" w:hAnsi="Calibri" w:cs="Calibri"/>
                <w:b/>
                <w:sz w:val="22"/>
                <w:szCs w:val="22"/>
                <w:lang w:eastAsia="es-BO"/>
              </w:rPr>
              <w:t>Tapones:</w:t>
            </w:r>
            <w:r w:rsidRPr="00BE7CFA">
              <w:rPr>
                <w:rFonts w:ascii="Calibri" w:hAnsi="Calibri" w:cs="Calibri"/>
                <w:sz w:val="22"/>
                <w:szCs w:val="22"/>
                <w:lang w:eastAsia="es-BO"/>
              </w:rPr>
              <w:t xml:space="preserve"> Bolsas de plástico o yute con 6 000 unidades.</w:t>
            </w:r>
          </w:p>
          <w:p w:rsidR="00BE7CFA" w:rsidRPr="00BE7CFA" w:rsidRDefault="00BE7CFA" w:rsidP="00BE7CFA">
            <w:pPr>
              <w:autoSpaceDE w:val="0"/>
              <w:autoSpaceDN w:val="0"/>
              <w:adjustRightInd w:val="0"/>
              <w:jc w:val="both"/>
              <w:rPr>
                <w:rFonts w:ascii="Calibri" w:hAnsi="Calibri" w:cs="Calibri"/>
                <w:sz w:val="22"/>
                <w:szCs w:val="22"/>
                <w:lang w:eastAsia="es-BO"/>
              </w:rPr>
            </w:pPr>
            <w:r w:rsidRPr="00BE7CFA">
              <w:rPr>
                <w:rFonts w:ascii="Calibri" w:hAnsi="Calibri" w:cs="Calibri"/>
                <w:b/>
                <w:sz w:val="22"/>
                <w:szCs w:val="22"/>
                <w:lang w:eastAsia="es-BO"/>
              </w:rPr>
              <w:t>Precintos Termocontraibles:</w:t>
            </w:r>
            <w:r w:rsidRPr="00BE7CFA">
              <w:rPr>
                <w:rFonts w:ascii="Calibri" w:hAnsi="Calibri" w:cs="Calibri"/>
                <w:sz w:val="22"/>
                <w:szCs w:val="22"/>
                <w:lang w:eastAsia="es-BO"/>
              </w:rPr>
              <w:t xml:space="preserve"> Bolsas Plásticas  con 20 000 unidades, con dos cajas de cartón cada una con 10 000 unidades (paquetes de 500 unidades).</w:t>
            </w:r>
          </w:p>
          <w:p w:rsidR="00BE7CFA" w:rsidRPr="00BE7CFA" w:rsidRDefault="00BE7CFA" w:rsidP="00BE7CFA">
            <w:pPr>
              <w:autoSpaceDE w:val="0"/>
              <w:autoSpaceDN w:val="0"/>
              <w:adjustRightInd w:val="0"/>
              <w:jc w:val="both"/>
              <w:rPr>
                <w:rFonts w:ascii="Calibri" w:hAnsi="Calibri" w:cs="Calibri"/>
                <w:sz w:val="22"/>
                <w:szCs w:val="22"/>
                <w:lang w:eastAsia="es-BO"/>
              </w:rPr>
            </w:pPr>
            <w:r w:rsidRPr="00BE7CFA">
              <w:rPr>
                <w:rFonts w:ascii="Calibri" w:hAnsi="Calibri" w:cs="Calibri"/>
                <w:b/>
                <w:sz w:val="22"/>
                <w:szCs w:val="22"/>
                <w:lang w:eastAsia="es-BO"/>
              </w:rPr>
              <w:t>Precintos para Cisternas:</w:t>
            </w:r>
            <w:r w:rsidRPr="00BE7CFA">
              <w:rPr>
                <w:rFonts w:ascii="Calibri" w:hAnsi="Calibri" w:cs="Calibri"/>
                <w:sz w:val="22"/>
                <w:szCs w:val="22"/>
                <w:lang w:eastAsia="es-BO"/>
              </w:rPr>
              <w:t xml:space="preserve"> Cajas de cartón con 1000 unidades.</w:t>
            </w:r>
          </w:p>
          <w:p w:rsidR="00BE7CFA" w:rsidRPr="00BE7CFA" w:rsidRDefault="00BE7CFA" w:rsidP="00BE7CFA">
            <w:pPr>
              <w:pBdr>
                <w:top w:val="single" w:sz="4" w:space="1" w:color="auto"/>
                <w:left w:val="single" w:sz="4" w:space="4" w:color="auto"/>
                <w:bottom w:val="single" w:sz="4" w:space="1" w:color="auto"/>
                <w:right w:val="single" w:sz="4" w:space="4" w:color="auto"/>
              </w:pBdr>
              <w:shd w:val="clear" w:color="auto" w:fill="9CC2E5"/>
              <w:spacing w:line="276" w:lineRule="auto"/>
              <w:jc w:val="both"/>
              <w:rPr>
                <w:rFonts w:ascii="Calibri" w:hAnsi="Calibri" w:cs="Calibri"/>
                <w:b/>
                <w:sz w:val="22"/>
                <w:szCs w:val="22"/>
                <w:lang w:eastAsia="es-ES"/>
              </w:rPr>
            </w:pPr>
            <w:r w:rsidRPr="00BE7CFA">
              <w:rPr>
                <w:rFonts w:ascii="Calibri" w:hAnsi="Calibri" w:cs="Calibri"/>
                <w:b/>
                <w:sz w:val="22"/>
                <w:szCs w:val="22"/>
                <w:lang w:eastAsia="es-ES"/>
              </w:rPr>
              <w:t>Garantía de cumplimiento de Contrato.</w:t>
            </w:r>
          </w:p>
          <w:p w:rsidR="00BE7CFA" w:rsidRPr="00BE7CFA" w:rsidRDefault="00BE7CFA" w:rsidP="00BE7CFA">
            <w:pPr>
              <w:jc w:val="both"/>
              <w:rPr>
                <w:rFonts w:ascii="Calibri" w:hAnsi="Calibri" w:cs="Calibri"/>
                <w:sz w:val="10"/>
                <w:szCs w:val="10"/>
                <w:lang w:eastAsia="es-ES"/>
              </w:rPr>
            </w:pPr>
          </w:p>
          <w:p w:rsidR="00BE7CFA" w:rsidRPr="00BE7CFA" w:rsidRDefault="00BE7CFA" w:rsidP="00BE7CFA">
            <w:pPr>
              <w:jc w:val="both"/>
              <w:rPr>
                <w:rFonts w:ascii="Calibri" w:hAnsi="Calibri" w:cs="Calibri"/>
                <w:color w:val="FF0000"/>
                <w:sz w:val="22"/>
                <w:szCs w:val="22"/>
                <w:lang w:eastAsia="es-BO"/>
              </w:rPr>
            </w:pPr>
            <w:r w:rsidRPr="00BE7CFA">
              <w:rPr>
                <w:rFonts w:ascii="Calibri" w:hAnsi="Calibri" w:cs="Calibri"/>
                <w:sz w:val="22"/>
                <w:szCs w:val="22"/>
                <w:lang w:eastAsia="es-ES"/>
              </w:rPr>
              <w:t xml:space="preserve">La Empresa adjudicada deberá presentar </w:t>
            </w:r>
            <w:r w:rsidRPr="00BE7CFA">
              <w:rPr>
                <w:rFonts w:ascii="Calibri" w:hAnsi="Calibri" w:cs="Calibri"/>
                <w:b/>
                <w:sz w:val="22"/>
                <w:szCs w:val="22"/>
                <w:lang w:eastAsia="es-ES"/>
              </w:rPr>
              <w:t xml:space="preserve">una Garantía </w:t>
            </w:r>
            <w:r w:rsidRPr="00BE7CFA">
              <w:rPr>
                <w:rFonts w:ascii="Calibri" w:hAnsi="Calibri" w:cs="Calibri"/>
                <w:sz w:val="22"/>
                <w:szCs w:val="22"/>
                <w:lang w:eastAsia="es-ES"/>
              </w:rPr>
              <w:t xml:space="preserve">de cumplimiento de contrato equivalente al 7% </w:t>
            </w:r>
            <w:r w:rsidRPr="00BE7CFA">
              <w:rPr>
                <w:rFonts w:ascii="Calibri" w:hAnsi="Calibri" w:cs="Calibri"/>
                <w:sz w:val="22"/>
                <w:szCs w:val="22"/>
                <w:lang w:eastAsia="es-ES"/>
              </w:rPr>
              <w:lastRenderedPageBreak/>
              <w:t>del monto adjudicado, emitida a la orden de Yacimientos Petrolíferos Fiscales Bolivianos, con las características de renovable, irrevocable y de ejecución inmediata, la misma deberá exceder en 60 días calendario al plazo de entrega.</w:t>
            </w:r>
          </w:p>
        </w:tc>
      </w:tr>
    </w:tbl>
    <w:p w:rsidR="00BE7CFA" w:rsidRPr="00BE7CFA" w:rsidRDefault="00BE7CFA" w:rsidP="00BE7CFA">
      <w:pPr>
        <w:ind w:left="708"/>
        <w:jc w:val="both"/>
        <w:rPr>
          <w:rFonts w:ascii="Calibri" w:hAnsi="Calibri" w:cs="Calibri"/>
          <w:sz w:val="22"/>
          <w:szCs w:val="22"/>
          <w:lang w:val="x-none" w:eastAsia="x-none"/>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E7CFA" w:rsidRPr="00BE7CFA" w:rsidTr="005E763C">
        <w:trPr>
          <w:trHeight w:val="397"/>
        </w:trPr>
        <w:tc>
          <w:tcPr>
            <w:tcW w:w="9640" w:type="dxa"/>
            <w:shd w:val="clear" w:color="auto" w:fill="B8CCE4"/>
            <w:vAlign w:val="center"/>
          </w:tcPr>
          <w:p w:rsidR="00BE7CFA" w:rsidRPr="00BE7CFA" w:rsidRDefault="00BE7CFA" w:rsidP="00BE7CFA">
            <w:pPr>
              <w:autoSpaceDE w:val="0"/>
              <w:autoSpaceDN w:val="0"/>
              <w:adjustRightInd w:val="0"/>
              <w:rPr>
                <w:rFonts w:ascii="Calibri" w:hAnsi="Calibri" w:cs="Calibri"/>
                <w:b/>
                <w:bCs/>
                <w:sz w:val="22"/>
                <w:szCs w:val="22"/>
                <w:lang w:eastAsia="es-BO"/>
              </w:rPr>
            </w:pPr>
            <w:r w:rsidRPr="00BE7CFA">
              <w:rPr>
                <w:rFonts w:ascii="Calibri" w:hAnsi="Calibri" w:cs="Calibri"/>
                <w:b/>
                <w:bCs/>
                <w:sz w:val="22"/>
                <w:szCs w:val="22"/>
                <w:lang w:eastAsia="es-ES"/>
              </w:rPr>
              <w:t>Lugar de Entrega de los Bienes.</w:t>
            </w:r>
          </w:p>
        </w:tc>
      </w:tr>
      <w:tr w:rsidR="00BE7CFA" w:rsidRPr="00BE7CFA" w:rsidTr="005E763C">
        <w:trPr>
          <w:trHeight w:val="452"/>
        </w:trPr>
        <w:tc>
          <w:tcPr>
            <w:tcW w:w="9640" w:type="dxa"/>
            <w:shd w:val="clear" w:color="auto" w:fill="auto"/>
            <w:vAlign w:val="bottom"/>
          </w:tcPr>
          <w:p w:rsidR="00BE7CFA" w:rsidRPr="00BE7CFA" w:rsidRDefault="00BE7CFA" w:rsidP="00BE7CFA">
            <w:pPr>
              <w:autoSpaceDE w:val="0"/>
              <w:autoSpaceDN w:val="0"/>
              <w:adjustRightInd w:val="0"/>
              <w:jc w:val="both"/>
              <w:rPr>
                <w:rFonts w:ascii="Calibri" w:hAnsi="Calibri" w:cs="Calibri"/>
                <w:sz w:val="22"/>
                <w:szCs w:val="22"/>
                <w:lang w:eastAsia="es-BO"/>
              </w:rPr>
            </w:pPr>
            <w:r w:rsidRPr="00BE7CFA">
              <w:rPr>
                <w:rFonts w:ascii="Calibri" w:hAnsi="Calibri" w:cs="Calibri"/>
                <w:sz w:val="22"/>
                <w:szCs w:val="22"/>
                <w:lang w:eastAsia="es-ES"/>
              </w:rPr>
              <w:t>Santa Cruz Bolivia, Almacenes de YPFB Distrito Comercial Santa Cruz, Avenida Teniente Mamerto Cuellar N.- 700 (final).</w:t>
            </w:r>
          </w:p>
        </w:tc>
      </w:tr>
      <w:tr w:rsidR="00BE7CFA" w:rsidRPr="00BE7CFA" w:rsidTr="005E763C">
        <w:trPr>
          <w:trHeight w:val="349"/>
        </w:trPr>
        <w:tc>
          <w:tcPr>
            <w:tcW w:w="9640" w:type="dxa"/>
            <w:shd w:val="clear" w:color="auto" w:fill="B8CCE4"/>
            <w:vAlign w:val="center"/>
          </w:tcPr>
          <w:p w:rsidR="00BE7CFA" w:rsidRPr="00BE7CFA" w:rsidRDefault="00BE7CFA" w:rsidP="00BE7CFA">
            <w:pPr>
              <w:autoSpaceDE w:val="0"/>
              <w:autoSpaceDN w:val="0"/>
              <w:adjustRightInd w:val="0"/>
              <w:rPr>
                <w:rFonts w:ascii="Calibri" w:hAnsi="Calibri" w:cs="Calibri"/>
                <w:sz w:val="22"/>
                <w:szCs w:val="22"/>
                <w:lang w:eastAsia="es-BO"/>
              </w:rPr>
            </w:pPr>
            <w:r w:rsidRPr="00BE7CFA">
              <w:rPr>
                <w:rFonts w:ascii="Calibri" w:hAnsi="Calibri" w:cs="Calibri"/>
                <w:b/>
                <w:bCs/>
                <w:sz w:val="22"/>
                <w:szCs w:val="22"/>
                <w:lang w:eastAsia="es-ES"/>
              </w:rPr>
              <w:t>Forma de Pago.</w:t>
            </w:r>
          </w:p>
        </w:tc>
      </w:tr>
      <w:tr w:rsidR="00BE7CFA" w:rsidRPr="00BE7CFA" w:rsidTr="005E763C">
        <w:trPr>
          <w:trHeight w:val="310"/>
        </w:trPr>
        <w:tc>
          <w:tcPr>
            <w:tcW w:w="9640" w:type="dxa"/>
            <w:tcBorders>
              <w:bottom w:val="single" w:sz="4" w:space="0" w:color="auto"/>
            </w:tcBorders>
            <w:shd w:val="clear" w:color="auto" w:fill="auto"/>
            <w:vAlign w:val="bottom"/>
          </w:tcPr>
          <w:p w:rsidR="00BE7CFA" w:rsidRPr="00BE7CFA" w:rsidRDefault="00BE7CFA" w:rsidP="00BE7CFA">
            <w:pPr>
              <w:autoSpaceDE w:val="0"/>
              <w:autoSpaceDN w:val="0"/>
              <w:adjustRightInd w:val="0"/>
              <w:jc w:val="both"/>
              <w:rPr>
                <w:rFonts w:ascii="Calibri" w:hAnsi="Calibri" w:cs="Calibri"/>
                <w:sz w:val="22"/>
                <w:szCs w:val="22"/>
                <w:lang w:eastAsia="es-BO"/>
              </w:rPr>
            </w:pPr>
            <w:r w:rsidRPr="00BE7CFA">
              <w:rPr>
                <w:rFonts w:ascii="Calibri" w:hAnsi="Calibri" w:cs="Calibri"/>
                <w:sz w:val="22"/>
                <w:szCs w:val="22"/>
                <w:lang w:eastAsia="es-ES"/>
              </w:rPr>
              <w:t>La forma de pago será contra entrega total, previo informe de conformidad del Responsable o Comité de Recepción designado. El proveedor deberá emitir su respectiva Nota de Remisión, copias del contrato, solicitud de pago y factura original.</w:t>
            </w:r>
          </w:p>
        </w:tc>
      </w:tr>
      <w:tr w:rsidR="00BE7CFA" w:rsidRPr="00BE7CFA" w:rsidTr="005E763C">
        <w:trPr>
          <w:trHeight w:val="310"/>
        </w:trPr>
        <w:tc>
          <w:tcPr>
            <w:tcW w:w="9640" w:type="dxa"/>
            <w:tcBorders>
              <w:bottom w:val="single" w:sz="4" w:space="0" w:color="auto"/>
            </w:tcBorders>
            <w:shd w:val="clear" w:color="auto" w:fill="BDD6EE"/>
            <w:vAlign w:val="bottom"/>
          </w:tcPr>
          <w:p w:rsidR="00BE7CFA" w:rsidRPr="00BE7CFA" w:rsidRDefault="00BE7CFA" w:rsidP="00BE7CFA">
            <w:pPr>
              <w:autoSpaceDE w:val="0"/>
              <w:autoSpaceDN w:val="0"/>
              <w:adjustRightInd w:val="0"/>
              <w:rPr>
                <w:rFonts w:ascii="Calibri" w:hAnsi="Calibri" w:cs="Calibri"/>
                <w:b/>
                <w:bCs/>
                <w:sz w:val="22"/>
                <w:szCs w:val="22"/>
                <w:lang w:eastAsia="es-ES"/>
              </w:rPr>
            </w:pPr>
            <w:r w:rsidRPr="00BE7CFA">
              <w:rPr>
                <w:rFonts w:ascii="Calibri" w:hAnsi="Calibri" w:cs="Calibri"/>
                <w:b/>
                <w:bCs/>
                <w:sz w:val="22"/>
                <w:szCs w:val="22"/>
                <w:lang w:eastAsia="es-ES"/>
              </w:rPr>
              <w:t>Muestras.</w:t>
            </w:r>
          </w:p>
        </w:tc>
      </w:tr>
      <w:tr w:rsidR="00BE7CFA" w:rsidRPr="00BE7CFA" w:rsidTr="005E763C">
        <w:trPr>
          <w:trHeight w:val="310"/>
        </w:trPr>
        <w:tc>
          <w:tcPr>
            <w:tcW w:w="9640" w:type="dxa"/>
            <w:tcBorders>
              <w:bottom w:val="single" w:sz="4" w:space="0" w:color="auto"/>
            </w:tcBorders>
            <w:shd w:val="clear" w:color="auto" w:fill="auto"/>
            <w:vAlign w:val="bottom"/>
          </w:tcPr>
          <w:p w:rsidR="00BE7CFA" w:rsidRPr="00BE7CFA" w:rsidRDefault="00BE7CFA" w:rsidP="00BE7CFA">
            <w:pPr>
              <w:autoSpaceDE w:val="0"/>
              <w:autoSpaceDN w:val="0"/>
              <w:adjustRightInd w:val="0"/>
              <w:jc w:val="both"/>
              <w:rPr>
                <w:rFonts w:ascii="Calibri" w:hAnsi="Calibri" w:cs="Calibri"/>
                <w:sz w:val="22"/>
                <w:szCs w:val="22"/>
                <w:lang w:eastAsia="es-ES"/>
              </w:rPr>
            </w:pPr>
            <w:r w:rsidRPr="00BE7CFA">
              <w:rPr>
                <w:rFonts w:ascii="Calibri" w:hAnsi="Calibri" w:cs="Calibri"/>
                <w:sz w:val="22"/>
                <w:szCs w:val="22"/>
                <w:lang w:eastAsia="es-ES"/>
              </w:rPr>
              <w:t>Los proponentes deberán presentar con su propuesta 20 (veinte) muestras por cada item.</w:t>
            </w:r>
          </w:p>
          <w:p w:rsidR="00BE7CFA" w:rsidRPr="00BE7CFA" w:rsidRDefault="00BE7CFA" w:rsidP="00BE7CFA">
            <w:pPr>
              <w:autoSpaceDE w:val="0"/>
              <w:autoSpaceDN w:val="0"/>
              <w:adjustRightInd w:val="0"/>
              <w:jc w:val="both"/>
              <w:rPr>
                <w:rFonts w:ascii="Calibri" w:hAnsi="Calibri" w:cs="Calibri"/>
                <w:sz w:val="22"/>
                <w:szCs w:val="22"/>
                <w:lang w:eastAsia="es-ES"/>
              </w:rPr>
            </w:pPr>
          </w:p>
        </w:tc>
      </w:tr>
    </w:tbl>
    <w:p w:rsidR="00BE7CFA" w:rsidRPr="00BE7CFA" w:rsidRDefault="00BE7CFA" w:rsidP="00BE7CFA">
      <w:pPr>
        <w:rPr>
          <w:rFonts w:ascii="Calibri" w:hAnsi="Calibri" w:cs="Calibri"/>
          <w:sz w:val="22"/>
          <w:szCs w:val="22"/>
          <w:lang w:eastAsia="es-ES"/>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Default="00AC6656" w:rsidP="00AC6656">
      <w:pPr>
        <w:ind w:left="426"/>
        <w:jc w:val="both"/>
        <w:rPr>
          <w:rFonts w:asciiTheme="minorHAnsi" w:hAnsiTheme="minorHAnsi" w:cstheme="minorHAnsi"/>
          <w:color w:val="000000"/>
        </w:rPr>
      </w:pPr>
    </w:p>
    <w:p w:rsidR="00BE7CFA" w:rsidRDefault="00BE7CFA" w:rsidP="00AC6656">
      <w:pPr>
        <w:ind w:left="426"/>
        <w:jc w:val="both"/>
        <w:rPr>
          <w:rFonts w:asciiTheme="minorHAnsi" w:hAnsiTheme="minorHAnsi" w:cstheme="minorHAnsi"/>
          <w:color w:val="000000"/>
        </w:rPr>
      </w:pPr>
    </w:p>
    <w:p w:rsidR="00BE7CFA" w:rsidRDefault="00BE7CFA" w:rsidP="00AC6656">
      <w:pPr>
        <w:ind w:left="426"/>
        <w:jc w:val="both"/>
        <w:rPr>
          <w:rFonts w:asciiTheme="minorHAnsi" w:hAnsiTheme="minorHAnsi" w:cstheme="minorHAnsi"/>
          <w:color w:val="000000"/>
        </w:rPr>
      </w:pPr>
    </w:p>
    <w:p w:rsidR="00BE7CFA" w:rsidRDefault="00BE7CFA" w:rsidP="00AC6656">
      <w:pPr>
        <w:ind w:left="426"/>
        <w:jc w:val="both"/>
        <w:rPr>
          <w:rFonts w:asciiTheme="minorHAnsi" w:hAnsiTheme="minorHAnsi" w:cstheme="minorHAnsi"/>
          <w:color w:val="000000"/>
        </w:rPr>
      </w:pPr>
    </w:p>
    <w:p w:rsidR="00BE7CFA" w:rsidRDefault="00BE7CFA" w:rsidP="00AC6656">
      <w:pPr>
        <w:ind w:left="426"/>
        <w:jc w:val="both"/>
        <w:rPr>
          <w:rFonts w:asciiTheme="minorHAnsi" w:hAnsiTheme="minorHAnsi" w:cstheme="minorHAnsi"/>
          <w:color w:val="000000"/>
        </w:rPr>
      </w:pPr>
    </w:p>
    <w:p w:rsidR="00BE7CFA" w:rsidRDefault="00BE7CFA" w:rsidP="00AC6656">
      <w:pPr>
        <w:ind w:left="426"/>
        <w:jc w:val="both"/>
        <w:rPr>
          <w:rFonts w:asciiTheme="minorHAnsi" w:hAnsiTheme="minorHAnsi" w:cstheme="minorHAnsi"/>
          <w:color w:val="000000"/>
        </w:rPr>
      </w:pPr>
    </w:p>
    <w:p w:rsidR="00BE7CFA" w:rsidRDefault="00BE7CFA" w:rsidP="00AC6656">
      <w:pPr>
        <w:ind w:left="426"/>
        <w:jc w:val="both"/>
        <w:rPr>
          <w:rFonts w:asciiTheme="minorHAnsi" w:hAnsiTheme="minorHAnsi" w:cstheme="minorHAnsi"/>
          <w:color w:val="000000"/>
        </w:rPr>
      </w:pPr>
    </w:p>
    <w:p w:rsidR="00BE7CFA" w:rsidRDefault="00BE7CFA" w:rsidP="00AC6656">
      <w:pPr>
        <w:ind w:left="426"/>
        <w:jc w:val="both"/>
        <w:rPr>
          <w:rFonts w:asciiTheme="minorHAnsi" w:hAnsiTheme="minorHAnsi" w:cstheme="minorHAnsi"/>
          <w:color w:val="000000"/>
        </w:rPr>
      </w:pPr>
    </w:p>
    <w:p w:rsidR="00BE7CFA" w:rsidRDefault="00BE7CFA" w:rsidP="00AC6656">
      <w:pPr>
        <w:ind w:left="426"/>
        <w:jc w:val="both"/>
        <w:rPr>
          <w:rFonts w:asciiTheme="minorHAnsi" w:hAnsiTheme="minorHAnsi" w:cstheme="minorHAnsi"/>
          <w:color w:val="000000"/>
        </w:rPr>
      </w:pPr>
    </w:p>
    <w:p w:rsidR="00BE7CFA" w:rsidRDefault="00BE7CFA" w:rsidP="00AC6656">
      <w:pPr>
        <w:ind w:left="426"/>
        <w:jc w:val="both"/>
        <w:rPr>
          <w:rFonts w:asciiTheme="minorHAnsi" w:hAnsiTheme="minorHAnsi" w:cstheme="minorHAnsi"/>
          <w:color w:val="000000"/>
        </w:rPr>
      </w:pPr>
    </w:p>
    <w:p w:rsidR="00BE7CFA" w:rsidRDefault="00BE7CFA" w:rsidP="00AC6656">
      <w:pPr>
        <w:ind w:left="426"/>
        <w:jc w:val="both"/>
        <w:rPr>
          <w:rFonts w:asciiTheme="minorHAnsi" w:hAnsiTheme="minorHAnsi" w:cstheme="minorHAnsi"/>
          <w:color w:val="000000"/>
        </w:rPr>
      </w:pPr>
    </w:p>
    <w:p w:rsidR="00BE7CFA" w:rsidRPr="00286B08" w:rsidRDefault="00BE7CFA" w:rsidP="00AC6656">
      <w:pPr>
        <w:ind w:left="426"/>
        <w:jc w:val="both"/>
        <w:rPr>
          <w:rFonts w:asciiTheme="minorHAnsi" w:hAnsiTheme="minorHAnsi" w:cstheme="minorHAnsi"/>
          <w:color w:val="000000"/>
        </w:rPr>
      </w:pPr>
    </w:p>
    <w:p w:rsidR="00F33E04" w:rsidRDefault="00F33E04" w:rsidP="00AC6656">
      <w:pPr>
        <w:ind w:left="426"/>
        <w:jc w:val="center"/>
        <w:rPr>
          <w:rFonts w:asciiTheme="minorHAnsi" w:hAnsiTheme="minorHAnsi" w:cstheme="minorHAnsi"/>
          <w:b/>
          <w:color w:val="000000"/>
        </w:rPr>
      </w:pPr>
    </w:p>
    <w:p w:rsidR="00F33E04" w:rsidRDefault="00F33E04" w:rsidP="00AC6656">
      <w:pPr>
        <w:ind w:left="426"/>
        <w:jc w:val="center"/>
        <w:rPr>
          <w:rFonts w:asciiTheme="minorHAnsi" w:hAnsiTheme="minorHAnsi" w:cstheme="minorHAnsi"/>
          <w:b/>
          <w:color w:val="000000"/>
        </w:rPr>
      </w:pPr>
    </w:p>
    <w:p w:rsidR="00F33E04" w:rsidRDefault="00F33E04" w:rsidP="00AC6656">
      <w:pPr>
        <w:ind w:left="426"/>
        <w:jc w:val="center"/>
        <w:rPr>
          <w:rFonts w:asciiTheme="minorHAnsi" w:hAnsiTheme="minorHAnsi" w:cstheme="minorHAnsi"/>
          <w:b/>
          <w:color w:val="000000"/>
        </w:rPr>
      </w:pPr>
    </w:p>
    <w:p w:rsidR="00F33E04" w:rsidRDefault="00F33E04" w:rsidP="00AC6656">
      <w:pPr>
        <w:ind w:left="426"/>
        <w:jc w:val="center"/>
        <w:rPr>
          <w:rFonts w:asciiTheme="minorHAnsi" w:hAnsiTheme="minorHAnsi" w:cstheme="minorHAnsi"/>
          <w:b/>
          <w:color w:val="000000"/>
        </w:rPr>
      </w:pPr>
    </w:p>
    <w:p w:rsidR="00F33E04" w:rsidRDefault="00F33E04" w:rsidP="00AC6656">
      <w:pPr>
        <w:ind w:left="426"/>
        <w:jc w:val="center"/>
        <w:rPr>
          <w:rFonts w:asciiTheme="minorHAnsi" w:hAnsiTheme="minorHAnsi" w:cstheme="minorHAnsi"/>
          <w:b/>
          <w:color w:val="000000"/>
        </w:rPr>
      </w:pPr>
    </w:p>
    <w:p w:rsidR="00F33E04" w:rsidRDefault="00F33E04" w:rsidP="00AC6656">
      <w:pPr>
        <w:ind w:left="426"/>
        <w:jc w:val="center"/>
        <w:rPr>
          <w:rFonts w:asciiTheme="minorHAnsi" w:hAnsiTheme="minorHAnsi" w:cstheme="minorHAnsi"/>
          <w:b/>
          <w:color w:val="000000"/>
        </w:rPr>
      </w:pPr>
    </w:p>
    <w:p w:rsidR="00F33E04" w:rsidRDefault="00F33E04" w:rsidP="00AC6656">
      <w:pPr>
        <w:ind w:left="426"/>
        <w:jc w:val="center"/>
        <w:rPr>
          <w:rFonts w:asciiTheme="minorHAnsi" w:hAnsiTheme="minorHAnsi" w:cstheme="minorHAnsi"/>
          <w:b/>
          <w:color w:val="000000"/>
        </w:rPr>
      </w:pPr>
    </w:p>
    <w:p w:rsidR="00F33E04" w:rsidRDefault="00F33E04" w:rsidP="00AC6656">
      <w:pPr>
        <w:ind w:left="426"/>
        <w:jc w:val="center"/>
        <w:rPr>
          <w:rFonts w:asciiTheme="minorHAnsi" w:hAnsiTheme="minorHAnsi" w:cstheme="minorHAnsi"/>
          <w:b/>
          <w:color w:val="000000"/>
        </w:rPr>
      </w:pPr>
    </w:p>
    <w:p w:rsidR="00F33E04" w:rsidRDefault="00F33E04" w:rsidP="00AC6656">
      <w:pPr>
        <w:ind w:left="426"/>
        <w:jc w:val="center"/>
        <w:rPr>
          <w:rFonts w:asciiTheme="minorHAnsi" w:hAnsiTheme="minorHAnsi" w:cstheme="minorHAnsi"/>
          <w:b/>
          <w:color w:val="000000"/>
        </w:rPr>
      </w:pPr>
    </w:p>
    <w:p w:rsidR="00F33E04" w:rsidRDefault="00F33E04" w:rsidP="00AC6656">
      <w:pPr>
        <w:ind w:left="426"/>
        <w:jc w:val="center"/>
        <w:rPr>
          <w:rFonts w:asciiTheme="minorHAnsi" w:hAnsiTheme="minorHAnsi" w:cstheme="minorHAnsi"/>
          <w:b/>
          <w:color w:val="000000"/>
        </w:rPr>
      </w:pPr>
    </w:p>
    <w:p w:rsidR="00F33E04" w:rsidRDefault="00F33E04"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A30155" w:rsidRDefault="00E80263" w:rsidP="00E80263">
      <w:pPr>
        <w:numPr>
          <w:ilvl w:val="0"/>
          <w:numId w:val="24"/>
        </w:numPr>
        <w:ind w:left="1276"/>
        <w:jc w:val="both"/>
        <w:rPr>
          <w:rFonts w:asciiTheme="minorHAnsi" w:hAnsiTheme="minorHAnsi" w:cstheme="minorHAnsi"/>
          <w:highlight w:val="yellow"/>
        </w:rPr>
      </w:pPr>
      <w:r w:rsidRPr="00A30155">
        <w:rPr>
          <w:rFonts w:asciiTheme="minorHAnsi" w:hAnsiTheme="minorHAnsi" w:cstheme="minorHAnsi"/>
          <w:highlight w:val="yellow"/>
        </w:rPr>
        <w:t>Formulario A-1 Carta de presentación de la propuesta.</w:t>
      </w:r>
    </w:p>
    <w:p w:rsidR="00E80263" w:rsidRPr="00A30155" w:rsidRDefault="00E80263" w:rsidP="00E80263">
      <w:pPr>
        <w:numPr>
          <w:ilvl w:val="0"/>
          <w:numId w:val="24"/>
        </w:numPr>
        <w:ind w:left="1276"/>
        <w:jc w:val="both"/>
        <w:rPr>
          <w:rFonts w:asciiTheme="minorHAnsi" w:hAnsiTheme="minorHAnsi" w:cstheme="minorHAnsi"/>
          <w:highlight w:val="yellow"/>
        </w:rPr>
      </w:pPr>
      <w:r w:rsidRPr="00A30155">
        <w:rPr>
          <w:rFonts w:asciiTheme="minorHAnsi" w:hAnsiTheme="minorHAnsi" w:cstheme="minorHAnsi"/>
          <w:highlight w:val="yellow"/>
        </w:rPr>
        <w:t>Formulario de Identificación del Proponente.</w:t>
      </w:r>
    </w:p>
    <w:p w:rsidR="00FE0B24" w:rsidRPr="00A30155" w:rsidRDefault="00FE0B24" w:rsidP="00FE0B24">
      <w:pPr>
        <w:numPr>
          <w:ilvl w:val="0"/>
          <w:numId w:val="24"/>
        </w:numPr>
        <w:ind w:left="1276"/>
        <w:jc w:val="both"/>
        <w:rPr>
          <w:rFonts w:ascii="Calibri" w:hAnsi="Calibri" w:cs="Calibri"/>
          <w:color w:val="000000"/>
          <w:highlight w:val="yellow"/>
        </w:rPr>
      </w:pPr>
      <w:r w:rsidRPr="00A30155">
        <w:rPr>
          <w:rFonts w:ascii="Calibri" w:hAnsi="Calibri" w:cs="Calibri"/>
          <w:color w:val="000000"/>
          <w:highlight w:val="yellow"/>
        </w:rPr>
        <w:t>Certificado electrónico o fotocopia simple del Número de Identificación Tributario (NIT) activo.</w:t>
      </w:r>
    </w:p>
    <w:p w:rsidR="00E80263" w:rsidRPr="00A30155" w:rsidRDefault="00E80263" w:rsidP="00E80263">
      <w:pPr>
        <w:numPr>
          <w:ilvl w:val="0"/>
          <w:numId w:val="24"/>
        </w:numPr>
        <w:ind w:left="1276"/>
        <w:jc w:val="both"/>
        <w:rPr>
          <w:rFonts w:ascii="Calibri" w:hAnsi="Calibri" w:cs="Calibri"/>
          <w:highlight w:val="yellow"/>
        </w:rPr>
      </w:pPr>
      <w:r w:rsidRPr="00A30155">
        <w:rPr>
          <w:rFonts w:ascii="Calibri" w:hAnsi="Calibri" w:cs="Calibri"/>
          <w:color w:val="000000"/>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A30155" w:rsidRDefault="00E80263" w:rsidP="00E80263">
      <w:pPr>
        <w:numPr>
          <w:ilvl w:val="1"/>
          <w:numId w:val="31"/>
        </w:numPr>
        <w:tabs>
          <w:tab w:val="clear" w:pos="1080"/>
          <w:tab w:val="num" w:pos="1701"/>
        </w:tabs>
        <w:ind w:left="1701"/>
        <w:jc w:val="both"/>
        <w:rPr>
          <w:rFonts w:ascii="Calibri" w:hAnsi="Calibri" w:cs="Calibri"/>
          <w:color w:val="000000"/>
          <w:highlight w:val="yellow"/>
        </w:rPr>
      </w:pPr>
      <w:r w:rsidRPr="00A30155">
        <w:rPr>
          <w:rFonts w:ascii="Calibri" w:hAnsi="Calibri" w:cs="Calibri"/>
          <w:color w:val="000000"/>
          <w:highlight w:val="yellow"/>
        </w:rPr>
        <w:t>Cuando el empleador tiene a sus dependientes registrados en una sola AFP, deberá presentar el certificado de no adeudo CNA emitido por dicha administradora y el documento de no registro emitido por la otra AFP.</w:t>
      </w:r>
    </w:p>
    <w:p w:rsidR="00E80263" w:rsidRPr="00A30155" w:rsidRDefault="00E80263" w:rsidP="00E80263">
      <w:pPr>
        <w:numPr>
          <w:ilvl w:val="1"/>
          <w:numId w:val="31"/>
        </w:numPr>
        <w:tabs>
          <w:tab w:val="clear" w:pos="1080"/>
          <w:tab w:val="num" w:pos="1701"/>
        </w:tabs>
        <w:ind w:left="1701"/>
        <w:jc w:val="both"/>
        <w:rPr>
          <w:rFonts w:ascii="Calibri" w:hAnsi="Calibri" w:cs="Calibri"/>
          <w:color w:val="000000"/>
          <w:highlight w:val="yellow"/>
        </w:rPr>
      </w:pPr>
      <w:r w:rsidRPr="00A30155">
        <w:rPr>
          <w:rFonts w:ascii="Calibri" w:hAnsi="Calibri" w:cs="Calibri"/>
          <w:color w:val="000000"/>
          <w:highlight w:val="yellow"/>
        </w:rPr>
        <w:t>Cuando el empleador tiene a sus dependientes registrados en ambas AFP’s deberá presentar los certificados de no adeudo emitidos tanto por Futuro de Bolivia S.A. como por BBVA previsión AFP S.A.</w:t>
      </w:r>
    </w:p>
    <w:p w:rsidR="00E80263" w:rsidRPr="00A30155" w:rsidRDefault="00E80263" w:rsidP="00E80263">
      <w:pPr>
        <w:numPr>
          <w:ilvl w:val="1"/>
          <w:numId w:val="31"/>
        </w:numPr>
        <w:tabs>
          <w:tab w:val="clear" w:pos="1080"/>
          <w:tab w:val="num" w:pos="1701"/>
        </w:tabs>
        <w:ind w:left="1701"/>
        <w:jc w:val="both"/>
        <w:rPr>
          <w:rFonts w:ascii="Calibri" w:hAnsi="Calibri" w:cs="Calibri"/>
          <w:color w:val="000000"/>
          <w:highlight w:val="yellow"/>
        </w:rPr>
      </w:pPr>
      <w:r w:rsidRPr="00A30155">
        <w:rPr>
          <w:rFonts w:ascii="Calibri" w:hAnsi="Calibri" w:cs="Calibri"/>
          <w:color w:val="000000"/>
          <w:highlight w:val="yellow"/>
        </w:rPr>
        <w:t>No es sujeto de contrataciones para YPFB, el empleador que presentare el documento de NO REGISTRO de ambas AFP’s</w:t>
      </w:r>
    </w:p>
    <w:p w:rsidR="00E80263" w:rsidRPr="00A30155" w:rsidRDefault="00E80263" w:rsidP="00E80263">
      <w:pPr>
        <w:numPr>
          <w:ilvl w:val="0"/>
          <w:numId w:val="24"/>
        </w:numPr>
        <w:ind w:left="1276"/>
        <w:jc w:val="both"/>
        <w:rPr>
          <w:rFonts w:asciiTheme="minorHAnsi" w:hAnsiTheme="minorHAnsi" w:cstheme="minorHAnsi"/>
          <w:highlight w:val="yellow"/>
        </w:rPr>
      </w:pPr>
      <w:r w:rsidRPr="00A30155">
        <w:rPr>
          <w:rFonts w:asciiTheme="minorHAnsi" w:hAnsiTheme="minorHAnsi" w:cstheme="minorHAnsi"/>
          <w:highlight w:val="yellow"/>
        </w:rPr>
        <w:t>Estados</w:t>
      </w:r>
      <w:r w:rsidRPr="00A30155">
        <w:rPr>
          <w:rFonts w:asciiTheme="minorHAnsi" w:eastAsia="Calibri" w:hAnsiTheme="minorHAnsi" w:cstheme="minorHAnsi"/>
          <w:bCs/>
          <w:highlight w:val="yellow"/>
          <w:lang w:val="es-BO"/>
        </w:rPr>
        <w:t xml:space="preserve"> Financieros al cierre de la última gestión fiscal en fotocopia simple que refleje la información detallada. (</w:t>
      </w:r>
      <w:r w:rsidRPr="00A30155">
        <w:rPr>
          <w:rFonts w:asciiTheme="minorHAnsi" w:hAnsiTheme="minorHAnsi" w:cstheme="minorHAnsi"/>
          <w:b/>
          <w:i/>
          <w:highlight w:val="yellow"/>
        </w:rPr>
        <w:t>para procesos mayores al millón de bolivianos siempre y cuando la Unidad Solicitante hubiese solicitado la evaluación de este requisito)</w:t>
      </w:r>
      <w:r w:rsidR="00A30155">
        <w:rPr>
          <w:rFonts w:asciiTheme="minorHAnsi" w:hAnsiTheme="minorHAnsi" w:cstheme="minorHAnsi"/>
          <w:b/>
          <w:i/>
          <w:highlight w:val="yellow"/>
        </w:rPr>
        <w:t xml:space="preserve"> (NO APLICA)</w:t>
      </w:r>
    </w:p>
    <w:p w:rsidR="00E80263" w:rsidRPr="00A30155" w:rsidRDefault="00E80263" w:rsidP="00E80263">
      <w:pPr>
        <w:numPr>
          <w:ilvl w:val="0"/>
          <w:numId w:val="24"/>
        </w:numPr>
        <w:ind w:left="1276"/>
        <w:jc w:val="both"/>
        <w:rPr>
          <w:rFonts w:asciiTheme="minorHAnsi" w:hAnsiTheme="minorHAnsi" w:cstheme="minorHAnsi"/>
          <w:b/>
          <w:i/>
          <w:highlight w:val="yellow"/>
        </w:rPr>
      </w:pPr>
      <w:r w:rsidRPr="00A30155">
        <w:rPr>
          <w:rFonts w:asciiTheme="minorHAnsi" w:hAnsiTheme="minorHAnsi" w:cstheme="minorHAnsi"/>
          <w:highlight w:val="yellow"/>
        </w:rPr>
        <w:t>Original de la Garantía de Seriedad de Propuesta (Cuando ésta sea solicitada)</w:t>
      </w:r>
      <w:r w:rsidR="00A30155">
        <w:rPr>
          <w:rFonts w:asciiTheme="minorHAnsi" w:hAnsiTheme="minorHAnsi" w:cstheme="minorHAnsi"/>
          <w:highlight w:val="yellow"/>
        </w:rPr>
        <w:t xml:space="preserve"> (</w:t>
      </w:r>
      <w:r w:rsidR="00A30155">
        <w:rPr>
          <w:rFonts w:asciiTheme="minorHAnsi" w:hAnsiTheme="minorHAnsi" w:cstheme="minorHAnsi"/>
          <w:b/>
          <w:i/>
          <w:highlight w:val="yellow"/>
        </w:rPr>
        <w:t>NO APLICA</w:t>
      </w:r>
      <w:r w:rsidR="00A30155" w:rsidRPr="00A30155">
        <w:rPr>
          <w:rFonts w:asciiTheme="minorHAnsi" w:hAnsiTheme="minorHAnsi" w:cstheme="minorHAnsi"/>
          <w:b/>
          <w:i/>
          <w:highlight w:val="yellow"/>
        </w:rPr>
        <w:t>)</w:t>
      </w:r>
    </w:p>
    <w:p w:rsidR="00E80263" w:rsidRPr="00A30155" w:rsidRDefault="00E80263" w:rsidP="00E80263">
      <w:pPr>
        <w:ind w:left="720"/>
        <w:jc w:val="both"/>
        <w:rPr>
          <w:rFonts w:asciiTheme="minorHAnsi" w:hAnsiTheme="minorHAnsi" w:cstheme="minorHAnsi"/>
          <w:highlight w:val="yellow"/>
        </w:rPr>
      </w:pPr>
    </w:p>
    <w:p w:rsidR="00E80263" w:rsidRPr="00A30155" w:rsidRDefault="00E80263" w:rsidP="00E80263">
      <w:pPr>
        <w:pStyle w:val="Normal2"/>
        <w:ind w:left="2124" w:hanging="2124"/>
        <w:rPr>
          <w:rFonts w:asciiTheme="minorHAnsi" w:hAnsiTheme="minorHAnsi" w:cstheme="minorHAnsi"/>
          <w:b/>
          <w:sz w:val="20"/>
          <w:highlight w:val="yellow"/>
          <w:lang w:val="es-BO"/>
        </w:rPr>
      </w:pPr>
      <w:r w:rsidRPr="00A30155">
        <w:rPr>
          <w:rFonts w:asciiTheme="minorHAnsi" w:hAnsiTheme="minorHAnsi" w:cstheme="minorHAnsi"/>
          <w:b/>
          <w:sz w:val="20"/>
          <w:highlight w:val="yellow"/>
          <w:lang w:val="es-BO"/>
        </w:rPr>
        <w:tab/>
        <w:t>Documentos legales:</w:t>
      </w:r>
      <w:r w:rsidR="00646D75">
        <w:rPr>
          <w:rFonts w:asciiTheme="minorHAnsi" w:hAnsiTheme="minorHAnsi" w:cstheme="minorHAnsi"/>
          <w:b/>
          <w:sz w:val="20"/>
          <w:highlight w:val="yellow"/>
          <w:lang w:val="es-BO"/>
        </w:rPr>
        <w:t>.2</w:t>
      </w:r>
    </w:p>
    <w:p w:rsidR="00E80263" w:rsidRPr="00A30155" w:rsidRDefault="00E80263" w:rsidP="00E80263">
      <w:pPr>
        <w:jc w:val="both"/>
        <w:rPr>
          <w:rFonts w:asciiTheme="minorHAnsi" w:hAnsiTheme="minorHAnsi" w:cstheme="minorHAnsi"/>
          <w:highlight w:val="yellow"/>
        </w:rPr>
      </w:pPr>
    </w:p>
    <w:p w:rsidR="00E80263" w:rsidRPr="00A30155" w:rsidRDefault="00E80263" w:rsidP="00E80263">
      <w:pPr>
        <w:pStyle w:val="Prrafodelista"/>
        <w:numPr>
          <w:ilvl w:val="0"/>
          <w:numId w:val="36"/>
        </w:numPr>
        <w:ind w:left="1276"/>
        <w:jc w:val="both"/>
        <w:rPr>
          <w:rFonts w:asciiTheme="minorHAnsi" w:hAnsiTheme="minorHAnsi" w:cstheme="minorHAnsi"/>
          <w:highlight w:val="yellow"/>
        </w:rPr>
      </w:pPr>
      <w:r w:rsidRPr="00A30155">
        <w:rPr>
          <w:rFonts w:asciiTheme="minorHAnsi" w:hAnsiTheme="minorHAnsi" w:cstheme="minorHAnsi"/>
          <w:highlight w:val="yellow"/>
        </w:rPr>
        <w:t>Fotocopia simple del Documento de Constitución de la empresa y de todas sus modificaciones registradas en FUNDEMPRESA, excepto empresas unipersonales.</w:t>
      </w:r>
    </w:p>
    <w:p w:rsidR="00E80263" w:rsidRPr="00A30155" w:rsidRDefault="00E80263" w:rsidP="00E80263">
      <w:pPr>
        <w:pStyle w:val="Prrafodelista"/>
        <w:numPr>
          <w:ilvl w:val="0"/>
          <w:numId w:val="36"/>
        </w:numPr>
        <w:ind w:left="1276"/>
        <w:jc w:val="both"/>
        <w:rPr>
          <w:rFonts w:asciiTheme="minorHAnsi" w:hAnsiTheme="minorHAnsi" w:cstheme="minorHAnsi"/>
          <w:highlight w:val="yellow"/>
        </w:rPr>
      </w:pPr>
      <w:r w:rsidRPr="00A30155">
        <w:rPr>
          <w:rFonts w:asciiTheme="minorHAnsi" w:hAnsiTheme="minorHAnsi" w:cstheme="minorHAnsi"/>
          <w:highlight w:val="yellow"/>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A30155" w:rsidRDefault="00E80263" w:rsidP="00E80263">
      <w:pPr>
        <w:pStyle w:val="Prrafodelista"/>
        <w:numPr>
          <w:ilvl w:val="0"/>
          <w:numId w:val="36"/>
        </w:numPr>
        <w:ind w:left="1276"/>
        <w:jc w:val="both"/>
        <w:rPr>
          <w:rFonts w:asciiTheme="minorHAnsi" w:hAnsiTheme="minorHAnsi" w:cstheme="minorHAnsi"/>
          <w:highlight w:val="yellow"/>
        </w:rPr>
      </w:pPr>
      <w:r w:rsidRPr="00A30155">
        <w:rPr>
          <w:rFonts w:asciiTheme="minorHAnsi" w:hAnsiTheme="minorHAnsi" w:cstheme="minorHAnsi"/>
          <w:highlight w:val="yellow"/>
        </w:rPr>
        <w:t>Fotocopia simple del Certificado de Actualización de Inscripción en FUNDEMPRESA vigente.</w:t>
      </w:r>
    </w:p>
    <w:p w:rsidR="00E80263" w:rsidRPr="00A30155" w:rsidRDefault="00E80263" w:rsidP="00E80263">
      <w:pPr>
        <w:pStyle w:val="Prrafodelista"/>
        <w:numPr>
          <w:ilvl w:val="0"/>
          <w:numId w:val="36"/>
        </w:numPr>
        <w:ind w:left="1276"/>
        <w:jc w:val="both"/>
        <w:rPr>
          <w:rFonts w:asciiTheme="minorHAnsi" w:hAnsiTheme="minorHAnsi" w:cstheme="minorHAnsi"/>
          <w:highlight w:val="yellow"/>
        </w:rPr>
      </w:pPr>
      <w:r w:rsidRPr="00A30155">
        <w:rPr>
          <w:rFonts w:asciiTheme="minorHAnsi" w:hAnsiTheme="minorHAnsi" w:cstheme="minorHAnsi"/>
          <w:highlight w:val="yellow"/>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A30155" w:rsidRDefault="00A30155"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A30155" w:rsidRDefault="00E03F91" w:rsidP="00F905E0">
      <w:pPr>
        <w:pStyle w:val="Normal2"/>
        <w:tabs>
          <w:tab w:val="clear" w:pos="709"/>
          <w:tab w:val="left" w:pos="2268"/>
        </w:tabs>
        <w:ind w:left="2268" w:hanging="1559"/>
        <w:rPr>
          <w:rFonts w:asciiTheme="minorHAnsi" w:hAnsiTheme="minorHAnsi" w:cstheme="minorHAnsi"/>
          <w:sz w:val="20"/>
          <w:highlight w:val="yellow"/>
          <w:lang w:val="es-BO"/>
        </w:rPr>
      </w:pPr>
      <w:r w:rsidRPr="00A30155">
        <w:rPr>
          <w:rFonts w:asciiTheme="minorHAnsi" w:hAnsiTheme="minorHAnsi" w:cstheme="minorHAnsi"/>
          <w:sz w:val="20"/>
          <w:highlight w:val="yellow"/>
          <w:lang w:val="es-BO"/>
        </w:rPr>
        <w:t>Formulario B-1</w:t>
      </w:r>
      <w:r w:rsidRPr="00A30155">
        <w:rPr>
          <w:rFonts w:asciiTheme="minorHAnsi" w:hAnsiTheme="minorHAnsi" w:cstheme="minorHAnsi"/>
          <w:sz w:val="20"/>
          <w:highlight w:val="yellow"/>
          <w:lang w:val="es-BO"/>
        </w:rPr>
        <w:tab/>
      </w:r>
      <w:r w:rsidR="00F905E0" w:rsidRPr="00A30155">
        <w:rPr>
          <w:rFonts w:asciiTheme="minorHAnsi" w:hAnsiTheme="minorHAnsi" w:cstheme="minorHAnsi"/>
          <w:sz w:val="20"/>
          <w:highlight w:val="yellow"/>
          <w:lang w:val="es-BO"/>
        </w:rPr>
        <w:t xml:space="preserve"> </w:t>
      </w:r>
      <w:r w:rsidRPr="00A30155">
        <w:rPr>
          <w:rFonts w:asciiTheme="minorHAnsi" w:hAnsiTheme="minorHAnsi" w:cstheme="minorHAnsi"/>
          <w:sz w:val="20"/>
          <w:highlight w:val="yellow"/>
          <w:lang w:val="es-BO"/>
        </w:rPr>
        <w:t>Propuesta Económica.</w:t>
      </w:r>
    </w:p>
    <w:p w:rsidR="00E03F91" w:rsidRPr="00A30155" w:rsidRDefault="00E03F91" w:rsidP="00E03F91">
      <w:pPr>
        <w:jc w:val="center"/>
        <w:rPr>
          <w:rFonts w:asciiTheme="minorHAnsi" w:hAnsiTheme="minorHAnsi" w:cstheme="minorHAnsi"/>
          <w:b/>
          <w:highlight w:val="yellow"/>
          <w:lang w:val="es-BO"/>
        </w:rPr>
      </w:pPr>
    </w:p>
    <w:p w:rsidR="00E03F91" w:rsidRPr="00A30155" w:rsidRDefault="00E03F91" w:rsidP="00613CD3">
      <w:pPr>
        <w:pStyle w:val="Prrafodelista"/>
        <w:numPr>
          <w:ilvl w:val="0"/>
          <w:numId w:val="32"/>
        </w:numPr>
        <w:tabs>
          <w:tab w:val="left" w:pos="5025"/>
        </w:tabs>
        <w:ind w:left="284" w:hanging="284"/>
        <w:rPr>
          <w:rFonts w:asciiTheme="minorHAnsi" w:hAnsiTheme="minorHAnsi" w:cstheme="minorHAnsi"/>
          <w:b/>
          <w:highlight w:val="yellow"/>
          <w:lang w:val="es-BO"/>
        </w:rPr>
      </w:pPr>
      <w:r w:rsidRPr="00A30155">
        <w:rPr>
          <w:rFonts w:asciiTheme="minorHAnsi" w:hAnsiTheme="minorHAnsi" w:cstheme="minorHAnsi"/>
          <w:b/>
          <w:highlight w:val="yellow"/>
          <w:lang w:val="es-BO"/>
        </w:rPr>
        <w:t>FORMULARIOS/DOCUMENTOS DE LA PROPUESTA TÉCNICA</w:t>
      </w:r>
    </w:p>
    <w:p w:rsidR="00E03F91" w:rsidRPr="00A30155" w:rsidRDefault="00E03F91" w:rsidP="00E03F91">
      <w:pPr>
        <w:pStyle w:val="Normal2"/>
        <w:rPr>
          <w:rFonts w:asciiTheme="minorHAnsi" w:hAnsiTheme="minorHAnsi" w:cstheme="minorHAnsi"/>
          <w:sz w:val="20"/>
          <w:highlight w:val="yellow"/>
          <w:lang w:val="es-BO"/>
        </w:rPr>
      </w:pPr>
    </w:p>
    <w:p w:rsidR="00980E18" w:rsidRPr="00E80263" w:rsidRDefault="00980E18" w:rsidP="00980E18">
      <w:pPr>
        <w:pStyle w:val="Normal2"/>
        <w:ind w:firstLine="0"/>
        <w:rPr>
          <w:rFonts w:asciiTheme="minorHAnsi" w:hAnsiTheme="minorHAnsi" w:cstheme="minorHAnsi"/>
          <w:sz w:val="20"/>
          <w:lang w:val="es-BO"/>
        </w:rPr>
      </w:pPr>
      <w:r w:rsidRPr="00A30155">
        <w:rPr>
          <w:rFonts w:asciiTheme="minorHAnsi" w:hAnsiTheme="minorHAnsi" w:cstheme="minorHAnsi"/>
          <w:sz w:val="20"/>
          <w:highlight w:val="yellow"/>
          <w:lang w:val="es-BO"/>
        </w:rPr>
        <w:t>Formulario C-1</w:t>
      </w:r>
      <w:r w:rsidRPr="00A30155">
        <w:rPr>
          <w:rFonts w:asciiTheme="minorHAnsi" w:hAnsiTheme="minorHAnsi" w:cstheme="minorHAnsi"/>
          <w:sz w:val="20"/>
          <w:highlight w:val="yellow"/>
          <w:lang w:val="es-BO"/>
        </w:rPr>
        <w:tab/>
        <w:t xml:space="preserve">  Especificaciones Técnicas</w:t>
      </w:r>
      <w:r w:rsidR="00883D0A" w:rsidRPr="00A30155">
        <w:rPr>
          <w:rFonts w:asciiTheme="minorHAnsi" w:hAnsiTheme="minorHAnsi" w:cstheme="minorHAnsi"/>
          <w:sz w:val="20"/>
          <w:highlight w:val="yellow"/>
          <w:lang w:val="es-BO"/>
        </w:rPr>
        <w:t xml:space="preserve"> solicitadas y propuestas</w:t>
      </w:r>
      <w:r w:rsidRPr="00A30155">
        <w:rPr>
          <w:rFonts w:asciiTheme="minorHAnsi" w:hAnsiTheme="minorHAnsi" w:cstheme="minorHAnsi"/>
          <w:sz w:val="20"/>
          <w:highlight w:val="yellow"/>
          <w:lang w:val="es-BO"/>
        </w:rPr>
        <w:t>.</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3F2558" w:rsidRDefault="00883D0A" w:rsidP="00C869BE">
            <w:pPr>
              <w:rPr>
                <w:rFonts w:ascii="Verdana" w:hAnsi="Verdana" w:cs="Calibri"/>
                <w:sz w:val="16"/>
                <w:szCs w:val="16"/>
              </w:rPr>
            </w:pPr>
          </w:p>
          <w:p w:rsidR="00883D0A" w:rsidRPr="003F2558" w:rsidRDefault="00BE7CFA" w:rsidP="00BB0B10">
            <w:pPr>
              <w:jc w:val="center"/>
              <w:rPr>
                <w:rFonts w:ascii="Verdana" w:hAnsi="Verdana" w:cs="Calibri"/>
                <w:b/>
                <w:sz w:val="16"/>
                <w:szCs w:val="16"/>
              </w:rPr>
            </w:pPr>
            <w:r>
              <w:rPr>
                <w:rFonts w:ascii="Verdana" w:hAnsi="Verdana" w:cs="Calibri"/>
                <w:b/>
                <w:sz w:val="16"/>
                <w:szCs w:val="16"/>
              </w:rPr>
              <w:t>22</w:t>
            </w:r>
            <w:r w:rsidR="00BB0B10" w:rsidRPr="003F2558">
              <w:rPr>
                <w:rFonts w:ascii="Verdana" w:hAnsi="Verdana" w:cs="Calibri"/>
                <w:b/>
                <w:sz w:val="16"/>
                <w:szCs w:val="16"/>
              </w:rPr>
              <w:t>/12/2015</w:t>
            </w: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3F2558" w:rsidRDefault="00883D0A" w:rsidP="00C869BE">
            <w:pPr>
              <w:rPr>
                <w:rFonts w:ascii="Verdana" w:hAnsi="Verdana" w:cs="Calibri"/>
                <w:sz w:val="16"/>
                <w:szCs w:val="16"/>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3F2558" w:rsidRDefault="00883D0A" w:rsidP="00C869BE">
            <w:pPr>
              <w:jc w:val="center"/>
              <w:rPr>
                <w:rFonts w:ascii="Verdana" w:hAnsi="Verdana" w:cs="Calibri"/>
                <w:sz w:val="16"/>
                <w:szCs w:val="16"/>
              </w:rPr>
            </w:pPr>
          </w:p>
          <w:p w:rsidR="00883D0A" w:rsidRPr="003F2558" w:rsidRDefault="006533E3" w:rsidP="006533E3">
            <w:pPr>
              <w:jc w:val="center"/>
              <w:rPr>
                <w:rFonts w:ascii="Verdana" w:hAnsi="Verdana" w:cs="Calibri"/>
                <w:sz w:val="16"/>
                <w:szCs w:val="16"/>
              </w:rPr>
            </w:pPr>
            <w:r>
              <w:rPr>
                <w:rFonts w:ascii="Verdana" w:hAnsi="Verdana" w:cs="Calibri"/>
                <w:b/>
                <w:bCs/>
                <w:sz w:val="16"/>
                <w:szCs w:val="16"/>
              </w:rPr>
              <w:t>CDO-</w:t>
            </w:r>
            <w:r w:rsidR="00BE7CFA">
              <w:rPr>
                <w:rFonts w:ascii="Verdana" w:hAnsi="Verdana" w:cs="Calibri"/>
                <w:b/>
                <w:bCs/>
                <w:sz w:val="16"/>
                <w:szCs w:val="16"/>
              </w:rPr>
              <w:t>DCSCZ</w:t>
            </w:r>
            <w:r>
              <w:rPr>
                <w:rFonts w:ascii="Verdana" w:hAnsi="Verdana" w:cs="Calibri"/>
                <w:b/>
                <w:bCs/>
                <w:sz w:val="16"/>
                <w:szCs w:val="16"/>
              </w:rPr>
              <w:t>-083</w:t>
            </w:r>
            <w:r w:rsidR="00BE7CFA">
              <w:rPr>
                <w:rFonts w:ascii="Verdana" w:hAnsi="Verdana" w:cs="Calibri"/>
                <w:b/>
                <w:bCs/>
                <w:sz w:val="16"/>
                <w:szCs w:val="16"/>
              </w:rPr>
              <w:t>/</w:t>
            </w:r>
            <w:r w:rsidR="00BB0B10" w:rsidRPr="003F2558">
              <w:rPr>
                <w:rFonts w:ascii="Verdana" w:hAnsi="Verdana" w:cs="Calibri"/>
                <w:b/>
                <w:bCs/>
                <w:sz w:val="16"/>
                <w:szCs w:val="16"/>
              </w:rPr>
              <w:t>2015</w:t>
            </w: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3F2558" w:rsidRDefault="00883D0A" w:rsidP="00C869BE">
            <w:pPr>
              <w:rPr>
                <w:rFonts w:ascii="Verdana" w:hAnsi="Verdana" w:cs="Calibri"/>
                <w:sz w:val="16"/>
                <w:szCs w:val="16"/>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3F2558" w:rsidRDefault="006533E3" w:rsidP="006533E3">
            <w:pPr>
              <w:rPr>
                <w:rFonts w:ascii="Verdana" w:hAnsi="Verdana" w:cs="Calibri"/>
                <w:sz w:val="16"/>
                <w:szCs w:val="16"/>
              </w:rPr>
            </w:pPr>
            <w:r w:rsidRPr="006533E3">
              <w:rPr>
                <w:rFonts w:ascii="Verdana" w:hAnsi="Verdana" w:cs="Calibri"/>
                <w:b/>
                <w:bCs/>
                <w:sz w:val="16"/>
                <w:szCs w:val="16"/>
                <w:lang w:val="es-MX"/>
              </w:rPr>
              <w:t>ADQUISICION DE TAPONES, PRECINTOS TERMOCONTRAIBLES Y PRECINTOS TIPO COLA DE RATA PARA EL DCSC</w:t>
            </w:r>
            <w:r w:rsidRPr="006533E3">
              <w:rPr>
                <w:rFonts w:ascii="Verdana" w:hAnsi="Verdana" w:cs="Calibri"/>
                <w:b/>
                <w:bCs/>
                <w:sz w:val="16"/>
                <w:szCs w:val="16"/>
                <w:u w:val="single"/>
              </w:rPr>
              <w:t xml:space="preserve"> </w:t>
            </w: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BE7CFA">
        <w:rPr>
          <w:rFonts w:asciiTheme="minorHAnsi" w:hAnsiTheme="minorHAnsi" w:cstheme="minorHAnsi"/>
          <w:lang w:val="es-ES_tradnl"/>
        </w:rPr>
        <w:t>6</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BE7CFA" w:rsidRDefault="00AD4C7B" w:rsidP="00AD4C7B">
      <w:pPr>
        <w:pStyle w:val="Prrafodelista"/>
        <w:ind w:left="360"/>
        <w:jc w:val="both"/>
        <w:rPr>
          <w:rFonts w:asciiTheme="minorHAnsi" w:hAnsiTheme="minorHAnsi" w:cstheme="minorHAnsi"/>
          <w:b/>
          <w:lang w:val="es-ES_tradnl"/>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22"/>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9D7A1E">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BE7CFA" w:rsidRPr="00C75BEC" w:rsidTr="009B72C0">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BE7CFA" w:rsidRPr="00C75BEC" w:rsidRDefault="00BE7CFA" w:rsidP="00BE7CF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single" w:sz="4" w:space="0" w:color="auto"/>
              <w:left w:val="single" w:sz="4" w:space="0" w:color="auto"/>
              <w:bottom w:val="single" w:sz="4" w:space="0" w:color="auto"/>
              <w:right w:val="single" w:sz="4" w:space="0" w:color="000000"/>
            </w:tcBorders>
            <w:shd w:val="clear" w:color="auto" w:fill="auto"/>
            <w:vAlign w:val="center"/>
          </w:tcPr>
          <w:p w:rsidR="00BE7CFA" w:rsidRPr="00827575" w:rsidRDefault="00BE7CFA" w:rsidP="00BE7CFA">
            <w:pPr>
              <w:spacing w:before="60" w:after="60"/>
              <w:jc w:val="both"/>
              <w:rPr>
                <w:rFonts w:ascii="Calibri" w:hAnsi="Calibri" w:cs="Calibri"/>
                <w:sz w:val="22"/>
                <w:szCs w:val="22"/>
                <w:lang w:val="es-BO"/>
              </w:rPr>
            </w:pPr>
            <w:r>
              <w:rPr>
                <w:rFonts w:ascii="Calibri" w:hAnsi="Calibri" w:cs="Calibri"/>
                <w:sz w:val="22"/>
                <w:szCs w:val="22"/>
                <w:lang w:val="es-BO"/>
              </w:rPr>
              <w:t>Tapones para</w:t>
            </w:r>
            <w:r w:rsidRPr="00827575">
              <w:rPr>
                <w:rFonts w:ascii="Calibri" w:hAnsi="Calibri" w:cs="Calibri"/>
                <w:sz w:val="22"/>
                <w:szCs w:val="22"/>
                <w:lang w:val="es-BO"/>
              </w:rPr>
              <w:t xml:space="preserve"> </w:t>
            </w:r>
            <w:r>
              <w:rPr>
                <w:rFonts w:ascii="Calibri" w:hAnsi="Calibri" w:cs="Calibri"/>
                <w:sz w:val="22"/>
                <w:szCs w:val="22"/>
                <w:lang w:val="es-BO"/>
              </w:rPr>
              <w:t xml:space="preserve">Válvulas  Tipo “F” de Garrafas </w:t>
            </w:r>
            <w:r w:rsidRPr="00827575">
              <w:rPr>
                <w:rFonts w:ascii="Calibri" w:hAnsi="Calibri" w:cs="Calibri"/>
                <w:sz w:val="22"/>
                <w:szCs w:val="22"/>
                <w:lang w:val="es-BO"/>
              </w:rPr>
              <w:t xml:space="preserve"> G</w:t>
            </w:r>
            <w:r>
              <w:rPr>
                <w:rFonts w:ascii="Calibri" w:hAnsi="Calibri" w:cs="Calibri"/>
                <w:sz w:val="22"/>
                <w:szCs w:val="22"/>
                <w:lang w:val="es-BO"/>
              </w:rPr>
              <w:t>as</w:t>
            </w:r>
            <w:r w:rsidRPr="00827575">
              <w:rPr>
                <w:rFonts w:ascii="Calibri" w:hAnsi="Calibri" w:cs="Calibri"/>
                <w:sz w:val="22"/>
                <w:szCs w:val="22"/>
                <w:lang w:val="es-BO"/>
              </w:rPr>
              <w:t xml:space="preserve"> L</w:t>
            </w:r>
            <w:r>
              <w:rPr>
                <w:rFonts w:ascii="Calibri" w:hAnsi="Calibri" w:cs="Calibri"/>
                <w:sz w:val="22"/>
                <w:szCs w:val="22"/>
                <w:lang w:val="es-BO"/>
              </w:rPr>
              <w:t>icuado de</w:t>
            </w:r>
            <w:r w:rsidRPr="00827575">
              <w:rPr>
                <w:rFonts w:ascii="Calibri" w:hAnsi="Calibri" w:cs="Calibri"/>
                <w:sz w:val="22"/>
                <w:szCs w:val="22"/>
                <w:lang w:val="es-BO"/>
              </w:rPr>
              <w:t xml:space="preserve"> P</w:t>
            </w:r>
            <w:r>
              <w:rPr>
                <w:rFonts w:ascii="Calibri" w:hAnsi="Calibri" w:cs="Calibri"/>
                <w:sz w:val="22"/>
                <w:szCs w:val="22"/>
                <w:lang w:val="es-BO"/>
              </w:rPr>
              <w:t>etróleo</w:t>
            </w:r>
          </w:p>
        </w:tc>
        <w:tc>
          <w:tcPr>
            <w:tcW w:w="649" w:type="pct"/>
            <w:tcBorders>
              <w:top w:val="nil"/>
              <w:left w:val="nil"/>
              <w:bottom w:val="single" w:sz="4" w:space="0" w:color="auto"/>
              <w:right w:val="single" w:sz="4" w:space="0" w:color="auto"/>
            </w:tcBorders>
            <w:shd w:val="clear" w:color="auto" w:fill="auto"/>
            <w:vAlign w:val="center"/>
          </w:tcPr>
          <w:p w:rsidR="00BE7CFA" w:rsidRPr="00C75BEC" w:rsidRDefault="00BE7CFA" w:rsidP="00BE7CF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PIEZA </w:t>
            </w:r>
          </w:p>
        </w:tc>
        <w:tc>
          <w:tcPr>
            <w:tcW w:w="719" w:type="pct"/>
            <w:tcBorders>
              <w:top w:val="single" w:sz="8" w:space="0" w:color="auto"/>
              <w:left w:val="nil"/>
              <w:bottom w:val="single" w:sz="8" w:space="0" w:color="auto"/>
              <w:right w:val="single" w:sz="8" w:space="0" w:color="auto"/>
            </w:tcBorders>
            <w:shd w:val="clear" w:color="auto" w:fill="auto"/>
            <w:vAlign w:val="center"/>
          </w:tcPr>
          <w:p w:rsidR="00BE7CFA" w:rsidRPr="00035707" w:rsidRDefault="00BE7CFA" w:rsidP="00BE7CFA">
            <w:pPr>
              <w:jc w:val="center"/>
              <w:rPr>
                <w:rFonts w:ascii="Calibri" w:hAnsi="Calibri"/>
                <w:b/>
                <w:color w:val="000000"/>
                <w:sz w:val="22"/>
                <w:szCs w:val="22"/>
                <w:lang w:val="es-BO" w:eastAsia="es-BO"/>
              </w:rPr>
            </w:pPr>
            <w:r w:rsidRPr="00035707">
              <w:rPr>
                <w:rFonts w:ascii="Calibri" w:hAnsi="Calibri" w:cs="Calibri"/>
                <w:b/>
                <w:color w:val="000000"/>
                <w:sz w:val="22"/>
                <w:szCs w:val="22"/>
              </w:rPr>
              <w:t>3.503.800</w:t>
            </w:r>
          </w:p>
        </w:tc>
        <w:tc>
          <w:tcPr>
            <w:tcW w:w="984" w:type="pct"/>
            <w:tcBorders>
              <w:top w:val="nil"/>
              <w:left w:val="nil"/>
              <w:bottom w:val="single" w:sz="4" w:space="0" w:color="auto"/>
              <w:right w:val="single" w:sz="4" w:space="0" w:color="auto"/>
            </w:tcBorders>
            <w:shd w:val="clear" w:color="auto" w:fill="auto"/>
            <w:vAlign w:val="center"/>
          </w:tcPr>
          <w:p w:rsidR="00BE7CFA" w:rsidRPr="00C75BEC" w:rsidRDefault="00BE7CFA" w:rsidP="00BE7CFA">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BE7CFA" w:rsidRPr="00C75BEC" w:rsidRDefault="00BE7CFA" w:rsidP="00BE7CFA">
            <w:pPr>
              <w:jc w:val="both"/>
              <w:rPr>
                <w:rFonts w:asciiTheme="minorHAnsi" w:hAnsiTheme="minorHAnsi" w:cstheme="minorHAnsi"/>
                <w:color w:val="000000"/>
                <w:sz w:val="18"/>
                <w:szCs w:val="18"/>
                <w:lang w:val="es-BO" w:eastAsia="es-BO"/>
              </w:rPr>
            </w:pPr>
          </w:p>
        </w:tc>
      </w:tr>
      <w:tr w:rsidR="00BE7CFA" w:rsidRPr="00C75BEC" w:rsidTr="009B72C0">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BE7CFA" w:rsidRPr="00C75BEC" w:rsidRDefault="00BE7CFA" w:rsidP="00BE7CF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501" w:type="pct"/>
            <w:tcBorders>
              <w:top w:val="single" w:sz="4" w:space="0" w:color="auto"/>
              <w:left w:val="single" w:sz="4" w:space="0" w:color="auto"/>
              <w:bottom w:val="single" w:sz="4" w:space="0" w:color="auto"/>
              <w:right w:val="single" w:sz="4" w:space="0" w:color="000000"/>
            </w:tcBorders>
            <w:shd w:val="clear" w:color="auto" w:fill="auto"/>
            <w:vAlign w:val="center"/>
          </w:tcPr>
          <w:p w:rsidR="00BE7CFA" w:rsidRPr="00827575" w:rsidRDefault="00BE7CFA" w:rsidP="00BE7CFA">
            <w:pPr>
              <w:spacing w:before="60" w:after="60"/>
              <w:jc w:val="both"/>
              <w:rPr>
                <w:rFonts w:ascii="Calibri" w:hAnsi="Calibri" w:cs="Calibri"/>
                <w:sz w:val="22"/>
                <w:szCs w:val="22"/>
                <w:lang w:val="es-BO"/>
              </w:rPr>
            </w:pPr>
            <w:r>
              <w:rPr>
                <w:rFonts w:ascii="Calibri" w:hAnsi="Calibri" w:cs="Calibri"/>
                <w:sz w:val="22"/>
                <w:szCs w:val="22"/>
                <w:lang w:val="es-BO"/>
              </w:rPr>
              <w:t>Precintos Termocontraíbles para</w:t>
            </w:r>
            <w:r w:rsidRPr="00827575">
              <w:rPr>
                <w:rFonts w:ascii="Calibri" w:hAnsi="Calibri" w:cs="Calibri"/>
                <w:sz w:val="22"/>
                <w:szCs w:val="22"/>
                <w:lang w:val="es-BO"/>
              </w:rPr>
              <w:t xml:space="preserve"> </w:t>
            </w:r>
            <w:r>
              <w:rPr>
                <w:rFonts w:ascii="Calibri" w:hAnsi="Calibri" w:cs="Calibri"/>
                <w:sz w:val="22"/>
                <w:szCs w:val="22"/>
                <w:lang w:val="es-BO"/>
              </w:rPr>
              <w:t>Válvulas Tipo “F” para Garrafas de Gas Licuado de Petróleo</w:t>
            </w:r>
          </w:p>
        </w:tc>
        <w:tc>
          <w:tcPr>
            <w:tcW w:w="649" w:type="pct"/>
            <w:tcBorders>
              <w:top w:val="nil"/>
              <w:left w:val="nil"/>
              <w:bottom w:val="single" w:sz="4" w:space="0" w:color="auto"/>
              <w:right w:val="single" w:sz="4" w:space="0" w:color="auto"/>
            </w:tcBorders>
            <w:shd w:val="clear" w:color="auto" w:fill="auto"/>
          </w:tcPr>
          <w:p w:rsidR="00BE7CFA" w:rsidRDefault="00BE7CFA" w:rsidP="00BE7CFA">
            <w:pPr>
              <w:jc w:val="center"/>
              <w:rPr>
                <w:rFonts w:asciiTheme="minorHAnsi" w:hAnsiTheme="minorHAnsi" w:cstheme="minorHAnsi"/>
                <w:color w:val="000000"/>
                <w:sz w:val="18"/>
                <w:szCs w:val="18"/>
                <w:lang w:val="es-BO" w:eastAsia="es-BO"/>
              </w:rPr>
            </w:pPr>
          </w:p>
          <w:p w:rsidR="00BE7CFA" w:rsidRDefault="00BE7CFA" w:rsidP="00BE7CFA">
            <w:pPr>
              <w:jc w:val="center"/>
              <w:rPr>
                <w:rFonts w:asciiTheme="minorHAnsi" w:hAnsiTheme="minorHAnsi" w:cstheme="minorHAnsi"/>
                <w:color w:val="000000"/>
                <w:sz w:val="18"/>
                <w:szCs w:val="18"/>
                <w:lang w:val="es-BO" w:eastAsia="es-BO"/>
              </w:rPr>
            </w:pPr>
          </w:p>
          <w:p w:rsidR="00BE7CFA" w:rsidRDefault="00BE7CFA" w:rsidP="00BE7CFA">
            <w:pPr>
              <w:jc w:val="center"/>
            </w:pPr>
            <w:r w:rsidRPr="00BF2213">
              <w:rPr>
                <w:rFonts w:asciiTheme="minorHAnsi" w:hAnsiTheme="minorHAnsi" w:cstheme="minorHAnsi"/>
                <w:color w:val="000000"/>
                <w:sz w:val="18"/>
                <w:szCs w:val="18"/>
                <w:lang w:val="es-BO" w:eastAsia="es-BO"/>
              </w:rPr>
              <w:t>PIEZA</w:t>
            </w:r>
          </w:p>
        </w:tc>
        <w:tc>
          <w:tcPr>
            <w:tcW w:w="719" w:type="pct"/>
            <w:tcBorders>
              <w:top w:val="nil"/>
              <w:left w:val="nil"/>
              <w:bottom w:val="single" w:sz="8" w:space="0" w:color="auto"/>
              <w:right w:val="single" w:sz="8" w:space="0" w:color="auto"/>
            </w:tcBorders>
            <w:shd w:val="clear" w:color="auto" w:fill="auto"/>
            <w:vAlign w:val="center"/>
          </w:tcPr>
          <w:p w:rsidR="00BE7CFA" w:rsidRPr="00035707" w:rsidRDefault="00BE7CFA" w:rsidP="00BE7CFA">
            <w:pPr>
              <w:jc w:val="center"/>
              <w:rPr>
                <w:rFonts w:ascii="Calibri" w:hAnsi="Calibri"/>
                <w:b/>
                <w:color w:val="000000"/>
                <w:sz w:val="22"/>
                <w:szCs w:val="22"/>
              </w:rPr>
            </w:pPr>
            <w:r w:rsidRPr="00035707">
              <w:rPr>
                <w:rFonts w:ascii="Calibri" w:hAnsi="Calibri" w:cs="Calibri"/>
                <w:b/>
                <w:color w:val="000000"/>
                <w:sz w:val="22"/>
                <w:szCs w:val="22"/>
              </w:rPr>
              <w:t>1.875.000</w:t>
            </w:r>
          </w:p>
        </w:tc>
        <w:tc>
          <w:tcPr>
            <w:tcW w:w="984" w:type="pct"/>
            <w:tcBorders>
              <w:top w:val="nil"/>
              <w:left w:val="nil"/>
              <w:bottom w:val="single" w:sz="4" w:space="0" w:color="auto"/>
              <w:right w:val="single" w:sz="4" w:space="0" w:color="auto"/>
            </w:tcBorders>
            <w:shd w:val="clear" w:color="auto" w:fill="auto"/>
            <w:vAlign w:val="center"/>
          </w:tcPr>
          <w:p w:rsidR="00BE7CFA" w:rsidRPr="00C75BEC" w:rsidRDefault="00BE7CFA" w:rsidP="00BE7CFA">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BE7CFA" w:rsidRPr="00C75BEC" w:rsidRDefault="00BE7CFA" w:rsidP="00BE7CFA">
            <w:pPr>
              <w:jc w:val="both"/>
              <w:rPr>
                <w:rFonts w:asciiTheme="minorHAnsi" w:hAnsiTheme="minorHAnsi" w:cstheme="minorHAnsi"/>
                <w:color w:val="000000"/>
                <w:sz w:val="18"/>
                <w:szCs w:val="18"/>
                <w:lang w:val="es-BO" w:eastAsia="es-BO"/>
              </w:rPr>
            </w:pPr>
          </w:p>
        </w:tc>
      </w:tr>
      <w:tr w:rsidR="00BE7CFA" w:rsidRPr="00C75BEC" w:rsidTr="009B72C0">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BE7CFA" w:rsidRPr="00C75BEC" w:rsidRDefault="00BE7CFA" w:rsidP="00BE7CF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501" w:type="pct"/>
            <w:tcBorders>
              <w:top w:val="single" w:sz="4" w:space="0" w:color="auto"/>
              <w:left w:val="single" w:sz="4" w:space="0" w:color="auto"/>
              <w:bottom w:val="single" w:sz="4" w:space="0" w:color="auto"/>
              <w:right w:val="single" w:sz="4" w:space="0" w:color="000000"/>
            </w:tcBorders>
            <w:shd w:val="clear" w:color="auto" w:fill="auto"/>
            <w:vAlign w:val="center"/>
          </w:tcPr>
          <w:p w:rsidR="00BE7CFA" w:rsidRPr="00827575" w:rsidRDefault="00BE7CFA" w:rsidP="00BE7CFA">
            <w:pPr>
              <w:spacing w:before="60" w:after="60"/>
              <w:jc w:val="both"/>
              <w:rPr>
                <w:rFonts w:ascii="Calibri" w:hAnsi="Calibri" w:cs="Calibri"/>
                <w:sz w:val="22"/>
                <w:szCs w:val="22"/>
                <w:lang w:val="es-BO"/>
              </w:rPr>
            </w:pPr>
            <w:r>
              <w:rPr>
                <w:rFonts w:ascii="Calibri" w:hAnsi="Calibri" w:cs="Calibri"/>
                <w:sz w:val="22"/>
                <w:szCs w:val="22"/>
                <w:lang w:val="es-BO"/>
              </w:rPr>
              <w:t>Precintos Tipo Cola de Rata para Cisternas</w:t>
            </w:r>
          </w:p>
        </w:tc>
        <w:tc>
          <w:tcPr>
            <w:tcW w:w="649" w:type="pct"/>
            <w:tcBorders>
              <w:top w:val="nil"/>
              <w:left w:val="nil"/>
              <w:bottom w:val="single" w:sz="4" w:space="0" w:color="auto"/>
              <w:right w:val="single" w:sz="4" w:space="0" w:color="auto"/>
            </w:tcBorders>
            <w:shd w:val="clear" w:color="auto" w:fill="auto"/>
          </w:tcPr>
          <w:p w:rsidR="00BE7CFA" w:rsidRDefault="00BE7CFA" w:rsidP="00BE7CFA">
            <w:pPr>
              <w:jc w:val="center"/>
              <w:rPr>
                <w:rFonts w:asciiTheme="minorHAnsi" w:hAnsiTheme="minorHAnsi" w:cstheme="minorHAnsi"/>
                <w:color w:val="000000"/>
                <w:sz w:val="18"/>
                <w:szCs w:val="18"/>
                <w:lang w:val="es-BO" w:eastAsia="es-BO"/>
              </w:rPr>
            </w:pPr>
          </w:p>
          <w:p w:rsidR="00BE7CFA" w:rsidRDefault="00BE7CFA" w:rsidP="00BE7CFA">
            <w:pPr>
              <w:jc w:val="center"/>
            </w:pPr>
            <w:r w:rsidRPr="00BF2213">
              <w:rPr>
                <w:rFonts w:asciiTheme="minorHAnsi" w:hAnsiTheme="minorHAnsi" w:cstheme="minorHAnsi"/>
                <w:color w:val="000000"/>
                <w:sz w:val="18"/>
                <w:szCs w:val="18"/>
                <w:lang w:val="es-BO" w:eastAsia="es-BO"/>
              </w:rPr>
              <w:t>PIEZA</w:t>
            </w:r>
          </w:p>
        </w:tc>
        <w:tc>
          <w:tcPr>
            <w:tcW w:w="719" w:type="pct"/>
            <w:tcBorders>
              <w:top w:val="nil"/>
              <w:left w:val="nil"/>
              <w:bottom w:val="single" w:sz="8" w:space="0" w:color="auto"/>
              <w:right w:val="single" w:sz="8" w:space="0" w:color="auto"/>
            </w:tcBorders>
            <w:shd w:val="clear" w:color="auto" w:fill="auto"/>
            <w:vAlign w:val="center"/>
          </w:tcPr>
          <w:p w:rsidR="00BE7CFA" w:rsidRPr="00035707" w:rsidRDefault="00BE7CFA" w:rsidP="00BE7CFA">
            <w:pPr>
              <w:jc w:val="center"/>
              <w:rPr>
                <w:rFonts w:ascii="Calibri" w:hAnsi="Calibri"/>
                <w:b/>
                <w:color w:val="000000"/>
                <w:sz w:val="22"/>
                <w:szCs w:val="22"/>
              </w:rPr>
            </w:pPr>
            <w:r w:rsidRPr="00035707">
              <w:rPr>
                <w:rFonts w:ascii="Calibri" w:hAnsi="Calibri" w:cs="Calibri"/>
                <w:b/>
                <w:color w:val="000000"/>
                <w:sz w:val="22"/>
                <w:szCs w:val="22"/>
              </w:rPr>
              <w:t>150.000</w:t>
            </w:r>
          </w:p>
        </w:tc>
        <w:tc>
          <w:tcPr>
            <w:tcW w:w="984" w:type="pct"/>
            <w:tcBorders>
              <w:top w:val="nil"/>
              <w:left w:val="nil"/>
              <w:bottom w:val="single" w:sz="4" w:space="0" w:color="auto"/>
              <w:right w:val="single" w:sz="4" w:space="0" w:color="auto"/>
            </w:tcBorders>
            <w:shd w:val="clear" w:color="auto" w:fill="auto"/>
            <w:vAlign w:val="center"/>
          </w:tcPr>
          <w:p w:rsidR="00BE7CFA" w:rsidRPr="00C75BEC" w:rsidRDefault="00BE7CFA" w:rsidP="00BE7CFA">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BE7CFA" w:rsidRPr="00C75BEC" w:rsidRDefault="00BE7CFA" w:rsidP="00BE7CFA">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r w:rsidR="003F2558">
        <w:rPr>
          <w:rFonts w:asciiTheme="minorHAnsi" w:hAnsiTheme="minorHAnsi" w:cstheme="minorHAnsi"/>
          <w:b/>
        </w:rPr>
        <w:t xml:space="preserve"> </w:t>
      </w:r>
      <w:r w:rsidRPr="00286B08">
        <w:rPr>
          <w:rFonts w:asciiTheme="minorHAnsi" w:hAnsiTheme="minorHAnsi" w:cstheme="minorHAnsi"/>
          <w:b/>
        </w:rPr>
        <w:t>SOLICITADAS Y PROPUESTAS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15"/>
        <w:gridCol w:w="2874"/>
        <w:gridCol w:w="309"/>
        <w:gridCol w:w="292"/>
        <w:gridCol w:w="289"/>
      </w:tblGrid>
      <w:tr w:rsidR="009F3A9D" w:rsidRPr="00C75BEC" w:rsidTr="00F33E04">
        <w:trPr>
          <w:tblHeader/>
          <w:jc w:val="center"/>
        </w:trPr>
        <w:tc>
          <w:tcPr>
            <w:tcW w:w="5415"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87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890"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F33E04">
        <w:trPr>
          <w:cantSplit/>
          <w:trHeight w:val="1448"/>
          <w:jc w:val="center"/>
        </w:trPr>
        <w:tc>
          <w:tcPr>
            <w:tcW w:w="5415"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87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0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292"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28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F33E04">
        <w:trPr>
          <w:jc w:val="center"/>
        </w:trPr>
        <w:tc>
          <w:tcPr>
            <w:tcW w:w="5415" w:type="dxa"/>
            <w:vAlign w:val="center"/>
          </w:tcPr>
          <w:tbl>
            <w:tblPr>
              <w:tblW w:w="4039" w:type="pct"/>
              <w:tblLayout w:type="fixed"/>
              <w:tblCellMar>
                <w:left w:w="70" w:type="dxa"/>
                <w:right w:w="70" w:type="dxa"/>
              </w:tblCellMar>
              <w:tblLook w:val="04A0" w:firstRow="1" w:lastRow="0" w:firstColumn="1" w:lastColumn="0" w:noHBand="0" w:noVBand="1"/>
            </w:tblPr>
            <w:tblGrid>
              <w:gridCol w:w="279"/>
              <w:gridCol w:w="2286"/>
              <w:gridCol w:w="927"/>
              <w:gridCol w:w="825"/>
            </w:tblGrid>
            <w:tr w:rsidR="005420E4" w:rsidRPr="005420E4" w:rsidTr="00F33E04">
              <w:trPr>
                <w:trHeight w:val="480"/>
              </w:trPr>
              <w:tc>
                <w:tcPr>
                  <w:tcW w:w="322" w:type="pct"/>
                  <w:tcBorders>
                    <w:top w:val="single" w:sz="4" w:space="0" w:color="auto"/>
                    <w:left w:val="single" w:sz="4" w:space="0" w:color="auto"/>
                    <w:bottom w:val="single" w:sz="4" w:space="0" w:color="auto"/>
                    <w:right w:val="single" w:sz="4" w:space="0" w:color="000000"/>
                  </w:tcBorders>
                  <w:shd w:val="clear" w:color="auto" w:fill="B8CCE4"/>
                  <w:vAlign w:val="center"/>
                </w:tcPr>
                <w:p w:rsidR="00BE7CFA" w:rsidRPr="005420E4" w:rsidRDefault="00BE7CFA" w:rsidP="00BE7CFA">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N° Ítem</w:t>
                  </w:r>
                </w:p>
              </w:tc>
              <w:tc>
                <w:tcPr>
                  <w:tcW w:w="2648"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E7CFA" w:rsidRPr="005420E4" w:rsidRDefault="00BE7CFA" w:rsidP="00BE7CFA">
                  <w:pPr>
                    <w:spacing w:before="60" w:after="60"/>
                    <w:rPr>
                      <w:rFonts w:ascii="Calibri" w:hAnsi="Calibri" w:cs="Calibri"/>
                      <w:b/>
                      <w:bCs/>
                      <w:sz w:val="16"/>
                      <w:szCs w:val="16"/>
                      <w:lang w:val="es-BO"/>
                    </w:rPr>
                  </w:pPr>
                  <w:r w:rsidRPr="005420E4">
                    <w:rPr>
                      <w:rFonts w:ascii="Calibri" w:hAnsi="Calibri" w:cs="Calibri"/>
                      <w:b/>
                      <w:bCs/>
                      <w:sz w:val="16"/>
                      <w:szCs w:val="16"/>
                      <w:lang w:val="es-BO"/>
                    </w:rPr>
                    <w:t>Descripción: Adquisición de Tapones, Precintos Termocontraibles y Precintos tipo Cola de Rata para el DCSC</w:t>
                  </w:r>
                </w:p>
              </w:tc>
              <w:tc>
                <w:tcPr>
                  <w:tcW w:w="1074" w:type="pct"/>
                  <w:tcBorders>
                    <w:top w:val="single" w:sz="4" w:space="0" w:color="auto"/>
                    <w:left w:val="single" w:sz="4" w:space="0" w:color="auto"/>
                    <w:bottom w:val="single" w:sz="4" w:space="0" w:color="auto"/>
                    <w:right w:val="single" w:sz="4" w:space="0" w:color="auto"/>
                  </w:tcBorders>
                  <w:shd w:val="clear" w:color="auto" w:fill="B8CCE4"/>
                  <w:vAlign w:val="center"/>
                </w:tcPr>
                <w:p w:rsidR="00BE7CFA" w:rsidRPr="005420E4" w:rsidRDefault="00BE7CFA" w:rsidP="00BE7CFA">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Unidad de Medida</w:t>
                  </w:r>
                </w:p>
              </w:tc>
              <w:tc>
                <w:tcPr>
                  <w:tcW w:w="956"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E7CFA" w:rsidRPr="005420E4" w:rsidRDefault="00BE7CFA" w:rsidP="00BE7CFA">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Cantidad</w:t>
                  </w:r>
                </w:p>
              </w:tc>
            </w:tr>
            <w:tr w:rsidR="005420E4" w:rsidRPr="005420E4" w:rsidTr="00F33E04">
              <w:trPr>
                <w:trHeight w:val="381"/>
              </w:trPr>
              <w:tc>
                <w:tcPr>
                  <w:tcW w:w="322" w:type="pct"/>
                  <w:tcBorders>
                    <w:top w:val="single" w:sz="4" w:space="0" w:color="auto"/>
                    <w:left w:val="single" w:sz="4" w:space="0" w:color="auto"/>
                    <w:bottom w:val="single" w:sz="4" w:space="0" w:color="auto"/>
                    <w:right w:val="single" w:sz="4" w:space="0" w:color="000000"/>
                  </w:tcBorders>
                  <w:vAlign w:val="center"/>
                </w:tcPr>
                <w:p w:rsidR="00BE7CFA" w:rsidRPr="005420E4" w:rsidRDefault="00BE7CFA" w:rsidP="00BE7CFA">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1</w:t>
                  </w:r>
                </w:p>
              </w:tc>
              <w:tc>
                <w:tcPr>
                  <w:tcW w:w="264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E7CFA" w:rsidRPr="005420E4" w:rsidRDefault="00BE7CFA" w:rsidP="00BE7CFA">
                  <w:pPr>
                    <w:spacing w:before="60" w:after="60"/>
                    <w:jc w:val="both"/>
                    <w:rPr>
                      <w:rFonts w:ascii="Calibri" w:hAnsi="Calibri" w:cs="Calibri"/>
                      <w:sz w:val="16"/>
                      <w:szCs w:val="16"/>
                      <w:lang w:val="es-BO"/>
                    </w:rPr>
                  </w:pPr>
                  <w:r w:rsidRPr="005420E4">
                    <w:rPr>
                      <w:rFonts w:ascii="Calibri" w:hAnsi="Calibri" w:cs="Calibri"/>
                      <w:sz w:val="16"/>
                      <w:szCs w:val="16"/>
                      <w:lang w:val="es-BO"/>
                    </w:rPr>
                    <w:t>Tapones para Válvulas  Tipo “F” de Garrafas  Gas Licuado de Petróleo</w:t>
                  </w:r>
                </w:p>
              </w:tc>
              <w:tc>
                <w:tcPr>
                  <w:tcW w:w="1074" w:type="pct"/>
                  <w:tcBorders>
                    <w:top w:val="single" w:sz="4" w:space="0" w:color="auto"/>
                    <w:left w:val="single" w:sz="4" w:space="0" w:color="auto"/>
                    <w:bottom w:val="single" w:sz="4" w:space="0" w:color="auto"/>
                    <w:right w:val="single" w:sz="4" w:space="0" w:color="auto"/>
                  </w:tcBorders>
                  <w:vAlign w:val="center"/>
                </w:tcPr>
                <w:p w:rsidR="00BE7CFA" w:rsidRPr="005420E4" w:rsidRDefault="00BE7CFA" w:rsidP="00BE7CFA">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Unidad</w:t>
                  </w:r>
                </w:p>
              </w:tc>
              <w:tc>
                <w:tcPr>
                  <w:tcW w:w="956" w:type="pct"/>
                  <w:tcBorders>
                    <w:top w:val="single" w:sz="8" w:space="0" w:color="auto"/>
                    <w:left w:val="nil"/>
                    <w:bottom w:val="single" w:sz="8" w:space="0" w:color="auto"/>
                    <w:right w:val="single" w:sz="8" w:space="0" w:color="auto"/>
                  </w:tcBorders>
                  <w:shd w:val="clear" w:color="auto" w:fill="auto"/>
                  <w:noWrap/>
                  <w:vAlign w:val="center"/>
                </w:tcPr>
                <w:p w:rsidR="00BE7CFA" w:rsidRPr="005420E4" w:rsidRDefault="00BE7CFA" w:rsidP="00BE7CFA">
                  <w:pPr>
                    <w:jc w:val="center"/>
                    <w:rPr>
                      <w:rFonts w:ascii="Calibri" w:hAnsi="Calibri"/>
                      <w:b/>
                      <w:color w:val="000000"/>
                      <w:sz w:val="16"/>
                      <w:szCs w:val="16"/>
                      <w:lang w:val="es-BO" w:eastAsia="es-BO"/>
                    </w:rPr>
                  </w:pPr>
                  <w:r w:rsidRPr="005420E4">
                    <w:rPr>
                      <w:rFonts w:ascii="Calibri" w:hAnsi="Calibri" w:cs="Calibri"/>
                      <w:b/>
                      <w:color w:val="000000"/>
                      <w:sz w:val="16"/>
                      <w:szCs w:val="16"/>
                    </w:rPr>
                    <w:t>3.503.800</w:t>
                  </w:r>
                </w:p>
              </w:tc>
            </w:tr>
          </w:tbl>
          <w:p w:rsidR="009F3A9D" w:rsidRPr="00C75BEC" w:rsidRDefault="009F3A9D" w:rsidP="009F3A9D">
            <w:pPr>
              <w:rPr>
                <w:rFonts w:asciiTheme="minorHAnsi" w:hAnsiTheme="minorHAnsi" w:cstheme="minorHAnsi"/>
                <w:b/>
                <w:sz w:val="18"/>
                <w:szCs w:val="18"/>
              </w:rPr>
            </w:pPr>
          </w:p>
        </w:tc>
        <w:tc>
          <w:tcPr>
            <w:tcW w:w="2874" w:type="dxa"/>
            <w:vAlign w:val="center"/>
          </w:tcPr>
          <w:p w:rsidR="009F3A9D" w:rsidRPr="00C75BEC" w:rsidRDefault="009F3A9D" w:rsidP="009F3A9D">
            <w:pPr>
              <w:rPr>
                <w:rFonts w:asciiTheme="minorHAnsi" w:hAnsiTheme="minorHAnsi" w:cstheme="minorHAnsi"/>
                <w:b/>
                <w:sz w:val="18"/>
                <w:szCs w:val="18"/>
              </w:rPr>
            </w:pPr>
          </w:p>
        </w:tc>
        <w:tc>
          <w:tcPr>
            <w:tcW w:w="30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292"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28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F33E04">
        <w:trPr>
          <w:jc w:val="center"/>
        </w:trPr>
        <w:tc>
          <w:tcPr>
            <w:tcW w:w="5415" w:type="dxa"/>
            <w:tcBorders>
              <w:bottom w:val="single" w:sz="4" w:space="0" w:color="auto"/>
            </w:tcBorders>
            <w:vAlign w:val="center"/>
          </w:tcPr>
          <w:tbl>
            <w:tblPr>
              <w:tblW w:w="4039" w:type="pct"/>
              <w:tblLayout w:type="fixed"/>
              <w:tblCellMar>
                <w:left w:w="70" w:type="dxa"/>
                <w:right w:w="70" w:type="dxa"/>
              </w:tblCellMar>
              <w:tblLook w:val="04A0" w:firstRow="1" w:lastRow="0" w:firstColumn="1" w:lastColumn="0" w:noHBand="0" w:noVBand="1"/>
            </w:tblPr>
            <w:tblGrid>
              <w:gridCol w:w="306"/>
              <w:gridCol w:w="2258"/>
              <w:gridCol w:w="928"/>
              <w:gridCol w:w="825"/>
            </w:tblGrid>
            <w:tr w:rsidR="00F33E04" w:rsidRPr="005420E4" w:rsidTr="00F33E04">
              <w:trPr>
                <w:trHeight w:val="480"/>
              </w:trPr>
              <w:tc>
                <w:tcPr>
                  <w:tcW w:w="354" w:type="pct"/>
                  <w:tcBorders>
                    <w:top w:val="single" w:sz="4" w:space="0" w:color="auto"/>
                    <w:left w:val="single" w:sz="4" w:space="0" w:color="auto"/>
                    <w:bottom w:val="single" w:sz="4" w:space="0" w:color="auto"/>
                    <w:right w:val="single" w:sz="4" w:space="0" w:color="000000"/>
                  </w:tcBorders>
                  <w:shd w:val="clear" w:color="auto" w:fill="B8CCE4"/>
                  <w:vAlign w:val="center"/>
                </w:tcPr>
                <w:p w:rsidR="005420E4" w:rsidRPr="005420E4" w:rsidRDefault="005420E4" w:rsidP="005420E4">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N° Ítem</w:t>
                  </w:r>
                </w:p>
              </w:tc>
              <w:tc>
                <w:tcPr>
                  <w:tcW w:w="2615"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420E4" w:rsidRPr="005420E4" w:rsidRDefault="005420E4" w:rsidP="005420E4">
                  <w:pPr>
                    <w:spacing w:before="60" w:after="60"/>
                    <w:rPr>
                      <w:rFonts w:ascii="Calibri" w:hAnsi="Calibri" w:cs="Calibri"/>
                      <w:b/>
                      <w:bCs/>
                      <w:sz w:val="16"/>
                      <w:szCs w:val="16"/>
                      <w:lang w:val="es-BO"/>
                    </w:rPr>
                  </w:pPr>
                  <w:r w:rsidRPr="005420E4">
                    <w:rPr>
                      <w:rFonts w:ascii="Calibri" w:hAnsi="Calibri" w:cs="Calibri"/>
                      <w:b/>
                      <w:bCs/>
                      <w:sz w:val="16"/>
                      <w:szCs w:val="16"/>
                      <w:lang w:val="es-BO"/>
                    </w:rPr>
                    <w:t>Descripción: Adquisición de Tapones, Precintos Termocontraibles y Precintos tipo Cola de Rata para el DCSC</w:t>
                  </w:r>
                </w:p>
              </w:tc>
              <w:tc>
                <w:tcPr>
                  <w:tcW w:w="1075" w:type="pct"/>
                  <w:tcBorders>
                    <w:top w:val="single" w:sz="4" w:space="0" w:color="auto"/>
                    <w:left w:val="single" w:sz="4" w:space="0" w:color="auto"/>
                    <w:bottom w:val="single" w:sz="4" w:space="0" w:color="auto"/>
                    <w:right w:val="single" w:sz="4" w:space="0" w:color="auto"/>
                  </w:tcBorders>
                  <w:shd w:val="clear" w:color="auto" w:fill="B8CCE4"/>
                  <w:vAlign w:val="center"/>
                </w:tcPr>
                <w:p w:rsidR="005420E4" w:rsidRPr="005420E4" w:rsidRDefault="005420E4" w:rsidP="005420E4">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Unidad de Medida</w:t>
                  </w:r>
                </w:p>
              </w:tc>
              <w:tc>
                <w:tcPr>
                  <w:tcW w:w="956"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420E4" w:rsidRPr="005420E4" w:rsidRDefault="005420E4" w:rsidP="005420E4">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Cantidad</w:t>
                  </w:r>
                </w:p>
              </w:tc>
            </w:tr>
            <w:tr w:rsidR="00F33E04" w:rsidRPr="005420E4" w:rsidTr="00F33E04">
              <w:trPr>
                <w:trHeight w:val="381"/>
              </w:trPr>
              <w:tc>
                <w:tcPr>
                  <w:tcW w:w="354" w:type="pct"/>
                  <w:tcBorders>
                    <w:top w:val="single" w:sz="4" w:space="0" w:color="auto"/>
                    <w:left w:val="single" w:sz="4" w:space="0" w:color="auto"/>
                    <w:bottom w:val="single" w:sz="4" w:space="0" w:color="auto"/>
                    <w:right w:val="single" w:sz="4" w:space="0" w:color="000000"/>
                  </w:tcBorders>
                  <w:vAlign w:val="center"/>
                </w:tcPr>
                <w:p w:rsidR="005420E4" w:rsidRPr="005420E4" w:rsidRDefault="005420E4" w:rsidP="005420E4">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2</w:t>
                  </w:r>
                </w:p>
              </w:tc>
              <w:tc>
                <w:tcPr>
                  <w:tcW w:w="261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420E4" w:rsidRPr="005420E4" w:rsidRDefault="005420E4" w:rsidP="005420E4">
                  <w:pPr>
                    <w:spacing w:before="60" w:after="60"/>
                    <w:jc w:val="both"/>
                    <w:rPr>
                      <w:rFonts w:ascii="Calibri" w:hAnsi="Calibri" w:cs="Calibri"/>
                      <w:sz w:val="16"/>
                      <w:szCs w:val="16"/>
                      <w:lang w:val="es-BO"/>
                    </w:rPr>
                  </w:pPr>
                  <w:r w:rsidRPr="005420E4">
                    <w:rPr>
                      <w:rFonts w:ascii="Calibri" w:hAnsi="Calibri" w:cs="Calibri"/>
                      <w:sz w:val="16"/>
                      <w:szCs w:val="16"/>
                      <w:lang w:val="es-BO"/>
                    </w:rPr>
                    <w:t>Precintos Termocontraíbles para Válvulas Tipo “F” para Garrafas de Gas Licuado de Petróleo</w:t>
                  </w:r>
                </w:p>
              </w:tc>
              <w:tc>
                <w:tcPr>
                  <w:tcW w:w="1075" w:type="pct"/>
                  <w:tcBorders>
                    <w:top w:val="single" w:sz="4" w:space="0" w:color="auto"/>
                    <w:left w:val="single" w:sz="4" w:space="0" w:color="auto"/>
                    <w:bottom w:val="single" w:sz="4" w:space="0" w:color="auto"/>
                    <w:right w:val="single" w:sz="4" w:space="0" w:color="auto"/>
                  </w:tcBorders>
                  <w:vAlign w:val="center"/>
                </w:tcPr>
                <w:p w:rsidR="005420E4" w:rsidRPr="005420E4" w:rsidRDefault="005420E4" w:rsidP="005420E4">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Unidad</w:t>
                  </w:r>
                </w:p>
              </w:tc>
              <w:tc>
                <w:tcPr>
                  <w:tcW w:w="956" w:type="pct"/>
                  <w:tcBorders>
                    <w:top w:val="nil"/>
                    <w:left w:val="nil"/>
                    <w:bottom w:val="single" w:sz="8" w:space="0" w:color="auto"/>
                    <w:right w:val="single" w:sz="8" w:space="0" w:color="auto"/>
                  </w:tcBorders>
                  <w:shd w:val="clear" w:color="auto" w:fill="auto"/>
                  <w:noWrap/>
                  <w:vAlign w:val="center"/>
                </w:tcPr>
                <w:p w:rsidR="005420E4" w:rsidRPr="005420E4" w:rsidRDefault="005420E4" w:rsidP="005420E4">
                  <w:pPr>
                    <w:jc w:val="center"/>
                    <w:rPr>
                      <w:rFonts w:ascii="Calibri" w:hAnsi="Calibri"/>
                      <w:b/>
                      <w:color w:val="000000"/>
                      <w:sz w:val="16"/>
                      <w:szCs w:val="16"/>
                    </w:rPr>
                  </w:pPr>
                  <w:r w:rsidRPr="005420E4">
                    <w:rPr>
                      <w:rFonts w:ascii="Calibri" w:hAnsi="Calibri" w:cs="Calibri"/>
                      <w:b/>
                      <w:color w:val="000000"/>
                      <w:sz w:val="16"/>
                      <w:szCs w:val="16"/>
                    </w:rPr>
                    <w:t>1.875.000</w:t>
                  </w:r>
                </w:p>
              </w:tc>
            </w:tr>
          </w:tbl>
          <w:p w:rsidR="003F2558" w:rsidRPr="003F2558" w:rsidRDefault="003F2558" w:rsidP="003F2558">
            <w:pPr>
              <w:autoSpaceDE w:val="0"/>
              <w:autoSpaceDN w:val="0"/>
              <w:adjustRightInd w:val="0"/>
              <w:rPr>
                <w:rFonts w:asciiTheme="minorHAnsi" w:hAnsiTheme="minorHAnsi" w:cstheme="minorHAnsi"/>
                <w:sz w:val="18"/>
                <w:szCs w:val="18"/>
                <w:lang w:val="es-ES_tradnl"/>
              </w:rPr>
            </w:pPr>
          </w:p>
        </w:tc>
        <w:tc>
          <w:tcPr>
            <w:tcW w:w="2874" w:type="dxa"/>
            <w:vAlign w:val="center"/>
          </w:tcPr>
          <w:p w:rsidR="009F3A9D" w:rsidRPr="00C75BEC" w:rsidRDefault="009F3A9D" w:rsidP="009F3A9D">
            <w:pPr>
              <w:rPr>
                <w:rFonts w:asciiTheme="minorHAnsi" w:hAnsiTheme="minorHAnsi" w:cstheme="minorHAnsi"/>
                <w:b/>
                <w:sz w:val="18"/>
                <w:szCs w:val="18"/>
              </w:rPr>
            </w:pPr>
          </w:p>
        </w:tc>
        <w:tc>
          <w:tcPr>
            <w:tcW w:w="309" w:type="dxa"/>
            <w:vAlign w:val="center"/>
          </w:tcPr>
          <w:p w:rsidR="009F3A9D" w:rsidRPr="00C75BEC" w:rsidRDefault="009F3A9D" w:rsidP="009F3A9D">
            <w:pPr>
              <w:rPr>
                <w:rFonts w:asciiTheme="minorHAnsi" w:hAnsiTheme="minorHAnsi" w:cstheme="minorHAnsi"/>
                <w:b/>
                <w:sz w:val="18"/>
                <w:szCs w:val="18"/>
              </w:rPr>
            </w:pPr>
          </w:p>
        </w:tc>
        <w:tc>
          <w:tcPr>
            <w:tcW w:w="292" w:type="dxa"/>
            <w:vAlign w:val="center"/>
          </w:tcPr>
          <w:p w:rsidR="009F3A9D" w:rsidRPr="00C75BEC" w:rsidRDefault="009F3A9D" w:rsidP="009F3A9D">
            <w:pPr>
              <w:rPr>
                <w:rFonts w:asciiTheme="minorHAnsi" w:hAnsiTheme="minorHAnsi" w:cstheme="minorHAnsi"/>
                <w:b/>
                <w:sz w:val="18"/>
                <w:szCs w:val="18"/>
              </w:rPr>
            </w:pPr>
          </w:p>
        </w:tc>
        <w:tc>
          <w:tcPr>
            <w:tcW w:w="28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33E04">
        <w:trPr>
          <w:jc w:val="center"/>
        </w:trPr>
        <w:tc>
          <w:tcPr>
            <w:tcW w:w="5415" w:type="dxa"/>
            <w:tcBorders>
              <w:top w:val="single" w:sz="4" w:space="0" w:color="auto"/>
              <w:left w:val="single" w:sz="4" w:space="0" w:color="auto"/>
              <w:bottom w:val="single" w:sz="4" w:space="0" w:color="auto"/>
              <w:right w:val="single" w:sz="4" w:space="0" w:color="auto"/>
            </w:tcBorders>
            <w:vAlign w:val="center"/>
          </w:tcPr>
          <w:tbl>
            <w:tblPr>
              <w:tblW w:w="4039" w:type="pct"/>
              <w:tblLayout w:type="fixed"/>
              <w:tblCellMar>
                <w:left w:w="70" w:type="dxa"/>
                <w:right w:w="70" w:type="dxa"/>
              </w:tblCellMar>
              <w:tblLook w:val="04A0" w:firstRow="1" w:lastRow="0" w:firstColumn="1" w:lastColumn="0" w:noHBand="0" w:noVBand="1"/>
            </w:tblPr>
            <w:tblGrid>
              <w:gridCol w:w="305"/>
              <w:gridCol w:w="2260"/>
              <w:gridCol w:w="927"/>
              <w:gridCol w:w="825"/>
            </w:tblGrid>
            <w:tr w:rsidR="00F33E04" w:rsidRPr="005420E4" w:rsidTr="00F33E04">
              <w:trPr>
                <w:trHeight w:val="480"/>
              </w:trPr>
              <w:tc>
                <w:tcPr>
                  <w:tcW w:w="353" w:type="pct"/>
                  <w:tcBorders>
                    <w:top w:val="single" w:sz="4" w:space="0" w:color="auto"/>
                    <w:left w:val="single" w:sz="4" w:space="0" w:color="auto"/>
                    <w:bottom w:val="single" w:sz="4" w:space="0" w:color="auto"/>
                    <w:right w:val="single" w:sz="4" w:space="0" w:color="000000"/>
                  </w:tcBorders>
                  <w:shd w:val="clear" w:color="auto" w:fill="B8CCE4"/>
                  <w:vAlign w:val="center"/>
                </w:tcPr>
                <w:p w:rsidR="005420E4" w:rsidRPr="005420E4" w:rsidRDefault="005420E4" w:rsidP="005420E4">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N° Ítem</w:t>
                  </w:r>
                </w:p>
              </w:tc>
              <w:tc>
                <w:tcPr>
                  <w:tcW w:w="2616"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420E4" w:rsidRPr="005420E4" w:rsidRDefault="005420E4" w:rsidP="005420E4">
                  <w:pPr>
                    <w:spacing w:before="60" w:after="60"/>
                    <w:rPr>
                      <w:rFonts w:ascii="Calibri" w:hAnsi="Calibri" w:cs="Calibri"/>
                      <w:b/>
                      <w:bCs/>
                      <w:sz w:val="16"/>
                      <w:szCs w:val="16"/>
                      <w:lang w:val="es-BO"/>
                    </w:rPr>
                  </w:pPr>
                  <w:r w:rsidRPr="005420E4">
                    <w:rPr>
                      <w:rFonts w:ascii="Calibri" w:hAnsi="Calibri" w:cs="Calibri"/>
                      <w:b/>
                      <w:bCs/>
                      <w:sz w:val="16"/>
                      <w:szCs w:val="16"/>
                      <w:lang w:val="es-BO"/>
                    </w:rPr>
                    <w:t>Descripción: Adquisición de Tapones, Precintos Termocontraibles y Precintos tipo Cola de Rata para el DCSC</w:t>
                  </w:r>
                </w:p>
              </w:tc>
              <w:tc>
                <w:tcPr>
                  <w:tcW w:w="1074" w:type="pct"/>
                  <w:tcBorders>
                    <w:top w:val="single" w:sz="4" w:space="0" w:color="auto"/>
                    <w:left w:val="single" w:sz="4" w:space="0" w:color="auto"/>
                    <w:bottom w:val="single" w:sz="4" w:space="0" w:color="auto"/>
                    <w:right w:val="single" w:sz="4" w:space="0" w:color="auto"/>
                  </w:tcBorders>
                  <w:shd w:val="clear" w:color="auto" w:fill="B8CCE4"/>
                  <w:vAlign w:val="center"/>
                </w:tcPr>
                <w:p w:rsidR="005420E4" w:rsidRPr="005420E4" w:rsidRDefault="005420E4" w:rsidP="005420E4">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Unidad de Medida</w:t>
                  </w:r>
                </w:p>
              </w:tc>
              <w:tc>
                <w:tcPr>
                  <w:tcW w:w="956"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420E4" w:rsidRPr="005420E4" w:rsidRDefault="005420E4" w:rsidP="005420E4">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Cantidad</w:t>
                  </w:r>
                </w:p>
              </w:tc>
            </w:tr>
            <w:tr w:rsidR="00F33E04" w:rsidRPr="005420E4" w:rsidTr="00F33E04">
              <w:trPr>
                <w:trHeight w:val="381"/>
              </w:trPr>
              <w:tc>
                <w:tcPr>
                  <w:tcW w:w="353" w:type="pct"/>
                  <w:tcBorders>
                    <w:top w:val="single" w:sz="4" w:space="0" w:color="auto"/>
                    <w:left w:val="single" w:sz="4" w:space="0" w:color="auto"/>
                    <w:bottom w:val="single" w:sz="4" w:space="0" w:color="auto"/>
                    <w:right w:val="single" w:sz="4" w:space="0" w:color="000000"/>
                  </w:tcBorders>
                  <w:vAlign w:val="center"/>
                </w:tcPr>
                <w:p w:rsidR="005420E4" w:rsidRPr="005420E4" w:rsidRDefault="005420E4" w:rsidP="005420E4">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3</w:t>
                  </w:r>
                </w:p>
              </w:tc>
              <w:tc>
                <w:tcPr>
                  <w:tcW w:w="261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420E4" w:rsidRPr="005420E4" w:rsidRDefault="005420E4" w:rsidP="005420E4">
                  <w:pPr>
                    <w:spacing w:before="60" w:after="60"/>
                    <w:jc w:val="both"/>
                    <w:rPr>
                      <w:rFonts w:ascii="Calibri" w:hAnsi="Calibri" w:cs="Calibri"/>
                      <w:sz w:val="16"/>
                      <w:szCs w:val="16"/>
                      <w:lang w:val="es-BO"/>
                    </w:rPr>
                  </w:pPr>
                  <w:r w:rsidRPr="005420E4">
                    <w:rPr>
                      <w:rFonts w:ascii="Calibri" w:hAnsi="Calibri" w:cs="Calibri"/>
                      <w:sz w:val="16"/>
                      <w:szCs w:val="16"/>
                      <w:lang w:val="es-BO"/>
                    </w:rPr>
                    <w:t>Precintos Tipo Cola de Rata para Cisternas</w:t>
                  </w:r>
                </w:p>
              </w:tc>
              <w:tc>
                <w:tcPr>
                  <w:tcW w:w="1074" w:type="pct"/>
                  <w:tcBorders>
                    <w:top w:val="single" w:sz="4" w:space="0" w:color="auto"/>
                    <w:left w:val="single" w:sz="4" w:space="0" w:color="auto"/>
                    <w:bottom w:val="single" w:sz="4" w:space="0" w:color="auto"/>
                    <w:right w:val="single" w:sz="4" w:space="0" w:color="auto"/>
                  </w:tcBorders>
                  <w:vAlign w:val="center"/>
                </w:tcPr>
                <w:p w:rsidR="005420E4" w:rsidRPr="005420E4" w:rsidRDefault="005420E4" w:rsidP="005420E4">
                  <w:pPr>
                    <w:spacing w:before="60" w:after="60"/>
                    <w:jc w:val="center"/>
                    <w:rPr>
                      <w:rFonts w:ascii="Calibri" w:hAnsi="Calibri" w:cs="Calibri"/>
                      <w:b/>
                      <w:bCs/>
                      <w:sz w:val="16"/>
                      <w:szCs w:val="16"/>
                      <w:lang w:val="es-BO"/>
                    </w:rPr>
                  </w:pPr>
                  <w:r w:rsidRPr="005420E4">
                    <w:rPr>
                      <w:rFonts w:ascii="Calibri" w:hAnsi="Calibri" w:cs="Calibri"/>
                      <w:b/>
                      <w:bCs/>
                      <w:sz w:val="16"/>
                      <w:szCs w:val="16"/>
                      <w:lang w:val="es-BO"/>
                    </w:rPr>
                    <w:t>Unidad</w:t>
                  </w:r>
                </w:p>
              </w:tc>
              <w:tc>
                <w:tcPr>
                  <w:tcW w:w="956" w:type="pct"/>
                  <w:tcBorders>
                    <w:top w:val="nil"/>
                    <w:left w:val="nil"/>
                    <w:bottom w:val="single" w:sz="8" w:space="0" w:color="auto"/>
                    <w:right w:val="single" w:sz="8" w:space="0" w:color="auto"/>
                  </w:tcBorders>
                  <w:shd w:val="clear" w:color="auto" w:fill="auto"/>
                  <w:noWrap/>
                  <w:vAlign w:val="center"/>
                </w:tcPr>
                <w:p w:rsidR="005420E4" w:rsidRPr="005420E4" w:rsidRDefault="005420E4" w:rsidP="005420E4">
                  <w:pPr>
                    <w:jc w:val="center"/>
                    <w:rPr>
                      <w:rFonts w:ascii="Calibri" w:hAnsi="Calibri"/>
                      <w:b/>
                      <w:color w:val="000000"/>
                      <w:sz w:val="16"/>
                      <w:szCs w:val="16"/>
                    </w:rPr>
                  </w:pPr>
                  <w:r w:rsidRPr="005420E4">
                    <w:rPr>
                      <w:rFonts w:ascii="Calibri" w:hAnsi="Calibri" w:cs="Calibri"/>
                      <w:b/>
                      <w:color w:val="000000"/>
                      <w:sz w:val="16"/>
                      <w:szCs w:val="16"/>
                    </w:rPr>
                    <w:t>150.000</w:t>
                  </w:r>
                </w:p>
              </w:tc>
            </w:tr>
          </w:tbl>
          <w:p w:rsidR="003F2558" w:rsidRPr="00C75BEC" w:rsidRDefault="003F2558" w:rsidP="009F3A9D">
            <w:pPr>
              <w:rPr>
                <w:rFonts w:asciiTheme="minorHAnsi" w:hAnsiTheme="minorHAnsi" w:cstheme="minorHAnsi"/>
                <w:b/>
                <w:sz w:val="18"/>
                <w:szCs w:val="18"/>
              </w:rPr>
            </w:pPr>
          </w:p>
        </w:tc>
        <w:tc>
          <w:tcPr>
            <w:tcW w:w="2874" w:type="dxa"/>
            <w:tcBorders>
              <w:left w:val="single" w:sz="4" w:space="0" w:color="auto"/>
            </w:tcBorders>
            <w:vAlign w:val="center"/>
          </w:tcPr>
          <w:p w:rsidR="009F3A9D" w:rsidRPr="00C75BEC" w:rsidRDefault="009F3A9D" w:rsidP="009F3A9D">
            <w:pPr>
              <w:rPr>
                <w:rFonts w:asciiTheme="minorHAnsi" w:hAnsiTheme="minorHAnsi" w:cstheme="minorHAnsi"/>
                <w:b/>
                <w:sz w:val="18"/>
                <w:szCs w:val="18"/>
              </w:rPr>
            </w:pPr>
          </w:p>
        </w:tc>
        <w:tc>
          <w:tcPr>
            <w:tcW w:w="309" w:type="dxa"/>
            <w:vAlign w:val="center"/>
          </w:tcPr>
          <w:p w:rsidR="009F3A9D" w:rsidRPr="00C75BEC" w:rsidRDefault="009F3A9D" w:rsidP="009F3A9D">
            <w:pPr>
              <w:rPr>
                <w:rFonts w:asciiTheme="minorHAnsi" w:hAnsiTheme="minorHAnsi" w:cstheme="minorHAnsi"/>
                <w:b/>
                <w:sz w:val="18"/>
                <w:szCs w:val="18"/>
              </w:rPr>
            </w:pPr>
          </w:p>
        </w:tc>
        <w:tc>
          <w:tcPr>
            <w:tcW w:w="292" w:type="dxa"/>
            <w:vAlign w:val="center"/>
          </w:tcPr>
          <w:p w:rsidR="009F3A9D" w:rsidRPr="00C75BEC" w:rsidRDefault="009F3A9D" w:rsidP="009F3A9D">
            <w:pPr>
              <w:rPr>
                <w:rFonts w:asciiTheme="minorHAnsi" w:hAnsiTheme="minorHAnsi" w:cstheme="minorHAnsi"/>
                <w:b/>
                <w:sz w:val="18"/>
                <w:szCs w:val="18"/>
              </w:rPr>
            </w:pPr>
          </w:p>
        </w:tc>
        <w:tc>
          <w:tcPr>
            <w:tcW w:w="28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33E04">
        <w:trPr>
          <w:jc w:val="center"/>
        </w:trPr>
        <w:tc>
          <w:tcPr>
            <w:tcW w:w="5415" w:type="dxa"/>
            <w:tcBorders>
              <w:top w:val="single" w:sz="4" w:space="0" w:color="auto"/>
              <w:left w:val="single" w:sz="4" w:space="0" w:color="auto"/>
              <w:bottom w:val="single" w:sz="4" w:space="0" w:color="auto"/>
              <w:right w:val="single" w:sz="4" w:space="0" w:color="auto"/>
            </w:tcBorders>
            <w:vAlign w:val="center"/>
          </w:tcPr>
          <w:p w:rsidR="003F2558" w:rsidRPr="00F33E04" w:rsidRDefault="00F33E04" w:rsidP="003F2558">
            <w:pPr>
              <w:ind w:right="141"/>
              <w:jc w:val="both"/>
              <w:rPr>
                <w:rFonts w:ascii="Calibri" w:hAnsi="Calibri" w:cs="Calibri"/>
                <w:b/>
                <w:bCs/>
                <w:lang w:eastAsia="es-ES"/>
              </w:rPr>
            </w:pPr>
            <w:r w:rsidRPr="00F33E04">
              <w:rPr>
                <w:rFonts w:ascii="Calibri" w:hAnsi="Calibri" w:cs="Calibri"/>
                <w:b/>
                <w:bCs/>
                <w:lang w:eastAsia="es-ES"/>
              </w:rPr>
              <w:t>Características</w:t>
            </w:r>
            <w:r w:rsidR="005420E4" w:rsidRPr="00F33E04">
              <w:rPr>
                <w:rFonts w:ascii="Calibri" w:hAnsi="Calibri" w:cs="Calibri"/>
                <w:b/>
                <w:bCs/>
                <w:lang w:eastAsia="es-ES"/>
              </w:rPr>
              <w:t xml:space="preserve"> Técnicas de los Bienes.</w:t>
            </w:r>
          </w:p>
          <w:p w:rsidR="005420E4" w:rsidRPr="00F33E04" w:rsidRDefault="005420E4" w:rsidP="005420E4">
            <w:pPr>
              <w:spacing w:after="200" w:line="276" w:lineRule="auto"/>
              <w:jc w:val="both"/>
              <w:rPr>
                <w:rFonts w:ascii="Calibri" w:hAnsi="Calibri" w:cs="Calibri"/>
                <w:b/>
                <w:lang w:eastAsia="es-ES"/>
              </w:rPr>
            </w:pPr>
            <w:r w:rsidRPr="005420E4">
              <w:rPr>
                <w:rFonts w:ascii="Calibri" w:hAnsi="Calibri" w:cs="Calibri"/>
                <w:b/>
                <w:lang w:eastAsia="es-ES"/>
              </w:rPr>
              <w:t>Ítem 1.- Tapones para Válvulas Tipo “F” de Garrafas para Gas Licuado de Petróleo.</w:t>
            </w:r>
          </w:p>
          <w:tbl>
            <w:tblPr>
              <w:tblW w:w="4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9"/>
              <w:gridCol w:w="3502"/>
            </w:tblGrid>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 xml:space="preserve">Marca </w:t>
                  </w:r>
                </w:p>
              </w:tc>
              <w:tc>
                <w:tcPr>
                  <w:tcW w:w="4052" w:type="pct"/>
                  <w:vAlign w:val="center"/>
                </w:tcPr>
                <w:p w:rsidR="005420E4" w:rsidRPr="00F33E04" w:rsidRDefault="005420E4" w:rsidP="005420E4">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Indicar</w:t>
                  </w:r>
                </w:p>
              </w:tc>
            </w:tr>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 xml:space="preserve">Origen </w:t>
                  </w:r>
                </w:p>
              </w:tc>
              <w:tc>
                <w:tcPr>
                  <w:tcW w:w="4052" w:type="pct"/>
                  <w:vAlign w:val="center"/>
                </w:tcPr>
                <w:p w:rsidR="005420E4" w:rsidRPr="00F33E04" w:rsidRDefault="005420E4" w:rsidP="005420E4">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Indicar</w:t>
                  </w:r>
                </w:p>
              </w:tc>
            </w:tr>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Material</w:t>
                  </w:r>
                </w:p>
              </w:tc>
              <w:tc>
                <w:tcPr>
                  <w:tcW w:w="4052" w:type="pct"/>
                  <w:vAlign w:val="center"/>
                </w:tcPr>
                <w:p w:rsidR="005420E4" w:rsidRPr="00F33E04" w:rsidRDefault="005420E4" w:rsidP="005420E4">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PEAD Polietileno de Alta Densidad. Atóxico. 80% de materia virgen,  20% aditivos, masterbach u otro</w:t>
                  </w:r>
                </w:p>
              </w:tc>
            </w:tr>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BO" w:eastAsia="es-ES"/>
                    </w:rPr>
                    <w:t>Uso</w:t>
                  </w:r>
                </w:p>
              </w:tc>
              <w:tc>
                <w:tcPr>
                  <w:tcW w:w="4052" w:type="pct"/>
                  <w:vAlign w:val="center"/>
                </w:tcPr>
                <w:p w:rsidR="005420E4" w:rsidRPr="00F33E04" w:rsidRDefault="005420E4" w:rsidP="005420E4">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Taponeado de válvulas tipo “F” de garrafas de 10 - 45 Kg. para GLP en las Plantas de Engarrafado de YPFB dependientes del Distrito Comercial Santa Cruz</w:t>
                  </w:r>
                </w:p>
              </w:tc>
            </w:tr>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Colocación</w:t>
                  </w:r>
                </w:p>
              </w:tc>
              <w:tc>
                <w:tcPr>
                  <w:tcW w:w="4052" w:type="pct"/>
                  <w:vAlign w:val="center"/>
                </w:tcPr>
                <w:p w:rsidR="005420E4" w:rsidRPr="00F33E04" w:rsidRDefault="005420E4" w:rsidP="005420E4">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Con herramienta neumática (tipo destornillador) provista con elemento de ajuste de acuerdo al diseño del tapón</w:t>
                  </w:r>
                </w:p>
              </w:tc>
            </w:tr>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lastRenderedPageBreak/>
                    <w:t>Tipo de rosca</w:t>
                  </w:r>
                </w:p>
              </w:tc>
              <w:tc>
                <w:tcPr>
                  <w:tcW w:w="4052" w:type="pct"/>
                  <w:vAlign w:val="center"/>
                </w:tcPr>
                <w:p w:rsidR="005420E4" w:rsidRPr="00F33E04" w:rsidRDefault="005420E4" w:rsidP="005420E4">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Rosca gas macho withworth para válvula tipo “F”</w:t>
                  </w:r>
                </w:p>
              </w:tc>
            </w:tr>
            <w:tr w:rsidR="005420E4" w:rsidRPr="00F33E04" w:rsidTr="00F33E04">
              <w:trPr>
                <w:trHeight w:val="649"/>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Color del tapón</w:t>
                  </w:r>
                </w:p>
              </w:tc>
              <w:tc>
                <w:tcPr>
                  <w:tcW w:w="4052" w:type="pct"/>
                  <w:vAlign w:val="center"/>
                </w:tcPr>
                <w:p w:rsidR="005420E4" w:rsidRPr="00F33E04" w:rsidRDefault="005420E4" w:rsidP="005420E4">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Rojo 90% con la siguiente Escala Munsell</w:t>
                  </w:r>
                </w:p>
                <w:p w:rsidR="005420E4" w:rsidRPr="00F33E04" w:rsidRDefault="005420E4" w:rsidP="005420E4">
                  <w:pPr>
                    <w:spacing w:line="276" w:lineRule="auto"/>
                    <w:jc w:val="center"/>
                    <w:outlineLvl w:val="1"/>
                    <w:rPr>
                      <w:rFonts w:ascii="Calibri" w:hAnsi="Calibri" w:cs="Calibri"/>
                      <w:b/>
                      <w:bCs/>
                      <w:sz w:val="16"/>
                      <w:szCs w:val="16"/>
                    </w:rPr>
                  </w:pPr>
                  <w:r w:rsidRPr="00F33E04">
                    <w:rPr>
                      <w:rFonts w:ascii="Calibri" w:hAnsi="Calibri" w:cs="Calibri"/>
                      <w:b/>
                      <w:bCs/>
                      <w:sz w:val="16"/>
                      <w:szCs w:val="16"/>
                    </w:rPr>
                    <w:t>Escalas cromáticas y acromáticas</w:t>
                  </w:r>
                </w:p>
                <w:p w:rsidR="005420E4" w:rsidRPr="00F33E04" w:rsidRDefault="005420E4" w:rsidP="005420E4">
                  <w:pPr>
                    <w:pStyle w:val="Textoindependiente"/>
                    <w:spacing w:after="0" w:line="276" w:lineRule="auto"/>
                    <w:jc w:val="center"/>
                    <w:rPr>
                      <w:rFonts w:ascii="Calibri" w:hAnsi="Calibri" w:cs="Calibri"/>
                      <w:sz w:val="16"/>
                      <w:szCs w:val="16"/>
                      <w:lang w:val="es-ES" w:eastAsia="es-ES"/>
                    </w:rPr>
                  </w:pPr>
                  <w:r w:rsidRPr="00F33E04">
                    <w:rPr>
                      <w:rFonts w:ascii="Calibri" w:hAnsi="Calibri" w:cs="Calibri"/>
                      <w:noProof/>
                      <w:sz w:val="16"/>
                      <w:szCs w:val="16"/>
                      <w:lang w:val="es-ES" w:eastAsia="es-ES"/>
                    </w:rPr>
                    <w:drawing>
                      <wp:inline distT="0" distB="0" distL="0" distR="0">
                        <wp:extent cx="3743325" cy="876300"/>
                        <wp:effectExtent l="0" t="0" r="9525" b="0"/>
                        <wp:docPr id="24" name="Imagen 24"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alas cromáticas y acromáti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876300"/>
                                </a:xfrm>
                                <a:prstGeom prst="rect">
                                  <a:avLst/>
                                </a:prstGeom>
                                <a:noFill/>
                                <a:ln>
                                  <a:noFill/>
                                </a:ln>
                              </pic:spPr>
                            </pic:pic>
                          </a:graphicData>
                        </a:graphic>
                      </wp:inline>
                    </w:drawing>
                  </w:r>
                </w:p>
              </w:tc>
            </w:tr>
            <w:tr w:rsidR="005420E4" w:rsidRPr="00F33E04" w:rsidTr="00F33E04">
              <w:trPr>
                <w:trHeight w:val="311"/>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 xml:space="preserve">Presión de trabajo/prueba </w:t>
                  </w:r>
                </w:p>
              </w:tc>
              <w:tc>
                <w:tcPr>
                  <w:tcW w:w="4052" w:type="pct"/>
                  <w:vAlign w:val="center"/>
                </w:tcPr>
                <w:p w:rsidR="005420E4" w:rsidRPr="00F33E04" w:rsidRDefault="005420E4" w:rsidP="005420E4">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150 PSI.</w:t>
                  </w:r>
                </w:p>
              </w:tc>
            </w:tr>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Temperatura de trabajo</w:t>
                  </w:r>
                </w:p>
              </w:tc>
              <w:tc>
                <w:tcPr>
                  <w:tcW w:w="4052" w:type="pct"/>
                </w:tcPr>
                <w:p w:rsidR="005420E4" w:rsidRPr="00F33E04" w:rsidRDefault="005420E4" w:rsidP="005420E4">
                  <w:pPr>
                    <w:pStyle w:val="Textoindependiente"/>
                    <w:spacing w:after="0" w:line="276" w:lineRule="auto"/>
                    <w:jc w:val="both"/>
                    <w:rPr>
                      <w:rFonts w:ascii="Calibri" w:hAnsi="Calibri" w:cs="Calibri"/>
                      <w:sz w:val="16"/>
                      <w:szCs w:val="16"/>
                      <w:lang w:val="es-ES" w:eastAsia="es-ES"/>
                    </w:rPr>
                  </w:pPr>
                  <w:r w:rsidRPr="00F33E04">
                    <w:rPr>
                      <w:rFonts w:ascii="Calibri" w:hAnsi="Calibri" w:cs="Calibri"/>
                      <w:sz w:val="16"/>
                      <w:szCs w:val="16"/>
                      <w:lang w:val="es-ES" w:eastAsia="es-ES"/>
                    </w:rPr>
                    <w:t>Temperatura ambiente (0 – 30 grados centígrados)</w:t>
                  </w:r>
                </w:p>
              </w:tc>
            </w:tr>
            <w:tr w:rsidR="005420E4" w:rsidRPr="00F33E04" w:rsidTr="00F33E04">
              <w:trPr>
                <w:trHeight w:val="70"/>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Referencias</w:t>
                  </w:r>
                </w:p>
              </w:tc>
              <w:tc>
                <w:tcPr>
                  <w:tcW w:w="4052" w:type="pct"/>
                  <w:vAlign w:val="center"/>
                </w:tcPr>
                <w:p w:rsidR="005420E4" w:rsidRPr="00F33E04" w:rsidRDefault="005420E4" w:rsidP="005420E4">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NB–155–77</w:t>
                  </w:r>
                </w:p>
              </w:tc>
            </w:tr>
            <w:tr w:rsidR="005420E4" w:rsidRPr="00F33E04" w:rsidTr="00F33E04">
              <w:trPr>
                <w:trHeight w:val="70"/>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Almacenaje</w:t>
                  </w:r>
                </w:p>
              </w:tc>
              <w:tc>
                <w:tcPr>
                  <w:tcW w:w="4052" w:type="pct"/>
                </w:tcPr>
                <w:p w:rsidR="005420E4" w:rsidRPr="00F33E04" w:rsidRDefault="005420E4" w:rsidP="005420E4">
                  <w:pPr>
                    <w:pStyle w:val="Textoindependiente"/>
                    <w:spacing w:after="0" w:line="276" w:lineRule="auto"/>
                    <w:jc w:val="both"/>
                    <w:rPr>
                      <w:rFonts w:ascii="Calibri" w:hAnsi="Calibri" w:cs="Calibri"/>
                      <w:sz w:val="16"/>
                      <w:szCs w:val="16"/>
                      <w:lang w:val="es-ES" w:eastAsia="es-ES"/>
                    </w:rPr>
                  </w:pPr>
                  <w:r w:rsidRPr="00F33E04">
                    <w:rPr>
                      <w:rFonts w:ascii="Calibri" w:hAnsi="Calibri" w:cs="Calibri"/>
                      <w:sz w:val="16"/>
                      <w:szCs w:val="16"/>
                      <w:lang w:val="es-ES" w:eastAsia="es-ES"/>
                    </w:rPr>
                    <w:t>Tolerancia al medio ambiente y humedad</w:t>
                  </w:r>
                </w:p>
              </w:tc>
            </w:tr>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Embalaje</w:t>
                  </w:r>
                </w:p>
              </w:tc>
              <w:tc>
                <w:tcPr>
                  <w:tcW w:w="4052" w:type="pct"/>
                </w:tcPr>
                <w:p w:rsidR="005420E4" w:rsidRPr="00F33E04" w:rsidRDefault="005420E4" w:rsidP="005420E4">
                  <w:pPr>
                    <w:pStyle w:val="Textoindependiente"/>
                    <w:spacing w:after="0" w:line="276" w:lineRule="auto"/>
                    <w:jc w:val="both"/>
                    <w:rPr>
                      <w:rFonts w:ascii="Calibri" w:hAnsi="Calibri" w:cs="Calibri"/>
                      <w:sz w:val="16"/>
                      <w:szCs w:val="16"/>
                      <w:lang w:val="es-ES" w:eastAsia="es-ES"/>
                    </w:rPr>
                  </w:pPr>
                  <w:r w:rsidRPr="00F33E04">
                    <w:rPr>
                      <w:rFonts w:ascii="Calibri" w:hAnsi="Calibri" w:cs="Calibri"/>
                      <w:sz w:val="16"/>
                      <w:szCs w:val="16"/>
                      <w:lang w:val="es-ES" w:eastAsia="es-ES"/>
                    </w:rPr>
                    <w:t>En bolsas/yute/sacos con 6.000 unidades</w:t>
                  </w:r>
                </w:p>
                <w:p w:rsidR="005420E4" w:rsidRPr="00F33E04" w:rsidRDefault="005420E4" w:rsidP="005420E4">
                  <w:pPr>
                    <w:pStyle w:val="Textoindependiente"/>
                    <w:spacing w:after="0" w:line="276" w:lineRule="auto"/>
                    <w:jc w:val="both"/>
                    <w:rPr>
                      <w:rFonts w:ascii="Calibri" w:hAnsi="Calibri" w:cs="Calibri"/>
                      <w:sz w:val="16"/>
                      <w:szCs w:val="16"/>
                      <w:lang w:val="es-ES" w:eastAsia="es-ES"/>
                    </w:rPr>
                  </w:pPr>
                  <w:r w:rsidRPr="00F33E04">
                    <w:rPr>
                      <w:rFonts w:ascii="Calibri" w:hAnsi="Calibri" w:cs="Calibri"/>
                      <w:sz w:val="16"/>
                      <w:szCs w:val="16"/>
                      <w:lang w:val="es-ES" w:eastAsia="es-ES"/>
                    </w:rPr>
                    <w:t>Tolerancia máxima admisible de error de conteo: 0,2%</w:t>
                  </w:r>
                </w:p>
              </w:tc>
            </w:tr>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Dimensión y Diseño Referenciales</w:t>
                  </w:r>
                </w:p>
              </w:tc>
              <w:tc>
                <w:tcPr>
                  <w:tcW w:w="4052" w:type="pct"/>
                </w:tcPr>
                <w:p w:rsidR="005420E4" w:rsidRPr="00F33E04" w:rsidRDefault="005420E4" w:rsidP="005420E4">
                  <w:pPr>
                    <w:pStyle w:val="Textoindependiente"/>
                    <w:spacing w:after="0" w:line="276" w:lineRule="auto"/>
                    <w:jc w:val="both"/>
                    <w:rPr>
                      <w:rFonts w:ascii="Calibri" w:hAnsi="Calibri" w:cs="Calibri"/>
                      <w:sz w:val="16"/>
                      <w:szCs w:val="16"/>
                      <w:lang w:val="es-ES" w:eastAsia="es-ES"/>
                    </w:rPr>
                  </w:pPr>
                  <w:r w:rsidRPr="00F33E04">
                    <w:rPr>
                      <w:rFonts w:ascii="Calibri" w:hAnsi="Calibri" w:cs="Calibri"/>
                      <w:sz w:val="16"/>
                      <w:szCs w:val="16"/>
                      <w:lang w:val="es-ES" w:eastAsia="es-ES"/>
                    </w:rPr>
                    <w:t>Se adjunta Plano; el diseño es referencial pudiendo existir propuestas alternativas que garanticen la inviolabilidad y fugas</w:t>
                  </w:r>
                </w:p>
              </w:tc>
            </w:tr>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Presión neumática</w:t>
                  </w:r>
                </w:p>
              </w:tc>
              <w:tc>
                <w:tcPr>
                  <w:tcW w:w="4052" w:type="pct"/>
                </w:tcPr>
                <w:p w:rsidR="005420E4" w:rsidRPr="00F33E04" w:rsidRDefault="005420E4" w:rsidP="005420E4">
                  <w:pPr>
                    <w:pStyle w:val="Textoindependiente"/>
                    <w:spacing w:after="0" w:line="276" w:lineRule="auto"/>
                    <w:jc w:val="both"/>
                    <w:rPr>
                      <w:rFonts w:ascii="Calibri" w:hAnsi="Calibri" w:cs="Calibri"/>
                      <w:sz w:val="16"/>
                      <w:szCs w:val="16"/>
                      <w:lang w:val="es-ES" w:eastAsia="es-ES"/>
                    </w:rPr>
                  </w:pPr>
                  <w:r w:rsidRPr="00F33E04">
                    <w:rPr>
                      <w:rFonts w:ascii="Calibri" w:hAnsi="Calibri" w:cs="Calibri"/>
                      <w:sz w:val="16"/>
                      <w:szCs w:val="16"/>
                      <w:lang w:val="es-ES" w:eastAsia="es-ES"/>
                    </w:rPr>
                    <w:t>Presión de trabajo 6 Bar</w:t>
                  </w:r>
                </w:p>
              </w:tc>
            </w:tr>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Características</w:t>
                  </w:r>
                </w:p>
              </w:tc>
              <w:tc>
                <w:tcPr>
                  <w:tcW w:w="4052" w:type="pct"/>
                </w:tcPr>
                <w:p w:rsidR="005420E4" w:rsidRPr="00F33E04" w:rsidRDefault="005420E4" w:rsidP="005420E4">
                  <w:pPr>
                    <w:pStyle w:val="Textoindependiente"/>
                    <w:spacing w:after="0" w:line="276" w:lineRule="auto"/>
                    <w:jc w:val="both"/>
                    <w:rPr>
                      <w:rFonts w:ascii="Calibri" w:hAnsi="Calibri" w:cs="Calibri"/>
                      <w:sz w:val="16"/>
                      <w:szCs w:val="16"/>
                      <w:lang w:val="es-ES" w:eastAsia="es-ES"/>
                    </w:rPr>
                  </w:pPr>
                  <w:r w:rsidRPr="00F33E04">
                    <w:rPr>
                      <w:rFonts w:ascii="Calibri" w:hAnsi="Calibri" w:cs="Calibri"/>
                      <w:sz w:val="16"/>
                      <w:szCs w:val="16"/>
                      <w:lang w:val="es-ES" w:eastAsia="es-ES"/>
                    </w:rPr>
                    <w:t>Herramienta neumática (tipo destornillador) provista con elemento de ajuste de acuerdo al diseño del tapón</w:t>
                  </w:r>
                </w:p>
              </w:tc>
            </w:tr>
            <w:tr w:rsidR="005420E4" w:rsidRPr="00F33E04" w:rsidTr="00F33E04">
              <w:trPr>
                <w:jc w:val="center"/>
              </w:trPr>
              <w:tc>
                <w:tcPr>
                  <w:tcW w:w="948" w:type="pct"/>
                  <w:vAlign w:val="center"/>
                </w:tcPr>
                <w:p w:rsidR="005420E4" w:rsidRPr="00F33E04" w:rsidRDefault="005420E4" w:rsidP="005420E4">
                  <w:pPr>
                    <w:pStyle w:val="Textoindependiente"/>
                    <w:spacing w:after="0" w:line="276" w:lineRule="auto"/>
                    <w:rPr>
                      <w:rFonts w:ascii="Calibri" w:hAnsi="Calibri" w:cs="Calibri"/>
                      <w:b/>
                      <w:sz w:val="16"/>
                      <w:szCs w:val="16"/>
                      <w:lang w:val="es-BO" w:eastAsia="es-ES"/>
                    </w:rPr>
                  </w:pPr>
                  <w:r w:rsidRPr="00F33E04">
                    <w:rPr>
                      <w:rFonts w:ascii="Calibri" w:hAnsi="Calibri" w:cs="Calibri"/>
                      <w:b/>
                      <w:sz w:val="16"/>
                      <w:szCs w:val="16"/>
                      <w:lang w:val="es-ES" w:eastAsia="es-ES"/>
                    </w:rPr>
                    <w:t>Tipo de Sello (O-ring)</w:t>
                  </w:r>
                </w:p>
              </w:tc>
              <w:tc>
                <w:tcPr>
                  <w:tcW w:w="4052" w:type="pct"/>
                </w:tcPr>
                <w:p w:rsidR="005420E4" w:rsidRPr="00F33E04" w:rsidRDefault="005420E4" w:rsidP="005420E4">
                  <w:pPr>
                    <w:pStyle w:val="Textoindependiente"/>
                    <w:spacing w:after="0" w:line="276" w:lineRule="auto"/>
                    <w:jc w:val="both"/>
                    <w:rPr>
                      <w:rFonts w:ascii="Calibri" w:hAnsi="Calibri" w:cs="Calibri"/>
                      <w:sz w:val="16"/>
                      <w:szCs w:val="16"/>
                      <w:lang w:val="es-ES" w:eastAsia="es-ES"/>
                    </w:rPr>
                  </w:pPr>
                  <w:r w:rsidRPr="00F33E04">
                    <w:rPr>
                      <w:rFonts w:ascii="Calibri" w:hAnsi="Calibri" w:cs="Calibri"/>
                      <w:sz w:val="16"/>
                      <w:szCs w:val="16"/>
                      <w:lang w:val="es-ES" w:eastAsia="es-ES"/>
                    </w:rPr>
                    <w:t>Los tapones deberán tener su empaquetadura de nitrilo polivinilo y/o goma de diámetro 15 mm, espesor 3.5 mm, en anillo o recubierta, con acabado sin rebabas y/o puntas</w:t>
                  </w:r>
                </w:p>
              </w:tc>
            </w:tr>
          </w:tbl>
          <w:p w:rsidR="005420E4" w:rsidRPr="00C75BEC" w:rsidRDefault="005420E4" w:rsidP="003F2558">
            <w:pPr>
              <w:ind w:right="141"/>
              <w:jc w:val="both"/>
              <w:rPr>
                <w:rFonts w:asciiTheme="minorHAnsi" w:hAnsiTheme="minorHAnsi" w:cstheme="minorHAnsi"/>
                <w:sz w:val="18"/>
                <w:szCs w:val="18"/>
              </w:rPr>
            </w:pPr>
          </w:p>
        </w:tc>
        <w:tc>
          <w:tcPr>
            <w:tcW w:w="2874" w:type="dxa"/>
            <w:tcBorders>
              <w:left w:val="single" w:sz="4" w:space="0" w:color="auto"/>
            </w:tcBorders>
            <w:vAlign w:val="center"/>
          </w:tcPr>
          <w:p w:rsidR="009F3A9D" w:rsidRPr="00C75BEC" w:rsidRDefault="009F3A9D" w:rsidP="009F3A9D">
            <w:pPr>
              <w:rPr>
                <w:rFonts w:asciiTheme="minorHAnsi" w:hAnsiTheme="minorHAnsi" w:cstheme="minorHAnsi"/>
                <w:b/>
                <w:sz w:val="18"/>
                <w:szCs w:val="18"/>
              </w:rPr>
            </w:pPr>
          </w:p>
        </w:tc>
        <w:tc>
          <w:tcPr>
            <w:tcW w:w="309" w:type="dxa"/>
            <w:vAlign w:val="center"/>
          </w:tcPr>
          <w:p w:rsidR="009F3A9D" w:rsidRPr="00C75BEC" w:rsidRDefault="009F3A9D" w:rsidP="009F3A9D">
            <w:pPr>
              <w:rPr>
                <w:rFonts w:asciiTheme="minorHAnsi" w:hAnsiTheme="minorHAnsi" w:cstheme="minorHAnsi"/>
                <w:b/>
                <w:sz w:val="18"/>
                <w:szCs w:val="18"/>
              </w:rPr>
            </w:pPr>
          </w:p>
        </w:tc>
        <w:tc>
          <w:tcPr>
            <w:tcW w:w="292" w:type="dxa"/>
            <w:vAlign w:val="center"/>
          </w:tcPr>
          <w:p w:rsidR="009F3A9D" w:rsidRPr="00C75BEC" w:rsidRDefault="009F3A9D" w:rsidP="009F3A9D">
            <w:pPr>
              <w:rPr>
                <w:rFonts w:asciiTheme="minorHAnsi" w:hAnsiTheme="minorHAnsi" w:cstheme="minorHAnsi"/>
                <w:b/>
                <w:sz w:val="18"/>
                <w:szCs w:val="18"/>
              </w:rPr>
            </w:pPr>
          </w:p>
        </w:tc>
        <w:tc>
          <w:tcPr>
            <w:tcW w:w="28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33E04">
        <w:trPr>
          <w:jc w:val="center"/>
        </w:trPr>
        <w:tc>
          <w:tcPr>
            <w:tcW w:w="5415" w:type="dxa"/>
            <w:tcBorders>
              <w:top w:val="single" w:sz="4" w:space="0" w:color="auto"/>
            </w:tcBorders>
            <w:vAlign w:val="center"/>
          </w:tcPr>
          <w:p w:rsidR="003F2558" w:rsidRPr="00C75BEC" w:rsidRDefault="003F2558" w:rsidP="009F3A9D">
            <w:pPr>
              <w:rPr>
                <w:rFonts w:asciiTheme="minorHAnsi" w:hAnsiTheme="minorHAnsi" w:cstheme="minorHAnsi"/>
                <w:b/>
                <w:sz w:val="18"/>
                <w:szCs w:val="18"/>
              </w:rPr>
            </w:pPr>
          </w:p>
        </w:tc>
        <w:tc>
          <w:tcPr>
            <w:tcW w:w="2874" w:type="dxa"/>
            <w:vAlign w:val="center"/>
          </w:tcPr>
          <w:p w:rsidR="009F3A9D" w:rsidRPr="00C75BEC" w:rsidRDefault="009F3A9D" w:rsidP="009F3A9D">
            <w:pPr>
              <w:rPr>
                <w:rFonts w:asciiTheme="minorHAnsi" w:hAnsiTheme="minorHAnsi" w:cstheme="minorHAnsi"/>
                <w:b/>
                <w:sz w:val="18"/>
                <w:szCs w:val="18"/>
              </w:rPr>
            </w:pPr>
          </w:p>
        </w:tc>
        <w:tc>
          <w:tcPr>
            <w:tcW w:w="309" w:type="dxa"/>
            <w:vAlign w:val="center"/>
          </w:tcPr>
          <w:p w:rsidR="009F3A9D" w:rsidRPr="00C75BEC" w:rsidRDefault="009F3A9D" w:rsidP="009F3A9D">
            <w:pPr>
              <w:rPr>
                <w:rFonts w:asciiTheme="minorHAnsi" w:hAnsiTheme="minorHAnsi" w:cstheme="minorHAnsi"/>
                <w:b/>
                <w:sz w:val="18"/>
                <w:szCs w:val="18"/>
              </w:rPr>
            </w:pPr>
          </w:p>
        </w:tc>
        <w:tc>
          <w:tcPr>
            <w:tcW w:w="292" w:type="dxa"/>
            <w:vAlign w:val="center"/>
          </w:tcPr>
          <w:p w:rsidR="009F3A9D" w:rsidRPr="00C75BEC" w:rsidRDefault="009F3A9D" w:rsidP="009F3A9D">
            <w:pPr>
              <w:rPr>
                <w:rFonts w:asciiTheme="minorHAnsi" w:hAnsiTheme="minorHAnsi" w:cstheme="minorHAnsi"/>
                <w:b/>
                <w:sz w:val="18"/>
                <w:szCs w:val="18"/>
              </w:rPr>
            </w:pPr>
          </w:p>
        </w:tc>
        <w:tc>
          <w:tcPr>
            <w:tcW w:w="28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33E04">
        <w:trPr>
          <w:jc w:val="center"/>
        </w:trPr>
        <w:tc>
          <w:tcPr>
            <w:tcW w:w="5415" w:type="dxa"/>
            <w:vAlign w:val="center"/>
          </w:tcPr>
          <w:p w:rsidR="00901446" w:rsidRPr="00F33E04" w:rsidRDefault="00901446" w:rsidP="00901446">
            <w:pPr>
              <w:pStyle w:val="Sangradetextonormal"/>
              <w:spacing w:after="200" w:line="276" w:lineRule="auto"/>
              <w:ind w:left="0"/>
              <w:jc w:val="both"/>
              <w:rPr>
                <w:rFonts w:ascii="Calibri" w:hAnsi="Calibri" w:cs="Calibri"/>
                <w:b/>
                <w:lang w:eastAsia="es-ES"/>
              </w:rPr>
            </w:pPr>
            <w:r w:rsidRPr="00F33E04">
              <w:rPr>
                <w:rFonts w:ascii="Calibri" w:hAnsi="Calibri" w:cs="Calibri"/>
                <w:b/>
                <w:lang w:eastAsia="es-ES"/>
              </w:rPr>
              <w:t>Ítem 2.- Precintos Termocontraibles para Válvulas Tipo “F” PARA GARRAFAS DE GAS LICUADO DE PETRÓLEO</w:t>
            </w:r>
          </w:p>
          <w:tbl>
            <w:tblPr>
              <w:tblW w:w="4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
              <w:gridCol w:w="3707"/>
            </w:tblGrid>
            <w:tr w:rsidR="00901446" w:rsidRPr="00F33E04" w:rsidTr="00F33E04">
              <w:trPr>
                <w:jc w:val="center"/>
              </w:trPr>
              <w:tc>
                <w:tcPr>
                  <w:tcW w:w="711" w:type="pct"/>
                  <w:vAlign w:val="center"/>
                </w:tcPr>
                <w:p w:rsidR="00901446" w:rsidRPr="00F33E04" w:rsidRDefault="00901446" w:rsidP="00901446">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 xml:space="preserve">Marca </w:t>
                  </w:r>
                </w:p>
              </w:tc>
              <w:tc>
                <w:tcPr>
                  <w:tcW w:w="4289" w:type="pct"/>
                  <w:vAlign w:val="center"/>
                </w:tcPr>
                <w:p w:rsidR="00901446" w:rsidRPr="00F33E04" w:rsidRDefault="00901446" w:rsidP="00901446">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Indicar</w:t>
                  </w:r>
                </w:p>
              </w:tc>
            </w:tr>
            <w:tr w:rsidR="00901446" w:rsidRPr="00F33E04" w:rsidTr="00F33E04">
              <w:trPr>
                <w:jc w:val="center"/>
              </w:trPr>
              <w:tc>
                <w:tcPr>
                  <w:tcW w:w="711" w:type="pct"/>
                  <w:vAlign w:val="center"/>
                </w:tcPr>
                <w:p w:rsidR="00901446" w:rsidRPr="00F33E04" w:rsidRDefault="00901446" w:rsidP="00901446">
                  <w:pPr>
                    <w:pStyle w:val="Textoindependiente"/>
                    <w:spacing w:after="0" w:line="276" w:lineRule="auto"/>
                    <w:rPr>
                      <w:rFonts w:ascii="Calibri" w:hAnsi="Calibri" w:cs="Calibri"/>
                      <w:b/>
                      <w:sz w:val="16"/>
                      <w:szCs w:val="16"/>
                      <w:lang w:val="es-ES" w:eastAsia="es-ES"/>
                    </w:rPr>
                  </w:pPr>
                  <w:r w:rsidRPr="00F33E04">
                    <w:rPr>
                      <w:rFonts w:ascii="Calibri" w:hAnsi="Calibri" w:cs="Calibri"/>
                      <w:b/>
                      <w:sz w:val="16"/>
                      <w:szCs w:val="16"/>
                      <w:lang w:val="es-ES" w:eastAsia="es-ES"/>
                    </w:rPr>
                    <w:t xml:space="preserve">Origen </w:t>
                  </w:r>
                </w:p>
              </w:tc>
              <w:tc>
                <w:tcPr>
                  <w:tcW w:w="4289" w:type="pct"/>
                  <w:vAlign w:val="center"/>
                </w:tcPr>
                <w:p w:rsidR="00901446" w:rsidRPr="00F33E04" w:rsidRDefault="00901446" w:rsidP="00901446">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Indicar</w:t>
                  </w: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Materi</w:t>
                  </w:r>
                  <w:r w:rsidRPr="00F33E04">
                    <w:rPr>
                      <w:rFonts w:ascii="Calibri" w:hAnsi="Calibri" w:cs="Calibri"/>
                      <w:b/>
                      <w:sz w:val="16"/>
                      <w:szCs w:val="16"/>
                      <w:lang w:val="es-ES" w:eastAsia="es-ES"/>
                    </w:rPr>
                    <w:lastRenderedPageBreak/>
                    <w:t>al</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lastRenderedPageBreak/>
                    <w:t xml:space="preserve">Termoplástico fusible, PVC Termo contraíble; PE </w:t>
                  </w:r>
                  <w:r w:rsidRPr="00F33E04">
                    <w:rPr>
                      <w:rFonts w:ascii="Calibri" w:hAnsi="Calibri" w:cs="Calibri"/>
                      <w:sz w:val="16"/>
                      <w:szCs w:val="16"/>
                      <w:lang w:val="es-ES" w:eastAsia="es-ES"/>
                    </w:rPr>
                    <w:lastRenderedPageBreak/>
                    <w:t>Termo contraíble atóxico. 80% virgen 20% de aditivos, masterbach, reciclados u otro</w:t>
                  </w: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lastRenderedPageBreak/>
                    <w:t>Uso</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t>Precintado de válvulas tipo “F” de garrafas de 10 - 45 Kg para GLP en las Plantas de Engarrafado de DCSC</w:t>
                  </w:r>
                </w:p>
              </w:tc>
            </w:tr>
            <w:tr w:rsidR="00901446" w:rsidRPr="00F33E04" w:rsidTr="00F33E04">
              <w:trPr>
                <w:trHeight w:val="2065"/>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Color del precinto</w:t>
                  </w:r>
                </w:p>
              </w:tc>
              <w:tc>
                <w:tcPr>
                  <w:tcW w:w="4289" w:type="pct"/>
                </w:tcPr>
                <w:p w:rsidR="00901446" w:rsidRPr="00F33E04" w:rsidRDefault="00901446" w:rsidP="00901446">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Gris - Escala Munsell grado 80%</w:t>
                  </w:r>
                </w:p>
                <w:p w:rsidR="00901446" w:rsidRPr="00F33E04" w:rsidRDefault="00901446" w:rsidP="00901446">
                  <w:pPr>
                    <w:spacing w:line="276" w:lineRule="auto"/>
                    <w:outlineLvl w:val="1"/>
                    <w:rPr>
                      <w:rFonts w:ascii="Calibri" w:hAnsi="Calibri" w:cs="Calibri"/>
                      <w:b/>
                      <w:bCs/>
                      <w:sz w:val="16"/>
                      <w:szCs w:val="16"/>
                    </w:rPr>
                  </w:pPr>
                  <w:r w:rsidRPr="00F33E04">
                    <w:rPr>
                      <w:rFonts w:ascii="Calibri" w:hAnsi="Calibri" w:cs="Calibri"/>
                      <w:noProof/>
                      <w:sz w:val="16"/>
                      <w:szCs w:val="16"/>
                      <w:lang w:eastAsia="es-ES"/>
                    </w:rPr>
                    <w:drawing>
                      <wp:anchor distT="0" distB="0" distL="114300" distR="114300" simplePos="0" relativeHeight="251658240" behindDoc="1" locked="0" layoutInCell="1" allowOverlap="1">
                        <wp:simplePos x="0" y="0"/>
                        <wp:positionH relativeFrom="column">
                          <wp:posOffset>286385</wp:posOffset>
                        </wp:positionH>
                        <wp:positionV relativeFrom="paragraph">
                          <wp:posOffset>216535</wp:posOffset>
                        </wp:positionV>
                        <wp:extent cx="3510915" cy="827405"/>
                        <wp:effectExtent l="0" t="0" r="0" b="0"/>
                        <wp:wrapThrough wrapText="bothSides">
                          <wp:wrapPolygon edited="0">
                            <wp:start x="0" y="0"/>
                            <wp:lineTo x="0" y="20887"/>
                            <wp:lineTo x="21448" y="20887"/>
                            <wp:lineTo x="21448" y="0"/>
                            <wp:lineTo x="0" y="0"/>
                          </wp:wrapPolygon>
                        </wp:wrapThrough>
                        <wp:docPr id="25" name="Imagen 25"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alas cromáticas y acromáti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091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04">
                    <w:rPr>
                      <w:rFonts w:ascii="Calibri" w:hAnsi="Calibri" w:cs="Calibri"/>
                      <w:b/>
                      <w:bCs/>
                      <w:sz w:val="16"/>
                      <w:szCs w:val="16"/>
                    </w:rPr>
                    <w:t>Escalas cromáticas y acromáticas</w:t>
                  </w:r>
                </w:p>
                <w:p w:rsidR="00901446" w:rsidRPr="00F33E04" w:rsidRDefault="00901446" w:rsidP="00901446">
                  <w:pPr>
                    <w:spacing w:line="276" w:lineRule="auto"/>
                    <w:outlineLvl w:val="1"/>
                    <w:rPr>
                      <w:rFonts w:ascii="Calibri" w:hAnsi="Calibri" w:cs="Calibri"/>
                      <w:b/>
                      <w:bCs/>
                      <w:sz w:val="16"/>
                      <w:szCs w:val="16"/>
                    </w:rPr>
                  </w:pP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Impresión</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t>Rombo de YPFB para lo cual se adjunta diseño. Por razones de seguridad no puede llevar el nombre del fabricante.</w:t>
                  </w: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Color de impresión</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t>Rombo color rojo y azul con inscripción con color rojo Yacimientos Petrolíferos Fiscales Bolivianos</w:t>
                  </w:r>
                </w:p>
              </w:tc>
            </w:tr>
            <w:tr w:rsidR="00901446" w:rsidRPr="00F33E04" w:rsidTr="00F33E04">
              <w:trPr>
                <w:trHeight w:val="462"/>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Acabado</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t>Plana laminar tubular No Pegada, con prepicado para rotura rápida</w:t>
                  </w: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Dimensión</w:t>
                  </w:r>
                </w:p>
              </w:tc>
              <w:tc>
                <w:tcPr>
                  <w:tcW w:w="4289" w:type="pct"/>
                  <w:vAlign w:val="center"/>
                </w:tcPr>
                <w:p w:rsidR="00901446" w:rsidRPr="00F33E04" w:rsidRDefault="00901446" w:rsidP="00901446">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 xml:space="preserve">Ancho: 95 mm  </w:t>
                  </w:r>
                  <w:r w:rsidRPr="00F33E04">
                    <w:rPr>
                      <w:rFonts w:ascii="Calibri" w:hAnsi="Calibri" w:cs="Calibri"/>
                      <w:sz w:val="16"/>
                      <w:szCs w:val="16"/>
                      <w:lang w:val="es-ES" w:eastAsia="es-ES"/>
                    </w:rPr>
                    <w:sym w:font="Symbol" w:char="F0B1"/>
                  </w:r>
                  <w:r w:rsidRPr="00F33E04">
                    <w:rPr>
                      <w:rFonts w:ascii="Calibri" w:hAnsi="Calibri" w:cs="Calibri"/>
                      <w:sz w:val="16"/>
                      <w:szCs w:val="16"/>
                      <w:lang w:val="es-ES" w:eastAsia="es-ES"/>
                    </w:rPr>
                    <w:t xml:space="preserve"> 1 mm</w:t>
                  </w:r>
                </w:p>
                <w:p w:rsidR="00901446" w:rsidRPr="00F33E04" w:rsidRDefault="00901446" w:rsidP="00901446">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 xml:space="preserve">Largo: 100 mm </w:t>
                  </w:r>
                  <w:r w:rsidRPr="00F33E04">
                    <w:rPr>
                      <w:rFonts w:ascii="Calibri" w:hAnsi="Calibri" w:cs="Calibri"/>
                      <w:sz w:val="16"/>
                      <w:szCs w:val="16"/>
                      <w:lang w:val="es-ES" w:eastAsia="es-ES"/>
                    </w:rPr>
                    <w:sym w:font="Symbol" w:char="F0B1"/>
                  </w:r>
                  <w:r w:rsidRPr="00F33E04">
                    <w:rPr>
                      <w:rFonts w:ascii="Calibri" w:hAnsi="Calibri" w:cs="Calibri"/>
                      <w:sz w:val="16"/>
                      <w:szCs w:val="16"/>
                      <w:lang w:val="es-ES" w:eastAsia="es-ES"/>
                    </w:rPr>
                    <w:t xml:space="preserve">  1 mm</w:t>
                  </w: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Espesor</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t>35  micrones ± 5 micrones  medidos en área no impresa. (1 micrón = 0,001 mm)  (1,28 gr. aproximadamente)</w:t>
                  </w:r>
                </w:p>
              </w:tc>
            </w:tr>
            <w:tr w:rsidR="00901446" w:rsidRPr="00F33E04" w:rsidTr="00F33E04">
              <w:trPr>
                <w:trHeight w:val="827"/>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Contracción con vapor de agua</w:t>
                  </w:r>
                </w:p>
              </w:tc>
              <w:tc>
                <w:tcPr>
                  <w:tcW w:w="4289" w:type="pct"/>
                  <w:vAlign w:val="center"/>
                </w:tcPr>
                <w:p w:rsidR="00901446" w:rsidRPr="00F33E04" w:rsidRDefault="00901446" w:rsidP="00901446">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Transversal : 55% ± 5%</w:t>
                  </w:r>
                </w:p>
                <w:p w:rsidR="00901446" w:rsidRPr="00F33E04" w:rsidRDefault="00901446" w:rsidP="00901446">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 xml:space="preserve">Longitudinal: 25% ± 5% </w:t>
                  </w: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Temperatura inicial de contracción con vapor de agua</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t>50°C a 60°C</w:t>
                  </w: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Temperatura recom</w:t>
                  </w:r>
                  <w:r w:rsidRPr="00F33E04">
                    <w:rPr>
                      <w:rFonts w:ascii="Calibri" w:hAnsi="Calibri" w:cs="Calibri"/>
                      <w:b/>
                      <w:sz w:val="16"/>
                      <w:szCs w:val="16"/>
                      <w:lang w:val="es-ES" w:eastAsia="es-ES"/>
                    </w:rPr>
                    <w:lastRenderedPageBreak/>
                    <w:t>endada de contracción con vapor de agua</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lastRenderedPageBreak/>
                    <w:t>60°C a 80 °C</w:t>
                  </w: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lastRenderedPageBreak/>
                    <w:t>Tiempo de calor con vapor de agua para la termo contracción</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t>2 a 3 segundos a la temperatura indicada. A temperatura del precintado 80°C  Altiplano, 100°C Llano.</w:t>
                  </w: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Dilatación sobre Contracción con vapor de agua</w:t>
                  </w:r>
                </w:p>
              </w:tc>
              <w:tc>
                <w:tcPr>
                  <w:tcW w:w="4289" w:type="pct"/>
                  <w:vAlign w:val="center"/>
                </w:tcPr>
                <w:p w:rsidR="00901446" w:rsidRPr="00F33E04" w:rsidRDefault="00901446" w:rsidP="00901446">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Transversal : 0 a 2%</w:t>
                  </w:r>
                </w:p>
                <w:p w:rsidR="00901446" w:rsidRPr="00F33E04" w:rsidRDefault="00901446" w:rsidP="00901446">
                  <w:pPr>
                    <w:pStyle w:val="Textoindependiente"/>
                    <w:spacing w:after="0" w:line="276" w:lineRule="auto"/>
                    <w:rPr>
                      <w:rFonts w:ascii="Calibri" w:hAnsi="Calibri" w:cs="Calibri"/>
                      <w:sz w:val="16"/>
                      <w:szCs w:val="16"/>
                      <w:lang w:val="es-ES" w:eastAsia="es-ES"/>
                    </w:rPr>
                  </w:pPr>
                  <w:r w:rsidRPr="00F33E04">
                    <w:rPr>
                      <w:rFonts w:ascii="Calibri" w:hAnsi="Calibri" w:cs="Calibri"/>
                      <w:sz w:val="16"/>
                      <w:szCs w:val="16"/>
                      <w:lang w:val="es-ES" w:eastAsia="es-ES"/>
                    </w:rPr>
                    <w:t>Longitudinal: 0 a 2%</w:t>
                  </w: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Durabilidad mínima de Almacenaje</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t>1 año</w:t>
                  </w:r>
                </w:p>
              </w:tc>
            </w:tr>
            <w:tr w:rsidR="00901446" w:rsidRPr="00F33E04" w:rsidTr="00F33E04">
              <w:trPr>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Almacenaje</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t>Tolerancia al medio ambiente y humedad</w:t>
                  </w:r>
                </w:p>
              </w:tc>
            </w:tr>
            <w:tr w:rsidR="00901446" w:rsidRPr="00F33E04" w:rsidTr="00F33E04">
              <w:trPr>
                <w:trHeight w:val="400"/>
                <w:jc w:val="center"/>
              </w:trPr>
              <w:tc>
                <w:tcPr>
                  <w:tcW w:w="711"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b/>
                      <w:sz w:val="16"/>
                      <w:szCs w:val="16"/>
                      <w:lang w:val="es-ES" w:eastAsia="es-ES"/>
                    </w:rPr>
                  </w:pPr>
                  <w:r w:rsidRPr="00F33E04">
                    <w:rPr>
                      <w:rFonts w:ascii="Calibri" w:hAnsi="Calibri" w:cs="Calibri"/>
                      <w:b/>
                      <w:sz w:val="16"/>
                      <w:szCs w:val="16"/>
                      <w:lang w:val="es-ES" w:eastAsia="es-ES"/>
                    </w:rPr>
                    <w:t>Embalaje</w:t>
                  </w:r>
                </w:p>
              </w:tc>
              <w:tc>
                <w:tcPr>
                  <w:tcW w:w="4289" w:type="pct"/>
                  <w:vAlign w:val="center"/>
                </w:tcPr>
                <w:p w:rsidR="00901446" w:rsidRPr="00F33E04" w:rsidRDefault="00901446" w:rsidP="00901446">
                  <w:pPr>
                    <w:pStyle w:val="Textoindependiente"/>
                    <w:spacing w:before="100" w:beforeAutospacing="1" w:after="100" w:afterAutospacing="1" w:line="276" w:lineRule="auto"/>
                    <w:rPr>
                      <w:rFonts w:ascii="Calibri" w:hAnsi="Calibri" w:cs="Calibri"/>
                      <w:sz w:val="16"/>
                      <w:szCs w:val="16"/>
                      <w:lang w:val="es-ES" w:eastAsia="es-ES"/>
                    </w:rPr>
                  </w:pPr>
                  <w:r w:rsidRPr="00F33E04">
                    <w:rPr>
                      <w:rFonts w:ascii="Calibri" w:hAnsi="Calibri" w:cs="Calibri"/>
                      <w:sz w:val="16"/>
                      <w:szCs w:val="16"/>
                      <w:lang w:val="es-ES" w:eastAsia="es-ES"/>
                    </w:rPr>
                    <w:t>Un Paquete de dos cajas con 20.000 unidades, en grupos de 500 unidades. Tolerancia máxima admisible de error de conteo: 0,2%</w:t>
                  </w:r>
                </w:p>
              </w:tc>
            </w:tr>
          </w:tbl>
          <w:p w:rsidR="003F2558" w:rsidRPr="00C75BEC" w:rsidRDefault="003F2558" w:rsidP="009F3A9D">
            <w:pPr>
              <w:ind w:right="141"/>
              <w:jc w:val="both"/>
              <w:rPr>
                <w:rFonts w:asciiTheme="minorHAnsi" w:hAnsiTheme="minorHAnsi" w:cstheme="minorHAnsi"/>
                <w:sz w:val="18"/>
                <w:szCs w:val="18"/>
              </w:rPr>
            </w:pPr>
          </w:p>
        </w:tc>
        <w:tc>
          <w:tcPr>
            <w:tcW w:w="2874" w:type="dxa"/>
            <w:vAlign w:val="center"/>
          </w:tcPr>
          <w:p w:rsidR="009F3A9D" w:rsidRPr="00C75BEC" w:rsidRDefault="009F3A9D" w:rsidP="009F3A9D">
            <w:pPr>
              <w:rPr>
                <w:rFonts w:asciiTheme="minorHAnsi" w:hAnsiTheme="minorHAnsi" w:cstheme="minorHAnsi"/>
                <w:b/>
                <w:sz w:val="18"/>
                <w:szCs w:val="18"/>
              </w:rPr>
            </w:pPr>
          </w:p>
        </w:tc>
        <w:tc>
          <w:tcPr>
            <w:tcW w:w="309" w:type="dxa"/>
            <w:vAlign w:val="center"/>
          </w:tcPr>
          <w:p w:rsidR="009F3A9D" w:rsidRPr="00C75BEC" w:rsidRDefault="009F3A9D" w:rsidP="009F3A9D">
            <w:pPr>
              <w:rPr>
                <w:rFonts w:asciiTheme="minorHAnsi" w:hAnsiTheme="minorHAnsi" w:cstheme="minorHAnsi"/>
                <w:b/>
                <w:sz w:val="18"/>
                <w:szCs w:val="18"/>
              </w:rPr>
            </w:pPr>
          </w:p>
        </w:tc>
        <w:tc>
          <w:tcPr>
            <w:tcW w:w="292" w:type="dxa"/>
            <w:vAlign w:val="center"/>
          </w:tcPr>
          <w:p w:rsidR="009F3A9D" w:rsidRPr="00C75BEC" w:rsidRDefault="009F3A9D" w:rsidP="009F3A9D">
            <w:pPr>
              <w:rPr>
                <w:rFonts w:asciiTheme="minorHAnsi" w:hAnsiTheme="minorHAnsi" w:cstheme="minorHAnsi"/>
                <w:b/>
                <w:sz w:val="18"/>
                <w:szCs w:val="18"/>
              </w:rPr>
            </w:pPr>
          </w:p>
        </w:tc>
        <w:tc>
          <w:tcPr>
            <w:tcW w:w="28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F33E04">
        <w:trPr>
          <w:jc w:val="center"/>
        </w:trPr>
        <w:tc>
          <w:tcPr>
            <w:tcW w:w="5415" w:type="dxa"/>
            <w:vAlign w:val="center"/>
          </w:tcPr>
          <w:p w:rsidR="00901446" w:rsidRPr="00901446" w:rsidRDefault="00901446" w:rsidP="00901446">
            <w:pPr>
              <w:spacing w:after="200" w:line="276" w:lineRule="auto"/>
              <w:jc w:val="both"/>
              <w:rPr>
                <w:rFonts w:ascii="Calibri" w:hAnsi="Calibri" w:cs="Calibri"/>
                <w:b/>
                <w:sz w:val="22"/>
                <w:szCs w:val="22"/>
                <w:lang w:eastAsia="es-ES"/>
              </w:rPr>
            </w:pPr>
            <w:r w:rsidRPr="00901446">
              <w:rPr>
                <w:rFonts w:ascii="Calibri" w:hAnsi="Calibri" w:cs="Calibri"/>
                <w:b/>
                <w:sz w:val="22"/>
                <w:szCs w:val="22"/>
                <w:lang w:eastAsia="es-ES"/>
              </w:rPr>
              <w:lastRenderedPageBreak/>
              <w:t>Ítem 3.- Precintos Tipo Cola de Rata para Cisternas.</w:t>
            </w:r>
          </w:p>
          <w:tbl>
            <w:tblPr>
              <w:tblW w:w="3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3"/>
              <w:gridCol w:w="3192"/>
            </w:tblGrid>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 xml:space="preserve">Marca </w:t>
                  </w:r>
                </w:p>
              </w:tc>
              <w:tc>
                <w:tcPr>
                  <w:tcW w:w="3926" w:type="pct"/>
                  <w:vAlign w:val="center"/>
                </w:tcPr>
                <w:p w:rsidR="00901446" w:rsidRPr="00F33E04" w:rsidRDefault="00901446" w:rsidP="00901446">
                  <w:pPr>
                    <w:pStyle w:val="Textoindependiente"/>
                    <w:spacing w:after="0" w:line="276" w:lineRule="auto"/>
                    <w:rPr>
                      <w:rFonts w:ascii="Calibri" w:hAnsi="Calibri" w:cs="Calibri"/>
                      <w:sz w:val="16"/>
                      <w:szCs w:val="16"/>
                    </w:rPr>
                  </w:pPr>
                  <w:r w:rsidRPr="00F33E04">
                    <w:rPr>
                      <w:rFonts w:ascii="Calibri" w:hAnsi="Calibri" w:cs="Calibri"/>
                      <w:sz w:val="16"/>
                      <w:szCs w:val="16"/>
                    </w:rPr>
                    <w:t>Indicar</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 xml:space="preserve">Origen </w:t>
                  </w:r>
                </w:p>
              </w:tc>
              <w:tc>
                <w:tcPr>
                  <w:tcW w:w="3926" w:type="pct"/>
                  <w:vAlign w:val="center"/>
                </w:tcPr>
                <w:p w:rsidR="00901446" w:rsidRPr="00F33E04" w:rsidRDefault="00901446" w:rsidP="00901446">
                  <w:pPr>
                    <w:pStyle w:val="Textoindependiente"/>
                    <w:spacing w:after="0" w:line="276" w:lineRule="auto"/>
                    <w:rPr>
                      <w:rFonts w:ascii="Calibri" w:hAnsi="Calibri" w:cs="Calibri"/>
                      <w:sz w:val="16"/>
                      <w:szCs w:val="16"/>
                    </w:rPr>
                  </w:pPr>
                  <w:r w:rsidRPr="00F33E04">
                    <w:rPr>
                      <w:rFonts w:ascii="Calibri" w:hAnsi="Calibri" w:cs="Calibri"/>
                      <w:sz w:val="16"/>
                      <w:szCs w:val="16"/>
                    </w:rPr>
                    <w:t>Indicar</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Composición del Material</w:t>
                  </w:r>
                </w:p>
              </w:tc>
              <w:tc>
                <w:tcPr>
                  <w:tcW w:w="3926" w:type="pct"/>
                </w:tcPr>
                <w:p w:rsidR="00901446" w:rsidRPr="00F33E04" w:rsidRDefault="00901446" w:rsidP="00901446">
                  <w:pPr>
                    <w:pStyle w:val="Textoindependiente"/>
                    <w:spacing w:after="0" w:line="276" w:lineRule="auto"/>
                    <w:rPr>
                      <w:rFonts w:ascii="Calibri" w:hAnsi="Calibri" w:cs="Calibri"/>
                      <w:sz w:val="16"/>
                      <w:szCs w:val="16"/>
                      <w:lang w:val="es-ES"/>
                    </w:rPr>
                  </w:pPr>
                  <w:r w:rsidRPr="00F33E04">
                    <w:rPr>
                      <w:rFonts w:ascii="Calibri" w:hAnsi="Calibri" w:cs="Calibri"/>
                      <w:sz w:val="16"/>
                      <w:szCs w:val="16"/>
                      <w:lang w:val="es-ES"/>
                    </w:rPr>
                    <w:t xml:space="preserve">Polipropileno “PP” dosificación tipo  Secure Grip “Agarre Seguro” </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Característ</w:t>
                  </w:r>
                  <w:r w:rsidRPr="00F33E04">
                    <w:rPr>
                      <w:rFonts w:ascii="Calibri" w:hAnsi="Calibri" w:cs="Calibri"/>
                      <w:b/>
                      <w:sz w:val="16"/>
                      <w:szCs w:val="16"/>
                    </w:rPr>
                    <w:lastRenderedPageBreak/>
                    <w:t xml:space="preserve">icas </w:t>
                  </w:r>
                </w:p>
              </w:tc>
              <w:tc>
                <w:tcPr>
                  <w:tcW w:w="3926" w:type="pct"/>
                </w:tcPr>
                <w:p w:rsidR="00901446" w:rsidRPr="00F33E04" w:rsidRDefault="00901446" w:rsidP="00901446">
                  <w:pPr>
                    <w:pStyle w:val="Textoindependiente"/>
                    <w:tabs>
                      <w:tab w:val="left" w:pos="6096"/>
                    </w:tabs>
                    <w:spacing w:after="0" w:line="276" w:lineRule="auto"/>
                    <w:rPr>
                      <w:rFonts w:ascii="Calibri" w:hAnsi="Calibri" w:cs="Calibri"/>
                      <w:sz w:val="16"/>
                      <w:szCs w:val="16"/>
                      <w:lang w:val="es-BO"/>
                    </w:rPr>
                  </w:pPr>
                  <w:r w:rsidRPr="00F33E04">
                    <w:rPr>
                      <w:rFonts w:ascii="Calibri" w:hAnsi="Calibri" w:cs="Calibri"/>
                      <w:sz w:val="16"/>
                      <w:szCs w:val="16"/>
                      <w:lang w:val="es-BO"/>
                    </w:rPr>
                    <w:lastRenderedPageBreak/>
                    <w:t xml:space="preserve">Precinto de máxima seguridad debe estar </w:t>
                  </w:r>
                  <w:r w:rsidRPr="00F33E04">
                    <w:rPr>
                      <w:rFonts w:ascii="Calibri" w:hAnsi="Calibri" w:cs="Calibri"/>
                      <w:sz w:val="16"/>
                      <w:szCs w:val="16"/>
                      <w:lang w:val="es-BO"/>
                    </w:rPr>
                    <w:lastRenderedPageBreak/>
                    <w:t>inyectado en polipropileno y poseer un mecanismo de cierre compuesto por una traba metálica que impida la acción de cualquier factor térmico que en otros precintos podrían ablandar el sistema de cierre. A pesar de ser muy fácil y práctico para colocar, este dispositivo  Secure Grip debe ser absolutamente inviolable. Poseer una gran resistencia a la tracción, la que lo debe convertir en el precinto ideal para ser utilizado en transporte de productos líquidos en Hidrocarburos.</w:t>
                  </w:r>
                </w:p>
                <w:p w:rsidR="00901446" w:rsidRPr="00F33E04" w:rsidRDefault="00901446" w:rsidP="00901446">
                  <w:pPr>
                    <w:pStyle w:val="Textoindependiente"/>
                    <w:tabs>
                      <w:tab w:val="left" w:pos="6096"/>
                    </w:tabs>
                    <w:spacing w:after="0" w:line="276" w:lineRule="auto"/>
                    <w:rPr>
                      <w:rFonts w:ascii="Calibri" w:hAnsi="Calibri" w:cs="Calibri"/>
                      <w:sz w:val="16"/>
                      <w:szCs w:val="16"/>
                      <w:lang w:val="es-BO"/>
                    </w:rPr>
                  </w:pPr>
                </w:p>
                <w:p w:rsidR="00901446" w:rsidRPr="00F33E04" w:rsidRDefault="00901446" w:rsidP="00901446">
                  <w:pPr>
                    <w:tabs>
                      <w:tab w:val="left" w:pos="6096"/>
                    </w:tabs>
                    <w:spacing w:line="276" w:lineRule="auto"/>
                    <w:jc w:val="both"/>
                    <w:rPr>
                      <w:rFonts w:ascii="Calibri" w:hAnsi="Calibri" w:cs="Calibri"/>
                      <w:sz w:val="16"/>
                      <w:szCs w:val="16"/>
                    </w:rPr>
                  </w:pPr>
                  <w:r w:rsidRPr="00F33E04">
                    <w:rPr>
                      <w:rFonts w:ascii="Calibri" w:hAnsi="Calibri" w:cs="Calibri"/>
                      <w:bCs/>
                      <w:sz w:val="16"/>
                      <w:szCs w:val="16"/>
                    </w:rPr>
                    <w:t xml:space="preserve">Material polipropileno, con traba metálica en el orificio que  impida que la acción de cualquier cuerpo caliente que permita la  </w:t>
                  </w:r>
                  <w:r w:rsidRPr="00F33E04">
                    <w:rPr>
                      <w:rFonts w:ascii="Calibri" w:hAnsi="Calibri" w:cs="Calibri"/>
                      <w:sz w:val="16"/>
                      <w:szCs w:val="16"/>
                    </w:rPr>
                    <w:t>violación del precinto.</w:t>
                  </w:r>
                </w:p>
                <w:p w:rsidR="00901446" w:rsidRPr="00F33E04" w:rsidRDefault="00901446" w:rsidP="00901446">
                  <w:pPr>
                    <w:tabs>
                      <w:tab w:val="left" w:pos="6096"/>
                    </w:tabs>
                    <w:spacing w:line="276" w:lineRule="auto"/>
                    <w:jc w:val="both"/>
                    <w:rPr>
                      <w:rFonts w:ascii="Calibri" w:hAnsi="Calibri" w:cs="Calibri"/>
                      <w:sz w:val="16"/>
                      <w:szCs w:val="16"/>
                    </w:rPr>
                  </w:pPr>
                  <w:r w:rsidRPr="00F33E04">
                    <w:rPr>
                      <w:rFonts w:ascii="Calibri" w:hAnsi="Calibri" w:cs="Calibri"/>
                      <w:sz w:val="16"/>
                      <w:szCs w:val="16"/>
                    </w:rPr>
                    <w:t>Largo total entre 38 y 40 cm.</w:t>
                  </w:r>
                </w:p>
                <w:p w:rsidR="00901446" w:rsidRPr="00F33E04" w:rsidRDefault="00901446" w:rsidP="00901446">
                  <w:pPr>
                    <w:tabs>
                      <w:tab w:val="left" w:pos="6096"/>
                    </w:tabs>
                    <w:spacing w:line="276" w:lineRule="auto"/>
                    <w:jc w:val="both"/>
                    <w:rPr>
                      <w:rFonts w:ascii="Calibri" w:hAnsi="Calibri" w:cs="Calibri"/>
                      <w:sz w:val="16"/>
                      <w:szCs w:val="16"/>
                    </w:rPr>
                  </w:pPr>
                  <w:r w:rsidRPr="00F33E04">
                    <w:rPr>
                      <w:rFonts w:ascii="Calibri" w:hAnsi="Calibri" w:cs="Calibri"/>
                      <w:sz w:val="16"/>
                      <w:szCs w:val="16"/>
                    </w:rPr>
                    <w:t>Cuerpo de 1 sola pieza incluyendo traba metálica soldada por Ultrasonido.</w:t>
                  </w:r>
                </w:p>
                <w:p w:rsidR="00901446" w:rsidRPr="00F33E04" w:rsidRDefault="00901446" w:rsidP="00901446">
                  <w:pPr>
                    <w:tabs>
                      <w:tab w:val="left" w:pos="6096"/>
                    </w:tabs>
                    <w:spacing w:line="276" w:lineRule="auto"/>
                    <w:jc w:val="both"/>
                    <w:rPr>
                      <w:rFonts w:ascii="Calibri" w:hAnsi="Calibri" w:cs="Calibri"/>
                      <w:bCs/>
                      <w:sz w:val="16"/>
                      <w:szCs w:val="16"/>
                    </w:rPr>
                  </w:pPr>
                  <w:r w:rsidRPr="00F33E04">
                    <w:rPr>
                      <w:rFonts w:ascii="Calibri" w:hAnsi="Calibri" w:cs="Calibri"/>
                      <w:sz w:val="16"/>
                      <w:szCs w:val="16"/>
                    </w:rPr>
                    <w:t xml:space="preserve">Resistencia a la tracción debe estar entre 50 kg a 70 Kg a lo largo de todo el </w:t>
                  </w:r>
                  <w:r w:rsidRPr="00F33E04">
                    <w:rPr>
                      <w:rFonts w:ascii="Calibri" w:hAnsi="Calibri" w:cs="Calibri"/>
                      <w:bCs/>
                      <w:sz w:val="16"/>
                      <w:szCs w:val="16"/>
                    </w:rPr>
                    <w:t>Precinto, excepto la parte final (punta)</w:t>
                  </w:r>
                </w:p>
                <w:p w:rsidR="00901446" w:rsidRPr="00F33E04" w:rsidRDefault="00901446" w:rsidP="00901446">
                  <w:pPr>
                    <w:tabs>
                      <w:tab w:val="left" w:pos="6096"/>
                    </w:tabs>
                    <w:spacing w:line="276" w:lineRule="auto"/>
                    <w:jc w:val="both"/>
                    <w:rPr>
                      <w:rFonts w:ascii="Calibri" w:hAnsi="Calibri" w:cs="Calibri"/>
                      <w:bCs/>
                      <w:sz w:val="16"/>
                      <w:szCs w:val="16"/>
                    </w:rPr>
                  </w:pPr>
                  <w:r w:rsidRPr="00F33E04">
                    <w:rPr>
                      <w:rFonts w:ascii="Calibri" w:hAnsi="Calibri" w:cs="Calibri"/>
                      <w:bCs/>
                      <w:sz w:val="16"/>
                      <w:szCs w:val="16"/>
                    </w:rPr>
                    <w:t>Debe tener inscrito en la bandera el logo de YPFB  y  la numeración. “Correlativo”</w:t>
                  </w:r>
                </w:p>
                <w:p w:rsidR="00901446" w:rsidRPr="00F33E04" w:rsidRDefault="00901446" w:rsidP="00901446">
                  <w:pPr>
                    <w:tabs>
                      <w:tab w:val="left" w:pos="6096"/>
                    </w:tabs>
                    <w:spacing w:line="276" w:lineRule="auto"/>
                    <w:jc w:val="both"/>
                    <w:rPr>
                      <w:rFonts w:ascii="Calibri" w:hAnsi="Calibri" w:cs="Calibri"/>
                      <w:bCs/>
                      <w:sz w:val="16"/>
                      <w:szCs w:val="16"/>
                    </w:rPr>
                  </w:pPr>
                  <w:r w:rsidRPr="00F33E04">
                    <w:rPr>
                      <w:rFonts w:ascii="Calibri" w:hAnsi="Calibri" w:cs="Calibri"/>
                      <w:bCs/>
                      <w:sz w:val="16"/>
                      <w:szCs w:val="16"/>
                    </w:rPr>
                    <w:t>La Traba metálica debe ser de acero SAE 1070</w:t>
                  </w:r>
                </w:p>
                <w:p w:rsidR="00901446" w:rsidRPr="00F33E04" w:rsidRDefault="00901446" w:rsidP="00901446">
                  <w:pPr>
                    <w:spacing w:line="276" w:lineRule="auto"/>
                    <w:jc w:val="both"/>
                    <w:rPr>
                      <w:rFonts w:ascii="Calibri" w:hAnsi="Calibri" w:cs="Calibri"/>
                      <w:sz w:val="16"/>
                      <w:szCs w:val="16"/>
                    </w:rPr>
                  </w:pPr>
                  <w:r w:rsidRPr="00F33E04">
                    <w:rPr>
                      <w:rFonts w:ascii="Calibri" w:hAnsi="Calibri" w:cs="Calibri"/>
                      <w:sz w:val="16"/>
                      <w:szCs w:val="16"/>
                    </w:rPr>
                    <w:t>Precintos color rojo con logo y números blancos</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lastRenderedPageBreak/>
                    <w:t>Uso</w:t>
                  </w:r>
                </w:p>
              </w:tc>
              <w:tc>
                <w:tcPr>
                  <w:tcW w:w="3926" w:type="pct"/>
                </w:tcPr>
                <w:p w:rsidR="00901446" w:rsidRPr="00F33E04" w:rsidRDefault="00901446" w:rsidP="00901446">
                  <w:pPr>
                    <w:pStyle w:val="Textoindependiente"/>
                    <w:spacing w:after="0" w:line="276" w:lineRule="auto"/>
                    <w:rPr>
                      <w:rFonts w:ascii="Calibri" w:hAnsi="Calibri" w:cs="Calibri"/>
                      <w:sz w:val="16"/>
                      <w:szCs w:val="16"/>
                    </w:rPr>
                  </w:pPr>
                  <w:r w:rsidRPr="00F33E04">
                    <w:rPr>
                      <w:rFonts w:ascii="Calibri" w:hAnsi="Calibri" w:cs="Calibri"/>
                      <w:sz w:val="16"/>
                      <w:szCs w:val="16"/>
                      <w:lang w:val="es-ES"/>
                    </w:rPr>
                    <w:t xml:space="preserve">Precintado de exclusas (descarga, carga, escotillas u otras) para cisternas  del transporte de productos líquidos, Longitud:  40 cm. </w:t>
                  </w:r>
                  <w:r w:rsidRPr="00F33E04">
                    <w:rPr>
                      <w:rFonts w:ascii="Calibri" w:hAnsi="Calibri" w:cs="Calibri"/>
                      <w:sz w:val="16"/>
                      <w:szCs w:val="16"/>
                    </w:rPr>
                    <w:t xml:space="preserve">Material:  Plástico, Numeración correlativa con inscripción YPFB </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Colocación</w:t>
                  </w:r>
                </w:p>
              </w:tc>
              <w:tc>
                <w:tcPr>
                  <w:tcW w:w="3926" w:type="pct"/>
                </w:tcPr>
                <w:p w:rsidR="00901446" w:rsidRPr="00F33E04" w:rsidRDefault="00901446" w:rsidP="00901446">
                  <w:pPr>
                    <w:pStyle w:val="Textoindependiente"/>
                    <w:spacing w:after="0" w:line="276" w:lineRule="auto"/>
                    <w:rPr>
                      <w:rFonts w:ascii="Calibri" w:hAnsi="Calibri" w:cs="Calibri"/>
                      <w:sz w:val="16"/>
                      <w:szCs w:val="16"/>
                    </w:rPr>
                  </w:pPr>
                  <w:r w:rsidRPr="00F33E04">
                    <w:rPr>
                      <w:rFonts w:ascii="Calibri" w:hAnsi="Calibri" w:cs="Calibri"/>
                      <w:sz w:val="16"/>
                      <w:szCs w:val="16"/>
                    </w:rPr>
                    <w:t>Manual</w:t>
                  </w:r>
                </w:p>
              </w:tc>
            </w:tr>
            <w:tr w:rsidR="00901446" w:rsidRPr="00F33E04" w:rsidTr="00F33E04">
              <w:trPr>
                <w:trHeight w:val="1689"/>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Color del precinto</w:t>
                  </w:r>
                </w:p>
              </w:tc>
              <w:tc>
                <w:tcPr>
                  <w:tcW w:w="3926" w:type="pct"/>
                </w:tcPr>
                <w:p w:rsidR="00901446" w:rsidRPr="00F33E04" w:rsidRDefault="00901446" w:rsidP="00901446">
                  <w:pPr>
                    <w:pStyle w:val="Textoindependiente"/>
                    <w:spacing w:after="0" w:line="276" w:lineRule="auto"/>
                    <w:rPr>
                      <w:rFonts w:ascii="Calibri" w:hAnsi="Calibri" w:cs="Calibri"/>
                      <w:sz w:val="16"/>
                      <w:szCs w:val="16"/>
                      <w:lang w:val="es-ES"/>
                    </w:rPr>
                  </w:pPr>
                  <w:r w:rsidRPr="00F33E04">
                    <w:rPr>
                      <w:rFonts w:ascii="Calibri" w:hAnsi="Calibri" w:cs="Calibri"/>
                      <w:sz w:val="16"/>
                      <w:szCs w:val="16"/>
                      <w:lang w:val="es-ES"/>
                    </w:rPr>
                    <w:t>Rojo - Escala Munsell grado 80%.</w:t>
                  </w:r>
                </w:p>
                <w:p w:rsidR="00901446" w:rsidRPr="00F33E04" w:rsidRDefault="00901446" w:rsidP="00901446">
                  <w:pPr>
                    <w:spacing w:line="276" w:lineRule="auto"/>
                    <w:outlineLvl w:val="1"/>
                    <w:rPr>
                      <w:rFonts w:ascii="Calibri" w:hAnsi="Calibri" w:cs="Calibri"/>
                      <w:b/>
                      <w:bCs/>
                      <w:sz w:val="16"/>
                      <w:szCs w:val="16"/>
                    </w:rPr>
                  </w:pPr>
                  <w:r w:rsidRPr="00F33E04">
                    <w:rPr>
                      <w:rFonts w:ascii="Calibri" w:hAnsi="Calibri" w:cs="Calibri"/>
                      <w:noProof/>
                      <w:sz w:val="16"/>
                      <w:szCs w:val="16"/>
                      <w:lang w:eastAsia="es-ES"/>
                    </w:rPr>
                    <w:drawing>
                      <wp:anchor distT="0" distB="0" distL="114300" distR="114300" simplePos="0" relativeHeight="251668480" behindDoc="1" locked="0" layoutInCell="1" allowOverlap="1">
                        <wp:simplePos x="0" y="0"/>
                        <wp:positionH relativeFrom="column">
                          <wp:posOffset>-41275</wp:posOffset>
                        </wp:positionH>
                        <wp:positionV relativeFrom="paragraph">
                          <wp:posOffset>226695</wp:posOffset>
                        </wp:positionV>
                        <wp:extent cx="3602355" cy="616585"/>
                        <wp:effectExtent l="0" t="0" r="0" b="0"/>
                        <wp:wrapThrough wrapText="bothSides">
                          <wp:wrapPolygon edited="0">
                            <wp:start x="0" y="0"/>
                            <wp:lineTo x="0" y="20688"/>
                            <wp:lineTo x="21474" y="20688"/>
                            <wp:lineTo x="21474" y="0"/>
                            <wp:lineTo x="0" y="0"/>
                          </wp:wrapPolygon>
                        </wp:wrapThrough>
                        <wp:docPr id="26" name="Imagen 26"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Escalas cromáticas y acromáti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35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04">
                    <w:rPr>
                      <w:rFonts w:ascii="Calibri" w:hAnsi="Calibri" w:cs="Calibri"/>
                      <w:b/>
                      <w:bCs/>
                      <w:sz w:val="16"/>
                      <w:szCs w:val="16"/>
                    </w:rPr>
                    <w:t>Escalas cromáticas y acromáticas</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Impresión</w:t>
                  </w:r>
                </w:p>
              </w:tc>
              <w:tc>
                <w:tcPr>
                  <w:tcW w:w="3926" w:type="pct"/>
                </w:tcPr>
                <w:p w:rsidR="00901446" w:rsidRPr="00F33E04" w:rsidRDefault="00901446" w:rsidP="00901446">
                  <w:pPr>
                    <w:pStyle w:val="Textoindependiente"/>
                    <w:spacing w:after="0" w:line="276" w:lineRule="auto"/>
                    <w:rPr>
                      <w:rFonts w:ascii="Calibri" w:hAnsi="Calibri" w:cs="Calibri"/>
                      <w:sz w:val="16"/>
                      <w:szCs w:val="16"/>
                      <w:lang w:val="es-ES"/>
                    </w:rPr>
                  </w:pPr>
                  <w:r w:rsidRPr="00F33E04">
                    <w:rPr>
                      <w:rFonts w:ascii="Calibri" w:hAnsi="Calibri" w:cs="Calibri"/>
                      <w:sz w:val="16"/>
                      <w:szCs w:val="16"/>
                      <w:lang w:val="es-ES"/>
                    </w:rPr>
                    <w:t>Numeración correlativa con inscripción YPFB en rombo.</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Número de Pieza</w:t>
                  </w:r>
                </w:p>
              </w:tc>
              <w:tc>
                <w:tcPr>
                  <w:tcW w:w="3926" w:type="pct"/>
                  <w:vAlign w:val="bottom"/>
                </w:tcPr>
                <w:p w:rsidR="00901446" w:rsidRPr="00F33E04" w:rsidRDefault="00901446" w:rsidP="00901446">
                  <w:pPr>
                    <w:spacing w:line="276" w:lineRule="auto"/>
                    <w:jc w:val="both"/>
                    <w:rPr>
                      <w:rFonts w:ascii="Calibri" w:hAnsi="Calibri" w:cs="Calibri"/>
                      <w:sz w:val="16"/>
                      <w:szCs w:val="16"/>
                    </w:rPr>
                  </w:pPr>
                  <w:r w:rsidRPr="00F33E04">
                    <w:rPr>
                      <w:rFonts w:ascii="Calibri" w:hAnsi="Calibri" w:cs="Calibri"/>
                      <w:sz w:val="16"/>
                      <w:szCs w:val="16"/>
                    </w:rPr>
                    <w:t>Cuerpo de 1 sola pieza incluyendo traba metálica soldada por ultrasonido</w:t>
                  </w:r>
                </w:p>
              </w:tc>
            </w:tr>
            <w:tr w:rsidR="00901446" w:rsidRPr="00F33E04" w:rsidTr="00F33E04">
              <w:trPr>
                <w:trHeight w:val="567"/>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lastRenderedPageBreak/>
                    <w:t>Resistencia</w:t>
                  </w:r>
                </w:p>
              </w:tc>
              <w:tc>
                <w:tcPr>
                  <w:tcW w:w="3926" w:type="pct"/>
                  <w:vAlign w:val="bottom"/>
                </w:tcPr>
                <w:p w:rsidR="00901446" w:rsidRPr="00F33E04" w:rsidRDefault="00901446" w:rsidP="00901446">
                  <w:pPr>
                    <w:spacing w:line="276" w:lineRule="auto"/>
                    <w:jc w:val="both"/>
                    <w:rPr>
                      <w:rFonts w:ascii="Calibri" w:hAnsi="Calibri" w:cs="Calibri"/>
                      <w:bCs/>
                      <w:sz w:val="16"/>
                      <w:szCs w:val="16"/>
                    </w:rPr>
                  </w:pPr>
                  <w:r w:rsidRPr="00F33E04">
                    <w:rPr>
                      <w:rFonts w:ascii="Calibri" w:hAnsi="Calibri" w:cs="Calibri"/>
                      <w:sz w:val="16"/>
                      <w:szCs w:val="16"/>
                    </w:rPr>
                    <w:t xml:space="preserve">Resistencia a la tracción del precintos tipo cola de rata en versiones normales a temperatura ambiente debe estar entre 50 kg a 70 Kg a lo largo de todo el </w:t>
                  </w:r>
                  <w:r w:rsidRPr="00F33E04">
                    <w:rPr>
                      <w:rFonts w:ascii="Calibri" w:hAnsi="Calibri" w:cs="Calibri"/>
                      <w:bCs/>
                      <w:sz w:val="16"/>
                      <w:szCs w:val="16"/>
                    </w:rPr>
                    <w:t>Precinto, excepto la parte final (punta)</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Inscripción</w:t>
                  </w:r>
                </w:p>
              </w:tc>
              <w:tc>
                <w:tcPr>
                  <w:tcW w:w="3926" w:type="pct"/>
                  <w:vAlign w:val="bottom"/>
                </w:tcPr>
                <w:p w:rsidR="00901446" w:rsidRPr="00F33E04" w:rsidRDefault="00901446" w:rsidP="00901446">
                  <w:pPr>
                    <w:spacing w:line="276" w:lineRule="auto"/>
                    <w:jc w:val="both"/>
                    <w:rPr>
                      <w:rFonts w:ascii="Calibri" w:hAnsi="Calibri" w:cs="Calibri"/>
                      <w:bCs/>
                      <w:sz w:val="16"/>
                      <w:szCs w:val="16"/>
                    </w:rPr>
                  </w:pPr>
                  <w:r w:rsidRPr="00F33E04">
                    <w:rPr>
                      <w:rFonts w:ascii="Calibri" w:hAnsi="Calibri" w:cs="Calibri"/>
                      <w:bCs/>
                      <w:sz w:val="16"/>
                      <w:szCs w:val="16"/>
                    </w:rPr>
                    <w:t>Debe tener inscrito en la bandera el logo de YPFB y la numeración</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lang w:val="es-ES"/>
                    </w:rPr>
                  </w:pPr>
                  <w:r w:rsidRPr="00F33E04">
                    <w:rPr>
                      <w:rFonts w:ascii="Calibri" w:hAnsi="Calibri" w:cs="Calibri"/>
                      <w:b/>
                      <w:sz w:val="16"/>
                      <w:szCs w:val="16"/>
                      <w:lang w:val="es-ES"/>
                    </w:rPr>
                    <w:t>Características de la Traba Metálica</w:t>
                  </w:r>
                </w:p>
              </w:tc>
              <w:tc>
                <w:tcPr>
                  <w:tcW w:w="3926" w:type="pct"/>
                </w:tcPr>
                <w:p w:rsidR="00901446" w:rsidRPr="00F33E04" w:rsidRDefault="00901446" w:rsidP="00901446">
                  <w:pPr>
                    <w:pStyle w:val="Textoindependiente"/>
                    <w:spacing w:after="0" w:line="276" w:lineRule="auto"/>
                    <w:rPr>
                      <w:rFonts w:ascii="Calibri" w:hAnsi="Calibri" w:cs="Calibri"/>
                      <w:sz w:val="16"/>
                      <w:szCs w:val="16"/>
                      <w:lang w:val="es-ES"/>
                    </w:rPr>
                  </w:pPr>
                  <w:r w:rsidRPr="00F33E04">
                    <w:rPr>
                      <w:rFonts w:ascii="Calibri" w:hAnsi="Calibri" w:cs="Calibri"/>
                      <w:bCs/>
                      <w:sz w:val="16"/>
                      <w:szCs w:val="16"/>
                      <w:lang w:val="es-ES"/>
                    </w:rPr>
                    <w:t>La Traba metálica debe ser de acero SAE 1070</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Durabilidad mínima de Almacenaje</w:t>
                  </w:r>
                </w:p>
              </w:tc>
              <w:tc>
                <w:tcPr>
                  <w:tcW w:w="3926" w:type="pct"/>
                </w:tcPr>
                <w:p w:rsidR="00901446" w:rsidRPr="00F33E04" w:rsidRDefault="00901446" w:rsidP="00901446">
                  <w:pPr>
                    <w:pStyle w:val="Textoindependiente"/>
                    <w:spacing w:after="0" w:line="276" w:lineRule="auto"/>
                    <w:rPr>
                      <w:rFonts w:ascii="Calibri" w:hAnsi="Calibri" w:cs="Calibri"/>
                      <w:sz w:val="16"/>
                      <w:szCs w:val="16"/>
                    </w:rPr>
                  </w:pPr>
                  <w:r w:rsidRPr="00F33E04">
                    <w:rPr>
                      <w:rFonts w:ascii="Calibri" w:hAnsi="Calibri" w:cs="Calibri"/>
                      <w:sz w:val="16"/>
                      <w:szCs w:val="16"/>
                    </w:rPr>
                    <w:t>1 año</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Fabricación de los precintos</w:t>
                  </w:r>
                </w:p>
              </w:tc>
              <w:tc>
                <w:tcPr>
                  <w:tcW w:w="3926" w:type="pct"/>
                </w:tcPr>
                <w:p w:rsidR="00901446" w:rsidRPr="00F33E04" w:rsidRDefault="00901446" w:rsidP="00901446">
                  <w:pPr>
                    <w:pStyle w:val="Textoindependiente"/>
                    <w:spacing w:after="0" w:line="276" w:lineRule="auto"/>
                    <w:rPr>
                      <w:rFonts w:ascii="Calibri" w:hAnsi="Calibri" w:cs="Calibri"/>
                      <w:sz w:val="16"/>
                      <w:szCs w:val="16"/>
                      <w:lang w:val="es-ES"/>
                    </w:rPr>
                  </w:pPr>
                  <w:r w:rsidRPr="00F33E04">
                    <w:rPr>
                      <w:rFonts w:ascii="Calibri" w:hAnsi="Calibri" w:cs="Calibri"/>
                      <w:sz w:val="16"/>
                      <w:szCs w:val="16"/>
                      <w:lang w:val="es-ES"/>
                    </w:rPr>
                    <w:t>La fabricación de los precintos deberá ser mínimamente desde el segundo semestre del 2014 en adelante</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Almacenaje</w:t>
                  </w:r>
                </w:p>
              </w:tc>
              <w:tc>
                <w:tcPr>
                  <w:tcW w:w="3926" w:type="pct"/>
                </w:tcPr>
                <w:p w:rsidR="00901446" w:rsidRPr="00F33E04" w:rsidRDefault="00901446" w:rsidP="00901446">
                  <w:pPr>
                    <w:pStyle w:val="Textoindependiente"/>
                    <w:spacing w:after="0" w:line="276" w:lineRule="auto"/>
                    <w:rPr>
                      <w:rFonts w:ascii="Calibri" w:hAnsi="Calibri" w:cs="Calibri"/>
                      <w:sz w:val="16"/>
                      <w:szCs w:val="16"/>
                      <w:lang w:val="es-ES"/>
                    </w:rPr>
                  </w:pPr>
                  <w:r w:rsidRPr="00F33E04">
                    <w:rPr>
                      <w:rFonts w:ascii="Calibri" w:hAnsi="Calibri" w:cs="Calibri"/>
                      <w:sz w:val="16"/>
                      <w:szCs w:val="16"/>
                      <w:lang w:val="es-ES"/>
                    </w:rPr>
                    <w:t>Tolerancia al medio ambiente y humedad</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Embalaje</w:t>
                  </w:r>
                </w:p>
              </w:tc>
              <w:tc>
                <w:tcPr>
                  <w:tcW w:w="3926" w:type="pct"/>
                </w:tcPr>
                <w:p w:rsidR="00901446" w:rsidRPr="00F33E04" w:rsidRDefault="00901446" w:rsidP="00901446">
                  <w:pPr>
                    <w:pStyle w:val="Textoindependiente"/>
                    <w:spacing w:after="0" w:line="276" w:lineRule="auto"/>
                    <w:rPr>
                      <w:rFonts w:ascii="Calibri" w:hAnsi="Calibri" w:cs="Calibri"/>
                      <w:sz w:val="16"/>
                      <w:szCs w:val="16"/>
                    </w:rPr>
                  </w:pPr>
                  <w:r w:rsidRPr="00F33E04">
                    <w:rPr>
                      <w:rFonts w:ascii="Calibri" w:hAnsi="Calibri" w:cs="Calibri"/>
                      <w:sz w:val="16"/>
                      <w:szCs w:val="16"/>
                      <w:lang w:val="es-ES"/>
                    </w:rPr>
                    <w:t xml:space="preserve">Cajas precintadas con 5.000 unidades en grupos variables según fabricante. </w:t>
                  </w:r>
                  <w:r w:rsidRPr="00F33E04">
                    <w:rPr>
                      <w:rFonts w:ascii="Calibri" w:hAnsi="Calibri" w:cs="Calibri"/>
                      <w:sz w:val="16"/>
                      <w:szCs w:val="16"/>
                    </w:rPr>
                    <w:t>Tolerancia máxima admisible de error de conteo: 0,2%</w:t>
                  </w:r>
                </w:p>
              </w:tc>
            </w:tr>
            <w:tr w:rsidR="00901446" w:rsidRPr="00F33E04" w:rsidTr="00F33E04">
              <w:trPr>
                <w:jc w:val="center"/>
              </w:trPr>
              <w:tc>
                <w:tcPr>
                  <w:tcW w:w="1074" w:type="pct"/>
                  <w:vAlign w:val="center"/>
                </w:tcPr>
                <w:p w:rsidR="00901446" w:rsidRPr="00F33E04" w:rsidRDefault="00901446" w:rsidP="00901446">
                  <w:pPr>
                    <w:pStyle w:val="Textoindependiente"/>
                    <w:spacing w:after="0" w:line="276" w:lineRule="auto"/>
                    <w:rPr>
                      <w:rFonts w:ascii="Calibri" w:hAnsi="Calibri" w:cs="Calibri"/>
                      <w:b/>
                      <w:sz w:val="16"/>
                      <w:szCs w:val="16"/>
                    </w:rPr>
                  </w:pPr>
                  <w:r w:rsidRPr="00F33E04">
                    <w:rPr>
                      <w:rFonts w:ascii="Calibri" w:hAnsi="Calibri" w:cs="Calibri"/>
                      <w:b/>
                      <w:sz w:val="16"/>
                      <w:szCs w:val="16"/>
                    </w:rPr>
                    <w:t xml:space="preserve">Certificados de Calidad </w:t>
                  </w:r>
                </w:p>
              </w:tc>
              <w:tc>
                <w:tcPr>
                  <w:tcW w:w="3926" w:type="pct"/>
                </w:tcPr>
                <w:p w:rsidR="00901446" w:rsidRPr="00F33E04" w:rsidRDefault="00901446" w:rsidP="00901446">
                  <w:pPr>
                    <w:pStyle w:val="Textoindependiente"/>
                    <w:spacing w:after="0" w:line="276" w:lineRule="auto"/>
                    <w:rPr>
                      <w:rFonts w:ascii="Calibri" w:hAnsi="Calibri" w:cs="Calibri"/>
                      <w:sz w:val="16"/>
                      <w:szCs w:val="16"/>
                      <w:lang w:val="es-ES"/>
                    </w:rPr>
                  </w:pPr>
                  <w:r w:rsidRPr="00F33E04">
                    <w:rPr>
                      <w:rFonts w:ascii="Calibri" w:hAnsi="Calibri" w:cs="Calibri"/>
                      <w:sz w:val="16"/>
                      <w:szCs w:val="16"/>
                      <w:lang w:val="es-ES"/>
                    </w:rPr>
                    <w:t xml:space="preserve">La empresa adjudicada deberá presentar a la firma de Contrato, el certificado de calidad emitido por IBNORCA  u otro pertinente, que acrediten el cumplimiento de calidad todas las especificaciones técnicas solicitadas. </w:t>
                  </w:r>
                </w:p>
              </w:tc>
            </w:tr>
          </w:tbl>
          <w:p w:rsidR="003F2558" w:rsidRPr="00C75BEC" w:rsidRDefault="003F2558" w:rsidP="009F3A9D">
            <w:pPr>
              <w:rPr>
                <w:rFonts w:asciiTheme="minorHAnsi" w:hAnsiTheme="minorHAnsi" w:cstheme="minorHAnsi"/>
                <w:b/>
                <w:sz w:val="18"/>
                <w:szCs w:val="18"/>
              </w:rPr>
            </w:pPr>
          </w:p>
        </w:tc>
        <w:tc>
          <w:tcPr>
            <w:tcW w:w="2874" w:type="dxa"/>
            <w:vAlign w:val="center"/>
          </w:tcPr>
          <w:p w:rsidR="009F3A9D" w:rsidRPr="00C75BEC" w:rsidRDefault="009F3A9D" w:rsidP="009F3A9D">
            <w:pPr>
              <w:rPr>
                <w:rFonts w:asciiTheme="minorHAnsi" w:hAnsiTheme="minorHAnsi" w:cstheme="minorHAnsi"/>
                <w:b/>
                <w:sz w:val="18"/>
                <w:szCs w:val="18"/>
              </w:rPr>
            </w:pPr>
          </w:p>
        </w:tc>
        <w:tc>
          <w:tcPr>
            <w:tcW w:w="309" w:type="dxa"/>
            <w:vAlign w:val="center"/>
          </w:tcPr>
          <w:p w:rsidR="009F3A9D" w:rsidRPr="00C75BEC" w:rsidRDefault="009F3A9D" w:rsidP="009F3A9D">
            <w:pPr>
              <w:rPr>
                <w:rFonts w:asciiTheme="minorHAnsi" w:hAnsiTheme="minorHAnsi" w:cstheme="minorHAnsi"/>
                <w:b/>
                <w:sz w:val="18"/>
                <w:szCs w:val="18"/>
              </w:rPr>
            </w:pPr>
          </w:p>
        </w:tc>
        <w:tc>
          <w:tcPr>
            <w:tcW w:w="292" w:type="dxa"/>
            <w:vAlign w:val="center"/>
          </w:tcPr>
          <w:p w:rsidR="009F3A9D" w:rsidRPr="00C75BEC" w:rsidRDefault="009F3A9D" w:rsidP="009F3A9D">
            <w:pPr>
              <w:rPr>
                <w:rFonts w:asciiTheme="minorHAnsi" w:hAnsiTheme="minorHAnsi" w:cstheme="minorHAnsi"/>
                <w:b/>
                <w:sz w:val="18"/>
                <w:szCs w:val="18"/>
              </w:rPr>
            </w:pPr>
          </w:p>
        </w:tc>
        <w:tc>
          <w:tcPr>
            <w:tcW w:w="289" w:type="dxa"/>
            <w:vAlign w:val="center"/>
          </w:tcPr>
          <w:p w:rsidR="009F3A9D" w:rsidRPr="00C75BEC" w:rsidRDefault="009F3A9D" w:rsidP="009F3A9D">
            <w:pPr>
              <w:rPr>
                <w:rFonts w:asciiTheme="minorHAnsi" w:hAnsiTheme="minorHAnsi" w:cstheme="minorHAnsi"/>
                <w:b/>
                <w:sz w:val="18"/>
                <w:szCs w:val="18"/>
              </w:rPr>
            </w:pPr>
          </w:p>
        </w:tc>
      </w:tr>
      <w:tr w:rsidR="005420E4" w:rsidRPr="00C75BEC" w:rsidTr="00F33E04">
        <w:trPr>
          <w:jc w:val="center"/>
        </w:trPr>
        <w:tc>
          <w:tcPr>
            <w:tcW w:w="5415" w:type="dxa"/>
            <w:vAlign w:val="center"/>
          </w:tcPr>
          <w:p w:rsidR="005420E4" w:rsidRPr="00F33E04" w:rsidRDefault="00901446" w:rsidP="009F3A9D">
            <w:pPr>
              <w:rPr>
                <w:rFonts w:ascii="Calibri" w:hAnsi="Calibri" w:cs="Calibri"/>
                <w:b/>
                <w:bCs/>
                <w:lang w:eastAsia="es-ES"/>
              </w:rPr>
            </w:pPr>
            <w:r w:rsidRPr="00F33E04">
              <w:rPr>
                <w:rFonts w:ascii="Calibri" w:hAnsi="Calibri" w:cs="Calibri"/>
                <w:b/>
                <w:bCs/>
                <w:lang w:eastAsia="es-ES"/>
              </w:rPr>
              <w:lastRenderedPageBreak/>
              <w:t>Origen de los Materiales.</w:t>
            </w:r>
          </w:p>
          <w:p w:rsidR="00901446" w:rsidRPr="00F33E04" w:rsidRDefault="00901446" w:rsidP="00901446">
            <w:pPr>
              <w:spacing w:line="276" w:lineRule="auto"/>
              <w:jc w:val="both"/>
              <w:rPr>
                <w:rFonts w:ascii="Calibri" w:hAnsi="Calibri" w:cs="Calibri"/>
                <w:bCs/>
              </w:rPr>
            </w:pPr>
            <w:r w:rsidRPr="00F33E04">
              <w:rPr>
                <w:rFonts w:ascii="Calibri" w:hAnsi="Calibri" w:cs="Calibri"/>
                <w:bCs/>
              </w:rPr>
              <w:t>Para todos los ítems requeridos se deberá especificar la marca y origen. Los proponentes deben considerar que los bienes a ser provistos deben ser nuevos y de un modelo actual o reciente.</w:t>
            </w:r>
          </w:p>
          <w:p w:rsidR="00901446" w:rsidRPr="00F33E04" w:rsidRDefault="00901446" w:rsidP="00901446">
            <w:pPr>
              <w:spacing w:line="276" w:lineRule="auto"/>
              <w:jc w:val="both"/>
              <w:rPr>
                <w:rFonts w:ascii="Calibri" w:hAnsi="Calibri" w:cs="Calibri"/>
                <w:bCs/>
              </w:rPr>
            </w:pPr>
          </w:p>
          <w:p w:rsidR="00901446" w:rsidRPr="00F33E04" w:rsidRDefault="00901446" w:rsidP="00901446">
            <w:pPr>
              <w:rPr>
                <w:rFonts w:asciiTheme="minorHAnsi" w:hAnsiTheme="minorHAnsi" w:cstheme="minorHAnsi"/>
                <w:b/>
              </w:rPr>
            </w:pPr>
            <w:r w:rsidRPr="00F33E04">
              <w:rPr>
                <w:rFonts w:ascii="Calibri" w:hAnsi="Calibri" w:cs="Calibri"/>
              </w:rPr>
              <w:t>En el momento de la presentación de sus propuestas, los proponentes deberán presentar veinte (20) muestras de los bienes solicitados de cada ítem a objeto de valoración técnica y evaluación, cumpliendo todas las especificaciones técnicas, muestras que no serán devueltas.</w:t>
            </w:r>
          </w:p>
        </w:tc>
        <w:tc>
          <w:tcPr>
            <w:tcW w:w="2874" w:type="dxa"/>
            <w:vAlign w:val="center"/>
          </w:tcPr>
          <w:p w:rsidR="005420E4" w:rsidRPr="00C75BEC" w:rsidRDefault="005420E4" w:rsidP="009F3A9D">
            <w:pPr>
              <w:rPr>
                <w:rFonts w:asciiTheme="minorHAnsi" w:hAnsiTheme="minorHAnsi" w:cstheme="minorHAnsi"/>
                <w:b/>
                <w:sz w:val="18"/>
                <w:szCs w:val="18"/>
              </w:rPr>
            </w:pPr>
          </w:p>
        </w:tc>
        <w:tc>
          <w:tcPr>
            <w:tcW w:w="309" w:type="dxa"/>
            <w:vAlign w:val="center"/>
          </w:tcPr>
          <w:p w:rsidR="005420E4" w:rsidRPr="00C75BEC" w:rsidRDefault="005420E4" w:rsidP="009F3A9D">
            <w:pPr>
              <w:rPr>
                <w:rFonts w:asciiTheme="minorHAnsi" w:hAnsiTheme="minorHAnsi" w:cstheme="minorHAnsi"/>
                <w:b/>
                <w:sz w:val="18"/>
                <w:szCs w:val="18"/>
              </w:rPr>
            </w:pPr>
          </w:p>
        </w:tc>
        <w:tc>
          <w:tcPr>
            <w:tcW w:w="292" w:type="dxa"/>
            <w:vAlign w:val="center"/>
          </w:tcPr>
          <w:p w:rsidR="005420E4" w:rsidRPr="00C75BEC" w:rsidRDefault="005420E4" w:rsidP="009F3A9D">
            <w:pPr>
              <w:rPr>
                <w:rFonts w:asciiTheme="minorHAnsi" w:hAnsiTheme="minorHAnsi" w:cstheme="minorHAnsi"/>
                <w:b/>
                <w:sz w:val="18"/>
                <w:szCs w:val="18"/>
              </w:rPr>
            </w:pPr>
          </w:p>
        </w:tc>
        <w:tc>
          <w:tcPr>
            <w:tcW w:w="289" w:type="dxa"/>
            <w:vAlign w:val="center"/>
          </w:tcPr>
          <w:p w:rsidR="005420E4" w:rsidRPr="00C75BEC" w:rsidRDefault="005420E4" w:rsidP="009F3A9D">
            <w:pPr>
              <w:rPr>
                <w:rFonts w:asciiTheme="minorHAnsi" w:hAnsiTheme="minorHAnsi" w:cstheme="minorHAnsi"/>
                <w:b/>
                <w:sz w:val="18"/>
                <w:szCs w:val="18"/>
              </w:rPr>
            </w:pPr>
          </w:p>
        </w:tc>
      </w:tr>
      <w:tr w:rsidR="005420E4" w:rsidRPr="00C75BEC" w:rsidTr="00F33E04">
        <w:trPr>
          <w:jc w:val="center"/>
        </w:trPr>
        <w:tc>
          <w:tcPr>
            <w:tcW w:w="5415" w:type="dxa"/>
            <w:vAlign w:val="center"/>
          </w:tcPr>
          <w:p w:rsidR="005420E4" w:rsidRPr="00F33E04" w:rsidRDefault="009F7148" w:rsidP="009F3A9D">
            <w:pPr>
              <w:rPr>
                <w:rFonts w:ascii="Calibri" w:hAnsi="Calibri" w:cs="Calibri"/>
                <w:b/>
                <w:bCs/>
                <w:lang w:eastAsia="es-ES"/>
              </w:rPr>
            </w:pPr>
            <w:r w:rsidRPr="00F33E04">
              <w:rPr>
                <w:rFonts w:ascii="Calibri" w:hAnsi="Calibri" w:cs="Calibri"/>
                <w:b/>
                <w:bCs/>
                <w:lang w:eastAsia="es-ES"/>
              </w:rPr>
              <w:t>Plazo de Entrega.</w:t>
            </w:r>
          </w:p>
          <w:p w:rsidR="009F7148" w:rsidRPr="00F33E04" w:rsidRDefault="009F7148" w:rsidP="009F7148">
            <w:pPr>
              <w:autoSpaceDE w:val="0"/>
              <w:autoSpaceDN w:val="0"/>
              <w:adjustRightInd w:val="0"/>
              <w:jc w:val="both"/>
              <w:rPr>
                <w:rFonts w:asciiTheme="minorHAnsi" w:hAnsiTheme="minorHAnsi" w:cstheme="minorHAnsi"/>
                <w:b/>
              </w:rPr>
            </w:pPr>
            <w:r w:rsidRPr="009F7148">
              <w:rPr>
                <w:rFonts w:ascii="Calibri" w:hAnsi="Calibri" w:cs="Calibri"/>
                <w:lang w:eastAsia="es-ES"/>
              </w:rPr>
              <w:t>A partir del siguiente día hábil de la firma del contrato hasta el 31 de diciembre Gestión 2015.</w:t>
            </w:r>
          </w:p>
        </w:tc>
        <w:tc>
          <w:tcPr>
            <w:tcW w:w="2874" w:type="dxa"/>
            <w:vAlign w:val="center"/>
          </w:tcPr>
          <w:p w:rsidR="005420E4" w:rsidRPr="00C75BEC" w:rsidRDefault="005420E4" w:rsidP="009F3A9D">
            <w:pPr>
              <w:rPr>
                <w:rFonts w:asciiTheme="minorHAnsi" w:hAnsiTheme="minorHAnsi" w:cstheme="minorHAnsi"/>
                <w:b/>
                <w:sz w:val="18"/>
                <w:szCs w:val="18"/>
              </w:rPr>
            </w:pPr>
          </w:p>
        </w:tc>
        <w:tc>
          <w:tcPr>
            <w:tcW w:w="309" w:type="dxa"/>
            <w:vAlign w:val="center"/>
          </w:tcPr>
          <w:p w:rsidR="005420E4" w:rsidRPr="00C75BEC" w:rsidRDefault="005420E4" w:rsidP="009F3A9D">
            <w:pPr>
              <w:rPr>
                <w:rFonts w:asciiTheme="minorHAnsi" w:hAnsiTheme="minorHAnsi" w:cstheme="minorHAnsi"/>
                <w:b/>
                <w:sz w:val="18"/>
                <w:szCs w:val="18"/>
              </w:rPr>
            </w:pPr>
          </w:p>
        </w:tc>
        <w:tc>
          <w:tcPr>
            <w:tcW w:w="292" w:type="dxa"/>
            <w:vAlign w:val="center"/>
          </w:tcPr>
          <w:p w:rsidR="005420E4" w:rsidRPr="00C75BEC" w:rsidRDefault="005420E4" w:rsidP="009F3A9D">
            <w:pPr>
              <w:rPr>
                <w:rFonts w:asciiTheme="minorHAnsi" w:hAnsiTheme="minorHAnsi" w:cstheme="minorHAnsi"/>
                <w:b/>
                <w:sz w:val="18"/>
                <w:szCs w:val="18"/>
              </w:rPr>
            </w:pPr>
          </w:p>
        </w:tc>
        <w:tc>
          <w:tcPr>
            <w:tcW w:w="289" w:type="dxa"/>
            <w:vAlign w:val="center"/>
          </w:tcPr>
          <w:p w:rsidR="005420E4" w:rsidRPr="00C75BEC" w:rsidRDefault="005420E4" w:rsidP="009F3A9D">
            <w:pPr>
              <w:rPr>
                <w:rFonts w:asciiTheme="minorHAnsi" w:hAnsiTheme="minorHAnsi" w:cstheme="minorHAnsi"/>
                <w:b/>
                <w:sz w:val="18"/>
                <w:szCs w:val="18"/>
              </w:rPr>
            </w:pPr>
          </w:p>
        </w:tc>
      </w:tr>
      <w:tr w:rsidR="005420E4" w:rsidRPr="00C75BEC" w:rsidTr="00F33E04">
        <w:trPr>
          <w:jc w:val="center"/>
        </w:trPr>
        <w:tc>
          <w:tcPr>
            <w:tcW w:w="5415" w:type="dxa"/>
            <w:vAlign w:val="center"/>
          </w:tcPr>
          <w:p w:rsidR="005420E4" w:rsidRPr="00F33E04" w:rsidRDefault="009F7148" w:rsidP="009F3A9D">
            <w:pPr>
              <w:rPr>
                <w:rFonts w:ascii="Calibri" w:hAnsi="Calibri" w:cs="Calibri"/>
                <w:b/>
                <w:bCs/>
                <w:lang w:eastAsia="es-BO"/>
              </w:rPr>
            </w:pPr>
            <w:r w:rsidRPr="00F33E04">
              <w:rPr>
                <w:rFonts w:ascii="Calibri" w:hAnsi="Calibri" w:cs="Calibri"/>
                <w:b/>
                <w:bCs/>
                <w:lang w:eastAsia="es-BO"/>
              </w:rPr>
              <w:t>Validez de la Oferta.</w:t>
            </w:r>
          </w:p>
          <w:p w:rsidR="009F7148" w:rsidRPr="00F33E04" w:rsidRDefault="009F7148" w:rsidP="009F3A9D">
            <w:pPr>
              <w:rPr>
                <w:rFonts w:asciiTheme="minorHAnsi" w:hAnsiTheme="minorHAnsi" w:cstheme="minorHAnsi"/>
                <w:b/>
              </w:rPr>
            </w:pPr>
            <w:r w:rsidRPr="00F33E04">
              <w:rPr>
                <w:rFonts w:ascii="Calibri" w:hAnsi="Calibri" w:cs="Calibri"/>
                <w:bCs/>
                <w:lang w:eastAsia="es-BO"/>
              </w:rPr>
              <w:t>La validez de la oferta será de sesenta (60) días calendario.</w:t>
            </w:r>
          </w:p>
        </w:tc>
        <w:tc>
          <w:tcPr>
            <w:tcW w:w="2874" w:type="dxa"/>
            <w:vAlign w:val="center"/>
          </w:tcPr>
          <w:p w:rsidR="005420E4" w:rsidRPr="00C75BEC" w:rsidRDefault="005420E4" w:rsidP="009F3A9D">
            <w:pPr>
              <w:rPr>
                <w:rFonts w:asciiTheme="minorHAnsi" w:hAnsiTheme="minorHAnsi" w:cstheme="minorHAnsi"/>
                <w:b/>
                <w:sz w:val="18"/>
                <w:szCs w:val="18"/>
              </w:rPr>
            </w:pPr>
          </w:p>
        </w:tc>
        <w:tc>
          <w:tcPr>
            <w:tcW w:w="309" w:type="dxa"/>
            <w:vAlign w:val="center"/>
          </w:tcPr>
          <w:p w:rsidR="005420E4" w:rsidRPr="00C75BEC" w:rsidRDefault="005420E4" w:rsidP="009F3A9D">
            <w:pPr>
              <w:rPr>
                <w:rFonts w:asciiTheme="minorHAnsi" w:hAnsiTheme="minorHAnsi" w:cstheme="minorHAnsi"/>
                <w:b/>
                <w:sz w:val="18"/>
                <w:szCs w:val="18"/>
              </w:rPr>
            </w:pPr>
          </w:p>
        </w:tc>
        <w:tc>
          <w:tcPr>
            <w:tcW w:w="292" w:type="dxa"/>
            <w:vAlign w:val="center"/>
          </w:tcPr>
          <w:p w:rsidR="005420E4" w:rsidRPr="00C75BEC" w:rsidRDefault="005420E4" w:rsidP="009F3A9D">
            <w:pPr>
              <w:rPr>
                <w:rFonts w:asciiTheme="minorHAnsi" w:hAnsiTheme="minorHAnsi" w:cstheme="minorHAnsi"/>
                <w:b/>
                <w:sz w:val="18"/>
                <w:szCs w:val="18"/>
              </w:rPr>
            </w:pPr>
          </w:p>
        </w:tc>
        <w:tc>
          <w:tcPr>
            <w:tcW w:w="289" w:type="dxa"/>
            <w:vAlign w:val="center"/>
          </w:tcPr>
          <w:p w:rsidR="005420E4" w:rsidRPr="00C75BEC" w:rsidRDefault="005420E4" w:rsidP="009F3A9D">
            <w:pPr>
              <w:rPr>
                <w:rFonts w:asciiTheme="minorHAnsi" w:hAnsiTheme="minorHAnsi" w:cstheme="minorHAnsi"/>
                <w:b/>
                <w:sz w:val="18"/>
                <w:szCs w:val="18"/>
              </w:rPr>
            </w:pPr>
          </w:p>
        </w:tc>
      </w:tr>
      <w:tr w:rsidR="005420E4" w:rsidRPr="00C75BEC" w:rsidTr="00F33E04">
        <w:trPr>
          <w:jc w:val="center"/>
        </w:trPr>
        <w:tc>
          <w:tcPr>
            <w:tcW w:w="5415" w:type="dxa"/>
            <w:vAlign w:val="center"/>
          </w:tcPr>
          <w:p w:rsidR="005420E4" w:rsidRPr="00F33E04" w:rsidRDefault="009F7148" w:rsidP="009F3A9D">
            <w:pPr>
              <w:rPr>
                <w:rFonts w:ascii="Calibri" w:hAnsi="Calibri" w:cs="Calibri"/>
                <w:b/>
                <w:bCs/>
                <w:lang w:eastAsia="es-BO"/>
              </w:rPr>
            </w:pPr>
            <w:r w:rsidRPr="00F33E04">
              <w:rPr>
                <w:rFonts w:ascii="Calibri" w:hAnsi="Calibri" w:cs="Calibri"/>
                <w:b/>
                <w:bCs/>
                <w:lang w:eastAsia="es-BO"/>
              </w:rPr>
              <w:t>Multas.</w:t>
            </w:r>
          </w:p>
          <w:p w:rsidR="009F7148" w:rsidRPr="00F33E04" w:rsidRDefault="009F7148" w:rsidP="009F3A9D">
            <w:pPr>
              <w:rPr>
                <w:rFonts w:asciiTheme="minorHAnsi" w:hAnsiTheme="minorHAnsi" w:cstheme="minorHAnsi"/>
                <w:b/>
              </w:rPr>
            </w:pPr>
            <w:r w:rsidRPr="00F33E04">
              <w:rPr>
                <w:rFonts w:ascii="Calibri" w:hAnsi="Calibri" w:cs="Calibri"/>
                <w:bCs/>
                <w:lang w:eastAsia="es-BO"/>
              </w:rPr>
              <w:lastRenderedPageBreak/>
              <w:t>Los proveedores deben cumplir con el plazo máximo de entrega al 31 de diciembre del 2015, siendo pasible a una sanción del 1% sobre  el importe total de la adjudicación por cada día calendario de retraso.</w:t>
            </w:r>
          </w:p>
        </w:tc>
        <w:tc>
          <w:tcPr>
            <w:tcW w:w="2874" w:type="dxa"/>
            <w:vAlign w:val="center"/>
          </w:tcPr>
          <w:p w:rsidR="005420E4" w:rsidRPr="00C75BEC" w:rsidRDefault="005420E4" w:rsidP="009F3A9D">
            <w:pPr>
              <w:rPr>
                <w:rFonts w:asciiTheme="minorHAnsi" w:hAnsiTheme="minorHAnsi" w:cstheme="minorHAnsi"/>
                <w:b/>
                <w:sz w:val="18"/>
                <w:szCs w:val="18"/>
              </w:rPr>
            </w:pPr>
          </w:p>
        </w:tc>
        <w:tc>
          <w:tcPr>
            <w:tcW w:w="309" w:type="dxa"/>
            <w:vAlign w:val="center"/>
          </w:tcPr>
          <w:p w:rsidR="005420E4" w:rsidRPr="00C75BEC" w:rsidRDefault="005420E4" w:rsidP="009F3A9D">
            <w:pPr>
              <w:rPr>
                <w:rFonts w:asciiTheme="minorHAnsi" w:hAnsiTheme="minorHAnsi" w:cstheme="minorHAnsi"/>
                <w:b/>
                <w:sz w:val="18"/>
                <w:szCs w:val="18"/>
              </w:rPr>
            </w:pPr>
          </w:p>
        </w:tc>
        <w:tc>
          <w:tcPr>
            <w:tcW w:w="292" w:type="dxa"/>
            <w:vAlign w:val="center"/>
          </w:tcPr>
          <w:p w:rsidR="005420E4" w:rsidRPr="00C75BEC" w:rsidRDefault="005420E4" w:rsidP="009F3A9D">
            <w:pPr>
              <w:rPr>
                <w:rFonts w:asciiTheme="minorHAnsi" w:hAnsiTheme="minorHAnsi" w:cstheme="minorHAnsi"/>
                <w:b/>
                <w:sz w:val="18"/>
                <w:szCs w:val="18"/>
              </w:rPr>
            </w:pPr>
          </w:p>
        </w:tc>
        <w:tc>
          <w:tcPr>
            <w:tcW w:w="289" w:type="dxa"/>
            <w:vAlign w:val="center"/>
          </w:tcPr>
          <w:p w:rsidR="005420E4" w:rsidRPr="00C75BEC" w:rsidRDefault="005420E4" w:rsidP="009F3A9D">
            <w:pPr>
              <w:rPr>
                <w:rFonts w:asciiTheme="minorHAnsi" w:hAnsiTheme="minorHAnsi" w:cstheme="minorHAnsi"/>
                <w:b/>
                <w:sz w:val="18"/>
                <w:szCs w:val="18"/>
              </w:rPr>
            </w:pPr>
          </w:p>
        </w:tc>
      </w:tr>
      <w:tr w:rsidR="009F7148" w:rsidRPr="00C75BEC" w:rsidTr="00F33E04">
        <w:trPr>
          <w:jc w:val="center"/>
        </w:trPr>
        <w:tc>
          <w:tcPr>
            <w:tcW w:w="5415" w:type="dxa"/>
            <w:vAlign w:val="center"/>
          </w:tcPr>
          <w:p w:rsidR="009F7148" w:rsidRPr="00F33E04" w:rsidRDefault="009F7148" w:rsidP="009F7148">
            <w:pPr>
              <w:autoSpaceDE w:val="0"/>
              <w:autoSpaceDN w:val="0"/>
              <w:adjustRightInd w:val="0"/>
              <w:jc w:val="both"/>
              <w:rPr>
                <w:rFonts w:ascii="Calibri" w:hAnsi="Calibri" w:cs="Calibri"/>
                <w:b/>
                <w:lang w:eastAsia="es-BO"/>
              </w:rPr>
            </w:pPr>
            <w:r w:rsidRPr="00F33E04">
              <w:rPr>
                <w:rFonts w:ascii="Calibri" w:hAnsi="Calibri" w:cs="Calibri"/>
                <w:b/>
                <w:bCs/>
              </w:rPr>
              <w:lastRenderedPageBreak/>
              <w:t>Embalaje.</w:t>
            </w:r>
          </w:p>
          <w:p w:rsidR="009F7148" w:rsidRPr="00F33E04" w:rsidRDefault="009F7148" w:rsidP="009F7148">
            <w:pPr>
              <w:autoSpaceDE w:val="0"/>
              <w:autoSpaceDN w:val="0"/>
              <w:adjustRightInd w:val="0"/>
              <w:jc w:val="both"/>
              <w:rPr>
                <w:rFonts w:ascii="Calibri" w:hAnsi="Calibri" w:cs="Calibri"/>
                <w:lang w:eastAsia="es-BO"/>
              </w:rPr>
            </w:pPr>
            <w:r w:rsidRPr="00F33E04">
              <w:rPr>
                <w:rFonts w:ascii="Calibri" w:hAnsi="Calibri" w:cs="Calibri"/>
                <w:b/>
                <w:lang w:eastAsia="es-BO"/>
              </w:rPr>
              <w:t>Tapones:</w:t>
            </w:r>
            <w:r w:rsidRPr="00F33E04">
              <w:rPr>
                <w:rFonts w:ascii="Calibri" w:hAnsi="Calibri" w:cs="Calibri"/>
                <w:lang w:eastAsia="es-BO"/>
              </w:rPr>
              <w:t xml:space="preserve"> Bolsas de plástico o yute con 6 000 unidades.</w:t>
            </w:r>
          </w:p>
          <w:p w:rsidR="009F7148" w:rsidRPr="00F33E04" w:rsidRDefault="009F7148" w:rsidP="009F7148">
            <w:pPr>
              <w:autoSpaceDE w:val="0"/>
              <w:autoSpaceDN w:val="0"/>
              <w:adjustRightInd w:val="0"/>
              <w:jc w:val="both"/>
              <w:rPr>
                <w:rFonts w:ascii="Calibri" w:hAnsi="Calibri" w:cs="Calibri"/>
                <w:lang w:eastAsia="es-BO"/>
              </w:rPr>
            </w:pPr>
            <w:r w:rsidRPr="00F33E04">
              <w:rPr>
                <w:rFonts w:ascii="Calibri" w:hAnsi="Calibri" w:cs="Calibri"/>
                <w:b/>
                <w:lang w:eastAsia="es-BO"/>
              </w:rPr>
              <w:t>Precintos Termocontraibles:</w:t>
            </w:r>
            <w:r w:rsidRPr="00F33E04">
              <w:rPr>
                <w:rFonts w:ascii="Calibri" w:hAnsi="Calibri" w:cs="Calibri"/>
                <w:lang w:eastAsia="es-BO"/>
              </w:rPr>
              <w:t xml:space="preserve"> Bolsas Plásticas  con 20 000 unidades, con dos cajas de cartón cada una con 10 000 unidades (paquetes de 500 unidades).</w:t>
            </w:r>
          </w:p>
          <w:p w:rsidR="009F7148" w:rsidRPr="00F33E04" w:rsidRDefault="009F7148" w:rsidP="009F7148">
            <w:pPr>
              <w:autoSpaceDE w:val="0"/>
              <w:autoSpaceDN w:val="0"/>
              <w:adjustRightInd w:val="0"/>
              <w:jc w:val="both"/>
              <w:rPr>
                <w:rFonts w:asciiTheme="minorHAnsi" w:hAnsiTheme="minorHAnsi" w:cstheme="minorHAnsi"/>
                <w:b/>
              </w:rPr>
            </w:pPr>
            <w:r w:rsidRPr="00F33E04">
              <w:rPr>
                <w:rFonts w:ascii="Calibri" w:hAnsi="Calibri" w:cs="Calibri"/>
                <w:b/>
                <w:lang w:eastAsia="es-BO"/>
              </w:rPr>
              <w:t>Precintos para Cisternas:</w:t>
            </w:r>
            <w:r w:rsidRPr="00F33E04">
              <w:rPr>
                <w:rFonts w:ascii="Calibri" w:hAnsi="Calibri" w:cs="Calibri"/>
                <w:lang w:eastAsia="es-BO"/>
              </w:rPr>
              <w:t xml:space="preserve"> Cajas de cartón con 1000 unidades.</w:t>
            </w:r>
          </w:p>
        </w:tc>
        <w:tc>
          <w:tcPr>
            <w:tcW w:w="2874" w:type="dxa"/>
            <w:vAlign w:val="center"/>
          </w:tcPr>
          <w:p w:rsidR="009F7148" w:rsidRPr="00C75BEC" w:rsidRDefault="009F7148" w:rsidP="009F3A9D">
            <w:pPr>
              <w:rPr>
                <w:rFonts w:asciiTheme="minorHAnsi" w:hAnsiTheme="minorHAnsi" w:cstheme="minorHAnsi"/>
                <w:b/>
                <w:sz w:val="18"/>
                <w:szCs w:val="18"/>
              </w:rPr>
            </w:pPr>
          </w:p>
        </w:tc>
        <w:tc>
          <w:tcPr>
            <w:tcW w:w="309" w:type="dxa"/>
            <w:vAlign w:val="center"/>
          </w:tcPr>
          <w:p w:rsidR="009F7148" w:rsidRPr="00C75BEC" w:rsidRDefault="009F7148" w:rsidP="009F3A9D">
            <w:pPr>
              <w:rPr>
                <w:rFonts w:asciiTheme="minorHAnsi" w:hAnsiTheme="minorHAnsi" w:cstheme="minorHAnsi"/>
                <w:b/>
                <w:sz w:val="18"/>
                <w:szCs w:val="18"/>
              </w:rPr>
            </w:pPr>
          </w:p>
        </w:tc>
        <w:tc>
          <w:tcPr>
            <w:tcW w:w="292" w:type="dxa"/>
            <w:vAlign w:val="center"/>
          </w:tcPr>
          <w:p w:rsidR="009F7148" w:rsidRPr="00C75BEC" w:rsidRDefault="009F7148" w:rsidP="009F3A9D">
            <w:pPr>
              <w:rPr>
                <w:rFonts w:asciiTheme="minorHAnsi" w:hAnsiTheme="minorHAnsi" w:cstheme="minorHAnsi"/>
                <w:b/>
                <w:sz w:val="18"/>
                <w:szCs w:val="18"/>
              </w:rPr>
            </w:pPr>
          </w:p>
        </w:tc>
        <w:tc>
          <w:tcPr>
            <w:tcW w:w="289" w:type="dxa"/>
            <w:vAlign w:val="center"/>
          </w:tcPr>
          <w:p w:rsidR="009F7148" w:rsidRPr="00C75BEC" w:rsidRDefault="009F7148" w:rsidP="009F3A9D">
            <w:pPr>
              <w:rPr>
                <w:rFonts w:asciiTheme="minorHAnsi" w:hAnsiTheme="minorHAnsi" w:cstheme="minorHAnsi"/>
                <w:b/>
                <w:sz w:val="18"/>
                <w:szCs w:val="18"/>
              </w:rPr>
            </w:pPr>
          </w:p>
        </w:tc>
      </w:tr>
      <w:tr w:rsidR="009F7148" w:rsidRPr="00C75BEC" w:rsidTr="00F33E04">
        <w:trPr>
          <w:jc w:val="center"/>
        </w:trPr>
        <w:tc>
          <w:tcPr>
            <w:tcW w:w="5415" w:type="dxa"/>
            <w:vAlign w:val="center"/>
          </w:tcPr>
          <w:p w:rsidR="009F7148" w:rsidRPr="00F33E04" w:rsidRDefault="009F7148" w:rsidP="009F3A9D">
            <w:pPr>
              <w:rPr>
                <w:rFonts w:asciiTheme="minorHAnsi" w:hAnsiTheme="minorHAnsi" w:cstheme="minorHAnsi"/>
                <w:b/>
              </w:rPr>
            </w:pPr>
            <w:r w:rsidRPr="00F33E04">
              <w:rPr>
                <w:rFonts w:asciiTheme="minorHAnsi" w:hAnsiTheme="minorHAnsi" w:cstheme="minorHAnsi"/>
                <w:b/>
              </w:rPr>
              <w:t>Garantía de Cumplimiento de Contrato</w:t>
            </w:r>
          </w:p>
          <w:p w:rsidR="009F7148" w:rsidRPr="00F33E04" w:rsidRDefault="009F7148" w:rsidP="009F3A9D">
            <w:pPr>
              <w:rPr>
                <w:rFonts w:asciiTheme="minorHAnsi" w:hAnsiTheme="minorHAnsi" w:cstheme="minorHAnsi"/>
                <w:b/>
              </w:rPr>
            </w:pPr>
            <w:r w:rsidRPr="00F33E04">
              <w:rPr>
                <w:rFonts w:asciiTheme="minorHAnsi" w:hAnsiTheme="minorHAnsi" w:cstheme="minorHAnsi"/>
                <w:b/>
              </w:rPr>
              <w:t>La Empresa adjudicada deberá presentar una Garantía de cumplimiento de contrato equivalente al 7% del monto adjudicado, emitida a la orden de Yacimientos Petrolíferos Fiscales Bolivianos, con las características de renovable, irrevocable y de ejecución inmediata, la misma deberá exceder en 60 días calendario al plazo de entrega.</w:t>
            </w:r>
          </w:p>
        </w:tc>
        <w:tc>
          <w:tcPr>
            <w:tcW w:w="2874" w:type="dxa"/>
            <w:vAlign w:val="center"/>
          </w:tcPr>
          <w:p w:rsidR="009F7148" w:rsidRPr="00C75BEC" w:rsidRDefault="009F7148" w:rsidP="009F3A9D">
            <w:pPr>
              <w:rPr>
                <w:rFonts w:asciiTheme="minorHAnsi" w:hAnsiTheme="minorHAnsi" w:cstheme="minorHAnsi"/>
                <w:b/>
                <w:sz w:val="18"/>
                <w:szCs w:val="18"/>
              </w:rPr>
            </w:pPr>
          </w:p>
        </w:tc>
        <w:tc>
          <w:tcPr>
            <w:tcW w:w="309" w:type="dxa"/>
            <w:vAlign w:val="center"/>
          </w:tcPr>
          <w:p w:rsidR="009F7148" w:rsidRPr="00C75BEC" w:rsidRDefault="009F7148" w:rsidP="009F3A9D">
            <w:pPr>
              <w:rPr>
                <w:rFonts w:asciiTheme="minorHAnsi" w:hAnsiTheme="minorHAnsi" w:cstheme="minorHAnsi"/>
                <w:b/>
                <w:sz w:val="18"/>
                <w:szCs w:val="18"/>
              </w:rPr>
            </w:pPr>
          </w:p>
        </w:tc>
        <w:tc>
          <w:tcPr>
            <w:tcW w:w="292" w:type="dxa"/>
            <w:vAlign w:val="center"/>
          </w:tcPr>
          <w:p w:rsidR="009F7148" w:rsidRPr="00C75BEC" w:rsidRDefault="009F7148" w:rsidP="009F3A9D">
            <w:pPr>
              <w:rPr>
                <w:rFonts w:asciiTheme="minorHAnsi" w:hAnsiTheme="minorHAnsi" w:cstheme="minorHAnsi"/>
                <w:b/>
                <w:sz w:val="18"/>
                <w:szCs w:val="18"/>
              </w:rPr>
            </w:pPr>
          </w:p>
        </w:tc>
        <w:tc>
          <w:tcPr>
            <w:tcW w:w="289" w:type="dxa"/>
            <w:vAlign w:val="center"/>
          </w:tcPr>
          <w:p w:rsidR="009F7148" w:rsidRPr="00C75BEC" w:rsidRDefault="009F7148" w:rsidP="009F3A9D">
            <w:pPr>
              <w:rPr>
                <w:rFonts w:asciiTheme="minorHAnsi" w:hAnsiTheme="minorHAnsi" w:cstheme="minorHAnsi"/>
                <w:b/>
                <w:sz w:val="18"/>
                <w:szCs w:val="18"/>
              </w:rPr>
            </w:pPr>
          </w:p>
        </w:tc>
      </w:tr>
      <w:tr w:rsidR="009F7148" w:rsidRPr="00C75BEC" w:rsidTr="00F33E04">
        <w:trPr>
          <w:jc w:val="center"/>
        </w:trPr>
        <w:tc>
          <w:tcPr>
            <w:tcW w:w="5415" w:type="dxa"/>
            <w:vAlign w:val="center"/>
          </w:tcPr>
          <w:p w:rsidR="009F7148" w:rsidRPr="00F33E04" w:rsidRDefault="009F7148" w:rsidP="009F3A9D">
            <w:pPr>
              <w:rPr>
                <w:rFonts w:ascii="Calibri" w:hAnsi="Calibri" w:cs="Calibri"/>
                <w:b/>
                <w:bCs/>
              </w:rPr>
            </w:pPr>
            <w:r w:rsidRPr="00F33E04">
              <w:rPr>
                <w:rFonts w:ascii="Calibri" w:hAnsi="Calibri" w:cs="Calibri"/>
                <w:b/>
                <w:bCs/>
              </w:rPr>
              <w:t>Lugar de Entrega de los Bienes.</w:t>
            </w:r>
          </w:p>
          <w:p w:rsidR="009F7148" w:rsidRPr="00F33E04" w:rsidRDefault="009F7148" w:rsidP="009F3A9D">
            <w:pPr>
              <w:rPr>
                <w:rFonts w:asciiTheme="minorHAnsi" w:hAnsiTheme="minorHAnsi" w:cstheme="minorHAnsi"/>
                <w:b/>
              </w:rPr>
            </w:pPr>
            <w:r w:rsidRPr="00F33E04">
              <w:rPr>
                <w:rFonts w:ascii="Calibri" w:hAnsi="Calibri" w:cs="Calibri"/>
              </w:rPr>
              <w:t>Santa Cruz Bolivia, Almacenes de YPFB Distrito Comercial Santa Cruz, Avenida Teniente Mamerto Cuellar N.- 700 (final).</w:t>
            </w:r>
          </w:p>
        </w:tc>
        <w:tc>
          <w:tcPr>
            <w:tcW w:w="2874" w:type="dxa"/>
            <w:vAlign w:val="center"/>
          </w:tcPr>
          <w:p w:rsidR="009F7148" w:rsidRPr="00C75BEC" w:rsidRDefault="009F7148" w:rsidP="009F3A9D">
            <w:pPr>
              <w:rPr>
                <w:rFonts w:asciiTheme="minorHAnsi" w:hAnsiTheme="minorHAnsi" w:cstheme="minorHAnsi"/>
                <w:b/>
                <w:sz w:val="18"/>
                <w:szCs w:val="18"/>
              </w:rPr>
            </w:pPr>
          </w:p>
        </w:tc>
        <w:tc>
          <w:tcPr>
            <w:tcW w:w="309" w:type="dxa"/>
            <w:vAlign w:val="center"/>
          </w:tcPr>
          <w:p w:rsidR="009F7148" w:rsidRPr="00C75BEC" w:rsidRDefault="009F7148" w:rsidP="009F3A9D">
            <w:pPr>
              <w:rPr>
                <w:rFonts w:asciiTheme="minorHAnsi" w:hAnsiTheme="minorHAnsi" w:cstheme="minorHAnsi"/>
                <w:b/>
                <w:sz w:val="18"/>
                <w:szCs w:val="18"/>
              </w:rPr>
            </w:pPr>
          </w:p>
        </w:tc>
        <w:tc>
          <w:tcPr>
            <w:tcW w:w="292" w:type="dxa"/>
            <w:vAlign w:val="center"/>
          </w:tcPr>
          <w:p w:rsidR="009F7148" w:rsidRPr="00C75BEC" w:rsidRDefault="009F7148" w:rsidP="009F3A9D">
            <w:pPr>
              <w:rPr>
                <w:rFonts w:asciiTheme="minorHAnsi" w:hAnsiTheme="minorHAnsi" w:cstheme="minorHAnsi"/>
                <w:b/>
                <w:sz w:val="18"/>
                <w:szCs w:val="18"/>
              </w:rPr>
            </w:pPr>
          </w:p>
        </w:tc>
        <w:tc>
          <w:tcPr>
            <w:tcW w:w="289" w:type="dxa"/>
            <w:vAlign w:val="center"/>
          </w:tcPr>
          <w:p w:rsidR="009F7148" w:rsidRPr="00C75BEC" w:rsidRDefault="009F7148" w:rsidP="009F3A9D">
            <w:pPr>
              <w:rPr>
                <w:rFonts w:asciiTheme="minorHAnsi" w:hAnsiTheme="minorHAnsi" w:cstheme="minorHAnsi"/>
                <w:b/>
                <w:sz w:val="18"/>
                <w:szCs w:val="18"/>
              </w:rPr>
            </w:pPr>
          </w:p>
        </w:tc>
      </w:tr>
      <w:tr w:rsidR="009F7148" w:rsidRPr="00C75BEC" w:rsidTr="00F33E04">
        <w:trPr>
          <w:jc w:val="center"/>
        </w:trPr>
        <w:tc>
          <w:tcPr>
            <w:tcW w:w="5415" w:type="dxa"/>
            <w:vAlign w:val="center"/>
          </w:tcPr>
          <w:p w:rsidR="009F7148" w:rsidRPr="00F33E04" w:rsidRDefault="009F7148" w:rsidP="009F3A9D">
            <w:pPr>
              <w:rPr>
                <w:rFonts w:ascii="Calibri" w:hAnsi="Calibri" w:cs="Calibri"/>
                <w:b/>
                <w:bCs/>
              </w:rPr>
            </w:pPr>
            <w:r w:rsidRPr="00F33E04">
              <w:rPr>
                <w:rFonts w:ascii="Calibri" w:hAnsi="Calibri" w:cs="Calibri"/>
                <w:b/>
                <w:bCs/>
              </w:rPr>
              <w:t>Muestras.</w:t>
            </w:r>
          </w:p>
          <w:p w:rsidR="009F7148" w:rsidRPr="00F33E04" w:rsidRDefault="009F7148" w:rsidP="009F7148">
            <w:pPr>
              <w:autoSpaceDE w:val="0"/>
              <w:autoSpaceDN w:val="0"/>
              <w:adjustRightInd w:val="0"/>
              <w:jc w:val="both"/>
              <w:rPr>
                <w:rFonts w:asciiTheme="minorHAnsi" w:hAnsiTheme="minorHAnsi" w:cstheme="minorHAnsi"/>
                <w:b/>
              </w:rPr>
            </w:pPr>
            <w:r w:rsidRPr="00F33E04">
              <w:rPr>
                <w:rFonts w:ascii="Calibri" w:hAnsi="Calibri" w:cs="Calibri"/>
              </w:rPr>
              <w:t>Los proponentes deberán presentar con su propuesta 20 (veinte) muestras por cada ítem.</w:t>
            </w:r>
          </w:p>
        </w:tc>
        <w:tc>
          <w:tcPr>
            <w:tcW w:w="2874" w:type="dxa"/>
            <w:vAlign w:val="center"/>
          </w:tcPr>
          <w:p w:rsidR="009F7148" w:rsidRPr="00C75BEC" w:rsidRDefault="009F7148" w:rsidP="009F3A9D">
            <w:pPr>
              <w:rPr>
                <w:rFonts w:asciiTheme="minorHAnsi" w:hAnsiTheme="minorHAnsi" w:cstheme="minorHAnsi"/>
                <w:b/>
                <w:sz w:val="18"/>
                <w:szCs w:val="18"/>
              </w:rPr>
            </w:pPr>
          </w:p>
        </w:tc>
        <w:tc>
          <w:tcPr>
            <w:tcW w:w="309" w:type="dxa"/>
            <w:vAlign w:val="center"/>
          </w:tcPr>
          <w:p w:rsidR="009F7148" w:rsidRPr="00C75BEC" w:rsidRDefault="009F7148" w:rsidP="009F3A9D">
            <w:pPr>
              <w:rPr>
                <w:rFonts w:asciiTheme="minorHAnsi" w:hAnsiTheme="minorHAnsi" w:cstheme="minorHAnsi"/>
                <w:b/>
                <w:sz w:val="18"/>
                <w:szCs w:val="18"/>
              </w:rPr>
            </w:pPr>
          </w:p>
        </w:tc>
        <w:tc>
          <w:tcPr>
            <w:tcW w:w="292" w:type="dxa"/>
            <w:vAlign w:val="center"/>
          </w:tcPr>
          <w:p w:rsidR="009F7148" w:rsidRPr="00C75BEC" w:rsidRDefault="009F7148" w:rsidP="009F3A9D">
            <w:pPr>
              <w:rPr>
                <w:rFonts w:asciiTheme="minorHAnsi" w:hAnsiTheme="minorHAnsi" w:cstheme="minorHAnsi"/>
                <w:b/>
                <w:sz w:val="18"/>
                <w:szCs w:val="18"/>
              </w:rPr>
            </w:pPr>
          </w:p>
        </w:tc>
        <w:tc>
          <w:tcPr>
            <w:tcW w:w="289" w:type="dxa"/>
            <w:vAlign w:val="center"/>
          </w:tcPr>
          <w:p w:rsidR="009F7148" w:rsidRPr="00C75BEC" w:rsidRDefault="009F7148" w:rsidP="009F3A9D">
            <w:pPr>
              <w:rPr>
                <w:rFonts w:asciiTheme="minorHAnsi" w:hAnsiTheme="minorHAnsi" w:cstheme="minorHAnsi"/>
                <w:b/>
                <w:sz w:val="18"/>
                <w:szCs w:val="18"/>
              </w:rPr>
            </w:pPr>
          </w:p>
        </w:tc>
      </w:tr>
    </w:tbl>
    <w:p w:rsidR="00BE0055" w:rsidRDefault="00BE0055" w:rsidP="007165E6">
      <w:pPr>
        <w:jc w:val="center"/>
        <w:rPr>
          <w:rFonts w:ascii="Calibri" w:hAnsi="Calibri" w:cs="Calibri"/>
          <w:b/>
        </w:rPr>
      </w:pPr>
    </w:p>
    <w:p w:rsidR="00BE0055" w:rsidRDefault="00BE0055" w:rsidP="007165E6">
      <w:pPr>
        <w:jc w:val="center"/>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9F7148" w:rsidRDefault="009F7148"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BB0B10">
        <w:rPr>
          <w:rFonts w:asciiTheme="minorHAnsi" w:hAnsiTheme="minorHAnsi" w:cstheme="minorHAnsi"/>
          <w:sz w:val="20"/>
          <w:szCs w:val="20"/>
        </w:rPr>
        <w:t>(Precio Evaluado Más Bajo), se deberá realizar la evaluación</w:t>
      </w:r>
      <w:r w:rsidRPr="00286B08">
        <w:rPr>
          <w:rFonts w:asciiTheme="minorHAnsi" w:hAnsiTheme="minorHAnsi" w:cstheme="minorHAnsi"/>
          <w:sz w:val="20"/>
          <w:szCs w:val="20"/>
        </w:rPr>
        <w:t xml:space="preserve">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BB0B10">
        <w:rPr>
          <w:rFonts w:asciiTheme="minorHAnsi" w:hAnsiTheme="minorHAnsi" w:cstheme="minorHAnsi"/>
          <w:b/>
          <w:color w:val="000000" w:themeColor="text1"/>
          <w:sz w:val="20"/>
          <w:szCs w:val="20"/>
        </w:rPr>
        <w:t>(NO APLICA ESTE METODO)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Pr="00286B08" w:rsidRDefault="00BB0B10"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C861DD" w:rsidRPr="0060442F" w:rsidRDefault="00C861DD" w:rsidP="00C861DD">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FF4409">
            <w:pPr>
              <w:numPr>
                <w:ilvl w:val="0"/>
                <w:numId w:val="35"/>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BB0B10" w:rsidRDefault="00BB0B10" w:rsidP="00113D25">
      <w:pPr>
        <w:jc w:val="center"/>
        <w:rPr>
          <w:rFonts w:asciiTheme="minorHAnsi" w:hAnsiTheme="minorHAnsi" w:cstheme="minorHAnsi"/>
          <w:b/>
          <w:bCs/>
          <w:sz w:val="24"/>
          <w:szCs w:val="24"/>
        </w:rPr>
      </w:pPr>
    </w:p>
    <w:p w:rsidR="00BB0B10" w:rsidRDefault="00BB0B10"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9C7B92" w:rsidRPr="009C7B92" w:rsidRDefault="009C7B92" w:rsidP="009C7B92">
      <w:pPr>
        <w:spacing w:before="120" w:after="120"/>
        <w:ind w:left="4248"/>
        <w:rPr>
          <w:rFonts w:ascii="Arial" w:hAnsi="Arial" w:cs="Arial"/>
          <w:b/>
          <w:lang w:eastAsia="es-ES"/>
        </w:rPr>
      </w:pPr>
      <w:r w:rsidRPr="009C7B92">
        <w:rPr>
          <w:rFonts w:ascii="Arial" w:hAnsi="Arial" w:cs="Arial"/>
          <w:b/>
          <w:lang w:eastAsia="es-ES"/>
        </w:rPr>
        <w:t xml:space="preserve">        CONTRATO YPFB/DLG:</w:t>
      </w:r>
      <w:r w:rsidRPr="009C7B92">
        <w:rPr>
          <w:rFonts w:ascii="Arial" w:hAnsi="Arial" w:cs="Arial"/>
          <w:b/>
          <w:lang w:eastAsia="es-ES"/>
        </w:rPr>
        <w:tab/>
      </w:r>
      <w:r w:rsidRPr="009C7B92">
        <w:rPr>
          <w:rFonts w:ascii="Arial" w:hAnsi="Arial" w:cs="Arial"/>
          <w:b/>
          <w:lang w:eastAsia="es-ES"/>
        </w:rPr>
        <w:tab/>
      </w:r>
    </w:p>
    <w:p w:rsidR="009C7B92" w:rsidRPr="009C7B92" w:rsidRDefault="009C7B92" w:rsidP="009C7B92">
      <w:pPr>
        <w:spacing w:before="120" w:after="120"/>
        <w:ind w:left="4248"/>
        <w:rPr>
          <w:rFonts w:ascii="Arial" w:hAnsi="Arial" w:cs="Arial"/>
          <w:b/>
          <w:lang w:eastAsia="es-ES"/>
        </w:rPr>
      </w:pPr>
      <w:r w:rsidRPr="009C7B92">
        <w:rPr>
          <w:rFonts w:ascii="Arial" w:hAnsi="Arial" w:cs="Arial"/>
          <w:b/>
          <w:lang w:eastAsia="es-ES"/>
        </w:rPr>
        <w:t xml:space="preserve">                                   La Paz, </w:t>
      </w:r>
      <w:r w:rsidRPr="009C7B92">
        <w:rPr>
          <w:rFonts w:ascii="Arial" w:hAnsi="Arial" w:cs="Arial"/>
          <w:b/>
          <w:lang w:eastAsia="es-ES"/>
        </w:rPr>
        <w:tab/>
      </w:r>
    </w:p>
    <w:p w:rsidR="009C7B92" w:rsidRPr="009C7B92" w:rsidRDefault="009C7B92" w:rsidP="009C7B92">
      <w:pPr>
        <w:spacing w:before="120" w:after="120"/>
        <w:ind w:left="567" w:right="474"/>
        <w:jc w:val="center"/>
        <w:rPr>
          <w:rFonts w:ascii="Arial" w:hAnsi="Arial" w:cs="Arial"/>
          <w:b/>
          <w:lang w:eastAsia="es-ES"/>
        </w:rPr>
      </w:pPr>
      <w:r w:rsidRPr="009C7B92">
        <w:rPr>
          <w:rFonts w:ascii="Arial" w:hAnsi="Arial" w:cs="Arial"/>
          <w:b/>
          <w:lang w:eastAsia="es-ES"/>
        </w:rPr>
        <w:t>CONTRATO ADMINISTRATIVO PARA LA ADQUISICIÓN DE____________ _______________________________</w:t>
      </w:r>
    </w:p>
    <w:p w:rsidR="009C7B92" w:rsidRPr="009C7B92" w:rsidRDefault="009C7B92" w:rsidP="009C7B92">
      <w:pPr>
        <w:tabs>
          <w:tab w:val="left" w:pos="0"/>
        </w:tabs>
        <w:jc w:val="center"/>
        <w:rPr>
          <w:rFonts w:ascii="Arial" w:hAnsi="Arial" w:cs="Arial"/>
          <w:b/>
          <w:lang w:eastAsia="es-ES"/>
        </w:rPr>
      </w:pPr>
      <w:r w:rsidRPr="009C7B92">
        <w:rPr>
          <w:rFonts w:ascii="Arial" w:hAnsi="Arial" w:cs="Arial"/>
          <w:b/>
          <w:lang w:eastAsia="es-ES"/>
        </w:rPr>
        <w:t>CÓDIGO: _______________</w:t>
      </w:r>
    </w:p>
    <w:p w:rsidR="009C7B92" w:rsidRPr="009C7B92" w:rsidRDefault="009C7B92" w:rsidP="009C7B92">
      <w:pPr>
        <w:spacing w:after="120"/>
        <w:jc w:val="both"/>
        <w:rPr>
          <w:rFonts w:ascii="Arial" w:hAnsi="Arial" w:cs="Arial"/>
          <w:b/>
          <w:sz w:val="21"/>
          <w:szCs w:val="21"/>
          <w:lang w:val="es-BO" w:eastAsia="es-ES"/>
        </w:rPr>
      </w:pPr>
    </w:p>
    <w:p w:rsidR="009C7B92" w:rsidRPr="009C7B92" w:rsidRDefault="009C7B92" w:rsidP="009C7B92">
      <w:pPr>
        <w:spacing w:after="120"/>
        <w:jc w:val="both"/>
        <w:rPr>
          <w:rFonts w:ascii="Arial" w:hAnsi="Arial" w:cs="Arial"/>
          <w:b/>
          <w:i/>
          <w:u w:val="single"/>
          <w:lang w:val="es-BO" w:eastAsia="es-ES"/>
        </w:rPr>
      </w:pPr>
      <w:r w:rsidRPr="009C7B92">
        <w:rPr>
          <w:rFonts w:ascii="Arial" w:hAnsi="Arial" w:cs="Arial"/>
          <w:b/>
          <w:i/>
          <w:u w:val="single"/>
          <w:lang w:val="es-BO" w:eastAsia="es-ES"/>
        </w:rPr>
        <w:t>INCLUIR EL SIGUIENTE TEXTO EN CASO DE QUE CORRESPONDA:</w:t>
      </w:r>
    </w:p>
    <w:p w:rsidR="009C7B92" w:rsidRPr="009C7B92" w:rsidRDefault="009C7B92" w:rsidP="009C7B92">
      <w:pPr>
        <w:spacing w:after="120"/>
        <w:jc w:val="both"/>
        <w:rPr>
          <w:rFonts w:ascii="Arial" w:hAnsi="Arial" w:cs="Arial"/>
          <w:b/>
          <w:i/>
          <w:u w:val="single"/>
          <w:lang w:val="es-BO" w:eastAsia="es-ES"/>
        </w:rPr>
      </w:pPr>
      <w:r w:rsidRPr="009C7B92">
        <w:rPr>
          <w:rFonts w:ascii="Arial" w:hAnsi="Arial" w:cs="Arial"/>
          <w:b/>
          <w:i/>
          <w:u w:val="single"/>
          <w:lang w:val="es-BO" w:eastAsia="es-ES"/>
        </w:rPr>
        <w:t>SEÑOR NOTARIO DE GOBIERNO DEL DISTRITO ADMINISTRATIVO DE _______</w:t>
      </w:r>
    </w:p>
    <w:p w:rsidR="009C7B92" w:rsidRPr="009C7B92" w:rsidRDefault="009C7B92" w:rsidP="009C7B92">
      <w:pPr>
        <w:jc w:val="both"/>
        <w:rPr>
          <w:rFonts w:ascii="Arial" w:hAnsi="Arial" w:cs="Arial"/>
          <w:b/>
          <w:i/>
          <w:u w:val="single"/>
          <w:lang w:eastAsia="es-ES"/>
        </w:rPr>
      </w:pPr>
      <w:r w:rsidRPr="009C7B92">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9C7B92">
        <w:rPr>
          <w:rFonts w:ascii="Arial" w:hAnsi="Arial" w:cs="Arial"/>
          <w:i/>
          <w:lang w:val="es-BO" w:eastAsia="es-ES"/>
        </w:rPr>
        <w:t> </w:t>
      </w:r>
      <w:r w:rsidRPr="009C7B92">
        <w:rPr>
          <w:rFonts w:ascii="Arial" w:hAnsi="Arial" w:cs="Arial"/>
          <w:bCs/>
          <w:i/>
          <w:lang w:val="es-BO" w:eastAsia="es-ES"/>
        </w:rPr>
        <w:t> </w:t>
      </w:r>
    </w:p>
    <w:p w:rsidR="009C7B92" w:rsidRPr="009C7B92" w:rsidRDefault="009C7B92" w:rsidP="009C7B92">
      <w:pPr>
        <w:autoSpaceDE w:val="0"/>
        <w:autoSpaceDN w:val="0"/>
        <w:adjustRightInd w:val="0"/>
        <w:spacing w:before="120" w:after="120"/>
        <w:jc w:val="both"/>
        <w:rPr>
          <w:rFonts w:ascii="Arial" w:hAnsi="Arial" w:cs="Arial"/>
          <w:b/>
          <w:u w:val="single"/>
          <w:lang w:eastAsia="es-ES"/>
        </w:rPr>
      </w:pPr>
    </w:p>
    <w:p w:rsidR="009C7B92" w:rsidRPr="009C7B92" w:rsidRDefault="009C7B92" w:rsidP="009C7B92">
      <w:pPr>
        <w:autoSpaceDE w:val="0"/>
        <w:autoSpaceDN w:val="0"/>
        <w:adjustRightInd w:val="0"/>
        <w:spacing w:before="120" w:after="120"/>
        <w:jc w:val="both"/>
        <w:rPr>
          <w:rFonts w:ascii="Arial" w:hAnsi="Arial" w:cs="Arial"/>
          <w:lang w:eastAsia="es-ES"/>
        </w:rPr>
      </w:pPr>
      <w:r w:rsidRPr="009C7B92">
        <w:rPr>
          <w:rFonts w:ascii="Arial" w:hAnsi="Arial" w:cs="Arial"/>
          <w:b/>
          <w:u w:val="single"/>
          <w:lang w:eastAsia="es-ES"/>
        </w:rPr>
        <w:t>PRIMERA. (PARTES CONTRATANTES)</w:t>
      </w:r>
    </w:p>
    <w:p w:rsidR="009C7B92" w:rsidRPr="009C7B92" w:rsidRDefault="009C7B92" w:rsidP="009C7B92">
      <w:pPr>
        <w:numPr>
          <w:ilvl w:val="1"/>
          <w:numId w:val="47"/>
        </w:numPr>
        <w:spacing w:before="120" w:after="120"/>
        <w:ind w:left="709" w:hanging="709"/>
        <w:contextualSpacing/>
        <w:jc w:val="both"/>
        <w:rPr>
          <w:rFonts w:ascii="Arial" w:hAnsi="Arial" w:cs="Arial"/>
          <w:i/>
          <w:lang w:eastAsia="es-ES"/>
        </w:rPr>
      </w:pPr>
      <w:r w:rsidRPr="009C7B92">
        <w:rPr>
          <w:rFonts w:ascii="Arial" w:hAnsi="Arial" w:cs="Arial"/>
          <w:b/>
          <w:lang w:eastAsia="es-ES"/>
        </w:rPr>
        <w:t>YACIMIENTOS PETROLÍFEROS FISCALES BOLIVIANOS</w:t>
      </w:r>
      <w:r w:rsidRPr="009C7B92">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9C7B92">
        <w:rPr>
          <w:rFonts w:ascii="Arial" w:hAnsi="Arial" w:cs="Arial"/>
          <w:b/>
          <w:lang w:eastAsia="es-ES"/>
        </w:rPr>
        <w:t xml:space="preserve">ENTIDAD, </w:t>
      </w:r>
    </w:p>
    <w:p w:rsidR="009C7B92" w:rsidRPr="009C7B92" w:rsidRDefault="009C7B92" w:rsidP="009C7B92">
      <w:pPr>
        <w:spacing w:before="120" w:after="120"/>
        <w:ind w:left="709"/>
        <w:contextualSpacing/>
        <w:jc w:val="both"/>
        <w:rPr>
          <w:rFonts w:ascii="Arial" w:hAnsi="Arial" w:cs="Arial"/>
          <w:i/>
          <w:lang w:eastAsia="es-ES"/>
        </w:rPr>
      </w:pPr>
    </w:p>
    <w:p w:rsidR="009C7B92" w:rsidRPr="009C7B92" w:rsidRDefault="009C7B92" w:rsidP="009C7B92">
      <w:pPr>
        <w:numPr>
          <w:ilvl w:val="1"/>
          <w:numId w:val="47"/>
        </w:numPr>
        <w:spacing w:before="120" w:after="120"/>
        <w:ind w:left="709" w:hanging="709"/>
        <w:contextualSpacing/>
        <w:jc w:val="both"/>
        <w:rPr>
          <w:rFonts w:ascii="Arial" w:hAnsi="Arial" w:cs="Arial"/>
          <w:i/>
          <w:lang w:eastAsia="es-ES"/>
        </w:rPr>
      </w:pPr>
      <w:r w:rsidRPr="009C7B92">
        <w:rPr>
          <w:rFonts w:ascii="Arial" w:hAnsi="Arial" w:cs="Arial"/>
          <w:lang w:eastAsia="es-ES"/>
        </w:rPr>
        <w:t>_____________________________</w:t>
      </w:r>
      <w:r w:rsidRPr="009C7B92">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9C7B92">
        <w:rPr>
          <w:rFonts w:ascii="Arial" w:hAnsi="Arial" w:cs="Arial"/>
          <w:i/>
          <w:lang w:val="es-ES_tradnl" w:eastAsia="es-ES"/>
        </w:rPr>
        <w:t xml:space="preserve">, </w:t>
      </w:r>
      <w:r w:rsidRPr="009C7B92">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9C7B92">
        <w:rPr>
          <w:rFonts w:ascii="Arial" w:hAnsi="Arial" w:cs="Arial"/>
          <w:lang w:eastAsia="es-ES"/>
        </w:rPr>
        <w:t xml:space="preserve">con Cédula de Identidad ___________________________, </w:t>
      </w:r>
      <w:r w:rsidRPr="009C7B92">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9C7B92">
        <w:rPr>
          <w:rFonts w:ascii="Arial" w:hAnsi="Arial" w:cs="Arial"/>
          <w:lang w:eastAsia="es-ES"/>
        </w:rPr>
        <w:t xml:space="preserve">que en adelante se denominará el </w:t>
      </w:r>
      <w:r w:rsidRPr="009C7B92">
        <w:rPr>
          <w:rFonts w:ascii="Arial" w:hAnsi="Arial" w:cs="Arial"/>
          <w:b/>
          <w:bCs/>
          <w:lang w:val="es-ES_tradnl" w:eastAsia="es-ES"/>
        </w:rPr>
        <w:t>PROVEEDOR</w:t>
      </w:r>
      <w:r w:rsidRPr="009C7B92">
        <w:rPr>
          <w:rFonts w:ascii="Arial" w:hAnsi="Arial" w:cs="Arial"/>
          <w:b/>
          <w:lang w:eastAsia="es-ES"/>
        </w:rPr>
        <w:t>.</w:t>
      </w:r>
    </w:p>
    <w:p w:rsidR="009C7B92" w:rsidRPr="009C7B92" w:rsidRDefault="009C7B92" w:rsidP="009C7B92">
      <w:pPr>
        <w:spacing w:before="120" w:after="120"/>
        <w:jc w:val="both"/>
        <w:rPr>
          <w:rFonts w:ascii="Arial" w:hAnsi="Arial" w:cs="Arial"/>
          <w:lang w:eastAsia="es-ES"/>
        </w:rPr>
      </w:pPr>
      <w:r w:rsidRPr="009C7B92">
        <w:rPr>
          <w:rFonts w:ascii="Arial" w:hAnsi="Arial" w:cs="Arial"/>
          <w:lang w:eastAsia="es-ES"/>
        </w:rPr>
        <w:t xml:space="preserve">Tanto la </w:t>
      </w:r>
      <w:r w:rsidRPr="009C7B92">
        <w:rPr>
          <w:rFonts w:ascii="Arial" w:hAnsi="Arial" w:cs="Arial"/>
          <w:b/>
          <w:lang w:eastAsia="es-ES"/>
        </w:rPr>
        <w:t>ENTIDAD</w:t>
      </w:r>
      <w:r w:rsidRPr="009C7B92">
        <w:rPr>
          <w:rFonts w:ascii="Arial" w:hAnsi="Arial" w:cs="Arial"/>
          <w:lang w:eastAsia="es-ES"/>
        </w:rPr>
        <w:t xml:space="preserve"> como el </w:t>
      </w:r>
      <w:r w:rsidRPr="009C7B92">
        <w:rPr>
          <w:rFonts w:ascii="Arial" w:hAnsi="Arial" w:cs="Arial"/>
          <w:b/>
          <w:lang w:eastAsia="es-ES"/>
        </w:rPr>
        <w:t>PROVEEDOR</w:t>
      </w:r>
      <w:r w:rsidRPr="009C7B92">
        <w:rPr>
          <w:rFonts w:ascii="Arial" w:hAnsi="Arial" w:cs="Arial"/>
          <w:lang w:eastAsia="es-ES"/>
        </w:rPr>
        <w:t xml:space="preserve"> podrán ser denominados individualmente e indistintamente como “Parte” o colectivamente “Partes”.</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 xml:space="preserve">SEGUNDA.- (ANTECEDENTES LEGALES DEL CONTRATO) </w:t>
      </w:r>
    </w:p>
    <w:p w:rsidR="009C7B92" w:rsidRPr="009C7B92" w:rsidRDefault="009C7B92" w:rsidP="009C7B92">
      <w:pPr>
        <w:spacing w:before="120" w:after="120"/>
        <w:ind w:left="705" w:hanging="705"/>
        <w:jc w:val="both"/>
        <w:rPr>
          <w:rFonts w:ascii="Arial" w:hAnsi="Arial" w:cs="Arial"/>
          <w:lang w:eastAsia="es-ES"/>
        </w:rPr>
      </w:pPr>
      <w:r w:rsidRPr="009C7B92">
        <w:rPr>
          <w:rFonts w:ascii="Arial" w:hAnsi="Arial" w:cs="Arial"/>
          <w:b/>
          <w:bCs/>
          <w:lang w:val="es-BO" w:eastAsia="es-ES"/>
        </w:rPr>
        <w:t xml:space="preserve">2.1. </w:t>
      </w:r>
      <w:r w:rsidRPr="009C7B92">
        <w:rPr>
          <w:rFonts w:ascii="Arial" w:hAnsi="Arial" w:cs="Arial"/>
          <w:b/>
          <w:bCs/>
          <w:lang w:val="es-BO" w:eastAsia="es-ES"/>
        </w:rPr>
        <w:tab/>
      </w:r>
      <w:r w:rsidRPr="009C7B92">
        <w:rPr>
          <w:rFonts w:ascii="Arial" w:hAnsi="Arial" w:cs="Arial"/>
          <w:lang w:eastAsia="es-ES"/>
        </w:rPr>
        <w:t>La</w:t>
      </w:r>
      <w:r w:rsidRPr="009C7B92">
        <w:rPr>
          <w:rFonts w:ascii="Arial" w:hAnsi="Arial" w:cs="Arial"/>
          <w:b/>
          <w:lang w:eastAsia="es-ES"/>
        </w:rPr>
        <w:t xml:space="preserve"> ENTIDAD </w:t>
      </w:r>
      <w:r w:rsidRPr="009C7B92">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9C7B92" w:rsidRPr="009C7B92" w:rsidRDefault="009C7B92" w:rsidP="009C7B92">
      <w:pPr>
        <w:spacing w:before="120" w:after="120"/>
        <w:ind w:left="709" w:hanging="709"/>
        <w:jc w:val="both"/>
        <w:rPr>
          <w:rFonts w:ascii="Arial" w:hAnsi="Arial" w:cs="Arial"/>
          <w:bCs/>
          <w:lang w:eastAsia="es-ES"/>
        </w:rPr>
      </w:pPr>
      <w:r w:rsidRPr="009C7B92">
        <w:rPr>
          <w:rFonts w:ascii="Arial" w:hAnsi="Arial" w:cs="Arial"/>
          <w:b/>
          <w:bCs/>
          <w:lang w:eastAsia="es-ES"/>
        </w:rPr>
        <w:t>2.2.</w:t>
      </w:r>
      <w:r w:rsidRPr="009C7B92">
        <w:rPr>
          <w:rFonts w:ascii="Arial" w:hAnsi="Arial" w:cs="Arial"/>
          <w:bCs/>
          <w:lang w:eastAsia="es-ES"/>
        </w:rPr>
        <w:tab/>
        <w:t>Por su parte el</w:t>
      </w:r>
      <w:r w:rsidRPr="009C7B92">
        <w:rPr>
          <w:rFonts w:ascii="Arial" w:hAnsi="Arial" w:cs="Arial"/>
          <w:b/>
          <w:bCs/>
          <w:lang w:eastAsia="es-ES"/>
        </w:rPr>
        <w:t xml:space="preserve"> PROVEEDOR </w:t>
      </w:r>
      <w:r w:rsidRPr="009C7B92">
        <w:rPr>
          <w:rFonts w:ascii="Arial" w:hAnsi="Arial" w:cs="Arial"/>
          <w:bCs/>
          <w:lang w:eastAsia="es-E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bookmarkEnd w:id="1"/>
    <w:bookmarkEnd w:id="2"/>
    <w:bookmarkEnd w:id="3"/>
    <w:bookmarkEnd w:id="4"/>
    <w:p w:rsidR="009C7B92" w:rsidRPr="009C7B92" w:rsidRDefault="009C7B92" w:rsidP="009C7B92">
      <w:pPr>
        <w:spacing w:before="120" w:after="120"/>
        <w:rPr>
          <w:rFonts w:ascii="Arial" w:hAnsi="Arial" w:cs="Arial"/>
          <w:b/>
          <w:u w:val="single"/>
          <w:lang w:eastAsia="es-ES"/>
        </w:rPr>
      </w:pPr>
      <w:r w:rsidRPr="009C7B92">
        <w:rPr>
          <w:rFonts w:ascii="Arial" w:hAnsi="Arial" w:cs="Arial"/>
          <w:b/>
          <w:u w:val="single"/>
          <w:lang w:val="es-ES_tradnl" w:eastAsia="es-ES"/>
        </w:rPr>
        <w:t xml:space="preserve">TERCERA.- </w:t>
      </w:r>
      <w:r w:rsidRPr="009C7B92">
        <w:rPr>
          <w:rFonts w:ascii="Arial" w:hAnsi="Arial" w:cs="Arial"/>
          <w:b/>
          <w:u w:val="single"/>
          <w:lang w:eastAsia="es-ES"/>
        </w:rPr>
        <w:t>(DISPOSICIONES GENERALES)</w:t>
      </w:r>
    </w:p>
    <w:p w:rsidR="009C7B92" w:rsidRPr="009C7B92" w:rsidRDefault="009C7B92" w:rsidP="009C7B92">
      <w:pPr>
        <w:spacing w:before="120" w:after="120"/>
        <w:ind w:left="705" w:hanging="705"/>
        <w:jc w:val="both"/>
        <w:rPr>
          <w:rFonts w:ascii="Arial" w:hAnsi="Arial" w:cs="Arial"/>
          <w:lang w:eastAsia="es-ES"/>
        </w:rPr>
      </w:pPr>
      <w:r w:rsidRPr="009C7B92">
        <w:rPr>
          <w:rFonts w:ascii="Arial" w:hAnsi="Arial" w:cs="Arial"/>
          <w:b/>
          <w:lang w:eastAsia="es-ES"/>
        </w:rPr>
        <w:lastRenderedPageBreak/>
        <w:t>3.1.</w:t>
      </w:r>
      <w:r w:rsidRPr="009C7B92">
        <w:rPr>
          <w:rFonts w:ascii="Arial" w:hAnsi="Arial" w:cs="Arial"/>
          <w:b/>
          <w:lang w:eastAsia="es-ES"/>
        </w:rPr>
        <w:tab/>
        <w:t>Definiciones:</w:t>
      </w:r>
      <w:r w:rsidRPr="009C7B9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9C7B92" w:rsidRPr="009C7B92" w:rsidTr="00187617">
        <w:tc>
          <w:tcPr>
            <w:tcW w:w="2522" w:type="dxa"/>
          </w:tcPr>
          <w:p w:rsidR="009C7B92" w:rsidRPr="009C7B92" w:rsidRDefault="009C7B92" w:rsidP="009C7B92">
            <w:pPr>
              <w:rPr>
                <w:rFonts w:ascii="Arial" w:hAnsi="Arial" w:cs="Arial"/>
                <w:b/>
                <w:sz w:val="20"/>
                <w:lang w:eastAsia="es-ES"/>
              </w:rPr>
            </w:pPr>
            <w:r w:rsidRPr="009C7B92">
              <w:rPr>
                <w:rFonts w:ascii="Arial" w:hAnsi="Arial" w:cs="Arial"/>
                <w:b/>
                <w:sz w:val="20"/>
                <w:lang w:eastAsia="es-ES"/>
              </w:rPr>
              <w:t>Adquisición:</w:t>
            </w:r>
          </w:p>
          <w:p w:rsidR="009C7B92" w:rsidRPr="009C7B92" w:rsidRDefault="009C7B92" w:rsidP="009C7B92">
            <w:pPr>
              <w:rPr>
                <w:rFonts w:ascii="Arial" w:hAnsi="Arial" w:cs="Arial"/>
                <w:sz w:val="20"/>
                <w:lang w:eastAsia="es-ES"/>
              </w:rPr>
            </w:pPr>
          </w:p>
        </w:tc>
        <w:tc>
          <w:tcPr>
            <w:tcW w:w="6237"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 xml:space="preserve">Significa la compra de __________________________, que será entregada por el </w:t>
            </w:r>
            <w:r w:rsidRPr="009C7B92">
              <w:rPr>
                <w:rFonts w:ascii="Arial" w:hAnsi="Arial" w:cs="Arial"/>
                <w:b/>
                <w:sz w:val="20"/>
                <w:lang w:eastAsia="es-ES"/>
              </w:rPr>
              <w:t>PROVEEDOR</w:t>
            </w:r>
            <w:r w:rsidRPr="009C7B92">
              <w:rPr>
                <w:rFonts w:ascii="Arial" w:hAnsi="Arial" w:cs="Arial"/>
                <w:sz w:val="20"/>
                <w:lang w:eastAsia="es-ES"/>
              </w:rPr>
              <w:t xml:space="preserve"> a favor de la </w:t>
            </w:r>
            <w:r w:rsidRPr="009C7B92">
              <w:rPr>
                <w:rFonts w:ascii="Arial" w:hAnsi="Arial" w:cs="Arial"/>
                <w:b/>
                <w:sz w:val="20"/>
                <w:lang w:eastAsia="es-ES"/>
              </w:rPr>
              <w:t>ENTIDAD</w:t>
            </w:r>
            <w:r w:rsidRPr="009C7B92">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9C7B92" w:rsidRPr="009C7B92" w:rsidTr="00187617">
        <w:tc>
          <w:tcPr>
            <w:tcW w:w="2522" w:type="dxa"/>
          </w:tcPr>
          <w:p w:rsidR="009C7B92" w:rsidRPr="009C7B92" w:rsidRDefault="009C7B92" w:rsidP="009C7B92">
            <w:pPr>
              <w:rPr>
                <w:rFonts w:ascii="Arial" w:hAnsi="Arial" w:cs="Arial"/>
                <w:b/>
                <w:sz w:val="20"/>
                <w:lang w:eastAsia="es-ES"/>
              </w:rPr>
            </w:pPr>
            <w:r w:rsidRPr="009C7B92">
              <w:rPr>
                <w:rFonts w:ascii="Arial" w:hAnsi="Arial" w:cs="Arial"/>
                <w:b/>
                <w:sz w:val="20"/>
                <w:lang w:eastAsia="es-ES"/>
              </w:rPr>
              <w:t>Contrato:</w:t>
            </w:r>
          </w:p>
        </w:tc>
        <w:tc>
          <w:tcPr>
            <w:tcW w:w="6237"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Es el presente documento celebrado entre las Partes, junto con todos los anexos que forman parte integrante del mismo.</w:t>
            </w:r>
          </w:p>
        </w:tc>
      </w:tr>
      <w:tr w:rsidR="009C7B92" w:rsidRPr="009C7B92" w:rsidTr="00187617">
        <w:tc>
          <w:tcPr>
            <w:tcW w:w="2522" w:type="dxa"/>
          </w:tcPr>
          <w:p w:rsidR="009C7B92" w:rsidRPr="009C7B92" w:rsidRDefault="009C7B92" w:rsidP="009C7B92">
            <w:pPr>
              <w:rPr>
                <w:rFonts w:ascii="Arial" w:hAnsi="Arial" w:cs="Arial"/>
                <w:b/>
                <w:sz w:val="20"/>
                <w:lang w:eastAsia="es-ES"/>
              </w:rPr>
            </w:pPr>
            <w:r w:rsidRPr="009C7B92">
              <w:rPr>
                <w:rFonts w:ascii="Arial" w:hAnsi="Arial" w:cs="Arial"/>
                <w:b/>
                <w:sz w:val="20"/>
                <w:lang w:eastAsia="es-ES"/>
              </w:rPr>
              <w:t>Responsable o Comité de Recepción:</w:t>
            </w:r>
          </w:p>
        </w:tc>
        <w:tc>
          <w:tcPr>
            <w:tcW w:w="6237"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 xml:space="preserve">Es una o más personas designadas por la </w:t>
            </w:r>
            <w:r w:rsidRPr="009C7B92">
              <w:rPr>
                <w:rFonts w:ascii="Arial" w:hAnsi="Arial" w:cs="Arial"/>
                <w:b/>
                <w:sz w:val="20"/>
                <w:lang w:eastAsia="es-ES"/>
              </w:rPr>
              <w:t>ENTIDAD</w:t>
            </w:r>
            <w:r w:rsidRPr="009C7B92">
              <w:rPr>
                <w:rFonts w:ascii="Arial" w:hAnsi="Arial" w:cs="Arial"/>
                <w:sz w:val="20"/>
                <w:lang w:eastAsia="es-ES"/>
              </w:rPr>
              <w:t xml:space="preserve">, quienes serán responsables de la verificación y recepción de la </w:t>
            </w:r>
            <w:r w:rsidRPr="009C7B92">
              <w:rPr>
                <w:rFonts w:ascii="Arial" w:hAnsi="Arial" w:cs="Arial"/>
                <w:sz w:val="20"/>
                <w:lang w:val="es-ES_tradnl" w:eastAsia="es-ES"/>
              </w:rPr>
              <w:t>Adquisición</w:t>
            </w:r>
            <w:r w:rsidRPr="009C7B92">
              <w:rPr>
                <w:rFonts w:ascii="Arial" w:hAnsi="Arial" w:cs="Arial"/>
                <w:sz w:val="20"/>
                <w:lang w:eastAsia="es-ES"/>
              </w:rPr>
              <w:t xml:space="preserve"> a ser entregada por el </w:t>
            </w:r>
            <w:r w:rsidRPr="009C7B92">
              <w:rPr>
                <w:rFonts w:ascii="Arial" w:hAnsi="Arial" w:cs="Arial"/>
                <w:b/>
                <w:sz w:val="20"/>
                <w:lang w:eastAsia="es-ES"/>
              </w:rPr>
              <w:t>PROVEEDOR</w:t>
            </w:r>
            <w:r w:rsidRPr="009C7B92">
              <w:rPr>
                <w:rFonts w:ascii="Arial" w:hAnsi="Arial" w:cs="Arial"/>
                <w:sz w:val="20"/>
                <w:lang w:eastAsia="es-ES"/>
              </w:rPr>
              <w:t>, conforme lo establecido en el presente Contrato.</w:t>
            </w:r>
          </w:p>
        </w:tc>
      </w:tr>
      <w:tr w:rsidR="009C7B92" w:rsidRPr="009C7B92" w:rsidTr="00187617">
        <w:tc>
          <w:tcPr>
            <w:tcW w:w="2522" w:type="dxa"/>
          </w:tcPr>
          <w:p w:rsidR="009C7B92" w:rsidRPr="009C7B92" w:rsidRDefault="009C7B92" w:rsidP="009C7B92">
            <w:pPr>
              <w:rPr>
                <w:rFonts w:ascii="Arial" w:hAnsi="Arial" w:cs="Arial"/>
                <w:b/>
                <w:sz w:val="20"/>
                <w:lang w:eastAsia="es-ES"/>
              </w:rPr>
            </w:pPr>
            <w:r w:rsidRPr="009C7B92">
              <w:rPr>
                <w:rFonts w:ascii="Arial" w:hAnsi="Arial" w:cs="Arial"/>
                <w:b/>
                <w:sz w:val="20"/>
                <w:lang w:eastAsia="es-ES"/>
              </w:rPr>
              <w:t>Ley Aplicable:</w:t>
            </w:r>
            <w:r w:rsidRPr="009C7B92">
              <w:rPr>
                <w:rFonts w:ascii="Arial" w:hAnsi="Arial" w:cs="Arial"/>
                <w:sz w:val="20"/>
                <w:lang w:eastAsia="es-ES"/>
              </w:rPr>
              <w:tab/>
            </w:r>
          </w:p>
        </w:tc>
        <w:tc>
          <w:tcPr>
            <w:tcW w:w="6237"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Son las normas constitucionales, leyes, decretos supremos y toda otra disposición legal vigente y publicada en el Estado Plurinacional de Bolivia.</w:t>
            </w:r>
          </w:p>
        </w:tc>
      </w:tr>
      <w:tr w:rsidR="009C7B92" w:rsidRPr="009C7B92" w:rsidTr="00187617">
        <w:tc>
          <w:tcPr>
            <w:tcW w:w="2522" w:type="dxa"/>
          </w:tcPr>
          <w:p w:rsidR="009C7B92" w:rsidRPr="009C7B92" w:rsidRDefault="009C7B92" w:rsidP="009C7B92">
            <w:pPr>
              <w:rPr>
                <w:rFonts w:ascii="Arial" w:hAnsi="Arial" w:cs="Arial"/>
                <w:b/>
                <w:sz w:val="20"/>
                <w:lang w:eastAsia="es-ES"/>
              </w:rPr>
            </w:pPr>
            <w:r w:rsidRPr="009C7B92">
              <w:rPr>
                <w:rFonts w:ascii="Arial" w:hAnsi="Arial" w:cs="Arial"/>
                <w:b/>
                <w:sz w:val="20"/>
                <w:lang w:eastAsia="es-ES"/>
              </w:rPr>
              <w:t>Unidad Solicitante:</w:t>
            </w:r>
          </w:p>
        </w:tc>
        <w:tc>
          <w:tcPr>
            <w:tcW w:w="6237"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 xml:space="preserve">Es la ___________________________ de la </w:t>
            </w:r>
            <w:r w:rsidRPr="009C7B92">
              <w:rPr>
                <w:rFonts w:ascii="Arial" w:hAnsi="Arial" w:cs="Arial"/>
                <w:b/>
                <w:sz w:val="20"/>
                <w:lang w:eastAsia="es-ES"/>
              </w:rPr>
              <w:t>ENTIDAD.</w:t>
            </w:r>
          </w:p>
        </w:tc>
      </w:tr>
    </w:tbl>
    <w:p w:rsidR="009C7B92" w:rsidRPr="009C7B92" w:rsidRDefault="009C7B92" w:rsidP="009C7B92">
      <w:pPr>
        <w:spacing w:before="120" w:after="120"/>
        <w:ind w:left="709" w:hanging="709"/>
        <w:jc w:val="both"/>
        <w:rPr>
          <w:rFonts w:ascii="Arial" w:hAnsi="Arial" w:cs="Arial"/>
          <w:lang w:eastAsia="es-ES"/>
        </w:rPr>
      </w:pPr>
      <w:r w:rsidRPr="009C7B92">
        <w:rPr>
          <w:rFonts w:ascii="Arial" w:hAnsi="Arial" w:cs="Arial"/>
          <w:b/>
          <w:lang w:eastAsia="es-ES"/>
        </w:rPr>
        <w:t xml:space="preserve">3.2. </w:t>
      </w:r>
      <w:r w:rsidRPr="009C7B92">
        <w:rPr>
          <w:rFonts w:ascii="Arial" w:hAnsi="Arial" w:cs="Arial"/>
          <w:b/>
          <w:lang w:eastAsia="es-ES"/>
        </w:rPr>
        <w:tab/>
        <w:t xml:space="preserve">Relación entre las Partes: </w:t>
      </w:r>
      <w:r w:rsidRPr="009C7B9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C7B92">
        <w:rPr>
          <w:rFonts w:ascii="Arial" w:hAnsi="Arial" w:cs="Arial"/>
          <w:b/>
          <w:lang w:eastAsia="es-ES"/>
        </w:rPr>
        <w:t>PROVEEDOR</w:t>
      </w:r>
      <w:r w:rsidRPr="009C7B92">
        <w:rPr>
          <w:rFonts w:ascii="Arial" w:hAnsi="Arial" w:cs="Arial"/>
          <w:lang w:eastAsia="es-ES"/>
        </w:rPr>
        <w:t>, quien será plenamente responsable por todos los aspectos relacionados con este Contrato y la Ley Aplicable.</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3.3.</w:t>
      </w:r>
      <w:r w:rsidRPr="009C7B92">
        <w:rPr>
          <w:rFonts w:ascii="Arial" w:hAnsi="Arial" w:cs="Arial"/>
          <w:lang w:eastAsia="es-ES"/>
        </w:rPr>
        <w:tab/>
      </w:r>
      <w:r w:rsidRPr="009C7B92">
        <w:rPr>
          <w:rFonts w:ascii="Arial" w:hAnsi="Arial" w:cs="Arial"/>
          <w:b/>
          <w:lang w:eastAsia="es-ES"/>
        </w:rPr>
        <w:t>Ley que rige el Contrato:</w:t>
      </w:r>
      <w:r w:rsidRPr="009C7B92">
        <w:rPr>
          <w:rFonts w:ascii="Arial" w:hAnsi="Arial" w:cs="Arial"/>
          <w:lang w:eastAsia="es-ES"/>
        </w:rPr>
        <w:t xml:space="preserve"> Este Contrato, su significado e interpretación y la relación que crea entre las Partes se regirá por Ley Aplicable.</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3.4.</w:t>
      </w:r>
      <w:r w:rsidRPr="009C7B92">
        <w:rPr>
          <w:rFonts w:ascii="Arial" w:hAnsi="Arial" w:cs="Arial"/>
          <w:lang w:eastAsia="es-ES"/>
        </w:rPr>
        <w:tab/>
      </w:r>
      <w:r w:rsidRPr="009C7B92">
        <w:rPr>
          <w:rFonts w:ascii="Arial" w:hAnsi="Arial" w:cs="Arial"/>
          <w:b/>
          <w:lang w:eastAsia="es-ES"/>
        </w:rPr>
        <w:t xml:space="preserve">Idioma: </w:t>
      </w:r>
      <w:r w:rsidRPr="009C7B92">
        <w:rPr>
          <w:rFonts w:ascii="Arial" w:hAnsi="Arial" w:cs="Arial"/>
          <w:lang w:eastAsia="es-ES"/>
        </w:rPr>
        <w:t>Este Contrato se ha celebrado en castellano, idioma por el que se regirán obligatoriamente todas las materias relacionadas con el mismo o su interpretación.</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3.5.</w:t>
      </w:r>
      <w:r w:rsidRPr="009C7B92">
        <w:rPr>
          <w:rFonts w:ascii="Arial" w:hAnsi="Arial" w:cs="Arial"/>
          <w:lang w:eastAsia="es-ES"/>
        </w:rPr>
        <w:tab/>
      </w:r>
      <w:r w:rsidRPr="009C7B92">
        <w:rPr>
          <w:rFonts w:ascii="Arial" w:hAnsi="Arial" w:cs="Arial"/>
          <w:b/>
          <w:lang w:eastAsia="es-ES"/>
        </w:rPr>
        <w:t>Encabezamientos:</w:t>
      </w:r>
      <w:r w:rsidRPr="009C7B92">
        <w:rPr>
          <w:rFonts w:ascii="Arial" w:hAnsi="Arial" w:cs="Arial"/>
          <w:lang w:eastAsia="es-ES"/>
        </w:rPr>
        <w:t xml:space="preserve"> El contenido de este Contrato no se verá restringido, modificado o afectado por los encabezamientos.</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3.6.</w:t>
      </w:r>
      <w:r w:rsidRPr="009C7B92">
        <w:rPr>
          <w:rFonts w:ascii="Arial" w:hAnsi="Arial" w:cs="Arial"/>
          <w:lang w:eastAsia="es-ES"/>
        </w:rPr>
        <w:tab/>
      </w:r>
      <w:r w:rsidRPr="009C7B92">
        <w:rPr>
          <w:rFonts w:ascii="Arial" w:hAnsi="Arial" w:cs="Arial"/>
          <w:b/>
          <w:lang w:eastAsia="es-ES"/>
        </w:rPr>
        <w:t>Totalidad del acuerdo:</w:t>
      </w:r>
      <w:r w:rsidRPr="009C7B9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3.7.</w:t>
      </w:r>
      <w:r w:rsidRPr="009C7B92">
        <w:rPr>
          <w:rFonts w:ascii="Arial" w:hAnsi="Arial" w:cs="Arial"/>
          <w:lang w:eastAsia="es-ES"/>
        </w:rPr>
        <w:tab/>
      </w:r>
      <w:r w:rsidRPr="009C7B92">
        <w:rPr>
          <w:rFonts w:ascii="Arial" w:hAnsi="Arial" w:cs="Arial"/>
          <w:b/>
          <w:lang w:eastAsia="es-ES"/>
        </w:rPr>
        <w:t>Plazos:</w:t>
      </w:r>
      <w:r w:rsidRPr="009C7B92">
        <w:rPr>
          <w:rFonts w:ascii="Arial" w:hAnsi="Arial" w:cs="Arial"/>
          <w:lang w:eastAsia="es-ES"/>
        </w:rPr>
        <w:t xml:space="preserve"> Todos los plazos establecidos en este Contrato y sus anexos se entenderán como días calendario, salvo indicación expresa en contrario.</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3.8.</w:t>
      </w:r>
      <w:r w:rsidRPr="009C7B92">
        <w:rPr>
          <w:rFonts w:ascii="Arial" w:hAnsi="Arial" w:cs="Arial"/>
          <w:lang w:eastAsia="es-ES"/>
        </w:rPr>
        <w:tab/>
      </w:r>
      <w:r w:rsidRPr="009C7B92">
        <w:rPr>
          <w:rFonts w:ascii="Arial" w:hAnsi="Arial" w:cs="Arial"/>
          <w:b/>
          <w:lang w:eastAsia="es-ES"/>
        </w:rPr>
        <w:t>Mayúsculas:</w:t>
      </w:r>
      <w:r w:rsidRPr="009C7B9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C7B92" w:rsidRPr="009C7B92" w:rsidRDefault="009C7B92" w:rsidP="009C7B92">
      <w:pPr>
        <w:spacing w:before="120" w:after="120"/>
        <w:ind w:left="709" w:hanging="709"/>
        <w:jc w:val="both"/>
        <w:rPr>
          <w:rFonts w:ascii="Arial" w:hAnsi="Arial" w:cs="Arial"/>
          <w:lang w:eastAsia="es-ES"/>
        </w:rPr>
      </w:pPr>
      <w:r w:rsidRPr="009C7B92">
        <w:rPr>
          <w:rFonts w:ascii="Arial" w:hAnsi="Arial" w:cs="Arial"/>
          <w:b/>
          <w:bCs/>
          <w:lang w:eastAsia="es-ES"/>
        </w:rPr>
        <w:t>3.9.</w:t>
      </w:r>
      <w:r w:rsidRPr="009C7B92">
        <w:rPr>
          <w:rFonts w:ascii="Arial" w:hAnsi="Arial" w:cs="Arial"/>
          <w:b/>
          <w:bCs/>
          <w:lang w:eastAsia="es-ES"/>
        </w:rPr>
        <w:tab/>
        <w:t xml:space="preserve">Discrepancias: </w:t>
      </w:r>
      <w:r w:rsidRPr="009C7B9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C7B92" w:rsidRPr="009C7B92" w:rsidRDefault="009C7B92" w:rsidP="009C7B92">
      <w:pPr>
        <w:spacing w:before="120" w:after="120"/>
        <w:ind w:left="709" w:hanging="709"/>
        <w:jc w:val="both"/>
        <w:rPr>
          <w:rFonts w:ascii="Arial" w:hAnsi="Arial" w:cs="Arial"/>
          <w:u w:val="single"/>
          <w:lang w:eastAsia="es-ES"/>
        </w:rPr>
      </w:pPr>
      <w:r w:rsidRPr="009C7B92">
        <w:rPr>
          <w:rFonts w:ascii="Arial" w:hAnsi="Arial" w:cs="Arial"/>
          <w:b/>
          <w:bCs/>
          <w:u w:val="single"/>
          <w:lang w:eastAsia="es-ES"/>
        </w:rPr>
        <w:t>CUARTA.</w:t>
      </w:r>
      <w:r w:rsidRPr="009C7B92">
        <w:rPr>
          <w:rFonts w:ascii="Arial" w:hAnsi="Arial" w:cs="Arial"/>
          <w:u w:val="single"/>
          <w:lang w:eastAsia="es-ES"/>
        </w:rPr>
        <w:t xml:space="preserve">- </w:t>
      </w:r>
      <w:r w:rsidRPr="009C7B92">
        <w:rPr>
          <w:rFonts w:ascii="Arial" w:hAnsi="Arial" w:cs="Arial"/>
          <w:b/>
          <w:u w:val="single"/>
          <w:lang w:eastAsia="es-ES"/>
        </w:rPr>
        <w:t>(NATURALEZA DEL CONTRATO)</w:t>
      </w:r>
    </w:p>
    <w:p w:rsidR="009C7B92" w:rsidRPr="009C7B92" w:rsidRDefault="009C7B92" w:rsidP="009C7B92">
      <w:pPr>
        <w:spacing w:before="120" w:after="120"/>
        <w:jc w:val="both"/>
        <w:rPr>
          <w:rFonts w:ascii="Arial" w:hAnsi="Arial" w:cs="Arial"/>
          <w:lang w:eastAsia="es-ES"/>
        </w:rPr>
      </w:pPr>
      <w:r w:rsidRPr="009C7B92">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9C7B92">
        <w:rPr>
          <w:rFonts w:ascii="Arial" w:hAnsi="Arial" w:cs="Arial"/>
          <w:b/>
          <w:bCs/>
          <w:lang w:eastAsia="es-ES"/>
        </w:rPr>
        <w:t>.</w:t>
      </w:r>
    </w:p>
    <w:p w:rsidR="009C7B92" w:rsidRPr="009C7B92" w:rsidRDefault="009C7B92" w:rsidP="009C7B92">
      <w:pPr>
        <w:spacing w:before="120" w:after="120"/>
        <w:jc w:val="both"/>
        <w:rPr>
          <w:rFonts w:ascii="Arial" w:hAnsi="Arial" w:cs="Arial"/>
          <w:u w:val="single"/>
          <w:lang w:val="es-ES_tradnl" w:eastAsia="es-ES"/>
        </w:rPr>
      </w:pPr>
      <w:r w:rsidRPr="009C7B92">
        <w:rPr>
          <w:rFonts w:ascii="Arial" w:hAnsi="Arial" w:cs="Arial"/>
          <w:b/>
          <w:u w:val="single"/>
          <w:lang w:val="es-ES_tradnl" w:eastAsia="es-ES"/>
        </w:rPr>
        <w:t>QUINTA.- (DOCUMENTOS DEL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9C7B92" w:rsidRPr="009C7B92" w:rsidRDefault="009C7B92" w:rsidP="009C7B92">
      <w:pPr>
        <w:spacing w:before="120" w:after="120"/>
        <w:ind w:left="2124" w:hanging="1131"/>
        <w:jc w:val="both"/>
        <w:rPr>
          <w:rFonts w:ascii="Arial" w:hAnsi="Arial" w:cs="Arial"/>
          <w:lang w:val="es-ES_tradnl" w:eastAsia="es-ES"/>
        </w:rPr>
      </w:pPr>
      <w:r w:rsidRPr="009C7B92">
        <w:rPr>
          <w:rFonts w:ascii="Arial" w:hAnsi="Arial" w:cs="Arial"/>
          <w:lang w:val="es-ES_tradnl" w:eastAsia="es-ES"/>
        </w:rPr>
        <w:lastRenderedPageBreak/>
        <w:t>Anexo 1:</w:t>
      </w:r>
      <w:r w:rsidRPr="009C7B92">
        <w:rPr>
          <w:rFonts w:ascii="Arial" w:hAnsi="Arial" w:cs="Arial"/>
          <w:lang w:val="es-ES_tradnl" w:eastAsia="es-ES"/>
        </w:rPr>
        <w:tab/>
      </w:r>
      <w:r w:rsidRPr="009C7B92">
        <w:rPr>
          <w:rFonts w:ascii="Arial" w:hAnsi="Arial" w:cs="Arial"/>
          <w:b/>
          <w:i/>
          <w:u w:val="single"/>
          <w:lang w:val="es-ES_tradnl" w:eastAsia="es-ES"/>
        </w:rPr>
        <w:t>Documento de contratación directa o documento base de contratación</w:t>
      </w:r>
      <w:r w:rsidRPr="009C7B92">
        <w:rPr>
          <w:rFonts w:ascii="Arial" w:hAnsi="Arial" w:cs="Arial"/>
          <w:lang w:val="es-ES_tradnl" w:eastAsia="es-ES"/>
        </w:rPr>
        <w:t>, aclaraciones y enmiendas.</w:t>
      </w:r>
    </w:p>
    <w:p w:rsidR="009C7B92" w:rsidRPr="009C7B92" w:rsidRDefault="009C7B92" w:rsidP="009C7B92">
      <w:pPr>
        <w:spacing w:before="120" w:after="120"/>
        <w:ind w:left="993"/>
        <w:jc w:val="both"/>
        <w:rPr>
          <w:rFonts w:ascii="Arial" w:hAnsi="Arial" w:cs="Arial"/>
          <w:lang w:val="es-ES_tradnl" w:eastAsia="es-ES"/>
        </w:rPr>
      </w:pPr>
      <w:r w:rsidRPr="009C7B92">
        <w:rPr>
          <w:rFonts w:ascii="Arial" w:hAnsi="Arial" w:cs="Arial"/>
          <w:lang w:val="es-ES_tradnl" w:eastAsia="es-ES"/>
        </w:rPr>
        <w:t>Anexo 2:</w:t>
      </w:r>
      <w:r w:rsidRPr="009C7B92">
        <w:rPr>
          <w:rFonts w:ascii="Arial" w:hAnsi="Arial" w:cs="Arial"/>
          <w:lang w:val="es-ES_tradnl" w:eastAsia="es-ES"/>
        </w:rPr>
        <w:tab/>
        <w:t>Propuesta adjudicada (oferta técnica y oferta económica).</w:t>
      </w:r>
    </w:p>
    <w:p w:rsidR="009C7B92" w:rsidRPr="009C7B92" w:rsidRDefault="009C7B92" w:rsidP="009C7B92">
      <w:pPr>
        <w:spacing w:before="120" w:after="120"/>
        <w:ind w:left="993"/>
        <w:jc w:val="both"/>
        <w:rPr>
          <w:rFonts w:ascii="Arial" w:hAnsi="Arial" w:cs="Arial"/>
          <w:lang w:val="es-ES_tradnl" w:eastAsia="es-ES"/>
        </w:rPr>
      </w:pPr>
      <w:r w:rsidRPr="009C7B92">
        <w:rPr>
          <w:rFonts w:ascii="Arial" w:hAnsi="Arial" w:cs="Arial"/>
          <w:lang w:val="es-ES_tradnl" w:eastAsia="es-ES"/>
        </w:rPr>
        <w:t>Anexo 3:</w:t>
      </w:r>
      <w:r w:rsidRPr="009C7B92">
        <w:rPr>
          <w:rFonts w:ascii="Arial" w:hAnsi="Arial" w:cs="Arial"/>
          <w:lang w:val="es-ES_tradnl" w:eastAsia="es-ES"/>
        </w:rPr>
        <w:tab/>
        <w:t>Acta de Concertación (si corresponde)</w:t>
      </w:r>
    </w:p>
    <w:p w:rsidR="009C7B92" w:rsidRPr="009C7B92" w:rsidRDefault="009C7B92" w:rsidP="009C7B92">
      <w:pPr>
        <w:spacing w:before="120" w:after="120"/>
        <w:ind w:left="993"/>
        <w:jc w:val="both"/>
        <w:rPr>
          <w:rFonts w:ascii="Arial" w:hAnsi="Arial" w:cs="Arial"/>
          <w:lang w:val="es-ES_tradnl" w:eastAsia="es-ES"/>
        </w:rPr>
      </w:pPr>
      <w:r w:rsidRPr="009C7B92">
        <w:rPr>
          <w:rFonts w:ascii="Arial" w:hAnsi="Arial" w:cs="Arial"/>
          <w:lang w:val="es-ES_tradnl" w:eastAsia="es-ES"/>
        </w:rPr>
        <w:t>Anexo 4:</w:t>
      </w:r>
      <w:r w:rsidRPr="009C7B92">
        <w:rPr>
          <w:rFonts w:ascii="Arial" w:hAnsi="Arial" w:cs="Arial"/>
          <w:lang w:val="es-ES_tradnl" w:eastAsia="es-ES"/>
        </w:rPr>
        <w:tab/>
        <w:t>Garantía.</w:t>
      </w:r>
    </w:p>
    <w:p w:rsidR="009C7B92" w:rsidRPr="009C7B92" w:rsidRDefault="009C7B92" w:rsidP="009C7B92">
      <w:pPr>
        <w:spacing w:before="120" w:after="120"/>
        <w:ind w:left="993"/>
        <w:jc w:val="both"/>
        <w:rPr>
          <w:rFonts w:ascii="Arial" w:hAnsi="Arial" w:cs="Arial"/>
          <w:lang w:val="es-ES_tradnl" w:eastAsia="es-ES"/>
        </w:rPr>
      </w:pPr>
      <w:r w:rsidRPr="009C7B92">
        <w:rPr>
          <w:rFonts w:ascii="Arial" w:hAnsi="Arial" w:cs="Arial"/>
          <w:lang w:val="es-ES_tradnl" w:eastAsia="es-ES"/>
        </w:rPr>
        <w:t>Anexo 5:</w:t>
      </w:r>
      <w:r w:rsidRPr="009C7B92">
        <w:rPr>
          <w:rFonts w:ascii="Arial" w:hAnsi="Arial" w:cs="Arial"/>
          <w:lang w:val="es-ES_tradnl" w:eastAsia="es-ES"/>
        </w:rPr>
        <w:tab/>
      </w:r>
      <w:r w:rsidRPr="009C7B92">
        <w:rPr>
          <w:rFonts w:ascii="Arial" w:hAnsi="Arial" w:cs="Arial"/>
          <w:b/>
          <w:i/>
          <w:u w:val="single"/>
          <w:lang w:val="es-ES_tradnl" w:eastAsia="es-ES"/>
        </w:rPr>
        <w:t>(insertar otro (s) que se puedan considerar importantes)</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 xml:space="preserve">SEXTA.- (OBJETO DEL CONTRATO) </w:t>
      </w:r>
    </w:p>
    <w:p w:rsidR="009C7B92" w:rsidRPr="009C7B92" w:rsidRDefault="009C7B92" w:rsidP="009C7B92">
      <w:pPr>
        <w:spacing w:before="120" w:after="120"/>
        <w:jc w:val="both"/>
        <w:rPr>
          <w:rFonts w:ascii="Arial" w:hAnsi="Arial" w:cs="Arial"/>
          <w:b/>
          <w:lang w:val="es-ES_tradnl" w:eastAsia="es-ES"/>
        </w:rPr>
      </w:pPr>
      <w:r w:rsidRPr="009C7B92">
        <w:rPr>
          <w:rFonts w:ascii="Arial" w:hAnsi="Arial" w:cs="Arial"/>
          <w:lang w:eastAsia="es-ES"/>
        </w:rPr>
        <w:t xml:space="preserve">El objeto del presente Contrato es la adquisición de ________________________________, suministrada por el </w:t>
      </w:r>
      <w:r w:rsidRPr="009C7B92">
        <w:rPr>
          <w:rFonts w:ascii="Arial" w:hAnsi="Arial" w:cs="Arial"/>
          <w:b/>
          <w:lang w:eastAsia="es-ES"/>
        </w:rPr>
        <w:t xml:space="preserve">PROVEEDOR </w:t>
      </w:r>
      <w:r w:rsidRPr="009C7B92">
        <w:rPr>
          <w:rFonts w:ascii="Arial" w:hAnsi="Arial" w:cs="Arial"/>
          <w:lang w:eastAsia="es-ES"/>
        </w:rPr>
        <w:t>con estricta y absoluta sujeción a este Contrato y en conformidad a los anexos que forman parte integrante e indivisible del presente Contrato.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SÉPTIMA.- (VIGENCIA Y PLAZO DEL CONTRATO)</w:t>
      </w:r>
    </w:p>
    <w:p w:rsidR="009C7B92" w:rsidRPr="009C7B92" w:rsidRDefault="009C7B92" w:rsidP="009C7B92">
      <w:pPr>
        <w:spacing w:before="120" w:after="120"/>
        <w:ind w:left="709" w:hanging="709"/>
        <w:jc w:val="both"/>
        <w:rPr>
          <w:rFonts w:ascii="Arial" w:hAnsi="Arial" w:cs="Arial"/>
          <w:b/>
          <w:lang w:val="es-ES_tradnl" w:eastAsia="es-ES"/>
        </w:rPr>
      </w:pPr>
      <w:r w:rsidRPr="009C7B92">
        <w:rPr>
          <w:rFonts w:ascii="Arial" w:hAnsi="Arial" w:cs="Arial"/>
          <w:b/>
          <w:lang w:val="es-ES_tradnl" w:eastAsia="es-ES"/>
        </w:rPr>
        <w:t xml:space="preserve">7.1. </w:t>
      </w:r>
      <w:r w:rsidRPr="009C7B92">
        <w:rPr>
          <w:rFonts w:ascii="Arial" w:hAnsi="Arial" w:cs="Arial"/>
          <w:b/>
          <w:lang w:val="es-ES_tradnl" w:eastAsia="es-ES"/>
        </w:rPr>
        <w:tab/>
        <w:t>Vigencia:</w:t>
      </w:r>
    </w:p>
    <w:p w:rsidR="009C7B92" w:rsidRPr="009C7B92" w:rsidRDefault="009C7B92" w:rsidP="009C7B92">
      <w:pPr>
        <w:spacing w:before="120" w:after="120"/>
        <w:ind w:left="709"/>
        <w:jc w:val="both"/>
        <w:rPr>
          <w:rFonts w:ascii="Arial" w:hAnsi="Arial" w:cs="Arial"/>
          <w:lang w:val="es-ES_tradnl" w:eastAsia="es-ES"/>
        </w:rPr>
      </w:pPr>
      <w:r w:rsidRPr="009C7B92">
        <w:rPr>
          <w:rFonts w:ascii="Arial" w:hAnsi="Arial" w:cs="Arial"/>
          <w:lang w:val="es-ES_tradnl" w:eastAsia="es-ES"/>
        </w:rPr>
        <w:t>El presente Contrato tendrá vigencia desde el día de su suscripción por ambas Partes hasta la emisión del acta de cierre de Contrato por parte de la</w:t>
      </w:r>
      <w:r w:rsidRPr="009C7B92">
        <w:rPr>
          <w:rFonts w:ascii="Arial" w:hAnsi="Arial" w:cs="Arial"/>
          <w:b/>
          <w:lang w:val="es-ES_tradnl" w:eastAsia="es-ES"/>
        </w:rPr>
        <w:t xml:space="preserve"> ENTIDAD.</w:t>
      </w:r>
    </w:p>
    <w:p w:rsidR="009C7B92" w:rsidRPr="009C7B92" w:rsidRDefault="009C7B92" w:rsidP="009C7B92">
      <w:pPr>
        <w:spacing w:before="120" w:after="120"/>
        <w:ind w:left="709" w:hanging="709"/>
        <w:jc w:val="both"/>
        <w:rPr>
          <w:rFonts w:ascii="Arial" w:hAnsi="Arial" w:cs="Arial"/>
          <w:b/>
          <w:lang w:val="es-ES_tradnl" w:eastAsia="es-ES"/>
        </w:rPr>
      </w:pPr>
      <w:r w:rsidRPr="009C7B92">
        <w:rPr>
          <w:rFonts w:ascii="Arial" w:hAnsi="Arial" w:cs="Arial"/>
          <w:b/>
          <w:lang w:val="es-ES_tradnl" w:eastAsia="es-ES"/>
        </w:rPr>
        <w:t xml:space="preserve">7.2. </w:t>
      </w:r>
      <w:r w:rsidRPr="009C7B92">
        <w:rPr>
          <w:rFonts w:ascii="Arial" w:hAnsi="Arial" w:cs="Arial"/>
          <w:b/>
          <w:lang w:val="es-ES_tradnl" w:eastAsia="es-ES"/>
        </w:rPr>
        <w:tab/>
        <w:t>Plazo:</w:t>
      </w:r>
    </w:p>
    <w:p w:rsidR="009C7B92" w:rsidRPr="009C7B92" w:rsidRDefault="009C7B92" w:rsidP="009C7B92">
      <w:pPr>
        <w:spacing w:before="120" w:after="120"/>
        <w:ind w:left="709"/>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bCs/>
          <w:lang w:val="es-ES_tradnl" w:eastAsia="es-ES"/>
        </w:rPr>
        <w:t xml:space="preserve">PROVEEDOR </w:t>
      </w:r>
      <w:r w:rsidRPr="009C7B92">
        <w:rPr>
          <w:rFonts w:ascii="Arial" w:hAnsi="Arial" w:cs="Arial"/>
          <w:lang w:val="es-ES_tradnl" w:eastAsia="es-ES"/>
        </w:rPr>
        <w:t xml:space="preserve">entregará la Adquisición en el plazo máximo de __________________ días calendario, computables a partir de la instrucción de la Unidad Solicitante. </w:t>
      </w:r>
    </w:p>
    <w:p w:rsidR="009C7B92" w:rsidRPr="009C7B92" w:rsidRDefault="009C7B92" w:rsidP="009C7B92">
      <w:pPr>
        <w:spacing w:before="120" w:after="120"/>
        <w:jc w:val="both"/>
        <w:rPr>
          <w:rFonts w:ascii="Arial" w:hAnsi="Arial" w:cs="Arial"/>
          <w:b/>
          <w:u w:val="single"/>
          <w:lang w:eastAsia="es-ES"/>
        </w:rPr>
      </w:pPr>
      <w:r w:rsidRPr="009C7B92">
        <w:rPr>
          <w:rFonts w:ascii="Arial" w:hAnsi="Arial" w:cs="Arial"/>
          <w:b/>
          <w:u w:val="single"/>
          <w:lang w:val="es-ES_tradnl" w:eastAsia="es-ES"/>
        </w:rPr>
        <w:t xml:space="preserve">OCTAVA.- </w:t>
      </w:r>
      <w:r w:rsidRPr="009C7B92">
        <w:rPr>
          <w:rFonts w:ascii="Arial" w:hAnsi="Arial" w:cs="Arial"/>
          <w:b/>
          <w:u w:val="single"/>
          <w:lang w:eastAsia="es-ES"/>
        </w:rPr>
        <w:t>(LUGAR DE ENTREGA)</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eastAsia="es-ES"/>
        </w:rPr>
        <w:t>El lugar</w:t>
      </w:r>
      <w:r w:rsidRPr="009C7B92">
        <w:rPr>
          <w:rFonts w:ascii="Arial" w:hAnsi="Arial" w:cs="Arial"/>
          <w:lang w:val="es-ES_tradnl" w:eastAsia="es-ES"/>
        </w:rPr>
        <w:t xml:space="preserve"> de entrega de la Adquisición será___________________________ de la </w:t>
      </w:r>
      <w:r w:rsidRPr="009C7B92">
        <w:rPr>
          <w:rFonts w:ascii="Arial" w:hAnsi="Arial" w:cs="Arial"/>
          <w:b/>
          <w:lang w:val="es-ES_tradnl" w:eastAsia="es-ES"/>
        </w:rPr>
        <w:t>ENTIDAD</w:t>
      </w:r>
      <w:r w:rsidRPr="009C7B92">
        <w:rPr>
          <w:rFonts w:ascii="Arial" w:hAnsi="Arial" w:cs="Arial"/>
          <w:lang w:val="es-ES_tradnl" w:eastAsia="es-ES"/>
        </w:rPr>
        <w:t xml:space="preserve"> ubicado en la ciudad de _________________, en coordinación con el </w:t>
      </w:r>
      <w:r w:rsidRPr="009C7B92">
        <w:rPr>
          <w:rFonts w:ascii="Arial" w:hAnsi="Arial" w:cs="Arial"/>
          <w:i/>
          <w:u w:val="single"/>
          <w:lang w:val="es-ES_tradnl" w:eastAsia="es-ES"/>
        </w:rPr>
        <w:t>Responsable o Comité de Recepción</w:t>
      </w:r>
      <w:r w:rsidRPr="009C7B92">
        <w:rPr>
          <w:rFonts w:ascii="Arial" w:hAnsi="Arial" w:cs="Arial"/>
          <w:lang w:val="es-ES_tradnl" w:eastAsia="es-ES"/>
        </w:rPr>
        <w:t>.</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NOVENA.- (MONTO DEL CONTRATO)</w:t>
      </w:r>
    </w:p>
    <w:p w:rsidR="009C7B92" w:rsidRPr="009C7B92" w:rsidRDefault="009C7B92" w:rsidP="009C7B92">
      <w:pPr>
        <w:spacing w:before="120" w:after="120"/>
        <w:jc w:val="both"/>
        <w:rPr>
          <w:rFonts w:ascii="Arial" w:hAnsi="Arial" w:cs="Arial"/>
          <w:lang w:eastAsia="es-ES"/>
        </w:rPr>
      </w:pPr>
      <w:r w:rsidRPr="009C7B92">
        <w:rPr>
          <w:rFonts w:ascii="Arial" w:hAnsi="Arial" w:cs="Arial"/>
          <w:lang w:eastAsia="es-ES"/>
        </w:rPr>
        <w:t xml:space="preserve">El monto total propuesto y aceptado por las Partes </w:t>
      </w:r>
      <w:r w:rsidRPr="009C7B92">
        <w:rPr>
          <w:rFonts w:ascii="Arial" w:hAnsi="Arial" w:cs="Arial"/>
          <w:lang w:val="es-ES_tradnl" w:eastAsia="es-ES"/>
        </w:rPr>
        <w:t>para la ejecución del objeto del presente Contrato</w:t>
      </w:r>
      <w:r w:rsidRPr="009C7B92">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C7B92" w:rsidRPr="009C7B92" w:rsidTr="0018761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C7B92" w:rsidRPr="009C7B92" w:rsidRDefault="009C7B92" w:rsidP="009C7B92">
            <w:pPr>
              <w:jc w:val="center"/>
              <w:rPr>
                <w:rFonts w:ascii="Arial" w:hAnsi="Arial" w:cs="Arial"/>
                <w:b/>
                <w:bCs/>
                <w:color w:val="000000"/>
                <w:lang w:val="es-BO" w:eastAsia="es-BO"/>
              </w:rPr>
            </w:pPr>
            <w:r w:rsidRPr="009C7B92">
              <w:rPr>
                <w:rFonts w:ascii="Arial" w:hAnsi="Arial" w:cs="Arial"/>
                <w:b/>
                <w:bCs/>
                <w:color w:val="000000"/>
                <w:lang w:val="es-BO" w:eastAsia="es-BO"/>
              </w:rPr>
              <w:t>Precio Unitario</w:t>
            </w:r>
          </w:p>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C7B92" w:rsidRPr="009C7B92" w:rsidRDefault="009C7B92" w:rsidP="009C7B92">
            <w:pPr>
              <w:jc w:val="center"/>
              <w:rPr>
                <w:rFonts w:ascii="Arial" w:hAnsi="Arial" w:cs="Arial"/>
                <w:b/>
                <w:bCs/>
                <w:color w:val="000000"/>
                <w:lang w:val="es-BO" w:eastAsia="es-BO"/>
              </w:rPr>
            </w:pPr>
            <w:r w:rsidRPr="009C7B92">
              <w:rPr>
                <w:rFonts w:ascii="Arial" w:hAnsi="Arial" w:cs="Arial"/>
                <w:b/>
                <w:bCs/>
                <w:color w:val="000000"/>
                <w:lang w:val="es-BO" w:eastAsia="es-BO"/>
              </w:rPr>
              <w:t>PRECIO</w:t>
            </w:r>
          </w:p>
          <w:p w:rsidR="009C7B92" w:rsidRPr="009C7B92" w:rsidRDefault="009C7B92" w:rsidP="009C7B92">
            <w:pPr>
              <w:jc w:val="center"/>
              <w:rPr>
                <w:rFonts w:ascii="Arial" w:hAnsi="Arial" w:cs="Arial"/>
                <w:b/>
                <w:bCs/>
                <w:color w:val="000000"/>
                <w:lang w:val="es-BO" w:eastAsia="es-BO"/>
              </w:rPr>
            </w:pPr>
            <w:r w:rsidRPr="009C7B92">
              <w:rPr>
                <w:rFonts w:ascii="Arial" w:hAnsi="Arial" w:cs="Arial"/>
                <w:b/>
                <w:bCs/>
                <w:color w:val="000000"/>
                <w:lang w:val="es-BO" w:eastAsia="es-BO"/>
              </w:rPr>
              <w:t>TOTAL</w:t>
            </w:r>
          </w:p>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(Bs.)</w:t>
            </w:r>
          </w:p>
        </w:tc>
      </w:tr>
      <w:tr w:rsidR="009C7B92" w:rsidRPr="009C7B92" w:rsidTr="0018761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C7B92" w:rsidRPr="009C7B92" w:rsidRDefault="009C7B92" w:rsidP="009C7B9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C7B92" w:rsidRPr="009C7B92" w:rsidRDefault="009C7B92" w:rsidP="009C7B9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C7B92" w:rsidRPr="009C7B92" w:rsidRDefault="009C7B92" w:rsidP="009C7B9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C7B92" w:rsidRPr="009C7B92" w:rsidRDefault="009C7B92" w:rsidP="009C7B9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C7B92" w:rsidRPr="009C7B92" w:rsidRDefault="009C7B92" w:rsidP="009C7B9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C7B92" w:rsidRPr="009C7B92" w:rsidRDefault="009C7B92" w:rsidP="009C7B92">
            <w:pPr>
              <w:jc w:val="right"/>
              <w:rPr>
                <w:rFonts w:ascii="Arial" w:hAnsi="Arial" w:cs="Arial"/>
                <w:color w:val="000000"/>
                <w:lang w:val="es-BO" w:eastAsia="es-BO"/>
              </w:rPr>
            </w:pPr>
          </w:p>
        </w:tc>
      </w:tr>
      <w:tr w:rsidR="009C7B92" w:rsidRPr="009C7B92" w:rsidTr="00187617">
        <w:trPr>
          <w:trHeight w:val="557"/>
        </w:trPr>
        <w:tc>
          <w:tcPr>
            <w:tcW w:w="640" w:type="dxa"/>
            <w:tcBorders>
              <w:top w:val="single" w:sz="4" w:space="0" w:color="auto"/>
            </w:tcBorders>
            <w:shd w:val="clear" w:color="auto" w:fill="auto"/>
            <w:noWrap/>
            <w:vAlign w:val="center"/>
            <w:hideMark/>
          </w:tcPr>
          <w:p w:rsidR="009C7B92" w:rsidRPr="009C7B92" w:rsidRDefault="009C7B92" w:rsidP="009C7B92">
            <w:pPr>
              <w:jc w:val="center"/>
              <w:rPr>
                <w:rFonts w:ascii="Arial" w:hAnsi="Arial" w:cs="Arial"/>
                <w:b/>
                <w:bCs/>
                <w:color w:val="000000"/>
                <w:lang w:val="es-BO" w:eastAsia="es-BO"/>
              </w:rPr>
            </w:pPr>
            <w:r w:rsidRPr="009C7B92">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C7B92" w:rsidRPr="009C7B92" w:rsidRDefault="009C7B92" w:rsidP="009C7B92">
            <w:pPr>
              <w:rPr>
                <w:rFonts w:ascii="Arial" w:hAnsi="Arial" w:cs="Arial"/>
                <w:b/>
                <w:bCs/>
                <w:color w:val="000000"/>
                <w:lang w:val="es-BO" w:eastAsia="es-BO"/>
              </w:rPr>
            </w:pPr>
            <w:r w:rsidRPr="009C7B92">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C7B92" w:rsidRPr="009C7B92" w:rsidRDefault="009C7B92" w:rsidP="009C7B9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C7B92" w:rsidRPr="009C7B92" w:rsidRDefault="009C7B92" w:rsidP="009C7B9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B92" w:rsidRPr="009C7B92" w:rsidRDefault="009C7B92" w:rsidP="009C7B92">
            <w:pPr>
              <w:jc w:val="right"/>
              <w:rPr>
                <w:rFonts w:ascii="Arial" w:hAnsi="Arial" w:cs="Arial"/>
                <w:b/>
                <w:bCs/>
                <w:color w:val="000000"/>
                <w:lang w:val="es-BO" w:eastAsia="es-BO"/>
              </w:rPr>
            </w:pPr>
            <w:r w:rsidRPr="009C7B92">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C7B92" w:rsidRPr="009C7B92" w:rsidRDefault="009C7B92" w:rsidP="009C7B92">
            <w:pPr>
              <w:jc w:val="right"/>
              <w:rPr>
                <w:rFonts w:ascii="Arial" w:hAnsi="Arial" w:cs="Arial"/>
                <w:b/>
                <w:bCs/>
                <w:color w:val="000000"/>
                <w:lang w:val="es-BO" w:eastAsia="es-BO"/>
              </w:rPr>
            </w:pPr>
          </w:p>
        </w:tc>
      </w:tr>
    </w:tbl>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precio o valor final de la Adquisición será el resultante de aplicar los precios unitarios de la propuesta adjudicada a las cantidades de la </w:t>
      </w:r>
      <w:r w:rsidRPr="009C7B92">
        <w:rPr>
          <w:rFonts w:ascii="Arial" w:hAnsi="Arial" w:cs="Arial"/>
          <w:lang w:eastAsia="es-ES"/>
        </w:rPr>
        <w:t>Adquisición</w:t>
      </w:r>
      <w:r w:rsidRPr="009C7B92">
        <w:rPr>
          <w:rFonts w:ascii="Arial" w:hAnsi="Arial" w:cs="Arial"/>
          <w:lang w:val="es-ES_tradnl" w:eastAsia="es-ES"/>
        </w:rPr>
        <w:t xml:space="preserve"> efectiva y realmente provista.</w:t>
      </w:r>
    </w:p>
    <w:p w:rsidR="009C7B92" w:rsidRPr="009C7B92" w:rsidRDefault="009C7B92" w:rsidP="009C7B92">
      <w:pPr>
        <w:widowControl w:val="0"/>
        <w:spacing w:before="120" w:after="120"/>
        <w:ind w:hanging="11"/>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C7B92">
        <w:rPr>
          <w:rFonts w:ascii="Arial" w:hAnsi="Arial" w:cs="Arial"/>
          <w:b/>
          <w:lang w:val="es-ES_tradnl" w:eastAsia="es-ES"/>
        </w:rPr>
        <w:t>PROVEEDOR</w:t>
      </w:r>
      <w:r w:rsidRPr="009C7B92">
        <w:rPr>
          <w:rFonts w:ascii="Arial" w:hAnsi="Arial" w:cs="Arial"/>
          <w:lang w:val="es-ES_tradnl" w:eastAsia="es-ES"/>
        </w:rPr>
        <w:t xml:space="preserve"> a título de revisión de precio o reembolso ni cualquier otro similar a la </w:t>
      </w:r>
      <w:r w:rsidRPr="009C7B92">
        <w:rPr>
          <w:rFonts w:ascii="Arial" w:hAnsi="Arial" w:cs="Arial"/>
          <w:b/>
          <w:lang w:val="es-ES_tradnl" w:eastAsia="es-ES"/>
        </w:rPr>
        <w:t>ENTIDAD.</w:t>
      </w:r>
    </w:p>
    <w:p w:rsidR="009C7B92" w:rsidRPr="009C7B92" w:rsidRDefault="009C7B92" w:rsidP="009C7B92">
      <w:pPr>
        <w:numPr>
          <w:ilvl w:val="1"/>
          <w:numId w:val="0"/>
        </w:numPr>
        <w:tabs>
          <w:tab w:val="num" w:pos="284"/>
        </w:tabs>
        <w:spacing w:before="120" w:after="120"/>
        <w:jc w:val="both"/>
        <w:rPr>
          <w:rFonts w:ascii="Arial" w:hAnsi="Arial" w:cs="Arial"/>
          <w:lang w:val="es-ES_tradnl" w:eastAsia="es-ES"/>
        </w:rPr>
      </w:pPr>
      <w:r w:rsidRPr="009C7B9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9C7B92">
        <w:rPr>
          <w:rFonts w:ascii="Arial" w:hAnsi="Arial" w:cs="Arial"/>
          <w:b/>
          <w:lang w:val="es-ES_tradnl" w:eastAsia="es-ES"/>
        </w:rPr>
        <w:t>ENTIDAD</w:t>
      </w:r>
      <w:r w:rsidRPr="009C7B92">
        <w:rPr>
          <w:rFonts w:ascii="Arial" w:hAnsi="Arial" w:cs="Arial"/>
          <w:lang w:val="es-ES_tradnl" w:eastAsia="es-ES"/>
        </w:rPr>
        <w:t xml:space="preserve"> reconocerá costos por trabajos adicionales que previamente no tuvieran su expresa aprobación y no se haya cumplido con lo establecido en el Contrato.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lastRenderedPageBreak/>
        <w:t>DÉCIMA.- (FORMA DE PAGO)</w:t>
      </w:r>
    </w:p>
    <w:p w:rsidR="009C7B92" w:rsidRPr="009C7B92" w:rsidRDefault="009C7B92" w:rsidP="009C7B92">
      <w:pPr>
        <w:tabs>
          <w:tab w:val="num" w:pos="993"/>
        </w:tabs>
        <w:spacing w:before="120" w:after="120"/>
        <w:jc w:val="both"/>
        <w:rPr>
          <w:rFonts w:ascii="Arial" w:hAnsi="Arial" w:cs="Arial"/>
          <w:lang w:val="es-ES_tradnl" w:eastAsia="es-ES"/>
        </w:rPr>
      </w:pPr>
      <w:r w:rsidRPr="009C7B92">
        <w:rPr>
          <w:rFonts w:ascii="Arial" w:hAnsi="Arial" w:cs="Arial"/>
          <w:lang w:val="es-ES_tradnl" w:eastAsia="es-ES"/>
        </w:rPr>
        <w:t xml:space="preserve">El monto del presente Contrato será pagado por la </w:t>
      </w:r>
      <w:r w:rsidRPr="009C7B92">
        <w:rPr>
          <w:rFonts w:ascii="Arial" w:hAnsi="Arial" w:cs="Arial"/>
          <w:b/>
          <w:lang w:val="es-ES_tradnl" w:eastAsia="es-ES"/>
        </w:rPr>
        <w:t>ENTIDAD</w:t>
      </w:r>
      <w:r w:rsidRPr="009C7B92">
        <w:rPr>
          <w:rFonts w:ascii="Arial" w:hAnsi="Arial" w:cs="Arial"/>
          <w:lang w:val="es-ES_tradnl" w:eastAsia="es-ES"/>
        </w:rPr>
        <w:t xml:space="preserve"> a favor del </w:t>
      </w:r>
      <w:r w:rsidRPr="009C7B92">
        <w:rPr>
          <w:rFonts w:ascii="Arial" w:hAnsi="Arial" w:cs="Arial"/>
          <w:b/>
          <w:lang w:val="es-ES_tradnl" w:eastAsia="es-ES"/>
        </w:rPr>
        <w:t>PROVEEDOR,</w:t>
      </w:r>
      <w:r w:rsidRPr="009C7B92">
        <w:rPr>
          <w:rFonts w:ascii="Arial" w:hAnsi="Arial" w:cs="Arial"/>
          <w:lang w:val="es-ES_tradnl" w:eastAsia="es-ES"/>
        </w:rPr>
        <w:t xml:space="preserve"> una vez emitido el informe de conformidad por el </w:t>
      </w:r>
      <w:r w:rsidRPr="009C7B92">
        <w:rPr>
          <w:rFonts w:ascii="Arial" w:hAnsi="Arial" w:cs="Arial"/>
          <w:i/>
          <w:u w:val="single"/>
          <w:lang w:val="es-ES_tradnl" w:eastAsia="es-ES"/>
        </w:rPr>
        <w:t>Responsable o Comité de Recepción</w:t>
      </w:r>
      <w:r w:rsidRPr="009C7B92">
        <w:rPr>
          <w:rFonts w:ascii="Arial" w:hAnsi="Arial" w:cs="Arial"/>
          <w:lang w:val="es-ES_tradnl" w:eastAsia="es-ES"/>
        </w:rPr>
        <w:t xml:space="preserve"> del lugar </w:t>
      </w:r>
      <w:r w:rsidRPr="009C7B92">
        <w:rPr>
          <w:rFonts w:ascii="Arial" w:hAnsi="Arial" w:cs="Arial"/>
          <w:i/>
          <w:lang w:val="es-ES_tradnl" w:eastAsia="es-ES"/>
        </w:rPr>
        <w:t xml:space="preserve">(de los lugares) </w:t>
      </w:r>
      <w:r w:rsidRPr="009C7B92">
        <w:rPr>
          <w:rFonts w:ascii="Arial" w:hAnsi="Arial" w:cs="Arial"/>
          <w:lang w:val="es-ES_tradnl" w:eastAsia="es-ES"/>
        </w:rPr>
        <w:t xml:space="preserve">donde se realice la </w:t>
      </w:r>
      <w:r w:rsidRPr="009C7B92">
        <w:rPr>
          <w:rFonts w:ascii="Arial" w:hAnsi="Arial" w:cs="Arial"/>
          <w:i/>
          <w:lang w:val="es-ES_tradnl" w:eastAsia="es-ES"/>
        </w:rPr>
        <w:t xml:space="preserve">(s) </w:t>
      </w:r>
      <w:r w:rsidRPr="009C7B92">
        <w:rPr>
          <w:rFonts w:ascii="Arial" w:hAnsi="Arial" w:cs="Arial"/>
          <w:lang w:val="es-ES_tradnl" w:eastAsia="es-ES"/>
        </w:rPr>
        <w:t>entrega</w:t>
      </w:r>
      <w:r w:rsidRPr="009C7B92">
        <w:rPr>
          <w:rFonts w:ascii="Arial" w:hAnsi="Arial" w:cs="Arial"/>
          <w:i/>
          <w:lang w:val="es-ES_tradnl" w:eastAsia="es-ES"/>
        </w:rPr>
        <w:t>(s)</w:t>
      </w:r>
      <w:r w:rsidRPr="009C7B92">
        <w:rPr>
          <w:rFonts w:ascii="Arial" w:hAnsi="Arial" w:cs="Arial"/>
          <w:lang w:val="es-ES_tradnl" w:eastAsia="es-ES"/>
        </w:rPr>
        <w:t>.</w:t>
      </w:r>
    </w:p>
    <w:p w:rsidR="009C7B92" w:rsidRPr="009C7B92" w:rsidRDefault="009C7B92" w:rsidP="009C7B92">
      <w:pPr>
        <w:tabs>
          <w:tab w:val="num" w:pos="993"/>
        </w:tabs>
        <w:spacing w:before="120" w:after="120"/>
        <w:jc w:val="both"/>
        <w:rPr>
          <w:rFonts w:ascii="Arial" w:hAnsi="Arial" w:cs="Arial"/>
          <w:lang w:val="es-ES_tradnl" w:eastAsia="es-ES"/>
        </w:rPr>
      </w:pPr>
      <w:r w:rsidRPr="009C7B92">
        <w:rPr>
          <w:rFonts w:ascii="Arial" w:hAnsi="Arial" w:cs="Arial"/>
          <w:lang w:val="es-ES_tradnl" w:eastAsia="es-ES"/>
        </w:rPr>
        <w:t xml:space="preserve">El pago se realizará vía sistema integrado de gestión y modernización administrativa (SIGMA) en moneda nacional (bolivianos), debiendo el </w:t>
      </w:r>
      <w:r w:rsidRPr="009C7B92">
        <w:rPr>
          <w:rFonts w:ascii="Arial" w:hAnsi="Arial" w:cs="Arial"/>
          <w:b/>
          <w:lang w:val="es-ES_tradnl" w:eastAsia="es-ES"/>
        </w:rPr>
        <w:t>PROVEEDOR</w:t>
      </w:r>
      <w:r w:rsidRPr="009C7B92">
        <w:rPr>
          <w:rFonts w:ascii="Arial" w:hAnsi="Arial" w:cs="Arial"/>
          <w:lang w:val="es-ES_tradnl" w:eastAsia="es-ES"/>
        </w:rPr>
        <w:t xml:space="preserve"> presentar la siguiente documentación para pago:</w:t>
      </w:r>
    </w:p>
    <w:p w:rsidR="009C7B92" w:rsidRPr="009C7B92" w:rsidRDefault="009C7B92" w:rsidP="009C7B92">
      <w:pPr>
        <w:numPr>
          <w:ilvl w:val="0"/>
          <w:numId w:val="42"/>
        </w:numPr>
        <w:tabs>
          <w:tab w:val="num" w:pos="993"/>
        </w:tabs>
        <w:spacing w:before="120" w:after="120"/>
        <w:contextualSpacing/>
        <w:jc w:val="both"/>
        <w:rPr>
          <w:rFonts w:ascii="Arial" w:hAnsi="Arial" w:cs="Arial"/>
          <w:lang w:val="es-ES_tradnl" w:eastAsia="es-ES"/>
        </w:rPr>
      </w:pPr>
      <w:r w:rsidRPr="009C7B92">
        <w:rPr>
          <w:rFonts w:ascii="Arial" w:hAnsi="Arial" w:cs="Arial"/>
          <w:lang w:val="es-ES_tradnl" w:eastAsia="es-ES"/>
        </w:rPr>
        <w:t>Solicitud de pago.</w:t>
      </w:r>
    </w:p>
    <w:p w:rsidR="009C7B92" w:rsidRPr="009C7B92" w:rsidRDefault="009C7B92" w:rsidP="009C7B92">
      <w:pPr>
        <w:numPr>
          <w:ilvl w:val="0"/>
          <w:numId w:val="42"/>
        </w:numPr>
        <w:tabs>
          <w:tab w:val="num" w:pos="993"/>
        </w:tabs>
        <w:spacing w:before="120" w:after="120"/>
        <w:contextualSpacing/>
        <w:jc w:val="both"/>
        <w:rPr>
          <w:rFonts w:ascii="Arial" w:hAnsi="Arial" w:cs="Arial"/>
          <w:lang w:val="es-ES_tradnl" w:eastAsia="es-ES"/>
        </w:rPr>
      </w:pPr>
      <w:r w:rsidRPr="009C7B92">
        <w:rPr>
          <w:rFonts w:ascii="Arial" w:hAnsi="Arial" w:cs="Arial"/>
          <w:lang w:val="es-ES_tradnl" w:eastAsia="es-ES"/>
        </w:rPr>
        <w:t>Factura original.</w:t>
      </w:r>
    </w:p>
    <w:p w:rsidR="009C7B92" w:rsidRPr="009C7B92" w:rsidRDefault="009C7B92" w:rsidP="009C7B92">
      <w:pPr>
        <w:numPr>
          <w:ilvl w:val="0"/>
          <w:numId w:val="42"/>
        </w:numPr>
        <w:tabs>
          <w:tab w:val="num" w:pos="993"/>
        </w:tabs>
        <w:spacing w:before="120" w:after="120"/>
        <w:contextualSpacing/>
        <w:jc w:val="both"/>
        <w:rPr>
          <w:rFonts w:ascii="Arial" w:hAnsi="Arial" w:cs="Arial"/>
          <w:lang w:val="es-ES_tradnl" w:eastAsia="es-ES"/>
        </w:rPr>
      </w:pPr>
      <w:r w:rsidRPr="009C7B92">
        <w:rPr>
          <w:rFonts w:ascii="Arial" w:hAnsi="Arial" w:cs="Arial"/>
          <w:lang w:val="es-ES_tradnl" w:eastAsia="es-ES"/>
        </w:rPr>
        <w:t>Fotocopia de registro sistema integrado de gestión y modernización administrativa (SIGMA).</w:t>
      </w:r>
    </w:p>
    <w:p w:rsidR="009C7B92" w:rsidRPr="009C7B92" w:rsidRDefault="009C7B92" w:rsidP="009C7B92">
      <w:pPr>
        <w:numPr>
          <w:ilvl w:val="0"/>
          <w:numId w:val="42"/>
        </w:numPr>
        <w:tabs>
          <w:tab w:val="num" w:pos="993"/>
        </w:tabs>
        <w:spacing w:before="120" w:after="120"/>
        <w:contextualSpacing/>
        <w:jc w:val="both"/>
        <w:rPr>
          <w:rFonts w:ascii="Arial" w:hAnsi="Arial" w:cs="Arial"/>
          <w:lang w:val="es-ES_tradnl" w:eastAsia="es-ES"/>
        </w:rPr>
      </w:pPr>
      <w:r w:rsidRPr="009C7B92">
        <w:rPr>
          <w:rFonts w:ascii="Arial" w:hAnsi="Arial" w:cs="Arial"/>
          <w:lang w:val="es-ES_tradnl" w:eastAsia="es-ES"/>
        </w:rPr>
        <w:t>Cédula de identidad del representante legal.</w:t>
      </w:r>
    </w:p>
    <w:p w:rsidR="009C7B92" w:rsidRPr="009C7B92" w:rsidRDefault="009C7B92" w:rsidP="009C7B92">
      <w:pPr>
        <w:numPr>
          <w:ilvl w:val="0"/>
          <w:numId w:val="42"/>
        </w:numPr>
        <w:tabs>
          <w:tab w:val="num" w:pos="993"/>
        </w:tabs>
        <w:spacing w:before="120" w:after="120"/>
        <w:contextualSpacing/>
        <w:jc w:val="both"/>
        <w:rPr>
          <w:rFonts w:ascii="Arial" w:hAnsi="Arial" w:cs="Arial"/>
          <w:lang w:val="es-ES_tradnl" w:eastAsia="es-ES"/>
        </w:rPr>
      </w:pPr>
      <w:r w:rsidRPr="009C7B92">
        <w:rPr>
          <w:rFonts w:ascii="Arial" w:hAnsi="Arial" w:cs="Arial"/>
          <w:lang w:val="es-ES_tradnl" w:eastAsia="es-ES"/>
        </w:rPr>
        <w:t>Fotocopia de número de identificación tributaria (NIT).</w:t>
      </w:r>
    </w:p>
    <w:p w:rsidR="009C7B92" w:rsidRPr="009C7B92" w:rsidRDefault="009C7B92" w:rsidP="009C7B92">
      <w:pPr>
        <w:spacing w:before="120" w:after="120"/>
        <w:jc w:val="both"/>
        <w:rPr>
          <w:rFonts w:ascii="Arial" w:hAnsi="Arial" w:cs="Arial"/>
          <w:b/>
          <w:iCs/>
          <w:u w:val="single"/>
          <w:lang w:eastAsia="es-ES"/>
        </w:rPr>
      </w:pPr>
      <w:r w:rsidRPr="009C7B92">
        <w:rPr>
          <w:rFonts w:ascii="Arial" w:hAnsi="Arial" w:cs="Arial"/>
          <w:b/>
          <w:iCs/>
          <w:u w:val="single"/>
          <w:lang w:eastAsia="es-ES"/>
        </w:rPr>
        <w:t>DÉCIMA PRIMERA.- (FACTURACIÓN)</w:t>
      </w:r>
    </w:p>
    <w:p w:rsidR="009C7B92" w:rsidRPr="009C7B92" w:rsidRDefault="009C7B92" w:rsidP="009C7B92">
      <w:pPr>
        <w:spacing w:before="120" w:after="120"/>
        <w:jc w:val="both"/>
        <w:rPr>
          <w:rFonts w:ascii="Arial" w:hAnsi="Arial" w:cs="Arial"/>
          <w:iCs/>
          <w:lang w:eastAsia="es-ES"/>
        </w:rPr>
      </w:pPr>
      <w:r w:rsidRPr="009C7B92">
        <w:rPr>
          <w:rFonts w:ascii="Arial" w:hAnsi="Arial" w:cs="Arial"/>
          <w:iCs/>
          <w:lang w:eastAsia="es-ES"/>
        </w:rPr>
        <w:t xml:space="preserve">El </w:t>
      </w:r>
      <w:r w:rsidRPr="009C7B92">
        <w:rPr>
          <w:rFonts w:ascii="Arial" w:hAnsi="Arial" w:cs="Arial"/>
          <w:b/>
          <w:iCs/>
          <w:lang w:eastAsia="es-ES"/>
        </w:rPr>
        <w:t>PROVEEDOR</w:t>
      </w:r>
      <w:r w:rsidRPr="009C7B92">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DÉCIMA SEGUNDA.- (GARANTÍA)</w:t>
      </w:r>
    </w:p>
    <w:p w:rsidR="009C7B92" w:rsidRPr="009C7B92" w:rsidRDefault="009C7B92" w:rsidP="009C7B92">
      <w:pPr>
        <w:spacing w:before="120" w:after="120"/>
        <w:ind w:left="709" w:hanging="709"/>
        <w:jc w:val="both"/>
        <w:rPr>
          <w:rFonts w:ascii="Arial" w:hAnsi="Arial" w:cs="Arial"/>
          <w:b/>
          <w:i/>
          <w:lang w:val="es-ES_tradnl" w:eastAsia="es-ES"/>
        </w:rPr>
      </w:pPr>
      <w:r w:rsidRPr="009C7B92">
        <w:rPr>
          <w:rFonts w:ascii="Arial" w:hAnsi="Arial" w:cs="Arial"/>
          <w:b/>
          <w:lang w:val="es-ES_tradnl" w:eastAsia="es-ES"/>
        </w:rPr>
        <w:t>Garantía de cumplimiento de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9C7B92">
        <w:rPr>
          <w:rFonts w:ascii="Arial" w:hAnsi="Arial" w:cs="Arial"/>
          <w:i/>
          <w:lang w:val="es-ES_tradnl" w:eastAsia="es-ES"/>
        </w:rPr>
        <w:t>,</w:t>
      </w:r>
      <w:r w:rsidRPr="009C7B92">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C7B92" w:rsidRPr="009C7B92" w:rsidRDefault="009C7B92" w:rsidP="009C7B92">
      <w:pPr>
        <w:spacing w:before="120" w:after="120"/>
        <w:ind w:right="-7"/>
        <w:jc w:val="both"/>
        <w:outlineLvl w:val="1"/>
        <w:rPr>
          <w:rFonts w:ascii="Arial" w:hAnsi="Arial" w:cs="Arial"/>
          <w:lang w:val="es-BO" w:eastAsia="es-ES"/>
        </w:rPr>
      </w:pPr>
      <w:r w:rsidRPr="009C7B92">
        <w:rPr>
          <w:rFonts w:ascii="Arial" w:hAnsi="Arial" w:cs="Arial"/>
          <w:lang w:val="es-BO" w:eastAsia="es-ES"/>
        </w:rPr>
        <w:t xml:space="preserve">Cualquier incumplimiento contractual en que incurra el </w:t>
      </w:r>
      <w:r w:rsidRPr="009C7B92">
        <w:rPr>
          <w:rFonts w:ascii="Arial" w:hAnsi="Arial" w:cs="Arial"/>
          <w:b/>
          <w:lang w:val="es-BO" w:eastAsia="es-ES"/>
        </w:rPr>
        <w:t>PROVEEDOR</w:t>
      </w:r>
      <w:r w:rsidRPr="009C7B92">
        <w:rPr>
          <w:rFonts w:ascii="Arial" w:hAnsi="Arial" w:cs="Arial"/>
          <w:lang w:val="es-BO" w:eastAsia="es-ES"/>
        </w:rPr>
        <w:t xml:space="preserve">, dará lugar a la ejecución de la boleta de garantía antes mencionada en favor de la </w:t>
      </w:r>
      <w:r w:rsidRPr="009C7B92">
        <w:rPr>
          <w:rFonts w:ascii="Arial" w:hAnsi="Arial" w:cs="Arial"/>
          <w:b/>
          <w:lang w:val="es-BO" w:eastAsia="es-ES"/>
        </w:rPr>
        <w:t>ENTIDAD</w:t>
      </w:r>
      <w:r w:rsidRPr="009C7B92">
        <w:rPr>
          <w:rFonts w:ascii="Arial" w:hAnsi="Arial" w:cs="Arial"/>
          <w:lang w:val="es-BO" w:eastAsia="es-ES"/>
        </w:rPr>
        <w:t xml:space="preserve"> a su sólo requerimiento, sin necesidad de ningún trámite o acción judicial.</w:t>
      </w:r>
    </w:p>
    <w:p w:rsidR="009C7B92" w:rsidRPr="009C7B92" w:rsidRDefault="009C7B92" w:rsidP="009C7B92">
      <w:pPr>
        <w:spacing w:before="120" w:after="120"/>
        <w:jc w:val="both"/>
        <w:rPr>
          <w:rFonts w:ascii="Arial" w:hAnsi="Arial" w:cs="Arial"/>
          <w:b/>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tiene la obligación de mantener actualizada la garantía de cumplimiento de Contrato, cuantas veces lo requiera la </w:t>
      </w:r>
      <w:r w:rsidRPr="009C7B92">
        <w:rPr>
          <w:rFonts w:ascii="Arial" w:hAnsi="Arial" w:cs="Arial"/>
          <w:b/>
          <w:lang w:val="es-ES_tradnl" w:eastAsia="es-ES"/>
        </w:rPr>
        <w:t>ENTIDAD</w:t>
      </w:r>
      <w:r w:rsidRPr="009C7B92">
        <w:rPr>
          <w:rFonts w:ascii="Arial" w:hAnsi="Arial" w:cs="Arial"/>
          <w:lang w:val="es-ES_tradnl" w:eastAsia="es-ES"/>
        </w:rPr>
        <w:t xml:space="preserve"> por razones justificadas. La </w:t>
      </w:r>
      <w:r w:rsidRPr="009C7B92">
        <w:rPr>
          <w:rFonts w:ascii="Arial" w:hAnsi="Arial" w:cs="Arial"/>
          <w:b/>
          <w:lang w:val="es-ES_tradnl" w:eastAsia="es-ES"/>
        </w:rPr>
        <w:t xml:space="preserve">ENTIDAD </w:t>
      </w:r>
      <w:r w:rsidRPr="009C7B92">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9C7B92">
        <w:rPr>
          <w:rFonts w:ascii="Arial" w:hAnsi="Arial" w:cs="Arial"/>
          <w:b/>
          <w:lang w:val="es-ES_tradnl" w:eastAsia="es-ES"/>
        </w:rPr>
        <w:t>.</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 xml:space="preserve">DÉCIMA TERCERA.- (MOROSIDAD Y SUS PENALIDADES)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Queda convenido entre las Partes, que el </w:t>
      </w:r>
      <w:r w:rsidRPr="009C7B92">
        <w:rPr>
          <w:rFonts w:ascii="Arial" w:hAnsi="Arial" w:cs="Arial"/>
          <w:b/>
          <w:lang w:val="es-ES_tradnl" w:eastAsia="es-ES"/>
        </w:rPr>
        <w:t xml:space="preserve">PROVEEDOR </w:t>
      </w:r>
      <w:r w:rsidRPr="009C7B92">
        <w:rPr>
          <w:rFonts w:ascii="Arial" w:hAnsi="Arial" w:cs="Arial"/>
          <w:lang w:val="es-ES_tradnl" w:eastAsia="es-ES"/>
        </w:rPr>
        <w:t xml:space="preserve">se obliga a cumplir con lo estipulado en las especificaciones técnicas y en la cláusula (Vigencia y Plazo del Contrato), caso contrario la </w:t>
      </w:r>
      <w:r w:rsidRPr="009C7B92">
        <w:rPr>
          <w:rFonts w:ascii="Arial" w:hAnsi="Arial" w:cs="Arial"/>
          <w:b/>
          <w:lang w:val="es-ES_tradnl" w:eastAsia="es-ES"/>
        </w:rPr>
        <w:t>ENTIDAD</w:t>
      </w:r>
      <w:r w:rsidRPr="009C7B92">
        <w:rPr>
          <w:rFonts w:ascii="Arial" w:hAnsi="Arial" w:cs="Arial"/>
          <w:lang w:val="es-ES_tradnl" w:eastAsia="es-ES"/>
        </w:rPr>
        <w:t xml:space="preserve"> aplicará una multa equivalente al </w:t>
      </w:r>
      <w:r w:rsidRPr="009C7B92">
        <w:rPr>
          <w:rFonts w:ascii="Arial" w:hAnsi="Arial" w:cs="Arial"/>
          <w:i/>
          <w:u w:val="single"/>
          <w:lang w:val="es-ES_tradnl" w:eastAsia="es-ES"/>
        </w:rPr>
        <w:t>numeral</w:t>
      </w:r>
      <w:r w:rsidRPr="009C7B92">
        <w:rPr>
          <w:rFonts w:ascii="Arial" w:hAnsi="Arial" w:cs="Arial"/>
          <w:u w:val="single"/>
          <w:lang w:val="es-ES_tradnl" w:eastAsia="es-ES"/>
        </w:rPr>
        <w:t>%</w:t>
      </w:r>
      <w:r w:rsidRPr="009C7B92">
        <w:rPr>
          <w:rFonts w:ascii="Arial" w:hAnsi="Arial" w:cs="Arial"/>
          <w:i/>
          <w:u w:val="single"/>
          <w:lang w:val="es-ES_tradnl" w:eastAsia="es-ES"/>
        </w:rPr>
        <w:t>(literal</w:t>
      </w:r>
      <w:r w:rsidRPr="009C7B92">
        <w:rPr>
          <w:rFonts w:ascii="Arial" w:hAnsi="Arial" w:cs="Arial"/>
          <w:lang w:val="es-ES_tradnl" w:eastAsia="es-ES"/>
        </w:rPr>
        <w:t xml:space="preserve"> por ciento) sobre el monto total del Contrato, por cada día calendario de retraso.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De establecer la </w:t>
      </w:r>
      <w:r w:rsidRPr="009C7B92">
        <w:rPr>
          <w:rFonts w:ascii="Arial" w:hAnsi="Arial" w:cs="Arial"/>
          <w:b/>
          <w:lang w:val="es-ES_tradnl" w:eastAsia="es-ES"/>
        </w:rPr>
        <w:t>ENTIDAD</w:t>
      </w:r>
      <w:r w:rsidRPr="009C7B92">
        <w:rPr>
          <w:rFonts w:ascii="Arial" w:hAnsi="Arial" w:cs="Arial"/>
          <w:lang w:val="es-ES_tradnl" w:eastAsia="es-ES"/>
        </w:rPr>
        <w:t xml:space="preserve"> que por la aplicación de multas por mora se ha llegado al límite del 10% (diez por ciento) del monto total del Contrato, la </w:t>
      </w:r>
      <w:r w:rsidRPr="009C7B92">
        <w:rPr>
          <w:rFonts w:ascii="Arial" w:hAnsi="Arial" w:cs="Arial"/>
          <w:b/>
          <w:lang w:val="es-ES_tradnl" w:eastAsia="es-ES"/>
        </w:rPr>
        <w:t>ENTIDAD</w:t>
      </w:r>
      <w:r w:rsidRPr="009C7B92">
        <w:rPr>
          <w:rFonts w:ascii="Arial" w:hAnsi="Arial" w:cs="Arial"/>
          <w:lang w:val="es-ES_tradnl" w:eastAsia="es-ES"/>
        </w:rPr>
        <w:t xml:space="preserve"> podrá iniciar el proceso de resolución del Contrato, conforme a lo estipulado en la cláusula (Terminación del Contrato).</w:t>
      </w:r>
    </w:p>
    <w:p w:rsidR="009C7B92" w:rsidRPr="009C7B92" w:rsidRDefault="009C7B92" w:rsidP="009C7B92">
      <w:pPr>
        <w:spacing w:before="120" w:after="120"/>
        <w:jc w:val="both"/>
        <w:rPr>
          <w:rFonts w:ascii="Arial" w:hAnsi="Arial" w:cs="Arial"/>
          <w:lang w:eastAsia="es-ES"/>
        </w:rPr>
      </w:pPr>
      <w:r w:rsidRPr="009C7B92">
        <w:rPr>
          <w:rFonts w:ascii="Arial" w:hAnsi="Arial" w:cs="Arial"/>
          <w:lang w:eastAsia="es-ES"/>
        </w:rPr>
        <w:t xml:space="preserve">De establecer </w:t>
      </w:r>
      <w:r w:rsidRPr="009C7B92">
        <w:rPr>
          <w:rFonts w:ascii="Arial" w:hAnsi="Arial" w:cs="Arial"/>
          <w:lang w:val="es-ES_tradnl" w:eastAsia="es-ES"/>
        </w:rPr>
        <w:t xml:space="preserve">la </w:t>
      </w:r>
      <w:r w:rsidRPr="009C7B92">
        <w:rPr>
          <w:rFonts w:ascii="Arial" w:hAnsi="Arial" w:cs="Arial"/>
          <w:b/>
          <w:lang w:val="es-ES_tradnl" w:eastAsia="es-ES"/>
        </w:rPr>
        <w:t>ENTIDAD</w:t>
      </w:r>
      <w:r w:rsidRPr="009C7B92">
        <w:rPr>
          <w:rFonts w:ascii="Arial" w:hAnsi="Arial" w:cs="Arial"/>
          <w:lang w:eastAsia="es-ES"/>
        </w:rPr>
        <w:t xml:space="preserve"> que por la aplicación de multas por mora se ha llegado al límite del 20% (veinte por ciento) del monto total del Contrato, la </w:t>
      </w:r>
      <w:r w:rsidRPr="009C7B92">
        <w:rPr>
          <w:rFonts w:ascii="Arial" w:hAnsi="Arial" w:cs="Arial"/>
          <w:b/>
          <w:lang w:eastAsia="es-ES"/>
        </w:rPr>
        <w:t>ENTIDAD</w:t>
      </w:r>
      <w:r w:rsidRPr="009C7B92">
        <w:rPr>
          <w:rFonts w:ascii="Arial" w:hAnsi="Arial" w:cs="Arial"/>
          <w:lang w:eastAsia="es-ES"/>
        </w:rPr>
        <w:t xml:space="preserve"> deberá iniciar el proceso de resolución del Contrato, conforme a lo estipulado en la cláusula (Terminación del Contrato).</w:t>
      </w:r>
    </w:p>
    <w:p w:rsidR="009C7B92" w:rsidRPr="009C7B92" w:rsidRDefault="009C7B92" w:rsidP="009C7B92">
      <w:pPr>
        <w:spacing w:before="120" w:after="120"/>
        <w:jc w:val="both"/>
        <w:rPr>
          <w:rFonts w:ascii="Arial" w:hAnsi="Arial" w:cs="Arial"/>
          <w:lang w:eastAsia="es-ES"/>
        </w:rPr>
      </w:pPr>
      <w:r w:rsidRPr="009C7B92">
        <w:rPr>
          <w:rFonts w:ascii="Arial" w:hAnsi="Arial" w:cs="Arial"/>
          <w:lang w:eastAsia="es-ES"/>
        </w:rPr>
        <w:t xml:space="preserve">Las multas serán cobradas mediante descuentos establecidos expresamente por la </w:t>
      </w:r>
      <w:r w:rsidRPr="009C7B92">
        <w:rPr>
          <w:rFonts w:ascii="Arial" w:hAnsi="Arial" w:cs="Arial"/>
          <w:b/>
          <w:bCs/>
          <w:lang w:eastAsia="es-ES"/>
        </w:rPr>
        <w:t>ENTIDAD</w:t>
      </w:r>
      <w:r w:rsidRPr="009C7B92">
        <w:rPr>
          <w:rFonts w:ascii="Arial" w:hAnsi="Arial" w:cs="Arial"/>
          <w:lang w:eastAsia="es-ES"/>
        </w:rPr>
        <w:t>,</w:t>
      </w:r>
      <w:r w:rsidRPr="009C7B92">
        <w:rPr>
          <w:rFonts w:ascii="Arial" w:hAnsi="Arial" w:cs="Arial"/>
          <w:lang w:val="es-ES_tradnl" w:eastAsia="es-ES"/>
        </w:rPr>
        <w:t xml:space="preserve"> con base en el informe específico y documentado</w:t>
      </w:r>
      <w:r w:rsidRPr="009C7B92">
        <w:rPr>
          <w:rFonts w:ascii="Arial" w:hAnsi="Arial" w:cs="Arial"/>
          <w:lang w:eastAsia="es-ES"/>
        </w:rPr>
        <w:t xml:space="preserve"> de los pagos o liquidación final, sin perjuicio de que </w:t>
      </w:r>
      <w:r w:rsidRPr="009C7B92">
        <w:rPr>
          <w:rFonts w:ascii="Arial" w:hAnsi="Arial" w:cs="Arial"/>
          <w:lang w:val="es-ES_tradnl" w:eastAsia="es-ES"/>
        </w:rPr>
        <w:t xml:space="preserve">la </w:t>
      </w:r>
      <w:r w:rsidRPr="009C7B92">
        <w:rPr>
          <w:rFonts w:ascii="Arial" w:hAnsi="Arial" w:cs="Arial"/>
          <w:b/>
          <w:lang w:val="es-ES_tradnl" w:eastAsia="es-ES"/>
        </w:rPr>
        <w:t>ENTIDAD</w:t>
      </w:r>
      <w:r w:rsidRPr="009C7B92">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eastAsia="es-ES"/>
        </w:rPr>
        <w:lastRenderedPageBreak/>
        <w:t>DÉCIMA CUARTA.- (NOTIFICACIONES)</w:t>
      </w:r>
    </w:p>
    <w:p w:rsidR="009C7B92" w:rsidRPr="009C7B92" w:rsidRDefault="009C7B92" w:rsidP="009C7B92">
      <w:pPr>
        <w:widowControl w:val="0"/>
        <w:numPr>
          <w:ilvl w:val="1"/>
          <w:numId w:val="0"/>
        </w:numPr>
        <w:tabs>
          <w:tab w:val="num" w:pos="284"/>
        </w:tabs>
        <w:spacing w:before="120" w:after="120"/>
        <w:ind w:left="708" w:hanging="719"/>
        <w:jc w:val="both"/>
        <w:rPr>
          <w:rFonts w:ascii="Arial" w:hAnsi="Arial" w:cs="Arial"/>
          <w:lang w:val="es-ES_tradnl" w:eastAsia="es-ES"/>
        </w:rPr>
      </w:pPr>
      <w:r w:rsidRPr="009C7B92">
        <w:rPr>
          <w:rFonts w:ascii="Arial" w:hAnsi="Arial" w:cs="Arial"/>
          <w:b/>
          <w:lang w:val="es-ES_tradnl" w:eastAsia="es-ES"/>
        </w:rPr>
        <w:t>14.1</w:t>
      </w:r>
      <w:r w:rsidRPr="009C7B92">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C7B92" w:rsidRPr="009C7B92" w:rsidTr="00187617">
        <w:trPr>
          <w:trHeight w:val="237"/>
        </w:trPr>
        <w:tc>
          <w:tcPr>
            <w:tcW w:w="4511" w:type="dxa"/>
            <w:tcBorders>
              <w:top w:val="single" w:sz="4" w:space="0" w:color="auto"/>
              <w:left w:val="single" w:sz="4" w:space="0" w:color="auto"/>
              <w:bottom w:val="single" w:sz="4" w:space="0" w:color="auto"/>
              <w:right w:val="single" w:sz="4" w:space="0" w:color="auto"/>
            </w:tcBorders>
          </w:tcPr>
          <w:p w:rsidR="009C7B92" w:rsidRPr="009C7B92" w:rsidRDefault="009C7B92" w:rsidP="009C7B92">
            <w:pPr>
              <w:widowControl w:val="0"/>
              <w:ind w:left="180" w:hanging="180"/>
              <w:jc w:val="center"/>
              <w:rPr>
                <w:rFonts w:ascii="Arial" w:hAnsi="Arial" w:cs="Arial"/>
                <w:b/>
                <w:lang w:val="es-ES_tradnl" w:eastAsia="es-ES"/>
              </w:rPr>
            </w:pPr>
            <w:r w:rsidRPr="009C7B9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C7B92" w:rsidRPr="009C7B92" w:rsidRDefault="009C7B92" w:rsidP="009C7B92">
            <w:pPr>
              <w:widowControl w:val="0"/>
              <w:ind w:left="180" w:hanging="180"/>
              <w:jc w:val="center"/>
              <w:rPr>
                <w:rFonts w:ascii="Arial" w:hAnsi="Arial" w:cs="Arial"/>
                <w:b/>
                <w:lang w:val="es-ES_tradnl" w:eastAsia="es-ES"/>
              </w:rPr>
            </w:pPr>
            <w:r w:rsidRPr="009C7B92">
              <w:rPr>
                <w:rFonts w:ascii="Arial" w:hAnsi="Arial" w:cs="Arial"/>
                <w:b/>
                <w:lang w:val="es-ES_tradnl" w:eastAsia="es-ES"/>
              </w:rPr>
              <w:t>CONTRATISTA</w:t>
            </w:r>
          </w:p>
        </w:tc>
      </w:tr>
      <w:tr w:rsidR="009C7B92" w:rsidRPr="009C7B92" w:rsidTr="00187617">
        <w:trPr>
          <w:trHeight w:val="1505"/>
        </w:trPr>
        <w:tc>
          <w:tcPr>
            <w:tcW w:w="4511" w:type="dxa"/>
            <w:tcBorders>
              <w:top w:val="single" w:sz="4" w:space="0" w:color="auto"/>
              <w:left w:val="single" w:sz="4" w:space="0" w:color="auto"/>
              <w:bottom w:val="single" w:sz="4" w:space="0" w:color="auto"/>
              <w:right w:val="single" w:sz="4" w:space="0" w:color="auto"/>
            </w:tcBorders>
          </w:tcPr>
          <w:p w:rsidR="009C7B92" w:rsidRPr="009C7B92" w:rsidRDefault="009C7B92" w:rsidP="009C7B92">
            <w:pPr>
              <w:widowControl w:val="0"/>
              <w:jc w:val="both"/>
              <w:rPr>
                <w:rFonts w:ascii="Arial" w:hAnsi="Arial" w:cs="Arial"/>
                <w:lang w:val="es-ES_tradnl" w:eastAsia="es-ES"/>
              </w:rPr>
            </w:pPr>
            <w:r w:rsidRPr="009C7B92">
              <w:rPr>
                <w:rFonts w:ascii="Arial" w:hAnsi="Arial" w:cs="Arial"/>
                <w:b/>
                <w:lang w:val="es-ES_tradnl" w:eastAsia="es-ES"/>
              </w:rPr>
              <w:t>Domicilio:</w:t>
            </w:r>
            <w:r w:rsidRPr="009C7B92">
              <w:rPr>
                <w:rFonts w:ascii="Arial" w:hAnsi="Arial" w:cs="Arial"/>
                <w:lang w:val="es-ES_tradnl" w:eastAsia="es-ES"/>
              </w:rPr>
              <w:t xml:space="preserve"> ______________________</w:t>
            </w:r>
          </w:p>
          <w:p w:rsidR="009C7B92" w:rsidRPr="009C7B92" w:rsidRDefault="009C7B92" w:rsidP="009C7B92">
            <w:pPr>
              <w:widowControl w:val="0"/>
              <w:ind w:left="180" w:hanging="180"/>
              <w:jc w:val="both"/>
              <w:rPr>
                <w:rFonts w:ascii="Arial" w:hAnsi="Arial" w:cs="Arial"/>
                <w:lang w:val="es-BO" w:eastAsia="es-ES"/>
              </w:rPr>
            </w:pPr>
            <w:r w:rsidRPr="009C7B92">
              <w:rPr>
                <w:rFonts w:ascii="Arial" w:hAnsi="Arial" w:cs="Arial"/>
                <w:b/>
                <w:lang w:val="es-BO" w:eastAsia="es-ES"/>
              </w:rPr>
              <w:t>N° Telf.:</w:t>
            </w:r>
            <w:r w:rsidRPr="009C7B92">
              <w:rPr>
                <w:rFonts w:ascii="Arial" w:hAnsi="Arial" w:cs="Arial"/>
                <w:lang w:val="es-BO" w:eastAsia="es-ES"/>
              </w:rPr>
              <w:t xml:space="preserve"> _________________________</w:t>
            </w:r>
          </w:p>
          <w:p w:rsidR="009C7B92" w:rsidRPr="009C7B92" w:rsidRDefault="009C7B92" w:rsidP="009C7B92">
            <w:pPr>
              <w:widowControl w:val="0"/>
              <w:ind w:left="180" w:hanging="180"/>
              <w:jc w:val="both"/>
              <w:rPr>
                <w:rFonts w:ascii="Arial" w:hAnsi="Arial" w:cs="Arial"/>
                <w:lang w:val="es-BO" w:eastAsia="es-ES"/>
              </w:rPr>
            </w:pPr>
            <w:r w:rsidRPr="009C7B92">
              <w:rPr>
                <w:rFonts w:ascii="Arial" w:hAnsi="Arial" w:cs="Arial"/>
                <w:b/>
                <w:lang w:val="es-BO" w:eastAsia="es-ES"/>
              </w:rPr>
              <w:t>N° Cel.:</w:t>
            </w:r>
            <w:r w:rsidRPr="009C7B92">
              <w:rPr>
                <w:rFonts w:ascii="Arial" w:hAnsi="Arial" w:cs="Arial"/>
                <w:lang w:val="es-BO" w:eastAsia="es-ES"/>
              </w:rPr>
              <w:t xml:space="preserve"> _________________________</w:t>
            </w:r>
          </w:p>
          <w:p w:rsidR="009C7B92" w:rsidRPr="009C7B92" w:rsidRDefault="009C7B92" w:rsidP="009C7B92">
            <w:pPr>
              <w:widowControl w:val="0"/>
              <w:ind w:left="180" w:hanging="180"/>
              <w:jc w:val="both"/>
              <w:rPr>
                <w:rFonts w:ascii="Arial" w:hAnsi="Arial" w:cs="Arial"/>
                <w:lang w:val="es-BO" w:eastAsia="es-ES"/>
              </w:rPr>
            </w:pPr>
            <w:r w:rsidRPr="009C7B92">
              <w:rPr>
                <w:rFonts w:ascii="Arial" w:hAnsi="Arial" w:cs="Arial"/>
                <w:b/>
                <w:lang w:val="es-BO" w:eastAsia="es-ES"/>
              </w:rPr>
              <w:t>E-mail:</w:t>
            </w:r>
            <w:r w:rsidRPr="009C7B92">
              <w:rPr>
                <w:rFonts w:ascii="Arial" w:hAnsi="Arial" w:cs="Arial"/>
                <w:lang w:val="es-BO" w:eastAsia="es-ES"/>
              </w:rPr>
              <w:t xml:space="preserve"> _________________________</w:t>
            </w:r>
          </w:p>
          <w:p w:rsidR="009C7B92" w:rsidRPr="009C7B92" w:rsidRDefault="009C7B92" w:rsidP="009C7B92">
            <w:pPr>
              <w:widowControl w:val="0"/>
              <w:ind w:left="180" w:hanging="180"/>
              <w:jc w:val="both"/>
              <w:rPr>
                <w:rFonts w:ascii="Arial" w:hAnsi="Arial" w:cs="Arial"/>
                <w:lang w:val="es-BO" w:eastAsia="es-ES"/>
              </w:rPr>
            </w:pPr>
            <w:r w:rsidRPr="009C7B92">
              <w:rPr>
                <w:rFonts w:ascii="Arial" w:hAnsi="Arial" w:cs="Arial"/>
                <w:b/>
                <w:lang w:val="es-BO" w:eastAsia="es-ES"/>
              </w:rPr>
              <w:t>Attn.:</w:t>
            </w:r>
            <w:r w:rsidRPr="009C7B92">
              <w:rPr>
                <w:rFonts w:ascii="Arial" w:hAnsi="Arial" w:cs="Arial"/>
                <w:lang w:val="es-BO" w:eastAsia="es-ES"/>
              </w:rPr>
              <w:t xml:space="preserve"> __________________________</w:t>
            </w:r>
          </w:p>
          <w:p w:rsidR="009C7B92" w:rsidRPr="009C7B92" w:rsidRDefault="009C7B92" w:rsidP="009C7B92">
            <w:pPr>
              <w:widowControl w:val="0"/>
              <w:ind w:left="180" w:hanging="180"/>
              <w:jc w:val="both"/>
              <w:rPr>
                <w:rFonts w:ascii="Arial" w:hAnsi="Arial" w:cs="Arial"/>
                <w:lang w:val="es-ES_tradnl" w:eastAsia="es-ES"/>
              </w:rPr>
            </w:pPr>
            <w:r w:rsidRPr="009C7B92">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9C7B92" w:rsidRPr="009C7B92" w:rsidRDefault="009C7B92" w:rsidP="009C7B92">
            <w:pPr>
              <w:widowControl w:val="0"/>
              <w:ind w:hanging="45"/>
              <w:jc w:val="both"/>
              <w:rPr>
                <w:rFonts w:ascii="Arial" w:hAnsi="Arial" w:cs="Arial"/>
                <w:lang w:val="es-ES_tradnl" w:eastAsia="es-ES"/>
              </w:rPr>
            </w:pPr>
            <w:r w:rsidRPr="009C7B92">
              <w:rPr>
                <w:rFonts w:ascii="Arial" w:hAnsi="Arial" w:cs="Arial"/>
                <w:b/>
                <w:lang w:val="es-ES_tradnl" w:eastAsia="es-ES"/>
              </w:rPr>
              <w:t>Domicilio:</w:t>
            </w:r>
            <w:r w:rsidRPr="009C7B92">
              <w:rPr>
                <w:rFonts w:ascii="Arial" w:hAnsi="Arial" w:cs="Arial"/>
                <w:lang w:val="es-ES_tradnl" w:eastAsia="es-ES"/>
              </w:rPr>
              <w:t xml:space="preserve"> ___________________ </w:t>
            </w:r>
          </w:p>
          <w:p w:rsidR="009C7B92" w:rsidRPr="009C7B92" w:rsidRDefault="009C7B92" w:rsidP="009C7B92">
            <w:pPr>
              <w:widowControl w:val="0"/>
              <w:ind w:left="180" w:hanging="180"/>
              <w:jc w:val="both"/>
              <w:rPr>
                <w:rFonts w:ascii="Arial" w:hAnsi="Arial" w:cs="Arial"/>
                <w:lang w:val="es-BO" w:eastAsia="es-ES"/>
              </w:rPr>
            </w:pPr>
            <w:r w:rsidRPr="009C7B92">
              <w:rPr>
                <w:rFonts w:ascii="Arial" w:hAnsi="Arial" w:cs="Arial"/>
                <w:b/>
                <w:lang w:val="es-BO" w:eastAsia="es-ES"/>
              </w:rPr>
              <w:t>N° Telf.:</w:t>
            </w:r>
            <w:r w:rsidRPr="009C7B92">
              <w:rPr>
                <w:rFonts w:ascii="Arial" w:hAnsi="Arial" w:cs="Arial"/>
                <w:lang w:val="es-BO" w:eastAsia="es-ES"/>
              </w:rPr>
              <w:t xml:space="preserve"> _________________________</w:t>
            </w:r>
          </w:p>
          <w:p w:rsidR="009C7B92" w:rsidRPr="009C7B92" w:rsidRDefault="009C7B92" w:rsidP="009C7B92">
            <w:pPr>
              <w:autoSpaceDE w:val="0"/>
              <w:autoSpaceDN w:val="0"/>
              <w:adjustRightInd w:val="0"/>
              <w:ind w:left="180" w:hanging="180"/>
              <w:rPr>
                <w:rFonts w:ascii="Arial" w:hAnsi="Arial" w:cs="Arial"/>
                <w:lang w:val="es-BO" w:eastAsia="es-ES"/>
              </w:rPr>
            </w:pPr>
            <w:r w:rsidRPr="009C7B92">
              <w:rPr>
                <w:rFonts w:ascii="Arial" w:hAnsi="Arial" w:cs="Arial"/>
                <w:b/>
                <w:lang w:val="es-BO" w:eastAsia="es-ES"/>
              </w:rPr>
              <w:t>N° Cel.:</w:t>
            </w:r>
            <w:r w:rsidRPr="009C7B92">
              <w:rPr>
                <w:rFonts w:ascii="Arial" w:hAnsi="Arial" w:cs="Arial"/>
                <w:lang w:val="es-BO" w:eastAsia="es-ES"/>
              </w:rPr>
              <w:t xml:space="preserve"> _________________________</w:t>
            </w:r>
          </w:p>
          <w:p w:rsidR="009C7B92" w:rsidRPr="009C7B92" w:rsidRDefault="009C7B92" w:rsidP="009C7B92">
            <w:pPr>
              <w:autoSpaceDE w:val="0"/>
              <w:autoSpaceDN w:val="0"/>
              <w:adjustRightInd w:val="0"/>
              <w:ind w:left="180" w:hanging="180"/>
              <w:rPr>
                <w:rFonts w:ascii="Arial" w:hAnsi="Arial" w:cs="Arial"/>
                <w:lang w:val="es-ES_tradnl" w:eastAsia="es-ES"/>
              </w:rPr>
            </w:pPr>
            <w:r w:rsidRPr="009C7B92">
              <w:rPr>
                <w:rFonts w:ascii="Arial" w:hAnsi="Arial" w:cs="Arial"/>
                <w:b/>
                <w:lang w:val="es-ES_tradnl" w:eastAsia="es-ES"/>
              </w:rPr>
              <w:t>E-mail:</w:t>
            </w:r>
            <w:r w:rsidRPr="009C7B92">
              <w:rPr>
                <w:rFonts w:ascii="Arial" w:hAnsi="Arial" w:cs="Arial"/>
                <w:lang w:val="es-ES_tradnl" w:eastAsia="es-ES"/>
              </w:rPr>
              <w:t xml:space="preserve"> ______________________</w:t>
            </w:r>
          </w:p>
          <w:p w:rsidR="009C7B92" w:rsidRPr="009C7B92" w:rsidRDefault="009C7B92" w:rsidP="009C7B92">
            <w:pPr>
              <w:autoSpaceDE w:val="0"/>
              <w:autoSpaceDN w:val="0"/>
              <w:adjustRightInd w:val="0"/>
              <w:ind w:left="180" w:hanging="180"/>
              <w:rPr>
                <w:rFonts w:ascii="Arial" w:hAnsi="Arial" w:cs="Arial"/>
                <w:lang w:val="es-ES_tradnl" w:eastAsia="es-ES"/>
              </w:rPr>
            </w:pPr>
            <w:r w:rsidRPr="009C7B92">
              <w:rPr>
                <w:rFonts w:ascii="Arial" w:hAnsi="Arial" w:cs="Arial"/>
                <w:b/>
                <w:lang w:val="es-ES_tradnl" w:eastAsia="es-ES"/>
              </w:rPr>
              <w:t>Attn.:</w:t>
            </w:r>
            <w:r w:rsidRPr="009C7B92">
              <w:rPr>
                <w:rFonts w:ascii="Arial" w:hAnsi="Arial" w:cs="Arial"/>
                <w:lang w:val="es-ES_tradnl" w:eastAsia="es-ES"/>
              </w:rPr>
              <w:t xml:space="preserve"> ________________________</w:t>
            </w:r>
          </w:p>
          <w:p w:rsidR="009C7B92" w:rsidRPr="009C7B92" w:rsidRDefault="009C7B92" w:rsidP="009C7B92">
            <w:pPr>
              <w:autoSpaceDE w:val="0"/>
              <w:autoSpaceDN w:val="0"/>
              <w:adjustRightInd w:val="0"/>
              <w:ind w:left="180" w:hanging="180"/>
              <w:rPr>
                <w:rFonts w:ascii="Arial" w:hAnsi="Arial" w:cs="Arial"/>
                <w:lang w:val="es-ES_tradnl" w:eastAsia="es-ES"/>
              </w:rPr>
            </w:pPr>
            <w:r w:rsidRPr="009C7B92">
              <w:rPr>
                <w:rFonts w:ascii="Arial" w:hAnsi="Arial" w:cs="Arial"/>
                <w:lang w:val="es-ES_tradnl" w:eastAsia="es-ES"/>
              </w:rPr>
              <w:t>___________ – Bolivia</w:t>
            </w:r>
          </w:p>
        </w:tc>
      </w:tr>
    </w:tbl>
    <w:p w:rsidR="009C7B92" w:rsidRPr="009C7B92" w:rsidRDefault="009C7B92" w:rsidP="009C7B92">
      <w:pPr>
        <w:widowControl w:val="0"/>
        <w:tabs>
          <w:tab w:val="num" w:pos="720"/>
        </w:tabs>
        <w:spacing w:before="120" w:after="120"/>
        <w:ind w:left="720" w:hanging="720"/>
        <w:jc w:val="both"/>
        <w:rPr>
          <w:rFonts w:ascii="Arial" w:hAnsi="Arial" w:cs="Arial"/>
          <w:lang w:val="es-ES_tradnl" w:eastAsia="es-ES"/>
        </w:rPr>
      </w:pPr>
      <w:r w:rsidRPr="009C7B92">
        <w:rPr>
          <w:rFonts w:ascii="Arial" w:hAnsi="Arial" w:cs="Arial"/>
          <w:b/>
          <w:lang w:val="es-ES_tradnl" w:eastAsia="es-ES"/>
        </w:rPr>
        <w:t>14.2</w:t>
      </w:r>
      <w:r w:rsidRPr="009C7B92">
        <w:rPr>
          <w:rFonts w:ascii="Arial" w:hAnsi="Arial" w:cs="Arial"/>
          <w:lang w:val="es-ES_tradnl" w:eastAsia="es-ES"/>
        </w:rPr>
        <w:tab/>
        <w:t>Se considerará recibida la notificación o comunicación en la fecha y hora en que se haya realizado la entrega.</w:t>
      </w:r>
    </w:p>
    <w:p w:rsidR="009C7B92" w:rsidRPr="009C7B92" w:rsidRDefault="009C7B92" w:rsidP="009C7B92">
      <w:pPr>
        <w:widowControl w:val="0"/>
        <w:tabs>
          <w:tab w:val="num" w:pos="720"/>
        </w:tabs>
        <w:spacing w:before="120" w:after="120"/>
        <w:ind w:left="720" w:hanging="720"/>
        <w:jc w:val="both"/>
        <w:rPr>
          <w:rFonts w:ascii="Arial" w:hAnsi="Arial" w:cs="Arial"/>
          <w:lang w:val="es-ES_tradnl" w:eastAsia="es-ES"/>
        </w:rPr>
      </w:pPr>
      <w:r w:rsidRPr="009C7B92">
        <w:rPr>
          <w:rFonts w:ascii="Arial" w:hAnsi="Arial" w:cs="Arial"/>
          <w:b/>
          <w:lang w:val="es-ES_tradnl" w:eastAsia="es-ES"/>
        </w:rPr>
        <w:t>14.3</w:t>
      </w:r>
      <w:r w:rsidRPr="009C7B92">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DÉCIMA QUINTA.- (RECEPCIÓN Y VERIFICACIÓN)</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i/>
          <w:u w:val="single"/>
          <w:lang w:val="es-ES_tradnl" w:eastAsia="es-ES"/>
        </w:rPr>
        <w:t>El Responsable o Comité de Recepción</w:t>
      </w:r>
      <w:r w:rsidRPr="009C7B92">
        <w:rPr>
          <w:rFonts w:ascii="Arial" w:hAnsi="Arial" w:cs="Arial"/>
          <w:lang w:val="es-ES_tradnl" w:eastAsia="es-ES"/>
        </w:rPr>
        <w:t xml:space="preserve"> conjuntamente con un representante debidamente acreditado del </w:t>
      </w:r>
      <w:r w:rsidRPr="009C7B92">
        <w:rPr>
          <w:rFonts w:ascii="Arial" w:hAnsi="Arial" w:cs="Arial"/>
          <w:b/>
          <w:lang w:val="es-ES_tradnl" w:eastAsia="es-ES"/>
        </w:rPr>
        <w:t>PROVEEDOR</w:t>
      </w:r>
      <w:r w:rsidRPr="009C7B92">
        <w:rPr>
          <w:rFonts w:ascii="Arial" w:hAnsi="Arial" w:cs="Arial"/>
          <w:lang w:val="es-ES_tradnl" w:eastAsia="es-ES"/>
        </w:rPr>
        <w:t xml:space="preserve">, tendrán la función de efectuar la recepción de la Adquisición, previa conformidad de la </w:t>
      </w:r>
      <w:r w:rsidRPr="009C7B92">
        <w:rPr>
          <w:rFonts w:ascii="Arial" w:hAnsi="Arial" w:cs="Arial"/>
          <w:b/>
          <w:lang w:val="es-ES_tradnl" w:eastAsia="es-ES"/>
        </w:rPr>
        <w:t>ENTIDAD</w:t>
      </w:r>
      <w:r w:rsidRPr="009C7B92">
        <w:rPr>
          <w:rFonts w:ascii="Arial" w:hAnsi="Arial" w:cs="Arial"/>
          <w:lang w:val="es-ES_tradnl" w:eastAsia="es-ES"/>
        </w:rPr>
        <w:t xml:space="preserve"> elaborándose un acta de recepción en la cual se identifique la cantidad recibida y el cumplimiento de las especificaciones técnicas.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Si se encontraran defectos o daños en la Adquisición no se procederá a la emisión del acta de recepción en tanto el </w:t>
      </w:r>
      <w:r w:rsidRPr="009C7B92">
        <w:rPr>
          <w:rFonts w:ascii="Arial" w:hAnsi="Arial" w:cs="Arial"/>
          <w:b/>
          <w:lang w:val="es-ES_tradnl" w:eastAsia="es-ES"/>
        </w:rPr>
        <w:t xml:space="preserve">PROVEEDOR </w:t>
      </w:r>
      <w:r w:rsidRPr="009C7B92">
        <w:rPr>
          <w:rFonts w:ascii="Arial" w:hAnsi="Arial" w:cs="Arial"/>
          <w:lang w:val="es-ES_tradnl" w:eastAsia="es-ES"/>
        </w:rPr>
        <w:t xml:space="preserve">no subsane lo observado. El </w:t>
      </w:r>
      <w:r w:rsidRPr="009C7B92">
        <w:rPr>
          <w:rFonts w:ascii="Arial" w:hAnsi="Arial" w:cs="Arial"/>
          <w:b/>
          <w:lang w:val="es-ES_tradnl" w:eastAsia="es-ES"/>
        </w:rPr>
        <w:t>PROVEEDOR</w:t>
      </w:r>
      <w:r w:rsidRPr="009C7B92">
        <w:rPr>
          <w:rFonts w:ascii="Arial" w:hAnsi="Arial" w:cs="Arial"/>
          <w:lang w:val="es-ES_tradnl" w:eastAsia="es-ES"/>
        </w:rPr>
        <w:t xml:space="preserve"> deberá reemplazar la Adquisición observada por otra de iguales o mejores características en un plazo máximo de</w:t>
      </w:r>
      <w:r w:rsidRPr="009C7B92">
        <w:rPr>
          <w:rFonts w:ascii="Arial" w:hAnsi="Arial" w:cs="Arial"/>
          <w:i/>
          <w:u w:val="single"/>
          <w:lang w:val="es-ES_tradnl" w:eastAsia="es-ES"/>
        </w:rPr>
        <w:t>numeral (literal)</w:t>
      </w:r>
      <w:r w:rsidRPr="009C7B92">
        <w:rPr>
          <w:rFonts w:ascii="Arial" w:hAnsi="Arial" w:cs="Arial"/>
          <w:lang w:val="es-ES_tradnl" w:eastAsia="es-ES"/>
        </w:rPr>
        <w:t xml:space="preserve"> días calendario, corriendo por su cuenta el transporte y lo que conlleve realizar el cambio. </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DÉCIMA SEXTA.- (RESPONSABILIDADES Y OBLIGACIONES DEL PROVEEDOR)</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se compromete a cumplir con las siguientes responsabilidades y obligaciones, que son de carácter enunciativo y no limitativo:</w:t>
      </w:r>
    </w:p>
    <w:p w:rsidR="009C7B92" w:rsidRPr="009C7B92" w:rsidRDefault="009C7B92" w:rsidP="009C7B92">
      <w:pPr>
        <w:spacing w:before="120" w:after="120"/>
        <w:jc w:val="both"/>
        <w:rPr>
          <w:rFonts w:ascii="Arial" w:hAnsi="Arial" w:cs="Arial"/>
          <w:b/>
          <w:lang w:val="es-ES_tradnl" w:eastAsia="es-ES"/>
        </w:rPr>
      </w:pPr>
      <w:r w:rsidRPr="009C7B92">
        <w:rPr>
          <w:rFonts w:ascii="Arial" w:hAnsi="Arial" w:cs="Arial"/>
          <w:b/>
          <w:lang w:val="es-ES_tradnl" w:eastAsia="es-ES"/>
        </w:rPr>
        <w:t>16.1</w:t>
      </w:r>
      <w:r w:rsidRPr="009C7B92">
        <w:rPr>
          <w:rFonts w:ascii="Arial" w:hAnsi="Arial" w:cs="Arial"/>
          <w:b/>
          <w:lang w:val="es-ES_tradnl" w:eastAsia="es-ES"/>
        </w:rPr>
        <w:tab/>
        <w:t>Responsabilidades:</w:t>
      </w:r>
    </w:p>
    <w:p w:rsidR="009C7B92" w:rsidRPr="009C7B92" w:rsidRDefault="009C7B92" w:rsidP="009C7B92">
      <w:pPr>
        <w:widowControl w:val="0"/>
        <w:tabs>
          <w:tab w:val="num" w:pos="720"/>
        </w:tabs>
        <w:spacing w:before="120" w:after="120"/>
        <w:ind w:left="1134" w:hanging="984"/>
        <w:jc w:val="both"/>
        <w:rPr>
          <w:rFonts w:ascii="Arial" w:hAnsi="Arial" w:cs="Arial"/>
          <w:lang w:val="es-ES_tradnl" w:eastAsia="es-ES"/>
        </w:rPr>
      </w:pPr>
      <w:r w:rsidRPr="009C7B92">
        <w:rPr>
          <w:rFonts w:ascii="Arial" w:hAnsi="Arial" w:cs="Arial"/>
          <w:lang w:val="es-ES_tradnl" w:eastAsia="es-ES"/>
        </w:rPr>
        <w:tab/>
      </w:r>
      <w:r w:rsidRPr="009C7B92">
        <w:rPr>
          <w:rFonts w:ascii="Arial" w:hAnsi="Arial" w:cs="Arial"/>
          <w:b/>
          <w:lang w:val="es-ES_tradnl" w:eastAsia="es-ES"/>
        </w:rPr>
        <w:t>a)</w:t>
      </w:r>
      <w:r w:rsidRPr="009C7B92">
        <w:rPr>
          <w:rFonts w:ascii="Arial" w:hAnsi="Arial" w:cs="Arial"/>
          <w:lang w:val="es-ES_tradnl" w:eastAsia="es-ES"/>
        </w:rPr>
        <w:tab/>
        <w:t xml:space="preserve">Cumplir con el presente Contrato. </w:t>
      </w:r>
    </w:p>
    <w:p w:rsidR="009C7B92" w:rsidRPr="009C7B92" w:rsidRDefault="009C7B92" w:rsidP="009C7B92">
      <w:pPr>
        <w:widowControl w:val="0"/>
        <w:tabs>
          <w:tab w:val="num" w:pos="720"/>
        </w:tabs>
        <w:spacing w:before="120" w:after="120"/>
        <w:ind w:left="1134" w:hanging="984"/>
        <w:jc w:val="both"/>
        <w:rPr>
          <w:rFonts w:ascii="Arial" w:hAnsi="Arial" w:cs="Arial"/>
          <w:lang w:val="es-ES_tradnl" w:eastAsia="es-ES"/>
        </w:rPr>
      </w:pPr>
      <w:r w:rsidRPr="009C7B92">
        <w:rPr>
          <w:rFonts w:ascii="Arial" w:hAnsi="Arial" w:cs="Arial"/>
          <w:lang w:val="es-ES_tradnl" w:eastAsia="es-ES"/>
        </w:rPr>
        <w:tab/>
      </w:r>
      <w:r w:rsidRPr="009C7B92">
        <w:rPr>
          <w:rFonts w:ascii="Arial" w:hAnsi="Arial" w:cs="Arial"/>
          <w:b/>
          <w:lang w:val="es-ES_tradnl" w:eastAsia="es-ES"/>
        </w:rPr>
        <w:t>b)</w:t>
      </w:r>
      <w:r w:rsidRPr="009C7B92">
        <w:rPr>
          <w:rFonts w:ascii="Arial" w:hAnsi="Arial" w:cs="Arial"/>
          <w:lang w:val="es-ES_tradnl" w:eastAsia="es-ES"/>
        </w:rPr>
        <w:tab/>
        <w:t xml:space="preserve">No podrá entregar la Adquisición con bienes usados o defectuosos, debiendo en su caso ser sustituidos a su costo, dentro del plazo máximo de </w:t>
      </w:r>
      <w:r w:rsidRPr="009C7B92">
        <w:rPr>
          <w:rFonts w:ascii="Arial" w:hAnsi="Arial" w:cs="Arial"/>
          <w:i/>
          <w:u w:val="single"/>
          <w:lang w:val="es-ES_tradnl" w:eastAsia="es-ES"/>
        </w:rPr>
        <w:t>numeral (literal)</w:t>
      </w:r>
      <w:r w:rsidRPr="009C7B92">
        <w:rPr>
          <w:rFonts w:ascii="Arial" w:hAnsi="Arial" w:cs="Arial"/>
          <w:lang w:val="es-ES_tradnl" w:eastAsia="es-ES"/>
        </w:rPr>
        <w:t xml:space="preserve"> días calendario, impostergablemente.</w:t>
      </w:r>
    </w:p>
    <w:p w:rsidR="009C7B92" w:rsidRPr="009C7B92" w:rsidRDefault="009C7B92" w:rsidP="009C7B92">
      <w:pPr>
        <w:widowControl w:val="0"/>
        <w:tabs>
          <w:tab w:val="num" w:pos="720"/>
        </w:tabs>
        <w:spacing w:before="120" w:after="120"/>
        <w:ind w:left="1134" w:hanging="984"/>
        <w:jc w:val="both"/>
        <w:rPr>
          <w:rFonts w:ascii="Arial" w:hAnsi="Arial" w:cs="Arial"/>
          <w:b/>
          <w:lang w:val="es-ES_tradnl" w:eastAsia="es-ES"/>
        </w:rPr>
      </w:pPr>
      <w:r w:rsidRPr="009C7B92">
        <w:rPr>
          <w:rFonts w:ascii="Arial" w:hAnsi="Arial" w:cs="Arial"/>
          <w:lang w:val="es-ES_tradnl" w:eastAsia="es-ES"/>
        </w:rPr>
        <w:tab/>
      </w:r>
      <w:r w:rsidRPr="009C7B92">
        <w:rPr>
          <w:rFonts w:ascii="Arial" w:hAnsi="Arial" w:cs="Arial"/>
          <w:b/>
          <w:lang w:val="es-ES_tradnl" w:eastAsia="es-ES"/>
        </w:rPr>
        <w:t>c)</w:t>
      </w:r>
      <w:r w:rsidRPr="009C7B92">
        <w:rPr>
          <w:rFonts w:ascii="Arial" w:hAnsi="Arial" w:cs="Arial"/>
          <w:lang w:val="es-ES_tradnl" w:eastAsia="es-ES"/>
        </w:rPr>
        <w:tab/>
        <w:t xml:space="preserve">Los retrasos por parte de sub-contratistas y/o sub-vendedores, si los hubiera, serán de responsabilidad única y exclusiva del </w:t>
      </w:r>
      <w:r w:rsidRPr="009C7B92">
        <w:rPr>
          <w:rFonts w:ascii="Arial" w:hAnsi="Arial" w:cs="Arial"/>
          <w:b/>
          <w:lang w:val="es-ES_tradnl" w:eastAsia="es-ES"/>
        </w:rPr>
        <w:t>PROVEEDOR.</w:t>
      </w:r>
    </w:p>
    <w:p w:rsidR="009C7B92" w:rsidRPr="009C7B92" w:rsidRDefault="009C7B92" w:rsidP="009C7B92">
      <w:pPr>
        <w:widowControl w:val="0"/>
        <w:tabs>
          <w:tab w:val="num" w:pos="720"/>
        </w:tabs>
        <w:spacing w:before="120" w:after="120"/>
        <w:ind w:left="1134" w:hanging="984"/>
        <w:jc w:val="both"/>
        <w:rPr>
          <w:rFonts w:ascii="Arial" w:hAnsi="Arial" w:cs="Arial"/>
          <w:lang w:val="es-ES_tradnl" w:eastAsia="es-ES"/>
        </w:rPr>
      </w:pPr>
      <w:r w:rsidRPr="009C7B92">
        <w:rPr>
          <w:rFonts w:ascii="Arial" w:hAnsi="Arial" w:cs="Arial"/>
          <w:lang w:val="es-ES_tradnl" w:eastAsia="es-ES"/>
        </w:rPr>
        <w:tab/>
      </w:r>
      <w:r w:rsidRPr="009C7B92">
        <w:rPr>
          <w:rFonts w:ascii="Arial" w:hAnsi="Arial" w:cs="Arial"/>
          <w:b/>
          <w:lang w:val="es-ES_tradnl" w:eastAsia="es-ES"/>
        </w:rPr>
        <w:t>d)</w:t>
      </w:r>
      <w:r w:rsidRPr="009C7B92">
        <w:rPr>
          <w:rFonts w:ascii="Arial" w:hAnsi="Arial" w:cs="Arial"/>
          <w:lang w:val="es-ES_tradnl" w:eastAsia="es-ES"/>
        </w:rPr>
        <w:tab/>
        <w:t xml:space="preserve">Mantener exonerada a la </w:t>
      </w:r>
      <w:r w:rsidRPr="009C7B92">
        <w:rPr>
          <w:rFonts w:ascii="Arial" w:hAnsi="Arial" w:cs="Arial"/>
          <w:b/>
          <w:lang w:val="es-ES_tradnl" w:eastAsia="es-ES"/>
        </w:rPr>
        <w:t>ENTIDAD</w:t>
      </w:r>
      <w:r w:rsidRPr="009C7B92">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9C7B92" w:rsidRPr="009C7B92" w:rsidRDefault="009C7B92" w:rsidP="009C7B92">
      <w:pPr>
        <w:widowControl w:val="0"/>
        <w:tabs>
          <w:tab w:val="num" w:pos="720"/>
        </w:tabs>
        <w:spacing w:before="120" w:after="120"/>
        <w:ind w:left="1134" w:hanging="984"/>
        <w:jc w:val="both"/>
        <w:rPr>
          <w:rFonts w:ascii="Arial" w:hAnsi="Arial" w:cs="Arial"/>
          <w:lang w:val="es-ES_tradnl" w:eastAsia="es-ES"/>
        </w:rPr>
      </w:pPr>
      <w:r w:rsidRPr="009C7B92">
        <w:rPr>
          <w:rFonts w:ascii="Arial" w:hAnsi="Arial" w:cs="Arial"/>
          <w:lang w:val="es-ES_tradnl" w:eastAsia="es-ES"/>
        </w:rPr>
        <w:tab/>
      </w:r>
      <w:r w:rsidRPr="009C7B92">
        <w:rPr>
          <w:rFonts w:ascii="Arial" w:hAnsi="Arial" w:cs="Arial"/>
          <w:b/>
          <w:lang w:val="es-ES_tradnl" w:eastAsia="es-ES"/>
        </w:rPr>
        <w:t>e)</w:t>
      </w:r>
      <w:r w:rsidRPr="009C7B92">
        <w:rPr>
          <w:rFonts w:ascii="Arial" w:hAnsi="Arial" w:cs="Arial"/>
          <w:lang w:val="es-ES_tradnl" w:eastAsia="es-ES"/>
        </w:rPr>
        <w:tab/>
        <w:t xml:space="preserve">Mantener indemne a la </w:t>
      </w:r>
      <w:r w:rsidRPr="009C7B92">
        <w:rPr>
          <w:rFonts w:ascii="Arial" w:hAnsi="Arial" w:cs="Arial"/>
          <w:b/>
          <w:lang w:val="es-ES_tradnl" w:eastAsia="es-ES"/>
        </w:rPr>
        <w:t xml:space="preserve">ENTIDAD </w:t>
      </w:r>
      <w:r w:rsidRPr="009C7B92">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9C7B92" w:rsidRPr="009C7B92" w:rsidRDefault="009C7B92" w:rsidP="009C7B92">
      <w:pPr>
        <w:widowControl w:val="0"/>
        <w:tabs>
          <w:tab w:val="num" w:pos="720"/>
        </w:tabs>
        <w:spacing w:before="120" w:after="120"/>
        <w:ind w:left="1134" w:hanging="984"/>
        <w:jc w:val="both"/>
        <w:rPr>
          <w:rFonts w:ascii="Arial" w:hAnsi="Arial" w:cs="Arial"/>
          <w:lang w:val="es-ES_tradnl" w:eastAsia="es-ES"/>
        </w:rPr>
      </w:pPr>
      <w:r w:rsidRPr="009C7B92">
        <w:rPr>
          <w:rFonts w:ascii="Arial" w:hAnsi="Arial" w:cs="Arial"/>
          <w:lang w:val="es-ES_tradnl" w:eastAsia="es-ES"/>
        </w:rPr>
        <w:tab/>
      </w:r>
      <w:r w:rsidRPr="009C7B92">
        <w:rPr>
          <w:rFonts w:ascii="Arial" w:hAnsi="Arial" w:cs="Arial"/>
          <w:b/>
          <w:lang w:val="es-ES_tradnl" w:eastAsia="es-ES"/>
        </w:rPr>
        <w:t>f)</w:t>
      </w:r>
      <w:r w:rsidRPr="009C7B92">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9C7B92">
        <w:rPr>
          <w:rFonts w:ascii="Arial" w:hAnsi="Arial" w:cs="Arial"/>
          <w:b/>
          <w:lang w:val="es-ES_tradnl" w:eastAsia="es-ES"/>
        </w:rPr>
        <w:t>ENTIDAD</w:t>
      </w:r>
      <w:r w:rsidRPr="009C7B92">
        <w:rPr>
          <w:rFonts w:ascii="Arial" w:hAnsi="Arial" w:cs="Arial"/>
          <w:lang w:val="es-ES_tradnl" w:eastAsia="es-ES"/>
        </w:rPr>
        <w:t xml:space="preserve">, el respaldo correspondiente. </w:t>
      </w:r>
    </w:p>
    <w:p w:rsidR="009C7B92" w:rsidRPr="009C7B92" w:rsidRDefault="009C7B92" w:rsidP="009C7B92">
      <w:pPr>
        <w:widowControl w:val="0"/>
        <w:tabs>
          <w:tab w:val="num" w:pos="720"/>
        </w:tabs>
        <w:spacing w:before="120" w:after="120"/>
        <w:ind w:left="709" w:hanging="709"/>
        <w:jc w:val="both"/>
        <w:rPr>
          <w:rFonts w:ascii="Arial" w:hAnsi="Arial" w:cs="Arial"/>
          <w:b/>
          <w:lang w:val="es-ES_tradnl" w:eastAsia="es-ES"/>
        </w:rPr>
      </w:pPr>
      <w:r w:rsidRPr="009C7B92">
        <w:rPr>
          <w:rFonts w:ascii="Arial" w:hAnsi="Arial" w:cs="Arial"/>
          <w:b/>
          <w:lang w:val="es-ES_tradnl" w:eastAsia="es-ES"/>
        </w:rPr>
        <w:t>16.2</w:t>
      </w:r>
      <w:r w:rsidRPr="009C7B92">
        <w:rPr>
          <w:rFonts w:ascii="Arial" w:hAnsi="Arial" w:cs="Arial"/>
          <w:b/>
          <w:lang w:val="es-ES_tradnl" w:eastAsia="es-ES"/>
        </w:rPr>
        <w:tab/>
        <w:t>Obligaciones:</w:t>
      </w: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C7B92" w:rsidRPr="009C7B92" w:rsidRDefault="009C7B92" w:rsidP="009C7B92">
      <w:pPr>
        <w:spacing w:before="120" w:after="120"/>
        <w:ind w:left="1134"/>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Realizar la Adquisición conforme a detalle y requerimiento realizado por la </w:t>
      </w:r>
      <w:r w:rsidRPr="009C7B92">
        <w:rPr>
          <w:rFonts w:ascii="Arial" w:hAnsi="Arial" w:cs="Arial"/>
          <w:b/>
          <w:lang w:eastAsia="es-ES"/>
        </w:rPr>
        <w:t>ENTIDAD</w:t>
      </w:r>
      <w:r w:rsidRPr="009C7B92">
        <w:rPr>
          <w:rFonts w:ascii="Arial" w:hAnsi="Arial" w:cs="Arial"/>
          <w:lang w:eastAsia="es-ES"/>
        </w:rPr>
        <w:t>.</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9C7B92" w:rsidRPr="009C7B92" w:rsidRDefault="009C7B92" w:rsidP="009C7B92">
      <w:pPr>
        <w:spacing w:before="120" w:after="1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9C7B92">
        <w:rPr>
          <w:rFonts w:ascii="Arial" w:hAnsi="Arial" w:cs="Arial"/>
          <w:b/>
          <w:lang w:eastAsia="es-ES"/>
        </w:rPr>
        <w:t>PROVEEDOR</w:t>
      </w:r>
      <w:r w:rsidRPr="009C7B92">
        <w:rPr>
          <w:rFonts w:ascii="Arial" w:hAnsi="Arial" w:cs="Arial"/>
          <w:lang w:eastAsia="es-ES"/>
        </w:rPr>
        <w:t xml:space="preserve"> responsable por los efectos que se originaren de eventuales inobservancias, mencionando de manera enunciativa y no limitativa, lo siguiente: </w:t>
      </w:r>
    </w:p>
    <w:p w:rsidR="009C7B92" w:rsidRPr="009C7B92" w:rsidRDefault="009C7B92" w:rsidP="009C7B92">
      <w:pPr>
        <w:numPr>
          <w:ilvl w:val="0"/>
          <w:numId w:val="44"/>
        </w:numPr>
        <w:spacing w:before="120" w:after="120"/>
        <w:ind w:left="1701" w:hanging="567"/>
        <w:contextualSpacing/>
        <w:jc w:val="both"/>
        <w:rPr>
          <w:rFonts w:ascii="Arial" w:hAnsi="Arial" w:cs="Arial"/>
          <w:lang w:eastAsia="es-ES"/>
        </w:rPr>
      </w:pPr>
      <w:r w:rsidRPr="009C7B92">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9C7B92" w:rsidRPr="009C7B92" w:rsidRDefault="009C7B92" w:rsidP="009C7B92">
      <w:pPr>
        <w:spacing w:before="120" w:after="1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Planear, programar, dirigir y ejecutar la Adquisición con calidad y seguridad a fin de garantizar el pleno cumplimiento del Contrato.</w:t>
      </w: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C7B92">
        <w:rPr>
          <w:rFonts w:ascii="Arial" w:hAnsi="Arial" w:cs="Arial"/>
          <w:lang w:eastAsia="es-ES"/>
        </w:rPr>
        <w:tab/>
      </w:r>
    </w:p>
    <w:p w:rsidR="009C7B92" w:rsidRPr="009C7B92" w:rsidRDefault="009C7B92" w:rsidP="009C7B92">
      <w:pPr>
        <w:spacing w:before="120" w:after="1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Responder por la supervisión, dirección técnica y administrativa y mano de obra de su personal, necesarias para la Adquisición, siendo para todos los efectos, el </w:t>
      </w:r>
      <w:r w:rsidRPr="009C7B92">
        <w:rPr>
          <w:rFonts w:ascii="Arial" w:hAnsi="Arial" w:cs="Arial"/>
          <w:b/>
          <w:lang w:eastAsia="es-ES"/>
        </w:rPr>
        <w:t>PROVEEDOR</w:t>
      </w:r>
      <w:r w:rsidRPr="009C7B92">
        <w:rPr>
          <w:rFonts w:ascii="Arial" w:hAnsi="Arial" w:cs="Arial"/>
          <w:lang w:eastAsia="es-ES"/>
        </w:rPr>
        <w:t xml:space="preserve"> único y exclusivo responsable.</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Salvaguardar y liberar a la </w:t>
      </w:r>
      <w:r w:rsidRPr="009C7B92">
        <w:rPr>
          <w:rFonts w:ascii="Arial" w:hAnsi="Arial" w:cs="Arial"/>
          <w:b/>
          <w:lang w:eastAsia="es-ES"/>
        </w:rPr>
        <w:t>ENTIDAD</w:t>
      </w:r>
      <w:r w:rsidRPr="009C7B92">
        <w:rPr>
          <w:rFonts w:ascii="Arial" w:hAnsi="Arial" w:cs="Arial"/>
          <w:lang w:eastAsia="es-ES"/>
        </w:rPr>
        <w:t xml:space="preserve"> de la responsabilidad de todos los reclamos, representaciones y procesos judiciales de cualquier naturaleza, relacionados con la Adquisición. </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Responder por los daños o pérdidas causados a la </w:t>
      </w:r>
      <w:r w:rsidRPr="009C7B92">
        <w:rPr>
          <w:rFonts w:ascii="Arial" w:hAnsi="Arial" w:cs="Arial"/>
          <w:b/>
          <w:lang w:eastAsia="es-ES"/>
        </w:rPr>
        <w:t>ENTIDAD</w:t>
      </w:r>
      <w:r w:rsidRPr="009C7B92">
        <w:rPr>
          <w:rFonts w:ascii="Arial" w:hAnsi="Arial" w:cs="Arial"/>
          <w:lang w:eastAsia="es-ES"/>
        </w:rPr>
        <w:t xml:space="preserve"> o a terceros, resultantes de acción u omisión en la Adquisición</w:t>
      </w:r>
      <w:r w:rsidRPr="009C7B92">
        <w:rPr>
          <w:rFonts w:ascii="Arial" w:hAnsi="Arial" w:cs="Arial"/>
          <w:b/>
          <w:lang w:eastAsia="es-ES"/>
        </w:rPr>
        <w:t>.</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C7B92">
        <w:rPr>
          <w:rFonts w:ascii="Arial" w:hAnsi="Arial" w:cs="Arial"/>
          <w:b/>
          <w:lang w:eastAsia="es-ES"/>
        </w:rPr>
        <w:t>ENTIDAD</w:t>
      </w:r>
      <w:r w:rsidRPr="009C7B92">
        <w:rPr>
          <w:rFonts w:ascii="Arial" w:hAnsi="Arial" w:cs="Arial"/>
          <w:lang w:eastAsia="es-ES"/>
        </w:rPr>
        <w:t xml:space="preserve"> de cualquier reclamo. </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C7B92">
        <w:rPr>
          <w:rFonts w:ascii="Arial" w:hAnsi="Arial" w:cs="Arial"/>
          <w:b/>
          <w:lang w:eastAsia="es-ES"/>
        </w:rPr>
        <w:t>ENTIDAD</w:t>
      </w:r>
      <w:r w:rsidRPr="009C7B92">
        <w:rPr>
          <w:rFonts w:ascii="Arial" w:hAnsi="Arial" w:cs="Arial"/>
          <w:lang w:eastAsia="es-ES"/>
        </w:rPr>
        <w:t xml:space="preserve"> </w:t>
      </w:r>
      <w:r w:rsidRPr="009C7B92">
        <w:rPr>
          <w:rFonts w:ascii="Arial" w:hAnsi="Arial" w:cs="Arial"/>
          <w:lang w:eastAsia="es-ES"/>
        </w:rPr>
        <w:lastRenderedPageBreak/>
        <w:t xml:space="preserve">podrá pedir al </w:t>
      </w:r>
      <w:r w:rsidRPr="009C7B92">
        <w:rPr>
          <w:rFonts w:ascii="Arial" w:hAnsi="Arial" w:cs="Arial"/>
          <w:b/>
          <w:lang w:eastAsia="es-ES"/>
        </w:rPr>
        <w:t>PROVEEDOR</w:t>
      </w:r>
      <w:r w:rsidRPr="009C7B92">
        <w:rPr>
          <w:rFonts w:ascii="Arial" w:hAnsi="Arial" w:cs="Arial"/>
          <w:lang w:eastAsia="es-ES"/>
        </w:rPr>
        <w:t xml:space="preserve"> en cualquier momento, dentro de la vigencia del presente Contrato, una declaración que certifique el cumplimiento de la presente obligación.</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Los sueldos pagados a los trabajadores deben obedecer como mínimo, a lo establecido en la Ley Aplicable.</w:t>
      </w:r>
    </w:p>
    <w:p w:rsidR="009C7B92" w:rsidRPr="009C7B92" w:rsidRDefault="009C7B92" w:rsidP="009C7B92">
      <w:pPr>
        <w:spacing w:before="120" w:after="120"/>
        <w:ind w:left="720"/>
        <w:contextualSpacing/>
        <w:jc w:val="both"/>
        <w:rPr>
          <w:rFonts w:ascii="Arial" w:hAnsi="Arial" w:cs="Arial"/>
          <w:lang w:eastAsia="es-ES"/>
        </w:rPr>
      </w:pPr>
      <w:r w:rsidRPr="009C7B92">
        <w:rPr>
          <w:rFonts w:ascii="Arial" w:hAnsi="Arial" w:cs="Arial"/>
          <w:lang w:eastAsia="es-ES"/>
        </w:rPr>
        <w:tab/>
      </w: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Mantener a la </w:t>
      </w:r>
      <w:r w:rsidRPr="009C7B92">
        <w:rPr>
          <w:rFonts w:ascii="Arial" w:hAnsi="Arial" w:cs="Arial"/>
          <w:b/>
          <w:lang w:eastAsia="es-ES"/>
        </w:rPr>
        <w:t>ENTIDAD</w:t>
      </w:r>
      <w:r w:rsidRPr="009C7B92">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spacing w:before="120" w:after="120"/>
        <w:contextualSpacing/>
        <w:jc w:val="both"/>
        <w:rPr>
          <w:rFonts w:ascii="Arial" w:hAnsi="Arial" w:cs="Arial"/>
          <w:lang w:eastAsia="es-ES"/>
        </w:rPr>
      </w:pPr>
      <w:r w:rsidRPr="009C7B92">
        <w:rPr>
          <w:rFonts w:ascii="Arial" w:hAnsi="Arial" w:cs="Arial"/>
          <w:lang w:eastAsia="es-ES"/>
        </w:rPr>
        <w:t>Las demás obligaciones y responsabilidades a su cargo que sin estar expresamente mencionadas, emerjan del presente Contrato.</w:t>
      </w:r>
    </w:p>
    <w:p w:rsidR="009C7B92" w:rsidRPr="009C7B92" w:rsidRDefault="009C7B92" w:rsidP="009C7B92">
      <w:pPr>
        <w:spacing w:before="120" w:after="120"/>
        <w:contextualSpacing/>
        <w:jc w:val="both"/>
        <w:rPr>
          <w:rFonts w:ascii="Arial" w:hAnsi="Arial" w:cs="Arial"/>
          <w:lang w:eastAsia="es-ES"/>
        </w:rPr>
      </w:pP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DÉCIMA SÉPTIMA.- (OBLIGACIONES DE LA ENTIDAD)</w:t>
      </w:r>
    </w:p>
    <w:p w:rsidR="009C7B92" w:rsidRPr="009C7B92" w:rsidRDefault="009C7B92" w:rsidP="009C7B92">
      <w:pPr>
        <w:spacing w:before="120" w:after="120"/>
        <w:ind w:left="709" w:hanging="708"/>
        <w:jc w:val="both"/>
        <w:rPr>
          <w:rFonts w:ascii="Arial" w:hAnsi="Arial" w:cs="Arial"/>
          <w:lang w:eastAsia="es-ES"/>
        </w:rPr>
      </w:pPr>
      <w:r w:rsidRPr="009C7B92">
        <w:rPr>
          <w:rFonts w:ascii="Arial" w:hAnsi="Arial" w:cs="Arial"/>
          <w:lang w:eastAsia="es-ES"/>
        </w:rPr>
        <w:t xml:space="preserve">La </w:t>
      </w:r>
      <w:r w:rsidRPr="009C7B92">
        <w:rPr>
          <w:rFonts w:ascii="Arial" w:hAnsi="Arial" w:cs="Arial"/>
          <w:b/>
          <w:lang w:eastAsia="es-ES"/>
        </w:rPr>
        <w:t>ENTIDAD</w:t>
      </w:r>
      <w:r w:rsidRPr="009C7B92">
        <w:rPr>
          <w:rFonts w:ascii="Arial" w:hAnsi="Arial" w:cs="Arial"/>
          <w:lang w:eastAsia="es-ES"/>
        </w:rPr>
        <w:t xml:space="preserve"> se obliga en su sentido más amplio a cumplir con las siguientes obligaciones:</w:t>
      </w:r>
    </w:p>
    <w:p w:rsidR="009C7B92" w:rsidRPr="009C7B92" w:rsidRDefault="009C7B92" w:rsidP="009C7B92">
      <w:pPr>
        <w:spacing w:before="120" w:after="120"/>
        <w:ind w:left="709" w:hanging="709"/>
        <w:jc w:val="both"/>
        <w:rPr>
          <w:rFonts w:ascii="Arial" w:hAnsi="Arial" w:cs="Arial"/>
          <w:lang w:eastAsia="es-ES"/>
        </w:rPr>
      </w:pPr>
      <w:r w:rsidRPr="009C7B92">
        <w:rPr>
          <w:rFonts w:ascii="Arial" w:hAnsi="Arial" w:cs="Arial"/>
          <w:b/>
          <w:lang w:eastAsia="es-ES"/>
        </w:rPr>
        <w:t xml:space="preserve">17.1 </w:t>
      </w:r>
      <w:r w:rsidRPr="009C7B92">
        <w:rPr>
          <w:rFonts w:ascii="Arial" w:hAnsi="Arial" w:cs="Arial"/>
          <w:b/>
          <w:lang w:eastAsia="es-ES"/>
        </w:rPr>
        <w:tab/>
      </w:r>
      <w:r w:rsidRPr="009C7B92">
        <w:rPr>
          <w:rFonts w:ascii="Arial" w:hAnsi="Arial" w:cs="Arial"/>
          <w:lang w:eastAsia="es-ES"/>
        </w:rPr>
        <w:t xml:space="preserve">Notificar al </w:t>
      </w:r>
      <w:r w:rsidRPr="009C7B92">
        <w:rPr>
          <w:rFonts w:ascii="Arial" w:hAnsi="Arial" w:cs="Arial"/>
          <w:b/>
          <w:lang w:eastAsia="es-ES"/>
        </w:rPr>
        <w:t>PROVEEDOR</w:t>
      </w:r>
      <w:r w:rsidRPr="009C7B92">
        <w:rPr>
          <w:rFonts w:ascii="Arial" w:hAnsi="Arial" w:cs="Arial"/>
          <w:lang w:eastAsia="es-ES"/>
        </w:rPr>
        <w:t xml:space="preserve"> los defectos e irregularidades encontradas en la Adquisición, fijando plazos para su corrección.</w:t>
      </w:r>
    </w:p>
    <w:p w:rsidR="009C7B92" w:rsidRPr="009C7B92" w:rsidRDefault="009C7B92" w:rsidP="009C7B92">
      <w:pPr>
        <w:spacing w:before="120" w:after="120"/>
        <w:ind w:left="705" w:hanging="705"/>
        <w:jc w:val="both"/>
        <w:rPr>
          <w:rFonts w:ascii="Arial" w:hAnsi="Arial" w:cs="Arial"/>
          <w:lang w:eastAsia="es-ES"/>
        </w:rPr>
      </w:pPr>
      <w:r w:rsidRPr="009C7B92">
        <w:rPr>
          <w:rFonts w:ascii="Arial" w:hAnsi="Arial" w:cs="Arial"/>
          <w:b/>
          <w:lang w:eastAsia="es-ES"/>
        </w:rPr>
        <w:t>17.2</w:t>
      </w:r>
      <w:r w:rsidRPr="009C7B92">
        <w:rPr>
          <w:rFonts w:ascii="Arial" w:hAnsi="Arial" w:cs="Arial"/>
          <w:lang w:eastAsia="es-ES"/>
        </w:rPr>
        <w:tab/>
        <w:t xml:space="preserve">Proporcionar información y detalle para la Adquisición, comunicando al </w:t>
      </w:r>
      <w:r w:rsidRPr="009C7B92">
        <w:rPr>
          <w:rFonts w:ascii="Arial" w:hAnsi="Arial" w:cs="Arial"/>
          <w:b/>
          <w:lang w:eastAsia="es-ES"/>
        </w:rPr>
        <w:t>PROVEEDOR</w:t>
      </w:r>
      <w:r w:rsidRPr="009C7B92">
        <w:rPr>
          <w:rFonts w:ascii="Arial" w:hAnsi="Arial" w:cs="Arial"/>
          <w:lang w:eastAsia="es-ES"/>
        </w:rPr>
        <w:t xml:space="preserve"> eventuales cambios de normas y horarios de trabajo.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b/>
          <w:u w:val="single"/>
          <w:lang w:val="es-ES_tradnl" w:eastAsia="es-ES"/>
        </w:rPr>
        <w:t>DÉCIMA OCTAVA.- (INTRANSFERIBILIDAD DEL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bajo ningún título podrá ceder, transferir, subrogar, total o parcialmente este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9C7B92">
        <w:rPr>
          <w:rFonts w:ascii="Arial" w:hAnsi="Arial" w:cs="Arial"/>
          <w:b/>
          <w:lang w:val="es-ES_tradnl" w:eastAsia="es-ES"/>
        </w:rPr>
        <w:t>ENTIDAD</w:t>
      </w:r>
      <w:r w:rsidRPr="009C7B92">
        <w:rPr>
          <w:rFonts w:ascii="Arial" w:hAnsi="Arial" w:cs="Arial"/>
          <w:lang w:val="es-ES_tradnl" w:eastAsia="es-ES"/>
        </w:rPr>
        <w:t>, bajo los mismos términos y condiciones del presente Contrato.</w:t>
      </w:r>
    </w:p>
    <w:p w:rsidR="009C7B92" w:rsidRPr="009C7B92" w:rsidRDefault="009C7B92" w:rsidP="009C7B92">
      <w:pPr>
        <w:spacing w:before="120" w:after="120"/>
        <w:ind w:right="-7"/>
        <w:jc w:val="both"/>
        <w:rPr>
          <w:rFonts w:ascii="Arial" w:hAnsi="Arial" w:cs="Arial"/>
          <w:lang w:val="es-ES_tradnl" w:eastAsia="es-ES"/>
        </w:rPr>
      </w:pPr>
      <w:r w:rsidRPr="009C7B92">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C7B92" w:rsidRPr="009C7B92" w:rsidRDefault="009C7B92" w:rsidP="009C7B92">
      <w:pPr>
        <w:spacing w:before="120" w:after="120"/>
        <w:jc w:val="both"/>
        <w:rPr>
          <w:rFonts w:ascii="Arial" w:hAnsi="Arial" w:cs="Arial"/>
          <w:u w:val="single"/>
          <w:lang w:val="es-ES_tradnl" w:eastAsia="es-ES"/>
        </w:rPr>
      </w:pPr>
      <w:r w:rsidRPr="009C7B92">
        <w:rPr>
          <w:rFonts w:ascii="Arial" w:hAnsi="Arial" w:cs="Arial"/>
          <w:b/>
          <w:u w:val="single"/>
          <w:lang w:val="es-ES_tradnl" w:eastAsia="es-ES"/>
        </w:rPr>
        <w:t xml:space="preserve">DÉCIMA NOVENA.- (IMPUESTOS Y TRIBUTOS)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9C7B92">
        <w:rPr>
          <w:rFonts w:ascii="Arial" w:hAnsi="Arial" w:cs="Arial"/>
          <w:lang w:val="es-ES_tradnl" w:eastAsia="es-ES"/>
        </w:rPr>
        <w:lastRenderedPageBreak/>
        <w:t xml:space="preserve">Contrato, serán de exclusiva responsabilidad del </w:t>
      </w:r>
      <w:r w:rsidRPr="009C7B92">
        <w:rPr>
          <w:rFonts w:ascii="Arial" w:hAnsi="Arial" w:cs="Arial"/>
          <w:b/>
          <w:lang w:val="es-ES_tradnl" w:eastAsia="es-ES"/>
        </w:rPr>
        <w:t>PROVEEDOR</w:t>
      </w:r>
      <w:r w:rsidRPr="009C7B92">
        <w:rPr>
          <w:rFonts w:ascii="Arial" w:hAnsi="Arial" w:cs="Arial"/>
          <w:lang w:val="es-ES_tradnl" w:eastAsia="es-ES"/>
        </w:rPr>
        <w:t xml:space="preserve"> conforme a lo previsto en la Ley Aplicable, sin derecho a reembolso.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La </w:t>
      </w:r>
      <w:r w:rsidRPr="009C7B92">
        <w:rPr>
          <w:rFonts w:ascii="Arial" w:hAnsi="Arial" w:cs="Arial"/>
          <w:b/>
          <w:lang w:val="es-ES_tradnl" w:eastAsia="es-ES"/>
        </w:rPr>
        <w:t>ENTIDAD</w:t>
      </w:r>
      <w:r w:rsidRPr="009C7B92">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declara haber considerado en su propuesta los impuestos y/o tributos que tengan incidencia en la </w:t>
      </w:r>
      <w:r w:rsidRPr="009C7B92">
        <w:rPr>
          <w:rFonts w:ascii="Arial" w:hAnsi="Arial" w:cs="Arial"/>
          <w:lang w:eastAsia="es-ES"/>
        </w:rPr>
        <w:t>Adquisición</w:t>
      </w:r>
      <w:r w:rsidRPr="009C7B92">
        <w:rPr>
          <w:rFonts w:ascii="Arial" w:hAnsi="Arial" w:cs="Arial"/>
          <w:lang w:val="es-ES_tradnl" w:eastAsia="es-ES"/>
        </w:rPr>
        <w:t>, no correspondiendo ningún reclamo debido a error en la evaluación, ni solicitar una revisión del precio contractual.</w:t>
      </w:r>
    </w:p>
    <w:p w:rsidR="009C7B92" w:rsidRPr="009C7B92" w:rsidRDefault="009C7B92" w:rsidP="009C7B92">
      <w:pPr>
        <w:spacing w:before="120" w:after="120"/>
        <w:jc w:val="both"/>
        <w:rPr>
          <w:rFonts w:ascii="Arial" w:hAnsi="Arial" w:cs="Arial"/>
          <w:u w:val="single"/>
          <w:lang w:val="es-ES_tradnl" w:eastAsia="es-ES"/>
        </w:rPr>
      </w:pPr>
      <w:r w:rsidRPr="009C7B92">
        <w:rPr>
          <w:rFonts w:ascii="Arial" w:hAnsi="Arial" w:cs="Arial"/>
          <w:b/>
          <w:u w:val="single"/>
          <w:lang w:val="es-ES_tradnl" w:eastAsia="es-ES"/>
        </w:rPr>
        <w:t>VIGÉSIMA.- (SUBCONTRATOS)</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9C7B92">
        <w:rPr>
          <w:rFonts w:ascii="Arial" w:hAnsi="Arial" w:cs="Arial"/>
          <w:b/>
          <w:lang w:val="es-ES_tradnl" w:eastAsia="es-ES"/>
        </w:rPr>
        <w:t>PROVEEDOR</w:t>
      </w:r>
      <w:r w:rsidRPr="009C7B92">
        <w:rPr>
          <w:rFonts w:ascii="Arial" w:hAnsi="Arial" w:cs="Arial"/>
          <w:lang w:val="es-ES_tradnl" w:eastAsia="es-ES"/>
        </w:rPr>
        <w:t xml:space="preserve"> del cumplimiento de todas sus obligaciones y responsabilidades contraídas en el presente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Las subcontrataciones que realice el </w:t>
      </w:r>
      <w:r w:rsidRPr="009C7B92">
        <w:rPr>
          <w:rFonts w:ascii="Arial" w:hAnsi="Arial" w:cs="Arial"/>
          <w:b/>
          <w:lang w:val="es-ES_tradnl" w:eastAsia="es-ES"/>
        </w:rPr>
        <w:t>PROVEEDOR</w:t>
      </w:r>
      <w:r w:rsidRPr="009C7B92">
        <w:rPr>
          <w:rFonts w:ascii="Arial" w:hAnsi="Arial" w:cs="Arial"/>
          <w:lang w:val="es-ES_tradnl" w:eastAsia="es-ES"/>
        </w:rPr>
        <w:t xml:space="preserve"> de ninguna manera incidirán en el precio ofertado y aceptado por ambas Partes en el presente Contrato.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VIGÉSIMA PRIMERA.- (CONFIDENCIALIDAD)</w:t>
      </w: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r w:rsidRPr="009C7B92">
        <w:rPr>
          <w:rFonts w:ascii="Arial" w:hAnsi="Arial" w:cs="Arial"/>
          <w:lang w:val="es-BO"/>
        </w:rPr>
        <w:t xml:space="preserve">El </w:t>
      </w:r>
      <w:r w:rsidRPr="009C7B92">
        <w:rPr>
          <w:rFonts w:ascii="Arial" w:hAnsi="Arial" w:cs="Arial"/>
          <w:b/>
          <w:bCs/>
          <w:lang w:val="es-BO"/>
        </w:rPr>
        <w:t>PROVEEDOR</w:t>
      </w:r>
      <w:r w:rsidRPr="009C7B9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r w:rsidRPr="009C7B92">
        <w:rPr>
          <w:rFonts w:ascii="Arial" w:hAnsi="Arial" w:cs="Arial"/>
          <w:lang w:val="es-BO"/>
        </w:rPr>
        <w:t xml:space="preserve">Las obligaciones que el </w:t>
      </w:r>
      <w:r w:rsidRPr="009C7B92">
        <w:rPr>
          <w:rFonts w:ascii="Arial" w:hAnsi="Arial" w:cs="Arial"/>
          <w:b/>
          <w:lang w:val="es-BO"/>
        </w:rPr>
        <w:t>PROVEEDOR</w:t>
      </w:r>
      <w:r w:rsidRPr="009C7B92">
        <w:rPr>
          <w:rFonts w:ascii="Arial" w:hAnsi="Arial" w:cs="Arial"/>
          <w:lang w:val="es-BO"/>
        </w:rPr>
        <w:t xml:space="preserve"> asume bajo este Contrato con relación a la confidencialidad, subsistirán una vez finalizado el Contrato.</w:t>
      </w:r>
    </w:p>
    <w:p w:rsidR="009C7B92" w:rsidRPr="009C7B92" w:rsidRDefault="009C7B92" w:rsidP="009C7B92">
      <w:pPr>
        <w:spacing w:before="120" w:after="120"/>
        <w:contextualSpacing/>
        <w:jc w:val="both"/>
        <w:rPr>
          <w:rFonts w:ascii="Arial" w:hAnsi="Arial" w:cs="Arial"/>
          <w:lang w:val="es-BO"/>
        </w:rPr>
      </w:pP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r w:rsidRPr="009C7B92">
        <w:rPr>
          <w:rFonts w:ascii="Arial" w:hAnsi="Arial" w:cs="Arial"/>
          <w:lang w:val="es-BO"/>
        </w:rPr>
        <w:t xml:space="preserve">A la terminación del presente Contrato, por resolución o por su cumplimiento, el </w:t>
      </w:r>
      <w:r w:rsidRPr="009C7B92">
        <w:rPr>
          <w:rFonts w:ascii="Arial" w:hAnsi="Arial" w:cs="Arial"/>
          <w:b/>
          <w:lang w:val="es-BO"/>
        </w:rPr>
        <w:t xml:space="preserve">PROVEEDOR </w:t>
      </w:r>
      <w:r w:rsidRPr="009C7B92">
        <w:rPr>
          <w:rFonts w:ascii="Arial" w:hAnsi="Arial" w:cs="Arial"/>
          <w:lang w:val="es-BO"/>
        </w:rPr>
        <w:t xml:space="preserve">está en la obligación de entregar de manera inmediata a la </w:t>
      </w:r>
      <w:r w:rsidRPr="009C7B92">
        <w:rPr>
          <w:rFonts w:ascii="Arial" w:hAnsi="Arial" w:cs="Arial"/>
          <w:b/>
          <w:lang w:val="es-BO"/>
        </w:rPr>
        <w:t>ENTIDAD</w:t>
      </w:r>
      <w:r w:rsidRPr="009C7B92">
        <w:rPr>
          <w:rFonts w:ascii="Arial" w:hAnsi="Arial" w:cs="Arial"/>
          <w:lang w:val="es-BO"/>
        </w:rPr>
        <w:t xml:space="preserve"> todos los documentos, notas, datos, información, y otros que hubiera entrado en posesión del </w:t>
      </w:r>
      <w:r w:rsidRPr="009C7B92">
        <w:rPr>
          <w:rFonts w:ascii="Arial" w:hAnsi="Arial" w:cs="Arial"/>
          <w:b/>
          <w:lang w:val="es-BO"/>
        </w:rPr>
        <w:t>PROVEEDOR</w:t>
      </w:r>
      <w:r w:rsidRPr="009C7B92">
        <w:rPr>
          <w:rFonts w:ascii="Arial" w:hAnsi="Arial" w:cs="Arial"/>
          <w:lang w:val="es-BO"/>
        </w:rPr>
        <w:t xml:space="preserve"> en virtud a la ejecución del presente Contrato, no pudiendo retener el </w:t>
      </w:r>
      <w:r w:rsidRPr="009C7B92">
        <w:rPr>
          <w:rFonts w:ascii="Arial" w:hAnsi="Arial" w:cs="Arial"/>
          <w:b/>
          <w:lang w:val="es-BO"/>
        </w:rPr>
        <w:t>PROVEEDOR</w:t>
      </w:r>
      <w:r w:rsidRPr="009C7B92">
        <w:rPr>
          <w:rFonts w:ascii="Arial" w:hAnsi="Arial" w:cs="Arial"/>
          <w:lang w:val="es-BO"/>
        </w:rPr>
        <w:t xml:space="preserve"> ninguna copia de los mismos, ya sean en papel o en formato electrónico o digital.</w:t>
      </w: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r w:rsidRPr="009C7B92">
        <w:rPr>
          <w:rFonts w:ascii="Arial" w:hAnsi="Arial" w:cs="Arial"/>
          <w:lang w:val="es-BO"/>
        </w:rPr>
        <w:t>El incumplimiento de la obligación de confidencialidad importara:</w:t>
      </w:r>
    </w:p>
    <w:p w:rsidR="009C7B92" w:rsidRPr="009C7B92" w:rsidRDefault="009C7B92" w:rsidP="009C7B92">
      <w:pPr>
        <w:numPr>
          <w:ilvl w:val="0"/>
          <w:numId w:val="45"/>
        </w:numPr>
        <w:shd w:val="clear" w:color="auto" w:fill="FFFFFF"/>
        <w:tabs>
          <w:tab w:val="left" w:pos="426"/>
        </w:tabs>
        <w:spacing w:before="120" w:after="120"/>
        <w:ind w:right="-6"/>
        <w:contextualSpacing/>
        <w:jc w:val="both"/>
        <w:rPr>
          <w:rFonts w:ascii="Arial" w:hAnsi="Arial" w:cs="Arial"/>
          <w:lang w:val="es-BO"/>
        </w:rPr>
      </w:pPr>
      <w:r w:rsidRPr="009C7B92">
        <w:rPr>
          <w:rFonts w:ascii="Arial" w:hAnsi="Arial" w:cs="Arial"/>
          <w:lang w:val="es-BO"/>
        </w:rPr>
        <w:t>La adopción de medidas judiciales y sanciones de acuerdo a normas pertinentes.</w:t>
      </w:r>
    </w:p>
    <w:p w:rsidR="009C7B92" w:rsidRPr="009C7B92" w:rsidRDefault="009C7B92" w:rsidP="009C7B92">
      <w:pPr>
        <w:numPr>
          <w:ilvl w:val="0"/>
          <w:numId w:val="45"/>
        </w:numPr>
        <w:shd w:val="clear" w:color="auto" w:fill="FFFFFF"/>
        <w:tabs>
          <w:tab w:val="left" w:pos="426"/>
        </w:tabs>
        <w:spacing w:before="120" w:after="120"/>
        <w:ind w:right="-6"/>
        <w:jc w:val="both"/>
        <w:rPr>
          <w:rFonts w:ascii="Arial" w:hAnsi="Arial" w:cs="Arial"/>
          <w:lang w:val="es-BO"/>
        </w:rPr>
      </w:pPr>
      <w:r w:rsidRPr="009C7B92">
        <w:rPr>
          <w:rFonts w:ascii="Arial" w:hAnsi="Arial" w:cs="Arial"/>
          <w:lang w:val="es-BO"/>
        </w:rPr>
        <w:t>Responsabilidad por pérdida y daños.</w:t>
      </w:r>
    </w:p>
    <w:p w:rsidR="009C7B92" w:rsidRPr="009C7B92" w:rsidRDefault="009C7B92" w:rsidP="009C7B92">
      <w:pPr>
        <w:spacing w:before="120" w:after="120"/>
        <w:jc w:val="both"/>
        <w:rPr>
          <w:rFonts w:ascii="Arial" w:hAnsi="Arial" w:cs="Arial"/>
          <w:u w:val="single"/>
          <w:lang w:val="es-ES_tradnl" w:eastAsia="es-ES"/>
        </w:rPr>
      </w:pPr>
      <w:r w:rsidRPr="009C7B92">
        <w:rPr>
          <w:rFonts w:ascii="Arial" w:hAnsi="Arial" w:cs="Arial"/>
          <w:b/>
          <w:u w:val="single"/>
          <w:lang w:val="es-ES_tradnl" w:eastAsia="es-ES"/>
        </w:rPr>
        <w:t>VIGÉSIMA SEGUNDA.- (CAUSAS DE FUERZA MAYOR Y/O CASO FORTUITO)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Con el fin de exceptuar al </w:t>
      </w:r>
      <w:r w:rsidRPr="009C7B92">
        <w:rPr>
          <w:rFonts w:ascii="Arial" w:hAnsi="Arial" w:cs="Arial"/>
          <w:b/>
          <w:lang w:val="es-ES_tradnl" w:eastAsia="es-ES"/>
        </w:rPr>
        <w:t xml:space="preserve">PROVEEDOR </w:t>
      </w:r>
      <w:r w:rsidRPr="009C7B92">
        <w:rPr>
          <w:rFonts w:ascii="Arial" w:hAnsi="Arial" w:cs="Arial"/>
          <w:lang w:val="es-ES_tradnl" w:eastAsia="es-ES"/>
        </w:rPr>
        <w:t xml:space="preserve">de determinadas responsabilidades por mora durante la vigencia del presente Contrato, la </w:t>
      </w:r>
      <w:r w:rsidRPr="009C7B92">
        <w:rPr>
          <w:rFonts w:ascii="Arial" w:hAnsi="Arial" w:cs="Arial"/>
          <w:b/>
          <w:lang w:val="es-ES_tradnl" w:eastAsia="es-ES"/>
        </w:rPr>
        <w:t>ENTIDAD</w:t>
      </w:r>
      <w:r w:rsidRPr="009C7B92">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C7B92" w:rsidRPr="009C7B92" w:rsidRDefault="009C7B92" w:rsidP="009C7B92">
      <w:pPr>
        <w:spacing w:before="120" w:after="120"/>
        <w:ind w:left="567" w:hanging="567"/>
        <w:jc w:val="both"/>
        <w:rPr>
          <w:rFonts w:ascii="Arial" w:hAnsi="Arial" w:cs="Arial"/>
          <w:b/>
          <w:lang w:val="es-ES_tradnl" w:eastAsia="es-ES"/>
        </w:rPr>
      </w:pPr>
      <w:r w:rsidRPr="009C7B92">
        <w:rPr>
          <w:rFonts w:ascii="Arial" w:hAnsi="Arial" w:cs="Arial"/>
          <w:b/>
          <w:lang w:val="es-ES_tradnl" w:eastAsia="es-ES"/>
        </w:rPr>
        <w:t>22.1   Condiciones de Validez:</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C7B92" w:rsidRPr="009C7B92" w:rsidRDefault="009C7B92" w:rsidP="009C7B92">
      <w:pPr>
        <w:numPr>
          <w:ilvl w:val="0"/>
          <w:numId w:val="41"/>
        </w:numPr>
        <w:spacing w:before="120" w:after="120"/>
        <w:ind w:left="1134" w:hanging="283"/>
        <w:jc w:val="both"/>
        <w:rPr>
          <w:rFonts w:ascii="Arial" w:hAnsi="Arial" w:cs="Arial"/>
          <w:lang w:val="es-ES_tradnl" w:eastAsia="es-ES"/>
        </w:rPr>
      </w:pPr>
      <w:r w:rsidRPr="009C7B92">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9C7B92">
        <w:rPr>
          <w:rFonts w:ascii="Arial" w:hAnsi="Arial" w:cs="Arial"/>
          <w:b/>
          <w:lang w:val="es-ES_tradnl" w:eastAsia="es-ES"/>
        </w:rPr>
        <w:t>PROVEEDOR</w:t>
      </w:r>
      <w:r w:rsidRPr="009C7B92">
        <w:rPr>
          <w:rFonts w:ascii="Arial" w:hAnsi="Arial" w:cs="Arial"/>
          <w:lang w:val="es-ES_tradnl" w:eastAsia="es-ES"/>
        </w:rPr>
        <w:t>, será aplicable también a cualquier subcontratista.</w:t>
      </w:r>
    </w:p>
    <w:p w:rsidR="009C7B92" w:rsidRPr="009C7B92" w:rsidRDefault="009C7B92" w:rsidP="009C7B92">
      <w:pPr>
        <w:numPr>
          <w:ilvl w:val="0"/>
          <w:numId w:val="41"/>
        </w:numPr>
        <w:spacing w:before="120" w:after="120"/>
        <w:ind w:left="1134" w:hanging="283"/>
        <w:contextualSpacing/>
        <w:jc w:val="both"/>
        <w:rPr>
          <w:rFonts w:ascii="Arial" w:hAnsi="Arial" w:cs="Arial"/>
          <w:lang w:val="es-ES_tradnl" w:eastAsia="es-ES"/>
        </w:rPr>
      </w:pPr>
      <w:r w:rsidRPr="009C7B92">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C7B92">
        <w:rPr>
          <w:rFonts w:ascii="Arial" w:hAnsi="Arial" w:cs="Arial"/>
          <w:lang w:val="es-ES_tradnl" w:eastAsia="es-ES"/>
        </w:rPr>
        <w:tab/>
      </w:r>
    </w:p>
    <w:p w:rsidR="009C7B92" w:rsidRPr="009C7B92" w:rsidRDefault="009C7B92" w:rsidP="009C7B92">
      <w:pPr>
        <w:spacing w:before="120" w:after="120"/>
        <w:ind w:left="851"/>
        <w:contextualSpacing/>
        <w:jc w:val="both"/>
        <w:rPr>
          <w:rFonts w:ascii="Arial" w:hAnsi="Arial" w:cs="Arial"/>
          <w:lang w:val="es-ES_tradnl" w:eastAsia="es-ES"/>
        </w:rPr>
      </w:pPr>
    </w:p>
    <w:p w:rsidR="009C7B92" w:rsidRPr="009C7B92" w:rsidRDefault="009C7B92" w:rsidP="009C7B92">
      <w:pPr>
        <w:numPr>
          <w:ilvl w:val="0"/>
          <w:numId w:val="41"/>
        </w:numPr>
        <w:spacing w:before="120" w:after="120"/>
        <w:ind w:left="1134" w:hanging="283"/>
        <w:contextualSpacing/>
        <w:jc w:val="both"/>
        <w:rPr>
          <w:rFonts w:ascii="Arial" w:hAnsi="Arial" w:cs="Arial"/>
          <w:lang w:val="es-ES_tradnl" w:eastAsia="es-ES"/>
        </w:rPr>
      </w:pPr>
      <w:r w:rsidRPr="009C7B92">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9C7B92">
        <w:rPr>
          <w:rFonts w:ascii="Arial" w:hAnsi="Arial" w:cs="Arial"/>
          <w:lang w:eastAsia="es-ES"/>
        </w:rPr>
        <w:t>Adquisición</w:t>
      </w:r>
      <w:r w:rsidRPr="009C7B92">
        <w:rPr>
          <w:rFonts w:ascii="Arial" w:hAnsi="Arial" w:cs="Arial"/>
          <w:lang w:val="es-ES_tradnl" w:eastAsia="es-ES"/>
        </w:rPr>
        <w:t>y limitar el daño a la misma.</w:t>
      </w:r>
    </w:p>
    <w:p w:rsidR="009C7B92" w:rsidRPr="009C7B92" w:rsidRDefault="009C7B92" w:rsidP="009C7B92">
      <w:pPr>
        <w:spacing w:before="120" w:after="120"/>
        <w:contextualSpacing/>
        <w:jc w:val="both"/>
        <w:rPr>
          <w:rFonts w:ascii="Arial" w:hAnsi="Arial" w:cs="Arial"/>
          <w:lang w:val="es-ES_tradnl" w:eastAsia="es-ES"/>
        </w:rPr>
      </w:pP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Previo cumplimiento por parte del </w:t>
      </w:r>
      <w:r w:rsidRPr="009C7B92">
        <w:rPr>
          <w:rFonts w:ascii="Arial" w:hAnsi="Arial" w:cs="Arial"/>
          <w:b/>
          <w:lang w:val="es-ES_tradnl" w:eastAsia="es-ES"/>
        </w:rPr>
        <w:t>PROVEEDOR</w:t>
      </w:r>
      <w:r w:rsidRPr="009C7B92">
        <w:rPr>
          <w:rFonts w:ascii="Arial" w:hAnsi="Arial" w:cs="Arial"/>
          <w:lang w:val="es-ES_tradnl" w:eastAsia="es-ES"/>
        </w:rPr>
        <w:t xml:space="preserve"> de lo establecido precedentemente dentro de los 2 (dos) días hábiles la </w:t>
      </w:r>
      <w:r w:rsidRPr="009C7B92">
        <w:rPr>
          <w:rFonts w:ascii="Arial" w:hAnsi="Arial" w:cs="Arial"/>
          <w:b/>
          <w:lang w:val="es-ES_tradnl" w:eastAsia="es-ES"/>
        </w:rPr>
        <w:t>ENTIDAD</w:t>
      </w:r>
      <w:r w:rsidRPr="009C7B92">
        <w:rPr>
          <w:rFonts w:ascii="Arial" w:hAnsi="Arial" w:cs="Arial"/>
          <w:lang w:val="es-ES_tradnl" w:eastAsia="es-ES"/>
        </w:rPr>
        <w:t xml:space="preserve"> debe aprobar la existencia del impedimento, sin el cual, de ninguna manera y por ningún motivo podrá solicitar luego a la </w:t>
      </w:r>
      <w:r w:rsidRPr="009C7B92">
        <w:rPr>
          <w:rFonts w:ascii="Arial" w:hAnsi="Arial" w:cs="Arial"/>
          <w:b/>
          <w:lang w:val="es-ES_tradnl" w:eastAsia="es-ES"/>
        </w:rPr>
        <w:t>ENTIDAD</w:t>
      </w:r>
      <w:r w:rsidRPr="009C7B92">
        <w:rPr>
          <w:rFonts w:ascii="Arial" w:hAnsi="Arial" w:cs="Arial"/>
          <w:lang w:val="es-ES_tradnl" w:eastAsia="es-ES"/>
        </w:rPr>
        <w:t xml:space="preserve"> por escrito la ampliación del plazo del Contrato y/o pago de multas.</w:t>
      </w:r>
    </w:p>
    <w:p w:rsidR="009C7B92" w:rsidRPr="009C7B92" w:rsidRDefault="009C7B92" w:rsidP="009C7B92">
      <w:pPr>
        <w:spacing w:before="120" w:after="120"/>
        <w:ind w:left="567" w:hanging="567"/>
        <w:jc w:val="both"/>
        <w:rPr>
          <w:rFonts w:ascii="Arial" w:hAnsi="Arial" w:cs="Arial"/>
          <w:b/>
          <w:lang w:val="es-ES_tradnl" w:eastAsia="es-ES"/>
        </w:rPr>
      </w:pPr>
      <w:r w:rsidRPr="009C7B92">
        <w:rPr>
          <w:rFonts w:ascii="Arial" w:hAnsi="Arial" w:cs="Arial"/>
          <w:b/>
          <w:lang w:val="es-ES_tradnl" w:eastAsia="es-ES"/>
        </w:rPr>
        <w:t>22.2   Cumplimiento ininterrumpido: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Cuando ocurra una fuerza mayor o caso fortuito, el </w:t>
      </w:r>
      <w:r w:rsidRPr="009C7B92">
        <w:rPr>
          <w:rFonts w:ascii="Arial" w:hAnsi="Arial" w:cs="Arial"/>
          <w:b/>
          <w:lang w:val="es-ES_tradnl" w:eastAsia="es-ES"/>
        </w:rPr>
        <w:t xml:space="preserve">PROVEEDOR </w:t>
      </w:r>
      <w:r w:rsidRPr="009C7B92">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C7B92">
        <w:rPr>
          <w:rFonts w:ascii="Arial" w:hAnsi="Arial" w:cs="Arial"/>
          <w:lang w:eastAsia="es-ES"/>
        </w:rPr>
        <w:t>Adquisición</w:t>
      </w:r>
      <w:r w:rsidRPr="009C7B92">
        <w:rPr>
          <w:rFonts w:ascii="Arial" w:hAnsi="Arial" w:cs="Arial"/>
          <w:lang w:val="es-ES_tradnl" w:eastAsia="es-ES"/>
        </w:rPr>
        <w:t xml:space="preserve"> de la manera que lo solicite la </w:t>
      </w:r>
      <w:r w:rsidRPr="009C7B92">
        <w:rPr>
          <w:rFonts w:ascii="Arial" w:hAnsi="Arial" w:cs="Arial"/>
          <w:b/>
          <w:lang w:val="es-ES_tradnl" w:eastAsia="es-ES"/>
        </w:rPr>
        <w:t>ENTIDAD</w:t>
      </w:r>
      <w:r w:rsidRPr="009C7B92">
        <w:rPr>
          <w:rFonts w:ascii="Arial" w:hAnsi="Arial" w:cs="Arial"/>
          <w:lang w:val="es-ES_tradnl" w:eastAsia="es-ES"/>
        </w:rPr>
        <w:t xml:space="preserve">. </w:t>
      </w:r>
    </w:p>
    <w:p w:rsidR="009C7B92" w:rsidRPr="009C7B92" w:rsidRDefault="009C7B92" w:rsidP="009C7B92">
      <w:pPr>
        <w:spacing w:before="120" w:after="120"/>
        <w:ind w:left="567" w:hanging="567"/>
        <w:jc w:val="both"/>
        <w:rPr>
          <w:rFonts w:ascii="Arial" w:hAnsi="Arial" w:cs="Arial"/>
          <w:b/>
          <w:lang w:val="es-ES_tradnl" w:eastAsia="es-ES"/>
        </w:rPr>
      </w:pPr>
      <w:r w:rsidRPr="009C7B92">
        <w:rPr>
          <w:rFonts w:ascii="Arial" w:hAnsi="Arial" w:cs="Arial"/>
          <w:b/>
          <w:lang w:val="es-ES_tradnl" w:eastAsia="es-ES"/>
        </w:rPr>
        <w:t>22.3   Prórrogas:</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9C7B92" w:rsidRPr="009C7B92" w:rsidRDefault="009C7B92" w:rsidP="009C7B92">
      <w:pPr>
        <w:autoSpaceDE w:val="0"/>
        <w:autoSpaceDN w:val="0"/>
        <w:spacing w:before="120" w:after="120"/>
        <w:jc w:val="both"/>
        <w:rPr>
          <w:rFonts w:ascii="Arial" w:hAnsi="Arial" w:cs="Arial"/>
          <w:lang w:val="es-ES_tradnl" w:eastAsia="es-ES"/>
        </w:rPr>
      </w:pPr>
      <w:r w:rsidRPr="009C7B92">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9C7B92" w:rsidRPr="009C7B92" w:rsidRDefault="009C7B92" w:rsidP="009C7B92">
      <w:pPr>
        <w:spacing w:before="120" w:after="120"/>
        <w:jc w:val="both"/>
        <w:rPr>
          <w:rFonts w:ascii="Arial" w:hAnsi="Arial" w:cs="Arial"/>
          <w:lang w:eastAsia="es-ES"/>
        </w:rPr>
      </w:pPr>
      <w:r w:rsidRPr="009C7B92">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VIGÉSIMA TERCERA.- (TERMINACIÓN DEL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El presente Contrato concluirá por una de las siguientes causas:</w:t>
      </w:r>
    </w:p>
    <w:p w:rsidR="009C7B92" w:rsidRPr="009C7B92" w:rsidRDefault="009C7B92" w:rsidP="009C7B92">
      <w:pPr>
        <w:tabs>
          <w:tab w:val="left" w:pos="851"/>
        </w:tabs>
        <w:spacing w:before="120" w:after="120"/>
        <w:ind w:left="851" w:hanging="851"/>
        <w:jc w:val="both"/>
        <w:rPr>
          <w:rFonts w:ascii="Arial" w:hAnsi="Arial" w:cs="Arial"/>
          <w:b/>
          <w:lang w:val="es-ES_tradnl" w:eastAsia="es-ES"/>
        </w:rPr>
      </w:pPr>
      <w:r w:rsidRPr="009C7B92">
        <w:rPr>
          <w:rFonts w:ascii="Arial" w:hAnsi="Arial" w:cs="Arial"/>
          <w:b/>
          <w:lang w:val="es-ES_tradnl" w:eastAsia="es-ES"/>
        </w:rPr>
        <w:t xml:space="preserve">23.1   </w:t>
      </w:r>
      <w:r w:rsidRPr="009C7B92">
        <w:rPr>
          <w:rFonts w:ascii="Arial" w:hAnsi="Arial" w:cs="Arial"/>
          <w:b/>
          <w:lang w:val="es-ES_tradnl" w:eastAsia="es-ES"/>
        </w:rPr>
        <w:tab/>
        <w:t xml:space="preserve">Por Cumplimiento del Contrato: </w:t>
      </w:r>
    </w:p>
    <w:p w:rsidR="009C7B92" w:rsidRPr="009C7B92" w:rsidRDefault="009C7B92" w:rsidP="009C7B92">
      <w:pPr>
        <w:tabs>
          <w:tab w:val="left" w:pos="851"/>
        </w:tabs>
        <w:spacing w:before="120" w:after="120"/>
        <w:ind w:left="851" w:hanging="851"/>
        <w:jc w:val="both"/>
        <w:rPr>
          <w:rFonts w:ascii="Arial" w:hAnsi="Arial" w:cs="Arial"/>
          <w:lang w:val="es-ES_tradnl" w:eastAsia="es-ES"/>
        </w:rPr>
      </w:pPr>
      <w:r w:rsidRPr="009C7B92">
        <w:rPr>
          <w:rFonts w:ascii="Arial" w:hAnsi="Arial" w:cs="Arial"/>
          <w:b/>
          <w:lang w:val="es-ES_tradnl" w:eastAsia="es-ES"/>
        </w:rPr>
        <w:tab/>
      </w:r>
      <w:r w:rsidRPr="009C7B92">
        <w:rPr>
          <w:rFonts w:ascii="Arial" w:hAnsi="Arial" w:cs="Arial"/>
          <w:lang w:val="es-ES_tradnl" w:eastAsia="es-ES"/>
        </w:rPr>
        <w:t xml:space="preserve">De forma normal, tanto la </w:t>
      </w:r>
      <w:r w:rsidRPr="009C7B92">
        <w:rPr>
          <w:rFonts w:ascii="Arial" w:hAnsi="Arial" w:cs="Arial"/>
          <w:b/>
          <w:lang w:val="es-ES_tradnl" w:eastAsia="es-ES"/>
        </w:rPr>
        <w:t xml:space="preserve">ENTIDAD </w:t>
      </w:r>
      <w:r w:rsidRPr="009C7B92">
        <w:rPr>
          <w:rFonts w:ascii="Arial" w:hAnsi="Arial" w:cs="Arial"/>
          <w:lang w:val="es-ES_tradnl" w:eastAsia="es-ES"/>
        </w:rPr>
        <w:t xml:space="preserve">como el </w:t>
      </w:r>
      <w:r w:rsidRPr="009C7B92">
        <w:rPr>
          <w:rFonts w:ascii="Arial" w:hAnsi="Arial" w:cs="Arial"/>
          <w:b/>
          <w:lang w:val="es-ES_tradnl" w:eastAsia="es-ES"/>
        </w:rPr>
        <w:t xml:space="preserve">PROVEEDOR </w:t>
      </w:r>
      <w:r w:rsidRPr="009C7B92">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9C7B92" w:rsidRPr="009C7B92" w:rsidRDefault="009C7B92" w:rsidP="009C7B92">
      <w:pPr>
        <w:tabs>
          <w:tab w:val="left" w:pos="851"/>
        </w:tabs>
        <w:spacing w:before="120" w:after="120"/>
        <w:ind w:left="851" w:hanging="851"/>
        <w:jc w:val="both"/>
        <w:rPr>
          <w:rFonts w:ascii="Arial" w:hAnsi="Arial" w:cs="Arial"/>
          <w:b/>
          <w:lang w:val="es-ES_tradnl" w:eastAsia="es-ES"/>
        </w:rPr>
      </w:pPr>
      <w:r w:rsidRPr="009C7B92">
        <w:rPr>
          <w:rFonts w:ascii="Arial" w:hAnsi="Arial" w:cs="Arial"/>
          <w:b/>
          <w:lang w:val="es-ES_tradnl" w:eastAsia="es-ES"/>
        </w:rPr>
        <w:t xml:space="preserve">23.2    </w:t>
      </w:r>
      <w:r w:rsidRPr="009C7B92">
        <w:rPr>
          <w:rFonts w:ascii="Arial" w:hAnsi="Arial" w:cs="Arial"/>
          <w:b/>
          <w:lang w:val="es-ES_tradnl" w:eastAsia="es-ES"/>
        </w:rPr>
        <w:tab/>
        <w:t xml:space="preserve">Por Resolución del Contrato: </w:t>
      </w:r>
    </w:p>
    <w:p w:rsidR="009C7B92" w:rsidRPr="009C7B92" w:rsidRDefault="009C7B92" w:rsidP="009C7B92">
      <w:pPr>
        <w:tabs>
          <w:tab w:val="left" w:pos="851"/>
        </w:tabs>
        <w:spacing w:before="120" w:after="120"/>
        <w:ind w:left="851" w:hanging="851"/>
        <w:jc w:val="both"/>
        <w:rPr>
          <w:rFonts w:ascii="Arial" w:hAnsi="Arial" w:cs="Arial"/>
          <w:lang w:val="es-ES_tradnl" w:eastAsia="es-ES"/>
        </w:rPr>
      </w:pPr>
      <w:r w:rsidRPr="009C7B92">
        <w:rPr>
          <w:rFonts w:ascii="Arial" w:hAnsi="Arial" w:cs="Arial"/>
          <w:b/>
          <w:lang w:val="es-ES_tradnl" w:eastAsia="es-ES"/>
        </w:rPr>
        <w:lastRenderedPageBreak/>
        <w:tab/>
      </w:r>
      <w:r w:rsidRPr="009C7B92">
        <w:rPr>
          <w:rFonts w:ascii="Arial" w:hAnsi="Arial" w:cs="Arial"/>
          <w:lang w:val="es-ES_tradnl" w:eastAsia="es-ES"/>
        </w:rPr>
        <w:t xml:space="preserve">Sise diera el caso y como una forma excepcional de terminar el Contrato, a los efectos legales correspondientes, la </w:t>
      </w:r>
      <w:r w:rsidRPr="009C7B92">
        <w:rPr>
          <w:rFonts w:ascii="Arial" w:hAnsi="Arial" w:cs="Arial"/>
          <w:b/>
          <w:lang w:val="es-ES_tradnl" w:eastAsia="es-ES"/>
        </w:rPr>
        <w:t xml:space="preserve">ENTIDAD </w:t>
      </w:r>
      <w:r w:rsidRPr="009C7B92">
        <w:rPr>
          <w:rFonts w:ascii="Arial" w:hAnsi="Arial" w:cs="Arial"/>
          <w:lang w:val="es-ES_tradnl" w:eastAsia="es-ES"/>
        </w:rPr>
        <w:t xml:space="preserve">y el </w:t>
      </w:r>
      <w:r w:rsidRPr="009C7B92">
        <w:rPr>
          <w:rFonts w:ascii="Arial" w:hAnsi="Arial" w:cs="Arial"/>
          <w:b/>
          <w:lang w:val="es-ES_tradnl" w:eastAsia="es-ES"/>
        </w:rPr>
        <w:t xml:space="preserve">PROVEEDOR </w:t>
      </w:r>
      <w:r w:rsidRPr="009C7B92">
        <w:rPr>
          <w:rFonts w:ascii="Arial" w:hAnsi="Arial" w:cs="Arial"/>
          <w:lang w:val="es-ES_tradnl" w:eastAsia="es-ES"/>
        </w:rPr>
        <w:t>acuerdan las siguientes causales para procesar la resolución del Contrato:</w:t>
      </w:r>
    </w:p>
    <w:p w:rsidR="009C7B92" w:rsidRPr="009C7B92" w:rsidRDefault="009C7B92" w:rsidP="009C7B92">
      <w:pPr>
        <w:spacing w:before="120" w:after="120"/>
        <w:ind w:left="2124" w:hanging="1273"/>
        <w:jc w:val="both"/>
        <w:rPr>
          <w:rFonts w:ascii="Arial" w:hAnsi="Arial" w:cs="Arial"/>
          <w:b/>
          <w:lang w:val="es-ES_tradnl" w:eastAsia="es-ES"/>
        </w:rPr>
      </w:pPr>
      <w:r w:rsidRPr="009C7B92">
        <w:rPr>
          <w:rFonts w:ascii="Arial" w:hAnsi="Arial" w:cs="Arial"/>
          <w:b/>
          <w:lang w:val="es-ES_tradnl" w:eastAsia="es-ES"/>
        </w:rPr>
        <w:t xml:space="preserve">23.2.1 </w:t>
      </w:r>
      <w:r w:rsidRPr="009C7B92">
        <w:rPr>
          <w:rFonts w:ascii="Arial" w:hAnsi="Arial" w:cs="Arial"/>
          <w:b/>
          <w:lang w:val="es-ES_tradnl" w:eastAsia="es-ES"/>
        </w:rPr>
        <w:tab/>
        <w:t>Resolución a requerimiento de la ENTIDAD, por causales atribuibles al PROVEEDOR.</w:t>
      </w:r>
    </w:p>
    <w:p w:rsidR="009C7B92" w:rsidRPr="009C7B92" w:rsidRDefault="009C7B92" w:rsidP="009C7B92">
      <w:pPr>
        <w:spacing w:before="120" w:after="120"/>
        <w:ind w:left="2124"/>
        <w:jc w:val="both"/>
        <w:rPr>
          <w:rFonts w:ascii="Arial" w:hAnsi="Arial" w:cs="Arial"/>
          <w:lang w:val="es-ES_tradnl" w:eastAsia="es-ES"/>
        </w:rPr>
      </w:pPr>
      <w:r w:rsidRPr="009C7B92">
        <w:rPr>
          <w:rFonts w:ascii="Arial" w:hAnsi="Arial" w:cs="Arial"/>
          <w:lang w:val="es-ES_tradnl" w:eastAsia="es-ES"/>
        </w:rPr>
        <w:t xml:space="preserve">La </w:t>
      </w:r>
      <w:r w:rsidRPr="009C7B92">
        <w:rPr>
          <w:rFonts w:ascii="Arial" w:hAnsi="Arial" w:cs="Arial"/>
          <w:b/>
          <w:lang w:val="es-ES_tradnl" w:eastAsia="es-ES"/>
        </w:rPr>
        <w:t xml:space="preserve">ENTIDAD, </w:t>
      </w:r>
      <w:r w:rsidRPr="009C7B92">
        <w:rPr>
          <w:rFonts w:ascii="Arial" w:hAnsi="Arial" w:cs="Arial"/>
          <w:lang w:val="es-ES_tradnl" w:eastAsia="es-ES"/>
        </w:rPr>
        <w:t>podrá proceder al trámite de resolución del Contrato, en los siguientes casos:</w:t>
      </w:r>
    </w:p>
    <w:p w:rsidR="009C7B92" w:rsidRPr="009C7B92" w:rsidRDefault="009C7B92" w:rsidP="009C7B92">
      <w:pPr>
        <w:numPr>
          <w:ilvl w:val="0"/>
          <w:numId w:val="40"/>
        </w:numPr>
        <w:tabs>
          <w:tab w:val="num" w:pos="2427"/>
        </w:tabs>
        <w:spacing w:before="120" w:after="120"/>
        <w:ind w:left="2427" w:hanging="303"/>
        <w:jc w:val="both"/>
        <w:rPr>
          <w:rFonts w:ascii="Arial" w:hAnsi="Arial" w:cs="Arial"/>
          <w:b/>
          <w:lang w:val="es-ES_tradnl" w:eastAsia="es-ES"/>
        </w:rPr>
      </w:pPr>
      <w:r w:rsidRPr="009C7B92">
        <w:rPr>
          <w:rFonts w:ascii="Arial" w:hAnsi="Arial" w:cs="Arial"/>
          <w:lang w:val="es-ES_tradnl" w:eastAsia="es-ES"/>
        </w:rPr>
        <w:t xml:space="preserve">Por incumplimiento del Contrato por parte del </w:t>
      </w:r>
      <w:r w:rsidRPr="009C7B92">
        <w:rPr>
          <w:rFonts w:ascii="Arial" w:hAnsi="Arial" w:cs="Arial"/>
          <w:b/>
          <w:lang w:val="es-ES_tradnl" w:eastAsia="es-ES"/>
        </w:rPr>
        <w:t>PROVEEDOR.</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 xml:space="preserve">Por disolución del </w:t>
      </w:r>
      <w:r w:rsidRPr="009C7B92">
        <w:rPr>
          <w:rFonts w:ascii="Arial" w:hAnsi="Arial" w:cs="Arial"/>
          <w:b/>
          <w:lang w:val="es-ES_tradnl" w:eastAsia="es-ES"/>
        </w:rPr>
        <w:t xml:space="preserve">PROVEEDOR. </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 xml:space="preserve">Por quiebra declarada del </w:t>
      </w:r>
      <w:r w:rsidRPr="009C7B92">
        <w:rPr>
          <w:rFonts w:ascii="Arial" w:hAnsi="Arial" w:cs="Arial"/>
          <w:b/>
          <w:lang w:val="es-ES_tradnl" w:eastAsia="es-ES"/>
        </w:rPr>
        <w:t>PROVEEDOR.</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 xml:space="preserve">Por incumplimiento injustificado del plazo de entrega de la Adquisición sin que el </w:t>
      </w:r>
      <w:r w:rsidRPr="009C7B92">
        <w:rPr>
          <w:rFonts w:ascii="Arial" w:hAnsi="Arial" w:cs="Arial"/>
          <w:b/>
          <w:lang w:val="es-ES_tradnl" w:eastAsia="es-ES"/>
        </w:rPr>
        <w:t xml:space="preserve">PROVEEDOR </w:t>
      </w:r>
      <w:r w:rsidRPr="009C7B92">
        <w:rPr>
          <w:rFonts w:ascii="Arial" w:hAnsi="Arial" w:cs="Arial"/>
          <w:lang w:val="es-ES_tradnl" w:eastAsia="es-ES"/>
        </w:rPr>
        <w:t>adopte medidas necesarias y oportunas para recuperar su demora y asegurar la conclusión de la entrega dentro del plazo vigente.</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Por motivos de fuerza mayor o caso fortuito.</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 xml:space="preserve">Por incumplimiento de la cláusula (Anticorrupción). </w:t>
      </w:r>
    </w:p>
    <w:p w:rsidR="009C7B92" w:rsidRPr="009C7B92" w:rsidRDefault="009C7B92" w:rsidP="009C7B92">
      <w:pPr>
        <w:tabs>
          <w:tab w:val="left" w:pos="851"/>
        </w:tabs>
        <w:spacing w:before="120" w:after="120"/>
        <w:ind w:left="2127" w:hanging="2127"/>
        <w:jc w:val="both"/>
        <w:rPr>
          <w:rFonts w:ascii="Arial" w:hAnsi="Arial" w:cs="Arial"/>
          <w:b/>
          <w:lang w:val="es-ES_tradnl" w:eastAsia="es-ES"/>
        </w:rPr>
      </w:pPr>
      <w:r w:rsidRPr="009C7B92">
        <w:rPr>
          <w:rFonts w:ascii="Arial" w:hAnsi="Arial" w:cs="Arial"/>
          <w:b/>
          <w:lang w:val="es-ES_tradnl" w:eastAsia="es-ES"/>
        </w:rPr>
        <w:tab/>
        <w:t xml:space="preserve">23.2.2   </w:t>
      </w:r>
      <w:r w:rsidRPr="009C7B92">
        <w:rPr>
          <w:rFonts w:ascii="Arial" w:hAnsi="Arial" w:cs="Arial"/>
          <w:b/>
          <w:lang w:val="es-ES_tradnl" w:eastAsia="es-ES"/>
        </w:rPr>
        <w:tab/>
        <w:t>Resolución a requerimiento del PROVEEDOR, por causales atribuibles a la ENTIDAD.</w:t>
      </w:r>
    </w:p>
    <w:p w:rsidR="009C7B92" w:rsidRPr="009C7B92" w:rsidRDefault="009C7B92" w:rsidP="009C7B92">
      <w:pPr>
        <w:spacing w:before="120" w:after="120"/>
        <w:ind w:left="2127"/>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 xml:space="preserve">PROVEEDOR </w:t>
      </w:r>
      <w:r w:rsidRPr="009C7B92">
        <w:rPr>
          <w:rFonts w:ascii="Arial" w:hAnsi="Arial" w:cs="Arial"/>
          <w:lang w:val="es-ES_tradnl" w:eastAsia="es-ES"/>
        </w:rPr>
        <w:t>podrá proceder al trámite de resolución del Contrato, en los siguientes casos:</w:t>
      </w:r>
    </w:p>
    <w:p w:rsidR="009C7B92" w:rsidRPr="009C7B92" w:rsidRDefault="009C7B92" w:rsidP="009C7B92">
      <w:pPr>
        <w:numPr>
          <w:ilvl w:val="0"/>
          <w:numId w:val="46"/>
        </w:numPr>
        <w:spacing w:before="120" w:after="120"/>
        <w:contextualSpacing/>
        <w:jc w:val="both"/>
        <w:rPr>
          <w:rFonts w:ascii="Arial" w:hAnsi="Arial" w:cs="Arial"/>
          <w:lang w:val="es-ES_tradnl" w:eastAsia="es-ES"/>
        </w:rPr>
      </w:pPr>
      <w:r w:rsidRPr="009C7B92">
        <w:rPr>
          <w:rFonts w:ascii="Arial" w:hAnsi="Arial" w:cs="Arial"/>
          <w:lang w:val="es-ES_tradnl" w:eastAsia="es-ES"/>
        </w:rPr>
        <w:t xml:space="preserve">Por instrucciones injustificadas emanadas de la </w:t>
      </w:r>
      <w:r w:rsidRPr="009C7B92">
        <w:rPr>
          <w:rFonts w:ascii="Arial" w:hAnsi="Arial" w:cs="Arial"/>
          <w:b/>
          <w:lang w:val="es-ES_tradnl" w:eastAsia="es-ES"/>
        </w:rPr>
        <w:t>ENTIDAD</w:t>
      </w:r>
      <w:r w:rsidRPr="009C7B92">
        <w:rPr>
          <w:rFonts w:ascii="Arial" w:hAnsi="Arial" w:cs="Arial"/>
          <w:lang w:val="es-ES_tradnl" w:eastAsia="es-ES"/>
        </w:rPr>
        <w:t xml:space="preserve"> para la suspensión de la </w:t>
      </w:r>
      <w:r w:rsidRPr="009C7B92">
        <w:rPr>
          <w:rFonts w:ascii="Arial" w:hAnsi="Arial" w:cs="Arial"/>
          <w:lang w:eastAsia="es-ES"/>
        </w:rPr>
        <w:t>Adquisición</w:t>
      </w:r>
      <w:r w:rsidRPr="009C7B92">
        <w:rPr>
          <w:rFonts w:ascii="Arial" w:hAnsi="Arial" w:cs="Arial"/>
          <w:lang w:val="es-ES_tradnl" w:eastAsia="es-ES"/>
        </w:rPr>
        <w:t xml:space="preserve"> por más de treinta (30) días calendario.</w:t>
      </w:r>
    </w:p>
    <w:p w:rsidR="009C7B92" w:rsidRPr="009C7B92" w:rsidRDefault="009C7B92" w:rsidP="009C7B92">
      <w:pPr>
        <w:spacing w:before="120" w:after="120"/>
        <w:ind w:left="2484"/>
        <w:contextualSpacing/>
        <w:jc w:val="both"/>
        <w:rPr>
          <w:rFonts w:ascii="Arial" w:hAnsi="Arial" w:cs="Arial"/>
          <w:lang w:val="es-ES_tradnl" w:eastAsia="es-ES"/>
        </w:rPr>
      </w:pPr>
    </w:p>
    <w:p w:rsidR="009C7B92" w:rsidRPr="009C7B92" w:rsidRDefault="009C7B92" w:rsidP="009C7B92">
      <w:pPr>
        <w:numPr>
          <w:ilvl w:val="0"/>
          <w:numId w:val="46"/>
        </w:numPr>
        <w:spacing w:before="120" w:after="120"/>
        <w:jc w:val="both"/>
        <w:rPr>
          <w:rFonts w:ascii="Arial" w:hAnsi="Arial" w:cs="Arial"/>
          <w:b/>
          <w:lang w:val="es-ES_tradnl" w:eastAsia="es-ES"/>
        </w:rPr>
      </w:pPr>
      <w:r w:rsidRPr="009C7B92">
        <w:rPr>
          <w:rFonts w:ascii="Arial" w:hAnsi="Arial" w:cs="Arial"/>
          <w:lang w:val="es-ES_tradnl" w:eastAsia="es-ES"/>
        </w:rPr>
        <w:t xml:space="preserve">Si apartándose de los términos del Contrato, la </w:t>
      </w:r>
      <w:r w:rsidRPr="009C7B92">
        <w:rPr>
          <w:rFonts w:ascii="Arial" w:hAnsi="Arial" w:cs="Arial"/>
          <w:b/>
          <w:lang w:val="es-ES_tradnl" w:eastAsia="es-ES"/>
        </w:rPr>
        <w:t xml:space="preserve">ENTIDAD </w:t>
      </w:r>
      <w:r w:rsidRPr="009C7B92">
        <w:rPr>
          <w:rFonts w:ascii="Arial" w:hAnsi="Arial" w:cs="Arial"/>
          <w:lang w:val="es-ES_tradnl" w:eastAsia="es-ES"/>
        </w:rPr>
        <w:t>pretende efectuar aumento o disminución en las cantidades de la Adquisición, sin la emisión del Contrato modificatorio correspondiente.</w:t>
      </w:r>
    </w:p>
    <w:p w:rsidR="009C7B92" w:rsidRPr="009C7B92" w:rsidRDefault="009C7B92" w:rsidP="009C7B92">
      <w:pPr>
        <w:spacing w:before="120" w:after="120"/>
        <w:ind w:left="1996" w:hanging="1145"/>
        <w:jc w:val="both"/>
        <w:rPr>
          <w:rFonts w:ascii="Arial" w:hAnsi="Arial" w:cs="Arial"/>
          <w:color w:val="000000"/>
          <w:lang w:eastAsia="es-ES"/>
        </w:rPr>
      </w:pPr>
      <w:r w:rsidRPr="009C7B92">
        <w:rPr>
          <w:rFonts w:ascii="Arial" w:hAnsi="Arial" w:cs="Arial"/>
          <w:b/>
          <w:color w:val="000000"/>
          <w:lang w:eastAsia="es-ES"/>
        </w:rPr>
        <w:t>23.2.3</w:t>
      </w:r>
      <w:r w:rsidRPr="009C7B92">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C7B92" w:rsidRPr="009C7B92" w:rsidRDefault="009C7B92" w:rsidP="009C7B92">
      <w:pPr>
        <w:spacing w:before="120" w:after="120"/>
        <w:ind w:left="1996" w:hanging="1145"/>
        <w:contextualSpacing/>
        <w:jc w:val="both"/>
        <w:rPr>
          <w:rFonts w:ascii="Arial" w:hAnsi="Arial" w:cs="Arial"/>
          <w:color w:val="000000"/>
          <w:lang w:eastAsia="es-ES"/>
        </w:rPr>
      </w:pPr>
    </w:p>
    <w:p w:rsidR="009C7B92" w:rsidRPr="009C7B92" w:rsidRDefault="009C7B92" w:rsidP="009C7B92">
      <w:pPr>
        <w:spacing w:before="120" w:after="120"/>
        <w:ind w:left="1996" w:hanging="1145"/>
        <w:contextualSpacing/>
        <w:jc w:val="both"/>
        <w:rPr>
          <w:rFonts w:ascii="Arial" w:hAnsi="Arial" w:cs="Arial"/>
          <w:color w:val="000000"/>
          <w:lang w:eastAsia="es-ES"/>
        </w:rPr>
      </w:pPr>
      <w:r w:rsidRPr="009C7B92">
        <w:rPr>
          <w:rFonts w:ascii="Arial" w:hAnsi="Arial" w:cs="Arial"/>
          <w:b/>
          <w:color w:val="000000"/>
          <w:lang w:eastAsia="es-ES"/>
        </w:rPr>
        <w:t>23.2.4</w:t>
      </w:r>
      <w:r w:rsidRPr="009C7B92">
        <w:rPr>
          <w:rFonts w:ascii="Arial" w:hAnsi="Arial" w:cs="Arial"/>
          <w:b/>
          <w:color w:val="000000"/>
          <w:lang w:eastAsia="es-ES"/>
        </w:rPr>
        <w:tab/>
      </w:r>
      <w:r w:rsidRPr="009C7B92">
        <w:rPr>
          <w:rFonts w:ascii="Arial" w:hAnsi="Arial" w:cs="Arial"/>
          <w:color w:val="000000"/>
          <w:lang w:eastAsia="es-ES"/>
        </w:rPr>
        <w:t xml:space="preserve">La </w:t>
      </w:r>
      <w:r w:rsidRPr="009C7B92">
        <w:rPr>
          <w:rFonts w:ascii="Arial" w:hAnsi="Arial" w:cs="Arial"/>
          <w:b/>
          <w:color w:val="000000"/>
          <w:lang w:eastAsia="es-ES"/>
        </w:rPr>
        <w:t xml:space="preserve">ENTIDAD </w:t>
      </w:r>
      <w:r w:rsidRPr="009C7B92">
        <w:rPr>
          <w:rFonts w:ascii="Arial" w:hAnsi="Arial" w:cs="Arial"/>
          <w:color w:val="000000"/>
          <w:lang w:eastAsia="es-ES"/>
        </w:rPr>
        <w:t xml:space="preserve">en cualquier momento podrá resolver de manera unilateral </w:t>
      </w:r>
      <w:r w:rsidRPr="009C7B9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C7B92">
        <w:rPr>
          <w:rFonts w:ascii="Arial" w:hAnsi="Arial" w:cs="Arial"/>
          <w:b/>
          <w:lang w:eastAsia="es-ES"/>
        </w:rPr>
        <w:t>PROVEEDOR</w:t>
      </w:r>
      <w:r w:rsidRPr="009C7B92">
        <w:rPr>
          <w:rFonts w:ascii="Arial" w:hAnsi="Arial" w:cs="Arial"/>
          <w:lang w:eastAsia="es-ES"/>
        </w:rPr>
        <w:t>,sin lugar a ningún tipo de resarcimiento por parte de la</w:t>
      </w:r>
      <w:r w:rsidRPr="009C7B92">
        <w:rPr>
          <w:rFonts w:ascii="Arial" w:hAnsi="Arial" w:cs="Arial"/>
          <w:b/>
          <w:lang w:eastAsia="es-ES"/>
        </w:rPr>
        <w:t xml:space="preserve"> ENTIDAD a </w:t>
      </w:r>
      <w:r w:rsidRPr="009C7B92">
        <w:rPr>
          <w:rFonts w:ascii="Arial" w:hAnsi="Arial" w:cs="Arial"/>
          <w:lang w:eastAsia="es-ES"/>
        </w:rPr>
        <w:t>favor del</w:t>
      </w:r>
      <w:r w:rsidRPr="009C7B92">
        <w:rPr>
          <w:rFonts w:ascii="Arial" w:hAnsi="Arial" w:cs="Arial"/>
          <w:b/>
          <w:lang w:eastAsia="es-ES"/>
        </w:rPr>
        <w:t xml:space="preserve"> PROVEEDOR.</w:t>
      </w:r>
    </w:p>
    <w:p w:rsidR="009C7B92" w:rsidRPr="009C7B92" w:rsidRDefault="009C7B92" w:rsidP="009C7B92">
      <w:pPr>
        <w:spacing w:before="120" w:after="120"/>
        <w:ind w:left="1996" w:hanging="1145"/>
        <w:contextualSpacing/>
        <w:jc w:val="both"/>
        <w:rPr>
          <w:rFonts w:ascii="Arial" w:hAnsi="Arial" w:cs="Arial"/>
          <w:lang w:eastAsia="es-ES"/>
        </w:rPr>
      </w:pPr>
    </w:p>
    <w:p w:rsidR="009C7B92" w:rsidRPr="009C7B92" w:rsidRDefault="009C7B92" w:rsidP="009C7B92">
      <w:pPr>
        <w:numPr>
          <w:ilvl w:val="2"/>
          <w:numId w:val="48"/>
        </w:numPr>
        <w:tabs>
          <w:tab w:val="left" w:pos="1985"/>
        </w:tabs>
        <w:spacing w:before="120" w:after="120"/>
        <w:ind w:firstLine="131"/>
        <w:contextualSpacing/>
        <w:jc w:val="both"/>
        <w:rPr>
          <w:rFonts w:ascii="Arial" w:hAnsi="Arial" w:cs="Arial"/>
          <w:lang w:val="es-ES_tradnl" w:eastAsia="es-ES"/>
        </w:rPr>
      </w:pPr>
      <w:r w:rsidRPr="009C7B92">
        <w:rPr>
          <w:rFonts w:ascii="Arial" w:hAnsi="Arial" w:cs="Arial"/>
          <w:b/>
          <w:lang w:val="es-ES_tradnl" w:eastAsia="es-ES"/>
        </w:rPr>
        <w:t xml:space="preserve">Reglas aplicables a la Resolución: </w:t>
      </w:r>
    </w:p>
    <w:p w:rsidR="009C7B92" w:rsidRPr="009C7B92" w:rsidRDefault="009C7B92" w:rsidP="009C7B92">
      <w:pPr>
        <w:spacing w:before="120" w:after="120"/>
        <w:ind w:left="1996"/>
        <w:jc w:val="both"/>
        <w:rPr>
          <w:rFonts w:ascii="Arial" w:hAnsi="Arial" w:cs="Arial"/>
          <w:lang w:val="es-ES_tradnl" w:eastAsia="es-ES"/>
        </w:rPr>
      </w:pPr>
      <w:r w:rsidRPr="009C7B92">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C7B92" w:rsidRPr="009C7B92" w:rsidRDefault="009C7B92" w:rsidP="009C7B92">
      <w:pPr>
        <w:spacing w:before="120" w:after="120"/>
        <w:ind w:left="1996"/>
        <w:jc w:val="both"/>
        <w:rPr>
          <w:rFonts w:ascii="Arial" w:hAnsi="Arial" w:cs="Arial"/>
          <w:lang w:val="es-ES_tradnl" w:eastAsia="es-ES"/>
        </w:rPr>
      </w:pPr>
      <w:r w:rsidRPr="009C7B92">
        <w:rPr>
          <w:rFonts w:ascii="Arial" w:hAnsi="Arial" w:cs="Arial"/>
          <w:lang w:val="es-ES_tradnl" w:eastAsia="es-ES"/>
        </w:rPr>
        <w:t xml:space="preserve">Si dentro de los 10 (diez) días hábiles siguientes de la fecha de notificación, se enmendaran las fallas, se normalizara el desarrollo de la Adquisición y se </w:t>
      </w:r>
      <w:r w:rsidRPr="009C7B92">
        <w:rPr>
          <w:rFonts w:ascii="Arial" w:hAnsi="Arial" w:cs="Arial"/>
          <w:lang w:val="es-ES_tradnl" w:eastAsia="es-ES"/>
        </w:rPr>
        <w:lastRenderedPageBreak/>
        <w:t>tomaran las medidas necesarias para continuar normalmente con las estipulaciones del Contrato y el requirente de la resolución expresara por escrito su conformidad a la solución, el aviso de intención de resolución será retirado.</w:t>
      </w:r>
    </w:p>
    <w:p w:rsidR="009C7B92" w:rsidRPr="009C7B92" w:rsidRDefault="009C7B92" w:rsidP="009C7B92">
      <w:pPr>
        <w:spacing w:before="120" w:after="120"/>
        <w:ind w:left="1996"/>
        <w:jc w:val="both"/>
        <w:rPr>
          <w:rFonts w:ascii="Arial" w:hAnsi="Arial" w:cs="Arial"/>
          <w:lang w:val="es-ES_tradnl" w:eastAsia="es-ES"/>
        </w:rPr>
      </w:pPr>
      <w:r w:rsidRPr="009C7B92">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C7B92" w:rsidRPr="009C7B92" w:rsidRDefault="009C7B92" w:rsidP="009C7B92">
      <w:pPr>
        <w:spacing w:before="120" w:after="120"/>
        <w:ind w:left="1996"/>
        <w:jc w:val="both"/>
        <w:rPr>
          <w:rFonts w:ascii="Arial" w:hAnsi="Arial" w:cs="Arial"/>
          <w:lang w:val="es-ES_tradnl" w:eastAsia="es-ES"/>
        </w:rPr>
      </w:pPr>
      <w:r w:rsidRPr="009C7B92">
        <w:rPr>
          <w:rFonts w:ascii="Arial" w:hAnsi="Arial" w:cs="Arial"/>
          <w:lang w:val="es-ES_tradnl" w:eastAsia="es-ES"/>
        </w:rPr>
        <w:t xml:space="preserve">En el caso que el monto de la multa por atraso en la entrega alcance al 20% (veinte por ciento) del monto total del Contrato, la </w:t>
      </w:r>
      <w:r w:rsidRPr="009C7B92">
        <w:rPr>
          <w:rFonts w:ascii="Arial" w:hAnsi="Arial" w:cs="Arial"/>
          <w:b/>
          <w:lang w:val="es-ES_tradnl" w:eastAsia="es-ES"/>
        </w:rPr>
        <w:t>ENTIDAD</w:t>
      </w:r>
      <w:r w:rsidRPr="009C7B92">
        <w:rPr>
          <w:rFonts w:ascii="Arial" w:hAnsi="Arial" w:cs="Arial"/>
          <w:lang w:val="es-ES_tradnl" w:eastAsia="es-ES"/>
        </w:rPr>
        <w:t xml:space="preserve"> deberá notificar mediante carta notariada que la resolución de Contrato se ha hecho efectiva. </w:t>
      </w:r>
    </w:p>
    <w:p w:rsidR="009C7B92" w:rsidRPr="009C7B92" w:rsidRDefault="009C7B92" w:rsidP="009C7B92">
      <w:pPr>
        <w:tabs>
          <w:tab w:val="left" w:pos="567"/>
        </w:tabs>
        <w:spacing w:before="120" w:after="120"/>
        <w:ind w:left="1985"/>
        <w:jc w:val="both"/>
        <w:rPr>
          <w:rFonts w:ascii="Arial" w:hAnsi="Arial" w:cs="Arial"/>
          <w:lang w:val="es-ES_tradnl" w:eastAsia="es-ES"/>
        </w:rPr>
      </w:pPr>
      <w:r w:rsidRPr="009C7B9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C7B92">
        <w:rPr>
          <w:rFonts w:ascii="Arial" w:hAnsi="Arial" w:cs="Arial"/>
          <w:color w:val="000000"/>
          <w:lang w:eastAsia="es-ES"/>
        </w:rPr>
        <w:t>incluir los montos a reconocer por las prestaciones ejecutadas por las Partes.</w:t>
      </w:r>
    </w:p>
    <w:p w:rsidR="009C7B92" w:rsidRPr="009C7B92" w:rsidRDefault="009C7B92" w:rsidP="009C7B92">
      <w:pPr>
        <w:tabs>
          <w:tab w:val="left" w:pos="567"/>
        </w:tabs>
        <w:spacing w:before="120" w:after="120"/>
        <w:jc w:val="both"/>
        <w:rPr>
          <w:rFonts w:ascii="Arial" w:hAnsi="Arial" w:cs="Arial"/>
          <w:b/>
          <w:bCs/>
          <w:lang w:eastAsia="es-ES"/>
        </w:rPr>
      </w:pPr>
      <w:r w:rsidRPr="009C7B92">
        <w:rPr>
          <w:rFonts w:ascii="Arial" w:hAnsi="Arial" w:cs="Arial"/>
          <w:lang w:val="es-ES_tradnl" w:eastAsia="es-ES"/>
        </w:rPr>
        <w:t xml:space="preserve">En caso que se proceda a la resolución del Contrato, por razones atribuibles al </w:t>
      </w:r>
      <w:r w:rsidRPr="009C7B92">
        <w:rPr>
          <w:rFonts w:ascii="Arial" w:hAnsi="Arial" w:cs="Arial"/>
          <w:b/>
          <w:lang w:val="es-ES_tradnl" w:eastAsia="es-ES"/>
        </w:rPr>
        <w:t xml:space="preserve">PROVEEDOR, </w:t>
      </w:r>
      <w:r w:rsidRPr="009C7B92">
        <w:rPr>
          <w:rFonts w:ascii="Arial" w:hAnsi="Arial" w:cs="Arial"/>
          <w:lang w:eastAsia="es-ES"/>
        </w:rPr>
        <w:t xml:space="preserve">se consolidara en favor de la </w:t>
      </w:r>
      <w:r w:rsidRPr="009C7B92">
        <w:rPr>
          <w:rFonts w:ascii="Arial" w:hAnsi="Arial" w:cs="Arial"/>
          <w:b/>
          <w:lang w:eastAsia="es-ES"/>
        </w:rPr>
        <w:t>ENTIDAD</w:t>
      </w:r>
      <w:r w:rsidRPr="009C7B92">
        <w:rPr>
          <w:rFonts w:ascii="Arial" w:hAnsi="Arial" w:cs="Arial"/>
          <w:lang w:eastAsia="es-ES"/>
        </w:rPr>
        <w:t xml:space="preserve"> la garantía de cumplimiento de Contrato. Por otro lado también se consolidan a favor de la </w:t>
      </w:r>
      <w:r w:rsidRPr="009C7B92">
        <w:rPr>
          <w:rFonts w:ascii="Arial" w:hAnsi="Arial" w:cs="Arial"/>
          <w:b/>
          <w:lang w:eastAsia="es-ES"/>
        </w:rPr>
        <w:t>ENTIDAD</w:t>
      </w:r>
      <w:r w:rsidRPr="009C7B92">
        <w:rPr>
          <w:rFonts w:ascii="Arial" w:hAnsi="Arial" w:cs="Arial"/>
          <w:lang w:eastAsia="es-ES"/>
        </w:rPr>
        <w:t xml:space="preserve"> las multas o penalidades</w:t>
      </w:r>
      <w:r w:rsidRPr="009C7B92">
        <w:rPr>
          <w:rFonts w:ascii="Arial" w:hAnsi="Arial" w:cs="Arial"/>
          <w:b/>
          <w:bCs/>
          <w:lang w:eastAsia="es-ES"/>
        </w:rPr>
        <w:t>.</w:t>
      </w:r>
    </w:p>
    <w:p w:rsidR="009C7B92" w:rsidRPr="009C7B92" w:rsidRDefault="009C7B92" w:rsidP="009C7B92">
      <w:pPr>
        <w:spacing w:before="120" w:after="120"/>
        <w:jc w:val="both"/>
        <w:rPr>
          <w:rFonts w:ascii="Arial" w:hAnsi="Arial" w:cs="Arial"/>
          <w:b/>
          <w:u w:val="single"/>
          <w:lang w:eastAsia="es-ES"/>
        </w:rPr>
      </w:pPr>
      <w:r w:rsidRPr="009C7B92">
        <w:rPr>
          <w:rFonts w:ascii="Arial" w:hAnsi="Arial" w:cs="Arial"/>
          <w:b/>
          <w:u w:val="single"/>
          <w:lang w:eastAsia="es-ES"/>
        </w:rPr>
        <w:t>VIGÉSIMA CUARTA.- (CIERRE DE CONTRATO)</w:t>
      </w:r>
    </w:p>
    <w:p w:rsidR="009C7B92" w:rsidRPr="009C7B92" w:rsidRDefault="009C7B92" w:rsidP="009C7B92">
      <w:pPr>
        <w:widowControl w:val="0"/>
        <w:spacing w:before="120" w:after="120"/>
        <w:jc w:val="both"/>
        <w:rPr>
          <w:rFonts w:ascii="Arial" w:hAnsi="Arial" w:cs="Arial"/>
          <w:lang w:eastAsia="es-ES"/>
        </w:rPr>
      </w:pPr>
      <w:r w:rsidRPr="009C7B92">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9C7B92" w:rsidRPr="009C7B92" w:rsidRDefault="009C7B92" w:rsidP="009C7B92">
      <w:pPr>
        <w:widowControl w:val="0"/>
        <w:spacing w:before="120" w:after="120"/>
        <w:jc w:val="both"/>
        <w:rPr>
          <w:rFonts w:ascii="Arial" w:hAnsi="Arial" w:cs="Arial"/>
          <w:lang w:eastAsia="es-ES"/>
        </w:rPr>
      </w:pPr>
      <w:r w:rsidRPr="009C7B92">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 xml:space="preserve">VIGÉSIMA QUINTA.- (SOLUCIÓN DE CONTROVERSIAS)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 xml:space="preserve">VIGÉSIMA SEXTA.- (MODIFICACIÓN AL CONTRATO)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C7B92" w:rsidRPr="009C7B92" w:rsidRDefault="009C7B92" w:rsidP="009C7B92">
      <w:pPr>
        <w:spacing w:before="120" w:after="120"/>
        <w:rPr>
          <w:rFonts w:ascii="Arial" w:hAnsi="Arial" w:cs="Arial"/>
          <w:i/>
          <w:u w:val="single"/>
          <w:lang w:val="es-ES_tradnl" w:eastAsia="es-ES"/>
        </w:rPr>
      </w:pPr>
      <w:r w:rsidRPr="009C7B92">
        <w:rPr>
          <w:rFonts w:ascii="Arial" w:hAnsi="Arial" w:cs="Arial"/>
          <w:b/>
          <w:u w:val="single"/>
          <w:lang w:val="es-ES_tradnl" w:eastAsia="es-ES"/>
        </w:rPr>
        <w:t>VIGESIMA SÉPTIMA.- (EMBALAJE)</w:t>
      </w:r>
    </w:p>
    <w:p w:rsidR="009C7B92" w:rsidRPr="009C7B92" w:rsidRDefault="009C7B92" w:rsidP="009C7B92">
      <w:pPr>
        <w:spacing w:before="120" w:after="120"/>
        <w:jc w:val="both"/>
        <w:rPr>
          <w:rFonts w:ascii="Arial" w:hAnsi="Arial" w:cs="Arial"/>
          <w:b/>
          <w:lang w:val="es-ES_tradnl" w:eastAsia="es-ES"/>
        </w:rPr>
      </w:pPr>
      <w:r w:rsidRPr="009C7B92">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C7B92">
        <w:rPr>
          <w:rFonts w:ascii="Arial" w:hAnsi="Arial" w:cs="Arial"/>
          <w:b/>
          <w:lang w:val="es-ES_tradnl" w:eastAsia="es-ES"/>
        </w:rPr>
        <w:t>ENTIDAD.</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El embalaje deberá ser adecuado para resistir su almacenamiento y manipulación brusca.</w:t>
      </w:r>
    </w:p>
    <w:p w:rsidR="009C7B92" w:rsidRPr="009C7B92" w:rsidRDefault="009C7B92" w:rsidP="009C7B92">
      <w:pPr>
        <w:spacing w:after="120"/>
        <w:jc w:val="both"/>
        <w:rPr>
          <w:rFonts w:ascii="Arial" w:hAnsi="Arial" w:cs="Arial"/>
          <w:b/>
          <w:i/>
          <w:u w:val="single"/>
          <w:lang w:val="es-BO" w:eastAsia="es-ES"/>
        </w:rPr>
      </w:pPr>
      <w:r w:rsidRPr="009C7B92">
        <w:rPr>
          <w:rFonts w:ascii="Arial" w:hAnsi="Arial" w:cs="Arial"/>
          <w:b/>
          <w:i/>
          <w:u w:val="single"/>
          <w:lang w:val="es-BO" w:eastAsia="es-ES"/>
        </w:rPr>
        <w:t>INCLUIR LA SIGUIENTE CLÁUSULA EN CASO DE QUE CORRESPONDA:</w:t>
      </w:r>
    </w:p>
    <w:p w:rsidR="009C7B92" w:rsidRPr="009C7B92" w:rsidRDefault="009C7B92" w:rsidP="009C7B92">
      <w:pPr>
        <w:spacing w:after="120"/>
        <w:jc w:val="both"/>
        <w:rPr>
          <w:rFonts w:ascii="Arial" w:hAnsi="Arial" w:cs="Arial"/>
          <w:b/>
          <w:i/>
          <w:u w:val="single"/>
          <w:lang w:val="es-BO" w:eastAsia="es-ES"/>
        </w:rPr>
      </w:pPr>
      <w:r w:rsidRPr="009C7B92">
        <w:rPr>
          <w:rFonts w:ascii="Arial" w:hAnsi="Arial" w:cs="Arial"/>
          <w:b/>
          <w:i/>
          <w:u w:val="single"/>
          <w:lang w:val="es-BO" w:eastAsia="es-ES"/>
        </w:rPr>
        <w:t>(PROTOCOLIZACIÓN DEL CONTRATO)</w:t>
      </w:r>
    </w:p>
    <w:p w:rsidR="009C7B92" w:rsidRPr="009C7B92" w:rsidRDefault="009C7B92" w:rsidP="009C7B92">
      <w:pPr>
        <w:spacing w:after="120"/>
        <w:jc w:val="both"/>
        <w:rPr>
          <w:rFonts w:ascii="Arial" w:hAnsi="Arial" w:cs="Arial"/>
          <w:i/>
          <w:lang w:val="es-BO" w:eastAsia="es-ES"/>
        </w:rPr>
      </w:pPr>
      <w:r w:rsidRPr="009C7B92">
        <w:rPr>
          <w:rFonts w:ascii="Arial" w:hAnsi="Arial" w:cs="Arial"/>
          <w:i/>
          <w:lang w:val="es-BO" w:eastAsia="es-ES"/>
        </w:rPr>
        <w:lastRenderedPageBreak/>
        <w:t xml:space="preserve">El presente Contrato será protocolizado con todas las formalidades de Ley por la </w:t>
      </w:r>
      <w:r w:rsidRPr="009C7B92">
        <w:rPr>
          <w:rFonts w:ascii="Arial" w:hAnsi="Arial" w:cs="Arial"/>
          <w:b/>
          <w:i/>
          <w:lang w:val="es-BO" w:eastAsia="es-ES"/>
        </w:rPr>
        <w:t>Entidad</w:t>
      </w:r>
      <w:r w:rsidRPr="009C7B92">
        <w:rPr>
          <w:rFonts w:ascii="Arial" w:hAnsi="Arial" w:cs="Arial"/>
          <w:i/>
          <w:lang w:val="es-BO" w:eastAsia="es-ES"/>
        </w:rPr>
        <w:t xml:space="preserve"> en el distrito administrativo correspondiente. El importe que por concepto de protocolización debe ser pagado por el </w:t>
      </w:r>
      <w:r w:rsidRPr="009C7B92">
        <w:rPr>
          <w:rFonts w:ascii="Arial" w:hAnsi="Arial" w:cs="Arial"/>
          <w:b/>
          <w:bCs/>
          <w:i/>
          <w:lang w:val="es-BO" w:eastAsia="es-ES"/>
        </w:rPr>
        <w:t>Contratista</w:t>
      </w:r>
      <w:r w:rsidRPr="009C7B92">
        <w:rPr>
          <w:rFonts w:ascii="Arial" w:hAnsi="Arial" w:cs="Arial"/>
          <w:i/>
          <w:lang w:val="es-BO" w:eastAsia="es-ES"/>
        </w:rPr>
        <w:t xml:space="preserve">. En caso que este importe no sea cancelado por el </w:t>
      </w:r>
      <w:r w:rsidRPr="009C7B92">
        <w:rPr>
          <w:rFonts w:ascii="Arial" w:hAnsi="Arial" w:cs="Arial"/>
          <w:b/>
          <w:bCs/>
          <w:i/>
          <w:lang w:val="es-BO" w:eastAsia="es-ES"/>
        </w:rPr>
        <w:t>Contratista</w:t>
      </w:r>
      <w:r w:rsidRPr="009C7B92">
        <w:rPr>
          <w:rFonts w:ascii="Arial" w:hAnsi="Arial" w:cs="Arial"/>
          <w:i/>
          <w:lang w:val="es-BO" w:eastAsia="es-ES"/>
        </w:rPr>
        <w:t xml:space="preserve"> podrá ser descontado por la </w:t>
      </w:r>
      <w:r w:rsidRPr="009C7B92">
        <w:rPr>
          <w:rFonts w:ascii="Arial" w:hAnsi="Arial" w:cs="Arial"/>
          <w:b/>
          <w:i/>
          <w:lang w:val="es-BO" w:eastAsia="es-ES"/>
        </w:rPr>
        <w:t>Entidad</w:t>
      </w:r>
      <w:r w:rsidRPr="009C7B92">
        <w:rPr>
          <w:rFonts w:ascii="Arial" w:hAnsi="Arial" w:cs="Arial"/>
          <w:i/>
          <w:lang w:val="es-BO" w:eastAsia="es-ES"/>
        </w:rPr>
        <w:t xml:space="preserve"> a tiempo de hacer efectivo el pago de las planillas mensuales o en la planilla final del Contrato. </w:t>
      </w:r>
    </w:p>
    <w:p w:rsidR="009C7B92" w:rsidRPr="009C7B92" w:rsidRDefault="009C7B92" w:rsidP="009C7B92">
      <w:pPr>
        <w:spacing w:after="120"/>
        <w:jc w:val="both"/>
        <w:rPr>
          <w:rFonts w:ascii="Arial" w:hAnsi="Arial" w:cs="Arial"/>
          <w:i/>
          <w:lang w:val="es-BO" w:eastAsia="es-ES"/>
        </w:rPr>
      </w:pPr>
      <w:r w:rsidRPr="009C7B92">
        <w:rPr>
          <w:rFonts w:ascii="Arial" w:hAnsi="Arial" w:cs="Arial"/>
          <w:i/>
          <w:lang w:val="es-BO" w:eastAsia="es-ES"/>
        </w:rPr>
        <w:t>Esta protocolización contendrá los siguientes documentos:</w:t>
      </w:r>
    </w:p>
    <w:p w:rsidR="009C7B92" w:rsidRPr="009C7B92" w:rsidRDefault="009C7B92" w:rsidP="009C7B92">
      <w:pPr>
        <w:spacing w:after="120"/>
        <w:jc w:val="both"/>
        <w:rPr>
          <w:rFonts w:ascii="Arial" w:hAnsi="Arial" w:cs="Arial"/>
          <w:i/>
          <w:lang w:eastAsia="es-ES"/>
        </w:rPr>
      </w:pPr>
      <w:r w:rsidRPr="009C7B92">
        <w:rPr>
          <w:rFonts w:ascii="Arial" w:hAnsi="Arial" w:cs="Arial"/>
          <w:i/>
          <w:lang w:eastAsia="es-ES"/>
        </w:rPr>
        <w:t>Originales o fotocopias legalizadas de:</w:t>
      </w:r>
    </w:p>
    <w:p w:rsidR="009C7B92" w:rsidRPr="009C7B92" w:rsidRDefault="009C7B92" w:rsidP="009C7B92">
      <w:pPr>
        <w:numPr>
          <w:ilvl w:val="0"/>
          <w:numId w:val="49"/>
        </w:numPr>
        <w:ind w:left="1134" w:hanging="283"/>
        <w:jc w:val="both"/>
        <w:rPr>
          <w:rFonts w:ascii="Arial" w:hAnsi="Arial" w:cs="Arial"/>
          <w:i/>
          <w:lang w:eastAsia="es-ES"/>
        </w:rPr>
      </w:pPr>
      <w:r w:rsidRPr="009C7B92">
        <w:rPr>
          <w:rFonts w:ascii="Arial" w:hAnsi="Arial" w:cs="Arial"/>
          <w:i/>
          <w:lang w:eastAsia="es-ES"/>
        </w:rPr>
        <w:t xml:space="preserve">Testimonio del poder del representante legal referido en el Contrato. </w:t>
      </w:r>
    </w:p>
    <w:p w:rsidR="009C7B92" w:rsidRPr="009C7B92" w:rsidRDefault="009C7B92" w:rsidP="009C7B92">
      <w:pPr>
        <w:numPr>
          <w:ilvl w:val="0"/>
          <w:numId w:val="49"/>
        </w:numPr>
        <w:ind w:left="1134" w:hanging="283"/>
        <w:jc w:val="both"/>
        <w:rPr>
          <w:rFonts w:ascii="Arial" w:hAnsi="Arial" w:cs="Arial"/>
          <w:i/>
          <w:lang w:eastAsia="es-ES"/>
        </w:rPr>
      </w:pPr>
      <w:r w:rsidRPr="009C7B92">
        <w:rPr>
          <w:rFonts w:ascii="Arial" w:hAnsi="Arial" w:cs="Arial"/>
          <w:i/>
          <w:lang w:eastAsia="es-ES"/>
        </w:rPr>
        <w:t>Certificado de  matrícula de inscripción en FUNDEMPRESA.</w:t>
      </w:r>
    </w:p>
    <w:p w:rsidR="009C7B92" w:rsidRPr="009C7B92" w:rsidRDefault="009C7B92" w:rsidP="009C7B92">
      <w:pPr>
        <w:numPr>
          <w:ilvl w:val="0"/>
          <w:numId w:val="49"/>
        </w:numPr>
        <w:ind w:left="1134" w:hanging="283"/>
        <w:jc w:val="both"/>
        <w:rPr>
          <w:rFonts w:ascii="Arial" w:hAnsi="Arial" w:cs="Arial"/>
          <w:i/>
          <w:lang w:eastAsia="es-ES"/>
        </w:rPr>
      </w:pPr>
      <w:r w:rsidRPr="009C7B92">
        <w:rPr>
          <w:rFonts w:ascii="Arial" w:hAnsi="Arial" w:cs="Arial"/>
          <w:i/>
          <w:lang w:eastAsia="es-ES"/>
        </w:rPr>
        <w:t>Minuta del Contrato</w:t>
      </w:r>
    </w:p>
    <w:p w:rsidR="009C7B92" w:rsidRPr="009C7B92" w:rsidRDefault="009C7B92" w:rsidP="009C7B92">
      <w:pPr>
        <w:jc w:val="both"/>
        <w:rPr>
          <w:rFonts w:ascii="Arial" w:hAnsi="Arial" w:cs="Arial"/>
          <w:i/>
          <w:lang w:eastAsia="es-ES"/>
        </w:rPr>
      </w:pPr>
      <w:r w:rsidRPr="009C7B92">
        <w:rPr>
          <w:rFonts w:ascii="Arial" w:hAnsi="Arial" w:cs="Arial"/>
          <w:i/>
          <w:lang w:eastAsia="es-ES"/>
        </w:rPr>
        <w:t>Fotocopias simples de:</w:t>
      </w:r>
    </w:p>
    <w:p w:rsidR="009C7B92" w:rsidRPr="009C7B92" w:rsidRDefault="009C7B92" w:rsidP="009C7B92">
      <w:pPr>
        <w:numPr>
          <w:ilvl w:val="0"/>
          <w:numId w:val="49"/>
        </w:numPr>
        <w:ind w:left="1134" w:hanging="283"/>
        <w:jc w:val="both"/>
        <w:rPr>
          <w:rFonts w:ascii="Arial" w:hAnsi="Arial" w:cs="Arial"/>
          <w:i/>
          <w:lang w:eastAsia="es-ES"/>
        </w:rPr>
      </w:pPr>
      <w:r w:rsidRPr="009C7B92">
        <w:rPr>
          <w:rFonts w:ascii="Arial" w:hAnsi="Arial" w:cs="Arial"/>
          <w:i/>
          <w:lang w:eastAsia="es-ES"/>
        </w:rPr>
        <w:t>Cédula de identidad del representante legal.  </w:t>
      </w:r>
    </w:p>
    <w:p w:rsidR="009C7B92" w:rsidRPr="009C7B92" w:rsidRDefault="009C7B92" w:rsidP="009C7B92">
      <w:pPr>
        <w:numPr>
          <w:ilvl w:val="0"/>
          <w:numId w:val="49"/>
        </w:numPr>
        <w:ind w:left="1134" w:hanging="283"/>
        <w:jc w:val="both"/>
        <w:rPr>
          <w:rFonts w:ascii="Arial" w:hAnsi="Arial" w:cs="Arial"/>
          <w:i/>
          <w:lang w:eastAsia="es-ES"/>
        </w:rPr>
      </w:pPr>
      <w:r w:rsidRPr="009C7B92">
        <w:rPr>
          <w:rFonts w:ascii="Arial" w:hAnsi="Arial" w:cs="Arial"/>
          <w:i/>
          <w:lang w:eastAsia="es-ES"/>
        </w:rPr>
        <w:t xml:space="preserve">Escritura  de constitución de la empresa.  </w:t>
      </w:r>
    </w:p>
    <w:p w:rsidR="009C7B92" w:rsidRPr="009C7B92" w:rsidRDefault="009C7B92" w:rsidP="009C7B92">
      <w:pPr>
        <w:numPr>
          <w:ilvl w:val="0"/>
          <w:numId w:val="49"/>
        </w:numPr>
        <w:spacing w:after="120"/>
        <w:ind w:left="1134" w:hanging="283"/>
        <w:jc w:val="both"/>
        <w:rPr>
          <w:rFonts w:ascii="Arial" w:hAnsi="Arial" w:cs="Arial"/>
          <w:i/>
          <w:lang w:eastAsia="es-ES"/>
        </w:rPr>
      </w:pPr>
      <w:r w:rsidRPr="009C7B92">
        <w:rPr>
          <w:rFonts w:ascii="Arial" w:hAnsi="Arial" w:cs="Arial"/>
          <w:i/>
          <w:lang w:eastAsia="es-ES"/>
        </w:rPr>
        <w:t xml:space="preserve">Garantía de cumplimiento de contrato </w:t>
      </w:r>
    </w:p>
    <w:p w:rsidR="009C7B92" w:rsidRPr="009C7B92" w:rsidRDefault="009C7B92" w:rsidP="009C7B92">
      <w:pPr>
        <w:spacing w:after="120"/>
        <w:jc w:val="both"/>
        <w:rPr>
          <w:rFonts w:ascii="Arial" w:hAnsi="Arial" w:cs="Arial"/>
          <w:i/>
          <w:lang w:val="es-BO" w:eastAsia="es-ES"/>
        </w:rPr>
      </w:pPr>
      <w:r w:rsidRPr="009C7B92">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VIGÉSIMA OCTAVA.-  (ANTICORRUPCIÓN)</w:t>
      </w:r>
    </w:p>
    <w:p w:rsidR="009C7B92" w:rsidRPr="009C7B92" w:rsidRDefault="009C7B92" w:rsidP="009C7B92">
      <w:pPr>
        <w:spacing w:before="120" w:after="120"/>
        <w:jc w:val="both"/>
        <w:rPr>
          <w:rFonts w:ascii="Arial" w:hAnsi="Arial" w:cs="Arial"/>
          <w:bCs/>
          <w:lang w:eastAsia="es-ES"/>
        </w:rPr>
      </w:pPr>
      <w:r w:rsidRPr="009C7B9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C7B92">
        <w:rPr>
          <w:rFonts w:ascii="Arial" w:hAnsi="Arial" w:cs="Arial"/>
          <w:bCs/>
          <w:lang w:eastAsia="es-ES"/>
        </w:rPr>
        <w:t xml:space="preserve">, sin perjuicio de que la </w:t>
      </w:r>
      <w:r w:rsidRPr="009C7B92">
        <w:rPr>
          <w:rFonts w:ascii="Arial" w:hAnsi="Arial" w:cs="Arial"/>
          <w:b/>
          <w:bCs/>
          <w:lang w:eastAsia="es-ES"/>
        </w:rPr>
        <w:t>ENTIDAD</w:t>
      </w:r>
      <w:r w:rsidRPr="009C7B92">
        <w:rPr>
          <w:rFonts w:ascii="Arial" w:hAnsi="Arial" w:cs="Arial"/>
          <w:bCs/>
          <w:lang w:eastAsia="es-ES"/>
        </w:rPr>
        <w:t xml:space="preserve"> resuelva el presente Contrato y se ejecuten las garantías que se encuentren vigentes al momento de la resolución.  </w:t>
      </w:r>
    </w:p>
    <w:p w:rsidR="009C7B92" w:rsidRPr="009C7B92" w:rsidRDefault="009C7B92" w:rsidP="009C7B92">
      <w:pPr>
        <w:spacing w:before="120" w:after="120" w:line="276" w:lineRule="auto"/>
        <w:jc w:val="both"/>
        <w:rPr>
          <w:rFonts w:ascii="Arial" w:hAnsi="Arial" w:cs="Arial"/>
          <w:b/>
          <w:u w:val="single"/>
          <w:lang w:val="es-ES_tradnl" w:eastAsia="es-ES"/>
        </w:rPr>
      </w:pPr>
      <w:r w:rsidRPr="009C7B92">
        <w:rPr>
          <w:rFonts w:ascii="Arial" w:hAnsi="Arial" w:cs="Arial"/>
          <w:b/>
          <w:u w:val="single"/>
          <w:lang w:eastAsia="es-ES"/>
        </w:rPr>
        <w:t>VIGÉSIMA NOVENA</w:t>
      </w:r>
      <w:r w:rsidRPr="009C7B92">
        <w:rPr>
          <w:rFonts w:ascii="Arial" w:hAnsi="Arial" w:cs="Arial"/>
          <w:b/>
          <w:u w:val="single"/>
          <w:lang w:val="es-ES_tradnl" w:eastAsia="es-ES"/>
        </w:rPr>
        <w:t>.- (CONFORMIDAD)</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9C7B92">
        <w:rPr>
          <w:rFonts w:ascii="Arial" w:hAnsi="Arial" w:cs="Arial"/>
          <w:b/>
          <w:lang w:val="es-ES_tradnl" w:eastAsia="es-ES"/>
        </w:rPr>
        <w:t>ENTIDAD</w:t>
      </w:r>
      <w:r w:rsidRPr="009C7B92">
        <w:rPr>
          <w:rFonts w:ascii="Arial" w:hAnsi="Arial" w:cs="Arial"/>
          <w:lang w:val="es-ES_tradnl" w:eastAsia="es-ES"/>
        </w:rPr>
        <w:t xml:space="preserve">, y _________________________ en representación legal del </w:t>
      </w:r>
      <w:r w:rsidRPr="009C7B92">
        <w:rPr>
          <w:rFonts w:ascii="Arial" w:hAnsi="Arial" w:cs="Arial"/>
          <w:b/>
          <w:lang w:val="es-ES_tradnl" w:eastAsia="es-ES"/>
        </w:rPr>
        <w:t>PROVEEDOR.</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Este documento, conforme a disposiciones legales de control fiscal vigentes, será registrado ante la Contraloría General del Estado.</w:t>
      </w:r>
    </w:p>
    <w:p w:rsidR="009C7B92" w:rsidRPr="009C7B92" w:rsidRDefault="009C7B92" w:rsidP="009C7B92">
      <w:pPr>
        <w:spacing w:before="120" w:after="120"/>
        <w:jc w:val="both"/>
        <w:rPr>
          <w:rFonts w:ascii="Arial" w:hAnsi="Arial" w:cs="Arial"/>
          <w:lang w:val="es-ES_tradnl" w:eastAsia="es-ES"/>
        </w:rPr>
      </w:pPr>
    </w:p>
    <w:p w:rsidR="009C7B92" w:rsidRPr="009C7B92" w:rsidRDefault="009C7B92" w:rsidP="009C7B92">
      <w:pPr>
        <w:spacing w:before="120" w:after="120"/>
        <w:jc w:val="both"/>
        <w:rPr>
          <w:rFonts w:ascii="Arial" w:hAnsi="Arial" w:cs="Arial"/>
          <w:lang w:val="es-ES_tradnl" w:eastAsia="es-ES"/>
        </w:rPr>
      </w:pPr>
    </w:p>
    <w:p w:rsidR="009C7B92" w:rsidRPr="009C7B92" w:rsidRDefault="009C7B92" w:rsidP="009C7B92">
      <w:pPr>
        <w:spacing w:before="120" w:after="120"/>
        <w:jc w:val="both"/>
        <w:rPr>
          <w:rFonts w:ascii="Arial" w:hAnsi="Arial" w:cs="Arial"/>
          <w:lang w:val="es-ES_tradnl" w:eastAsia="es-ES"/>
        </w:rPr>
      </w:pPr>
    </w:p>
    <w:p w:rsidR="009C7B92" w:rsidRPr="009C7B92" w:rsidRDefault="009C7B92" w:rsidP="009C7B92">
      <w:pPr>
        <w:spacing w:before="120" w:after="120"/>
        <w:jc w:val="both"/>
        <w:rPr>
          <w:rFonts w:ascii="Arial" w:hAnsi="Arial" w:cs="Arial"/>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9C7B92" w:rsidRPr="009C7B92" w:rsidTr="00187617">
        <w:tc>
          <w:tcPr>
            <w:tcW w:w="4914"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 xml:space="preserve">         Lic. __________________</w:t>
            </w:r>
          </w:p>
        </w:tc>
        <w:tc>
          <w:tcPr>
            <w:tcW w:w="4914"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 xml:space="preserve">          Sr. ____________________________</w:t>
            </w:r>
          </w:p>
        </w:tc>
      </w:tr>
      <w:tr w:rsidR="009C7B92" w:rsidRPr="009C7B92" w:rsidTr="00187617">
        <w:tc>
          <w:tcPr>
            <w:tcW w:w="4914" w:type="dxa"/>
          </w:tcPr>
          <w:p w:rsidR="009C7B92" w:rsidRPr="009C7B92" w:rsidRDefault="009C7B92" w:rsidP="009C7B92">
            <w:pPr>
              <w:rPr>
                <w:rFonts w:ascii="Arial" w:hAnsi="Arial" w:cs="Arial"/>
                <w:i/>
                <w:sz w:val="20"/>
                <w:lang w:eastAsia="es-ES"/>
              </w:rPr>
            </w:pPr>
            <w:r w:rsidRPr="009C7B92">
              <w:rPr>
                <w:rFonts w:ascii="Arial" w:hAnsi="Arial" w:cs="Arial"/>
                <w:i/>
                <w:sz w:val="20"/>
                <w:lang w:eastAsia="es-ES"/>
              </w:rPr>
              <w:t xml:space="preserve">                       cargo</w:t>
            </w:r>
          </w:p>
          <w:p w:rsidR="009C7B92" w:rsidRPr="009C7B92" w:rsidRDefault="009C7B92" w:rsidP="009C7B92">
            <w:pPr>
              <w:rPr>
                <w:rFonts w:ascii="Arial" w:hAnsi="Arial" w:cs="Arial"/>
                <w:b/>
                <w:sz w:val="20"/>
                <w:lang w:eastAsia="es-ES"/>
              </w:rPr>
            </w:pPr>
            <w:r w:rsidRPr="009C7B92">
              <w:rPr>
                <w:rFonts w:ascii="Arial" w:hAnsi="Arial" w:cs="Arial"/>
                <w:b/>
                <w:sz w:val="20"/>
                <w:lang w:eastAsia="es-ES"/>
              </w:rPr>
              <w:t>YPFB</w:t>
            </w:r>
          </w:p>
          <w:p w:rsidR="009C7B92" w:rsidRPr="009C7B92" w:rsidRDefault="009C7B92" w:rsidP="009C7B92">
            <w:pPr>
              <w:rPr>
                <w:rFonts w:ascii="Arial" w:hAnsi="Arial" w:cs="Arial"/>
                <w:b/>
                <w:sz w:val="20"/>
                <w:lang w:eastAsia="es-ES"/>
              </w:rPr>
            </w:pPr>
            <w:r w:rsidRPr="009C7B92">
              <w:rPr>
                <w:rFonts w:ascii="Arial" w:hAnsi="Arial" w:cs="Arial"/>
                <w:b/>
                <w:sz w:val="20"/>
                <w:lang w:eastAsia="es-ES"/>
              </w:rPr>
              <w:t>ENTIDAD</w:t>
            </w:r>
          </w:p>
        </w:tc>
        <w:tc>
          <w:tcPr>
            <w:tcW w:w="4914" w:type="dxa"/>
          </w:tcPr>
          <w:p w:rsidR="009C7B92" w:rsidRPr="009C7B92" w:rsidRDefault="009C7B92" w:rsidP="009C7B92">
            <w:pPr>
              <w:rPr>
                <w:rFonts w:ascii="Arial" w:hAnsi="Arial" w:cs="Arial"/>
                <w:i/>
                <w:sz w:val="20"/>
                <w:lang w:eastAsia="es-ES"/>
              </w:rPr>
            </w:pPr>
            <w:r w:rsidRPr="009C7B92">
              <w:rPr>
                <w:rFonts w:ascii="Arial" w:hAnsi="Arial" w:cs="Arial"/>
                <w:i/>
                <w:sz w:val="20"/>
                <w:lang w:eastAsia="es-ES"/>
              </w:rPr>
              <w:t xml:space="preserve">                         Nombre empresa</w:t>
            </w:r>
          </w:p>
          <w:p w:rsidR="009C7B92" w:rsidRPr="009C7B92" w:rsidRDefault="009C7B92" w:rsidP="009C7B92">
            <w:pPr>
              <w:rPr>
                <w:rFonts w:ascii="Arial" w:hAnsi="Arial" w:cs="Arial"/>
                <w:b/>
                <w:sz w:val="20"/>
                <w:lang w:eastAsia="es-ES"/>
              </w:rPr>
            </w:pPr>
            <w:r w:rsidRPr="009C7B92">
              <w:rPr>
                <w:rFonts w:ascii="Arial" w:hAnsi="Arial" w:cs="Arial"/>
                <w:b/>
                <w:sz w:val="20"/>
                <w:lang w:eastAsia="es-ES"/>
              </w:rPr>
              <w:t>PROVEEDOR</w:t>
            </w:r>
          </w:p>
        </w:tc>
      </w:tr>
    </w:tbl>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B8E" w:rsidRDefault="00266B8E">
      <w:r>
        <w:separator/>
      </w:r>
    </w:p>
  </w:endnote>
  <w:endnote w:type="continuationSeparator" w:id="0">
    <w:p w:rsidR="00266B8E" w:rsidRDefault="00266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E3" w:rsidRPr="00615ED2" w:rsidRDefault="006533E3">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F06134">
      <w:rPr>
        <w:rFonts w:ascii="Calibri" w:hAnsi="Calibri" w:cs="Calibri"/>
        <w:noProof/>
        <w:sz w:val="18"/>
        <w:szCs w:val="18"/>
      </w:rPr>
      <w:t>2</w:t>
    </w:r>
    <w:r w:rsidRPr="00615ED2">
      <w:rPr>
        <w:rFonts w:ascii="Calibri" w:hAnsi="Calibri" w:cs="Calibri"/>
        <w:noProof/>
        <w:sz w:val="18"/>
        <w:szCs w:val="18"/>
      </w:rPr>
      <w:fldChar w:fldCharType="end"/>
    </w:r>
  </w:p>
  <w:p w:rsidR="006533E3" w:rsidRDefault="006533E3">
    <w:pPr>
      <w:pStyle w:val="Piedepgina"/>
    </w:pPr>
  </w:p>
  <w:p w:rsidR="006533E3" w:rsidRDefault="006533E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E3" w:rsidRDefault="006533E3">
    <w:pPr>
      <w:pStyle w:val="Piedepgina"/>
      <w:jc w:val="right"/>
    </w:pPr>
    <w:r>
      <w:fldChar w:fldCharType="begin"/>
    </w:r>
    <w:r>
      <w:instrText xml:space="preserve"> PAGE   \* MERGEFORMAT </w:instrText>
    </w:r>
    <w:r>
      <w:fldChar w:fldCharType="separate"/>
    </w:r>
    <w:r w:rsidR="00F06134">
      <w:rPr>
        <w:noProof/>
      </w:rPr>
      <w:t>48</w:t>
    </w:r>
    <w:r>
      <w:fldChar w:fldCharType="end"/>
    </w:r>
  </w:p>
  <w:p w:rsidR="006533E3" w:rsidRDefault="006533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B8E" w:rsidRDefault="00266B8E">
      <w:r>
        <w:separator/>
      </w:r>
    </w:p>
  </w:footnote>
  <w:footnote w:type="continuationSeparator" w:id="0">
    <w:p w:rsidR="00266B8E" w:rsidRDefault="00266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E3" w:rsidRPr="009F3620" w:rsidRDefault="006533E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06E6F7C"/>
    <w:multiLevelType w:val="hybridMultilevel"/>
    <w:tmpl w:val="6C44EC2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E2B25CA"/>
    <w:multiLevelType w:val="hybridMultilevel"/>
    <w:tmpl w:val="E0164E7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6"/>
  </w:num>
  <w:num w:numId="3">
    <w:abstractNumId w:val="37"/>
  </w:num>
  <w:num w:numId="4">
    <w:abstractNumId w:val="9"/>
  </w:num>
  <w:num w:numId="5">
    <w:abstractNumId w:val="24"/>
  </w:num>
  <w:num w:numId="6">
    <w:abstractNumId w:val="23"/>
  </w:num>
  <w:num w:numId="7">
    <w:abstractNumId w:val="25"/>
  </w:num>
  <w:num w:numId="8">
    <w:abstractNumId w:val="45"/>
  </w:num>
  <w:num w:numId="9">
    <w:abstractNumId w:val="0"/>
  </w:num>
  <w:num w:numId="10">
    <w:abstractNumId w:val="42"/>
  </w:num>
  <w:num w:numId="11">
    <w:abstractNumId w:val="26"/>
  </w:num>
  <w:num w:numId="12">
    <w:abstractNumId w:val="22"/>
  </w:num>
  <w:num w:numId="13">
    <w:abstractNumId w:val="2"/>
  </w:num>
  <w:num w:numId="14">
    <w:abstractNumId w:val="19"/>
  </w:num>
  <w:num w:numId="15">
    <w:abstractNumId w:val="10"/>
  </w:num>
  <w:num w:numId="16">
    <w:abstractNumId w:val="27"/>
  </w:num>
  <w:num w:numId="17">
    <w:abstractNumId w:val="7"/>
  </w:num>
  <w:num w:numId="18">
    <w:abstractNumId w:val="18"/>
  </w:num>
  <w:num w:numId="19">
    <w:abstractNumId w:val="15"/>
  </w:num>
  <w:num w:numId="20">
    <w:abstractNumId w:val="46"/>
  </w:num>
  <w:num w:numId="21">
    <w:abstractNumId w:val="32"/>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47"/>
  </w:num>
  <w:num w:numId="29">
    <w:abstractNumId w:val="39"/>
  </w:num>
  <w:num w:numId="30">
    <w:abstractNumId w:val="13"/>
  </w:num>
  <w:num w:numId="31">
    <w:abstractNumId w:val="8"/>
  </w:num>
  <w:num w:numId="32">
    <w:abstractNumId w:val="5"/>
  </w:num>
  <w:num w:numId="33">
    <w:abstractNumId w:val="21"/>
  </w:num>
  <w:num w:numId="34">
    <w:abstractNumId w:val="29"/>
  </w:num>
  <w:num w:numId="35">
    <w:abstractNumId w:val="30"/>
  </w:num>
  <w:num w:numId="36">
    <w:abstractNumId w:val="33"/>
  </w:num>
  <w:num w:numId="37">
    <w:abstractNumId w:val="43"/>
  </w:num>
  <w:num w:numId="38">
    <w:abstractNumId w:val="28"/>
  </w:num>
  <w:num w:numId="39">
    <w:abstractNumId w:val="41"/>
  </w:num>
  <w:num w:numId="40">
    <w:abstractNumId w:val="1"/>
    <w:lvlOverride w:ilvl="0">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34"/>
  </w:num>
  <w:num w:numId="44">
    <w:abstractNumId w:val="38"/>
  </w:num>
  <w:num w:numId="45">
    <w:abstractNumId w:val="44"/>
  </w:num>
  <w:num w:numId="46">
    <w:abstractNumId w:val="3"/>
  </w:num>
  <w:num w:numId="47">
    <w:abstractNumId w:val="31"/>
  </w:num>
  <w:num w:numId="48">
    <w:abstractNumId w:val="17"/>
  </w:num>
  <w:num w:numId="49">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717"/>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770"/>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87617"/>
    <w:rsid w:val="00190976"/>
    <w:rsid w:val="00191B40"/>
    <w:rsid w:val="00192A44"/>
    <w:rsid w:val="00193F70"/>
    <w:rsid w:val="001940C8"/>
    <w:rsid w:val="001940FC"/>
    <w:rsid w:val="0019436F"/>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66B8E"/>
    <w:rsid w:val="00271B62"/>
    <w:rsid w:val="002729B6"/>
    <w:rsid w:val="00273198"/>
    <w:rsid w:val="00274BFE"/>
    <w:rsid w:val="00274D04"/>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5FE6"/>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39B"/>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558"/>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7B1"/>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7D7"/>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8AE"/>
    <w:rsid w:val="00537DD0"/>
    <w:rsid w:val="00540306"/>
    <w:rsid w:val="005407F5"/>
    <w:rsid w:val="005411A5"/>
    <w:rsid w:val="00541618"/>
    <w:rsid w:val="005420E4"/>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0770"/>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D75"/>
    <w:rsid w:val="00646E71"/>
    <w:rsid w:val="006473DA"/>
    <w:rsid w:val="00647D60"/>
    <w:rsid w:val="00650ACC"/>
    <w:rsid w:val="0065181D"/>
    <w:rsid w:val="00651BE1"/>
    <w:rsid w:val="00651CC8"/>
    <w:rsid w:val="006522E5"/>
    <w:rsid w:val="00652318"/>
    <w:rsid w:val="00652A32"/>
    <w:rsid w:val="0065314B"/>
    <w:rsid w:val="006533E3"/>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446"/>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05E2"/>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C7B92"/>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D7A1E"/>
    <w:rsid w:val="009E03FE"/>
    <w:rsid w:val="009E06BD"/>
    <w:rsid w:val="009E1453"/>
    <w:rsid w:val="009E1C9E"/>
    <w:rsid w:val="009E2B18"/>
    <w:rsid w:val="009E2DB0"/>
    <w:rsid w:val="009E3413"/>
    <w:rsid w:val="009E3E4A"/>
    <w:rsid w:val="009E45BB"/>
    <w:rsid w:val="009E5516"/>
    <w:rsid w:val="009E60F2"/>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9F7148"/>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9BE"/>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55"/>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B10"/>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055"/>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CFA"/>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0A1"/>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134"/>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3E04"/>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45A9"/>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63E8C02-FA92-4124-B286-65295DBD8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B1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9C7B9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7B17C-99CD-4771-9D47-52C93ACD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48</Pages>
  <Words>15972</Words>
  <Characters>87852</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103617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23</cp:revision>
  <cp:lastPrinted>2015-12-17T20:10:00Z</cp:lastPrinted>
  <dcterms:created xsi:type="dcterms:W3CDTF">2015-10-15T22:55:00Z</dcterms:created>
  <dcterms:modified xsi:type="dcterms:W3CDTF">2015-12-18T14:01:00Z</dcterms:modified>
</cp:coreProperties>
</file>