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0EA" w:rsidRPr="00A270EA" w:rsidRDefault="00A270EA" w:rsidP="00A270EA">
      <w:pPr>
        <w:spacing w:after="0" w:line="240" w:lineRule="auto"/>
        <w:jc w:val="both"/>
        <w:rPr>
          <w:rFonts w:ascii="Arial" w:eastAsia="Times New Roman" w:hAnsi="Arial" w:cs="Arial"/>
          <w:color w:val="000000"/>
          <w:sz w:val="14"/>
          <w:szCs w:val="14"/>
          <w:lang w:val="es-ES" w:eastAsia="en-US"/>
        </w:rPr>
      </w:pPr>
      <w:bookmarkStart w:id="0" w:name="_GoBack"/>
      <w:bookmarkEnd w:id="0"/>
    </w:p>
    <w:p w:rsidR="003B20D6" w:rsidRPr="003B20D6" w:rsidRDefault="003B20D6" w:rsidP="003B20D6">
      <w:pPr>
        <w:spacing w:after="0" w:line="240" w:lineRule="auto"/>
        <w:ind w:left="567"/>
        <w:jc w:val="center"/>
        <w:rPr>
          <w:rFonts w:ascii="Arial" w:eastAsia="Times New Roman" w:hAnsi="Arial" w:cs="Arial"/>
          <w:b/>
          <w:sz w:val="14"/>
          <w:szCs w:val="14"/>
          <w:lang w:val="es-ES" w:eastAsia="en-US"/>
        </w:rPr>
      </w:pPr>
      <w:r w:rsidRPr="003B20D6">
        <w:rPr>
          <w:rFonts w:ascii="Arial" w:eastAsia="Times New Roman" w:hAnsi="Arial" w:cs="Arial"/>
          <w:b/>
          <w:sz w:val="14"/>
          <w:szCs w:val="14"/>
          <w:lang w:val="es-ES" w:eastAsia="en-US"/>
        </w:rPr>
        <w:t>ESPECIFICACIONES TÉCNICAS</w:t>
      </w:r>
    </w:p>
    <w:p w:rsidR="003B20D6" w:rsidRPr="003B20D6" w:rsidRDefault="003B20D6" w:rsidP="003B20D6">
      <w:pPr>
        <w:spacing w:after="0" w:line="240" w:lineRule="auto"/>
        <w:jc w:val="both"/>
        <w:rPr>
          <w:rFonts w:ascii="Arial" w:eastAsia="Times New Roman" w:hAnsi="Arial" w:cs="Arial"/>
          <w:b/>
          <w:sz w:val="14"/>
          <w:szCs w:val="14"/>
          <w:lang w:val="es-ES" w:eastAsia="en-US"/>
        </w:rPr>
      </w:pPr>
    </w:p>
    <w:p w:rsidR="003B20D6" w:rsidRPr="003B20D6" w:rsidRDefault="003B20D6" w:rsidP="003B20D6">
      <w:pPr>
        <w:spacing w:after="0" w:line="240" w:lineRule="auto"/>
        <w:ind w:left="993"/>
        <w:jc w:val="both"/>
        <w:rPr>
          <w:rFonts w:ascii="Arial" w:eastAsia="Times New Roman" w:hAnsi="Arial" w:cs="Arial"/>
          <w:sz w:val="14"/>
          <w:szCs w:val="14"/>
          <w:lang w:val="es-ES" w:eastAsia="es-ES"/>
        </w:rPr>
      </w:pPr>
    </w:p>
    <w:p w:rsidR="003B20D6" w:rsidRPr="003B20D6" w:rsidRDefault="003B20D6" w:rsidP="003B20D6">
      <w:pPr>
        <w:spacing w:after="0" w:line="240" w:lineRule="auto"/>
        <w:jc w:val="center"/>
        <w:rPr>
          <w:rFonts w:ascii="Arial" w:eastAsia="Times New Roman" w:hAnsi="Arial" w:cs="Arial"/>
          <w:b/>
          <w:bCs/>
          <w:sz w:val="14"/>
          <w:szCs w:val="14"/>
          <w:u w:val="single"/>
          <w:lang w:val="es-ES" w:eastAsia="en-US"/>
        </w:rPr>
      </w:pPr>
      <w:r w:rsidRPr="003B20D6">
        <w:rPr>
          <w:rFonts w:ascii="Arial" w:eastAsia="Times New Roman" w:hAnsi="Arial" w:cs="Arial"/>
          <w:b/>
          <w:bCs/>
          <w:sz w:val="14"/>
          <w:szCs w:val="14"/>
          <w:u w:val="single"/>
          <w:lang w:val="es-ES" w:eastAsia="en-US"/>
        </w:rPr>
        <w:t>SERVICIO DE MANTENIMIENTO INFRAESTRUCTURA CIVIL PANDO</w:t>
      </w:r>
    </w:p>
    <w:p w:rsidR="003B20D6" w:rsidRPr="003B20D6" w:rsidRDefault="003B20D6" w:rsidP="003B20D6">
      <w:pPr>
        <w:spacing w:after="0" w:line="240" w:lineRule="auto"/>
        <w:jc w:val="center"/>
        <w:rPr>
          <w:rFonts w:ascii="Arial" w:eastAsia="Times New Roman" w:hAnsi="Arial" w:cs="Arial"/>
          <w:b/>
          <w:bCs/>
          <w:sz w:val="14"/>
          <w:szCs w:val="14"/>
          <w:u w:val="single"/>
          <w:lang w:val="es-ES" w:eastAsia="en-US"/>
        </w:rPr>
      </w:pPr>
      <w:r w:rsidRPr="003B20D6">
        <w:rPr>
          <w:rFonts w:ascii="Arial" w:eastAsia="Times New Roman" w:hAnsi="Arial" w:cs="Arial"/>
          <w:b/>
          <w:bCs/>
          <w:sz w:val="14"/>
          <w:szCs w:val="14"/>
          <w:u w:val="single"/>
          <w:lang w:val="es-ES" w:eastAsia="en-US"/>
        </w:rPr>
        <w:t>GESTION - 2016</w:t>
      </w:r>
    </w:p>
    <w:p w:rsidR="003B20D6" w:rsidRPr="003B20D6" w:rsidRDefault="003B20D6" w:rsidP="003B20D6">
      <w:pPr>
        <w:spacing w:after="0" w:line="240" w:lineRule="auto"/>
        <w:jc w:val="both"/>
        <w:rPr>
          <w:rFonts w:ascii="Arial" w:eastAsia="Times New Roman" w:hAnsi="Arial" w:cs="Arial"/>
          <w:b/>
          <w:bCs/>
          <w:sz w:val="14"/>
          <w:szCs w:val="14"/>
          <w:lang w:val="es-ES" w:eastAsia="en-US"/>
        </w:rPr>
      </w:pPr>
    </w:p>
    <w:p w:rsidR="003B20D6" w:rsidRPr="003B20D6" w:rsidRDefault="003B20D6" w:rsidP="003B20D6">
      <w:pPr>
        <w:spacing w:after="0" w:line="240" w:lineRule="auto"/>
        <w:jc w:val="both"/>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1. OBJETO DE LA CONVOCATORIA</w:t>
      </w:r>
    </w:p>
    <w:p w:rsidR="003B20D6" w:rsidRPr="003B20D6" w:rsidRDefault="003B20D6" w:rsidP="003B20D6">
      <w:pPr>
        <w:spacing w:after="0" w:line="240" w:lineRule="auto"/>
        <w:jc w:val="both"/>
        <w:rPr>
          <w:rFonts w:ascii="Arial" w:eastAsia="Times New Roman" w:hAnsi="Arial" w:cs="Arial"/>
          <w:b/>
          <w:bCs/>
          <w:sz w:val="14"/>
          <w:szCs w:val="14"/>
          <w:lang w:eastAsia="en-US"/>
        </w:rPr>
      </w:pPr>
    </w:p>
    <w:p w:rsidR="003B20D6" w:rsidRPr="00C90B49" w:rsidRDefault="003B20D6" w:rsidP="003B20D6">
      <w:pPr>
        <w:spacing w:after="0" w:line="240" w:lineRule="auto"/>
        <w:jc w:val="both"/>
        <w:rPr>
          <w:rFonts w:ascii="Arial" w:eastAsia="Times New Roman" w:hAnsi="Arial" w:cs="Arial"/>
          <w:sz w:val="14"/>
          <w:szCs w:val="14"/>
          <w:lang w:val="es-ES" w:eastAsia="en-US"/>
        </w:rPr>
      </w:pPr>
      <w:r w:rsidRPr="00C90B49">
        <w:rPr>
          <w:rFonts w:ascii="Arial" w:eastAsia="Times New Roman" w:hAnsi="Arial" w:cs="Arial"/>
          <w:sz w:val="14"/>
          <w:szCs w:val="14"/>
          <w:lang w:val="es-ES" w:eastAsia="en-US"/>
        </w:rPr>
        <w:t>El objetivo fundamental es poder contar con una empresa que realice el servicio de mantenimiento preventivo y correctivo, remodelación y adecuación de ambientes de manera permanente, inmediata y de forma efectiva en infraestructura de propiedad de Yacimientos Petrolíferos Fiscales Bolivianos en sus diferentes predios e instalaciones del departamento de Pando de acuerdo a las necesidades y actividades del personal de YPFB.</w:t>
      </w:r>
    </w:p>
    <w:p w:rsidR="003B20D6" w:rsidRPr="00C90B49" w:rsidRDefault="003B20D6" w:rsidP="003B20D6">
      <w:pPr>
        <w:spacing w:after="0" w:line="240" w:lineRule="auto"/>
        <w:jc w:val="both"/>
        <w:rPr>
          <w:rFonts w:ascii="Arial" w:eastAsia="Times New Roman" w:hAnsi="Arial" w:cs="Arial"/>
          <w:sz w:val="14"/>
          <w:szCs w:val="14"/>
          <w:lang w:val="es-ES" w:eastAsia="en-US"/>
        </w:rPr>
      </w:pPr>
    </w:p>
    <w:p w:rsidR="003B20D6" w:rsidRPr="00C90B49" w:rsidRDefault="003B20D6" w:rsidP="003B20D6">
      <w:pPr>
        <w:spacing w:after="0" w:line="240" w:lineRule="auto"/>
        <w:jc w:val="both"/>
        <w:rPr>
          <w:rFonts w:ascii="Arial" w:eastAsia="Times New Roman" w:hAnsi="Arial" w:cs="Arial"/>
          <w:sz w:val="14"/>
          <w:szCs w:val="14"/>
          <w:lang w:val="es-ES" w:eastAsia="en-US"/>
        </w:rPr>
      </w:pPr>
      <w:r w:rsidRPr="00C90B49">
        <w:rPr>
          <w:rFonts w:ascii="Arial" w:eastAsia="Times New Roman" w:hAnsi="Arial" w:cs="Arial"/>
          <w:sz w:val="14"/>
          <w:szCs w:val="14"/>
          <w:lang w:val="es-ES" w:eastAsia="en-US"/>
        </w:rPr>
        <w:t>Para el fin se han previsto servicio de mantenimiento de albañilería, plomería, electricidad y otros además de requerimientos puntuales siendo los trabajos más utilizados debido al deterioro normal de las infraestructuras por el uso y el paso del tiempo tomando en cuenta la vida útil de una infraestructura, se requiere realizar mantenimientos preventivos y correctivos.</w:t>
      </w:r>
    </w:p>
    <w:p w:rsidR="00895EB1" w:rsidRPr="00C90B49" w:rsidRDefault="00895EB1" w:rsidP="00895EB1">
      <w:pPr>
        <w:spacing w:after="0" w:line="240" w:lineRule="auto"/>
        <w:jc w:val="both"/>
        <w:rPr>
          <w:rFonts w:ascii="Arial" w:eastAsia="Times New Roman" w:hAnsi="Arial" w:cs="Arial"/>
          <w:sz w:val="14"/>
          <w:szCs w:val="14"/>
          <w:lang w:val="es-ES" w:eastAsia="en-US"/>
        </w:rPr>
      </w:pPr>
      <w:r w:rsidRPr="00C90B49">
        <w:rPr>
          <w:rFonts w:ascii="Arial" w:eastAsia="Times New Roman" w:hAnsi="Arial" w:cs="Arial"/>
          <w:sz w:val="14"/>
          <w:szCs w:val="14"/>
          <w:lang w:val="es-ES" w:eastAsia="en-US"/>
        </w:rPr>
        <w:t>El presente proceso de contratación no obstante de llegar hasta la adjudicación, se llevara a cabo sin compromisoestando sujeto a la aprobación del presupuesto de la siguiente gestión.</w:t>
      </w:r>
    </w:p>
    <w:p w:rsidR="003B20D6" w:rsidRPr="00C90B49" w:rsidRDefault="003B20D6" w:rsidP="003B20D6">
      <w:pPr>
        <w:spacing w:after="0" w:line="240" w:lineRule="auto"/>
        <w:jc w:val="both"/>
        <w:rPr>
          <w:rFonts w:ascii="Arial" w:eastAsia="Times New Roman" w:hAnsi="Arial" w:cs="Arial"/>
          <w:sz w:val="14"/>
          <w:szCs w:val="14"/>
          <w:lang w:val="es-ES" w:eastAsia="en-US"/>
        </w:rPr>
      </w:pPr>
    </w:p>
    <w:p w:rsidR="003B20D6" w:rsidRPr="00C90B49" w:rsidRDefault="003B20D6" w:rsidP="003B20D6">
      <w:pPr>
        <w:spacing w:after="0" w:line="240" w:lineRule="auto"/>
        <w:jc w:val="both"/>
        <w:rPr>
          <w:rFonts w:ascii="Arial" w:eastAsia="Times New Roman" w:hAnsi="Arial" w:cs="Arial"/>
          <w:b/>
          <w:bCs/>
          <w:sz w:val="14"/>
          <w:szCs w:val="14"/>
          <w:lang w:val="es-ES" w:eastAsia="en-US"/>
        </w:rPr>
      </w:pPr>
      <w:r w:rsidRPr="00C90B49">
        <w:rPr>
          <w:rFonts w:ascii="Arial" w:eastAsia="Times New Roman" w:hAnsi="Arial" w:cs="Arial"/>
          <w:b/>
          <w:bCs/>
          <w:sz w:val="14"/>
          <w:szCs w:val="14"/>
          <w:lang w:val="es-ES" w:eastAsia="en-US"/>
        </w:rPr>
        <w:t>2. CARACTERISTICAS DE LA EMPRESA A SER CONTRATADA</w:t>
      </w:r>
    </w:p>
    <w:p w:rsidR="003B20D6" w:rsidRPr="00C90B49" w:rsidRDefault="003B20D6" w:rsidP="003B20D6">
      <w:pPr>
        <w:spacing w:after="0" w:line="240" w:lineRule="auto"/>
        <w:jc w:val="both"/>
        <w:rPr>
          <w:rFonts w:ascii="Arial" w:eastAsia="Times New Roman" w:hAnsi="Arial" w:cs="Arial"/>
          <w:sz w:val="14"/>
          <w:szCs w:val="14"/>
          <w:lang w:val="es-ES" w:eastAsia="en-US"/>
        </w:rPr>
      </w:pPr>
    </w:p>
    <w:p w:rsidR="00550D77" w:rsidRPr="006335FB" w:rsidRDefault="00550D77" w:rsidP="00550D77">
      <w:pPr>
        <w:numPr>
          <w:ilvl w:val="0"/>
          <w:numId w:val="32"/>
        </w:numPr>
        <w:spacing w:after="0" w:line="240" w:lineRule="auto"/>
        <w:jc w:val="both"/>
        <w:rPr>
          <w:rFonts w:ascii="Arial" w:eastAsia="Times New Roman" w:hAnsi="Arial" w:cs="Arial"/>
          <w:sz w:val="14"/>
          <w:szCs w:val="14"/>
          <w:lang w:val="es-ES" w:eastAsia="en-US"/>
        </w:rPr>
      </w:pPr>
      <w:r w:rsidRPr="006335FB">
        <w:rPr>
          <w:rFonts w:ascii="Arial" w:eastAsia="Times New Roman" w:hAnsi="Arial" w:cs="Arial"/>
          <w:sz w:val="14"/>
          <w:szCs w:val="14"/>
          <w:lang w:val="es-ES" w:eastAsia="en-US"/>
        </w:rPr>
        <w:t>Empresa constructora o de servicios legalmente establecida, con experiencia general mínima de un año en trabajos de mantenimiento o dos traba</w:t>
      </w:r>
      <w:r>
        <w:rPr>
          <w:rFonts w:ascii="Arial" w:eastAsia="Times New Roman" w:hAnsi="Arial" w:cs="Arial"/>
          <w:sz w:val="14"/>
          <w:szCs w:val="14"/>
          <w:lang w:val="es-ES" w:eastAsia="en-US"/>
        </w:rPr>
        <w:t>jos de obras civiles realizados</w:t>
      </w:r>
      <w:r w:rsidRPr="006335FB">
        <w:rPr>
          <w:rFonts w:ascii="Arial" w:eastAsia="Times New Roman" w:hAnsi="Arial" w:cs="Arial"/>
          <w:sz w:val="14"/>
          <w:szCs w:val="14"/>
          <w:lang w:val="es-ES" w:eastAsia="en-US"/>
        </w:rPr>
        <w:t>.</w:t>
      </w:r>
    </w:p>
    <w:p w:rsidR="00550D77" w:rsidRPr="006335FB" w:rsidRDefault="00550D77" w:rsidP="00550D77">
      <w:pPr>
        <w:numPr>
          <w:ilvl w:val="0"/>
          <w:numId w:val="32"/>
        </w:numPr>
        <w:spacing w:after="0" w:line="240" w:lineRule="auto"/>
        <w:jc w:val="both"/>
        <w:rPr>
          <w:rFonts w:ascii="Arial" w:eastAsia="Times New Roman" w:hAnsi="Arial" w:cs="Arial"/>
          <w:sz w:val="14"/>
          <w:szCs w:val="14"/>
          <w:lang w:val="es-ES" w:eastAsia="en-US"/>
        </w:rPr>
      </w:pPr>
      <w:r w:rsidRPr="006335FB">
        <w:rPr>
          <w:rFonts w:ascii="Arial" w:eastAsia="Times New Roman" w:hAnsi="Arial" w:cs="Arial"/>
          <w:sz w:val="14"/>
          <w:szCs w:val="14"/>
          <w:lang w:val="es-ES" w:eastAsia="en-US"/>
        </w:rPr>
        <w:t>La empresa deberá contar con el asesoramiento de un profesional en arquitectura o ingeniería civil que cuente con título académico con experiencia general  de dos servicios similares en super</w:t>
      </w:r>
      <w:r>
        <w:rPr>
          <w:rFonts w:ascii="Arial" w:eastAsia="Times New Roman" w:hAnsi="Arial" w:cs="Arial"/>
          <w:sz w:val="14"/>
          <w:szCs w:val="14"/>
          <w:lang w:val="es-ES" w:eastAsia="en-US"/>
        </w:rPr>
        <w:t>visor de obra, director de obra, residente de obra o</w:t>
      </w:r>
      <w:r w:rsidRPr="006335FB">
        <w:rPr>
          <w:rFonts w:ascii="Arial" w:eastAsia="Times New Roman" w:hAnsi="Arial" w:cs="Arial"/>
          <w:sz w:val="14"/>
          <w:szCs w:val="14"/>
          <w:lang w:val="es-ES" w:eastAsia="en-US"/>
        </w:rPr>
        <w:t xml:space="preserve"> fiscal de obra o trabajos de mantenimiento en infraestructura o trabajos de mantenimiento en infraestructura civil.</w:t>
      </w:r>
    </w:p>
    <w:p w:rsidR="003B20D6" w:rsidRPr="00C90B49" w:rsidRDefault="003B20D6" w:rsidP="003B20D6">
      <w:pPr>
        <w:spacing w:after="0" w:line="240" w:lineRule="auto"/>
        <w:jc w:val="both"/>
        <w:rPr>
          <w:rFonts w:ascii="Arial" w:eastAsia="Times New Roman" w:hAnsi="Arial" w:cs="Arial"/>
          <w:sz w:val="14"/>
          <w:szCs w:val="14"/>
          <w:lang w:val="es-ES" w:eastAsia="en-US"/>
        </w:rPr>
      </w:pPr>
    </w:p>
    <w:p w:rsidR="003B20D6" w:rsidRPr="00C90B49" w:rsidRDefault="003B20D6" w:rsidP="003B20D6">
      <w:pPr>
        <w:keepNext/>
        <w:numPr>
          <w:ilvl w:val="0"/>
          <w:numId w:val="33"/>
        </w:numPr>
        <w:spacing w:after="0" w:line="240" w:lineRule="auto"/>
        <w:ind w:left="284"/>
        <w:outlineLvl w:val="0"/>
        <w:rPr>
          <w:rFonts w:ascii="Arial" w:eastAsia="Times New Roman" w:hAnsi="Arial" w:cs="Arial"/>
          <w:b/>
          <w:bCs/>
          <w:kern w:val="32"/>
          <w:sz w:val="14"/>
          <w:szCs w:val="14"/>
          <w:lang w:val="x-none" w:eastAsia="en-US"/>
        </w:rPr>
      </w:pPr>
      <w:r w:rsidRPr="00C90B49">
        <w:rPr>
          <w:rFonts w:ascii="Arial" w:eastAsia="Times New Roman" w:hAnsi="Arial" w:cs="Arial"/>
          <w:b/>
          <w:bCs/>
          <w:kern w:val="32"/>
          <w:sz w:val="14"/>
          <w:szCs w:val="14"/>
          <w:lang w:val="x-none" w:eastAsia="en-US"/>
        </w:rPr>
        <w:t>CARACTERISTICAS GENERALES DE LA CONTRATACION</w:t>
      </w:r>
    </w:p>
    <w:p w:rsidR="003B20D6" w:rsidRPr="00C90B49" w:rsidRDefault="003B20D6" w:rsidP="003B20D6">
      <w:pPr>
        <w:spacing w:after="0" w:line="240" w:lineRule="auto"/>
        <w:jc w:val="both"/>
        <w:rPr>
          <w:rFonts w:ascii="Arial" w:eastAsia="Times New Roman" w:hAnsi="Arial" w:cs="Arial"/>
          <w:b/>
          <w:bCs/>
          <w:sz w:val="14"/>
          <w:szCs w:val="14"/>
          <w:lang w:val="es-ES" w:eastAsia="en-US"/>
        </w:rPr>
      </w:pPr>
    </w:p>
    <w:p w:rsidR="003B20D6" w:rsidRDefault="003B20D6" w:rsidP="003B20D6">
      <w:pPr>
        <w:spacing w:after="0"/>
        <w:rPr>
          <w:rFonts w:ascii="Arial" w:hAnsi="Arial" w:cs="Arial"/>
          <w:sz w:val="14"/>
          <w:szCs w:val="14"/>
          <w:lang w:val="es-ES" w:eastAsia="en-US"/>
        </w:rPr>
      </w:pPr>
      <w:r w:rsidRPr="00C90B49">
        <w:rPr>
          <w:rFonts w:ascii="Arial" w:hAnsi="Arial" w:cs="Arial"/>
          <w:sz w:val="14"/>
          <w:szCs w:val="14"/>
          <w:lang w:val="es-ES" w:eastAsia="en-US"/>
        </w:rPr>
        <w:t>El proponente debe considerar que el Mantenimiento  de la Infraestructura de Y.P.F.B. deberá ser prestado por personal calificado y experimentado en las aéreas que requiera el trabajo a efectuar, a  fin  de  garantizar  que  el objeto  de  esta  licitación  sea proporcionado  con  la  calidad,  oportunidad  y  eficiencia  requeridas  para  tal efecto, comprometiéndose  a desarrollarlo  a satisfacción  de la empresa contratante</w:t>
      </w:r>
      <w:r w:rsidR="007E173B">
        <w:rPr>
          <w:rFonts w:ascii="Arial" w:hAnsi="Arial" w:cs="Arial"/>
          <w:sz w:val="14"/>
          <w:szCs w:val="14"/>
          <w:lang w:val="es-ES" w:eastAsia="en-US"/>
        </w:rPr>
        <w:t>.</w:t>
      </w:r>
    </w:p>
    <w:p w:rsidR="007E173B" w:rsidRPr="00C90B49" w:rsidRDefault="007E173B" w:rsidP="003B20D6">
      <w:pPr>
        <w:spacing w:after="0"/>
        <w:rPr>
          <w:rFonts w:ascii="Arial" w:hAnsi="Arial" w:cs="Arial"/>
          <w:sz w:val="14"/>
          <w:szCs w:val="14"/>
          <w:lang w:val="es-ES" w:eastAsia="en-US"/>
        </w:rPr>
      </w:pPr>
    </w:p>
    <w:p w:rsidR="003B20D6" w:rsidRPr="00C90B49" w:rsidRDefault="001951D9" w:rsidP="003B20D6">
      <w:pPr>
        <w:spacing w:after="0"/>
        <w:rPr>
          <w:rFonts w:ascii="Arial" w:hAnsi="Arial" w:cs="Arial"/>
          <w:sz w:val="14"/>
          <w:szCs w:val="14"/>
          <w:lang w:val="es-ES" w:eastAsia="en-US"/>
        </w:rPr>
      </w:pPr>
      <w:r w:rsidRPr="00C90B49">
        <w:rPr>
          <w:rFonts w:ascii="Arial" w:hAnsi="Arial" w:cs="Arial"/>
          <w:sz w:val="14"/>
          <w:szCs w:val="14"/>
          <w:lang w:val="es-ES" w:eastAsia="en-US"/>
        </w:rPr>
        <w:t>Los trabajos de mantenimiento</w:t>
      </w:r>
      <w:r w:rsidR="003B20D6" w:rsidRPr="00C90B49">
        <w:rPr>
          <w:rFonts w:ascii="Arial" w:hAnsi="Arial" w:cs="Arial"/>
          <w:sz w:val="14"/>
          <w:szCs w:val="14"/>
          <w:lang w:val="es-ES" w:eastAsia="en-US"/>
        </w:rPr>
        <w:t xml:space="preserve"> requeridos están sujetos a necesidades de las diferentes áreas funcionales de YPFB.</w:t>
      </w:r>
    </w:p>
    <w:p w:rsidR="00FD5271" w:rsidRPr="00C90B49" w:rsidRDefault="00FD5271" w:rsidP="00FD5271">
      <w:pPr>
        <w:spacing w:after="0" w:line="240" w:lineRule="auto"/>
        <w:contextualSpacing/>
        <w:rPr>
          <w:rFonts w:ascii="Arial" w:eastAsia="Times New Roman" w:hAnsi="Arial" w:cs="Arial"/>
          <w:sz w:val="14"/>
          <w:szCs w:val="14"/>
          <w:lang w:val="es-ES" w:eastAsia="en-US"/>
        </w:rPr>
      </w:pPr>
      <w:r w:rsidRPr="00C90B49">
        <w:rPr>
          <w:rFonts w:ascii="Arial" w:eastAsia="Times New Roman" w:hAnsi="Arial" w:cs="Arial"/>
          <w:sz w:val="14"/>
          <w:szCs w:val="14"/>
          <w:lang w:val="es-ES" w:eastAsia="en-US"/>
        </w:rPr>
        <w:t>Todos los trabajos contemplan  los materiales, accesorios y herramientas que pudieran ser utilizados y el personal calificado necesario (mano de obra) para su ejecución.</w:t>
      </w:r>
    </w:p>
    <w:p w:rsidR="00550D77" w:rsidRDefault="00550D77" w:rsidP="00FD5271">
      <w:pPr>
        <w:spacing w:after="0" w:line="240" w:lineRule="auto"/>
        <w:contextualSpacing/>
        <w:rPr>
          <w:rFonts w:ascii="Arial" w:eastAsia="Times New Roman" w:hAnsi="Arial" w:cs="Arial"/>
          <w:sz w:val="14"/>
          <w:szCs w:val="14"/>
          <w:lang w:val="es-ES" w:eastAsia="en-US"/>
        </w:rPr>
      </w:pPr>
    </w:p>
    <w:p w:rsidR="00FD5271" w:rsidRDefault="00FD5271" w:rsidP="00FD5271">
      <w:pPr>
        <w:spacing w:after="0" w:line="240" w:lineRule="auto"/>
        <w:contextualSpacing/>
        <w:rPr>
          <w:rFonts w:ascii="Arial" w:eastAsia="Times New Roman" w:hAnsi="Arial" w:cs="Arial"/>
          <w:sz w:val="14"/>
          <w:szCs w:val="14"/>
          <w:lang w:val="es-ES" w:eastAsia="en-US"/>
        </w:rPr>
      </w:pPr>
      <w:r w:rsidRPr="00C90B49">
        <w:rPr>
          <w:rFonts w:ascii="Arial" w:eastAsia="Times New Roman" w:hAnsi="Arial" w:cs="Arial"/>
          <w:sz w:val="14"/>
          <w:szCs w:val="14"/>
          <w:lang w:val="es-ES" w:eastAsia="en-US"/>
        </w:rPr>
        <w:t>Los servicios de mantenimiento serán requeridos de acuerdo a la necesidad emergente en Las distintas dependencias de  Y.P.F.B. y a solicitud del Fiscal de Servicio de acuerdo a las necesidades de mantenimiento de cada infraestructura</w:t>
      </w:r>
    </w:p>
    <w:p w:rsidR="007E173B" w:rsidRPr="00C90B49" w:rsidRDefault="007E173B" w:rsidP="00FD5271">
      <w:pPr>
        <w:spacing w:after="0" w:line="240" w:lineRule="auto"/>
        <w:contextualSpacing/>
        <w:rPr>
          <w:rFonts w:ascii="Arial" w:eastAsia="Times New Roman" w:hAnsi="Arial" w:cs="Arial"/>
          <w:sz w:val="14"/>
          <w:szCs w:val="14"/>
          <w:lang w:val="es-ES" w:eastAsia="en-US"/>
        </w:rPr>
      </w:pPr>
    </w:p>
    <w:p w:rsidR="003B20D6" w:rsidRPr="00C90B49" w:rsidRDefault="003B20D6" w:rsidP="003B20D6">
      <w:pPr>
        <w:numPr>
          <w:ilvl w:val="0"/>
          <w:numId w:val="242"/>
        </w:numPr>
        <w:spacing w:after="0" w:line="240" w:lineRule="auto"/>
        <w:contextualSpacing/>
        <w:rPr>
          <w:rFonts w:ascii="Arial" w:eastAsia="Times New Roman" w:hAnsi="Arial" w:cs="Arial"/>
          <w:sz w:val="14"/>
          <w:szCs w:val="14"/>
          <w:lang w:val="es-ES" w:eastAsia="en-US"/>
        </w:rPr>
      </w:pPr>
      <w:r w:rsidRPr="00C90B49">
        <w:rPr>
          <w:rFonts w:ascii="Arial" w:eastAsia="Times New Roman" w:hAnsi="Arial" w:cs="Arial"/>
          <w:sz w:val="14"/>
          <w:szCs w:val="14"/>
          <w:lang w:val="es-ES" w:eastAsia="en-US"/>
        </w:rPr>
        <w:t>Se requiere una reunión de aclaración deacuerdo al cronograma de la contratación.</w:t>
      </w:r>
    </w:p>
    <w:p w:rsidR="003B20D6" w:rsidRPr="00C90B49" w:rsidRDefault="003B20D6" w:rsidP="003B20D6">
      <w:pPr>
        <w:numPr>
          <w:ilvl w:val="0"/>
          <w:numId w:val="242"/>
        </w:numPr>
        <w:spacing w:after="0" w:line="240" w:lineRule="auto"/>
        <w:contextualSpacing/>
        <w:rPr>
          <w:rFonts w:ascii="Arial" w:eastAsia="Times New Roman" w:hAnsi="Arial" w:cs="Arial"/>
          <w:sz w:val="14"/>
          <w:szCs w:val="14"/>
          <w:lang w:val="es-ES" w:eastAsia="en-US"/>
        </w:rPr>
      </w:pPr>
      <w:r w:rsidRPr="00C90B49">
        <w:rPr>
          <w:rFonts w:ascii="Arial" w:eastAsia="Times New Roman" w:hAnsi="Arial" w:cs="Arial"/>
          <w:sz w:val="14"/>
          <w:szCs w:val="14"/>
          <w:lang w:val="es-ES" w:eastAsia="en-US"/>
        </w:rPr>
        <w:t>Se recibirán las consultas escritas deacuerdo al cronograma de contratación.</w:t>
      </w:r>
    </w:p>
    <w:p w:rsidR="00FD5271" w:rsidRDefault="00FD5271" w:rsidP="003B20D6">
      <w:pPr>
        <w:numPr>
          <w:ilvl w:val="0"/>
          <w:numId w:val="242"/>
        </w:numPr>
        <w:spacing w:after="0" w:line="240" w:lineRule="auto"/>
        <w:contextualSpacing/>
        <w:rPr>
          <w:rFonts w:ascii="Arial" w:eastAsia="Times New Roman" w:hAnsi="Arial" w:cs="Arial"/>
          <w:sz w:val="14"/>
          <w:szCs w:val="14"/>
          <w:lang w:val="es-ES" w:eastAsia="en-US"/>
        </w:rPr>
      </w:pPr>
      <w:r w:rsidRPr="00C90B49">
        <w:rPr>
          <w:rFonts w:ascii="Arial" w:eastAsia="Times New Roman" w:hAnsi="Arial" w:cs="Arial"/>
          <w:sz w:val="14"/>
          <w:szCs w:val="14"/>
          <w:lang w:val="es-ES" w:eastAsia="en-US"/>
        </w:rPr>
        <w:t>No se requiere inspección previa.</w:t>
      </w:r>
    </w:p>
    <w:p w:rsidR="007E173B" w:rsidRPr="00C90B49" w:rsidRDefault="007E173B" w:rsidP="007E173B">
      <w:pPr>
        <w:spacing w:after="0" w:line="240" w:lineRule="auto"/>
        <w:contextualSpacing/>
        <w:rPr>
          <w:rFonts w:ascii="Arial" w:eastAsia="Times New Roman" w:hAnsi="Arial" w:cs="Arial"/>
          <w:sz w:val="14"/>
          <w:szCs w:val="14"/>
          <w:lang w:val="es-ES" w:eastAsia="en-US"/>
        </w:rPr>
      </w:pPr>
    </w:p>
    <w:p w:rsidR="003B20D6" w:rsidRPr="00C90B49" w:rsidRDefault="003B20D6" w:rsidP="003B20D6">
      <w:pPr>
        <w:keepNext/>
        <w:numPr>
          <w:ilvl w:val="0"/>
          <w:numId w:val="33"/>
        </w:numPr>
        <w:spacing w:after="0" w:line="240" w:lineRule="auto"/>
        <w:ind w:left="284"/>
        <w:outlineLvl w:val="0"/>
        <w:rPr>
          <w:rFonts w:ascii="Arial" w:eastAsia="Times New Roman" w:hAnsi="Arial" w:cs="Arial"/>
          <w:b/>
          <w:bCs/>
          <w:kern w:val="32"/>
          <w:sz w:val="14"/>
          <w:szCs w:val="14"/>
          <w:lang w:val="x-none" w:eastAsia="en-US"/>
        </w:rPr>
      </w:pPr>
      <w:r w:rsidRPr="00C90B49">
        <w:rPr>
          <w:rFonts w:ascii="Arial" w:eastAsia="Times New Roman" w:hAnsi="Arial" w:cs="Arial"/>
          <w:b/>
          <w:bCs/>
          <w:kern w:val="32"/>
          <w:sz w:val="14"/>
          <w:szCs w:val="14"/>
          <w:lang w:val="x-none" w:eastAsia="en-US"/>
        </w:rPr>
        <w:t>PRECIO REFEREN</w:t>
      </w:r>
      <w:r w:rsidRPr="00C90B49">
        <w:rPr>
          <w:rFonts w:ascii="Arial" w:eastAsia="Times New Roman" w:hAnsi="Arial" w:cs="Arial"/>
          <w:b/>
          <w:bCs/>
          <w:kern w:val="32"/>
          <w:sz w:val="14"/>
          <w:szCs w:val="14"/>
          <w:lang w:eastAsia="en-US"/>
        </w:rPr>
        <w:t>C</w:t>
      </w:r>
      <w:r w:rsidRPr="00C90B49">
        <w:rPr>
          <w:rFonts w:ascii="Arial" w:eastAsia="Times New Roman" w:hAnsi="Arial" w:cs="Arial"/>
          <w:b/>
          <w:bCs/>
          <w:kern w:val="32"/>
          <w:sz w:val="14"/>
          <w:szCs w:val="14"/>
          <w:lang w:val="x-none" w:eastAsia="en-US"/>
        </w:rPr>
        <w:t>IAL Y PRESUPUESTO ASIGNADO</w:t>
      </w:r>
    </w:p>
    <w:p w:rsidR="003B20D6" w:rsidRPr="00C90B49" w:rsidRDefault="003B20D6" w:rsidP="003B20D6">
      <w:pPr>
        <w:keepNext/>
        <w:spacing w:after="0" w:line="240" w:lineRule="auto"/>
        <w:ind w:left="284"/>
        <w:outlineLvl w:val="0"/>
        <w:rPr>
          <w:rFonts w:ascii="Arial" w:eastAsia="Times New Roman" w:hAnsi="Arial" w:cs="Arial"/>
          <w:b/>
          <w:bCs/>
          <w:kern w:val="32"/>
          <w:sz w:val="14"/>
          <w:szCs w:val="14"/>
          <w:lang w:eastAsia="en-US"/>
        </w:rPr>
      </w:pPr>
    </w:p>
    <w:p w:rsidR="003B20D6" w:rsidRPr="00C90B49" w:rsidRDefault="003B20D6" w:rsidP="00FD5271">
      <w:pPr>
        <w:spacing w:after="0"/>
        <w:rPr>
          <w:rFonts w:ascii="Times New Roman" w:eastAsia="Times New Roman" w:hAnsi="Times New Roman" w:cs="Times New Roman"/>
          <w:b/>
          <w:bCs/>
          <w:sz w:val="14"/>
          <w:szCs w:val="14"/>
        </w:rPr>
      </w:pPr>
      <w:r w:rsidRPr="00C90B49">
        <w:rPr>
          <w:rFonts w:ascii="Arial" w:eastAsia="Times New Roman" w:hAnsi="Arial" w:cs="Arial"/>
          <w:bCs/>
          <w:kern w:val="32"/>
          <w:sz w:val="14"/>
          <w:szCs w:val="14"/>
          <w:lang w:eastAsia="en-US"/>
        </w:rPr>
        <w:t>El precio referencial de los Precios Unitarios es de Bs.</w:t>
      </w:r>
      <w:r w:rsidRPr="00C90B49">
        <w:rPr>
          <w:sz w:val="14"/>
          <w:szCs w:val="14"/>
        </w:rPr>
        <w:t xml:space="preserve"> </w:t>
      </w:r>
      <w:r w:rsidRPr="00C90B49">
        <w:rPr>
          <w:rFonts w:ascii="Times New Roman" w:eastAsia="Times New Roman" w:hAnsi="Times New Roman" w:cs="Times New Roman"/>
          <w:b/>
          <w:bCs/>
          <w:sz w:val="14"/>
          <w:szCs w:val="14"/>
        </w:rPr>
        <w:t>92.765,98</w:t>
      </w:r>
    </w:p>
    <w:p w:rsidR="00FD5271" w:rsidRPr="00FD5271" w:rsidRDefault="00FD5271" w:rsidP="00FD5271">
      <w:pPr>
        <w:spacing w:after="0" w:line="240" w:lineRule="auto"/>
        <w:rPr>
          <w:rFonts w:ascii="Arial" w:eastAsia="Times New Roman" w:hAnsi="Arial" w:cs="Arial"/>
          <w:bCs/>
          <w:sz w:val="14"/>
          <w:szCs w:val="14"/>
        </w:rPr>
      </w:pPr>
      <w:r w:rsidRPr="00C90B49">
        <w:rPr>
          <w:rFonts w:ascii="Arial" w:eastAsia="Times New Roman" w:hAnsi="Arial" w:cs="Arial"/>
          <w:bCs/>
          <w:sz w:val="14"/>
          <w:szCs w:val="14"/>
        </w:rPr>
        <w:t>Solo para efectos de evaluación y determinación del precio evaluado mas bajo se tomara en cuenta la sumatoria del total de los ítems solicitados. Se aclara que la empresa proponente debe cotizar la totalidad de los ítems solicitados.</w:t>
      </w:r>
    </w:p>
    <w:p w:rsidR="00550D77" w:rsidRDefault="00550D77" w:rsidP="00FD5271">
      <w:pPr>
        <w:keepNext/>
        <w:spacing w:after="0" w:line="240" w:lineRule="auto"/>
        <w:outlineLvl w:val="0"/>
        <w:rPr>
          <w:rFonts w:ascii="Arial" w:eastAsia="Times New Roman" w:hAnsi="Arial" w:cs="Arial"/>
          <w:bCs/>
          <w:kern w:val="32"/>
          <w:sz w:val="14"/>
          <w:szCs w:val="14"/>
          <w:lang w:eastAsia="en-US"/>
        </w:rPr>
      </w:pPr>
    </w:p>
    <w:p w:rsidR="003B20D6" w:rsidRPr="003B20D6" w:rsidRDefault="003B20D6" w:rsidP="00FD5271">
      <w:pPr>
        <w:keepNext/>
        <w:spacing w:after="0" w:line="240" w:lineRule="auto"/>
        <w:outlineLvl w:val="0"/>
        <w:rPr>
          <w:rFonts w:ascii="Arial" w:eastAsia="Times New Roman" w:hAnsi="Arial" w:cs="Arial"/>
          <w:bCs/>
          <w:kern w:val="32"/>
          <w:sz w:val="14"/>
          <w:szCs w:val="14"/>
          <w:lang w:val="x-none" w:eastAsia="en-US"/>
        </w:rPr>
      </w:pPr>
      <w:r w:rsidRPr="003B20D6">
        <w:rPr>
          <w:rFonts w:ascii="Arial" w:eastAsia="Times New Roman" w:hAnsi="Arial" w:cs="Arial"/>
          <w:bCs/>
          <w:kern w:val="32"/>
          <w:sz w:val="14"/>
          <w:szCs w:val="14"/>
          <w:lang w:eastAsia="en-US"/>
        </w:rPr>
        <w:t>El presupuesto asignado a la gestión 2016 para la presente contratación es de Bs.</w:t>
      </w:r>
      <w:r w:rsidRPr="003B20D6">
        <w:rPr>
          <w:rFonts w:ascii="Arial" w:eastAsia="Times New Roman" w:hAnsi="Arial" w:cs="Arial"/>
          <w:b/>
          <w:sz w:val="14"/>
          <w:szCs w:val="14"/>
          <w:lang w:val="es-ES" w:eastAsia="en-US"/>
        </w:rPr>
        <w:t xml:space="preserve"> 250.000.00</w:t>
      </w:r>
    </w:p>
    <w:p w:rsidR="003B20D6" w:rsidRPr="003B20D6" w:rsidRDefault="003B20D6" w:rsidP="00FD5271">
      <w:pPr>
        <w:spacing w:after="0" w:line="240" w:lineRule="auto"/>
        <w:jc w:val="both"/>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 xml:space="preserve">Dentro los trabajos que le podrán ser requeridos a la empresa contratada para el fin fueron tomados en cuenta los siguientes: </w:t>
      </w:r>
    </w:p>
    <w:p w:rsidR="003B20D6" w:rsidRPr="003B20D6" w:rsidRDefault="003B20D6" w:rsidP="003B20D6">
      <w:pPr>
        <w:spacing w:after="0" w:line="240" w:lineRule="auto"/>
        <w:jc w:val="both"/>
        <w:rPr>
          <w:rFonts w:ascii="Arial" w:eastAsia="Times New Roman" w:hAnsi="Arial" w:cs="Arial"/>
          <w:sz w:val="14"/>
          <w:szCs w:val="14"/>
          <w:lang w:val="es-ES" w:eastAsia="en-US"/>
        </w:rPr>
      </w:pPr>
    </w:p>
    <w:tbl>
      <w:tblPr>
        <w:tblW w:w="8748" w:type="dxa"/>
        <w:jc w:val="center"/>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8100"/>
      </w:tblGrid>
      <w:tr w:rsidR="003B20D6" w:rsidRPr="003B20D6" w:rsidTr="00895EB1">
        <w:trPr>
          <w:trHeight w:val="386"/>
          <w:jc w:val="center"/>
        </w:trPr>
        <w:tc>
          <w:tcPr>
            <w:tcW w:w="8748" w:type="dxa"/>
            <w:gridSpan w:val="2"/>
          </w:tcPr>
          <w:p w:rsidR="003B20D6" w:rsidRPr="003B20D6" w:rsidRDefault="003B20D6" w:rsidP="003B20D6">
            <w:pPr>
              <w:spacing w:after="0" w:line="240" w:lineRule="auto"/>
              <w:jc w:val="center"/>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TRABAJOS CONSIDERADOS POR Y.P.F.B. PARA EL PRESENTE PROCESO</w:t>
            </w:r>
          </w:p>
        </w:tc>
      </w:tr>
      <w:tr w:rsidR="00FD5271" w:rsidRPr="003B20D6" w:rsidTr="00F527E6">
        <w:trPr>
          <w:jc w:val="center"/>
        </w:trPr>
        <w:tc>
          <w:tcPr>
            <w:tcW w:w="648" w:type="dxa"/>
          </w:tcPr>
          <w:p w:rsidR="00FD5271" w:rsidRPr="003B20D6" w:rsidRDefault="00FD5271" w:rsidP="003B20D6">
            <w:pPr>
              <w:spacing w:after="0" w:line="240" w:lineRule="auto"/>
              <w:jc w:val="center"/>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ITEM</w:t>
            </w:r>
          </w:p>
        </w:tc>
        <w:tc>
          <w:tcPr>
            <w:tcW w:w="8100" w:type="dxa"/>
          </w:tcPr>
          <w:p w:rsidR="00FD5271" w:rsidRPr="003B20D6" w:rsidRDefault="00FD5271" w:rsidP="003B20D6">
            <w:pPr>
              <w:spacing w:after="0" w:line="240" w:lineRule="auto"/>
              <w:jc w:val="center"/>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DESCRIPCION</w:t>
            </w:r>
          </w:p>
        </w:tc>
      </w:tr>
      <w:tr w:rsidR="00FD5271" w:rsidRPr="003B20D6" w:rsidTr="00FD5271">
        <w:trPr>
          <w:jc w:val="center"/>
        </w:trPr>
        <w:tc>
          <w:tcPr>
            <w:tcW w:w="648" w:type="dxa"/>
            <w:vAlign w:val="center"/>
          </w:tcPr>
          <w:p w:rsidR="00FD5271" w:rsidRPr="003B20D6" w:rsidRDefault="00FD5271" w:rsidP="003B20D6">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8095" w:type="dxa"/>
            <w:vAlign w:val="center"/>
          </w:tcPr>
          <w:p w:rsidR="00FD5271" w:rsidRPr="003B20D6" w:rsidRDefault="00FD5271" w:rsidP="003B20D6">
            <w:pPr>
              <w:spacing w:after="0" w:line="240" w:lineRule="auto"/>
              <w:jc w:val="both"/>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 xml:space="preserve">Mantenimiento preventivo, correctivo, refacción y remodelación en inmuebles de Y.P.F.B. </w:t>
            </w:r>
            <w:r w:rsidRPr="003B20D6">
              <w:rPr>
                <w:rFonts w:ascii="Arial" w:eastAsia="Times New Roman" w:hAnsi="Arial" w:cs="Arial"/>
                <w:b/>
                <w:bCs/>
                <w:sz w:val="14"/>
                <w:szCs w:val="14"/>
                <w:lang w:val="es-ES" w:eastAsia="en-US"/>
              </w:rPr>
              <w:t>(trabajos de albañilería en general)</w:t>
            </w:r>
          </w:p>
        </w:tc>
      </w:tr>
      <w:tr w:rsidR="00FD5271" w:rsidRPr="003B20D6" w:rsidTr="00FD5271">
        <w:trPr>
          <w:jc w:val="center"/>
        </w:trPr>
        <w:tc>
          <w:tcPr>
            <w:tcW w:w="648" w:type="dxa"/>
            <w:vAlign w:val="center"/>
          </w:tcPr>
          <w:p w:rsidR="00FD5271" w:rsidRPr="003B20D6" w:rsidRDefault="00FD5271" w:rsidP="003B20D6">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2</w:t>
            </w:r>
          </w:p>
        </w:tc>
        <w:tc>
          <w:tcPr>
            <w:tcW w:w="8095" w:type="dxa"/>
            <w:vAlign w:val="center"/>
          </w:tcPr>
          <w:p w:rsidR="00FD5271" w:rsidRPr="003B20D6" w:rsidRDefault="00FD5271" w:rsidP="003B20D6">
            <w:pPr>
              <w:spacing w:after="0" w:line="240" w:lineRule="auto"/>
              <w:jc w:val="both"/>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 xml:space="preserve">Mantenimiento, preventivo, correctivo,  reparación y cambio de las instalaciones eléctricas </w:t>
            </w:r>
            <w:r w:rsidRPr="003B20D6">
              <w:rPr>
                <w:rFonts w:ascii="Arial" w:eastAsia="Times New Roman" w:hAnsi="Arial" w:cs="Arial"/>
                <w:b/>
                <w:bCs/>
                <w:sz w:val="14"/>
                <w:szCs w:val="14"/>
                <w:lang w:val="es-ES" w:eastAsia="en-US"/>
              </w:rPr>
              <w:t>(trabajos en general de electricidad)</w:t>
            </w:r>
          </w:p>
        </w:tc>
      </w:tr>
      <w:tr w:rsidR="00FD5271" w:rsidRPr="003B20D6" w:rsidTr="00FD5271">
        <w:trPr>
          <w:jc w:val="center"/>
        </w:trPr>
        <w:tc>
          <w:tcPr>
            <w:tcW w:w="648" w:type="dxa"/>
            <w:vAlign w:val="center"/>
          </w:tcPr>
          <w:p w:rsidR="00FD5271" w:rsidRPr="003B20D6" w:rsidRDefault="00FD5271" w:rsidP="003B20D6">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3</w:t>
            </w:r>
          </w:p>
        </w:tc>
        <w:tc>
          <w:tcPr>
            <w:tcW w:w="8095" w:type="dxa"/>
            <w:vAlign w:val="center"/>
          </w:tcPr>
          <w:p w:rsidR="00FD5271" w:rsidRPr="003B20D6" w:rsidRDefault="00FD5271" w:rsidP="003B20D6">
            <w:pPr>
              <w:spacing w:after="0" w:line="240" w:lineRule="auto"/>
              <w:jc w:val="both"/>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 xml:space="preserve">Mantenimiento, preventivo, correctivo,  reparación y cambio de las instalaciones sanitarias, agua potable, alcantarillado y desagües pluviales </w:t>
            </w:r>
            <w:r w:rsidRPr="003B20D6">
              <w:rPr>
                <w:rFonts w:ascii="Arial" w:eastAsia="Times New Roman" w:hAnsi="Arial" w:cs="Arial"/>
                <w:b/>
                <w:bCs/>
                <w:sz w:val="14"/>
                <w:szCs w:val="14"/>
                <w:lang w:val="es-ES" w:eastAsia="en-US"/>
              </w:rPr>
              <w:t>(Trabajos en general de plomería)</w:t>
            </w:r>
          </w:p>
        </w:tc>
      </w:tr>
      <w:tr w:rsidR="00FD5271" w:rsidRPr="003B20D6" w:rsidTr="00FD5271">
        <w:trPr>
          <w:jc w:val="center"/>
        </w:trPr>
        <w:tc>
          <w:tcPr>
            <w:tcW w:w="648" w:type="dxa"/>
            <w:vAlign w:val="center"/>
          </w:tcPr>
          <w:p w:rsidR="00FD5271" w:rsidRPr="003B20D6" w:rsidRDefault="00FD5271" w:rsidP="003B20D6">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lastRenderedPageBreak/>
              <w:t>4</w:t>
            </w:r>
          </w:p>
        </w:tc>
        <w:tc>
          <w:tcPr>
            <w:tcW w:w="8095" w:type="dxa"/>
            <w:vAlign w:val="center"/>
          </w:tcPr>
          <w:p w:rsidR="00FD5271" w:rsidRPr="003B20D6" w:rsidRDefault="00FD5271" w:rsidP="003B20D6">
            <w:pPr>
              <w:spacing w:after="0" w:line="240" w:lineRule="auto"/>
              <w:jc w:val="both"/>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Trabajos de emergencia las 24 horas cuando se requiera.</w:t>
            </w:r>
          </w:p>
        </w:tc>
      </w:tr>
      <w:tr w:rsidR="00FD5271" w:rsidRPr="003B20D6" w:rsidTr="00FD5271">
        <w:trPr>
          <w:jc w:val="center"/>
        </w:trPr>
        <w:tc>
          <w:tcPr>
            <w:tcW w:w="648" w:type="dxa"/>
            <w:vAlign w:val="center"/>
          </w:tcPr>
          <w:p w:rsidR="00FD5271" w:rsidRPr="003B20D6" w:rsidRDefault="00FD5271" w:rsidP="003B20D6">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5</w:t>
            </w:r>
          </w:p>
        </w:tc>
        <w:tc>
          <w:tcPr>
            <w:tcW w:w="8095" w:type="dxa"/>
            <w:vAlign w:val="center"/>
          </w:tcPr>
          <w:p w:rsidR="00FD5271" w:rsidRPr="003B20D6" w:rsidRDefault="00FD5271" w:rsidP="003B20D6">
            <w:pPr>
              <w:spacing w:after="0" w:line="240" w:lineRule="auto"/>
              <w:jc w:val="both"/>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 xml:space="preserve">Desmontaje, montaje, movimiento, traslado e instalación de activos fijos </w:t>
            </w:r>
          </w:p>
        </w:tc>
      </w:tr>
    </w:tbl>
    <w:p w:rsidR="003B20D6" w:rsidRPr="003B20D6" w:rsidRDefault="003B20D6" w:rsidP="003B20D6">
      <w:pPr>
        <w:spacing w:after="0" w:line="240" w:lineRule="auto"/>
        <w:jc w:val="both"/>
        <w:rPr>
          <w:rFonts w:ascii="Arial" w:eastAsia="Times New Roman" w:hAnsi="Arial" w:cs="Arial"/>
          <w:sz w:val="14"/>
          <w:szCs w:val="14"/>
          <w:lang w:val="es-ES" w:eastAsia="en-US"/>
        </w:rPr>
      </w:pPr>
    </w:p>
    <w:p w:rsidR="003B20D6" w:rsidRPr="003B20D6" w:rsidRDefault="003B20D6" w:rsidP="003B20D6">
      <w:pPr>
        <w:spacing w:after="0" w:line="240" w:lineRule="auto"/>
        <w:jc w:val="both"/>
        <w:rPr>
          <w:rFonts w:ascii="Arial" w:eastAsia="Times New Roman" w:hAnsi="Arial" w:cs="Arial"/>
          <w:sz w:val="14"/>
          <w:szCs w:val="14"/>
          <w:lang w:val="es-ES" w:eastAsia="en-US"/>
        </w:rPr>
      </w:pPr>
    </w:p>
    <w:p w:rsidR="003B20D6" w:rsidRPr="003B20D6" w:rsidRDefault="003B20D6" w:rsidP="003B20D6">
      <w:pPr>
        <w:spacing w:after="0" w:line="240" w:lineRule="auto"/>
        <w:jc w:val="both"/>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5. DISPONIBILIDAD PERSONAL CALIFICADO</w:t>
      </w:r>
    </w:p>
    <w:p w:rsidR="003B20D6" w:rsidRPr="003B20D6" w:rsidRDefault="003B20D6" w:rsidP="003B20D6">
      <w:pPr>
        <w:spacing w:after="0" w:line="240" w:lineRule="auto"/>
        <w:jc w:val="both"/>
        <w:rPr>
          <w:rFonts w:ascii="Arial" w:eastAsia="Times New Roman" w:hAnsi="Arial" w:cs="Arial"/>
          <w:b/>
          <w:bCs/>
          <w:sz w:val="14"/>
          <w:szCs w:val="14"/>
          <w:lang w:val="es-ES" w:eastAsia="en-US"/>
        </w:rPr>
      </w:pPr>
    </w:p>
    <w:p w:rsidR="003B20D6" w:rsidRPr="003B20D6" w:rsidRDefault="003B20D6" w:rsidP="003B20D6">
      <w:pPr>
        <w:spacing w:after="0" w:line="240" w:lineRule="auto"/>
        <w:jc w:val="both"/>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Las empresas proponentes deberán contar con la disponibilidad de personal profesional  para el asesoramiento en los diferentes trabajos, y personal calificado en las distintas áreas consideradas para la presente contratación.</w:t>
      </w:r>
    </w:p>
    <w:p w:rsidR="003B20D6" w:rsidRPr="003B20D6" w:rsidRDefault="003B20D6" w:rsidP="003B20D6">
      <w:pPr>
        <w:spacing w:after="0" w:line="240" w:lineRule="auto"/>
        <w:jc w:val="both"/>
        <w:rPr>
          <w:rFonts w:ascii="Arial" w:eastAsia="Times New Roman" w:hAnsi="Arial" w:cs="Arial"/>
          <w:sz w:val="14"/>
          <w:szCs w:val="14"/>
          <w:lang w:val="es-ES" w:eastAsia="en-US"/>
        </w:rPr>
      </w:pPr>
    </w:p>
    <w:p w:rsidR="003B20D6" w:rsidRPr="003B20D6" w:rsidRDefault="003B20D6" w:rsidP="003B20D6">
      <w:pPr>
        <w:spacing w:after="0" w:line="240" w:lineRule="auto"/>
        <w:jc w:val="both"/>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El personal de la empresa contratada deberá contar con indumentaria adecuada para la realización de los trabajos, equipos de Protección y Seguridad Personal y las herramientas necesarias para la ejecución de cada uno de los trabajos.</w:t>
      </w:r>
    </w:p>
    <w:p w:rsidR="003B20D6" w:rsidRPr="003B20D6" w:rsidRDefault="003B20D6" w:rsidP="003B20D6">
      <w:pPr>
        <w:spacing w:after="0" w:line="240" w:lineRule="auto"/>
        <w:jc w:val="both"/>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 xml:space="preserve"> </w:t>
      </w:r>
    </w:p>
    <w:p w:rsidR="003B20D6" w:rsidRPr="003B20D6" w:rsidRDefault="003B20D6" w:rsidP="003B20D6">
      <w:pPr>
        <w:spacing w:after="60" w:line="240" w:lineRule="auto"/>
        <w:jc w:val="both"/>
        <w:outlineLvl w:val="1"/>
        <w:rPr>
          <w:rFonts w:ascii="Arial" w:eastAsia="Times New Roman" w:hAnsi="Arial" w:cs="Arial"/>
          <w:b/>
          <w:i/>
          <w:iCs/>
          <w:sz w:val="14"/>
          <w:szCs w:val="14"/>
          <w:lang w:eastAsia="x-none"/>
        </w:rPr>
      </w:pPr>
      <w:r w:rsidRPr="003B20D6">
        <w:rPr>
          <w:rFonts w:ascii="Arial" w:eastAsia="Times New Roman" w:hAnsi="Arial" w:cs="Arial"/>
          <w:b/>
          <w:i/>
          <w:iCs/>
          <w:sz w:val="14"/>
          <w:szCs w:val="14"/>
          <w:lang w:eastAsia="x-none"/>
        </w:rPr>
        <w:t>YPFB, no tendrá ninguna relación obrero patronal con el personal que el proponente adjudicado requiera para los trabajos.</w:t>
      </w:r>
    </w:p>
    <w:p w:rsidR="003B20D6" w:rsidRPr="003B20D6" w:rsidRDefault="003B20D6" w:rsidP="003B20D6">
      <w:pPr>
        <w:spacing w:after="0" w:line="240" w:lineRule="auto"/>
        <w:rPr>
          <w:rFonts w:ascii="Arial" w:eastAsia="Times New Roman" w:hAnsi="Arial" w:cs="Arial"/>
          <w:b/>
          <w:bCs/>
          <w:sz w:val="14"/>
          <w:szCs w:val="14"/>
          <w:lang w:val="es-ES" w:eastAsia="en-US"/>
        </w:rPr>
      </w:pPr>
    </w:p>
    <w:p w:rsidR="003B20D6" w:rsidRPr="003B20D6" w:rsidRDefault="003B20D6" w:rsidP="003B20D6">
      <w:pPr>
        <w:spacing w:after="0" w:line="240" w:lineRule="auto"/>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6. MODALIDAD DE LOS TRABAJOS:</w:t>
      </w:r>
    </w:p>
    <w:p w:rsidR="003B20D6" w:rsidRPr="003B20D6" w:rsidRDefault="003B20D6" w:rsidP="003B20D6">
      <w:pPr>
        <w:spacing w:after="0" w:line="240" w:lineRule="auto"/>
        <w:jc w:val="both"/>
        <w:rPr>
          <w:rFonts w:ascii="Arial" w:eastAsia="Times New Roman" w:hAnsi="Arial" w:cs="Arial"/>
          <w:sz w:val="14"/>
          <w:szCs w:val="14"/>
          <w:lang w:val="es-ES" w:eastAsia="en-US"/>
        </w:rPr>
      </w:pPr>
    </w:p>
    <w:p w:rsidR="003B20D6" w:rsidRPr="003B20D6" w:rsidRDefault="003B20D6" w:rsidP="003B20D6">
      <w:pPr>
        <w:rPr>
          <w:rFonts w:ascii="Arial" w:hAnsi="Arial" w:cs="Arial"/>
          <w:sz w:val="14"/>
          <w:szCs w:val="14"/>
          <w:lang w:val="es-ES" w:eastAsia="en-US"/>
        </w:rPr>
      </w:pPr>
      <w:r w:rsidRPr="003B20D6">
        <w:rPr>
          <w:rFonts w:ascii="Arial" w:hAnsi="Arial" w:cs="Arial"/>
          <w:sz w:val="14"/>
          <w:szCs w:val="14"/>
          <w:lang w:val="es-ES" w:eastAsia="en-US"/>
        </w:rPr>
        <w:t>Los trabajos serán ejecutados por la empresa contratada a requerimiento de YPFB y en base a los precios unitarios aceptados.</w:t>
      </w:r>
    </w:p>
    <w:p w:rsidR="003B20D6" w:rsidRPr="00C90B49" w:rsidRDefault="003B20D6" w:rsidP="003B20D6">
      <w:pPr>
        <w:rPr>
          <w:rFonts w:ascii="Arial" w:hAnsi="Arial" w:cs="Arial"/>
          <w:sz w:val="14"/>
          <w:szCs w:val="14"/>
          <w:lang w:val="es-ES" w:eastAsia="en-US"/>
        </w:rPr>
      </w:pPr>
      <w:r w:rsidRPr="003B20D6">
        <w:rPr>
          <w:rFonts w:ascii="Arial" w:hAnsi="Arial" w:cs="Arial"/>
          <w:sz w:val="14"/>
          <w:szCs w:val="14"/>
          <w:lang w:val="es-ES" w:eastAsia="en-US"/>
        </w:rPr>
        <w:t xml:space="preserve">La empresa contratada deberá tomar en cuenta que los trabajos serán ejecutados con recursos propios (obra vendida) y la cancelación del trabajo realizado </w:t>
      </w:r>
      <w:r w:rsidRPr="00C90B49">
        <w:rPr>
          <w:rFonts w:ascii="Arial" w:hAnsi="Arial" w:cs="Arial"/>
          <w:sz w:val="14"/>
          <w:szCs w:val="14"/>
          <w:lang w:val="es-ES" w:eastAsia="en-US"/>
        </w:rPr>
        <w:t>será efectivizada una vez cada orden de trabajo haya sido concluida previa conformidad del Fiscal de Servicio.</w:t>
      </w:r>
    </w:p>
    <w:p w:rsidR="003B20D6" w:rsidRPr="00C90B49" w:rsidRDefault="003B20D6" w:rsidP="003B20D6">
      <w:pPr>
        <w:spacing w:after="0" w:line="240" w:lineRule="auto"/>
        <w:jc w:val="both"/>
        <w:rPr>
          <w:rFonts w:ascii="Arial" w:eastAsia="Times New Roman" w:hAnsi="Arial" w:cs="Arial"/>
          <w:b/>
          <w:sz w:val="14"/>
          <w:szCs w:val="14"/>
          <w:lang w:val="es-ES" w:eastAsia="en-US"/>
        </w:rPr>
      </w:pPr>
      <w:r w:rsidRPr="00C90B49">
        <w:rPr>
          <w:rFonts w:ascii="Arial" w:eastAsia="Times New Roman" w:hAnsi="Arial" w:cs="Arial"/>
          <w:b/>
          <w:sz w:val="14"/>
          <w:szCs w:val="14"/>
          <w:lang w:val="es-ES" w:eastAsia="en-US"/>
        </w:rPr>
        <w:t xml:space="preserve">ORDEN DE TRABAJO </w:t>
      </w:r>
    </w:p>
    <w:p w:rsidR="003B20D6" w:rsidRPr="00C90B49" w:rsidRDefault="003B20D6" w:rsidP="003B20D6">
      <w:pPr>
        <w:spacing w:after="0" w:line="240" w:lineRule="auto"/>
        <w:jc w:val="both"/>
        <w:rPr>
          <w:rFonts w:ascii="Arial" w:eastAsia="Times New Roman" w:hAnsi="Arial" w:cs="Arial"/>
          <w:b/>
          <w:sz w:val="14"/>
          <w:szCs w:val="14"/>
          <w:lang w:val="es-ES" w:eastAsia="en-US"/>
        </w:rPr>
      </w:pPr>
    </w:p>
    <w:p w:rsidR="003B20D6" w:rsidRPr="00C90B49" w:rsidRDefault="003B20D6" w:rsidP="003B20D6">
      <w:pPr>
        <w:spacing w:after="0" w:line="240" w:lineRule="auto"/>
        <w:jc w:val="both"/>
        <w:rPr>
          <w:rFonts w:ascii="Arial" w:eastAsia="Times New Roman" w:hAnsi="Arial" w:cs="Arial"/>
          <w:sz w:val="14"/>
          <w:szCs w:val="14"/>
          <w:lang w:val="es-ES" w:eastAsia="en-US"/>
        </w:rPr>
      </w:pPr>
      <w:r w:rsidRPr="00C90B49">
        <w:rPr>
          <w:rFonts w:ascii="Arial" w:eastAsia="Times New Roman" w:hAnsi="Arial" w:cs="Arial"/>
          <w:sz w:val="14"/>
          <w:szCs w:val="14"/>
          <w:lang w:val="es-ES" w:eastAsia="en-US"/>
        </w:rPr>
        <w:t>Las órdenes de trabajo emitidas por el Fiscal de Servicio, tendrán los siguientes alcances:</w:t>
      </w:r>
    </w:p>
    <w:p w:rsidR="003B20D6" w:rsidRPr="00C90B49" w:rsidRDefault="003B20D6" w:rsidP="003B20D6">
      <w:pPr>
        <w:numPr>
          <w:ilvl w:val="0"/>
          <w:numId w:val="240"/>
        </w:numPr>
        <w:spacing w:after="0" w:line="240" w:lineRule="auto"/>
        <w:contextualSpacing/>
        <w:jc w:val="both"/>
        <w:rPr>
          <w:rFonts w:ascii="Arial" w:eastAsia="Times New Roman" w:hAnsi="Arial" w:cs="Arial"/>
          <w:sz w:val="14"/>
          <w:szCs w:val="14"/>
          <w:lang w:val="es-ES" w:eastAsia="en-US"/>
        </w:rPr>
      </w:pPr>
      <w:r w:rsidRPr="00C90B49">
        <w:rPr>
          <w:rFonts w:ascii="Arial" w:eastAsia="Times New Roman" w:hAnsi="Arial" w:cs="Arial"/>
          <w:sz w:val="14"/>
          <w:szCs w:val="14"/>
          <w:lang w:val="es-ES" w:eastAsia="en-US"/>
        </w:rPr>
        <w:t>El  listado general de los ítems a ejecutar.</w:t>
      </w:r>
    </w:p>
    <w:p w:rsidR="003B20D6" w:rsidRPr="00C90B49" w:rsidRDefault="003B20D6" w:rsidP="003B20D6">
      <w:pPr>
        <w:numPr>
          <w:ilvl w:val="0"/>
          <w:numId w:val="240"/>
        </w:numPr>
        <w:spacing w:after="0" w:line="240" w:lineRule="auto"/>
        <w:contextualSpacing/>
        <w:jc w:val="both"/>
        <w:rPr>
          <w:rFonts w:ascii="Arial" w:eastAsia="Times New Roman" w:hAnsi="Arial" w:cs="Arial"/>
          <w:sz w:val="14"/>
          <w:szCs w:val="14"/>
          <w:lang w:val="es-ES" w:eastAsia="en-US"/>
        </w:rPr>
      </w:pPr>
      <w:r w:rsidRPr="00C90B49">
        <w:rPr>
          <w:rFonts w:ascii="Arial" w:eastAsia="Times New Roman" w:hAnsi="Arial" w:cs="Arial"/>
          <w:sz w:val="14"/>
          <w:szCs w:val="14"/>
          <w:lang w:val="es-ES" w:eastAsia="en-US"/>
        </w:rPr>
        <w:t>El plazo de ejecución de cada trabajo.</w:t>
      </w:r>
    </w:p>
    <w:p w:rsidR="003B20D6" w:rsidRPr="00C90B49" w:rsidRDefault="003B20D6" w:rsidP="003B20D6">
      <w:pPr>
        <w:numPr>
          <w:ilvl w:val="0"/>
          <w:numId w:val="240"/>
        </w:numPr>
        <w:spacing w:after="0" w:line="240" w:lineRule="auto"/>
        <w:contextualSpacing/>
        <w:jc w:val="both"/>
        <w:rPr>
          <w:rFonts w:ascii="Arial" w:eastAsia="Times New Roman" w:hAnsi="Arial" w:cs="Arial"/>
          <w:sz w:val="14"/>
          <w:szCs w:val="14"/>
          <w:lang w:val="es-ES" w:eastAsia="en-US"/>
        </w:rPr>
      </w:pPr>
      <w:r w:rsidRPr="00C90B49">
        <w:rPr>
          <w:rFonts w:ascii="Arial" w:eastAsia="Times New Roman" w:hAnsi="Arial" w:cs="Arial"/>
          <w:sz w:val="14"/>
          <w:szCs w:val="14"/>
          <w:lang w:val="es-ES" w:eastAsia="en-US"/>
        </w:rPr>
        <w:t xml:space="preserve">Los trabajos de emergencia a ejecutar que podrán ser valorados y aprobados por el Fiscal para la ejecución de los mismos. Estos trabajos considerarán las necesidades de emergencia que se presenten en la ejecución del servicio y las necesidades de la unidad solicitante tomando en cuentra incluso aquellas actividades no previstas de forma </w:t>
      </w:r>
      <w:r w:rsidR="001951D9" w:rsidRPr="00C90B49">
        <w:rPr>
          <w:rFonts w:ascii="Arial" w:eastAsia="Times New Roman" w:hAnsi="Arial" w:cs="Arial"/>
          <w:sz w:val="14"/>
          <w:szCs w:val="14"/>
          <w:lang w:val="es-ES" w:eastAsia="en-US"/>
        </w:rPr>
        <w:t>específica</w:t>
      </w:r>
      <w:r w:rsidR="00FD5271" w:rsidRPr="00C90B49">
        <w:rPr>
          <w:rFonts w:ascii="Arial" w:eastAsia="Times New Roman" w:hAnsi="Arial" w:cs="Arial"/>
          <w:sz w:val="14"/>
          <w:szCs w:val="14"/>
          <w:lang w:val="es-ES" w:eastAsia="en-US"/>
        </w:rPr>
        <w:t xml:space="preserve"> deberán ser presenados mediante un análisis de precios unitarios</w:t>
      </w:r>
      <w:r w:rsidR="001867E7">
        <w:rPr>
          <w:rFonts w:ascii="Arial" w:eastAsia="Times New Roman" w:hAnsi="Arial" w:cs="Arial"/>
          <w:sz w:val="14"/>
          <w:szCs w:val="14"/>
          <w:lang w:val="es-ES" w:eastAsia="en-US"/>
        </w:rPr>
        <w:t xml:space="preserve"> que deberá ser presentado por la empresa contratista</w:t>
      </w:r>
      <w:r w:rsidR="00FD5271" w:rsidRPr="00C90B49">
        <w:rPr>
          <w:rFonts w:ascii="Arial" w:eastAsia="Times New Roman" w:hAnsi="Arial" w:cs="Arial"/>
          <w:sz w:val="14"/>
          <w:szCs w:val="14"/>
          <w:lang w:val="es-ES" w:eastAsia="en-US"/>
        </w:rPr>
        <w:t>.</w:t>
      </w:r>
    </w:p>
    <w:p w:rsidR="003B20D6" w:rsidRPr="003B20D6" w:rsidRDefault="003B20D6" w:rsidP="003B20D6">
      <w:pPr>
        <w:keepNext/>
        <w:keepLines/>
        <w:spacing w:before="200" w:after="0" w:line="240" w:lineRule="auto"/>
        <w:outlineLvl w:val="3"/>
        <w:rPr>
          <w:rFonts w:ascii="Arial" w:eastAsia="Times New Roman" w:hAnsi="Arial" w:cs="Arial"/>
          <w:b/>
          <w:iCs/>
          <w:sz w:val="14"/>
          <w:szCs w:val="14"/>
          <w:lang w:eastAsia="en-US"/>
        </w:rPr>
      </w:pPr>
      <w:r w:rsidRPr="00C90B49">
        <w:rPr>
          <w:rFonts w:ascii="Arial" w:eastAsia="Times New Roman" w:hAnsi="Arial" w:cs="Arial"/>
          <w:b/>
          <w:iCs/>
          <w:sz w:val="14"/>
          <w:szCs w:val="14"/>
          <w:lang w:eastAsia="en-US"/>
        </w:rPr>
        <w:t>7</w:t>
      </w:r>
      <w:r w:rsidRPr="00C90B49">
        <w:rPr>
          <w:rFonts w:ascii="Arial" w:eastAsia="Times New Roman" w:hAnsi="Arial" w:cs="Arial"/>
          <w:b/>
          <w:iCs/>
          <w:sz w:val="14"/>
          <w:szCs w:val="14"/>
          <w:lang w:val="x-none" w:eastAsia="en-US"/>
        </w:rPr>
        <w:t>. ALCANCE DE</w:t>
      </w:r>
      <w:r w:rsidRPr="00C90B49">
        <w:rPr>
          <w:rFonts w:ascii="Arial" w:eastAsia="Times New Roman" w:hAnsi="Arial" w:cs="Arial"/>
          <w:b/>
          <w:iCs/>
          <w:sz w:val="14"/>
          <w:szCs w:val="14"/>
          <w:lang w:eastAsia="en-US"/>
        </w:rPr>
        <w:t>L</w:t>
      </w:r>
      <w:r w:rsidRPr="00C90B49">
        <w:rPr>
          <w:rFonts w:ascii="Arial" w:eastAsia="Times New Roman" w:hAnsi="Arial" w:cs="Arial"/>
          <w:b/>
          <w:i/>
          <w:iCs/>
          <w:sz w:val="14"/>
          <w:szCs w:val="14"/>
          <w:lang w:eastAsia="en-US"/>
        </w:rPr>
        <w:t xml:space="preserve"> </w:t>
      </w:r>
      <w:r w:rsidRPr="00C90B49">
        <w:rPr>
          <w:rFonts w:ascii="Arial" w:eastAsia="Times New Roman" w:hAnsi="Arial" w:cs="Arial"/>
          <w:b/>
          <w:iCs/>
          <w:sz w:val="14"/>
          <w:szCs w:val="14"/>
          <w:lang w:eastAsia="en-US"/>
        </w:rPr>
        <w:t>SERVICIO</w:t>
      </w:r>
    </w:p>
    <w:p w:rsidR="003B20D6" w:rsidRPr="003B20D6" w:rsidRDefault="003B20D6" w:rsidP="003B20D6">
      <w:pPr>
        <w:keepNext/>
        <w:keepLines/>
        <w:spacing w:after="0" w:line="240" w:lineRule="auto"/>
        <w:outlineLvl w:val="3"/>
        <w:rPr>
          <w:rFonts w:ascii="Arial" w:eastAsia="Times New Roman" w:hAnsi="Arial" w:cs="Arial"/>
          <w:sz w:val="14"/>
          <w:szCs w:val="14"/>
          <w:lang w:eastAsia="en-US"/>
        </w:rPr>
      </w:pPr>
    </w:p>
    <w:p w:rsidR="003B20D6" w:rsidRPr="003B20D6" w:rsidRDefault="003B20D6" w:rsidP="003B20D6">
      <w:pPr>
        <w:spacing w:after="0"/>
        <w:rPr>
          <w:rFonts w:ascii="Arial" w:hAnsi="Arial" w:cs="Arial"/>
          <w:sz w:val="14"/>
          <w:szCs w:val="14"/>
          <w:lang w:eastAsia="en-US"/>
        </w:rPr>
      </w:pPr>
      <w:r w:rsidRPr="003B20D6">
        <w:rPr>
          <w:rFonts w:ascii="Arial" w:hAnsi="Arial" w:cs="Arial"/>
          <w:sz w:val="14"/>
          <w:szCs w:val="14"/>
          <w:lang w:eastAsia="en-US"/>
        </w:rPr>
        <w:t>El trabajo de mantenimiento de inmuebles será contratado para la atención en todas las oficinas de Y.P.F.B. ubicadas en el departamento de Pando y áreas aledeñas conforme al siguiente detalle enunciativo pero no limitado</w:t>
      </w:r>
      <w:r w:rsidRPr="003B20D6">
        <w:rPr>
          <w:rFonts w:ascii="Arial" w:eastAsia="Times New Roman" w:hAnsi="Arial" w:cs="Arial"/>
          <w:sz w:val="14"/>
          <w:szCs w:val="14"/>
          <w:lang w:eastAsia="en-US"/>
        </w:rPr>
        <w:t xml:space="preserve"> y que podrá ser ampliado mediante comunicación expresa a través de una Nota oficial emitida por el Fiscal del Servicio</w:t>
      </w:r>
      <w:r w:rsidRPr="003B20D6">
        <w:rPr>
          <w:rFonts w:ascii="Arial" w:hAnsi="Arial" w:cs="Arial"/>
          <w:sz w:val="14"/>
          <w:szCs w:val="14"/>
          <w:lang w:eastAsia="en-US"/>
        </w:rPr>
        <w:t>:</w:t>
      </w:r>
    </w:p>
    <w:p w:rsidR="003B20D6" w:rsidRPr="003B20D6" w:rsidRDefault="003B20D6" w:rsidP="003B20D6">
      <w:pPr>
        <w:spacing w:after="0"/>
        <w:rPr>
          <w:rFonts w:ascii="Arial" w:hAnsi="Arial" w:cs="Arial"/>
          <w:sz w:val="14"/>
          <w:szCs w:val="14"/>
          <w:lang w:eastAsia="en-US"/>
        </w:rPr>
      </w:pPr>
    </w:p>
    <w:p w:rsidR="003B20D6" w:rsidRPr="003B20D6" w:rsidRDefault="003B20D6" w:rsidP="003B20D6">
      <w:pPr>
        <w:spacing w:after="0" w:line="240" w:lineRule="auto"/>
        <w:jc w:val="both"/>
        <w:rPr>
          <w:rFonts w:ascii="Arial" w:eastAsia="Times New Roman" w:hAnsi="Arial" w:cs="Arial"/>
          <w:sz w:val="14"/>
          <w:szCs w:val="14"/>
          <w:lang w:eastAsia="en-US"/>
        </w:rPr>
      </w:pPr>
    </w:p>
    <w:tbl>
      <w:tblPr>
        <w:tblW w:w="8748" w:type="dxa"/>
        <w:jc w:val="center"/>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68"/>
        <w:gridCol w:w="4680"/>
      </w:tblGrid>
      <w:tr w:rsidR="003B20D6" w:rsidRPr="003B20D6" w:rsidTr="00895EB1">
        <w:trPr>
          <w:trHeight w:val="360"/>
          <w:jc w:val="center"/>
        </w:trPr>
        <w:tc>
          <w:tcPr>
            <w:tcW w:w="4068" w:type="dxa"/>
            <w:tcBorders>
              <w:bottom w:val="single" w:sz="4" w:space="0" w:color="auto"/>
            </w:tcBorders>
            <w:shd w:val="pct12" w:color="auto" w:fill="auto"/>
            <w:vAlign w:val="center"/>
          </w:tcPr>
          <w:p w:rsidR="003B20D6" w:rsidRPr="003B20D6" w:rsidRDefault="003B20D6" w:rsidP="003B20D6">
            <w:pPr>
              <w:spacing w:after="0" w:line="240" w:lineRule="auto"/>
              <w:jc w:val="center"/>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INMUEBLE</w:t>
            </w:r>
          </w:p>
        </w:tc>
        <w:tc>
          <w:tcPr>
            <w:tcW w:w="4680" w:type="dxa"/>
            <w:tcBorders>
              <w:bottom w:val="single" w:sz="4" w:space="0" w:color="auto"/>
            </w:tcBorders>
            <w:shd w:val="pct12" w:color="auto" w:fill="auto"/>
            <w:vAlign w:val="center"/>
          </w:tcPr>
          <w:p w:rsidR="003B20D6" w:rsidRPr="003B20D6" w:rsidRDefault="003B20D6" w:rsidP="003B20D6">
            <w:pPr>
              <w:spacing w:after="0" w:line="240" w:lineRule="auto"/>
              <w:jc w:val="center"/>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DIRECCION</w:t>
            </w:r>
          </w:p>
        </w:tc>
      </w:tr>
      <w:tr w:rsidR="003B20D6" w:rsidRPr="003B20D6" w:rsidTr="00895EB1">
        <w:trPr>
          <w:trHeight w:val="273"/>
          <w:jc w:val="center"/>
        </w:trPr>
        <w:tc>
          <w:tcPr>
            <w:tcW w:w="4068" w:type="dxa"/>
            <w:tcBorders>
              <w:top w:val="single" w:sz="4" w:space="0" w:color="auto"/>
              <w:left w:val="single" w:sz="4" w:space="0" w:color="auto"/>
              <w:bottom w:val="single" w:sz="4" w:space="0" w:color="auto"/>
            </w:tcBorders>
            <w:shd w:val="clear" w:color="auto" w:fill="D9D9D9"/>
            <w:vAlign w:val="center"/>
          </w:tcPr>
          <w:p w:rsidR="003B20D6" w:rsidRPr="003B20D6" w:rsidRDefault="003B20D6" w:rsidP="003B20D6">
            <w:pPr>
              <w:spacing w:after="0" w:line="240" w:lineRule="auto"/>
              <w:jc w:val="both"/>
              <w:rPr>
                <w:rFonts w:ascii="Arial" w:eastAsia="Times New Roman" w:hAnsi="Arial" w:cs="Arial"/>
                <w:b/>
                <w:color w:val="000000"/>
                <w:sz w:val="14"/>
                <w:szCs w:val="14"/>
                <w:lang w:val="es-ES" w:eastAsia="en-US"/>
              </w:rPr>
            </w:pPr>
            <w:r w:rsidRPr="003B20D6">
              <w:rPr>
                <w:rFonts w:ascii="Arial" w:eastAsia="Times New Roman" w:hAnsi="Arial" w:cs="Arial"/>
                <w:b/>
                <w:color w:val="000000"/>
                <w:sz w:val="14"/>
                <w:szCs w:val="14"/>
                <w:lang w:val="es-ES" w:eastAsia="en-US"/>
              </w:rPr>
              <w:t>PANDO</w:t>
            </w:r>
          </w:p>
        </w:tc>
        <w:tc>
          <w:tcPr>
            <w:tcW w:w="4680" w:type="dxa"/>
            <w:tcBorders>
              <w:top w:val="single" w:sz="4" w:space="0" w:color="auto"/>
              <w:bottom w:val="single" w:sz="4" w:space="0" w:color="auto"/>
              <w:right w:val="single" w:sz="4" w:space="0" w:color="auto"/>
            </w:tcBorders>
            <w:shd w:val="clear" w:color="auto" w:fill="D9D9D9"/>
            <w:vAlign w:val="center"/>
          </w:tcPr>
          <w:p w:rsidR="003B20D6" w:rsidRPr="003B20D6" w:rsidRDefault="003B20D6" w:rsidP="003B20D6">
            <w:pPr>
              <w:spacing w:after="0" w:line="240" w:lineRule="auto"/>
              <w:jc w:val="both"/>
              <w:rPr>
                <w:rFonts w:ascii="Arial" w:eastAsia="Times New Roman" w:hAnsi="Arial" w:cs="Arial"/>
                <w:color w:val="000000"/>
                <w:sz w:val="14"/>
                <w:szCs w:val="14"/>
                <w:lang w:val="es-ES" w:eastAsia="en-US"/>
              </w:rPr>
            </w:pPr>
          </w:p>
        </w:tc>
      </w:tr>
      <w:tr w:rsidR="003B20D6" w:rsidRPr="003B20D6" w:rsidTr="00895EB1">
        <w:trPr>
          <w:trHeight w:val="273"/>
          <w:jc w:val="center"/>
        </w:trPr>
        <w:tc>
          <w:tcPr>
            <w:tcW w:w="4068" w:type="dxa"/>
            <w:tcBorders>
              <w:top w:val="single" w:sz="4" w:space="0" w:color="auto"/>
              <w:bottom w:val="single" w:sz="4" w:space="0" w:color="auto"/>
            </w:tcBorders>
            <w:vAlign w:val="center"/>
          </w:tcPr>
          <w:p w:rsidR="003B20D6" w:rsidRPr="003B20D6" w:rsidRDefault="003B20D6" w:rsidP="003B20D6">
            <w:pPr>
              <w:spacing w:after="0"/>
              <w:rPr>
                <w:rFonts w:ascii="Arial" w:hAnsi="Arial" w:cs="Arial"/>
                <w:sz w:val="14"/>
                <w:szCs w:val="14"/>
                <w:lang w:val="es-ES" w:eastAsia="en-US"/>
              </w:rPr>
            </w:pPr>
            <w:r w:rsidRPr="003B20D6">
              <w:rPr>
                <w:rFonts w:ascii="Arial" w:hAnsi="Arial" w:cs="Arial"/>
                <w:sz w:val="14"/>
                <w:szCs w:val="14"/>
                <w:lang w:val="es-ES" w:eastAsia="en-US"/>
              </w:rPr>
              <w:t>ZONA COMERCIAL COBIJA</w:t>
            </w:r>
          </w:p>
        </w:tc>
        <w:tc>
          <w:tcPr>
            <w:tcW w:w="4680" w:type="dxa"/>
            <w:tcBorders>
              <w:top w:val="single" w:sz="4" w:space="0" w:color="auto"/>
              <w:bottom w:val="single" w:sz="4" w:space="0" w:color="auto"/>
            </w:tcBorders>
            <w:vAlign w:val="center"/>
          </w:tcPr>
          <w:p w:rsidR="003B20D6" w:rsidRPr="003B20D6" w:rsidRDefault="003B20D6" w:rsidP="003B20D6">
            <w:pPr>
              <w:spacing w:after="0"/>
              <w:rPr>
                <w:rFonts w:ascii="Arial" w:hAnsi="Arial" w:cs="Arial"/>
                <w:sz w:val="14"/>
                <w:szCs w:val="14"/>
                <w:lang w:val="es-ES" w:eastAsia="en-US"/>
              </w:rPr>
            </w:pPr>
            <w:r w:rsidRPr="003B20D6">
              <w:rPr>
                <w:rFonts w:ascii="Arial" w:hAnsi="Arial" w:cs="Arial"/>
                <w:sz w:val="14"/>
                <w:szCs w:val="14"/>
                <w:lang w:val="es-ES" w:eastAsia="en-US"/>
              </w:rPr>
              <w:t>Av. Internacional s/n</w:t>
            </w:r>
          </w:p>
        </w:tc>
      </w:tr>
    </w:tbl>
    <w:p w:rsidR="003B20D6" w:rsidRPr="003B20D6" w:rsidRDefault="003B20D6" w:rsidP="003B20D6">
      <w:pPr>
        <w:spacing w:after="0" w:line="240" w:lineRule="auto"/>
        <w:jc w:val="both"/>
        <w:rPr>
          <w:rFonts w:ascii="Arial" w:eastAsia="Times New Roman" w:hAnsi="Arial" w:cs="Arial"/>
          <w:b/>
          <w:bCs/>
          <w:sz w:val="14"/>
          <w:szCs w:val="14"/>
          <w:lang w:val="es-ES" w:eastAsia="en-US"/>
        </w:rPr>
      </w:pPr>
    </w:p>
    <w:p w:rsidR="003B20D6" w:rsidRPr="003B20D6" w:rsidRDefault="003B20D6" w:rsidP="003B20D6">
      <w:pPr>
        <w:spacing w:after="0" w:line="240" w:lineRule="auto"/>
        <w:jc w:val="both"/>
        <w:rPr>
          <w:rFonts w:ascii="Arial" w:eastAsia="Times New Roman" w:hAnsi="Arial" w:cs="Arial"/>
          <w:b/>
          <w:bCs/>
          <w:sz w:val="14"/>
          <w:szCs w:val="14"/>
          <w:lang w:val="es-ES" w:eastAsia="en-US"/>
        </w:rPr>
      </w:pPr>
    </w:p>
    <w:p w:rsidR="003B20D6" w:rsidRPr="003B20D6" w:rsidRDefault="003B20D6" w:rsidP="003B20D6">
      <w:pPr>
        <w:spacing w:after="0" w:line="240" w:lineRule="auto"/>
        <w:jc w:val="both"/>
        <w:rPr>
          <w:rFonts w:ascii="Arial" w:eastAsia="Times New Roman" w:hAnsi="Arial" w:cs="Arial"/>
          <w:sz w:val="14"/>
          <w:szCs w:val="14"/>
          <w:lang w:eastAsia="en-US"/>
        </w:rPr>
      </w:pPr>
      <w:r w:rsidRPr="003B20D6">
        <w:rPr>
          <w:rFonts w:ascii="Arial" w:eastAsia="Times New Roman" w:hAnsi="Arial" w:cs="Arial"/>
          <w:b/>
          <w:bCs/>
          <w:sz w:val="14"/>
          <w:szCs w:val="14"/>
          <w:lang w:val="es-ES" w:eastAsia="en-US"/>
        </w:rPr>
        <w:t>8. PERIODO DE PRESTACIÓN DEL SERVICIO</w:t>
      </w:r>
    </w:p>
    <w:p w:rsidR="003B20D6" w:rsidRPr="003B20D6" w:rsidRDefault="003B20D6" w:rsidP="003B20D6">
      <w:pPr>
        <w:spacing w:after="0" w:line="240" w:lineRule="auto"/>
        <w:jc w:val="both"/>
        <w:rPr>
          <w:rFonts w:ascii="Arial" w:eastAsia="Times New Roman" w:hAnsi="Arial" w:cs="Arial"/>
          <w:sz w:val="14"/>
          <w:szCs w:val="14"/>
          <w:lang w:eastAsia="en-US"/>
        </w:rPr>
      </w:pPr>
    </w:p>
    <w:p w:rsidR="003B20D6" w:rsidRPr="003B20D6" w:rsidRDefault="003B20D6" w:rsidP="003B20D6">
      <w:pPr>
        <w:spacing w:after="0" w:line="240" w:lineRule="auto"/>
        <w:jc w:val="both"/>
        <w:rPr>
          <w:rFonts w:ascii="Arial" w:eastAsia="Times New Roman" w:hAnsi="Arial" w:cs="Arial"/>
          <w:sz w:val="14"/>
          <w:szCs w:val="14"/>
          <w:lang w:eastAsia="en-US"/>
        </w:rPr>
      </w:pPr>
      <w:r w:rsidRPr="00C90B49">
        <w:rPr>
          <w:rFonts w:ascii="Arial" w:eastAsia="Times New Roman" w:hAnsi="Arial" w:cs="Arial"/>
          <w:sz w:val="14"/>
          <w:szCs w:val="14"/>
          <w:lang w:eastAsia="en-US"/>
        </w:rPr>
        <w:t>El servicio deberá ser prestado desde la firma del contrato, hasta el 31 de Diciembre de 2016.</w:t>
      </w:r>
    </w:p>
    <w:p w:rsidR="003B20D6" w:rsidRPr="003B20D6" w:rsidRDefault="003B20D6" w:rsidP="003B20D6">
      <w:pPr>
        <w:spacing w:after="0" w:line="240" w:lineRule="auto"/>
        <w:jc w:val="both"/>
        <w:rPr>
          <w:rFonts w:ascii="Arial" w:eastAsia="Times New Roman" w:hAnsi="Arial" w:cs="Arial"/>
          <w:sz w:val="14"/>
          <w:szCs w:val="14"/>
          <w:lang w:eastAsia="en-US"/>
        </w:rPr>
      </w:pPr>
    </w:p>
    <w:p w:rsidR="003B20D6" w:rsidRPr="003B20D6" w:rsidRDefault="003B20D6" w:rsidP="003B20D6">
      <w:pPr>
        <w:spacing w:after="0" w:line="240" w:lineRule="auto"/>
        <w:jc w:val="both"/>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9. METODO DE SELECCIÓN:</w:t>
      </w:r>
    </w:p>
    <w:p w:rsidR="003B20D6" w:rsidRPr="003B20D6" w:rsidRDefault="003B20D6" w:rsidP="003B20D6">
      <w:pPr>
        <w:spacing w:after="0" w:line="240" w:lineRule="auto"/>
        <w:jc w:val="both"/>
        <w:rPr>
          <w:rFonts w:ascii="Arial" w:eastAsia="Times New Roman" w:hAnsi="Arial" w:cs="Arial"/>
          <w:bCs/>
          <w:sz w:val="14"/>
          <w:szCs w:val="14"/>
          <w:highlight w:val="yellow"/>
          <w:lang w:val="es-ES" w:eastAsia="en-US"/>
        </w:rPr>
      </w:pPr>
    </w:p>
    <w:p w:rsidR="003B20D6" w:rsidRPr="003B20D6" w:rsidRDefault="003B20D6" w:rsidP="003B20D6">
      <w:pPr>
        <w:jc w:val="both"/>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El método de Selección de la Presente convocatoria será: Precio evaluado más bajo con relación a los precios unitarios por Item y al Total del Precio Referencial. No se aceptaran costos propuestos mayores que los precios referenciales de cada uno de los Items, así como del Precio Referecial  Total.</w:t>
      </w:r>
    </w:p>
    <w:p w:rsidR="003B20D6" w:rsidRPr="003B20D6" w:rsidRDefault="003B20D6" w:rsidP="003B20D6">
      <w:pPr>
        <w:spacing w:after="0" w:line="240" w:lineRule="auto"/>
        <w:jc w:val="both"/>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 xml:space="preserve">10. </w:t>
      </w:r>
      <w:r w:rsidR="001951D9">
        <w:rPr>
          <w:rFonts w:ascii="Arial" w:eastAsia="Times New Roman" w:hAnsi="Arial" w:cs="Arial"/>
          <w:b/>
          <w:bCs/>
          <w:sz w:val="14"/>
          <w:szCs w:val="14"/>
          <w:lang w:val="es-ES" w:eastAsia="en-US"/>
        </w:rPr>
        <w:t>FORMA</w:t>
      </w:r>
      <w:r w:rsidRPr="003B20D6">
        <w:rPr>
          <w:rFonts w:ascii="Arial" w:eastAsia="Times New Roman" w:hAnsi="Arial" w:cs="Arial"/>
          <w:b/>
          <w:bCs/>
          <w:sz w:val="14"/>
          <w:szCs w:val="14"/>
          <w:lang w:val="es-ES" w:eastAsia="en-US"/>
        </w:rPr>
        <w:t xml:space="preserve"> DE LA ADJUDICACION: </w:t>
      </w:r>
    </w:p>
    <w:p w:rsidR="003B20D6" w:rsidRPr="003B20D6" w:rsidRDefault="003B20D6" w:rsidP="003B20D6">
      <w:pPr>
        <w:spacing w:after="0" w:line="240" w:lineRule="auto"/>
        <w:jc w:val="both"/>
        <w:rPr>
          <w:rFonts w:ascii="Arial" w:eastAsia="Times New Roman" w:hAnsi="Arial" w:cs="Arial"/>
          <w:b/>
          <w:bCs/>
          <w:sz w:val="14"/>
          <w:szCs w:val="14"/>
          <w:lang w:val="es-ES" w:eastAsia="en-US"/>
        </w:rPr>
      </w:pPr>
    </w:p>
    <w:p w:rsidR="003B20D6" w:rsidRPr="003B20D6" w:rsidRDefault="007B6661" w:rsidP="003B20D6">
      <w:pPr>
        <w:spacing w:after="0" w:line="240" w:lineRule="auto"/>
        <w:jc w:val="both"/>
        <w:rPr>
          <w:rFonts w:ascii="Arial" w:eastAsia="Times New Roman" w:hAnsi="Arial" w:cs="Arial"/>
          <w:sz w:val="14"/>
          <w:szCs w:val="14"/>
          <w:lang w:val="es-ES" w:eastAsia="en-US"/>
        </w:rPr>
      </w:pPr>
      <w:r>
        <w:rPr>
          <w:rFonts w:ascii="Arial" w:eastAsia="Times New Roman" w:hAnsi="Arial" w:cs="Arial"/>
          <w:sz w:val="14"/>
          <w:szCs w:val="14"/>
          <w:lang w:val="es-ES" w:eastAsia="en-US"/>
        </w:rPr>
        <w:t>Por el total de la sumatoria de los ítems.</w:t>
      </w:r>
    </w:p>
    <w:p w:rsidR="003B20D6" w:rsidRPr="003B20D6" w:rsidRDefault="003B20D6" w:rsidP="003B20D6">
      <w:pPr>
        <w:spacing w:after="0" w:line="240" w:lineRule="auto"/>
        <w:jc w:val="both"/>
        <w:rPr>
          <w:rFonts w:ascii="Arial" w:eastAsia="Times New Roman" w:hAnsi="Arial" w:cs="Arial"/>
          <w:b/>
          <w:bCs/>
          <w:sz w:val="14"/>
          <w:szCs w:val="14"/>
          <w:lang w:val="es-ES" w:eastAsia="en-US"/>
        </w:rPr>
      </w:pPr>
    </w:p>
    <w:p w:rsidR="003B20D6" w:rsidRPr="003B20D6" w:rsidRDefault="003B20D6" w:rsidP="003B20D6">
      <w:pPr>
        <w:spacing w:after="0" w:line="240" w:lineRule="auto"/>
        <w:jc w:val="both"/>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11. FISCAL DE SERVICIO</w:t>
      </w:r>
    </w:p>
    <w:p w:rsidR="003B20D6" w:rsidRPr="003B20D6" w:rsidRDefault="003B20D6" w:rsidP="003B20D6">
      <w:pPr>
        <w:spacing w:after="0" w:line="240" w:lineRule="auto"/>
        <w:jc w:val="both"/>
        <w:rPr>
          <w:rFonts w:ascii="Arial" w:eastAsia="Times New Roman" w:hAnsi="Arial" w:cs="Arial"/>
          <w:sz w:val="14"/>
          <w:szCs w:val="14"/>
          <w:lang w:val="es-ES" w:eastAsia="en-US"/>
        </w:rPr>
      </w:pPr>
    </w:p>
    <w:p w:rsidR="003B20D6" w:rsidRPr="00C90B49" w:rsidRDefault="003B20D6" w:rsidP="003B20D6">
      <w:pPr>
        <w:spacing w:after="0" w:line="240" w:lineRule="auto"/>
        <w:jc w:val="both"/>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lastRenderedPageBreak/>
        <w:t xml:space="preserve">La ENTIDAD designara un </w:t>
      </w:r>
      <w:r w:rsidRPr="00C90B49">
        <w:rPr>
          <w:rFonts w:ascii="Arial" w:eastAsia="Times New Roman" w:hAnsi="Arial" w:cs="Arial"/>
          <w:color w:val="000000"/>
          <w:sz w:val="14"/>
          <w:szCs w:val="14"/>
          <w:lang w:val="es-ES" w:eastAsia="en-US"/>
        </w:rPr>
        <w:t>FISCAL de seguimiento y control del servicio en coordinación con la Direccion Nacional de Infraestructura y Mantenimiento y comunicara oficialmente esta designación al C</w:t>
      </w:r>
      <w:r w:rsidR="001951D9" w:rsidRPr="00C90B49">
        <w:rPr>
          <w:rFonts w:ascii="Arial" w:eastAsia="Times New Roman" w:hAnsi="Arial" w:cs="Arial"/>
          <w:color w:val="000000"/>
          <w:sz w:val="14"/>
          <w:szCs w:val="14"/>
          <w:lang w:val="es-ES" w:eastAsia="en-US"/>
        </w:rPr>
        <w:t>O</w:t>
      </w:r>
      <w:r w:rsidRPr="00C90B49">
        <w:rPr>
          <w:rFonts w:ascii="Arial" w:eastAsia="Times New Roman" w:hAnsi="Arial" w:cs="Arial"/>
          <w:color w:val="000000"/>
          <w:sz w:val="14"/>
          <w:szCs w:val="14"/>
          <w:lang w:val="es-ES" w:eastAsia="en-US"/>
        </w:rPr>
        <w:t>NTRATISTA  mediante nota expresa y de conformidad a lo determinado en la clausula (notificaciones)</w:t>
      </w:r>
      <w:r w:rsidR="001951D9" w:rsidRPr="00C90B49">
        <w:rPr>
          <w:rFonts w:ascii="Arial" w:eastAsia="Times New Roman" w:hAnsi="Arial" w:cs="Arial"/>
          <w:color w:val="000000"/>
          <w:sz w:val="14"/>
          <w:szCs w:val="14"/>
          <w:lang w:val="es-ES" w:eastAsia="en-US"/>
        </w:rPr>
        <w:t xml:space="preserve"> del contrato.</w:t>
      </w:r>
    </w:p>
    <w:p w:rsidR="003B20D6" w:rsidRPr="00C90B49" w:rsidRDefault="003B20D6" w:rsidP="003B20D6">
      <w:pPr>
        <w:spacing w:after="0" w:line="240" w:lineRule="auto"/>
        <w:jc w:val="both"/>
        <w:rPr>
          <w:rFonts w:ascii="Arial" w:eastAsia="Times New Roman" w:hAnsi="Arial" w:cs="Arial"/>
          <w:color w:val="000000"/>
          <w:sz w:val="14"/>
          <w:szCs w:val="14"/>
          <w:lang w:val="es-ES" w:eastAsia="en-US"/>
        </w:rPr>
      </w:pPr>
    </w:p>
    <w:p w:rsidR="003B20D6" w:rsidRPr="00C90B49" w:rsidRDefault="003B20D6" w:rsidP="003B20D6">
      <w:pPr>
        <w:spacing w:after="0" w:line="240" w:lineRule="auto"/>
        <w:jc w:val="both"/>
        <w:rPr>
          <w:rFonts w:ascii="Arial" w:eastAsia="Times New Roman" w:hAnsi="Arial" w:cs="Arial"/>
          <w:color w:val="000000"/>
          <w:sz w:val="14"/>
          <w:szCs w:val="14"/>
          <w:lang w:val="es-ES" w:eastAsia="en-US"/>
        </w:rPr>
      </w:pPr>
      <w:r w:rsidRPr="00C90B49">
        <w:rPr>
          <w:rFonts w:ascii="Arial" w:eastAsia="Times New Roman" w:hAnsi="Arial" w:cs="Arial"/>
          <w:color w:val="000000"/>
          <w:sz w:val="14"/>
          <w:szCs w:val="14"/>
          <w:lang w:val="es-ES" w:eastAsia="en-US"/>
        </w:rPr>
        <w:t>El FISCAL estará a cargo de verificar el cumplimiento del contrato de acuerdo a las especificaciones técnicas elaboradas para la contratación del servicio y la correcta prestación conforme a los trabajos instruidos por la ENTIDAD al CONTRATISTA.</w:t>
      </w:r>
    </w:p>
    <w:p w:rsidR="003B20D6" w:rsidRPr="00C90B49" w:rsidRDefault="003B20D6" w:rsidP="003B20D6">
      <w:pPr>
        <w:spacing w:after="0" w:line="240" w:lineRule="auto"/>
        <w:jc w:val="both"/>
        <w:rPr>
          <w:rFonts w:ascii="Arial" w:eastAsia="Times New Roman" w:hAnsi="Arial" w:cs="Arial"/>
          <w:sz w:val="14"/>
          <w:szCs w:val="14"/>
          <w:lang w:val="es-ES" w:eastAsia="en-US"/>
        </w:rPr>
      </w:pPr>
    </w:p>
    <w:p w:rsidR="003B20D6" w:rsidRPr="00C90B49" w:rsidRDefault="001951D9" w:rsidP="001715B5">
      <w:pPr>
        <w:spacing w:line="240" w:lineRule="auto"/>
        <w:jc w:val="both"/>
        <w:rPr>
          <w:rFonts w:ascii="Arial" w:hAnsi="Arial" w:cs="Arial"/>
          <w:sz w:val="14"/>
          <w:szCs w:val="14"/>
          <w:lang w:val="es-ES" w:eastAsia="en-US"/>
        </w:rPr>
      </w:pPr>
      <w:r w:rsidRPr="00C90B49">
        <w:rPr>
          <w:rFonts w:ascii="Arial" w:hAnsi="Arial" w:cs="Arial"/>
          <w:sz w:val="14"/>
          <w:szCs w:val="14"/>
          <w:lang w:val="es-ES" w:eastAsia="en-US"/>
        </w:rPr>
        <w:t xml:space="preserve">A la conclucion de la orden de trabajo </w:t>
      </w:r>
      <w:r w:rsidR="003B20D6" w:rsidRPr="00C90B49">
        <w:rPr>
          <w:rFonts w:ascii="Arial" w:hAnsi="Arial" w:cs="Arial"/>
          <w:sz w:val="14"/>
          <w:szCs w:val="14"/>
          <w:lang w:val="es-ES" w:eastAsia="en-US"/>
        </w:rPr>
        <w:t xml:space="preserve">de mantenimiento la empresa contratada deberá emitir un informe detallado con los resultados de los trabajos realizados en el periodo en formato físico y digital </w:t>
      </w:r>
      <w:r w:rsidR="003B20D6" w:rsidRPr="00C90B49">
        <w:rPr>
          <w:rFonts w:ascii="Arial" w:eastAsia="Times New Roman" w:hAnsi="Arial" w:cs="Arial"/>
          <w:sz w:val="14"/>
          <w:szCs w:val="14"/>
          <w:lang w:val="es-ES" w:eastAsia="en-US"/>
        </w:rPr>
        <w:t>y otros requerimientos que el Fiscal de Servicio considere necesario</w:t>
      </w:r>
      <w:r w:rsidR="003B20D6" w:rsidRPr="00C90B49">
        <w:rPr>
          <w:rFonts w:ascii="Arial" w:hAnsi="Arial" w:cs="Arial"/>
          <w:sz w:val="14"/>
          <w:szCs w:val="14"/>
          <w:lang w:val="es-ES" w:eastAsia="en-US"/>
        </w:rPr>
        <w:t>, según corresponda, informe que deberá estar firmado por el profesional que presta el servicio de asesoram</w:t>
      </w:r>
      <w:r w:rsidR="001715B5" w:rsidRPr="00C90B49">
        <w:rPr>
          <w:rFonts w:ascii="Arial" w:hAnsi="Arial" w:cs="Arial"/>
          <w:sz w:val="14"/>
          <w:szCs w:val="14"/>
          <w:lang w:val="es-ES" w:eastAsia="en-US"/>
        </w:rPr>
        <w:t>iento a la empresa contratista.</w:t>
      </w:r>
    </w:p>
    <w:p w:rsidR="003B20D6" w:rsidRPr="00C90B49" w:rsidRDefault="003B20D6" w:rsidP="003B20D6">
      <w:pPr>
        <w:spacing w:after="0" w:line="240" w:lineRule="auto"/>
        <w:jc w:val="both"/>
        <w:rPr>
          <w:rFonts w:ascii="Arial" w:eastAsia="Times New Roman" w:hAnsi="Arial" w:cs="Arial"/>
          <w:sz w:val="14"/>
          <w:szCs w:val="14"/>
          <w:lang w:eastAsia="en-US"/>
        </w:rPr>
      </w:pPr>
      <w:r w:rsidRPr="00C90B49">
        <w:rPr>
          <w:rFonts w:ascii="Arial" w:eastAsia="Times New Roman" w:hAnsi="Arial" w:cs="Arial"/>
          <w:b/>
          <w:bCs/>
          <w:sz w:val="14"/>
          <w:szCs w:val="14"/>
          <w:lang w:val="es-ES" w:eastAsia="en-US"/>
        </w:rPr>
        <w:t xml:space="preserve">12. FORMA DE PAGO </w:t>
      </w:r>
    </w:p>
    <w:p w:rsidR="003B20D6" w:rsidRPr="00C90B49" w:rsidRDefault="003B20D6" w:rsidP="003B20D6">
      <w:pPr>
        <w:spacing w:after="0" w:line="240" w:lineRule="auto"/>
        <w:jc w:val="both"/>
        <w:rPr>
          <w:rFonts w:ascii="Arial" w:eastAsia="Times New Roman" w:hAnsi="Arial" w:cs="Arial"/>
          <w:sz w:val="14"/>
          <w:szCs w:val="14"/>
          <w:lang w:eastAsia="en-US"/>
        </w:rPr>
      </w:pPr>
    </w:p>
    <w:p w:rsidR="003B20D6" w:rsidRPr="003B20D6" w:rsidRDefault="001715B5" w:rsidP="003B20D6">
      <w:pPr>
        <w:spacing w:after="0" w:line="240" w:lineRule="auto"/>
        <w:jc w:val="both"/>
        <w:rPr>
          <w:rFonts w:ascii="Arial" w:eastAsia="Times New Roman" w:hAnsi="Arial" w:cs="Arial"/>
          <w:sz w:val="14"/>
          <w:szCs w:val="14"/>
          <w:lang w:val="es-ES" w:eastAsia="en-US"/>
        </w:rPr>
      </w:pPr>
      <w:r w:rsidRPr="00C90B49">
        <w:rPr>
          <w:rFonts w:ascii="Arial" w:eastAsia="Times New Roman" w:hAnsi="Arial" w:cs="Arial"/>
          <w:sz w:val="14"/>
          <w:szCs w:val="14"/>
          <w:lang w:val="es-ES" w:eastAsia="en-US"/>
        </w:rPr>
        <w:t>El pago se realizará a la conclucion de la orden de trabajo</w:t>
      </w:r>
      <w:r>
        <w:rPr>
          <w:rFonts w:ascii="Arial" w:eastAsia="Times New Roman" w:hAnsi="Arial" w:cs="Arial"/>
          <w:sz w:val="14"/>
          <w:szCs w:val="14"/>
          <w:lang w:val="es-ES" w:eastAsia="en-US"/>
        </w:rPr>
        <w:t xml:space="preserve"> </w:t>
      </w:r>
      <w:r w:rsidR="003B20D6" w:rsidRPr="003B20D6">
        <w:rPr>
          <w:rFonts w:ascii="Arial" w:eastAsia="Times New Roman" w:hAnsi="Arial" w:cs="Arial"/>
          <w:sz w:val="14"/>
          <w:szCs w:val="14"/>
          <w:lang w:val="es-ES" w:eastAsia="en-US"/>
        </w:rPr>
        <w:t>en moneda nacional (bolivianos), mediante transferencia bancaria a través del SIGMA o SIGEP, posterior a la emisión de informe del Fiscal de Servicio nombrado por YPFB, para lo cual la empresa contratada deberá emitir factura e informe solicitando el pago de todos los trabajos realizados y concluidos, acompañando al informe documentación de respaldo (copia NIT y SIGMA o SIGEP), el mismo que será verificado por el Fiscal de Servicio, quien de no tener observaciones viabilizara el pago correspondiente.</w:t>
      </w:r>
    </w:p>
    <w:p w:rsidR="003B20D6" w:rsidRPr="003B20D6" w:rsidRDefault="003B20D6" w:rsidP="003B20D6">
      <w:pPr>
        <w:tabs>
          <w:tab w:val="left" w:pos="1965"/>
        </w:tabs>
        <w:spacing w:after="0" w:line="240" w:lineRule="auto"/>
        <w:jc w:val="both"/>
        <w:rPr>
          <w:rFonts w:ascii="Arial" w:eastAsia="Times New Roman" w:hAnsi="Arial" w:cs="Arial"/>
          <w:b/>
          <w:bCs/>
          <w:sz w:val="14"/>
          <w:szCs w:val="14"/>
          <w:lang w:eastAsia="en-US"/>
        </w:rPr>
      </w:pPr>
    </w:p>
    <w:p w:rsidR="003B20D6" w:rsidRPr="003B20D6" w:rsidRDefault="003B20D6" w:rsidP="003B20D6">
      <w:pPr>
        <w:tabs>
          <w:tab w:val="left" w:pos="1965"/>
        </w:tabs>
        <w:spacing w:after="0" w:line="240" w:lineRule="auto"/>
        <w:jc w:val="both"/>
        <w:rPr>
          <w:rFonts w:ascii="Arial" w:eastAsia="Times New Roman" w:hAnsi="Arial" w:cs="Arial"/>
          <w:b/>
          <w:bCs/>
          <w:sz w:val="14"/>
          <w:szCs w:val="14"/>
          <w:lang w:eastAsia="en-US"/>
        </w:rPr>
      </w:pPr>
      <w:r w:rsidRPr="003B20D6">
        <w:rPr>
          <w:rFonts w:ascii="Arial" w:eastAsia="Times New Roman" w:hAnsi="Arial" w:cs="Arial"/>
          <w:b/>
          <w:bCs/>
          <w:sz w:val="14"/>
          <w:szCs w:val="14"/>
          <w:lang w:eastAsia="en-US"/>
        </w:rPr>
        <w:t>13. RESPONSABILIDAD LABORAL</w:t>
      </w:r>
    </w:p>
    <w:p w:rsidR="003B20D6" w:rsidRPr="003B20D6" w:rsidRDefault="003B20D6" w:rsidP="003B20D6">
      <w:pPr>
        <w:tabs>
          <w:tab w:val="left" w:pos="1965"/>
        </w:tabs>
        <w:spacing w:after="0" w:line="240" w:lineRule="auto"/>
        <w:jc w:val="both"/>
        <w:rPr>
          <w:rFonts w:ascii="Arial" w:eastAsia="Times New Roman" w:hAnsi="Arial" w:cs="Arial"/>
          <w:b/>
          <w:bCs/>
          <w:sz w:val="14"/>
          <w:szCs w:val="14"/>
          <w:lang w:eastAsia="en-US"/>
        </w:rPr>
      </w:pPr>
    </w:p>
    <w:p w:rsidR="003B20D6" w:rsidRPr="003B20D6" w:rsidRDefault="003B20D6" w:rsidP="003B20D6">
      <w:pPr>
        <w:widowControl w:val="0"/>
        <w:autoSpaceDE w:val="0"/>
        <w:autoSpaceDN w:val="0"/>
        <w:adjustRightInd w:val="0"/>
        <w:spacing w:after="0" w:line="240" w:lineRule="auto"/>
        <w:ind w:right="62"/>
        <w:contextualSpacing/>
        <w:jc w:val="both"/>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La empresa contratada será la responsable de cumplir con todos los requisitos y obligaciones referentes a la legislación laboral, social y reglamentos vigentes  del Estado Plurinacional de Bolivia, eximiendo completamente y en forma incondicional a Yacimientos Petrolíferos Fiscales Bolivianos, de cualquier conflicto laboral entre el contratista y sus trabajadores.</w:t>
      </w:r>
    </w:p>
    <w:p w:rsidR="003B20D6" w:rsidRPr="003B20D6" w:rsidRDefault="003B20D6" w:rsidP="003B20D6">
      <w:pPr>
        <w:tabs>
          <w:tab w:val="left" w:pos="1965"/>
        </w:tabs>
        <w:spacing w:after="0" w:line="240" w:lineRule="auto"/>
        <w:jc w:val="both"/>
        <w:rPr>
          <w:rFonts w:ascii="Arial" w:eastAsia="Times New Roman" w:hAnsi="Arial" w:cs="Arial"/>
          <w:b/>
          <w:bCs/>
          <w:sz w:val="14"/>
          <w:szCs w:val="14"/>
          <w:lang w:eastAsia="en-US"/>
        </w:rPr>
      </w:pPr>
    </w:p>
    <w:p w:rsidR="003B20D6" w:rsidRPr="003B20D6" w:rsidRDefault="003B20D6" w:rsidP="003B20D6">
      <w:pPr>
        <w:tabs>
          <w:tab w:val="left" w:pos="1965"/>
        </w:tabs>
        <w:spacing w:after="0" w:line="240" w:lineRule="auto"/>
        <w:jc w:val="both"/>
        <w:rPr>
          <w:rFonts w:ascii="Arial" w:eastAsia="Times New Roman" w:hAnsi="Arial" w:cs="Arial"/>
          <w:b/>
          <w:bCs/>
          <w:sz w:val="14"/>
          <w:szCs w:val="14"/>
          <w:lang w:eastAsia="en-US"/>
        </w:rPr>
      </w:pPr>
      <w:r w:rsidRPr="003B20D6">
        <w:rPr>
          <w:rFonts w:ascii="Arial" w:eastAsia="Times New Roman" w:hAnsi="Arial" w:cs="Arial"/>
          <w:b/>
          <w:bCs/>
          <w:sz w:val="14"/>
          <w:szCs w:val="14"/>
          <w:lang w:eastAsia="en-US"/>
        </w:rPr>
        <w:t>14. RESPONSABILIDAD EN LA PRESTACION DEL CONTRATO</w:t>
      </w:r>
    </w:p>
    <w:p w:rsidR="003B20D6" w:rsidRPr="003B20D6" w:rsidRDefault="003B20D6" w:rsidP="003B20D6">
      <w:pPr>
        <w:tabs>
          <w:tab w:val="left" w:pos="1965"/>
        </w:tabs>
        <w:spacing w:after="0" w:line="240" w:lineRule="auto"/>
        <w:jc w:val="both"/>
        <w:rPr>
          <w:rFonts w:ascii="Arial" w:eastAsia="Times New Roman" w:hAnsi="Arial" w:cs="Arial"/>
          <w:b/>
          <w:bCs/>
          <w:sz w:val="14"/>
          <w:szCs w:val="14"/>
          <w:lang w:eastAsia="en-US"/>
        </w:rPr>
      </w:pPr>
    </w:p>
    <w:p w:rsidR="003B20D6" w:rsidRPr="00C90B49" w:rsidRDefault="003B20D6" w:rsidP="003B20D6">
      <w:pPr>
        <w:widowControl w:val="0"/>
        <w:autoSpaceDE w:val="0"/>
        <w:autoSpaceDN w:val="0"/>
        <w:adjustRightInd w:val="0"/>
        <w:spacing w:after="0" w:line="244" w:lineRule="auto"/>
        <w:ind w:right="67"/>
        <w:jc w:val="both"/>
        <w:rPr>
          <w:rFonts w:ascii="Arial" w:eastAsia="Times New Roman" w:hAnsi="Arial" w:cs="Arial"/>
          <w:sz w:val="14"/>
          <w:szCs w:val="14"/>
          <w:lang w:val="es-ES" w:eastAsia="en-US"/>
        </w:rPr>
      </w:pPr>
      <w:r w:rsidRPr="00C90B49">
        <w:rPr>
          <w:rFonts w:ascii="Arial" w:eastAsia="Times New Roman" w:hAnsi="Arial" w:cs="Arial"/>
          <w:sz w:val="14"/>
          <w:szCs w:val="14"/>
          <w:lang w:val="es-ES" w:eastAsia="en-US"/>
        </w:rPr>
        <w:t xml:space="preserve">La </w:t>
      </w:r>
      <w:r w:rsidRPr="00C90B49">
        <w:rPr>
          <w:rFonts w:ascii="Arial" w:eastAsia="Times New Roman" w:hAnsi="Arial" w:cs="Arial"/>
          <w:spacing w:val="35"/>
          <w:sz w:val="14"/>
          <w:szCs w:val="14"/>
          <w:lang w:val="es-ES" w:eastAsia="en-US"/>
        </w:rPr>
        <w:t xml:space="preserve"> </w:t>
      </w:r>
      <w:r w:rsidRPr="00C90B49">
        <w:rPr>
          <w:rFonts w:ascii="Arial" w:eastAsia="Times New Roman" w:hAnsi="Arial" w:cs="Arial"/>
          <w:spacing w:val="-1"/>
          <w:sz w:val="14"/>
          <w:szCs w:val="14"/>
          <w:lang w:val="es-ES" w:eastAsia="en-US"/>
        </w:rPr>
        <w:t>em</w:t>
      </w:r>
      <w:r w:rsidRPr="00C90B49">
        <w:rPr>
          <w:rFonts w:ascii="Arial" w:eastAsia="Times New Roman" w:hAnsi="Arial" w:cs="Arial"/>
          <w:spacing w:val="-2"/>
          <w:sz w:val="14"/>
          <w:szCs w:val="14"/>
          <w:lang w:val="es-ES" w:eastAsia="en-US"/>
        </w:rPr>
        <w:t>p</w:t>
      </w:r>
      <w:r w:rsidRPr="00C90B49">
        <w:rPr>
          <w:rFonts w:ascii="Arial" w:eastAsia="Times New Roman" w:hAnsi="Arial" w:cs="Arial"/>
          <w:spacing w:val="1"/>
          <w:sz w:val="14"/>
          <w:szCs w:val="14"/>
          <w:lang w:val="es-ES" w:eastAsia="en-US"/>
        </w:rPr>
        <w:t>re</w:t>
      </w:r>
      <w:r w:rsidRPr="00C90B49">
        <w:rPr>
          <w:rFonts w:ascii="Arial" w:eastAsia="Times New Roman" w:hAnsi="Arial" w:cs="Arial"/>
          <w:spacing w:val="-1"/>
          <w:sz w:val="14"/>
          <w:szCs w:val="14"/>
          <w:lang w:val="es-ES" w:eastAsia="en-US"/>
        </w:rPr>
        <w:t>s</w:t>
      </w:r>
      <w:r w:rsidRPr="00C90B49">
        <w:rPr>
          <w:rFonts w:ascii="Arial" w:eastAsia="Times New Roman" w:hAnsi="Arial" w:cs="Arial"/>
          <w:sz w:val="14"/>
          <w:szCs w:val="14"/>
          <w:lang w:val="es-ES" w:eastAsia="en-US"/>
        </w:rPr>
        <w:t xml:space="preserve">a </w:t>
      </w:r>
      <w:r w:rsidRPr="00C90B49">
        <w:rPr>
          <w:rFonts w:ascii="Arial" w:eastAsia="Times New Roman" w:hAnsi="Arial" w:cs="Arial"/>
          <w:spacing w:val="-1"/>
          <w:sz w:val="14"/>
          <w:szCs w:val="14"/>
          <w:lang w:val="es-ES" w:eastAsia="en-US"/>
        </w:rPr>
        <w:t>contratada</w:t>
      </w:r>
      <w:r w:rsidRPr="00C90B49">
        <w:rPr>
          <w:rFonts w:ascii="Arial" w:eastAsia="Times New Roman" w:hAnsi="Arial" w:cs="Arial"/>
          <w:sz w:val="14"/>
          <w:szCs w:val="14"/>
          <w:lang w:val="es-ES" w:eastAsia="en-US"/>
        </w:rPr>
        <w:t xml:space="preserve">  </w:t>
      </w:r>
      <w:r w:rsidRPr="00C90B49">
        <w:rPr>
          <w:rFonts w:ascii="Arial" w:eastAsia="Times New Roman" w:hAnsi="Arial" w:cs="Arial"/>
          <w:spacing w:val="2"/>
          <w:sz w:val="14"/>
          <w:szCs w:val="14"/>
          <w:lang w:val="es-ES" w:eastAsia="en-US"/>
        </w:rPr>
        <w:t xml:space="preserve"> </w:t>
      </w:r>
      <w:r w:rsidRPr="00C90B49">
        <w:rPr>
          <w:rFonts w:ascii="Arial" w:eastAsia="Times New Roman" w:hAnsi="Arial" w:cs="Arial"/>
          <w:spacing w:val="-1"/>
          <w:sz w:val="14"/>
          <w:szCs w:val="14"/>
          <w:lang w:val="es-ES" w:eastAsia="en-US"/>
        </w:rPr>
        <w:t>se</w:t>
      </w:r>
      <w:r w:rsidRPr="00C90B49">
        <w:rPr>
          <w:rFonts w:ascii="Arial" w:eastAsia="Times New Roman" w:hAnsi="Arial" w:cs="Arial"/>
          <w:spacing w:val="1"/>
          <w:sz w:val="14"/>
          <w:szCs w:val="14"/>
          <w:lang w:val="es-ES" w:eastAsia="en-US"/>
        </w:rPr>
        <w:t>r</w:t>
      </w:r>
      <w:r w:rsidRPr="00C90B49">
        <w:rPr>
          <w:rFonts w:ascii="Arial" w:eastAsia="Times New Roman" w:hAnsi="Arial" w:cs="Arial"/>
          <w:sz w:val="14"/>
          <w:szCs w:val="14"/>
          <w:lang w:val="es-ES" w:eastAsia="en-US"/>
        </w:rPr>
        <w:t xml:space="preserve">á </w:t>
      </w:r>
      <w:r w:rsidRPr="00C90B49">
        <w:rPr>
          <w:rFonts w:ascii="Arial" w:eastAsia="Times New Roman" w:hAnsi="Arial" w:cs="Arial"/>
          <w:spacing w:val="40"/>
          <w:sz w:val="14"/>
          <w:szCs w:val="14"/>
          <w:lang w:val="es-ES" w:eastAsia="en-US"/>
        </w:rPr>
        <w:t xml:space="preserve"> </w:t>
      </w:r>
      <w:r w:rsidRPr="00C90B49">
        <w:rPr>
          <w:rFonts w:ascii="Arial" w:eastAsia="Times New Roman" w:hAnsi="Arial" w:cs="Arial"/>
          <w:spacing w:val="1"/>
          <w:sz w:val="14"/>
          <w:szCs w:val="14"/>
          <w:lang w:val="es-ES" w:eastAsia="en-US"/>
        </w:rPr>
        <w:t>r</w:t>
      </w:r>
      <w:r w:rsidRPr="00C90B49">
        <w:rPr>
          <w:rFonts w:ascii="Arial" w:eastAsia="Times New Roman" w:hAnsi="Arial" w:cs="Arial"/>
          <w:spacing w:val="-1"/>
          <w:sz w:val="14"/>
          <w:szCs w:val="14"/>
          <w:lang w:val="es-ES" w:eastAsia="en-US"/>
        </w:rPr>
        <w:t>e</w:t>
      </w:r>
      <w:r w:rsidRPr="00C90B49">
        <w:rPr>
          <w:rFonts w:ascii="Arial" w:eastAsia="Times New Roman" w:hAnsi="Arial" w:cs="Arial"/>
          <w:spacing w:val="1"/>
          <w:sz w:val="14"/>
          <w:szCs w:val="14"/>
          <w:lang w:val="es-ES" w:eastAsia="en-US"/>
        </w:rPr>
        <w:t>s</w:t>
      </w:r>
      <w:r w:rsidRPr="00C90B49">
        <w:rPr>
          <w:rFonts w:ascii="Arial" w:eastAsia="Times New Roman" w:hAnsi="Arial" w:cs="Arial"/>
          <w:spacing w:val="-2"/>
          <w:sz w:val="14"/>
          <w:szCs w:val="14"/>
          <w:lang w:val="es-ES" w:eastAsia="en-US"/>
        </w:rPr>
        <w:t>p</w:t>
      </w:r>
      <w:r w:rsidRPr="00C90B49">
        <w:rPr>
          <w:rFonts w:ascii="Arial" w:eastAsia="Times New Roman" w:hAnsi="Arial" w:cs="Arial"/>
          <w:spacing w:val="2"/>
          <w:sz w:val="14"/>
          <w:szCs w:val="14"/>
          <w:lang w:val="es-ES" w:eastAsia="en-US"/>
        </w:rPr>
        <w:t>o</w:t>
      </w:r>
      <w:r w:rsidRPr="00C90B49">
        <w:rPr>
          <w:rFonts w:ascii="Arial" w:eastAsia="Times New Roman" w:hAnsi="Arial" w:cs="Arial"/>
          <w:sz w:val="14"/>
          <w:szCs w:val="14"/>
          <w:lang w:val="es-ES" w:eastAsia="en-US"/>
        </w:rPr>
        <w:t>n</w:t>
      </w:r>
      <w:r w:rsidRPr="00C90B49">
        <w:rPr>
          <w:rFonts w:ascii="Arial" w:eastAsia="Times New Roman" w:hAnsi="Arial" w:cs="Arial"/>
          <w:spacing w:val="-1"/>
          <w:sz w:val="14"/>
          <w:szCs w:val="14"/>
          <w:lang w:val="es-ES" w:eastAsia="en-US"/>
        </w:rPr>
        <w:t>s</w:t>
      </w:r>
      <w:r w:rsidRPr="00C90B49">
        <w:rPr>
          <w:rFonts w:ascii="Arial" w:eastAsia="Times New Roman" w:hAnsi="Arial" w:cs="Arial"/>
          <w:spacing w:val="1"/>
          <w:sz w:val="14"/>
          <w:szCs w:val="14"/>
          <w:lang w:val="es-ES" w:eastAsia="en-US"/>
        </w:rPr>
        <w:t>a</w:t>
      </w:r>
      <w:r w:rsidRPr="00C90B49">
        <w:rPr>
          <w:rFonts w:ascii="Arial" w:eastAsia="Times New Roman" w:hAnsi="Arial" w:cs="Arial"/>
          <w:spacing w:val="-1"/>
          <w:sz w:val="14"/>
          <w:szCs w:val="14"/>
          <w:lang w:val="es-ES" w:eastAsia="en-US"/>
        </w:rPr>
        <w:t>b</w:t>
      </w:r>
      <w:r w:rsidRPr="00C90B49">
        <w:rPr>
          <w:rFonts w:ascii="Arial" w:eastAsia="Times New Roman" w:hAnsi="Arial" w:cs="Arial"/>
          <w:sz w:val="14"/>
          <w:szCs w:val="14"/>
          <w:lang w:val="es-ES" w:eastAsia="en-US"/>
        </w:rPr>
        <w:t xml:space="preserve">le  </w:t>
      </w:r>
      <w:r w:rsidRPr="00C90B49">
        <w:rPr>
          <w:rFonts w:ascii="Arial" w:eastAsia="Times New Roman" w:hAnsi="Arial" w:cs="Arial"/>
          <w:spacing w:val="4"/>
          <w:sz w:val="14"/>
          <w:szCs w:val="14"/>
          <w:lang w:val="es-ES" w:eastAsia="en-US"/>
        </w:rPr>
        <w:t xml:space="preserve"> </w:t>
      </w:r>
      <w:r w:rsidRPr="00C90B49">
        <w:rPr>
          <w:rFonts w:ascii="Arial" w:eastAsia="Times New Roman" w:hAnsi="Arial" w:cs="Arial"/>
          <w:spacing w:val="1"/>
          <w:sz w:val="14"/>
          <w:szCs w:val="14"/>
          <w:lang w:val="es-ES" w:eastAsia="en-US"/>
        </w:rPr>
        <w:t>d</w:t>
      </w:r>
      <w:r w:rsidRPr="00C90B49">
        <w:rPr>
          <w:rFonts w:ascii="Arial" w:eastAsia="Times New Roman" w:hAnsi="Arial" w:cs="Arial"/>
          <w:sz w:val="14"/>
          <w:szCs w:val="14"/>
          <w:lang w:val="es-ES" w:eastAsia="en-US"/>
        </w:rPr>
        <w:t xml:space="preserve">e </w:t>
      </w:r>
      <w:r w:rsidRPr="00C90B49">
        <w:rPr>
          <w:rFonts w:ascii="Arial" w:eastAsia="Times New Roman" w:hAnsi="Arial" w:cs="Arial"/>
          <w:spacing w:val="36"/>
          <w:sz w:val="14"/>
          <w:szCs w:val="14"/>
          <w:lang w:val="es-ES" w:eastAsia="en-US"/>
        </w:rPr>
        <w:t xml:space="preserve"> </w:t>
      </w:r>
      <w:r w:rsidRPr="00C90B49">
        <w:rPr>
          <w:rFonts w:ascii="Arial" w:eastAsia="Times New Roman" w:hAnsi="Arial" w:cs="Arial"/>
          <w:spacing w:val="-1"/>
          <w:sz w:val="14"/>
          <w:szCs w:val="14"/>
          <w:lang w:val="es-ES" w:eastAsia="en-US"/>
        </w:rPr>
        <w:t>cua</w:t>
      </w:r>
      <w:r w:rsidRPr="00C90B49">
        <w:rPr>
          <w:rFonts w:ascii="Arial" w:eastAsia="Times New Roman" w:hAnsi="Arial" w:cs="Arial"/>
          <w:sz w:val="14"/>
          <w:szCs w:val="14"/>
          <w:lang w:val="es-ES" w:eastAsia="en-US"/>
        </w:rPr>
        <w:t>l</w:t>
      </w:r>
      <w:r w:rsidRPr="00C90B49">
        <w:rPr>
          <w:rFonts w:ascii="Arial" w:eastAsia="Times New Roman" w:hAnsi="Arial" w:cs="Arial"/>
          <w:spacing w:val="1"/>
          <w:sz w:val="14"/>
          <w:szCs w:val="14"/>
          <w:lang w:val="es-ES" w:eastAsia="en-US"/>
        </w:rPr>
        <w:t>q</w:t>
      </w:r>
      <w:r w:rsidRPr="00C90B49">
        <w:rPr>
          <w:rFonts w:ascii="Arial" w:eastAsia="Times New Roman" w:hAnsi="Arial" w:cs="Arial"/>
          <w:sz w:val="14"/>
          <w:szCs w:val="14"/>
          <w:lang w:val="es-ES" w:eastAsia="en-US"/>
        </w:rPr>
        <w:t>u</w:t>
      </w:r>
      <w:r w:rsidRPr="00C90B49">
        <w:rPr>
          <w:rFonts w:ascii="Arial" w:eastAsia="Times New Roman" w:hAnsi="Arial" w:cs="Arial"/>
          <w:spacing w:val="-1"/>
          <w:sz w:val="14"/>
          <w:szCs w:val="14"/>
          <w:lang w:val="es-ES" w:eastAsia="en-US"/>
        </w:rPr>
        <w:t>i</w:t>
      </w:r>
      <w:r w:rsidRPr="00C90B49">
        <w:rPr>
          <w:rFonts w:ascii="Arial" w:eastAsia="Times New Roman" w:hAnsi="Arial" w:cs="Arial"/>
          <w:spacing w:val="1"/>
          <w:sz w:val="14"/>
          <w:szCs w:val="14"/>
          <w:lang w:val="es-ES" w:eastAsia="en-US"/>
        </w:rPr>
        <w:t>e</w:t>
      </w:r>
      <w:r w:rsidRPr="00C90B49">
        <w:rPr>
          <w:rFonts w:ascii="Arial" w:eastAsia="Times New Roman" w:hAnsi="Arial" w:cs="Arial"/>
          <w:sz w:val="14"/>
          <w:szCs w:val="14"/>
          <w:lang w:val="es-ES" w:eastAsia="en-US"/>
        </w:rPr>
        <w:t xml:space="preserve">r </w:t>
      </w:r>
      <w:r w:rsidRPr="00C90B49">
        <w:rPr>
          <w:rFonts w:ascii="Arial" w:eastAsia="Times New Roman" w:hAnsi="Arial" w:cs="Arial"/>
          <w:spacing w:val="54"/>
          <w:sz w:val="14"/>
          <w:szCs w:val="14"/>
          <w:lang w:val="es-ES" w:eastAsia="en-US"/>
        </w:rPr>
        <w:t xml:space="preserve"> </w:t>
      </w:r>
      <w:r w:rsidRPr="00C90B49">
        <w:rPr>
          <w:rFonts w:ascii="Arial" w:eastAsia="Times New Roman" w:hAnsi="Arial" w:cs="Arial"/>
          <w:spacing w:val="-1"/>
          <w:sz w:val="14"/>
          <w:szCs w:val="14"/>
          <w:lang w:val="es-ES" w:eastAsia="en-US"/>
        </w:rPr>
        <w:t>d</w:t>
      </w:r>
      <w:r w:rsidRPr="00C90B49">
        <w:rPr>
          <w:rFonts w:ascii="Arial" w:eastAsia="Times New Roman" w:hAnsi="Arial" w:cs="Arial"/>
          <w:spacing w:val="1"/>
          <w:sz w:val="14"/>
          <w:szCs w:val="14"/>
          <w:lang w:val="es-ES" w:eastAsia="en-US"/>
        </w:rPr>
        <w:t>a</w:t>
      </w:r>
      <w:r w:rsidRPr="00C90B49">
        <w:rPr>
          <w:rFonts w:ascii="Arial" w:eastAsia="Times New Roman" w:hAnsi="Arial" w:cs="Arial"/>
          <w:spacing w:val="-1"/>
          <w:sz w:val="14"/>
          <w:szCs w:val="14"/>
          <w:lang w:val="es-ES" w:eastAsia="en-US"/>
        </w:rPr>
        <w:t>ñ</w:t>
      </w:r>
      <w:r w:rsidRPr="00C90B49">
        <w:rPr>
          <w:rFonts w:ascii="Arial" w:eastAsia="Times New Roman" w:hAnsi="Arial" w:cs="Arial"/>
          <w:sz w:val="14"/>
          <w:szCs w:val="14"/>
          <w:lang w:val="es-ES" w:eastAsia="en-US"/>
        </w:rPr>
        <w:t xml:space="preserve">o </w:t>
      </w:r>
      <w:r w:rsidRPr="00C90B49">
        <w:rPr>
          <w:rFonts w:ascii="Arial" w:eastAsia="Times New Roman" w:hAnsi="Arial" w:cs="Arial"/>
          <w:spacing w:val="42"/>
          <w:sz w:val="14"/>
          <w:szCs w:val="14"/>
          <w:lang w:val="es-ES" w:eastAsia="en-US"/>
        </w:rPr>
        <w:t xml:space="preserve"> </w:t>
      </w:r>
      <w:r w:rsidRPr="00C90B49">
        <w:rPr>
          <w:rFonts w:ascii="Arial" w:eastAsia="Times New Roman" w:hAnsi="Arial" w:cs="Arial"/>
          <w:sz w:val="14"/>
          <w:szCs w:val="14"/>
          <w:lang w:val="es-ES" w:eastAsia="en-US"/>
        </w:rPr>
        <w:t xml:space="preserve">o </w:t>
      </w:r>
      <w:r w:rsidRPr="00C90B49">
        <w:rPr>
          <w:rFonts w:ascii="Arial" w:eastAsia="Times New Roman" w:hAnsi="Arial" w:cs="Arial"/>
          <w:spacing w:val="35"/>
          <w:sz w:val="14"/>
          <w:szCs w:val="14"/>
          <w:lang w:val="es-ES" w:eastAsia="en-US"/>
        </w:rPr>
        <w:t xml:space="preserve"> </w:t>
      </w:r>
      <w:r w:rsidRPr="00C90B49">
        <w:rPr>
          <w:rFonts w:ascii="Arial" w:eastAsia="Times New Roman" w:hAnsi="Arial" w:cs="Arial"/>
          <w:spacing w:val="-1"/>
          <w:sz w:val="14"/>
          <w:szCs w:val="14"/>
          <w:lang w:val="es-ES" w:eastAsia="en-US"/>
        </w:rPr>
        <w:t>rob</w:t>
      </w:r>
      <w:r w:rsidRPr="00C90B49">
        <w:rPr>
          <w:rFonts w:ascii="Arial" w:eastAsia="Times New Roman" w:hAnsi="Arial" w:cs="Arial"/>
          <w:sz w:val="14"/>
          <w:szCs w:val="14"/>
          <w:lang w:val="es-ES" w:eastAsia="en-US"/>
        </w:rPr>
        <w:t>o</w:t>
      </w:r>
      <w:r w:rsidR="001715B5" w:rsidRPr="00C90B49">
        <w:rPr>
          <w:rFonts w:ascii="Arial" w:eastAsia="Times New Roman" w:hAnsi="Arial" w:cs="Arial"/>
          <w:sz w:val="14"/>
          <w:szCs w:val="14"/>
          <w:lang w:val="es-ES" w:eastAsia="en-US"/>
        </w:rPr>
        <w:t xml:space="preserve"> y hurto</w:t>
      </w:r>
      <w:r w:rsidRPr="00C90B49">
        <w:rPr>
          <w:rFonts w:ascii="Arial" w:eastAsia="Times New Roman" w:hAnsi="Arial" w:cs="Arial"/>
          <w:sz w:val="14"/>
          <w:szCs w:val="14"/>
          <w:lang w:val="es-ES" w:eastAsia="en-US"/>
        </w:rPr>
        <w:t xml:space="preserve"> </w:t>
      </w:r>
      <w:r w:rsidRPr="00C90B49">
        <w:rPr>
          <w:rFonts w:ascii="Arial" w:eastAsia="Times New Roman" w:hAnsi="Arial" w:cs="Arial"/>
          <w:spacing w:val="42"/>
          <w:sz w:val="14"/>
          <w:szCs w:val="14"/>
          <w:lang w:val="es-ES" w:eastAsia="en-US"/>
        </w:rPr>
        <w:t xml:space="preserve"> </w:t>
      </w:r>
      <w:r w:rsidRPr="00C90B49">
        <w:rPr>
          <w:rFonts w:ascii="Arial" w:eastAsia="Times New Roman" w:hAnsi="Arial" w:cs="Arial"/>
          <w:spacing w:val="1"/>
          <w:sz w:val="14"/>
          <w:szCs w:val="14"/>
          <w:lang w:val="es-ES" w:eastAsia="en-US"/>
        </w:rPr>
        <w:t>d</w:t>
      </w:r>
      <w:r w:rsidRPr="00C90B49">
        <w:rPr>
          <w:rFonts w:ascii="Arial" w:eastAsia="Times New Roman" w:hAnsi="Arial" w:cs="Arial"/>
          <w:sz w:val="14"/>
          <w:szCs w:val="14"/>
          <w:lang w:val="es-ES" w:eastAsia="en-US"/>
        </w:rPr>
        <w:t xml:space="preserve">e </w:t>
      </w:r>
      <w:r w:rsidRPr="00C90B49">
        <w:rPr>
          <w:rFonts w:ascii="Arial" w:eastAsia="Times New Roman" w:hAnsi="Arial" w:cs="Arial"/>
          <w:spacing w:val="36"/>
          <w:sz w:val="14"/>
          <w:szCs w:val="14"/>
          <w:lang w:val="es-ES" w:eastAsia="en-US"/>
        </w:rPr>
        <w:t xml:space="preserve"> </w:t>
      </w:r>
      <w:r w:rsidRPr="00C90B49">
        <w:rPr>
          <w:rFonts w:ascii="Arial" w:eastAsia="Times New Roman" w:hAnsi="Arial" w:cs="Arial"/>
          <w:sz w:val="14"/>
          <w:szCs w:val="14"/>
          <w:lang w:val="es-ES" w:eastAsia="en-US"/>
        </w:rPr>
        <w:t>l</w:t>
      </w:r>
      <w:r w:rsidRPr="00C90B49">
        <w:rPr>
          <w:rFonts w:ascii="Arial" w:eastAsia="Times New Roman" w:hAnsi="Arial" w:cs="Arial"/>
          <w:spacing w:val="1"/>
          <w:sz w:val="14"/>
          <w:szCs w:val="14"/>
          <w:lang w:val="es-ES" w:eastAsia="en-US"/>
        </w:rPr>
        <w:t>o</w:t>
      </w:r>
      <w:r w:rsidRPr="00C90B49">
        <w:rPr>
          <w:rFonts w:ascii="Arial" w:eastAsia="Times New Roman" w:hAnsi="Arial" w:cs="Arial"/>
          <w:sz w:val="14"/>
          <w:szCs w:val="14"/>
          <w:lang w:val="es-ES" w:eastAsia="en-US"/>
        </w:rPr>
        <w:t>s ac</w:t>
      </w:r>
      <w:r w:rsidRPr="00C90B49">
        <w:rPr>
          <w:rFonts w:ascii="Arial" w:eastAsia="Times New Roman" w:hAnsi="Arial" w:cs="Arial"/>
          <w:spacing w:val="1"/>
          <w:sz w:val="14"/>
          <w:szCs w:val="14"/>
          <w:lang w:val="es-ES" w:eastAsia="en-US"/>
        </w:rPr>
        <w:t>t</w:t>
      </w:r>
      <w:r w:rsidRPr="00C90B49">
        <w:rPr>
          <w:rFonts w:ascii="Arial" w:eastAsia="Times New Roman" w:hAnsi="Arial" w:cs="Arial"/>
          <w:sz w:val="14"/>
          <w:szCs w:val="14"/>
          <w:lang w:val="es-ES" w:eastAsia="en-US"/>
        </w:rPr>
        <w:t>iv</w:t>
      </w:r>
      <w:r w:rsidRPr="00C90B49">
        <w:rPr>
          <w:rFonts w:ascii="Arial" w:eastAsia="Times New Roman" w:hAnsi="Arial" w:cs="Arial"/>
          <w:spacing w:val="1"/>
          <w:sz w:val="14"/>
          <w:szCs w:val="14"/>
          <w:lang w:val="es-ES" w:eastAsia="en-US"/>
        </w:rPr>
        <w:t>o</w:t>
      </w:r>
      <w:r w:rsidRPr="00C90B49">
        <w:rPr>
          <w:rFonts w:ascii="Arial" w:eastAsia="Times New Roman" w:hAnsi="Arial" w:cs="Arial"/>
          <w:sz w:val="14"/>
          <w:szCs w:val="14"/>
          <w:lang w:val="es-ES" w:eastAsia="en-US"/>
        </w:rPr>
        <w:t>s</w:t>
      </w:r>
      <w:r w:rsidRPr="00C90B49">
        <w:rPr>
          <w:rFonts w:ascii="Arial" w:eastAsia="Times New Roman" w:hAnsi="Arial" w:cs="Arial"/>
          <w:spacing w:val="44"/>
          <w:sz w:val="14"/>
          <w:szCs w:val="14"/>
          <w:lang w:val="es-ES" w:eastAsia="en-US"/>
        </w:rPr>
        <w:t xml:space="preserve"> </w:t>
      </w:r>
      <w:r w:rsidRPr="00C90B49">
        <w:rPr>
          <w:rFonts w:ascii="Arial" w:eastAsia="Times New Roman" w:hAnsi="Arial" w:cs="Arial"/>
          <w:spacing w:val="1"/>
          <w:sz w:val="14"/>
          <w:szCs w:val="14"/>
          <w:lang w:val="es-ES" w:eastAsia="en-US"/>
        </w:rPr>
        <w:t>d</w:t>
      </w:r>
      <w:r w:rsidRPr="00C90B49">
        <w:rPr>
          <w:rFonts w:ascii="Arial" w:eastAsia="Times New Roman" w:hAnsi="Arial" w:cs="Arial"/>
          <w:spacing w:val="-2"/>
          <w:sz w:val="14"/>
          <w:szCs w:val="14"/>
          <w:lang w:val="es-ES" w:eastAsia="en-US"/>
        </w:rPr>
        <w:t>e</w:t>
      </w:r>
      <w:r w:rsidRPr="00C90B49">
        <w:rPr>
          <w:rFonts w:ascii="Arial" w:eastAsia="Times New Roman" w:hAnsi="Arial" w:cs="Arial"/>
          <w:sz w:val="14"/>
          <w:szCs w:val="14"/>
          <w:lang w:val="es-ES" w:eastAsia="en-US"/>
        </w:rPr>
        <w:t>l</w:t>
      </w:r>
      <w:r w:rsidRPr="00C90B49">
        <w:rPr>
          <w:rFonts w:ascii="Arial" w:eastAsia="Times New Roman" w:hAnsi="Arial" w:cs="Arial"/>
          <w:spacing w:val="35"/>
          <w:sz w:val="14"/>
          <w:szCs w:val="14"/>
          <w:lang w:val="es-ES" w:eastAsia="en-US"/>
        </w:rPr>
        <w:t xml:space="preserve"> </w:t>
      </w:r>
      <w:r w:rsidRPr="00C90B49">
        <w:rPr>
          <w:rFonts w:ascii="Arial" w:eastAsia="Times New Roman" w:hAnsi="Arial" w:cs="Arial"/>
          <w:sz w:val="14"/>
          <w:szCs w:val="14"/>
          <w:lang w:val="es-ES" w:eastAsia="en-US"/>
        </w:rPr>
        <w:t>predio,</w:t>
      </w:r>
      <w:r w:rsidRPr="00C90B49">
        <w:rPr>
          <w:rFonts w:ascii="Arial" w:eastAsia="Times New Roman" w:hAnsi="Arial" w:cs="Arial"/>
          <w:spacing w:val="39"/>
          <w:sz w:val="14"/>
          <w:szCs w:val="14"/>
          <w:lang w:val="es-ES" w:eastAsia="en-US"/>
        </w:rPr>
        <w:t xml:space="preserve"> </w:t>
      </w:r>
      <w:r w:rsidRPr="00C90B49">
        <w:rPr>
          <w:rFonts w:ascii="Arial" w:eastAsia="Times New Roman" w:hAnsi="Arial" w:cs="Arial"/>
          <w:spacing w:val="-2"/>
          <w:sz w:val="14"/>
          <w:szCs w:val="14"/>
          <w:lang w:val="es-ES" w:eastAsia="en-US"/>
        </w:rPr>
        <w:t>a</w:t>
      </w:r>
      <w:r w:rsidRPr="00C90B49">
        <w:rPr>
          <w:rFonts w:ascii="Arial" w:eastAsia="Times New Roman" w:hAnsi="Arial" w:cs="Arial"/>
          <w:sz w:val="14"/>
          <w:szCs w:val="14"/>
          <w:lang w:val="es-ES" w:eastAsia="en-US"/>
        </w:rPr>
        <w:t>t</w:t>
      </w:r>
      <w:r w:rsidRPr="00C90B49">
        <w:rPr>
          <w:rFonts w:ascii="Arial" w:eastAsia="Times New Roman" w:hAnsi="Arial" w:cs="Arial"/>
          <w:spacing w:val="1"/>
          <w:sz w:val="14"/>
          <w:szCs w:val="14"/>
          <w:lang w:val="es-ES" w:eastAsia="en-US"/>
        </w:rPr>
        <w:t>r</w:t>
      </w:r>
      <w:r w:rsidRPr="00C90B49">
        <w:rPr>
          <w:rFonts w:ascii="Arial" w:eastAsia="Times New Roman" w:hAnsi="Arial" w:cs="Arial"/>
          <w:sz w:val="14"/>
          <w:szCs w:val="14"/>
          <w:lang w:val="es-ES" w:eastAsia="en-US"/>
        </w:rPr>
        <w:t>ibu</w:t>
      </w:r>
      <w:r w:rsidRPr="00C90B49">
        <w:rPr>
          <w:rFonts w:ascii="Arial" w:eastAsia="Times New Roman" w:hAnsi="Arial" w:cs="Arial"/>
          <w:spacing w:val="1"/>
          <w:sz w:val="14"/>
          <w:szCs w:val="14"/>
          <w:lang w:val="es-ES" w:eastAsia="en-US"/>
        </w:rPr>
        <w:t>i</w:t>
      </w:r>
      <w:r w:rsidRPr="00C90B49">
        <w:rPr>
          <w:rFonts w:ascii="Arial" w:eastAsia="Times New Roman" w:hAnsi="Arial" w:cs="Arial"/>
          <w:spacing w:val="-2"/>
          <w:sz w:val="14"/>
          <w:szCs w:val="14"/>
          <w:lang w:val="es-ES" w:eastAsia="en-US"/>
        </w:rPr>
        <w:t>b</w:t>
      </w:r>
      <w:r w:rsidRPr="00C90B49">
        <w:rPr>
          <w:rFonts w:ascii="Arial" w:eastAsia="Times New Roman" w:hAnsi="Arial" w:cs="Arial"/>
          <w:spacing w:val="2"/>
          <w:sz w:val="14"/>
          <w:szCs w:val="14"/>
          <w:lang w:val="es-ES" w:eastAsia="en-US"/>
        </w:rPr>
        <w:t>l</w:t>
      </w:r>
      <w:r w:rsidRPr="00C90B49">
        <w:rPr>
          <w:rFonts w:ascii="Arial" w:eastAsia="Times New Roman" w:hAnsi="Arial" w:cs="Arial"/>
          <w:spacing w:val="1"/>
          <w:sz w:val="14"/>
          <w:szCs w:val="14"/>
          <w:lang w:val="es-ES" w:eastAsia="en-US"/>
        </w:rPr>
        <w:t>e</w:t>
      </w:r>
      <w:r w:rsidRPr="00C90B49">
        <w:rPr>
          <w:rFonts w:ascii="Arial" w:eastAsia="Times New Roman" w:hAnsi="Arial" w:cs="Arial"/>
          <w:sz w:val="14"/>
          <w:szCs w:val="14"/>
          <w:lang w:val="es-ES" w:eastAsia="en-US"/>
        </w:rPr>
        <w:t>s</w:t>
      </w:r>
      <w:r w:rsidRPr="00C90B49">
        <w:rPr>
          <w:rFonts w:ascii="Arial" w:eastAsia="Times New Roman" w:hAnsi="Arial" w:cs="Arial"/>
          <w:spacing w:val="50"/>
          <w:sz w:val="14"/>
          <w:szCs w:val="14"/>
          <w:lang w:val="es-ES" w:eastAsia="en-US"/>
        </w:rPr>
        <w:t xml:space="preserve"> </w:t>
      </w:r>
      <w:r w:rsidRPr="00C90B49">
        <w:rPr>
          <w:rFonts w:ascii="Arial" w:eastAsia="Times New Roman" w:hAnsi="Arial" w:cs="Arial"/>
          <w:sz w:val="14"/>
          <w:szCs w:val="14"/>
          <w:lang w:val="es-ES" w:eastAsia="en-US"/>
        </w:rPr>
        <w:t>al</w:t>
      </w:r>
      <w:r w:rsidRPr="00C90B49">
        <w:rPr>
          <w:rFonts w:ascii="Arial" w:eastAsia="Times New Roman" w:hAnsi="Arial" w:cs="Arial"/>
          <w:spacing w:val="32"/>
          <w:sz w:val="14"/>
          <w:szCs w:val="14"/>
          <w:lang w:val="es-ES" w:eastAsia="en-US"/>
        </w:rPr>
        <w:t xml:space="preserve"> </w:t>
      </w:r>
      <w:r w:rsidRPr="00C90B49">
        <w:rPr>
          <w:rFonts w:ascii="Arial" w:eastAsia="Times New Roman" w:hAnsi="Arial" w:cs="Arial"/>
          <w:sz w:val="14"/>
          <w:szCs w:val="14"/>
          <w:lang w:val="es-ES" w:eastAsia="en-US"/>
        </w:rPr>
        <w:t>de</w:t>
      </w:r>
      <w:r w:rsidRPr="00C90B49">
        <w:rPr>
          <w:rFonts w:ascii="Arial" w:eastAsia="Times New Roman" w:hAnsi="Arial" w:cs="Arial"/>
          <w:spacing w:val="1"/>
          <w:sz w:val="14"/>
          <w:szCs w:val="14"/>
          <w:lang w:val="es-ES" w:eastAsia="en-US"/>
        </w:rPr>
        <w:t>s</w:t>
      </w:r>
      <w:r w:rsidRPr="00C90B49">
        <w:rPr>
          <w:rFonts w:ascii="Arial" w:eastAsia="Times New Roman" w:hAnsi="Arial" w:cs="Arial"/>
          <w:sz w:val="14"/>
          <w:szCs w:val="14"/>
          <w:lang w:val="es-ES" w:eastAsia="en-US"/>
        </w:rPr>
        <w:t>cuid</w:t>
      </w:r>
      <w:r w:rsidRPr="00C90B49">
        <w:rPr>
          <w:rFonts w:ascii="Arial" w:eastAsia="Times New Roman" w:hAnsi="Arial" w:cs="Arial"/>
          <w:spacing w:val="1"/>
          <w:sz w:val="14"/>
          <w:szCs w:val="14"/>
          <w:lang w:val="es-ES" w:eastAsia="en-US"/>
        </w:rPr>
        <w:t>o</w:t>
      </w:r>
      <w:r w:rsidRPr="00C90B49">
        <w:rPr>
          <w:rFonts w:ascii="Arial" w:eastAsia="Times New Roman" w:hAnsi="Arial" w:cs="Arial"/>
          <w:sz w:val="14"/>
          <w:szCs w:val="14"/>
          <w:lang w:val="es-ES" w:eastAsia="en-US"/>
        </w:rPr>
        <w:t>,</w:t>
      </w:r>
      <w:r w:rsidRPr="00C90B49">
        <w:rPr>
          <w:rFonts w:ascii="Arial" w:eastAsia="Times New Roman" w:hAnsi="Arial" w:cs="Arial"/>
          <w:spacing w:val="48"/>
          <w:sz w:val="14"/>
          <w:szCs w:val="14"/>
          <w:lang w:val="es-ES" w:eastAsia="en-US"/>
        </w:rPr>
        <w:t xml:space="preserve"> </w:t>
      </w:r>
      <w:r w:rsidRPr="00C90B49">
        <w:rPr>
          <w:rFonts w:ascii="Arial" w:eastAsia="Times New Roman" w:hAnsi="Arial" w:cs="Arial"/>
          <w:sz w:val="14"/>
          <w:szCs w:val="14"/>
          <w:lang w:val="es-ES" w:eastAsia="en-US"/>
        </w:rPr>
        <w:t>i</w:t>
      </w:r>
      <w:r w:rsidRPr="00C90B49">
        <w:rPr>
          <w:rFonts w:ascii="Arial" w:eastAsia="Times New Roman" w:hAnsi="Arial" w:cs="Arial"/>
          <w:spacing w:val="1"/>
          <w:sz w:val="14"/>
          <w:szCs w:val="14"/>
          <w:lang w:val="es-ES" w:eastAsia="en-US"/>
        </w:rPr>
        <w:t>m</w:t>
      </w:r>
      <w:r w:rsidRPr="00C90B49">
        <w:rPr>
          <w:rFonts w:ascii="Arial" w:eastAsia="Times New Roman" w:hAnsi="Arial" w:cs="Arial"/>
          <w:spacing w:val="-2"/>
          <w:sz w:val="14"/>
          <w:szCs w:val="14"/>
          <w:lang w:val="es-ES" w:eastAsia="en-US"/>
        </w:rPr>
        <w:t>p</w:t>
      </w:r>
      <w:r w:rsidRPr="00C90B49">
        <w:rPr>
          <w:rFonts w:ascii="Arial" w:eastAsia="Times New Roman" w:hAnsi="Arial" w:cs="Arial"/>
          <w:spacing w:val="1"/>
          <w:sz w:val="14"/>
          <w:szCs w:val="14"/>
          <w:lang w:val="es-ES" w:eastAsia="en-US"/>
        </w:rPr>
        <w:t>e</w:t>
      </w:r>
      <w:r w:rsidRPr="00C90B49">
        <w:rPr>
          <w:rFonts w:ascii="Arial" w:eastAsia="Times New Roman" w:hAnsi="Arial" w:cs="Arial"/>
          <w:sz w:val="14"/>
          <w:szCs w:val="14"/>
          <w:lang w:val="es-ES" w:eastAsia="en-US"/>
        </w:rPr>
        <w:t>ri</w:t>
      </w:r>
      <w:r w:rsidRPr="00C90B49">
        <w:rPr>
          <w:rFonts w:ascii="Arial" w:eastAsia="Times New Roman" w:hAnsi="Arial" w:cs="Arial"/>
          <w:spacing w:val="1"/>
          <w:sz w:val="14"/>
          <w:szCs w:val="14"/>
          <w:lang w:val="es-ES" w:eastAsia="en-US"/>
        </w:rPr>
        <w:t>ci</w:t>
      </w:r>
      <w:r w:rsidRPr="00C90B49">
        <w:rPr>
          <w:rFonts w:ascii="Arial" w:eastAsia="Times New Roman" w:hAnsi="Arial" w:cs="Arial"/>
          <w:sz w:val="14"/>
          <w:szCs w:val="14"/>
          <w:lang w:val="es-ES" w:eastAsia="en-US"/>
        </w:rPr>
        <w:t>a</w:t>
      </w:r>
      <w:r w:rsidRPr="00C90B49">
        <w:rPr>
          <w:rFonts w:ascii="Arial" w:eastAsia="Times New Roman" w:hAnsi="Arial" w:cs="Arial"/>
          <w:spacing w:val="43"/>
          <w:sz w:val="14"/>
          <w:szCs w:val="14"/>
          <w:lang w:val="es-ES" w:eastAsia="en-US"/>
        </w:rPr>
        <w:t xml:space="preserve"> </w:t>
      </w:r>
      <w:r w:rsidRPr="00C90B49">
        <w:rPr>
          <w:rFonts w:ascii="Arial" w:eastAsia="Times New Roman" w:hAnsi="Arial" w:cs="Arial"/>
          <w:sz w:val="14"/>
          <w:szCs w:val="14"/>
          <w:lang w:val="es-ES" w:eastAsia="en-US"/>
        </w:rPr>
        <w:t>o</w:t>
      </w:r>
      <w:r w:rsidRPr="00C90B49">
        <w:rPr>
          <w:rFonts w:ascii="Arial" w:eastAsia="Times New Roman" w:hAnsi="Arial" w:cs="Arial"/>
          <w:spacing w:val="30"/>
          <w:sz w:val="14"/>
          <w:szCs w:val="14"/>
          <w:lang w:val="es-ES" w:eastAsia="en-US"/>
        </w:rPr>
        <w:t xml:space="preserve"> </w:t>
      </w:r>
      <w:r w:rsidRPr="00C90B49">
        <w:rPr>
          <w:rFonts w:ascii="Arial" w:eastAsia="Times New Roman" w:hAnsi="Arial" w:cs="Arial"/>
          <w:sz w:val="14"/>
          <w:szCs w:val="14"/>
          <w:lang w:val="es-ES" w:eastAsia="en-US"/>
        </w:rPr>
        <w:t>al</w:t>
      </w:r>
      <w:r w:rsidRPr="00C90B49">
        <w:rPr>
          <w:rFonts w:ascii="Arial" w:eastAsia="Times New Roman" w:hAnsi="Arial" w:cs="Arial"/>
          <w:spacing w:val="32"/>
          <w:sz w:val="14"/>
          <w:szCs w:val="14"/>
          <w:lang w:val="es-ES" w:eastAsia="en-US"/>
        </w:rPr>
        <w:t xml:space="preserve"> </w:t>
      </w:r>
      <w:r w:rsidRPr="00C90B49">
        <w:rPr>
          <w:rFonts w:ascii="Arial" w:eastAsia="Times New Roman" w:hAnsi="Arial" w:cs="Arial"/>
          <w:sz w:val="14"/>
          <w:szCs w:val="14"/>
          <w:lang w:val="es-ES" w:eastAsia="en-US"/>
        </w:rPr>
        <w:t>no</w:t>
      </w:r>
      <w:r w:rsidRPr="00C90B49">
        <w:rPr>
          <w:rFonts w:ascii="Arial" w:eastAsia="Times New Roman" w:hAnsi="Arial" w:cs="Arial"/>
          <w:spacing w:val="32"/>
          <w:sz w:val="14"/>
          <w:szCs w:val="14"/>
          <w:lang w:val="es-ES" w:eastAsia="en-US"/>
        </w:rPr>
        <w:t xml:space="preserve"> </w:t>
      </w:r>
      <w:r w:rsidRPr="00C90B49">
        <w:rPr>
          <w:rFonts w:ascii="Arial" w:eastAsia="Times New Roman" w:hAnsi="Arial" w:cs="Arial"/>
          <w:sz w:val="14"/>
          <w:szCs w:val="14"/>
          <w:lang w:val="es-ES" w:eastAsia="en-US"/>
        </w:rPr>
        <w:t>cump</w:t>
      </w:r>
      <w:r w:rsidRPr="00C90B49">
        <w:rPr>
          <w:rFonts w:ascii="Arial" w:eastAsia="Times New Roman" w:hAnsi="Arial" w:cs="Arial"/>
          <w:spacing w:val="2"/>
          <w:sz w:val="14"/>
          <w:szCs w:val="14"/>
          <w:lang w:val="es-ES" w:eastAsia="en-US"/>
        </w:rPr>
        <w:t>l</w:t>
      </w:r>
      <w:r w:rsidRPr="00C90B49">
        <w:rPr>
          <w:rFonts w:ascii="Arial" w:eastAsia="Times New Roman" w:hAnsi="Arial" w:cs="Arial"/>
          <w:sz w:val="14"/>
          <w:szCs w:val="14"/>
          <w:lang w:val="es-ES" w:eastAsia="en-US"/>
        </w:rPr>
        <w:t xml:space="preserve">imiento  </w:t>
      </w:r>
      <w:r w:rsidRPr="00C90B49">
        <w:rPr>
          <w:rFonts w:ascii="Arial" w:eastAsia="Times New Roman" w:hAnsi="Arial" w:cs="Arial"/>
          <w:spacing w:val="26"/>
          <w:sz w:val="14"/>
          <w:szCs w:val="14"/>
          <w:lang w:val="es-ES" w:eastAsia="en-US"/>
        </w:rPr>
        <w:t xml:space="preserve"> </w:t>
      </w:r>
      <w:r w:rsidRPr="00C90B49">
        <w:rPr>
          <w:rFonts w:ascii="Arial" w:eastAsia="Times New Roman" w:hAnsi="Arial" w:cs="Arial"/>
          <w:spacing w:val="1"/>
          <w:sz w:val="14"/>
          <w:szCs w:val="14"/>
          <w:lang w:val="es-ES" w:eastAsia="en-US"/>
        </w:rPr>
        <w:t>d</w:t>
      </w:r>
      <w:r w:rsidRPr="00C90B49">
        <w:rPr>
          <w:rFonts w:ascii="Arial" w:eastAsia="Times New Roman" w:hAnsi="Arial" w:cs="Arial"/>
          <w:sz w:val="14"/>
          <w:szCs w:val="14"/>
          <w:lang w:val="es-ES" w:eastAsia="en-US"/>
        </w:rPr>
        <w:t>e</w:t>
      </w:r>
      <w:r w:rsidRPr="00C90B49">
        <w:rPr>
          <w:rFonts w:ascii="Arial" w:eastAsia="Times New Roman" w:hAnsi="Arial" w:cs="Arial"/>
          <w:spacing w:val="30"/>
          <w:sz w:val="14"/>
          <w:szCs w:val="14"/>
          <w:lang w:val="es-ES" w:eastAsia="en-US"/>
        </w:rPr>
        <w:t xml:space="preserve"> </w:t>
      </w:r>
      <w:r w:rsidRPr="00C90B49">
        <w:rPr>
          <w:rFonts w:ascii="Arial" w:eastAsia="Times New Roman" w:hAnsi="Arial" w:cs="Arial"/>
          <w:sz w:val="14"/>
          <w:szCs w:val="14"/>
          <w:lang w:val="es-ES" w:eastAsia="en-US"/>
        </w:rPr>
        <w:t>l</w:t>
      </w:r>
      <w:r w:rsidRPr="00C90B49">
        <w:rPr>
          <w:rFonts w:ascii="Arial" w:eastAsia="Times New Roman" w:hAnsi="Arial" w:cs="Arial"/>
          <w:spacing w:val="1"/>
          <w:sz w:val="14"/>
          <w:szCs w:val="14"/>
          <w:lang w:val="es-ES" w:eastAsia="en-US"/>
        </w:rPr>
        <w:t>a</w:t>
      </w:r>
      <w:r w:rsidRPr="00C90B49">
        <w:rPr>
          <w:rFonts w:ascii="Arial" w:eastAsia="Times New Roman" w:hAnsi="Arial" w:cs="Arial"/>
          <w:sz w:val="14"/>
          <w:szCs w:val="14"/>
          <w:lang w:val="es-ES" w:eastAsia="en-US"/>
        </w:rPr>
        <w:t>s l</w:t>
      </w:r>
      <w:r w:rsidRPr="00C90B49">
        <w:rPr>
          <w:rFonts w:ascii="Arial" w:eastAsia="Times New Roman" w:hAnsi="Arial" w:cs="Arial"/>
          <w:spacing w:val="-1"/>
          <w:sz w:val="14"/>
          <w:szCs w:val="14"/>
          <w:lang w:val="es-ES" w:eastAsia="en-US"/>
        </w:rPr>
        <w:t>abo</w:t>
      </w:r>
      <w:r w:rsidRPr="00C90B49">
        <w:rPr>
          <w:rFonts w:ascii="Arial" w:eastAsia="Times New Roman" w:hAnsi="Arial" w:cs="Arial"/>
          <w:spacing w:val="1"/>
          <w:sz w:val="14"/>
          <w:szCs w:val="14"/>
          <w:lang w:val="es-ES" w:eastAsia="en-US"/>
        </w:rPr>
        <w:t>re</w:t>
      </w:r>
      <w:r w:rsidRPr="00C90B49">
        <w:rPr>
          <w:rFonts w:ascii="Arial" w:eastAsia="Times New Roman" w:hAnsi="Arial" w:cs="Arial"/>
          <w:sz w:val="14"/>
          <w:szCs w:val="14"/>
          <w:lang w:val="es-ES" w:eastAsia="en-US"/>
        </w:rPr>
        <w:t>s</w:t>
      </w:r>
      <w:r w:rsidRPr="00C90B49">
        <w:rPr>
          <w:rFonts w:ascii="Arial" w:eastAsia="Times New Roman" w:hAnsi="Arial" w:cs="Arial"/>
          <w:spacing w:val="21"/>
          <w:sz w:val="14"/>
          <w:szCs w:val="14"/>
          <w:lang w:val="es-ES" w:eastAsia="en-US"/>
        </w:rPr>
        <w:t xml:space="preserve"> </w:t>
      </w:r>
      <w:r w:rsidRPr="00C90B49">
        <w:rPr>
          <w:rFonts w:ascii="Arial" w:eastAsia="Times New Roman" w:hAnsi="Arial" w:cs="Arial"/>
          <w:spacing w:val="1"/>
          <w:sz w:val="14"/>
          <w:szCs w:val="14"/>
          <w:lang w:val="es-ES" w:eastAsia="en-US"/>
        </w:rPr>
        <w:t>p</w:t>
      </w:r>
      <w:r w:rsidRPr="00C90B49">
        <w:rPr>
          <w:rFonts w:ascii="Arial" w:eastAsia="Times New Roman" w:hAnsi="Arial" w:cs="Arial"/>
          <w:spacing w:val="-1"/>
          <w:sz w:val="14"/>
          <w:szCs w:val="14"/>
          <w:lang w:val="es-ES" w:eastAsia="en-US"/>
        </w:rPr>
        <w:t>ac</w:t>
      </w:r>
      <w:r w:rsidRPr="00C90B49">
        <w:rPr>
          <w:rFonts w:ascii="Arial" w:eastAsia="Times New Roman" w:hAnsi="Arial" w:cs="Arial"/>
          <w:spacing w:val="1"/>
          <w:sz w:val="14"/>
          <w:szCs w:val="14"/>
          <w:lang w:val="es-ES" w:eastAsia="en-US"/>
        </w:rPr>
        <w:t>t</w:t>
      </w:r>
      <w:r w:rsidRPr="00C90B49">
        <w:rPr>
          <w:rFonts w:ascii="Arial" w:eastAsia="Times New Roman" w:hAnsi="Arial" w:cs="Arial"/>
          <w:spacing w:val="-1"/>
          <w:sz w:val="14"/>
          <w:szCs w:val="14"/>
          <w:lang w:val="es-ES" w:eastAsia="en-US"/>
        </w:rPr>
        <w:t>ad</w:t>
      </w:r>
      <w:r w:rsidRPr="00C90B49">
        <w:rPr>
          <w:rFonts w:ascii="Arial" w:eastAsia="Times New Roman" w:hAnsi="Arial" w:cs="Arial"/>
          <w:spacing w:val="1"/>
          <w:sz w:val="14"/>
          <w:szCs w:val="14"/>
          <w:lang w:val="es-ES" w:eastAsia="en-US"/>
        </w:rPr>
        <w:t>a</w:t>
      </w:r>
      <w:r w:rsidRPr="00C90B49">
        <w:rPr>
          <w:rFonts w:ascii="Arial" w:eastAsia="Times New Roman" w:hAnsi="Arial" w:cs="Arial"/>
          <w:sz w:val="14"/>
          <w:szCs w:val="14"/>
          <w:lang w:val="es-ES" w:eastAsia="en-US"/>
        </w:rPr>
        <w:t>s</w:t>
      </w:r>
      <w:r w:rsidRPr="00C90B49">
        <w:rPr>
          <w:rFonts w:ascii="Arial" w:eastAsia="Times New Roman" w:hAnsi="Arial" w:cs="Arial"/>
          <w:spacing w:val="25"/>
          <w:sz w:val="14"/>
          <w:szCs w:val="14"/>
          <w:lang w:val="es-ES" w:eastAsia="en-US"/>
        </w:rPr>
        <w:t xml:space="preserve"> </w:t>
      </w:r>
      <w:r w:rsidRPr="00C90B49">
        <w:rPr>
          <w:rFonts w:ascii="Arial" w:eastAsia="Times New Roman" w:hAnsi="Arial" w:cs="Arial"/>
          <w:sz w:val="14"/>
          <w:szCs w:val="14"/>
          <w:lang w:val="es-ES" w:eastAsia="en-US"/>
        </w:rPr>
        <w:t>y</w:t>
      </w:r>
      <w:r w:rsidRPr="00C90B49">
        <w:rPr>
          <w:rFonts w:ascii="Arial" w:eastAsia="Times New Roman" w:hAnsi="Arial" w:cs="Arial"/>
          <w:spacing w:val="6"/>
          <w:sz w:val="14"/>
          <w:szCs w:val="14"/>
          <w:lang w:val="es-ES" w:eastAsia="en-US"/>
        </w:rPr>
        <w:t xml:space="preserve"> </w:t>
      </w:r>
      <w:r w:rsidRPr="00C90B49">
        <w:rPr>
          <w:rFonts w:ascii="Arial" w:eastAsia="Times New Roman" w:hAnsi="Arial" w:cs="Arial"/>
          <w:spacing w:val="-1"/>
          <w:sz w:val="14"/>
          <w:szCs w:val="14"/>
          <w:lang w:val="es-ES" w:eastAsia="en-US"/>
        </w:rPr>
        <w:t>qu</w:t>
      </w:r>
      <w:r w:rsidRPr="00C90B49">
        <w:rPr>
          <w:rFonts w:ascii="Arial" w:eastAsia="Times New Roman" w:hAnsi="Arial" w:cs="Arial"/>
          <w:sz w:val="14"/>
          <w:szCs w:val="14"/>
          <w:lang w:val="es-ES" w:eastAsia="en-US"/>
        </w:rPr>
        <w:t>e</w:t>
      </w:r>
      <w:r w:rsidRPr="00C90B49">
        <w:rPr>
          <w:rFonts w:ascii="Arial" w:eastAsia="Times New Roman" w:hAnsi="Arial" w:cs="Arial"/>
          <w:spacing w:val="12"/>
          <w:sz w:val="14"/>
          <w:szCs w:val="14"/>
          <w:lang w:val="es-ES" w:eastAsia="en-US"/>
        </w:rPr>
        <w:t xml:space="preserve"> </w:t>
      </w:r>
      <w:r w:rsidRPr="00C90B49">
        <w:rPr>
          <w:rFonts w:ascii="Arial" w:eastAsia="Times New Roman" w:hAnsi="Arial" w:cs="Arial"/>
          <w:spacing w:val="1"/>
          <w:sz w:val="14"/>
          <w:szCs w:val="14"/>
          <w:lang w:val="es-ES" w:eastAsia="en-US"/>
        </w:rPr>
        <w:t>s</w:t>
      </w:r>
      <w:r w:rsidRPr="00C90B49">
        <w:rPr>
          <w:rFonts w:ascii="Arial" w:eastAsia="Times New Roman" w:hAnsi="Arial" w:cs="Arial"/>
          <w:spacing w:val="-1"/>
          <w:sz w:val="14"/>
          <w:szCs w:val="14"/>
          <w:lang w:val="es-ES" w:eastAsia="en-US"/>
        </w:rPr>
        <w:t>e</w:t>
      </w:r>
      <w:r w:rsidRPr="00C90B49">
        <w:rPr>
          <w:rFonts w:ascii="Arial" w:eastAsia="Times New Roman" w:hAnsi="Arial" w:cs="Arial"/>
          <w:sz w:val="14"/>
          <w:szCs w:val="14"/>
          <w:lang w:val="es-ES" w:eastAsia="en-US"/>
        </w:rPr>
        <w:t>a</w:t>
      </w:r>
      <w:r w:rsidRPr="00C90B49">
        <w:rPr>
          <w:rFonts w:ascii="Arial" w:eastAsia="Times New Roman" w:hAnsi="Arial" w:cs="Arial"/>
          <w:spacing w:val="11"/>
          <w:sz w:val="14"/>
          <w:szCs w:val="14"/>
          <w:lang w:val="es-ES" w:eastAsia="en-US"/>
        </w:rPr>
        <w:t xml:space="preserve"> </w:t>
      </w:r>
      <w:r w:rsidRPr="00C90B49">
        <w:rPr>
          <w:rFonts w:ascii="Arial" w:eastAsia="Times New Roman" w:hAnsi="Arial" w:cs="Arial"/>
          <w:spacing w:val="1"/>
          <w:sz w:val="14"/>
          <w:szCs w:val="14"/>
          <w:lang w:val="es-ES" w:eastAsia="en-US"/>
        </w:rPr>
        <w:t>d</w:t>
      </w:r>
      <w:r w:rsidRPr="00C90B49">
        <w:rPr>
          <w:rFonts w:ascii="Arial" w:eastAsia="Times New Roman" w:hAnsi="Arial" w:cs="Arial"/>
          <w:spacing w:val="-1"/>
          <w:sz w:val="14"/>
          <w:szCs w:val="14"/>
          <w:lang w:val="es-ES" w:eastAsia="en-US"/>
        </w:rPr>
        <w:t>emos</w:t>
      </w:r>
      <w:r w:rsidRPr="00C90B49">
        <w:rPr>
          <w:rFonts w:ascii="Arial" w:eastAsia="Times New Roman" w:hAnsi="Arial" w:cs="Arial"/>
          <w:spacing w:val="1"/>
          <w:sz w:val="14"/>
          <w:szCs w:val="14"/>
          <w:lang w:val="es-ES" w:eastAsia="en-US"/>
        </w:rPr>
        <w:t>t</w:t>
      </w:r>
      <w:r w:rsidRPr="00C90B49">
        <w:rPr>
          <w:rFonts w:ascii="Arial" w:eastAsia="Times New Roman" w:hAnsi="Arial" w:cs="Arial"/>
          <w:spacing w:val="-1"/>
          <w:sz w:val="14"/>
          <w:szCs w:val="14"/>
          <w:lang w:val="es-ES" w:eastAsia="en-US"/>
        </w:rPr>
        <w:t>r</w:t>
      </w:r>
      <w:r w:rsidRPr="00C90B49">
        <w:rPr>
          <w:rFonts w:ascii="Arial" w:eastAsia="Times New Roman" w:hAnsi="Arial" w:cs="Arial"/>
          <w:spacing w:val="1"/>
          <w:sz w:val="14"/>
          <w:szCs w:val="14"/>
          <w:lang w:val="es-ES" w:eastAsia="en-US"/>
        </w:rPr>
        <w:t>ad</w:t>
      </w:r>
      <w:r w:rsidRPr="00C90B49">
        <w:rPr>
          <w:rFonts w:ascii="Arial" w:eastAsia="Times New Roman" w:hAnsi="Arial" w:cs="Arial"/>
          <w:sz w:val="14"/>
          <w:szCs w:val="14"/>
          <w:lang w:val="es-ES" w:eastAsia="en-US"/>
        </w:rPr>
        <w:t>o</w:t>
      </w:r>
      <w:r w:rsidRPr="00C90B49">
        <w:rPr>
          <w:rFonts w:ascii="Arial" w:eastAsia="Times New Roman" w:hAnsi="Arial" w:cs="Arial"/>
          <w:spacing w:val="31"/>
          <w:sz w:val="14"/>
          <w:szCs w:val="14"/>
          <w:lang w:val="es-ES" w:eastAsia="en-US"/>
        </w:rPr>
        <w:t xml:space="preserve"> </w:t>
      </w:r>
      <w:r w:rsidRPr="00C90B49">
        <w:rPr>
          <w:rFonts w:ascii="Arial" w:eastAsia="Times New Roman" w:hAnsi="Arial" w:cs="Arial"/>
          <w:spacing w:val="1"/>
          <w:sz w:val="14"/>
          <w:szCs w:val="14"/>
          <w:lang w:val="es-ES" w:eastAsia="en-US"/>
        </w:rPr>
        <w:t>q</w:t>
      </w:r>
      <w:r w:rsidRPr="00C90B49">
        <w:rPr>
          <w:rFonts w:ascii="Arial" w:eastAsia="Times New Roman" w:hAnsi="Arial" w:cs="Arial"/>
          <w:spacing w:val="-1"/>
          <w:sz w:val="14"/>
          <w:szCs w:val="14"/>
          <w:lang w:val="es-ES" w:eastAsia="en-US"/>
        </w:rPr>
        <w:t>u</w:t>
      </w:r>
      <w:r w:rsidRPr="00C90B49">
        <w:rPr>
          <w:rFonts w:ascii="Arial" w:eastAsia="Times New Roman" w:hAnsi="Arial" w:cs="Arial"/>
          <w:sz w:val="14"/>
          <w:szCs w:val="14"/>
          <w:lang w:val="es-ES" w:eastAsia="en-US"/>
        </w:rPr>
        <w:t>e</w:t>
      </w:r>
      <w:r w:rsidRPr="00C90B49">
        <w:rPr>
          <w:rFonts w:ascii="Arial" w:eastAsia="Times New Roman" w:hAnsi="Arial" w:cs="Arial"/>
          <w:spacing w:val="12"/>
          <w:sz w:val="14"/>
          <w:szCs w:val="14"/>
          <w:lang w:val="es-ES" w:eastAsia="en-US"/>
        </w:rPr>
        <w:t xml:space="preserve"> </w:t>
      </w:r>
      <w:r w:rsidRPr="00C90B49">
        <w:rPr>
          <w:rFonts w:ascii="Arial" w:eastAsia="Times New Roman" w:hAnsi="Arial" w:cs="Arial"/>
          <w:spacing w:val="1"/>
          <w:sz w:val="14"/>
          <w:szCs w:val="14"/>
          <w:lang w:val="es-ES" w:eastAsia="en-US"/>
        </w:rPr>
        <w:t>f</w:t>
      </w:r>
      <w:r w:rsidRPr="00C90B49">
        <w:rPr>
          <w:rFonts w:ascii="Arial" w:eastAsia="Times New Roman" w:hAnsi="Arial" w:cs="Arial"/>
          <w:spacing w:val="-1"/>
          <w:sz w:val="14"/>
          <w:szCs w:val="14"/>
          <w:lang w:val="es-ES" w:eastAsia="en-US"/>
        </w:rPr>
        <w:t>u</w:t>
      </w:r>
      <w:r w:rsidRPr="00C90B49">
        <w:rPr>
          <w:rFonts w:ascii="Arial" w:eastAsia="Times New Roman" w:hAnsi="Arial" w:cs="Arial"/>
          <w:sz w:val="14"/>
          <w:szCs w:val="14"/>
          <w:lang w:val="es-ES" w:eastAsia="en-US"/>
        </w:rPr>
        <w:t>e</w:t>
      </w:r>
      <w:r w:rsidRPr="00C90B49">
        <w:rPr>
          <w:rFonts w:ascii="Arial" w:eastAsia="Times New Roman" w:hAnsi="Arial" w:cs="Arial"/>
          <w:spacing w:val="12"/>
          <w:sz w:val="14"/>
          <w:szCs w:val="14"/>
          <w:lang w:val="es-ES" w:eastAsia="en-US"/>
        </w:rPr>
        <w:t xml:space="preserve"> </w:t>
      </w:r>
      <w:r w:rsidRPr="00C90B49">
        <w:rPr>
          <w:rFonts w:ascii="Arial" w:eastAsia="Times New Roman" w:hAnsi="Arial" w:cs="Arial"/>
          <w:spacing w:val="-2"/>
          <w:sz w:val="14"/>
          <w:szCs w:val="14"/>
          <w:lang w:val="es-ES" w:eastAsia="en-US"/>
        </w:rPr>
        <w:t>p</w:t>
      </w:r>
      <w:r w:rsidRPr="00C90B49">
        <w:rPr>
          <w:rFonts w:ascii="Arial" w:eastAsia="Times New Roman" w:hAnsi="Arial" w:cs="Arial"/>
          <w:spacing w:val="1"/>
          <w:sz w:val="14"/>
          <w:szCs w:val="14"/>
          <w:lang w:val="es-ES" w:eastAsia="en-US"/>
        </w:rPr>
        <w:t>o</w:t>
      </w:r>
      <w:r w:rsidRPr="00C90B49">
        <w:rPr>
          <w:rFonts w:ascii="Arial" w:eastAsia="Times New Roman" w:hAnsi="Arial" w:cs="Arial"/>
          <w:sz w:val="14"/>
          <w:szCs w:val="14"/>
          <w:lang w:val="es-ES" w:eastAsia="en-US"/>
        </w:rPr>
        <w:t>r</w:t>
      </w:r>
      <w:r w:rsidRPr="00C90B49">
        <w:rPr>
          <w:rFonts w:ascii="Arial" w:eastAsia="Times New Roman" w:hAnsi="Arial" w:cs="Arial"/>
          <w:spacing w:val="13"/>
          <w:sz w:val="14"/>
          <w:szCs w:val="14"/>
          <w:lang w:val="es-ES" w:eastAsia="en-US"/>
        </w:rPr>
        <w:t xml:space="preserve"> </w:t>
      </w:r>
      <w:r w:rsidRPr="00C90B49">
        <w:rPr>
          <w:rFonts w:ascii="Arial" w:eastAsia="Times New Roman" w:hAnsi="Arial" w:cs="Arial"/>
          <w:spacing w:val="-1"/>
          <w:sz w:val="14"/>
          <w:szCs w:val="14"/>
          <w:lang w:val="es-ES" w:eastAsia="en-US"/>
        </w:rPr>
        <w:t>neg</w:t>
      </w:r>
      <w:r w:rsidRPr="00C90B49">
        <w:rPr>
          <w:rFonts w:ascii="Arial" w:eastAsia="Times New Roman" w:hAnsi="Arial" w:cs="Arial"/>
          <w:spacing w:val="2"/>
          <w:sz w:val="14"/>
          <w:szCs w:val="14"/>
          <w:lang w:val="es-ES" w:eastAsia="en-US"/>
        </w:rPr>
        <w:t>l</w:t>
      </w:r>
      <w:r w:rsidRPr="00C90B49">
        <w:rPr>
          <w:rFonts w:ascii="Arial" w:eastAsia="Times New Roman" w:hAnsi="Arial" w:cs="Arial"/>
          <w:spacing w:val="-1"/>
          <w:sz w:val="14"/>
          <w:szCs w:val="14"/>
          <w:lang w:val="es-ES" w:eastAsia="en-US"/>
        </w:rPr>
        <w:t>i</w:t>
      </w:r>
      <w:r w:rsidRPr="00C90B49">
        <w:rPr>
          <w:rFonts w:ascii="Arial" w:eastAsia="Times New Roman" w:hAnsi="Arial" w:cs="Arial"/>
          <w:spacing w:val="1"/>
          <w:sz w:val="14"/>
          <w:szCs w:val="14"/>
          <w:lang w:val="es-ES" w:eastAsia="en-US"/>
        </w:rPr>
        <w:t>g</w:t>
      </w:r>
      <w:r w:rsidRPr="00C90B49">
        <w:rPr>
          <w:rFonts w:ascii="Arial" w:eastAsia="Times New Roman" w:hAnsi="Arial" w:cs="Arial"/>
          <w:spacing w:val="-2"/>
          <w:sz w:val="14"/>
          <w:szCs w:val="14"/>
          <w:lang w:val="es-ES" w:eastAsia="en-US"/>
        </w:rPr>
        <w:t>e</w:t>
      </w:r>
      <w:r w:rsidRPr="00C90B49">
        <w:rPr>
          <w:rFonts w:ascii="Arial" w:eastAsia="Times New Roman" w:hAnsi="Arial" w:cs="Arial"/>
          <w:spacing w:val="1"/>
          <w:sz w:val="14"/>
          <w:szCs w:val="14"/>
          <w:lang w:val="es-ES" w:eastAsia="en-US"/>
        </w:rPr>
        <w:t>n</w:t>
      </w:r>
      <w:r w:rsidRPr="00C90B49">
        <w:rPr>
          <w:rFonts w:ascii="Arial" w:eastAsia="Times New Roman" w:hAnsi="Arial" w:cs="Arial"/>
          <w:spacing w:val="-1"/>
          <w:sz w:val="14"/>
          <w:szCs w:val="14"/>
          <w:lang w:val="es-ES" w:eastAsia="en-US"/>
        </w:rPr>
        <w:t>c</w:t>
      </w:r>
      <w:r w:rsidRPr="00C90B49">
        <w:rPr>
          <w:rFonts w:ascii="Arial" w:eastAsia="Times New Roman" w:hAnsi="Arial" w:cs="Arial"/>
          <w:spacing w:val="1"/>
          <w:sz w:val="14"/>
          <w:szCs w:val="14"/>
          <w:lang w:val="es-ES" w:eastAsia="en-US"/>
        </w:rPr>
        <w:t>i</w:t>
      </w:r>
      <w:r w:rsidRPr="00C90B49">
        <w:rPr>
          <w:rFonts w:ascii="Arial" w:eastAsia="Times New Roman" w:hAnsi="Arial" w:cs="Arial"/>
          <w:sz w:val="14"/>
          <w:szCs w:val="14"/>
          <w:lang w:val="es-ES" w:eastAsia="en-US"/>
        </w:rPr>
        <w:t>a</w:t>
      </w:r>
      <w:r w:rsidRPr="00C90B49">
        <w:rPr>
          <w:rFonts w:ascii="Arial" w:eastAsia="Times New Roman" w:hAnsi="Arial" w:cs="Arial"/>
          <w:spacing w:val="30"/>
          <w:sz w:val="14"/>
          <w:szCs w:val="14"/>
          <w:lang w:val="es-ES" w:eastAsia="en-US"/>
        </w:rPr>
        <w:t xml:space="preserve"> </w:t>
      </w:r>
      <w:r w:rsidRPr="00C90B49">
        <w:rPr>
          <w:rFonts w:ascii="Arial" w:eastAsia="Times New Roman" w:hAnsi="Arial" w:cs="Arial"/>
          <w:spacing w:val="-1"/>
          <w:sz w:val="14"/>
          <w:szCs w:val="14"/>
          <w:lang w:val="es-ES" w:eastAsia="en-US"/>
        </w:rPr>
        <w:t>d</w:t>
      </w:r>
      <w:r w:rsidRPr="00C90B49">
        <w:rPr>
          <w:rFonts w:ascii="Arial" w:eastAsia="Times New Roman" w:hAnsi="Arial" w:cs="Arial"/>
          <w:spacing w:val="1"/>
          <w:sz w:val="14"/>
          <w:szCs w:val="14"/>
          <w:lang w:val="es-ES" w:eastAsia="en-US"/>
        </w:rPr>
        <w:t>e</w:t>
      </w:r>
      <w:r w:rsidRPr="00C90B49">
        <w:rPr>
          <w:rFonts w:ascii="Arial" w:eastAsia="Times New Roman" w:hAnsi="Arial" w:cs="Arial"/>
          <w:sz w:val="14"/>
          <w:szCs w:val="14"/>
          <w:lang w:val="es-ES" w:eastAsia="en-US"/>
        </w:rPr>
        <w:t>l</w:t>
      </w:r>
      <w:r w:rsidRPr="00C90B49">
        <w:rPr>
          <w:rFonts w:ascii="Arial" w:eastAsia="Times New Roman" w:hAnsi="Arial" w:cs="Arial"/>
          <w:spacing w:val="12"/>
          <w:sz w:val="14"/>
          <w:szCs w:val="14"/>
          <w:lang w:val="es-ES" w:eastAsia="en-US"/>
        </w:rPr>
        <w:t xml:space="preserve"> </w:t>
      </w:r>
      <w:r w:rsidRPr="00C90B49">
        <w:rPr>
          <w:rFonts w:ascii="Arial" w:eastAsia="Times New Roman" w:hAnsi="Arial" w:cs="Arial"/>
          <w:spacing w:val="-1"/>
          <w:sz w:val="14"/>
          <w:szCs w:val="14"/>
          <w:lang w:val="es-ES" w:eastAsia="en-US"/>
        </w:rPr>
        <w:t>p</w:t>
      </w:r>
      <w:r w:rsidRPr="00C90B49">
        <w:rPr>
          <w:rFonts w:ascii="Arial" w:eastAsia="Times New Roman" w:hAnsi="Arial" w:cs="Arial"/>
          <w:spacing w:val="-2"/>
          <w:sz w:val="14"/>
          <w:szCs w:val="14"/>
          <w:lang w:val="es-ES" w:eastAsia="en-US"/>
        </w:rPr>
        <w:t>e</w:t>
      </w:r>
      <w:r w:rsidRPr="00C90B49">
        <w:rPr>
          <w:rFonts w:ascii="Arial" w:eastAsia="Times New Roman" w:hAnsi="Arial" w:cs="Arial"/>
          <w:spacing w:val="1"/>
          <w:sz w:val="14"/>
          <w:szCs w:val="14"/>
          <w:lang w:val="es-ES" w:eastAsia="en-US"/>
        </w:rPr>
        <w:t>r</w:t>
      </w:r>
      <w:r w:rsidRPr="00C90B49">
        <w:rPr>
          <w:rFonts w:ascii="Arial" w:eastAsia="Times New Roman" w:hAnsi="Arial" w:cs="Arial"/>
          <w:spacing w:val="-1"/>
          <w:sz w:val="14"/>
          <w:szCs w:val="14"/>
          <w:lang w:val="es-ES" w:eastAsia="en-US"/>
        </w:rPr>
        <w:t>son</w:t>
      </w:r>
      <w:r w:rsidRPr="00C90B49">
        <w:rPr>
          <w:rFonts w:ascii="Arial" w:eastAsia="Times New Roman" w:hAnsi="Arial" w:cs="Arial"/>
          <w:spacing w:val="1"/>
          <w:sz w:val="14"/>
          <w:szCs w:val="14"/>
          <w:lang w:val="es-ES" w:eastAsia="en-US"/>
        </w:rPr>
        <w:t>a</w:t>
      </w:r>
      <w:r w:rsidRPr="00C90B49">
        <w:rPr>
          <w:rFonts w:ascii="Arial" w:eastAsia="Times New Roman" w:hAnsi="Arial" w:cs="Arial"/>
          <w:sz w:val="14"/>
          <w:szCs w:val="14"/>
          <w:lang w:val="es-ES" w:eastAsia="en-US"/>
        </w:rPr>
        <w:t>l</w:t>
      </w:r>
      <w:r w:rsidRPr="00C90B49">
        <w:rPr>
          <w:rFonts w:ascii="Arial" w:eastAsia="Times New Roman" w:hAnsi="Arial" w:cs="Arial"/>
          <w:spacing w:val="19"/>
          <w:sz w:val="14"/>
          <w:szCs w:val="14"/>
          <w:lang w:val="es-ES" w:eastAsia="en-US"/>
        </w:rPr>
        <w:t xml:space="preserve"> </w:t>
      </w:r>
      <w:r w:rsidRPr="00C90B49">
        <w:rPr>
          <w:rFonts w:ascii="Arial" w:eastAsia="Times New Roman" w:hAnsi="Arial" w:cs="Arial"/>
          <w:sz w:val="14"/>
          <w:szCs w:val="14"/>
          <w:lang w:val="es-ES" w:eastAsia="en-US"/>
        </w:rPr>
        <w:t>de</w:t>
      </w:r>
      <w:r w:rsidRPr="00C90B49">
        <w:rPr>
          <w:rFonts w:ascii="Arial" w:eastAsia="Times New Roman" w:hAnsi="Arial" w:cs="Arial"/>
          <w:spacing w:val="7"/>
          <w:sz w:val="14"/>
          <w:szCs w:val="14"/>
          <w:lang w:val="es-ES" w:eastAsia="en-US"/>
        </w:rPr>
        <w:t xml:space="preserve"> </w:t>
      </w:r>
      <w:r w:rsidRPr="00C90B49">
        <w:rPr>
          <w:rFonts w:ascii="Arial" w:eastAsia="Times New Roman" w:hAnsi="Arial" w:cs="Arial"/>
          <w:sz w:val="14"/>
          <w:szCs w:val="14"/>
          <w:lang w:val="es-ES" w:eastAsia="en-US"/>
        </w:rPr>
        <w:t>la</w:t>
      </w:r>
      <w:r w:rsidRPr="00C90B49">
        <w:rPr>
          <w:rFonts w:ascii="Arial" w:eastAsia="Times New Roman" w:hAnsi="Arial" w:cs="Arial"/>
          <w:spacing w:val="7"/>
          <w:sz w:val="14"/>
          <w:szCs w:val="14"/>
          <w:lang w:val="es-ES" w:eastAsia="en-US"/>
        </w:rPr>
        <w:t xml:space="preserve"> </w:t>
      </w:r>
      <w:r w:rsidRPr="00C90B49">
        <w:rPr>
          <w:rFonts w:ascii="Arial" w:eastAsia="Times New Roman" w:hAnsi="Arial" w:cs="Arial"/>
          <w:spacing w:val="-2"/>
          <w:sz w:val="14"/>
          <w:szCs w:val="14"/>
          <w:lang w:val="es-ES" w:eastAsia="en-US"/>
        </w:rPr>
        <w:t>e</w:t>
      </w:r>
      <w:r w:rsidRPr="00C90B49">
        <w:rPr>
          <w:rFonts w:ascii="Arial" w:eastAsia="Times New Roman" w:hAnsi="Arial" w:cs="Arial"/>
          <w:sz w:val="14"/>
          <w:szCs w:val="14"/>
          <w:lang w:val="es-ES" w:eastAsia="en-US"/>
        </w:rPr>
        <w:t>mpresa</w:t>
      </w:r>
      <w:r w:rsidRPr="00C90B49">
        <w:rPr>
          <w:rFonts w:ascii="Arial" w:eastAsia="Times New Roman" w:hAnsi="Arial" w:cs="Arial"/>
          <w:spacing w:val="22"/>
          <w:sz w:val="14"/>
          <w:szCs w:val="14"/>
          <w:lang w:val="es-ES" w:eastAsia="en-US"/>
        </w:rPr>
        <w:t xml:space="preserve"> contratada</w:t>
      </w:r>
      <w:r w:rsidRPr="00C90B49">
        <w:rPr>
          <w:rFonts w:ascii="Arial" w:eastAsia="Times New Roman" w:hAnsi="Arial" w:cs="Arial"/>
          <w:sz w:val="14"/>
          <w:szCs w:val="14"/>
          <w:lang w:val="es-ES" w:eastAsia="en-US"/>
        </w:rPr>
        <w:t>.</w:t>
      </w:r>
    </w:p>
    <w:p w:rsidR="00F04C00" w:rsidRPr="00C90B49" w:rsidRDefault="00F04C00" w:rsidP="00B11668">
      <w:pPr>
        <w:spacing w:after="0" w:line="240" w:lineRule="auto"/>
        <w:rPr>
          <w:rFonts w:ascii="Century Gothic" w:eastAsia="Times New Roman" w:hAnsi="Century Gothic" w:cs="Arial"/>
          <w:b/>
          <w:sz w:val="14"/>
          <w:szCs w:val="14"/>
          <w:u w:val="single"/>
          <w:lang w:val="es-ES" w:eastAsia="en-US"/>
        </w:rPr>
      </w:pPr>
    </w:p>
    <w:p w:rsidR="003B20D6" w:rsidRPr="00C90B49" w:rsidRDefault="003B20D6" w:rsidP="003B20D6">
      <w:pPr>
        <w:widowControl w:val="0"/>
        <w:autoSpaceDE w:val="0"/>
        <w:autoSpaceDN w:val="0"/>
        <w:adjustRightInd w:val="0"/>
        <w:spacing w:after="0" w:line="244" w:lineRule="auto"/>
        <w:ind w:right="67"/>
        <w:jc w:val="both"/>
        <w:rPr>
          <w:rFonts w:ascii="Arial" w:eastAsia="Times New Roman" w:hAnsi="Arial" w:cs="Arial"/>
          <w:b/>
          <w:sz w:val="14"/>
          <w:szCs w:val="14"/>
          <w:lang w:val="es-ES" w:eastAsia="en-US"/>
        </w:rPr>
      </w:pPr>
      <w:r w:rsidRPr="00C90B49">
        <w:rPr>
          <w:rFonts w:ascii="Arial" w:eastAsia="Times New Roman" w:hAnsi="Arial" w:cs="Arial"/>
          <w:b/>
          <w:sz w:val="14"/>
          <w:szCs w:val="14"/>
          <w:lang w:val="es-ES" w:eastAsia="en-US"/>
        </w:rPr>
        <w:t>15. CLÁUSULA DE SEGUROS</w:t>
      </w:r>
    </w:p>
    <w:p w:rsidR="003B20D6" w:rsidRPr="00C90B49" w:rsidRDefault="003B20D6" w:rsidP="003B20D6">
      <w:pPr>
        <w:spacing w:after="0" w:line="240" w:lineRule="auto"/>
        <w:ind w:left="284"/>
        <w:jc w:val="both"/>
        <w:rPr>
          <w:rFonts w:ascii="Arial" w:eastAsia="Times New Roman" w:hAnsi="Arial" w:cs="Arial"/>
          <w:sz w:val="14"/>
          <w:szCs w:val="14"/>
          <w:lang w:val="es-ES" w:eastAsia="en-US"/>
        </w:rPr>
      </w:pPr>
    </w:p>
    <w:p w:rsidR="003B20D6" w:rsidRPr="00C90B49" w:rsidRDefault="003B20D6" w:rsidP="003B20D6">
      <w:pPr>
        <w:spacing w:line="240" w:lineRule="auto"/>
        <w:rPr>
          <w:rFonts w:ascii="Arial" w:eastAsia="Times New Roman" w:hAnsi="Arial" w:cs="Arial"/>
          <w:sz w:val="14"/>
          <w:szCs w:val="14"/>
          <w:lang w:val="es-ES" w:eastAsia="en-US"/>
        </w:rPr>
      </w:pPr>
      <w:r w:rsidRPr="00C90B49">
        <w:rPr>
          <w:rFonts w:ascii="Arial" w:eastAsia="Times New Roman" w:hAnsi="Arial" w:cs="Arial"/>
          <w:sz w:val="14"/>
          <w:szCs w:val="14"/>
          <w:lang w:val="es-ES" w:eastAsia="en-US"/>
        </w:rPr>
        <w:t xml:space="preserve">Los adjudicados en la contratación, deberán presentar y mantener vigente de forma ininterrumpida durante todo el periodo del contrato la póliza de seguro especificada a continuación: </w:t>
      </w:r>
    </w:p>
    <w:p w:rsidR="003B20D6" w:rsidRPr="00C90B49" w:rsidRDefault="003B20D6" w:rsidP="003B20D6">
      <w:pPr>
        <w:numPr>
          <w:ilvl w:val="0"/>
          <w:numId w:val="243"/>
        </w:numPr>
        <w:spacing w:after="0" w:line="240" w:lineRule="auto"/>
        <w:contextualSpacing/>
        <w:rPr>
          <w:rFonts w:ascii="Arial" w:eastAsia="Times New Roman" w:hAnsi="Arial" w:cs="Arial"/>
          <w:b/>
          <w:sz w:val="14"/>
          <w:szCs w:val="14"/>
          <w:lang w:val="es-ES" w:eastAsia="en-US"/>
        </w:rPr>
      </w:pPr>
      <w:r w:rsidRPr="00C90B49">
        <w:rPr>
          <w:rFonts w:ascii="Arial" w:eastAsia="Times New Roman" w:hAnsi="Arial" w:cs="Arial"/>
          <w:b/>
          <w:sz w:val="14"/>
          <w:szCs w:val="14"/>
          <w:lang w:val="es-ES" w:eastAsia="en-US"/>
        </w:rPr>
        <w:t>Póliza de Accidentes de Personales.</w:t>
      </w:r>
    </w:p>
    <w:p w:rsidR="003B20D6" w:rsidRPr="00C90B49" w:rsidRDefault="003B20D6" w:rsidP="003B20D6">
      <w:pPr>
        <w:spacing w:line="240" w:lineRule="auto"/>
        <w:rPr>
          <w:rFonts w:ascii="Arial" w:eastAsia="Times New Roman" w:hAnsi="Arial" w:cs="Arial"/>
          <w:sz w:val="14"/>
          <w:szCs w:val="14"/>
          <w:lang w:val="es-ES" w:eastAsia="en-US"/>
        </w:rPr>
      </w:pPr>
    </w:p>
    <w:p w:rsidR="003B20D6" w:rsidRPr="003B20D6" w:rsidRDefault="003B20D6" w:rsidP="003B20D6">
      <w:pPr>
        <w:spacing w:line="240" w:lineRule="auto"/>
        <w:rPr>
          <w:rFonts w:ascii="Arial" w:eastAsia="Times New Roman" w:hAnsi="Arial" w:cs="Arial"/>
          <w:sz w:val="14"/>
          <w:szCs w:val="14"/>
          <w:lang w:val="es-ES" w:eastAsia="en-US"/>
        </w:rPr>
      </w:pPr>
      <w:r w:rsidRPr="00C90B49">
        <w:rPr>
          <w:rFonts w:ascii="Arial" w:eastAsia="Times New Roman" w:hAnsi="Arial" w:cs="Arial"/>
          <w:sz w:val="14"/>
          <w:szCs w:val="14"/>
          <w:lang w:val="es-ES" w:eastAsia="en-US"/>
        </w:rPr>
        <w:t xml:space="preserve">Los trabajadores, funcionarios y/o empleados contratados, para efectuar los trabajos mencionados en </w:t>
      </w:r>
      <w:r w:rsidR="001715B5" w:rsidRPr="00C90B49">
        <w:rPr>
          <w:rFonts w:ascii="Arial" w:eastAsia="Times New Roman" w:hAnsi="Arial" w:cs="Arial"/>
          <w:sz w:val="14"/>
          <w:szCs w:val="14"/>
          <w:lang w:val="es-ES" w:eastAsia="en-US"/>
        </w:rPr>
        <w:t>las Especificaciones Tecnicas</w:t>
      </w:r>
      <w:r w:rsidRPr="00C90B49">
        <w:rPr>
          <w:rFonts w:ascii="Arial" w:eastAsia="Times New Roman" w:hAnsi="Arial" w:cs="Arial"/>
          <w:sz w:val="14"/>
          <w:szCs w:val="14"/>
          <w:lang w:val="es-ES" w:eastAsia="en-US"/>
        </w:rPr>
        <w:t>, deberán estar cubiertos bajo el Seguro de Accidentes Personales (que cubran gastos médicos, invalides parcial permanente, invalides total</w:t>
      </w:r>
      <w:r w:rsidRPr="003B20D6">
        <w:rPr>
          <w:rFonts w:ascii="Arial" w:eastAsia="Times New Roman" w:hAnsi="Arial" w:cs="Arial"/>
          <w:sz w:val="14"/>
          <w:szCs w:val="14"/>
          <w:lang w:val="es-ES" w:eastAsia="en-US"/>
        </w:rPr>
        <w:t xml:space="preserve"> permanente y muerte), por lesiones corporales sufridas como consecuencia directa e inmediata de los accidentes que ocurran en el desenpeño de su trabajo.</w:t>
      </w:r>
    </w:p>
    <w:p w:rsidR="003B20D6" w:rsidRPr="003B20D6" w:rsidRDefault="003B20D6" w:rsidP="003B20D6">
      <w:pPr>
        <w:spacing w:line="240" w:lineRule="auto"/>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En sustitución a al Poliza de Accidentes Personales o Certificado de Seguro, opcionalmente puede presentar el Certificado de Aportes mensuales voluntarios al Seguro Social a corto plazo en una caja de salud.</w:t>
      </w:r>
    </w:p>
    <w:p w:rsidR="003B20D6" w:rsidRPr="003B20D6" w:rsidRDefault="003B20D6" w:rsidP="003B20D6">
      <w:pPr>
        <w:numPr>
          <w:ilvl w:val="0"/>
          <w:numId w:val="243"/>
        </w:numPr>
        <w:spacing w:after="0" w:line="240" w:lineRule="auto"/>
        <w:contextualSpacing/>
        <w:rPr>
          <w:rFonts w:ascii="Arial" w:eastAsia="Times New Roman" w:hAnsi="Arial" w:cs="Arial"/>
          <w:b/>
          <w:sz w:val="14"/>
          <w:szCs w:val="14"/>
          <w:lang w:val="es-ES" w:eastAsia="en-US"/>
        </w:rPr>
      </w:pPr>
      <w:r w:rsidRPr="003B20D6">
        <w:rPr>
          <w:rFonts w:ascii="Arial" w:eastAsia="Times New Roman" w:hAnsi="Arial" w:cs="Arial"/>
          <w:b/>
          <w:sz w:val="14"/>
          <w:szCs w:val="14"/>
          <w:lang w:val="es-ES" w:eastAsia="en-US"/>
        </w:rPr>
        <w:t>Póliza de Responsabilidad Civil por Daños a Terceros</w:t>
      </w:r>
    </w:p>
    <w:p w:rsidR="003B20D6" w:rsidRPr="003B20D6" w:rsidRDefault="003B20D6" w:rsidP="003B20D6">
      <w:pPr>
        <w:spacing w:line="240" w:lineRule="auto"/>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Por daños a terceros, o bienes de terceros, por cualquier causa que durante la presentación del servicio pudieran ocasionar, sus equipos, personal y otros. Debe incluir cobertura para el área local y todas las operaciones, responsabilidad civil cruzada, los contratistas independientes, las operaciones completadas; asi como gastos de aceleración de siniestros y extraordinarios, remoción y limpieza, dejando indemne a YPFB por cualquier suceso.</w:t>
      </w:r>
    </w:p>
    <w:p w:rsidR="003B20D6" w:rsidRPr="003B20D6" w:rsidRDefault="003B20D6" w:rsidP="003B20D6">
      <w:pPr>
        <w:spacing w:after="0" w:line="240" w:lineRule="auto"/>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El valor asegurado de $us.50.000, 00 con cobertura de indemnización para terceros por lesiones corporales, muerte y/o daño materiales causados por las operaciones.</w:t>
      </w:r>
    </w:p>
    <w:p w:rsidR="003B20D6" w:rsidRPr="003B20D6" w:rsidRDefault="003B20D6" w:rsidP="003B20D6">
      <w:pPr>
        <w:spacing w:after="0" w:line="240" w:lineRule="auto"/>
        <w:rPr>
          <w:rFonts w:ascii="Arial" w:eastAsia="Times New Roman" w:hAnsi="Arial" w:cs="Arial"/>
          <w:sz w:val="14"/>
          <w:szCs w:val="14"/>
          <w:lang w:val="es-ES" w:eastAsia="en-US"/>
        </w:rPr>
      </w:pPr>
    </w:p>
    <w:p w:rsidR="003B20D6" w:rsidRPr="003B20D6" w:rsidRDefault="003B20D6" w:rsidP="003B20D6">
      <w:pPr>
        <w:numPr>
          <w:ilvl w:val="0"/>
          <w:numId w:val="243"/>
        </w:numPr>
        <w:spacing w:after="0" w:line="240" w:lineRule="auto"/>
        <w:contextualSpacing/>
        <w:rPr>
          <w:rFonts w:ascii="Arial" w:eastAsia="Times New Roman" w:hAnsi="Arial" w:cs="Arial"/>
          <w:b/>
          <w:sz w:val="14"/>
          <w:szCs w:val="14"/>
          <w:lang w:val="es-ES" w:eastAsia="en-US"/>
        </w:rPr>
      </w:pPr>
      <w:r w:rsidRPr="003B20D6">
        <w:rPr>
          <w:rFonts w:ascii="Arial" w:eastAsia="Times New Roman" w:hAnsi="Arial" w:cs="Arial"/>
          <w:b/>
          <w:sz w:val="14"/>
          <w:szCs w:val="14"/>
          <w:lang w:val="es-ES" w:eastAsia="en-US"/>
        </w:rPr>
        <w:t>Condiciones Adicionales</w:t>
      </w:r>
    </w:p>
    <w:p w:rsidR="003B20D6" w:rsidRPr="003B20D6" w:rsidRDefault="003B20D6" w:rsidP="003B20D6">
      <w:pPr>
        <w:spacing w:after="0" w:line="240" w:lineRule="auto"/>
        <w:rPr>
          <w:rFonts w:ascii="Arial" w:eastAsia="Times New Roman" w:hAnsi="Arial" w:cs="Arial"/>
          <w:sz w:val="14"/>
          <w:szCs w:val="14"/>
          <w:lang w:val="es-ES" w:eastAsia="en-US"/>
        </w:rPr>
      </w:pPr>
    </w:p>
    <w:p w:rsidR="003B20D6" w:rsidRPr="003B20D6" w:rsidRDefault="003B20D6" w:rsidP="003B20D6">
      <w:pPr>
        <w:spacing w:after="0" w:line="240" w:lineRule="auto"/>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Las Pólizas de Seguro anteriormente mencionadas, deberá cumplir las siguientes condiciones adicionales:</w:t>
      </w:r>
    </w:p>
    <w:p w:rsidR="003B20D6" w:rsidRPr="003B20D6" w:rsidRDefault="003B20D6" w:rsidP="003B20D6">
      <w:pPr>
        <w:numPr>
          <w:ilvl w:val="0"/>
          <w:numId w:val="244"/>
        </w:numPr>
        <w:spacing w:after="0" w:line="240" w:lineRule="auto"/>
        <w:contextualSpacing/>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 xml:space="preserve">De suspenderse por cualquier razón la vigencia o cobertura de cualquiera de las pólizas nominadas precedentemente, o bien se presente la existencia de eventos no cubiertos por la misma, los adjudicados contratados, se hace enteramente responsable frente a YPFB por todos los accidentes emergentes en el desempeño de sus funciones. </w:t>
      </w:r>
    </w:p>
    <w:p w:rsidR="003B20D6" w:rsidRPr="003B20D6" w:rsidRDefault="003B20D6" w:rsidP="003B20D6">
      <w:pPr>
        <w:spacing w:line="240" w:lineRule="auto"/>
        <w:rPr>
          <w:rFonts w:ascii="Arial" w:eastAsia="Times New Roman" w:hAnsi="Arial" w:cs="Arial"/>
          <w:sz w:val="14"/>
          <w:szCs w:val="14"/>
          <w:lang w:val="es-ES" w:eastAsia="en-US"/>
        </w:rPr>
      </w:pPr>
    </w:p>
    <w:p w:rsidR="003B20D6" w:rsidRPr="00C90B49" w:rsidRDefault="003B20D6" w:rsidP="00C90B49">
      <w:pPr>
        <w:numPr>
          <w:ilvl w:val="0"/>
          <w:numId w:val="244"/>
        </w:numPr>
        <w:spacing w:after="0" w:line="360" w:lineRule="auto"/>
        <w:contextualSpacing/>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lastRenderedPageBreak/>
        <w:t xml:space="preserve">El </w:t>
      </w:r>
      <w:r w:rsidR="00C90B49" w:rsidRPr="007D3462">
        <w:rPr>
          <w:rFonts w:ascii="Arial" w:eastAsia="Times New Roman" w:hAnsi="Arial" w:cs="Arial"/>
          <w:sz w:val="14"/>
          <w:szCs w:val="14"/>
          <w:lang w:val="es-ES" w:eastAsia="en-US"/>
        </w:rPr>
        <w:t>Contratista, una vez adjudicado, debe</w:t>
      </w:r>
      <w:r w:rsidR="00C90B49">
        <w:rPr>
          <w:rFonts w:ascii="Arial" w:eastAsia="Times New Roman" w:hAnsi="Arial" w:cs="Arial"/>
          <w:sz w:val="14"/>
          <w:szCs w:val="14"/>
          <w:lang w:val="es-ES" w:eastAsia="en-US"/>
        </w:rPr>
        <w:t>rá entregar una fotocopia vigente</w:t>
      </w:r>
      <w:r w:rsidR="00C90B49" w:rsidRPr="007D3462">
        <w:rPr>
          <w:rFonts w:ascii="Arial" w:eastAsia="Times New Roman" w:hAnsi="Arial" w:cs="Arial"/>
          <w:sz w:val="14"/>
          <w:szCs w:val="14"/>
          <w:lang w:val="es-ES" w:eastAsia="en-US"/>
        </w:rPr>
        <w:t xml:space="preserve"> de las citadas pólizas a YPFB antes de la suscripción del contrato.</w:t>
      </w:r>
    </w:p>
    <w:p w:rsidR="003B20D6" w:rsidRPr="003B20D6" w:rsidRDefault="003B20D6" w:rsidP="003B20D6">
      <w:pPr>
        <w:spacing w:after="0" w:line="240" w:lineRule="auto"/>
        <w:jc w:val="both"/>
        <w:rPr>
          <w:rFonts w:ascii="Arial" w:eastAsia="Times New Roman" w:hAnsi="Arial" w:cs="Arial"/>
          <w:b/>
          <w:bCs/>
          <w:sz w:val="14"/>
          <w:szCs w:val="14"/>
          <w:lang w:val="es-ES" w:eastAsia="en-US"/>
        </w:rPr>
      </w:pPr>
    </w:p>
    <w:p w:rsidR="003B20D6" w:rsidRPr="003B20D6" w:rsidRDefault="003B20D6" w:rsidP="003B20D6">
      <w:pPr>
        <w:spacing w:after="0" w:line="240" w:lineRule="auto"/>
        <w:jc w:val="both"/>
        <w:rPr>
          <w:rFonts w:ascii="Arial" w:eastAsia="Times New Roman" w:hAnsi="Arial" w:cs="Arial"/>
          <w:sz w:val="14"/>
          <w:szCs w:val="14"/>
          <w:lang w:val="es-ES" w:eastAsia="en-US"/>
        </w:rPr>
      </w:pPr>
      <w:r w:rsidRPr="003B20D6">
        <w:rPr>
          <w:rFonts w:ascii="Arial" w:eastAsia="Times New Roman" w:hAnsi="Arial" w:cs="Arial"/>
          <w:b/>
          <w:bCs/>
          <w:sz w:val="14"/>
          <w:szCs w:val="14"/>
          <w:lang w:val="es-ES" w:eastAsia="en-US"/>
        </w:rPr>
        <w:t xml:space="preserve">16. GARANTIA </w:t>
      </w:r>
    </w:p>
    <w:p w:rsidR="003B20D6" w:rsidRPr="003B20D6" w:rsidRDefault="003B20D6" w:rsidP="003B20D6">
      <w:pPr>
        <w:spacing w:after="0" w:line="240" w:lineRule="auto"/>
        <w:jc w:val="both"/>
        <w:rPr>
          <w:rFonts w:ascii="Arial" w:eastAsia="Times New Roman" w:hAnsi="Arial" w:cs="Arial"/>
          <w:sz w:val="14"/>
          <w:szCs w:val="14"/>
          <w:lang w:val="es-ES" w:eastAsia="en-US"/>
        </w:rPr>
      </w:pPr>
    </w:p>
    <w:p w:rsidR="003B20D6" w:rsidRPr="003B20D6" w:rsidRDefault="003B20D6" w:rsidP="003B20D6">
      <w:pPr>
        <w:spacing w:after="0" w:line="240" w:lineRule="auto"/>
        <w:jc w:val="both"/>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La empresa deberá garantizar la buena ejecución de los trabajos así como la calidad del material que se emplee para los mismos, el  contratista deberá estar en condiciones de asumir cualquier eventualidad emergente y  reemplazar  artefactos, accesorios y materiales en mal estado o que no cumplan su fin, por artefactos, accesorios y/o materiales de características mejoradas nuevas a los utilizados inicialmente en un plazo no mayor a 24 horas posterior a la solicitud realizada por Y.P.F.B.</w:t>
      </w:r>
    </w:p>
    <w:p w:rsidR="003B20D6" w:rsidRPr="003B20D6" w:rsidRDefault="003B20D6" w:rsidP="003B20D6">
      <w:pPr>
        <w:spacing w:after="0" w:line="240" w:lineRule="auto"/>
        <w:jc w:val="both"/>
        <w:rPr>
          <w:rFonts w:ascii="Arial" w:eastAsia="Times New Roman" w:hAnsi="Arial" w:cs="Arial"/>
          <w:sz w:val="14"/>
          <w:szCs w:val="14"/>
          <w:lang w:val="es-ES" w:eastAsia="en-US"/>
        </w:rPr>
      </w:pPr>
    </w:p>
    <w:p w:rsidR="003B20D6" w:rsidRPr="003B20D6" w:rsidRDefault="003B20D6" w:rsidP="003B20D6">
      <w:pPr>
        <w:keepNext/>
        <w:spacing w:after="0" w:line="240" w:lineRule="auto"/>
        <w:outlineLvl w:val="0"/>
        <w:rPr>
          <w:rFonts w:ascii="Arial" w:eastAsia="Times New Roman" w:hAnsi="Arial" w:cs="Arial"/>
          <w:b/>
          <w:bCs/>
          <w:kern w:val="32"/>
          <w:sz w:val="14"/>
          <w:szCs w:val="14"/>
          <w:lang w:val="x-none" w:eastAsia="en-US"/>
        </w:rPr>
      </w:pPr>
      <w:r w:rsidRPr="003B20D6">
        <w:rPr>
          <w:rFonts w:ascii="Arial" w:eastAsia="Times New Roman" w:hAnsi="Arial" w:cs="Arial"/>
          <w:b/>
          <w:bCs/>
          <w:kern w:val="32"/>
          <w:sz w:val="14"/>
          <w:szCs w:val="14"/>
          <w:lang w:eastAsia="en-US"/>
        </w:rPr>
        <w:t>17.</w:t>
      </w:r>
      <w:r w:rsidRPr="003B20D6">
        <w:rPr>
          <w:rFonts w:ascii="Arial" w:eastAsia="Times New Roman" w:hAnsi="Arial" w:cs="Arial"/>
          <w:b/>
          <w:bCs/>
          <w:kern w:val="32"/>
          <w:sz w:val="14"/>
          <w:szCs w:val="14"/>
          <w:lang w:val="x-none" w:eastAsia="en-US"/>
        </w:rPr>
        <w:t xml:space="preserve"> MULTAS POR INCUMPLIMIENTO Y RETRASO</w:t>
      </w:r>
    </w:p>
    <w:p w:rsidR="003B20D6" w:rsidRPr="003B20D6" w:rsidRDefault="003B20D6" w:rsidP="003B20D6">
      <w:pPr>
        <w:spacing w:after="0" w:line="240" w:lineRule="auto"/>
        <w:jc w:val="both"/>
        <w:rPr>
          <w:rFonts w:ascii="Arial" w:eastAsia="Times New Roman" w:hAnsi="Arial" w:cs="Arial"/>
          <w:sz w:val="14"/>
          <w:szCs w:val="14"/>
          <w:lang w:val="es-ES" w:eastAsia="en-US"/>
        </w:rPr>
      </w:pPr>
    </w:p>
    <w:p w:rsidR="003B20D6" w:rsidRPr="00C90B49" w:rsidRDefault="003B20D6" w:rsidP="003B20D6">
      <w:pPr>
        <w:rPr>
          <w:rFonts w:ascii="Arial" w:hAnsi="Arial" w:cs="Arial"/>
          <w:sz w:val="14"/>
          <w:szCs w:val="14"/>
          <w:lang w:val="es-ES" w:eastAsia="en-US"/>
        </w:rPr>
      </w:pPr>
      <w:r w:rsidRPr="00C90B49">
        <w:rPr>
          <w:rFonts w:ascii="Arial" w:hAnsi="Arial" w:cs="Arial"/>
          <w:sz w:val="14"/>
          <w:szCs w:val="14"/>
          <w:lang w:val="es-ES" w:eastAsia="en-US"/>
        </w:rPr>
        <w:t xml:space="preserve">YPFB realizara multas por incumplimientos y retrasos en los servicios solicitados, reteniendo el 0.5% por cada día </w:t>
      </w:r>
      <w:r w:rsidR="001715B5" w:rsidRPr="00C90B49">
        <w:rPr>
          <w:rFonts w:ascii="Arial" w:hAnsi="Arial" w:cs="Arial"/>
          <w:sz w:val="14"/>
          <w:szCs w:val="14"/>
          <w:lang w:val="es-ES" w:eastAsia="en-US"/>
        </w:rPr>
        <w:t xml:space="preserve">calendario </w:t>
      </w:r>
      <w:r w:rsidRPr="00C90B49">
        <w:rPr>
          <w:rFonts w:ascii="Arial" w:hAnsi="Arial" w:cs="Arial"/>
          <w:sz w:val="14"/>
          <w:szCs w:val="14"/>
          <w:lang w:val="es-ES" w:eastAsia="en-US"/>
        </w:rPr>
        <w:t>de retraso</w:t>
      </w:r>
      <w:r w:rsidR="001715B5" w:rsidRPr="00C90B49">
        <w:rPr>
          <w:rFonts w:ascii="Arial" w:hAnsi="Arial" w:cs="Arial"/>
          <w:sz w:val="14"/>
          <w:szCs w:val="14"/>
          <w:lang w:val="es-ES" w:eastAsia="en-US"/>
        </w:rPr>
        <w:t>, y del monto total de la orden de trabajo,</w:t>
      </w:r>
      <w:r w:rsidRPr="00C90B49">
        <w:rPr>
          <w:rFonts w:ascii="Arial" w:hAnsi="Arial" w:cs="Arial"/>
          <w:sz w:val="14"/>
          <w:szCs w:val="14"/>
          <w:lang w:val="es-ES" w:eastAsia="en-US"/>
        </w:rPr>
        <w:t xml:space="preserve"> estableciéndose las mismas en el informe de conformidad.</w:t>
      </w:r>
    </w:p>
    <w:p w:rsidR="003B20D6" w:rsidRPr="00C90B49" w:rsidRDefault="003B20D6" w:rsidP="003B20D6">
      <w:pPr>
        <w:shd w:val="clear" w:color="auto" w:fill="FFFFFF"/>
        <w:spacing w:after="0" w:line="240" w:lineRule="auto"/>
        <w:jc w:val="both"/>
        <w:rPr>
          <w:rFonts w:ascii="Arial" w:eastAsia="Times New Roman" w:hAnsi="Arial" w:cs="Arial"/>
          <w:sz w:val="14"/>
          <w:szCs w:val="14"/>
          <w:lang w:val="es-ES" w:eastAsia="en-US"/>
        </w:rPr>
      </w:pPr>
      <w:r w:rsidRPr="00C90B49">
        <w:rPr>
          <w:rFonts w:ascii="Arial" w:eastAsia="Times New Roman" w:hAnsi="Arial" w:cs="Arial"/>
          <w:sz w:val="14"/>
          <w:szCs w:val="14"/>
          <w:lang w:val="es-ES" w:eastAsia="en-US"/>
        </w:rPr>
        <w:t>MULTAS POR LLAMADAS DE ATENCIÓN:</w:t>
      </w:r>
    </w:p>
    <w:p w:rsidR="003B20D6" w:rsidRPr="00C90B49" w:rsidRDefault="003B20D6" w:rsidP="003B20D6">
      <w:pPr>
        <w:shd w:val="clear" w:color="auto" w:fill="FFFFFF"/>
        <w:spacing w:after="0" w:line="240" w:lineRule="auto"/>
        <w:jc w:val="both"/>
        <w:rPr>
          <w:rFonts w:ascii="Arial" w:eastAsia="Times New Roman" w:hAnsi="Arial" w:cs="Arial"/>
          <w:sz w:val="14"/>
          <w:szCs w:val="14"/>
          <w:lang w:val="es-ES" w:eastAsia="en-US"/>
        </w:rPr>
      </w:pPr>
      <w:r w:rsidRPr="00C90B49">
        <w:rPr>
          <w:rFonts w:ascii="Arial" w:eastAsia="Times New Roman" w:hAnsi="Arial" w:cs="Arial"/>
          <w:sz w:val="14"/>
          <w:szCs w:val="14"/>
        </w:rPr>
        <w:t>El Proveedor</w:t>
      </w:r>
      <w:r w:rsidRPr="00C90B49">
        <w:rPr>
          <w:rFonts w:ascii="Arial" w:eastAsia="Times New Roman" w:hAnsi="Arial" w:cs="Arial"/>
          <w:b/>
          <w:sz w:val="14"/>
          <w:szCs w:val="14"/>
        </w:rPr>
        <w:t xml:space="preserve"> </w:t>
      </w:r>
      <w:r w:rsidRPr="00C90B49">
        <w:rPr>
          <w:rFonts w:ascii="Arial" w:eastAsia="Times New Roman" w:hAnsi="Arial" w:cs="Arial"/>
          <w:sz w:val="14"/>
          <w:szCs w:val="14"/>
        </w:rPr>
        <w:t>será pasible de una multa de Bs.7.000.- (Siete mil 00/100 Bolivianos) cada vez que el Fiscal de Servicio llame la atención por segunda vez sobre un mismo tema.</w:t>
      </w:r>
    </w:p>
    <w:p w:rsidR="003B20D6" w:rsidRPr="00C90B49" w:rsidRDefault="003B20D6" w:rsidP="003B20D6">
      <w:pPr>
        <w:numPr>
          <w:ilvl w:val="0"/>
          <w:numId w:val="241"/>
        </w:numPr>
        <w:spacing w:after="0" w:line="240" w:lineRule="auto"/>
        <w:contextualSpacing/>
        <w:jc w:val="both"/>
        <w:rPr>
          <w:rFonts w:ascii="Arial" w:eastAsia="Times New Roman" w:hAnsi="Arial" w:cs="Arial"/>
          <w:sz w:val="14"/>
          <w:szCs w:val="14"/>
          <w:lang w:eastAsia="es-ES"/>
        </w:rPr>
      </w:pPr>
      <w:r w:rsidRPr="00C90B49">
        <w:rPr>
          <w:rFonts w:ascii="Arial" w:eastAsia="Times New Roman" w:hAnsi="Arial" w:cs="Arial"/>
          <w:sz w:val="14"/>
          <w:szCs w:val="14"/>
          <w:lang w:eastAsia="es-ES"/>
        </w:rPr>
        <w:t>Incorporación de personal propuesto en el plazo previsto.</w:t>
      </w:r>
    </w:p>
    <w:p w:rsidR="003B20D6" w:rsidRPr="00C90B49" w:rsidRDefault="003B20D6" w:rsidP="003B20D6">
      <w:pPr>
        <w:numPr>
          <w:ilvl w:val="0"/>
          <w:numId w:val="241"/>
        </w:numPr>
        <w:spacing w:after="0" w:line="240" w:lineRule="auto"/>
        <w:contextualSpacing/>
        <w:jc w:val="both"/>
        <w:rPr>
          <w:rFonts w:ascii="Arial" w:eastAsia="Times New Roman" w:hAnsi="Arial" w:cs="Arial"/>
          <w:sz w:val="14"/>
          <w:szCs w:val="14"/>
          <w:lang w:eastAsia="es-ES"/>
        </w:rPr>
      </w:pPr>
      <w:r w:rsidRPr="00C90B49">
        <w:rPr>
          <w:rFonts w:ascii="Arial" w:eastAsia="Times New Roman" w:hAnsi="Arial" w:cs="Arial"/>
          <w:sz w:val="14"/>
          <w:szCs w:val="14"/>
          <w:lang w:eastAsia="es-ES"/>
        </w:rPr>
        <w:t>Inasistencia del personal propuesto y/o autorizado, de a</w:t>
      </w:r>
      <w:r w:rsidR="001715B5" w:rsidRPr="00C90B49">
        <w:rPr>
          <w:rFonts w:ascii="Arial" w:eastAsia="Times New Roman" w:hAnsi="Arial" w:cs="Arial"/>
          <w:sz w:val="14"/>
          <w:szCs w:val="14"/>
          <w:lang w:eastAsia="es-ES"/>
        </w:rPr>
        <w:t>cuerdo a lo establecido en el D</w:t>
      </w:r>
      <w:r w:rsidRPr="00C90B49">
        <w:rPr>
          <w:rFonts w:ascii="Arial" w:eastAsia="Times New Roman" w:hAnsi="Arial" w:cs="Arial"/>
          <w:sz w:val="14"/>
          <w:szCs w:val="14"/>
          <w:lang w:eastAsia="es-ES"/>
        </w:rPr>
        <w:t>C</w:t>
      </w:r>
      <w:r w:rsidR="001715B5" w:rsidRPr="00C90B49">
        <w:rPr>
          <w:rFonts w:ascii="Arial" w:eastAsia="Times New Roman" w:hAnsi="Arial" w:cs="Arial"/>
          <w:sz w:val="14"/>
          <w:szCs w:val="14"/>
          <w:lang w:eastAsia="es-ES"/>
        </w:rPr>
        <w:t>D</w:t>
      </w:r>
      <w:r w:rsidRPr="00C90B49">
        <w:rPr>
          <w:rFonts w:ascii="Arial" w:eastAsia="Times New Roman" w:hAnsi="Arial" w:cs="Arial"/>
          <w:sz w:val="14"/>
          <w:szCs w:val="14"/>
          <w:lang w:eastAsia="es-ES"/>
        </w:rPr>
        <w:t>.</w:t>
      </w:r>
    </w:p>
    <w:p w:rsidR="003B20D6" w:rsidRPr="00C90B49" w:rsidRDefault="003B20D6" w:rsidP="003B20D6">
      <w:pPr>
        <w:numPr>
          <w:ilvl w:val="0"/>
          <w:numId w:val="241"/>
        </w:numPr>
        <w:spacing w:after="0" w:line="240" w:lineRule="auto"/>
        <w:contextualSpacing/>
        <w:rPr>
          <w:rFonts w:ascii="Arial" w:eastAsia="Times New Roman" w:hAnsi="Arial" w:cs="Arial"/>
          <w:sz w:val="14"/>
          <w:szCs w:val="14"/>
          <w:lang w:eastAsia="en-US"/>
        </w:rPr>
      </w:pPr>
      <w:r w:rsidRPr="00C90B49">
        <w:rPr>
          <w:rFonts w:ascii="Arial" w:eastAsia="Times New Roman" w:hAnsi="Arial" w:cs="Arial"/>
          <w:sz w:val="14"/>
          <w:szCs w:val="14"/>
          <w:lang w:eastAsia="en-US"/>
        </w:rPr>
        <w:t>Incumplimiento de las actas de coordinación suscritas entre el Proveedor y Fiscal durante la ejecución        del contrato.</w:t>
      </w:r>
    </w:p>
    <w:p w:rsidR="003B20D6" w:rsidRPr="00C90B49" w:rsidRDefault="003B20D6" w:rsidP="003B20D6">
      <w:pPr>
        <w:numPr>
          <w:ilvl w:val="0"/>
          <w:numId w:val="241"/>
        </w:numPr>
        <w:spacing w:after="0" w:line="240" w:lineRule="auto"/>
        <w:contextualSpacing/>
        <w:rPr>
          <w:rFonts w:ascii="Arial" w:eastAsia="Times New Roman" w:hAnsi="Arial" w:cs="Arial"/>
          <w:sz w:val="14"/>
          <w:szCs w:val="14"/>
          <w:lang w:eastAsia="en-US"/>
        </w:rPr>
      </w:pPr>
      <w:r w:rsidRPr="00C90B49">
        <w:rPr>
          <w:rFonts w:ascii="Arial" w:eastAsia="Times New Roman" w:hAnsi="Arial" w:cs="Arial"/>
          <w:sz w:val="14"/>
          <w:szCs w:val="14"/>
          <w:lang w:eastAsia="en-US"/>
        </w:rPr>
        <w:t>Incumplimiento en la cantidad y pl</w:t>
      </w:r>
      <w:r w:rsidR="003E538C" w:rsidRPr="00C90B49">
        <w:rPr>
          <w:rFonts w:ascii="Arial" w:eastAsia="Times New Roman" w:hAnsi="Arial" w:cs="Arial"/>
          <w:sz w:val="14"/>
          <w:szCs w:val="14"/>
          <w:lang w:eastAsia="en-US"/>
        </w:rPr>
        <w:t>azo de movilización del equipo de acuerdo a la orden de trabajo</w:t>
      </w:r>
      <w:r w:rsidRPr="00C90B49">
        <w:rPr>
          <w:rFonts w:ascii="Arial" w:eastAsia="Times New Roman" w:hAnsi="Arial" w:cs="Arial"/>
          <w:sz w:val="14"/>
          <w:szCs w:val="14"/>
          <w:lang w:eastAsia="en-US"/>
        </w:rPr>
        <w:t>.</w:t>
      </w:r>
    </w:p>
    <w:p w:rsidR="003B20D6" w:rsidRPr="00C90B49" w:rsidRDefault="003B20D6" w:rsidP="003B20D6">
      <w:pPr>
        <w:numPr>
          <w:ilvl w:val="0"/>
          <w:numId w:val="241"/>
        </w:numPr>
        <w:spacing w:after="0" w:line="240" w:lineRule="auto"/>
        <w:contextualSpacing/>
        <w:rPr>
          <w:rFonts w:ascii="Arial" w:eastAsia="Times New Roman" w:hAnsi="Arial" w:cs="Arial"/>
          <w:sz w:val="14"/>
          <w:szCs w:val="14"/>
          <w:lang w:eastAsia="en-US"/>
        </w:rPr>
      </w:pPr>
      <w:r w:rsidRPr="00C90B49">
        <w:rPr>
          <w:rFonts w:ascii="Arial" w:eastAsia="Times New Roman" w:hAnsi="Arial" w:cs="Arial"/>
          <w:sz w:val="14"/>
          <w:szCs w:val="14"/>
          <w:lang w:eastAsia="en-US"/>
        </w:rPr>
        <w:t>Incumplimiento a las instrucciones impartidas por el Fiscal de Servicio.</w:t>
      </w:r>
    </w:p>
    <w:p w:rsidR="003B20D6" w:rsidRPr="00C90B49" w:rsidRDefault="003B20D6" w:rsidP="003B20D6">
      <w:pPr>
        <w:numPr>
          <w:ilvl w:val="0"/>
          <w:numId w:val="241"/>
        </w:numPr>
        <w:spacing w:after="0" w:line="240" w:lineRule="auto"/>
        <w:contextualSpacing/>
        <w:rPr>
          <w:rFonts w:ascii="Arial" w:eastAsia="Times New Roman" w:hAnsi="Arial" w:cs="Arial"/>
          <w:sz w:val="14"/>
          <w:szCs w:val="14"/>
          <w:lang w:eastAsia="en-US"/>
        </w:rPr>
      </w:pPr>
      <w:r w:rsidRPr="00C90B49">
        <w:rPr>
          <w:rFonts w:ascii="Arial" w:eastAsia="Times New Roman" w:hAnsi="Arial" w:cs="Arial"/>
          <w:sz w:val="14"/>
          <w:szCs w:val="14"/>
          <w:lang w:eastAsia="en-US"/>
        </w:rPr>
        <w:t>Retraso en más de diez (10) días hábiles, al plazo de entrega de la planilla de pago mensual.</w:t>
      </w:r>
    </w:p>
    <w:p w:rsidR="003B20D6" w:rsidRPr="003B20D6" w:rsidRDefault="003B20D6" w:rsidP="003B20D6">
      <w:pPr>
        <w:numPr>
          <w:ilvl w:val="0"/>
          <w:numId w:val="241"/>
        </w:numPr>
        <w:spacing w:after="0" w:line="240" w:lineRule="auto"/>
        <w:contextualSpacing/>
        <w:rPr>
          <w:rFonts w:ascii="Arial" w:eastAsia="Times New Roman" w:hAnsi="Arial" w:cs="Arial"/>
          <w:sz w:val="14"/>
          <w:szCs w:val="14"/>
          <w:lang w:eastAsia="en-US"/>
        </w:rPr>
      </w:pPr>
      <w:r w:rsidRPr="003B20D6">
        <w:rPr>
          <w:rFonts w:ascii="Arial" w:eastAsia="Times New Roman" w:hAnsi="Arial" w:cs="Arial"/>
          <w:sz w:val="14"/>
          <w:szCs w:val="14"/>
          <w:lang w:eastAsia="en-US"/>
        </w:rPr>
        <w:t>Incumplimiento a los requerimientos del servicio solicitados por el Fiscal de Servicio, así como los trabajos de emergencia que el proveedor deberá atender las 24 horas del día.</w:t>
      </w:r>
    </w:p>
    <w:p w:rsidR="003B20D6" w:rsidRPr="003B20D6" w:rsidRDefault="003B20D6" w:rsidP="003B20D6">
      <w:pPr>
        <w:numPr>
          <w:ilvl w:val="0"/>
          <w:numId w:val="241"/>
        </w:numPr>
        <w:spacing w:after="0" w:line="240" w:lineRule="auto"/>
        <w:contextualSpacing/>
        <w:rPr>
          <w:rFonts w:ascii="Arial" w:eastAsia="Times New Roman" w:hAnsi="Arial" w:cs="Arial"/>
          <w:sz w:val="14"/>
          <w:szCs w:val="14"/>
          <w:lang w:eastAsia="en-US"/>
        </w:rPr>
      </w:pPr>
      <w:r w:rsidRPr="003B20D6">
        <w:rPr>
          <w:rFonts w:ascii="Arial" w:eastAsia="Times New Roman" w:hAnsi="Arial" w:cs="Arial"/>
          <w:sz w:val="14"/>
          <w:szCs w:val="14"/>
          <w:lang w:eastAsia="en-US"/>
        </w:rPr>
        <w:t>Incumplimiento de las normas de conducta y moral respecto al servicio, al Fiscal de Servicio, así como cualquier personal de YPFB</w:t>
      </w:r>
    </w:p>
    <w:p w:rsidR="003B20D6" w:rsidRPr="003B20D6" w:rsidRDefault="003B20D6" w:rsidP="003B20D6">
      <w:pPr>
        <w:rPr>
          <w:rFonts w:ascii="Arial" w:hAnsi="Arial" w:cs="Arial"/>
          <w:sz w:val="14"/>
          <w:szCs w:val="14"/>
          <w:lang w:val="es-ES" w:eastAsia="en-US"/>
        </w:rPr>
      </w:pPr>
      <w:r w:rsidRPr="003B20D6">
        <w:rPr>
          <w:rFonts w:ascii="Arial" w:hAnsi="Arial" w:cs="Arial"/>
          <w:sz w:val="14"/>
          <w:szCs w:val="14"/>
          <w:lang w:val="es-ES" w:eastAsia="en-US"/>
        </w:rPr>
        <w:t>Por incumplimiento mayor al 20% acumulado se procederá a la resolución de contrato.</w:t>
      </w:r>
    </w:p>
    <w:p w:rsidR="003B20D6" w:rsidRPr="003B20D6" w:rsidRDefault="003B20D6" w:rsidP="003B20D6">
      <w:pPr>
        <w:spacing w:after="0" w:line="240" w:lineRule="auto"/>
        <w:jc w:val="both"/>
        <w:rPr>
          <w:rFonts w:ascii="Arial" w:eastAsia="Times New Roman" w:hAnsi="Arial" w:cs="Arial"/>
          <w:b/>
          <w:sz w:val="14"/>
          <w:szCs w:val="14"/>
          <w:lang w:eastAsia="x-none"/>
        </w:rPr>
      </w:pPr>
      <w:r w:rsidRPr="003B20D6">
        <w:rPr>
          <w:rFonts w:ascii="Arial" w:eastAsia="Times New Roman" w:hAnsi="Arial" w:cs="Arial"/>
          <w:b/>
          <w:sz w:val="14"/>
          <w:szCs w:val="14"/>
          <w:lang w:val="es-ES" w:eastAsia="en-US"/>
        </w:rPr>
        <w:t>18</w:t>
      </w:r>
      <w:r w:rsidRPr="003B20D6">
        <w:rPr>
          <w:rFonts w:ascii="Arial" w:eastAsia="Times New Roman" w:hAnsi="Arial" w:cs="Arial"/>
          <w:b/>
          <w:sz w:val="14"/>
          <w:szCs w:val="14"/>
          <w:lang w:val="x-none" w:eastAsia="x-none"/>
        </w:rPr>
        <w:t>. GARANTÍAS DE CUMPLIMIENTO DE CONTRATO</w:t>
      </w:r>
    </w:p>
    <w:p w:rsidR="003B20D6" w:rsidRPr="003B20D6" w:rsidRDefault="003B20D6" w:rsidP="003B20D6">
      <w:pPr>
        <w:spacing w:after="0" w:line="240" w:lineRule="auto"/>
        <w:jc w:val="both"/>
        <w:rPr>
          <w:rFonts w:ascii="Arial" w:eastAsia="Times New Roman" w:hAnsi="Arial" w:cs="Arial"/>
          <w:b/>
          <w:sz w:val="14"/>
          <w:szCs w:val="14"/>
          <w:lang w:eastAsia="en-US"/>
        </w:rPr>
      </w:pPr>
    </w:p>
    <w:p w:rsidR="003E538C" w:rsidRPr="00A270EA" w:rsidRDefault="003E538C" w:rsidP="003E538C">
      <w:pPr>
        <w:spacing w:after="0" w:line="240" w:lineRule="auto"/>
        <w:jc w:val="both"/>
        <w:rPr>
          <w:rFonts w:ascii="Arial" w:eastAsia="Times New Roman" w:hAnsi="Arial" w:cs="Arial"/>
          <w:sz w:val="14"/>
          <w:szCs w:val="14"/>
          <w:lang w:val="es-ES" w:eastAsia="en-US"/>
        </w:rPr>
      </w:pPr>
      <w:r w:rsidRPr="00292D02">
        <w:rPr>
          <w:rFonts w:ascii="Arial" w:eastAsia="Times New Roman" w:hAnsi="Arial" w:cs="Arial"/>
          <w:sz w:val="14"/>
          <w:szCs w:val="14"/>
          <w:lang w:val="es-ES" w:eastAsia="en-US"/>
        </w:rPr>
        <w:t>De acuerdo al Reglamento Específico del Sistema de Administración de Bienes y Servicios de YPFB (RE-SABS-EPNE-YPFB) EN SU ARTICULO 20 INCISO a) ESTABLECE QUE LAS CONTRATACIONES DE SERVICIOS GENERALES DISCONTINUOS, NO SE REQUERIRA LA GARANTIA DE CUMPLIMIENTO DE CONTRATO.</w:t>
      </w:r>
    </w:p>
    <w:p w:rsidR="003B20D6" w:rsidRPr="003B20D6" w:rsidRDefault="003B20D6" w:rsidP="003B20D6">
      <w:pPr>
        <w:spacing w:after="0" w:line="240" w:lineRule="auto"/>
        <w:jc w:val="both"/>
        <w:rPr>
          <w:rFonts w:ascii="Arial" w:eastAsia="Times New Roman" w:hAnsi="Arial" w:cs="Arial"/>
          <w:sz w:val="14"/>
          <w:szCs w:val="14"/>
          <w:lang w:val="es-ES" w:eastAsia="en-US"/>
        </w:rPr>
      </w:pPr>
    </w:p>
    <w:p w:rsidR="003B20D6" w:rsidRPr="003B20D6" w:rsidRDefault="003B20D6" w:rsidP="003B20D6">
      <w:pPr>
        <w:spacing w:after="0" w:line="240" w:lineRule="auto"/>
        <w:jc w:val="both"/>
        <w:rPr>
          <w:rFonts w:ascii="Arial" w:eastAsia="Times New Roman" w:hAnsi="Arial" w:cs="Arial"/>
          <w:b/>
          <w:sz w:val="14"/>
          <w:szCs w:val="14"/>
          <w:lang w:val="es-ES" w:eastAsia="en-US"/>
        </w:rPr>
      </w:pPr>
      <w:r w:rsidRPr="003B20D6">
        <w:rPr>
          <w:rFonts w:ascii="Arial" w:eastAsia="Times New Roman" w:hAnsi="Arial" w:cs="Arial"/>
          <w:b/>
          <w:sz w:val="14"/>
          <w:szCs w:val="14"/>
          <w:lang w:val="es-ES" w:eastAsia="en-US"/>
        </w:rPr>
        <w:t>19. VALIDEZ DE LA PROPUESTA</w:t>
      </w:r>
    </w:p>
    <w:p w:rsidR="003B20D6" w:rsidRPr="003B20D6" w:rsidRDefault="003B20D6" w:rsidP="003B20D6">
      <w:pPr>
        <w:spacing w:after="0" w:line="240" w:lineRule="auto"/>
        <w:jc w:val="both"/>
        <w:rPr>
          <w:rFonts w:ascii="Arial" w:eastAsia="Times New Roman" w:hAnsi="Arial" w:cs="Arial"/>
          <w:b/>
          <w:sz w:val="14"/>
          <w:szCs w:val="14"/>
          <w:lang w:val="es-ES" w:eastAsia="en-US"/>
        </w:rPr>
      </w:pPr>
    </w:p>
    <w:p w:rsidR="003B20D6" w:rsidRPr="003B20D6" w:rsidRDefault="003B20D6" w:rsidP="003B20D6">
      <w:pPr>
        <w:spacing w:after="0" w:line="240" w:lineRule="auto"/>
        <w:jc w:val="both"/>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La validez de la propuesta deberá ser 90 días calendario</w:t>
      </w:r>
    </w:p>
    <w:p w:rsidR="003B20D6" w:rsidRPr="003B20D6" w:rsidRDefault="003B20D6" w:rsidP="003B20D6">
      <w:pPr>
        <w:spacing w:after="0" w:line="240" w:lineRule="auto"/>
        <w:jc w:val="both"/>
        <w:rPr>
          <w:rFonts w:ascii="Arial" w:eastAsia="Times New Roman" w:hAnsi="Arial" w:cs="Arial"/>
          <w:b/>
          <w:sz w:val="14"/>
          <w:szCs w:val="14"/>
          <w:lang w:val="es-ES" w:eastAsia="en-US"/>
        </w:rPr>
      </w:pPr>
    </w:p>
    <w:p w:rsidR="003B20D6" w:rsidRPr="003B20D6" w:rsidRDefault="003B20D6" w:rsidP="003B20D6">
      <w:pPr>
        <w:spacing w:after="0" w:line="240" w:lineRule="auto"/>
        <w:jc w:val="both"/>
        <w:rPr>
          <w:rFonts w:ascii="Arial" w:eastAsia="Times New Roman" w:hAnsi="Arial" w:cs="Arial"/>
          <w:b/>
          <w:sz w:val="14"/>
          <w:szCs w:val="14"/>
          <w:lang w:val="es-ES" w:eastAsia="en-US"/>
        </w:rPr>
      </w:pPr>
      <w:r w:rsidRPr="003B20D6">
        <w:rPr>
          <w:rFonts w:ascii="Arial" w:eastAsia="Times New Roman" w:hAnsi="Arial" w:cs="Arial"/>
          <w:b/>
          <w:sz w:val="14"/>
          <w:szCs w:val="14"/>
          <w:lang w:val="es-ES" w:eastAsia="en-US"/>
        </w:rPr>
        <w:t xml:space="preserve">20. PROPUESTA ECONOMICA </w:t>
      </w:r>
    </w:p>
    <w:p w:rsidR="003B20D6" w:rsidRPr="003B20D6" w:rsidRDefault="003B20D6" w:rsidP="003B20D6">
      <w:pPr>
        <w:spacing w:after="0" w:line="240" w:lineRule="auto"/>
        <w:jc w:val="both"/>
        <w:rPr>
          <w:rFonts w:ascii="Arial" w:eastAsia="Times New Roman" w:hAnsi="Arial" w:cs="Arial"/>
          <w:sz w:val="14"/>
          <w:szCs w:val="14"/>
          <w:lang w:val="es-ES" w:eastAsia="en-US"/>
        </w:rPr>
      </w:pPr>
    </w:p>
    <w:p w:rsidR="003B20D6" w:rsidRPr="003B20D6" w:rsidRDefault="003B20D6" w:rsidP="003B20D6">
      <w:pPr>
        <w:spacing w:after="0" w:line="240" w:lineRule="auto"/>
        <w:jc w:val="both"/>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 xml:space="preserve">Los costos ofertados por los servicios  requeridos en la propuesta económica deben ser expresados en moneda nacional (bolivianos) y de acuerdo a precios unitarios  establecidos para la presente contratación, según detalle adjunto </w:t>
      </w:r>
      <w:r w:rsidRPr="003B20D6">
        <w:rPr>
          <w:rFonts w:ascii="Arial" w:eastAsia="Times New Roman" w:hAnsi="Arial" w:cs="Arial"/>
          <w:b/>
          <w:sz w:val="14"/>
          <w:szCs w:val="14"/>
          <w:lang w:val="es-ES" w:eastAsia="en-US"/>
        </w:rPr>
        <w:t>en ANEXO  de ítems</w:t>
      </w:r>
      <w:r w:rsidRPr="003B20D6">
        <w:rPr>
          <w:rFonts w:ascii="Arial" w:eastAsia="Times New Roman" w:hAnsi="Arial" w:cs="Arial"/>
          <w:sz w:val="14"/>
          <w:szCs w:val="14"/>
          <w:lang w:val="es-ES" w:eastAsia="en-US"/>
        </w:rPr>
        <w:t xml:space="preserve"> y especificaciones técnicas del precio referencial.</w:t>
      </w:r>
    </w:p>
    <w:p w:rsidR="003B20D6" w:rsidRDefault="003B20D6" w:rsidP="00B11668">
      <w:pPr>
        <w:spacing w:after="0" w:line="240" w:lineRule="auto"/>
        <w:rPr>
          <w:rFonts w:ascii="Century Gothic" w:eastAsia="Times New Roman" w:hAnsi="Century Gothic" w:cs="Arial"/>
          <w:b/>
          <w:sz w:val="16"/>
          <w:szCs w:val="16"/>
          <w:u w:val="single"/>
          <w:lang w:val="es-ES" w:eastAsia="en-US"/>
        </w:rPr>
      </w:pPr>
    </w:p>
    <w:p w:rsidR="007B6661" w:rsidRPr="004875D8" w:rsidRDefault="007B6661" w:rsidP="007B6661">
      <w:pPr>
        <w:spacing w:after="0" w:line="240" w:lineRule="auto"/>
        <w:jc w:val="both"/>
        <w:rPr>
          <w:rFonts w:ascii="Arial" w:eastAsia="Calibri" w:hAnsi="Arial" w:cs="Arial"/>
          <w:b/>
          <w:sz w:val="18"/>
          <w:szCs w:val="18"/>
          <w:lang w:val="es-ES_tradnl" w:eastAsia="en-US"/>
        </w:rPr>
      </w:pPr>
      <w:r w:rsidRPr="004875D8">
        <w:rPr>
          <w:rFonts w:ascii="Arial" w:eastAsia="Calibri" w:hAnsi="Arial" w:cs="Arial"/>
          <w:b/>
          <w:sz w:val="18"/>
          <w:szCs w:val="18"/>
          <w:lang w:val="es-ES_tradnl" w:eastAsia="en-US"/>
        </w:rPr>
        <w:t>EN EL ENTENDIDO DE QUE LOS FORMULARIOS DE EXPERICIENCIA DEL PROPONENETE Y DE FORMACIÓN Y EXPERIENCIA DEL PERSONAL CLAVE SON DECLARACIONES JURADAS NO SE REQUIERE DE LOS RESPALDOS PARA LA PRESENTACIÓN DE LA OFERTAS.</w:t>
      </w:r>
    </w:p>
    <w:p w:rsidR="003B20D6" w:rsidRDefault="003B20D6" w:rsidP="00B11668">
      <w:pPr>
        <w:spacing w:after="0" w:line="240" w:lineRule="auto"/>
        <w:rPr>
          <w:rFonts w:ascii="Century Gothic" w:eastAsia="Times New Roman" w:hAnsi="Century Gothic" w:cs="Arial"/>
          <w:b/>
          <w:sz w:val="16"/>
          <w:szCs w:val="16"/>
          <w:u w:val="single"/>
          <w:lang w:val="es-ES" w:eastAsia="en-US"/>
        </w:rPr>
      </w:pPr>
    </w:p>
    <w:p w:rsidR="00A270EA" w:rsidRDefault="00A270EA" w:rsidP="00B11668">
      <w:pPr>
        <w:spacing w:after="0" w:line="240" w:lineRule="auto"/>
        <w:rPr>
          <w:rFonts w:ascii="Century Gothic" w:eastAsia="Times New Roman" w:hAnsi="Century Gothic" w:cs="Arial"/>
          <w:b/>
          <w:sz w:val="16"/>
          <w:szCs w:val="16"/>
          <w:u w:val="single"/>
          <w:lang w:val="es-ES" w:eastAsia="en-US"/>
        </w:rPr>
      </w:pPr>
    </w:p>
    <w:p w:rsidR="00A270EA" w:rsidRPr="00A270EA" w:rsidRDefault="00A270EA" w:rsidP="00A270EA">
      <w:pPr>
        <w:spacing w:after="0" w:line="240" w:lineRule="auto"/>
        <w:jc w:val="center"/>
        <w:rPr>
          <w:rFonts w:ascii="Arial" w:eastAsia="Times New Roman" w:hAnsi="Arial" w:cs="Arial"/>
          <w:b/>
          <w:bCs/>
          <w:sz w:val="14"/>
          <w:szCs w:val="14"/>
          <w:u w:val="single"/>
          <w:lang w:val="es-ES" w:eastAsia="en-US"/>
        </w:rPr>
      </w:pPr>
      <w:r w:rsidRPr="00A270EA">
        <w:rPr>
          <w:rFonts w:ascii="Arial" w:eastAsia="Times New Roman" w:hAnsi="Arial" w:cs="Arial"/>
          <w:b/>
          <w:bCs/>
          <w:sz w:val="14"/>
          <w:szCs w:val="14"/>
          <w:u w:val="single"/>
          <w:lang w:val="es-ES" w:eastAsia="en-US"/>
        </w:rPr>
        <w:t>ANEXO</w:t>
      </w:r>
    </w:p>
    <w:p w:rsidR="00A270EA" w:rsidRPr="00A270EA" w:rsidRDefault="00A270EA" w:rsidP="00A270EA">
      <w:pPr>
        <w:tabs>
          <w:tab w:val="left" w:pos="7938"/>
        </w:tabs>
        <w:spacing w:after="0" w:line="240" w:lineRule="auto"/>
        <w:jc w:val="center"/>
        <w:rPr>
          <w:sz w:val="14"/>
          <w:szCs w:val="14"/>
        </w:rPr>
      </w:pPr>
      <w:r w:rsidRPr="00A270EA">
        <w:rPr>
          <w:rFonts w:eastAsia="Times New Roman"/>
          <w:sz w:val="14"/>
          <w:szCs w:val="14"/>
          <w:lang w:val="es-ES" w:eastAsia="en-US"/>
        </w:rPr>
        <w:fldChar w:fldCharType="begin"/>
      </w:r>
      <w:r w:rsidRPr="00A270EA">
        <w:rPr>
          <w:rFonts w:eastAsia="Times New Roman"/>
          <w:sz w:val="14"/>
          <w:szCs w:val="14"/>
          <w:lang w:val="es-ES" w:eastAsia="en-US"/>
        </w:rPr>
        <w:instrText xml:space="preserve"> LINK Excel.Sheet.12 "C:\\Users\\lrodriguez\\Documents\\2014\\CONTRATACIONES\\MANTENIMIENTO\\PRESUPUESTO MANTENIMIENTO YPFB 2014 NUEVO.xlsx" Hoja2!F2C2:F193C7 \a \f 4 \h  \* MERGEFORMAT </w:instrText>
      </w:r>
      <w:r w:rsidRPr="00A270EA">
        <w:rPr>
          <w:rFonts w:eastAsia="Times New Roman"/>
          <w:sz w:val="14"/>
          <w:szCs w:val="14"/>
          <w:lang w:val="es-ES" w:eastAsia="en-US"/>
        </w:rPr>
        <w:fldChar w:fldCharType="separate"/>
      </w:r>
    </w:p>
    <w:p w:rsidR="003B20D6" w:rsidRDefault="00A270EA" w:rsidP="007B6661">
      <w:pPr>
        <w:tabs>
          <w:tab w:val="left" w:pos="7938"/>
        </w:tabs>
        <w:spacing w:after="0" w:line="240" w:lineRule="auto"/>
        <w:jc w:val="center"/>
      </w:pPr>
      <w:r w:rsidRPr="00A270EA">
        <w:rPr>
          <w:rFonts w:ascii="Century Gothic" w:eastAsia="Times New Roman" w:hAnsi="Century Gothic" w:cs="Century Gothic"/>
          <w:b/>
          <w:bCs/>
          <w:sz w:val="14"/>
          <w:szCs w:val="14"/>
          <w:u w:val="single"/>
          <w:lang w:val="es-ES" w:eastAsia="en-US"/>
        </w:rPr>
        <w:fldChar w:fldCharType="end"/>
      </w:r>
      <w:r w:rsidR="003B20D6">
        <w:rPr>
          <w:rFonts w:ascii="Century Gothic" w:eastAsia="Times New Roman" w:hAnsi="Century Gothic" w:cs="Century Gothic"/>
          <w:b/>
          <w:bCs/>
          <w:sz w:val="14"/>
          <w:szCs w:val="14"/>
          <w:u w:val="single"/>
          <w:lang w:val="es-ES" w:eastAsia="en-US"/>
        </w:rPr>
        <w:fldChar w:fldCharType="begin"/>
      </w:r>
      <w:r w:rsidR="003B20D6">
        <w:rPr>
          <w:rFonts w:ascii="Century Gothic" w:eastAsia="Times New Roman" w:hAnsi="Century Gothic" w:cs="Century Gothic"/>
          <w:b/>
          <w:bCs/>
          <w:sz w:val="14"/>
          <w:szCs w:val="14"/>
          <w:u w:val="single"/>
          <w:lang w:val="es-ES" w:eastAsia="en-US"/>
        </w:rPr>
        <w:instrText xml:space="preserve"> LINK Excel.Sheet.12 "Libro2" "Hoja1!F6C1:F182C6" \a \f 4 \h  \* MERGEFORMAT </w:instrText>
      </w:r>
      <w:r w:rsidR="003B20D6">
        <w:rPr>
          <w:rFonts w:ascii="Century Gothic" w:eastAsia="Times New Roman" w:hAnsi="Century Gothic" w:cs="Century Gothic"/>
          <w:b/>
          <w:bCs/>
          <w:sz w:val="14"/>
          <w:szCs w:val="14"/>
          <w:u w:val="single"/>
          <w:lang w:val="es-ES" w:eastAsia="en-US"/>
        </w:rPr>
        <w:fldChar w:fldCharType="separate"/>
      </w:r>
    </w:p>
    <w:tbl>
      <w:tblPr>
        <w:tblW w:w="9342" w:type="dxa"/>
        <w:tblInd w:w="70" w:type="dxa"/>
        <w:tblCellMar>
          <w:left w:w="70" w:type="dxa"/>
          <w:right w:w="70" w:type="dxa"/>
        </w:tblCellMar>
        <w:tblLook w:val="04A0" w:firstRow="1" w:lastRow="0" w:firstColumn="1" w:lastColumn="0" w:noHBand="0" w:noVBand="1"/>
      </w:tblPr>
      <w:tblGrid>
        <w:gridCol w:w="536"/>
        <w:gridCol w:w="5159"/>
        <w:gridCol w:w="529"/>
        <w:gridCol w:w="1096"/>
        <w:gridCol w:w="1134"/>
        <w:gridCol w:w="888"/>
      </w:tblGrid>
      <w:tr w:rsidR="003B20D6" w:rsidRPr="003B20D6" w:rsidTr="003B20D6">
        <w:trPr>
          <w:trHeight w:val="219"/>
        </w:trPr>
        <w:tc>
          <w:tcPr>
            <w:tcW w:w="536" w:type="dxa"/>
            <w:tcBorders>
              <w:top w:val="single" w:sz="4" w:space="0" w:color="auto"/>
              <w:left w:val="single" w:sz="4" w:space="0" w:color="auto"/>
              <w:bottom w:val="nil"/>
              <w:right w:val="single" w:sz="4" w:space="0" w:color="auto"/>
            </w:tcBorders>
            <w:shd w:val="clear" w:color="auto" w:fill="auto"/>
            <w:noWrap/>
            <w:vAlign w:val="bottom"/>
            <w:hideMark/>
          </w:tcPr>
          <w:p w:rsidR="003B20D6" w:rsidRPr="003B20D6" w:rsidRDefault="003B20D6">
            <w:pPr>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5159" w:type="dxa"/>
            <w:tcBorders>
              <w:top w:val="single" w:sz="4" w:space="0" w:color="auto"/>
              <w:left w:val="nil"/>
              <w:bottom w:val="nil"/>
              <w:right w:val="single" w:sz="4" w:space="0" w:color="auto"/>
            </w:tcBorders>
            <w:shd w:val="clear" w:color="auto" w:fill="auto"/>
            <w:noWrap/>
            <w:vAlign w:val="bottom"/>
            <w:hideMark/>
          </w:tcPr>
          <w:p w:rsidR="003B20D6" w:rsidRPr="003B20D6" w:rsidRDefault="003B20D6"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529" w:type="dxa"/>
            <w:tcBorders>
              <w:top w:val="single" w:sz="4" w:space="0" w:color="auto"/>
              <w:left w:val="nil"/>
              <w:bottom w:val="nil"/>
              <w:right w:val="single" w:sz="4" w:space="0" w:color="auto"/>
            </w:tcBorders>
            <w:shd w:val="clear" w:color="auto" w:fill="auto"/>
            <w:noWrap/>
            <w:vAlign w:val="bottom"/>
            <w:hideMark/>
          </w:tcPr>
          <w:p w:rsidR="003B20D6" w:rsidRPr="003B20D6" w:rsidRDefault="003B20D6"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1096" w:type="dxa"/>
            <w:tcBorders>
              <w:top w:val="single" w:sz="4" w:space="0" w:color="auto"/>
              <w:left w:val="nil"/>
              <w:bottom w:val="nil"/>
              <w:right w:val="single" w:sz="4" w:space="0" w:color="auto"/>
            </w:tcBorders>
            <w:shd w:val="clear" w:color="auto" w:fill="auto"/>
            <w:noWrap/>
            <w:vAlign w:val="bottom"/>
            <w:hideMark/>
          </w:tcPr>
          <w:p w:rsidR="003B20D6" w:rsidRPr="003B20D6" w:rsidRDefault="003E538C" w:rsidP="003B20D6">
            <w:pPr>
              <w:spacing w:after="0" w:line="240" w:lineRule="auto"/>
              <w:jc w:val="center"/>
              <w:rPr>
                <w:rFonts w:ascii="Times New Roman" w:eastAsia="Times New Roman" w:hAnsi="Times New Roman" w:cs="Times New Roman"/>
                <w:b/>
                <w:bCs/>
                <w:sz w:val="14"/>
                <w:szCs w:val="14"/>
              </w:rPr>
            </w:pPr>
            <w:r>
              <w:rPr>
                <w:rFonts w:ascii="Times New Roman" w:eastAsia="Times New Roman" w:hAnsi="Times New Roman" w:cs="Times New Roman"/>
                <w:b/>
                <w:bCs/>
                <w:sz w:val="14"/>
                <w:szCs w:val="14"/>
              </w:rPr>
              <w:t>CANTIDAD</w:t>
            </w:r>
          </w:p>
        </w:tc>
        <w:tc>
          <w:tcPr>
            <w:tcW w:w="1134" w:type="dxa"/>
            <w:tcBorders>
              <w:top w:val="single" w:sz="4" w:space="0" w:color="auto"/>
              <w:left w:val="nil"/>
              <w:bottom w:val="nil"/>
              <w:right w:val="single" w:sz="4" w:space="0" w:color="auto"/>
            </w:tcBorders>
            <w:shd w:val="clear" w:color="auto" w:fill="auto"/>
            <w:noWrap/>
            <w:vAlign w:val="bottom"/>
            <w:hideMark/>
          </w:tcPr>
          <w:p w:rsidR="003B20D6" w:rsidRPr="003B20D6" w:rsidRDefault="003E538C" w:rsidP="003B20D6">
            <w:pPr>
              <w:spacing w:after="0" w:line="240" w:lineRule="auto"/>
              <w:jc w:val="center"/>
              <w:rPr>
                <w:rFonts w:ascii="Times New Roman" w:eastAsia="Times New Roman" w:hAnsi="Times New Roman" w:cs="Times New Roman"/>
                <w:b/>
                <w:bCs/>
                <w:sz w:val="14"/>
                <w:szCs w:val="14"/>
              </w:rPr>
            </w:pPr>
            <w:r>
              <w:rPr>
                <w:rFonts w:ascii="Times New Roman" w:eastAsia="Times New Roman" w:hAnsi="Times New Roman" w:cs="Times New Roman"/>
                <w:b/>
                <w:bCs/>
                <w:sz w:val="14"/>
                <w:szCs w:val="14"/>
              </w:rPr>
              <w:t>PRECIO</w:t>
            </w:r>
          </w:p>
        </w:tc>
        <w:tc>
          <w:tcPr>
            <w:tcW w:w="888" w:type="dxa"/>
            <w:tcBorders>
              <w:top w:val="single" w:sz="4" w:space="0" w:color="auto"/>
              <w:left w:val="nil"/>
              <w:bottom w:val="nil"/>
              <w:right w:val="single" w:sz="4" w:space="0" w:color="auto"/>
            </w:tcBorders>
            <w:shd w:val="clear" w:color="auto" w:fill="auto"/>
            <w:noWrap/>
            <w:vAlign w:val="bottom"/>
            <w:hideMark/>
          </w:tcPr>
          <w:p w:rsidR="003B20D6" w:rsidRPr="003B20D6" w:rsidRDefault="003B20D6" w:rsidP="003B20D6">
            <w:pPr>
              <w:spacing w:after="0" w:line="240" w:lineRule="auto"/>
              <w:jc w:val="center"/>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COSTO</w:t>
            </w:r>
          </w:p>
        </w:tc>
      </w:tr>
      <w:tr w:rsidR="003B20D6"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3B20D6" w:rsidRPr="003B20D6" w:rsidRDefault="003B20D6" w:rsidP="003B20D6">
            <w:pPr>
              <w:spacing w:after="0" w:line="240" w:lineRule="auto"/>
              <w:jc w:val="center"/>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ÍTEM</w:t>
            </w:r>
          </w:p>
        </w:tc>
        <w:tc>
          <w:tcPr>
            <w:tcW w:w="5159" w:type="dxa"/>
            <w:tcBorders>
              <w:top w:val="nil"/>
              <w:left w:val="nil"/>
              <w:bottom w:val="single" w:sz="4" w:space="0" w:color="auto"/>
              <w:right w:val="single" w:sz="4" w:space="0" w:color="auto"/>
            </w:tcBorders>
            <w:shd w:val="clear" w:color="auto" w:fill="auto"/>
            <w:noWrap/>
            <w:vAlign w:val="bottom"/>
            <w:hideMark/>
          </w:tcPr>
          <w:p w:rsidR="003B20D6" w:rsidRPr="003B20D6" w:rsidRDefault="003B20D6" w:rsidP="003B20D6">
            <w:pPr>
              <w:spacing w:after="0" w:line="240" w:lineRule="auto"/>
              <w:jc w:val="center"/>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DESCRIPCIÓN</w:t>
            </w:r>
          </w:p>
        </w:tc>
        <w:tc>
          <w:tcPr>
            <w:tcW w:w="529" w:type="dxa"/>
            <w:tcBorders>
              <w:top w:val="nil"/>
              <w:left w:val="nil"/>
              <w:bottom w:val="single" w:sz="4" w:space="0" w:color="auto"/>
              <w:right w:val="single" w:sz="4" w:space="0" w:color="auto"/>
            </w:tcBorders>
            <w:shd w:val="clear" w:color="auto" w:fill="auto"/>
            <w:noWrap/>
            <w:vAlign w:val="bottom"/>
            <w:hideMark/>
          </w:tcPr>
          <w:p w:rsidR="003B20D6" w:rsidRPr="003B20D6" w:rsidRDefault="003B20D6" w:rsidP="003B20D6">
            <w:pPr>
              <w:spacing w:after="0" w:line="240" w:lineRule="auto"/>
              <w:jc w:val="center"/>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UND.</w:t>
            </w:r>
          </w:p>
        </w:tc>
        <w:tc>
          <w:tcPr>
            <w:tcW w:w="1096" w:type="dxa"/>
            <w:tcBorders>
              <w:top w:val="nil"/>
              <w:left w:val="nil"/>
              <w:bottom w:val="single" w:sz="4" w:space="0" w:color="auto"/>
              <w:right w:val="single" w:sz="4" w:space="0" w:color="auto"/>
            </w:tcBorders>
            <w:shd w:val="clear" w:color="auto" w:fill="auto"/>
            <w:noWrap/>
            <w:vAlign w:val="bottom"/>
            <w:hideMark/>
          </w:tcPr>
          <w:p w:rsidR="003B20D6" w:rsidRPr="003B20D6" w:rsidRDefault="003B20D6" w:rsidP="003B20D6">
            <w:pPr>
              <w:spacing w:after="0" w:line="240" w:lineRule="auto"/>
              <w:jc w:val="center"/>
              <w:rPr>
                <w:rFonts w:ascii="Times New Roman" w:eastAsia="Times New Roman" w:hAnsi="Times New Roman" w:cs="Times New Roman"/>
                <w:b/>
                <w:bCs/>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3B20D6" w:rsidRPr="003B20D6" w:rsidRDefault="003E538C" w:rsidP="003B20D6">
            <w:pPr>
              <w:spacing w:after="0" w:line="240" w:lineRule="auto"/>
              <w:jc w:val="center"/>
              <w:rPr>
                <w:rFonts w:ascii="Times New Roman" w:eastAsia="Times New Roman" w:hAnsi="Times New Roman" w:cs="Times New Roman"/>
                <w:b/>
                <w:bCs/>
                <w:sz w:val="14"/>
                <w:szCs w:val="14"/>
              </w:rPr>
            </w:pPr>
            <w:r>
              <w:rPr>
                <w:rFonts w:ascii="Times New Roman" w:eastAsia="Times New Roman" w:hAnsi="Times New Roman" w:cs="Times New Roman"/>
                <w:b/>
                <w:bCs/>
                <w:sz w:val="14"/>
                <w:szCs w:val="14"/>
              </w:rPr>
              <w:t>UNITARIO</w:t>
            </w:r>
          </w:p>
        </w:tc>
        <w:tc>
          <w:tcPr>
            <w:tcW w:w="888" w:type="dxa"/>
            <w:tcBorders>
              <w:top w:val="nil"/>
              <w:left w:val="nil"/>
              <w:bottom w:val="single" w:sz="4" w:space="0" w:color="auto"/>
              <w:right w:val="single" w:sz="4" w:space="0" w:color="auto"/>
            </w:tcBorders>
            <w:shd w:val="clear" w:color="auto" w:fill="auto"/>
            <w:noWrap/>
            <w:vAlign w:val="bottom"/>
            <w:hideMark/>
          </w:tcPr>
          <w:p w:rsidR="003B20D6" w:rsidRPr="003B20D6" w:rsidRDefault="003B20D6" w:rsidP="003B20D6">
            <w:pPr>
              <w:spacing w:after="0" w:line="240" w:lineRule="auto"/>
              <w:jc w:val="center"/>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3B20D6" w:rsidRPr="003B20D6" w:rsidTr="003B20D6">
        <w:trPr>
          <w:trHeight w:val="219"/>
        </w:trPr>
        <w:tc>
          <w:tcPr>
            <w:tcW w:w="536" w:type="dxa"/>
            <w:tcBorders>
              <w:top w:val="nil"/>
              <w:left w:val="single" w:sz="4" w:space="0" w:color="auto"/>
              <w:bottom w:val="single" w:sz="4" w:space="0" w:color="auto"/>
              <w:right w:val="nil"/>
            </w:tcBorders>
            <w:shd w:val="clear" w:color="auto" w:fill="auto"/>
            <w:noWrap/>
            <w:vAlign w:val="bottom"/>
            <w:hideMark/>
          </w:tcPr>
          <w:p w:rsidR="003B20D6" w:rsidRPr="003B20D6" w:rsidRDefault="003B20D6"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1.</w:t>
            </w:r>
          </w:p>
        </w:tc>
        <w:tc>
          <w:tcPr>
            <w:tcW w:w="5159" w:type="dxa"/>
            <w:tcBorders>
              <w:top w:val="nil"/>
              <w:left w:val="nil"/>
              <w:bottom w:val="single" w:sz="4" w:space="0" w:color="auto"/>
              <w:right w:val="nil"/>
            </w:tcBorders>
            <w:shd w:val="clear" w:color="auto" w:fill="auto"/>
            <w:noWrap/>
            <w:vAlign w:val="bottom"/>
            <w:hideMark/>
          </w:tcPr>
          <w:p w:rsidR="003B20D6" w:rsidRPr="003B20D6" w:rsidRDefault="003B20D6"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ALBAñILERIA</w:t>
            </w:r>
          </w:p>
        </w:tc>
        <w:tc>
          <w:tcPr>
            <w:tcW w:w="529" w:type="dxa"/>
            <w:tcBorders>
              <w:top w:val="nil"/>
              <w:left w:val="nil"/>
              <w:bottom w:val="single" w:sz="4" w:space="0" w:color="auto"/>
              <w:right w:val="nil"/>
            </w:tcBorders>
            <w:shd w:val="clear" w:color="auto" w:fill="auto"/>
            <w:noWrap/>
            <w:vAlign w:val="bottom"/>
            <w:hideMark/>
          </w:tcPr>
          <w:p w:rsidR="003B20D6" w:rsidRPr="003B20D6" w:rsidRDefault="003B20D6"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1096" w:type="dxa"/>
            <w:tcBorders>
              <w:top w:val="nil"/>
              <w:left w:val="nil"/>
              <w:bottom w:val="single" w:sz="4" w:space="0" w:color="auto"/>
              <w:right w:val="nil"/>
            </w:tcBorders>
            <w:shd w:val="clear" w:color="auto" w:fill="auto"/>
            <w:noWrap/>
            <w:vAlign w:val="bottom"/>
            <w:hideMark/>
          </w:tcPr>
          <w:p w:rsidR="003B20D6" w:rsidRPr="003B20D6" w:rsidRDefault="003B20D6"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1134" w:type="dxa"/>
            <w:tcBorders>
              <w:top w:val="nil"/>
              <w:left w:val="nil"/>
              <w:bottom w:val="single" w:sz="4" w:space="0" w:color="auto"/>
              <w:right w:val="nil"/>
            </w:tcBorders>
            <w:shd w:val="clear" w:color="auto" w:fill="auto"/>
            <w:noWrap/>
            <w:vAlign w:val="bottom"/>
            <w:hideMark/>
          </w:tcPr>
          <w:p w:rsidR="003B20D6" w:rsidRPr="003B20D6" w:rsidRDefault="003B20D6"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888" w:type="dxa"/>
            <w:tcBorders>
              <w:top w:val="nil"/>
              <w:left w:val="nil"/>
              <w:bottom w:val="single" w:sz="4" w:space="0" w:color="auto"/>
              <w:right w:val="single" w:sz="4" w:space="0" w:color="auto"/>
            </w:tcBorders>
            <w:shd w:val="clear" w:color="auto" w:fill="auto"/>
            <w:noWrap/>
            <w:vAlign w:val="bottom"/>
            <w:hideMark/>
          </w:tcPr>
          <w:p w:rsidR="003B20D6" w:rsidRPr="003B20D6" w:rsidRDefault="003B20D6"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DEMOLICION MURO DE MANPOSTERIA DE PIEDRA</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1096" w:type="dxa"/>
            <w:vMerge w:val="restart"/>
            <w:tcBorders>
              <w:top w:val="nil"/>
              <w:left w:val="single" w:sz="4" w:space="0" w:color="auto"/>
              <w:bottom w:val="single" w:sz="4" w:space="0" w:color="000000"/>
              <w:right w:val="single" w:sz="4" w:space="0" w:color="auto"/>
            </w:tcBorders>
            <w:shd w:val="clear" w:color="auto" w:fill="auto"/>
            <w:hideMark/>
          </w:tcPr>
          <w:p w:rsidR="00FA619D" w:rsidRPr="003B20D6" w:rsidRDefault="00FA619D" w:rsidP="003B20D6">
            <w:pPr>
              <w:spacing w:after="0" w:line="240" w:lineRule="auto"/>
              <w:jc w:val="center"/>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 xml:space="preserve">La cantidad de volumenes a </w:t>
            </w:r>
            <w:r w:rsidRPr="003B20D6">
              <w:rPr>
                <w:rFonts w:ascii="Times New Roman" w:eastAsia="Times New Roman" w:hAnsi="Times New Roman" w:cs="Times New Roman"/>
                <w:sz w:val="14"/>
                <w:szCs w:val="14"/>
              </w:rPr>
              <w:lastRenderedPageBreak/>
              <w:t>realizarse será establecida de acuerdo a la necesidad emergente del personal y las infraestructuras de Y.P.F.B</w:t>
            </w: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lastRenderedPageBreak/>
              <w:t>243,63</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1.2</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DEMOLICION DE HORMIGON CICLOPEO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289,31</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lastRenderedPageBreak/>
              <w:t>1.3</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DEMOLICION MURO DE ADOBE</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AC41E9" w:rsidP="003B20D6">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M3</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155,69</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lastRenderedPageBreak/>
              <w:t>1.4</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DEMOLICION MURO DE LADRILLO 6H.</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70,04</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1.5</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DEMOLICION DE HORMIGON ARMADO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365,44</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1.6</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DEMOLICION MURO DE LADRILLO ADOBITO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AC41E9" w:rsidP="003B20D6">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M3</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76,13</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1.7</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DEMOLICION CIELO RASO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30,45</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1.8</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DESEMPIEDRE</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89,84</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1.9</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REMOCION DE MANPOSTERIA , PISOS DE CEMENTO Y REVOQUES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89,84</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1.10</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RETIRO Y COLOCADO REVESTIMIENTOS DE MURO CON CERAMICA</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261,81</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1.11</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RETIRO REVESTIMIENTO CERAMICO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111,15</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1.12</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RETIRO Y COLOCADO VENTANAS Y PUERTAS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104,77</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1.13</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RETIRO Y REPOSICION CUBIERTA CALAMINA N° 28</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273,86</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1.14</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RETIRO Y REPOSICION  PISOS   CON CERAMICA</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239,49</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x-none"/>
              </w:rPr>
              <w:t>1.15</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RETIRO Y REPOSICIÓN DE ZOCALO DE CERAMICA NACIONAL</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w:t>
            </w:r>
            <w:r w:rsidR="00AC41E9">
              <w:rPr>
                <w:rFonts w:ascii="Times New Roman" w:eastAsia="Times New Roman" w:hAnsi="Times New Roman" w:cs="Times New Roman"/>
                <w:sz w:val="14"/>
                <w:szCs w:val="14"/>
              </w:rPr>
              <w:t>L</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69,78</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1.16</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 xml:space="preserve">EMPEDRADO Y CONTRAPISO E=5CM DE HºC º  </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309,32</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1.17</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CONTRAPISO DE CEMENTO SOBRE LOSA E= 5 CM</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126,66</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1.18</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ACERA DE HºCº 1:2:4 DE E=4 CM INCLUYE EMPEDRADO  Y ENLUCIDO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318,15</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1.19</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MURO DE BLOQUES DE HORMIGON 3H  E=0.15M DOSIF:1:3</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313,92</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1.20</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MURO DE LADRILLO 6 H  24 X 15 X 10 E= 15CM</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249,33</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x-none"/>
              </w:rPr>
              <w:t>1.21</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CUBIERTA CALAMINA TRAPEZOIDAL  PREPINTADA  ZINCALUM INC. EST MET GALVANIZADA</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506,43</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x-none"/>
              </w:rPr>
              <w:t>1.22</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CUBIERTA DE POLICARBONATO 8MM  CON EST. MET. GALV. INC ACCESORIOS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558,75</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1.23</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REVOQUE INTERIOR DE YESO  INCLUYE FILOS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99,71</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1.24</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REVOQUE EXTERIOR PIRULEADO FINO (CAL- CEMENTO)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210,40</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1.25</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REVOQUE EXTERIOR C/ TECNICA (CAL - CEMENTO)  INC. BUÑA</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198,72</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x-none"/>
              </w:rPr>
              <w:t>1.26</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REVOQUE INTERIOR DE CEMENTO INCLUYE FILOS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158,25</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1.27</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REVOQUE INTERIOR DE YESO BAJO LOSA INCLUYE FILOS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106,51</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1.28</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REVESTIMIENTO DE MUROS CON CERAMICA</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223,27</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1.29</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PISO DE CERAMICA NACIONAL</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256,58</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1.30</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PINTURA ANTICORROSIVA EN CUBIERTAS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56,22</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1.31</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PINTURA LATEX INTERIOR INCLUIDO LIJADO Y MASILLADO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35,51</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1.32</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PINTURA LATEX EXTERIOR INCLUIDO MASILLADO Y LIJADO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39,08</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1.33</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PINTURA AL OLEO  MATE PARA AREAS HUMEDAS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75,14</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1.34</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PROV. E INST. PUERTA PLACA INCLUYE  MARCO QUINC. Y BARNIZ</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1.153,04</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1.35</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PROV. E INSTALACION PUERTA DE VIDRIO TEMPLADO, ACC, 10MM</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1.725,59</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1.36</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PROVISION E INST. PANEL VIDRIO TEMPLADO E:8MM INC ACCESORIOS Y - ADHESIVO ESMERILADO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1.361,85</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1.37</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PROVISION Y COLOCACION  DE ESPEJOS DE VIDRIO E:4MM</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177,08</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1.38</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PROVISION Y COLOCACION DE VIDRIO DOBLE E:4MM</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164,28</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1.39</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ZOCALO DE CEMENTO PLANCHADO C/COLOR H= 20 CM  INC/IMPERMEABILIZANTE</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54,69</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1.40</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ZOCALO DE MADERA MARA  INC BARNIZ  H=10CM</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65,35</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1.41</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ZOCALO DE CERAMICA NACIONAL  H=10CM</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58,95</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1.42</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BOTAGUAS DE HºAº  (PARAPETO SUPERIOR Y VENTANAS PROYECTANTES)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214,11</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1.43</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IMPERMEABILIZACION CON LAMINA ASFALTICA REVESTIDA  ALUMINIO S/LOSA</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174,07</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1.44</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CIELO FALSO PLACAS DE YESO E= 2,5 CM INC. EST METALICA</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182,11</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lastRenderedPageBreak/>
              <w:t>1.45</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MESON DE HORMIGON ARMADO C/REV CERAMICO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607,32</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1.46</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COLOCACION DE DISPENSERS DE JABON LIQUIDO Y SECADOR ELECTRICO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JGO</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2.459,72</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1.47</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COLOCACION DE DISPENSERS PAPEL HIGIENICO DE ACERO INOXIDABLE</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866,94</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1.48</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SEPARADOR BAÑOS MELAMINA E=12 MM C/ MARCO METALICO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378,67</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1.49</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INSTALACION DE FAENAS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GLB</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9.579,99</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1.50</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E</w:t>
            </w:r>
            <w:r w:rsidR="00AC41E9">
              <w:rPr>
                <w:rFonts w:ascii="Times New Roman" w:eastAsia="Times New Roman" w:hAnsi="Times New Roman" w:cs="Times New Roman"/>
                <w:sz w:val="14"/>
                <w:szCs w:val="14"/>
              </w:rPr>
              <w:t xml:space="preserve">XCAVACION TERRENO SEMIDURO 0-2 </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136,23</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1.51</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CIMIENTOS DE H° C° 40% P.D. 1:3:4</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1.453,94</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1.52</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SOBRECIMIENTOS DE H° C° 50% P.D. 1:3:4</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1.874,85</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1.53</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COLOCACION MALLA OLIMPICA TIPO ROMBO 9*9#12 (INC. TUBOS FG 2" C/BAYONETA)</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196,08</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1.54</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COLOCACION ALAMBRE DE PUAS  INC PERFIL 1/8" Y 1/4"</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62,60</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1.55</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PUERTA METALICA MALLA OLIMPICA INC/CERRAJERIA Y ACC.</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1.153,92</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1.56</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RAYBANIZADO DE VIDRIO (COLOR A REQUERIMIENTO)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175,02</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1.57</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PROVISIO Y COLOCADO DE REJILLA DE PISO INC. TRABAJOS ADICIONALES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130,37</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eastAsia="en-US"/>
              </w:rPr>
              <w:t>1.58</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PROVISION Y COLOCADO DE QUINCALLERIA PARA PUERTA</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192,85</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eastAsia="en-US"/>
              </w:rPr>
              <w:t>1.59</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PROVISION E INSTALACION DE CHAPA EN VENTANA</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135,81</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1.60</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REPARACION DE CHAPA EN VENTANA</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122,23</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1.61</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DEMOLICIÓN Y REPOSICION DE CIELO RASO PARA MANTENIMIENTO SANITARIO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240,50</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1.62</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PROVISION Y COLOCADO DE SENALETICA JUEGO 50 PIEZAS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JGO</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7.140,72</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1.63</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RETIRO TRASLADO Y COLOCADO DE PUERTA</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D9415B" w:rsidP="003B20D6">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161,53</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1.64</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 xml:space="preserve"> LIMPIEZA DE CALAMINA GALVANIZADA</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77,84</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eastAsia="en-US"/>
              </w:rPr>
              <w:t>1.65</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PROVISION Y COLOCADO DE TAPA DE CAMARA DE INSPECCION DE HºAº E=5 CM</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M3</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113,01</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1.66</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PINTURA INTERIOR SATINADA 3 MANOS.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60,05</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1.67</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PINTURA EN PUERTAS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71,03</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1.68</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CEPILLADO Y SUJECION DE PUERTAS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143,97</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1.69</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DEMOLICION Y REPOSICION DE CONTRA PISO PARA MANTENIMIENTO DE TUBERIAS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227,67</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1.70</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SELLADO DE VENTANAS CON SILICONA ESTRUCTURAL</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w:t>
            </w:r>
            <w:r w:rsidR="00D9415B">
              <w:rPr>
                <w:rFonts w:ascii="Times New Roman" w:eastAsia="Times New Roman" w:hAnsi="Times New Roman" w:cs="Times New Roman"/>
                <w:sz w:val="14"/>
                <w:szCs w:val="14"/>
              </w:rPr>
              <w:t>L</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25,11</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1.71</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REVESTIMIENTO EXTERIOR SISTEMA DE BANDEJA DE LAMINA DE ALUMINIO COMPUESTO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537,43</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1.72</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INSTALACION DE VENTANAS CORREDIZAS DE ALUMINIO INCLUYE VIDRIO ESP. = 4MM DE DOBLE COLOCACION ACCESORIOS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624,20</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1.73</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REVESTIMIENTO  CERAMICA  P/GRADAS  INC ESQ. MET.  ANTIDESLIZANTE</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268,16</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1.74</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PISO PORCELANATO PULIDO   60*60 CM</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315,27</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1.75</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REVESTIMIENTO DE MADERA AGLOMERADA E:10 mm INC. BARNIZ Y PERFILES METALICOS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153,74</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1.76</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PINTURA  EPOXICA ANTIFUEGO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171,16</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1.77</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 PANEL VIDRIO TEMPLADO  INCOLORO E:8MM INC. ACC.  QUINC. Y - ADHESIVO ESMERILADO S/DISEÑO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1.146,88</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1.78</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 Y COLOC. PANEL PLEGABLE ACUSTICO  DE PVC</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597,93</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1.79</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 xml:space="preserve"> PROV.  Y COLOC. PANEL FIBRA TEXTIL</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228,03</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1.80</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 MUROS CARTON - YESO   DOBLE CARA  INC. EST MET. Y ACC.</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306,70</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1.81</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  MUROS CARTON - YESO   DOBLE CARA AREAS HUMEDAS H= 12CM INC. EST MET.  Y  ACC.</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426,10</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lastRenderedPageBreak/>
              <w:t>1.82</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 MUROS CARTON - YESO  DOBLE CARA   AREAS  ANTIFUEGO H= 12CM INC. EST MET. Y ACC.</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287,76</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1.83</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 PANELES DE MELAMINA E=15MM  INC.EST. MET. Y ACC.</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248,76</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1.84</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 PANELES DE VIDRIO BLINDEX  ESM. DE 10 MM. P/DUCHAS IN ACC. Y EST. MET.</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1.129,57</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1.85</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PISO ALFOMBRA  MODULAR  IMPORTADA DE 50*50CM  DE ALTO TRAFICO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266,39</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1.86</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PISO DE CEMENTO ACABADO ESTRIADO PARA RAMPAS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158,83</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eastAsia="en-US"/>
              </w:rPr>
              <w:t>1.87</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PISO TECNICO ELEVADO DE CONCRETO ALIVIANADO  P/ CENTRO DE COMPUTOS H=40CM</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1.323,81</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1.88</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PISO DE BALDOZAS MICROPERFORADAS DE 600*600MM P/ VENTILACION RACKS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932,30</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1.89</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CIELO FALSO METALICO MICROPERFORADO  INC.  EST.  MET.</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1.303,94</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1.90</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CIELO FALSO  DE PVC AUTOEXTINGIBLE AL FUEGO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279,59</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1.91</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PUERTA  CORREDIZA DE VIDRIO TEMPLADO,  INC. ACC, 10MM</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1.554,16</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1.92</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 DE BARANDAS DE ACERO INOX. INC. VIDRIO TEMP. 8MM  H=1M</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1.852,31</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1.93</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 PASAMANOS METALICO TUBO F°G° 2"</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897,48</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1.94</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MESON DE HªAª REVESTIDO CON GRANITO PULIDO INC. SOPORTE METALICO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4145C8" w:rsidP="003B20D6">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1.162,36</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1.95</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MESON DE HªAª REVESTIDO CON GRANITO PULIDO INC MURETES DE CARTON - YESO  PARA RECEPCION</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4145C8" w:rsidP="003B20D6">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1.410,68</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1.96</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 DE CENEFA DE MADERA  CEDRO ,BAJO MESÓN  H:45 CM, INC. BARNIZ</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4145C8" w:rsidP="003B20D6">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329,83</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1.97</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  DE ESPEJOS BISELADOS   H=1.5M</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252,32</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1.98</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  JARDINERA INTERIORES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198,83</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1.99</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 TARIMA DE MADERA CURAPAU  INC. GRADAS Y ESTRUCTURA METALICA H=1.0M</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795,05</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1.100</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4145C8">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REVESTIMIENTO INTERIOR CON LAMINA DE ALUMINIO COMPUESTO  E:4.00MM SIST. PEGADO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581,08</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1.101</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REVESTIMIENTO EXT. METALICO CURVO PARA VOLADOS INC. EST MET.  Y ACC.</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810,52</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504"/>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1.102</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DE FACHADA FLOTANTE DE  DOBLE VIDRIO (6MM VIDRIO  LAMINADO EXTERIOR +CÁMARA DE AIRE DE 9MM Y 5MM VID. CRUDO INTERIOR)</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1.746,22</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1.103</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VENTANAS PROYECTANTES DE ALUMINIO INC VIDRIO DOBLE. ACC.  Y QUINC.</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633,74</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1.104</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DE  VENTANAS REJA METALICA</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332,50</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1.105</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PERFILES METALICOS DE ALUMINIO DE 1*2"</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142,11</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1.106</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DE QUIEBRAVISTAS  METALICOS FIJOS  MICROPERFORADOS TIPO ARCO INC.ACC. Y EST. MET.</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1.810,82</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1.107</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DE QUIEBRAVISTAS  METALICOS FIJOS MICROPERFORADOS TIPO RECTANGULO INC.ACC. Y EST. MET.</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1.227,34</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1.108</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DE TENSORES DE ACERO INOXIDABLE</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378,30</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1.109</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ESTRUCTURA METALICA VISTA EN VOLADOS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4145C8" w:rsidP="003B20D6">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372,70</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1.110</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 MARQUESINA  METALICA DE ACCESO  INC. ACC., PINT . Y VIDRIO E:10M</w:t>
            </w:r>
            <w:r w:rsidR="004145C8">
              <w:rPr>
                <w:rFonts w:ascii="Times New Roman" w:eastAsia="Times New Roman" w:hAnsi="Times New Roman" w:cs="Times New Roman"/>
                <w:sz w:val="14"/>
                <w:szCs w:val="14"/>
              </w:rPr>
              <w:t>M</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2.320,79</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1.111</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BANDEJAS METALICAS TIPO ESCALERILLA P/MANTENIMIENTO (A=60CM)</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511,03</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1.112</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LETRAS METALICAS  ILUMINADAS DE  H= 60CMS.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416,08</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1.113</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DE ESCALERAS METALICAS TIPO MARINERO A:60CMS.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320,51</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1.114</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CENEFA ILUMINADA CON BANNERS EXTERIORES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4145C8" w:rsidP="003B20D6">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2.686,27</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1.115</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 xml:space="preserve"> PROV. E INST.  DE PORTON METALICO CORREDIZO SEGUN DIMENSION S/DISEÑO INC MOTOR ELECTRICO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1.264,84</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nil"/>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b/>
                <w:bCs/>
                <w:sz w:val="14"/>
                <w:szCs w:val="14"/>
              </w:rPr>
            </w:pPr>
            <w:r w:rsidRPr="005A6B9F">
              <w:rPr>
                <w:rFonts w:ascii="Times New Roman" w:eastAsia="Times New Roman" w:hAnsi="Times New Roman" w:cs="Times New Roman"/>
                <w:b/>
                <w:bCs/>
                <w:sz w:val="14"/>
                <w:szCs w:val="14"/>
              </w:rPr>
              <w:lastRenderedPageBreak/>
              <w:t> </w:t>
            </w:r>
          </w:p>
        </w:tc>
        <w:tc>
          <w:tcPr>
            <w:tcW w:w="5159" w:type="dxa"/>
            <w:tcBorders>
              <w:top w:val="nil"/>
              <w:left w:val="nil"/>
              <w:bottom w:val="single" w:sz="4" w:space="0" w:color="auto"/>
              <w:right w:val="nil"/>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b/>
                <w:bCs/>
                <w:sz w:val="14"/>
                <w:szCs w:val="14"/>
              </w:rPr>
            </w:pPr>
            <w:r w:rsidRPr="005A6B9F">
              <w:rPr>
                <w:rFonts w:ascii="Times New Roman" w:eastAsia="Times New Roman" w:hAnsi="Times New Roman" w:cs="Times New Roman"/>
                <w:b/>
                <w:bCs/>
                <w:sz w:val="14"/>
                <w:szCs w:val="14"/>
              </w:rPr>
              <w:t>SUBTOTAL ALBAñILERIA</w:t>
            </w:r>
          </w:p>
        </w:tc>
        <w:tc>
          <w:tcPr>
            <w:tcW w:w="529" w:type="dxa"/>
            <w:tcBorders>
              <w:top w:val="nil"/>
              <w:left w:val="nil"/>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1096" w:type="dxa"/>
            <w:tcBorders>
              <w:top w:val="nil"/>
              <w:left w:val="nil"/>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1134" w:type="dxa"/>
            <w:tcBorders>
              <w:top w:val="nil"/>
              <w:left w:val="nil"/>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74.146,69</w:t>
            </w:r>
          </w:p>
        </w:tc>
      </w:tr>
      <w:tr w:rsidR="00FA619D" w:rsidRPr="003B20D6" w:rsidTr="003B20D6">
        <w:trPr>
          <w:trHeight w:val="219"/>
        </w:trPr>
        <w:tc>
          <w:tcPr>
            <w:tcW w:w="536" w:type="dxa"/>
            <w:tcBorders>
              <w:top w:val="nil"/>
              <w:left w:val="single" w:sz="4" w:space="0" w:color="auto"/>
              <w:bottom w:val="single" w:sz="4" w:space="0" w:color="auto"/>
              <w:right w:val="nil"/>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b/>
                <w:bCs/>
                <w:sz w:val="14"/>
                <w:szCs w:val="14"/>
              </w:rPr>
            </w:pPr>
            <w:r w:rsidRPr="005A6B9F">
              <w:rPr>
                <w:rFonts w:ascii="Times New Roman" w:eastAsia="Times New Roman" w:hAnsi="Times New Roman" w:cs="Times New Roman"/>
                <w:b/>
                <w:bCs/>
                <w:sz w:val="14"/>
                <w:szCs w:val="14"/>
              </w:rPr>
              <w:t>2.</w:t>
            </w:r>
          </w:p>
        </w:tc>
        <w:tc>
          <w:tcPr>
            <w:tcW w:w="5159" w:type="dxa"/>
            <w:tcBorders>
              <w:top w:val="nil"/>
              <w:left w:val="nil"/>
              <w:bottom w:val="single" w:sz="4" w:space="0" w:color="auto"/>
              <w:right w:val="nil"/>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b/>
                <w:bCs/>
                <w:sz w:val="14"/>
                <w:szCs w:val="14"/>
              </w:rPr>
            </w:pPr>
            <w:r w:rsidRPr="005A6B9F">
              <w:rPr>
                <w:rFonts w:ascii="Times New Roman" w:eastAsia="Times New Roman" w:hAnsi="Times New Roman" w:cs="Times New Roman"/>
                <w:b/>
                <w:bCs/>
                <w:sz w:val="14"/>
                <w:szCs w:val="14"/>
              </w:rPr>
              <w:t>SANITARIA</w:t>
            </w:r>
          </w:p>
        </w:tc>
        <w:tc>
          <w:tcPr>
            <w:tcW w:w="529" w:type="dxa"/>
            <w:tcBorders>
              <w:top w:val="nil"/>
              <w:left w:val="nil"/>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1096" w:type="dxa"/>
            <w:tcBorders>
              <w:top w:val="nil"/>
              <w:left w:val="nil"/>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1134" w:type="dxa"/>
            <w:tcBorders>
              <w:top w:val="nil"/>
              <w:left w:val="nil"/>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888"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2.1</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INSTALACION INODORO  TANQUE BAJO DOBLE DESCARGA INC.  ACC.</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FA619D" w:rsidRPr="003B20D6" w:rsidRDefault="00FA619D" w:rsidP="003B20D6">
            <w:pPr>
              <w:spacing w:after="0" w:line="240" w:lineRule="auto"/>
              <w:jc w:val="center"/>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 </w:t>
            </w: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1.379,39</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2.2</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PROVISION E INSTALACION URINARIO  C/ GRIFERIA  A PRESION  INC. ACCESORIOS.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1.886,58</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2.3</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LAVAPLATOS DOS DEPOSITOS C/GRIFERIA MEZCLADORA INC. ACC.</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1.941,70</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2.4</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INSTALACION DUCHA ELECTRICA Y PIE DE DUCHA C/GRIFERIA Y ACCESORIOS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804,50</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2.5</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 LAVAMANOS EMPOTRADO EN MESON C/GRIFERIA  INC ACC</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1.346,33</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2.6</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4145C8" w:rsidP="001D748B">
            <w:pPr>
              <w:spacing w:after="0" w:line="240" w:lineRule="auto"/>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PROV E INS LAVAMANOS</w:t>
            </w:r>
            <w:r w:rsidR="00FA619D" w:rsidRPr="005A6B9F">
              <w:rPr>
                <w:rFonts w:ascii="Times New Roman" w:eastAsia="Times New Roman" w:hAnsi="Times New Roman" w:cs="Times New Roman"/>
                <w:sz w:val="14"/>
                <w:szCs w:val="14"/>
              </w:rPr>
              <w:t xml:space="preserve"> CON PEDESTAL C/GRIFERIA MEZCLADORA INC ACC</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1.556,78</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2.7</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PROVISION E INSTALACION LLAVE DE PASO 1/2" INC ACC</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206,31</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2.8</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PROVISION E INSTALACION LLAVE DE PASO 3/4" INC ACC</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170,13</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2.9</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CAMBIO Y PROV BATERIA DE INODORO DE PLASTICO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171,91</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2.10</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CAMBIO Y PROV DE CHICOTILLO METALICO 30CM</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105,61</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2.11</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CAMBIO Y PROV DE GRIFO METALICO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323,44</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2.12</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CAMBIO Y PROV DE SIFON DE PVC</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108,94</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2.13</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w:t>
            </w:r>
            <w:r w:rsidR="004145C8">
              <w:rPr>
                <w:rFonts w:ascii="Times New Roman" w:eastAsia="Times New Roman" w:hAnsi="Times New Roman" w:cs="Times New Roman"/>
                <w:sz w:val="14"/>
                <w:szCs w:val="14"/>
              </w:rPr>
              <w:t>T</w:t>
            </w:r>
            <w:r w:rsidRPr="005A6B9F">
              <w:rPr>
                <w:rFonts w:ascii="Times New Roman" w:eastAsia="Times New Roman" w:hAnsi="Times New Roman" w:cs="Times New Roman"/>
                <w:sz w:val="14"/>
                <w:szCs w:val="14"/>
              </w:rPr>
              <w:t>ALACION CANALETA DE CALAMINA N° 28 CORTE 50</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107,48</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2.14</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INSTALACION TUBERIA BAJANTE PLUVIAL</w:t>
            </w:r>
            <w:r w:rsidR="004145C8">
              <w:rPr>
                <w:rFonts w:ascii="Times New Roman" w:eastAsia="Times New Roman" w:hAnsi="Times New Roman" w:cs="Times New Roman"/>
                <w:sz w:val="14"/>
                <w:szCs w:val="14"/>
              </w:rPr>
              <w:t xml:space="preserve"> PVC 4"</w:t>
            </w:r>
            <w:r w:rsidRPr="005A6B9F">
              <w:rPr>
                <w:rFonts w:ascii="Times New Roman" w:eastAsia="Times New Roman" w:hAnsi="Times New Roman" w:cs="Times New Roman"/>
                <w:sz w:val="14"/>
                <w:szCs w:val="14"/>
              </w:rPr>
              <w:t xml:space="preserve"> </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83,19</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2.15</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COLOCACION CAJA INTERCEPTORA PVC 6"</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181,93</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2.16</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 DE REJILLA DE PISO METALICA</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107,23</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2.17</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CAMARA DE INSPECCION DE H°A° 84CM X 84CM</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1.260,89</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2.18</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DE CAMARA DE REGISTRO PLASTICO SANITARIO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204,96</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2.19</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 xml:space="preserve">LIMPIEZA DE CAMARA DE REGISTRO </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58,96</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2.20</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LIMPIEZA DE TUBOS DE DESAGUE DE PVC 2"</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58,96</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2.21</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LIMPIEZA DE TUBOS DE DESAGUE DE PVC 4"</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58,96</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2.22</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 xml:space="preserve">LIMPIEZA DE ARTEFACTOS SANITARIOS </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73,70</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2.23</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RETIRO Y COLOCADO DE INODORO PARA LIMPIEZA</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138,17</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2.24</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PROVISION Y COLOCADO DE ASIENTO DE  PVC PARA INODORO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64,78</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2.25</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ARREGLO DE BATERIAS DE INODORO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73,70</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2.26</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LIMPIEZA DE SIFONES Y ACCESORIOS DE DESAGUE</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58,96</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2.27</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LIMPIEZA DE C</w:t>
            </w:r>
            <w:r w:rsidR="004145C8">
              <w:rPr>
                <w:rFonts w:ascii="Times New Roman" w:eastAsia="Times New Roman" w:hAnsi="Times New Roman" w:cs="Times New Roman"/>
                <w:sz w:val="14"/>
                <w:szCs w:val="14"/>
              </w:rPr>
              <w:t>ANALETAS Y</w:t>
            </w:r>
            <w:r w:rsidRPr="005A6B9F">
              <w:rPr>
                <w:rFonts w:ascii="Times New Roman" w:eastAsia="Times New Roman" w:hAnsi="Times New Roman" w:cs="Times New Roman"/>
                <w:sz w:val="14"/>
                <w:szCs w:val="14"/>
              </w:rPr>
              <w:t xml:space="preserve"> VAJANTES PLUVIALES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8,84</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2.28</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LIMPIEZA DE CANALETAS PLASTICAS</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8,84</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nil"/>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b/>
                <w:bCs/>
                <w:sz w:val="14"/>
                <w:szCs w:val="14"/>
              </w:rPr>
            </w:pPr>
            <w:r w:rsidRPr="005A6B9F">
              <w:rPr>
                <w:rFonts w:ascii="Times New Roman" w:eastAsia="Times New Roman" w:hAnsi="Times New Roman" w:cs="Times New Roman"/>
                <w:b/>
                <w:bCs/>
                <w:sz w:val="14"/>
                <w:szCs w:val="14"/>
              </w:rPr>
              <w:t> </w:t>
            </w:r>
          </w:p>
        </w:tc>
        <w:tc>
          <w:tcPr>
            <w:tcW w:w="5159" w:type="dxa"/>
            <w:tcBorders>
              <w:top w:val="nil"/>
              <w:left w:val="nil"/>
              <w:bottom w:val="single" w:sz="4" w:space="0" w:color="auto"/>
              <w:right w:val="nil"/>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b/>
                <w:bCs/>
                <w:sz w:val="14"/>
                <w:szCs w:val="14"/>
              </w:rPr>
            </w:pPr>
            <w:r w:rsidRPr="005A6B9F">
              <w:rPr>
                <w:rFonts w:ascii="Times New Roman" w:eastAsia="Times New Roman" w:hAnsi="Times New Roman" w:cs="Times New Roman"/>
                <w:b/>
                <w:bCs/>
                <w:sz w:val="14"/>
                <w:szCs w:val="14"/>
              </w:rPr>
              <w:t>SUBTOTAL SANITARIA</w:t>
            </w:r>
          </w:p>
        </w:tc>
        <w:tc>
          <w:tcPr>
            <w:tcW w:w="529" w:type="dxa"/>
            <w:tcBorders>
              <w:top w:val="nil"/>
              <w:left w:val="nil"/>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1096" w:type="dxa"/>
            <w:tcBorders>
              <w:top w:val="nil"/>
              <w:left w:val="nil"/>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1134" w:type="dxa"/>
            <w:tcBorders>
              <w:top w:val="nil"/>
              <w:left w:val="nil"/>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12.551,17</w:t>
            </w:r>
          </w:p>
        </w:tc>
      </w:tr>
      <w:tr w:rsidR="00FA619D" w:rsidRPr="003B20D6" w:rsidTr="003B20D6">
        <w:trPr>
          <w:trHeight w:val="219"/>
        </w:trPr>
        <w:tc>
          <w:tcPr>
            <w:tcW w:w="536" w:type="dxa"/>
            <w:tcBorders>
              <w:top w:val="nil"/>
              <w:left w:val="single" w:sz="4" w:space="0" w:color="auto"/>
              <w:bottom w:val="single" w:sz="4" w:space="0" w:color="auto"/>
              <w:right w:val="nil"/>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b/>
                <w:bCs/>
                <w:sz w:val="14"/>
                <w:szCs w:val="14"/>
              </w:rPr>
            </w:pPr>
            <w:r w:rsidRPr="005A6B9F">
              <w:rPr>
                <w:rFonts w:ascii="Times New Roman" w:eastAsia="Times New Roman" w:hAnsi="Times New Roman" w:cs="Times New Roman"/>
                <w:b/>
                <w:bCs/>
                <w:sz w:val="14"/>
                <w:szCs w:val="14"/>
              </w:rPr>
              <w:t>3.</w:t>
            </w:r>
          </w:p>
        </w:tc>
        <w:tc>
          <w:tcPr>
            <w:tcW w:w="5159" w:type="dxa"/>
            <w:tcBorders>
              <w:top w:val="nil"/>
              <w:left w:val="nil"/>
              <w:bottom w:val="single" w:sz="4" w:space="0" w:color="auto"/>
              <w:right w:val="nil"/>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b/>
                <w:bCs/>
                <w:sz w:val="14"/>
                <w:szCs w:val="14"/>
              </w:rPr>
            </w:pPr>
            <w:r w:rsidRPr="005A6B9F">
              <w:rPr>
                <w:rFonts w:ascii="Times New Roman" w:eastAsia="Times New Roman" w:hAnsi="Times New Roman" w:cs="Times New Roman"/>
                <w:b/>
                <w:bCs/>
                <w:sz w:val="14"/>
                <w:szCs w:val="14"/>
              </w:rPr>
              <w:t>ELECTRICIDAD</w:t>
            </w:r>
          </w:p>
        </w:tc>
        <w:tc>
          <w:tcPr>
            <w:tcW w:w="529" w:type="dxa"/>
            <w:tcBorders>
              <w:top w:val="nil"/>
              <w:left w:val="nil"/>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1096" w:type="dxa"/>
            <w:tcBorders>
              <w:top w:val="nil"/>
              <w:left w:val="nil"/>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1134" w:type="dxa"/>
            <w:tcBorders>
              <w:top w:val="nil"/>
              <w:left w:val="nil"/>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888"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3.1.</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DE ALAMBRE DE CU 14 AWG TW</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1096"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FA619D" w:rsidRPr="003B20D6" w:rsidRDefault="00FA619D" w:rsidP="003B20D6">
            <w:pPr>
              <w:spacing w:after="0" w:line="240" w:lineRule="auto"/>
              <w:jc w:val="center"/>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 </w:t>
            </w: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14,09</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3.2.</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DE ALAMBRE DE CU 12 AWG TW</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17,47</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3.3.</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DE ALAMBRE DE CU 10 AWG TW</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25,10</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3.4.</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DE DUCTO PVC 3/4"</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22,03</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3.5.</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DE TUBO PVC E40 DE  1/2"</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26,96</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3.6.</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COLOCACION LUMINARIA PARA EMPOTRAR 2*26W</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228,02</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3.7.</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LUMINARIA FLUORESCENTE 2 X 40 W    C/REJILLA P/E</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694,38</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3.8.</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LUMINARIA FLUORESCENTE 3X20W  C/REJILLA P/E</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599,67</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3.9.</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INTERRUPTOR SIMPLE DE PLACA DE PARED</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28,56</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lastRenderedPageBreak/>
              <w:t>3.10.</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PLACA TOMACORRIENTES DOBLE</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36,70</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3.11.</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TOMA DE ENERGIA PARA PISO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86,44</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3.12.</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TOMA TELEFONICA , RED Y TV DE PARED</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144,91</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3.13.</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INSTALACION TABLERO ELECTRICO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795,63</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3.14.</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INSTALACION PLAFON SIMPLE 50W</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175,75</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3.15.</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INSTALACION PLAFON DOBLE 100W</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208,00</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3.16.</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lang w:val="en-US"/>
              </w:rPr>
            </w:pPr>
            <w:r w:rsidRPr="005A6B9F">
              <w:rPr>
                <w:rFonts w:ascii="Times New Roman" w:eastAsia="Times New Roman" w:hAnsi="Times New Roman" w:cs="Times New Roman"/>
                <w:sz w:val="14"/>
                <w:szCs w:val="14"/>
                <w:lang w:val="en-US"/>
              </w:rPr>
              <w:t>PROV E INSTALACION SPOT LED 16W EMPOTRABLE</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202,93</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3.17.</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INSTALACION SPOT 16W EMPOTRABLE</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268,14</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33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3.18.</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INSTALACION TERMOMAGNETICO MONOFASICO 50A 10KA 230 WAC</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156,89</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3.19.</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 xml:space="preserve">ILUMINACION EXTERNA LED </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268,14</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3.20.</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ILUMINACION INTERNA LED</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156,89</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nil"/>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b/>
                <w:bCs/>
                <w:sz w:val="14"/>
                <w:szCs w:val="14"/>
              </w:rPr>
            </w:pPr>
            <w:r w:rsidRPr="005A6B9F">
              <w:rPr>
                <w:rFonts w:ascii="Times New Roman" w:eastAsia="Times New Roman" w:hAnsi="Times New Roman" w:cs="Times New Roman"/>
                <w:b/>
                <w:bCs/>
                <w:sz w:val="14"/>
                <w:szCs w:val="14"/>
              </w:rPr>
              <w:t> </w:t>
            </w:r>
          </w:p>
        </w:tc>
        <w:tc>
          <w:tcPr>
            <w:tcW w:w="5159" w:type="dxa"/>
            <w:tcBorders>
              <w:top w:val="nil"/>
              <w:left w:val="nil"/>
              <w:bottom w:val="single" w:sz="4" w:space="0" w:color="auto"/>
              <w:right w:val="nil"/>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b/>
                <w:bCs/>
                <w:sz w:val="14"/>
                <w:szCs w:val="14"/>
              </w:rPr>
            </w:pPr>
            <w:r w:rsidRPr="005A6B9F">
              <w:rPr>
                <w:rFonts w:ascii="Times New Roman" w:eastAsia="Times New Roman" w:hAnsi="Times New Roman" w:cs="Times New Roman"/>
                <w:b/>
                <w:bCs/>
                <w:sz w:val="14"/>
                <w:szCs w:val="14"/>
              </w:rPr>
              <w:t>SUBTOTAL ELECTRICIDAD</w:t>
            </w:r>
          </w:p>
        </w:tc>
        <w:tc>
          <w:tcPr>
            <w:tcW w:w="529" w:type="dxa"/>
            <w:tcBorders>
              <w:top w:val="nil"/>
              <w:left w:val="nil"/>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1096" w:type="dxa"/>
            <w:tcBorders>
              <w:top w:val="nil"/>
              <w:left w:val="nil"/>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1134" w:type="dxa"/>
            <w:tcBorders>
              <w:top w:val="nil"/>
              <w:left w:val="nil"/>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4.156,70</w:t>
            </w:r>
          </w:p>
        </w:tc>
      </w:tr>
      <w:tr w:rsidR="00FA619D" w:rsidRPr="003B20D6" w:rsidTr="003B20D6">
        <w:trPr>
          <w:trHeight w:val="219"/>
        </w:trPr>
        <w:tc>
          <w:tcPr>
            <w:tcW w:w="536" w:type="dxa"/>
            <w:tcBorders>
              <w:top w:val="nil"/>
              <w:left w:val="single" w:sz="4" w:space="0" w:color="auto"/>
              <w:bottom w:val="single" w:sz="4" w:space="0" w:color="auto"/>
              <w:right w:val="nil"/>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b/>
                <w:bCs/>
                <w:sz w:val="14"/>
                <w:szCs w:val="14"/>
              </w:rPr>
            </w:pPr>
            <w:r w:rsidRPr="005A6B9F">
              <w:rPr>
                <w:rFonts w:ascii="Times New Roman" w:eastAsia="Times New Roman" w:hAnsi="Times New Roman" w:cs="Times New Roman"/>
                <w:b/>
                <w:bCs/>
                <w:sz w:val="14"/>
                <w:szCs w:val="14"/>
              </w:rPr>
              <w:t>4.</w:t>
            </w:r>
          </w:p>
        </w:tc>
        <w:tc>
          <w:tcPr>
            <w:tcW w:w="5159" w:type="dxa"/>
            <w:tcBorders>
              <w:top w:val="nil"/>
              <w:left w:val="nil"/>
              <w:bottom w:val="single" w:sz="4" w:space="0" w:color="auto"/>
              <w:right w:val="nil"/>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b/>
                <w:bCs/>
                <w:sz w:val="14"/>
                <w:szCs w:val="14"/>
              </w:rPr>
            </w:pPr>
            <w:r w:rsidRPr="005A6B9F">
              <w:rPr>
                <w:rFonts w:ascii="Times New Roman" w:eastAsia="Times New Roman" w:hAnsi="Times New Roman" w:cs="Times New Roman"/>
                <w:b/>
                <w:bCs/>
                <w:sz w:val="14"/>
                <w:szCs w:val="14"/>
              </w:rPr>
              <w:t>OTROS</w:t>
            </w:r>
          </w:p>
        </w:tc>
        <w:tc>
          <w:tcPr>
            <w:tcW w:w="529" w:type="dxa"/>
            <w:tcBorders>
              <w:top w:val="nil"/>
              <w:left w:val="nil"/>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1096" w:type="dxa"/>
            <w:tcBorders>
              <w:top w:val="nil"/>
              <w:left w:val="nil"/>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1134" w:type="dxa"/>
            <w:tcBorders>
              <w:top w:val="nil"/>
              <w:left w:val="nil"/>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888"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4.1.</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TRABAJOS DE EMERGNECIA S/REQUERIMIENTO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HRS</w:t>
            </w:r>
          </w:p>
        </w:tc>
        <w:tc>
          <w:tcPr>
            <w:tcW w:w="1096"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FA619D" w:rsidRPr="003B20D6" w:rsidRDefault="00FA619D" w:rsidP="003B20D6">
            <w:pPr>
              <w:spacing w:after="0" w:line="240" w:lineRule="auto"/>
              <w:jc w:val="center"/>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 </w:t>
            </w: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60,59</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4.2.</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RETIRO DE ESCOMBROS C/CARGUIO</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142,30</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4.3.</w:t>
            </w:r>
          </w:p>
        </w:tc>
        <w:tc>
          <w:tcPr>
            <w:tcW w:w="5159" w:type="dxa"/>
            <w:tcBorders>
              <w:top w:val="nil"/>
              <w:left w:val="nil"/>
              <w:bottom w:val="single" w:sz="4" w:space="0" w:color="auto"/>
              <w:right w:val="single" w:sz="4" w:space="0" w:color="auto"/>
            </w:tcBorders>
            <w:shd w:val="clear" w:color="auto" w:fill="auto"/>
            <w:noWrap/>
            <w:vAlign w:val="bottom"/>
            <w:hideMark/>
          </w:tcPr>
          <w:p w:rsidR="00FA619D" w:rsidRPr="005A6B9F" w:rsidRDefault="00FA619D" w:rsidP="001D748B">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LIMPIEZA GENERAL</w:t>
            </w:r>
          </w:p>
        </w:tc>
        <w:tc>
          <w:tcPr>
            <w:tcW w:w="529"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GLB</w:t>
            </w:r>
          </w:p>
        </w:tc>
        <w:tc>
          <w:tcPr>
            <w:tcW w:w="1096" w:type="dxa"/>
            <w:vMerge/>
            <w:tcBorders>
              <w:top w:val="nil"/>
              <w:left w:val="single" w:sz="4" w:space="0" w:color="auto"/>
              <w:bottom w:val="single" w:sz="4" w:space="0" w:color="000000"/>
              <w:right w:val="single" w:sz="4" w:space="0" w:color="auto"/>
            </w:tcBorders>
            <w:vAlign w:val="center"/>
            <w:hideMark/>
          </w:tcPr>
          <w:p w:rsidR="00FA619D" w:rsidRPr="003B20D6" w:rsidRDefault="00FA619D" w:rsidP="003B20D6">
            <w:pPr>
              <w:spacing w:after="0" w:line="240" w:lineRule="auto"/>
              <w:rPr>
                <w:rFonts w:ascii="Times New Roman" w:eastAsia="Times New Roman" w:hAnsi="Times New Roman" w:cs="Times New Roman"/>
                <w:sz w:val="14"/>
                <w:szCs w:val="14"/>
              </w:rPr>
            </w:pPr>
          </w:p>
        </w:tc>
        <w:tc>
          <w:tcPr>
            <w:tcW w:w="1134" w:type="dxa"/>
            <w:tcBorders>
              <w:top w:val="nil"/>
              <w:left w:val="nil"/>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1.708,53</w:t>
            </w:r>
          </w:p>
        </w:tc>
        <w:tc>
          <w:tcPr>
            <w:tcW w:w="888" w:type="dxa"/>
            <w:tcBorders>
              <w:top w:val="nil"/>
              <w:left w:val="nil"/>
              <w:bottom w:val="nil"/>
              <w:right w:val="single" w:sz="4" w:space="0" w:color="auto"/>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r>
      <w:tr w:rsidR="00FA619D" w:rsidRPr="003B20D6" w:rsidTr="003B20D6">
        <w:trPr>
          <w:trHeight w:val="219"/>
        </w:trPr>
        <w:tc>
          <w:tcPr>
            <w:tcW w:w="536" w:type="dxa"/>
            <w:tcBorders>
              <w:top w:val="nil"/>
              <w:left w:val="single" w:sz="4" w:space="0" w:color="auto"/>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5159" w:type="dxa"/>
            <w:tcBorders>
              <w:top w:val="nil"/>
              <w:left w:val="nil"/>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SUBTOTAL OTROS</w:t>
            </w:r>
          </w:p>
        </w:tc>
        <w:tc>
          <w:tcPr>
            <w:tcW w:w="529" w:type="dxa"/>
            <w:tcBorders>
              <w:top w:val="nil"/>
              <w:left w:val="nil"/>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1096" w:type="dxa"/>
            <w:tcBorders>
              <w:top w:val="nil"/>
              <w:left w:val="nil"/>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1134" w:type="dxa"/>
            <w:tcBorders>
              <w:top w:val="nil"/>
              <w:left w:val="nil"/>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1.911,42</w:t>
            </w:r>
          </w:p>
        </w:tc>
      </w:tr>
      <w:tr w:rsidR="00FA619D" w:rsidRPr="003B20D6" w:rsidTr="003B20D6">
        <w:trPr>
          <w:trHeight w:val="219"/>
        </w:trPr>
        <w:tc>
          <w:tcPr>
            <w:tcW w:w="536" w:type="dxa"/>
            <w:tcBorders>
              <w:top w:val="nil"/>
              <w:left w:val="single" w:sz="4" w:space="0" w:color="auto"/>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5159" w:type="dxa"/>
            <w:tcBorders>
              <w:top w:val="nil"/>
              <w:left w:val="nil"/>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COSTO TOTAL DEL PROYECTO</w:t>
            </w:r>
          </w:p>
        </w:tc>
        <w:tc>
          <w:tcPr>
            <w:tcW w:w="529" w:type="dxa"/>
            <w:tcBorders>
              <w:top w:val="nil"/>
              <w:left w:val="nil"/>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1096" w:type="dxa"/>
            <w:tcBorders>
              <w:top w:val="nil"/>
              <w:left w:val="nil"/>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1134" w:type="dxa"/>
            <w:tcBorders>
              <w:top w:val="nil"/>
              <w:left w:val="nil"/>
              <w:bottom w:val="single" w:sz="4" w:space="0" w:color="auto"/>
              <w:right w:val="nil"/>
            </w:tcBorders>
            <w:shd w:val="clear" w:color="auto" w:fill="auto"/>
            <w:noWrap/>
            <w:vAlign w:val="bottom"/>
            <w:hideMark/>
          </w:tcPr>
          <w:p w:rsidR="00FA619D" w:rsidRPr="003B20D6" w:rsidRDefault="00FA619D" w:rsidP="003B20D6">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888" w:type="dxa"/>
            <w:tcBorders>
              <w:top w:val="nil"/>
              <w:left w:val="single" w:sz="4" w:space="0" w:color="auto"/>
              <w:bottom w:val="single" w:sz="4" w:space="0" w:color="auto"/>
              <w:right w:val="single" w:sz="4" w:space="0" w:color="auto"/>
            </w:tcBorders>
            <w:shd w:val="clear" w:color="auto" w:fill="auto"/>
            <w:noWrap/>
            <w:vAlign w:val="bottom"/>
            <w:hideMark/>
          </w:tcPr>
          <w:p w:rsidR="00FA619D" w:rsidRPr="003B20D6" w:rsidRDefault="00FA619D" w:rsidP="003B20D6">
            <w:pPr>
              <w:spacing w:after="0" w:line="240" w:lineRule="auto"/>
              <w:jc w:val="right"/>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92.765,98</w:t>
            </w:r>
          </w:p>
        </w:tc>
      </w:tr>
    </w:tbl>
    <w:p w:rsidR="00A270EA" w:rsidRPr="00BD3AFC" w:rsidRDefault="003B20D6" w:rsidP="00B11668">
      <w:pPr>
        <w:spacing w:after="0" w:line="240" w:lineRule="auto"/>
        <w:rPr>
          <w:rFonts w:ascii="Century Gothic" w:eastAsia="Times New Roman" w:hAnsi="Century Gothic" w:cs="Arial"/>
          <w:b/>
          <w:sz w:val="16"/>
          <w:szCs w:val="16"/>
          <w:u w:val="single"/>
          <w:lang w:val="es-ES" w:eastAsia="en-US"/>
        </w:rPr>
      </w:pPr>
      <w:r>
        <w:rPr>
          <w:rFonts w:ascii="Century Gothic" w:eastAsia="Times New Roman" w:hAnsi="Century Gothic" w:cs="Century Gothic"/>
          <w:b/>
          <w:bCs/>
          <w:sz w:val="14"/>
          <w:szCs w:val="14"/>
          <w:u w:val="single"/>
          <w:lang w:val="es-ES" w:eastAsia="en-US"/>
        </w:rPr>
        <w:fldChar w:fldCharType="end"/>
      </w:r>
    </w:p>
    <w:p w:rsidR="00286F3D" w:rsidRPr="00BD3AFC" w:rsidRDefault="00286F3D" w:rsidP="00B11668">
      <w:pPr>
        <w:spacing w:after="0" w:line="240" w:lineRule="auto"/>
        <w:rPr>
          <w:rFonts w:ascii="Century Gothic" w:eastAsia="Times New Roman" w:hAnsi="Century Gothic" w:cs="Arial"/>
          <w:b/>
          <w:sz w:val="16"/>
          <w:szCs w:val="16"/>
          <w:u w:val="single"/>
          <w:lang w:val="es-ES" w:eastAsia="en-US"/>
        </w:rPr>
      </w:pPr>
    </w:p>
    <w:p w:rsidR="00286F3D" w:rsidRPr="00BD3AFC" w:rsidRDefault="00286F3D" w:rsidP="00B11668">
      <w:pPr>
        <w:spacing w:after="0" w:line="240" w:lineRule="auto"/>
        <w:rPr>
          <w:rFonts w:ascii="Century Gothic" w:eastAsia="Times New Roman" w:hAnsi="Century Gothic" w:cs="Arial"/>
          <w:b/>
          <w:sz w:val="16"/>
          <w:szCs w:val="16"/>
          <w:u w:val="single"/>
          <w:lang w:val="es-ES" w:eastAsia="en-US"/>
        </w:rPr>
      </w:pPr>
    </w:p>
    <w:p w:rsidR="00286F3D" w:rsidRPr="00BD3AFC" w:rsidRDefault="00286F3D" w:rsidP="00B11668">
      <w:pPr>
        <w:spacing w:after="0" w:line="240" w:lineRule="auto"/>
        <w:rPr>
          <w:rFonts w:ascii="Century Gothic" w:eastAsia="Times New Roman" w:hAnsi="Century Gothic" w:cs="Arial"/>
          <w:b/>
          <w:sz w:val="16"/>
          <w:szCs w:val="16"/>
          <w:u w:val="single"/>
          <w:lang w:val="es-ES" w:eastAsia="en-US"/>
        </w:rPr>
      </w:pPr>
    </w:p>
    <w:tbl>
      <w:tblPr>
        <w:tblW w:w="10679" w:type="dxa"/>
        <w:tblInd w:w="55" w:type="dxa"/>
        <w:tblCellMar>
          <w:left w:w="70" w:type="dxa"/>
          <w:right w:w="70" w:type="dxa"/>
        </w:tblCellMar>
        <w:tblLook w:val="04A0" w:firstRow="1" w:lastRow="0" w:firstColumn="1" w:lastColumn="0" w:noHBand="0" w:noVBand="1"/>
      </w:tblPr>
      <w:tblGrid>
        <w:gridCol w:w="695"/>
        <w:gridCol w:w="6804"/>
        <w:gridCol w:w="630"/>
        <w:gridCol w:w="676"/>
        <w:gridCol w:w="662"/>
        <w:gridCol w:w="1212"/>
      </w:tblGrid>
      <w:tr w:rsidR="00A270EA" w:rsidRPr="003B20D6" w:rsidTr="00A270EA">
        <w:trPr>
          <w:gridAfter w:val="1"/>
          <w:wAfter w:w="1212" w:type="dxa"/>
          <w:trHeight w:val="255"/>
        </w:trPr>
        <w:tc>
          <w:tcPr>
            <w:tcW w:w="695" w:type="dxa"/>
            <w:tcBorders>
              <w:top w:val="single" w:sz="4" w:space="0" w:color="auto"/>
              <w:left w:val="single" w:sz="4" w:space="0" w:color="auto"/>
              <w:bottom w:val="nil"/>
              <w:right w:val="single" w:sz="4" w:space="0" w:color="auto"/>
            </w:tcBorders>
            <w:shd w:val="clear" w:color="auto" w:fill="auto"/>
            <w:noWrap/>
            <w:vAlign w:val="bottom"/>
            <w:hideMark/>
          </w:tcPr>
          <w:p w:rsidR="00A270EA" w:rsidRPr="003B20D6" w:rsidRDefault="00A270EA" w:rsidP="00A270EA">
            <w:pPr>
              <w:spacing w:after="0" w:line="240" w:lineRule="auto"/>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 </w:t>
            </w:r>
          </w:p>
        </w:tc>
        <w:tc>
          <w:tcPr>
            <w:tcW w:w="6804" w:type="dxa"/>
            <w:tcBorders>
              <w:top w:val="single" w:sz="4" w:space="0" w:color="auto"/>
              <w:left w:val="nil"/>
              <w:bottom w:val="nil"/>
              <w:right w:val="single" w:sz="4" w:space="0" w:color="auto"/>
            </w:tcBorders>
            <w:shd w:val="clear" w:color="auto" w:fill="auto"/>
            <w:noWrap/>
            <w:vAlign w:val="bottom"/>
            <w:hideMark/>
          </w:tcPr>
          <w:p w:rsidR="00A270EA" w:rsidRPr="003B20D6" w:rsidRDefault="00A270EA" w:rsidP="00A270EA">
            <w:pPr>
              <w:spacing w:after="0" w:line="240" w:lineRule="auto"/>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 </w:t>
            </w:r>
          </w:p>
        </w:tc>
        <w:tc>
          <w:tcPr>
            <w:tcW w:w="630" w:type="dxa"/>
            <w:tcBorders>
              <w:top w:val="single" w:sz="4" w:space="0" w:color="auto"/>
              <w:left w:val="nil"/>
              <w:bottom w:val="nil"/>
              <w:right w:val="single" w:sz="4" w:space="0" w:color="auto"/>
            </w:tcBorders>
            <w:shd w:val="clear" w:color="auto" w:fill="auto"/>
            <w:noWrap/>
            <w:vAlign w:val="bottom"/>
            <w:hideMark/>
          </w:tcPr>
          <w:p w:rsidR="00A270EA" w:rsidRPr="003B20D6" w:rsidRDefault="00A270EA" w:rsidP="00A270EA">
            <w:pPr>
              <w:spacing w:after="0" w:line="240" w:lineRule="auto"/>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 </w:t>
            </w:r>
          </w:p>
        </w:tc>
        <w:tc>
          <w:tcPr>
            <w:tcW w:w="676" w:type="dxa"/>
            <w:tcBorders>
              <w:top w:val="single" w:sz="4" w:space="0" w:color="auto"/>
              <w:left w:val="nil"/>
              <w:bottom w:val="nil"/>
              <w:right w:val="single" w:sz="4" w:space="0" w:color="auto"/>
            </w:tcBorders>
          </w:tcPr>
          <w:p w:rsidR="00A270EA" w:rsidRPr="003B20D6" w:rsidRDefault="00A270EA" w:rsidP="00A270EA">
            <w:pPr>
              <w:spacing w:after="0" w:line="240" w:lineRule="auto"/>
              <w:rPr>
                <w:rFonts w:ascii="Arial" w:eastAsia="Times New Roman" w:hAnsi="Arial" w:cs="Arial"/>
                <w:b/>
                <w:bCs/>
                <w:sz w:val="14"/>
                <w:szCs w:val="14"/>
                <w:lang w:val="es-ES" w:eastAsia="en-US"/>
              </w:rPr>
            </w:pPr>
          </w:p>
        </w:tc>
        <w:tc>
          <w:tcPr>
            <w:tcW w:w="662" w:type="dxa"/>
            <w:tcBorders>
              <w:top w:val="single" w:sz="4" w:space="0" w:color="auto"/>
              <w:left w:val="nil"/>
              <w:bottom w:val="nil"/>
              <w:right w:val="single" w:sz="4" w:space="0" w:color="auto"/>
            </w:tcBorders>
          </w:tcPr>
          <w:p w:rsidR="00A270EA" w:rsidRPr="003B20D6" w:rsidRDefault="00A270EA" w:rsidP="00A270EA">
            <w:pPr>
              <w:spacing w:after="0" w:line="240" w:lineRule="auto"/>
              <w:rPr>
                <w:rFonts w:ascii="Arial" w:eastAsia="Times New Roman" w:hAnsi="Arial" w:cs="Arial"/>
                <w:b/>
                <w:bCs/>
                <w:sz w:val="14"/>
                <w:szCs w:val="14"/>
                <w:lang w:val="es-ES" w:eastAsia="en-US"/>
              </w:rPr>
            </w:pP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center"/>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ÍTEM</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center"/>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DESCRIPCIÓN</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center"/>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UND.</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CANT</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P.U.</w:t>
            </w:r>
          </w:p>
        </w:tc>
      </w:tr>
      <w:tr w:rsidR="00A270EA" w:rsidRPr="003B20D6" w:rsidTr="00A270EA">
        <w:trPr>
          <w:gridAfter w:val="1"/>
          <w:wAfter w:w="1212" w:type="dxa"/>
          <w:trHeight w:val="255"/>
        </w:trPr>
        <w:tc>
          <w:tcPr>
            <w:tcW w:w="695" w:type="dxa"/>
            <w:tcBorders>
              <w:top w:val="nil"/>
              <w:left w:val="single" w:sz="4" w:space="0" w:color="auto"/>
              <w:bottom w:val="single" w:sz="4" w:space="0" w:color="auto"/>
              <w:right w:val="nil"/>
            </w:tcBorders>
            <w:shd w:val="clear" w:color="auto" w:fill="auto"/>
            <w:noWrap/>
            <w:vAlign w:val="bottom"/>
            <w:hideMark/>
          </w:tcPr>
          <w:p w:rsidR="00A270EA" w:rsidRPr="003B20D6" w:rsidRDefault="00A270EA" w:rsidP="00A270EA">
            <w:pPr>
              <w:spacing w:after="0" w:line="240" w:lineRule="auto"/>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1.</w:t>
            </w:r>
          </w:p>
        </w:tc>
        <w:tc>
          <w:tcPr>
            <w:tcW w:w="6804" w:type="dxa"/>
            <w:tcBorders>
              <w:top w:val="nil"/>
              <w:left w:val="nil"/>
              <w:bottom w:val="single" w:sz="4" w:space="0" w:color="auto"/>
              <w:right w:val="nil"/>
            </w:tcBorders>
            <w:shd w:val="clear" w:color="auto" w:fill="auto"/>
            <w:noWrap/>
            <w:vAlign w:val="bottom"/>
            <w:hideMark/>
          </w:tcPr>
          <w:p w:rsidR="00A270EA" w:rsidRPr="003B20D6" w:rsidRDefault="00A270EA" w:rsidP="00A270EA">
            <w:pPr>
              <w:spacing w:after="0" w:line="240" w:lineRule="auto"/>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ALBAÑILERIA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Arial" w:eastAsia="Times New Roman" w:hAnsi="Arial" w:cs="Arial"/>
                <w:b/>
                <w:bCs/>
                <w:sz w:val="14"/>
                <w:szCs w:val="14"/>
                <w:lang w:val="es-ES" w:eastAsia="en-US"/>
              </w:rPr>
            </w:pPr>
            <w:r w:rsidRPr="003B20D6">
              <w:rPr>
                <w:rFonts w:ascii="Arial" w:eastAsia="Times New Roman" w:hAnsi="Arial" w:cs="Arial"/>
                <w:b/>
                <w:bCs/>
                <w:sz w:val="14"/>
                <w:szCs w:val="14"/>
                <w:lang w:val="es-ES" w:eastAsia="en-US"/>
              </w:rPr>
              <w:t> </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rPr>
                <w:rFonts w:ascii="Arial" w:eastAsia="Times New Roman" w:hAnsi="Arial" w:cs="Arial"/>
                <w:b/>
                <w:bCs/>
                <w:sz w:val="14"/>
                <w:szCs w:val="14"/>
                <w:lang w:val="es-ES" w:eastAsia="en-US"/>
              </w:rPr>
            </w:pP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rPr>
                <w:rFonts w:ascii="Arial" w:eastAsia="Times New Roman" w:hAnsi="Arial" w:cs="Arial"/>
                <w:b/>
                <w:bCs/>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DEMOLICION MURO DE MANPOSTERIA DE PIEDRA</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1.2</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DEMOLICION DE HORMIGON CICLOPEO</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1.3</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DEMOLICION MURO DE ADOBE</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1.4</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DEMOLICION MURO DE LADRILLO 6H.</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1.5</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DEMOLICION DE HORMIGON ARMADO</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1.6</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DEMOLICION MURO DE LADRILLO ADOBITO</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1.7</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DEMOLICION CIELO RASO</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1.8</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DESEMPIEDRE</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1.9</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REMOCION DE MANPOSTERIA , PISOS DE CEMENTO Y REVOQUES</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1.10</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RETIRO Y COLOCADO REVESTIMIENTOS DE MURO CON CERAMICA</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1.11</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RETIRO REVESTIMIENTO CERAMICO</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1.12</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RETIRO Y COLOCADO VENTANAS Y PUERTAS</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1.13</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RETIRO Y REPOSICION CUBIERTA CALAMINA N° 28</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1.14</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RETIRO Y REPOSICION  PISOS   CON CERAMICA</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x-none"/>
              </w:rPr>
              <w:t>1.15</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RETIRO Y REPOSICIÓN DE ZOCALO DE CERAMICA NACIONAL</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w:t>
            </w:r>
            <w:r>
              <w:rPr>
                <w:rFonts w:ascii="Times New Roman" w:eastAsia="Times New Roman" w:hAnsi="Times New Roman" w:cs="Times New Roman"/>
                <w:sz w:val="14"/>
                <w:szCs w:val="14"/>
              </w:rPr>
              <w:t>L</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1.16</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 xml:space="preserve">EMPEDRADO Y CONTRAPISO E=5CM DE HºC º  </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1.17</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CONTRAPISO DE CEMENTO SOBRE LOSA E= 5 CM</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8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1.18</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ACERA DE HºCº 1:2:4 DE E=4 CM INCLUYE EMPEDRADO  Y ENLUCIDO</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lastRenderedPageBreak/>
              <w:t>1.19</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MURO DE BLOQUES DE HORMIGON 3H  E=0.15M DOSIF:1:3</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1.20</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MURO DE LADRILLO 6 H  24 X 15 X 10 E= 15CM</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x-none"/>
              </w:rPr>
              <w:t>1.21</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CUBIERTA CALAMINA TRAPEZOIDAL  PREPINTADA  ZINCALUM INC. EST MET GALVANIZADA</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x-none"/>
              </w:rPr>
              <w:t>1.22</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CUBIERTA DE POLICARBONATO 8MM  CON EST. MET. GALV. INC ACCESORIOS</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1.23</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REVOQUE INTERIOR DE YESO  INCLUYE FILOS</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1.24</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REVOQUE EXTERIOR PIRULEADO FINO (CAL- CEMENTO)</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1.25</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REVOQUE EXTERIOR C/ TECNICA (CAL - CEMENTO)  INC. BUÑA</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x-none"/>
              </w:rPr>
              <w:t>1.26</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REVOQUE INTERIOR DE CEMENTO INCLUYE FILOS</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1.27</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REVOQUE INTERIOR DE YESO BAJO LOSA INCLUYE FILOS</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1.28</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REVESTIMIENTO DE MUROS CON CERAMICA</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1.29</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PISO DE CERAMICA NACIONAL</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1.30</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PINTURA ANTICORROSIVA EN CUBIERTAS</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1.31</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PINTURA LATEX INTERIOR INCLUIDO LIJADO Y MASILLADO</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1.32</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PINTURA LATEX EXTERIOR INCLUIDO MASILLADO Y LIJADO</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1.33</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PINTURA AL OLEO  MATE PARA AREAS HUMEDAS</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1.34</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PROV. E INST. PUERTA PLACA INCLUYE  MARCO QUINC. Y BARNIZ</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1.35</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PROV. E INSTALACION PUERTA DE VIDRIO TEMPLADO, ACC, 10MM</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1.36</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PROVISION E INST. PANEL VIDRIO TEMPLADO E:8MM INC ACCESORIOS Y - ADHESIVO ESMERILADO</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1.37</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PROVISION Y COLOCACION  DE ESPEJOS DE VIDRIO E:4MM</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1.38</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PROVISION Y COLOCACION DE VIDRIO DOBLE E:4MM</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30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1.39</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ZOCALO DE CEMENTO PLANCHADO C/COLOR H= 20 CM  INC/IMPERMEABILIZANTE</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1.40</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ZOCALO DE MADERA MARA  INC BARNIZ  H=10CM</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1.41</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ZOCALO DE CERAMICA NACIONAL  H=10CM</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1.42</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BOTAGUAS DE HºAº  (PARAPETO SUPERIOR Y VENTANAS PROYECTANTES)</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1.43</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IMPERMEABILIZACION CON LAMINA ASFALTICA REVESTIDA  ALUMINIO S/LOSA</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1.44</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CIELO FALSO PLACAS DE YESO E= 2,5 CM INC. EST METALICA</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1.45</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MESON DE HORMIGON ARMADO C/REV CERAMICO</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1.46</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COLOCACION DE DISPENSERS DE JABON LIQUIDO Y SECADOR ELECTRICO</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JGO</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1.47</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COLOCACION DE DISPENSERS PAPEL HIGIENICO DE ACERO INOXIDABLE</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1.48</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SEPARADOR BAÑOS MELAMINA E=12 MM C/ MARCO METALICO</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1.49</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INSTALACION DE FAENAS</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GLB</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1.50</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E</w:t>
            </w:r>
            <w:r>
              <w:rPr>
                <w:rFonts w:ascii="Times New Roman" w:eastAsia="Times New Roman" w:hAnsi="Times New Roman" w:cs="Times New Roman"/>
                <w:sz w:val="14"/>
                <w:szCs w:val="14"/>
              </w:rPr>
              <w:t xml:space="preserve">XCAVACION TERRENO SEMIDURO 0-2 </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1.51</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CIMIENTOS DE H° C° 40% P.D. 1:3:4</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1.52</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SOBRECIMIENTOS DE H° C° 50% P.D. 1:3:4</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lastRenderedPageBreak/>
              <w:t>1.53</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COLOCACION MALLA OLIMPICA TIPO ROMBO 9*9#12 (INC. TUBOS FG 2" C/BAYONETA)</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1.54</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COLOCACION ALAMBRE DE PUAS  INC PERFIL 1/8" Y 1/4"</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1.55</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PUERTA METALICA MALLA OLIMPICA INC/CERRAJERIA Y ACC.</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1.56</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RAYBANIZADO DE VIDRIO (COLOR A REQUERIMIENTO)</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1.57</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PROVISIO Y COLOCADO DE REJILLA DE PISO INC. TRABAJOS ADICIONALES</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eastAsia="en-US"/>
              </w:rPr>
              <w:t>1.58</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PROVISION Y COLOCADO DE QUINCALLERIA PARA PUERTA</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eastAsia="en-US"/>
              </w:rPr>
              <w:t>1.59</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PROVISION E INSTALACION DE CHAPA EN VENTANA</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1.60</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REPARACION DE CHAPA EN VENTANA</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1.61</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DEMOLICIÓN Y REPOSICION DE CIELO RASO PARA MANTENIMIENTO SANITARIO</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1.62</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PROVISION Y COLOCADO DE SENALETICA JUEGO 50 PIEZAS</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JGO</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1.63</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RETIRO TRASLADO Y COLOCADO DE PUERTA</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1.64</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 xml:space="preserve"> LIMPIEZA DE CALAMINA GALVANIZADA</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eastAsia="en-US"/>
              </w:rPr>
              <w:t>1.65</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PROVISION Y COLOCADO DE TAPA DE CAMARA DE INSPECCION DE HºAº E=5 CM</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1.66</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PINTURA INTERIOR SATINADA 3 MANOS.</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1.67</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PINTURA EN PUERTAS</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1.68</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CEPILLADO Y SUJECION DE PUERTAS</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1.69</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DEMOLICION Y REPOSICION DE CONTRA PISO PARA MANTENIMIENTO DE TUBERIAS</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1.70</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SELLADO DE VENTANAS CON SILICONA ESTRUCTURAL</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w:t>
            </w:r>
            <w:r>
              <w:rPr>
                <w:rFonts w:ascii="Times New Roman" w:eastAsia="Times New Roman" w:hAnsi="Times New Roman" w:cs="Times New Roman"/>
                <w:sz w:val="14"/>
                <w:szCs w:val="14"/>
              </w:rPr>
              <w:t>L</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1.71</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REVESTIMIENTO EXTERIOR SISTEMA DE BANDEJA DE LAMINA DE ALUMINIO COMPUESTO</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1.72</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INSTALACION DE VENTANAS CORREDIZAS DE ALUMINIO INCLUYE VIDRIO ESP. = 4MM DE DOBLE COLOCACION ACCESORIOS</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1.73</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REVESTIMIENTO  CERAMICA  P/GRADAS  INC ESQ. MET.  ANTIDESLIZANTE</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1.74</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PISO PORCELANATO PULIDO   60*60 CM</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1.75</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REVESTIMIENTO DE MADERA AGLOMERADA E:10 mm INC. BARNIZ Y PERFILES METALICOS</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1.76</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PINTURA  EPOXICA ANTIFUEGO</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1.77</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 PANEL VIDRIO TEMPLADO  INCOLORO E:8MM INC. ACC.  QUINC. Y - ADHESIVO ESMERILADO S/DISEÑO</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1.78</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 Y COLOC. PANEL PLEGABLE ACUSTICO  DE PVC</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1.79</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 xml:space="preserve"> PROV.  Y COLOC. PANEL FIBRA TEXTIL</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1.80</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 MUROS CARTON - YESO   DOBLE CARA  INC. EST MET. Y ACC.</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1.81</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  MUROS CARTON - YESO   DOBLE CARA AREAS HUMEDAS H= 12CM INC. EST MET.  Y  ACC.</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1.82</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 MUROS CARTON - YESO  DOBLE CARA   AREAS  ANTIFUEGO H= 12CM INC. EST MET. Y ACC.</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1.83</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 PANELES DE MELAMINA E=15MM  INC.EST. MET. Y ACC.</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1.84</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 PANELES DE VIDRIO BLINDEX  ESM. DE 10 MM. P/DUCHAS IN ACC. Y EST. MET.</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1.85</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PISO ALFOMBRA  MODULAR  IMPORTADA DE 50*50CM  DE ALTO TRAFICO</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1.86</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PISO DE CEMENTO ACABADO ESTRIADO PARA RAMPAS</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eastAsia="en-US"/>
              </w:rPr>
              <w:t>1.87</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PISO TECNICO ELEVADO DE CONCRETO ALIVIANADO  P/ CENTRO DE COMPUTOS H=40CM</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1.88</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PISO DE BALDOZAS MICROPERFORADAS DE 600*600MM P/ VENTILACION RACKS</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1.89</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CIELO FALSO METALICO MICROPERFORADO  INC.  EST.  MET.</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1.90</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CIELO FALSO  DE PVC AUTOEXTINGIBLE AL FUEGO</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lastRenderedPageBreak/>
              <w:t>1.91</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PUERTA  CORREDIZA DE VIDRIO TEMPLADO,  INC. ACC, 10MM</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1.92</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 DE BARANDAS DE ACERO INOX. INC. VIDRIO TEMP. 8MM  H=1M</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1.93</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 PASAMANOS METALICO TUBO F°G° 2"</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1.94</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MESON DE HªAª REVESTIDO CON GRANITO PULIDO INC. SOPORTE METALICO</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1.95</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MESON DE HªAª REVESTIDO CON GRANITO PULIDO INC MURETES DE CARTON - YESO  PARA RECEPCION</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1.96</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 DE CENEFA DE MADERA  CEDRO ,BAJO MESÓN  H:45 CM, INC. BARNIZ</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1.97</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  DE ESPEJOS BISELADOS   H=1.5M</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1.98</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  JARDINERA INTERIORES</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1.99</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 TARIMA DE MADERA CURAPAU  INC. GRADAS Y ESTRUCTURA METALICA H=1.0M</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1.100</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REVESTIMIENTO INTERIOR CON LAMINA DE ALUMINIO COMPUESTO  E:4.00MM SIST. PEGADO</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1.101</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REVESTIMIENTO EXT. METALICO CURVO PARA VOLADOS INC. EST MET.  Y ACC.</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1.102</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DE FACHADA FLOTANTE DE  DOBLE VIDRIO (6MM VIDRIO  LAMINADO EXTERIOR +CÁMARA DE AIRE DE 9MM Y 5MM VID. CRUDO INTERIOR)</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1.103</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VENTANAS PROYECTANTES DE ALUMINIO INC VIDRIO DOBLE. ACC.  Y QUINC.</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1.104</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DE  VENTANAS REJA METALICA</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1.105</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PERFILES METALICOS DE ALUMINIO DE 1*2"</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1.106</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DE QUIEBRAVISTAS  METALICOS FIJOS  MICROPERFORADOS TIPO ARCO INC.ACC. Y EST. MET.</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1.107</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DE QUIEBRAVISTAS  METALICOS FIJOS MICROPERFORADOS TIPO RECTANGULO INC.ACC. Y EST. MET.</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1.108</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DE TENSORES DE ACERO INOXIDABLE</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1.109</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ESTRUCTURA METALICA VISTA EN VOLADOS</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1.110</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 MARQUESINA  METALICA DE ACCESO  INC. ACC., PINT . Y VIDRIO E:10M</w:t>
            </w:r>
            <w:r>
              <w:rPr>
                <w:rFonts w:ascii="Times New Roman" w:eastAsia="Times New Roman" w:hAnsi="Times New Roman" w:cs="Times New Roman"/>
                <w:sz w:val="14"/>
                <w:szCs w:val="14"/>
              </w:rPr>
              <w:t>M</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1.111</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BANDEJAS METALICAS TIPO ESCALERILLA P/MANTENIMIENTO (A=60CM)</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1.112</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LETRAS METALICAS  ILUMINADAS DE  H= 60CMS.</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1.113</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DE ESCALERAS METALICAS TIPO MARINERO A:60CMS.</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1.114</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CENEFA ILUMINADA CON BANNERS EXTERIORES</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lang w:val="es-ES"/>
              </w:rPr>
              <w:t>1.115</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 xml:space="preserve"> PROV. E INST.  DE PORTON METALICO CORREDIZO SEGUN DIMENSION S/DISEÑO INC MOTOR ELECTRICO</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M2</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b/>
                <w:bCs/>
                <w:sz w:val="14"/>
                <w:szCs w:val="14"/>
              </w:rPr>
            </w:pPr>
            <w:r w:rsidRPr="005A6B9F">
              <w:rPr>
                <w:rFonts w:ascii="Times New Roman" w:eastAsia="Times New Roman" w:hAnsi="Times New Roman" w:cs="Times New Roman"/>
                <w:b/>
                <w:bCs/>
                <w:sz w:val="14"/>
                <w:szCs w:val="14"/>
              </w:rPr>
              <w:t> </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b/>
                <w:bCs/>
                <w:sz w:val="14"/>
                <w:szCs w:val="14"/>
              </w:rPr>
            </w:pPr>
            <w:r w:rsidRPr="005A6B9F">
              <w:rPr>
                <w:rFonts w:ascii="Times New Roman" w:eastAsia="Times New Roman" w:hAnsi="Times New Roman" w:cs="Times New Roman"/>
                <w:b/>
                <w:bCs/>
                <w:sz w:val="14"/>
                <w:szCs w:val="14"/>
              </w:rPr>
              <w:t>SUBTOTAL ALBAñILERIA</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b/>
                <w:bCs/>
                <w:sz w:val="14"/>
                <w:szCs w:val="14"/>
              </w:rPr>
            </w:pPr>
            <w:r w:rsidRPr="005A6B9F">
              <w:rPr>
                <w:rFonts w:ascii="Times New Roman" w:eastAsia="Times New Roman" w:hAnsi="Times New Roman" w:cs="Times New Roman"/>
                <w:b/>
                <w:bCs/>
                <w:sz w:val="14"/>
                <w:szCs w:val="14"/>
              </w:rPr>
              <w:t>2.</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b/>
                <w:bCs/>
                <w:sz w:val="14"/>
                <w:szCs w:val="14"/>
              </w:rPr>
            </w:pPr>
            <w:r w:rsidRPr="005A6B9F">
              <w:rPr>
                <w:rFonts w:ascii="Times New Roman" w:eastAsia="Times New Roman" w:hAnsi="Times New Roman" w:cs="Times New Roman"/>
                <w:b/>
                <w:bCs/>
                <w:sz w:val="14"/>
                <w:szCs w:val="14"/>
              </w:rPr>
              <w:t>SANITARIA</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2.1</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INSTALACION INODORO  TANQUE BAJO DOBLE DESCARGA INC.  ACC.</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2.2</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PROVISION E INSTALACION URINARIO  C/ GRIFERIA  A PRESION  INC. ACCESORIOS.</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46FEC" w:rsidRPr="003B20D6" w:rsidRDefault="00C46FEC" w:rsidP="00A270EA">
            <w:pPr>
              <w:spacing w:after="0" w:line="240" w:lineRule="auto"/>
              <w:jc w:val="right"/>
              <w:rPr>
                <w:rFonts w:ascii="Arial" w:eastAsia="Times New Roman" w:hAnsi="Arial" w:cs="Arial"/>
                <w:sz w:val="14"/>
                <w:szCs w:val="14"/>
                <w:lang w:val="es-ES" w:eastAsia="en-US"/>
              </w:rPr>
            </w:pPr>
          </w:p>
        </w:tc>
        <w:tc>
          <w:tcPr>
            <w:tcW w:w="1212" w:type="dxa"/>
            <w:vAlign w:val="bottom"/>
          </w:tcPr>
          <w:p w:rsidR="00C46FEC" w:rsidRPr="003B20D6" w:rsidRDefault="00C46FEC" w:rsidP="00A270EA">
            <w:pPr>
              <w:spacing w:after="0" w:line="240" w:lineRule="auto"/>
              <w:jc w:val="right"/>
              <w:rPr>
                <w:rFonts w:ascii="Arial" w:eastAsia="Times New Roman" w:hAnsi="Arial" w:cs="Arial"/>
                <w:b/>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2.3</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LAVAPLATOS DOS DEPOSITOS C/GRIFERIA MEZCLADORA INC. ACC.</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nil"/>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2.4</w:t>
            </w:r>
          </w:p>
        </w:tc>
        <w:tc>
          <w:tcPr>
            <w:tcW w:w="6804" w:type="dxa"/>
            <w:tcBorders>
              <w:top w:val="nil"/>
              <w:left w:val="nil"/>
              <w:bottom w:val="single" w:sz="4" w:space="0" w:color="auto"/>
              <w:right w:val="nil"/>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INSTALACION DUCHA ELECTRICA Y PIE DE DUCHA C/GRIFERIA Y ACCESORIOS</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b/>
                <w:bCs/>
                <w:sz w:val="14"/>
                <w:szCs w:val="14"/>
                <w:lang w:val="es-ES" w:eastAsia="en-US"/>
              </w:rPr>
            </w:pP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b/>
                <w:bCs/>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2.5</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 LAVAMANOS EMPOTRADO EN MESON C/GRIFERIA  INC ACC</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2.6</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PROV E INS LAVAMANOS</w:t>
            </w:r>
            <w:r w:rsidRPr="005A6B9F">
              <w:rPr>
                <w:rFonts w:ascii="Times New Roman" w:eastAsia="Times New Roman" w:hAnsi="Times New Roman" w:cs="Times New Roman"/>
                <w:sz w:val="14"/>
                <w:szCs w:val="14"/>
              </w:rPr>
              <w:t xml:space="preserve"> CON PEDESTAL C/GRIFERIA MEZCLADORA INC ACC</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2.7</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PROVISION E INSTALACION LLAVE DE PASO 1/2" INC ACC</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2.8</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PROVISION E INSTALACION LLAVE DE PASO 3/4" INC ACC</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2.9</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CAMBIO Y PROV BATERIA DE INODORO DE PLASTICO</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2.10</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CAMBIO Y PROV DE CHICOTILLO METALICO 30CM</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2.11</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CAMBIO Y PROV DE GRIFO METALICO</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lastRenderedPageBreak/>
              <w:t>2.12</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CAMBIO Y PROV DE SIFON DE PVC</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7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2.13</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w:t>
            </w:r>
            <w:r>
              <w:rPr>
                <w:rFonts w:ascii="Times New Roman" w:eastAsia="Times New Roman" w:hAnsi="Times New Roman" w:cs="Times New Roman"/>
                <w:sz w:val="14"/>
                <w:szCs w:val="14"/>
              </w:rPr>
              <w:t>T</w:t>
            </w:r>
            <w:r w:rsidRPr="005A6B9F">
              <w:rPr>
                <w:rFonts w:ascii="Times New Roman" w:eastAsia="Times New Roman" w:hAnsi="Times New Roman" w:cs="Times New Roman"/>
                <w:sz w:val="14"/>
                <w:szCs w:val="14"/>
              </w:rPr>
              <w:t>ALACION CANALETA DE CALAMINA N° 28 CORTE 50</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2.14</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INSTALACION TUBERIA BAJANTE PLUVIAL</w:t>
            </w:r>
            <w:r>
              <w:rPr>
                <w:rFonts w:ascii="Times New Roman" w:eastAsia="Times New Roman" w:hAnsi="Times New Roman" w:cs="Times New Roman"/>
                <w:sz w:val="14"/>
                <w:szCs w:val="14"/>
              </w:rPr>
              <w:t xml:space="preserve"> PVC 4"</w:t>
            </w:r>
            <w:r w:rsidRPr="005A6B9F">
              <w:rPr>
                <w:rFonts w:ascii="Times New Roman" w:eastAsia="Times New Roman" w:hAnsi="Times New Roman" w:cs="Times New Roman"/>
                <w:sz w:val="14"/>
                <w:szCs w:val="14"/>
              </w:rPr>
              <w:t xml:space="preserve"> </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2.15</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COLOCACION CAJA INTERCEPTORA PVC 6"</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2.16</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 DE REJILLA DE PISO METALICA</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2.17</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CAMARA DE INSPECCION DE H°A° 84CM X 84CM</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2.18</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DE CAMARA DE REGISTRO PLASTICO SANITARIO</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2.19</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 xml:space="preserve">LIMPIEZA DE CAMARA DE REGISTRO </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2.20</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LIMPIEZA DE TUBOS DE DESAGUE DE PVC 2"</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2.21</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LIMPIEZA DE TUBOS DE DESAGUE DE PVC 4"</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2.22</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 xml:space="preserve">LIMPIEZA DE ARTEFACTOS SANITARIOS </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2.23</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RETIRO Y COLOCADO DE INODORO PARA LIMPIEZA</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2.24</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PROVISION Y COLOCADO DE ASIENTO DE  PVC PARA INODORO</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nil"/>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2.25</w:t>
            </w:r>
          </w:p>
        </w:tc>
        <w:tc>
          <w:tcPr>
            <w:tcW w:w="6804" w:type="dxa"/>
            <w:tcBorders>
              <w:top w:val="nil"/>
              <w:left w:val="nil"/>
              <w:bottom w:val="single" w:sz="4" w:space="0" w:color="auto"/>
              <w:right w:val="nil"/>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ARREGLO DE BATERIAS DE INODORO</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b/>
                <w:bCs/>
                <w:sz w:val="14"/>
                <w:szCs w:val="14"/>
                <w:lang w:val="es-ES" w:eastAsia="en-US"/>
              </w:rPr>
            </w:pP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b/>
                <w:bCs/>
                <w:sz w:val="14"/>
                <w:szCs w:val="14"/>
                <w:lang w:val="es-ES" w:eastAsia="en-US"/>
              </w:rPr>
            </w:pPr>
          </w:p>
        </w:tc>
      </w:tr>
      <w:tr w:rsidR="00C46FEC"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2.26</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LIMPIEZA DE SIFONES Y ACCESORIOS DE DESAGUE</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2.27</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LIMPIEZA DE C</w:t>
            </w:r>
            <w:r>
              <w:rPr>
                <w:rFonts w:ascii="Times New Roman" w:eastAsia="Times New Roman" w:hAnsi="Times New Roman" w:cs="Times New Roman"/>
                <w:sz w:val="14"/>
                <w:szCs w:val="14"/>
              </w:rPr>
              <w:t>ANALETAS Y</w:t>
            </w:r>
            <w:r w:rsidRPr="005A6B9F">
              <w:rPr>
                <w:rFonts w:ascii="Times New Roman" w:eastAsia="Times New Roman" w:hAnsi="Times New Roman" w:cs="Times New Roman"/>
                <w:sz w:val="14"/>
                <w:szCs w:val="14"/>
              </w:rPr>
              <w:t xml:space="preserve"> VAJANTES PLUVIALES</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2.28</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LIMPIEZA DE CANALETAS PLASTICAS</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b/>
                <w:bCs/>
                <w:sz w:val="14"/>
                <w:szCs w:val="14"/>
              </w:rPr>
            </w:pPr>
            <w:r w:rsidRPr="005A6B9F">
              <w:rPr>
                <w:rFonts w:ascii="Times New Roman" w:eastAsia="Times New Roman" w:hAnsi="Times New Roman" w:cs="Times New Roman"/>
                <w:b/>
                <w:bCs/>
                <w:sz w:val="14"/>
                <w:szCs w:val="14"/>
              </w:rPr>
              <w:t> </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b/>
                <w:bCs/>
                <w:sz w:val="14"/>
                <w:szCs w:val="14"/>
              </w:rPr>
            </w:pPr>
            <w:r w:rsidRPr="005A6B9F">
              <w:rPr>
                <w:rFonts w:ascii="Times New Roman" w:eastAsia="Times New Roman" w:hAnsi="Times New Roman" w:cs="Times New Roman"/>
                <w:b/>
                <w:bCs/>
                <w:sz w:val="14"/>
                <w:szCs w:val="14"/>
              </w:rPr>
              <w:t>SUBTOTAL SANITARIA</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b/>
                <w:bCs/>
                <w:sz w:val="14"/>
                <w:szCs w:val="14"/>
              </w:rPr>
            </w:pPr>
            <w:r w:rsidRPr="005A6B9F">
              <w:rPr>
                <w:rFonts w:ascii="Times New Roman" w:eastAsia="Times New Roman" w:hAnsi="Times New Roman" w:cs="Times New Roman"/>
                <w:b/>
                <w:bCs/>
                <w:sz w:val="14"/>
                <w:szCs w:val="14"/>
              </w:rPr>
              <w:t>3.</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b/>
                <w:bCs/>
                <w:sz w:val="14"/>
                <w:szCs w:val="14"/>
              </w:rPr>
            </w:pPr>
            <w:r w:rsidRPr="005A6B9F">
              <w:rPr>
                <w:rFonts w:ascii="Times New Roman" w:eastAsia="Times New Roman" w:hAnsi="Times New Roman" w:cs="Times New Roman"/>
                <w:b/>
                <w:bCs/>
                <w:sz w:val="14"/>
                <w:szCs w:val="14"/>
              </w:rPr>
              <w:t>ELECTRICIDAD</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3.1.</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DE ALAMBRE DE CU 14 AWG TW</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3.2.</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DE ALAMBRE DE CU 12 AWG TW</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3.3.</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DE ALAMBRE DE CU 10 AWG TW</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3.4.</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DE DUCTO PVC 3/4"</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3.5.</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DE TUBO PVC E40 DE  1/2"</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ML</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3.6.</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Y COLOCACION LUMINARIA PARA EMPOTRAR 2*26W</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3.7.</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LUMINARIA FLUORESCENTE 2 X 40 W    C/REJILLA P/E</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3.8.</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LUMINARIA FLUORESCENTE 3X20W  C/REJILLA P/E</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3.9.</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INTERRUPTOR SIMPLE DE PLACA DE PARED</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3.10.</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PLACA TOMACORRIENTES DOBLE</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3.11.</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TOMA DE ENERGIA PARA PISO</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3.12.</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 TOMA TELEFONICA , RED Y TV DE PARED</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3.13.</w:t>
            </w:r>
          </w:p>
        </w:tc>
        <w:tc>
          <w:tcPr>
            <w:tcW w:w="6804" w:type="dxa"/>
            <w:tcBorders>
              <w:top w:val="nil"/>
              <w:left w:val="nil"/>
              <w:bottom w:val="single" w:sz="4" w:space="0" w:color="auto"/>
              <w:right w:val="single" w:sz="4" w:space="0" w:color="auto"/>
            </w:tcBorders>
            <w:shd w:val="clear" w:color="auto" w:fill="auto"/>
            <w:noWrap/>
            <w:vAlign w:val="bottom"/>
            <w:hideMark/>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INSTALACION TABLERO ELECTRICO</w:t>
            </w:r>
          </w:p>
        </w:tc>
        <w:tc>
          <w:tcPr>
            <w:tcW w:w="630" w:type="dxa"/>
            <w:tcBorders>
              <w:top w:val="nil"/>
              <w:left w:val="nil"/>
              <w:bottom w:val="single" w:sz="4" w:space="0" w:color="auto"/>
              <w:right w:val="single" w:sz="4" w:space="0" w:color="auto"/>
            </w:tcBorders>
            <w:shd w:val="clear" w:color="auto" w:fill="auto"/>
            <w:noWrap/>
            <w:vAlign w:val="bottom"/>
            <w:hideMark/>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r w:rsidRPr="003B20D6">
              <w:rPr>
                <w:rFonts w:ascii="Arial" w:eastAsia="Times New Roman" w:hAnsi="Arial" w:cs="Arial"/>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3.14.</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INSTALACION PLAFON SIMPLE 50W</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3.15.</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INSTALACION PLAFON DOBLE 100W</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3.16.</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lang w:val="en-US"/>
              </w:rPr>
            </w:pPr>
            <w:r w:rsidRPr="005A6B9F">
              <w:rPr>
                <w:rFonts w:ascii="Times New Roman" w:eastAsia="Times New Roman" w:hAnsi="Times New Roman" w:cs="Times New Roman"/>
                <w:sz w:val="14"/>
                <w:szCs w:val="14"/>
                <w:lang w:val="en-US"/>
              </w:rPr>
              <w:t>PROV E INSTALACION SPOT LED 16W EMPOTRABLE</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lastRenderedPageBreak/>
              <w:t>3.17.</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INSTALACION SPOT 16W EMPOTRABLE</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3.18.</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PROV E INSTALACION TERMOMAGNETICO MONOFASICO 50A 10KA 230 WAC</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3.19.</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 xml:space="preserve">ILUMINACION EXTERNA LED </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3.20.</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ILUMINACION INTERNA LED</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PZA</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b/>
                <w:bCs/>
                <w:sz w:val="14"/>
                <w:szCs w:val="14"/>
              </w:rPr>
            </w:pPr>
            <w:r w:rsidRPr="005A6B9F">
              <w:rPr>
                <w:rFonts w:ascii="Times New Roman" w:eastAsia="Times New Roman" w:hAnsi="Times New Roman" w:cs="Times New Roman"/>
                <w:b/>
                <w:bCs/>
                <w:sz w:val="14"/>
                <w:szCs w:val="14"/>
              </w:rPr>
              <w:t> </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b/>
                <w:bCs/>
                <w:sz w:val="14"/>
                <w:szCs w:val="14"/>
              </w:rPr>
            </w:pPr>
            <w:r w:rsidRPr="005A6B9F">
              <w:rPr>
                <w:rFonts w:ascii="Times New Roman" w:eastAsia="Times New Roman" w:hAnsi="Times New Roman" w:cs="Times New Roman"/>
                <w:b/>
                <w:bCs/>
                <w:sz w:val="14"/>
                <w:szCs w:val="14"/>
              </w:rPr>
              <w:t>SUBTOTAL ELECTRICIDAD</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b/>
                <w:bCs/>
                <w:sz w:val="14"/>
                <w:szCs w:val="14"/>
              </w:rPr>
            </w:pPr>
            <w:r w:rsidRPr="005A6B9F">
              <w:rPr>
                <w:rFonts w:ascii="Times New Roman" w:eastAsia="Times New Roman" w:hAnsi="Times New Roman" w:cs="Times New Roman"/>
                <w:b/>
                <w:bCs/>
                <w:sz w:val="14"/>
                <w:szCs w:val="14"/>
              </w:rPr>
              <w:t>4.</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b/>
                <w:bCs/>
                <w:sz w:val="14"/>
                <w:szCs w:val="14"/>
              </w:rPr>
            </w:pPr>
            <w:r w:rsidRPr="005A6B9F">
              <w:rPr>
                <w:rFonts w:ascii="Times New Roman" w:eastAsia="Times New Roman" w:hAnsi="Times New Roman" w:cs="Times New Roman"/>
                <w:b/>
                <w:bCs/>
                <w:sz w:val="14"/>
                <w:szCs w:val="14"/>
              </w:rPr>
              <w:t>OTROS</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b/>
                <w:bCs/>
                <w:sz w:val="14"/>
                <w:szCs w:val="14"/>
              </w:rPr>
            </w:pPr>
            <w:r w:rsidRPr="003B20D6">
              <w:rPr>
                <w:rFonts w:ascii="Times New Roman" w:eastAsia="Times New Roman" w:hAnsi="Times New Roman" w:cs="Times New Roman"/>
                <w:b/>
                <w:bCs/>
                <w:sz w:val="14"/>
                <w:szCs w:val="14"/>
              </w:rPr>
              <w:t> </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4.1.</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TRABAJOS DE EMERGNECIA S/REQUERIMIENTO</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HRS</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4.2.</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RETIRO DE ESCOMBROS C/CARGUIO</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M3</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r w:rsidR="00C46FEC" w:rsidRPr="003B20D6"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4.3.</w:t>
            </w:r>
          </w:p>
        </w:tc>
        <w:tc>
          <w:tcPr>
            <w:tcW w:w="6804" w:type="dxa"/>
            <w:tcBorders>
              <w:top w:val="nil"/>
              <w:left w:val="nil"/>
              <w:bottom w:val="single" w:sz="4" w:space="0" w:color="auto"/>
              <w:right w:val="single" w:sz="4" w:space="0" w:color="auto"/>
            </w:tcBorders>
            <w:shd w:val="clear" w:color="auto" w:fill="auto"/>
            <w:noWrap/>
            <w:vAlign w:val="bottom"/>
          </w:tcPr>
          <w:p w:rsidR="00C46FEC" w:rsidRPr="005A6B9F" w:rsidRDefault="00C46FEC" w:rsidP="00F804B4">
            <w:pPr>
              <w:spacing w:after="0" w:line="240" w:lineRule="auto"/>
              <w:jc w:val="both"/>
              <w:rPr>
                <w:rFonts w:ascii="Times New Roman" w:eastAsia="Times New Roman" w:hAnsi="Times New Roman" w:cs="Times New Roman"/>
                <w:sz w:val="14"/>
                <w:szCs w:val="14"/>
              </w:rPr>
            </w:pPr>
            <w:r w:rsidRPr="005A6B9F">
              <w:rPr>
                <w:rFonts w:ascii="Times New Roman" w:eastAsia="Times New Roman" w:hAnsi="Times New Roman" w:cs="Times New Roman"/>
                <w:sz w:val="14"/>
                <w:szCs w:val="14"/>
              </w:rPr>
              <w:t>LIMPIEZA GENERAL</w:t>
            </w:r>
          </w:p>
        </w:tc>
        <w:tc>
          <w:tcPr>
            <w:tcW w:w="630" w:type="dxa"/>
            <w:tcBorders>
              <w:top w:val="nil"/>
              <w:left w:val="nil"/>
              <w:bottom w:val="single" w:sz="4" w:space="0" w:color="auto"/>
              <w:right w:val="single" w:sz="4" w:space="0" w:color="auto"/>
            </w:tcBorders>
            <w:shd w:val="clear" w:color="auto" w:fill="auto"/>
            <w:noWrap/>
            <w:vAlign w:val="bottom"/>
          </w:tcPr>
          <w:p w:rsidR="00C46FEC" w:rsidRPr="003B20D6" w:rsidRDefault="00C46FEC" w:rsidP="00F804B4">
            <w:pPr>
              <w:spacing w:after="0" w:line="240" w:lineRule="auto"/>
              <w:rPr>
                <w:rFonts w:ascii="Times New Roman" w:eastAsia="Times New Roman" w:hAnsi="Times New Roman" w:cs="Times New Roman"/>
                <w:sz w:val="14"/>
                <w:szCs w:val="14"/>
              </w:rPr>
            </w:pPr>
            <w:r w:rsidRPr="003B20D6">
              <w:rPr>
                <w:rFonts w:ascii="Times New Roman" w:eastAsia="Times New Roman" w:hAnsi="Times New Roman" w:cs="Times New Roman"/>
                <w:sz w:val="14"/>
                <w:szCs w:val="14"/>
              </w:rPr>
              <w:t>GLB</w:t>
            </w:r>
          </w:p>
        </w:tc>
        <w:tc>
          <w:tcPr>
            <w:tcW w:w="676"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r w:rsidRPr="003B20D6">
              <w:rPr>
                <w:rFonts w:ascii="Arial" w:eastAsia="Times New Roman"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46FEC" w:rsidRPr="003B20D6" w:rsidRDefault="00C46FEC" w:rsidP="00A270EA">
            <w:pPr>
              <w:spacing w:after="0" w:line="240" w:lineRule="auto"/>
              <w:jc w:val="center"/>
              <w:rPr>
                <w:rFonts w:ascii="Arial" w:eastAsia="Times New Roman" w:hAnsi="Arial" w:cs="Arial"/>
                <w:color w:val="000000"/>
                <w:sz w:val="14"/>
                <w:szCs w:val="14"/>
                <w:lang w:val="es-ES" w:eastAsia="en-US"/>
              </w:rPr>
            </w:pPr>
          </w:p>
        </w:tc>
      </w:tr>
    </w:tbl>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DD64AB" w:rsidRPr="00E45A49" w:rsidRDefault="00DD64AB" w:rsidP="00DD64AB">
      <w:pPr>
        <w:spacing w:after="0" w:line="240" w:lineRule="auto"/>
        <w:rPr>
          <w:rFonts w:ascii="Arial" w:eastAsia="Times New Roman" w:hAnsi="Arial" w:cs="Arial"/>
          <w:b/>
          <w:sz w:val="14"/>
          <w:szCs w:val="14"/>
          <w:lang w:val="es-ES" w:eastAsia="en-US"/>
        </w:rPr>
      </w:pPr>
      <w:r w:rsidRPr="00E45A49">
        <w:rPr>
          <w:rFonts w:ascii="Arial" w:eastAsia="Times New Roman" w:hAnsi="Arial" w:cs="Arial"/>
          <w:b/>
          <w:color w:val="1F497D"/>
          <w:sz w:val="14"/>
          <w:szCs w:val="14"/>
          <w:u w:val="single"/>
          <w:lang w:val="es-ES" w:eastAsia="en-US"/>
        </w:rPr>
        <w:t xml:space="preserve">ALBAÑILERIA     </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1.1 DEMOLICIÓN </w:t>
      </w:r>
      <w:r w:rsidR="00D14DA1" w:rsidRPr="00E45A49">
        <w:rPr>
          <w:rFonts w:ascii="Arial" w:eastAsia="Times New Roman" w:hAnsi="Arial" w:cs="Arial"/>
          <w:b/>
          <w:sz w:val="14"/>
          <w:szCs w:val="14"/>
          <w:lang w:val="es-ES" w:eastAsia="en-US"/>
        </w:rPr>
        <w:t xml:space="preserve">MURO </w:t>
      </w:r>
      <w:r w:rsidRPr="00E45A49">
        <w:rPr>
          <w:rFonts w:ascii="Arial" w:eastAsia="Times New Roman" w:hAnsi="Arial" w:cs="Arial"/>
          <w:b/>
          <w:sz w:val="14"/>
          <w:szCs w:val="14"/>
          <w:lang w:val="es-ES" w:eastAsia="en-US"/>
        </w:rPr>
        <w:t>DE MAMPOSTERIA DE PIEDRA</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44"/>
        </w:num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demolición de mampostería de piedra, de acuerdo a lo señalado en los planos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mampostería de piedra.</w:t>
      </w: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2B6191" w:rsidRPr="00E45A49" w:rsidRDefault="002B6191" w:rsidP="002B6191">
      <w:pPr>
        <w:pStyle w:val="Prrafodelista"/>
        <w:numPr>
          <w:ilvl w:val="0"/>
          <w:numId w:val="44"/>
        </w:numPr>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2B6191" w:rsidRPr="00E45A49" w:rsidRDefault="002B6191" w:rsidP="002B6191">
      <w:pPr>
        <w:spacing w:after="0" w:line="240" w:lineRule="auto"/>
        <w:jc w:val="both"/>
        <w:rPr>
          <w:rFonts w:ascii="Arial" w:eastAsia="Times New Roman" w:hAnsi="Arial" w:cs="Arial"/>
          <w:sz w:val="14"/>
          <w:szCs w:val="14"/>
          <w:lang w:val="es-ES" w:eastAsia="en-US"/>
        </w:rPr>
      </w:pPr>
    </w:p>
    <w:p w:rsidR="002B6191" w:rsidRPr="00E45A49" w:rsidRDefault="002B6191" w:rsidP="002B6191">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2B6191" w:rsidRPr="00E45A49" w:rsidRDefault="002B6191" w:rsidP="002B6191">
      <w:pPr>
        <w:spacing w:after="0" w:line="240" w:lineRule="auto"/>
        <w:jc w:val="both"/>
        <w:rPr>
          <w:rFonts w:ascii="Arial" w:eastAsia="Times New Roman" w:hAnsi="Arial" w:cs="Arial"/>
          <w:sz w:val="14"/>
          <w:szCs w:val="14"/>
          <w:lang w:val="es-ES" w:eastAsia="en-US"/>
        </w:rPr>
      </w:pPr>
    </w:p>
    <w:p w:rsidR="002B6191" w:rsidRPr="00E45A49" w:rsidRDefault="002B6191" w:rsidP="002B6191">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1.2 DEMOLICIÓN DE HORMIGON CICLOPEO</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demolición de hormigón ciclópeo, de acuerdo a lo señalado en los planos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hormigón ciclópeo.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2B6191" w:rsidRPr="00E45A49" w:rsidRDefault="002B6191" w:rsidP="002B6191">
      <w:pPr>
        <w:pStyle w:val="Prrafodelista"/>
        <w:numPr>
          <w:ilvl w:val="0"/>
          <w:numId w:val="45"/>
        </w:numPr>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2B6191" w:rsidRPr="00E45A49" w:rsidRDefault="002B6191" w:rsidP="002B6191">
      <w:pPr>
        <w:spacing w:after="0" w:line="240" w:lineRule="auto"/>
        <w:jc w:val="both"/>
        <w:rPr>
          <w:rFonts w:ascii="Arial" w:eastAsia="Times New Roman" w:hAnsi="Arial" w:cs="Arial"/>
          <w:sz w:val="14"/>
          <w:szCs w:val="14"/>
          <w:lang w:val="es-ES" w:eastAsia="en-US"/>
        </w:rPr>
      </w:pPr>
    </w:p>
    <w:p w:rsidR="002B6191" w:rsidRPr="00E45A49" w:rsidRDefault="002B6191" w:rsidP="002B6191">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2B6191" w:rsidRPr="00E45A49" w:rsidRDefault="002B6191" w:rsidP="002B6191">
      <w:pPr>
        <w:spacing w:after="0" w:line="240" w:lineRule="auto"/>
        <w:jc w:val="both"/>
        <w:rPr>
          <w:rFonts w:ascii="Arial" w:eastAsia="Times New Roman" w:hAnsi="Arial" w:cs="Arial"/>
          <w:sz w:val="14"/>
          <w:szCs w:val="14"/>
          <w:lang w:val="es-ES" w:eastAsia="en-US"/>
        </w:rPr>
      </w:pPr>
    </w:p>
    <w:p w:rsidR="002B6191" w:rsidRPr="00E45A49" w:rsidRDefault="002B6191" w:rsidP="002B6191">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1.3 DEMOLICIÓN MURO DE ADOBE</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picado y retiro de muros de adobe, de acuerdo a lo señalado en los planos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muro de adobe.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39625D" w:rsidRPr="00E45A49" w:rsidRDefault="0039625D"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1.4 DEMOLICION MURO DE LADRILLO 6H</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picado y retiro de muros de ladrillo, de acuerdo a lo señalado en los planos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cuadrados de muro de ladrillo.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1.5 DEMOLICIÓN DE HORMIGON ARMADO</w:t>
      </w:r>
    </w:p>
    <w:p w:rsidR="00DD64AB" w:rsidRPr="00E45A49"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 la demolición de hormigón armado, de acuerdo a lo señalado en los planos y/o instrucciones del Fiscal de Servicio,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hormigón armado.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0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1.6 DEMOLICIÓN </w:t>
      </w:r>
      <w:r w:rsidR="00F57E41" w:rsidRPr="00E45A49">
        <w:rPr>
          <w:rFonts w:ascii="Arial" w:eastAsia="Times New Roman" w:hAnsi="Arial" w:cs="Arial"/>
          <w:b/>
          <w:sz w:val="14"/>
          <w:szCs w:val="14"/>
          <w:lang w:val="es-ES" w:eastAsia="en-US"/>
        </w:rPr>
        <w:t xml:space="preserve">MURO </w:t>
      </w:r>
      <w:r w:rsidRPr="00E45A49">
        <w:rPr>
          <w:rFonts w:ascii="Arial" w:eastAsia="Times New Roman" w:hAnsi="Arial" w:cs="Arial"/>
          <w:b/>
          <w:sz w:val="14"/>
          <w:szCs w:val="14"/>
          <w:lang w:val="es-ES" w:eastAsia="en-US"/>
        </w:rPr>
        <w:t>DE LADRILLO ADOBITO</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al picado y retiro de muros de ladrillo adobito, de acuerdo a lo señalado en los planos y/o instrucciones del Fiscal de Servicio,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ladrillo adobito.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2B6191" w:rsidRPr="00E45A49" w:rsidRDefault="002B6191" w:rsidP="002B6191">
      <w:pPr>
        <w:pStyle w:val="Prrafodelista"/>
        <w:numPr>
          <w:ilvl w:val="0"/>
          <w:numId w:val="49"/>
        </w:numPr>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2B6191" w:rsidRPr="00E45A49" w:rsidRDefault="002B6191" w:rsidP="002B6191">
      <w:pPr>
        <w:spacing w:after="0" w:line="240" w:lineRule="auto"/>
        <w:jc w:val="both"/>
        <w:rPr>
          <w:rFonts w:ascii="Arial" w:eastAsia="Times New Roman" w:hAnsi="Arial" w:cs="Arial"/>
          <w:sz w:val="14"/>
          <w:szCs w:val="14"/>
          <w:lang w:val="es-ES" w:eastAsia="en-US"/>
        </w:rPr>
      </w:pPr>
    </w:p>
    <w:p w:rsidR="002B6191" w:rsidRPr="00E45A49" w:rsidRDefault="002B6191" w:rsidP="002B6191">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2B6191" w:rsidRPr="00E45A49" w:rsidRDefault="002B6191" w:rsidP="002B6191">
      <w:pPr>
        <w:spacing w:after="0" w:line="240" w:lineRule="auto"/>
        <w:jc w:val="both"/>
        <w:rPr>
          <w:rFonts w:ascii="Arial" w:eastAsia="Times New Roman" w:hAnsi="Arial" w:cs="Arial"/>
          <w:sz w:val="14"/>
          <w:szCs w:val="14"/>
          <w:lang w:val="es-ES" w:eastAsia="en-US"/>
        </w:rPr>
      </w:pPr>
    </w:p>
    <w:p w:rsidR="002B6191" w:rsidRPr="00E45A49" w:rsidRDefault="002B6191" w:rsidP="002B6191">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1.7 DEMOLICION CIELO RASO</w:t>
      </w:r>
    </w:p>
    <w:p w:rsidR="00DD64AB" w:rsidRPr="00E45A49" w:rsidRDefault="00DD64AB" w:rsidP="00DD64AB">
      <w:pPr>
        <w:pBdr>
          <w:top w:val="single" w:sz="4" w:space="0" w:color="auto"/>
          <w:left w:val="single" w:sz="4" w:space="4" w:color="auto"/>
          <w:bottom w:val="single" w:sz="4" w:space="7"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picado y retiro de cielo raso, de acuerdo a lo señalado en los planos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cuadrados de cielo raso.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1.8 DESEMPIEDRE</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desempiedre, de acuerdo a lo señalado en los planos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desempiedre,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trabajos  se medirán: en metros cuadrados de desempiedre.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BD3AFC" w:rsidRPr="00E45A49" w:rsidRDefault="00BD3AFC"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1.9 REMOCION DE MAMAPOSTERIA, PISOS DE CEMENTO Y REVOQUES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de la mampostería, pisos de cemento y revoques, de acuerdo a lo señalado en los planos y/o instrucciones del Fiscal de Servicio, pudiendo alternarse los tres componentes en las áreas a trabajar y siendo una sola su medición y pago final o ser realizada de manera separada por componentes.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remoción, empleando las herramientas y equipo convenientes.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cuadrados de remoción de mampostería, pisos de cemento y revoques.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1.10 RETIRO Y COLOCADO REVESTIMIENTO</w:t>
      </w:r>
      <w:r w:rsidR="00D14DA1" w:rsidRPr="00E45A49">
        <w:rPr>
          <w:rFonts w:ascii="Arial" w:eastAsia="Times New Roman" w:hAnsi="Arial" w:cs="Arial"/>
          <w:b/>
          <w:sz w:val="14"/>
          <w:szCs w:val="14"/>
          <w:lang w:val="es-ES" w:eastAsia="en-US"/>
        </w:rPr>
        <w:t>S</w:t>
      </w:r>
      <w:r w:rsidRPr="00E45A49">
        <w:rPr>
          <w:rFonts w:ascii="Arial" w:eastAsia="Times New Roman" w:hAnsi="Arial" w:cs="Arial"/>
          <w:b/>
          <w:sz w:val="14"/>
          <w:szCs w:val="14"/>
          <w:lang w:val="es-ES" w:eastAsia="en-US"/>
        </w:rPr>
        <w:t xml:space="preserve"> DE MURO CON CERAMICA</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3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está referido al retiro de la cerámica ya existente posteriormente se procederá al colocado del revestimiento de muros con cerámica; El objeto de este revestimiento, es servir de acabado de muros, tabiques, protegiéndolos de la acción del agua, hu</w:t>
      </w:r>
      <w:r w:rsidRPr="00E45A49">
        <w:rPr>
          <w:rFonts w:ascii="Arial" w:eastAsia="Times New Roman" w:hAnsi="Arial" w:cs="Arial"/>
          <w:sz w:val="14"/>
          <w:szCs w:val="14"/>
          <w:lang w:val="es-ES" w:eastAsia="en-US"/>
        </w:rPr>
        <w:softHyphen/>
        <w:t>medad u otros elem</w:t>
      </w:r>
      <w:r w:rsidRPr="00E45A49">
        <w:rPr>
          <w:rFonts w:ascii="Arial" w:eastAsia="Times New Roman" w:hAnsi="Arial" w:cs="Arial"/>
          <w:sz w:val="14"/>
          <w:szCs w:val="14"/>
          <w:lang w:val="es-ES" w:eastAsia="en-US"/>
        </w:rPr>
        <w:softHyphen/>
        <w:t>entos y brindando al mismo tiempo una superficie fácil de lavar y limpiar, esto en las áreas de Obra, y de acuerdo a detalle de planos /o instrucciones del  Fiscal de Servicio. Deberán tener una altura mínima de 2.2m</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3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del revestimiento en muros con  cerámica:</w:t>
      </w: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picado y retiro  empleando las herramientas y equipo convenientes que el contratista proporcionara.</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colocado del revestimiento de muros con  cerámica: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utilizarán piezas de cerámica nacional, con dimensiones mínimas de 39cm*39cm.</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tendrán la forma señalada en los planos o formu</w:t>
      </w:r>
      <w:r w:rsidRPr="00E45A49">
        <w:rPr>
          <w:rFonts w:ascii="Arial" w:eastAsia="Times New Roman" w:hAnsi="Arial" w:cs="Arial"/>
          <w:sz w:val="14"/>
          <w:szCs w:val="14"/>
          <w:lang w:val="es-ES" w:eastAsia="en-US"/>
        </w:rPr>
        <w:softHyphen/>
        <w:t xml:space="preserve">lario de propuestas, con un espesor entre 5 y 7 mm.  Sus características se ajustarán a las especificadas por la Norma Boliviana N.B. 2.5 </w:t>
      </w:r>
      <w:r w:rsidRPr="00E45A49">
        <w:rPr>
          <w:rFonts w:ascii="Arial" w:eastAsia="Times New Roman" w:hAnsi="Arial" w:cs="Arial"/>
          <w:sz w:val="14"/>
          <w:szCs w:val="14"/>
          <w:lang w:val="es-ES" w:eastAsia="en-US"/>
        </w:rPr>
        <w:noBreakHyphen/>
        <w:t xml:space="preserve"> 003, para la primera clase.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presentar muestras de por lo menos cuatro tipos de piezas de cerámica nacional, (incluyendo un listado de co</w:t>
      </w:r>
      <w:r w:rsidRPr="00E45A49">
        <w:rPr>
          <w:rFonts w:ascii="Arial" w:eastAsia="Times New Roman" w:hAnsi="Arial" w:cs="Arial"/>
          <w:sz w:val="14"/>
          <w:szCs w:val="14"/>
          <w:lang w:val="es-ES" w:eastAsia="en-US"/>
        </w:rPr>
        <w:softHyphen/>
        <w:t>lores) al Fiscal o al Fiscal de Servicio para obtener su autorización.  Esta autorización no exime al Contratista sobre la calidad del producto.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para su colocación debe cumplir con los siguientes requisitos de adherencia: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es-ES" w:eastAsia="en-US"/>
        </w:rPr>
        <w:tab/>
      </w:r>
      <w:r w:rsidRPr="00E45A49">
        <w:rPr>
          <w:rFonts w:ascii="Arial" w:eastAsia="Times New Roman" w:hAnsi="Arial" w:cs="Arial"/>
          <w:sz w:val="14"/>
          <w:szCs w:val="14"/>
          <w:lang w:val="pt-BR" w:eastAsia="en-US"/>
        </w:rPr>
        <w:t>a) Ambiente húmedo</w:t>
      </w:r>
      <w:r w:rsidRPr="00E45A49">
        <w:rPr>
          <w:rFonts w:ascii="Arial" w:eastAsia="Times New Roman" w:hAnsi="Arial" w:cs="Arial"/>
          <w:sz w:val="14"/>
          <w:szCs w:val="14"/>
          <w:lang w:val="pt-BR" w:eastAsia="en-US"/>
        </w:rPr>
        <w:tab/>
        <w:t>13.5 kg/cm2</w:t>
      </w:r>
    </w:p>
    <w:p w:rsidR="00DD64AB" w:rsidRPr="00E45A49" w:rsidRDefault="00DD64AB" w:rsidP="00DD64AB">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ab/>
        <w:t>b) Ambiente Cálido</w:t>
      </w:r>
      <w:r w:rsidRPr="00E45A49">
        <w:rPr>
          <w:rFonts w:ascii="Arial" w:eastAsia="Times New Roman" w:hAnsi="Arial" w:cs="Arial"/>
          <w:sz w:val="14"/>
          <w:szCs w:val="14"/>
          <w:lang w:val="pt-BR" w:eastAsia="en-US"/>
        </w:rPr>
        <w:tab/>
        <w:t>20.0 kg/cm2</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pt-BR" w:eastAsia="en-US"/>
        </w:rPr>
        <w:tab/>
      </w:r>
      <w:r w:rsidRPr="00E45A49">
        <w:rPr>
          <w:rFonts w:ascii="Arial" w:eastAsia="Times New Roman" w:hAnsi="Arial" w:cs="Arial"/>
          <w:sz w:val="14"/>
          <w:szCs w:val="14"/>
          <w:lang w:val="es-ES" w:eastAsia="en-US"/>
        </w:rPr>
        <w:t>c) Ambiente normal</w:t>
      </w:r>
      <w:r w:rsidRPr="00E45A49">
        <w:rPr>
          <w:rFonts w:ascii="Arial" w:eastAsia="Times New Roman" w:hAnsi="Arial" w:cs="Arial"/>
          <w:sz w:val="14"/>
          <w:szCs w:val="14"/>
          <w:lang w:val="es-ES" w:eastAsia="en-US"/>
        </w:rPr>
        <w:tab/>
        <w:t>12.0 kg/cm2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3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del revestimiento en muros con  cerámica:</w:t>
      </w: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los muros revestidos con cerámica  a ser removidos, para darle el visto bueno al Contratista y  proceder de inmediato al retiro.</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los trabajos, siendo responsable por cualquier daño que este ocasionará.</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de los zócalos en las partes existentes deberá ser subsanado por el Contratista a su entero costo.</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colocado del revestimiento de muros con  cerámica: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paredes  a revestir, deben ejecutarse de tal forma que  permitan recibir el recubrimiento de la cerámica en las condi</w:t>
      </w:r>
      <w:r w:rsidRPr="00E45A49">
        <w:rPr>
          <w:rFonts w:ascii="Arial" w:eastAsia="Times New Roman" w:hAnsi="Arial" w:cs="Arial"/>
          <w:sz w:val="14"/>
          <w:szCs w:val="14"/>
          <w:lang w:val="es-ES" w:eastAsia="en-US"/>
        </w:rPr>
        <w:softHyphen/>
        <w:t>ciones debi</w:t>
      </w:r>
      <w:r w:rsidRPr="00E45A49">
        <w:rPr>
          <w:rFonts w:ascii="Arial" w:eastAsia="Times New Roman" w:hAnsi="Arial" w:cs="Arial"/>
          <w:sz w:val="14"/>
          <w:szCs w:val="14"/>
          <w:lang w:val="es-ES" w:eastAsia="en-US"/>
        </w:rPr>
        <w:softHyphen/>
        <w:t>das, es decir, estar perfectamente niveladas y aplomadas.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aplomar las piezas de cerámica en paredes se emplearán maestras, que puedan ejecutarse en yeso, sobre las cuales se hará co</w:t>
      </w:r>
      <w:r w:rsidRPr="00E45A49">
        <w:rPr>
          <w:rFonts w:ascii="Arial" w:eastAsia="Times New Roman" w:hAnsi="Arial" w:cs="Arial"/>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sz w:val="14"/>
          <w:szCs w:val="14"/>
          <w:lang w:val="es-ES" w:eastAsia="en-US"/>
        </w:rPr>
        <w:softHyphen/>
        <w:t>sor unifor</w:t>
      </w:r>
      <w:r w:rsidRPr="00E45A49">
        <w:rPr>
          <w:rFonts w:ascii="Arial" w:eastAsia="Times New Roman" w:hAnsi="Arial" w:cs="Arial"/>
          <w:sz w:val="14"/>
          <w:szCs w:val="14"/>
          <w:lang w:val="es-ES" w:eastAsia="en-US"/>
        </w:rPr>
        <w:softHyphen/>
        <w:t>me, las mismas que serán retiradas una vez que hubiera sec</w:t>
      </w:r>
      <w:r w:rsidRPr="00E45A49">
        <w:rPr>
          <w:rFonts w:ascii="Arial" w:eastAsia="Times New Roman" w:hAnsi="Arial" w:cs="Arial"/>
          <w:sz w:val="14"/>
          <w:szCs w:val="14"/>
          <w:lang w:val="es-ES" w:eastAsia="en-US"/>
        </w:rPr>
        <w:softHyphen/>
        <w:t>ado el adherente.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de cerámica se cortarán empleando para esto una amoladora de disco u una máquina de corte con diamante.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cortes deberán planificarse adecuadamente de acuerdo a las dimensiones de los paramentos a revestir y deberán ser ejecutados en forma recta.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de cerámica en las aristas convexas deberán llevar cortes a inglete de manera que no se produzca la superposición de ninguna de ellas sobre otra.  Tales cortes deberán ejecutarse empleando amoladora de disco.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 si mismo deberá incluirse el revestimiento cerámico en las jambas de ventanas y puertas hasta su la  distancia a su marco.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Concluida la operación del colocado, pero no antes de 24 horas, se usará una pasta selladora plástica para cubrir las juntas autorizada y certificada por el Fiscal de Servicio, procediendo a limpiar  la superficie obtenida y los restos de la pasta.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3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retiro y colocado de revestimientos con cerámica se medirán en metros cuadrados, tomando en cuenta únicamente las superficies netas del trabajo ejecutado. En la medición se descontarán todos los vanos de puertas, ventanas y otros.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3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de cerámica en las aristas convexas deberán llevar cortes a inglete de manera que no se produzca la superposición de ninguna de ellas sobre otra.  Tales cortes deberán ejecutarse empleando amoladora de disco.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 si mismo deberá incluirse el revestimiento cerámico en las jambas de ventanas y puertas hasta su la  distancia a su marco.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DD64AB" w:rsidRPr="00E45A49" w:rsidRDefault="00671381"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1.11 RETIRO </w:t>
      </w:r>
      <w:r w:rsidR="00DD64AB" w:rsidRPr="00E45A49">
        <w:rPr>
          <w:rFonts w:ascii="Arial" w:eastAsia="Times New Roman" w:hAnsi="Arial" w:cs="Arial"/>
          <w:b/>
          <w:sz w:val="14"/>
          <w:szCs w:val="14"/>
          <w:lang w:val="es-ES" w:eastAsia="en-US"/>
        </w:rPr>
        <w:t xml:space="preserve"> REVESTIMIENTO CERAMICO </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1D599B">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del revestimiento cerámico de acuerdo a detalle de planos y/o instrucciones del  Fiscal de Servicio.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1D599B">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1D599B">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a ser removidas, para darle el visto bueno al Contratista y  procederá de inmediato al retiro del piso cerámico.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estructura existente al efectuar el retiro  del piso cerámico,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Cualquier defecto producido por el retiro o picado del piso cerámico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1D599B">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revestimiento se medirá en metros cuadrados tomando en cuenta solamente el área de trabajo neto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1D599B">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1.12 RETIRO DE VENTANAS Y PUERTAS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está referido al retiro de las puertas y ventanas incluyendo sus marcos, detallados en planos y/o de acuerdo a las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puertas y ventanas a ser removidas, para darle el visto bueno al Contratista y  proceder de inmediato a la remoción.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los trabajos,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incluye la remoción  de todos los vidrios de las puertas y ventanas antes de su retiro, debiendo estas ser depositadas en lugares indicados por activos fijos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ventanas y puertas resultantes de los retiros deberán ser llevados a depósitos asignados por el contratante, debiendo este costo ser parte de la ejecución de trabajos de este ítem</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 MEDICIÓN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remoción de puertas y ventanas se medirá en metros cuadrados tomando en cuenta el metro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w:t>
      </w:r>
      <w:r w:rsidR="00671381" w:rsidRPr="00E45A49">
        <w:rPr>
          <w:rFonts w:ascii="Arial" w:eastAsia="Times New Roman" w:hAnsi="Arial" w:cs="Arial"/>
          <w:b/>
          <w:sz w:val="14"/>
          <w:szCs w:val="14"/>
          <w:lang w:val="es-ES" w:eastAsia="en-US"/>
        </w:rPr>
        <w:t>TEM: 1.13 RETIRO Y REPOSICION</w:t>
      </w:r>
      <w:r w:rsidRPr="00E45A49">
        <w:rPr>
          <w:rFonts w:ascii="Arial" w:eastAsia="Times New Roman" w:hAnsi="Arial" w:cs="Arial"/>
          <w:b/>
          <w:sz w:val="14"/>
          <w:szCs w:val="14"/>
          <w:lang w:val="es-ES" w:eastAsia="en-US"/>
        </w:rPr>
        <w:t xml:space="preserve"> CUBIERTA CALAMINA N°28</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y a la reposición de la cubierta calamina de acuerdo a detalle de planos y/o instrucciones del  Fiscal de Servicio.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la reposición Utilizará calamina de hierro galvanizado, nueva Nº 28 espesor de 0.35 mm y peso teórico 2.35 kg/ml fijada a las estructuras metálicas mediante tirafondos o ganchos J con capuchones de goma especiales para calamina.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Esta calamina debe ser de aleación de zinc y aluminio (Zinc 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alucina, brindando una mayor durabilidad.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las cumbreras, límatelas y cubertinas deberá ser calamina plana y galvanizada N° 28, debidamente moldeada para cumplir esta función.</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hexagonal 0.342. Anclaje 3/8 x 2 ¼”.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Para el retiro de la cubierta:</w:t>
      </w:r>
      <w:r w:rsidRPr="00E45A49">
        <w:rPr>
          <w:rFonts w:ascii="Arial" w:eastAsia="Times New Roman" w:hAnsi="Arial" w:cs="Arial"/>
          <w:sz w:val="14"/>
          <w:szCs w:val="14"/>
          <w:lang w:val="es-ES" w:eastAsia="en-US"/>
        </w:rPr>
        <w:t xml:space="preserve">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al retiro del piso cerámico.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estructura existente al efectuar el retiro  del piso cerámico,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o picado del piso cerámico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del material de las cubierta deberá ser depositada en los lugares asignados por el contratista, el costo del transporte correrá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Para la reposición de la cubierta: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Calamina será fijada con tirafondos o ganchos J con capuchones de goma con la pendiente indicada en los planos y con recubrimiento longitudinal mínimo de 20 cm.</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se permitirá el uso de hojas deformadas por golpes o por haber sido mal  almacenadas o utilizadas anteriormente.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estudiar minuciosamente los planos y los requerimientos del  Servicio de Mantenimiento relativas al techo, tanto para racionalizar las operaciones constructivas como para asegurar la estabilidad  del conjunto. Al efecto se recuerda que el Contratista es el absoluto responsable de la estabilidad de estas estructuras. Cualquier modificación que crea conveniente realizar, deberá ser aprobada y autorizada por el Fiscal y presentada con anticipación a su ejecución.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y la reposición se medirán en metros cuadrados tomando en cuenta solamente el área de trabajo neto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1.14 RETIRO Y REPOSICION PISOS CON CERAMICA</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7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y reposición de cerámica en todos los pisos señalados por el Fiscal de Servicio incluyendo la carpeta de nivelación de espesor necesario.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7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de cemento, arena y grava para la nivelación de los pisos  será de proporción 1:3:4. Los materiales deben cumplir con los requerimientos especificados en el ítem "Materiales de Construcción".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cerámica será del tipo PI V. Las piezas de cerámica  tendrán un espesor mínimo de 7 mm., debiendo la calidad y el color de las mismas ser aprobados por el Fiscal de Servicio.</w:t>
      </w:r>
    </w:p>
    <w:p w:rsidR="00DD64AB" w:rsidRPr="00E45A49" w:rsidRDefault="00DD64AB" w:rsidP="00925B9B">
      <w:pPr>
        <w:numPr>
          <w:ilvl w:val="0"/>
          <w:numId w:val="7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Para el retiro del piso cerámico:</w:t>
      </w:r>
      <w:r w:rsidRPr="00E45A49">
        <w:rPr>
          <w:rFonts w:ascii="Arial" w:eastAsia="Times New Roman" w:hAnsi="Arial" w:cs="Arial"/>
          <w:sz w:val="14"/>
          <w:szCs w:val="14"/>
          <w:lang w:val="es-ES" w:eastAsia="en-US"/>
        </w:rPr>
        <w:t xml:space="preserve">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a ser removidas, para darle el visto bueno al Contratista y  procederá de inmediato al retiro del piso cerámico.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estructura existente al efectuar el retiro  del piso cerámico, siendo responsable por cualquier daño que este ocasionará.</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o picado del piso cerámico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del piso cerámico: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Previo al inicio de la actividad  se realizará una limpieza minuciosa de la superficie a aplicar la cerámica, a objeto de despojarla de todo desecho, y/o desperdicio acumulado o existente,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Así mismo y en coordinación con el Fiscal, se verificará  el acabado de la carpeta de nivelación, su nivel y horizontalidad, para posteriormente iniciar  el ítem.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para la colocación debe cumplir con los siguientes requisitos de adherencia: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a) Ambiente húmedo</w:t>
      </w:r>
      <w:r w:rsidRPr="00E45A49">
        <w:rPr>
          <w:rFonts w:ascii="Arial" w:eastAsia="Times New Roman" w:hAnsi="Arial" w:cs="Arial"/>
          <w:sz w:val="14"/>
          <w:szCs w:val="14"/>
          <w:lang w:val="pt-BR" w:eastAsia="en-US"/>
        </w:rPr>
        <w:tab/>
        <w:t>13.5 kg/cm2</w:t>
      </w:r>
    </w:p>
    <w:p w:rsidR="00DD64AB" w:rsidRPr="00E45A49" w:rsidRDefault="00DD64AB" w:rsidP="00DD64AB">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b) Ambiente cálido</w:t>
      </w:r>
      <w:r w:rsidRPr="00E45A49">
        <w:rPr>
          <w:rFonts w:ascii="Arial" w:eastAsia="Times New Roman" w:hAnsi="Arial" w:cs="Arial"/>
          <w:sz w:val="14"/>
          <w:szCs w:val="14"/>
          <w:lang w:val="pt-BR" w:eastAsia="en-US"/>
        </w:rPr>
        <w:tab/>
        <w:t>20.0 kg/cm2</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 Ambiente normal</w:t>
      </w:r>
      <w:r w:rsidRPr="00E45A49">
        <w:rPr>
          <w:rFonts w:ascii="Arial" w:eastAsia="Times New Roman" w:hAnsi="Arial" w:cs="Arial"/>
          <w:sz w:val="14"/>
          <w:szCs w:val="14"/>
          <w:lang w:val="es-ES" w:eastAsia="en-US"/>
        </w:rPr>
        <w:tab/>
        <w:t>12.0 kg/cm2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emplearán maestras, sobre las cuales se hará co</w:t>
      </w:r>
      <w:r w:rsidRPr="00E45A49">
        <w:rPr>
          <w:rFonts w:ascii="Arial" w:eastAsia="Times New Roman" w:hAnsi="Arial" w:cs="Arial"/>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sz w:val="14"/>
          <w:szCs w:val="14"/>
          <w:lang w:val="es-ES" w:eastAsia="en-US"/>
        </w:rPr>
        <w:softHyphen/>
        <w:t>sor unifor</w:t>
      </w:r>
      <w:r w:rsidRPr="00E45A49">
        <w:rPr>
          <w:rFonts w:ascii="Arial" w:eastAsia="Times New Roman" w:hAnsi="Arial" w:cs="Arial"/>
          <w:sz w:val="14"/>
          <w:szCs w:val="14"/>
          <w:lang w:val="es-ES" w:eastAsia="en-US"/>
        </w:rPr>
        <w:softHyphen/>
        <w:t>me, las mismas que serán retiradas una vez que hubiera sec</w:t>
      </w:r>
      <w:r w:rsidRPr="00E45A49">
        <w:rPr>
          <w:rFonts w:ascii="Arial" w:eastAsia="Times New Roman" w:hAnsi="Arial" w:cs="Arial"/>
          <w:sz w:val="14"/>
          <w:szCs w:val="14"/>
          <w:lang w:val="es-ES" w:eastAsia="en-US"/>
        </w:rPr>
        <w:softHyphen/>
        <w:t>ado el adherente.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de cerámica se cortarán empleando una amoladora de disco u una máquina de corte con diamante. Los cortes deberán ser ejecutados en forma recta.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colocadas las piezas de cerámica se realizarán las juntas entre piezas con lechada de cemento puro y ocre de buena calidad y del mismo color de la cerámica, previamente aprobado por el Fiscal.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Así mismo y en coordinación con el Fiscal se deberá verificar el cumplimiento de pendientes en relación a la ubicación de las rejillas de piso.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tomar precauciones para evitar el tránsito sobre la cerámica recién colocada mientras no haya transcurrido el período de fraguado en su integridad.</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7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pisos se medirán en metros cuadrados tomando en cuenta solamente el área de trabajo neto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CE46BF" w:rsidRPr="00E45A49" w:rsidRDefault="00CE46BF" w:rsidP="00DD64AB">
      <w:pPr>
        <w:spacing w:after="0" w:line="240" w:lineRule="auto"/>
        <w:jc w:val="both"/>
        <w:rPr>
          <w:rFonts w:ascii="Arial" w:eastAsia="Times New Roman" w:hAnsi="Arial" w:cs="Arial"/>
          <w:sz w:val="14"/>
          <w:szCs w:val="14"/>
          <w:lang w:val="es-ES" w:eastAsia="en-US"/>
        </w:rPr>
      </w:pPr>
    </w:p>
    <w:p w:rsidR="00CE46BF" w:rsidRPr="00E45A49" w:rsidRDefault="00CE46BF"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AC789C" w:rsidRPr="00E45A49" w:rsidRDefault="00AC789C"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1.15  RETIRO Y REPOSICION DE ZOCALO DE CERAMICA NACIONAL</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1D599B">
      <w:pPr>
        <w:numPr>
          <w:ilvl w:val="0"/>
          <w:numId w:val="3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 ejecución de este ítem comprende al retiro y posterior </w:t>
      </w:r>
      <w:r w:rsidR="00D871FC" w:rsidRPr="00E45A49">
        <w:rPr>
          <w:rFonts w:ascii="Arial" w:eastAsia="Times New Roman" w:hAnsi="Arial" w:cs="Arial"/>
          <w:sz w:val="14"/>
          <w:szCs w:val="14"/>
          <w:lang w:val="es-ES" w:eastAsia="en-US"/>
        </w:rPr>
        <w:t>repos</w:t>
      </w:r>
      <w:r w:rsidR="00671381" w:rsidRPr="00E45A49">
        <w:rPr>
          <w:rFonts w:ascii="Arial" w:eastAsia="Times New Roman" w:hAnsi="Arial" w:cs="Arial"/>
          <w:sz w:val="14"/>
          <w:szCs w:val="14"/>
          <w:lang w:val="es-ES" w:eastAsia="en-US"/>
        </w:rPr>
        <w:t xml:space="preserve">ición </w:t>
      </w:r>
      <w:r w:rsidRPr="00E45A49">
        <w:rPr>
          <w:rFonts w:ascii="Arial" w:eastAsia="Times New Roman" w:hAnsi="Arial" w:cs="Arial"/>
          <w:sz w:val="14"/>
          <w:szCs w:val="14"/>
          <w:lang w:val="es-ES" w:eastAsia="en-US"/>
        </w:rPr>
        <w:t>de zócalos de cerámica  todos los ambientes que tienen piso cerámico, de acuerdo a detalle de planos y/o instrucciones del  Fiscal de Servicio.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1D599B">
      <w:pPr>
        <w:numPr>
          <w:ilvl w:val="0"/>
          <w:numId w:val="3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 zócalo cerámico: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picado y retiro  empleando las herramientas y equipo convenientes que el contratista proporcionara.</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del zócalo cerámico: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Antes de que el Contratista inicie su colocación se someterá una muestra para su aprobación.</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tamaño de los zócalos no deberá ser menor a 11 ms El color de los zócalos será el indicado por el Fiscal de Servicio.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material para la colocación del zócalo será con cemento cola.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debe cumplir con los siguientes requisitos de adherencia:</w:t>
      </w:r>
    </w:p>
    <w:p w:rsidR="00DD64AB" w:rsidRPr="00E45A49" w:rsidRDefault="00DD64AB" w:rsidP="00DD64AB">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es-ES" w:eastAsia="en-US"/>
        </w:rPr>
        <w:tab/>
      </w:r>
      <w:r w:rsidRPr="00E45A49">
        <w:rPr>
          <w:rFonts w:ascii="Arial" w:eastAsia="Times New Roman" w:hAnsi="Arial" w:cs="Arial"/>
          <w:sz w:val="14"/>
          <w:szCs w:val="14"/>
          <w:lang w:val="pt-BR" w:eastAsia="en-US"/>
        </w:rPr>
        <w:t>a) Ambiente húmedo</w:t>
      </w:r>
      <w:r w:rsidRPr="00E45A49">
        <w:rPr>
          <w:rFonts w:ascii="Arial" w:eastAsia="Times New Roman" w:hAnsi="Arial" w:cs="Arial"/>
          <w:sz w:val="14"/>
          <w:szCs w:val="14"/>
          <w:lang w:val="pt-BR" w:eastAsia="en-US"/>
        </w:rPr>
        <w:tab/>
        <w:t>13.5 kg/cm2</w:t>
      </w:r>
    </w:p>
    <w:p w:rsidR="00DD64AB" w:rsidRPr="00E45A49" w:rsidRDefault="00DD64AB" w:rsidP="00DD64AB">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ab/>
        <w:t>b) Ambiente Cálido</w:t>
      </w:r>
      <w:r w:rsidRPr="00E45A49">
        <w:rPr>
          <w:rFonts w:ascii="Arial" w:eastAsia="Times New Roman" w:hAnsi="Arial" w:cs="Arial"/>
          <w:sz w:val="14"/>
          <w:szCs w:val="14"/>
          <w:lang w:val="pt-BR" w:eastAsia="en-US"/>
        </w:rPr>
        <w:tab/>
        <w:t>20.0 kg/cm2</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pt-BR" w:eastAsia="en-US"/>
        </w:rPr>
        <w:tab/>
      </w:r>
      <w:r w:rsidRPr="00E45A49">
        <w:rPr>
          <w:rFonts w:ascii="Arial" w:eastAsia="Times New Roman" w:hAnsi="Arial" w:cs="Arial"/>
          <w:sz w:val="14"/>
          <w:szCs w:val="14"/>
          <w:lang w:val="es-ES" w:eastAsia="en-US"/>
        </w:rPr>
        <w:t>c) Ambiente normal</w:t>
      </w:r>
      <w:r w:rsidRPr="00E45A49">
        <w:rPr>
          <w:rFonts w:ascii="Arial" w:eastAsia="Times New Roman" w:hAnsi="Arial" w:cs="Arial"/>
          <w:sz w:val="14"/>
          <w:szCs w:val="14"/>
          <w:lang w:val="es-ES" w:eastAsia="en-US"/>
        </w:rPr>
        <w:tab/>
        <w:t>12.0 kg/cm2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1D599B">
      <w:pPr>
        <w:numPr>
          <w:ilvl w:val="0"/>
          <w:numId w:val="3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del zócalo cerámico:</w:t>
      </w: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los zócalos a ser removidos, para darle el visto bueno al Contratista y  proceder de inmediato al retiro.</w:t>
      </w: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los trabajos, siendo responsable por cualquier daño que este ocasionará.</w:t>
      </w: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de los zócalos en las partes existentes deberá ser subsanado por el Contratista a su entero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del zócalo cerámico: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 agregar agua al adhesivo hasta obtener una pasta de consistencia plástica.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espesor a emplear del adhesivo debe tener de 1 a 3 mm.</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que se hayan colocado los zócalos se rellenarán las juntas entre pieza y pieza con un aditivo lechada de cemento puro y ocre de buena calidad del mismo color que el de los zócalos.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Así mismo se debe tener cuidado que en ningún caso se aceptará la colocación de zócalos que no estén en plomada con el acabado del revoque y enlucido de la pared.</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1D599B">
      <w:pPr>
        <w:numPr>
          <w:ilvl w:val="0"/>
          <w:numId w:val="3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zócalos de cerámica se medirán en metros lineales.</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1D599B">
      <w:pPr>
        <w:numPr>
          <w:ilvl w:val="0"/>
          <w:numId w:val="3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EF4C26" w:rsidRPr="00E45A49" w:rsidRDefault="00EF4C26"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1E0958" w:rsidRPr="00E45A49" w:rsidRDefault="001E0958"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keepNext/>
        <w:spacing w:before="240" w:after="60" w:line="240" w:lineRule="auto"/>
        <w:contextualSpacing/>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pt-BR" w:eastAsia="en-US"/>
        </w:rPr>
        <w:t>ITEM: 1.16 EMPEDRADO Y CONTRAPISO  E=5CM DE HºCº</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contextualSpacing/>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ind w:left="720"/>
        <w:contextualSpacing/>
        <w:jc w:val="both"/>
        <w:rPr>
          <w:rFonts w:ascii="Arial" w:eastAsia="Times New Roman" w:hAnsi="Arial" w:cs="Arial"/>
          <w:b/>
          <w:sz w:val="14"/>
          <w:szCs w:val="14"/>
          <w:lang w:val="es-ES" w:eastAsia="en-US"/>
        </w:rPr>
      </w:pPr>
    </w:p>
    <w:p w:rsidR="00DD64AB" w:rsidRPr="00E45A49" w:rsidRDefault="00DD64AB" w:rsidP="00925B9B">
      <w:pPr>
        <w:numPr>
          <w:ilvl w:val="0"/>
          <w:numId w:val="55"/>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construcción de empedrado y contrapisos de concreto  en espacios interiores y exteriores de acuerdo a los planos del proyecto o a lo indicado por el Fiscal de Servicio.</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incluye la respectiva carpeta de nivelación, con el debido cuidado de prever las pendientes necesarias para evacuación de aguas en los ambientes interiores de servicio.</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Deberá tener un espesor promedio de 5 centímetros.</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925B9B">
      <w:pPr>
        <w:numPr>
          <w:ilvl w:val="0"/>
          <w:numId w:val="55"/>
        </w:num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piedra a emplearse será de canto rodado, conocida como "piedra manzana" o similar, cuyas dimensiones varíen entre 10 a 15 cm.</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simple de cemento, arena y grava a ser empleado será en proporción de una resistencia mínima a la compresión de 180 Kg/cm2, salvo indicación contraria señalada en los planos respectivos.</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cemento será del tipo portland, fresco y  de calidad probada ver especificaciones de materiales.</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agua deberá ser limpia, no permitiéndose el empleo de aguas estancadas provenientes de pequeñas lagunas o aquéllas que provengan de alcantarillas, pantanos o ciénagas.</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general los agregados deberán estar limpios y exentos de materiales tales como arcillas, barro adherido, escorias, cartón, yeso, pedazos de madera o materias orgánicas.</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lavar los agregados a su costo, a objeto de cumplir con las condiciones señaladas anteriormente.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En todos los casos, previamente se procederá a retirar del área especificada todo material suelto, así como la primera capa de tierra vegetal, reemplazándola hasta las cotas de nivelación por tierra arcillosa con contenido de arena del 30 % aproximadamente.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Luego se procederá al relleno y compactado por capas de tierra húmeda cada 15  a 20 cm. de espesor, apisonándola y compactándola con equipo destinado para este fin.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tipo de contrapisos se efectuará con piedra colocada en seco.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Sobre el terreno preparado según lo señalado anteriormente,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Fiscal de Servicio.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Si se indicara en el formulario de presentación de propuestas el sellado de las juntas entre piedra y piedra, el mismo se efectuará con mortero de cemento y arena en proporción 1: 3.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terminado el empedrado de acuerdo al procedimiento señalado anteriormente y limpio éste de tierra, escombros sueltos y otros materiales, se  vaciará  una carpeta de hormigón simple de 3 cm. de dosificación 1: 3: 4 en volumen con un contenido mínimo de cemento de 250 kilogramos por metro cúbico de hormigón, teniendo especial cuidado de llenar y compactar con varillas de fierro los intersticios de la soladura de piedra y dejando las pendientes apropiadas de acuerdo a lo establecido en los planos de detalle ó instrucciones del Fiscal de Servicio. Previamente al vaciado de la carpeta deberá humedecerse toda la superficie del empedrado.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prever la apertura de canales para el pasaje de conductos de manera que estos en su parte inferior nunca queden protegidos por menos de 5cm de contrapiso.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Tratándose de los contrapisos en los sanitarios se tendrá el cuidado  de dejar como mínimo un 2% de pendiente hacia el desagüe. Al fijar el nivel superior de los contrapisos de estos locales, se tendrá en cuenta que el nivel del piso terminado en todo el perímetro del baño, quede como mínimo 4mm más bajos que el de los pisos adyacentes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Contrapisos de concreto (Carpetas)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el terreno preparado según lo señalado, se vaciará una capa de hormigón pobre de 5 cm. de espesor en promedio o alternativamente 10 cm. de arena o 15 cm. de grava debidamente compactadas, de acuerdo a lo especificado en los planos de detalle.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la capa antes señalada, se colocará la capa impermeabilizante de polietileno encima de la cual se vaciará la carpeta de hormigón con un espesor no menor a 7 cm. o según lo especificado en los planos de detalle.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terminación de los contrapisos que incluyan el vaciado de una carpeta de hormigón, se efectuará de acuerdo a lo señalado a continuación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Pisos o pavimentos que para su ejecución requieran mortero (cemento, bruñido, enlucido, frotachado, mosaico, cerámica, etc.), la superficie  del  contrapiso deberá ser rugosa.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Pisos y pavimentos que para su colocación requieran pegamento (parquet, vinil, etc.), la superficie deberá ser frotachado y nivelada, lista para recibir el pegamento.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el caso de contrapisos en exteriores y de acceso vehicular deberá vaciarse el hormigón simple en paños de 2 x 2 metros, debiendo dejarse juntas de dilatación de 1 cm. de espesor, tanto transversales como longitudinales, las mismas que deberán rellenarse con asfalto o alquitrán mezclado con arena fina. </w:t>
      </w:r>
    </w:p>
    <w:p w:rsidR="00D94379" w:rsidRPr="00E45A49" w:rsidRDefault="00D94379"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contrapisos descritos en sus diferentes tipos se medirán en metros cuadrados, tomando en cuenta únicamente las superficies netas ejecutadas.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pt-BR" w:eastAsia="en-US"/>
        </w:rPr>
        <w:t>ITEM: 1.17 CONTRAPI</w:t>
      </w:r>
      <w:r w:rsidR="00B33B88" w:rsidRPr="00E45A49">
        <w:rPr>
          <w:rFonts w:ascii="Arial" w:eastAsia="Times New Roman" w:hAnsi="Arial" w:cs="Arial"/>
          <w:b/>
          <w:sz w:val="14"/>
          <w:szCs w:val="14"/>
          <w:lang w:val="pt-BR" w:eastAsia="en-US"/>
        </w:rPr>
        <w:t>SO DE CEMENTO SOBRE LOSA</w:t>
      </w:r>
      <w:r w:rsidRPr="00E45A49">
        <w:rPr>
          <w:rFonts w:ascii="Arial" w:eastAsia="Times New Roman" w:hAnsi="Arial" w:cs="Arial"/>
          <w:b/>
          <w:sz w:val="14"/>
          <w:szCs w:val="14"/>
          <w:lang w:val="pt-BR" w:eastAsia="en-US"/>
        </w:rPr>
        <w:t xml:space="preserve"> E=5</w:t>
      </w:r>
      <w:r w:rsidR="00B33B88" w:rsidRPr="00E45A49">
        <w:rPr>
          <w:rFonts w:ascii="Arial" w:eastAsia="Times New Roman" w:hAnsi="Arial" w:cs="Arial"/>
          <w:b/>
          <w:sz w:val="14"/>
          <w:szCs w:val="14"/>
          <w:lang w:val="pt-BR" w:eastAsia="en-US"/>
        </w:rPr>
        <w:t xml:space="preserve"> CM</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conformación de contrapisos de cemento sobre losas de H°A°, como preparación de superficies para recibir el revestimiento de cerámica, porcelanato y otros. Se efectuará donde indiquen los planos y/o según lo que indique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EQUIPO Y HERRAMIENTAS.</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empleará cemento Portland y arena fina sometida a un tamiz que elimine cantos rodados superiores a 2 cm. En el vaciado del contrapiso, en dosificación 1:2:3: y para el enlucido un mortero dosificado 1:1 o según lo especifique el grado de rugosidad necesario para e! material de revestimiento, o el de seguridad para el uso peatonal.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procederá a la colocación de maestras debidamente niveladas.  Deberá mantenerse el nivel y las pendientes apropiadas de acuerdo a lo señalado en los planos de detalle 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la superficie preparada según lo señalado, se vaciará una capa  de hormigón de acuerdo a los planos de detalles presentados por el Fiscal de Servicios.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la capa antes señalada, si fuese necesario o estuviere especificado en el formulario de presentación de propuestas y bajo indicaciones del Fiscal de Servicio se colocará la capa impermeabilizante encima de la cual se vaciará la carpeta de hormigón con un espesor según lo especificado en los planos de detalle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Contrapisos descritos se medirán en metros cuadrados, tomando en cuenta únicamente las superficies netas ejecutadas.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keepNext/>
        <w:spacing w:before="240" w:after="60" w:line="240" w:lineRule="auto"/>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pt-BR" w:eastAsia="en-US"/>
        </w:rPr>
        <w:t>ITEM: 1.18 ACERA DE HºCº 1:2:4 DE E=4 CM INCLUYE EMPEDRADO Y ENLUCIDO</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consiste en la colocación de una carpeta de hormigón incluido el empiedre en el sector destinado al área peatonal que viene protegido por un cordón de hormigón previamente vaciado.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piedra que se empleará en el empedrado será la conocida como piedra manzana.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a utilizarse tendrá una resistencia cilíndrica de rotura a los 28 días de 180 kg/cm2 y una cantidad mínima de cemento de 280 kg. por metro cúbico.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materiales para la elaboración del hormigón deberán cumplir con las especificaciones dadas en el ítem correspondiente a “materiales de construcción”.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efectuará la excavación hasta una profundidad de 0.25 mts., del nivel de la coronación de los cordones, y se formará el plano de subrasante explanado cuyo nivel llegara a menos 15 cm de la rasante y apisonando con compactadora mecánica necesariamente. Se fijará una pendiente de 2 % del plano de los muros hacia el cordón.</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el terreno debidamente compactado se ejecutará un empedrado de piedra manzana, colocada a combo, a nivel en los ambientes interiores y con la pendiente apropiada en las aceras exteriores.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preparado el terreno y el empiedre, se procederá al vaciado de las losas de hormigón.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será vibrado y apisonado cuidadosamente, de manera que se obtenga un hormigón homogéneo. El apisonado producirá una masa compacta y proporcionará una superficie lisa y uniforme.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textura de terminación de la acera deberá ser de tipo peinado en dirección longitudinal a la pendiente, y tendrá como terminación un marco de acabado frotachado  de madera, de 2 cms., de espesor, especiales para cada caso.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 usarán juntas de dilatación de 1 cm., utilizando piezas de plasto formo; estas juntas serán verticales y deberán ser colocadas en forma longitudinal y normal a ese eje cada tres metros, los mismos coincidirán en lo posible con las juntas de los cordones.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 cuidará que su colocación sea correcta y que persista una perfecta impermeabilización.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ningún caso se permitirá el uso de papeles u otros materiales similares para la ejecución de los mismos. No se aceptará la mencionada operación una vez que el hormigón haya fraguado totalmente.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Después de dos horas de concluir la operación de alisado o bien cuando la superficie tenga cierta consistencia, se protegerá con una capa de arena de 0.03 mts., de espesor mínimo, debiendo evitarse las piedras y terrones duros.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Esta capa, deberá mantenerse 21 días, al final de los cuales se retirará, debiendo regarse aún el pavimento para que se conserve completamente húmedo durante seis días más.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caso de que el tiempo sea lluvioso, se colocará una capa protectora, para evitar el exceso de humedad.</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En caso de que la temperatura sea muy baja, se deberá tomar las precauciones necesarias para el vaciado en tiempo frío. Si la temperatura fuese menor a 5 grados centígrados, se suspenderá el vaciado, hasta que esta temperatura aumente.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caso de que se produzca helada al tiempo de vaciarse el hormigón, este deberá ser demolido y se lo reemplazará íntegramente.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Dado el caso, en el momento del vaciado del hormigón se tendrá cuidado de dejar habilitadas las llaves de paso de agua potable en sus correspondientes cajas.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cantidades por éste concepto, se estimaran en metros cuadrados, medidos en Obra.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pagará de acuerdo al precio unitario de la propuesta aceptada entendiéndose que será la compensación total de los materiales utilizados, transporte, colocación, equipo, herramienta, mano de obra y todos los gastos que inciden en el costo de la Obra.</w:t>
      </w:r>
    </w:p>
    <w:p w:rsidR="00DD64AB" w:rsidRPr="00E45A49" w:rsidRDefault="00DD64AB" w:rsidP="00DD64AB">
      <w:pPr>
        <w:spacing w:after="0" w:line="240" w:lineRule="auto"/>
        <w:rPr>
          <w:rFonts w:ascii="Arial" w:eastAsia="Times New Roman" w:hAnsi="Arial" w:cs="Arial"/>
          <w:sz w:val="14"/>
          <w:szCs w:val="14"/>
          <w:lang w:val="pt-BR" w:eastAsia="en-US"/>
        </w:rPr>
      </w:pPr>
      <w:bookmarkStart w:id="1" w:name="_Toc150736335"/>
    </w:p>
    <w:p w:rsidR="00DD64AB" w:rsidRPr="00E45A49" w:rsidRDefault="00DD64AB" w:rsidP="00DD64AB">
      <w:pPr>
        <w:spacing w:after="0" w:line="240" w:lineRule="auto"/>
        <w:rPr>
          <w:rFonts w:ascii="Arial" w:eastAsia="Times New Roman" w:hAnsi="Arial" w:cs="Arial"/>
          <w:sz w:val="14"/>
          <w:szCs w:val="14"/>
          <w:lang w:val="pt-BR" w:eastAsia="en-US"/>
        </w:rPr>
      </w:pPr>
    </w:p>
    <w:p w:rsidR="00DD64AB" w:rsidRPr="00E45A49" w:rsidRDefault="00DD64AB" w:rsidP="00DD64AB">
      <w:pPr>
        <w:spacing w:after="0" w:line="240" w:lineRule="auto"/>
        <w:rPr>
          <w:rFonts w:ascii="Arial" w:eastAsia="Times New Roman" w:hAnsi="Arial" w:cs="Arial"/>
          <w:sz w:val="14"/>
          <w:szCs w:val="14"/>
          <w:lang w:val="pt-BR" w:eastAsia="en-US"/>
        </w:rPr>
      </w:pPr>
    </w:p>
    <w:p w:rsidR="00DD64AB" w:rsidRPr="00E45A49" w:rsidRDefault="00DD64AB"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1E0958" w:rsidRPr="00E45A49" w:rsidRDefault="001E0958" w:rsidP="00DD64AB">
      <w:pPr>
        <w:spacing w:after="0" w:line="240" w:lineRule="auto"/>
        <w:rPr>
          <w:rFonts w:ascii="Times New Roman" w:eastAsia="Times New Roman" w:hAnsi="Times New Roman" w:cs="Times New Roman"/>
          <w:sz w:val="14"/>
          <w:szCs w:val="14"/>
          <w:lang w:val="pt-BR" w:eastAsia="en-US"/>
        </w:rPr>
      </w:pPr>
    </w:p>
    <w:p w:rsidR="00EF4C26" w:rsidRPr="00E45A49" w:rsidRDefault="00EF4C26" w:rsidP="00DD64AB">
      <w:pPr>
        <w:spacing w:after="0" w:line="240" w:lineRule="auto"/>
        <w:rPr>
          <w:rFonts w:ascii="Times New Roman" w:eastAsia="Times New Roman" w:hAnsi="Times New Roman" w:cs="Times New Roman"/>
          <w:sz w:val="14"/>
          <w:szCs w:val="14"/>
          <w:lang w:val="pt-BR" w:eastAsia="en-US"/>
        </w:rPr>
      </w:pPr>
    </w:p>
    <w:p w:rsidR="00DD64AB" w:rsidRPr="00E45A49" w:rsidRDefault="00DD64AB" w:rsidP="00DD64AB">
      <w:pPr>
        <w:spacing w:after="0" w:line="240" w:lineRule="auto"/>
        <w:rPr>
          <w:rFonts w:ascii="Times New Roman" w:eastAsia="Times New Roman" w:hAnsi="Times New Roman" w:cs="Times New Roman"/>
          <w:sz w:val="14"/>
          <w:szCs w:val="14"/>
          <w:lang w:val="pt-BR" w:eastAsia="en-US"/>
        </w:rPr>
      </w:pPr>
    </w:p>
    <w:p w:rsidR="00DD64AB" w:rsidRPr="00E45A49" w:rsidRDefault="00DD64AB" w:rsidP="00DD64AB">
      <w:pPr>
        <w:keepNext/>
        <w:spacing w:before="240" w:after="60" w:line="240" w:lineRule="auto"/>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pt-BR" w:eastAsia="en-US"/>
        </w:rPr>
        <w:t>ITE</w:t>
      </w:r>
      <w:r w:rsidR="00AC789C" w:rsidRPr="00E45A49">
        <w:rPr>
          <w:rFonts w:ascii="Arial" w:eastAsia="Times New Roman" w:hAnsi="Arial" w:cs="Arial"/>
          <w:b/>
          <w:bCs/>
          <w:kern w:val="32"/>
          <w:sz w:val="14"/>
          <w:szCs w:val="14"/>
          <w:lang w:val="pt-BR" w:eastAsia="en-US"/>
        </w:rPr>
        <w:t xml:space="preserve">M: 1.19 </w:t>
      </w:r>
      <w:r w:rsidRPr="00E45A49">
        <w:rPr>
          <w:rFonts w:ascii="Arial" w:eastAsia="Times New Roman" w:hAnsi="Arial" w:cs="Arial"/>
          <w:b/>
          <w:bCs/>
          <w:kern w:val="32"/>
          <w:sz w:val="14"/>
          <w:szCs w:val="14"/>
          <w:lang w:val="pt-BR" w:eastAsia="en-US"/>
        </w:rPr>
        <w:t>MURO DE BLOQUES DE HORMIGON 3H E=0.15M DOSIF:1:3</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925B9B">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widowControl w:val="0"/>
        <w:autoSpaceDE w:val="0"/>
        <w:autoSpaceDN w:val="0"/>
        <w:adjustRightInd w:val="0"/>
        <w:spacing w:after="0" w:line="240" w:lineRule="auto"/>
        <w:ind w:left="113" w:right="51"/>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E</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8"/>
          <w:sz w:val="14"/>
          <w:szCs w:val="14"/>
          <w:lang w:val="es-ES" w:eastAsia="en-US"/>
        </w:rPr>
        <w:t xml:space="preserve"> </w:t>
      </w:r>
      <w:r w:rsidRPr="00E45A49">
        <w:rPr>
          <w:rFonts w:ascii="Arial" w:eastAsia="Times New Roman" w:hAnsi="Arial" w:cs="Arial"/>
          <w:spacing w:val="1"/>
          <w:sz w:val="14"/>
          <w:szCs w:val="14"/>
          <w:lang w:val="es-ES" w:eastAsia="en-US"/>
        </w:rPr>
        <w:t>í</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em</w:t>
      </w:r>
      <w:r w:rsidRPr="00E45A49">
        <w:rPr>
          <w:rFonts w:ascii="Arial" w:eastAsia="Times New Roman" w:hAnsi="Arial" w:cs="Arial"/>
          <w:spacing w:val="6"/>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f</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ns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uc</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ón</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con</w:t>
      </w:r>
      <w:r w:rsidRPr="00E45A49">
        <w:rPr>
          <w:rFonts w:ascii="Arial" w:eastAsia="Times New Roman" w:hAnsi="Arial" w:cs="Arial"/>
          <w:spacing w:val="9"/>
          <w:sz w:val="14"/>
          <w:szCs w:val="14"/>
          <w:lang w:val="es-ES" w:eastAsia="en-US"/>
        </w:rPr>
        <w:t xml:space="preserve"> </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oques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hormigón,</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ac</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do</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ens</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es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7"/>
          <w:sz w:val="14"/>
          <w:szCs w:val="14"/>
          <w:lang w:val="es-ES" w:eastAsia="en-US"/>
        </w:rPr>
        <w:t xml:space="preserve"> </w:t>
      </w:r>
      <w:r w:rsidRPr="00E45A49">
        <w:rPr>
          <w:rFonts w:ascii="Arial" w:eastAsia="Times New Roman" w:hAnsi="Arial" w:cs="Arial"/>
          <w:sz w:val="14"/>
          <w:szCs w:val="14"/>
          <w:lang w:val="es-ES" w:eastAsia="en-US"/>
        </w:rPr>
        <w:t>anchos es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os</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an</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espe</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ti</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 xml:space="preserve">os, </w:t>
      </w:r>
      <w:r w:rsidRPr="00E45A49">
        <w:rPr>
          <w:rFonts w:ascii="Arial" w:eastAsia="Times New Roman" w:hAnsi="Arial" w:cs="Arial"/>
          <w:spacing w:val="1"/>
          <w:sz w:val="14"/>
          <w:szCs w:val="14"/>
          <w:lang w:val="es-ES" w:eastAsia="en-US"/>
        </w:rPr>
        <w:t>f</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ri</w:t>
      </w:r>
      <w:r w:rsidRPr="00E45A49">
        <w:rPr>
          <w:rFonts w:ascii="Arial" w:eastAsia="Times New Roman" w:hAnsi="Arial" w:cs="Arial"/>
          <w:sz w:val="14"/>
          <w:szCs w:val="14"/>
          <w:lang w:val="es-ES" w:eastAsia="en-US"/>
        </w:rPr>
        <w:t>o de</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ó</w:t>
      </w:r>
      <w:r w:rsidRPr="00E45A49">
        <w:rPr>
          <w:rFonts w:ascii="Arial" w:eastAsia="Times New Roman" w:hAnsi="Arial" w:cs="Arial"/>
          <w:sz w:val="14"/>
          <w:szCs w:val="14"/>
          <w:lang w:val="es-ES" w:eastAsia="en-US"/>
        </w:rPr>
        <w:t>n</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ue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as </w:t>
      </w:r>
      <w:r w:rsidRPr="00E45A49">
        <w:rPr>
          <w:rFonts w:ascii="Arial" w:eastAsia="Times New Roman" w:hAnsi="Arial" w:cs="Arial"/>
          <w:spacing w:val="-3"/>
          <w:sz w:val="14"/>
          <w:szCs w:val="14"/>
          <w:lang w:val="es-ES" w:eastAsia="en-US"/>
        </w:rPr>
        <w:t>y</w:t>
      </w:r>
      <w:r w:rsidRPr="00E45A49">
        <w:rPr>
          <w:rFonts w:ascii="Arial" w:eastAsia="Times New Roman" w:hAnsi="Arial" w:cs="Arial"/>
          <w:spacing w:val="1"/>
          <w:sz w:val="14"/>
          <w:szCs w:val="14"/>
          <w:lang w:val="es-ES" w:eastAsia="en-US"/>
        </w:rPr>
        <w:t>/</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u</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nes del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Fiscal de Servicio</w:t>
      </w:r>
      <w:r w:rsidRPr="00E45A49">
        <w:rPr>
          <w:rFonts w:ascii="Arial" w:eastAsia="Times New Roman" w:hAnsi="Arial" w:cs="Arial"/>
          <w:sz w:val="14"/>
          <w:szCs w:val="14"/>
          <w:lang w:val="es-ES" w:eastAsia="en-US"/>
        </w:rPr>
        <w:t>.</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widowControl w:val="0"/>
        <w:autoSpaceDE w:val="0"/>
        <w:autoSpaceDN w:val="0"/>
        <w:adjustRightInd w:val="0"/>
        <w:spacing w:after="0" w:line="240" w:lineRule="auto"/>
        <w:ind w:right="54"/>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13"/>
          <w:sz w:val="14"/>
          <w:szCs w:val="14"/>
          <w:lang w:val="es-ES" w:eastAsia="en-US"/>
        </w:rPr>
        <w:t xml:space="preserve"> </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q</w:t>
      </w:r>
      <w:r w:rsidRPr="00E45A49">
        <w:rPr>
          <w:rFonts w:ascii="Arial" w:eastAsia="Times New Roman" w:hAnsi="Arial" w:cs="Arial"/>
          <w:sz w:val="14"/>
          <w:szCs w:val="14"/>
          <w:lang w:val="es-ES" w:eastAsia="en-US"/>
        </w:rPr>
        <w:t>ues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hormigón,</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ebe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án</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s</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r</w:t>
      </w:r>
      <w:r w:rsidRPr="00E45A49">
        <w:rPr>
          <w:rFonts w:ascii="Arial" w:eastAsia="Times New Roman" w:hAnsi="Arial" w:cs="Arial"/>
          <w:spacing w:val="13"/>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13"/>
          <w:sz w:val="14"/>
          <w:szCs w:val="14"/>
          <w:lang w:val="es-ES" w:eastAsia="en-US"/>
        </w:rPr>
        <w:t xml:space="preserve"> </w:t>
      </w:r>
      <w:r w:rsidRPr="00E45A49">
        <w:rPr>
          <w:rFonts w:ascii="Arial" w:eastAsia="Times New Roman" w:hAnsi="Arial" w:cs="Arial"/>
          <w:sz w:val="14"/>
          <w:szCs w:val="14"/>
          <w:lang w:val="es-ES" w:eastAsia="en-US"/>
        </w:rPr>
        <w:t>b</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ena</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w:t>
      </w:r>
      <w:r w:rsidRPr="00E45A49">
        <w:rPr>
          <w:rFonts w:ascii="Arial" w:eastAsia="Times New Roman" w:hAnsi="Arial" w:cs="Arial"/>
          <w:spacing w:val="-3"/>
          <w:sz w:val="14"/>
          <w:szCs w:val="14"/>
          <w:lang w:val="es-ES" w:eastAsia="en-US"/>
        </w:rPr>
        <w:t>a</w:t>
      </w:r>
      <w:r w:rsidRPr="00E45A49">
        <w:rPr>
          <w:rFonts w:ascii="Arial" w:eastAsia="Times New Roman" w:hAnsi="Arial" w:cs="Arial"/>
          <w:sz w:val="14"/>
          <w:szCs w:val="14"/>
          <w:lang w:val="es-ES" w:eastAsia="en-US"/>
        </w:rPr>
        <w:t>d,</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1"/>
          <w:sz w:val="14"/>
          <w:szCs w:val="14"/>
          <w:lang w:val="es-ES" w:eastAsia="en-US"/>
        </w:rPr>
        <w:t>li</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j</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po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án</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b</w:t>
      </w:r>
      <w:r w:rsidRPr="00E45A49">
        <w:rPr>
          <w:rFonts w:ascii="Arial" w:eastAsia="Times New Roman" w:hAnsi="Arial" w:cs="Arial"/>
          <w:sz w:val="14"/>
          <w:szCs w:val="14"/>
          <w:lang w:val="es-ES" w:eastAsia="en-US"/>
        </w:rPr>
        <w:t>ad</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 xml:space="preserve">s por </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Fiscal de Servicio</w:t>
      </w:r>
      <w:r w:rsidRPr="00E45A49">
        <w:rPr>
          <w:rFonts w:ascii="Arial" w:eastAsia="Times New Roman" w:hAnsi="Arial" w:cs="Arial"/>
          <w:sz w:val="14"/>
          <w:szCs w:val="14"/>
          <w:lang w:val="es-ES" w:eastAsia="en-US"/>
        </w:rPr>
        <w:t>,</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 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su 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eo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 xml:space="preserve">n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Obra.</w:t>
      </w:r>
    </w:p>
    <w:p w:rsidR="00DD64AB" w:rsidRPr="00E45A49" w:rsidRDefault="00DD64AB" w:rsidP="00DD64AB">
      <w:pPr>
        <w:widowControl w:val="0"/>
        <w:autoSpaceDE w:val="0"/>
        <w:autoSpaceDN w:val="0"/>
        <w:adjustRightInd w:val="0"/>
        <w:spacing w:after="0" w:line="240" w:lineRule="auto"/>
        <w:ind w:right="54"/>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cemento será de tipo portland, fresco y calidad probada</w:t>
      </w:r>
    </w:p>
    <w:p w:rsidR="00DD64AB" w:rsidRPr="00E45A49" w:rsidRDefault="00DD64AB" w:rsidP="00DD64AB">
      <w:pPr>
        <w:widowControl w:val="0"/>
        <w:autoSpaceDE w:val="0"/>
        <w:autoSpaceDN w:val="0"/>
        <w:adjustRightInd w:val="0"/>
        <w:spacing w:after="0" w:line="240" w:lineRule="auto"/>
        <w:ind w:right="55"/>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28"/>
          <w:sz w:val="14"/>
          <w:szCs w:val="14"/>
          <w:lang w:val="es-ES" w:eastAsia="en-US"/>
        </w:rPr>
        <w:t xml:space="preserve"> </w:t>
      </w:r>
      <w:r w:rsidRPr="00E45A49">
        <w:rPr>
          <w:rFonts w:ascii="Arial" w:eastAsia="Times New Roman" w:hAnsi="Arial" w:cs="Arial"/>
          <w:sz w:val="14"/>
          <w:szCs w:val="14"/>
          <w:lang w:val="es-ES" w:eastAsia="en-US"/>
        </w:rPr>
        <w:t>á</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deb</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ar</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z w:val="14"/>
          <w:szCs w:val="14"/>
          <w:lang w:val="es-ES" w:eastAsia="en-US"/>
        </w:rPr>
        <w:t>exen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ba</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adh</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 xml:space="preserve">as, </w:t>
      </w:r>
      <w:r w:rsidRPr="00E45A49">
        <w:rPr>
          <w:rFonts w:ascii="Arial" w:eastAsia="Times New Roman" w:hAnsi="Arial" w:cs="Arial"/>
          <w:spacing w:val="-3"/>
          <w:sz w:val="14"/>
          <w:szCs w:val="14"/>
          <w:lang w:val="es-ES" w:eastAsia="en-US"/>
        </w:rPr>
        <w:t>y</w:t>
      </w:r>
      <w:r w:rsidRPr="00E45A49">
        <w:rPr>
          <w:rFonts w:ascii="Arial" w:eastAsia="Times New Roman" w:hAnsi="Arial" w:cs="Arial"/>
          <w:sz w:val="14"/>
          <w:szCs w:val="14"/>
          <w:lang w:val="es-ES" w:eastAsia="en-US"/>
        </w:rPr>
        <w:t xml:space="preserve">eso,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ri</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 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án</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cas</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tr</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p>
    <w:p w:rsidR="00DD64AB" w:rsidRPr="00E45A49" w:rsidRDefault="00DD64AB" w:rsidP="00DD64AB">
      <w:pPr>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ua deb</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 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li</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no pe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iti</w:t>
      </w:r>
      <w:r w:rsidRPr="00E45A49">
        <w:rPr>
          <w:rFonts w:ascii="Arial" w:eastAsia="Times New Roman" w:hAnsi="Arial" w:cs="Arial"/>
          <w:spacing w:val="-2"/>
          <w:sz w:val="14"/>
          <w:szCs w:val="14"/>
          <w:lang w:val="es-ES" w:eastAsia="en-US"/>
        </w:rPr>
        <w:t>é</w:t>
      </w:r>
      <w:r w:rsidRPr="00E45A49">
        <w:rPr>
          <w:rFonts w:ascii="Arial" w:eastAsia="Times New Roman" w:hAnsi="Arial" w:cs="Arial"/>
          <w:sz w:val="14"/>
          <w:szCs w:val="14"/>
          <w:lang w:val="es-ES" w:eastAsia="en-US"/>
        </w:rPr>
        <w:t>ndo</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e el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5"/>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o de a</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uas es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an</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adas</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s de</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pe</w:t>
      </w:r>
      <w:r w:rsidRPr="00E45A49">
        <w:rPr>
          <w:rFonts w:ascii="Arial" w:eastAsia="Times New Roman" w:hAnsi="Arial" w:cs="Arial"/>
          <w:spacing w:val="-3"/>
          <w:sz w:val="14"/>
          <w:szCs w:val="14"/>
          <w:lang w:val="es-ES" w:eastAsia="en-US"/>
        </w:rPr>
        <w:t>q</w:t>
      </w:r>
      <w:r w:rsidRPr="00E45A49">
        <w:rPr>
          <w:rFonts w:ascii="Arial" w:eastAsia="Times New Roman" w:hAnsi="Arial" w:cs="Arial"/>
          <w:sz w:val="14"/>
          <w:szCs w:val="14"/>
          <w:lang w:val="es-ES" w:eastAsia="en-US"/>
        </w:rPr>
        <w:t>ueñ</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 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c</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il</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p>
    <w:p w:rsidR="00DD64AB" w:rsidRPr="00E45A49" w:rsidRDefault="00DD64AB" w:rsidP="00DD64AB">
      <w:pPr>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 preparara con cemento portland y arena fina en la proporción 1:3</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keepLines/>
        <w:widowControl w:val="0"/>
        <w:autoSpaceDE w:val="0"/>
        <w:autoSpaceDN w:val="0"/>
        <w:adjustRightInd w:val="0"/>
        <w:spacing w:after="0" w:line="240" w:lineRule="auto"/>
        <w:ind w:right="55"/>
        <w:contextualSpacing/>
        <w:jc w:val="both"/>
        <w:rPr>
          <w:rFonts w:ascii="Arial" w:eastAsia="Times New Roman" w:hAnsi="Arial" w:cs="Arial"/>
          <w:spacing w:val="-1"/>
          <w:sz w:val="14"/>
          <w:szCs w:val="14"/>
          <w:lang w:val="es-ES" w:eastAsia="en-US"/>
        </w:rPr>
      </w:pPr>
      <w:r w:rsidRPr="00E45A49">
        <w:rPr>
          <w:rFonts w:ascii="Arial" w:eastAsia="Times New Roman" w:hAnsi="Arial" w:cs="Arial"/>
          <w:spacing w:val="-1"/>
          <w:sz w:val="14"/>
          <w:szCs w:val="14"/>
          <w:lang w:val="es-ES" w:eastAsia="en-US"/>
        </w:rPr>
        <w:t>Los bloques se mojaran abundantemente antes de su colocación e igualmente antes de la aplicación del mortero sobre ellos, colocándose en hiladas perfectamente horizontales y a plomada</w:t>
      </w:r>
    </w:p>
    <w:p w:rsidR="00DD64AB" w:rsidRPr="00E45A49" w:rsidRDefault="00DD64AB" w:rsidP="00DD64AB">
      <w:pPr>
        <w:keepLines/>
        <w:widowControl w:val="0"/>
        <w:autoSpaceDE w:val="0"/>
        <w:autoSpaceDN w:val="0"/>
        <w:adjustRightInd w:val="0"/>
        <w:spacing w:after="0" w:line="240" w:lineRule="auto"/>
        <w:ind w:right="-20"/>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espesor de las juntas tanto vertical como horizontal de mortero deberá ser de espesor de 1 a 1.5 cm</w:t>
      </w:r>
    </w:p>
    <w:p w:rsidR="00DD64AB" w:rsidRPr="00E45A49" w:rsidRDefault="00DD64AB" w:rsidP="00DD64AB">
      <w:pPr>
        <w:keepLines/>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lastRenderedPageBreak/>
        <w:t>C</w:t>
      </w:r>
      <w:r w:rsidRPr="00E45A49">
        <w:rPr>
          <w:rFonts w:ascii="Arial" w:eastAsia="Times New Roman" w:hAnsi="Arial" w:cs="Arial"/>
          <w:sz w:val="14"/>
          <w:szCs w:val="14"/>
          <w:lang w:val="es-ES" w:eastAsia="en-US"/>
        </w:rPr>
        <w:t>uando</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pañ</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en</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it</w:t>
      </w:r>
      <w:r w:rsidRPr="00E45A49">
        <w:rPr>
          <w:rFonts w:ascii="Arial" w:eastAsia="Times New Roman" w:hAnsi="Arial" w:cs="Arial"/>
          <w:sz w:val="14"/>
          <w:szCs w:val="14"/>
          <w:lang w:val="es-ES" w:eastAsia="en-US"/>
        </w:rPr>
        <w:t>ad</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por</w:t>
      </w:r>
      <w:r w:rsidRPr="00E45A49">
        <w:rPr>
          <w:rFonts w:ascii="Arial" w:eastAsia="Times New Roman" w:hAnsi="Arial" w:cs="Arial"/>
          <w:spacing w:val="35"/>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n</w:t>
      </w:r>
      <w:r w:rsidRPr="00E45A49">
        <w:rPr>
          <w:rFonts w:ascii="Arial" w:eastAsia="Times New Roman" w:hAnsi="Arial" w:cs="Arial"/>
          <w:sz w:val="14"/>
          <w:szCs w:val="14"/>
          <w:lang w:val="es-ES" w:eastAsia="en-US"/>
        </w:rPr>
        <w:t>as,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3"/>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osas,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ón</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d</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35"/>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rt</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o</w:t>
      </w:r>
      <w:r w:rsidRPr="00E45A49">
        <w:rPr>
          <w:rFonts w:ascii="Arial" w:eastAsia="Times New Roman" w:hAnsi="Arial" w:cs="Arial"/>
          <w:sz w:val="14"/>
          <w:szCs w:val="14"/>
          <w:lang w:val="es-ES" w:eastAsia="en-US"/>
        </w:rPr>
        <w:t>,</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se 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c</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ecu</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da</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upe</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os</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z w:val="14"/>
          <w:szCs w:val="14"/>
          <w:lang w:val="es-ES" w:eastAsia="en-US"/>
        </w:rPr>
        <w:t>es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uc</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ho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ón</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ado,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al</w:t>
      </w:r>
      <w:r w:rsidRPr="00E45A49">
        <w:rPr>
          <w:rFonts w:ascii="Arial" w:eastAsia="Times New Roman" w:hAnsi="Arial" w:cs="Arial"/>
          <w:spacing w:val="28"/>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ane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q</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se ob</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en</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 u</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 su</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u</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osa que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ase</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una</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b</w:t>
      </w:r>
      <w:r w:rsidRPr="00E45A49">
        <w:rPr>
          <w:rFonts w:ascii="Arial" w:eastAsia="Times New Roman" w:hAnsi="Arial" w:cs="Arial"/>
          <w:sz w:val="14"/>
          <w:szCs w:val="14"/>
          <w:lang w:val="es-ES" w:eastAsia="en-US"/>
        </w:rPr>
        <w:t>uena</w:t>
      </w:r>
      <w:r w:rsidRPr="00E45A49">
        <w:rPr>
          <w:rFonts w:ascii="Arial" w:eastAsia="Times New Roman" w:hAnsi="Arial" w:cs="Arial"/>
          <w:spacing w:val="-2"/>
          <w:sz w:val="14"/>
          <w:szCs w:val="14"/>
          <w:lang w:val="es-ES" w:eastAsia="en-US"/>
        </w:rPr>
        <w:t xml:space="preserve"> a</w:t>
      </w:r>
      <w:r w:rsidRPr="00E45A49">
        <w:rPr>
          <w:rFonts w:ascii="Arial" w:eastAsia="Times New Roman" w:hAnsi="Arial" w:cs="Arial"/>
          <w:sz w:val="14"/>
          <w:szCs w:val="14"/>
          <w:lang w:val="es-ES" w:eastAsia="en-US"/>
        </w:rPr>
        <w:t>dhe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p>
    <w:p w:rsidR="00DD64AB" w:rsidRPr="00E45A49" w:rsidRDefault="00DD64AB" w:rsidP="00DD64AB">
      <w:pPr>
        <w:keepLines/>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C</w:t>
      </w:r>
      <w:r w:rsidRPr="00E45A49">
        <w:rPr>
          <w:rFonts w:ascii="Arial" w:eastAsia="Times New Roman" w:hAnsi="Arial" w:cs="Arial"/>
          <w:sz w:val="14"/>
          <w:szCs w:val="14"/>
          <w:lang w:val="es-ES" w:eastAsia="en-US"/>
        </w:rPr>
        <w:t>on</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el</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2"/>
          <w:sz w:val="14"/>
          <w:szCs w:val="14"/>
          <w:lang w:val="es-ES" w:eastAsia="en-US"/>
        </w:rPr>
        <w:t>f</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it</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r</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z w:val="14"/>
          <w:szCs w:val="14"/>
          <w:lang w:val="es-ES" w:eastAsia="en-US"/>
        </w:rPr>
        <w:t>ase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oq</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ce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oc</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dos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sa</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de ho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ón</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ado</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que</w:t>
      </w:r>
      <w:r w:rsidRPr="00E45A49">
        <w:rPr>
          <w:rFonts w:ascii="Arial" w:eastAsia="Times New Roman" w:hAnsi="Arial" w:cs="Arial"/>
          <w:spacing w:val="44"/>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odu</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can</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d</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ños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43"/>
          <w:sz w:val="14"/>
          <w:szCs w:val="14"/>
          <w:lang w:val="es-ES" w:eastAsia="en-US"/>
        </w:rPr>
        <w:t xml:space="preserve"> </w:t>
      </w:r>
      <w:r w:rsidRPr="00E45A49">
        <w:rPr>
          <w:rFonts w:ascii="Arial" w:eastAsia="Times New Roman" w:hAnsi="Arial" w:cs="Arial"/>
          <w:sz w:val="14"/>
          <w:szCs w:val="14"/>
          <w:lang w:val="es-ES" w:eastAsia="en-US"/>
        </w:rPr>
        <w:t>s</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pa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3"/>
          <w:sz w:val="14"/>
          <w:szCs w:val="14"/>
          <w:lang w:val="es-ES" w:eastAsia="en-US"/>
        </w:rPr>
        <w:t>a</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es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43"/>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b</w:t>
      </w:r>
      <w:r w:rsidRPr="00E45A49">
        <w:rPr>
          <w:rFonts w:ascii="Arial" w:eastAsia="Times New Roman" w:hAnsi="Arial" w:cs="Arial"/>
          <w:sz w:val="14"/>
          <w:szCs w:val="14"/>
          <w:lang w:val="es-ES" w:eastAsia="en-US"/>
        </w:rPr>
        <w:t>añ</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rí</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o</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se co</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 xml:space="preserve">á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h</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2"/>
          <w:sz w:val="14"/>
          <w:szCs w:val="14"/>
          <w:lang w:val="es-ES" w:eastAsia="en-US"/>
        </w:rPr>
        <w:t>f</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su</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ri</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 xml:space="preserve">ua a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 has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 des</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 xml:space="preserve">ués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sc</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dos</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por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enos s</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d</w:t>
      </w:r>
      <w:r w:rsidRPr="00E45A49">
        <w:rPr>
          <w:rFonts w:ascii="Arial" w:eastAsia="Times New Roman" w:hAnsi="Arial" w:cs="Arial"/>
          <w:spacing w:val="1"/>
          <w:sz w:val="14"/>
          <w:szCs w:val="14"/>
          <w:lang w:val="es-ES" w:eastAsia="en-US"/>
        </w:rPr>
        <w:t>í</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p>
    <w:p w:rsidR="00DD64AB" w:rsidRPr="00E45A49" w:rsidRDefault="00DD64AB" w:rsidP="00DD64AB">
      <w:pPr>
        <w:keepLines/>
        <w:widowControl w:val="0"/>
        <w:autoSpaceDE w:val="0"/>
        <w:autoSpaceDN w:val="0"/>
        <w:adjustRightInd w:val="0"/>
        <w:spacing w:after="0" w:line="240" w:lineRule="auto"/>
        <w:ind w:right="55"/>
        <w:contextualSpacing/>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U</w:t>
      </w:r>
      <w:r w:rsidRPr="00E45A49">
        <w:rPr>
          <w:rFonts w:ascii="Arial" w:eastAsia="Times New Roman" w:hAnsi="Arial" w:cs="Arial"/>
          <w:sz w:val="14"/>
          <w:szCs w:val="14"/>
          <w:lang w:val="es-ES" w:eastAsia="en-US"/>
        </w:rPr>
        <w:t>na</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ez</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que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hub</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an</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abs</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od</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en</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es</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acu</w:t>
      </w:r>
      <w:r w:rsidRPr="00E45A49">
        <w:rPr>
          <w:rFonts w:ascii="Arial" w:eastAsia="Times New Roman" w:hAnsi="Arial" w:cs="Arial"/>
          <w:spacing w:val="-3"/>
          <w:sz w:val="14"/>
          <w:szCs w:val="14"/>
          <w:lang w:val="es-ES" w:eastAsia="en-US"/>
        </w:rPr>
        <w:t>ñ</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 xml:space="preserve">ndo </w:t>
      </w:r>
      <w:r w:rsidRPr="00E45A49">
        <w:rPr>
          <w:rFonts w:ascii="Arial" w:eastAsia="Times New Roman" w:hAnsi="Arial" w:cs="Arial"/>
          <w:spacing w:val="1"/>
          <w:sz w:val="14"/>
          <w:szCs w:val="14"/>
          <w:lang w:val="es-ES" w:eastAsia="en-US"/>
        </w:rPr>
        <w:t>fir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 xml:space="preserve">as </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espon</w:t>
      </w:r>
      <w:r w:rsidRPr="00E45A49">
        <w:rPr>
          <w:rFonts w:ascii="Arial" w:eastAsia="Times New Roman" w:hAnsi="Arial" w:cs="Arial"/>
          <w:spacing w:val="-3"/>
          <w:sz w:val="14"/>
          <w:szCs w:val="14"/>
          <w:lang w:val="es-ES" w:eastAsia="en-US"/>
        </w:rPr>
        <w:t>d</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3"/>
          <w:sz w:val="14"/>
          <w:szCs w:val="14"/>
          <w:lang w:val="es-ES" w:eastAsia="en-US"/>
        </w:rPr>
        <w:t>h</w:t>
      </w:r>
      <w:r w:rsidRPr="00E45A49">
        <w:rPr>
          <w:rFonts w:ascii="Arial" w:eastAsia="Times New Roman" w:hAnsi="Arial" w:cs="Arial"/>
          <w:spacing w:val="1"/>
          <w:sz w:val="14"/>
          <w:szCs w:val="14"/>
          <w:lang w:val="es-ES" w:eastAsia="en-US"/>
        </w:rPr>
        <w:t>il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da s</w:t>
      </w:r>
      <w:r w:rsidRPr="00E45A49">
        <w:rPr>
          <w:rFonts w:ascii="Arial" w:eastAsia="Times New Roman" w:hAnsi="Arial" w:cs="Arial"/>
          <w:spacing w:val="-2"/>
          <w:sz w:val="14"/>
          <w:szCs w:val="14"/>
          <w:lang w:val="es-ES" w:eastAsia="en-US"/>
        </w:rPr>
        <w:t>u</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ri</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w:t>
      </w:r>
    </w:p>
    <w:p w:rsidR="00DD64AB" w:rsidRPr="00E45A49" w:rsidRDefault="00DD64AB" w:rsidP="00DD64AB">
      <w:pPr>
        <w:keepLines/>
        <w:widowControl w:val="0"/>
        <w:autoSpaceDE w:val="0"/>
        <w:autoSpaceDN w:val="0"/>
        <w:adjustRightInd w:val="0"/>
        <w:spacing w:after="0" w:line="240" w:lineRule="auto"/>
        <w:ind w:right="55"/>
        <w:contextualSpacing/>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rt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ce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opo</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ó</w:t>
      </w:r>
      <w:r w:rsidRPr="00E45A49">
        <w:rPr>
          <w:rFonts w:ascii="Arial" w:eastAsia="Times New Roman" w:hAnsi="Arial" w:cs="Arial"/>
          <w:sz w:val="14"/>
          <w:szCs w:val="14"/>
          <w:lang w:val="es-ES" w:eastAsia="en-US"/>
        </w:rPr>
        <w:t>n</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1:</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z w:val="14"/>
          <w:szCs w:val="14"/>
          <w:lang w:val="es-ES" w:eastAsia="en-US"/>
        </w:rPr>
        <w:t>3,</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5"/>
          <w:sz w:val="14"/>
          <w:szCs w:val="14"/>
          <w:lang w:val="es-ES" w:eastAsia="en-US"/>
        </w:rPr>
        <w:t>m</w:t>
      </w:r>
      <w:r w:rsidRPr="00E45A49">
        <w:rPr>
          <w:rFonts w:ascii="Arial" w:eastAsia="Times New Roman" w:hAnsi="Arial" w:cs="Arial"/>
          <w:spacing w:val="3"/>
          <w:sz w:val="14"/>
          <w:szCs w:val="14"/>
          <w:lang w:val="es-ES" w:eastAsia="en-US"/>
        </w:rPr>
        <w:t>e</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ado</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en</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es</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ne</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as</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a</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su</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eo </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ed</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S</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ec</w:t>
      </w:r>
      <w:r w:rsidRPr="00E45A49">
        <w:rPr>
          <w:rFonts w:ascii="Arial" w:eastAsia="Times New Roman" w:hAnsi="Arial" w:cs="Arial"/>
          <w:spacing w:val="-3"/>
          <w:sz w:val="14"/>
          <w:szCs w:val="14"/>
          <w:lang w:val="es-ES" w:eastAsia="en-US"/>
        </w:rPr>
        <w:t>h</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 xml:space="preserve">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rt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 q</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en</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ei</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nu</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os 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ás a</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2"/>
          <w:sz w:val="14"/>
          <w:szCs w:val="14"/>
          <w:lang w:val="es-ES" w:eastAsia="en-US"/>
        </w:rPr>
        <w:t>o</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o de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ado.</w:t>
      </w:r>
    </w:p>
    <w:p w:rsidR="00DD64AB" w:rsidRPr="00E45A49" w:rsidRDefault="00DD64AB" w:rsidP="00DD64AB">
      <w:pPr>
        <w:keepLines/>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U</w:t>
      </w:r>
      <w:r w:rsidRPr="00E45A49">
        <w:rPr>
          <w:rFonts w:ascii="Arial" w:eastAsia="Times New Roman" w:hAnsi="Arial" w:cs="Arial"/>
          <w:sz w:val="14"/>
          <w:szCs w:val="14"/>
          <w:lang w:val="es-ES" w:eastAsia="en-US"/>
        </w:rPr>
        <w:t>na</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ez</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j</w:t>
      </w:r>
      <w:r w:rsidRPr="00E45A49">
        <w:rPr>
          <w:rFonts w:ascii="Arial" w:eastAsia="Times New Roman" w:hAnsi="Arial" w:cs="Arial"/>
          <w:sz w:val="14"/>
          <w:szCs w:val="14"/>
          <w:lang w:val="es-ES" w:eastAsia="en-US"/>
        </w:rPr>
        <w:t>ec</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a</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co</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cac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ón</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oqu</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s,</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debe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án</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boqu</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r</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1"/>
          <w:sz w:val="14"/>
          <w:szCs w:val="14"/>
          <w:lang w:val="es-ES" w:eastAsia="en-US"/>
        </w:rPr>
        <w:t>j</w:t>
      </w:r>
      <w:r w:rsidRPr="00E45A49">
        <w:rPr>
          <w:rFonts w:ascii="Arial" w:eastAsia="Times New Roman" w:hAnsi="Arial" w:cs="Arial"/>
          <w:sz w:val="14"/>
          <w:szCs w:val="14"/>
          <w:lang w:val="es-ES" w:eastAsia="en-US"/>
        </w:rPr>
        <w:t>un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con</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ec</w:t>
      </w:r>
      <w:r w:rsidRPr="00E45A49">
        <w:rPr>
          <w:rFonts w:ascii="Arial" w:eastAsia="Times New Roman" w:hAnsi="Arial" w:cs="Arial"/>
          <w:spacing w:val="-3"/>
          <w:sz w:val="14"/>
          <w:szCs w:val="14"/>
          <w:lang w:val="es-ES" w:eastAsia="en-US"/>
        </w:rPr>
        <w:t>h</w:t>
      </w:r>
      <w:r w:rsidRPr="00E45A49">
        <w:rPr>
          <w:rFonts w:ascii="Arial" w:eastAsia="Times New Roman" w:hAnsi="Arial" w:cs="Arial"/>
          <w:sz w:val="14"/>
          <w:szCs w:val="14"/>
          <w:lang w:val="es-ES" w:eastAsia="en-US"/>
        </w:rPr>
        <w:t>ada</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ce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 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an</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muros de bloques de hormigón serán medidos en metros cuadrados, tomando en cuenta únicamente las áreas netas del trabajo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B33B88">
      <w:pPr>
        <w:shd w:val="clear" w:color="auto" w:fill="FFFFFF"/>
        <w:spacing w:after="0" w:line="36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1.20 MUROS DE LADRILLO 6H 24 X 15 X 10 E=15</w:t>
      </w:r>
      <w:r w:rsidR="00B33B88" w:rsidRPr="00E45A49">
        <w:rPr>
          <w:rFonts w:ascii="Arial" w:eastAsia="Times New Roman" w:hAnsi="Arial" w:cs="Arial"/>
          <w:b/>
          <w:sz w:val="14"/>
          <w:szCs w:val="14"/>
          <w:lang w:val="pt-BR" w:eastAsia="en-US"/>
        </w:rPr>
        <w:t xml:space="preserve"> </w:t>
      </w:r>
      <w:r w:rsidRPr="00E45A49">
        <w:rPr>
          <w:rFonts w:ascii="Arial" w:eastAsia="Times New Roman" w:hAnsi="Arial" w:cs="Arial"/>
          <w:b/>
          <w:sz w:val="14"/>
          <w:szCs w:val="14"/>
          <w:lang w:val="pt-BR" w:eastAsia="en-US"/>
        </w:rPr>
        <w:t>CM</w:t>
      </w:r>
    </w:p>
    <w:p w:rsidR="00DD64AB" w:rsidRPr="00E45A49" w:rsidRDefault="00DD64AB" w:rsidP="00B33B88">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ind w:left="426"/>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1.</w:t>
      </w:r>
      <w:r w:rsidRPr="00E45A49">
        <w:rPr>
          <w:rFonts w:ascii="Arial" w:eastAsia="Times New Roman" w:hAnsi="Arial" w:cs="Arial"/>
          <w:b/>
          <w:sz w:val="14"/>
          <w:szCs w:val="14"/>
          <w:lang w:val="es-ES" w:eastAsia="en-US"/>
        </w:rPr>
        <w:tab/>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capítulo comprende la construcción de muros y tabiques de ladrillo con mortero de cemento y arena en proporción 1:5.Segun lo indicado en  planos. Este ítem se aplicara en los muros interiores y exteriores especificados en los planos y/o instruido por 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10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ladrillos serán de primera calidad  (arcilla de buena calidad), de medidas uniformes, de buena consistencia y resistencia, emitirán al golpe un sonido metálico. No se aceptaran ladrillos recocidos, de diversas coloraciones, con deformaciones en sus caras u otro desperfecto, asimismo toda partida de ladrillos  deberá merecer la aprobación del Fiscal de Servicio para su empleo en la Obra.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la preparación del mortero se empleará únicamente cemento y arena que cumplan con los requisitos de calidad especificados en el ítem de materiales de construcción.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10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emplear ladrillos cortados a la mitad realizados en fábrica para evitar desperdicios y malos empalmes en los muros.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cuidará muy especialmente de que los ladrillos tengan una correcta trabazón entre hilada y en los cruces entre muro y muro ó muro y tabique.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ladrillos deberán mojarse abundantemente antes de su colocación. Serán colocados en hiladas perfectamente horizontales y a plomada, asentándolas sobre una capa de mortero de un espesor mínimo de 1.0cm.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Los ladrillos colocados en forma inmediata adyacentes a elementos estructurales de hormigón armado, (columnas, etc.) deberán ser adheridos a los mismos para lo cual, previa a la colocación del mortero, se picara adecuadamente la superficie de los elementos estructurales del hormigón armado de tal manera que se obtenga una superficie rugosa que asegure una buena adherencia.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que el muro o tabique haya absorbido todos los asentamientos posibles, se rellenará este espacio acuñando los ladrillos correspondientes a la hilada superior final.</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mortero de cemento y arena en la proporción 1:5 será mezclado en las cantidades necesarias para su empleo inmediato. Se rechazará todo mortero que tenga 30 minutos o más a partir del momento de mezclado.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mortero será de una consistencia tal que se asegure su trabajabilidad y la manipulación de masas compactas, densas y con aspecto y coloración uniformes.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 se elaborara mas mezcla de la que pueda usarse en el día o dentro de la media jornada de su elaboración. Se desechara toda mezcla que hubiese secado y que no pueda ser ablandada con la mezcladora sin añadir agua.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espesores de los muros y tabiques deberán ajustarse estrictamente a las dimensiones indicadas en los planos respectivos, a menos que el Fiscal de Servicio instruya por escrito expresamente otra cosa.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tiempo de construirse los muros y tabiques, en los casos en que sea posible, se dejarán las tuberías para los diferentes tipos de instalaciones, al igual que cajas, tacos de madera, etc. que pudieran requerirse.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levantada la pared se deberá eliminar los excesos de mortero y se limpiara el contrapiso de desperdicios. En todas las albañilerías, no se aceptarán desplomes mayores a un 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10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Todos los muros y tabiques de mampostería de ladrillo con mortero de cemento y arena serán medidos en metros cuadrados tomando en cuenta el área neta del trabajo ejecutado.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vanos para puertas, ventanas y elementos estructurales que no son construidos con mampostería de ladrillo, no serán tomados en cuenta para la determinación de las cantidades de trabajo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0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DD64AB" w:rsidRPr="00E45A49" w:rsidRDefault="00DD64AB"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DD64AB" w:rsidRPr="00E45A49" w:rsidRDefault="00DD64AB"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DD64AB" w:rsidRPr="00E45A49" w:rsidRDefault="00DD64AB"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DD64AB" w:rsidRPr="00E45A49" w:rsidRDefault="00B33B88" w:rsidP="00DD64AB">
      <w:pPr>
        <w:keepNext/>
        <w:spacing w:before="240" w:after="60" w:line="240" w:lineRule="auto"/>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pt-BR" w:eastAsia="en-US"/>
        </w:rPr>
        <w:t>ITEM: 1.21 CUBIERTA</w:t>
      </w:r>
      <w:r w:rsidR="00DD64AB" w:rsidRPr="00E45A49">
        <w:rPr>
          <w:rFonts w:ascii="Arial" w:eastAsia="Times New Roman" w:hAnsi="Arial" w:cs="Arial"/>
          <w:b/>
          <w:bCs/>
          <w:kern w:val="32"/>
          <w:sz w:val="14"/>
          <w:szCs w:val="14"/>
          <w:lang w:val="pt-BR" w:eastAsia="en-US"/>
        </w:rPr>
        <w:t xml:space="preserve"> CALAMINA TRAPEZO</w:t>
      </w:r>
      <w:r w:rsidRPr="00E45A49">
        <w:rPr>
          <w:rFonts w:ascii="Arial" w:eastAsia="Times New Roman" w:hAnsi="Arial" w:cs="Arial"/>
          <w:b/>
          <w:bCs/>
          <w:kern w:val="32"/>
          <w:sz w:val="14"/>
          <w:szCs w:val="14"/>
          <w:lang w:val="pt-BR" w:eastAsia="en-US"/>
        </w:rPr>
        <w:t>IDAL PREPINTADA ZINCALUM INC. EST. MET. GALVANIZADA</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925B9B">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Ese ítem se refiere a todas las partes techadas con calamina trapezoidal prepintada zincalum de una sola pieza en la dirección de las ondas. Incluye las estructuras o cerchas metalizas galvanizadas de acuerdo a la superficie total de cubierta a realizar, la cubierta de calamina debe incluir el respetivo pintado anticorrosivo para agentes atmosféricos.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Utilizará calamina trapezoidal prepintada zincalum fijada a las correas metálicas mediante tirafondos o ganchos J con capuchones de goma especiales para calamina.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Esta calamina debe ser de aleación de zinc y aluminio (Zinc 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alucina, brindando una mayor durabilidad.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las cumbreras, límatelas y cubertinas deberá ser calamina plana y galvanizada N° 28, debidamente moldeada para cumplir esta función.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hexagonal 0.342. Anclaje 3/8 x 2 ¼”.</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Calamina será fijada con tirafondos o ganchos J con capuchones de goma con la pendiente indicada en los planos y con recubrimiento longitudinal mínimo de 20 cm.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se permitirá el uso de hojas deformadas por golpes o por haber sido mal  almacenadas o utilizadas anteriormente.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estudiar minuciosamente los planos y los requerimientos de  servicio de mantenimiento relativas al techo, tanto para racionalizar las operaciones constructivas como para asegurar la estabilidad  del conjunto. Al efecto se recuerda que el Contratista es el absoluto responsable de la estabilidad de estas estructuras. Cualquier modificación que crea conveniente realizar, deberá ser aprobada y autorizada por el Fiscal y presentada con anticipación a su ejecución.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cubierta se medirá en metros cuadrados de techo tomando en cuenta el área neta cubierta. Es decir su proyección en planta.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cubierta construida con materiales aprobados, en un todo, de acuerdo con estas especificaciones y medida según lo previsto en el punto anterior, será pagada al precio unitario de la propuesta aceptada. Este precio unitario será la compensación total por todos los materiales, herramientas, equipo y mano de obra que inciden en su costo.</w:t>
      </w: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eastAsia="en-US"/>
        </w:rPr>
        <w:lastRenderedPageBreak/>
        <w:t xml:space="preserve">ITEM: 1.22 CUBIERTAS DE POLICARBONATO </w:t>
      </w:r>
      <w:r w:rsidR="00D40334" w:rsidRPr="00E45A49">
        <w:rPr>
          <w:rFonts w:ascii="Arial" w:eastAsia="Times New Roman" w:hAnsi="Arial" w:cs="Arial"/>
          <w:b/>
          <w:sz w:val="14"/>
          <w:szCs w:val="14"/>
          <w:lang w:eastAsia="en-US"/>
        </w:rPr>
        <w:t>10</w:t>
      </w:r>
      <w:r w:rsidR="00CC32F1" w:rsidRPr="00E45A49">
        <w:rPr>
          <w:rFonts w:ascii="Arial" w:eastAsia="Times New Roman" w:hAnsi="Arial" w:cs="Arial"/>
          <w:b/>
          <w:sz w:val="14"/>
          <w:szCs w:val="14"/>
          <w:lang w:eastAsia="en-US"/>
        </w:rPr>
        <w:t>MM CON EST. MET. GALV.</w:t>
      </w:r>
      <w:r w:rsidRPr="00E45A49">
        <w:rPr>
          <w:rFonts w:ascii="Arial" w:eastAsia="Times New Roman" w:hAnsi="Arial" w:cs="Arial"/>
          <w:b/>
          <w:sz w:val="14"/>
          <w:szCs w:val="14"/>
          <w:lang w:eastAsia="en-US"/>
        </w:rPr>
        <w:t xml:space="preserve"> INC. ACCESORIOS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r>
    </w:p>
    <w:p w:rsidR="00DD64AB" w:rsidRPr="00E45A49" w:rsidRDefault="00DD64AB" w:rsidP="00925B9B">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provisión y colocación de cubiertas de policarbonato, incluyendo la estructura de soporte de dicha cubierta, de acuerdo al diseño establecido en los planos de detalles constructivos, formulario de presentación de propuestas y/o instrucciones del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aceros de perfiles simples, estructurales semipesados, pesados, planchas y barras a emplearse, deberán cumplir con las características técnicas señaladas en los planos, especialmente en cuanto al tipo de secciones, dimensiones, resistencias y otros. Como condición general, los perfiles o elementos de acero deberán ser de buena calidad.</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soldadura a utilizarse será del tipo y calibre adecuado a los elementos  a soldarse y señalados en los planos. El policarbonato deberá ser de un grosor correspondiente a 300 micrones o aquél que se encuentre señalado en los planos y/o en el formulario de presentación de propuestas.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estructura metálica de soporte de la cubierta de policarbonato deberá fabricarse e instalarse en estricta sujeción a las dimensiones, secciones y otros detalles constructivos, señalados en los planos respectivos.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elementos de la estructura metálica deberán llevar una mano de pintura anticorrosiva.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deberá estudiar minuciosamente los planos y los servicios de mantenimiento relativas a la estructura de soporte y a la cubierta, tanto para racionalizar las operaciones constructivas como para asegurar la estabilidad  del conjunto.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la colocación de la cubierta se deberá tener sumo cuidado de controlar adecuadamente su tesado. Para tal efecto, se deberá coordinar el trabajo con el Fiscal de Servicios y se deberá sujetar a la estructura de soporte.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cubiertas de policarbonato se medirán en metros cuadrados de superficies netas ejecutadas.</w:t>
      </w:r>
    </w:p>
    <w:p w:rsidR="00DD64AB" w:rsidRPr="00E45A49" w:rsidRDefault="00DD64AB" w:rsidP="00925B9B">
      <w:pPr>
        <w:numPr>
          <w:ilvl w:val="0"/>
          <w:numId w:val="60"/>
        </w:num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eastAsia="Times New Roman" w:hAnsi="Arial" w:cs="Arial"/>
          <w:b/>
          <w:sz w:val="14"/>
          <w:szCs w:val="14"/>
          <w:lang w:val="pt-BR" w:eastAsia="en-US"/>
        </w:rPr>
      </w:pP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1.23 REVOQUE INTERIOR DE YESO INCLUYE FILOS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y/o acabado incluyendo filos de las superficies de muros de ladrillo, paramentos de hormigón  (muros, losas, columnas, vigas) en los ambientes interiores, de acuerdo al formulario de presentación de propuestas y/o instrucciones del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yeso a emplearse será de calidad certificada de molido fino y aprobada por Supervisión; no deberá contener terrones ni impurezas de ninguna naturaleza. Con anterioridad al suministro de cualquier partida de yeso, el Contratista presentará al Fiscal de Servicio una muestra de este material para su aceptación.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muros de ladrillo, se limpiarán los mismos en forma cuidadosa, removiendo aquellos materiales extraños o residuos de morteros.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colocarán maestras a distancias no mayores a 1.5 metros, cuidando de que éstas, estén perfectamente niveladas entre sí, a fin de asegurar la obtención de una superficie pareja y uniforme en toda la extensión de los paramentos.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efectos de control el Contratista preparará las muestras que la inspección requiera hasta lograr su aprobación.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Luego de efectuados los trabajos preliminares, se humedecerán los paramentos y se aplicará una primera capa de yeso, cuyo espesor será el necesario para alcanzar el nivel determinado por las maestras y que cubra todas las irregularidades de la superficie del muro, pero en ningún caso este espesor será menor a 1.5 cm.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Sobre este revoque se colocará una segunda y última capa de enlucido de 2 a 3  mm. De espesor empleando yeso puro, siempre y cuando se verifique que el revoque previo haya sido ejecutado en su totalidad. Esta capa deberá ser ejecutada cuidadosamente mediante planchas metálicas niveles y plomada, a fin de obtener superficies completamente lisas, planas y libres de  ondulaciones, empleando mano de obra especializada.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revoques no deberán, presentar superficies alabeadas, rebabas u otros defectos, sus aristas deberán ser rectas y a perfectamente niveladas a escuadra.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 al revoque y enlucido de las paredes, se deberá  proceder a ejecutar el encuadre de todas las aperturas existentes  (puertas, ventanas), teniendo el debido cuidado de mantener en plomada y nivel las aristas correspondientes  a sus superficies. Para este efecto se hará uso de elementos de fijación (ganchos metálicos, trincheras) que sujeten y mantenga el paralelismo y la  verticalidad entre las maestras.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También se cuidara  la ejecución del revoque  a nivel de los zócalos, para que al ser aplicados estos, se adosen perfectamente a los revestimientos indicados en planos,  así mismos estos revestimientos deberán estar en plomada con el revoque de yeso, y de ninguna manera deberá pasar ni exceder al revoque.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de las superficies de muros y tabiques en sus diferentes tipos se medirán en metros cuadrados, tomando en cuenta únicamente las superficies netas del trabajo  ejecutado.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1.24 REVOQUE EXTERIOR PIRULEADO FINO (CAL – CEMENTO)</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rPr>
          <w:rFonts w:ascii="Arial" w:eastAsia="Times New Roman" w:hAnsi="Arial" w:cs="Arial"/>
          <w:b/>
          <w:sz w:val="14"/>
          <w:szCs w:val="14"/>
          <w:lang w:val="es-MX" w:eastAsia="en-US"/>
        </w:rPr>
      </w:pPr>
    </w:p>
    <w:p w:rsidR="00DD64AB" w:rsidRPr="00E45A49" w:rsidRDefault="00DD64AB" w:rsidP="00925B9B">
      <w:pPr>
        <w:numPr>
          <w:ilvl w:val="0"/>
          <w:numId w:val="4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y acabado de las superficies o paramentos exteriores de muros de ladrillo, paramentos de hormigón (muros, losas, columnas, vigas, etc.) que se encuentran expuestos a la intemperie, y que además poseen un acabado con textura fina, de acuerdo a los planos de construcción, formulario de presentación de propuestas y/o instrucciones del Fiscal de Servicio.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40"/>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probada.</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cal será de calidad probada</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provenientes de alcantarillas,.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El Contratista deberá lavar los agregados a su costo, a objeto de cumplir con las condiciones anteriores. Se utilizará mezcla de cemento, cal y arena fina en proporción 1: 2: 5, de acuerdo a lo señalado en el formulario de presentación de propuestas y/o los planos.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4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De acuerdo al tipo de material empleado en los muros y tabiques y especificado en el formulario de presentación de propuestas se seguirán los procedimientos de ejecución que a continuación se detallan: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efectuar revoques de cal, cemento y arena sobre muros de ladrillo, paramentos de hormigón se deberá considerar:</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preparara las muestras que la inspección requiera hasta lograr su aprobación.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Previamente a la colocación de la primera capa de mortero se limpiarán los paramentos de todo material suelto y sobrantes de mortero. Luego se colocarán maestras horizontales y verticales a  distancias no mayores a 1.5 metros, las cuales deberán estar perfectamente niveladas unas con las otras, con el  objeto de asegurar la obtención  de una superficie pareja y uniforme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Asimismo se hace notar que el espesor de aplicación estará sujeto al acabado de la superficie en aplicación, pero en ningún caso este espesor será menor a 2 cm.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Revoque piruleado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tipo de acabado se podrá conseguir mediante la proyección del mortero contra el paramento del muro con un aparato de hojalata llamado piruleador. Se empleará el mortero de cemento, cal y arena en proporción 1: 2: 5. La granulometría de la arena, estará en  función del tamaño de grano que se desee obtener.</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revoque piruleada deberá tener juntas o buñas de 2 cm  (de profundidad y ancho) de distancia cada 2 metros según se indica en planos arquitectónicos y de detalle. Los revoques no deberán, presentar superficies alabeadas, rebabas u otros defectos, sus aristas deberán ser rectas y a perfectamente niveladas a escuadra.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4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exteriores piruleados se medirán en metros cuadrados, tomando en cuenta únicamente las superficies netas del trabajo ejecutado. En la medición se descontarán todos los vanos de puertas, ventanas, buñas y otros.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 xml:space="preserve">ITEM: 1.25 REVOQUE EXTERIOR C/TÉCNICA </w:t>
      </w:r>
      <w:r w:rsidR="009034CA" w:rsidRPr="00E45A49">
        <w:rPr>
          <w:rFonts w:ascii="Arial" w:eastAsia="Times New Roman" w:hAnsi="Arial" w:cs="Arial"/>
          <w:b/>
          <w:sz w:val="14"/>
          <w:szCs w:val="14"/>
          <w:lang w:val="pt-BR" w:eastAsia="en-US"/>
        </w:rPr>
        <w:t>(</w:t>
      </w:r>
      <w:r w:rsidRPr="00E45A49">
        <w:rPr>
          <w:rFonts w:ascii="Arial" w:eastAsia="Times New Roman" w:hAnsi="Arial" w:cs="Arial"/>
          <w:b/>
          <w:sz w:val="14"/>
          <w:szCs w:val="14"/>
          <w:lang w:val="pt-BR" w:eastAsia="en-US"/>
        </w:rPr>
        <w:t>CAL</w:t>
      </w:r>
      <w:r w:rsidR="009034CA" w:rsidRPr="00E45A49">
        <w:rPr>
          <w:rFonts w:ascii="Arial" w:eastAsia="Times New Roman" w:hAnsi="Arial" w:cs="Arial"/>
          <w:b/>
          <w:sz w:val="14"/>
          <w:szCs w:val="14"/>
          <w:lang w:val="pt-BR" w:eastAsia="en-US"/>
        </w:rPr>
        <w:t xml:space="preserve"> - </w:t>
      </w:r>
      <w:r w:rsidRPr="00E45A49">
        <w:rPr>
          <w:rFonts w:ascii="Arial" w:eastAsia="Times New Roman" w:hAnsi="Arial" w:cs="Arial"/>
          <w:b/>
          <w:sz w:val="14"/>
          <w:szCs w:val="14"/>
          <w:lang w:val="pt-BR" w:eastAsia="en-US"/>
        </w:rPr>
        <w:t>CEMENTO</w:t>
      </w:r>
      <w:r w:rsidR="009034CA" w:rsidRPr="00E45A49">
        <w:rPr>
          <w:rFonts w:ascii="Arial" w:eastAsia="Times New Roman" w:hAnsi="Arial" w:cs="Arial"/>
          <w:b/>
          <w:sz w:val="14"/>
          <w:szCs w:val="14"/>
          <w:lang w:val="pt-BR" w:eastAsia="en-US"/>
        </w:rPr>
        <w:t>)</w:t>
      </w:r>
      <w:r w:rsidRPr="00E45A49">
        <w:rPr>
          <w:rFonts w:ascii="Arial" w:eastAsia="Times New Roman" w:hAnsi="Arial" w:cs="Arial"/>
          <w:b/>
          <w:sz w:val="14"/>
          <w:szCs w:val="14"/>
          <w:lang w:val="pt-BR" w:eastAsia="en-US"/>
        </w:rPr>
        <w:t xml:space="preserve"> INCLUYE BUÑA</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de las superficies o paramentos exteriores de muros de ladrillo de 6 huecos,  paramentos de hormigón (muros, losas, columnas, vigas, etc.), se encuentran expuestos a la intemperie,  de acuerdo a los planos de construcción, formulario de presentación de propuestas y/o instrucciones del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2"/>
        </w:num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probada.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cal será de calidad provada.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provenientes de alcantarillas.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 mezcla de cemento, cal y arena fina en proporción 1: 2: 5, de acuerdo a lo señalado en el formulario de presentación de propuestas y/o los planos.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De acuerdo al tipo de material empleado en los muros y tabiques y especificado en el formulario de presentación de propuestas se seguirán los procedimientos de ejecución que a continuación se detallan: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efectuar revoques de cemento y arena sobre muros de ladrillo, paramentos de hormigón, se debe considerar que: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preparara las muestras que la inspección requiera hasta lograr su aprobación.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Previamente a la colocación de la primera capa de mortero se limpiarán los paramentos de todo material suelto y sobrantes de mortero. Luego se colocarán maestras horizontales y verticales a  distancias no mayores a 1.5 metros, las cuales deberán estar perfectamente niveladas unas con las otras, con el  objeto de asegurar la obtención  de una superficie pareja y uniforme.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Así mismo se hace notar que el espesor de aplicación estará sujeto al acabado de la superficie de aplicación, pero en ningún caso este espesor será menor a 2 cm.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Una vez ejecutada la primera capa de revoque grueso según lo señalado y después de que hubiera fraguado dicho revoque se aplicará una segunda y última capa de enlucido de mortero de cemento en proporción 1: 3 en un espesor de 2 a 3 mm., mediante planchas metálicas, hasta obtener superficies lisas, planas y libres de ondulaciones, empleando mano de obra especializada.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revoques no deberán, presentar superficies alabeadas, rebabas u otros defectos, sus aristas deberán ser rectas y a perfectamente niveladas a escuadra.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 al revoque y enlucido de las paredes, se deberá  proceder a ejecutar el encuadre de todas las aperturas existentes  (puertas, ventanas), tendiendo el debido cuidado de mantener las aristas correspondientes  a sus superficies. Para este efecto se hará uso de elementos de fijación (ganchos metálicos, trincheras) que sujeten y mantenga el paralelismo y la  verticalidad entre las maestras.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Finalmente se deberán realizar buñas, según detalle de planos y/o elevación fachadas, dichas buñas serán hendiduras que contornearan la cara frontal de la fachada, deben tener 1 cm de profundidad y ancho  como mínimo, así mismo  estarán trazadas a plomada y/o escuadra.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revoques exteriores se medirán en metros cuadrados, tomando en cuenta únicamente las superficies netas del trabajo ejecutado. En la medición se descontarán todos los vanos de puertas, ventanas, buñas y otros.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kern w:val="28"/>
          <w:sz w:val="14"/>
          <w:szCs w:val="14"/>
          <w:lang w:val="es-ES" w:eastAsia="en-US"/>
        </w:rPr>
        <w:t xml:space="preserve"> </w:t>
      </w: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1.26 REVOQUE INTERIOR DE CEMENTO INCLUYE FILOS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y/o acabado de las superficies de muros de ladrillo, paramentos de hormigón  (muros, losas, columnas, vigas) en los ambientes interiores que requieran tratamiento de impermeabilidad, de acuerdo al formulario de presentación de propuestas y/o instrucciones del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mortero de cemento y arena fina a utilizarse será en la proporción 1: 3 (cemento y arena), salvo indicación contraria señalada en el formulario de presentación de propuestas y/o en  los planos, o por orden justificada del Fiscal.</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aprobada y certificada por supervisión.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provenientes de  alcantarillas.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lavar los agregados a su costo, a objeto de cumplir con las condiciones anteriores.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muros de ladrillo, se limpiarán los mismos en forma cuidadosa, removiendo aquellos materiales extraños o residuos de morteros.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colocarán maestras a distancias no mayores a 1.5 metros, cuidando de que éstas, estén perfectamente niveladas entre sí, a fin de asegurar la obtención de una superficies pareja y uniforme en toda la extensión de los paramentos.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preparará las muestras que la inspección requiera hasta lograr su aprobación.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Después de ejecutar los trabajos preliminares señalados anteriormente, se humedecerán los paramentos para aplicar la capa de revoque grueso, castigando todas las superficies a revestir con mortero de cemento y arena en proporción 1 : 3, nivelando y enrasando posteriormente con una regla entre maestra y maestra toda la superficie.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ejecutada la primera capa de revoque grueso y después de que hubiera fraguado dicho revoque se aplicará una segunda y última capa de enlucido con pasta de cemento puro en un espesor de 2 a 3 mm., mediante planchas metálicas, de tal manera de obtener superficies lisas, planas y libres de ondulaciones, empleando mano de obra especializada, esto en el caso del área destinada al compresor.</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En el caso de las áreas a revestir con cerámica, deberá realizarse el rayado ondulado en toda la  superficie a objeto de garantizar una correcta adhesión de las piezas con el revoque.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perfectamente niveladas a escuadra.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 al revoque y enlucido de las paredes, se deberá  proceder a ejecutar el encuadre de todas las aperturas existentes  (puertas, ventanas), tendiendo el debido cuidado de mantener las aristas correspondientes  a sus superficies en nivel y plomada. Para este efecto se hará uso de elementos de fijación (ganchos metálicos, trincheras) que sujeten y mantenga el paralelismo y la  verticalidad entre las maestras.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revoques de las superficies de muros y tabiques en sus diferentes tipos se medirán en metros cuadrados, tomando en cuenta únicamente las superficies netas del trabajo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1.27 REVOQUE INTERIOR DE YESO BAJO LOSA INCLUYE FILOS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acabado de las superficies de cielos rasos y otros en los ambientes interiores de las construcciones, referente a áreas diversas, de acuerdo al formulario de presentación de propuestas y/o instrucciones del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yeso a emplearse será de calidad certificada y aprobada por Supervisión de molido fino; no deberá contener terrones ni impurezas de ninguna naturaleza. Con anterioridad al suministro de cualquier partida de yeso, el Contratista presentará al Fiscal de Servicio una muestra de este material para su aceptación.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los cielos rasos, se limpiarán los mismos en forma cuidadosa, removiendo aquellos materiales extraños o residuos de morteros.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colocarán maestras a distancias no mayores a dos (2) metros, cuidando de que éstas, estén perfectamente niveladas entre sí, a fin de asegurar la obtención de una superficie pareja y uniforme en toda la extensión de los paramentos. A sí mismo para tener el cuidado de  ejecutar un buen colocado se hará uso de caballetes en alturas mayores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preparara las muestras que la inspección requiera hasta lograr su aprobación.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Luego de efectuados los trabajos preliminares, se humedecerán los paramentos y se aplicará una primera capa de yeso, cuyo espesor será el necesario para alcanzar el nivel determinado por las maestras y que cubra todas las irregularidades de la superficie de la losa, pero en ningún caso este espesor será menor a 1.5 cm.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Sobre este revoque se colocará una segunda y última capa de enlucido de 2 a 3  mm. De espesor empleando yeso puro, siempre y cuando se verifique que el revoque previo haya sido ejecutado en su totalidad. Esta capa deberá ser ejecutada cuidadosamente mediante planchas metálicas, a fin de obtener superficies completamente lisas, planas y libres de  ondulaciones, empleando mano de obra especializada.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no deberán, presentar superficies alabeadas, rebabas u otros defectos cualesquiera.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sí mismo es de  responsabilidad del contratista mantener las superficies de los pisos limpios y libres de todo material excedente a la ejecución de la actividad</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de las superficies de cielos rasos  en sus diferentes tipos se medirán en metros cuadrados, tomando en cuenta únicamente las superficies netas del trabajo  ejecutado.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los planos y las presentes especificaciones, medido según lo señalado y aprobado por el Fiscal de Servicio, será pagado a los precios unitarios de la propuesta aceptada.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que sean necesarios para la adecuada y correcta ejecución de los trabajos.</w:t>
      </w:r>
    </w:p>
    <w:p w:rsidR="00DD64AB" w:rsidRPr="00E45A49" w:rsidRDefault="00DD64AB"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eastAsia="Times New Roman" w:hAnsi="Arial" w:cs="Arial"/>
          <w:b/>
          <w:sz w:val="14"/>
          <w:szCs w:val="14"/>
          <w:lang w:val="pt-BR" w:eastAsia="en-US"/>
        </w:rPr>
      </w:pPr>
    </w:p>
    <w:p w:rsidR="00DD64AB" w:rsidRPr="00E45A49" w:rsidRDefault="00DD64AB" w:rsidP="00DD64AB">
      <w:pPr>
        <w:shd w:val="clear" w:color="auto" w:fill="FFFFFF"/>
        <w:spacing w:after="0" w:line="240" w:lineRule="auto"/>
        <w:jc w:val="both"/>
        <w:rPr>
          <w:rFonts w:ascii="Arial" w:eastAsia="Times New Roman" w:hAnsi="Arial" w:cs="Arial"/>
          <w:b/>
          <w:sz w:val="14"/>
          <w:szCs w:val="14"/>
          <w:lang w:val="pt-BR" w:eastAsia="en-US"/>
        </w:rPr>
      </w:pP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1.28 REVESTIMIENTO DE MUROS CON CERAMICA</w:t>
      </w:r>
    </w:p>
    <w:p w:rsidR="00DD64AB" w:rsidRPr="00E45A49"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objeto de este revestimiento, es servir de acabado de muros, tabiques , protegiéndolos de la acción del agua, hu</w:t>
      </w:r>
      <w:r w:rsidRPr="00E45A49">
        <w:rPr>
          <w:rFonts w:ascii="Arial" w:eastAsia="Times New Roman" w:hAnsi="Arial" w:cs="Arial"/>
          <w:kern w:val="28"/>
          <w:sz w:val="14"/>
          <w:szCs w:val="14"/>
          <w:lang w:val="es-ES" w:eastAsia="en-US"/>
        </w:rPr>
        <w:softHyphen/>
        <w:t>medad u otros elem</w:t>
      </w:r>
      <w:r w:rsidRPr="00E45A49">
        <w:rPr>
          <w:rFonts w:ascii="Arial" w:eastAsia="Times New Roman" w:hAnsi="Arial" w:cs="Arial"/>
          <w:kern w:val="28"/>
          <w:sz w:val="14"/>
          <w:szCs w:val="14"/>
          <w:lang w:val="es-ES" w:eastAsia="en-US"/>
        </w:rPr>
        <w:softHyphen/>
        <w:t>entos y brindando al mismo tiempo una superficie fácil de lavar y limpiar, esto en las áreas de Obra o de acuerdo a detalle de planos /o instrucciones del  Fiscal de Servicio. Deberán tener una altura mínima de 2.2m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utilizarán piezas de cerámica nacional, con dimensiones mínimas de 39cm*39cm.</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tendrán la forma señalada en los planos o Formu</w:t>
      </w:r>
      <w:r w:rsidRPr="00E45A49">
        <w:rPr>
          <w:rFonts w:ascii="Arial" w:eastAsia="Times New Roman" w:hAnsi="Arial" w:cs="Arial"/>
          <w:kern w:val="28"/>
          <w:sz w:val="14"/>
          <w:szCs w:val="14"/>
          <w:lang w:val="es-ES" w:eastAsia="en-US"/>
        </w:rPr>
        <w:softHyphen/>
        <w:t xml:space="preserve">lario de Propuestas, con un espesor entre 5 y 7 mm.  Sus características se ajustarán a las especificadas por la Norma Boliviana N.B. 2.5 </w:t>
      </w:r>
      <w:r w:rsidRPr="00E45A49">
        <w:rPr>
          <w:rFonts w:ascii="Arial" w:eastAsia="Times New Roman" w:hAnsi="Arial" w:cs="Arial"/>
          <w:kern w:val="28"/>
          <w:sz w:val="14"/>
          <w:szCs w:val="14"/>
          <w:lang w:val="es-ES" w:eastAsia="en-US"/>
        </w:rPr>
        <w:noBreakHyphen/>
        <w:t xml:space="preserve"> 003, para la primera clase.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presentar muestras de por lo menos cuatro tipos de piezas de cerámica nacional, (incluyendo un listado de co</w:t>
      </w:r>
      <w:r w:rsidRPr="00E45A49">
        <w:rPr>
          <w:rFonts w:ascii="Arial" w:eastAsia="Times New Roman" w:hAnsi="Arial" w:cs="Arial"/>
          <w:kern w:val="28"/>
          <w:sz w:val="14"/>
          <w:szCs w:val="14"/>
          <w:lang w:val="es-ES" w:eastAsia="en-US"/>
        </w:rPr>
        <w:softHyphen/>
        <w:t>lores) al Fiscal o al Fiscal de Servicio para obtener su autorización.  Esta autorización no exime al Contratista sobre la calidad del producto.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material para su colocación debe cumplir con los siguientes requisitos de adherencia: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a) Ambiente húmedo</w:t>
      </w:r>
      <w:r w:rsidRPr="00E45A49">
        <w:rPr>
          <w:rFonts w:ascii="Arial" w:eastAsia="Times New Roman" w:hAnsi="Arial" w:cs="Arial"/>
          <w:kern w:val="28"/>
          <w:sz w:val="14"/>
          <w:szCs w:val="14"/>
          <w:lang w:val="es-ES" w:eastAsia="en-US"/>
        </w:rPr>
        <w:tab/>
        <w:t>13.5 kg/cm2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ab/>
        <w:t>b) Ambiente Cálido</w:t>
      </w:r>
      <w:r w:rsidRPr="00E45A49">
        <w:rPr>
          <w:rFonts w:ascii="Arial" w:eastAsia="Times New Roman" w:hAnsi="Arial" w:cs="Arial"/>
          <w:kern w:val="28"/>
          <w:sz w:val="14"/>
          <w:szCs w:val="14"/>
          <w:lang w:val="es-ES" w:eastAsia="en-US"/>
        </w:rPr>
        <w:tab/>
        <w:t>20.0 kg/cm2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c) Ambiente normal</w:t>
      </w:r>
      <w:r w:rsidRPr="00E45A49">
        <w:rPr>
          <w:rFonts w:ascii="Arial" w:eastAsia="Times New Roman" w:hAnsi="Arial" w:cs="Arial"/>
          <w:kern w:val="28"/>
          <w:sz w:val="14"/>
          <w:szCs w:val="14"/>
          <w:lang w:val="es-ES" w:eastAsia="en-US"/>
        </w:rPr>
        <w:tab/>
        <w:t>12.0 kg/cm2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paredes  a revestir, deben ejecutarse de tal forma que  permitan recibir el recubrimiento de la cerámica en las condi</w:t>
      </w:r>
      <w:r w:rsidRPr="00E45A49">
        <w:rPr>
          <w:rFonts w:ascii="Arial" w:eastAsia="Times New Roman" w:hAnsi="Arial" w:cs="Arial"/>
          <w:kern w:val="28"/>
          <w:sz w:val="14"/>
          <w:szCs w:val="14"/>
          <w:lang w:val="es-ES" w:eastAsia="en-US"/>
        </w:rPr>
        <w:softHyphen/>
        <w:t>ciones debi</w:t>
      </w:r>
      <w:r w:rsidRPr="00E45A49">
        <w:rPr>
          <w:rFonts w:ascii="Arial" w:eastAsia="Times New Roman" w:hAnsi="Arial" w:cs="Arial"/>
          <w:kern w:val="28"/>
          <w:sz w:val="14"/>
          <w:szCs w:val="14"/>
          <w:lang w:val="es-ES" w:eastAsia="en-US"/>
        </w:rPr>
        <w:softHyphen/>
        <w:t>das, es decir, estar perfectamente niveladas y aplomadas.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aplomar las piezas de cerámica en paredes se emplearán maestras, que puedan ejecutarse en yeso, sobre las cuales se hará co</w:t>
      </w:r>
      <w:r w:rsidRPr="00E45A49">
        <w:rPr>
          <w:rFonts w:ascii="Arial" w:eastAsia="Times New Roman" w:hAnsi="Arial" w:cs="Arial"/>
          <w:kern w:val="28"/>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kern w:val="28"/>
          <w:sz w:val="14"/>
          <w:szCs w:val="14"/>
          <w:lang w:val="es-ES" w:eastAsia="en-US"/>
        </w:rPr>
        <w:softHyphen/>
        <w:t>sor unifor</w:t>
      </w:r>
      <w:r w:rsidRPr="00E45A49">
        <w:rPr>
          <w:rFonts w:ascii="Arial" w:eastAsia="Times New Roman" w:hAnsi="Arial" w:cs="Arial"/>
          <w:kern w:val="28"/>
          <w:sz w:val="14"/>
          <w:szCs w:val="14"/>
          <w:lang w:val="es-ES" w:eastAsia="en-US"/>
        </w:rPr>
        <w:softHyphen/>
        <w:t>me, las mismas que serán retiradas una vez que hubiera sec</w:t>
      </w:r>
      <w:r w:rsidRPr="00E45A49">
        <w:rPr>
          <w:rFonts w:ascii="Arial" w:eastAsia="Times New Roman" w:hAnsi="Arial" w:cs="Arial"/>
          <w:kern w:val="28"/>
          <w:sz w:val="14"/>
          <w:szCs w:val="14"/>
          <w:lang w:val="es-ES" w:eastAsia="en-US"/>
        </w:rPr>
        <w:softHyphen/>
        <w:t>ado el adherente.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cerámica se cortarán empleando para esto una amoladora de disco u una máquina de corte con diamante.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cortes deberán planificarse adecuadamente de acuerdo a las dimensiones de los paramentos a revestir y deberán ser ejecutados en forma recta.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cerámica en las aristas convexas deberán llevar cortes a inglete de manera que no se produzca la superposición de ninguna de ellas sobre otra.  Tales cortes deberán ejecutarse empleando amoladora de disco.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si mismo deberá incluirse el revestimiento cerámico en las jambas de ventanas y puertas hasta su la  distancia a su marco.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Concluida la operación del colocado, pero no antes de 24 horas, se usará una pasta selladora plástica para cubrir las juntas autorizada y certificada por el Fiscal de Servicios, procediendo a limpiar  la superficie obtenida y los restos de la pasta.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revestimientos con cerámica se medirán en metros cuadrados, tomando en cuenta únicamente las superficies netas del trabajo ejecutado. En la medición se descontarán todos los vanos de puertas, ventanas y otros.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 Dichos precios serán compensación total por los materiales, mano de Obra, herramientas, equipo y otros gastos que sean necesarios  para la adecuada y correcta ejecución de los trabajo.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F04C00"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 xml:space="preserve">ITEM: 1.29 </w:t>
      </w:r>
      <w:r w:rsidR="00DD64AB" w:rsidRPr="00E45A49">
        <w:rPr>
          <w:rFonts w:ascii="Arial" w:eastAsia="Times New Roman" w:hAnsi="Arial" w:cs="Arial"/>
          <w:b/>
          <w:sz w:val="14"/>
          <w:szCs w:val="14"/>
          <w:lang w:val="pt-BR" w:eastAsia="en-US"/>
        </w:rPr>
        <w:t>PISO DE CERAMICA NACIONAL</w:t>
      </w:r>
    </w:p>
    <w:p w:rsidR="00DD64AB" w:rsidRPr="00E45A49"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6"/>
        </w:num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colocación de cerámica y en aéreas que así lo requieran tendrá que ser cerámica antideslizante en todos los pisos de acuerdo a detalle de planos y/o instrucciones del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hormigón de cemento, arena y grava para la nivelación de los pisos  será de proporción 1:3:4. Los materiales deben cumplir con los requerimientos especificados en el ítem "Materiales de Construcción".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cerámica será del tipo PI V. Las piezas de cerámica  tendrán un espesor mínimo de 7 mm., debiendo la calidad y el color de las mismas ser aprobados por 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Previo al inicio de la actividad  se realizará una limpieza minuciosa de la superficie a aplicar la cerámica, a objeto de despojarla de todo desecho, y/o desperdicio acumulado o existente,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Así mismo y en coordinación con el Fiscal, se verificará  el acabado de la carpeta de nivelación, su nivel y horizontalidad, para posteriormente iniciar  el ítem.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material para la colocación debe cumplir con los siguientes requisitos de adherencia: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Ambiente húmedo</w:t>
      </w:r>
      <w:r w:rsidRPr="00E45A49">
        <w:rPr>
          <w:rFonts w:ascii="Arial" w:eastAsia="Times New Roman" w:hAnsi="Arial" w:cs="Arial"/>
          <w:kern w:val="28"/>
          <w:sz w:val="14"/>
          <w:szCs w:val="14"/>
          <w:lang w:val="es-ES" w:eastAsia="en-US"/>
        </w:rPr>
        <w:tab/>
        <w:t>13.5 kg/cm2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b) Ambiente cálido</w:t>
      </w:r>
      <w:r w:rsidRPr="00E45A49">
        <w:rPr>
          <w:rFonts w:ascii="Arial" w:eastAsia="Times New Roman" w:hAnsi="Arial" w:cs="Arial"/>
          <w:kern w:val="28"/>
          <w:sz w:val="14"/>
          <w:szCs w:val="14"/>
          <w:lang w:val="es-ES" w:eastAsia="en-US"/>
        </w:rPr>
        <w:tab/>
        <w:t>20.0 kg/cm2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 Ambiente normal</w:t>
      </w:r>
      <w:r w:rsidRPr="00E45A49">
        <w:rPr>
          <w:rFonts w:ascii="Arial" w:eastAsia="Times New Roman" w:hAnsi="Arial" w:cs="Arial"/>
          <w:kern w:val="28"/>
          <w:sz w:val="14"/>
          <w:szCs w:val="14"/>
          <w:lang w:val="es-ES" w:eastAsia="en-US"/>
        </w:rPr>
        <w:tab/>
        <w:t>12.0 kg/cm2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emplearán maestras, sobre las cuales se hará co</w:t>
      </w:r>
      <w:r w:rsidRPr="00E45A49">
        <w:rPr>
          <w:rFonts w:ascii="Arial" w:eastAsia="Times New Roman" w:hAnsi="Arial" w:cs="Arial"/>
          <w:kern w:val="28"/>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kern w:val="28"/>
          <w:sz w:val="14"/>
          <w:szCs w:val="14"/>
          <w:lang w:val="es-ES" w:eastAsia="en-US"/>
        </w:rPr>
        <w:softHyphen/>
        <w:t>sor unifor</w:t>
      </w:r>
      <w:r w:rsidRPr="00E45A49">
        <w:rPr>
          <w:rFonts w:ascii="Arial" w:eastAsia="Times New Roman" w:hAnsi="Arial" w:cs="Arial"/>
          <w:kern w:val="28"/>
          <w:sz w:val="14"/>
          <w:szCs w:val="14"/>
          <w:lang w:val="es-ES" w:eastAsia="en-US"/>
        </w:rPr>
        <w:softHyphen/>
        <w:t>me, las mismas que serán retiradas una vez que hubiera sec</w:t>
      </w:r>
      <w:r w:rsidRPr="00E45A49">
        <w:rPr>
          <w:rFonts w:ascii="Arial" w:eastAsia="Times New Roman" w:hAnsi="Arial" w:cs="Arial"/>
          <w:kern w:val="28"/>
          <w:sz w:val="14"/>
          <w:szCs w:val="14"/>
          <w:lang w:val="es-ES" w:eastAsia="en-US"/>
        </w:rPr>
        <w:softHyphen/>
        <w:t>ado el adherente.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cerámica se cortarán empleando una amoladora de disco u una máquina de corte con diamante. Los cortes deberán ser ejecutados en forma recta.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colocadas las piezas de cerámica se realizarán las juntas entre piezas con lechada de cemento puro y ocre de buena calidad y del mismo color de la cerámica, previamente aprobado por el Fiscal.</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y en coordinación con el Fiscal se deberá verificar el cumplimiento de pendientes en relación a la ubicación de las rejillas de piso.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precauciones para evitar el tránsito sobre la cerámica recién colocada mientras no haya transcurrido el período de fraguado en su integridad.</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pisos se medirán en metros cuadrados tomando en cuenta solamente el área de trabajo neto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9034CA"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lastRenderedPageBreak/>
        <w:t xml:space="preserve">ITEM: </w:t>
      </w:r>
      <w:r w:rsidR="00365B12" w:rsidRPr="00E45A49">
        <w:rPr>
          <w:rFonts w:ascii="Arial" w:eastAsia="Times New Roman" w:hAnsi="Arial" w:cs="Arial"/>
          <w:b/>
          <w:sz w:val="14"/>
          <w:szCs w:val="14"/>
          <w:lang w:val="pt-BR" w:eastAsia="en-US"/>
        </w:rPr>
        <w:t>1.30 PINTURAS</w:t>
      </w:r>
      <w:r w:rsidR="00DD64AB" w:rsidRPr="00E45A49">
        <w:rPr>
          <w:rFonts w:ascii="Arial" w:eastAsia="Times New Roman" w:hAnsi="Arial" w:cs="Arial"/>
          <w:b/>
          <w:sz w:val="14"/>
          <w:szCs w:val="14"/>
          <w:lang w:val="pt-BR" w:eastAsia="en-US"/>
        </w:rPr>
        <w:t xml:space="preserve"> ANTICORROSIVA EN CUBIERTAS</w:t>
      </w:r>
    </w:p>
    <w:p w:rsidR="00DD64AB" w:rsidRPr="00E45A49"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se refiere a la aplicación de pinturas, sobre las superficies de La cubierta, de acuerdo a lo establecido en el formulario de presentación de propuestas y/o instrucciones del Fiscal de Servicio.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diferentes tipos de pinturas, tanto por su composición, como por el acabado final que se desea obtener, se especificarán en el formulario de presentación de propuestas.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emplearan solamente pinturas cuya calidad y marca esté garantizada por un certificado de fábrica y estén destinadas para este fin.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la elección de colores, el Contratista presentará al Fiscal de Servicio, con la debida anticipación, las muestras correspondientes a los tipos de pintura indicados en los formularios de presentación de propuestas.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cada tipo de pintura, se empleará el diluyente especificado por el fabricante.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 anterioridad a la aplicación de la pintura en cubierta,  mediante un limpiado minucioso, dado además el acabado final y adecuado a los detalles de las instalaciones.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aplicará la primera mano de pintura y cuando esta se encuentre seca se aplicarán tantas manos de pintura como sean necesarias, hasta dejar superficies totalmente cubiertas en forma uniforme y homogénea en color y acabado.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pintura será medida en metros cuadrados, tomando en cuenta únicamente las superficies netas ejecutadas.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6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necesarios para la adecuada y correcta ejecución de los trabajos.</w:t>
      </w: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9034CA" w:rsidP="00DD64AB">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 xml:space="preserve">ITEM: </w:t>
      </w:r>
      <w:r w:rsidR="00365B12" w:rsidRPr="00E45A49">
        <w:rPr>
          <w:rFonts w:ascii="Arial" w:eastAsia="Times New Roman" w:hAnsi="Arial" w:cs="Arial"/>
          <w:b/>
          <w:sz w:val="14"/>
          <w:szCs w:val="14"/>
          <w:lang w:val="pt-BR" w:eastAsia="en-US"/>
        </w:rPr>
        <w:t>1.31 PINTURAS</w:t>
      </w:r>
      <w:r w:rsidR="00DD64AB" w:rsidRPr="00E45A49">
        <w:rPr>
          <w:rFonts w:ascii="Arial" w:eastAsia="Times New Roman" w:hAnsi="Arial" w:cs="Arial"/>
          <w:b/>
          <w:sz w:val="14"/>
          <w:szCs w:val="14"/>
          <w:lang w:val="pt-BR" w:eastAsia="en-US"/>
        </w:rPr>
        <w:t xml:space="preserve"> LATEX INTERIOR</w:t>
      </w:r>
      <w:bookmarkEnd w:id="1"/>
      <w:r w:rsidR="00DD64AB" w:rsidRPr="00E45A49">
        <w:rPr>
          <w:rFonts w:ascii="Arial" w:eastAsia="Times New Roman" w:hAnsi="Arial" w:cs="Arial"/>
          <w:b/>
          <w:sz w:val="14"/>
          <w:szCs w:val="14"/>
          <w:lang w:val="pt-BR" w:eastAsia="en-US"/>
        </w:rPr>
        <w:t xml:space="preserve"> INCLUIDO LIJADO Y MASILLADO</w:t>
      </w:r>
    </w:p>
    <w:p w:rsidR="00DD64AB" w:rsidRPr="00E45A49"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rPr>
          <w:rFonts w:ascii="Arial" w:eastAsia="Times New Roman" w:hAnsi="Arial" w:cs="Arial"/>
          <w:sz w:val="14"/>
          <w:szCs w:val="14"/>
          <w:lang w:val="pt-BR" w:eastAsia="en-US"/>
        </w:rPr>
      </w:pPr>
    </w:p>
    <w:p w:rsidR="00DD64AB" w:rsidRPr="00E45A49" w:rsidRDefault="00DD64AB" w:rsidP="001D599B">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Referido al recubrimiento de las paredes interiores con una película de pintura sobre los  paramentos previamente revocados,  lijados y masillados, en conformidad con las instrucciones complementarias del Fiscal de Servicio y/o planos arquitectónicos.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Los materiales a utilizar serán: pintura látex para interiores, de calidad aprobada por el Fiscal y certificada por el fabricante, la misma que será suministrada en el envase original de fábrica. No se aceptara emplear pintura preparada en Obra.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También se utilizara masilla y lija, de calidad aprobada por el Fiscal, y certificada por el fabricante.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someterá una muestra de todos los materiales que se propone emplear a la aprobación del Fiscal de Servicio, con anterioridad a la iniciación  de cualquier trabajo de pintura.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 se admitirá  el empleo de pinturas espesas para tapar poros, grietas u otros defectos.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emplearan solamente pinturas cuya calidad será aprobada y certificada por el Fiscal.</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elección de colores o matices será atribución del Fiscal de Servicio, con la debida anticipación, las muestras correspondientes a los tipos de pintura indicados en los formularios de presentación de propuestas.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cada tipo de pintura, se empleará el diluyente especificado por el fabricante previa autorización del Fiscal.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se emplearán masilla, para corregir aquellos sectores que presenten irregularidades y/o ondulaciones en su superficie.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 anterioridad a la aplicación de la pintura en paredes internas, se corregirán todas las irregularidades que pudiera presentar el mortero de cemento, mediante un lijado minucioso.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Luego se masillaran las irregularidades y a continuación se aplicará una mano de imprimante o de cola debidamente templada, la misma que se dejara secar completamente.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deberá tomar todas las precauciones indispensables a fin de preservar las obras  producto de los Servicio de Mantenimiento del polvo y la lluvia.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seca la mano del material sellante o de cola,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 a la aplicación de pinturas, se procederá a realizar el pintado de las jambas de puertas y ventanas siguiendo el mismo proceso de pintado mencionado anteriormente.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pintura interior será medida en metros cuadrados, tomando en cuenta únicamente las superficies netas ejecutadas, descontándose todos los vanos de puertas, ventanas y otros, pero sí se incluirán las superficies netas de las jambas.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necesarios para la adecuada y correcta ejecución de los trabajos.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rPr>
          <w:rFonts w:ascii="Arial" w:eastAsia="Times New Roman" w:hAnsi="Arial" w:cs="Arial"/>
          <w:b/>
          <w:color w:val="92CDDC"/>
          <w:sz w:val="14"/>
          <w:szCs w:val="14"/>
          <w:lang w:val="es-ES" w:eastAsia="en-US"/>
        </w:rPr>
      </w:pPr>
      <w:r w:rsidRPr="00E45A49">
        <w:rPr>
          <w:rFonts w:ascii="Arial" w:eastAsia="Times New Roman" w:hAnsi="Arial" w:cs="Arial"/>
          <w:b/>
          <w:sz w:val="14"/>
          <w:szCs w:val="14"/>
          <w:lang w:val="pt-BR" w:eastAsia="en-US"/>
        </w:rPr>
        <w:t xml:space="preserve">ITEM: 1.32 </w:t>
      </w:r>
      <w:r w:rsidRPr="00E45A49">
        <w:rPr>
          <w:rFonts w:ascii="Arial" w:eastAsia="Times New Roman" w:hAnsi="Arial" w:cs="Arial"/>
          <w:b/>
          <w:sz w:val="14"/>
          <w:szCs w:val="14"/>
          <w:lang w:val="es-ES" w:eastAsia="en-US"/>
        </w:rPr>
        <w:t>PINTURA LATEX EXTERIOR INCLUIDO MASILLADO Y LIJADO</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1D599B">
      <w:pPr>
        <w:numPr>
          <w:ilvl w:val="0"/>
          <w:numId w:val="3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Referido al recubrimiento de la paredes  exteriores con una película de pintura sobre los  paramentos previamente revocados, lijados y masillados, en conformidad con las instrucciones complementarias del Fiscal de Servicio y/o planos arquitectónicos.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materiales a utilizar serán: pintura látex para exteriores, de calidad aprobada y certificada por el Fiscal, suministrada en el envase original de fábrica. No se aceptara emplear pintura preparada en Obra. También se utilizara masilla y lija, de calidad aprobada por el Fiscal, y certificada por el fabricante.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someterá una muestra de todos los materiales que se propone emplear a la aprobación del Fiscal de Servicio, con anterioridad a la iniciación  de cualquier trabajo de pintura.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 se admitirá  el empleo de pinturas espesas para tapar poros, grietas u otros defectos.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emplearan solamente pinturas cuya calidad será aprobada y certificada por el Fiscal.</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elección de colores o matices será atribución del Fiscal de Servicio, con la debida anticipación, las muestras correspondientes a los tipos de pintura indicados en los formularios de presentación de propuestas.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cada tipo de pintura, se empleará el diluyente especificado por el fabricante previa autorización del Fiscal.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se emplearán masilla, para corregir aquellos sectores que presenten irregularidades y/o ondulaciones en su superficie.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 anterioridad a la aplicación de la pintura en paredes externas, se corregirán todas las irregularidades que pudiera presentar el mortero de cemento, mediante un lijado minucioso, dando además el acabado final y adecuado a los detalles de las instalaciones.</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Luego se masillarán las irregularidades y a continuación se aplicará una mano de imprimante o de cola debidamente templada, la misma que se dejara secar completamente.</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seca la mano de imprimante o de cola, se aplicará la primera mano de pintura y cuando esta se encuentre seca se aplicarán tantas manos de pintura como sean necesarias, hasta dejar superficies totalmente cubiertas en forma uniforme y homogénea en color y acabado.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También se deberá tener cuidado con las inclemencias del tiempo, procediendo a cubrir las superficies pintadas con lona hasta su secado correspondiente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pintura exterior será medida en metros cuadrados, tomando en cuenta únicamente las superficies netas ejecutadas, descontándose todos los vanos de puertas, ventanas y otros, pero sí se incluirán las superficies netas de las jambas.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1D599B">
      <w:pPr>
        <w:numPr>
          <w:ilvl w:val="0"/>
          <w:numId w:val="3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OTRAS INTRUCCIONES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1.33 PINTURA AL OLEO MATE PARA AREAS HUMEDAS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68"/>
        </w:numPr>
        <w:shd w:val="clear" w:color="auto" w:fill="FFFFFF"/>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kern w:val="28"/>
          <w:sz w:val="14"/>
          <w:szCs w:val="14"/>
          <w:lang w:val="es-ES" w:eastAsia="en-US"/>
        </w:rPr>
        <w:t>DESCRIPCION</w:t>
      </w:r>
      <w:r w:rsidRPr="00E45A49">
        <w:rPr>
          <w:rFonts w:ascii="Arial" w:eastAsia="Times New Roman" w:hAnsi="Arial" w:cs="Arial"/>
          <w:sz w:val="14"/>
          <w:szCs w:val="14"/>
          <w:lang w:val="es-ES" w:eastAsia="en-US"/>
        </w:rPr>
        <w:t xml:space="preserve"> </w:t>
      </w:r>
    </w:p>
    <w:p w:rsidR="00DD64AB" w:rsidRPr="00E45A49" w:rsidRDefault="00DD64AB" w:rsidP="00DD64AB">
      <w:pPr>
        <w:shd w:val="clear" w:color="auto" w:fill="FFFFFF"/>
        <w:spacing w:after="0" w:line="240" w:lineRule="auto"/>
        <w:ind w:left="720"/>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pintado de muros con pintura al óleo.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8"/>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pintura al óleo mate será de primera calidad y de marca industrial reconocida. Está deberá suministrarse en el envase original de fábrica.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No se permitirá emplear pintura preparada en la Obra.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colores y tonalidades de todas las pinturas a emplearse serán los que indique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presentará una muestra de todos los materiales que se propone emplear al Fiscal de Servicio con anterioridad a la iniciación de cualquier trabajo.</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925B9B">
      <w:pPr>
        <w:numPr>
          <w:ilvl w:val="0"/>
          <w:numId w:val="68"/>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Antes de aplicar la pintura en paredes y cielos rasos de ambientes interiores, el Fiscal de Servicio aprobará todas las superficies que recibirán este tratamiento.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Posteriormente se aplicará una mano de sellador de paredes, la misma que se dejará secar completamente.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Luego se procederá a la aplicación de una primera mano de pintura al óleo y cuando se encuentre totalmente seca, se aplicarán las capas o manos de pintura necesarias para lograr un acabado ideal.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8"/>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94379"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en metros cuadrados, en muros se tomará en cuenta jambas, dinteles y alfeizares.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8"/>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Por este trabajo se pagará de acuerdo al precio unitario de la propuesta aceptada, que incluye la compensación total por todos los materiales herramientas y mano de obra y actividades necesarias para la ejecución de este ítem</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1.34  PROV. E INST. PUERTA PLACA INCLUYE MARCO QUINC. Y BARNIZ</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provisión e instalación de, marcos de puertas, lamina de puertas placa, accesorios de fijación, quincallería (chapas) y barniz de acuerdo al tipo de  diseños establecidos en los  planos de detalle, formulario de presentación de propuestas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Incluye el marco de madera, toda la quincallería y accesorios necesarios para su funcionamiento e instalación, chapas y el barniz.</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materiales a utilizarse serán de la mejor calidad existente en el mercado. Las herramientas serán las apropiadas y el equipo el más aconsejable para este trabajo.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para su autorización al Fiscal un catalogo de muestras, de calidad y marca reconocida, más un certificado que avale y garantice las mejores  características técnicas de las puertas placas y la quincallería  en el mercado local.</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EJECUCION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antes de proceder a la fabricación de los elementos, deberá verificar cuidadosamente las dimensiones reales en Obra,  sobre todo aquéllas que están referidas a los niveles de pisos  terminados.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madera en bruto deberá cortarse en las escuadras indicadas para los diferentes elementos, considerando que las dimensiones que figuran en los planos son las de piezas terminadas, por consiguiente, en el corte se deberá considerar las disminuciones correspondientes al cepillado y lijado.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cortadas, antes del armado, deberán estacionarse el tiempo necesario para asegurar un perfecto secado.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Conseguido este objetivo, se procederá al cepillado y posteriormente se realizarán los cortes necesarios para las uniones y empalmes, en el caso del marco de la puerta, este marco deberá tener como dimensiones mínimas 2*3”.</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elementos de madera que formen los montantes o travesaños de puertas serán de una sola pieza en toda su longitud. Los travesaños inferiores deberán tener uno a dos centímetros más en su ancho, con objeto de permitir su rebaje en Obra.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encuentros entre molduras se realizarán a inglete (45 grados) y no por contra perfiles.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uniones se ejecutarán conforme a lo indicado en los planos de detalle. Cuando precisen el empleo de falsas espigas, éstas se confeccionarán de madera dura.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bordes y uniones aparentes serán desbastados y terminados de manera que no queden señales de sierra ni ondulaciones.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partes móviles deberán practicarse sin dificultad y unirse entre ellas, con las partes fijas con una holgura que no exceda de 1 mm. Una vez estabilizada la puerta.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 colocación de las piezas se realizará con la mayor exactitud posible, a plomada y niveladas en el emplazamiento definitivo fijado en los planos.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las  puertas placa, los bastidores serán de madera semidura de primera calidad cubiertos por ambas caras con placas de madera del espesor establecido en los planos. En la ejecución de estas puertas no se permitirá la utilización de clavos, debiendo realizarse todo encuentro mediante ensambles.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marcos de puertas se deberán colocar paralelamente a la elevación de los muros, a objeto de lograr el correspondiente ajuste entre éstos y los muros. Los marcos irán sujetos a los paramentos con clavos de 4", cruzados para mayor firmeza y dispuestos de tal  manera  que no dañen el muro. El número mínimo de empotramientos será de 6 con 3 clavos de 4" por cada empotramiento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hojas de puertas se sujetarán al marco mediante un mínimo de tres bisagras dobles de 4" con sus correspondientes tornillos. Los picaportes y cerraduras deberán colocarse en las hojas inmediatamente después de haber ajustado éstas a sus correspondientes marcos.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se requiere se colocarán picaportes y cerraduras que deberán colocarse en las hojas inmediatamente después de haber ajustado éstas a sus marcos. Salvo indicación contraria, señalada en los planos y/o en el formulario de presentación de propuestas.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Final y posteriormente a la verificación del colocado se realizará la instalación de las chapas metálicas tipo jalador, con la provisión de su sistema de cierre, llave original y dos copias.</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Las puertas placas serán medidas en metros cuadrados, incluyendo los marcos y tomando en cuenta únicamente las superficies netas ejecutadas.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1E0958" w:rsidRPr="00E45A49" w:rsidRDefault="001E0958" w:rsidP="00DD64AB">
      <w:pPr>
        <w:spacing w:after="0" w:line="240" w:lineRule="auto"/>
        <w:rPr>
          <w:rFonts w:ascii="Arial" w:eastAsia="Times New Roman" w:hAnsi="Arial" w:cs="Arial"/>
          <w:b/>
          <w:color w:val="92CDDC"/>
          <w:sz w:val="14"/>
          <w:szCs w:val="14"/>
          <w:lang w:val="es-ES" w:eastAsia="en-US"/>
        </w:rPr>
      </w:pPr>
    </w:p>
    <w:p w:rsidR="00895870" w:rsidRPr="00E45A49" w:rsidRDefault="00895870" w:rsidP="00DD64AB">
      <w:pPr>
        <w:spacing w:after="0" w:line="240" w:lineRule="auto"/>
        <w:rPr>
          <w:rFonts w:ascii="Arial" w:eastAsia="Times New Roman" w:hAnsi="Arial" w:cs="Arial"/>
          <w:b/>
          <w:color w:val="92CDDC"/>
          <w:sz w:val="14"/>
          <w:szCs w:val="14"/>
          <w:lang w:val="es-ES" w:eastAsia="en-US"/>
        </w:rPr>
      </w:pPr>
    </w:p>
    <w:p w:rsidR="00DD64AB" w:rsidRPr="00E45A49" w:rsidRDefault="00D77F9C" w:rsidP="00DD64AB">
      <w:pPr>
        <w:shd w:val="clear" w:color="auto" w:fill="FFFFFF"/>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1.35</w:t>
      </w:r>
      <w:r w:rsidR="00DD64AB" w:rsidRPr="00E45A49">
        <w:rPr>
          <w:rFonts w:ascii="Arial" w:eastAsia="Times New Roman" w:hAnsi="Arial" w:cs="Arial"/>
          <w:b/>
          <w:sz w:val="14"/>
          <w:szCs w:val="14"/>
          <w:lang w:val="es-ES" w:eastAsia="en-US"/>
        </w:rPr>
        <w:t xml:space="preserve"> PROV. E INSTALACION PUERTA DE VIDRIO TEMPLADO + ACC  10MM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43"/>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comprende la provisión e instalación del vidrio templado de 10mm para las puertas y ventanas,  mas sus accesorios de fijación y quincallería  mas sus accesorios de fijación al piso.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los vidrios debe estar a cargo de vidrieros experimentados.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de la rotura de vidrios que se produzcan antes de la entrega de la construcción. En consecuencia, deberá cambiar todo vidrio roto o dañado sin costo para la entidad contratante.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todas las previsiones para evitar daños a las superficies de los vidrios después de la instalación. Estas previsiones se refieren principalmente 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Trabajos de soldadura o que requieren calor</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w:t>
      </w:r>
      <w:r w:rsidRPr="00E45A49">
        <w:rPr>
          <w:rFonts w:ascii="Arial" w:eastAsia="Times New Roman" w:hAnsi="Arial" w:cs="Arial"/>
          <w:kern w:val="28"/>
          <w:sz w:val="14"/>
          <w:szCs w:val="14"/>
          <w:lang w:val="es-ES" w:eastAsia="en-US"/>
        </w:rPr>
        <w:tab/>
        <w:t>Trabajos de limpieza de vidrios.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Traslado de materiales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por la calidad del vidrio suministrado y en consecuencia deberá efectuar el reemplazo de vidrios defectuosos o mal templado, aún en caso de que las deficiencias se encuentren después de la recepción definitiva de la construcción.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43"/>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Será vidrio templado, con espesor de 10mm, de color a determinar con fiscalización, esmerilado según diseño en el proceso de templado, especificado y certificado por el fabricante cumpliendo normas de calidad y seguridad.</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jaladores y todos los accesorios necesarios deberán ser de acero inoxidable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modelo, la forma y el tamaño deberán ser previamente aprobados por supervisión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Vidrio templado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tipo de vidrio "de seguridad", se fabrica con un procedimiento de recalentamiento del vidrio hasta casi la temperatura en que se ablanda y pierde su forma y luego por un rápido y uniforme enfriamiento mediante soplo de aire.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vidrios no se pueden cortar ni perforar una vez que han sido templados o endurecidos y en consecuencia, se deben pedir a fábrica en las dimensiones finales exactas.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demás características y calidad de estos vidrios están determinadas por las del vidrio originalmente empleado.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43"/>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Será la descrita y recomendada por el fabricante previa autorización y conformidad del Fiscal.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Contemplará todos los accesorios de sujeción, así como rieles, picaportes, bisagras, jaladores en puestos, frenos hidráulicos, herrajes, etc. para un acabado perfecto.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operaciones serán dirigidas por un especialista, de experiencia comprobada por el Fiscal de Servicio. Será obligación del contratista solicitar a Supervisión la verificación de la colocación exacta de la carpintería y la terminación del montaje.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las precauciones del caso para evitar movimientos de la carpintería originados por los cambios de temperatura, sin descuidar la estanqueidad de los cerramientos.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43"/>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provisión y colocación de vidrios será medida en metros cuadrados, tomando en cuenta las dimensiones netas de las puertas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1.36</w:t>
      </w:r>
      <w:r w:rsidR="00DD64AB" w:rsidRPr="00E45A49">
        <w:rPr>
          <w:rFonts w:ascii="Arial" w:eastAsia="Times New Roman" w:hAnsi="Arial" w:cs="Arial"/>
          <w:b/>
          <w:sz w:val="14"/>
          <w:szCs w:val="14"/>
          <w:lang w:val="es-ES" w:eastAsia="en-US"/>
        </w:rPr>
        <w:t xml:space="preserve"> PROVISION E I</w:t>
      </w:r>
      <w:r w:rsidR="009034CA" w:rsidRPr="00E45A49">
        <w:rPr>
          <w:rFonts w:ascii="Arial" w:eastAsia="Times New Roman" w:hAnsi="Arial" w:cs="Arial"/>
          <w:b/>
          <w:sz w:val="14"/>
          <w:szCs w:val="14"/>
          <w:lang w:val="es-ES" w:eastAsia="en-US"/>
        </w:rPr>
        <w:t>NST. PANEL DE VIDRIO TEMPLADO E:</w:t>
      </w:r>
      <w:r w:rsidR="00DD64AB" w:rsidRPr="00E45A49">
        <w:rPr>
          <w:rFonts w:ascii="Arial" w:eastAsia="Times New Roman" w:hAnsi="Arial" w:cs="Arial"/>
          <w:b/>
          <w:sz w:val="14"/>
          <w:szCs w:val="14"/>
          <w:lang w:val="es-ES" w:eastAsia="en-US"/>
        </w:rPr>
        <w:t>8MM INC. ACCESORIOS Y ADHESIVO ESMERILADO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925B9B">
      <w:pPr>
        <w:numPr>
          <w:ilvl w:val="0"/>
          <w:numId w:val="69"/>
        </w:numPr>
        <w:shd w:val="clear" w:color="auto" w:fill="FFFFFF"/>
        <w:spacing w:before="240" w:after="60" w:line="240" w:lineRule="auto"/>
        <w:jc w:val="both"/>
        <w:outlineLvl w:val="0"/>
        <w:rPr>
          <w:rFonts w:ascii="Arial" w:eastAsia="Times New Roman" w:hAnsi="Arial" w:cs="Arial"/>
          <w:b/>
          <w:bCs/>
          <w:kern w:val="28"/>
          <w:sz w:val="14"/>
          <w:szCs w:val="14"/>
          <w:lang w:val="es-CO" w:eastAsia="x-none"/>
        </w:rPr>
      </w:pPr>
      <w:r w:rsidRPr="00E45A49">
        <w:rPr>
          <w:rFonts w:ascii="Arial" w:eastAsia="Times New Roman" w:hAnsi="Arial" w:cs="Arial"/>
          <w:b/>
          <w:bCs/>
          <w:kern w:val="28"/>
          <w:sz w:val="14"/>
          <w:szCs w:val="14"/>
          <w:lang w:val="es-CO" w:eastAsia="x-none"/>
        </w:rPr>
        <w:t>DESCRIPCION</w:t>
      </w:r>
    </w:p>
    <w:p w:rsidR="00DD64AB" w:rsidRPr="00E45A49" w:rsidRDefault="00DD64AB" w:rsidP="00DD64AB">
      <w:pPr>
        <w:shd w:val="clear" w:color="auto" w:fill="FFFFFF"/>
        <w:spacing w:before="240"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CO" w:eastAsia="x-none"/>
        </w:rPr>
        <w:t>E</w:t>
      </w:r>
      <w:r w:rsidRPr="00E45A49">
        <w:rPr>
          <w:rFonts w:ascii="Arial" w:eastAsia="Times New Roman" w:hAnsi="Arial" w:cs="Arial"/>
          <w:bCs/>
          <w:kern w:val="28"/>
          <w:sz w:val="14"/>
          <w:szCs w:val="14"/>
          <w:lang w:val="x-none" w:eastAsia="x-none"/>
        </w:rPr>
        <w:t>l trabajo comprende la provisión e instalaciones de  paneles y ventanas de vidrio templado incoloro esmerilado de 8 mm de espesor que incluya todos los accesorios y quincallería y adhesivo esmerilado necesario para  el desarrollo y entrega impecable de todo el trabajo</w:t>
      </w:r>
    </w:p>
    <w:p w:rsidR="00DD64AB" w:rsidRPr="00E45A49" w:rsidRDefault="00DD64AB" w:rsidP="00925B9B">
      <w:pPr>
        <w:numPr>
          <w:ilvl w:val="0"/>
          <w:numId w:val="69"/>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equipo y mano de obra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Será vidrio templado, con espesor de 8 mm, incoloro, esmerilado en una altura de 1 mt. en el proceso de templado, especificado y certificado por el fabricante cumpliendo normas de calidad y seguridad.</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accesorios jaladores o la quincallería deberán ser de acero inoxidable y contemplará todos los accesorios de sujeción, así como rieles, picaportes, bisagras, jaladores en puertas, frenos hidráulicos, herrajes de pivota miento, chapas, etc. para un acabado perfecto.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tipo de vidrio "de seguridad", debe ser fabricado con procedimientos de recalentamiento del vidrio hasta casi la temperatura en que se ablanda y pierde su forma y luego por un rápido y uniforme enfriamiento mediante soplo de aire.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Estos vidrios no se pueden cortar ni perforar una vez que han sido templados o endurecidos y en consecuencia, se deben pedir a fábrica en las dimensiones finales exactas.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demás características y calidad de estos vidrios están determinadas por las del vidrio originalmente empleado.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instalación de los vidrios templados debe estar a cargo de vidrieros experimentados.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El contratista es responsable de la rotura de vidrios que se produzcan antes de la entrega del producto. En consecuencia, deberá cambiar todo vidrio roto o dañado sin costo para la entidad contratante.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tomar todas las previsiones para evitar daños a las superficies de los vidrios después de la instalación. Estas previsiones se refieren principalmente 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Trabajos de soldadura o que requieren calor</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Trabajos de limpieza de vidrios.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Traslado de materiales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es responsable por la calidad del vidrio suministrado y en consecuencia deberá efectuar el reemplazo de vidrios defectuosos o mal templado, aún en caso de que las deficiencias se encuentren después de la recepción del trabajo realizado</w:t>
      </w:r>
    </w:p>
    <w:p w:rsidR="00DD64AB" w:rsidRPr="00E45A49" w:rsidRDefault="00DD64AB" w:rsidP="00DD64AB">
      <w:pPr>
        <w:shd w:val="clear" w:color="auto" w:fill="FFFFFF"/>
        <w:spacing w:after="0" w:line="240" w:lineRule="auto"/>
        <w:jc w:val="both"/>
        <w:rPr>
          <w:rFonts w:ascii="Arial" w:eastAsia="Times New Roman" w:hAnsi="Arial" w:cs="Arial"/>
          <w:b/>
          <w:kern w:val="28"/>
          <w:sz w:val="14"/>
          <w:szCs w:val="14"/>
          <w:lang w:val="es-ES" w:eastAsia="en-US"/>
        </w:rPr>
      </w:pPr>
    </w:p>
    <w:p w:rsidR="00DD64AB" w:rsidRPr="00E45A49" w:rsidRDefault="00DD64AB" w:rsidP="00925B9B">
      <w:pPr>
        <w:numPr>
          <w:ilvl w:val="0"/>
          <w:numId w:val="6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ind w:left="360"/>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Será la descrita y recomendada por el fabricante previa autorización y conformidad del Fiscal.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Contemplará todos los accesorios de sujeción, así como rieles, picaportes, bisagras, jaladores en puertas, frenos hidráulicos, herrajes de pivota miento, chapas, etc. para un acabado perfecto.</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trabajos deberán ser realizados y dirigidos por especialistas en el área el mismo será verificado por el Fiscal de Servicio designado por YPFB. Será obligación del contratista solicitar la Supervisión de todos los trabajos a realizarse hasta su culminación.</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tomar las precauciones del caso para evitar movimientos de la carpintería originados por los cambios de temperatura, sin descuidar la estanqueidad de los cerramientos.</w:t>
      </w:r>
    </w:p>
    <w:p w:rsidR="00DD64AB" w:rsidRPr="00E45A49" w:rsidRDefault="00DD64AB" w:rsidP="00925B9B">
      <w:pPr>
        <w:numPr>
          <w:ilvl w:val="0"/>
          <w:numId w:val="69"/>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provisión y colocación de vidrios será medida en metros cuadrados, tomando en cuenta las dimensiones netas de los paneles y ventanas.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6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1.37</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PROVISION Y COLOCACION DE ESPEJOS DE VIDRIO E=4mm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925B9B">
      <w:pPr>
        <w:numPr>
          <w:ilvl w:val="0"/>
          <w:numId w:val="75"/>
        </w:numPr>
        <w:shd w:val="clear" w:color="auto" w:fill="FFFFFF"/>
        <w:spacing w:before="240" w:after="60" w:line="240" w:lineRule="auto"/>
        <w:jc w:val="both"/>
        <w:outlineLvl w:val="0"/>
        <w:rPr>
          <w:rFonts w:ascii="Arial" w:eastAsia="Times New Roman" w:hAnsi="Arial" w:cs="Arial"/>
          <w:b/>
          <w:bCs/>
          <w:kern w:val="28"/>
          <w:sz w:val="14"/>
          <w:szCs w:val="14"/>
          <w:lang w:val="es-CO" w:eastAsia="x-none"/>
        </w:rPr>
      </w:pPr>
      <w:r w:rsidRPr="00E45A49">
        <w:rPr>
          <w:rFonts w:ascii="Arial" w:eastAsia="Times New Roman" w:hAnsi="Arial" w:cs="Arial"/>
          <w:b/>
          <w:bCs/>
          <w:kern w:val="28"/>
          <w:sz w:val="14"/>
          <w:szCs w:val="14"/>
          <w:lang w:val="es-CO" w:eastAsia="x-none"/>
        </w:rPr>
        <w:t>DESCRIPCION</w:t>
      </w:r>
    </w:p>
    <w:p w:rsidR="00DD64AB" w:rsidRPr="00E45A49" w:rsidRDefault="00DD64AB" w:rsidP="00DD64AB">
      <w:pPr>
        <w:shd w:val="clear" w:color="auto" w:fill="FFFFFF"/>
        <w:spacing w:before="240"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t>Se refiere al equipo, materiales y mano de obra necesaria para la provisión e instalación de espejos  en vidrio cristal  claro biselado de  4 mm espesor con esquinas esmeriladas, en los lugares indicados por supervisión.</w:t>
      </w:r>
    </w:p>
    <w:p w:rsidR="00DD64AB" w:rsidRPr="00E45A49" w:rsidRDefault="00DD64AB" w:rsidP="00925B9B">
      <w:pPr>
        <w:numPr>
          <w:ilvl w:val="0"/>
          <w:numId w:val="75"/>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MATERIALES HERRAMIENTAS Y EQUIPO</w:t>
      </w:r>
    </w:p>
    <w:p w:rsidR="00DD64AB" w:rsidRPr="00E45A49" w:rsidRDefault="00DD64AB" w:rsidP="008E0657">
      <w:pPr>
        <w:shd w:val="clear" w:color="auto" w:fill="FFFFFF"/>
        <w:spacing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ES" w:eastAsia="x-none"/>
        </w:rPr>
        <w:t>E</w:t>
      </w:r>
      <w:r w:rsidRPr="00E45A49">
        <w:rPr>
          <w:rFonts w:ascii="Arial" w:eastAsia="Times New Roman" w:hAnsi="Arial" w:cs="Arial"/>
          <w:bCs/>
          <w:kern w:val="28"/>
          <w:sz w:val="14"/>
          <w:szCs w:val="14"/>
          <w:lang w:val="x-none" w:eastAsia="x-none"/>
        </w:rPr>
        <w:t>l contratista deberá suministrar todos los materiales, herramientas y equipo necesarios para la ejecución de los trabajos, el vidrio  cristal claro biselado (o espejo) deberá ser de buena calidad, debiendo el contratista presentar muestras a supervisión para su aprobación respectiva, previa  a la instalación en obra.</w:t>
      </w:r>
    </w:p>
    <w:p w:rsidR="00DD64AB" w:rsidRPr="00E45A49" w:rsidRDefault="00DD64AB" w:rsidP="008E0657">
      <w:pPr>
        <w:shd w:val="clear" w:color="auto" w:fill="FFFFFF"/>
        <w:spacing w:after="0" w:line="240" w:lineRule="auto"/>
        <w:jc w:val="both"/>
        <w:rPr>
          <w:rFonts w:ascii="Arial" w:eastAsia="Times New Roman" w:hAnsi="Arial" w:cs="Arial"/>
          <w:b/>
          <w:kern w:val="28"/>
          <w:sz w:val="14"/>
          <w:szCs w:val="14"/>
          <w:lang w:val="es-ES" w:eastAsia="en-US"/>
        </w:rPr>
      </w:pPr>
    </w:p>
    <w:p w:rsidR="00DD64AB" w:rsidRPr="00E45A49" w:rsidRDefault="00DD64AB" w:rsidP="00925B9B">
      <w:pPr>
        <w:numPr>
          <w:ilvl w:val="0"/>
          <w:numId w:val="75"/>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8E0657">
      <w:pPr>
        <w:shd w:val="clear" w:color="auto" w:fill="FFFFFF"/>
        <w:spacing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t xml:space="preserve">Previo a la instalación, el constructor verificará que las superficies sobre las cuales va a instalar el espejo,  estén planas y libres de imperfecciones. </w:t>
      </w:r>
    </w:p>
    <w:p w:rsidR="00DD64AB" w:rsidRPr="00E45A49" w:rsidRDefault="00DD64AB" w:rsidP="00DD64AB">
      <w:pPr>
        <w:shd w:val="clear" w:color="auto" w:fill="FFFFFF"/>
        <w:spacing w:before="240"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t>Asimismo, la superficie deberá estar seca y libre de cualquier material o sustancia que pueda atacar el plateado.</w:t>
      </w:r>
    </w:p>
    <w:p w:rsidR="00DD64AB" w:rsidRPr="00E45A49" w:rsidRDefault="00DD64AB" w:rsidP="00DD64AB">
      <w:pPr>
        <w:shd w:val="clear" w:color="auto" w:fill="FFFFFF"/>
        <w:spacing w:before="240"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t>Los espejos se montarán y se adherirán a la pared a través de una estructura  independiente de aluminio que deberá estar distribuida en todo el perímetro del espejo.</w:t>
      </w:r>
    </w:p>
    <w:p w:rsidR="00DD64AB" w:rsidRPr="00E45A49" w:rsidRDefault="00DD64AB" w:rsidP="00DD64AB">
      <w:pPr>
        <w:shd w:val="clear" w:color="auto" w:fill="FFFFFF"/>
        <w:spacing w:before="240"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ES" w:eastAsia="x-none"/>
        </w:rPr>
        <w:t>C</w:t>
      </w:r>
      <w:r w:rsidRPr="00E45A49">
        <w:rPr>
          <w:rFonts w:ascii="Arial" w:eastAsia="Times New Roman" w:hAnsi="Arial" w:cs="Arial"/>
          <w:bCs/>
          <w:kern w:val="28"/>
          <w:sz w:val="14"/>
          <w:szCs w:val="14"/>
          <w:lang w:val="x-none" w:eastAsia="x-none"/>
        </w:rPr>
        <w:t>abe hacer notar que los espejos deberán estar contenidas al nivel de la superficie del revestimiento, teniendo el debido cuidado de dejar previamente el rebaje necesario en la pared para su colocación.</w:t>
      </w:r>
    </w:p>
    <w:p w:rsidR="00DD64AB" w:rsidRPr="00E45A49" w:rsidRDefault="00DD64AB" w:rsidP="00DD64AB">
      <w:pPr>
        <w:shd w:val="clear" w:color="auto" w:fill="FFFFFF"/>
        <w:spacing w:before="240"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ES" w:eastAsia="x-none"/>
        </w:rPr>
        <w:t>P</w:t>
      </w:r>
      <w:r w:rsidRPr="00E45A49">
        <w:rPr>
          <w:rFonts w:ascii="Arial" w:eastAsia="Times New Roman" w:hAnsi="Arial" w:cs="Arial"/>
          <w:bCs/>
          <w:kern w:val="28"/>
          <w:sz w:val="14"/>
          <w:szCs w:val="14"/>
          <w:lang w:val="x-none" w:eastAsia="x-none"/>
        </w:rPr>
        <w:t xml:space="preserve">ara la entrega del trabajo el contratista procederá  a la limpieza  minuciosa del espejo debiendo quedar limpio y brillante. así mismo se verificará que el grado de reflejo del mismo el contratista tiene la responsabilidad de resguardar el material previo a su colocación y entrega final de obra, a objeto de evitar rayaduras, roturas u otras imperfecciones que dañe la integridad  material.  </w:t>
      </w:r>
    </w:p>
    <w:p w:rsidR="00DD64AB" w:rsidRPr="00E45A49" w:rsidRDefault="00DD64AB" w:rsidP="00925B9B">
      <w:pPr>
        <w:numPr>
          <w:ilvl w:val="0"/>
          <w:numId w:val="75"/>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MEDICION</w:t>
      </w:r>
    </w:p>
    <w:p w:rsidR="00DD64AB" w:rsidRPr="00E45A49" w:rsidRDefault="00DD64AB" w:rsidP="00DD64AB">
      <w:pPr>
        <w:shd w:val="clear" w:color="auto" w:fill="FFFFFF"/>
        <w:tabs>
          <w:tab w:val="left" w:pos="1860"/>
        </w:tabs>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ítem Espejo para Baños, será medido por metro cuadrado instalado y recibido.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895870" w:rsidRPr="00E45A49" w:rsidRDefault="00895870"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1.38</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P</w:t>
      </w:r>
      <w:r w:rsidR="008E0657" w:rsidRPr="00E45A49">
        <w:rPr>
          <w:rFonts w:ascii="Arial" w:eastAsia="Times New Roman" w:hAnsi="Arial" w:cs="Arial"/>
          <w:b/>
          <w:sz w:val="14"/>
          <w:szCs w:val="14"/>
          <w:lang w:val="es-MX" w:eastAsia="en-US"/>
        </w:rPr>
        <w:t>ROVISION Y COLOCACION DE VIDRIO</w:t>
      </w:r>
      <w:r w:rsidR="00DD64AB" w:rsidRPr="00E45A49">
        <w:rPr>
          <w:rFonts w:ascii="Arial" w:eastAsia="Times New Roman" w:hAnsi="Arial" w:cs="Arial"/>
          <w:b/>
          <w:sz w:val="14"/>
          <w:szCs w:val="14"/>
          <w:lang w:val="es-MX" w:eastAsia="en-US"/>
        </w:rPr>
        <w:t xml:space="preserve"> DOBLE E=4mm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rPr>
          <w:rFonts w:ascii="Arial" w:eastAsia="Times New Roman" w:hAnsi="Arial" w:cs="Arial"/>
          <w:b/>
          <w:color w:val="92CDDC"/>
          <w:sz w:val="14"/>
          <w:szCs w:val="14"/>
          <w:lang w:val="es-ES" w:eastAsia="en-US"/>
        </w:rPr>
      </w:pPr>
    </w:p>
    <w:p w:rsidR="00DD64AB" w:rsidRPr="00E45A49" w:rsidRDefault="00DD64AB" w:rsidP="00925B9B">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Este artículo está referido a la instalación de vidrios en ventanas, puertas y muros cortinas o fachadas flotantes detallados en planos y/o especificados por el Fiscal de Servicio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MATERILES, HERRAMIENTAS Y EQUIPO</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calidad de los diferentes tipos de vidrios se sujetará a normas de calidad internacionales.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los vidrios debe estar a cargo de vidrieros experimentados.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es responsable de la rotura de vidrios que se produzcan antes de la entrega. En consecuencia, deberá cambiar todo vidrio roto o dañado sin costo para la entidad contratante, </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todas las previsiones para evitar daños a las superficies de los vidrios después de la instalación. Estas previsiones se refieren principalmente a:</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Trabajos de soldadura o que requieren calor</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Trabajos de limpieza de vidrios.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Traslado de materiales y equipo.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Tipos de Vidrios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Según se señale en los planos o en el formulario de presentación de propuestas, se utilizarán uno o varios de los tipos de vidrios que se describen a continuación y en los espesores requeridos por las condiciones de exposición, pero en ningún caso menores a las señaladas en el formulario de presentación de propuestas.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colados y vidrios estirados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Ambos vidrios se fabrican en la misma máquina, de la cual existen dos tipos básicos. En una de ellas, el vidrio es vaciado verticalmente desde el tanque a una altura de más o menos 10 m. y cortado, en la otra el vidrio es vaciado del tanque y pasado por rodillos en posición horizontal. El vidrio pasa luego a una cámara de rodillos donde se va enfriando lentamente para evitar los esfuerzos y tensiones que ocurrirán si se enfría rápidamente.</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Estas máquinas producen vidrios en varios espesores, sin embargo, para la construcción tienen interés los siguientes:</w:t>
      </w:r>
    </w:p>
    <w:p w:rsidR="00EF4C26" w:rsidRPr="00E45A49" w:rsidRDefault="00EF4C26" w:rsidP="00DD64AB">
      <w:pPr>
        <w:shd w:val="clear" w:color="auto" w:fill="FFFFFF"/>
        <w:spacing w:after="0" w:line="240" w:lineRule="auto"/>
        <w:rPr>
          <w:rFonts w:ascii="Arial" w:eastAsia="Times New Roman" w:hAnsi="Arial" w:cs="Arial"/>
          <w:kern w:val="28"/>
          <w:sz w:val="14"/>
          <w:szCs w:val="14"/>
          <w:lang w:val="es-ES" w:eastAsia="en-US"/>
        </w:rPr>
      </w:pPr>
    </w:p>
    <w:p w:rsidR="00EF4C26" w:rsidRPr="00E45A49" w:rsidRDefault="00EF4C26"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tbl>
      <w:tblPr>
        <w:tblW w:w="0" w:type="auto"/>
        <w:tblInd w:w="189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80" w:type="dxa"/>
          <w:right w:w="80" w:type="dxa"/>
        </w:tblCellMar>
        <w:tblLook w:val="0000" w:firstRow="0" w:lastRow="0" w:firstColumn="0" w:lastColumn="0" w:noHBand="0" w:noVBand="0"/>
      </w:tblPr>
      <w:tblGrid>
        <w:gridCol w:w="2598"/>
        <w:gridCol w:w="2126"/>
      </w:tblGrid>
      <w:tr w:rsidR="00DD64AB" w:rsidRPr="00E45A49" w:rsidTr="00862B26">
        <w:trPr>
          <w:cantSplit/>
        </w:trPr>
        <w:tc>
          <w:tcPr>
            <w:tcW w:w="2598"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Comunes</w:t>
            </w:r>
          </w:p>
        </w:tc>
        <w:tc>
          <w:tcPr>
            <w:tcW w:w="2126"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Espesor en cm.</w:t>
            </w:r>
          </w:p>
        </w:tc>
      </w:tr>
      <w:tr w:rsidR="00DD64AB" w:rsidRPr="00E45A49" w:rsidTr="00862B26">
        <w:trPr>
          <w:cantSplit/>
        </w:trPr>
        <w:tc>
          <w:tcPr>
            <w:tcW w:w="2598"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Simple</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Doble</w:t>
            </w:r>
          </w:p>
        </w:tc>
        <w:tc>
          <w:tcPr>
            <w:tcW w:w="2126"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0.22 - 0.26</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0.29 - 0.34</w:t>
            </w:r>
          </w:p>
        </w:tc>
      </w:tr>
      <w:tr w:rsidR="00DD64AB" w:rsidRPr="00E45A49" w:rsidTr="00862B26">
        <w:trPr>
          <w:cantSplit/>
        </w:trPr>
        <w:tc>
          <w:tcPr>
            <w:tcW w:w="2598"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Gruesos</w:t>
            </w:r>
          </w:p>
        </w:tc>
        <w:tc>
          <w:tcPr>
            <w:tcW w:w="2126"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Espesor en cm.</w:t>
            </w:r>
          </w:p>
        </w:tc>
      </w:tr>
      <w:tr w:rsidR="00DD64AB" w:rsidRPr="00E45A49" w:rsidTr="00862B26">
        <w:trPr>
          <w:cantSplit/>
        </w:trPr>
        <w:tc>
          <w:tcPr>
            <w:tcW w:w="2598"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3/16"</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7/32"</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1/4"</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3/8"</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7/16"</w:t>
            </w:r>
          </w:p>
        </w:tc>
        <w:tc>
          <w:tcPr>
            <w:tcW w:w="2126" w:type="dxa"/>
            <w:vAlign w:val="center"/>
          </w:tcPr>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0.46 - 0.51</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0.52 - 0.58</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0.60 - 0.67</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0.91 - 1.00</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1.01 - 1.10</w:t>
            </w:r>
          </w:p>
        </w:tc>
      </w:tr>
    </w:tbl>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espesores de 1/4", 3/8" y 7/16"; se emplean principalmente en decoración de interiores y los restantes espesores en ventanas.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vidrios colados y estirados se pueden conseguir en color humo en los espesores 1/8", 3/16" 7/32" y 1/4".</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 pulido y vidrio flotado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tipos de vidrios se designan muchas veces con la denominación de "CRISTALES PULIDOS O FLOTADOS".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vidrio pulido se fabrica en una cinta continua y luego se pulen y lustran ambas caras para obtener un espesor uniforme y perfecto.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vidrio flotado, la masa del vidrio líquido se hace fluir sobre una "cama" de metal fundido dando como resultado un vidrio plano con superficies paralelas.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cristales se obtienen en varios espesores y colores.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espesores más usuales son 1/8", 3/16", 1/4", 5/16", 3/8", 1/2", 5/8", 3/4", 7/8" y 1".</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colores son natural, bronce, humo y verde.</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Vidrio templado y vidrio parcialmente endurecido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dos tipos de vidrios "de seguridad", se fabrican con un procedimiento de recalentamiento del vidrio hasta casi la temperatura en que se ablanda y pierde su forma y luego por un rápido y uniforme enfriamiento mediante soplo de aire.</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del vidrio parcialmente endurecido se obtienen resistencias solo dos veces superiores al vidrio corriente y en caso de rotura se quiebra en pedazos más grandes.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vidrios no se pueden cortar ni perforar una vez que han sido templados o endurecidos y en consecuencia, se deben pedir a fábrica en las dimensiones finales exactas.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demás características y calidad de estos vidrios están determinadas por las del vidrio originalmente empleado.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catedral claros o de color</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fabrican en varios colores y diseños, normalmente de 1/8" de espesor.</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Generalmente se usan en la fabricación de ventanas decorativas o vitrales con juntas de plomo a cargo de especialistas, aunque en algunos casos se utilizan para sustituir al vidrio común.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EJECUCIÓN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Como es imposible describir todos los métodos para instalar vidrios, se indican a continuación las recomendaciones básicas que deben considerarse en todo sistema de instalación: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vidrios deben disponerse de manera que realmente " queden flotando en la abertura".</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evitar todo contacto entre vidrio y metal u otro objeto duro.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deben usar los soportes adecuados para asegurar un buen apoyo del vidrio. Normalmente se utiliza como mínimo, dos bloques de soporte de neopreno 79 a 90 "durometer" instalados en los cuartos de la base.</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bloques deben ser suficientemente anchos para que el vidrio no resbale cuando haya vibración, viento y su longitud debe ser como mínimo de 7.5 mm.</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vidrios no debe realizarse cuando la temperatura es inferior a 3o C.</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poner especial cuidado para definir el sistema de instalación de los siguientes tipos de vidrio: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Espejos.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Aislantes.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catedral.</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laminados.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parcialmente endurecidos.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Templados.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recurrir a las normas y recomendaciones de los fabricantes, antes de encargar los vidrios y la fabricación de los marcos y tomar en cuenta todos los aspectos particulares señalados para la instalación.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utilizarán sellantes apropiados que mantengan su característica a lo largo del tiempo. Queda totalmente prohibido el uso de masilla en base a tiza y aceite de linaza. </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elementos componentes del marco deben ser rígidos y planos.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 remache, cabeza de tornillo, soldadura y otras prominencias de los marcos deben removerse antes de colocar los vidrios.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diseñarse de manera que el agua no se acumule en los canales.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canales de los marcos de acero y de madera deben pintarse antes de la colocación de los vidrios y deben estar exentos de grasas y otras materias orgánicas.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vidrios templados, parcialmente endurecidos, templados con color, aislantes, se debe coordinar los trabajos de manera que el pedido corresponda a las dimensiones de la Obra, pues todos estos vidrios no pueden cortarse para su colocación.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terminada la instalación de un vidrio, se debe remover el exceso de sellante y las manchas antes de que éstas hayan endurecido.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Queda prohibido el marcar los vidrios con cruces de pintura o similares. Para alertar a los trabajadores sobre los vidrios instalados se deben colocar cintas o bandas adhesivas, que luego se retiran sin dañar el vidrio.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MEDICIÓN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provisión y colocación de vidrios será medida en metros cuadrados, tomando en cuenta las dimensiones de los paños sin considerar los marcos.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En el caso de puertas vidrieras será medida en metros cuadrados, tomando en cuenta solamente el paño o paños de vidrios instalados. </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los planos y las presentes especificaciones, medido según lo señalado y aprobado  por el Fiscal de Servicio, será pagado a los precios unitarios de la propuesta aceptada. </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que sean necesarios para la adecuada y correcta ejecución de los trabajos.</w:t>
      </w:r>
    </w:p>
    <w:p w:rsidR="00DD64AB" w:rsidRPr="00E45A49" w:rsidRDefault="00DD64AB"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EF4C26" w:rsidRPr="00E45A49" w:rsidRDefault="00EF4C26"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1E0958" w:rsidRPr="00E45A49" w:rsidRDefault="001E0958"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94379" w:rsidRPr="00E45A49" w:rsidRDefault="00D94379" w:rsidP="00DD64AB">
      <w:pPr>
        <w:spacing w:after="0" w:line="240" w:lineRule="auto"/>
        <w:jc w:val="both"/>
        <w:rPr>
          <w:rFonts w:ascii="Arial" w:eastAsia="Times New Roman" w:hAnsi="Arial" w:cs="Arial"/>
          <w:sz w:val="14"/>
          <w:szCs w:val="14"/>
          <w:lang w:val="es-MX" w:eastAsia="en-US"/>
        </w:rPr>
      </w:pPr>
    </w:p>
    <w:p w:rsidR="00DD64AB" w:rsidRPr="00E45A49" w:rsidRDefault="008E0657"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1.39</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ZOCALO DE CEMENTO PLANCHADO C/COLOR H=20CM INC/IMPERMEABILIZANTE</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jc w:val="both"/>
        <w:rPr>
          <w:rFonts w:ascii="Arial" w:eastAsia="Times New Roman" w:hAnsi="Arial" w:cs="Arial"/>
          <w:sz w:val="14"/>
          <w:szCs w:val="14"/>
          <w:lang w:eastAsia="en-US"/>
        </w:rPr>
      </w:pPr>
    </w:p>
    <w:p w:rsidR="00DD64AB" w:rsidRPr="00E45A49" w:rsidRDefault="00DD64AB" w:rsidP="00925B9B">
      <w:pPr>
        <w:numPr>
          <w:ilvl w:val="0"/>
          <w:numId w:val="76"/>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revoque en forma de zócalo en las superficies de muros de ladrillo, y sobrecimientos en áreas exteriores que requieran tratamiento de impermeabilidad de acuerdo al formulario de presentación de propuestas y/o instrucciones del  Fiscal de Servicio.</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925B9B">
      <w:pPr>
        <w:numPr>
          <w:ilvl w:val="0"/>
          <w:numId w:val="76"/>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DD64AB" w:rsidRPr="00E45A49" w:rsidRDefault="00DD64AB" w:rsidP="00DD64AB">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mortero de cemento y arena fina a utilizarse será en la proporción 1: 3 (cemento y arena), salvo indicación contraria señalada en el formulario de presentación de propuestas y/o en  los planos, o por orden justificada del Fiscal.</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aprobada y certificada por supervisión.</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o que provengan de alcantarillas.</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lavar los agregados a su costo, a objeto de cumplir con las condiciones anteriores.</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925B9B">
      <w:pPr>
        <w:numPr>
          <w:ilvl w:val="0"/>
          <w:numId w:val="76"/>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muros de ladrillo, se limpiarán los mismos en forma cuidadosa, removiendo aquellos materiales extraños o residuos de morteros.</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preparará las muestras que la inspección requiera hasta lograr su aprobación.</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Después de ejecutar los trabajos preliminares señalados anteriormente, se humedecerán los paramentos para aplicar la capa de revoque grueso, castigando todas las superficies a revestir con mortero de cemento y arena en proporción 1 : 3, nivelando y enrasando posteriormente con una plancha </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ejecutada la primera capa de revoque grueso y después de que hubiera fraguado dicho revoque se aplicará una segunda y última capa de enlucido con pasta de cemento puro en un espesor de 2 a 3 mm., mediante planchas metálicas, de tal manera de obtener superficies lisas, planas y libres de ondulaciones.</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perfectamente niveladas a escuadra.</w:t>
      </w: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p>
    <w:p w:rsidR="00DD64AB" w:rsidRPr="00E45A49" w:rsidRDefault="00DD64AB" w:rsidP="00925B9B">
      <w:pPr>
        <w:numPr>
          <w:ilvl w:val="0"/>
          <w:numId w:val="76"/>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DD64AB" w:rsidRPr="00E45A49" w:rsidRDefault="00DD64AB" w:rsidP="00DD64AB">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las superficies se medirán en metros lineales, tomando en cuenta únicamente las superficies netas del trabajo  ejecutado.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1.40</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ZOCALO DE MADERA MARA INC BARNIZ H=10CM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jc w:val="both"/>
        <w:rPr>
          <w:rFonts w:ascii="Arial" w:eastAsia="Times New Roman" w:hAnsi="Arial" w:cs="Arial"/>
          <w:kern w:val="28"/>
          <w:sz w:val="14"/>
          <w:szCs w:val="14"/>
          <w:lang w:val="pt-BR" w:eastAsia="en-US"/>
        </w:rPr>
      </w:pPr>
    </w:p>
    <w:p w:rsidR="00DD64AB" w:rsidRPr="00E45A49" w:rsidRDefault="00DD64AB" w:rsidP="00925B9B">
      <w:pPr>
        <w:numPr>
          <w:ilvl w:val="0"/>
          <w:numId w:val="71"/>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colocación de zócalos de madera en todos los ambientes indicados en los planos o aquellos en los que se tengan pisos de madera y/o indicados por el Fiscal de Servicio.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1"/>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serán de madera mara de primera calidad, de 3 pulgadas de alto y tendrá el borde superior moldeado. El Contratista deberá someter una muestra de los mismos a la aprobación del Fiscal de Servicio.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tacos serán de madera de primera clase y de 2" x 2" x 2".</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1"/>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tacos de madera en los que se atornillarán los zócalos serán colocados a distancias no mayores de 60 cm. Para fijarlos sólidamente dentro de los muros y tabiques se empleará yeso puro.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tornillos que se emplearán para fijar los zócalos sólidamente a los tacos de madera serán de 1 1/2" de largo.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1"/>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madera se medirán en metros lineales, tomando en cuenta solamente la longitud neta de trabajo ejecutado.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71"/>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DD64AB" w:rsidRPr="00E45A49" w:rsidRDefault="00DD64AB" w:rsidP="00DD64AB">
      <w:pPr>
        <w:shd w:val="clear" w:color="auto" w:fill="FFFFFF"/>
        <w:spacing w:after="0" w:line="240" w:lineRule="auto"/>
        <w:ind w:left="720"/>
        <w:jc w:val="both"/>
        <w:rPr>
          <w:rFonts w:ascii="Arial" w:eastAsia="Times New Roman"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madera ejecutados con materiales aprobados y en un todo de acuerdo con estas especificaciones medidos como se indica en el punto anterior, serán pagados al precio unitario de la propuesta aceptada. Este precio unitario será la compensación total por todos los materiales, herramientas, equipo y mano de obra que inciden en el costo de este trabajo.</w:t>
      </w:r>
    </w:p>
    <w:p w:rsidR="00DD64AB" w:rsidRPr="00E45A49" w:rsidRDefault="00DD64AB" w:rsidP="00DD64AB">
      <w:pPr>
        <w:spacing w:after="0" w:line="240" w:lineRule="auto"/>
        <w:jc w:val="both"/>
        <w:rPr>
          <w:rFonts w:ascii="Arial" w:eastAsia="Times New Roman" w:hAnsi="Arial" w:cs="Arial"/>
          <w:sz w:val="14"/>
          <w:szCs w:val="14"/>
          <w:lang w:val="es-MX"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1.41</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ZOCALO DE CERAMICA NACIONAL H=10CM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jc w:val="both"/>
        <w:rPr>
          <w:rFonts w:ascii="Arial" w:eastAsia="Times New Roman" w:hAnsi="Arial" w:cs="Arial"/>
          <w:b/>
          <w:sz w:val="14"/>
          <w:szCs w:val="14"/>
          <w:lang w:val="es-MX" w:eastAsia="en-US"/>
        </w:rPr>
      </w:pPr>
    </w:p>
    <w:p w:rsidR="00DD64AB" w:rsidRPr="00E45A49" w:rsidRDefault="00DD64AB" w:rsidP="00925B9B">
      <w:pPr>
        <w:numPr>
          <w:ilvl w:val="0"/>
          <w:numId w:val="41"/>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ejecución de este ítem comprende la colocación de zócalos de cerámica  en todas las áreas </w:t>
      </w:r>
      <w:r w:rsidRPr="00E45A49">
        <w:rPr>
          <w:rFonts w:ascii="Arial" w:eastAsia="Times New Roman" w:hAnsi="Arial" w:cs="Arial"/>
          <w:spacing w:val="-3"/>
          <w:sz w:val="14"/>
          <w:szCs w:val="14"/>
          <w:lang w:val="es-ES" w:eastAsia="en-US"/>
        </w:rPr>
        <w:t>de acuerdo a detalle de planos y</w:t>
      </w:r>
      <w:r w:rsidRPr="00E45A49">
        <w:rPr>
          <w:rFonts w:ascii="Arial" w:eastAsia="Times New Roman" w:hAnsi="Arial" w:cs="Arial"/>
          <w:kern w:val="28"/>
          <w:sz w:val="14"/>
          <w:szCs w:val="14"/>
          <w:lang w:val="es-ES" w:eastAsia="en-US"/>
        </w:rPr>
        <w:t>/o instrucciones del  Fiscal de Servicio.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41"/>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Antes de que el Contratista inicie su colocación se someterá una muestra para su aprobación.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tamaño de los zócalos no deberá ser menor a 10 cm. El color de los zócalos será el indicado por el Fiscal de Servicio. </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material para la colocación del zócalo será con cemento cola. </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material debe cumplir con los siguientes requisitos de adherencia:</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pt-BR" w:eastAsia="en-US"/>
        </w:rPr>
      </w:pP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pt-BR" w:eastAsia="en-US"/>
        </w:rPr>
        <w:t>a) Ambiente húmedo</w:t>
      </w:r>
      <w:r w:rsidRPr="00E45A49">
        <w:rPr>
          <w:rFonts w:ascii="Arial" w:eastAsia="Times New Roman" w:hAnsi="Arial" w:cs="Arial"/>
          <w:kern w:val="28"/>
          <w:sz w:val="14"/>
          <w:szCs w:val="14"/>
          <w:lang w:val="pt-BR" w:eastAsia="en-US"/>
        </w:rPr>
        <w:tab/>
        <w:t>13.5 kg/cm2</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pt-BR" w:eastAsia="en-US"/>
        </w:rPr>
      </w:pPr>
      <w:r w:rsidRPr="00E45A49">
        <w:rPr>
          <w:rFonts w:ascii="Arial" w:eastAsia="Times New Roman" w:hAnsi="Arial" w:cs="Arial"/>
          <w:kern w:val="28"/>
          <w:sz w:val="14"/>
          <w:szCs w:val="14"/>
          <w:lang w:val="pt-BR" w:eastAsia="en-US"/>
        </w:rPr>
        <w:tab/>
        <w:t>b) Ambiente Cálido</w:t>
      </w:r>
      <w:r w:rsidRPr="00E45A49">
        <w:rPr>
          <w:rFonts w:ascii="Arial" w:eastAsia="Times New Roman" w:hAnsi="Arial" w:cs="Arial"/>
          <w:kern w:val="28"/>
          <w:sz w:val="14"/>
          <w:szCs w:val="14"/>
          <w:lang w:val="pt-BR" w:eastAsia="en-US"/>
        </w:rPr>
        <w:tab/>
        <w:t>20.0 kg/cm2</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pt-BR" w:eastAsia="en-US"/>
        </w:rPr>
        <w:tab/>
      </w:r>
      <w:r w:rsidRPr="00E45A49">
        <w:rPr>
          <w:rFonts w:ascii="Arial" w:eastAsia="Times New Roman" w:hAnsi="Arial" w:cs="Arial"/>
          <w:kern w:val="28"/>
          <w:sz w:val="14"/>
          <w:szCs w:val="14"/>
          <w:lang w:val="es-ES" w:eastAsia="en-US"/>
        </w:rPr>
        <w:t>c) Ambiente normal</w:t>
      </w:r>
      <w:r w:rsidRPr="00E45A49">
        <w:rPr>
          <w:rFonts w:ascii="Arial" w:eastAsia="Times New Roman" w:hAnsi="Arial" w:cs="Arial"/>
          <w:kern w:val="28"/>
          <w:sz w:val="14"/>
          <w:szCs w:val="14"/>
          <w:lang w:val="es-ES" w:eastAsia="en-US"/>
        </w:rPr>
        <w:tab/>
        <w:t>12.0 kg/cm2</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41"/>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agregar agua al adhesivo hasta obtener una pasta de consistencia plástica.</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espesor a emplear del adhesivo debe tener de 1 a 3 mm.</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que se hayan colocado los zócalos se rellenarán las juntas entre pieza y pieza con un aditivo lechada de cemento puro y ocre de buena calidad del mismo color que el de los zócalos.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se debe tener cuidado que en ningún caso se aceptará la colocación de zócalos que no estén en plomada con el acabado del revoque y enlucido de la pared.</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41"/>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cerámica se medirán en metros lineales.</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925B9B">
      <w:pPr>
        <w:numPr>
          <w:ilvl w:val="0"/>
          <w:numId w:val="41"/>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1.42</w:t>
      </w:r>
      <w:r w:rsidR="00DD64AB" w:rsidRPr="00E45A49">
        <w:rPr>
          <w:rFonts w:ascii="Arial" w:eastAsia="Times New Roman" w:hAnsi="Arial" w:cs="Arial"/>
          <w:b/>
          <w:sz w:val="14"/>
          <w:szCs w:val="14"/>
          <w:lang w:val="es-ES" w:eastAsia="en-US"/>
        </w:rPr>
        <w:t xml:space="preserve"> BOTAGUAS DE HºAº (PARAPETO SUPERIOR Y VENTANAS PROYECTANTES)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 </w:t>
      </w:r>
    </w:p>
    <w:p w:rsidR="00DD64AB" w:rsidRPr="00E45A49" w:rsidRDefault="00DD64AB" w:rsidP="00925B9B">
      <w:pPr>
        <w:numPr>
          <w:ilvl w:val="0"/>
          <w:numId w:val="4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DEFINICIÓN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refiere este ítem a todos los botaguas a construirse, de acuerdo a las dimensiones y diseño determinados en los planos de  construcción y/o instrucciones del Fiscal de Servicio.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4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 hormigón armado con dosificación 1:2:3 (Cemento, arena grava), de acuerdo a lo indicado en el ítem "Materiales de construcción".</w:t>
      </w: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Los materiales a emplearse en la preparación del hormigón se conformarán estrictamente a lo especificado en lo que se refiere a la calidad de los mismos.</w:t>
      </w:r>
    </w:p>
    <w:p w:rsidR="00DD64AB" w:rsidRPr="00E45A49" w:rsidRDefault="00DD64AB"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kern w:val="28"/>
          <w:sz w:val="14"/>
          <w:szCs w:val="14"/>
          <w:lang w:val="es-ES" w:eastAsia="en-US"/>
        </w:rPr>
        <w:t>La armadura consistirá en 2 barras longitudinales superiores  de diámetro Φ 8 mm, 1 barra longitudinal inferior de diámetro  Φ 8 mm y barras transversales de Φ 6 mm   cada 25 cm</w:t>
      </w:r>
    </w:p>
    <w:p w:rsidR="00DD64AB" w:rsidRPr="00E45A49" w:rsidRDefault="00DD64AB" w:rsidP="00DD64AB">
      <w:pPr>
        <w:spacing w:after="0" w:line="240" w:lineRule="auto"/>
        <w:ind w:left="720"/>
        <w:jc w:val="both"/>
        <w:rPr>
          <w:rFonts w:ascii="Arial" w:eastAsia="Times New Roman" w:hAnsi="Arial" w:cs="Arial"/>
          <w:b/>
          <w:sz w:val="14"/>
          <w:szCs w:val="14"/>
          <w:lang w:val="es-ES" w:eastAsia="en-US"/>
        </w:rPr>
      </w:pPr>
    </w:p>
    <w:p w:rsidR="00DD64AB" w:rsidRPr="00E45A49" w:rsidRDefault="00DD64AB" w:rsidP="00925B9B">
      <w:pPr>
        <w:numPr>
          <w:ilvl w:val="0"/>
          <w:numId w:val="4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PROCEDIMIENTO PARA LA EJECUCIÓN </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Después de haberse terminado los muros, se pondrá los encofrados para vaciar los botaguas. La cara superior tendrá una pendiente del 2%, la cara inferior tendrá un corta gotas a los 2 cm de la arista inferior, de una sección 1.5 x 1.5 cm en toda la longitud del botaguas y sin retorno hacia el muro.</w:t>
      </w: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Durante el vaciado se cuidará de que la armadura previamente amarrada quede con el recubrimiento descrito en los planos técnicos. Después del fraguado se aplicará la mano de revoque de terminación con plancha metálica para obtener una superficie lisa.</w:t>
      </w: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si mismo se hace notar que en la cara inferior del botaguas y a 2.5 cms. del extremo izquierdo de la arista de verá existir un goterón de media caña de 1,5cm. , en toda la longitud del botaguas</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4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botaguas se medirán en metros lineales, tomando en cuenta únicamente las longitudes  netas ejecutadas.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goterones o lacrimales deberán estar incluidos en la medición de los botaguas.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4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botaguas ejecutados con materiales aprobados y en todo de acuerdo con estas especificaciones, medidos según lo previsto y serán pagados a los precios unitarios de la propuesta aceptada para este ítem. </w:t>
      </w: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precios unitarios serán la compensación total por todos los materiales, equipo, herramientas y mano de obra que inciden en el costo de este trabajo.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1.43</w:t>
      </w:r>
      <w:r w:rsidR="00DD64AB" w:rsidRPr="00E45A49">
        <w:rPr>
          <w:rFonts w:ascii="Arial" w:eastAsia="Times New Roman" w:hAnsi="Arial" w:cs="Arial"/>
          <w:b/>
          <w:sz w:val="14"/>
          <w:szCs w:val="14"/>
          <w:lang w:val="es-ES" w:eastAsia="en-US"/>
        </w:rPr>
        <w:t xml:space="preserve"> IMPERMEABILIZACION CON LAMINA ASFALTICA REVESTIDA ALUMINIO S/LOSA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7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impermeabilización de cubiertas de losas de hormigón con lámina de aluminio de 4mm de asfalto plástico con refuerzo central de polietileno con protección reflectora de foil de aluminio y terminación inferior con film de polietileno.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Esta impermeabilización se aplicará de acuerdo a lo establecido en los planos de construcción, formulario de presentación de propuestas e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Así mismo y si se requiriese podrá realizarse la provisión y colocación de material geotextil  de 200 micrones en galerías filtrantes, obras Servicio de Mantenimiento de toma o filtros lentos (bacteriológicos) y otros sectores singularizados en los  planos de detalle y de acuerdo a lo señalado en el formulario de presentación de propuestas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este ítem. El Contratista deberá seguir las instrucciones del proveedor o fabricante, tanto en lo que se refiere a la textura del material como a su instalación.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proporcionar todos los materiales, herramientas y equipo necesarios para la ejecución de este ítem.</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En los trabajos de impermeabilización se empleará: lamina impermeable flexible con revestimiento de aluminio que proporcionara una superficie totalmente impermeable de elevada estabilidad térmica que soporta temperaturas entre -10º C y + 80º C sin quebrarse ni escurrir con altísima durabilidad a la exposición de los rayos solares y a la intemperie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colocado el material filtrante, según se especifique en los planos, se procederá a colocar el material ge textil en las cotas o niveles señalados, debiendo tener cuidado de no dañarlos. Con preferencia esta actividad deberá ser realizada por personal especializado y de acuerdo a instrucciones del fabricante o proveedor.</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Impermeabilización de losas de cubiertas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superficie a impermeabilizar deberá estar limpia, exenta de polvo, arena, aceites, grasa, etc. Sin irregularidades pronunciadas que puedan dañar la lámina.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losas de hormigón, terrazas, etc., todos los cantos o aristas deberán ser redondeados con media caña de aproximadamente 8 cm.</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Previamente se debe realizar la imprimación con un imprimante asfáltico certificada por supervisión para obtener una superficie de adherencia. Una vez que la imprimación esté seca al tacto, se deberá aplicar la lámina empezando desde la zona más baja, se coloca el primer rollo calentando la parte inferior de la membrana con la ayuda de un soplete convencional y presionando en forma continua sobre toda la superficie.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Luego se coloca el segundo rollo con igual técnica que para la anterior, traslapándola al primero entre 8 y 10 cm. Cuando el sistema de impermeabilización es no adherido al sustrato, se presenta el primer rollo de membrana, luego el segundo traslapado sobre el primero entre 8 cm y 10 cm.</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traslapes entre membranas pueden soldarse a soplete calentando la parte inferior de una y la superior de la otra. Con una cuchara se uniforma el asfalto, evitando la formación de hilos producida por la contracción del polietileno. Luego se presiona en forma continua una sobre la  otra, para lograr la unificación de ambas membranas, produciéndose un sangrado leve de asfalto. A continuación se efectúa el sellado de la soldadura, calentando suavemente la parte superior del borde de la membrana con la cuchara para nivelar la terminación. La zona de los solapes puede ser repasada con pintura de aluminio.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provisión y colocación de material geotextil será medida en metros cuadrados, tomando en cuenta únicamente las superficies netas ejecutadas.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compensación total de todos los materiales, mano de Obra, herramientas, equipo y otros gastos  que sean necesarios para la adecuada y correcta ejecución de los trabajos.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EF4C26" w:rsidRPr="00E45A49" w:rsidRDefault="00EF4C26"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1.44 </w:t>
      </w:r>
      <w:r w:rsidR="008E0657" w:rsidRPr="00E45A49">
        <w:rPr>
          <w:rFonts w:ascii="Arial" w:eastAsia="Times New Roman" w:hAnsi="Arial" w:cs="Arial"/>
          <w:b/>
          <w:sz w:val="14"/>
          <w:szCs w:val="14"/>
          <w:lang w:val="es-ES" w:eastAsia="en-US"/>
        </w:rPr>
        <w:t>CIELO FALSO</w:t>
      </w:r>
      <w:r w:rsidR="00DD64AB" w:rsidRPr="00E45A49">
        <w:rPr>
          <w:rFonts w:ascii="Arial" w:eastAsia="Times New Roman" w:hAnsi="Arial" w:cs="Arial"/>
          <w:b/>
          <w:sz w:val="14"/>
          <w:szCs w:val="14"/>
          <w:lang w:val="es-ES" w:eastAsia="en-US"/>
        </w:rPr>
        <w:t xml:space="preserve"> PLACAS  </w:t>
      </w:r>
      <w:r w:rsidR="008E0657" w:rsidRPr="00E45A49">
        <w:rPr>
          <w:rFonts w:ascii="Arial" w:eastAsia="Times New Roman" w:hAnsi="Arial" w:cs="Arial"/>
          <w:b/>
          <w:sz w:val="14"/>
          <w:szCs w:val="14"/>
          <w:lang w:val="es-ES" w:eastAsia="en-US"/>
        </w:rPr>
        <w:t xml:space="preserve">DE YESO E=2,5 CM INC. EST. </w:t>
      </w:r>
      <w:r w:rsidR="00DD64AB" w:rsidRPr="00E45A49">
        <w:rPr>
          <w:rFonts w:ascii="Arial" w:eastAsia="Times New Roman" w:hAnsi="Arial" w:cs="Arial"/>
          <w:b/>
          <w:sz w:val="14"/>
          <w:szCs w:val="14"/>
          <w:lang w:val="es-ES" w:eastAsia="en-US"/>
        </w:rPr>
        <w:t xml:space="preserve"> METALICA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3"/>
        </w:numPr>
        <w:spacing w:after="0" w:line="240" w:lineRule="auto"/>
        <w:jc w:val="both"/>
        <w:rPr>
          <w:rFonts w:ascii="Arial" w:eastAsia="Times New Roman" w:hAnsi="Arial" w:cs="Arial"/>
          <w:b/>
          <w:sz w:val="14"/>
          <w:szCs w:val="14"/>
          <w:lang w:val="es-ES" w:eastAsia="en-US"/>
        </w:rPr>
      </w:pPr>
      <w:bookmarkStart w:id="2" w:name="_Toc451918295"/>
      <w:bookmarkStart w:id="3" w:name="_Toc452434719"/>
      <w:bookmarkStart w:id="4" w:name="_Toc452779729"/>
      <w:r w:rsidRPr="00E45A49">
        <w:rPr>
          <w:rFonts w:ascii="Arial" w:eastAsia="Times New Roman" w:hAnsi="Arial" w:cs="Arial"/>
          <w:b/>
          <w:sz w:val="14"/>
          <w:szCs w:val="14"/>
          <w:lang w:val="es-ES" w:eastAsia="en-US"/>
        </w:rPr>
        <w:t>DEFINICIÓN</w:t>
      </w:r>
      <w:bookmarkEnd w:id="2"/>
      <w:bookmarkEnd w:id="3"/>
      <w:bookmarkEnd w:id="4"/>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acabado con placas de yeso de las superficies inferiores de las losas de cubierta, entrepisos, entramados de cubierta, aleros y otros singularizados en los planos y de acuerdo a lo señalado en el formulario de requerimientos técnicos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bookmarkStart w:id="5" w:name="_Toc451918296"/>
      <w:bookmarkStart w:id="6" w:name="_Toc452434720"/>
      <w:bookmarkStart w:id="7" w:name="_Toc452779730"/>
    </w:p>
    <w:p w:rsidR="00DD64AB" w:rsidRPr="00E45A49" w:rsidRDefault="00DD64AB" w:rsidP="00925B9B">
      <w:pPr>
        <w:numPr>
          <w:ilvl w:val="0"/>
          <w:numId w:val="7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bookmarkEnd w:id="5"/>
      <w:bookmarkEnd w:id="6"/>
      <w:bookmarkEnd w:id="7"/>
      <w:r w:rsidRPr="00E45A49">
        <w:rPr>
          <w:rFonts w:ascii="Arial" w:eastAsia="Times New Roman" w:hAnsi="Arial" w:cs="Arial"/>
          <w:b/>
          <w:sz w:val="14"/>
          <w:szCs w:val="14"/>
          <w:lang w:val="es-ES" w:eastAsia="en-US"/>
        </w:rPr>
        <w:t xml:space="preserve">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placas de yeso a utilizarse serán de primera calidad, no deberán tener ningún defecto ni irregularidad de fabricación. El Contratista presentará al Fiscal de Servicio una muestra de este material para su aprobación.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utilizará masilla recomendada por el fabricante de las placas. Los perfiles metálicos serán del tipo omega, ángulo interno, montante y otros necesarios para su adecuada fijación y nivelación. La estructura se sujetará a las losas o elementos estructurales mediante tarugos y tornillos.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3"/>
        </w:numPr>
        <w:spacing w:after="0" w:line="240" w:lineRule="auto"/>
        <w:jc w:val="both"/>
        <w:rPr>
          <w:rFonts w:ascii="Arial" w:eastAsia="Times New Roman" w:hAnsi="Arial" w:cs="Arial"/>
          <w:b/>
          <w:sz w:val="14"/>
          <w:szCs w:val="14"/>
          <w:lang w:val="es-ES" w:eastAsia="en-US"/>
        </w:rPr>
      </w:pPr>
      <w:bookmarkStart w:id="8" w:name="_Toc451918297"/>
      <w:bookmarkStart w:id="9" w:name="_Toc452434721"/>
      <w:bookmarkStart w:id="10" w:name="_Toc452779731"/>
      <w:r w:rsidRPr="00E45A49">
        <w:rPr>
          <w:rFonts w:ascii="Arial" w:eastAsia="Times New Roman" w:hAnsi="Arial" w:cs="Arial"/>
          <w:b/>
          <w:sz w:val="14"/>
          <w:szCs w:val="14"/>
          <w:lang w:val="es-ES" w:eastAsia="en-US"/>
        </w:rPr>
        <w:t>PROCEDIMIENTO PARA LA EJECUCIÓN</w:t>
      </w:r>
      <w:bookmarkEnd w:id="8"/>
      <w:bookmarkEnd w:id="9"/>
      <w:bookmarkEnd w:id="10"/>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tipo de acabado se efectuará con placas de yeso colgadas con perfilería galvanizada sujetada por tornillos y tarugos. Una vez unidas las placas se procederá al masillado entre ellas para posterior lijado y aplicación de pintura costo que estar cubierto en este ítem..</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3"/>
        </w:numPr>
        <w:spacing w:after="0" w:line="240" w:lineRule="auto"/>
        <w:jc w:val="both"/>
        <w:rPr>
          <w:rFonts w:ascii="Arial" w:eastAsia="Times New Roman" w:hAnsi="Arial" w:cs="Arial"/>
          <w:b/>
          <w:sz w:val="14"/>
          <w:szCs w:val="14"/>
          <w:lang w:val="es-ES" w:eastAsia="en-US"/>
        </w:rPr>
      </w:pPr>
      <w:bookmarkStart w:id="11" w:name="_Toc451918306"/>
      <w:bookmarkStart w:id="12" w:name="_Toc452434730"/>
      <w:bookmarkStart w:id="13" w:name="_Toc452779740"/>
      <w:r w:rsidRPr="00E45A49">
        <w:rPr>
          <w:rFonts w:ascii="Arial" w:eastAsia="Times New Roman" w:hAnsi="Arial" w:cs="Arial"/>
          <w:b/>
          <w:sz w:val="14"/>
          <w:szCs w:val="14"/>
          <w:lang w:val="es-ES" w:eastAsia="en-US"/>
        </w:rPr>
        <w:t>MEDICIÓN</w:t>
      </w:r>
      <w:bookmarkEnd w:id="11"/>
      <w:bookmarkEnd w:id="12"/>
      <w:bookmarkEnd w:id="13"/>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cielos falsos de placa de yeso serán medidos en metro cuadrado, tomando en cuenta únicamente las superficies netas ejecutadas.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hd w:val="clear" w:color="auto" w:fill="FFFFFF"/>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1.45</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MESON DE HORMIGON ARMADO C/REV CERAMICO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b/>
          <w:sz w:val="14"/>
          <w:szCs w:val="14"/>
          <w:lang w:val="es-MX" w:eastAsia="en-US"/>
        </w:rPr>
      </w:pPr>
    </w:p>
    <w:p w:rsidR="00DD64AB" w:rsidRPr="00E45A49" w:rsidRDefault="00DD64AB" w:rsidP="00925B9B">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DD64AB" w:rsidRPr="00E45A49" w:rsidRDefault="00DD64AB" w:rsidP="00DD64AB">
      <w:pPr>
        <w:spacing w:after="0" w:line="240" w:lineRule="auto"/>
        <w:ind w:left="1065"/>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construcción de mesones de hormigón armado con revestimiento de cerámica, de acuerdo a lo señalado en los planos de detalle.</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 ladrillo gambote de 18 huecos para la construcción de los muretes que servirán de soporte de la losa del mesón.</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ladrillos deberán estar bien cocidos, emitirán al golpe un sonido metálico y estarán libres de cualquier rajadura o desportilladura.</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hormigón será de dosificación 1: 3: 3, con un contenido mínimo  de cemento de 280 kilogramos por metro cúbico de hormigón.</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acero de refuerzo será de alta resistencia y con una fatiga mínima de fluencia de 4200 Kg/cm2.</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cerámicas serán de color de calidad probada, debiendo el Fiscal de Servicio aprobar la muestra correspondiente, previo al empleo en Obra.</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construirán los muretes de ladrillo en los anchos y alturas señaladas en los planos de detalle. Sobre estos muretes se vaciará una losa de hormigón armado de acuerdo a los planos de detalle. En caso de no existir éstos, deberán regirse al detalle descrito a continuación: la  armadura consistirá en un emparrillado con fierro de 8 mm., de diámetro, separados longitudinalmente y transversalmente cada 10 cm, colocada en la parte inferior. En los apoyos igualmente llevará la enferradura señalada adicionalmente colocada en la parte superior y en una distancia no menor a 50 cm. a cada lado del eje del apoyo.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espesor de la losa de hormigón no deberá ser menor a 7 cm. o al espesor  señalado en los planos.</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Posteriormente se procederá al vaciado del hormigón, el cual se dejará fraguar durante 14 días antes de proceder al desencofrado, teniendo el cuidado de realizar el curado respectivo durante todo este tiempo.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realizado el desencofrado, se colocará la cerámica en toda el área de los mesones, incluyendo las áreas laterales, con mortero de cemento en proporción 1: 3, luego se rellenarán las juntas entre pieza y pieza con una lechada de cemento blanco.</w:t>
      </w:r>
      <w:r w:rsidRPr="00E45A49">
        <w:rPr>
          <w:rFonts w:ascii="Arial" w:eastAsia="Times New Roman" w:hAnsi="Arial" w:cs="Arial"/>
          <w:kern w:val="28"/>
          <w:sz w:val="14"/>
          <w:szCs w:val="14"/>
          <w:lang w:val="es-ES" w:eastAsia="en-US"/>
        </w:rPr>
        <w:cr/>
      </w:r>
    </w:p>
    <w:p w:rsidR="00DD64AB" w:rsidRPr="00E45A49" w:rsidRDefault="00DD64AB" w:rsidP="00925B9B">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mesones de hormigón armado serán medidos por metro cuadrado de superficie neta ejecutada.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1.4</w:t>
      </w:r>
      <w:r w:rsidR="00D77F9C" w:rsidRPr="00E45A49">
        <w:rPr>
          <w:rFonts w:ascii="Arial" w:eastAsia="Times New Roman" w:hAnsi="Arial" w:cs="Arial"/>
          <w:b/>
          <w:sz w:val="14"/>
          <w:szCs w:val="14"/>
          <w:lang w:val="es-ES" w:eastAsia="en-US"/>
        </w:rPr>
        <w:t>6</w:t>
      </w:r>
      <w:r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MX" w:eastAsia="en-US"/>
        </w:rPr>
        <w:t xml:space="preserve">PROV. Y COLOCACION DE DISPENSER DE JABON </w:t>
      </w:r>
      <w:r w:rsidR="000455AB" w:rsidRPr="00E45A49">
        <w:rPr>
          <w:rFonts w:ascii="Arial" w:eastAsia="Times New Roman" w:hAnsi="Arial" w:cs="Arial"/>
          <w:b/>
          <w:sz w:val="14"/>
          <w:szCs w:val="14"/>
          <w:lang w:val="es-MX" w:eastAsia="en-US"/>
        </w:rPr>
        <w:t>LÍQUIDO</w:t>
      </w:r>
      <w:r w:rsidRPr="00E45A49">
        <w:rPr>
          <w:rFonts w:ascii="Arial" w:eastAsia="Times New Roman" w:hAnsi="Arial" w:cs="Arial"/>
          <w:b/>
          <w:sz w:val="14"/>
          <w:szCs w:val="14"/>
          <w:lang w:val="es-MX" w:eastAsia="en-US"/>
        </w:rPr>
        <w:t xml:space="preserve"> Y SECADOR ELECTRICO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JGO.</w:t>
      </w:r>
    </w:p>
    <w:p w:rsidR="00DD64AB" w:rsidRPr="00E45A49" w:rsidRDefault="00DD64AB" w:rsidP="00DD64AB">
      <w:pPr>
        <w:spacing w:after="0" w:line="240" w:lineRule="auto"/>
        <w:jc w:val="both"/>
        <w:rPr>
          <w:rFonts w:ascii="Arial" w:eastAsia="Times New Roman" w:hAnsi="Arial" w:cs="Arial"/>
          <w:b/>
          <w:sz w:val="14"/>
          <w:szCs w:val="14"/>
          <w:lang w:val="es-MX" w:eastAsia="en-US"/>
        </w:rPr>
      </w:pPr>
    </w:p>
    <w:p w:rsidR="00DD64AB" w:rsidRPr="00E45A49" w:rsidRDefault="00DD64AB" w:rsidP="00925B9B">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provisión y colocación de Dispensador de Jabón y Secador eléctrico automática  para baños  vip y de prensa, de acuerdo a la ubicación y cantidad establecida  en los planos de detalle, formulario de presentación de propuestas y/o instrucciones de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DD64AB" w:rsidRPr="00E45A49" w:rsidRDefault="00DD64AB" w:rsidP="00DD64AB">
      <w:pPr>
        <w:autoSpaceDE w:val="0"/>
        <w:autoSpaceDN w:val="0"/>
        <w:adjustRightInd w:val="0"/>
        <w:spacing w:after="0" w:line="240" w:lineRule="auto"/>
        <w:jc w:val="both"/>
        <w:rPr>
          <w:rFonts w:ascii="Arial" w:eastAsia="Times New Roman" w:hAnsi="Arial" w:cs="Arial"/>
          <w:bCs/>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suministrar todos los materiales, herramientas y equipo necesarios para la ejecución de los trabajos. Los accesorios serán de marca reconocida, debiendo el contratista presentar muestras a supervisión y al contratante para su aprobación respectiva, previa  la instalación en Obra.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refiere a la provisión y colocación de dispensador de jabón líquido y secador de manos previa aprobación de muestras por supervisión y el contratante.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colores y calidad deberán estar acordes con los de los artefactos sanitarios.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Dispensador de jabón líquido: </w:t>
      </w:r>
      <w:r w:rsidRPr="00E45A49">
        <w:rPr>
          <w:rFonts w:ascii="Arial" w:eastAsia="Times New Roman" w:hAnsi="Arial" w:cs="Arial"/>
          <w:sz w:val="14"/>
          <w:szCs w:val="14"/>
          <w:lang w:val="es-ES_tradnl" w:eastAsia="en-US"/>
        </w:rPr>
        <w:t>de fijación al muro,</w:t>
      </w:r>
      <w:r w:rsidRPr="00E45A49">
        <w:rPr>
          <w:rFonts w:ascii="Arial" w:eastAsia="Times New Roman" w:hAnsi="Arial" w:cs="Arial"/>
          <w:sz w:val="14"/>
          <w:szCs w:val="14"/>
          <w:lang w:val="es-CO" w:eastAsia="en-US"/>
        </w:rPr>
        <w:t xml:space="preserve"> </w:t>
      </w:r>
      <w:r w:rsidRPr="00E45A49">
        <w:rPr>
          <w:rFonts w:ascii="Arial" w:eastAsia="Times New Roman" w:hAnsi="Arial" w:cs="Arial"/>
          <w:sz w:val="14"/>
          <w:szCs w:val="14"/>
          <w:lang w:val="es-ES_tradnl" w:eastAsia="en-US"/>
        </w:rPr>
        <w:t>accionamiento manual</w:t>
      </w:r>
      <w:r w:rsidRPr="00E45A49">
        <w:rPr>
          <w:rFonts w:ascii="Arial" w:eastAsia="Times New Roman" w:hAnsi="Arial" w:cs="Arial"/>
          <w:sz w:val="14"/>
          <w:szCs w:val="14"/>
          <w:lang w:val="es-CO" w:eastAsia="en-US"/>
        </w:rPr>
        <w:t xml:space="preserve">. Se probará que la válvula de presión este funcionando correctamente, no podrá estar rota, rayada o golpeada.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Todos estos accesorios serán de porcelana vitrificada, fibra de vidrió o metálicos y se colocarán en los lugares determinados en los planos de detalle y/o instrucciones del Fiscal de Servicio.</w:t>
      </w:r>
    </w:p>
    <w:p w:rsidR="00DD64AB" w:rsidRPr="00E45A49" w:rsidRDefault="00DD64AB" w:rsidP="00DD64AB">
      <w:pPr>
        <w:tabs>
          <w:tab w:val="left" w:pos="2394"/>
        </w:tabs>
        <w:spacing w:after="0" w:line="240" w:lineRule="auto"/>
        <w:jc w:val="both"/>
        <w:rPr>
          <w:rFonts w:ascii="Arial" w:eastAsia="Times New Roman" w:hAnsi="Arial" w:cs="Arial"/>
          <w:sz w:val="14"/>
          <w:szCs w:val="14"/>
          <w:lang w:val="es-ES_tradnl" w:eastAsia="en-US"/>
        </w:rPr>
      </w:pPr>
    </w:p>
    <w:p w:rsidR="00DD64AB" w:rsidRPr="00E45A49" w:rsidRDefault="00DD64AB" w:rsidP="00925B9B">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artefactos y accesorios serán medidos por juego. (el juego comprende un dispenser de jabón líquido y un secador de manos) instalada y correctamente funcionando, o de acuerdo a la unidad establecida en el formulario de presentación de propuestas.</w:t>
      </w:r>
    </w:p>
    <w:p w:rsidR="00DD64AB" w:rsidRPr="00E45A49" w:rsidRDefault="00DD64AB" w:rsidP="00DD64AB">
      <w:pPr>
        <w:tabs>
          <w:tab w:val="left" w:pos="5258"/>
        </w:tabs>
        <w:spacing w:after="0" w:line="240" w:lineRule="auto"/>
        <w:jc w:val="both"/>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ab/>
      </w:r>
    </w:p>
    <w:p w:rsidR="00DD64AB" w:rsidRPr="00E45A49" w:rsidRDefault="00DD64AB" w:rsidP="00925B9B">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tabs>
          <w:tab w:val="left" w:pos="1134"/>
        </w:tabs>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0455AB" w:rsidRPr="00E45A49" w:rsidRDefault="000455AB" w:rsidP="00DD64AB">
      <w:pPr>
        <w:tabs>
          <w:tab w:val="left" w:pos="1134"/>
        </w:tabs>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895870" w:rsidRPr="00E45A49" w:rsidRDefault="00895870"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1.47</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PROV. Y COLOCACION DE DISPENSER DE PAPEL HIGIENICO DE ACERO INOXIDABLE</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b/>
          <w:bCs/>
          <w:sz w:val="14"/>
          <w:szCs w:val="14"/>
          <w:lang w:val="es-ES_tradnl" w:eastAsia="en-US"/>
        </w:rPr>
      </w:pPr>
    </w:p>
    <w:p w:rsidR="00DD64AB" w:rsidRPr="00E45A49" w:rsidRDefault="00DD64AB" w:rsidP="00925B9B">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DD64AB" w:rsidRPr="00E45A49" w:rsidRDefault="00DD64AB" w:rsidP="00DD64AB">
      <w:pPr>
        <w:spacing w:after="0" w:line="240" w:lineRule="auto"/>
        <w:jc w:val="both"/>
        <w:rPr>
          <w:rFonts w:ascii="Arial" w:eastAsia="Times New Roman" w:hAnsi="Arial" w:cs="Arial"/>
          <w:bCs/>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provisión y colocación de Dispensador de Papel Higiénico  para baños  vip y de prensa, de acuerdo a la ubicación y cantidad establecida  en los planos de detalle, formulario de presentación de propuestas y/o instrucciones de supervisión.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DD64AB" w:rsidRPr="00E45A49" w:rsidRDefault="00DD64AB" w:rsidP="00DD64AB">
      <w:pPr>
        <w:autoSpaceDE w:val="0"/>
        <w:autoSpaceDN w:val="0"/>
        <w:adjustRightInd w:val="0"/>
        <w:spacing w:after="0" w:line="240" w:lineRule="auto"/>
        <w:jc w:val="both"/>
        <w:rPr>
          <w:rFonts w:ascii="Arial" w:eastAsia="Times New Roman" w:hAnsi="Arial" w:cs="Arial"/>
          <w:bCs/>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suministrar todos los materiales, herramientas y equipo necesarios para la ejecución de los trabajos. Los accesorios serán de marca reconocida, debiendo el contratista presentar muestras al Fiscal de Servicio y al contratante para su aprobación respectiva, previa  su instalación en Obra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DD64AB" w:rsidRPr="00E45A49" w:rsidRDefault="00DD64AB" w:rsidP="00DD64AB">
      <w:pPr>
        <w:tabs>
          <w:tab w:val="left" w:pos="2394"/>
        </w:tabs>
        <w:spacing w:after="0" w:line="240" w:lineRule="auto"/>
        <w:jc w:val="both"/>
        <w:rPr>
          <w:rFonts w:ascii="Arial" w:eastAsia="Times New Roman" w:hAnsi="Arial" w:cs="Arial"/>
          <w:b/>
          <w:bCs/>
          <w:sz w:val="14"/>
          <w:szCs w:val="14"/>
          <w:lang w:val="es-ES_tradnl" w:eastAsia="en-US"/>
        </w:rPr>
      </w:pPr>
      <w:r w:rsidRPr="00E45A49">
        <w:rPr>
          <w:rFonts w:ascii="Arial" w:eastAsia="Times New Roman" w:hAnsi="Arial" w:cs="Arial"/>
          <w:b/>
          <w:bCs/>
          <w:sz w:val="14"/>
          <w:szCs w:val="14"/>
          <w:lang w:val="es-ES_tradnl" w:eastAsia="en-US"/>
        </w:rPr>
        <w:tab/>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refiere a la provisión y colocación de Dispensador de Papel Higiénico, previa aprobación de muestras por el Fiscal de Servicio y el contratante.  Los colores y calidad deberán estar acordes con los de los artefactos sanitarios</w:t>
      </w:r>
    </w:p>
    <w:p w:rsidR="00DD64AB" w:rsidRPr="00E45A49" w:rsidRDefault="00DD64AB" w:rsidP="00DD64AB">
      <w:pPr>
        <w:spacing w:after="0" w:line="240" w:lineRule="auto"/>
        <w:jc w:val="both"/>
        <w:rPr>
          <w:rFonts w:ascii="Arial" w:eastAsia="Times New Roman" w:hAnsi="Arial" w:cs="Arial"/>
          <w:sz w:val="14"/>
          <w:szCs w:val="14"/>
          <w:lang w:val="es-ES_tradnl" w:eastAsia="en-US"/>
        </w:rPr>
      </w:pPr>
      <w:r w:rsidRPr="00E45A49">
        <w:rPr>
          <w:rFonts w:ascii="Arial" w:eastAsia="Times New Roman" w:hAnsi="Arial" w:cs="Arial"/>
          <w:sz w:val="14"/>
          <w:szCs w:val="14"/>
          <w:lang w:val="es-ES_tradnl" w:eastAsia="en-US"/>
        </w:rPr>
        <w:t xml:space="preserve">Dispensador de Papel Higiénico: anti vandalismo, para dos rollos, </w:t>
      </w:r>
      <w:r w:rsidRPr="00E45A49">
        <w:rPr>
          <w:rFonts w:ascii="Arial" w:eastAsia="Times New Roman" w:hAnsi="Arial" w:cs="Arial"/>
          <w:sz w:val="14"/>
          <w:szCs w:val="14"/>
          <w:lang w:val="es-CO" w:eastAsia="en-US"/>
        </w:rPr>
        <w:t xml:space="preserve">en acero inoxidable con acabado satinado, </w:t>
      </w:r>
      <w:r w:rsidRPr="00E45A49">
        <w:rPr>
          <w:rFonts w:ascii="Arial" w:eastAsia="Times New Roman" w:hAnsi="Arial" w:cs="Arial"/>
          <w:sz w:val="14"/>
          <w:szCs w:val="14"/>
          <w:lang w:val="es-ES_tradnl" w:eastAsia="en-US"/>
        </w:rPr>
        <w:t>cerradura de seguridad.</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Todos estos accesorios serán de porcelana vitrificada, plástico, fibra de vidrió o metálicos y se colocarán en los lugares determinados en los planos de detalle y/o instrucciones del Fiscal de Servicio.</w:t>
      </w:r>
    </w:p>
    <w:p w:rsidR="00DD64AB" w:rsidRPr="00E45A49" w:rsidRDefault="00DD64AB" w:rsidP="00DD64AB">
      <w:pPr>
        <w:tabs>
          <w:tab w:val="left" w:pos="2394"/>
        </w:tabs>
        <w:spacing w:after="0" w:line="240" w:lineRule="auto"/>
        <w:jc w:val="both"/>
        <w:rPr>
          <w:rFonts w:ascii="Arial" w:eastAsia="Times New Roman" w:hAnsi="Arial" w:cs="Arial"/>
          <w:sz w:val="14"/>
          <w:szCs w:val="14"/>
          <w:lang w:val="es-ES_tradnl" w:eastAsia="en-US"/>
        </w:rPr>
      </w:pPr>
    </w:p>
    <w:p w:rsidR="00DD64AB" w:rsidRPr="00E45A49" w:rsidRDefault="00DD64AB" w:rsidP="00925B9B">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tabs>
          <w:tab w:val="left" w:pos="5258"/>
        </w:tabs>
        <w:spacing w:after="0" w:line="240" w:lineRule="auto"/>
        <w:jc w:val="both"/>
        <w:rPr>
          <w:rFonts w:ascii="Arial" w:eastAsia="Times New Roman" w:hAnsi="Arial" w:cs="Arial"/>
          <w:sz w:val="14"/>
          <w:szCs w:val="14"/>
          <w:lang w:val="es-ES" w:eastAsia="en-US"/>
        </w:rPr>
      </w:pPr>
    </w:p>
    <w:p w:rsidR="00DD64AB" w:rsidRPr="00E45A49" w:rsidRDefault="00DD64AB" w:rsidP="00DD64AB">
      <w:pPr>
        <w:tabs>
          <w:tab w:val="left" w:pos="5258"/>
        </w:tabs>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dispenser de papel higiénico para baños serán medidos por pieza instalada y correctamente funcionando, o de acuerdo a la unidad establecida en el formulario de presentación de propuestas.</w:t>
      </w:r>
    </w:p>
    <w:p w:rsidR="00DD64AB" w:rsidRPr="00E45A49" w:rsidRDefault="00DD64AB" w:rsidP="00DD64AB">
      <w:pPr>
        <w:tabs>
          <w:tab w:val="left" w:pos="5258"/>
        </w:tabs>
        <w:spacing w:after="0" w:line="240" w:lineRule="auto"/>
        <w:jc w:val="both"/>
        <w:rPr>
          <w:rFonts w:ascii="Arial" w:eastAsia="Times New Roman" w:hAnsi="Arial" w:cs="Arial"/>
          <w:b/>
          <w:bCs/>
          <w:sz w:val="14"/>
          <w:szCs w:val="14"/>
          <w:lang w:val="es-ES" w:eastAsia="en-US"/>
        </w:rPr>
      </w:pPr>
      <w:r w:rsidRPr="00E45A49">
        <w:rPr>
          <w:rFonts w:ascii="Arial" w:eastAsia="Times New Roman" w:hAnsi="Arial" w:cs="Arial"/>
          <w:sz w:val="14"/>
          <w:szCs w:val="14"/>
          <w:lang w:val="es-ES" w:eastAsia="en-US"/>
        </w:rPr>
        <w:tab/>
      </w:r>
    </w:p>
    <w:p w:rsidR="00DD64AB" w:rsidRPr="00E45A49" w:rsidRDefault="00DD64AB" w:rsidP="00925B9B">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EF4C26" w:rsidRPr="00E45A49" w:rsidRDefault="00EF4C26"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1.48</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PROV. E INST. SEPARADOR BAÑOS MELAMINA E=12 MM C/ MARCO  METALICO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b/>
          <w:sz w:val="14"/>
          <w:szCs w:val="14"/>
          <w:lang w:val="es-MX" w:eastAsia="en-US"/>
        </w:rPr>
      </w:pPr>
    </w:p>
    <w:p w:rsidR="00DD64AB" w:rsidRPr="00E45A49" w:rsidRDefault="00DD64AB" w:rsidP="00925B9B">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ítem trata de la instalación y provisión de separadores de melanina, que estarán sujetadas entre sí con perfiles de aluminio y fijadas a los pisos con pletinas y fishers metálicos, + la provisión de quincallería y todos los accesorios de fijación necesarios para su funcionamiento, la ubicación será según detalle y </w:t>
      </w:r>
      <w:r w:rsidRPr="00E45A49">
        <w:rPr>
          <w:rFonts w:ascii="Arial" w:eastAsia="Times New Roman" w:hAnsi="Arial" w:cs="Arial"/>
          <w:kern w:val="28"/>
          <w:sz w:val="14"/>
          <w:szCs w:val="14"/>
          <w:lang w:val="es-MX" w:eastAsia="en-US"/>
        </w:rPr>
        <w:t>diseños establecidos en los  planos de detalle, formulario de presentación de propuestas y/o instrucciones del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materiales a utilizarse serán de la mejor calidad existente en el mercado. Las herramientas serán las apropiadas y el equipo el más aconsejable para este trabajo.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presentar un catálogo de colores y muestras de la melamina al Fiscal, previa la colocación, a objeto de solicitar su autorización para el inicio de la actividad.</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Tableros de melanina texturizada de espesor mínimo de: 12mm  con color, los mismos que se definirán de acuerdo al tipo de carpintería para una correcta fijación y acabado. El material será de primera calidad con acabado fino y presentación uniforme. </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perfiles de aluminio deben ser de tipo cuadrado o rectangular anodizados y de color natural o el que indique el contratante, de fabricación conocida que garantice su trabajabilidad y resistencia cómo estructura de soporte de los paneles, también se usarán tornillos de encarne, remaches tipo plug y otros materiales que el Fiscal en coordinación con el Contratista vean conveniente, a objeto de resguardar y garantizar  la sujeción y estabilidad de los paneles al piso cerámico.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Todas las piezas del bastidor de aluminio común serán fijadas entre sí según sea su especificación de acuerdo al tipo de perfil que se elija, las uniones serán perfectas y sujetas con tornillos de encarne, remaches tipo plug. y los accesorios que se requieran  a objeto de garantizar su rigidez y fijación al piso.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aluminio  serán trabajadas con los mismos criterios y disposiciones descritas en ítem ventanas de aluminio, por tanto se tomarán las previsiones para una correcta elaboración y colocación, debiendo el proceso tener la respectiva autorización de la Supervisión.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puertas previstas según planos, deberán realizarse también en melamina y con marco de aluminio, incluyendo las bisagras y quincallería (o sistema de cerramiento) en los cubículos correspondientes a, los sanitarios.</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Tras terminada la actividad el contratista es responsable del resguardo y conservación  del  panel  en optimas condiciones hasta la entrega definitiva de la Obra, caso contrario deberá realizar la reposición y/o arreglar el desperfecto que presente.</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separadores de melanina  en baños serán medidos en metros cuadrados, tomando en cuenta únicamente las superficies netas ejecutadas áreas señaladas en planos y/o con aprobación del Fiscal. Esta medición no incluye el espacio libre entre el suelo y la melamina.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 Dichos precios serán compensación total por los materiales, mano de Obra,  herramientas, equipo y otros gastos que sean necesarios para la adecuada y correcta ejecución de los trabajos.</w:t>
      </w: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1.49</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INSTALACION DE FAENAS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GLB</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10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DESCRIPCIÓN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Comprende las instalaciones provisionales necesarias para el buen funcionamiento de la obra y la posterior demolición de acuerdo al siguiente detalle: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Oficina y mobiliario para 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Depósitos para almacenar los materiales de construcción, los combustibles y los equipos.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Botiquín para primeros auxilios.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ambientes contemplaran los siguientes aspectos: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Las oficinas, depósitos y demás construcciones deberán ubicarse en un lugar autorizado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Si resultase indispensable la preparación del sitio para la instalación de los ambientes, los costos correspondientes no recibirán remuneración separada.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Los depósitos tendrán dimensiones suficientes para el almacenamiento de los diferentes productos de manera de garantizar el desarrollo ininterrumpido de los trabajos.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Se deberán tomar las medidas de precaución necesarias para evitar que se produzcan infiltraciones de combustibles, aceites y otros materiales perjudiciales a fin de evitar la contaminación del medio ambiente.</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El Contratista adoptará las medidas necesarias para evitar incendios.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Disponibilidad de maquinarias, equipos y movilidades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Comprende poner a disposición en el sitio la maquinaria, los equipos y las movilidades requeridas para la ejecución del Servicio de Mantenimiento.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supervisión podrá ordenar al Contratista el reemplazo de la maquinaria que no se encuentre en perfecto estado de funcionamiento o que tenga una antigüedad mayor a cinco años.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Distribución de agua y de energía eléctrica.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instalaciones para la distribución de agua  y de energía eléctrica durante la construcción de la obra deberán ser efectuadas por el Contratista y su costo incluido en la instalación de faenas.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Transporte y recepción de materiales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El transporte de los materiales de construcción hasta el sitio de la obra estará incluido en el precio de los materiales y no en el de la instalación de faenas.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materiales con desperfectos o daños visibles no se almacenarán ya que deberán ser remplazados.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Transporte del personal</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transporte del personal hasta el lugar deberá incluirse en el precio de la mano de obra y no en la instalación de faenas.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Medidas de seguridad</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costo de las siguientes medidas de seguridad formará parte de la instalación de faenas.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Colocar y mantener señales que indiquen peligros potenciales.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 xml:space="preserve">Erigir barreras cuando resulten necesarias para evitar accidentes.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Seguridad Industrial del personal formará parte de la Mano de Obra de cada ítem.</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0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 Y 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instalación de faenas se cotizará en forma global y por lo tanto no será objeto de medición alguna.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1.50</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EXCAVACION DE TERRENO SEMIDURO 0-2</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todos los trabajos de excavación de zanjas para cimientos y otros, a ser ejecutados en la clase de terreno que se encuentre, hasta la profundidad necesaria, incluyendo bombeo y/o agotamiento  si se requiere y en las medidas indicadas en planos. Los trabajos deberán sujetarse a estas especificaciones y a las instrucciones del Fiscal, de tal manera de cumplir a plena satisfacción con el proyecto.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Acontecimientos o hechos extraordinarios e imprevisibles, como por ejemplo; afluencia de agua, empuje del suelo, etc., deberán ser informados inmediatamente por el Contratista al Fiscal de Servicio.  Las medidas a tomar serán ordenadas por el Fiscal de Servicios.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estos acontecimientos o hechos pusieran en peligro vidas,  producto del Servicio de Mantenimiento o instalaciones, el Contratista deberá adoptar inmediatamente las medidas de precaución adecuadas. De los costos de las medidas de precaución el Contratista no recibirá ninguna remuneración especial.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a excavar será el existente en la zona de trabajo.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se trata de excavación manual se requerirá el empleo de herramientas menores (palas, picos, carretillas). Si se trata de excavación con equipo pesado deberá contar con una retroexcavadora de acuerdo a lo requerido y a la plena satisfacción y aprobación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Aprobados los trabajos, el contratista notificara con 24 hrs. de anticipación el inicio de estos trabajos, que serán desarrolladas de acuerdo a alineamientos pendientes y cotas indicadas en la documentación técnica (planos).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excavaciones se realizarán a cielo abierto de acuerdo con los planos de proyecto, respetando las dimensiones de la excavación de zanjas. Serán efectuadas con los lados aproximadamente verticales, el fondo nivelado y terminado de manera que la base ofrezca un apoyo firme y uniforme en toda su área.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la zona de cimentación no se deberá remover el terreno por debajo de la cota prevista, y por lo tanto el Contratista deberá cuidar que el terreno no sufra daños por el tránsito, por el agua, por congelación, exceso de excavación o por aflojamiento del terreno.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por negligencia del Contratista, se hubiesen aflojado suelos coherentes, el Contratista deberá cavar hasta encontrar suelo firme y vaciar en su reemplazo hormigón pobre.  Los gastos adicionales debidos a este trabajo, correrán por cuenta del Contratista.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elegirá el talud apropiado, el mismo que deberá ser adecuadamente protegido contra erosiones.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El asegurar y mantener los taludes queda bajo la responsabilidad del Contratista y no será remunerado en forma especial.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el borde superior del talud se deberá dejar libre, una franja de seguridad de por lo menos 0,60 m de ancho.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entre la construcción y la pared de la zanja de cimentación, se necesita un espacio de trabajo, éste deberá tener un ancho adicional.  La excavación adicional sobre dicho ancho no será  remunerada.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exceso de excavación deberá ser rellenado por el Constructor a su cuenta. El material a rellenar y trabajo realizado deberá ser aprobado por el Fiscal.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excavación será efectuada por tramos de manera de formar puentes de paso, que posteriormente serán derribados para su compactación en relleno.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proveniente de la excavación será apilado a un lado de la zanja, a no menos 1 m. del borde de la zanja de manera tal de no producir mayores presiones en el talud respectivo, quedando el otro lado libre para la manipulación y maniobra de los tubos.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Durante todo el proceso de excavación el Contratista debe tener el máximo cuidado para evitar daños a estructuras y/o edificaciones vecinas que se hallen en sitios adyacentes a la excavación y tomar las medidas aconsejables para mantener en forma ininterrumpida  todos los servicios existentes, tales como agua potable alcantarillado, energía eléctrica y otros; en caso de daño a las mismas el Contratista deberá reemplazarlas a su costo.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la realización de la excavación se evitará obstrucciones e incomodidades al tránsito peatonal y vehicular, debiendo para ello mantener en buenas condiciones la entrada; cuidará de colocar la señalización, cercas, barreras y luces necesarias para seguridad del público.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Cuando no se encuentre una buena fundación en la cota fijada, debido a la existencia de suelo blando e inestable, deberá retirarse el material existente hasta una profundidad que deberá ser indicada por el Fiscal reemplazando dicho suelo por material seleccionado y convenientemente compactado para obtener un adecuado soporte de fundación.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base deberá ofrecer un apoyo firme en toda la superficie.</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este ítem se efectuará por metro cúbico de acuerdo a las secciones indicadas en planos, en los volúmenes realmente ejecutadas y aprobadas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la medición se incluirá el retiro de todo el material excedente procedente de la excavación.</w:t>
      </w:r>
    </w:p>
    <w:p w:rsidR="00DD64AB" w:rsidRPr="00E45A49" w:rsidRDefault="00DD64AB" w:rsidP="00925B9B">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volumen que sobrepase innecesariamente las mencionadas medidas no será tomado en cuenta para el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1.51</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CIMIENTOS DE H°C° 40% P.D. 1:3:4</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construcción de la cimentación continua con piedra desplazadora  tipo manzana al 40% de acuerdo a los planos del proyecto o a lo indicado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cimientos serán de mampostería de piedra manzana en proporción indicada en el proyecto, Disposiciones Técnicas Especiales o por el Fiscal de Servicio, con mortero  de cemento  y arena en proporción 1:3.</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ningún caso la piedra a emplearse deberá ser producto de demoliciones y cascotes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No se colocará ninguna mampostería sin que previamente se hayan inspeccionado las zanjas destinadas a recibirla para cerciorarse de que el fondo está bien nivelado, en la cota estipulada,  y compactado.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Primeramente se emparejará el fondo de la excavación con una capa de hormigón pobre de cemento, arena y grava en proporción 1:3:5  en un espesor de 2 cm. sobre la que se colocará la primera hilada de piedras.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piedras serán previamente lavadas y humedecidas al momento de ser colocadas en la obra y deberán descansar en todas sus superficies planas de asiento hacia abajo sobre la base de mortero, las mismas que se colocarán por capas, y siguiendo el mismo procedimiento indicado antes para lograr una efectiva trabazón vertical y horizontal.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deberá tener cuidado que el mortero penetre en forma completa en los espacios entre piedra y piedra, valiéndose para ello de golpes con varillas de fierro.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será mezclado mecánicamente en las cantidades necesarias para su uso inmediato. Se rechazará todo mortero que tenga 30 minutos o más a partir del momento de mezclado.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será de una consistencia tal que se asegure su trabajabilidad y la manipulación de masas compactas, densas y con aspecto y coloración uniformes.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prever la disposición de piedras para la trabazón con el sobrecimiento separadas a 50 cm. como máximo.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dimensiones de los cimientos deberán ajustarse estrictamente a las medidas indicadas en los planos respectivos.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cimientos de mampostería de piedra con mortero de cemento serán medidos en metros cúbicos.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1.52</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SOBRECIMIENTOS DE H°C° 50% P.D. 1:3:4</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construcción de sobrecimientos de hormigón ciclópeo de acuerdo a los planos del proyecto o a lo indicado por 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sobrecimientos se construirán de hormigón ciclópeo de dosificación 1:3:4</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dimensiones de la piedra deberán ser tales, que permitan un vaciado según lo estipulado en los planos respectivos.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Previo al colocado de la mezcla y piedras se debe realizar el encofrado del sobre cimiento y verificar si cumple con las medidas internas estipuladas en los planos. Se debe prever la estabilidad del encofrado.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aprobar la correcta nivelación y correcta ubicación de ejes de replanteo.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dimensiones de los sobrecimientos deberán ajustarse estrictamente a las medidas indicadas en los planos respectivos.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piedras serán previamente lavadas y humedecidas al momento de ser colocadas en la obra y deberán descansar en todas sus superficies planas de asiento hacia abajo sobre la base de mortero, las mismas que se colocarán por capas para lograr una efectiva trabazón vertical y horizontal.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deberá tener cuidado que el mortero penetre en forma completa en los espacios entre piedra y piedra, valiéndose para ello de golpes con varillas de fierro.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será mezclado mecánicamente en las cantidades necesarias para su uso inmediato. Se rechazará todo mortero que tenga 30 minutos o más a partir del momento de mezclado.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será de una consistencia tal que se asegure su trabajabilidad y la manipulación de masas compactas, densas y con aspecto y coloración uniformes.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la cara superior del sobrecimiento se dispondrá la colocación de un impermeabilizante, evaluado y autorizado por el Fiscal.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sobrecimientos de hormigón ciclópeo serán medidos en metros cúbicos.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1.53</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PROV. Y COLOCACION MALLA OLIMPICA TIPO ROMBO 9*9#12 (INC. TUBOS FG2” C/BAYONETA)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ejecución de cercos de protección con malla olímpica, de acuerdo al diseño dimensiones y sectores singularizados en los planos y/o instrucciones del Fiscal de Servicio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postes de sujeción a emplearse serán de tubería de fierro galvanizado del diámetro indicado de 2”.</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malla olímpica será de alambre galvanizado No 12 con triple torsión y con aberturas en forma rómbica 2 ½ x 2 ½ pulgadas, alambres de sujeción y perfiles metálicos T o L.</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Equipo de soldadura y herramientas como corta alambre, sierras metálicas, alicates y similares.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EJECUCION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postes en la parte inferior irán partidos en una longitud de 15cm  a manera de anclaje y para evitar su arrancamiento.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extremo superior de la tubería deberá llevar una tapa para evitar el ingreso de humedad al interior de la tubería y llevara soldada el perfil para la sujeción de los alambres de púas.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malla olímpica ira sujeta a la tubería mediante amarres con alambres galvanizados o soldadura y tener cinco puntos de sujeción como mínimo por poste. Asimismo en su instalación se deberá tener cuidado de que este correctamente tesado. Se dejara el espacio indicado en los planos para la puerta de ingreso.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en metros cuadrados, tomando en cuenta la superficie neta colocada.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DD64AB" w:rsidRPr="00E45A49" w:rsidRDefault="000E3B38"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1.54</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PROV. Y COLOCACION ALAMBRE DE PUAS INC. PERFIL 1/8” Y ¼”</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 la ejecución de  alambre de púas, de acuerdo al diseño y dimensiones establecidas en los planos de detalle y/o instrucciones del Fiscal de Servicio.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perfiles a emplearse serán de 0.40 cm, dichos perfiles deberán estar debidamente soldados a los tubos de FG 2”.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alambre de púas deberá ser confeccionado con alambre galvanizado.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EJECUCION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alambre de púas será instalado en el número de hileras o filas establecido en los planos, sujetas a los postes mediante alambre galvanizado o grapas confeccionadas especialmente para el efecto.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alambres de púas serán medidas en metros lineales, considerando únicamente las longitudes o superficies netas ejecutadas.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 xml:space="preserve">Este ítem ejecutado de acuerdo con los planos y las presentes especificaciones, medido según lo previsto y aprobado por el Fiscal de Servicio, será cancelado al precio unitario de la propuesta aceptada. </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w:t>
      </w:r>
      <w:r w:rsidR="00D77F9C" w:rsidRPr="00E45A49">
        <w:rPr>
          <w:rFonts w:ascii="Arial" w:eastAsia="Times New Roman" w:hAnsi="Arial" w:cs="Arial"/>
          <w:b/>
          <w:sz w:val="14"/>
          <w:szCs w:val="14"/>
          <w:lang w:val="es-ES" w:eastAsia="en-US"/>
        </w:rPr>
        <w:t>M: 1.55</w:t>
      </w:r>
      <w:r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MX" w:eastAsia="en-US"/>
        </w:rPr>
        <w:t>PROV. E INST. PUERTA METALICA MALLA OLIMPICA</w:t>
      </w:r>
      <w:r w:rsidR="00DC11D9" w:rsidRPr="00E45A49">
        <w:rPr>
          <w:rFonts w:ascii="Arial" w:eastAsia="Times New Roman" w:hAnsi="Arial" w:cs="Arial"/>
          <w:b/>
          <w:sz w:val="14"/>
          <w:szCs w:val="14"/>
          <w:lang w:val="es-MX" w:eastAsia="en-US"/>
        </w:rPr>
        <w:t xml:space="preserve"> INC/CERRAJERIA Y ACC.</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presente ítem se refiere a la colocación en obra de la puerta de malla olímpica: una pieza de puerta de largo a determinar x  2.50m de alto, material de quincallería y elementos que se indican en el plano del cerco de malla olímpica, comprende todos los trabajos y operaciones necesarias para completar adecuada y satisfactoriamente este ítem. Incluye la fabricación en taller especializado y transporte al sitio de la obra</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ejecutara según su ubicación, forma y medidas indicadas en los planos y detalles. Este Ítem se refiere a la construcción metálica con tubería de FG 2” y malla olímpica.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proveer la puerta de malla olímpica de 7.00 x 2.50m x 2”, marco de tubería FG, bisagras, cadena y todos los materiales de quincallería necesarias y proveer el equipo de soldadura para ejecución del ítem</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variación o modificación será bajo aprobación escrita del Fiscal.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marco de la puerta lo conformaran los postes de FG 2”, del cerco de la malla olímpica, ubicadas según lo mostrado en los planos de detalle, manteniendo la abertura para facilitar el abatimiento de la puerta incluyendo las bisagras metálicas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uniones de las puertas serán tipo soldada a arco, controlando la perfecta escuadra. Se entregara en obra los correspondientes protectores exteriores y protegidos con pintura anticorrosiva. El parante principal de abatimiento y las bisagras deberán ser lubricadas con material grasa especial.</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Al momento de colocar las bisagras se deberá comprobarse la verticalidad y escuadra de la puerta, con ayuda de plomada. Se controlara principalmente la calidad de la soldadura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La medición de la puerta se realizara por m2 de obra terminada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11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6765CD" w:rsidRPr="00E45A49" w:rsidRDefault="006765CD" w:rsidP="00DD64AB">
      <w:pPr>
        <w:spacing w:after="0" w:line="240" w:lineRule="auto"/>
        <w:jc w:val="both"/>
        <w:rPr>
          <w:rFonts w:ascii="Arial" w:eastAsia="Times New Roman" w:hAnsi="Arial" w:cs="Arial"/>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1.56</w:t>
      </w:r>
      <w:r w:rsidR="00DD64AB"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MX" w:eastAsia="en-US"/>
        </w:rPr>
        <w:t>RAYBANIZADO DE VIDRIO (COLOR A REQUERIMIENTO)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DD64AB" w:rsidRPr="00E45A49" w:rsidRDefault="00DD64AB" w:rsidP="00DD64A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DD64AB" w:rsidRPr="00E45A49" w:rsidRDefault="00DD64AB" w:rsidP="00925B9B">
      <w:pPr>
        <w:numPr>
          <w:ilvl w:val="0"/>
          <w:numId w:val="11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Se refiere a la provisión y colocación de revestimientos  de papel tipo Rayban  de acuerdo a instrucciones de supervisión.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Se tendrá lugar a una limpieza de la superficie a revestir  para una mayor adhesión.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numPr>
          <w:ilvl w:val="0"/>
          <w:numId w:val="11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EQUIPOS</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Se utilizará papel de tipo Rayban de primera calidad. El papel tipo Rayban es adhesivo y puede ser suministrado por rollos que pueden ser cortados en obra de acuerdo a las especificaciones de los fabricantes.</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Colores y texturas a elección de la supervisión. Debe ser un material de primera calidad.</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El papel de tipo Rayban empleado deberá ser el recomendado por el  proveedor</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La empresa Contratista deberá prever las muestras para la aprobación por la Supervisión. Esta aprobación no deslindará la responsabilidad en cuanto a la calidad del material.</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numPr>
          <w:ilvl w:val="0"/>
          <w:numId w:val="11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Previo colocado verificar la perfecta limpieza de la superficie de vidrio a intervenir.</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El revestimiento de papel de tipo Rayban es adhesivo y será colocado previo humedecimiento de la superficie limpia a intervenir.</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Es importante preparar la superficie de la mejor manera posible antes de pegar el papel de recubrimiento. Esto mejorará la apariencia del efecto de acabado.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 xml:space="preserve">Frotar bien con un elemento de tela para evitar ralladuras y para una mejor adhesión del material sobre la superficie.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Después del colocado del papel de tipo Rayban sobre la superficie, se procede a la limpieza respectiva del mismo.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MX" w:eastAsia="en-US"/>
        </w:rPr>
      </w:pPr>
      <w:r w:rsidRPr="00E45A49">
        <w:rPr>
          <w:rFonts w:ascii="Arial" w:eastAsia="Times New Roman" w:hAnsi="Arial" w:cs="Arial"/>
          <w:sz w:val="14"/>
          <w:szCs w:val="14"/>
          <w:lang w:val="es-MX" w:eastAsia="en-US"/>
        </w:rPr>
        <w:t>El ítem de revestimiento  de papel tapiz, serán computado por METRO CUADRADO (M2), según la superficie colocada.</w:t>
      </w:r>
    </w:p>
    <w:p w:rsidR="00DD64AB" w:rsidRPr="00E45A49" w:rsidRDefault="00DD64AB" w:rsidP="00DD64AB">
      <w:pPr>
        <w:spacing w:after="0" w:line="240" w:lineRule="auto"/>
        <w:jc w:val="both"/>
        <w:rPr>
          <w:rFonts w:ascii="Arial" w:eastAsia="Times New Roman" w:hAnsi="Arial" w:cs="Arial"/>
          <w:sz w:val="14"/>
          <w:szCs w:val="14"/>
          <w:lang w:val="es-MX" w:eastAsia="en-US"/>
        </w:rPr>
      </w:pPr>
    </w:p>
    <w:p w:rsidR="00DD64AB" w:rsidRPr="00E45A49" w:rsidRDefault="00DD64AB" w:rsidP="00925B9B">
      <w:pPr>
        <w:numPr>
          <w:ilvl w:val="0"/>
          <w:numId w:val="11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3861A0" w:rsidRPr="00E45A49" w:rsidRDefault="003861A0" w:rsidP="00DD64AB">
      <w:pPr>
        <w:spacing w:after="0" w:line="240" w:lineRule="auto"/>
        <w:jc w:val="both"/>
        <w:rPr>
          <w:rFonts w:ascii="Arial" w:eastAsia="Times New Roman" w:hAnsi="Arial" w:cs="Arial"/>
          <w:b/>
          <w:sz w:val="14"/>
          <w:szCs w:val="14"/>
          <w:lang w:val="es-ES" w:eastAsia="en-US"/>
        </w:rPr>
      </w:pPr>
    </w:p>
    <w:p w:rsidR="00DD64AB" w:rsidRPr="00E45A49" w:rsidRDefault="00D77F9C"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1.57</w:t>
      </w:r>
      <w:r w:rsidR="00DD64AB" w:rsidRPr="00E45A49">
        <w:rPr>
          <w:rFonts w:ascii="Arial" w:eastAsia="Times New Roman" w:hAnsi="Arial" w:cs="Arial"/>
          <w:b/>
          <w:sz w:val="14"/>
          <w:szCs w:val="14"/>
          <w:lang w:val="es-ES" w:eastAsia="en-US"/>
        </w:rPr>
        <w:t xml:space="preserve"> PROVISION Y COLOCADO DE REJILLA DE PISO INC. TRABAJOS ADICIONALES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19"/>
        </w:numPr>
        <w:shd w:val="clear" w:color="auto" w:fill="FFFFFF"/>
        <w:tabs>
          <w:tab w:val="left" w:pos="426"/>
        </w:tabs>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instalación de rejillas metálicas de piso para evacuación de aguas de limpieza.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spacing w:after="0" w:line="240" w:lineRule="auto"/>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un buen funcionamiento de la rejilla, las pendientes del piso deberán estar dirigidas hacía la misma. La parte superior de la rejilla deberá estar al nivel del piso enlucido con mortero de cemento. Este ítem incluye en trabajos adicionales desalojo de la rejilla anterior o en mal estado.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DD64AB" w:rsidRPr="00E45A49" w:rsidRDefault="00DD64AB" w:rsidP="00925B9B">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r w:rsidRPr="00E45A49">
        <w:rPr>
          <w:rFonts w:ascii="Arial" w:eastAsia="Times New Roman" w:hAnsi="Arial" w:cs="Arial"/>
          <w:sz w:val="14"/>
          <w:szCs w:val="14"/>
          <w:lang w:val="es-ES" w:eastAsia="en-US"/>
        </w:rPr>
        <w:tab/>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1E0958" w:rsidRPr="00E45A49" w:rsidRDefault="001E0958"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w:t>
      </w:r>
      <w:r w:rsidR="00D77F9C" w:rsidRPr="00E45A49">
        <w:rPr>
          <w:rFonts w:ascii="Arial" w:eastAsia="Times New Roman" w:hAnsi="Arial" w:cs="Arial"/>
          <w:b/>
          <w:sz w:val="14"/>
          <w:szCs w:val="14"/>
          <w:lang w:val="es-ES" w:eastAsia="en-US"/>
        </w:rPr>
        <w:t>58</w:t>
      </w:r>
      <w:r w:rsidR="000E3B38"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ES" w:eastAsia="en-US"/>
        </w:rPr>
        <w:t>PROVISION Y COLOCADO DE QUINCALLERIA PARA PUERTA</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Este ítem se refiere a la provisión y colocación de chapa para puerta placa de madera, aluminio o hierro.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spacing w:after="0" w:line="240" w:lineRule="auto"/>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Ajuste de accesorios y quincallería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CO" w:eastAsia="en-US"/>
        </w:rPr>
        <w:t xml:space="preserve">Por quincallería, se entiende todos los elementos necesarios para la fijación y/o sujeción de las carpinterías de aluminio, hierro o madera. Se deberá preveer el ajuste de quincallería existente bisagras de todo tipo, cremonas, picaportes, seguros, cerrojos de presión pasadores, cerrojos imantados, goznes, articulaciones, roldanas, guías, jaladores, botones, topes, etc  así como la provisión y colocado de chapa de puerta :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0E3B38" w:rsidP="000E3B38">
      <w:pPr>
        <w:widowControl w:val="0"/>
        <w:shd w:val="clear" w:color="auto" w:fill="FFFFFF"/>
        <w:autoSpaceDE w:val="0"/>
        <w:autoSpaceDN w:val="0"/>
        <w:adjustRightInd w:val="0"/>
        <w:spacing w:after="0" w:line="240" w:lineRule="auto"/>
        <w:contextualSpacing/>
        <w:jc w:val="center"/>
        <w:rPr>
          <w:rFonts w:ascii="Arial" w:eastAsia="Times New Roman" w:hAnsi="Arial" w:cs="Arial"/>
          <w:spacing w:val="-1"/>
          <w:sz w:val="14"/>
          <w:szCs w:val="14"/>
          <w:lang w:val="es-CO" w:eastAsia="es-ES"/>
        </w:rPr>
      </w:pPr>
      <w:r w:rsidRPr="00E45A49">
        <w:rPr>
          <w:rFonts w:ascii="Times New Roman" w:eastAsia="Times New Roman" w:hAnsi="Times New Roman" w:cs="Times New Roman"/>
          <w:noProof/>
          <w:sz w:val="14"/>
          <w:szCs w:val="14"/>
        </w:rPr>
        <w:drawing>
          <wp:anchor distT="0" distB="0" distL="114300" distR="114300" simplePos="0" relativeHeight="251659264" behindDoc="0" locked="0" layoutInCell="1" allowOverlap="1" wp14:anchorId="2213790E" wp14:editId="6017C289">
            <wp:simplePos x="0" y="0"/>
            <wp:positionH relativeFrom="column">
              <wp:posOffset>3316605</wp:posOffset>
            </wp:positionH>
            <wp:positionV relativeFrom="paragraph">
              <wp:posOffset>4445</wp:posOffset>
            </wp:positionV>
            <wp:extent cx="1590040" cy="1423035"/>
            <wp:effectExtent l="0" t="0" r="0" b="5715"/>
            <wp:wrapSquare wrapText="bothSides"/>
            <wp:docPr id="9" name="Imagen 9" descr="Descripción: Descripción: 1333377529_343155774_4-PUERTAS-DE-MADERA-CONTRAPLACADAS-PRINCIPALES-E-INTERIORES-Compra-V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1333377529_343155774_4-PUERTAS-DE-MADERA-CONTRAPLACADAS-PRINCIPALES-E-INTERIORES-Compra-Vent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040"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sidR="00DD64AB" w:rsidRPr="00E45A49">
        <w:rPr>
          <w:rFonts w:ascii="Arial" w:eastAsia="Times New Roman" w:hAnsi="Arial" w:cs="Arial"/>
          <w:noProof/>
          <w:sz w:val="14"/>
          <w:szCs w:val="14"/>
        </w:rPr>
        <w:drawing>
          <wp:inline distT="0" distB="0" distL="0" distR="0" wp14:anchorId="0A8EE14F" wp14:editId="26663784">
            <wp:extent cx="2854518" cy="1431235"/>
            <wp:effectExtent l="0" t="0" r="3175" b="0"/>
            <wp:docPr id="6" name="Imagen 6" descr="Descripción: http://3.bp.blogspot.com/-LeelCCY0-Yk/Tjb81O0kbZI/AAAAAAAAEIc/Ud_1TdVEi9c/s400/CIMG3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http://3.bp.blogspot.com/-LeelCCY0-Yk/Tjb81O0kbZI/AAAAAAAAEIc/Ud_1TdVEi9c/s400/CIMG332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4787" cy="1431370"/>
                    </a:xfrm>
                    <a:prstGeom prst="rect">
                      <a:avLst/>
                    </a:prstGeom>
                    <a:noFill/>
                    <a:ln>
                      <a:noFill/>
                    </a:ln>
                  </pic:spPr>
                </pic:pic>
              </a:graphicData>
            </a:graphic>
          </wp:inline>
        </w:drawing>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widowControl w:val="0"/>
        <w:overflowPunct w:val="0"/>
        <w:autoSpaceDE w:val="0"/>
        <w:autoSpaceDN w:val="0"/>
        <w:adjustRightInd w:val="0"/>
        <w:spacing w:after="0" w:line="240" w:lineRule="auto"/>
        <w:ind w:right="40"/>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colocación de las piezas o chapa, deberá estar alineada con el sistema de cierre la cual está en el marco para lograr un correcto y efectivo funcionamiento de cierre, el cual deberá estar firme a la puerta.</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 colocación de las piezas se realizará con la mayor exactitud, revisando la plomada y el nivel en el emplazamiento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Las cerraduras deberán colocarse en las hojas inmediatamente después de haber ajustado éstas en sus correspondientes marcos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3861A0" w:rsidRPr="00E45A49" w:rsidRDefault="003861A0"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1E0958" w:rsidRPr="00E45A49" w:rsidRDefault="001E0958" w:rsidP="00DD64AB">
      <w:pPr>
        <w:spacing w:after="0" w:line="240" w:lineRule="auto"/>
        <w:jc w:val="both"/>
        <w:rPr>
          <w:rFonts w:ascii="Arial" w:eastAsia="Times New Roman" w:hAnsi="Arial" w:cs="Arial"/>
          <w:sz w:val="14"/>
          <w:szCs w:val="14"/>
          <w:lang w:val="es-ES" w:eastAsia="es-ES"/>
        </w:rPr>
      </w:pPr>
    </w:p>
    <w:p w:rsidR="001E0958" w:rsidRPr="00E45A49" w:rsidRDefault="001E0958" w:rsidP="00DD64AB">
      <w:pPr>
        <w:spacing w:after="0" w:line="240" w:lineRule="auto"/>
        <w:jc w:val="both"/>
        <w:rPr>
          <w:rFonts w:ascii="Arial" w:eastAsia="Times New Roman" w:hAnsi="Arial" w:cs="Arial"/>
          <w:sz w:val="14"/>
          <w:szCs w:val="14"/>
          <w:lang w:val="es-ES" w:eastAsia="es-ES"/>
        </w:rPr>
      </w:pPr>
    </w:p>
    <w:p w:rsidR="001E0958" w:rsidRPr="00E45A49" w:rsidRDefault="001E0958" w:rsidP="00DD64AB">
      <w:pPr>
        <w:spacing w:after="0" w:line="240" w:lineRule="auto"/>
        <w:jc w:val="both"/>
        <w:rPr>
          <w:rFonts w:ascii="Arial" w:eastAsia="Times New Roman" w:hAnsi="Arial" w:cs="Arial"/>
          <w:sz w:val="14"/>
          <w:szCs w:val="14"/>
          <w:lang w:val="es-ES" w:eastAsia="es-ES"/>
        </w:rPr>
      </w:pPr>
    </w:p>
    <w:p w:rsidR="001E0958" w:rsidRPr="00E45A49" w:rsidRDefault="001E0958" w:rsidP="00DD64AB">
      <w:pPr>
        <w:spacing w:after="0" w:line="240" w:lineRule="auto"/>
        <w:jc w:val="both"/>
        <w:rPr>
          <w:rFonts w:ascii="Arial" w:eastAsia="Times New Roman" w:hAnsi="Arial" w:cs="Arial"/>
          <w:sz w:val="14"/>
          <w:szCs w:val="14"/>
          <w:lang w:val="es-ES" w:eastAsia="es-ES"/>
        </w:rPr>
      </w:pPr>
    </w:p>
    <w:p w:rsidR="001E0958" w:rsidRPr="00E45A49" w:rsidRDefault="001E0958" w:rsidP="00DD64AB">
      <w:pPr>
        <w:spacing w:after="0" w:line="240" w:lineRule="auto"/>
        <w:jc w:val="both"/>
        <w:rPr>
          <w:rFonts w:ascii="Arial" w:eastAsia="Times New Roman" w:hAnsi="Arial" w:cs="Arial"/>
          <w:sz w:val="14"/>
          <w:szCs w:val="14"/>
          <w:lang w:val="es-ES" w:eastAsia="es-ES"/>
        </w:rPr>
      </w:pPr>
    </w:p>
    <w:p w:rsidR="001E0958" w:rsidRPr="00E45A49" w:rsidRDefault="001E0958" w:rsidP="00DD64AB">
      <w:pPr>
        <w:spacing w:after="0" w:line="240" w:lineRule="auto"/>
        <w:jc w:val="both"/>
        <w:rPr>
          <w:rFonts w:ascii="Arial" w:eastAsia="Times New Roman" w:hAnsi="Arial" w:cs="Arial"/>
          <w:sz w:val="14"/>
          <w:szCs w:val="14"/>
          <w:lang w:val="es-ES" w:eastAsia="es-ES"/>
        </w:rPr>
      </w:pPr>
    </w:p>
    <w:p w:rsidR="00DD64AB" w:rsidRPr="00E45A49" w:rsidRDefault="00D77F9C"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1.59</w:t>
      </w:r>
      <w:r w:rsidR="00DD64AB" w:rsidRPr="00E45A49">
        <w:rPr>
          <w:rFonts w:ascii="Arial" w:eastAsia="Times New Roman" w:hAnsi="Arial" w:cs="Arial"/>
          <w:b/>
          <w:sz w:val="14"/>
          <w:szCs w:val="14"/>
          <w:lang w:val="es-ES" w:eastAsia="en-US"/>
        </w:rPr>
        <w:t xml:space="preserve"> PROVISION E INTALACION DE CHAPA EN VENTANA</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lastRenderedPageBreak/>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Este ítem se refiere a la provisión y colocación de chapa o sistema de cerramiento  para ventana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spacing w:after="0" w:line="240" w:lineRule="auto"/>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 estos deberán ser de una marca reconocida en el mercado.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Ajuste de accesorios y quincallería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CO" w:eastAsia="en-US"/>
        </w:rPr>
        <w:t>Por quincallería, se entiende todos los elementos necesarios para la fijación y/o sujeción de las carpinterías de aluminio, hierro o madera. Se deberá preveer el ajuste de quincallería existente bisagras de todo tipo, cremonas, picaportes, seguros, cerrojos de presión pasadores, cerrojos imantados, goznes, articulaciones, roldanas, guías, jaladores, botones, topes, etc,  así como la provisión y colocado de chapa de ventana.</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un buen funcionamiento de la chapa, esta deberá crear un cierre completo de la ventana, sin ningún tipo de obstaculizaciones.</w:t>
      </w:r>
    </w:p>
    <w:p w:rsidR="00DD64AB" w:rsidRPr="00E45A49" w:rsidRDefault="00DD64AB" w:rsidP="00DD64AB">
      <w:pPr>
        <w:widowControl w:val="0"/>
        <w:overflowPunct w:val="0"/>
        <w:autoSpaceDE w:val="0"/>
        <w:autoSpaceDN w:val="0"/>
        <w:adjustRightInd w:val="0"/>
        <w:spacing w:after="0" w:line="240" w:lineRule="auto"/>
        <w:ind w:right="40"/>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colocación de las piezas o chapa, deberá estar alineada con el sistema de cierre la cual está en el marco para lograr un correcto y efectivo funcionamiento de cierre, el cual deberá estar firme a la ventana.</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 colocación de las piezas se realizará con la mayor exactitud, revisando la plomada y el nivel en el emplazamiento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Las cerraduras deberán colocarse en las hojas inmediatamente después de haber ajustado éstas en sus correspondientes marcos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1E0958" w:rsidRPr="00E45A49" w:rsidRDefault="001E0958" w:rsidP="00312344">
      <w:pPr>
        <w:spacing w:after="0" w:line="240" w:lineRule="auto"/>
        <w:jc w:val="both"/>
        <w:rPr>
          <w:rFonts w:ascii="Arial" w:eastAsia="Times New Roman" w:hAnsi="Arial" w:cs="Arial"/>
          <w:b/>
          <w:sz w:val="14"/>
          <w:szCs w:val="14"/>
          <w:lang w:val="es-ES" w:eastAsia="en-U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3861A0" w:rsidRPr="00E45A49" w:rsidRDefault="003861A0" w:rsidP="00312344">
      <w:pPr>
        <w:spacing w:after="0" w:line="240" w:lineRule="auto"/>
        <w:jc w:val="both"/>
        <w:rPr>
          <w:rFonts w:ascii="Arial" w:eastAsia="Times New Roman" w:hAnsi="Arial" w:cs="Arial"/>
          <w:b/>
          <w:sz w:val="14"/>
          <w:szCs w:val="14"/>
          <w:lang w:val="es-ES" w:eastAsia="en-US"/>
        </w:rPr>
      </w:pPr>
    </w:p>
    <w:p w:rsidR="00312344" w:rsidRPr="00E45A49" w:rsidRDefault="00D77F9C" w:rsidP="00312344">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 xml:space="preserve">ITEM </w:t>
      </w:r>
      <w:r w:rsidR="00312344" w:rsidRPr="00E45A49">
        <w:rPr>
          <w:rFonts w:ascii="Arial" w:eastAsia="Times New Roman" w:hAnsi="Arial" w:cs="Arial"/>
          <w:b/>
          <w:sz w:val="14"/>
          <w:szCs w:val="14"/>
          <w:lang w:val="es-ES" w:eastAsia="en-US"/>
        </w:rPr>
        <w:t>1.6</w:t>
      </w:r>
      <w:r w:rsidRPr="00E45A49">
        <w:rPr>
          <w:rFonts w:ascii="Arial" w:eastAsia="Times New Roman" w:hAnsi="Arial" w:cs="Arial"/>
          <w:b/>
          <w:sz w:val="14"/>
          <w:szCs w:val="14"/>
          <w:lang w:val="es-ES" w:eastAsia="en-US"/>
        </w:rPr>
        <w:t>0</w:t>
      </w:r>
      <w:r w:rsidR="00312344" w:rsidRPr="00E45A49">
        <w:rPr>
          <w:rFonts w:ascii="Arial" w:eastAsia="Times New Roman" w:hAnsi="Arial" w:cs="Arial"/>
          <w:b/>
          <w:sz w:val="14"/>
          <w:szCs w:val="14"/>
          <w:lang w:val="es-ES" w:eastAsia="en-US"/>
        </w:rPr>
        <w:t xml:space="preserve"> REPARACION DE CHAPA EN VENTANA</w:t>
      </w:r>
    </w:p>
    <w:p w:rsidR="00312344" w:rsidRPr="00E45A49" w:rsidRDefault="00312344" w:rsidP="00312344">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312344" w:rsidRPr="00E45A49" w:rsidRDefault="00312344" w:rsidP="00312344">
      <w:pPr>
        <w:spacing w:after="0" w:line="240" w:lineRule="auto"/>
        <w:ind w:firstLine="708"/>
        <w:jc w:val="both"/>
        <w:rPr>
          <w:rFonts w:ascii="Arial" w:eastAsia="Times New Roman" w:hAnsi="Arial" w:cs="Arial"/>
          <w:sz w:val="14"/>
          <w:szCs w:val="14"/>
          <w:lang w:val="es-ES" w:eastAsia="en-US"/>
        </w:rPr>
      </w:pPr>
    </w:p>
    <w:p w:rsidR="0070757E" w:rsidRPr="00E45A49"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70757E" w:rsidRPr="00E45A49" w:rsidRDefault="0070757E" w:rsidP="0070757E">
      <w:pPr>
        <w:spacing w:after="0" w:line="240" w:lineRule="auto"/>
        <w:jc w:val="both"/>
        <w:rPr>
          <w:rFonts w:ascii="Arial" w:eastAsia="Times New Roman" w:hAnsi="Arial" w:cs="Arial"/>
          <w:sz w:val="14"/>
          <w:szCs w:val="14"/>
          <w:lang w:val="es-CO" w:eastAsia="en-US"/>
        </w:rPr>
      </w:pPr>
    </w:p>
    <w:p w:rsidR="0070757E" w:rsidRPr="00E45A49" w:rsidRDefault="0070757E" w:rsidP="0070757E">
      <w:pPr>
        <w:spacing w:after="0" w:line="240" w:lineRule="auto"/>
        <w:jc w:val="both"/>
        <w:rPr>
          <w:rFonts w:ascii="Arial" w:eastAsia="Calibri" w:hAnsi="Arial" w:cs="Arial"/>
          <w:b/>
          <w:caps/>
          <w:color w:val="000000"/>
          <w:sz w:val="14"/>
          <w:szCs w:val="14"/>
          <w:highlight w:val="red"/>
          <w:lang w:val="es-ES" w:eastAsia="en-US"/>
        </w:rPr>
      </w:pPr>
      <w:r w:rsidRPr="00E45A49">
        <w:rPr>
          <w:rFonts w:ascii="Arial" w:eastAsia="Times New Roman" w:hAnsi="Arial" w:cs="Arial"/>
          <w:sz w:val="14"/>
          <w:szCs w:val="14"/>
          <w:lang w:val="es-ES" w:eastAsia="en-US"/>
        </w:rPr>
        <w:t>Este ítem se refiere a la reparación de la chapa en ventanas</w:t>
      </w:r>
    </w:p>
    <w:p w:rsidR="0070757E" w:rsidRPr="00E45A49" w:rsidRDefault="0070757E" w:rsidP="0070757E">
      <w:pPr>
        <w:spacing w:after="0" w:line="240" w:lineRule="auto"/>
        <w:jc w:val="both"/>
        <w:rPr>
          <w:rFonts w:ascii="Arial" w:eastAsia="Times New Roman" w:hAnsi="Arial" w:cs="Arial"/>
          <w:sz w:val="14"/>
          <w:szCs w:val="14"/>
          <w:lang w:val="es-CO" w:eastAsia="en-US"/>
        </w:rPr>
      </w:pPr>
    </w:p>
    <w:p w:rsidR="0070757E" w:rsidRPr="00E45A49"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70757E" w:rsidRPr="00E45A49" w:rsidRDefault="0070757E" w:rsidP="0070757E">
      <w:pPr>
        <w:spacing w:after="0" w:line="240" w:lineRule="auto"/>
        <w:jc w:val="both"/>
        <w:rPr>
          <w:rFonts w:ascii="Arial" w:eastAsia="Times New Roman" w:hAnsi="Arial" w:cs="Arial"/>
          <w:b/>
          <w:sz w:val="14"/>
          <w:szCs w:val="14"/>
          <w:lang w:val="es-CO" w:eastAsia="en-US"/>
        </w:rPr>
      </w:pPr>
    </w:p>
    <w:p w:rsidR="0070757E" w:rsidRPr="00E45A49"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70757E" w:rsidRPr="00E45A49" w:rsidRDefault="0070757E" w:rsidP="0070757E">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70757E" w:rsidRPr="00E45A49" w:rsidRDefault="0070757E" w:rsidP="0070757E">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lastRenderedPageBreak/>
        <w:t>Se deberá realizar el desarmado de la chapa y se deberá remplazar las piezas defectuosas para garantizar un correcto y buen fuincionamiento de la chapa, asi mismo a la conclusión de los trabajos se deberá bañar al total de las piezas de un aceite para que mejore su trabajo funcional.</w:t>
      </w:r>
    </w:p>
    <w:p w:rsidR="0070757E" w:rsidRPr="00E45A49" w:rsidRDefault="0070757E" w:rsidP="0070757E">
      <w:pPr>
        <w:spacing w:after="0" w:line="240" w:lineRule="auto"/>
        <w:jc w:val="both"/>
        <w:rPr>
          <w:rFonts w:ascii="Arial" w:eastAsia="Times New Roman" w:hAnsi="Arial" w:cs="Arial"/>
          <w:sz w:val="14"/>
          <w:szCs w:val="14"/>
          <w:lang w:val="es-CO" w:eastAsia="en-US"/>
        </w:rPr>
      </w:pPr>
    </w:p>
    <w:p w:rsidR="0070757E" w:rsidRPr="00E45A49"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r w:rsidRPr="00E45A49">
        <w:rPr>
          <w:rFonts w:ascii="Arial" w:eastAsia="Times New Roman" w:hAnsi="Arial" w:cs="Arial"/>
          <w:sz w:val="14"/>
          <w:szCs w:val="14"/>
          <w:lang w:val="es-ES" w:eastAsia="en-US"/>
        </w:rPr>
        <w:t xml:space="preserve">Este ítem se medirá por </w:t>
      </w:r>
      <w:r w:rsidR="00E8422A" w:rsidRPr="00E45A49">
        <w:rPr>
          <w:rFonts w:ascii="Arial" w:eastAsia="Times New Roman" w:hAnsi="Arial" w:cs="Arial"/>
          <w:sz w:val="14"/>
          <w:szCs w:val="14"/>
          <w:lang w:val="es-ES" w:eastAsia="en-US"/>
        </w:rPr>
        <w:t>Pieza</w:t>
      </w:r>
    </w:p>
    <w:p w:rsidR="0070757E" w:rsidRPr="00E45A49" w:rsidRDefault="0070757E" w:rsidP="0070757E">
      <w:pPr>
        <w:spacing w:after="0" w:line="240" w:lineRule="auto"/>
        <w:jc w:val="both"/>
        <w:rPr>
          <w:rFonts w:ascii="Arial" w:eastAsia="Times New Roman" w:hAnsi="Arial" w:cs="Arial"/>
          <w:sz w:val="14"/>
          <w:szCs w:val="14"/>
          <w:lang w:val="es-CO" w:eastAsia="en-US"/>
        </w:rPr>
      </w:pPr>
    </w:p>
    <w:p w:rsidR="0070757E" w:rsidRPr="00E45A49"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0757E" w:rsidRPr="00E45A49" w:rsidRDefault="0070757E" w:rsidP="0070757E">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 xml:space="preserve">ITEM: </w:t>
      </w:r>
      <w:r w:rsidR="00312344" w:rsidRPr="00E45A49">
        <w:rPr>
          <w:rFonts w:ascii="Arial" w:eastAsia="Times New Roman" w:hAnsi="Arial" w:cs="Arial"/>
          <w:b/>
          <w:sz w:val="14"/>
          <w:szCs w:val="14"/>
          <w:lang w:val="es-ES" w:eastAsia="en-US"/>
        </w:rPr>
        <w:t>1.6</w:t>
      </w:r>
      <w:r w:rsidR="00D77F9C" w:rsidRPr="00E45A49">
        <w:rPr>
          <w:rFonts w:ascii="Arial" w:eastAsia="Times New Roman" w:hAnsi="Arial" w:cs="Arial"/>
          <w:b/>
          <w:sz w:val="14"/>
          <w:szCs w:val="14"/>
          <w:lang w:val="es-ES" w:eastAsia="en-US"/>
        </w:rPr>
        <w:t>1</w:t>
      </w:r>
      <w:r w:rsidR="009D19A3"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ES" w:eastAsia="en-US"/>
        </w:rPr>
        <w:t>DEMOLICION Y REPOSICION  DE CIELO RASO PARA MANTENIMIENTO SANITARIO</w:t>
      </w:r>
    </w:p>
    <w:p w:rsidR="00DD64AB" w:rsidRPr="00E45A49" w:rsidRDefault="00DD64AB" w:rsidP="00DD64AB">
      <w:pPr>
        <w:pBdr>
          <w:top w:val="single" w:sz="8" w:space="0"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9D19A3" w:rsidRPr="00E45A49" w:rsidRDefault="009D19A3" w:rsidP="00763E6F">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Calibri" w:hAnsi="Arial" w:cs="Arial"/>
          <w:b/>
          <w:caps/>
          <w:color w:val="000000"/>
          <w:sz w:val="14"/>
          <w:szCs w:val="14"/>
          <w:highlight w:val="red"/>
          <w:lang w:val="es-ES" w:eastAsia="en-US"/>
        </w:rPr>
      </w:pPr>
      <w:r w:rsidRPr="00E45A49">
        <w:rPr>
          <w:rFonts w:ascii="Arial" w:eastAsia="Times New Roman" w:hAnsi="Arial" w:cs="Arial"/>
          <w:sz w:val="14"/>
          <w:szCs w:val="14"/>
          <w:lang w:val="es-ES" w:eastAsia="en-US"/>
        </w:rPr>
        <w:t>Este ítem se refiere a la demolición y reposición de cielo raso para mantenimiento sanitario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763E6F">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763E6F">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Antes de la ejecución de los trabajos de demolición del  cielo raso, se deberá proteger del polvo todos los elementos, artefactos o mobiliarios  circundantes para evitar el malogro de los mismos, se deberá tener limpia el  área de intervención para lograr un buen y cómodo trabajo de reparación sanitaria, así mismo luego de realizar el trabajo se deberá dejar limpia de escombros y polvo el área de intervención.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763E6F">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r w:rsidRPr="00E45A49">
        <w:rPr>
          <w:rFonts w:ascii="Arial" w:eastAsia="Times New Roman" w:hAnsi="Arial" w:cs="Arial"/>
          <w:sz w:val="14"/>
          <w:szCs w:val="14"/>
          <w:lang w:val="es-ES" w:eastAsia="en-US"/>
        </w:rPr>
        <w:t>Este ítem se medirá por M2</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763E6F">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lastRenderedPageBreak/>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1.6</w:t>
      </w:r>
      <w:r w:rsidR="00D77F9C" w:rsidRPr="00E45A49">
        <w:rPr>
          <w:rFonts w:ascii="Arial" w:eastAsia="Times New Roman" w:hAnsi="Arial" w:cs="Arial"/>
          <w:b/>
          <w:sz w:val="14"/>
          <w:szCs w:val="14"/>
          <w:lang w:val="es-ES" w:eastAsia="en-US"/>
        </w:rPr>
        <w:t>2</w:t>
      </w:r>
      <w:r w:rsidRPr="00E45A49">
        <w:rPr>
          <w:rFonts w:ascii="Arial" w:eastAsia="Times New Roman" w:hAnsi="Arial" w:cs="Arial"/>
          <w:b/>
          <w:sz w:val="14"/>
          <w:szCs w:val="14"/>
          <w:lang w:val="es-ES" w:eastAsia="en-US"/>
        </w:rPr>
        <w:t xml:space="preserve"> PROVISION Y COLOCADO DE SEÑALETICA</w:t>
      </w:r>
      <w:r w:rsidR="00047401">
        <w:rPr>
          <w:rFonts w:ascii="Arial" w:eastAsia="Times New Roman" w:hAnsi="Arial" w:cs="Arial"/>
          <w:b/>
          <w:sz w:val="14"/>
          <w:szCs w:val="14"/>
          <w:lang w:val="es-ES" w:eastAsia="en-US"/>
        </w:rPr>
        <w:t xml:space="preserve"> JUEGO 50 PIEZAS</w:t>
      </w:r>
    </w:p>
    <w:p w:rsidR="00DD64AB" w:rsidRPr="00E45A49" w:rsidRDefault="00D77F9C"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JUEGO</w:t>
      </w:r>
      <w:r w:rsidR="00DD64AB"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Este ítem comprende la provisión e instalación de todo el juego de señalética para todo el edificio: Nombre ambientes, salidas de emergencia, seguridad industrial, minusválidos, etc. de acuerdo a los planos de ubicación del mismo en el  proyecto o a lo indicado por el </w:t>
      </w:r>
      <w:r w:rsidR="001520D5" w:rsidRPr="00E45A49">
        <w:rPr>
          <w:rFonts w:ascii="Arial" w:eastAsia="Times New Roman" w:hAnsi="Arial" w:cs="Arial"/>
          <w:spacing w:val="-1"/>
          <w:sz w:val="14"/>
          <w:szCs w:val="14"/>
          <w:lang w:val="es-CO" w:eastAsia="es-ES"/>
        </w:rPr>
        <w:t>Fiscal del servicio</w:t>
      </w:r>
      <w:r w:rsidRPr="00E45A49">
        <w:rPr>
          <w:rFonts w:ascii="Arial" w:eastAsia="Times New Roman" w:hAnsi="Arial" w:cs="Arial"/>
          <w:spacing w:val="-1"/>
          <w:sz w:val="14"/>
          <w:szCs w:val="14"/>
          <w:lang w:val="es-CO" w:eastAsia="es-ES"/>
        </w:rPr>
        <w:t>.</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Para la provisión e instalación de la señal ética se hará uso de</w:t>
      </w:r>
    </w:p>
    <w:p w:rsidR="00DD64AB" w:rsidRPr="00E45A49" w:rsidRDefault="00DD64AB" w:rsidP="001D599B">
      <w:pPr>
        <w:widowControl w:val="0"/>
        <w:numPr>
          <w:ilvl w:val="0"/>
          <w:numId w:val="14"/>
        </w:numPr>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_tradnl" w:eastAsia="es-ES"/>
        </w:rPr>
      </w:pPr>
      <w:r w:rsidRPr="00E45A49">
        <w:rPr>
          <w:rFonts w:ascii="Arial" w:eastAsia="Times New Roman" w:hAnsi="Arial" w:cs="Arial"/>
          <w:spacing w:val="-1"/>
          <w:sz w:val="14"/>
          <w:szCs w:val="14"/>
          <w:lang w:val="es-ES_tradnl" w:eastAsia="es-ES"/>
        </w:rPr>
        <w:t>Films vinílico adhesivo de 1440 dpi</w:t>
      </w:r>
    </w:p>
    <w:p w:rsidR="00DD64AB" w:rsidRPr="00E45A49" w:rsidRDefault="00DD64AB" w:rsidP="001D599B">
      <w:pPr>
        <w:widowControl w:val="0"/>
        <w:numPr>
          <w:ilvl w:val="0"/>
          <w:numId w:val="14"/>
        </w:numPr>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_tradnl" w:eastAsia="es-ES"/>
        </w:rPr>
      </w:pPr>
      <w:r w:rsidRPr="00E45A49">
        <w:rPr>
          <w:rFonts w:ascii="Arial" w:eastAsia="Times New Roman" w:hAnsi="Arial" w:cs="Arial"/>
          <w:spacing w:val="-1"/>
          <w:sz w:val="14"/>
          <w:szCs w:val="14"/>
          <w:lang w:val="es-ES_tradnl" w:eastAsia="es-ES"/>
        </w:rPr>
        <w:t>Acrílico o Sintra de 3mm de espesor</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Los materiales señalados deberán ser de marca y calidad reconocida en el mercado.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Así mismo de be incluirse lo embellecedores o chapetones de acero inox, para sus sujeción con las mamposterías, en caso de ir colgado deberá incluirse las cadenas y sus accesorios de fijación al cielo raso o falso.</w:t>
      </w:r>
    </w:p>
    <w:p w:rsidR="00DD64AB" w:rsidRPr="00E45A49" w:rsidRDefault="009D19A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noProof/>
          <w:sz w:val="14"/>
          <w:szCs w:val="14"/>
        </w:rPr>
        <w:drawing>
          <wp:anchor distT="0" distB="0" distL="114300" distR="114300" simplePos="0" relativeHeight="251660288" behindDoc="0" locked="0" layoutInCell="1" allowOverlap="1" wp14:anchorId="3A6C960D" wp14:editId="72C5350E">
            <wp:simplePos x="0" y="0"/>
            <wp:positionH relativeFrom="column">
              <wp:posOffset>803910</wp:posOffset>
            </wp:positionH>
            <wp:positionV relativeFrom="paragraph">
              <wp:posOffset>103505</wp:posOffset>
            </wp:positionV>
            <wp:extent cx="4166235" cy="1224280"/>
            <wp:effectExtent l="0" t="0" r="5715" b="0"/>
            <wp:wrapSquare wrapText="bothSides"/>
            <wp:docPr id="8" name="Imagen 8" descr="Descripción: C:\Users\mortega\Desktop\DETALLES HALL\CON FONDO AZUL SEÑAL ET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C:\Users\mortega\Desktop\DETALLES HALL\CON FONDO AZUL SEÑAL ETICA.jpg"/>
                    <pic:cNvPicPr>
                      <a:picLocks noChangeAspect="1" noChangeArrowheads="1"/>
                    </pic:cNvPicPr>
                  </pic:nvPicPr>
                  <pic:blipFill>
                    <a:blip r:embed="rId11">
                      <a:extLst>
                        <a:ext uri="{28A0092B-C50C-407E-A947-70E740481C1C}">
                          <a14:useLocalDpi xmlns:a14="http://schemas.microsoft.com/office/drawing/2010/main" val="0"/>
                        </a:ext>
                      </a:extLst>
                    </a:blip>
                    <a:srcRect l="4243" t="36456" r="16129" b="13272"/>
                    <a:stretch>
                      <a:fillRect/>
                    </a:stretch>
                  </pic:blipFill>
                  <pic:spPr bwMode="auto">
                    <a:xfrm>
                      <a:off x="0" y="0"/>
                      <a:ext cx="4166235" cy="1224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CO" w:eastAsia="en-US"/>
        </w:rPr>
      </w:pPr>
      <w:r w:rsidRPr="00E45A49">
        <w:rPr>
          <w:rFonts w:ascii="Arial" w:eastAsia="Times New Roman" w:hAnsi="Arial" w:cs="Arial"/>
          <w:kern w:val="28"/>
          <w:sz w:val="14"/>
          <w:szCs w:val="14"/>
          <w:lang w:val="es-CO" w:eastAsia="en-US"/>
        </w:rPr>
        <w:t>Para realizar la provisión y colocación del indicador de producto, deberá primero preparase la superficie  de adherencia de la señal ética, teniendo el debido cuidado de que no exista ningún objeto o elemento que obstaculice  o impida perfecta adherencia</w:t>
      </w:r>
    </w:p>
    <w:p w:rsidR="00DD64AB" w:rsidRPr="00E45A49" w:rsidRDefault="00DD64AB" w:rsidP="00DD64AB">
      <w:pPr>
        <w:shd w:val="clear" w:color="auto" w:fill="FFFFFF"/>
        <w:spacing w:after="0" w:line="240" w:lineRule="auto"/>
        <w:jc w:val="both"/>
        <w:rPr>
          <w:rFonts w:ascii="Arial" w:eastAsia="Times New Roman" w:hAnsi="Arial" w:cs="Arial"/>
          <w:kern w:val="28"/>
          <w:sz w:val="14"/>
          <w:szCs w:val="14"/>
          <w:lang w:val="es-CO" w:eastAsia="en-US"/>
        </w:rPr>
      </w:pPr>
      <w:r w:rsidRPr="00E45A49">
        <w:rPr>
          <w:rFonts w:ascii="Arial" w:eastAsia="Times New Roman" w:hAnsi="Arial" w:cs="Arial"/>
          <w:kern w:val="28"/>
          <w:sz w:val="14"/>
          <w:szCs w:val="14"/>
          <w:lang w:val="es-CO" w:eastAsia="en-US"/>
        </w:rPr>
        <w:t>La aplicación del logotipo a todas las señalizaciones es de diseño único y realizable mediante impresión en films vinílico adhesivo de 1440 dpi de resolución colocado sobre acrílico o sintra de 3mm de espesor y fijado con adhesivo de doble contacto, en los lugares que se indique en planos y/o determinados por supervisión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kern w:val="28"/>
          <w:sz w:val="14"/>
          <w:szCs w:val="14"/>
          <w:lang w:val="es-CO" w:eastAsia="en-US"/>
        </w:rPr>
      </w:pPr>
      <w:r w:rsidRPr="00E45A49">
        <w:rPr>
          <w:rFonts w:ascii="Arial" w:eastAsia="Times New Roman" w:hAnsi="Arial" w:cs="Arial"/>
          <w:kern w:val="28"/>
          <w:sz w:val="14"/>
          <w:szCs w:val="14"/>
          <w:lang w:val="es-CO" w:eastAsia="en-US"/>
        </w:rPr>
        <w:t>La provisión e instalación de las señales éticas  será medido únicamente por  juego de 50 pzas</w:t>
      </w:r>
    </w:p>
    <w:p w:rsidR="00DD64AB" w:rsidRPr="00E45A49"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spacing w:after="0" w:line="240" w:lineRule="auto"/>
        <w:jc w:val="both"/>
        <w:rPr>
          <w:rFonts w:ascii="Arial" w:eastAsia="Calibri" w:hAnsi="Arial" w:cs="Arial"/>
          <w:b/>
          <w:caps/>
          <w:color w:val="000000"/>
          <w:sz w:val="14"/>
          <w:szCs w:val="14"/>
          <w:highlight w:val="red"/>
          <w:lang w:val="es-ES" w:eastAsia="en-US"/>
        </w:rPr>
      </w:pPr>
      <w:r w:rsidRPr="00E45A49">
        <w:rPr>
          <w:rFonts w:ascii="Arial" w:eastAsia="Times New Roman" w:hAnsi="Arial" w:cs="Arial"/>
          <w:b/>
          <w:sz w:val="14"/>
          <w:szCs w:val="14"/>
          <w:lang w:val="es-ES" w:eastAsia="en-US"/>
        </w:rPr>
        <w:t>ITEM: 1.6</w:t>
      </w:r>
      <w:r w:rsidR="00D77F9C" w:rsidRPr="00E45A49">
        <w:rPr>
          <w:rFonts w:ascii="Arial" w:eastAsia="Times New Roman" w:hAnsi="Arial" w:cs="Arial"/>
          <w:b/>
          <w:sz w:val="14"/>
          <w:szCs w:val="14"/>
          <w:lang w:val="es-ES" w:eastAsia="en-US"/>
        </w:rPr>
        <w:t>3</w:t>
      </w:r>
      <w:r w:rsidRPr="00E45A49">
        <w:rPr>
          <w:rFonts w:ascii="Arial" w:eastAsia="Times New Roman" w:hAnsi="Arial" w:cs="Arial"/>
          <w:b/>
          <w:sz w:val="14"/>
          <w:szCs w:val="14"/>
          <w:lang w:val="es-ES" w:eastAsia="en-US"/>
        </w:rPr>
        <w:t xml:space="preserve"> RETIRO, TRASLADO Y COLOCADO DE PUERTA</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traslado y colocado de puerta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b/>
          <w:spacing w:val="-1"/>
          <w:sz w:val="14"/>
          <w:szCs w:val="14"/>
          <w:lang w:val="es-ES" w:eastAsia="es-E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En la ejecución de este ítem se deberá tener mucho cuidado en la extracción de la puerta ya que esta podría reutilizarse en otro ambiente, así mismo se deberá dejar el área de la puerta libre para luego calzar la nueva puerta, la cual deberá quedar completamente firme en su lugar, y esta no deberá mostrar ninguna dificultad en su apertura y cierre.</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Durante el traslado, la nueva puerta o la extraída no deberá tener ningún tipo de golpes o abolladuras, ya que si existen malogros rompimiento o fisuramiento el contratista deberá reponer esta puerta en su totalidad.</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numPr>
          <w:ilvl w:val="0"/>
          <w:numId w:val="124"/>
        </w:numPr>
        <w:spacing w:after="0" w:line="240" w:lineRule="auto"/>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8A713D" w:rsidRPr="00E45A49" w:rsidRDefault="008A713D" w:rsidP="008A713D">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w:t>
      </w:r>
      <w:r w:rsidR="00D77F9C" w:rsidRPr="00E45A49">
        <w:rPr>
          <w:rFonts w:ascii="Arial" w:eastAsia="Times New Roman" w:hAnsi="Arial" w:cs="Arial"/>
          <w:b/>
          <w:sz w:val="14"/>
          <w:szCs w:val="14"/>
          <w:lang w:val="es-ES" w:eastAsia="en-US"/>
        </w:rPr>
        <w:t>64</w:t>
      </w:r>
      <w:r w:rsidR="003B3D6A"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ES" w:eastAsia="en-US"/>
        </w:rPr>
        <w:t>LIMPIEZA DE CALAMINA GALVANIZADA</w:t>
      </w:r>
    </w:p>
    <w:p w:rsidR="008A713D" w:rsidRPr="00E45A49" w:rsidRDefault="008A713D" w:rsidP="008A713D">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r w:rsidRPr="00E45A49">
        <w:rPr>
          <w:rFonts w:ascii="Arial" w:eastAsia="Times New Roman" w:hAnsi="Arial" w:cs="Arial"/>
          <w:kern w:val="28"/>
          <w:sz w:val="14"/>
          <w:szCs w:val="14"/>
          <w:lang w:val="es-ES" w:eastAsia="en-US"/>
        </w:rPr>
        <w:tab/>
      </w:r>
    </w:p>
    <w:p w:rsidR="008A713D" w:rsidRPr="00E45A49" w:rsidRDefault="008A713D" w:rsidP="008A713D">
      <w:pPr>
        <w:spacing w:after="0" w:line="240" w:lineRule="auto"/>
        <w:ind w:firstLine="708"/>
        <w:jc w:val="both"/>
        <w:rPr>
          <w:rFonts w:ascii="Arial" w:eastAsia="Times New Roman" w:hAnsi="Arial" w:cs="Arial"/>
          <w:sz w:val="14"/>
          <w:szCs w:val="14"/>
          <w:lang w:val="es-ES" w:eastAsia="en-US"/>
        </w:rPr>
      </w:pPr>
    </w:p>
    <w:p w:rsidR="008A713D" w:rsidRPr="00E45A49"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Este ítem se refiere a la limpieza de calamina galvanizada, ya que esta con el paso del tiempo se llena de elementos que podrían malograr y disminuir su vida útil.</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8A713D" w:rsidRPr="00E45A49"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 asi como todos los elementos de limpieza para que la cubierta quede limpia.</w:t>
      </w:r>
    </w:p>
    <w:p w:rsidR="008A713D" w:rsidRPr="00E45A49" w:rsidRDefault="008A713D" w:rsidP="008A713D">
      <w:pPr>
        <w:spacing w:after="0" w:line="240" w:lineRule="auto"/>
        <w:jc w:val="both"/>
        <w:rPr>
          <w:rFonts w:ascii="Arial" w:eastAsia="Times New Roman" w:hAnsi="Arial" w:cs="Arial"/>
          <w:b/>
          <w:sz w:val="14"/>
          <w:szCs w:val="14"/>
          <w:lang w:val="es-CO" w:eastAsia="en-US"/>
        </w:rPr>
      </w:pPr>
    </w:p>
    <w:p w:rsidR="008A713D" w:rsidRPr="00E45A49"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La limpieza que se deberá efectuarse, deberá ser efectuada con las herramientas necesarias como ser </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Si es maquinaria eléctrica como cepillos giratorios de alambre, discos abrasivos o pulidores.</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Y si es manual esta limpieza deberá efectuarse con los elementos necesarios como cepillos acerados, paños de limpieza, lijas, etc.  los mismos deberán ser aprobados por el </w:t>
      </w:r>
      <w:r w:rsidR="001520D5" w:rsidRPr="00E45A49">
        <w:rPr>
          <w:rFonts w:ascii="Arial" w:eastAsia="Times New Roman" w:hAnsi="Arial" w:cs="Arial"/>
          <w:spacing w:val="-1"/>
          <w:sz w:val="14"/>
          <w:szCs w:val="14"/>
          <w:lang w:val="es-CO" w:eastAsia="es-ES"/>
        </w:rPr>
        <w:t>fiscal del servicio</w:t>
      </w:r>
    </w:p>
    <w:p w:rsidR="008A713D" w:rsidRPr="00E45A49" w:rsidRDefault="008A713D" w:rsidP="008A713D">
      <w:pPr>
        <w:spacing w:after="0" w:line="240" w:lineRule="auto"/>
        <w:jc w:val="both"/>
        <w:rPr>
          <w:rFonts w:ascii="Arial" w:eastAsia="Times New Roman" w:hAnsi="Arial" w:cs="Arial"/>
          <w:sz w:val="14"/>
          <w:szCs w:val="14"/>
          <w:lang w:val="es-CO" w:eastAsia="en-US"/>
        </w:rPr>
      </w:pPr>
    </w:p>
    <w:p w:rsidR="008A713D" w:rsidRPr="00E45A49"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M2</w:t>
      </w:r>
    </w:p>
    <w:p w:rsidR="008A713D" w:rsidRPr="00E45A49" w:rsidRDefault="008A713D" w:rsidP="008A713D">
      <w:pPr>
        <w:spacing w:after="0" w:line="240" w:lineRule="auto"/>
        <w:jc w:val="both"/>
        <w:rPr>
          <w:rFonts w:ascii="Arial" w:eastAsia="Times New Roman" w:hAnsi="Arial" w:cs="Arial"/>
          <w:sz w:val="14"/>
          <w:szCs w:val="14"/>
          <w:lang w:val="es-CO" w:eastAsia="en-US"/>
        </w:rPr>
      </w:pPr>
    </w:p>
    <w:p w:rsidR="008A713D" w:rsidRPr="00E45A49"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 </w:t>
      </w:r>
    </w:p>
    <w:p w:rsidR="008A713D" w:rsidRPr="00E45A49" w:rsidRDefault="008A713D" w:rsidP="008A713D">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8A713D" w:rsidRPr="00E45A49" w:rsidRDefault="008A713D" w:rsidP="008A713D">
      <w:pPr>
        <w:spacing w:after="0" w:line="240" w:lineRule="auto"/>
        <w:jc w:val="both"/>
        <w:rPr>
          <w:rFonts w:ascii="Arial" w:eastAsia="Times New Roman" w:hAnsi="Arial" w:cs="Arial"/>
          <w:b/>
          <w:sz w:val="14"/>
          <w:szCs w:val="14"/>
          <w:lang w:val="es-ES" w:eastAsia="en-US"/>
        </w:rPr>
      </w:pPr>
    </w:p>
    <w:p w:rsidR="008A713D" w:rsidRPr="00E45A49" w:rsidRDefault="008A713D" w:rsidP="008A713D">
      <w:pPr>
        <w:spacing w:after="0" w:line="240" w:lineRule="auto"/>
        <w:jc w:val="both"/>
        <w:rPr>
          <w:rFonts w:ascii="Arial" w:eastAsia="Times New Roman" w:hAnsi="Arial" w:cs="Arial"/>
          <w:b/>
          <w:sz w:val="14"/>
          <w:szCs w:val="14"/>
          <w:lang w:val="es-ES" w:eastAsia="en-U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1.6</w:t>
      </w:r>
      <w:r w:rsidR="00D77F9C" w:rsidRPr="00E45A49">
        <w:rPr>
          <w:rFonts w:ascii="Arial" w:eastAsia="Times New Roman" w:hAnsi="Arial" w:cs="Arial"/>
          <w:b/>
          <w:sz w:val="14"/>
          <w:szCs w:val="14"/>
          <w:lang w:val="es-ES" w:eastAsia="en-US"/>
        </w:rPr>
        <w:t xml:space="preserve">5 </w:t>
      </w:r>
      <w:r w:rsidRPr="00E45A49">
        <w:rPr>
          <w:rFonts w:ascii="Arial" w:eastAsia="Times New Roman" w:hAnsi="Arial" w:cs="Arial"/>
          <w:b/>
          <w:sz w:val="14"/>
          <w:szCs w:val="14"/>
          <w:lang w:val="es-ES" w:eastAsia="en-US"/>
        </w:rPr>
        <w:t xml:space="preserve"> PROVISION Y COLOCADO DE TAPA DE CAMARA DE INSPECCION DE H°A°</w:t>
      </w:r>
      <w:r w:rsidR="00084786" w:rsidRPr="00E45A49">
        <w:rPr>
          <w:rFonts w:ascii="Arial" w:eastAsia="Times New Roman" w:hAnsi="Arial" w:cs="Arial"/>
          <w:b/>
          <w:sz w:val="14"/>
          <w:szCs w:val="14"/>
          <w:lang w:val="es-ES" w:eastAsia="en-US"/>
        </w:rPr>
        <w:t xml:space="preserve"> E=5 CM</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M3</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 la provisión y colocado de tapa de cámara de inspección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 deberán emplear moldes suficientemente rígidos para obtener dimensiones dentro de los límites admisibles.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ejecución de este ítem deberá mantener los materiales y las dimensiones para un correcto y adecuado cierre de la cámara, evitándose fugas de malos olores, es decir que esta tapa debera calzar de una manera hermética.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La metodología de trabajo a realizar deberá ser aprobada por el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medirá por Metro Cubico debidamente realizado. </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2873D3" w:rsidRPr="00E45A49" w:rsidRDefault="002873D3"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w:t>
      </w:r>
      <w:r w:rsidR="007B7BE6" w:rsidRPr="00E45A49">
        <w:rPr>
          <w:rFonts w:ascii="Arial" w:eastAsia="Times New Roman" w:hAnsi="Arial" w:cs="Arial"/>
          <w:b/>
          <w:sz w:val="14"/>
          <w:szCs w:val="14"/>
          <w:lang w:val="es-ES" w:eastAsia="en-US"/>
        </w:rPr>
        <w:t>66</w:t>
      </w:r>
      <w:r w:rsidRPr="00E45A49">
        <w:rPr>
          <w:rFonts w:ascii="Arial" w:eastAsia="Times New Roman" w:hAnsi="Arial" w:cs="Arial"/>
          <w:b/>
          <w:sz w:val="14"/>
          <w:szCs w:val="14"/>
          <w:lang w:val="es-ES" w:eastAsia="en-US"/>
        </w:rPr>
        <w:t xml:space="preserve"> PINTURA INTERIOR SATINADA 3 MANOS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lastRenderedPageBreak/>
        <w:t xml:space="preserve">Referido al recubrimiento de la paredes  exteriores con una película de pintura satinada 3 manos sobre los  paramentos previamente revocados, en conformidad con las instrucciones complementarias del </w:t>
      </w:r>
      <w:r w:rsidR="001520D5" w:rsidRPr="00E45A49">
        <w:rPr>
          <w:rFonts w:ascii="Arial" w:eastAsia="Times New Roman" w:hAnsi="Arial" w:cs="Arial"/>
          <w:sz w:val="14"/>
          <w:szCs w:val="14"/>
          <w:lang w:val="es-CO" w:eastAsia="es-ES"/>
        </w:rPr>
        <w:t>Fiscal del servicio</w:t>
      </w:r>
      <w:r w:rsidRPr="00E45A49">
        <w:rPr>
          <w:rFonts w:ascii="Arial" w:eastAsia="Times New Roman" w:hAnsi="Arial" w:cs="Arial"/>
          <w:sz w:val="14"/>
          <w:szCs w:val="14"/>
          <w:lang w:val="es-CO" w:eastAsia="es-ES"/>
        </w:rPr>
        <w:t xml:space="preserve">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noProof/>
          <w:sz w:val="14"/>
          <w:szCs w:val="14"/>
        </w:rPr>
        <w:drawing>
          <wp:anchor distT="0" distB="0" distL="114300" distR="114300" simplePos="0" relativeHeight="251661312" behindDoc="0" locked="0" layoutInCell="1" allowOverlap="1" wp14:anchorId="12914D1B" wp14:editId="6B47B163">
            <wp:simplePos x="0" y="0"/>
            <wp:positionH relativeFrom="column">
              <wp:posOffset>2743835</wp:posOffset>
            </wp:positionH>
            <wp:positionV relativeFrom="paragraph">
              <wp:posOffset>41910</wp:posOffset>
            </wp:positionV>
            <wp:extent cx="3068955" cy="1565910"/>
            <wp:effectExtent l="19050" t="19050" r="17145" b="15240"/>
            <wp:wrapSquare wrapText="bothSides"/>
            <wp:docPr id="7" name="Imagen 7" descr="Descripción: Descripción: PINTURA EX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Descripción: PINTURA EXTERIO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68955" cy="156591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E45A49">
        <w:rPr>
          <w:rFonts w:ascii="Arial" w:eastAsia="Times New Roman" w:hAnsi="Arial" w:cs="Arial"/>
          <w:sz w:val="14"/>
          <w:szCs w:val="14"/>
          <w:lang w:val="es-CO" w:eastAsia="es-ES"/>
        </w:rPr>
        <w:t>Los materiales a utilizar serán: pintura satinada para interiores, de calidad aprobada y certificada por el Supervisor, suministrada en el envase original de fábrica. No se aceptara emplear pintura preparada en obra.</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 xml:space="preserve">El contratista someterá una muestra de todos los materiales que se propone emplear a la aprobación del </w:t>
      </w:r>
      <w:r w:rsidR="001520D5" w:rsidRPr="00E45A49">
        <w:rPr>
          <w:rFonts w:ascii="Arial" w:eastAsia="Times New Roman" w:hAnsi="Arial" w:cs="Arial"/>
          <w:sz w:val="14"/>
          <w:szCs w:val="14"/>
          <w:lang w:val="es-CO" w:eastAsia="es-ES"/>
        </w:rPr>
        <w:t>Fiscal del servicio</w:t>
      </w:r>
      <w:r w:rsidRPr="00E45A49">
        <w:rPr>
          <w:rFonts w:ascii="Arial" w:eastAsia="Times New Roman" w:hAnsi="Arial" w:cs="Arial"/>
          <w:sz w:val="14"/>
          <w:szCs w:val="14"/>
          <w:lang w:val="es-CO" w:eastAsia="es-ES"/>
        </w:rPr>
        <w:t>, con anterioridad a la iniciación  de cualquier trabajo de pintura.</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No se admitirá  el empleo de pinturas espesas para tapar poros, grietas u otros defectos.</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Se emplearan solamente pinturas cuya calidad será aprobada y certificada por el Supervisor.</w:t>
      </w: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 xml:space="preserve">La elección de colores será atribución del </w:t>
      </w:r>
      <w:r w:rsidR="001520D5" w:rsidRPr="00E45A49">
        <w:rPr>
          <w:rFonts w:ascii="Arial" w:eastAsia="Times New Roman" w:hAnsi="Arial" w:cs="Arial"/>
          <w:sz w:val="14"/>
          <w:szCs w:val="14"/>
          <w:lang w:val="es-CO" w:eastAsia="es-ES"/>
        </w:rPr>
        <w:t>Fiscal del servicio</w:t>
      </w:r>
      <w:r w:rsidRPr="00E45A49">
        <w:rPr>
          <w:rFonts w:ascii="Arial" w:eastAsia="Times New Roman" w:hAnsi="Arial" w:cs="Arial"/>
          <w:sz w:val="14"/>
          <w:szCs w:val="14"/>
          <w:lang w:val="es-CO" w:eastAsia="es-ES"/>
        </w:rPr>
        <w:t xml:space="preserve">, con la debida anticipación, las muestras correspondientes a los tipos de pintura indicados en los formularios de presentación de propuestas. </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Así mismo se emplearán masilla, para corregir aquellos sectores que presenten irregularidades y/o ondulaciones en su superficie.</w:t>
      </w:r>
      <w:r w:rsidRPr="00E45A49">
        <w:rPr>
          <w:rFonts w:ascii="Arial" w:eastAsia="Times New Roman" w:hAnsi="Arial" w:cs="Arial"/>
          <w:noProof/>
          <w:sz w:val="14"/>
          <w:szCs w:val="14"/>
          <w:lang w:val="es-CO" w:eastAsia="en-US"/>
        </w:rPr>
        <w:t xml:space="preserve"> </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Los materiales a emplearse en la preparación del hormigón se conformarán estrictamente a lo especificado en lo que se refiere a la calidad de los mismos.</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Con anterioridad a la aplicación de la pintura en paredes internas, se corregirán todas las irregularidades que pudiera presentar el mortero de cemento, mediante un lijado minucioso.</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Luego se masillarán las irregularidades y a continuación se aplicará una mano de imprimante, la misma que se dejara secar completamente.</w:t>
      </w: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El contratista deberá tomar todas las precauciones indispensables a fin de preservar las obras del polvo y la humedad.</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En exteriores se deberá proceder a cubrir las zonas cuyo pintado se está realizando con un manto completo de tela plástica impermeable  hasta la total terminación y secado. Esta cobertura se podrá efectuar en forma parcial y en las zonas en que se esté desarrollando el trabajo.</w:t>
      </w: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Una vez seca la mano de imprimante,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Posterior a la aplicación de pinturas, se procederá a realizar el pintado de las jambas de puertas y ventanas siguiendo el mismo proceso de pintado mencionado anteriormente.</w:t>
      </w: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La pintura satinada en interiores será medida en metros cuadrados, tomando en cuenta únicamente las superficies netas ejecutadas, descontándose todos los vanos de puertas, ventanas y otros.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w:t>
      </w:r>
      <w:r w:rsidR="007B7BE6" w:rsidRPr="00E45A49">
        <w:rPr>
          <w:rFonts w:ascii="Arial" w:eastAsia="Times New Roman" w:hAnsi="Arial" w:cs="Arial"/>
          <w:b/>
          <w:sz w:val="14"/>
          <w:szCs w:val="14"/>
          <w:lang w:val="es-ES" w:eastAsia="en-US"/>
        </w:rPr>
        <w:t>67</w:t>
      </w:r>
      <w:r w:rsidRPr="00E45A49">
        <w:rPr>
          <w:rFonts w:ascii="Arial" w:eastAsia="Times New Roman" w:hAnsi="Arial" w:cs="Arial"/>
          <w:b/>
          <w:sz w:val="14"/>
          <w:szCs w:val="14"/>
          <w:lang w:val="es-ES" w:eastAsia="en-US"/>
        </w:rPr>
        <w:t xml:space="preserve"> PINTURA EN PUERTAS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Referido al recubrimiento de ambas caras de cada puerta, con una película de pintura, en conformidad con las instrucciones complementarias del </w:t>
      </w:r>
      <w:r w:rsidR="001520D5" w:rsidRPr="00E45A49">
        <w:rPr>
          <w:rFonts w:ascii="Arial" w:eastAsia="Times New Roman" w:hAnsi="Arial" w:cs="Arial"/>
          <w:sz w:val="14"/>
          <w:szCs w:val="14"/>
          <w:lang w:val="es-ES" w:eastAsia="es-ES"/>
        </w:rPr>
        <w:t>Fiscal del servicio</w:t>
      </w:r>
      <w:r w:rsidRPr="00E45A49">
        <w:rPr>
          <w:rFonts w:ascii="Arial" w:eastAsia="Times New Roman" w:hAnsi="Arial" w:cs="Arial"/>
          <w:sz w:val="14"/>
          <w:szCs w:val="14"/>
          <w:lang w:val="es-ES" w:eastAsia="es-ES"/>
        </w:rPr>
        <w:t xml:space="preserve">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spacing w:after="0" w:line="240" w:lineRule="auto"/>
        <w:jc w:val="both"/>
        <w:rPr>
          <w:rFonts w:ascii="Arial" w:eastAsia="Times New Roman" w:hAnsi="Arial" w:cs="Arial"/>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El contratista someterá una muestra de todos los materiales que se propone emplear a la aprobación del </w:t>
      </w:r>
      <w:r w:rsidR="001520D5" w:rsidRPr="00E45A49">
        <w:rPr>
          <w:rFonts w:ascii="Arial" w:eastAsia="Times New Roman" w:hAnsi="Arial" w:cs="Arial"/>
          <w:sz w:val="14"/>
          <w:szCs w:val="14"/>
          <w:lang w:val="es-ES" w:eastAsia="es-ES"/>
        </w:rPr>
        <w:t>Fiscal del servicio</w:t>
      </w:r>
      <w:r w:rsidRPr="00E45A49">
        <w:rPr>
          <w:rFonts w:ascii="Arial" w:eastAsia="Times New Roman" w:hAnsi="Arial" w:cs="Arial"/>
          <w:sz w:val="14"/>
          <w:szCs w:val="14"/>
          <w:lang w:val="es-ES" w:eastAsia="es-ES"/>
        </w:rPr>
        <w:t>, con anterioridad a la iniciación  de cualquier trabajo de pintura.</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Antes de aplicar la pintura,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 xml:space="preserve"> aprobará todas las superficies que recibirán este tratamiento.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DD64AB" w:rsidRPr="00E45A49"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M2</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El pago por el trabajo ejecutado será hecho en base a los precios unitarios de la propuesta aceptada para este ítem. El precio incluirá la compensación total por cualquier concepto de materiales, mano de obra, equipo, herramientas e imprevistos necesarios para ejecutar el </w:t>
      </w:r>
      <w:r w:rsidRPr="00E45A49">
        <w:rPr>
          <w:rFonts w:ascii="Arial" w:eastAsia="Times New Roman" w:hAnsi="Arial" w:cs="Arial"/>
          <w:sz w:val="14"/>
          <w:szCs w:val="14"/>
          <w:lang w:val="es-ES" w:eastAsia="es-ES"/>
        </w:rPr>
        <w:lastRenderedPageBreak/>
        <w:t>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TEM: 1.</w:t>
      </w:r>
      <w:r w:rsidR="007B7BE6" w:rsidRPr="00E45A49">
        <w:rPr>
          <w:rFonts w:ascii="Arial" w:eastAsia="Times New Roman" w:hAnsi="Arial" w:cs="Arial"/>
          <w:b/>
          <w:sz w:val="14"/>
          <w:szCs w:val="14"/>
          <w:lang w:val="es-ES" w:eastAsia="en-US"/>
        </w:rPr>
        <w:t xml:space="preserve">68 </w:t>
      </w:r>
      <w:r w:rsidRPr="00E45A49">
        <w:rPr>
          <w:rFonts w:ascii="Arial" w:eastAsia="Times New Roman" w:hAnsi="Arial" w:cs="Arial"/>
          <w:b/>
          <w:sz w:val="14"/>
          <w:szCs w:val="14"/>
          <w:lang w:val="es-ES" w:eastAsia="en-US"/>
        </w:rPr>
        <w:t>CEPILLADO Y SUJECION EN PUERTAS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al cepillado y sujeción en puertas en áreas donde se requieran.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cepillado deberá garantizar la apertura y cierre libre y sin obstrucciones de ninguna clase.</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Se deberá desmontar o desentornillar la puerta para el cepillado de la misma, debiendo tener cuidado de realizar el cepillado de manera adecuada para no desgastar demasiado la puerta, debiendo esta quedar firmemente en el marco sujetada y el abatimiento deberá ser suave y sin obstaculizaciones.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sujeción de los tornillos deberá permitir un suave cierre y apertura de la puerta.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w:t>
      </w:r>
      <w:r w:rsidR="007B7BE6" w:rsidRPr="00E45A49">
        <w:rPr>
          <w:rFonts w:ascii="Arial" w:eastAsia="Times New Roman" w:hAnsi="Arial" w:cs="Arial"/>
          <w:b/>
          <w:sz w:val="14"/>
          <w:szCs w:val="14"/>
          <w:lang w:val="es-ES" w:eastAsia="en-US"/>
        </w:rPr>
        <w:t>69</w:t>
      </w:r>
      <w:r w:rsidRPr="00E45A49">
        <w:rPr>
          <w:rFonts w:ascii="Arial" w:eastAsia="Times New Roman" w:hAnsi="Arial" w:cs="Arial"/>
          <w:b/>
          <w:sz w:val="14"/>
          <w:szCs w:val="14"/>
          <w:lang w:val="es-ES" w:eastAsia="en-US"/>
        </w:rPr>
        <w:t xml:space="preserve"> DEMOLICION Y REPOSICION DE CONTRAPISO PARA MANTENIMIENTO DE TUBERIAS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 la demolición y reposición de contrapiso para mantenimiento de tuberías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y áreas para realizar las demoliciones deberán estar establecidas por el supervisor o fiscal, debiendo determinar el área afectada de tubería para realizar el picado necesario, así mismo, se deberá realizar la reposición en el área intervenida dejando limpio dicha área luego de solucionar el problema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M2</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C54B52" w:rsidRPr="00E45A49" w:rsidRDefault="00C54B52" w:rsidP="00C54B52">
      <w:pPr>
        <w:spacing w:after="0" w:line="240" w:lineRule="auto"/>
        <w:jc w:val="both"/>
        <w:rPr>
          <w:rFonts w:ascii="Arial" w:eastAsia="Times New Roman" w:hAnsi="Arial" w:cs="Arial"/>
          <w:sz w:val="14"/>
          <w:szCs w:val="14"/>
          <w:lang w:val="es-ES" w:eastAsia="es-ES"/>
        </w:rPr>
      </w:pPr>
    </w:p>
    <w:p w:rsidR="001E0958" w:rsidRPr="00E45A49" w:rsidRDefault="001E0958" w:rsidP="00C54B52">
      <w:pPr>
        <w:spacing w:after="0" w:line="240" w:lineRule="auto"/>
        <w:jc w:val="both"/>
        <w:rPr>
          <w:rFonts w:ascii="Arial" w:eastAsia="Times New Roman" w:hAnsi="Arial" w:cs="Arial"/>
          <w:sz w:val="14"/>
          <w:szCs w:val="14"/>
          <w:lang w:val="es-ES" w:eastAsia="es-ES"/>
        </w:rPr>
      </w:pPr>
    </w:p>
    <w:p w:rsidR="001E0958" w:rsidRPr="00E45A49" w:rsidRDefault="001E0958" w:rsidP="00C54B52">
      <w:pPr>
        <w:spacing w:after="0" w:line="240" w:lineRule="auto"/>
        <w:jc w:val="both"/>
        <w:rPr>
          <w:rFonts w:ascii="Arial" w:eastAsia="Times New Roman" w:hAnsi="Arial" w:cs="Arial"/>
          <w:sz w:val="14"/>
          <w:szCs w:val="14"/>
          <w:lang w:val="es-ES" w:eastAsia="es-ES"/>
        </w:rPr>
      </w:pPr>
    </w:p>
    <w:p w:rsidR="001E0958" w:rsidRPr="00E45A49" w:rsidRDefault="001E0958" w:rsidP="00C54B52">
      <w:pPr>
        <w:spacing w:after="0" w:line="240" w:lineRule="auto"/>
        <w:jc w:val="both"/>
        <w:rPr>
          <w:rFonts w:ascii="Arial" w:eastAsia="Times New Roman" w:hAnsi="Arial" w:cs="Arial"/>
          <w:sz w:val="14"/>
          <w:szCs w:val="14"/>
          <w:lang w:val="es-ES" w:eastAsia="es-ES"/>
        </w:rPr>
      </w:pPr>
    </w:p>
    <w:p w:rsidR="001E0958" w:rsidRPr="00E45A49" w:rsidRDefault="001E0958" w:rsidP="00C54B52">
      <w:pPr>
        <w:spacing w:after="0" w:line="240" w:lineRule="auto"/>
        <w:jc w:val="both"/>
        <w:rPr>
          <w:rFonts w:ascii="Arial" w:eastAsia="Times New Roman" w:hAnsi="Arial" w:cs="Arial"/>
          <w:sz w:val="14"/>
          <w:szCs w:val="14"/>
          <w:lang w:val="es-ES" w:eastAsia="es-ES"/>
        </w:rPr>
      </w:pPr>
    </w:p>
    <w:p w:rsidR="001E0958" w:rsidRPr="00E45A49" w:rsidRDefault="001E0958" w:rsidP="00C54B52">
      <w:pPr>
        <w:spacing w:after="0" w:line="240" w:lineRule="auto"/>
        <w:jc w:val="both"/>
        <w:rPr>
          <w:rFonts w:ascii="Arial" w:eastAsia="Times New Roman" w:hAnsi="Arial" w:cs="Arial"/>
          <w:sz w:val="14"/>
          <w:szCs w:val="14"/>
          <w:lang w:val="es-ES" w:eastAsia="es-ES"/>
        </w:rPr>
      </w:pPr>
    </w:p>
    <w:p w:rsidR="001E0958" w:rsidRPr="00E45A49" w:rsidRDefault="001E0958" w:rsidP="00C54B52">
      <w:pPr>
        <w:spacing w:after="0" w:line="240" w:lineRule="auto"/>
        <w:jc w:val="both"/>
        <w:rPr>
          <w:rFonts w:ascii="Arial" w:eastAsia="Times New Roman" w:hAnsi="Arial" w:cs="Arial"/>
          <w:sz w:val="14"/>
          <w:szCs w:val="14"/>
          <w:lang w:val="es-ES" w:eastAsia="es-ES"/>
        </w:rPr>
      </w:pPr>
    </w:p>
    <w:p w:rsidR="001E0958" w:rsidRPr="00E45A49" w:rsidRDefault="001E0958" w:rsidP="00C54B52">
      <w:pPr>
        <w:spacing w:after="0" w:line="240" w:lineRule="auto"/>
        <w:jc w:val="both"/>
        <w:rPr>
          <w:rFonts w:ascii="Arial" w:eastAsia="Times New Roman" w:hAnsi="Arial" w:cs="Arial"/>
          <w:sz w:val="14"/>
          <w:szCs w:val="14"/>
          <w:lang w:val="es-ES" w:eastAsia="es-ES"/>
        </w:rPr>
      </w:pPr>
    </w:p>
    <w:p w:rsidR="002873D3" w:rsidRPr="00E45A49" w:rsidRDefault="002873D3" w:rsidP="00C54B52">
      <w:pPr>
        <w:spacing w:after="0" w:line="240" w:lineRule="auto"/>
        <w:jc w:val="both"/>
        <w:rPr>
          <w:rFonts w:ascii="Arial" w:eastAsia="Times New Roman" w:hAnsi="Arial" w:cs="Arial"/>
          <w:sz w:val="14"/>
          <w:szCs w:val="14"/>
          <w:lang w:val="es-ES" w:eastAsia="es-ES"/>
        </w:rPr>
      </w:pPr>
    </w:p>
    <w:p w:rsidR="002873D3" w:rsidRPr="00E45A49" w:rsidRDefault="002873D3" w:rsidP="00C54B52">
      <w:pPr>
        <w:spacing w:after="0" w:line="240" w:lineRule="auto"/>
        <w:jc w:val="both"/>
        <w:rPr>
          <w:rFonts w:ascii="Arial" w:eastAsia="Times New Roman" w:hAnsi="Arial" w:cs="Arial"/>
          <w:sz w:val="14"/>
          <w:szCs w:val="14"/>
          <w:lang w:val="es-ES" w:eastAsia="es-ES"/>
        </w:rPr>
      </w:pPr>
    </w:p>
    <w:p w:rsidR="008A713D" w:rsidRPr="00E45A49" w:rsidRDefault="007B7BE6" w:rsidP="008A713D">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1.70</w:t>
      </w:r>
      <w:r w:rsidR="008A713D" w:rsidRPr="00E45A49">
        <w:rPr>
          <w:rFonts w:ascii="Arial" w:eastAsia="Times New Roman" w:hAnsi="Arial" w:cs="Arial"/>
          <w:b/>
          <w:sz w:val="14"/>
          <w:szCs w:val="14"/>
          <w:lang w:val="es-ES" w:eastAsia="en-US"/>
        </w:rPr>
        <w:t xml:space="preserve"> SELLADO DE VENTANAS CON SILICONA ESTRUCTURAL</w:t>
      </w:r>
    </w:p>
    <w:p w:rsidR="008A713D" w:rsidRPr="00E45A49" w:rsidRDefault="008A713D" w:rsidP="008A713D">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w:t>
      </w:r>
      <w:r w:rsidR="00D9415B">
        <w:rPr>
          <w:rFonts w:ascii="Arial" w:eastAsia="Times New Roman" w:hAnsi="Arial" w:cs="Arial"/>
          <w:kern w:val="28"/>
          <w:sz w:val="14"/>
          <w:szCs w:val="14"/>
          <w:lang w:val="es-ES" w:eastAsia="en-US"/>
        </w:rPr>
        <w:t>L</w:t>
      </w:r>
    </w:p>
    <w:p w:rsidR="007D680B" w:rsidRPr="00E45A49"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7D680B" w:rsidRPr="00E45A49" w:rsidRDefault="007D680B" w:rsidP="007D680B">
      <w:pPr>
        <w:spacing w:after="0" w:line="240" w:lineRule="auto"/>
        <w:jc w:val="both"/>
        <w:rPr>
          <w:rFonts w:ascii="Arial" w:eastAsia="Times New Roman" w:hAnsi="Arial" w:cs="Arial"/>
          <w:sz w:val="14"/>
          <w:szCs w:val="14"/>
          <w:lang w:val="es-CO" w:eastAsia="en-US"/>
        </w:rPr>
      </w:pPr>
    </w:p>
    <w:p w:rsidR="007D680B" w:rsidRPr="00E45A49" w:rsidRDefault="007D680B" w:rsidP="007D680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pacing w:val="-1"/>
          <w:sz w:val="14"/>
          <w:szCs w:val="14"/>
          <w:lang w:val="es-CO" w:eastAsia="es-ES"/>
        </w:rPr>
        <w:t>Este ítem comprende el sellado de ventanas con silicona estructural  para evitar filtraciones pluviales que puedan malograr las obras civiles.</w:t>
      </w:r>
    </w:p>
    <w:p w:rsidR="007D680B" w:rsidRPr="00E45A49" w:rsidRDefault="007D680B" w:rsidP="007D680B">
      <w:pPr>
        <w:spacing w:after="0" w:line="240" w:lineRule="auto"/>
        <w:jc w:val="both"/>
        <w:rPr>
          <w:rFonts w:ascii="Arial" w:eastAsia="Times New Roman" w:hAnsi="Arial" w:cs="Arial"/>
          <w:sz w:val="14"/>
          <w:szCs w:val="14"/>
          <w:lang w:val="es-CO" w:eastAsia="en-US"/>
        </w:rPr>
      </w:pPr>
    </w:p>
    <w:p w:rsidR="007D680B" w:rsidRPr="00E45A49"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s-ES"/>
        </w:rPr>
        <w:t>Debera utilizarse un sellador de silicona mono componente de cura neutra, de módulo medio y de alto comportamiento, ideal para una variedad de aplicaciones en acristalamiento y calafateo perimetral.</w:t>
      </w:r>
    </w:p>
    <w:p w:rsidR="007D680B" w:rsidRPr="00E45A49" w:rsidRDefault="007D680B" w:rsidP="007D680B">
      <w:pPr>
        <w:spacing w:before="100" w:beforeAutospacing="1" w:after="100" w:afterAutospacing="1"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Este deberá ser adecuado para usos en acristalamiento y calafateo perimetral, incluyendo junquillo superior, junquillo inferior, junquillos de taco y otros típicos sellos de aire. Es particularmente apropiado como sello climático y como junquillo de tensión en sistemas de acristalamiento estructural de 2 lados e ideal para el sellado de juntas dentro del muro cortina o sistemas de ventanas.</w:t>
      </w:r>
    </w:p>
    <w:p w:rsidR="007D680B" w:rsidRPr="00E45A49" w:rsidRDefault="007D680B" w:rsidP="007D680B">
      <w:pPr>
        <w:spacing w:before="100" w:beforeAutospacing="1" w:after="100" w:afterAutospacing="1" w:line="240" w:lineRule="auto"/>
        <w:jc w:val="both"/>
        <w:rPr>
          <w:rFonts w:ascii="Arial" w:eastAsia="Times New Roman" w:hAnsi="Arial" w:cs="Arial"/>
          <w:spacing w:val="-1"/>
          <w:sz w:val="14"/>
          <w:szCs w:val="14"/>
          <w:lang w:val="es-CO" w:eastAsia="es-ES"/>
        </w:rPr>
      </w:pPr>
      <w:r w:rsidRPr="00E45A49">
        <w:rPr>
          <w:rFonts w:ascii="Arial" w:eastAsia="Times New Roman" w:hAnsi="Arial" w:cs="Arial"/>
          <w:sz w:val="14"/>
          <w:szCs w:val="14"/>
          <w:lang w:val="es-ES" w:eastAsia="es-ES"/>
        </w:rPr>
        <w:t>Los trabajos deberán garantizar que sus las áreas intervenidas estén libres de defectos.</w:t>
      </w:r>
      <w:r w:rsidRPr="00E45A49">
        <w:rPr>
          <w:rFonts w:ascii="Arial" w:eastAsia="Times New Roman" w:hAnsi="Arial" w:cs="Arial"/>
          <w:spacing w:val="-1"/>
          <w:sz w:val="14"/>
          <w:szCs w:val="14"/>
          <w:lang w:val="es-CO" w:eastAsia="es-ES"/>
        </w:rPr>
        <w:t xml:space="preserve"> </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Se debera utilizar un sellador de silicona mono o bi-componente,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Sellado climático: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Siliconas fabricadas bajo las normas ASTM D 2240 (Método de ensayo para determinar la durometría), ASTM D 412 (Método de ensayo para determinar la tensión de elementos termoplásticos y vulcanizados), ASTM D 624 (Máximo estiramiento).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Empaques:</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Burletes extruidos de Cloruro de Polivinilo que tienen la función de sellante. En caso de rotura del vidrio, el empaque sellado ayudará a que el vidrio se no desprenda de la estructura portante.</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Cinta adherente:</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Cinta de doble contacto para uso estructural deberá ser fabricada bajo la norma ASTM D-882 (Método de ensayo para determinar las propiedades de tensión de cintas plásticas) y ASTM D-2240 (Método de ensayo para determinar la durometría de cintas plásticas).</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Espaciador de cámara de aire de 9mm de espuma flexible, de silicona espaciador que proporcionan el máximo en aislamiento perimetral para el sellado de los vidrios</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Anclajes y otros:</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Materiales y su normativa:</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 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b) Vidrios de seguridad: Para el caso de cristales laminados serán fabricados bajo las Normas ASTM C-1172. </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c) Empaques: Cinta de doble contacto para uso estructural deberá ser fabricada bajo la norma ASTM D-882 (Método de ensayo para determinar las propiedades de tensión de cintas plásticas) y ASTM D-2240 (Método de ensayo para determinar la durometría de cintas plásticas). </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lastRenderedPageBreak/>
        <w:t>d) Espaciadores estructurales en EPDM extruido, bajo norma de fabricación TR-442E ¼” F.C. y ASTM D-412 (Método de ensayo para determinar la tensión de elementos termoplásticos y vulcanizados).</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 Sellado climático: Siliconas fabricadas bajo las normas ASTM D 2240 (Método de ensayo para determinar la durometría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f) Silicona estructural: Silicona estructural bi-componente, fabricada bajo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Anclajes y otros: Todos los elementos de sujeción de la estructura de las Fachadas Flotantes con silicona estructural a la obra gruesa, podrán ser de aluminio anodizado o de Acero A-37 zincado y pintado con pintura anticorrosivo, según manden los planos de anclaje del proyecto. De igual modo, todos los accesorios para aperturas de puertas y mamparas serán en aluminio anodizado o acero inoxidable.</w:t>
      </w:r>
    </w:p>
    <w:p w:rsidR="007D680B" w:rsidRPr="00E45A49" w:rsidRDefault="007D680B" w:rsidP="007D680B">
      <w:pPr>
        <w:spacing w:after="0" w:line="240" w:lineRule="auto"/>
        <w:jc w:val="both"/>
        <w:rPr>
          <w:rFonts w:ascii="Arial" w:eastAsia="Times New Roman" w:hAnsi="Arial" w:cs="Arial"/>
          <w:b/>
          <w:sz w:val="14"/>
          <w:szCs w:val="14"/>
          <w:lang w:val="es-CO" w:eastAsia="en-US"/>
        </w:rPr>
      </w:pPr>
    </w:p>
    <w:p w:rsidR="007D680B" w:rsidRPr="00E45A49"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7D680B" w:rsidRPr="00E45A49" w:rsidRDefault="007D680B" w:rsidP="007D680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7D680B" w:rsidRPr="00E45A49" w:rsidRDefault="007D680B" w:rsidP="007D680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Todos los componentes (aluminio y vidrio) que vayan a recibir sellador de silicona estructural deben ser limpiados cuidadosamente con un paño limpio, que no deje rastro de pelusas, humedecido con un limpiador recomendado, tal como lo aprueba </w:t>
      </w:r>
    </w:p>
    <w:p w:rsidR="007D680B" w:rsidRPr="00E45A49" w:rsidRDefault="007D680B" w:rsidP="007D680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 norma para este tipo de trabajos,  e inmediatamente seguido por limpieza con paño seco (método de dos paños). Use un paño limpio para el secado. Se deben tener precauciones especiales durante épocas del año en que el tiempo esté frío, para asegurar que las superficies se encuentren libres de congelamiento y/o condensación. Para vidriado estructural en planta, tanto el vidrio como el marco deben ser guardados al interior de las instalaciones, en un ambiente controlado, durante 24 horas antes de comenzar a trabajar con esos materiales. Esto evitará la formación de capas de hielo y/o condensación que pueda ocurrir si los materiales son llevados hacia un área más cálida.</w:t>
      </w:r>
    </w:p>
    <w:p w:rsidR="007D680B" w:rsidRPr="00E45A49" w:rsidRDefault="007D680B" w:rsidP="007D680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b.Una vez que todas las superficies han sido limpiadas o imprimadas, deberán ser movidas cuidadosamente de manera que no se contaminen.</w:t>
      </w:r>
    </w:p>
    <w:p w:rsidR="007D680B" w:rsidRPr="00E45A49" w:rsidRDefault="007D680B" w:rsidP="007D680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c.Todos los marcos de aluminio deberán ser revisados antes de comenzar a vidriar, para estar seguros de que la abertura estará cuadrada, aplomada y de forma tal que el cordón de sellador, el frente, los bordes y las tolerancias se mantengan. Inspeccione todas las juntas de los extremos (butt joint) y de esquina. Si estas juntas están abiertas, deberán ser selladas antes del vidriado, </w:t>
      </w:r>
    </w:p>
    <w:p w:rsidR="007D680B" w:rsidRPr="00E45A49" w:rsidRDefault="007D680B" w:rsidP="007D680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Usando un sellador que haya sido confirmado como compatible con el sellador de silicona estructural. Mantenga tolerancias </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Transporte del material. El material destinado al proceso de armado debe ser trasladado en condiciones de seguridad para que no se maltrate el aluminio ni se rompan los vidrios o se produzca la perdida de accesorios.</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autoSpaceDE w:val="0"/>
        <w:autoSpaceDN w:val="0"/>
        <w:adjustRightInd w:val="0"/>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ADVERTENCIA: No se recomienda como método de corte de PVB encender la lámina de PVB después de aplicar el alcohol, gasolina, u otros líquidos inflamables, esto lo único que ocasiona es potencializar el riesgo de rotura por rompimiento térmico después de instalado y/o delaminación del PVB.</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lang w:val="es-CO" w:eastAsia="en-US"/>
        </w:rPr>
      </w:pPr>
      <w:r w:rsidRPr="00E45A49">
        <w:rPr>
          <w:rFonts w:ascii="Arial" w:eastAsia="Times New Roman" w:hAnsi="Arial" w:cs="Arial"/>
          <w:noProof/>
          <w:sz w:val="14"/>
          <w:szCs w:val="14"/>
          <w:lang w:val="es-CO" w:eastAsia="en-US"/>
        </w:rPr>
        <w:t>Durante la ejecucion de la faena se debe controlar la concordancia entre lo especificado en el proyecto original (diseño) y lo realizado en obra. Ademas se debe considerar.</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lang w:val="es-CO" w:eastAsia="en-U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lang w:val="es-CO" w:eastAsia="en-US"/>
        </w:rPr>
      </w:pPr>
      <w:r w:rsidRPr="00E45A49">
        <w:rPr>
          <w:rFonts w:ascii="Arial" w:eastAsia="Times New Roman" w:hAnsi="Arial" w:cs="Arial"/>
          <w:spacing w:val="-1"/>
          <w:sz w:val="14"/>
          <w:szCs w:val="14"/>
          <w:lang w:val="es-CO" w:eastAsia="es-ES"/>
        </w:rPr>
        <w:t>Sello hidráulico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El sello hidráulico debe tener características elastoplásticas y debe ser compatible con la superficie de contacto alcalina o acida del muro.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El espacio entre el rasgo y el marco deberá ser sellado por el borde interior y exterior</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Debe existir continuidad total del sello entre rasgo y marco, evitando cortes en su aplicación.</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 instalación de vidrios no debe realizarse cuando la temperatura es inferior a 3°C.</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Se utilizarán sellantes apropiados que mantengan su característica a lo largo del tiempo. Queda totalmente prohibido el uso de masilla en base a tiza y aceite de linaza. </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7D680B" w:rsidRPr="00E45A49"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7D680B" w:rsidRPr="00E45A49" w:rsidRDefault="007D680B" w:rsidP="007D680B">
      <w:pPr>
        <w:spacing w:after="0" w:line="240" w:lineRule="auto"/>
        <w:jc w:val="both"/>
        <w:rPr>
          <w:rFonts w:ascii="Arial" w:eastAsia="Times New Roman" w:hAnsi="Arial" w:cs="Arial"/>
          <w:sz w:val="14"/>
          <w:szCs w:val="14"/>
          <w:lang w:val="es-CO" w:eastAsia="en-US"/>
        </w:rPr>
      </w:pPr>
    </w:p>
    <w:p w:rsidR="007D680B" w:rsidRPr="00E45A49"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D680B" w:rsidRPr="00E45A49" w:rsidRDefault="007D680B" w:rsidP="007D680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7D680B" w:rsidRPr="00E45A49" w:rsidRDefault="007D680B" w:rsidP="007D680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8A713D" w:rsidRPr="00E45A49" w:rsidRDefault="008A713D" w:rsidP="00DD64AB">
      <w:pPr>
        <w:spacing w:after="0" w:line="240" w:lineRule="auto"/>
        <w:jc w:val="both"/>
        <w:rPr>
          <w:rFonts w:ascii="Arial" w:eastAsia="Times New Roman" w:hAnsi="Arial" w:cs="Arial"/>
          <w:b/>
          <w:sz w:val="14"/>
          <w:szCs w:val="14"/>
          <w:lang w:val="es-ES" w:eastAsia="en-US"/>
        </w:rPr>
      </w:pPr>
    </w:p>
    <w:p w:rsidR="00E60A66" w:rsidRPr="00E45A49" w:rsidRDefault="00E60A66" w:rsidP="00E60A66">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w:t>
      </w:r>
      <w:r w:rsidR="00D77F9C" w:rsidRPr="00E45A49">
        <w:rPr>
          <w:rFonts w:ascii="Arial" w:eastAsia="Times New Roman" w:hAnsi="Arial" w:cs="Arial"/>
          <w:b/>
          <w:sz w:val="14"/>
          <w:szCs w:val="14"/>
          <w:lang w:val="es-ES" w:eastAsia="en-US"/>
        </w:rPr>
        <w:t>7</w:t>
      </w:r>
      <w:r w:rsidR="007B7BE6" w:rsidRPr="00E45A49">
        <w:rPr>
          <w:rFonts w:ascii="Arial" w:eastAsia="Times New Roman" w:hAnsi="Arial" w:cs="Arial"/>
          <w:b/>
          <w:sz w:val="14"/>
          <w:szCs w:val="14"/>
          <w:lang w:val="es-ES" w:eastAsia="en-US"/>
        </w:rPr>
        <w:t>1</w:t>
      </w:r>
      <w:r w:rsidRPr="00E45A49">
        <w:rPr>
          <w:rFonts w:ascii="Arial" w:eastAsia="Times New Roman" w:hAnsi="Arial" w:cs="Arial"/>
          <w:b/>
          <w:sz w:val="14"/>
          <w:szCs w:val="14"/>
          <w:lang w:val="es-ES" w:eastAsia="en-US"/>
        </w:rPr>
        <w:t xml:space="preserve"> REVESTIMIENTO EXTERIOR SISTEMA DE BANDEJA DE LAMINA DE ALUMINIO COMPUESTO</w:t>
      </w:r>
    </w:p>
    <w:p w:rsidR="00E60A66" w:rsidRPr="00E45A49" w:rsidRDefault="00E60A66" w:rsidP="00E60A66">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E60A66" w:rsidRPr="00E45A49" w:rsidRDefault="00E60A66" w:rsidP="00E60A66">
      <w:pPr>
        <w:spacing w:after="0" w:line="240" w:lineRule="auto"/>
        <w:ind w:firstLine="708"/>
        <w:jc w:val="both"/>
        <w:rPr>
          <w:rFonts w:ascii="Arial" w:eastAsia="Times New Roman" w:hAnsi="Arial" w:cs="Arial"/>
          <w:sz w:val="14"/>
          <w:szCs w:val="14"/>
          <w:lang w:val="es-ES" w:eastAsia="en-US"/>
        </w:rPr>
      </w:pPr>
    </w:p>
    <w:p w:rsidR="000970BC" w:rsidRPr="00E45A49" w:rsidRDefault="000970BC" w:rsidP="00763E6F">
      <w:pPr>
        <w:widowControl w:val="0"/>
        <w:numPr>
          <w:ilvl w:val="0"/>
          <w:numId w:val="19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65DE7" w:rsidRPr="00E45A49" w:rsidRDefault="00B65DE7" w:rsidP="00B65DE7">
      <w:pPr>
        <w:shd w:val="clear" w:color="auto" w:fill="FFFFFF"/>
        <w:spacing w:after="0" w:line="240" w:lineRule="auto"/>
        <w:jc w:val="both"/>
        <w:rPr>
          <w:rFonts w:ascii="Arial" w:hAnsi="Arial" w:cs="Arial"/>
          <w:sz w:val="14"/>
          <w:szCs w:val="14"/>
        </w:rPr>
      </w:pPr>
    </w:p>
    <w:p w:rsidR="00B65DE7" w:rsidRPr="00E45A49" w:rsidRDefault="00B65DE7" w:rsidP="00B65DE7">
      <w:pPr>
        <w:shd w:val="clear" w:color="auto" w:fill="FFFFFF"/>
        <w:spacing w:after="0" w:line="240" w:lineRule="auto"/>
        <w:jc w:val="both"/>
        <w:rPr>
          <w:rFonts w:ascii="Arial" w:hAnsi="Arial" w:cs="Arial"/>
          <w:sz w:val="14"/>
          <w:szCs w:val="14"/>
        </w:rPr>
      </w:pPr>
      <w:r w:rsidRPr="00E45A49">
        <w:rPr>
          <w:rFonts w:ascii="Arial" w:hAnsi="Arial" w:cs="Arial"/>
          <w:sz w:val="14"/>
          <w:szCs w:val="14"/>
        </w:rPr>
        <w:t xml:space="preserve">Este ítem comprende el revestimiento de fachadas con láminas de aluminio compuesto  sistema en bandeja (ACP), en aquellas superficies exteriores señaladas en el plano de elevaciones del proyecto, y/o instrucción del supervisor. </w:t>
      </w:r>
    </w:p>
    <w:p w:rsidR="00B65DE7" w:rsidRPr="00E45A49" w:rsidRDefault="00B65DE7" w:rsidP="00B65DE7">
      <w:pPr>
        <w:shd w:val="clear" w:color="auto" w:fill="FFFFFF"/>
        <w:spacing w:after="0" w:line="240" w:lineRule="auto"/>
        <w:jc w:val="both"/>
        <w:rPr>
          <w:rFonts w:ascii="Arial" w:hAnsi="Arial" w:cs="Arial"/>
          <w:spacing w:val="-1"/>
          <w:sz w:val="14"/>
          <w:szCs w:val="14"/>
          <w:lang w:eastAsia="es-ES"/>
        </w:rPr>
      </w:pPr>
    </w:p>
    <w:p w:rsidR="00B65DE7" w:rsidRPr="00E45A49" w:rsidRDefault="00B65DE7" w:rsidP="00763E6F">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incluye una estructura metálica previa al colocado de la lámina de aluminio que garantice la correcta ejecución del sistema en bandeja.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incluye una estructura metálica previa al colocado de la lámina de aluminio que garantice la correcta ejecución del sistema en bandeja.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lámina de aluminio compuesto (ACP)  deberán cumplir los siguientes requisitos: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Ancho 1.50 m (con el objeto de minimizar el % de desperdicio)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5.00 m (con el objeto de minimizar el % de desperdicio)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Placas con pintura pvdf (fluoruro de poliviniledeno) en una sola cara.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aprox.5.00 kg/m2</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Placas con papel protector donde figure una flecha la dirección o sentido en que se deben instalar el material.</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composición de la lámina deberá comprender 3 capas:</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Cara superior-aluminio 0.5 mm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Medio- Núcleo de plástico.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Cara inferior -aluminio 0.5 mm (según gráfico)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w:t>
      </w:r>
      <w:r w:rsidRPr="00E45A49">
        <w:rPr>
          <w:rFonts w:ascii="Arial" w:eastAsia="Times New Roman" w:hAnsi="Arial" w:cs="Arial"/>
          <w:noProof/>
          <w:sz w:val="14"/>
          <w:szCs w:val="14"/>
        </w:rPr>
        <w:drawing>
          <wp:inline distT="0" distB="0" distL="0" distR="0" wp14:anchorId="386D2617" wp14:editId="4E5B1566">
            <wp:extent cx="3717925" cy="1285240"/>
            <wp:effectExtent l="0" t="0" r="0" b="0"/>
            <wp:docPr id="50" name="Imagen 50" descr="Descripción: http://www.alucobond.com/uploads/pics/alucobon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http://www.alucobond.com/uploads/pics/alucobond-e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7925" cy="1285240"/>
                    </a:xfrm>
                    <a:prstGeom prst="rect">
                      <a:avLst/>
                    </a:prstGeom>
                    <a:noFill/>
                    <a:ln>
                      <a:noFill/>
                    </a:ln>
                  </pic:spPr>
                </pic:pic>
              </a:graphicData>
            </a:graphic>
          </wp:inline>
        </w:drawing>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lámina de aluminio compuesto (ACP),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Instalación y tratamiento sencillo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Puede ser fácilmente cortado, ranurado, doblado y curveado con sencillas herramientas usadas para procesar madera y metal.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z w:val="14"/>
          <w:szCs w:val="14"/>
        </w:rPr>
        <w:drawing>
          <wp:anchor distT="0" distB="0" distL="114300" distR="114300" simplePos="0" relativeHeight="251706368" behindDoc="0" locked="0" layoutInCell="1" allowOverlap="1" wp14:anchorId="1750CA1E" wp14:editId="11668F22">
            <wp:simplePos x="0" y="0"/>
            <wp:positionH relativeFrom="column">
              <wp:posOffset>4345305</wp:posOffset>
            </wp:positionH>
            <wp:positionV relativeFrom="paragraph">
              <wp:posOffset>213360</wp:posOffset>
            </wp:positionV>
            <wp:extent cx="1063625" cy="1302385"/>
            <wp:effectExtent l="0" t="0" r="3175" b="0"/>
            <wp:wrapSquare wrapText="bothSides"/>
            <wp:docPr id="51" name="Imagen 51" descr="Descripción: instalacion_de_paneles_de_aluminio_alucobond_-4e506838d71b60f00f590d5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 Imagen" descr="Descripción: instalacion_de_paneles_de_aluminio_alucobond_-4e506838d71b60f00f590d56c.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3625" cy="1302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Se deberá incluir y  proporcionar todos los materiales herramientas y equipo necesarios para la ejecución de la instalación de revestimiento interior como ser:</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Lámina de aluminio compuesto (ACP) e.4.00 mm de 1.50 x 5.00 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de Aluminio tipo tubular 20 x 15 cm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Silicona estructural color negro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L (En caso de que el muro no esté en plomada)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T1 punta broca /mecha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de remache N°3</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Tornillo N°8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Ramplus N° 8</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estructura compuesta del aluminio compuesto (ACP) deberá asegurar para grandes dimensiones de placas, una relación impresionante de peso y resistencia a la flexión y deberán conservar su forma y planeidad incluso con variaciones extremas de la temperatura.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Comparación de grosor y peso con la misma rigidez a la flexión</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La lámina de aluminio compuesto deberá cumplir con los siguientes parámetros:</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Rigidez a la flexión (E.J)    2400 Kn  cm2/m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Momento de resistencia     1.75 cm3/m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Grosor 4 mm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5,5 Kg/m2</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de aluminio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Tipo tubular  20 x 15 cm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Silicona estructural</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Color oscuro (Negro)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Estructural de acuerdo con prEN. 13022</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Mono componente</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T1 (Para fijar los perfiles)</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Punta broca/mecha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14mm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de remache N°3 (Para fijar la estructura)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Tornillo y  Ramplus N° 8 (Para fijar la estructura)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Incluir el costo referente a los andamios y otros necesarios para su correcta Instalación</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763E6F">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a la colocación debe verificarse que la superficie revocada esté libre de imperfecciones .y presente correcta plomada.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procede la colocación de un armazón directo a la pared utilizando perfiles de aluminio de 20 x 15” tornillo a plomada  y fijados con tornillo punta broca/mecha.N°8.</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sujeción del doblado de la lámina en el enbandejado se fijaran los remaches N°3 cada 30 cm.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perfil de aluminio ira cada 0.70 a 0.96 de separación, para fijar la lámina de aluminio compuesto (ACP), luego cubrir las juntas entre paneles con la silicona (negra)  teniendo en cuenta de no manchar el panel. El secado de la silicona mínimo deberá ser de 24 horas.</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la lámina de aluminio a objeto de evitar el desgaste por el sol o rayaduras en su superficie, posee una capa transparente de protección que no debe ser extraída sino hasta finalizar el colocado de la lámina en el lugar indicado en planos., el contratista debe mantener el material libre de imperfecciones hasta la entrega final de la obra, caso contrario deberá realizar la reposición de las piezas  dañadas o con imperfecciones.</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763E6F">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B65DE7" w:rsidRPr="00E45A49" w:rsidRDefault="00B65DE7" w:rsidP="00B65DE7">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revestimiento de aluminio se medirá en metros cuadrados, tomando en cuenta únicamente las superficies netas del trabajo ejecutado. En la medición se descontarán todos los vanos de puertas, ventanas, jambas y otros, </w:t>
      </w:r>
    </w:p>
    <w:p w:rsidR="00B65DE7" w:rsidRPr="00E45A49" w:rsidRDefault="00B65DE7" w:rsidP="00B65DE7">
      <w:pPr>
        <w:shd w:val="clear" w:color="auto" w:fill="FFFFFF"/>
        <w:spacing w:after="0" w:line="240" w:lineRule="auto"/>
        <w:jc w:val="both"/>
        <w:rPr>
          <w:rFonts w:ascii="Arial" w:hAnsi="Arial" w:cs="Arial"/>
          <w:kern w:val="28"/>
          <w:sz w:val="14"/>
          <w:szCs w:val="14"/>
        </w:rPr>
      </w:pPr>
    </w:p>
    <w:p w:rsidR="00B65DE7" w:rsidRPr="00E45A49" w:rsidRDefault="00B65DE7" w:rsidP="00763E6F">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65DE7" w:rsidRPr="00E45A49" w:rsidRDefault="00B65DE7" w:rsidP="00B65DE7">
      <w:pPr>
        <w:spacing w:after="0" w:line="240" w:lineRule="auto"/>
        <w:jc w:val="both"/>
        <w:rPr>
          <w:rFonts w:ascii="Arial" w:hAnsi="Arial" w:cs="Arial"/>
          <w:sz w:val="14"/>
          <w:szCs w:val="14"/>
        </w:rPr>
      </w:pPr>
      <w:r w:rsidRPr="00E45A49">
        <w:rPr>
          <w:rFonts w:ascii="Arial" w:hAnsi="Arial" w:cs="Arial"/>
          <w:sz w:val="14"/>
          <w:szCs w:val="14"/>
        </w:rPr>
        <w:t xml:space="preserve">Este ítem ejecutado de acuerdo a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B65DE7" w:rsidRPr="00E45A49" w:rsidRDefault="00B65DE7" w:rsidP="00B65DE7">
      <w:pPr>
        <w:spacing w:after="0" w:line="240" w:lineRule="auto"/>
        <w:jc w:val="both"/>
        <w:rPr>
          <w:rFonts w:ascii="Arial" w:hAnsi="Arial" w:cs="Arial"/>
          <w:sz w:val="14"/>
          <w:szCs w:val="14"/>
        </w:rPr>
      </w:pPr>
    </w:p>
    <w:p w:rsidR="00B65DE7" w:rsidRPr="00E45A49" w:rsidRDefault="00B65DE7" w:rsidP="00B65DE7">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E60A66" w:rsidRPr="00E45A49" w:rsidRDefault="00E60A66" w:rsidP="00DD64AB">
      <w:pPr>
        <w:spacing w:after="0" w:line="240" w:lineRule="auto"/>
        <w:jc w:val="both"/>
        <w:rPr>
          <w:rFonts w:ascii="Arial" w:eastAsia="Times New Roman" w:hAnsi="Arial" w:cs="Arial"/>
          <w:b/>
          <w:sz w:val="14"/>
          <w:szCs w:val="14"/>
          <w:lang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1E0958" w:rsidRPr="00E45A49" w:rsidRDefault="001E0958" w:rsidP="00DD64AB">
      <w:pPr>
        <w:spacing w:after="0" w:line="240" w:lineRule="auto"/>
        <w:jc w:val="both"/>
        <w:rPr>
          <w:rFonts w:ascii="Arial" w:eastAsia="Times New Roman" w:hAnsi="Arial" w:cs="Arial"/>
          <w:b/>
          <w:sz w:val="14"/>
          <w:szCs w:val="14"/>
          <w:lang w:val="es-ES" w:eastAsia="en-US"/>
        </w:rPr>
      </w:pPr>
    </w:p>
    <w:p w:rsidR="00E60A66" w:rsidRPr="00E45A49" w:rsidRDefault="00E60A66" w:rsidP="00DD64AB">
      <w:pPr>
        <w:spacing w:after="0" w:line="240" w:lineRule="auto"/>
        <w:jc w:val="both"/>
        <w:rPr>
          <w:rFonts w:ascii="Arial" w:eastAsia="Times New Roman" w:hAnsi="Arial" w:cs="Arial"/>
          <w:b/>
          <w:sz w:val="14"/>
          <w:szCs w:val="14"/>
          <w:lang w:val="es-ES" w:eastAsia="en-US"/>
        </w:rPr>
      </w:pPr>
    </w:p>
    <w:p w:rsidR="007D680B" w:rsidRPr="00E45A49" w:rsidRDefault="007D680B" w:rsidP="007D680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w:t>
      </w:r>
      <w:r w:rsidR="007B7BE6" w:rsidRPr="00E45A49">
        <w:rPr>
          <w:rFonts w:ascii="Arial" w:eastAsia="Times New Roman" w:hAnsi="Arial" w:cs="Arial"/>
          <w:b/>
          <w:sz w:val="14"/>
          <w:szCs w:val="14"/>
          <w:lang w:val="es-ES" w:eastAsia="en-US"/>
        </w:rPr>
        <w:t>72</w:t>
      </w:r>
      <w:r w:rsidRPr="00E45A49">
        <w:rPr>
          <w:rFonts w:ascii="Arial" w:eastAsia="Times New Roman" w:hAnsi="Arial" w:cs="Arial"/>
          <w:b/>
          <w:sz w:val="14"/>
          <w:szCs w:val="14"/>
          <w:lang w:val="es-ES" w:eastAsia="en-US"/>
        </w:rPr>
        <w:t xml:space="preserve"> PROV. E INSTALACION VENTANAS CORREDIZAS DE ALUMINIO INCLUYE VIDRIO ESP. = 4 MM DE DOBLE COLOCACION </w:t>
      </w:r>
      <w:r w:rsidR="000970BC" w:rsidRPr="00E45A49">
        <w:rPr>
          <w:rFonts w:ascii="Arial" w:eastAsia="Times New Roman" w:hAnsi="Arial" w:cs="Arial"/>
          <w:b/>
          <w:sz w:val="14"/>
          <w:szCs w:val="14"/>
          <w:lang w:val="es-ES" w:eastAsia="en-US"/>
        </w:rPr>
        <w:t xml:space="preserve">INCLUYE </w:t>
      </w:r>
      <w:r w:rsidRPr="00E45A49">
        <w:rPr>
          <w:rFonts w:ascii="Arial" w:eastAsia="Times New Roman" w:hAnsi="Arial" w:cs="Arial"/>
          <w:b/>
          <w:sz w:val="14"/>
          <w:szCs w:val="14"/>
          <w:lang w:val="es-ES" w:eastAsia="en-US"/>
        </w:rPr>
        <w:t>ACCESORIOS</w:t>
      </w:r>
    </w:p>
    <w:p w:rsidR="007D680B" w:rsidRPr="00E45A49" w:rsidRDefault="007D680B" w:rsidP="007D680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7D680B" w:rsidRPr="00E45A49" w:rsidRDefault="007D680B" w:rsidP="007D680B">
      <w:pPr>
        <w:spacing w:after="0" w:line="240" w:lineRule="auto"/>
        <w:ind w:firstLine="708"/>
        <w:jc w:val="both"/>
        <w:rPr>
          <w:rFonts w:ascii="Arial" w:eastAsia="Times New Roman" w:hAnsi="Arial" w:cs="Arial"/>
          <w:sz w:val="14"/>
          <w:szCs w:val="14"/>
          <w:lang w:val="es-ES" w:eastAsia="en-US"/>
        </w:rPr>
      </w:pPr>
    </w:p>
    <w:p w:rsidR="007D680B" w:rsidRPr="00E45A49"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comprende la provisión e instalación de carpintería de aluminio para  las ventanas y la provisión del vidrio doble de 4 mm. de espesor, de acuerdo a los tipos de perfiles y diseño establecidos en los planos de detalle, formulario de presentación de propuestas y/o instrucciones del </w:t>
      </w:r>
      <w:r w:rsidR="001520D5" w:rsidRPr="00E45A49">
        <w:rPr>
          <w:rFonts w:ascii="Arial" w:eastAsia="Times New Roman" w:hAnsi="Arial" w:cs="Arial"/>
          <w:kern w:val="28"/>
          <w:sz w:val="14"/>
          <w:szCs w:val="14"/>
          <w:lang w:val="es-ES" w:eastAsia="en-US"/>
        </w:rPr>
        <w:t>Fiscal del servicio</w:t>
      </w:r>
      <w:r w:rsidRPr="00E45A49">
        <w:rPr>
          <w:rFonts w:ascii="Arial" w:eastAsia="Times New Roman" w:hAnsi="Arial" w:cs="Arial"/>
          <w:kern w:val="28"/>
          <w:sz w:val="14"/>
          <w:szCs w:val="14"/>
          <w:lang w:val="es-ES" w:eastAsia="en-US"/>
        </w:rPr>
        <w:t>.</w:t>
      </w:r>
    </w:p>
    <w:p w:rsidR="007D680B" w:rsidRPr="00E45A49" w:rsidRDefault="007D680B" w:rsidP="007D680B">
      <w:pPr>
        <w:spacing w:after="0" w:line="240" w:lineRule="auto"/>
        <w:jc w:val="both"/>
        <w:rPr>
          <w:rFonts w:ascii="Arial" w:eastAsia="Times New Roman" w:hAnsi="Arial" w:cs="Arial"/>
          <w:sz w:val="14"/>
          <w:szCs w:val="14"/>
          <w:lang w:val="es-CO" w:eastAsia="en-US"/>
        </w:rPr>
      </w:pPr>
    </w:p>
    <w:p w:rsidR="007D680B" w:rsidRPr="00E45A49"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proceso de fabricación deberá emplearse el equipo y herramienta adecuada, así como mano de obra calificada, que garantice un trabajo satisfactorio.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utilizarán perfiles laminados de aluminio anodizado o en color natural, mate y otro color señalado en el formulario de presentación de propuestas o planos de detalle.</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perfiles deberán tener sus caras perfectamente planas, de color uniforme, aristas rectas que podrán ser vivas o redondeadas. Los perfiles que soporten cargas admitirán una tensión de trabajo de 120 kg/cm2. </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perfiles laminados elegidos tendrán los siguientes espesores mínimos de paredes: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Estructurales: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t>4 mm</w:t>
      </w:r>
    </w:p>
    <w:p w:rsidR="007D680B" w:rsidRPr="00E45A49" w:rsidRDefault="007D680B" w:rsidP="007D680B">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Marcos: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t>3 mm</w:t>
      </w:r>
    </w:p>
    <w:p w:rsidR="007D680B" w:rsidRPr="00E45A49" w:rsidRDefault="007D680B" w:rsidP="007D680B">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Contra vidrios: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t>1.5 mm</w:t>
      </w:r>
    </w:p>
    <w:p w:rsidR="007D680B" w:rsidRPr="00E45A49" w:rsidRDefault="007D680B" w:rsidP="007D680B">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Tubulares: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t>2.5 mm</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elementos de fijación como grapas, tornillos de encarne, tuercas, arandelas, compases de seguridad, cremonas, etc., serán de aluminio, acero inoxidable o magnético o acero protegido con una capa de cadmio electrolítico.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perfiles de aluminio serán de doble contacto, de tal modo que ofrezcan una cámara de expansión o cualquier otro sistema que impida la penetración de polvo u otros elementos al interior de los locales.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los vidrios debe estar a cargo de vidrieros  y/o especialistas experimentados.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recurrir a las normas y recomendaciones de los fabricantes, antes de encargar los vidrios y la fabricación de los marcos y tomar en cuenta todos los aspectos particulares señalados para la instalación.</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antes de realizar la fabricación de los elementos, deberá verificar cuidadosamente las dimensiones reales en obra.</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A fin de garantizar una perfecta conservación durante su armado, colocación en obra y posible almacenamiento, se aplicarán a las superficies expuestas, papeles adhesivos o barnices que puedan quitarse posteriormente sin dañarlas.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ningún caso se pondrá en contacto una superficie de aluminio con otra superficie de aluminio o de hierro. En todos los casos deberá haber una pieza intermedia de material aislante usado para sellos o en su defecto una hoja de polivinilo de 50 micrones de espesor en toda la superficie de contacto.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obturación de juntas entre albañilería y carpintería, se efectuará empleando mastiques de reconocida calidad, que mantengan sus características durante el transcurso del tiempo.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hojas batientes deberán llevar botaguas en la parte inferior, para evitar el ingreso de aguas pluviales.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partes móviles deberán practicarse sin dificultad y ajustarse entre ellas o con las partes fijas con una holgura no mayor a 1.5 mm.</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perfiles de los marcos y batientes de las ventanas, deberán satisfacer las condiciones de un verdadero cierre a doble contacto.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colocación de la carpintería de aluminio  en general no se efectuará mientras no se hubiera terminado la obra de fábrica. Se alinearán en el emplazamiento definitivo y se mantendrán mediante elementos auxiliares en condiciones tales que no sufran desplazamientos durante la ejecución de la obra.</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empotramientos de las astas de anclaje y calafateado de juntas entre perfiles y albañilería, se realizará siempre con tornillos de sujeción y ramplus, donde previamente  se deberá enmarcar el área donde estará ubicada la ventana con un mortero de cemento.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todas las previsiones para evitar daños a las superficies de los vidrios después de la instalación. Estas previsiones se refieren principalmente a:</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w:t>
      </w:r>
      <w:r w:rsidRPr="00E45A49">
        <w:rPr>
          <w:rFonts w:ascii="Arial" w:eastAsia="Times New Roman" w:hAnsi="Arial" w:cs="Arial"/>
          <w:kern w:val="28"/>
          <w:sz w:val="14"/>
          <w:szCs w:val="14"/>
          <w:lang w:val="es-ES" w:eastAsia="en-US"/>
        </w:rPr>
        <w:tab/>
        <w:t>Trabajos de soldadura o que requieren calor</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w:t>
      </w:r>
      <w:r w:rsidRPr="00E45A49">
        <w:rPr>
          <w:rFonts w:ascii="Arial" w:eastAsia="Times New Roman" w:hAnsi="Arial" w:cs="Arial"/>
          <w:kern w:val="28"/>
          <w:sz w:val="14"/>
          <w:szCs w:val="14"/>
          <w:lang w:val="es-ES" w:eastAsia="en-US"/>
        </w:rPr>
        <w:tab/>
        <w:t>Trabajos de limpieza de vidrios.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w:t>
      </w:r>
      <w:r w:rsidRPr="00E45A49">
        <w:rPr>
          <w:rFonts w:ascii="Arial" w:eastAsia="Times New Roman" w:hAnsi="Arial" w:cs="Arial"/>
          <w:kern w:val="28"/>
          <w:sz w:val="14"/>
          <w:szCs w:val="14"/>
          <w:lang w:val="es-ES" w:eastAsia="en-US"/>
        </w:rPr>
        <w:tab/>
        <w:t>Traslado de materiales y equipo.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vidrios deben disponerse de manera que realmente " queden flotando en la abertura". Se debe evitar todo contacto entre vidrio y metal u otro objeto duro.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deben usar los soportes adecuados para asegurar un buen apoyo del vidrio. Normalmente se utiliza como mínimo, dos bloques de soporte de neopreno 79 a 90 "durometer" instalados en los cuartos de la base.</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bloques deben ser suficientemente anchos para que el vidrio no resbale cuando haya vibración, viento y su longitud debe ser como mínimo de 7.5 mm.</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vidrios no debe realizarse cuando la temperatura es inferior a 3o C.</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utilizarán sellantes apropiados que mantengan su característica a lo largo del tiempo. Queda totalmente prohibido el uso de masilla en base a tiza y aceite de linaza. </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elementos componentes del marco deben ser rígidos y planos.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 remache, cabeza de tornillo, soldadura y otras prominencias de los marcos deben removerse antes de colocar los vidrios.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diseñarse de manera que el agua no se acumule en los canales.</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canales de los marcos de aluminio deben estar exentos de grasas y otras materias orgánicas </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terminada la instalación de un vidrio, se debe remover el exceso de sellante y las manchas antes de que éstas hayan endurecido.</w:t>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Queda prohibido el marcar los vidrios con cruces de pintura o similares. Para alertar a los trabajadores sobre los vidrios instalados se deben colocar cintas o bandas adhesivas, que luego se retiran sin dañar el vidrio. </w:t>
      </w:r>
      <w:r w:rsidRPr="00E45A49">
        <w:rPr>
          <w:rFonts w:ascii="Arial" w:eastAsia="Times New Roman" w:hAnsi="Arial" w:cs="Arial"/>
          <w:kern w:val="28"/>
          <w:sz w:val="14"/>
          <w:szCs w:val="14"/>
          <w:lang w:val="es-ES" w:eastAsia="en-US"/>
        </w:rPr>
        <w:tab/>
      </w: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El Contratista debe garantizar la instalación de manera que no permita ingreso de agua o aire por fallas de instalación o uso de sellantes inadecuados y debe arreglar los defectos sin cargo adicional para el propietario.</w:t>
      </w:r>
    </w:p>
    <w:p w:rsidR="007D680B" w:rsidRPr="00E45A49" w:rsidRDefault="007D680B" w:rsidP="007D680B">
      <w:pPr>
        <w:spacing w:after="0" w:line="240" w:lineRule="auto"/>
        <w:jc w:val="both"/>
        <w:rPr>
          <w:rFonts w:ascii="Arial" w:eastAsia="Times New Roman" w:hAnsi="Arial" w:cs="Arial"/>
          <w:sz w:val="14"/>
          <w:szCs w:val="14"/>
          <w:lang w:val="es-CO" w:eastAsia="en-US"/>
        </w:rPr>
      </w:pPr>
    </w:p>
    <w:p w:rsidR="007D680B" w:rsidRPr="00E45A49"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D680B" w:rsidRPr="00E45A49" w:rsidRDefault="007D680B" w:rsidP="007D680B">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carpintería de aluminio y vidrio de 4 mm, se medirán en metros cuadrados, incluyendo los marcos respectivos y tomando en cuenta únicamente las superficies netas ejecutadas.</w:t>
      </w:r>
    </w:p>
    <w:p w:rsidR="007D680B" w:rsidRPr="00E45A49" w:rsidRDefault="007D680B" w:rsidP="007D680B">
      <w:pPr>
        <w:spacing w:after="0" w:line="240" w:lineRule="auto"/>
        <w:jc w:val="both"/>
        <w:rPr>
          <w:rFonts w:ascii="Arial" w:eastAsia="Times New Roman" w:hAnsi="Arial" w:cs="Arial"/>
          <w:sz w:val="14"/>
          <w:szCs w:val="14"/>
          <w:lang w:val="es-ES" w:eastAsia="en-US"/>
        </w:rPr>
      </w:pPr>
    </w:p>
    <w:p w:rsidR="007D680B" w:rsidRPr="00E45A49"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7D680B" w:rsidRPr="00E45A49" w:rsidRDefault="007D680B" w:rsidP="007D680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2873D3" w:rsidRPr="00E45A49" w:rsidRDefault="002873D3" w:rsidP="007D680B">
      <w:pPr>
        <w:spacing w:after="0" w:line="240" w:lineRule="auto"/>
        <w:jc w:val="both"/>
        <w:rPr>
          <w:rFonts w:ascii="Arial" w:eastAsia="Times New Roman" w:hAnsi="Arial" w:cs="Arial"/>
          <w:sz w:val="14"/>
          <w:szCs w:val="14"/>
          <w:lang w:val="es-ES" w:eastAsia="es-ES"/>
        </w:rPr>
      </w:pPr>
    </w:p>
    <w:p w:rsidR="002873D3" w:rsidRPr="00E45A49" w:rsidRDefault="002873D3" w:rsidP="007D680B">
      <w:pPr>
        <w:spacing w:after="0" w:line="240" w:lineRule="auto"/>
        <w:jc w:val="both"/>
        <w:rPr>
          <w:rFonts w:ascii="Arial" w:eastAsia="Times New Roman" w:hAnsi="Arial" w:cs="Arial"/>
          <w:sz w:val="14"/>
          <w:szCs w:val="14"/>
          <w:lang w:val="es-ES" w:eastAsia="es-ES"/>
        </w:rPr>
      </w:pPr>
    </w:p>
    <w:p w:rsidR="002873D3" w:rsidRPr="00E45A49" w:rsidRDefault="002873D3" w:rsidP="007D680B">
      <w:pPr>
        <w:spacing w:after="0" w:line="240" w:lineRule="auto"/>
        <w:jc w:val="both"/>
        <w:rPr>
          <w:rFonts w:ascii="Arial" w:eastAsia="Times New Roman" w:hAnsi="Arial" w:cs="Arial"/>
          <w:sz w:val="14"/>
          <w:szCs w:val="14"/>
          <w:lang w:val="es-ES" w:eastAsia="es-ES"/>
        </w:rPr>
      </w:pPr>
    </w:p>
    <w:p w:rsidR="002873D3" w:rsidRPr="00E45A49" w:rsidRDefault="002873D3"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1E0958" w:rsidRPr="00E45A49" w:rsidRDefault="001E0958" w:rsidP="007D680B">
      <w:pPr>
        <w:spacing w:after="0" w:line="240" w:lineRule="auto"/>
        <w:jc w:val="both"/>
        <w:rPr>
          <w:rFonts w:ascii="Arial" w:eastAsia="Times New Roman" w:hAnsi="Arial" w:cs="Arial"/>
          <w:sz w:val="14"/>
          <w:szCs w:val="14"/>
          <w:lang w:val="es-ES" w:eastAsia="es-ES"/>
        </w:rPr>
      </w:pPr>
    </w:p>
    <w:p w:rsidR="002873D3" w:rsidRPr="00E45A49" w:rsidRDefault="002873D3" w:rsidP="007D680B">
      <w:pPr>
        <w:spacing w:after="0" w:line="240" w:lineRule="auto"/>
        <w:jc w:val="both"/>
        <w:rPr>
          <w:rFonts w:ascii="Arial" w:eastAsia="Times New Roman" w:hAnsi="Arial" w:cs="Arial"/>
          <w:sz w:val="14"/>
          <w:szCs w:val="14"/>
          <w:lang w:val="es-ES" w:eastAsia="es-ES"/>
        </w:rPr>
      </w:pPr>
    </w:p>
    <w:p w:rsidR="00B27FBA" w:rsidRPr="00E45A49" w:rsidRDefault="007B7BE6" w:rsidP="00540F4A">
      <w:pPr>
        <w:jc w:val="both"/>
        <w:rPr>
          <w:rFonts w:ascii="Arial" w:hAnsi="Arial" w:cs="Arial"/>
          <w:b/>
          <w:sz w:val="14"/>
          <w:szCs w:val="14"/>
        </w:rPr>
      </w:pPr>
      <w:r w:rsidRPr="00E45A49">
        <w:rPr>
          <w:rFonts w:ascii="Arial" w:hAnsi="Arial" w:cs="Arial"/>
          <w:b/>
          <w:sz w:val="14"/>
          <w:szCs w:val="14"/>
        </w:rPr>
        <w:t>ITEM 1.73</w:t>
      </w:r>
      <w:r w:rsidR="00540F4A" w:rsidRPr="00E45A49">
        <w:rPr>
          <w:rFonts w:ascii="Arial" w:hAnsi="Arial" w:cs="Arial"/>
          <w:b/>
          <w:sz w:val="14"/>
          <w:szCs w:val="14"/>
        </w:rPr>
        <w:t xml:space="preserve"> </w:t>
      </w:r>
      <w:r w:rsidR="00B27FBA" w:rsidRPr="00E45A49">
        <w:rPr>
          <w:rFonts w:ascii="Arial" w:hAnsi="Arial" w:cs="Arial"/>
          <w:b/>
          <w:sz w:val="14"/>
          <w:szCs w:val="14"/>
        </w:rPr>
        <w:t>REVESTIMIENTO  CERAMICA  P/GRADAS  INC ESQ. MET.  ANTIDESLIZANTE</w:t>
      </w:r>
    </w:p>
    <w:p w:rsidR="00B27FBA" w:rsidRPr="00E45A49"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4"/>
          <w:szCs w:val="14"/>
          <w:lang w:eastAsia="es-ES"/>
        </w:rPr>
      </w:pPr>
    </w:p>
    <w:p w:rsidR="0017193B" w:rsidRPr="00E45A49" w:rsidRDefault="0017193B" w:rsidP="00763E6F">
      <w:pPr>
        <w:widowControl w:val="0"/>
        <w:numPr>
          <w:ilvl w:val="0"/>
          <w:numId w:val="19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colocación revestimiento de cerámica en huellas y contrahuellas de escaleras de servicio y/o emergencia,</w:t>
      </w:r>
      <w:r w:rsidRPr="00E45A49">
        <w:rPr>
          <w:rStyle w:val="Refdecomentario"/>
          <w:rFonts w:ascii="Arial" w:eastAsia="Times New Roman" w:hAnsi="Arial" w:cs="Arial"/>
          <w:sz w:val="14"/>
          <w:szCs w:val="14"/>
        </w:rPr>
        <w:t xml:space="preserve"> de a</w:t>
      </w:r>
      <w:r w:rsidRPr="00E45A49">
        <w:rPr>
          <w:rFonts w:ascii="Arial" w:hAnsi="Arial" w:cs="Arial"/>
          <w:spacing w:val="-1"/>
          <w:sz w:val="14"/>
          <w:szCs w:val="14"/>
          <w:lang w:eastAsia="es-ES"/>
        </w:rPr>
        <w:t xml:space="preserve">cuerdo a lo señalado en el formulario de requerimientos técnicos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w:t>
      </w:r>
    </w:p>
    <w:p w:rsidR="00B27FBA" w:rsidRPr="00E45A49" w:rsidRDefault="00B27FBA" w:rsidP="00B27FBA">
      <w:pPr>
        <w:shd w:val="clear" w:color="auto" w:fill="FFFFFF"/>
        <w:tabs>
          <w:tab w:val="left" w:pos="-720"/>
          <w:tab w:val="left" w:pos="0"/>
          <w:tab w:val="left" w:pos="720"/>
        </w:tabs>
        <w:spacing w:after="0" w:line="240" w:lineRule="auto"/>
        <w:jc w:val="both"/>
        <w:rPr>
          <w:rFonts w:ascii="Arial" w:hAnsi="Arial" w:cs="Arial"/>
          <w:spacing w:val="-3"/>
          <w:sz w:val="14"/>
          <w:szCs w:val="14"/>
        </w:rPr>
      </w:pPr>
      <w:r w:rsidRPr="00E45A49">
        <w:rPr>
          <w:rFonts w:ascii="Arial" w:hAnsi="Arial" w:cs="Arial"/>
          <w:spacing w:val="-3"/>
          <w:sz w:val="14"/>
          <w:szCs w:val="14"/>
        </w:rPr>
        <w:t>Se utilizarán piezas de cerámica nacional, con dimensiones de 40*40cm, con las siguientes características técnicas:</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Proceso de fabricación .monoccion</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Dimensión nominal 40*40cm</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Espesor de la pieza 8.6mm +/-0,2</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Tolerancia a las dimensiones +/-0.5%</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Desviación ortogonal +/- 0,3%</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Desviación de curvatura +/- 0.3%</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Absorción de agua  6%</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Modelo de resistencia a la flexión min 220 kg/cm2</w:t>
      </w:r>
    </w:p>
    <w:p w:rsidR="00B27FBA" w:rsidRPr="00E45A49" w:rsidRDefault="00B27FBA" w:rsidP="00B27FBA">
      <w:pPr>
        <w:shd w:val="clear" w:color="auto" w:fill="FFFFFF"/>
        <w:tabs>
          <w:tab w:val="left" w:pos="-720"/>
          <w:tab w:val="left" w:pos="0"/>
          <w:tab w:val="left" w:pos="720"/>
        </w:tabs>
        <w:spacing w:after="0" w:line="240" w:lineRule="auto"/>
        <w:jc w:val="both"/>
        <w:rPr>
          <w:rFonts w:ascii="Arial" w:hAnsi="Arial" w:cs="Arial"/>
          <w:spacing w:val="-3"/>
          <w:sz w:val="14"/>
          <w:szCs w:val="14"/>
        </w:rPr>
      </w:pPr>
      <w:r w:rsidRPr="00E45A49">
        <w:rPr>
          <w:rFonts w:ascii="Arial" w:hAnsi="Arial" w:cs="Arial"/>
          <w:spacing w:val="-3"/>
          <w:sz w:val="14"/>
          <w:szCs w:val="14"/>
        </w:rPr>
        <w:t xml:space="preserve">Sus características se ajustarán a las especificadas por la Norma Boliviana N.B. 2.5 </w:t>
      </w:r>
      <w:r w:rsidRPr="00E45A49">
        <w:rPr>
          <w:rFonts w:ascii="Arial" w:hAnsi="Arial" w:cs="Arial"/>
          <w:spacing w:val="-3"/>
          <w:sz w:val="14"/>
          <w:szCs w:val="14"/>
        </w:rPr>
        <w:noBreakHyphen/>
        <w:t xml:space="preserve"> 003, para la primera clase.</w:t>
      </w:r>
    </w:p>
    <w:p w:rsidR="00B27FBA" w:rsidRPr="00E45A49" w:rsidRDefault="00B27FBA" w:rsidP="00B27FBA">
      <w:pPr>
        <w:shd w:val="clear" w:color="auto" w:fill="FFFFFF"/>
        <w:tabs>
          <w:tab w:val="left" w:pos="-720"/>
        </w:tabs>
        <w:spacing w:after="0" w:line="240" w:lineRule="auto"/>
        <w:jc w:val="both"/>
        <w:rPr>
          <w:rFonts w:ascii="Arial" w:hAnsi="Arial" w:cs="Arial"/>
          <w:spacing w:val="-3"/>
          <w:sz w:val="14"/>
          <w:szCs w:val="14"/>
        </w:rPr>
      </w:pPr>
      <w:r w:rsidRPr="00E45A49">
        <w:rPr>
          <w:rFonts w:ascii="Arial" w:hAnsi="Arial" w:cs="Arial"/>
          <w:spacing w:val="-3"/>
          <w:sz w:val="14"/>
          <w:szCs w:val="14"/>
        </w:rPr>
        <w:lastRenderedPageBreak/>
        <w:t>Normas ISO 9001:2008</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Para la colocación de la cerámica nacional el material a emplear será en base al Cemento Cola con aditivas incorporados que garantizan su alta adherencia e impermeabilidad.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para su colocación debe cumplir con los siguientes requisitos de adherencia: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antideslizante  en franja de 2cms de espesor ubicadas en las esquinas de cada peldaño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b/>
      </w:r>
    </w:p>
    <w:p w:rsidR="00B27FBA" w:rsidRPr="00E45A49" w:rsidRDefault="00B27FBA" w:rsidP="00763E6F">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Tomar como previsión que cada encuentro de huella y contrahuella se resolverá con el colocado de listón de madera  2”x2” (verificar que  el listón a colocar tenga aristas lisas, pulidas y sin ningún quiebre para garantizar el acabado) y una arista rebajada, de esta manera se evitará que la cerámica se desportille por acción de las pisadas.</w:t>
      </w:r>
    </w:p>
    <w:p w:rsidR="00B27FBA" w:rsidRPr="00E45A49" w:rsidRDefault="00B27FBA" w:rsidP="00B27FBA">
      <w:pPr>
        <w:shd w:val="clear" w:color="auto" w:fill="FFFFFF"/>
        <w:spacing w:after="0" w:line="240" w:lineRule="auto"/>
        <w:jc w:val="both"/>
        <w:rPr>
          <w:rFonts w:ascii="Arial" w:hAnsi="Arial" w:cs="Arial"/>
          <w:kern w:val="28"/>
          <w:sz w:val="14"/>
          <w:szCs w:val="14"/>
        </w:rPr>
      </w:pPr>
    </w:p>
    <w:p w:rsidR="00B27FBA" w:rsidRPr="00E45A49" w:rsidRDefault="00B27FBA" w:rsidP="00763E6F">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El revestimiento de escaleras se medirá en metros cuadrados que incluirán la pieza de madera tajibo, tomando en  cuenta únicamente el área neta del trabajo ejecutado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shd w:val="clear" w:color="auto" w:fill="FFFFFF"/>
        <w:spacing w:after="0" w:line="240" w:lineRule="auto"/>
        <w:jc w:val="both"/>
        <w:rPr>
          <w:rFonts w:ascii="Arial" w:hAnsi="Arial" w:cs="Arial"/>
          <w:kern w:val="28"/>
          <w:sz w:val="14"/>
          <w:szCs w:val="14"/>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será pagado al precio unitario de la propuesta aceptada.</w:t>
      </w: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Dicho precio será compensación total por los materiales, mano de obra, herramientas, equipo y otros gastos que sean necesarios para la adecuada y correcta ejecución de los trabajos.</w:t>
      </w: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B27FBA" w:rsidRPr="00E45A49" w:rsidRDefault="0017193B" w:rsidP="00B73741">
      <w:pPr>
        <w:spacing w:after="0"/>
        <w:jc w:val="both"/>
        <w:rPr>
          <w:rFonts w:ascii="Arial" w:hAnsi="Arial" w:cs="Arial"/>
          <w:b/>
          <w:sz w:val="14"/>
          <w:szCs w:val="14"/>
        </w:rPr>
      </w:pPr>
      <w:r w:rsidRPr="00E45A49">
        <w:rPr>
          <w:rFonts w:ascii="Arial" w:hAnsi="Arial" w:cs="Arial"/>
          <w:b/>
          <w:sz w:val="14"/>
          <w:szCs w:val="14"/>
        </w:rPr>
        <w:t xml:space="preserve">ITEM </w:t>
      </w:r>
      <w:r w:rsidR="007B7BE6" w:rsidRPr="00E45A49">
        <w:rPr>
          <w:rFonts w:ascii="Arial" w:hAnsi="Arial" w:cs="Arial"/>
          <w:b/>
          <w:sz w:val="14"/>
          <w:szCs w:val="14"/>
        </w:rPr>
        <w:t>1.74 PISO PORCELANATO PULIDO 60*60</w:t>
      </w:r>
    </w:p>
    <w:p w:rsidR="00B27FBA" w:rsidRPr="00E45A49" w:rsidRDefault="00B27FBA" w:rsidP="00B7374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4"/>
          <w:szCs w:val="14"/>
          <w:lang w:eastAsia="es-ES"/>
        </w:rPr>
      </w:pPr>
    </w:p>
    <w:p w:rsidR="006E3C77" w:rsidRPr="00E45A49" w:rsidRDefault="006E3C77" w:rsidP="00763E6F">
      <w:pPr>
        <w:widowControl w:val="0"/>
        <w:numPr>
          <w:ilvl w:val="0"/>
          <w:numId w:val="19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Este ítem comprende el acabado con porcelanato de las superficies indicadas en las plantas. El porcelanato se colocará en todos aquellos sectores referentes a las gradas centrales. Este ítem incluye adhesivo antideslizante especial para gradas de color transparente</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porcelanato para su aprobación por parte de Supervisión y posterior instalación debe cumplir los siguientes requisitos antes de su aprobación.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tbl>
      <w:tblPr>
        <w:tblStyle w:val="Tablaconcuadrcula"/>
        <w:tblW w:w="8897" w:type="dxa"/>
        <w:tblLook w:val="04A0" w:firstRow="1" w:lastRow="0" w:firstColumn="1" w:lastColumn="0" w:noHBand="0" w:noVBand="1"/>
      </w:tblPr>
      <w:tblGrid>
        <w:gridCol w:w="1514"/>
        <w:gridCol w:w="807"/>
        <w:gridCol w:w="1266"/>
        <w:gridCol w:w="1341"/>
        <w:gridCol w:w="1658"/>
        <w:gridCol w:w="2311"/>
      </w:tblGrid>
      <w:tr w:rsidR="00B27FBA" w:rsidRPr="00E45A49" w:rsidTr="003B3D6A">
        <w:trPr>
          <w:trHeight w:val="510"/>
        </w:trPr>
        <w:tc>
          <w:tcPr>
            <w:tcW w:w="1514" w:type="dxa"/>
            <w:vMerge w:val="restart"/>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MEDIDAS REQUERIDAS</w:t>
            </w:r>
          </w:p>
        </w:tc>
        <w:tc>
          <w:tcPr>
            <w:tcW w:w="807"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266"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w:t>
            </w:r>
          </w:p>
        </w:tc>
        <w:tc>
          <w:tcPr>
            <w:tcW w:w="1341"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ABSORCIÓN DE AGUA</w:t>
            </w:r>
          </w:p>
        </w:tc>
        <w:tc>
          <w:tcPr>
            <w:tcW w:w="1658"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ABRASION</w:t>
            </w:r>
          </w:p>
        </w:tc>
        <w:tc>
          <w:tcPr>
            <w:tcW w:w="2311"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UNIFORMIDAD</w:t>
            </w:r>
          </w:p>
        </w:tc>
      </w:tr>
      <w:tr w:rsidR="00B27FBA" w:rsidRPr="00E45A49" w:rsidTr="003B3D6A">
        <w:trPr>
          <w:trHeight w:val="358"/>
        </w:trPr>
        <w:tc>
          <w:tcPr>
            <w:tcW w:w="1514" w:type="dxa"/>
            <w:vMerge/>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807"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NORMA</w:t>
            </w:r>
          </w:p>
        </w:tc>
        <w:tc>
          <w:tcPr>
            <w:tcW w:w="1266"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341"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C-373</w:t>
            </w:r>
          </w:p>
        </w:tc>
        <w:tc>
          <w:tcPr>
            <w:tcW w:w="1658"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C-1027</w:t>
            </w:r>
          </w:p>
        </w:tc>
        <w:tc>
          <w:tcPr>
            <w:tcW w:w="2311"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z w:val="14"/>
                <w:szCs w:val="14"/>
                <w:lang w:val="es-ES"/>
              </w:rPr>
              <w:t>ASTM C609</w:t>
            </w:r>
          </w:p>
        </w:tc>
      </w:tr>
      <w:tr w:rsidR="00B27FBA" w:rsidRPr="00E45A49" w:rsidTr="003B3D6A">
        <w:trPr>
          <w:trHeight w:val="567"/>
        </w:trPr>
        <w:tc>
          <w:tcPr>
            <w:tcW w:w="1514" w:type="dxa"/>
            <w:vAlign w:val="center"/>
          </w:tcPr>
          <w:p w:rsidR="00B27FBA" w:rsidRPr="00E45A49" w:rsidRDefault="00B27FBA" w:rsidP="003B3D6A">
            <w:pPr>
              <w:widowControl w:val="0"/>
              <w:autoSpaceDE w:val="0"/>
              <w:autoSpaceDN w:val="0"/>
              <w:adjustRightInd w:val="0"/>
              <w:ind w:right="-391"/>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0.60 x 0.60 m</w:t>
            </w:r>
          </w:p>
        </w:tc>
        <w:tc>
          <w:tcPr>
            <w:tcW w:w="807"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266"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8 MM</w:t>
            </w:r>
          </w:p>
        </w:tc>
        <w:tc>
          <w:tcPr>
            <w:tcW w:w="1341"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0.1% </w:t>
            </w:r>
          </w:p>
        </w:tc>
        <w:tc>
          <w:tcPr>
            <w:tcW w:w="1658" w:type="dxa"/>
            <w:vAlign w:val="center"/>
          </w:tcPr>
          <w:p w:rsidR="00B27FBA" w:rsidRPr="00E45A49" w:rsidRDefault="00B27FBA" w:rsidP="003B3D6A">
            <w:pPr>
              <w:widowControl w:val="0"/>
              <w:autoSpaceDE w:val="0"/>
              <w:autoSpaceDN w:val="0"/>
              <w:adjustRightInd w:val="0"/>
              <w:ind w:left="192" w:hanging="192"/>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7-8 ESCALA DE DUREZA MOHS</w:t>
            </w:r>
          </w:p>
        </w:tc>
        <w:tc>
          <w:tcPr>
            <w:tcW w:w="2311"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CLASE VO</w:t>
            </w:r>
          </w:p>
        </w:tc>
      </w:tr>
      <w:tr w:rsidR="00B27FBA" w:rsidRPr="00E45A49" w:rsidTr="003B3D6A">
        <w:trPr>
          <w:trHeight w:val="624"/>
        </w:trPr>
        <w:tc>
          <w:tcPr>
            <w:tcW w:w="1514"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807"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266"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341"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658"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CLASE V TRAFICO COMERCIAL PESADO</w:t>
            </w:r>
          </w:p>
        </w:tc>
        <w:tc>
          <w:tcPr>
            <w:tcW w:w="2311"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COLOR Y TEXTURA MUY UNIFORME – PIEZAS SELECCIONADAS SIN ALABEOS </w:t>
            </w:r>
          </w:p>
        </w:tc>
      </w:tr>
    </w:tbl>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tbl>
      <w:tblPr>
        <w:tblStyle w:val="Tablaconcuadrcula"/>
        <w:tblW w:w="8897" w:type="dxa"/>
        <w:tblLook w:val="04A0" w:firstRow="1" w:lastRow="0" w:firstColumn="1" w:lastColumn="0" w:noHBand="0" w:noVBand="1"/>
      </w:tblPr>
      <w:tblGrid>
        <w:gridCol w:w="2333"/>
        <w:gridCol w:w="1280"/>
        <w:gridCol w:w="1542"/>
        <w:gridCol w:w="1682"/>
        <w:gridCol w:w="2060"/>
      </w:tblGrid>
      <w:tr w:rsidR="00B27FBA" w:rsidRPr="00E45A49" w:rsidTr="003B3D6A">
        <w:trPr>
          <w:trHeight w:val="510"/>
        </w:trPr>
        <w:tc>
          <w:tcPr>
            <w:tcW w:w="2333"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LA FLEXIÓN</w:t>
            </w:r>
          </w:p>
        </w:tc>
        <w:tc>
          <w:tcPr>
            <w:tcW w:w="1280"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CARGA DE ROTURA</w:t>
            </w:r>
          </w:p>
        </w:tc>
        <w:tc>
          <w:tcPr>
            <w:tcW w:w="1542"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SUBSTANCIAS QUÍMICAS</w:t>
            </w:r>
          </w:p>
        </w:tc>
        <w:tc>
          <w:tcPr>
            <w:tcW w:w="1682"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HELADAS</w:t>
            </w:r>
          </w:p>
        </w:tc>
        <w:tc>
          <w:tcPr>
            <w:tcW w:w="2060"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COEFICIENTE DE FRICCIÓN</w:t>
            </w:r>
          </w:p>
        </w:tc>
      </w:tr>
      <w:tr w:rsidR="00B27FBA" w:rsidRPr="00E45A49" w:rsidTr="003B3D6A">
        <w:trPr>
          <w:trHeight w:val="358"/>
        </w:trPr>
        <w:tc>
          <w:tcPr>
            <w:tcW w:w="2333"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ASTM C-648</w:t>
            </w:r>
          </w:p>
        </w:tc>
        <w:tc>
          <w:tcPr>
            <w:tcW w:w="1280"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UNE 67-087</w:t>
            </w:r>
          </w:p>
        </w:tc>
        <w:tc>
          <w:tcPr>
            <w:tcW w:w="1542"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z w:val="14"/>
                <w:szCs w:val="14"/>
              </w:rPr>
              <w:t>ASTM C 650-04</w:t>
            </w:r>
          </w:p>
        </w:tc>
        <w:tc>
          <w:tcPr>
            <w:tcW w:w="1682"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C1026</w:t>
            </w:r>
          </w:p>
        </w:tc>
        <w:tc>
          <w:tcPr>
            <w:tcW w:w="2060" w:type="dxa"/>
            <w:shd w:val="clear" w:color="auto" w:fill="BFBFBF" w:themeFill="background1" w:themeFillShade="BF"/>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C1028</w:t>
            </w:r>
          </w:p>
        </w:tc>
      </w:tr>
      <w:tr w:rsidR="00B27FBA" w:rsidRPr="00E45A49" w:rsidTr="003B3D6A">
        <w:trPr>
          <w:trHeight w:val="358"/>
        </w:trPr>
        <w:tc>
          <w:tcPr>
            <w:tcW w:w="2333"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50-60 Nw/mm2</w:t>
            </w:r>
          </w:p>
        </w:tc>
        <w:tc>
          <w:tcPr>
            <w:tcW w:w="1280"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2700-5200 Nw</w:t>
            </w:r>
          </w:p>
        </w:tc>
        <w:tc>
          <w:tcPr>
            <w:tcW w:w="1542"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CLASE A</w:t>
            </w:r>
          </w:p>
        </w:tc>
        <w:tc>
          <w:tcPr>
            <w:tcW w:w="1682" w:type="dxa"/>
            <w:vMerge w:val="restart"/>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15 NUMERO DE CICLOS</w:t>
            </w:r>
          </w:p>
        </w:tc>
        <w:tc>
          <w:tcPr>
            <w:tcW w:w="2060"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0.5</w:t>
            </w:r>
          </w:p>
        </w:tc>
      </w:tr>
      <w:tr w:rsidR="00B27FBA" w:rsidRPr="00E45A49" w:rsidTr="003B3D6A">
        <w:trPr>
          <w:trHeight w:val="358"/>
        </w:trPr>
        <w:tc>
          <w:tcPr>
            <w:tcW w:w="2333"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280"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1542"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ÁCIDOS Y ALCALINOS</w:t>
            </w:r>
          </w:p>
        </w:tc>
        <w:tc>
          <w:tcPr>
            <w:tcW w:w="1682" w:type="dxa"/>
            <w:vMerge/>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c>
          <w:tcPr>
            <w:tcW w:w="2060" w:type="dxa"/>
            <w:vAlign w:val="center"/>
          </w:tcPr>
          <w:p w:rsidR="00B27FBA" w:rsidRPr="00E45A49" w:rsidRDefault="00B27FBA" w:rsidP="003B3D6A">
            <w:pPr>
              <w:widowControl w:val="0"/>
              <w:autoSpaceDE w:val="0"/>
              <w:autoSpaceDN w:val="0"/>
              <w:adjustRightInd w:val="0"/>
              <w:contextualSpacing/>
              <w:jc w:val="both"/>
              <w:rPr>
                <w:rFonts w:ascii="Arial" w:hAnsi="Arial" w:cs="Arial"/>
                <w:spacing w:val="-1"/>
                <w:sz w:val="14"/>
                <w:szCs w:val="14"/>
                <w:lang w:eastAsia="es-ES"/>
              </w:rPr>
            </w:pPr>
          </w:p>
        </w:tc>
      </w:tr>
    </w:tbl>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b/>
          <w:spacing w:val="-1"/>
          <w:sz w:val="14"/>
          <w:szCs w:val="14"/>
          <w:lang w:eastAsia="es-ES"/>
        </w:rPr>
        <w:t>*</w:t>
      </w:r>
      <w:r w:rsidRPr="00E45A49">
        <w:rPr>
          <w:rFonts w:ascii="Arial" w:eastAsia="Times New Roman" w:hAnsi="Arial" w:cs="Arial"/>
          <w:spacing w:val="-1"/>
          <w:sz w:val="14"/>
          <w:szCs w:val="14"/>
          <w:lang w:eastAsia="es-ES"/>
        </w:rPr>
        <w:t xml:space="preserve"> Los bordes de las piezas de porcelanato deben tener un corte de 90° realizados en fábrica, no estarán permitidas piezas con bordes curvos.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Para el pegado de las piezas de porcelanato se empleara adhesivo en base a cemento modificado con resinas en polvo, que incrementa la adhesividad, especialmente diseñado para la colocación de piezas de nula absorción de humedad (Piezas de Porcelanato) y para instalar en piso nuevo sobre superficie de cemento. El material debe cumplir la norma ANSI A 118.4</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El colocado en obra se hará con personal calificado con experiencia  específica, de manera uniforme teniendo el cuidado de no dañar las esquinas al momento de ser colocadas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Tomar la previsión de realizar el trabajo a junta seca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Las gradas  se medirán en metros cuadrados de superficie neta ejecutada, según se señale en el Formulario de Propuestas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será pagado al precio unitario de la propuesta aceptada.</w:t>
      </w:r>
    </w:p>
    <w:p w:rsidR="00540F4A" w:rsidRPr="00E45A49" w:rsidRDefault="00B27FB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Dicho precio será compensación total por los materiales, mano de obra, herramientas, equipo y otros gastos que sean necesarios para la adecuada y corr</w:t>
      </w:r>
      <w:r w:rsidR="00540F4A" w:rsidRPr="00E45A49">
        <w:rPr>
          <w:rFonts w:ascii="Arial" w:hAnsi="Arial" w:cs="Arial"/>
          <w:spacing w:val="-1"/>
          <w:sz w:val="14"/>
          <w:szCs w:val="14"/>
          <w:lang w:eastAsia="es-ES"/>
        </w:rPr>
        <w:t>ecta ejecución de los trabajos.</w:t>
      </w: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6E3C77"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b/>
          <w:spacing w:val="-1"/>
          <w:sz w:val="14"/>
          <w:szCs w:val="14"/>
          <w:lang w:eastAsia="es-ES"/>
        </w:rPr>
        <w:t xml:space="preserve">ITEM </w:t>
      </w:r>
      <w:r w:rsidR="007B7BE6" w:rsidRPr="00E45A49">
        <w:rPr>
          <w:rFonts w:ascii="Arial" w:hAnsi="Arial" w:cs="Arial"/>
          <w:b/>
          <w:spacing w:val="-1"/>
          <w:sz w:val="14"/>
          <w:szCs w:val="14"/>
          <w:lang w:eastAsia="es-ES"/>
        </w:rPr>
        <w:t>1.75</w:t>
      </w:r>
      <w:r w:rsidRPr="00E45A49">
        <w:rPr>
          <w:rFonts w:ascii="Arial" w:hAnsi="Arial" w:cs="Arial"/>
          <w:spacing w:val="-1"/>
          <w:sz w:val="14"/>
          <w:szCs w:val="14"/>
          <w:lang w:eastAsia="es-ES"/>
        </w:rPr>
        <w:t xml:space="preserve"> </w:t>
      </w:r>
      <w:r w:rsidR="00B27FBA" w:rsidRPr="00E45A49">
        <w:rPr>
          <w:rFonts w:ascii="Arial" w:hAnsi="Arial" w:cs="Arial"/>
          <w:b/>
          <w:sz w:val="14"/>
          <w:szCs w:val="14"/>
        </w:rPr>
        <w:t xml:space="preserve">REVESTIMIENTO DE MADERA </w:t>
      </w:r>
      <w:r w:rsidR="00515836" w:rsidRPr="00E45A49">
        <w:rPr>
          <w:rFonts w:ascii="Arial" w:hAnsi="Arial" w:cs="Arial"/>
          <w:b/>
          <w:sz w:val="14"/>
          <w:szCs w:val="14"/>
        </w:rPr>
        <w:t>AGLOMERADA</w:t>
      </w:r>
      <w:r w:rsidR="00B27FBA" w:rsidRPr="00E45A49">
        <w:rPr>
          <w:rFonts w:ascii="Arial" w:hAnsi="Arial" w:cs="Arial"/>
          <w:b/>
          <w:sz w:val="14"/>
          <w:szCs w:val="14"/>
        </w:rPr>
        <w:t xml:space="preserve"> E: 1</w:t>
      </w:r>
      <w:r w:rsidR="00515836" w:rsidRPr="00E45A49">
        <w:rPr>
          <w:rFonts w:ascii="Arial" w:hAnsi="Arial" w:cs="Arial"/>
          <w:b/>
          <w:sz w:val="14"/>
          <w:szCs w:val="14"/>
        </w:rPr>
        <w:t>0</w:t>
      </w:r>
      <w:r w:rsidR="00B27FBA" w:rsidRPr="00E45A49">
        <w:rPr>
          <w:rFonts w:ascii="Arial" w:hAnsi="Arial" w:cs="Arial"/>
          <w:b/>
          <w:sz w:val="14"/>
          <w:szCs w:val="14"/>
        </w:rPr>
        <w:t>mm   INC. BARN</w:t>
      </w:r>
      <w:r w:rsidRPr="00E45A49">
        <w:rPr>
          <w:rFonts w:ascii="Arial" w:hAnsi="Arial" w:cs="Arial"/>
          <w:b/>
          <w:sz w:val="14"/>
          <w:szCs w:val="14"/>
        </w:rPr>
        <w:t xml:space="preserve">IZ Y PERFILES METALICOS </w:t>
      </w:r>
    </w:p>
    <w:p w:rsidR="00B27FBA" w:rsidRPr="00E45A49"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6E3C77" w:rsidRPr="00E45A49" w:rsidRDefault="006E3C77" w:rsidP="00763E6F">
      <w:pPr>
        <w:widowControl w:val="0"/>
        <w:numPr>
          <w:ilvl w:val="0"/>
          <w:numId w:val="19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al colocado del  revestimiento de madera cedro e: 12mm en  muros interiores. La fabricación de estos  podrá hacerse en carpintería  para posteriormente ser  colocados en obra.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proporcionará las piezas de </w:t>
      </w:r>
      <w:r w:rsidR="004A6EEC" w:rsidRPr="00E45A49">
        <w:rPr>
          <w:rFonts w:ascii="Arial" w:hAnsi="Arial" w:cs="Arial"/>
          <w:spacing w:val="-1"/>
          <w:sz w:val="14"/>
          <w:szCs w:val="14"/>
          <w:lang w:eastAsia="es-ES"/>
        </w:rPr>
        <w:t xml:space="preserve"> </w:t>
      </w:r>
      <w:r w:rsidRPr="00E45A49">
        <w:rPr>
          <w:rFonts w:ascii="Arial" w:hAnsi="Arial" w:cs="Arial"/>
          <w:spacing w:val="-1"/>
          <w:sz w:val="14"/>
          <w:szCs w:val="14"/>
          <w:lang w:eastAsia="es-ES"/>
        </w:rPr>
        <w:t xml:space="preserve">acabado en madera cedro de: </w:t>
      </w:r>
    </w:p>
    <w:p w:rsidR="00B27FBA" w:rsidRPr="00E45A49" w:rsidRDefault="00B27FBA" w:rsidP="00925B9B">
      <w:pPr>
        <w:pStyle w:val="Prrafodelista"/>
        <w:widowControl w:val="0"/>
        <w:numPr>
          <w:ilvl w:val="0"/>
          <w:numId w:val="15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12mm de espesor</w:t>
      </w:r>
    </w:p>
    <w:p w:rsidR="00B27FBA" w:rsidRPr="00E45A49" w:rsidRDefault="00B27FBA" w:rsidP="00925B9B">
      <w:pPr>
        <w:pStyle w:val="Prrafodelista"/>
        <w:widowControl w:val="0"/>
        <w:numPr>
          <w:ilvl w:val="0"/>
          <w:numId w:val="15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3” de ancho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colocara de manera intermedia perfiles metálicos de aluminio  en c de 1” de ancho.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Una vez terminado el trabajo de montaje de carpintería, se aplicará barniz impermeabilizante de marca reconocida y previa aprobación del supervisor, se procederá a su aplicación mediante uso de compresora de aire.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La sujeción de los montantes a pared se realizara mediante tarugos y tornillos para recibir el revestimiento final. Todos los materiales, herramientas y equipo necesarios para la ejecución de los trabajo deberán ser aprobados por el </w:t>
      </w:r>
      <w:r w:rsidR="001520D5" w:rsidRPr="00E45A49">
        <w:rPr>
          <w:rFonts w:ascii="Arial" w:eastAsia="Times New Roman" w:hAnsi="Arial" w:cs="Arial"/>
          <w:sz w:val="14"/>
          <w:szCs w:val="14"/>
        </w:rPr>
        <w:t>Fiscal del servicio</w:t>
      </w:r>
      <w:r w:rsidRPr="00E45A49">
        <w:rPr>
          <w:rFonts w:ascii="Arial" w:eastAsia="Times New Roman" w:hAnsi="Arial" w:cs="Arial"/>
          <w:sz w:val="14"/>
          <w:szCs w:val="14"/>
        </w:rPr>
        <w:t>. El acabado final se realizará en obra y al colocarse deberá estar cepillado y con primera  protección de barniz.</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acabado final se hará mediante la aplicación de barniz de acabado.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Este ítem será medido en metros cuadrados de superficie neta revestida, esta medición incluye los perfiles metálicos.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El pago por este ítem será de acuerdo a los precios unitarios de la propuesta aceptada que incluyen la compensación total por todos los materiales y actividades necesarias para la ejecución de este trabajo.</w:t>
      </w:r>
    </w:p>
    <w:p w:rsidR="00B27FBA" w:rsidRPr="00E45A49" w:rsidRDefault="00B27FBA" w:rsidP="00B27FBA">
      <w:pPr>
        <w:spacing w:after="0" w:line="240" w:lineRule="auto"/>
        <w:rPr>
          <w:rFonts w:ascii="Arial" w:eastAsia="Times New Roman" w:hAnsi="Arial" w:cs="Arial"/>
          <w:b/>
          <w:sz w:val="14"/>
          <w:szCs w:val="14"/>
          <w:lang w:val="es-ES" w:eastAsia="en-US"/>
        </w:rPr>
      </w:pPr>
      <w:r w:rsidRPr="00E45A49">
        <w:rPr>
          <w:rFonts w:ascii="Arial" w:hAnsi="Arial" w:cs="Arial"/>
          <w:sz w:val="14"/>
          <w:szCs w:val="14"/>
        </w:rPr>
        <w:br w:type="page"/>
      </w:r>
    </w:p>
    <w:p w:rsidR="00B27FBA" w:rsidRPr="00E45A49" w:rsidRDefault="006E3C77" w:rsidP="006E3C77">
      <w:pPr>
        <w:spacing w:after="0"/>
        <w:jc w:val="both"/>
        <w:rPr>
          <w:rFonts w:ascii="Arial" w:hAnsi="Arial" w:cs="Arial"/>
          <w:b/>
          <w:sz w:val="14"/>
          <w:szCs w:val="14"/>
        </w:rPr>
      </w:pPr>
      <w:r w:rsidRPr="00E45A49">
        <w:rPr>
          <w:rFonts w:ascii="Arial" w:hAnsi="Arial" w:cs="Arial"/>
          <w:b/>
          <w:sz w:val="14"/>
          <w:szCs w:val="14"/>
        </w:rPr>
        <w:lastRenderedPageBreak/>
        <w:t>ITEM 1</w:t>
      </w:r>
      <w:r w:rsidR="00ED4D80" w:rsidRPr="00E45A49">
        <w:rPr>
          <w:rFonts w:ascii="Arial" w:hAnsi="Arial" w:cs="Arial"/>
          <w:b/>
          <w:sz w:val="14"/>
          <w:szCs w:val="14"/>
        </w:rPr>
        <w:t>.</w:t>
      </w:r>
      <w:r w:rsidR="007B7BE6" w:rsidRPr="00E45A49">
        <w:rPr>
          <w:rFonts w:ascii="Arial" w:hAnsi="Arial" w:cs="Arial"/>
          <w:b/>
          <w:sz w:val="14"/>
          <w:szCs w:val="14"/>
        </w:rPr>
        <w:t>76</w:t>
      </w:r>
      <w:r w:rsidRPr="00E45A49">
        <w:rPr>
          <w:rFonts w:ascii="Arial" w:hAnsi="Arial" w:cs="Arial"/>
          <w:b/>
          <w:sz w:val="14"/>
          <w:szCs w:val="14"/>
        </w:rPr>
        <w:t xml:space="preserve"> </w:t>
      </w:r>
      <w:r w:rsidR="00B27FBA" w:rsidRPr="00E45A49">
        <w:rPr>
          <w:rFonts w:ascii="Arial" w:hAnsi="Arial" w:cs="Arial"/>
          <w:b/>
          <w:sz w:val="14"/>
          <w:szCs w:val="14"/>
        </w:rPr>
        <w:t>PINTURA EPOXICA ANTIFUEGO</w:t>
      </w:r>
    </w:p>
    <w:p w:rsidR="00B27FBA" w:rsidRPr="00E45A49" w:rsidRDefault="00B27FBA" w:rsidP="006E3C77">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6E3C77" w:rsidRPr="00E45A49" w:rsidRDefault="006E3C77" w:rsidP="00763E6F">
      <w:pPr>
        <w:widowControl w:val="0"/>
        <w:numPr>
          <w:ilvl w:val="0"/>
          <w:numId w:val="19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Referido al recubrimiento de la paredes con una película de pintura  epoxica sobre los  paramentos previamente revocados y enlucidos de los espacios interiores que por sus funciones tenga requerimientos asépticos y térmicas (centro de cómputos), en conformidad con las instrucciones complementarias del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 xml:space="preserve"> y o planos arquitectónicos.</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763E6F">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Los materiales a utilizar serán: pintura  epoxica para interiores, de calidad aprobada y certificada por el Supervisor, suministrada en el envase original de fábrica. No se aceptara emplear pintura preparada en obra.</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El contratista someterá una muestra de todos los materiales que se propone emplear a la aprobación del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 con anterioridad a la iniciación  de cualquier trabajo de pintura.</w:t>
      </w: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Así mismo se emplearán masilla, para corregir aquellos sectores que presenten irregularidades y/o ondulaciones en su superficie.</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Las características técnicas de este producto deben ser:</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Buena adherencia sobre concreto, asfalto, acero, madera</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Buena resistencia a la abrasión.</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Rápido secado.</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Buena resistencia al agua</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Densidad ( kg/gal.) 5.60 – 5.70</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Tipo de Solventes Ajustador Epóxico</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Tiempo Promedio de secado (25° C) Al tacto 5 – 6 horas</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Segunda mano 6 a 15 horas</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Secamiento total 7 días</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Limpieza Thiner Epóxico</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Rendimiento Teórico aproximado:</w:t>
      </w:r>
    </w:p>
    <w:p w:rsidR="00B27FBA" w:rsidRPr="00E45A49" w:rsidRDefault="00B27FBA" w:rsidP="00B27FBA">
      <w:pPr>
        <w:spacing w:after="0" w:line="240" w:lineRule="auto"/>
        <w:ind w:left="360"/>
        <w:contextualSpacing/>
        <w:jc w:val="both"/>
        <w:rPr>
          <w:rFonts w:ascii="Arial" w:hAnsi="Arial" w:cs="Arial"/>
          <w:sz w:val="14"/>
          <w:szCs w:val="14"/>
          <w:lang w:eastAsia="es-ES"/>
        </w:rPr>
      </w:pPr>
    </w:p>
    <w:p w:rsidR="00B27FBA" w:rsidRPr="00E45A49" w:rsidRDefault="00B27FBA" w:rsidP="00763E6F">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EJECUCION</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En todos los casos el contratista presentará a la supervisión el catalogo y muestras de las pinturas especificadas, para que este decida el tono a emplear.</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Previo a la aplicación de la pintura, 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 xml:space="preserve"> deberá aprobar las superficies que recibirá este tratamiento.</w:t>
      </w:r>
      <w:r w:rsidRPr="00E45A49">
        <w:rPr>
          <w:rFonts w:ascii="Arial" w:hAnsi="Arial" w:cs="Arial"/>
          <w:sz w:val="14"/>
          <w:szCs w:val="14"/>
        </w:rPr>
        <w:t xml:space="preserve"> </w:t>
      </w:r>
      <w:r w:rsidRPr="00E45A49">
        <w:rPr>
          <w:rFonts w:ascii="Arial" w:hAnsi="Arial" w:cs="Arial"/>
          <w:sz w:val="14"/>
          <w:szCs w:val="14"/>
          <w:lang w:eastAsia="es-ES"/>
        </w:rPr>
        <w:t>La superficie debe estar limpia, firme, seca, sin oxido ni grasa o pinturas sueltas anteriores.</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Para uso sobre concreto neutralizar previamente la superficie con una solución de ácido muriático al 10%, enjuagar muy bien con agua y dejar secar.</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Todas las superficies que deban pintarse se prepararán corrigiendo los defectos, manchas o asperezas que pudieran haber en revoques de muros y cielos.</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No se permitirán el cierre de las ventanas y puertas antes que la pintura haya secado completamente.</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Se deberá efectuar una limpieza diaria de los lugares curados o reconstruidos antes de dar inicio a la pintura. Se cuidará especialmente que el recorte quede bien limpio y perfecto con las pinturas. </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Donde se constate o se sospeche la presencia de hongos, la superficie será lavada con una solución de detergente y la superficie será lavada después prolijamente con agua pura.</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Previa iniciación de la aplicación se cubrirán con periódicos las áreas que no deban ser salpicadas, se harán las diluciones y mezclas indicadas por los fabricantes, y se procederá aplicando el número de manos recomendadas.</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Dentro de lo posible y si 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 xml:space="preserve"> recomienda, debe terminarse  de dar una mano de pintura en toda las superficies de aplicación, antes de aplicar la siguiente.</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La primera mano se imprimirá a brocha, las siguientes a rodillo con una textura granulada menuda.</w:t>
      </w: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Posteriormente se aplicará con brocha una solución fungicida. Una vez secadas las áreas, estas estarán en condiciones de recibir la pintura.</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Será indispensable para la aprobación de los trabajos, la terminación con un acabado perfecto con la cantidad de manos de pintura necesarias, no debiendo presentar imperfecciones  visuales ni pinceladas.</w:t>
      </w: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lastRenderedPageBreak/>
        <w:t xml:space="preserve">Se deberá aplicar la pintura las veces que sean necesarias hasta obtener una superficie uniforme, homogénea,  tanto en acabado de color como en relieve de la pared. </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Se aplica 2 a 3 manos hasta lograr el espesor deseado. 75 a 100 micrones mínimo. Con brocha o pistola, aplicar 2 a 3 capas hasta lograr el espesor deseado, dejar secar mínimo 6 horas entre manos</w:t>
      </w: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Posterior a la aplicación de pinturas, se procederá a realizar el pintado de las jambas de puertas y ventanas siguiendo el mismo proceso de pintado mencionado anteriormente.</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763E6F">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Este ítem será medido en metros cuadrados de la superficie neta pintada, previa verificación en metraje y calidad por 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 xml:space="preserve">. </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763E6F">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Este ítem se pagará de acuerdo al precio unitario de la propuesta aceptada que incluye la compensación total por todos los materiales herramientas, mano de obra y actividades necesarias para la ejecución de este trabajo.</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Si por deficiencia del material, mano obra, etc., no se satisfacen los requerimientos de terminación, el supervisor  tendrá la facultad de exigir al contratista  tome  las previsiones del caso, para el cumplir con lo requerido, no pudiendo originar estos trabajos costo adicional al presupuesto en el ítem correspondiente.</w:t>
      </w:r>
    </w:p>
    <w:p w:rsidR="00B27FBA" w:rsidRPr="00E45A49" w:rsidRDefault="00B27FBA" w:rsidP="00B27FBA">
      <w:pPr>
        <w:jc w:val="both"/>
        <w:rPr>
          <w:rFonts w:ascii="Arial" w:hAnsi="Arial" w:cs="Arial"/>
          <w:b/>
          <w:sz w:val="14"/>
          <w:szCs w:val="14"/>
        </w:rPr>
      </w:pPr>
      <w:r w:rsidRPr="00E45A49">
        <w:rPr>
          <w:rFonts w:ascii="Arial" w:hAnsi="Arial" w:cs="Arial"/>
          <w:b/>
          <w:sz w:val="14"/>
          <w:szCs w:val="14"/>
        </w:rPr>
        <w:br w:type="page"/>
      </w:r>
    </w:p>
    <w:p w:rsidR="00B27FBA" w:rsidRPr="00E45A49" w:rsidRDefault="006E3C77" w:rsidP="006E3C77">
      <w:pPr>
        <w:spacing w:after="0"/>
        <w:jc w:val="both"/>
        <w:rPr>
          <w:rFonts w:ascii="Arial" w:hAnsi="Arial" w:cs="Arial"/>
          <w:b/>
          <w:sz w:val="14"/>
          <w:szCs w:val="14"/>
        </w:rPr>
      </w:pPr>
      <w:r w:rsidRPr="00E45A49">
        <w:rPr>
          <w:rFonts w:ascii="Arial" w:hAnsi="Arial" w:cs="Arial"/>
          <w:b/>
          <w:sz w:val="14"/>
          <w:szCs w:val="14"/>
        </w:rPr>
        <w:lastRenderedPageBreak/>
        <w:t>ITEM 1</w:t>
      </w:r>
      <w:r w:rsidR="00ED4D80" w:rsidRPr="00E45A49">
        <w:rPr>
          <w:rFonts w:ascii="Arial" w:hAnsi="Arial" w:cs="Arial"/>
          <w:b/>
          <w:sz w:val="14"/>
          <w:szCs w:val="14"/>
        </w:rPr>
        <w:t>.</w:t>
      </w:r>
      <w:r w:rsidR="007B7BE6" w:rsidRPr="00E45A49">
        <w:rPr>
          <w:rFonts w:ascii="Arial" w:hAnsi="Arial" w:cs="Arial"/>
          <w:b/>
          <w:sz w:val="14"/>
          <w:szCs w:val="14"/>
        </w:rPr>
        <w:t>77</w:t>
      </w:r>
      <w:r w:rsidRPr="00E45A49">
        <w:rPr>
          <w:rFonts w:ascii="Arial" w:hAnsi="Arial" w:cs="Arial"/>
          <w:b/>
          <w:sz w:val="14"/>
          <w:szCs w:val="14"/>
        </w:rPr>
        <w:t xml:space="preserve"> </w:t>
      </w:r>
      <w:r w:rsidR="00B27FBA" w:rsidRPr="00E45A49">
        <w:rPr>
          <w:rFonts w:ascii="Arial" w:hAnsi="Arial" w:cs="Arial"/>
          <w:b/>
          <w:sz w:val="14"/>
          <w:szCs w:val="14"/>
        </w:rPr>
        <w:t>PROV.  Y COLOC. PANEL VIDRIO TEMPLADO  INCOLORO E: 8MM INC. ACC. , QUINC. Y - ADHESIVO ESMERILADO S/DISEÑO</w:t>
      </w:r>
    </w:p>
    <w:p w:rsidR="00B27FBA" w:rsidRPr="00E45A49" w:rsidRDefault="00B27FBA" w:rsidP="006E3C77">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6E3C77" w:rsidRPr="00E45A49" w:rsidRDefault="006E3C77" w:rsidP="00763E6F">
      <w:pPr>
        <w:widowControl w:val="0"/>
        <w:numPr>
          <w:ilvl w:val="0"/>
          <w:numId w:val="19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Este ítem comprende la provisión e instalación de paneles de vidrio templado de 10mm de espesor,  mas sus accesorios de fijación y soporte  metálico al piso  y techo,  quincallería y adhesivo esmerilado.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ejecución del ítem se utilizará:</w:t>
      </w:r>
    </w:p>
    <w:p w:rsidR="00B27FBA" w:rsidRPr="00E45A49" w:rsidRDefault="00B27FBA" w:rsidP="00925B9B">
      <w:pPr>
        <w:pStyle w:val="Prrafodelista"/>
        <w:widowControl w:val="0"/>
        <w:numPr>
          <w:ilvl w:val="0"/>
          <w:numId w:val="176"/>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Vidrio templado de 8mm inc. con adhesivo esmerilado según diseño</w:t>
      </w:r>
    </w:p>
    <w:p w:rsidR="00B27FBA" w:rsidRPr="00E45A49" w:rsidRDefault="00B27FBA" w:rsidP="00925B9B">
      <w:pPr>
        <w:pStyle w:val="Prrafodelista"/>
        <w:widowControl w:val="0"/>
        <w:numPr>
          <w:ilvl w:val="0"/>
          <w:numId w:val="176"/>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Herrajes de acero inox para las uniones de los vidrio, en esquina, para unión de dos paneles y para unión de 4 paneles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calidad de los diferentes tipos de vidrios se sujetará a normas de calidad internacionales.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Propiedades generales establecidas en las normas: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Densidad 2500kgr/m3</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Dureza 6 a 7 GPa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Índice de Poisson 0.20</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Coeficiente medio de dilatación 9x10-6</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Normalmente se exigirá que los vidrios vengan con la marca de fábrica y el tipo de vidrio. Sin embargo, en ausencia de marcas, se podrá aceptar un certificado del suministro que especifique las características del vidrio suministrado.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instalación de los vidrios debe estar a cargo de vidrieros experimentados.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es responsable de la rotura de vidrios que se produzcan antes de la entrega de la construcción.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En el caso de los accesorios y la quincallería , rieles, picaportes, bisagras, jaladores en puestos, frenos hidráulicos, herrajes, etc. y todos los accesorios necesarios deberán ser metálicos.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modelo, la forma y el tamaño deberán ser previamente aprobados por supervisión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el inicio del ítem deberá realizarse una medición de todos los ambientes que tiene este panel de vidrio templado y posteriormente serán enviados para su fabricación de acuerdo a estas medidas, en caso de identificarse algún panel con variaciones en las medidas deber ser inmediatamente repuesto por la empresa contratista.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debe recurrir a las normas y recomendaciones de los fabricantes, antes de encargar los vidrios y tomar en cuenta todos los aspectos particulares señalados para la instalación.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modulación será equidistante de acuerdo a las superficies de aplicación en ningún caso el ancho de los paneles excederá a 1m.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operaciones serán dirigidas por un especialista, de experiencia comprobada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Será obligación del contratista solicitar a Supervisión la verificación de la colocación exacta del ítem.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vidrios no debe realizarse cuando la temperatura es inferior a 3ºC</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los casos de mamparas de vidrio templado de alturas mayores o iguales a 1,75 metros se deben colocar contravientos de rigidez en toda la altura para evitar el pandeo de las mismas.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colocación de herrajes de sujeción es importante para mantener la verticalidad de las mamparas y evitar cualquier pandeo en sus juntas.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Estos herrajes son cromado soportando elementes centrales en uniones 4 vidrios, elementos de unión entre vidrios y esquineros.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Queda prohibido el marcar los vidrios con cruces de pintura o similares. Para alertar a los trabajadores sobre los vidrios instalados se deben colocar cintas o bandas adhesivas, que luego se retiran sin dañar el vidrio. </w:t>
      </w:r>
      <w:r w:rsidRPr="00E45A49">
        <w:rPr>
          <w:rFonts w:ascii="Arial" w:hAnsi="Arial" w:cs="Arial"/>
          <w:spacing w:val="-1"/>
          <w:sz w:val="14"/>
          <w:szCs w:val="14"/>
          <w:lang w:eastAsia="es-ES"/>
        </w:rPr>
        <w:tab/>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 provisión y colocación de  paneles vidrios será medida en metros cuadrados,  de toda superficie neta ejecutada y en conformidad y aprobación de supervisión,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 los precios unitarios de la propuesta aceptada.</w:t>
      </w: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B27FBA" w:rsidRPr="00E45A49" w:rsidRDefault="00B27FBA" w:rsidP="00B27FBA">
      <w:pPr>
        <w:jc w:val="both"/>
        <w:rPr>
          <w:rFonts w:ascii="Arial" w:hAnsi="Arial" w:cs="Arial"/>
          <w:b/>
          <w:sz w:val="14"/>
          <w:szCs w:val="14"/>
        </w:rPr>
      </w:pPr>
      <w:r w:rsidRPr="00E45A49">
        <w:rPr>
          <w:rFonts w:ascii="Arial" w:hAnsi="Arial" w:cs="Arial"/>
          <w:b/>
          <w:sz w:val="14"/>
          <w:szCs w:val="14"/>
        </w:rPr>
        <w:br w:type="page"/>
      </w:r>
    </w:p>
    <w:p w:rsidR="00B27FBA" w:rsidRPr="00E45A49" w:rsidRDefault="00D33486" w:rsidP="00D33486">
      <w:pPr>
        <w:spacing w:after="0"/>
        <w:jc w:val="both"/>
        <w:rPr>
          <w:rFonts w:ascii="Arial" w:hAnsi="Arial" w:cs="Arial"/>
          <w:b/>
          <w:sz w:val="14"/>
          <w:szCs w:val="14"/>
        </w:rPr>
      </w:pPr>
      <w:r w:rsidRPr="00E45A49">
        <w:rPr>
          <w:rFonts w:ascii="Arial" w:hAnsi="Arial" w:cs="Arial"/>
          <w:b/>
          <w:sz w:val="14"/>
          <w:szCs w:val="14"/>
        </w:rPr>
        <w:lastRenderedPageBreak/>
        <w:t>ITEM 1</w:t>
      </w:r>
      <w:r w:rsidR="00ED4D80" w:rsidRPr="00E45A49">
        <w:rPr>
          <w:rFonts w:ascii="Arial" w:hAnsi="Arial" w:cs="Arial"/>
          <w:b/>
          <w:sz w:val="14"/>
          <w:szCs w:val="14"/>
        </w:rPr>
        <w:t>.</w:t>
      </w:r>
      <w:r w:rsidR="007B7BE6" w:rsidRPr="00E45A49">
        <w:rPr>
          <w:rFonts w:ascii="Arial" w:hAnsi="Arial" w:cs="Arial"/>
          <w:b/>
          <w:sz w:val="14"/>
          <w:szCs w:val="14"/>
        </w:rPr>
        <w:t>78</w:t>
      </w:r>
      <w:r w:rsidRPr="00E45A49">
        <w:rPr>
          <w:rFonts w:ascii="Arial" w:hAnsi="Arial" w:cs="Arial"/>
          <w:b/>
          <w:sz w:val="14"/>
          <w:szCs w:val="14"/>
        </w:rPr>
        <w:t xml:space="preserve"> </w:t>
      </w:r>
      <w:r w:rsidR="00B27FBA" w:rsidRPr="00E45A49">
        <w:rPr>
          <w:rFonts w:ascii="Arial" w:hAnsi="Arial" w:cs="Arial"/>
          <w:b/>
          <w:sz w:val="14"/>
          <w:szCs w:val="14"/>
        </w:rPr>
        <w:t>PROV  Y COLOC PANEL PLEGABLE ACUSTICO  DE PVC</w:t>
      </w:r>
      <w:r w:rsidR="00B27FBA" w:rsidRPr="00E45A49" w:rsidDel="00D24EC7">
        <w:rPr>
          <w:rFonts w:ascii="Arial" w:hAnsi="Arial" w:cs="Arial"/>
          <w:b/>
          <w:sz w:val="14"/>
          <w:szCs w:val="14"/>
        </w:rPr>
        <w:t xml:space="preserve"> </w:t>
      </w:r>
    </w:p>
    <w:p w:rsidR="00B27FBA" w:rsidRPr="00E45A49" w:rsidRDefault="00B27FBA" w:rsidP="00D3348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33486" w:rsidRPr="00E45A49" w:rsidRDefault="00D33486" w:rsidP="00763E6F">
      <w:pPr>
        <w:widowControl w:val="0"/>
        <w:numPr>
          <w:ilvl w:val="0"/>
          <w:numId w:val="20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trabajo consiste en la provisión y colocado de paneles divisorios plegables de PVC con características de aislamiento acústico, para salas de reuniones y otros espacios establecidos en planos y láminas de detalle.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comprobar prolijamente las dimensiones reales en obra, sobre todo aquellas que están referidas a los niveles de pisos terminados y a muros fijos. Los paneles deberán garantizar el aislamiento de cada ambiente sin causar ningún tipo de ruido.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incluir en los costos la estructura metálica tipo dintel en la parte superior del paramento de ubicación, para la sujeción y sistema de funcionamiento del panel y todos los elementos y accesorios de quincallería, tales como pestillos, cerraduras, bisagras, etc.</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Si en los planos de detalle no hubiese indicación específica sobre el tipo de pvc que debe emplearse, se usará un material con rectificación de garantía por un año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Paneles plegables de primera calidad  de pvc con características de un alto nivel de aislamiento acústico.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Estructura metálica de soporte  en la parte superior del área a intervención, para el sistema corredizo plegable.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entregar las piezas y proceder al colocado de acuerdo a lo señalado por el proveedor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la parte inferior se deberá tomar la previsión de colocar algún umbral de goma o PVC que garantice la totalidad del cerramiento, el aislamiento acústico y la calidad de acabado en el presente trabajo.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será medio en metros cuadrados de la superficie neta ejecutando incluyendo este precio todos los accesorios y la estructura metálica para garantizar su adecuado funcionamiento</w:t>
      </w:r>
    </w:p>
    <w:p w:rsidR="00B27FBA" w:rsidRPr="00E45A49" w:rsidRDefault="00B27FBA" w:rsidP="00763E6F">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jc w:val="both"/>
        <w:rPr>
          <w:rFonts w:ascii="Arial" w:hAnsi="Arial" w:cs="Arial"/>
          <w:b/>
          <w:sz w:val="14"/>
          <w:szCs w:val="14"/>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Estos ítems ejecutados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serán pagados a los precios unitarios de la propuesta aceptada. </w:t>
      </w: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B27FBA" w:rsidRPr="00E45A49" w:rsidRDefault="00B27FBA" w:rsidP="00B27FBA">
      <w:pPr>
        <w:jc w:val="both"/>
        <w:rPr>
          <w:rFonts w:ascii="Arial" w:hAnsi="Arial" w:cs="Arial"/>
          <w:b/>
          <w:sz w:val="14"/>
          <w:szCs w:val="14"/>
        </w:rPr>
      </w:pPr>
      <w:r w:rsidRPr="00E45A49">
        <w:rPr>
          <w:rFonts w:ascii="Arial" w:hAnsi="Arial" w:cs="Arial"/>
          <w:b/>
          <w:sz w:val="14"/>
          <w:szCs w:val="14"/>
        </w:rPr>
        <w:br w:type="page"/>
      </w:r>
    </w:p>
    <w:p w:rsidR="00B27FBA" w:rsidRPr="00E45A49" w:rsidRDefault="00D33486" w:rsidP="00D33486">
      <w:pPr>
        <w:spacing w:after="0"/>
        <w:jc w:val="both"/>
        <w:rPr>
          <w:rFonts w:ascii="Arial" w:hAnsi="Arial" w:cs="Arial"/>
          <w:b/>
          <w:sz w:val="14"/>
          <w:szCs w:val="14"/>
        </w:rPr>
      </w:pPr>
      <w:r w:rsidRPr="00E45A49">
        <w:rPr>
          <w:rFonts w:ascii="Arial" w:hAnsi="Arial" w:cs="Arial"/>
          <w:b/>
          <w:sz w:val="14"/>
          <w:szCs w:val="14"/>
        </w:rPr>
        <w:lastRenderedPageBreak/>
        <w:t>ITEM 1</w:t>
      </w:r>
      <w:r w:rsidR="00ED4D80" w:rsidRPr="00E45A49">
        <w:rPr>
          <w:rFonts w:ascii="Arial" w:hAnsi="Arial" w:cs="Arial"/>
          <w:b/>
          <w:sz w:val="14"/>
          <w:szCs w:val="14"/>
        </w:rPr>
        <w:t>.</w:t>
      </w:r>
      <w:r w:rsidR="007B7BE6" w:rsidRPr="00E45A49">
        <w:rPr>
          <w:rFonts w:ascii="Arial" w:hAnsi="Arial" w:cs="Arial"/>
          <w:b/>
          <w:sz w:val="14"/>
          <w:szCs w:val="14"/>
        </w:rPr>
        <w:t xml:space="preserve">79 </w:t>
      </w:r>
      <w:r w:rsidR="00B27FBA" w:rsidRPr="00E45A49">
        <w:rPr>
          <w:rFonts w:ascii="Arial" w:hAnsi="Arial" w:cs="Arial"/>
          <w:b/>
          <w:sz w:val="14"/>
          <w:szCs w:val="14"/>
        </w:rPr>
        <w:t>PROV.  Y COLOC. PANEL FIBRA TEXTIL</w:t>
      </w:r>
    </w:p>
    <w:p w:rsidR="00B27FBA" w:rsidRPr="00E45A49" w:rsidRDefault="00B27FBA" w:rsidP="00D3348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33486" w:rsidRPr="00E45A49" w:rsidRDefault="00D33486" w:rsidP="00763E6F">
      <w:pPr>
        <w:widowControl w:val="0"/>
        <w:numPr>
          <w:ilvl w:val="0"/>
          <w:numId w:val="20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refiere a la provisión y colocación de revestimientos  de paneles de fibra textil (tipo tejido)  en el paramento de acuerdo a instrucciones de supervisión. Así mismo este  ítem incluye todos los accesorios necesarios para la sujeción del panel a la superficie superior (cielo)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B27FBA" w:rsidRPr="00E45A49" w:rsidRDefault="00B27FBA" w:rsidP="00763E6F">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 papel fibra textil. La fibra textil puede ser suministrada por rollos que pueden ser cortados en obra de acuerdo a las especificaciones de los fabricantes.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Colores y texturas elección de la supervisión. Será de una marca conocida y de primera calidad.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empresa Contratista deberá prever las muestras para la aprobación por la Supervisión. Esta aprobación no deslindará la responsabilidad en cuanto a la calidad del material.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ser de fácil limpieza.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Previo colocado verificar la perfecta plomada del cielo a sujetar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El panel será colocado de acuerdo a  recomendaciones técnicas hechas  por el fabricante.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Primero se prepara  la superficie de intervención, posteriormente se colocaran todos los accesorios necesarios para él la fijación del panel, este deberá contar con un sistema simple y práctico para su desmontaje  (tipo persianas)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Posteriormente se colocara el panel textil fijando el mismo a los accesorios de sujeción dispuestos en el paramento de intervención.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B27FBA" w:rsidRPr="00E45A49" w:rsidRDefault="00B27FBA" w:rsidP="00763E6F">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spacing w:after="0" w:line="240" w:lineRule="auto"/>
        <w:jc w:val="both"/>
        <w:rPr>
          <w:rFonts w:ascii="Arial" w:hAnsi="Arial" w:cs="Arial"/>
          <w:sz w:val="14"/>
          <w:szCs w:val="14"/>
          <w:lang w:val="es-MX"/>
        </w:rPr>
      </w:pPr>
    </w:p>
    <w:p w:rsidR="00B27FBA" w:rsidRPr="00E45A49" w:rsidRDefault="00B27FBA" w:rsidP="00B27FBA">
      <w:pPr>
        <w:spacing w:after="0" w:line="240" w:lineRule="auto"/>
        <w:jc w:val="both"/>
        <w:rPr>
          <w:rFonts w:ascii="Arial" w:hAnsi="Arial" w:cs="Arial"/>
          <w:sz w:val="14"/>
          <w:szCs w:val="14"/>
          <w:lang w:val="es-MX"/>
        </w:rPr>
      </w:pPr>
      <w:r w:rsidRPr="00E45A49">
        <w:rPr>
          <w:rFonts w:ascii="Arial" w:hAnsi="Arial" w:cs="Arial"/>
          <w:sz w:val="14"/>
          <w:szCs w:val="14"/>
          <w:lang w:val="es-MX"/>
        </w:rPr>
        <w:t>El ítem de panel de fibra textil, serán computado por METRO CUADRADO (M2), según la superficie colocada.</w:t>
      </w:r>
    </w:p>
    <w:p w:rsidR="00B27FBA" w:rsidRPr="00E45A49" w:rsidRDefault="00B27FBA" w:rsidP="00B27FBA">
      <w:pPr>
        <w:spacing w:after="0" w:line="240" w:lineRule="auto"/>
        <w:jc w:val="both"/>
        <w:rPr>
          <w:rFonts w:ascii="Arial" w:hAnsi="Arial" w:cs="Arial"/>
          <w:sz w:val="14"/>
          <w:szCs w:val="14"/>
          <w:lang w:val="es-MX"/>
        </w:rPr>
      </w:pPr>
    </w:p>
    <w:p w:rsidR="00B27FBA" w:rsidRPr="00E45A49" w:rsidRDefault="00B27FBA" w:rsidP="00763E6F">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 xml:space="preserve">Estos ítems ejecutados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serán pagados a los precios unitarios de la propuesta aceptada. </w:t>
      </w: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B27FBA" w:rsidRPr="00E45A49" w:rsidRDefault="00D33486" w:rsidP="00D33486">
      <w:pPr>
        <w:spacing w:after="0"/>
        <w:jc w:val="both"/>
        <w:rPr>
          <w:rFonts w:ascii="Arial" w:hAnsi="Arial" w:cs="Arial"/>
          <w:b/>
          <w:sz w:val="14"/>
          <w:szCs w:val="14"/>
        </w:rPr>
      </w:pPr>
      <w:r w:rsidRPr="00E45A49">
        <w:rPr>
          <w:rFonts w:ascii="Arial" w:hAnsi="Arial" w:cs="Arial"/>
          <w:b/>
          <w:sz w:val="14"/>
          <w:szCs w:val="14"/>
        </w:rPr>
        <w:t>ITEM 1</w:t>
      </w:r>
      <w:r w:rsidR="00ED4D80" w:rsidRPr="00E45A49">
        <w:rPr>
          <w:rFonts w:ascii="Arial" w:hAnsi="Arial" w:cs="Arial"/>
          <w:b/>
          <w:sz w:val="14"/>
          <w:szCs w:val="14"/>
        </w:rPr>
        <w:t>.</w:t>
      </w:r>
      <w:r w:rsidR="007B7BE6" w:rsidRPr="00E45A49">
        <w:rPr>
          <w:rFonts w:ascii="Arial" w:hAnsi="Arial" w:cs="Arial"/>
          <w:b/>
          <w:sz w:val="14"/>
          <w:szCs w:val="14"/>
        </w:rPr>
        <w:t>80</w:t>
      </w:r>
      <w:r w:rsidRPr="00E45A49">
        <w:rPr>
          <w:rFonts w:ascii="Arial" w:hAnsi="Arial" w:cs="Arial"/>
          <w:b/>
          <w:sz w:val="14"/>
          <w:szCs w:val="14"/>
        </w:rPr>
        <w:t xml:space="preserve"> </w:t>
      </w:r>
      <w:r w:rsidR="00B27FBA" w:rsidRPr="00E45A49">
        <w:rPr>
          <w:rFonts w:ascii="Arial" w:hAnsi="Arial" w:cs="Arial"/>
          <w:b/>
          <w:sz w:val="14"/>
          <w:szCs w:val="14"/>
        </w:rPr>
        <w:t>PROV Y COLOC MUROS CARTON - YESO   DOBLE CARA  INC. EST MET. Y ACC.</w:t>
      </w:r>
    </w:p>
    <w:p w:rsidR="00B27FBA" w:rsidRPr="00E45A49" w:rsidRDefault="00B27FBA" w:rsidP="00D3348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33486" w:rsidRPr="00E45A49" w:rsidRDefault="00D33486" w:rsidP="00763E6F">
      <w:pPr>
        <w:widowControl w:val="0"/>
        <w:numPr>
          <w:ilvl w:val="0"/>
          <w:numId w:val="20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Provisión y colocación  de todos los materiales y mano de obra necesarios para levantar los muros de dry Wall para áreas húmedas, de acuerdo lo indicado</w:t>
      </w:r>
      <w:r w:rsidRPr="00E45A49">
        <w:rPr>
          <w:rStyle w:val="Refdecomentario"/>
          <w:rFonts w:ascii="Arial" w:eastAsia="Times New Roman" w:hAnsi="Arial" w:cs="Arial"/>
          <w:sz w:val="14"/>
          <w:szCs w:val="14"/>
        </w:rPr>
        <w:t xml:space="preserve"> por s</w:t>
      </w:r>
      <w:r w:rsidRPr="00E45A49">
        <w:rPr>
          <w:rFonts w:ascii="Arial" w:hAnsi="Arial" w:cs="Arial"/>
          <w:spacing w:val="-1"/>
          <w:sz w:val="14"/>
          <w:szCs w:val="14"/>
          <w:lang w:eastAsia="es-ES"/>
        </w:rPr>
        <w:t>upervisión</w:t>
      </w:r>
    </w:p>
    <w:p w:rsidR="00B27FBA" w:rsidRPr="00E45A49" w:rsidRDefault="00B27FBA" w:rsidP="00B27FBA">
      <w:pPr>
        <w:shd w:val="clear" w:color="auto" w:fill="FFFFFF"/>
        <w:spacing w:after="0" w:line="240" w:lineRule="auto"/>
        <w:jc w:val="both"/>
        <w:rPr>
          <w:rFonts w:ascii="Arial"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rPr>
      </w:pPr>
      <w:r w:rsidRPr="00E45A49">
        <w:rPr>
          <w:rFonts w:ascii="Arial" w:hAnsi="Arial" w:cs="Arial"/>
          <w:sz w:val="14"/>
          <w:szCs w:val="14"/>
        </w:rPr>
        <w:t>Placa estándar de 1.20 x 2.40  e. 12.5 mm con acabado del muro en 12 cm ambas caras, incluye perfilería metálica y todos sus accesorios, especificaciones e instrucciones impresas del fabricante para la instalación.</w:t>
      </w:r>
    </w:p>
    <w:p w:rsidR="00B27FBA" w:rsidRPr="00E45A49" w:rsidRDefault="00B27FBA" w:rsidP="00B27FBA">
      <w:pPr>
        <w:widowControl w:val="0"/>
        <w:overflowPunct w:val="0"/>
        <w:autoSpaceDE w:val="0"/>
        <w:autoSpaceDN w:val="0"/>
        <w:adjustRightInd w:val="0"/>
        <w:spacing w:after="0" w:line="240" w:lineRule="auto"/>
        <w:ind w:right="40"/>
        <w:jc w:val="both"/>
        <w:rPr>
          <w:rFonts w:ascii="Arial" w:hAnsi="Arial" w:cs="Arial"/>
          <w:sz w:val="14"/>
          <w:szCs w:val="14"/>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Paneles cartón yeso estándar, de 1.20 x 2.40, e=12.5 mm., cinta de papel micro perforada  y masilla lista para usar, todo en correspondencia con lo usual en este sistema.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deberá proponer al supervisor, para su aprobación, el nombre de los fabricantes e instaladores calificados, con productos, herramientas y equipo que reúna los requisitos establecidos en esta sección, así como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Specification for Gypsum Wallboard.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todo el material deberá cumplir con la norma ISO 9001 o similar.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deberá estar conformado por: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Placas cartón yeso estándar de 1.20 x 2.40 e 12.5 mm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9.32 Kg/m2.</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Ambas caras revestidas con papel celulosa especial, siendo tanto el frente y la cara posterior del mismo color.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Masilla lista para usar.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Mezcla base acuosa de emulsiones vinílicas, espesantes celulósicos y cargas minerales naturales.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 tiene reactividad polimerización.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micro perforado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Ancho de 5,0 cm para tomado de juntas.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 marcada en el centro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Sistema de perfilería Drywall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sistema de perfilería  Drywall  deberá ser de la misma marca y mismo proveedor del sistema Drywall, a objeto de exigir cumplimiento de tiempo de garantía del sistema completo una vez instalado. Así mismo todo el material deberá cumplir con la norma ISO 9001 o similar.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 perfilería Drywall deberá estar conformado por: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Track  3 5/8, tipo U:</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mínimo 0,5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30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C  100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3.60 mt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Stud Larguero 3 5/8, tipo C:</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mínimo 0,5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Chapa galvanizada.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Sección  A  35 mm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30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2.40 mt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Corner Bead 1 ¼, tipo esquinero para proteger aristas.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32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32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3.60 mt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Tonillos T1 punta aguja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14mm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T2 punta aguja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25mm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5470</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paredes deberán quedar en buenas condiciones de estabilidad y resistencia y aislamiento acústico que deberá proveer un mínimo de coeficiente de transmisión de sonido (STC) de 25 y de reducción de sonido (NRC) 60 de acuerdo con las pruebas y métodos de la American Society for Testing and Materials (ASTM) y materiales que cumplan con la clasificación “A” de transmisión de fuego y producción de humo (ASTM E84).y Sello IRAM de conformidad – Norma Iram 11643.</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selección de un sistema de divisiones modulares debe dar consideración a los siguientes parámetros, sin limitarse a ellos: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Capacidad y facilidad para instalar y modificar conductos, cableado y conectores para los sistemas de energía eléctrica, iluminación, telecomunicaciones y transmisión de datos incorporados a los paneles.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Facilidad de ejecución y calidad del aspecto de encuentros con muros de mampostería y con ventanería.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Calidad, aspecto y durabilidad de las terminaciones superficiales.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Mantenimiento de los elementos componentes y terminaciones superficiales.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dejar terminados los vanos en las dimensiones, plomos, niveles y escuadras según planos y en forma estricta, así esos pedidos se podrán hacerse al inicio de la obra. , para su posterior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previamente a su instalación, almacenará los paneles de yeso y los perfiles de acero, horizontalmente, nunca de canto, en un ambiente libre de humedad.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espaciamiento concordando con el ancho de los paneles y de acuerdo a los planos.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lograr que las paredes interiores aíslen el sonido, el Contratista deberá:</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Sellar, con un sellador elástico, no endurecible e impermeable, todas las juntas perimetrales en piso, techo, en cajas eléctricas, puertas, vanos o similares y cuando ocurra una penetración debida al paso de una tubería, ducto o accesorio.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paneles se fijarán usando tornillos  auto perforantes y auto roscantes, espaciado como máximo, a 40 centímetros, en el caso de paneles horizontales y a 30 centímetros, como máximo, cuando los paneles se dispongan verticalmente.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tornillos superiores se colocarán a 5 centímetros del techo, para evitar conectar el canal de amarre con el poste metálico respectivo y permitir, así, contracciones ocasionadas por cambios ambientales.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cabezas de los tornillos  deberán queda r a una profundidad máxima de 0.5 de milímetro, de la cara del panel.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suplirá cualquier elemento indispensable para lograr que las paredes interiores queden firmemente instaladas, a plomo, a escuadra y a nivel.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Hasta la terminación del proyecto y su entrega, el Contratista protegerá las paredes de paneles de yeso, de todo daño o maltrato, en caso de identificarse daños a estos paneles, deberán ser reparados por cuenta del contratista, a entera satisfacción del Supervisor.</w:t>
      </w:r>
    </w:p>
    <w:p w:rsidR="00B27FBA" w:rsidRPr="00E45A49" w:rsidRDefault="00B27FBA" w:rsidP="00B27FBA">
      <w:pPr>
        <w:widowControl w:val="0"/>
        <w:overflowPunct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1º Paso: Tomado de junta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Se deberá aplicar una capa fina de Masilla (Lista para usar) en las uniones entre placas, utilizando para ello una espátula, sin dejar rebabas, y </w:t>
      </w:r>
      <w:r w:rsidRPr="00E45A49">
        <w:rPr>
          <w:rFonts w:ascii="Arial" w:hAnsi="Arial" w:cs="Arial"/>
          <w:spacing w:val="-1"/>
          <w:sz w:val="14"/>
          <w:szCs w:val="14"/>
          <w:lang w:val="es-MX" w:eastAsia="es-ES"/>
        </w:rPr>
        <w:lastRenderedPageBreak/>
        <w:t>dejar secar mínimo  24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2º Paso: Pegado de cinta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3ª Paso: Recubrimiento de cinta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deberá  aplicar una tercera mano de Masilla (Lista para usar) cubriendo la cinta de papel, y dejando una huella de masillado más ancha que la anterior. Dejar secar por última mínimo 24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4ªPaso: Terminación final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deberá aplicar la última capa de Masilla  cubriendo una superficie mayor, utilizando para ello una llana o espátula de 30cm. Finalmente dejar secar mínimo 24 Hrs, para evitar fisuras posteriormente.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No se deberá agregar ningún componente a la Masilla Lista Para Usar.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colocará cualquier elemento indispensable para lograr que las paredes interiores queden firmemente instaladas, a plomo, a escuadra y a nivel.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 al masillado de la superficie y después de  haber dejado 24 Hrs mínimo de secado de la masilla, se procederá a lijar y aplicar la pintura  que corresponda.</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sz w:val="14"/>
          <w:szCs w:val="14"/>
        </w:rPr>
        <w:t xml:space="preserve">Todos los componentes de sistema Drywall deberán ser de la misma marca y mismo proveedor.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trabajo comprendido en esta sección deberá cumplir con los requisitos de forma, dimensiones y acabado requeridos en planos, en estas especificaciones y la buena práctica.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superficies deberán quedar tersas en grado fino sin rasgaduras, sin desprendimientos y sin ninguna pintura. Sin juntas visibles, planas, uniformes, sin huecos, u otro defecto que se trasluzca.</w:t>
      </w:r>
      <w:r w:rsidRPr="00E45A49">
        <w:rPr>
          <w:rFonts w:ascii="Arial" w:eastAsiaTheme="minorHAnsi" w:hAnsi="Arial" w:cs="Arial"/>
          <w:sz w:val="14"/>
          <w:szCs w:val="14"/>
          <w:lang w:val="es-MX" w:eastAsia="en-US"/>
        </w:rPr>
        <w:t xml:space="preserve">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trabajos de paredes de paneles  dry Wall para áreas húmedas  debidamente instaladas y pintadas se medirán y cancelarán por  metro cuadrado</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z w:val="14"/>
          <w:szCs w:val="14"/>
        </w:rPr>
        <w:t>En el costo, el Contratista incluirá todos los materiales, mano de obra y equipos requeridos de acuerdo a lo descrito y a lo señalado en los planos y/o Formulario de Presentación de Propuestas</w:t>
      </w:r>
    </w:p>
    <w:p w:rsidR="00B27FBA" w:rsidRPr="00E45A49" w:rsidRDefault="00B27FBA" w:rsidP="00B27FBA">
      <w:pPr>
        <w:spacing w:after="0" w:line="240" w:lineRule="auto"/>
        <w:ind w:left="792"/>
        <w:contextualSpacing/>
        <w:jc w:val="both"/>
        <w:rPr>
          <w:rFonts w:ascii="Arial" w:eastAsia="Times New Roman" w:hAnsi="Arial" w:cs="Arial"/>
          <w:b/>
          <w:sz w:val="14"/>
          <w:szCs w:val="14"/>
          <w:lang w:eastAsia="es-ES"/>
        </w:rPr>
      </w:pPr>
    </w:p>
    <w:p w:rsidR="00B27FBA" w:rsidRPr="00E45A49" w:rsidRDefault="00B27FBA" w:rsidP="00B27FBA">
      <w:pPr>
        <w:rPr>
          <w:rFonts w:ascii="Arial" w:eastAsia="Times New Roman" w:hAnsi="Arial" w:cs="Arial"/>
          <w:b/>
          <w:sz w:val="14"/>
          <w:szCs w:val="14"/>
          <w:lang w:eastAsia="es-ES"/>
        </w:rPr>
      </w:pPr>
      <w:r w:rsidRPr="00E45A49">
        <w:rPr>
          <w:rFonts w:ascii="Arial" w:eastAsia="Times New Roman" w:hAnsi="Arial" w:cs="Arial"/>
          <w:b/>
          <w:sz w:val="14"/>
          <w:szCs w:val="14"/>
          <w:lang w:eastAsia="es-ES"/>
        </w:rPr>
        <w:br w:type="page"/>
      </w:r>
    </w:p>
    <w:p w:rsidR="00B27FBA" w:rsidRPr="00E45A49" w:rsidRDefault="00D33486" w:rsidP="00ED4D80">
      <w:pPr>
        <w:spacing w:after="0"/>
        <w:jc w:val="both"/>
        <w:rPr>
          <w:rFonts w:ascii="Arial" w:hAnsi="Arial" w:cs="Arial"/>
          <w:b/>
          <w:sz w:val="14"/>
          <w:szCs w:val="14"/>
        </w:rPr>
      </w:pPr>
      <w:r w:rsidRPr="00E45A49">
        <w:rPr>
          <w:rFonts w:ascii="Arial" w:hAnsi="Arial" w:cs="Arial"/>
          <w:b/>
          <w:sz w:val="14"/>
          <w:szCs w:val="14"/>
        </w:rPr>
        <w:lastRenderedPageBreak/>
        <w:t>ITEM 1</w:t>
      </w:r>
      <w:r w:rsidR="00ED4D80" w:rsidRPr="00E45A49">
        <w:rPr>
          <w:rFonts w:ascii="Arial" w:hAnsi="Arial" w:cs="Arial"/>
          <w:b/>
          <w:sz w:val="14"/>
          <w:szCs w:val="14"/>
        </w:rPr>
        <w:t>.</w:t>
      </w:r>
      <w:r w:rsidR="007B7BE6" w:rsidRPr="00E45A49">
        <w:rPr>
          <w:rFonts w:ascii="Arial" w:hAnsi="Arial" w:cs="Arial"/>
          <w:b/>
          <w:sz w:val="14"/>
          <w:szCs w:val="14"/>
        </w:rPr>
        <w:t>81</w:t>
      </w:r>
      <w:r w:rsidRPr="00E45A49">
        <w:rPr>
          <w:rFonts w:ascii="Arial" w:hAnsi="Arial" w:cs="Arial"/>
          <w:b/>
          <w:sz w:val="14"/>
          <w:szCs w:val="14"/>
        </w:rPr>
        <w:t xml:space="preserve"> </w:t>
      </w:r>
      <w:r w:rsidR="00B27FBA" w:rsidRPr="00E45A49">
        <w:rPr>
          <w:rFonts w:ascii="Arial" w:hAnsi="Arial" w:cs="Arial"/>
          <w:b/>
          <w:sz w:val="14"/>
          <w:szCs w:val="14"/>
        </w:rPr>
        <w:t>PROV Y COLOC MUROS CARTON - YESO   DOBLE CARA AREAS HUMEDAS H= 12CM INC. EST MET.</w:t>
      </w:r>
      <w:r w:rsidR="00B27FBA" w:rsidRPr="00E45A49" w:rsidDel="00D24EC7">
        <w:rPr>
          <w:rFonts w:ascii="Arial" w:hAnsi="Arial" w:cs="Arial"/>
          <w:b/>
          <w:sz w:val="14"/>
          <w:szCs w:val="14"/>
        </w:rPr>
        <w:t xml:space="preserve"> </w:t>
      </w:r>
      <w:r w:rsidR="00B27FBA" w:rsidRPr="00E45A49">
        <w:rPr>
          <w:rFonts w:ascii="Arial" w:hAnsi="Arial" w:cs="Arial"/>
          <w:b/>
          <w:sz w:val="14"/>
          <w:szCs w:val="14"/>
        </w:rPr>
        <w:t xml:space="preserve"> Y ACC.</w:t>
      </w:r>
    </w:p>
    <w:p w:rsidR="00B27FBA" w:rsidRPr="00E45A49"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33486" w:rsidRPr="00E45A49" w:rsidRDefault="00D33486" w:rsidP="00763E6F">
      <w:pPr>
        <w:widowControl w:val="0"/>
        <w:numPr>
          <w:ilvl w:val="0"/>
          <w:numId w:val="20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Provisión y colocación  de todos los materiales y mano de obra necesarios para levantar los muros de dry Wall para áreas húmedas, de acuerdo lo indicado</w:t>
      </w:r>
      <w:r w:rsidRPr="00E45A49">
        <w:rPr>
          <w:rStyle w:val="Refdecomentario"/>
          <w:rFonts w:ascii="Arial" w:eastAsia="Times New Roman" w:hAnsi="Arial" w:cs="Arial"/>
          <w:sz w:val="14"/>
          <w:szCs w:val="14"/>
        </w:rPr>
        <w:t xml:space="preserve"> por s</w:t>
      </w:r>
      <w:r w:rsidRPr="00E45A49">
        <w:rPr>
          <w:rFonts w:ascii="Arial" w:hAnsi="Arial" w:cs="Arial"/>
          <w:spacing w:val="-1"/>
          <w:sz w:val="14"/>
          <w:szCs w:val="14"/>
          <w:lang w:eastAsia="es-ES"/>
        </w:rPr>
        <w:t>upervisión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Información técnica debidamente identificada de los paneles Drywall placa estándar de 1.20 x 2.40  e. 12.5 mm con acabado del muro en 12 cm ambas caras, incluye perfilería metálica y todos sus accesorios, especificaciones e instrucciones impresas del fabricante para la instalación.</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Paneles Drywall de cartón yeso para áreas en donde se requiera resistencia a la humedad de 1.20 x 2.40, e=12.5 mm., cinta de papel micro perforada  y masilla lista para usar, todo en correspondencia con lo usual en este sistema.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proponer al supervisor, para su aprobación, el nombre de los fabricantes e instaladores calificados, con productos, herramientas y equipo que reúna los requisitos establecidos en esta sección, así como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Specification for Gypsum Wallboard, y bajo norma IRAM 11645  referida a las placas de yeso resistentes a la humedad.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componentes del sistema Drywall resistencia a la humedad deberán ser de la misma marca y mismo proveedor, a objeto de exigir cumplimiento de tiempo de garantía del sistema completo una vez instalado.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deberá estar conformado por: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Placas cartón yeso resistente a la humedad de 1.20 x 2.40 e 12.5 mm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9.30 Kg/m2.</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Clasificación de resistencia a la humedad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Ambas caras revestidas con papel celulosa especial, el núcleo deberá tener un agregado de componentes especiales para disminuir la capacidad    de agua.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revestimiento con una lámina de papel de celulosa especial en ambas caras, siendo el de frente de color verde y el de la cara posterior de color más oscuro.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Masilla lista para usar.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Mezcla base acuosa de emulsiones vinílicas, espesantes celulósicos y cargas minerales naturales.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 tiene reactividad polimerización.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de papel micro perforada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Ancho de 5,0 cm para tomado de juntas.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 marcada en el centro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Sistema de perfilería Drywall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sistema de perfilería  Drywall  deberá ser de la misma marca y mismo proveedor del sistema Drywall, a objeto de exigir cumplimiento de tiempo de garantía del sistema completo una vez instalado.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 perfilería Drywall deberá estar conformado por: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Track  3 5/8, tipo U:</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mínimo 0,5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30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C  100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3.60 mt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Stud Larguero 3 5/8, tipo C:</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mínimo 0,5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Chapa galvanizada.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Sección  A  35 mm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30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2.40 mt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Perfil Corner Bead 1 ¼, tipo esquinero para proteger aristas.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32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32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3.60 mt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Tonillo T1 punta aguja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14mm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T2 punta aguja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25mm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5470</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paredes deberán quedar en buenas condiciones de estabilidad y resistencia y aislamiento acústico que deberá proveer un mínimo de coeficiente de transmisión de sonido (STC) de 25 y de reducción de sonido (NRC) 60 de acuerdo con las pruebas y métodos de la American Society for Testing and Materials (ASTM) y materiales que cumplan con la clasificación “A” de transmisión de fuego y producción de humo (ASTM E84).y Sello IRAM de conformidad – Norma Iram 11643.</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selección de un sistema de divisiones modulares debe dar consideración a los siguientes parámetros, sin limitarse a ellos: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Capacidad y facilidad para instalar y modificar conductos, cableado y conectores para los sistemas de energía eléctrica, iluminación, telecomunicaciones y transmisión de datos incorporados a los paneles.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Facilidad de ejecución y calidad del aspecto de encuentros con muros de mampostería y con ventanería.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Calidad, aspecto y durabilidad de las terminaciones superficiales.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Mantenimiento de los elementos componentes y terminaciones superficiales.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Resistente a áreas expuestas a humedad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dejar terminados los vanos en las dimensiones, plomos, niveles y escuadras según planos y en forma estricta, así esos pedidos se podrán hacerse al inicio de la obra. , para su posterior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previamente a su instalación, almacenará los paneles de yeso y los perfiles de acero, horizontalmente, nunca de canto, en un ambiente libre de humedad.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esparcimiento concordando con el ancho de los paneles y de acuerdo a los planos.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lograr que las paredes interiores aíslen el sonido, el Contratista deberá:</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Sellar, con un sellador elástico, no endurecible e impermeable, todas las juntas perimetrales en piso, techo, en cajas eléctricas, puertas, vanos o similares y cuando ocurra una penetración debida al paso de una tubería, ducto o accesorio.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paneles se fijarán usando tornillos auto perforantes y auto roscantes, espaciado como máximo, a 40 centímetros, en el caso de paneles horizontales y a 30 centímetros, como máximo, cuando los paneles se dispongan verticalmente.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tornillos superiores se colocarán a 5 centímetros del techo, para evitar conectar el canal de amarre con el poste metálico respectivo y permitir, así, contracciones ocasionadas por cambios ambientales.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cabezas de los tornillos punta aguja deberán quedar a una profundidad máxima de 0.5 de milímetro, de la cara del panel.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realizar el tomado de juntas entre placas, se deberá utilizar Masilla lista para usar del mismo sistema, cinta de papel de celulosa especial micro perforada y pre marcada en el centro. La masilla podrá ser del tipo Lista Para Usar.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Antes de comenzar, se deberá verificar que las superficies a unir estén limpias y libres de polvo. El tomado de juntas se realizará en cuatro pasos: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1º Paso: Tomado de junta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aplicar una capa fina de Masilla (Lista para usar) en las uniones entre placas, utilizando para ello una espátula, sin dejar rebabas, y dejar secar mínimo  24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2º Paso: Pegado de cinta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3ª Paso: Recubrimiento de cinta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aplicar una tercera mano de Masilla (Lista para usar) cubriendo la cinta de papel, y dejando una huella de masillado más ancha que la anterior. Dejar secar por última mínimo 24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4ªPaso: Terminación final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aplicar la última capa de Masilla  cubriendo una superficie mayor, utilizando para ello una llana o espátula de 30cm. Finalmente dejar secar mínimo 24 Hrs, para evitar fisuras posteriormente.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 se deberá agregar ningún componente a la Masilla Lista Para Usar.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colocará cualquier elemento indispensable para lograr que las paredes interiores queden firmemente instaladas, a plomo, a escuadra y a nivel.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Hasta la terminación del proyecto y su entrega, el Contratista protegerá las paredes de Drywall, paneles de cartón yeso resistentes a la humedad, de todo daño o maltrato, los que en todo caso, deberán ser reparados por su cuenta, a entera satisfacción del Supervisor.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 al masillado de la superficie y después de  haber dejado 24 Hrs mínimo de secado de la masilla, se procederá a lijar y aplicar la pintura  que corresponda al área con características de resistencia al fuego.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Todos los componentes de sistema Drywall deberán ser de la misma marca y mismo proveedor.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trabajo comprendido en esta sección deberá cumplir con los requisitos de forma, dimensiones y acabado requeridos en planos, en estas especificaciones y la buena práctica.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superficies deberán quedar tersas en grado fino sin rasgaduras, sin desprendimientos y sin ninguna pintura. Sin juntas visibles, planas, uniformes, sin huecos, u otro defecto que se trasluzca.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 al masillado de la superficie se procederá a aplicar la pintura  que corresponda a áreas húmedas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trabajos de paredes de paneles  dry Wall para áreas húmedas  debidamente instaladas y pintadas se medirán y cancelarán por  metro cuadrado</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el costo, el Contratista incluirá todos los materiales, mano de obra y equipos requeridos de acuerdo a lo descrito y a lo señalado en los planos y/o Formulario de Presentación de Propuestas</w:t>
      </w: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B27FBA" w:rsidRPr="00E45A49" w:rsidRDefault="00D33486" w:rsidP="00ED4D80">
      <w:pPr>
        <w:spacing w:after="0"/>
        <w:jc w:val="both"/>
        <w:rPr>
          <w:rFonts w:ascii="Arial" w:hAnsi="Arial" w:cs="Arial"/>
          <w:b/>
          <w:sz w:val="14"/>
          <w:szCs w:val="14"/>
        </w:rPr>
      </w:pPr>
      <w:r w:rsidRPr="00E45A49">
        <w:rPr>
          <w:rFonts w:ascii="Arial" w:hAnsi="Arial" w:cs="Arial"/>
          <w:b/>
          <w:sz w:val="14"/>
          <w:szCs w:val="14"/>
        </w:rPr>
        <w:t>ITEM 1</w:t>
      </w:r>
      <w:r w:rsidR="00ED4D80" w:rsidRPr="00E45A49">
        <w:rPr>
          <w:rFonts w:ascii="Arial" w:hAnsi="Arial" w:cs="Arial"/>
          <w:b/>
          <w:sz w:val="14"/>
          <w:szCs w:val="14"/>
        </w:rPr>
        <w:t>.</w:t>
      </w:r>
      <w:r w:rsidR="007B7BE6" w:rsidRPr="00E45A49">
        <w:rPr>
          <w:rFonts w:ascii="Arial" w:hAnsi="Arial" w:cs="Arial"/>
          <w:b/>
          <w:sz w:val="14"/>
          <w:szCs w:val="14"/>
        </w:rPr>
        <w:t>82</w:t>
      </w:r>
      <w:r w:rsidRPr="00E45A49">
        <w:rPr>
          <w:rFonts w:ascii="Arial" w:hAnsi="Arial" w:cs="Arial"/>
          <w:b/>
          <w:sz w:val="14"/>
          <w:szCs w:val="14"/>
        </w:rPr>
        <w:t xml:space="preserve"> </w:t>
      </w:r>
      <w:r w:rsidR="00B27FBA" w:rsidRPr="00E45A49">
        <w:rPr>
          <w:rFonts w:ascii="Arial" w:hAnsi="Arial" w:cs="Arial"/>
          <w:b/>
          <w:sz w:val="14"/>
          <w:szCs w:val="14"/>
        </w:rPr>
        <w:t>PROV Y COLOC MUROS CARTON - YESO  DOBLE CARA   AREAS  ANTIFUEGO H= 12CM INC. EST MET. Y  ACC.</w:t>
      </w:r>
    </w:p>
    <w:p w:rsidR="00B27FBA" w:rsidRPr="00E45A49"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33486" w:rsidRPr="00E45A49" w:rsidRDefault="00D33486" w:rsidP="00763E6F">
      <w:pPr>
        <w:widowControl w:val="0"/>
        <w:numPr>
          <w:ilvl w:val="0"/>
          <w:numId w:val="20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Provisión y colocación  de todos los materiales y mano de obra necesarios para levantar los muros de dry Wall para áreas anti fuego, de acuerdo lo indicado en los planos generales y detalle del proyecto.</w:t>
      </w: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rPr>
      </w:pPr>
      <w:r w:rsidRPr="00E45A49">
        <w:rPr>
          <w:rFonts w:ascii="Arial" w:hAnsi="Arial" w:cs="Arial"/>
          <w:sz w:val="14"/>
          <w:szCs w:val="14"/>
        </w:rPr>
        <w:t>Información técnica debidamente identificada de los paneles Drywall placa estándar de 1.20 x 2.40  e. 12.5 mm con acabado del muro en 12 cm ambas caras, incluye perfilería metálica y todos sus accesorios, especificaciones e instrucciones impresas del fabricante para la instalación.</w:t>
      </w:r>
    </w:p>
    <w:p w:rsidR="00B27FBA" w:rsidRPr="00E45A49" w:rsidRDefault="00B27FBA" w:rsidP="00B27FBA">
      <w:pPr>
        <w:widowControl w:val="0"/>
        <w:overflowPunct w:val="0"/>
        <w:autoSpaceDE w:val="0"/>
        <w:autoSpaceDN w:val="0"/>
        <w:adjustRightInd w:val="0"/>
        <w:spacing w:after="0" w:line="240" w:lineRule="auto"/>
        <w:ind w:right="40"/>
        <w:jc w:val="both"/>
        <w:rPr>
          <w:rFonts w:ascii="Arial" w:hAnsi="Arial" w:cs="Arial"/>
          <w:sz w:val="14"/>
          <w:szCs w:val="14"/>
        </w:rPr>
      </w:pPr>
    </w:p>
    <w:p w:rsidR="00B27FBA" w:rsidRPr="00E45A49" w:rsidRDefault="00B27FBA" w:rsidP="00B27FBA">
      <w:pPr>
        <w:widowControl w:val="0"/>
        <w:overflowPunct w:val="0"/>
        <w:autoSpaceDE w:val="0"/>
        <w:autoSpaceDN w:val="0"/>
        <w:adjustRightInd w:val="0"/>
        <w:spacing w:after="0" w:line="240" w:lineRule="auto"/>
        <w:ind w:right="40"/>
        <w:jc w:val="both"/>
        <w:rPr>
          <w:rFonts w:ascii="Arial" w:hAnsi="Arial" w:cs="Arial"/>
          <w:sz w:val="14"/>
          <w:szCs w:val="14"/>
        </w:rPr>
      </w:pPr>
      <w:r w:rsidRPr="00E45A49">
        <w:rPr>
          <w:rFonts w:ascii="Arial" w:hAnsi="Arial" w:cs="Arial"/>
          <w:sz w:val="14"/>
          <w:szCs w:val="14"/>
        </w:rPr>
        <w:t>Se hace notar que este trabajo incluye la colocación de perfile metálicos y la respectiva pintura para áreas anti fuego</w:t>
      </w:r>
    </w:p>
    <w:p w:rsidR="00B27FBA" w:rsidRPr="00E45A49" w:rsidRDefault="00B27FBA" w:rsidP="00B27FBA">
      <w:pPr>
        <w:widowControl w:val="0"/>
        <w:overflowPunct w:val="0"/>
        <w:autoSpaceDE w:val="0"/>
        <w:autoSpaceDN w:val="0"/>
        <w:adjustRightInd w:val="0"/>
        <w:spacing w:after="0" w:line="240" w:lineRule="auto"/>
        <w:ind w:right="40"/>
        <w:jc w:val="both"/>
        <w:rPr>
          <w:rFonts w:ascii="Arial" w:hAnsi="Arial" w:cs="Arial"/>
          <w:sz w:val="14"/>
          <w:szCs w:val="14"/>
        </w:rPr>
      </w:pPr>
    </w:p>
    <w:p w:rsidR="00B27FBA" w:rsidRPr="00E45A49" w:rsidRDefault="00B27FBA" w:rsidP="00763E6F">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pStyle w:val="Default"/>
        <w:jc w:val="both"/>
        <w:rPr>
          <w:rFonts w:ascii="Arial" w:hAnsi="Arial" w:cs="Arial"/>
          <w:color w:val="auto"/>
          <w:sz w:val="14"/>
          <w:szCs w:val="14"/>
        </w:rPr>
      </w:pPr>
      <w:r w:rsidRPr="00E45A49">
        <w:rPr>
          <w:rFonts w:ascii="Arial" w:hAnsi="Arial" w:cs="Arial"/>
          <w:color w:val="auto"/>
          <w:spacing w:val="-1"/>
          <w:sz w:val="14"/>
          <w:szCs w:val="14"/>
        </w:rPr>
        <w:t>Paneles Drywall de cartón yeso para áreas en donde se requiera resistencia al fuego, de 1.20 x 2.40, e=12.5 mm., cinta de papel micro perforada  y masilla lista para usar, todo en correspondencia con lo usual en este sistema.</w:t>
      </w:r>
      <w:r w:rsidRPr="00E45A49">
        <w:rPr>
          <w:rFonts w:ascii="Arial" w:hAnsi="Arial" w:cs="Arial"/>
          <w:color w:val="auto"/>
          <w:sz w:val="14"/>
          <w:szCs w:val="14"/>
        </w:rPr>
        <w:t xml:space="preserve"> </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hAnsi="Arial" w:cs="Arial"/>
          <w:spacing w:val="-1"/>
          <w:sz w:val="14"/>
          <w:szCs w:val="14"/>
          <w:lang w:eastAsia="es-ES"/>
        </w:rPr>
        <w:t>El contratista deberá proponer al supervisor, para su aprobación, el nombre de los fabricantes e instaladores calificados, con productos, herramientas y equipo que reúna los requisitos establecidos en esta sección</w:t>
      </w:r>
      <w:r w:rsidRPr="00E45A49">
        <w:rPr>
          <w:rFonts w:ascii="Arial" w:hAnsi="Arial" w:cs="Arial"/>
          <w:sz w:val="14"/>
          <w:szCs w:val="14"/>
        </w:rPr>
        <w:t>, así como</w:t>
      </w:r>
      <w:r w:rsidRPr="00E45A49">
        <w:rPr>
          <w:rFonts w:ascii="Arial" w:eastAsia="Times New Roman" w:hAnsi="Arial" w:cs="Arial"/>
          <w:kern w:val="28"/>
          <w:sz w:val="14"/>
          <w:szCs w:val="14"/>
        </w:rPr>
        <w:t xml:space="preserve">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Specification for Gypsum Wallboard.</w:t>
      </w:r>
      <w:r w:rsidRPr="00E45A49">
        <w:rPr>
          <w:rFonts w:ascii="Arial" w:eastAsia="Times New Roman" w:hAnsi="Arial" w:cs="Arial"/>
          <w:sz w:val="14"/>
          <w:szCs w:val="14"/>
        </w:rPr>
        <w:t xml:space="preserve"> </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eastAsia="Times New Roman" w:hAnsi="Arial" w:cs="Arial"/>
          <w:sz w:val="14"/>
          <w:szCs w:val="14"/>
        </w:rPr>
        <w:t xml:space="preserve">Todos los componentes del sistema Drywall deberán ser de la misma marca y mismo proveedor, </w:t>
      </w:r>
      <w:r w:rsidRPr="00E45A49">
        <w:rPr>
          <w:rFonts w:ascii="Arial" w:hAnsi="Arial" w:cs="Arial"/>
          <w:kern w:val="28"/>
          <w:sz w:val="14"/>
          <w:szCs w:val="14"/>
        </w:rPr>
        <w:t>a objeto de exigir cumplimiento de tiempo de garantía del sistema completo una vez instalado.</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El sistema deberá estar conformado por:</w:t>
      </w: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rPr>
      </w:pP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 xml:space="preserve">Placas cartón yeso resistentes al fuego de 1.20 x 2.40 e 12.5 mm </w:t>
      </w:r>
    </w:p>
    <w:p w:rsidR="00B27FBA" w:rsidRPr="00E45A49" w:rsidRDefault="00B27FBA" w:rsidP="00925B9B">
      <w:pPr>
        <w:pStyle w:val="Prrafodelista"/>
        <w:numPr>
          <w:ilvl w:val="0"/>
          <w:numId w:val="167"/>
        </w:numPr>
        <w:shd w:val="clear" w:color="auto" w:fill="FFFFFF"/>
        <w:jc w:val="both"/>
        <w:rPr>
          <w:rFonts w:ascii="Arial" w:hAnsi="Arial" w:cs="Arial"/>
          <w:kern w:val="28"/>
          <w:sz w:val="14"/>
          <w:szCs w:val="14"/>
        </w:rPr>
      </w:pPr>
      <w:r w:rsidRPr="00E45A49">
        <w:rPr>
          <w:rFonts w:ascii="Arial" w:hAnsi="Arial" w:cs="Arial"/>
          <w:kern w:val="28"/>
          <w:sz w:val="14"/>
          <w:szCs w:val="14"/>
        </w:rPr>
        <w:t>Peso 9.80 Kg/m2.</w:t>
      </w:r>
    </w:p>
    <w:p w:rsidR="00B27FBA" w:rsidRPr="00E45A49" w:rsidRDefault="00B27FBA" w:rsidP="00925B9B">
      <w:pPr>
        <w:pStyle w:val="Prrafodelista"/>
        <w:numPr>
          <w:ilvl w:val="0"/>
          <w:numId w:val="167"/>
        </w:numPr>
        <w:shd w:val="clear" w:color="auto" w:fill="FFFFFF"/>
        <w:jc w:val="both"/>
        <w:rPr>
          <w:rFonts w:ascii="Arial" w:hAnsi="Arial" w:cs="Arial"/>
          <w:kern w:val="28"/>
          <w:sz w:val="14"/>
          <w:szCs w:val="14"/>
        </w:rPr>
      </w:pPr>
      <w:r w:rsidRPr="00E45A49">
        <w:rPr>
          <w:rFonts w:ascii="Arial" w:hAnsi="Arial" w:cs="Arial"/>
          <w:kern w:val="28"/>
          <w:sz w:val="14"/>
          <w:szCs w:val="14"/>
        </w:rPr>
        <w:t>Clasificación de resistencia al fuego RF30.</w:t>
      </w:r>
    </w:p>
    <w:p w:rsidR="00B27FBA" w:rsidRPr="00E45A49" w:rsidRDefault="00B27FBA" w:rsidP="00925B9B">
      <w:pPr>
        <w:pStyle w:val="Prrafodelista"/>
        <w:numPr>
          <w:ilvl w:val="0"/>
          <w:numId w:val="167"/>
        </w:numPr>
        <w:shd w:val="clear" w:color="auto" w:fill="FFFFFF"/>
        <w:jc w:val="both"/>
        <w:rPr>
          <w:rFonts w:ascii="Arial" w:hAnsi="Arial" w:cs="Arial"/>
          <w:kern w:val="28"/>
          <w:sz w:val="14"/>
          <w:szCs w:val="14"/>
        </w:rPr>
      </w:pPr>
      <w:r w:rsidRPr="00E45A49">
        <w:rPr>
          <w:rFonts w:ascii="Arial" w:hAnsi="Arial" w:cs="Arial"/>
          <w:kern w:val="28"/>
          <w:sz w:val="14"/>
          <w:szCs w:val="14"/>
        </w:rPr>
        <w:t>Ambas caras revestidas con papel celulosa especial, siendo el del frente de color rosa y el de la cara posterior de color más oscuro.</w:t>
      </w:r>
    </w:p>
    <w:p w:rsidR="00B27FBA" w:rsidRPr="00E45A49" w:rsidRDefault="00B27FBA" w:rsidP="00B27FBA">
      <w:pPr>
        <w:tabs>
          <w:tab w:val="left" w:pos="0"/>
        </w:tabs>
        <w:spacing w:after="0"/>
        <w:jc w:val="both"/>
        <w:rPr>
          <w:rFonts w:ascii="Arial" w:eastAsia="Times New Roman" w:hAnsi="Arial" w:cs="Arial"/>
          <w:kern w:val="28"/>
          <w:sz w:val="14"/>
          <w:szCs w:val="14"/>
        </w:rPr>
      </w:pPr>
      <w:r w:rsidRPr="00E45A49">
        <w:rPr>
          <w:rFonts w:ascii="Arial" w:eastAsia="Times New Roman" w:hAnsi="Arial" w:cs="Arial"/>
          <w:kern w:val="28"/>
          <w:sz w:val="14"/>
          <w:szCs w:val="14"/>
        </w:rPr>
        <w:t>Masilla lista para usar.</w:t>
      </w:r>
    </w:p>
    <w:p w:rsidR="00B27FBA" w:rsidRPr="00E45A49" w:rsidRDefault="00B27FBA" w:rsidP="00925B9B">
      <w:pPr>
        <w:pStyle w:val="Prrafodelista"/>
        <w:numPr>
          <w:ilvl w:val="0"/>
          <w:numId w:val="168"/>
        </w:numPr>
        <w:tabs>
          <w:tab w:val="left" w:pos="993"/>
        </w:tabs>
        <w:jc w:val="both"/>
        <w:rPr>
          <w:rFonts w:ascii="Arial" w:hAnsi="Arial" w:cs="Arial"/>
          <w:kern w:val="28"/>
          <w:sz w:val="14"/>
          <w:szCs w:val="14"/>
        </w:rPr>
      </w:pPr>
      <w:r w:rsidRPr="00E45A49">
        <w:rPr>
          <w:rFonts w:ascii="Arial" w:hAnsi="Arial" w:cs="Arial"/>
          <w:kern w:val="28"/>
          <w:sz w:val="14"/>
          <w:szCs w:val="14"/>
        </w:rPr>
        <w:t>Mezcla base acuosa de emulsiones vinílicas, espesantes celulósicos y cargas minerales naturales.</w:t>
      </w:r>
    </w:p>
    <w:p w:rsidR="00B27FBA" w:rsidRPr="00E45A49" w:rsidRDefault="00B27FBA" w:rsidP="00925B9B">
      <w:pPr>
        <w:pStyle w:val="Prrafodelista"/>
        <w:numPr>
          <w:ilvl w:val="0"/>
          <w:numId w:val="168"/>
        </w:numPr>
        <w:tabs>
          <w:tab w:val="left" w:pos="993"/>
        </w:tabs>
        <w:jc w:val="both"/>
        <w:rPr>
          <w:rFonts w:ascii="Arial" w:hAnsi="Arial" w:cs="Arial"/>
          <w:kern w:val="28"/>
          <w:sz w:val="14"/>
          <w:szCs w:val="14"/>
          <w:lang w:eastAsia="es-BO"/>
        </w:rPr>
      </w:pPr>
      <w:r w:rsidRPr="00E45A49">
        <w:rPr>
          <w:rFonts w:ascii="Arial" w:hAnsi="Arial" w:cs="Arial"/>
          <w:kern w:val="28"/>
          <w:sz w:val="14"/>
          <w:szCs w:val="14"/>
        </w:rPr>
        <w:t>No tiene reactividad polimerización</w:t>
      </w:r>
      <w:r w:rsidRPr="00E45A49">
        <w:rPr>
          <w:rFonts w:ascii="Arial" w:hAnsi="Arial" w:cs="Arial"/>
          <w:sz w:val="14"/>
          <w:szCs w:val="14"/>
          <w:lang w:val="es-ES"/>
        </w:rPr>
        <w:t>.</w:t>
      </w:r>
    </w:p>
    <w:p w:rsidR="00B27FBA" w:rsidRPr="00E45A49" w:rsidRDefault="00B27FBA" w:rsidP="00B27FBA">
      <w:pPr>
        <w:shd w:val="clear" w:color="auto" w:fill="FFFFFF"/>
        <w:tabs>
          <w:tab w:val="left" w:pos="0"/>
        </w:tabs>
        <w:spacing w:after="0" w:line="240" w:lineRule="auto"/>
        <w:jc w:val="both"/>
        <w:rPr>
          <w:rFonts w:ascii="Arial" w:eastAsia="Times New Roman" w:hAnsi="Arial" w:cs="Arial"/>
          <w:kern w:val="28"/>
          <w:sz w:val="14"/>
          <w:szCs w:val="14"/>
          <w:lang w:val="es-ES"/>
        </w:rPr>
      </w:pPr>
    </w:p>
    <w:p w:rsidR="00B27FBA" w:rsidRPr="00E45A49" w:rsidRDefault="00B27FBA" w:rsidP="00B27FBA">
      <w:pPr>
        <w:shd w:val="clear" w:color="auto" w:fill="FFFFFF"/>
        <w:tabs>
          <w:tab w:val="left" w:pos="0"/>
        </w:tabs>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Cinta de papel micro perforada</w:t>
      </w:r>
    </w:p>
    <w:p w:rsidR="00B27FBA" w:rsidRPr="00E45A49" w:rsidRDefault="00B27FBA" w:rsidP="00925B9B">
      <w:pPr>
        <w:pStyle w:val="Prrafodelista"/>
        <w:numPr>
          <w:ilvl w:val="0"/>
          <w:numId w:val="169"/>
        </w:numPr>
        <w:shd w:val="clear" w:color="auto" w:fill="FFFFFF"/>
        <w:tabs>
          <w:tab w:val="left" w:pos="0"/>
        </w:tabs>
        <w:jc w:val="both"/>
        <w:rPr>
          <w:rFonts w:ascii="Arial" w:hAnsi="Arial" w:cs="Arial"/>
          <w:kern w:val="28"/>
          <w:sz w:val="14"/>
          <w:szCs w:val="14"/>
        </w:rPr>
      </w:pPr>
      <w:r w:rsidRPr="00E45A49">
        <w:rPr>
          <w:rFonts w:ascii="Arial" w:hAnsi="Arial" w:cs="Arial"/>
          <w:kern w:val="28"/>
          <w:sz w:val="14"/>
          <w:szCs w:val="14"/>
        </w:rPr>
        <w:t>Ancho de 5,0 cm para tomado de juntas.</w:t>
      </w:r>
    </w:p>
    <w:p w:rsidR="00B27FBA" w:rsidRPr="00E45A49" w:rsidRDefault="00B27FBA" w:rsidP="00925B9B">
      <w:pPr>
        <w:pStyle w:val="Prrafodelista"/>
        <w:numPr>
          <w:ilvl w:val="0"/>
          <w:numId w:val="169"/>
        </w:numPr>
        <w:shd w:val="clear" w:color="auto" w:fill="FFFFFF"/>
        <w:tabs>
          <w:tab w:val="left" w:pos="0"/>
        </w:tabs>
        <w:jc w:val="both"/>
        <w:rPr>
          <w:rFonts w:ascii="Arial" w:hAnsi="Arial" w:cs="Arial"/>
          <w:kern w:val="28"/>
          <w:sz w:val="14"/>
          <w:szCs w:val="14"/>
        </w:rPr>
      </w:pPr>
      <w:r w:rsidRPr="00E45A49">
        <w:rPr>
          <w:rFonts w:ascii="Arial" w:hAnsi="Arial" w:cs="Arial"/>
          <w:kern w:val="28"/>
          <w:sz w:val="14"/>
          <w:szCs w:val="14"/>
        </w:rPr>
        <w:lastRenderedPageBreak/>
        <w:t>Pre marcada en el centro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heme="minorHAnsi" w:hAnsi="Arial" w:cs="Arial"/>
          <w:sz w:val="14"/>
          <w:szCs w:val="14"/>
          <w:lang w:eastAsia="en-U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eastAsia="Times New Roman" w:hAnsi="Arial" w:cs="Arial"/>
          <w:kern w:val="28"/>
          <w:sz w:val="14"/>
          <w:szCs w:val="14"/>
        </w:rPr>
        <w:t>Sistema de perfilería Drywall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heme="minorHAnsi" w:hAnsi="Arial" w:cs="Arial"/>
          <w:sz w:val="14"/>
          <w:szCs w:val="14"/>
          <w:lang w:val="es-MX" w:eastAsia="en-US"/>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heme="minorHAnsi" w:hAnsi="Arial" w:cs="Arial"/>
          <w:sz w:val="14"/>
          <w:szCs w:val="14"/>
          <w:lang w:val="es-MX" w:eastAsia="en-US"/>
        </w:rPr>
        <w:t xml:space="preserve">Los perfiles deberán cumplir la norma </w:t>
      </w:r>
      <w:r w:rsidRPr="00E45A49">
        <w:rPr>
          <w:rFonts w:ascii="Arial" w:eastAsia="Times New Roman" w:hAnsi="Arial" w:cs="Arial"/>
          <w:sz w:val="14"/>
          <w:szCs w:val="14"/>
        </w:rPr>
        <w:t>IRAM IAS U 500 243 que establece los requisitos mínimos que deben cumplir los perfiles para la construcción en seco, de forma de garantizar la durabilidad y resistencia de tabiques, cielorrasos y revestimientos realizados con placa de yeso.</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Todo el sistema de perfilería  Drywall  deberá ser de la misma marca y mismo proveedor del sistema Drywall, </w:t>
      </w:r>
      <w:r w:rsidRPr="00E45A49">
        <w:rPr>
          <w:rFonts w:ascii="Arial" w:hAnsi="Arial" w:cs="Arial"/>
          <w:kern w:val="28"/>
          <w:sz w:val="14"/>
          <w:szCs w:val="14"/>
        </w:rPr>
        <w:t>a objeto de exigir cumplimiento de tiempo de garantía del sistema completo una vez instalado.</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sistema de perfilería Drywall deberá estar conformado por:</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Perfil Track  3 5/8, tipo U:</w:t>
      </w:r>
    </w:p>
    <w:p w:rsidR="00B27FBA" w:rsidRPr="00E45A49" w:rsidRDefault="00B27FBA" w:rsidP="00925B9B">
      <w:pPr>
        <w:pStyle w:val="Prrafodelista"/>
        <w:numPr>
          <w:ilvl w:val="0"/>
          <w:numId w:val="170"/>
        </w:numPr>
        <w:jc w:val="both"/>
        <w:rPr>
          <w:rFonts w:ascii="Arial" w:hAnsi="Arial" w:cs="Arial"/>
          <w:sz w:val="14"/>
          <w:szCs w:val="14"/>
        </w:rPr>
      </w:pPr>
      <w:r w:rsidRPr="00E45A49">
        <w:rPr>
          <w:rFonts w:ascii="Arial" w:hAnsi="Arial" w:cs="Arial"/>
          <w:sz w:val="14"/>
          <w:szCs w:val="14"/>
        </w:rPr>
        <w:t>Espesor mínimo 0,5 mm.</w:t>
      </w:r>
    </w:p>
    <w:p w:rsidR="00B27FBA" w:rsidRPr="00E45A49" w:rsidRDefault="00B27FBA" w:rsidP="00925B9B">
      <w:pPr>
        <w:pStyle w:val="Prrafodelista"/>
        <w:numPr>
          <w:ilvl w:val="0"/>
          <w:numId w:val="170"/>
        </w:numPr>
        <w:jc w:val="both"/>
        <w:rPr>
          <w:rFonts w:ascii="Arial" w:hAnsi="Arial" w:cs="Arial"/>
          <w:sz w:val="14"/>
          <w:szCs w:val="14"/>
        </w:rPr>
      </w:pPr>
      <w:r w:rsidRPr="00E45A49">
        <w:rPr>
          <w:rFonts w:ascii="Arial" w:hAnsi="Arial" w:cs="Arial"/>
          <w:sz w:val="14"/>
          <w:szCs w:val="14"/>
        </w:rPr>
        <w:t>Chapa galvanizada</w:t>
      </w:r>
    </w:p>
    <w:p w:rsidR="00B27FBA" w:rsidRPr="00E45A49" w:rsidRDefault="00B27FBA" w:rsidP="00925B9B">
      <w:pPr>
        <w:pStyle w:val="Prrafodelista"/>
        <w:numPr>
          <w:ilvl w:val="0"/>
          <w:numId w:val="170"/>
        </w:numPr>
        <w:jc w:val="both"/>
        <w:rPr>
          <w:rFonts w:ascii="Arial" w:hAnsi="Arial" w:cs="Arial"/>
          <w:sz w:val="14"/>
          <w:szCs w:val="14"/>
        </w:rPr>
      </w:pPr>
      <w:r w:rsidRPr="00E45A49">
        <w:rPr>
          <w:rFonts w:ascii="Arial" w:hAnsi="Arial" w:cs="Arial"/>
          <w:sz w:val="14"/>
          <w:szCs w:val="14"/>
        </w:rPr>
        <w:t>Sección A  30 mm</w:t>
      </w:r>
    </w:p>
    <w:p w:rsidR="00B27FBA" w:rsidRPr="00E45A49" w:rsidRDefault="00B27FBA" w:rsidP="00925B9B">
      <w:pPr>
        <w:pStyle w:val="Prrafodelista"/>
        <w:numPr>
          <w:ilvl w:val="0"/>
          <w:numId w:val="170"/>
        </w:numPr>
        <w:jc w:val="both"/>
        <w:rPr>
          <w:rFonts w:ascii="Arial" w:hAnsi="Arial" w:cs="Arial"/>
          <w:sz w:val="14"/>
          <w:szCs w:val="14"/>
        </w:rPr>
      </w:pPr>
      <w:r w:rsidRPr="00E45A49">
        <w:rPr>
          <w:rFonts w:ascii="Arial" w:hAnsi="Arial" w:cs="Arial"/>
          <w:sz w:val="14"/>
          <w:szCs w:val="14"/>
        </w:rPr>
        <w:t>Sección C  100 mm</w:t>
      </w:r>
    </w:p>
    <w:p w:rsidR="00B27FBA" w:rsidRPr="00E45A49" w:rsidRDefault="00B27FBA" w:rsidP="00925B9B">
      <w:pPr>
        <w:pStyle w:val="Prrafodelista"/>
        <w:numPr>
          <w:ilvl w:val="0"/>
          <w:numId w:val="170"/>
        </w:numPr>
        <w:jc w:val="both"/>
        <w:rPr>
          <w:rFonts w:ascii="Arial" w:hAnsi="Arial" w:cs="Arial"/>
          <w:sz w:val="14"/>
          <w:szCs w:val="14"/>
        </w:rPr>
      </w:pPr>
      <w:r w:rsidRPr="00E45A49">
        <w:rPr>
          <w:rFonts w:ascii="Arial" w:hAnsi="Arial" w:cs="Arial"/>
          <w:sz w:val="14"/>
          <w:szCs w:val="14"/>
        </w:rPr>
        <w:t>Largo 3.60 mt</w:t>
      </w:r>
    </w:p>
    <w:p w:rsidR="00B27FBA" w:rsidRPr="00E45A49" w:rsidRDefault="00B27FBA" w:rsidP="00B27FBA">
      <w:pPr>
        <w:spacing w:after="0" w:line="240" w:lineRule="auto"/>
        <w:jc w:val="both"/>
        <w:rPr>
          <w:rFonts w:ascii="Arial" w:eastAsia="Times New Roman" w:hAnsi="Arial" w:cs="Arial"/>
          <w:sz w:val="14"/>
          <w:szCs w:val="14"/>
        </w:rPr>
      </w:pPr>
    </w:p>
    <w:p w:rsidR="00B27FBA" w:rsidRPr="00E45A49" w:rsidRDefault="00B27FBA" w:rsidP="00B27FBA">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Perfil Stud Larguero 3 5/8, tipo C:</w:t>
      </w:r>
    </w:p>
    <w:p w:rsidR="00B27FBA" w:rsidRPr="00E45A49" w:rsidRDefault="00B27FBA" w:rsidP="00925B9B">
      <w:pPr>
        <w:pStyle w:val="Prrafodelista"/>
        <w:numPr>
          <w:ilvl w:val="0"/>
          <w:numId w:val="171"/>
        </w:numPr>
        <w:jc w:val="both"/>
        <w:rPr>
          <w:rFonts w:ascii="Arial" w:hAnsi="Arial" w:cs="Arial"/>
          <w:sz w:val="14"/>
          <w:szCs w:val="14"/>
        </w:rPr>
      </w:pPr>
      <w:r w:rsidRPr="00E45A49">
        <w:rPr>
          <w:rFonts w:ascii="Arial" w:hAnsi="Arial" w:cs="Arial"/>
          <w:sz w:val="14"/>
          <w:szCs w:val="14"/>
        </w:rPr>
        <w:t>Espesor mínimo 0,5 mm,</w:t>
      </w:r>
    </w:p>
    <w:p w:rsidR="00B27FBA" w:rsidRPr="00E45A49" w:rsidRDefault="00B27FBA" w:rsidP="00925B9B">
      <w:pPr>
        <w:pStyle w:val="Prrafodelista"/>
        <w:numPr>
          <w:ilvl w:val="0"/>
          <w:numId w:val="171"/>
        </w:numPr>
        <w:jc w:val="both"/>
        <w:rPr>
          <w:rFonts w:ascii="Arial" w:hAnsi="Arial" w:cs="Arial"/>
          <w:sz w:val="14"/>
          <w:szCs w:val="14"/>
        </w:rPr>
      </w:pPr>
      <w:r w:rsidRPr="00E45A49">
        <w:rPr>
          <w:rFonts w:ascii="Arial" w:hAnsi="Arial" w:cs="Arial"/>
          <w:sz w:val="14"/>
          <w:szCs w:val="14"/>
        </w:rPr>
        <w:t xml:space="preserve">Chapa galvanizada.   </w:t>
      </w:r>
    </w:p>
    <w:p w:rsidR="00B27FBA" w:rsidRPr="00E45A49" w:rsidRDefault="00B27FBA" w:rsidP="00925B9B">
      <w:pPr>
        <w:pStyle w:val="Prrafodelista"/>
        <w:numPr>
          <w:ilvl w:val="0"/>
          <w:numId w:val="171"/>
        </w:numPr>
        <w:jc w:val="both"/>
        <w:rPr>
          <w:rFonts w:ascii="Arial" w:hAnsi="Arial" w:cs="Arial"/>
          <w:sz w:val="14"/>
          <w:szCs w:val="14"/>
        </w:rPr>
      </w:pPr>
      <w:r w:rsidRPr="00E45A49">
        <w:rPr>
          <w:rFonts w:ascii="Arial" w:hAnsi="Arial" w:cs="Arial"/>
          <w:sz w:val="14"/>
          <w:szCs w:val="14"/>
        </w:rPr>
        <w:t xml:space="preserve">Sección  A  35 mm </w:t>
      </w:r>
    </w:p>
    <w:p w:rsidR="00B27FBA" w:rsidRPr="00E45A49" w:rsidRDefault="00B27FBA" w:rsidP="00925B9B">
      <w:pPr>
        <w:pStyle w:val="Prrafodelista"/>
        <w:numPr>
          <w:ilvl w:val="0"/>
          <w:numId w:val="171"/>
        </w:numPr>
        <w:jc w:val="both"/>
        <w:rPr>
          <w:rFonts w:ascii="Arial" w:hAnsi="Arial" w:cs="Arial"/>
          <w:sz w:val="14"/>
          <w:szCs w:val="14"/>
        </w:rPr>
      </w:pPr>
      <w:r w:rsidRPr="00E45A49">
        <w:rPr>
          <w:rFonts w:ascii="Arial" w:hAnsi="Arial" w:cs="Arial"/>
          <w:sz w:val="14"/>
          <w:szCs w:val="14"/>
        </w:rPr>
        <w:t>Sección B  30 mm</w:t>
      </w:r>
    </w:p>
    <w:p w:rsidR="00B27FBA" w:rsidRPr="00E45A49" w:rsidRDefault="00B27FBA" w:rsidP="00925B9B">
      <w:pPr>
        <w:pStyle w:val="Prrafodelista"/>
        <w:numPr>
          <w:ilvl w:val="0"/>
          <w:numId w:val="171"/>
        </w:numPr>
        <w:jc w:val="both"/>
        <w:rPr>
          <w:rFonts w:ascii="Arial" w:hAnsi="Arial" w:cs="Arial"/>
          <w:sz w:val="14"/>
          <w:szCs w:val="14"/>
        </w:rPr>
      </w:pPr>
      <w:r w:rsidRPr="00E45A49">
        <w:rPr>
          <w:rFonts w:ascii="Arial" w:hAnsi="Arial" w:cs="Arial"/>
          <w:sz w:val="14"/>
          <w:szCs w:val="14"/>
        </w:rPr>
        <w:t xml:space="preserve">Largo 2.40 mt </w:t>
      </w:r>
    </w:p>
    <w:p w:rsidR="00B27FBA" w:rsidRPr="00E45A49" w:rsidRDefault="00B27FBA" w:rsidP="00B27FBA">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 . </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Perfil Corner Bead 1 ¼, tipo esquinero para proteger aristas.</w:t>
      </w:r>
    </w:p>
    <w:p w:rsidR="00B27FBA" w:rsidRPr="00E45A49" w:rsidRDefault="00B27FBA" w:rsidP="00925B9B">
      <w:pPr>
        <w:pStyle w:val="Prrafodelista"/>
        <w:numPr>
          <w:ilvl w:val="0"/>
          <w:numId w:val="172"/>
        </w:numPr>
        <w:shd w:val="clear" w:color="auto" w:fill="FFFFFF"/>
        <w:jc w:val="both"/>
        <w:rPr>
          <w:rFonts w:ascii="Arial" w:hAnsi="Arial" w:cs="Arial"/>
          <w:sz w:val="14"/>
          <w:szCs w:val="14"/>
        </w:rPr>
      </w:pPr>
      <w:r w:rsidRPr="00E45A49">
        <w:rPr>
          <w:rFonts w:ascii="Arial" w:hAnsi="Arial" w:cs="Arial"/>
          <w:sz w:val="14"/>
          <w:szCs w:val="14"/>
        </w:rPr>
        <w:t>Chapa galvanizada</w:t>
      </w:r>
    </w:p>
    <w:p w:rsidR="00B27FBA" w:rsidRPr="00E45A49" w:rsidRDefault="00B27FBA" w:rsidP="00925B9B">
      <w:pPr>
        <w:pStyle w:val="Prrafodelista"/>
        <w:numPr>
          <w:ilvl w:val="0"/>
          <w:numId w:val="172"/>
        </w:numPr>
        <w:shd w:val="clear" w:color="auto" w:fill="FFFFFF"/>
        <w:jc w:val="both"/>
        <w:rPr>
          <w:rFonts w:ascii="Arial" w:hAnsi="Arial" w:cs="Arial"/>
          <w:sz w:val="14"/>
          <w:szCs w:val="14"/>
        </w:rPr>
      </w:pPr>
      <w:r w:rsidRPr="00E45A49">
        <w:rPr>
          <w:rFonts w:ascii="Arial" w:hAnsi="Arial" w:cs="Arial"/>
          <w:sz w:val="14"/>
          <w:szCs w:val="14"/>
        </w:rPr>
        <w:t>Sección A 32 mm</w:t>
      </w:r>
    </w:p>
    <w:p w:rsidR="00B27FBA" w:rsidRPr="00E45A49" w:rsidRDefault="00B27FBA" w:rsidP="00925B9B">
      <w:pPr>
        <w:pStyle w:val="Prrafodelista"/>
        <w:numPr>
          <w:ilvl w:val="0"/>
          <w:numId w:val="172"/>
        </w:numPr>
        <w:shd w:val="clear" w:color="auto" w:fill="FFFFFF"/>
        <w:jc w:val="both"/>
        <w:rPr>
          <w:rFonts w:ascii="Arial" w:hAnsi="Arial" w:cs="Arial"/>
          <w:sz w:val="14"/>
          <w:szCs w:val="14"/>
        </w:rPr>
      </w:pPr>
      <w:r w:rsidRPr="00E45A49">
        <w:rPr>
          <w:rFonts w:ascii="Arial" w:hAnsi="Arial" w:cs="Arial"/>
          <w:sz w:val="14"/>
          <w:szCs w:val="14"/>
        </w:rPr>
        <w:t>Sección B 32 mm</w:t>
      </w:r>
    </w:p>
    <w:p w:rsidR="00B27FBA" w:rsidRPr="00E45A49" w:rsidRDefault="00B27FBA" w:rsidP="00925B9B">
      <w:pPr>
        <w:pStyle w:val="Prrafodelista"/>
        <w:numPr>
          <w:ilvl w:val="0"/>
          <w:numId w:val="172"/>
        </w:numPr>
        <w:shd w:val="clear" w:color="auto" w:fill="FFFFFF"/>
        <w:jc w:val="both"/>
        <w:rPr>
          <w:rFonts w:ascii="Arial" w:hAnsi="Arial" w:cs="Arial"/>
          <w:sz w:val="14"/>
          <w:szCs w:val="14"/>
        </w:rPr>
      </w:pPr>
      <w:r w:rsidRPr="00E45A49">
        <w:rPr>
          <w:rFonts w:ascii="Arial" w:hAnsi="Arial" w:cs="Arial"/>
          <w:sz w:val="14"/>
          <w:szCs w:val="14"/>
        </w:rPr>
        <w:t>Largo 3.60 mt</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Tonillo T1 punta aguja </w:t>
      </w:r>
    </w:p>
    <w:p w:rsidR="00B27FBA" w:rsidRPr="00E45A49" w:rsidRDefault="00B27FBA" w:rsidP="00925B9B">
      <w:pPr>
        <w:pStyle w:val="Prrafodelista"/>
        <w:numPr>
          <w:ilvl w:val="0"/>
          <w:numId w:val="173"/>
        </w:numPr>
        <w:shd w:val="clear" w:color="auto" w:fill="FFFFFF"/>
        <w:jc w:val="both"/>
        <w:rPr>
          <w:rFonts w:ascii="Arial" w:hAnsi="Arial" w:cs="Arial"/>
          <w:sz w:val="14"/>
          <w:szCs w:val="14"/>
        </w:rPr>
      </w:pPr>
      <w:r w:rsidRPr="00E45A49">
        <w:rPr>
          <w:rFonts w:ascii="Arial" w:hAnsi="Arial" w:cs="Arial"/>
          <w:sz w:val="14"/>
          <w:szCs w:val="14"/>
        </w:rPr>
        <w:t>Largo 14mm</w:t>
      </w:r>
    </w:p>
    <w:p w:rsidR="00B27FBA" w:rsidRPr="00E45A49" w:rsidRDefault="00B27FBA" w:rsidP="00925B9B">
      <w:pPr>
        <w:pStyle w:val="Prrafodelista"/>
        <w:numPr>
          <w:ilvl w:val="0"/>
          <w:numId w:val="173"/>
        </w:numPr>
        <w:shd w:val="clear" w:color="auto" w:fill="FFFFFF"/>
        <w:jc w:val="both"/>
        <w:rPr>
          <w:rFonts w:ascii="Arial" w:hAnsi="Arial" w:cs="Arial"/>
          <w:sz w:val="14"/>
          <w:szCs w:val="14"/>
        </w:rPr>
      </w:pPr>
      <w:r w:rsidRPr="00E45A49">
        <w:rPr>
          <w:rFonts w:ascii="Arial" w:hAnsi="Arial" w:cs="Arial"/>
          <w:sz w:val="14"/>
          <w:szCs w:val="14"/>
        </w:rPr>
        <w:t>Con tratamiento resistente a la corrosión</w:t>
      </w:r>
    </w:p>
    <w:p w:rsidR="00B27FBA" w:rsidRPr="00E45A49" w:rsidRDefault="00B27FBA" w:rsidP="00925B9B">
      <w:pPr>
        <w:pStyle w:val="Prrafodelista"/>
        <w:numPr>
          <w:ilvl w:val="0"/>
          <w:numId w:val="173"/>
        </w:numPr>
        <w:shd w:val="clear" w:color="auto" w:fill="FFFFFF"/>
        <w:jc w:val="both"/>
        <w:rPr>
          <w:rFonts w:ascii="Arial" w:hAnsi="Arial" w:cs="Arial"/>
          <w:sz w:val="14"/>
          <w:szCs w:val="14"/>
        </w:rPr>
      </w:pPr>
      <w:r w:rsidRPr="00E45A49">
        <w:rPr>
          <w:rFonts w:ascii="Arial" w:hAnsi="Arial" w:cs="Arial"/>
          <w:sz w:val="14"/>
          <w:szCs w:val="14"/>
        </w:rPr>
        <w:t>Fabricados bajo norma IRAM 5471</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Tornillo T2 punta aguja</w:t>
      </w:r>
    </w:p>
    <w:p w:rsidR="00B27FBA" w:rsidRPr="00E45A49" w:rsidRDefault="00B27FBA" w:rsidP="00925B9B">
      <w:pPr>
        <w:pStyle w:val="Prrafodelista"/>
        <w:numPr>
          <w:ilvl w:val="0"/>
          <w:numId w:val="174"/>
        </w:numPr>
        <w:shd w:val="clear" w:color="auto" w:fill="FFFFFF"/>
        <w:jc w:val="both"/>
        <w:rPr>
          <w:rFonts w:ascii="Arial" w:hAnsi="Arial" w:cs="Arial"/>
          <w:sz w:val="14"/>
          <w:szCs w:val="14"/>
        </w:rPr>
      </w:pPr>
      <w:r w:rsidRPr="00E45A49">
        <w:rPr>
          <w:rFonts w:ascii="Arial" w:hAnsi="Arial" w:cs="Arial"/>
          <w:sz w:val="14"/>
          <w:szCs w:val="14"/>
        </w:rPr>
        <w:t>Largo 25mm</w:t>
      </w:r>
    </w:p>
    <w:p w:rsidR="00B27FBA" w:rsidRPr="00E45A49" w:rsidRDefault="00B27FBA" w:rsidP="00925B9B">
      <w:pPr>
        <w:pStyle w:val="Prrafodelista"/>
        <w:numPr>
          <w:ilvl w:val="0"/>
          <w:numId w:val="174"/>
        </w:numPr>
        <w:shd w:val="clear" w:color="auto" w:fill="FFFFFF"/>
        <w:jc w:val="both"/>
        <w:rPr>
          <w:rFonts w:ascii="Arial" w:hAnsi="Arial" w:cs="Arial"/>
          <w:sz w:val="14"/>
          <w:szCs w:val="14"/>
        </w:rPr>
      </w:pPr>
      <w:r w:rsidRPr="00E45A49">
        <w:rPr>
          <w:rFonts w:ascii="Arial" w:hAnsi="Arial" w:cs="Arial"/>
          <w:sz w:val="14"/>
          <w:szCs w:val="14"/>
        </w:rPr>
        <w:t>Con tratamiento resistente a la corrosión</w:t>
      </w:r>
    </w:p>
    <w:p w:rsidR="00B27FBA" w:rsidRPr="00E45A49" w:rsidRDefault="00B27FBA" w:rsidP="00925B9B">
      <w:pPr>
        <w:pStyle w:val="Prrafodelista"/>
        <w:numPr>
          <w:ilvl w:val="0"/>
          <w:numId w:val="174"/>
        </w:numPr>
        <w:shd w:val="clear" w:color="auto" w:fill="FFFFFF"/>
        <w:jc w:val="both"/>
        <w:rPr>
          <w:rFonts w:ascii="Arial" w:hAnsi="Arial" w:cs="Arial"/>
          <w:sz w:val="14"/>
          <w:szCs w:val="14"/>
        </w:rPr>
      </w:pPr>
      <w:r w:rsidRPr="00E45A49">
        <w:rPr>
          <w:rFonts w:ascii="Arial" w:hAnsi="Arial" w:cs="Arial"/>
          <w:sz w:val="14"/>
          <w:szCs w:val="14"/>
        </w:rPr>
        <w:t>Fabricados bajo norma IRAM 5470</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paredes deberán quedar en buenas condiciones de estabilidad y resistencia y aislamiento acústico que deberá proveer un mínimo de coeficiente de transmisión de sonido (STC) de 25 y de reducción de sonido (NRC) 60 de acuerdo con las pruebas y métodos de la American Society for Testing and Materials (ASTM) y materiales que cumplan con la clasificación “A” de transmisión de fuego y producción de humo (ASTM E84).y Sello IRAM de conformidad – Norma Iram 11643.</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selección de un sistema de divisiones modulares debe dar consideración a los siguientes parámetros, sin limitarse a ellos: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Capacidad y facilidad para instalar y modificar conductos, cableado y conectores para los sistemas de energía eléctrica, iluminación, telecomunicaciones y transmisión de datos incorporados a los paneles.</w:t>
      </w:r>
    </w:p>
    <w:p w:rsidR="00B27FBA" w:rsidRPr="00E45A49"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B27FBA" w:rsidRPr="00E45A49"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Facilidad de ejecución y calidad del aspecto de encuentros con muros de mampostería y con ventanería. </w:t>
      </w:r>
    </w:p>
    <w:p w:rsidR="00B27FBA" w:rsidRPr="00E45A49"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Calidad, aspecto y durabilidad de las terminaciones superficiales. </w:t>
      </w:r>
    </w:p>
    <w:p w:rsidR="00B27FBA" w:rsidRPr="00E45A49"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Mantenimiento de los elementos componentes y terminaciones superficiales.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w:t>
      </w:r>
    </w:p>
    <w:p w:rsidR="00B27FBA" w:rsidRPr="00E45A49" w:rsidRDefault="00B27FBA" w:rsidP="00763E6F">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dejar terminados los vanos en las dimensiones, plomos, niveles y escuadras según planos y en forma estricta, así esos pedidos se podrán hacerse al inicio de la obra. , para su posterior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previamente a su instalación, almacenará los paneles de yeso y los perfiles de acero, horizontalmente, nunca de canto, en un ambiente libre de humedad.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espaciamiento concordando con el ancho de los paneles y de acuerdo a los planos.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lograr que las paredes interiores aíslen el sonido, el Contratista deberá:</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Sellar, con un sellador elástico, no endurecible e impermeable, todas las juntas perimetrales en piso, techo, en cajas eléctricas, puertas, vanos o similares y cuando ocurra una penetración debida al paso de una tubería, ducto o accesorio.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paneles se fijarán usando tornillos  auto perforantes y auto roscantes, espaciado como máximo, a 40 centímetros, en el caso de paneles horizontales y a 30 centímetros, como máximo, cuando los paneles se dispongan verticalmente.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tornillos superiores se colocarán a 5 centímetros del techo, para evitar conectar el canal de amarre con el poste metálico respectivo y permitir, así, contracciones ocasionadas por cambios ambientales.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cabezas de los tornillos deberán queda r a una profundidad máxima de 0.5 de milímetro, de la cara del panel.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Antes de comenzar, se deberá verificar que las superficies a unir estén limpias y libres de polvo. El tomado de juntas se realizará en cuatro pasos:</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1º Paso: Tomado de junta</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Se deberá aplicar una capa fina de Masilla (Lista para usar) en las uniones entre placas, utilizando para ello una espátula, sin dejar rebabas, y dejar secar mínimo  24 horas.</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2º Paso: Pegado de cinta</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3ª Paso: Recubrimiento de cinta</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Se deberá  aplicar una tercera mano de Masilla (Lista para usar) cubriendo la cinta de papel, y dejando una huella de masillado más ancha que la anterior. Dejar secar por última mínimo 24  horas.</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4ªPaso: Terminación final</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Se deberá aplicar la última capa de Masilla  cubriendo una superficie mayor, utilizando para ello una llana o espátula de 30cm. Finalmente dejar secar mínimo 24 Hrs, para evitar fisuras posteriormente.</w:t>
      </w:r>
    </w:p>
    <w:p w:rsidR="00B27FBA" w:rsidRPr="00E45A49" w:rsidRDefault="00B27FBA" w:rsidP="00B27FB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No se deberá agregar ningún componente a la Masilla Lista Para Usar.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eastAsiaTheme="minorHAnsi" w:hAnsi="Arial" w:cs="Arial"/>
          <w:sz w:val="14"/>
          <w:szCs w:val="14"/>
          <w:lang w:val="es-MX" w:eastAsia="en-U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colocará cualquier elemento indispensable para lograr que las paredes interiores queden firmemente instaladas, a plomo, a escuadra y a nivel.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Hasta la terminación del proyecto y su entrega, el Contratista protegerá las paredes de Drywall, paneles de cartón yeso, de todo daño o maltrato, los que en todo caso, deberán ser reparados por su cuenta, a entera satisfacción del Supervisor.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 al masillado de la superficie y después de  haber dejado 24 Hrs mínimo de secado de la masilla, se procederá a lijar y aplicar la pintura  que corresponda al área con características de resistencia al fuego.</w:t>
      </w: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sz w:val="14"/>
          <w:szCs w:val="14"/>
        </w:rPr>
        <w:t xml:space="preserve">Todos los componentes de sistema Drywall deberán ser de la misma marca y mismo proveedor.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trabajo comprendido en esta sección deberá cumplir con los requisitos de forma, dimensiones y acabado requeridos en planos, en estas especificaciones y la buena práctica.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superficies deberán quedar tersas en grado fino sin rasgaduras, sin desprendimientos y sin ninguna pintura. Sin juntas visibles, planas, uniformes, sin huecos, u otro defecto que se trasluzca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trabajos de paredes de paneles  dry Wall para áreas anti fuego, debidamente instalados y pintados se medirán y cancelarán por  metro cuadrado</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el costo, el Contratista incluirá todos los materiales, mano de obra y equipos requeridos de acuerdo a lo descrito y a lo señalado en los planos y/o Formulario de Presentación de Propuestas</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B27FBA" w:rsidRPr="00E45A49" w:rsidRDefault="00B27FBA" w:rsidP="00B27FBA">
      <w:pPr>
        <w:rPr>
          <w:rFonts w:ascii="Arial" w:hAnsi="Arial" w:cs="Arial"/>
          <w:spacing w:val="-1"/>
          <w:sz w:val="14"/>
          <w:szCs w:val="14"/>
          <w:lang w:eastAsia="es-ES"/>
        </w:rPr>
      </w:pPr>
      <w:r w:rsidRPr="00E45A49">
        <w:rPr>
          <w:rFonts w:ascii="Arial" w:hAnsi="Arial" w:cs="Arial"/>
          <w:spacing w:val="-1"/>
          <w:sz w:val="14"/>
          <w:szCs w:val="14"/>
          <w:lang w:eastAsia="es-ES"/>
        </w:rPr>
        <w:br w:type="page"/>
      </w:r>
    </w:p>
    <w:p w:rsidR="00B27FBA" w:rsidRPr="00E45A49" w:rsidRDefault="00D33486" w:rsidP="00ED4D80">
      <w:pPr>
        <w:spacing w:after="0"/>
        <w:jc w:val="both"/>
        <w:rPr>
          <w:rFonts w:ascii="Arial" w:hAnsi="Arial" w:cs="Arial"/>
          <w:b/>
          <w:sz w:val="14"/>
          <w:szCs w:val="14"/>
        </w:rPr>
      </w:pPr>
      <w:r w:rsidRPr="00E45A49">
        <w:rPr>
          <w:rFonts w:ascii="Arial" w:hAnsi="Arial" w:cs="Arial"/>
          <w:b/>
          <w:sz w:val="14"/>
          <w:szCs w:val="14"/>
        </w:rPr>
        <w:lastRenderedPageBreak/>
        <w:t>ITEM 1</w:t>
      </w:r>
      <w:r w:rsidR="00ED4D80" w:rsidRPr="00E45A49">
        <w:rPr>
          <w:rFonts w:ascii="Arial" w:hAnsi="Arial" w:cs="Arial"/>
          <w:b/>
          <w:sz w:val="14"/>
          <w:szCs w:val="14"/>
        </w:rPr>
        <w:t>.</w:t>
      </w:r>
      <w:r w:rsidR="007B7BE6" w:rsidRPr="00E45A49">
        <w:rPr>
          <w:rFonts w:ascii="Arial" w:hAnsi="Arial" w:cs="Arial"/>
          <w:b/>
          <w:sz w:val="14"/>
          <w:szCs w:val="14"/>
        </w:rPr>
        <w:t>83</w:t>
      </w:r>
      <w:r w:rsidRPr="00E45A49">
        <w:rPr>
          <w:rFonts w:ascii="Arial" w:hAnsi="Arial" w:cs="Arial"/>
          <w:b/>
          <w:sz w:val="14"/>
          <w:szCs w:val="14"/>
        </w:rPr>
        <w:t xml:space="preserve"> </w:t>
      </w:r>
      <w:r w:rsidR="00B27FBA" w:rsidRPr="00E45A49">
        <w:rPr>
          <w:rFonts w:ascii="Arial" w:hAnsi="Arial" w:cs="Arial"/>
          <w:b/>
          <w:sz w:val="14"/>
          <w:szCs w:val="14"/>
        </w:rPr>
        <w:t>PROV Y COLOC PANELES DE MELAMINA E=15MM  INC.EST. MET. Y ACC.</w:t>
      </w:r>
    </w:p>
    <w:p w:rsidR="00B27FBA" w:rsidRPr="00E45A49"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D4D80" w:rsidRPr="00E45A49" w:rsidRDefault="00ED4D80" w:rsidP="00763E6F">
      <w:pPr>
        <w:widowControl w:val="0"/>
        <w:numPr>
          <w:ilvl w:val="0"/>
          <w:numId w:val="20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overflowPunct w:val="0"/>
        <w:autoSpaceDE w:val="0"/>
        <w:autoSpaceDN w:val="0"/>
        <w:adjustRightInd w:val="0"/>
        <w:spacing w:after="0" w:line="240" w:lineRule="auto"/>
        <w:ind w:right="40"/>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ítem trata de la construcción y provisión separadores de melanina, que estarán sujetadas entre sí con perfiles de aluminio y fijadas a los pisos con pletinas y Fisher metálicos, + la provisión de quincallería y todos los accesorios de fijación necesarios para su funcionamiento, la ubicación será según detalle y diseños establecidos en los  planos de detalle,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B27FBA" w:rsidRPr="00E45A49" w:rsidRDefault="00B27FBA" w:rsidP="00B27FBA">
      <w:pPr>
        <w:widowControl w:val="0"/>
        <w:overflowPunct w:val="0"/>
        <w:autoSpaceDE w:val="0"/>
        <w:autoSpaceDN w:val="0"/>
        <w:adjustRightInd w:val="0"/>
        <w:spacing w:after="0" w:line="240" w:lineRule="auto"/>
        <w:ind w:right="40"/>
        <w:jc w:val="both"/>
        <w:rPr>
          <w:rFonts w:ascii="Arial" w:hAnsi="Arial" w:cs="Arial"/>
          <w:sz w:val="14"/>
          <w:szCs w:val="14"/>
          <w:lang w:val="es-ES"/>
        </w:rPr>
      </w:pPr>
      <w:r w:rsidRPr="00E45A49">
        <w:rPr>
          <w:rFonts w:ascii="Arial" w:hAnsi="Arial" w:cs="Arial"/>
          <w:spacing w:val="-1"/>
          <w:sz w:val="14"/>
          <w:szCs w:val="14"/>
          <w:lang w:eastAsia="es-ES"/>
        </w:rPr>
        <w:t>Este ítem incluye las puertas de ingreso a los cubículos de servicios</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materiales a utilizarse serán de la mejor calidad existente en el mercado. Las herramientas serán las apropiadas y el equipo el más aconsejable para este trabajo.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presentar un catálogo de colores y muestras de la melamina al supervisor, previa la colocación, a objeto de solicitar su autorización, previo el inicio de la actividad.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Tableros de melanina texturizada de espesor mínimo de: 12mm  con color, los mismos que se definirán de acuerdo al tipo de carpintería para una correcta fijación y acabado. El material será de primera calidad con acabado fino y presentación uniforme.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 aluminio deben ser de tipo cuadrado o rectangular anodizados y de color natural o mate, de fabricación conocida que garantice su trabajabilidad y resistencia cómo estructura de soporte de los paneles, también se usarán tornillos de encarne, remaches tipo plug y otros materiales que el Supervisor en coordinación con el Contratista vean conveniente, a objeto de resguardar y garantizar  la sujeción y estabilidad de los paneles al piso cerámico.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piezas del bastidor de aluminio común serán fijadas entre sí según sea su especificación de acuerdo al tipo de perfil que se elija, las uniones serán perfectas y sujetas con tornillos de encarne, remaches tipo plug. Y los accesorios que se requieran  a objeto de garantizar su rigidez y fijación al piso.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piezas de aluminio  serán trabajadas con los mismos criterios y disposiciones descritas en ítem ventanas de aluminio, por tanto se tomarán las previsiones para una correcta elaboración y colocación, debiendo el proceso tener la respectiva autorización de la Supervisión.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puertas previstas según planos, deberán realizarse también en melamina y con marco de aluminio, incluyendo las bisagras y quincallería (o sistema de cerramiento) en los cubículos correspondientes a, los sanitarios.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hace notar que la división entre el cubículo sanitario y el cubículo de ducha debe ser ejecutada como muro de ladrillo.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Tras terminada la actividad el contratista es responsable del resguardo y conservación  del  panel  en óptimas condiciones hasta la entrega definitiva de la obra, caso contrario deberá realizar la reposición y/o arreglar el desperfecto que presente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separadores de melanina  en baños serán medidos en metros cuadrados, tomando en cuenta únicamente las superficies netas ejecutadas áreas señaladas en planos y/o con aprobación del Supervisor. Esta medición no incluye el espacio libre entre el suelo y la melamina.</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lang w:val="es-ES"/>
        </w:rPr>
      </w:pPr>
    </w:p>
    <w:p w:rsidR="00B27FBA" w:rsidRPr="00E45A49" w:rsidRDefault="00B27FBA" w:rsidP="00763E6F">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 los precios unitarios de la propuesta aceptada.</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B27FBA" w:rsidRPr="00E45A49" w:rsidRDefault="00B27FBA" w:rsidP="00B27FBA">
      <w:pPr>
        <w:rPr>
          <w:rFonts w:ascii="Arial" w:hAnsi="Arial" w:cs="Arial"/>
          <w:sz w:val="14"/>
          <w:szCs w:val="14"/>
        </w:rPr>
      </w:pPr>
      <w:r w:rsidRPr="00E45A49">
        <w:rPr>
          <w:rFonts w:ascii="Arial" w:hAnsi="Arial" w:cs="Arial"/>
          <w:sz w:val="14"/>
          <w:szCs w:val="14"/>
        </w:rPr>
        <w:br w:type="page"/>
      </w:r>
    </w:p>
    <w:p w:rsidR="00B27FBA" w:rsidRPr="00E45A49" w:rsidRDefault="007B7BE6" w:rsidP="00ED4D80">
      <w:pPr>
        <w:spacing w:after="0"/>
        <w:jc w:val="both"/>
        <w:rPr>
          <w:rFonts w:ascii="Arial" w:hAnsi="Arial" w:cs="Arial"/>
          <w:b/>
          <w:sz w:val="14"/>
          <w:szCs w:val="14"/>
        </w:rPr>
      </w:pPr>
      <w:r w:rsidRPr="00E45A49">
        <w:rPr>
          <w:rFonts w:ascii="Arial" w:hAnsi="Arial" w:cs="Arial"/>
          <w:b/>
          <w:sz w:val="14"/>
          <w:szCs w:val="14"/>
        </w:rPr>
        <w:lastRenderedPageBreak/>
        <w:t>ITEM 1.84</w:t>
      </w:r>
      <w:r w:rsidR="00ED4D80" w:rsidRPr="00E45A49">
        <w:rPr>
          <w:rFonts w:ascii="Arial" w:hAnsi="Arial" w:cs="Arial"/>
          <w:b/>
          <w:sz w:val="14"/>
          <w:szCs w:val="14"/>
        </w:rPr>
        <w:t xml:space="preserve"> </w:t>
      </w:r>
      <w:r w:rsidR="00B27FBA" w:rsidRPr="00E45A49">
        <w:rPr>
          <w:rFonts w:ascii="Arial" w:hAnsi="Arial" w:cs="Arial"/>
          <w:b/>
          <w:sz w:val="14"/>
          <w:szCs w:val="14"/>
        </w:rPr>
        <w:t>PROV. Y COLOC. PANELES DE VIDRIO BLINDEX  ESM. DE 10 MM. P/DUCHAS IN ACC. Y EST. MET.</w:t>
      </w:r>
    </w:p>
    <w:p w:rsidR="00B27FBA" w:rsidRPr="00E45A49"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D4D80" w:rsidRPr="00E45A49" w:rsidRDefault="00ED4D80" w:rsidP="00763E6F">
      <w:pPr>
        <w:widowControl w:val="0"/>
        <w:numPr>
          <w:ilvl w:val="0"/>
          <w:numId w:val="20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Este ítem consiste en provisión y colocación  de  los cerramiento de vidrio blindex  esmerilado de 10 mm. Para división de baterías de baño, con soportes o patas de aluminio según diseño adjunto en planos.</w:t>
      </w:r>
    </w:p>
    <w:p w:rsidR="00B27FBA" w:rsidRPr="00E45A49" w:rsidRDefault="00B27FBA" w:rsidP="00B27FBA">
      <w:pPr>
        <w:widowControl w:val="0"/>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 incluir todos los herrajes cromados o color aluminio natural.</w:t>
      </w:r>
    </w:p>
    <w:p w:rsidR="00B27FBA" w:rsidRPr="00E45A49" w:rsidRDefault="00B27FBA" w:rsidP="00B27FBA">
      <w:pPr>
        <w:widowControl w:val="0"/>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El vidrio blindex esmerilado en fábrica debe ser de buena calidad y estar bajo todas las normas de seguridad.</w:t>
      </w:r>
    </w:p>
    <w:p w:rsidR="00B27FBA" w:rsidRPr="00E45A49" w:rsidRDefault="00B27FBA" w:rsidP="00B27FBA">
      <w:pPr>
        <w:widowControl w:val="0"/>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Cualquier rotura ocasionada antes de la entrega de la obra es de total responsabilidad del contratista</w:t>
      </w:r>
    </w:p>
    <w:p w:rsidR="00B27FBA" w:rsidRPr="00E45A49" w:rsidRDefault="00B27FBA" w:rsidP="00B27FBA">
      <w:pPr>
        <w:widowControl w:val="0"/>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Este ítem incluye las puertas de vidrio blindex de ingreso a los cubículos de las duchas</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ejecución del ítem deberá utilizarse:</w:t>
      </w:r>
    </w:p>
    <w:p w:rsidR="00B27FBA" w:rsidRPr="00E45A49" w:rsidRDefault="00B27FBA" w:rsidP="00925B9B">
      <w:pPr>
        <w:pStyle w:val="Prrafodelista"/>
        <w:widowControl w:val="0"/>
        <w:numPr>
          <w:ilvl w:val="0"/>
          <w:numId w:val="17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Vidrio blindex de 10mm de espesor con acabado esmerilado translucido pero no transparente</w:t>
      </w:r>
    </w:p>
    <w:p w:rsidR="00B27FBA" w:rsidRPr="00E45A49" w:rsidRDefault="00B27FBA" w:rsidP="00925B9B">
      <w:pPr>
        <w:pStyle w:val="Prrafodelista"/>
        <w:widowControl w:val="0"/>
        <w:numPr>
          <w:ilvl w:val="0"/>
          <w:numId w:val="17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La estructura metálica de soporte del panel</w:t>
      </w:r>
    </w:p>
    <w:p w:rsidR="00B27FBA" w:rsidRPr="00E45A49" w:rsidRDefault="00B27FBA" w:rsidP="00925B9B">
      <w:pPr>
        <w:pStyle w:val="Prrafodelista"/>
        <w:widowControl w:val="0"/>
        <w:numPr>
          <w:ilvl w:val="0"/>
          <w:numId w:val="17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Todos los herrajes accesorios y quincallería necesaria para la fijación abatimiento de las puertas.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cerramientos de vidrio blindex  de 10mm, esmerilados serán colocados formando las divisiones de las baterías de baño, según diseño en planos adjuntos los mismos contemplan un altura de 2.20 mt., estando sujetos al piso a través de  perfiles de aluminio de 5 cm. de altura, y a la pared  a través  de herrajes que sujeten y unan al blindex con el muro.</w:t>
      </w:r>
    </w:p>
    <w:p w:rsidR="00B27FBA" w:rsidRPr="00E45A49" w:rsidRDefault="00B27FBA" w:rsidP="00B27FBA">
      <w:pPr>
        <w:shd w:val="clear" w:color="auto" w:fill="FFFFFF"/>
        <w:spacing w:after="0" w:line="240" w:lineRule="auto"/>
        <w:jc w:val="both"/>
        <w:rPr>
          <w:rFonts w:ascii="Arial" w:hAnsi="Arial" w:cs="Arial"/>
          <w:kern w:val="28"/>
          <w:sz w:val="14"/>
          <w:szCs w:val="14"/>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Tras terminada la actividad el contratista es responsable del resguardo y conservación  del  panel  en óptimas condiciones hasta la entrega definitiva de la obra, caso contrario deberá realizar la reposición y/o arreglar el desperfecto que presente.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cerramientos de vidrio blindex  serán medidas por (m2.) el espacio que exista entre el suelo y el panel deberá ser descontado de  las mediciones.</w:t>
      </w:r>
    </w:p>
    <w:p w:rsidR="00B27FBA" w:rsidRPr="00E45A49" w:rsidRDefault="00B27FBA" w:rsidP="00763E6F">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 los precios unitarios de la propuesta aceptada.</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r w:rsidRPr="00E45A49">
        <w:rPr>
          <w:rFonts w:ascii="Arial" w:hAnsi="Arial" w:cs="Arial"/>
          <w:spacing w:val="-1"/>
          <w:sz w:val="14"/>
          <w:szCs w:val="14"/>
          <w:lang w:eastAsia="es-ES"/>
        </w:rPr>
        <w: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pacing w:after="0" w:line="240" w:lineRule="auto"/>
        <w:rPr>
          <w:rFonts w:ascii="Arial" w:eastAsia="Times New Roman" w:hAnsi="Arial" w:cs="Arial"/>
          <w:b/>
          <w:sz w:val="14"/>
          <w:szCs w:val="14"/>
          <w:lang w:eastAsia="en-US"/>
        </w:rPr>
      </w:pPr>
    </w:p>
    <w:p w:rsidR="00B27FBA" w:rsidRPr="00E45A49" w:rsidRDefault="00B27FBA" w:rsidP="00B27FBA">
      <w:pPr>
        <w:spacing w:after="0" w:line="240" w:lineRule="auto"/>
        <w:rPr>
          <w:rFonts w:ascii="Arial" w:eastAsia="Times New Roman" w:hAnsi="Arial" w:cs="Arial"/>
          <w:b/>
          <w:sz w:val="14"/>
          <w:szCs w:val="14"/>
          <w:lang w:val="es-ES" w:eastAsia="en-US"/>
        </w:rPr>
      </w:pPr>
    </w:p>
    <w:p w:rsidR="00B27FBA" w:rsidRPr="00E45A49" w:rsidRDefault="00B27FBA" w:rsidP="00B27FBA">
      <w:pPr>
        <w:spacing w:after="0" w:line="240" w:lineRule="auto"/>
        <w:rPr>
          <w:rFonts w:ascii="Arial" w:eastAsia="Times New Roman" w:hAnsi="Arial" w:cs="Arial"/>
          <w:b/>
          <w:sz w:val="14"/>
          <w:szCs w:val="14"/>
          <w:lang w:val="es-ES" w:eastAsia="en-US"/>
        </w:rPr>
      </w:pPr>
    </w:p>
    <w:p w:rsidR="00B27FBA" w:rsidRPr="00E45A49" w:rsidRDefault="00B27FBA" w:rsidP="00B27FBA">
      <w:pPr>
        <w:spacing w:after="0" w:line="240" w:lineRule="auto"/>
        <w:rPr>
          <w:rFonts w:ascii="Arial" w:eastAsia="Times New Roman" w:hAnsi="Arial" w:cs="Arial"/>
          <w:b/>
          <w:sz w:val="14"/>
          <w:szCs w:val="14"/>
          <w:lang w:val="es-ES" w:eastAsia="en-US"/>
        </w:rPr>
      </w:pPr>
    </w:p>
    <w:p w:rsidR="00B27FBA" w:rsidRPr="00E45A49" w:rsidRDefault="00B27FBA"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1E0958" w:rsidRPr="00E45A49" w:rsidRDefault="001E0958" w:rsidP="00B27FBA">
      <w:pPr>
        <w:spacing w:after="0" w:line="240" w:lineRule="auto"/>
        <w:rPr>
          <w:rFonts w:ascii="Arial" w:eastAsia="Times New Roman" w:hAnsi="Arial" w:cs="Arial"/>
          <w:b/>
          <w:sz w:val="14"/>
          <w:szCs w:val="14"/>
          <w:lang w:val="es-ES" w:eastAsia="en-US"/>
        </w:rPr>
      </w:pPr>
    </w:p>
    <w:p w:rsidR="00B27FBA" w:rsidRPr="00E45A49" w:rsidRDefault="00B27FBA" w:rsidP="00B27FBA">
      <w:pPr>
        <w:spacing w:after="0" w:line="240" w:lineRule="auto"/>
        <w:rPr>
          <w:rFonts w:ascii="Arial" w:eastAsia="Times New Roman" w:hAnsi="Arial" w:cs="Arial"/>
          <w:b/>
          <w:sz w:val="14"/>
          <w:szCs w:val="14"/>
          <w:lang w:val="es-ES" w:eastAsia="en-US"/>
        </w:rPr>
      </w:pPr>
    </w:p>
    <w:p w:rsidR="00B27FBA" w:rsidRPr="00E45A49" w:rsidRDefault="007B7BE6" w:rsidP="00ED4D80">
      <w:pPr>
        <w:spacing w:after="0"/>
        <w:jc w:val="both"/>
        <w:rPr>
          <w:rFonts w:ascii="Arial" w:hAnsi="Arial" w:cs="Arial"/>
          <w:b/>
          <w:sz w:val="14"/>
          <w:szCs w:val="14"/>
        </w:rPr>
      </w:pPr>
      <w:r w:rsidRPr="00E45A49">
        <w:rPr>
          <w:rFonts w:ascii="Arial" w:hAnsi="Arial" w:cs="Arial"/>
          <w:b/>
          <w:sz w:val="14"/>
          <w:szCs w:val="14"/>
        </w:rPr>
        <w:t>ITEM 1.85</w:t>
      </w:r>
      <w:r w:rsidR="00ED4D80" w:rsidRPr="00E45A49">
        <w:rPr>
          <w:rFonts w:ascii="Arial" w:hAnsi="Arial" w:cs="Arial"/>
          <w:b/>
          <w:sz w:val="14"/>
          <w:szCs w:val="14"/>
        </w:rPr>
        <w:t xml:space="preserve"> </w:t>
      </w:r>
      <w:r w:rsidR="00B27FBA" w:rsidRPr="00E45A49">
        <w:rPr>
          <w:rFonts w:ascii="Arial" w:hAnsi="Arial" w:cs="Arial"/>
          <w:b/>
          <w:sz w:val="14"/>
          <w:szCs w:val="14"/>
        </w:rPr>
        <w:t>PISO ALFOMBRA  MODULAR  IMPORTADA DE 50*50CM   DE ALTO TRAFICO</w:t>
      </w:r>
    </w:p>
    <w:p w:rsidR="00B27FBA" w:rsidRPr="00E45A49"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D4D80" w:rsidRPr="00E45A49" w:rsidRDefault="00ED4D80" w:rsidP="00763E6F">
      <w:pPr>
        <w:widowControl w:val="0"/>
        <w:numPr>
          <w:ilvl w:val="0"/>
          <w:numId w:val="20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spacing w:after="0" w:line="240" w:lineRule="auto"/>
        <w:jc w:val="both"/>
        <w:rPr>
          <w:rFonts w:ascii="Arial" w:hAnsi="Arial" w:cs="Arial"/>
          <w:kern w:val="28"/>
          <w:sz w:val="14"/>
          <w:szCs w:val="14"/>
        </w:rPr>
      </w:pPr>
    </w:p>
    <w:p w:rsidR="00B27FBA" w:rsidRPr="00E45A49" w:rsidRDefault="00B27FBA" w:rsidP="00B27FBA">
      <w:pPr>
        <w:spacing w:after="0" w:line="240" w:lineRule="auto"/>
        <w:jc w:val="both"/>
        <w:rPr>
          <w:rFonts w:ascii="Arial" w:hAnsi="Arial" w:cs="Arial"/>
          <w:kern w:val="28"/>
          <w:sz w:val="14"/>
          <w:szCs w:val="14"/>
        </w:rPr>
      </w:pPr>
      <w:r w:rsidRPr="00E45A49">
        <w:rPr>
          <w:rFonts w:ascii="Arial" w:hAnsi="Arial" w:cs="Arial"/>
          <w:kern w:val="28"/>
          <w:sz w:val="14"/>
          <w:szCs w:val="14"/>
        </w:rPr>
        <w:t>Este ítem se refiere a la provisión y colocación de alfombra modular  de alto tráfico con diseño, losetas modulares de 50*50cm.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pacing w:val="-1"/>
          <w:sz w:val="14"/>
          <w:szCs w:val="14"/>
        </w:rPr>
        <w:drawing>
          <wp:anchor distT="0" distB="0" distL="114300" distR="114300" simplePos="0" relativeHeight="251687936" behindDoc="0" locked="0" layoutInCell="1" allowOverlap="1" wp14:anchorId="456AA0EB" wp14:editId="26AC3316">
            <wp:simplePos x="0" y="0"/>
            <wp:positionH relativeFrom="column">
              <wp:posOffset>3249295</wp:posOffset>
            </wp:positionH>
            <wp:positionV relativeFrom="paragraph">
              <wp:posOffset>429895</wp:posOffset>
            </wp:positionV>
            <wp:extent cx="2448560" cy="2725420"/>
            <wp:effectExtent l="0" t="0" r="8890" b="0"/>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a:extLst>
                        <a:ext uri="{28A0092B-C50C-407E-A947-70E740481C1C}">
                          <a14:useLocalDpi xmlns:a14="http://schemas.microsoft.com/office/drawing/2010/main" val="0"/>
                        </a:ext>
                      </a:extLst>
                    </a:blip>
                    <a:srcRect l="53940" t="19806" r="18454" b="25604"/>
                    <a:stretch>
                      <a:fillRect/>
                    </a:stretch>
                  </pic:blipFill>
                  <pic:spPr bwMode="auto">
                    <a:xfrm>
                      <a:off x="0" y="0"/>
                      <a:ext cx="2448560" cy="2725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 xml:space="preserve">La alfombra modular  de alto tráfico, en los colores que se indiquen, debiendo aprobar las muestras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El mastico o pegamento a emplearse en la colocación de la alfombra será exclusivamente el indicado y recomendado por los fabricantes de las mismas.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contener una  base de poliuretano reciclado (hasta un 85%), e incorporar materiales destinados a mejorar las características de limpieza, olores y esterilización del suelo, así como protección antimicrobiana.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ser inflamable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módulos deberán ser piezas de  dimensiones aprox  o mayores a 50cm*50 cm.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ser fácil de instalar, transportas limpiar y remplazar.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lang w:val="es-MX"/>
        </w:rPr>
      </w:pPr>
      <w:r w:rsidRPr="00E45A49">
        <w:rPr>
          <w:rFonts w:ascii="Arial" w:hAnsi="Arial" w:cs="Arial"/>
          <w:sz w:val="14"/>
          <w:szCs w:val="14"/>
          <w:lang w:val="es-MX"/>
        </w:rPr>
        <w:t>Las fajas de umbrales serán de latón expandido, pulido de 3 cms. de ancho, sujetadas con tornillos del mismo aspecto (tornillos c/25 cm) o clavijas de fijación.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caso de detectarse afectación a las áreas de intervención  previa entrega provisional de la obra, la empresa  contratista se hará responsable de la reposición del daño causado.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inicio del ítem deberá realizar la  limpieza general de la superficie  de intervención, despojando la misma de todo desperdicio y otros, dejando la superficie totalmente lisa y libre.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aplicara  pegamento recomendado por el proveedor en una capa delgada y  uniforme (pegamento específico para alfombras modulares), sobre la que se colocará las baldosas de  alfombra de alto tráfico, asentándolas firmemente.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y durante el colocado de la alfombra deberá coordinarse con el técnico de seguimiento por parte de la empresa proveedora para  la implementación de algún diseño de acuerdo al color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 se permitirá el tránsito sobre la alfombra recién colocada, hasta que no se encuentre completamente adherida al contrapiso, debiendo transcurrir por lo menos setenta y dos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emplearán alfombras que cumplan los siguientes requerimientos mínimos: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de la alfombra: 2,72 kg/m2 Base elastomérica o látex unit.: 1,02 kg/m2 Peso del pelo: 0,75 kg/m2 Altura del pelo: 4,00 mm Tipo de pelo: Fibras sintéticas antiestáticas Color: De acue</w:t>
      </w:r>
      <w:r w:rsidR="00ED4D80" w:rsidRPr="00E45A49">
        <w:rPr>
          <w:rFonts w:ascii="Arial" w:hAnsi="Arial" w:cs="Arial"/>
          <w:spacing w:val="-1"/>
          <w:sz w:val="14"/>
          <w:szCs w:val="14"/>
          <w:lang w:eastAsia="es-ES"/>
        </w:rPr>
        <w:t>rdo a elección.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u w:val="single"/>
          <w:lang w:eastAsia="es-ES"/>
        </w:rPr>
      </w:pPr>
      <w:r w:rsidRPr="00E45A49">
        <w:rPr>
          <w:rFonts w:ascii="Arial" w:hAnsi="Arial" w:cs="Arial"/>
          <w:spacing w:val="-1"/>
          <w:sz w:val="14"/>
          <w:szCs w:val="14"/>
          <w:u w:val="single"/>
          <w:lang w:eastAsia="es-ES"/>
        </w:rPr>
        <w:t>Protección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Hasta la terminación del proyecto y su entrega, el Contratista protegerá los pisos alfombrados, de todo daño o maltrato. Esta operación se hará en grado extremo y su procedimiento será aprobado por la Supervisión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u w:val="single"/>
          <w:lang w:eastAsia="es-ES"/>
        </w:rPr>
      </w:pPr>
      <w:r w:rsidRPr="00E45A49">
        <w:rPr>
          <w:rFonts w:ascii="Arial" w:hAnsi="Arial" w:cs="Arial"/>
          <w:spacing w:val="-1"/>
          <w:sz w:val="14"/>
          <w:szCs w:val="14"/>
          <w:u w:val="single"/>
          <w:lang w:eastAsia="es-ES"/>
        </w:rPr>
        <w:t xml:space="preserve">Limpieza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Terminada la instalación, todo sucio, basura o sobrantes de material deberán retirarse completamente del sitio de trabajo. No se aceptarán manchas, pegamentos adheridos a la superficie exterior ni desprendimientos. La limpieza final deberá hacerse con aspiradoras y otros materiales y equipos especiales indicados por el fabricante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Los trabajos de alfombra en pisos se medirán y cancelarán por metro cuadrado neto correctamente ejecutado. </w:t>
      </w:r>
    </w:p>
    <w:p w:rsidR="00B27FBA" w:rsidRPr="00E45A49" w:rsidRDefault="00B27FBA" w:rsidP="00B27FBA">
      <w:pPr>
        <w:widowControl w:val="0"/>
        <w:autoSpaceDE w:val="0"/>
        <w:autoSpaceDN w:val="0"/>
        <w:adjustRightInd w:val="0"/>
        <w:spacing w:after="0" w:line="240" w:lineRule="auto"/>
        <w:jc w:val="both"/>
        <w:rPr>
          <w:rFonts w:ascii="Arial" w:eastAsia="Times New Roman" w:hAnsi="Arial" w:cs="Arial"/>
          <w:b/>
          <w:sz w:val="14"/>
          <w:szCs w:val="14"/>
        </w:rPr>
      </w:pPr>
    </w:p>
    <w:p w:rsidR="00B27FBA" w:rsidRPr="00E45A49" w:rsidRDefault="00B27FBA" w:rsidP="00763E6F">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Se cancelara de acuerdo al volumen neto correctamente ejecutado, en caso de detectarse áreas que no esté bien ejecutadas el contratista deberá proceder a reponer las mismas teniendo el cuidado de cumplir con las especificaciones técnicas.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b/>
          <w:sz w:val="14"/>
          <w:szCs w:val="14"/>
        </w:rPr>
      </w:pPr>
      <w:r w:rsidRPr="00E45A49">
        <w:rPr>
          <w:rFonts w:ascii="Arial" w:hAnsi="Arial" w:cs="Arial"/>
          <w:b/>
          <w:sz w:val="14"/>
          <w:szCs w:val="14"/>
        </w:rPr>
        <w:br w:type="page"/>
      </w:r>
    </w:p>
    <w:p w:rsidR="00B27FBA" w:rsidRPr="00E45A49" w:rsidRDefault="00ED4D80" w:rsidP="00ED4D80">
      <w:pPr>
        <w:spacing w:after="0"/>
        <w:jc w:val="both"/>
        <w:rPr>
          <w:rFonts w:ascii="Arial" w:hAnsi="Arial" w:cs="Arial"/>
          <w:b/>
          <w:sz w:val="14"/>
          <w:szCs w:val="14"/>
        </w:rPr>
      </w:pPr>
      <w:r w:rsidRPr="00E45A49">
        <w:rPr>
          <w:rFonts w:ascii="Arial" w:hAnsi="Arial" w:cs="Arial"/>
          <w:b/>
          <w:sz w:val="14"/>
          <w:szCs w:val="14"/>
        </w:rPr>
        <w:lastRenderedPageBreak/>
        <w:t>ITEM 1</w:t>
      </w:r>
      <w:r w:rsidR="007B7BE6" w:rsidRPr="00E45A49">
        <w:rPr>
          <w:rFonts w:ascii="Arial" w:hAnsi="Arial" w:cs="Arial"/>
          <w:b/>
          <w:sz w:val="14"/>
          <w:szCs w:val="14"/>
        </w:rPr>
        <w:t>.86</w:t>
      </w:r>
      <w:r w:rsidRPr="00E45A49">
        <w:rPr>
          <w:rFonts w:ascii="Arial" w:hAnsi="Arial" w:cs="Arial"/>
          <w:b/>
          <w:sz w:val="14"/>
          <w:szCs w:val="14"/>
        </w:rPr>
        <w:t xml:space="preserve"> </w:t>
      </w:r>
      <w:r w:rsidR="00B27FBA" w:rsidRPr="00E45A49">
        <w:rPr>
          <w:rFonts w:ascii="Arial" w:hAnsi="Arial" w:cs="Arial"/>
          <w:b/>
          <w:sz w:val="14"/>
          <w:szCs w:val="14"/>
        </w:rPr>
        <w:t>PISO DE CEMENTO ACABADO ESTRIADO PARA RAMPAS</w:t>
      </w:r>
    </w:p>
    <w:p w:rsidR="00B27FBA" w:rsidRPr="00E45A49"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D4D80" w:rsidRPr="00E45A49" w:rsidRDefault="00ED4D80" w:rsidP="00763E6F">
      <w:pPr>
        <w:widowControl w:val="0"/>
        <w:numPr>
          <w:ilvl w:val="0"/>
          <w:numId w:val="20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spacing w:after="0" w:line="240" w:lineRule="auto"/>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se refiere a la ejecución de piso de cemento con textura estriada para las rampas ubicadas en los sótanos del  edificio. Todos los trabajos serán ejecutados de acuerdo a lo especificado en los planos de detalles constructivos,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B27FBA" w:rsidRPr="00E45A49" w:rsidRDefault="00B27FBA" w:rsidP="00B27FBA">
      <w:pPr>
        <w:spacing w:after="0" w:line="240" w:lineRule="auto"/>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spacing w:after="0" w:line="240" w:lineRule="auto"/>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El hormigón de cemento Portland, arena y ripio para la ejecución de las aceras será de proporción 1:3:4.  El mortero para frotachado será de cemento - arena en proporción 1:3. Se hará uso de una mezcladora mecánica en la preparación del hormigón de pisos a objeto de obtener homogeneidad en la calidad del concreto. La piedra utilizada como base será del tipo manzana.</w:t>
      </w:r>
    </w:p>
    <w:p w:rsidR="00B27FBA" w:rsidRPr="00E45A49" w:rsidRDefault="00B27FBA" w:rsidP="00763E6F">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highlight w:val="red"/>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Sobre las losas libres de  impurezas, se vaciará una capa de 5 cm de hormigón, de una dosificación 1:3:4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piso de cemento se recubrirá con una segunda capa de 1 cm con mortero de cemento de 1:3. La superficie se alisará con frotacho con rayado especial según indicación expresa del Supervisor.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En ambos casos se dejarán juntas de expansión para lo que el vaciado deberá ejecutarse por cuadriláteros y rectángulos alternados y de tamaño a indicación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B27FBA" w:rsidRPr="00E45A49" w:rsidRDefault="00B27FBA" w:rsidP="00763E6F">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Los pisos de cemento con textura estriada se  medirán en metros cuadrados tomando en cuenta solamente el área neta de trabajo ejecutado.</w:t>
      </w:r>
    </w:p>
    <w:p w:rsidR="00B27FBA" w:rsidRPr="00E45A49" w:rsidRDefault="00B27FBA" w:rsidP="00763E6F">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al precio unitario de la propuesta aceptada.</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B27FBA" w:rsidRPr="00E45A49" w:rsidRDefault="007B7BE6" w:rsidP="00040148">
      <w:pPr>
        <w:spacing w:after="0"/>
        <w:jc w:val="both"/>
        <w:rPr>
          <w:rFonts w:ascii="Arial" w:hAnsi="Arial" w:cs="Arial"/>
          <w:b/>
          <w:sz w:val="14"/>
          <w:szCs w:val="14"/>
        </w:rPr>
      </w:pPr>
      <w:r w:rsidRPr="00E45A49">
        <w:rPr>
          <w:rFonts w:ascii="Arial" w:hAnsi="Arial" w:cs="Arial"/>
          <w:b/>
          <w:sz w:val="14"/>
          <w:szCs w:val="14"/>
        </w:rPr>
        <w:t>ITEM 1.87</w:t>
      </w:r>
      <w:r w:rsidR="00040148" w:rsidRPr="00E45A49">
        <w:rPr>
          <w:rFonts w:ascii="Arial" w:hAnsi="Arial" w:cs="Arial"/>
          <w:b/>
          <w:sz w:val="14"/>
          <w:szCs w:val="14"/>
        </w:rPr>
        <w:t xml:space="preserve"> </w:t>
      </w:r>
      <w:r w:rsidR="00B27FBA" w:rsidRPr="00E45A49">
        <w:rPr>
          <w:rFonts w:ascii="Arial" w:hAnsi="Arial" w:cs="Arial"/>
          <w:b/>
          <w:sz w:val="14"/>
          <w:szCs w:val="14"/>
        </w:rPr>
        <w:t>PISO TECNICO ELEVADO DE CONCRETO ALIVIANADO  P/ CENTRO DE COMPUTOS H=40CM</w:t>
      </w:r>
    </w:p>
    <w:p w:rsidR="00B27FBA" w:rsidRPr="00E45A49" w:rsidRDefault="00B27FBA" w:rsidP="0004014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040148" w:rsidRPr="00E45A49" w:rsidRDefault="00040148" w:rsidP="00763E6F">
      <w:pPr>
        <w:widowControl w:val="0"/>
        <w:numPr>
          <w:ilvl w:val="0"/>
          <w:numId w:val="20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e instalación de piso  técnico de concreto aliviando para el área del Data Center. Incluye sus estructura metálica de armado sus baldosas y todos los accesorios necesarios para su fijación.</w:t>
      </w:r>
    </w:p>
    <w:p w:rsidR="00B27FBA" w:rsidRPr="00E45A49"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material a utilizarse deberá tener un acabado de Vinyl HPL Panel Fs, así mismo el piso técnico deberá tener las siguientes características.</w:t>
      </w:r>
    </w:p>
    <w:p w:rsidR="00B27FBA" w:rsidRPr="00E45A49"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Acolchonamiento de cemento atrianado</w:t>
      </w:r>
    </w:p>
    <w:p w:rsidR="00B27FBA" w:rsidRPr="00E45A49"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Acabado de pintura epoxica</w:t>
      </w:r>
    </w:p>
    <w:p w:rsidR="00B27FBA" w:rsidRPr="00E45A49"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Resistencia a cargas rodantes</w:t>
      </w:r>
    </w:p>
    <w:p w:rsidR="00B27FBA" w:rsidRPr="00E45A49"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Desempeño elevado con cargas criticas</w:t>
      </w:r>
    </w:p>
    <w:p w:rsidR="00B27FBA" w:rsidRPr="00E45A49"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Ignifugo</w:t>
      </w:r>
    </w:p>
    <w:p w:rsidR="00B27FBA" w:rsidRPr="00E45A49"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Excelentes características de aterramiento y continuidad eléctrica</w:t>
      </w:r>
    </w:p>
    <w:p w:rsidR="00B27FBA" w:rsidRPr="00E45A49"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Pedestales de acero.</w:t>
      </w: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r w:rsidRPr="00E45A49">
        <w:rPr>
          <w:rFonts w:ascii="Arial" w:eastAsia="Times New Roman" w:hAnsi="Arial" w:cs="Arial"/>
          <w:noProof/>
          <w:sz w:val="14"/>
          <w:szCs w:val="14"/>
        </w:rPr>
        <w:drawing>
          <wp:inline distT="0" distB="0" distL="0" distR="0" wp14:anchorId="3730930F" wp14:editId="5D86658A">
            <wp:extent cx="3745064" cy="1137037"/>
            <wp:effectExtent l="0" t="0" r="8255" b="6350"/>
            <wp:docPr id="31" name="Imagen 31" descr="http://www.olaretta.com/images/stories/piso_tecnico/baldosa_seccion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olaretta.com/images/stories/piso_tecnico/baldosa_seccionada.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46571" cy="1137495"/>
                    </a:xfrm>
                    <a:prstGeom prst="rect">
                      <a:avLst/>
                    </a:prstGeom>
                    <a:noFill/>
                    <a:ln>
                      <a:noFill/>
                    </a:ln>
                  </pic:spPr>
                </pic:pic>
              </a:graphicData>
            </a:graphic>
          </wp:inline>
        </w:drawing>
      </w: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PEDESTAL METALICO</w:t>
      </w: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r w:rsidRPr="00E45A49">
        <w:rPr>
          <w:rFonts w:ascii="Arial" w:eastAsia="Times New Roman" w:hAnsi="Arial" w:cs="Arial"/>
          <w:noProof/>
          <w:sz w:val="14"/>
          <w:szCs w:val="14"/>
        </w:rPr>
        <w:drawing>
          <wp:anchor distT="0" distB="0" distL="114300" distR="114300" simplePos="0" relativeHeight="251688960" behindDoc="0" locked="0" layoutInCell="1" allowOverlap="1" wp14:anchorId="07F236BA" wp14:editId="722A3E02">
            <wp:simplePos x="0" y="0"/>
            <wp:positionH relativeFrom="column">
              <wp:posOffset>3277180</wp:posOffset>
            </wp:positionH>
            <wp:positionV relativeFrom="paragraph">
              <wp:posOffset>94284</wp:posOffset>
            </wp:positionV>
            <wp:extent cx="2280912" cy="1168841"/>
            <wp:effectExtent l="0" t="0" r="5715" b="0"/>
            <wp:wrapNone/>
            <wp:docPr id="32" name="Imagen 32" descr="http://www.olaretta.com/images/stories/piso_tecnico/vento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olaretta.com/images/stories/piso_tecnico/ventosa.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76475" cy="116656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r w:rsidRPr="00E45A49">
        <w:rPr>
          <w:rFonts w:ascii="Arial" w:eastAsia="Times New Roman" w:hAnsi="Arial" w:cs="Arial"/>
          <w:noProof/>
          <w:sz w:val="14"/>
          <w:szCs w:val="14"/>
        </w:rPr>
        <w:drawing>
          <wp:anchor distT="0" distB="0" distL="114300" distR="114300" simplePos="0" relativeHeight="251689984" behindDoc="0" locked="0" layoutInCell="1" allowOverlap="1" wp14:anchorId="5999B4A8" wp14:editId="78B47A74">
            <wp:simplePos x="0" y="0"/>
            <wp:positionH relativeFrom="column">
              <wp:posOffset>-149832</wp:posOffset>
            </wp:positionH>
            <wp:positionV relativeFrom="paragraph">
              <wp:posOffset>2596</wp:posOffset>
            </wp:positionV>
            <wp:extent cx="3365730" cy="1168842"/>
            <wp:effectExtent l="0" t="0" r="6350" b="0"/>
            <wp:wrapNone/>
            <wp:docPr id="33" name="Imagen 33" descr="http://www.olaretta.com/images/stories/piso_tecnico/pedes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olaretta.com/images/stories/piso_tecnico/pedestal.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72485" cy="117118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p>
    <w:p w:rsidR="00B27FBA" w:rsidRPr="00E45A49" w:rsidRDefault="00B27FBA" w:rsidP="00B27FBA">
      <w:pPr>
        <w:shd w:val="clear" w:color="auto" w:fill="FFFFFF"/>
        <w:spacing w:after="0" w:line="240" w:lineRule="auto"/>
        <w:ind w:left="720"/>
        <w:contextualSpacing/>
        <w:jc w:val="both"/>
        <w:rPr>
          <w:rFonts w:ascii="Arial" w:eastAsia="Times New Roman" w:hAnsi="Arial" w:cs="Arial"/>
          <w:kern w:val="28"/>
          <w:sz w:val="14"/>
          <w:szCs w:val="14"/>
          <w:lang w:val="es-ES" w:eastAsia="en-US"/>
        </w:rPr>
      </w:pP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herramientas requeridas deberán ser las adecuadas para una correcta colocación del piso.</w:t>
      </w:r>
    </w:p>
    <w:p w:rsidR="00B27FBA" w:rsidRPr="00E45A49" w:rsidRDefault="00B27FBA" w:rsidP="00B27FB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Uso de ventosa mara la manipulación de los pisos.</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tbl>
      <w:tblPr>
        <w:tblW w:w="8608" w:type="dxa"/>
        <w:jc w:val="center"/>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54"/>
        <w:gridCol w:w="4754"/>
      </w:tblGrid>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PISO TECNICO ELEVADO</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4"/>
                <w:szCs w:val="14"/>
                <w:lang w:eastAsia="es-ES"/>
              </w:rPr>
            </w:pP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Altura </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40 cm.</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Capacidad de distribución de carga m2</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1800 Kg  x m2</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 xml:space="preserve">Rango de variación de altura </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+/- 25 %</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Defexion Máxima de Servicio</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2,5 mm</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Resistencia al fuego y calor:</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M1 (Clase 1), con retardo en la transmisión de calor a la superficie.</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Clasificación de resistencia al fuego</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No combustible</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Material Núcleo</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 xml:space="preserve">Concreto Alivianado </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Pedestales</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Altura del pedestal variable de 25 a 50 centímetros.</w:t>
            </w:r>
          </w:p>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Parte inferior, con vástago roscado.</w:t>
            </w:r>
          </w:p>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Parte superior con cabezal roscado internamente, que ajusta perfectamente al vástago, impidiendo cualquier movimiento que pueda afectar a la estructura de soporte.</w:t>
            </w:r>
          </w:p>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Tapa de PVC con divisores en cuadrante que contribuyen a la fijación lateral de las baldosas.</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Dimensiones de Baldosa</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60x60 cm.</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Revestimiento Inferior</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Laminado de Acero inoxidable</w:t>
            </w:r>
          </w:p>
        </w:tc>
      </w:tr>
      <w:tr w:rsidR="00B27FBA" w:rsidRPr="00E45A49" w:rsidTr="003B3D6A">
        <w:trPr>
          <w:trHeight w:val="227"/>
          <w:jc w:val="center"/>
        </w:trPr>
        <w:tc>
          <w:tcPr>
            <w:tcW w:w="3854" w:type="dxa"/>
            <w:shd w:val="clear" w:color="auto" w:fill="auto"/>
            <w:noWrap/>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Revestimiento Superior</w:t>
            </w:r>
          </w:p>
        </w:tc>
        <w:tc>
          <w:tcPr>
            <w:tcW w:w="4754" w:type="dxa"/>
            <w:shd w:val="clear" w:color="auto" w:fill="auto"/>
            <w:vAlign w:val="center"/>
          </w:tcPr>
          <w:p w:rsidR="00B27FBA" w:rsidRPr="00E45A49"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bCs/>
                <w:spacing w:val="-1"/>
                <w:sz w:val="14"/>
                <w:szCs w:val="14"/>
                <w:lang w:val="es-ES" w:eastAsia="es-ES"/>
              </w:rPr>
            </w:pPr>
            <w:r w:rsidRPr="00E45A49">
              <w:rPr>
                <w:rFonts w:ascii="Arial" w:hAnsi="Arial" w:cs="Arial"/>
                <w:bCs/>
                <w:spacing w:val="-1"/>
                <w:sz w:val="14"/>
                <w:szCs w:val="14"/>
                <w:lang w:val="es-ES" w:eastAsia="es-ES"/>
              </w:rPr>
              <w:t>HPL  Material anti-estático</w:t>
            </w:r>
          </w:p>
        </w:tc>
      </w:tr>
    </w:tbl>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B27FBA" w:rsidRPr="00E45A49" w:rsidRDefault="00B27FBA" w:rsidP="00B27FBA">
      <w:pPr>
        <w:jc w:val="both"/>
        <w:rPr>
          <w:rFonts w:ascii="Arial" w:hAnsi="Arial" w:cs="Arial"/>
          <w:sz w:val="14"/>
          <w:szCs w:val="14"/>
          <w:lang w:eastAsia="es-ES"/>
        </w:rPr>
      </w:pPr>
      <w:r w:rsidRPr="00E45A49">
        <w:rPr>
          <w:rFonts w:ascii="Arial" w:hAnsi="Arial" w:cs="Arial"/>
          <w:bCs/>
          <w:sz w:val="14"/>
          <w:szCs w:val="14"/>
          <w:lang w:eastAsia="es-ES"/>
        </w:rPr>
        <w:tab/>
        <w:t>Baldosa 600 mm. x 600 mm. X 35 mm.</w:t>
      </w:r>
    </w:p>
    <w:p w:rsidR="00B27FBA" w:rsidRPr="00E45A49" w:rsidRDefault="00B27FBA" w:rsidP="00925B9B">
      <w:pPr>
        <w:numPr>
          <w:ilvl w:val="0"/>
          <w:numId w:val="180"/>
        </w:numPr>
        <w:spacing w:after="0" w:line="240" w:lineRule="auto"/>
        <w:jc w:val="both"/>
        <w:rPr>
          <w:rFonts w:ascii="Arial" w:hAnsi="Arial" w:cs="Arial"/>
          <w:sz w:val="14"/>
          <w:szCs w:val="14"/>
          <w:lang w:eastAsia="es-ES"/>
        </w:rPr>
      </w:pPr>
      <w:r w:rsidRPr="00E45A49">
        <w:rPr>
          <w:rFonts w:ascii="Arial" w:hAnsi="Arial" w:cs="Arial"/>
          <w:sz w:val="14"/>
          <w:szCs w:val="14"/>
          <w:lang w:eastAsia="es-ES"/>
        </w:rPr>
        <w:t>La baldosa cuenta con una carcasa metálica electro-soldada estampada multiforme con relleno inyectado de argamasa homogénea de cemento, fibra de celulosa y agregados naturales en formato de medida de 600 x 600 x 35 mm con cubiertas de HPL (High Pressure Laminate) anti estática de 1.5 mm y protegidas con perfiles perimetrales de PVC.</w:t>
      </w:r>
    </w:p>
    <w:p w:rsidR="00B27FBA" w:rsidRPr="00E45A49" w:rsidRDefault="00B27FBA" w:rsidP="00925B9B">
      <w:pPr>
        <w:numPr>
          <w:ilvl w:val="0"/>
          <w:numId w:val="180"/>
        </w:numPr>
        <w:spacing w:after="0" w:line="240" w:lineRule="auto"/>
        <w:jc w:val="both"/>
        <w:rPr>
          <w:rFonts w:ascii="Arial" w:hAnsi="Arial" w:cs="Arial"/>
          <w:sz w:val="14"/>
          <w:szCs w:val="14"/>
          <w:lang w:eastAsia="es-ES"/>
        </w:rPr>
      </w:pPr>
      <w:r w:rsidRPr="00E45A49">
        <w:rPr>
          <w:rFonts w:ascii="Arial" w:hAnsi="Arial" w:cs="Arial"/>
          <w:sz w:val="14"/>
          <w:szCs w:val="14"/>
          <w:lang w:eastAsia="es-ES"/>
        </w:rPr>
        <w:t>La baldosa está diseñada para soportar cargas fijas y dinámicas, y es ofrecida en tres modelos, Mediano, Fuerte y Extra fuerte, según la capacidad de carga que se vaya a aplicar, ver tabla de datos.</w:t>
      </w:r>
    </w:p>
    <w:p w:rsidR="00B27FBA" w:rsidRPr="00E45A49" w:rsidRDefault="00B27FBA" w:rsidP="00925B9B">
      <w:pPr>
        <w:numPr>
          <w:ilvl w:val="0"/>
          <w:numId w:val="180"/>
        </w:numPr>
        <w:spacing w:after="0" w:line="240" w:lineRule="auto"/>
        <w:jc w:val="both"/>
        <w:rPr>
          <w:rFonts w:ascii="Arial" w:hAnsi="Arial" w:cs="Arial"/>
          <w:sz w:val="14"/>
          <w:szCs w:val="14"/>
          <w:lang w:eastAsia="es-ES"/>
        </w:rPr>
      </w:pPr>
      <w:r w:rsidRPr="00E45A49">
        <w:rPr>
          <w:rFonts w:ascii="Arial" w:hAnsi="Arial" w:cs="Arial"/>
          <w:sz w:val="14"/>
          <w:szCs w:val="14"/>
          <w:lang w:eastAsia="es-ES"/>
        </w:rPr>
        <w:lastRenderedPageBreak/>
        <w:t>La baldosa, tiene componentes completamente No Combustibles, en cumplimiento de la Norma ASTM E-136.</w:t>
      </w:r>
    </w:p>
    <w:p w:rsidR="00B27FBA" w:rsidRPr="00E45A49" w:rsidRDefault="00B27FBA" w:rsidP="00925B9B">
      <w:pPr>
        <w:numPr>
          <w:ilvl w:val="0"/>
          <w:numId w:val="180"/>
        </w:numPr>
        <w:spacing w:after="0" w:line="240" w:lineRule="auto"/>
        <w:jc w:val="both"/>
        <w:rPr>
          <w:rFonts w:ascii="Arial" w:hAnsi="Arial" w:cs="Arial"/>
          <w:sz w:val="14"/>
          <w:szCs w:val="14"/>
          <w:lang w:eastAsia="es-ES"/>
        </w:rPr>
      </w:pPr>
      <w:r w:rsidRPr="00E45A49">
        <w:rPr>
          <w:rFonts w:ascii="Arial" w:hAnsi="Arial" w:cs="Arial"/>
          <w:sz w:val="14"/>
          <w:szCs w:val="14"/>
          <w:lang w:eastAsia="es-ES"/>
        </w:rPr>
        <w:t>Protección y Acabado de la baldosa en pintura electrostática en polvo Epóxica.</w:t>
      </w:r>
    </w:p>
    <w:p w:rsidR="00B27FBA" w:rsidRPr="00E45A49" w:rsidRDefault="00B27FBA" w:rsidP="00925B9B">
      <w:pPr>
        <w:numPr>
          <w:ilvl w:val="0"/>
          <w:numId w:val="180"/>
        </w:numPr>
        <w:spacing w:after="0" w:line="240" w:lineRule="auto"/>
        <w:jc w:val="both"/>
        <w:rPr>
          <w:rFonts w:ascii="Arial" w:hAnsi="Arial" w:cs="Arial"/>
          <w:sz w:val="14"/>
          <w:szCs w:val="14"/>
          <w:lang w:eastAsia="es-ES"/>
        </w:rPr>
      </w:pPr>
      <w:r w:rsidRPr="00E45A49">
        <w:rPr>
          <w:rFonts w:ascii="Arial" w:hAnsi="Arial" w:cs="Arial"/>
          <w:sz w:val="14"/>
          <w:szCs w:val="14"/>
          <w:lang w:eastAsia="es-ES"/>
        </w:rPr>
        <w:t>Clase A para propagación de llama y desarrollo de humos (ASTM-E84-1998).</w:t>
      </w:r>
    </w:p>
    <w:p w:rsidR="00B27FBA" w:rsidRPr="00E45A49" w:rsidRDefault="00B27FBA" w:rsidP="00925B9B">
      <w:pPr>
        <w:numPr>
          <w:ilvl w:val="0"/>
          <w:numId w:val="180"/>
        </w:numPr>
        <w:spacing w:after="0" w:line="240" w:lineRule="auto"/>
        <w:jc w:val="both"/>
        <w:rPr>
          <w:rFonts w:ascii="Arial" w:hAnsi="Arial" w:cs="Arial"/>
          <w:sz w:val="14"/>
          <w:szCs w:val="14"/>
          <w:lang w:eastAsia="es-ES"/>
        </w:rPr>
      </w:pPr>
      <w:r w:rsidRPr="00E45A49">
        <w:rPr>
          <w:rFonts w:ascii="Arial" w:hAnsi="Arial" w:cs="Arial"/>
          <w:sz w:val="14"/>
          <w:szCs w:val="14"/>
          <w:lang w:eastAsia="es-ES"/>
        </w:rPr>
        <w:t>Resistencia Eléctrica: 1×105 Ω~1×109 Ω según Norma NFPA 99.</w:t>
      </w:r>
    </w:p>
    <w:p w:rsidR="00B27FBA" w:rsidRPr="00E45A49" w:rsidRDefault="00B27FBA" w:rsidP="00B27FBA">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Se deberá planificar la forma en que se distribuirán las baldosas, también los cortes que serán necesarios realizar para los remates y acabados, de esta manera se podrá planificar adecuadamente las actividades, cantidad de material y tiempo que se asignará al trabajo.</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La carpeta o piso debe estar libre de polvo, aceite, grasa o cualquier otro contaminante que pueda ir en detrimento del adhesivo para los pedestales.</w:t>
      </w: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El nivel general de la carpeta debe ser inspeccionado y aprobado por el supervisor para la correcta elección del rango de altura de los pedestales.</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El responsable técnico deberá indicar en qué lugar se miden los niveles de altura de instalación.</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La resistencia, composición y condición general de la loza y carpetas provista por el cliente deben ser las adecuadas para la instalación del Piso Técnico, se prefieren lozas de cemento pulido. En el caso de construcciones nuevas, se debe dar el plazo necesario para que el cemento fragüe y esté seco.</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La instalación se realizará con niveladores, de ser posible láser, para el nivel general y manuales para los niveles de las cabezas de pedestales.</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Para la fijación de los pedestales a la carpeta se puede utilizar adhesivo especial, además de los pernos o clavos para la fijación de los mismos.</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Luego se instalan los travesaños, controlando en todo el proceso el nivel y sus posibles variaciones de tal manera de aplicar las correcciones oportunamente.</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El responsable técnico propondrá el diseño y el punto de arranque que genere menos cortes, con el objetivo de maximizar el uso de los materiales.</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Las tolerancias de instalación son las siguientes:</w:t>
      </w: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 xml:space="preserve"> </w:t>
      </w:r>
      <w:r w:rsidRPr="00E45A49">
        <w:rPr>
          <w:rFonts w:ascii="Arial" w:hAnsi="Arial" w:cs="Arial"/>
          <w:sz w:val="14"/>
          <w:szCs w:val="14"/>
          <w:lang w:val="es-BO"/>
        </w:rPr>
        <w:br/>
        <w:t>- La diferencia máxima entre dos placas no debe superar 1 mm.</w:t>
      </w:r>
      <w:r w:rsidRPr="00E45A49">
        <w:rPr>
          <w:rFonts w:ascii="Arial" w:hAnsi="Arial" w:cs="Arial"/>
          <w:sz w:val="14"/>
          <w:szCs w:val="14"/>
          <w:lang w:val="es-BO"/>
        </w:rPr>
        <w:br/>
        <w:t>- El sistema no debe apoyarse en las paredes o columnas existentes, y la máxima separación de las mismas no debe superar los 2 mm. En el caso de los niveles se acepta una diferencia de 1,5 mm en un máximo de 3 mt. Y de 2,5 mm en toda la planta.</w:t>
      </w: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Los trabajos en general deberán ser aprobados por el supervisor.</w:t>
      </w:r>
    </w:p>
    <w:p w:rsidR="00B27FBA" w:rsidRPr="00E45A49" w:rsidRDefault="00B27FBA" w:rsidP="00B27FBA">
      <w:pPr>
        <w:spacing w:line="240" w:lineRule="auto"/>
        <w:jc w:val="both"/>
        <w:rPr>
          <w:rFonts w:ascii="Arial" w:hAnsi="Arial" w:cs="Arial"/>
          <w:sz w:val="14"/>
          <w:szCs w:val="14"/>
          <w:lang w:eastAsia="es-ES"/>
        </w:rPr>
      </w:pPr>
      <w:r w:rsidRPr="00E45A49">
        <w:rPr>
          <w:rFonts w:ascii="Arial" w:hAnsi="Arial" w:cs="Arial"/>
          <w:sz w:val="14"/>
          <w:szCs w:val="14"/>
          <w:lang w:eastAsia="es-ES"/>
        </w:rPr>
        <w:t>Las consideraciones necesarias para la instalación de piso técnico.</w:t>
      </w:r>
    </w:p>
    <w:p w:rsidR="00B27FBA" w:rsidRPr="00E45A49" w:rsidRDefault="00B27FBA" w:rsidP="00B27FBA">
      <w:pPr>
        <w:spacing w:line="240" w:lineRule="auto"/>
        <w:jc w:val="both"/>
        <w:rPr>
          <w:rFonts w:ascii="Arial" w:hAnsi="Arial" w:cs="Arial"/>
          <w:sz w:val="14"/>
          <w:szCs w:val="14"/>
          <w:lang w:eastAsia="es-ES"/>
        </w:rPr>
      </w:pPr>
      <w:r w:rsidRPr="00E45A49">
        <w:rPr>
          <w:rFonts w:ascii="Arial" w:hAnsi="Arial" w:cs="Arial"/>
          <w:sz w:val="14"/>
          <w:szCs w:val="14"/>
          <w:lang w:eastAsia="es-ES"/>
        </w:rPr>
        <w:t>Para efectos del diseño es importante tener en cuenta:</w:t>
      </w:r>
    </w:p>
    <w:p w:rsidR="00B27FBA" w:rsidRPr="00E45A49" w:rsidRDefault="00B27FBA" w:rsidP="00925B9B">
      <w:pPr>
        <w:numPr>
          <w:ilvl w:val="0"/>
          <w:numId w:val="179"/>
        </w:numPr>
        <w:spacing w:after="0" w:line="240" w:lineRule="auto"/>
        <w:jc w:val="both"/>
        <w:rPr>
          <w:rFonts w:ascii="Arial" w:hAnsi="Arial" w:cs="Arial"/>
          <w:sz w:val="14"/>
          <w:szCs w:val="14"/>
          <w:lang w:eastAsia="es-ES"/>
        </w:rPr>
      </w:pPr>
      <w:r w:rsidRPr="00E45A49">
        <w:rPr>
          <w:rFonts w:ascii="Arial" w:hAnsi="Arial" w:cs="Arial"/>
          <w:sz w:val="14"/>
          <w:szCs w:val="14"/>
          <w:lang w:eastAsia="es-ES"/>
        </w:rPr>
        <w:t>El área que contará con el Piso Elevado.</w:t>
      </w:r>
    </w:p>
    <w:p w:rsidR="00B27FBA" w:rsidRPr="00E45A49" w:rsidRDefault="00B27FBA" w:rsidP="00925B9B">
      <w:pPr>
        <w:numPr>
          <w:ilvl w:val="0"/>
          <w:numId w:val="179"/>
        </w:numPr>
        <w:spacing w:after="0" w:line="240" w:lineRule="auto"/>
        <w:jc w:val="both"/>
        <w:rPr>
          <w:rFonts w:ascii="Arial" w:hAnsi="Arial" w:cs="Arial"/>
          <w:sz w:val="14"/>
          <w:szCs w:val="14"/>
          <w:lang w:eastAsia="es-ES"/>
        </w:rPr>
      </w:pPr>
      <w:r w:rsidRPr="00E45A49">
        <w:rPr>
          <w:rFonts w:ascii="Arial" w:hAnsi="Arial" w:cs="Arial"/>
          <w:sz w:val="14"/>
          <w:szCs w:val="14"/>
          <w:lang w:eastAsia="es-ES"/>
        </w:rPr>
        <w:t>La altura, desde el nivel del suelo a la que será colocado.</w:t>
      </w:r>
    </w:p>
    <w:p w:rsidR="00B27FBA" w:rsidRPr="00E45A49" w:rsidRDefault="00B27FBA" w:rsidP="00925B9B">
      <w:pPr>
        <w:numPr>
          <w:ilvl w:val="0"/>
          <w:numId w:val="179"/>
        </w:numPr>
        <w:spacing w:after="0" w:line="240" w:lineRule="auto"/>
        <w:jc w:val="both"/>
        <w:rPr>
          <w:rFonts w:ascii="Arial" w:hAnsi="Arial" w:cs="Arial"/>
          <w:sz w:val="14"/>
          <w:szCs w:val="14"/>
          <w:lang w:eastAsia="es-ES"/>
        </w:rPr>
      </w:pPr>
      <w:r w:rsidRPr="00E45A49">
        <w:rPr>
          <w:rFonts w:ascii="Arial" w:hAnsi="Arial" w:cs="Arial"/>
          <w:sz w:val="14"/>
          <w:szCs w:val="14"/>
          <w:lang w:eastAsia="es-ES"/>
        </w:rPr>
        <w:t>Escalón o escalerilla metálica, se debe indicar el número de pasos, así como el ancho de la misma.</w:t>
      </w:r>
    </w:p>
    <w:p w:rsidR="00B27FBA" w:rsidRPr="00E45A49" w:rsidRDefault="00B27FBA" w:rsidP="00925B9B">
      <w:pPr>
        <w:numPr>
          <w:ilvl w:val="0"/>
          <w:numId w:val="179"/>
        </w:numPr>
        <w:spacing w:after="0" w:line="240" w:lineRule="auto"/>
        <w:jc w:val="both"/>
        <w:rPr>
          <w:rFonts w:ascii="Arial" w:hAnsi="Arial" w:cs="Arial"/>
          <w:sz w:val="14"/>
          <w:szCs w:val="14"/>
          <w:lang w:eastAsia="es-ES"/>
        </w:rPr>
      </w:pPr>
      <w:r w:rsidRPr="00E45A49">
        <w:rPr>
          <w:rFonts w:ascii="Arial" w:hAnsi="Arial" w:cs="Arial"/>
          <w:sz w:val="14"/>
          <w:szCs w:val="14"/>
          <w:lang w:eastAsia="es-ES"/>
        </w:rPr>
        <w:t>Opcionalmente podría ser necesario una rampa para facilitar el ingreso de equipos y muebles pesados, se deberá diseñar la mejor ubicación. También puede ser una alternativa a la escalerilla metálica.</w:t>
      </w:r>
    </w:p>
    <w:p w:rsidR="00B27FBA" w:rsidRPr="00E45A49" w:rsidRDefault="00B27FBA" w:rsidP="00925B9B">
      <w:pPr>
        <w:numPr>
          <w:ilvl w:val="0"/>
          <w:numId w:val="179"/>
        </w:numPr>
        <w:spacing w:after="0" w:line="240" w:lineRule="auto"/>
        <w:jc w:val="both"/>
        <w:rPr>
          <w:rFonts w:ascii="Arial" w:hAnsi="Arial" w:cs="Arial"/>
          <w:sz w:val="14"/>
          <w:szCs w:val="14"/>
          <w:lang w:eastAsia="es-ES"/>
        </w:rPr>
      </w:pPr>
      <w:r w:rsidRPr="00E45A49">
        <w:rPr>
          <w:rFonts w:ascii="Arial" w:hAnsi="Arial" w:cs="Arial"/>
          <w:sz w:val="14"/>
          <w:szCs w:val="14"/>
          <w:lang w:eastAsia="es-ES"/>
        </w:rPr>
        <w:t>Herramienta para levantar las baldosas conocida como ventosa.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piso técnico descrito en sus diferentes tipos se medirá en metros cuadrados, tomando en cuenta únicamente las superficies netas ejecutadas.</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9"/>
        </w:numPr>
        <w:shd w:val="clear" w:color="auto" w:fill="FFFFFF"/>
        <w:autoSpaceDE w:val="0"/>
        <w:autoSpaceDN w:val="0"/>
        <w:adjustRightInd w:val="0"/>
        <w:jc w:val="both"/>
        <w:rPr>
          <w:rFonts w:ascii="Arial" w:hAnsi="Arial" w:cs="Arial"/>
          <w:b/>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ind w:left="288"/>
        <w:jc w:val="both"/>
        <w:rPr>
          <w:rFonts w:ascii="Arial" w:hAnsi="Arial" w:cs="Arial"/>
          <w:sz w:val="14"/>
          <w:szCs w:val="14"/>
        </w:rPr>
      </w:pPr>
    </w:p>
    <w:p w:rsidR="00B27FBA" w:rsidRPr="00E45A49" w:rsidRDefault="00B27FBA" w:rsidP="00B27FBA">
      <w:pPr>
        <w:spacing w:after="0" w:line="240" w:lineRule="auto"/>
        <w:ind w:left="288"/>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Supervisor de  Obra, será pagado a los precios unitarios de la propuesta aceptada.</w:t>
      </w:r>
    </w:p>
    <w:p w:rsidR="00B27FBA" w:rsidRPr="00E45A49" w:rsidRDefault="00B27FBA" w:rsidP="00B27FBA">
      <w:pPr>
        <w:spacing w:after="0" w:line="240" w:lineRule="auto"/>
        <w:ind w:left="288"/>
        <w:jc w:val="both"/>
        <w:rPr>
          <w:rFonts w:ascii="Arial" w:hAnsi="Arial" w:cs="Arial"/>
          <w:sz w:val="14"/>
          <w:szCs w:val="14"/>
        </w:rPr>
      </w:pPr>
    </w:p>
    <w:p w:rsidR="00B27FBA" w:rsidRPr="00E45A49" w:rsidRDefault="00B27FBA" w:rsidP="00B27FBA">
      <w:pPr>
        <w:spacing w:after="0" w:line="240" w:lineRule="auto"/>
        <w:ind w:left="288"/>
        <w:jc w:val="both"/>
        <w:rPr>
          <w:rFonts w:ascii="Arial" w:hAnsi="Arial" w:cs="Arial"/>
          <w:sz w:val="14"/>
          <w:szCs w:val="14"/>
        </w:rPr>
      </w:pPr>
      <w:r w:rsidRPr="00E45A49">
        <w:rPr>
          <w:rFonts w:ascii="Arial" w:hAnsi="Arial" w:cs="Arial"/>
          <w:sz w:val="14"/>
          <w:szCs w:val="14"/>
        </w:rPr>
        <w:lastRenderedPageBreak/>
        <w:t>Dichos precios serán compensación total por los materiales, mano de obra, herramientas, equipo y otros gastos que sean necesarios para una adecuada y correcta ejecución de los trabajos.</w:t>
      </w:r>
    </w:p>
    <w:p w:rsidR="00B27FBA" w:rsidRPr="00E45A49" w:rsidRDefault="00B27FBA" w:rsidP="00B27FBA">
      <w:pPr>
        <w:ind w:left="288"/>
        <w:jc w:val="both"/>
        <w:rPr>
          <w:rFonts w:ascii="Arial" w:hAnsi="Arial" w:cs="Arial"/>
          <w:b/>
          <w:sz w:val="14"/>
          <w:szCs w:val="14"/>
        </w:rPr>
      </w:pPr>
    </w:p>
    <w:p w:rsidR="00B27FBA" w:rsidRPr="00E45A49" w:rsidRDefault="00B27FBA" w:rsidP="00B27FBA">
      <w:pPr>
        <w:rPr>
          <w:rFonts w:ascii="Arial" w:hAnsi="Arial" w:cs="Arial"/>
          <w:b/>
          <w:sz w:val="14"/>
          <w:szCs w:val="14"/>
        </w:rPr>
      </w:pPr>
      <w:r w:rsidRPr="00E45A49">
        <w:rPr>
          <w:rFonts w:ascii="Arial" w:hAnsi="Arial" w:cs="Arial"/>
          <w:b/>
          <w:sz w:val="14"/>
          <w:szCs w:val="14"/>
        </w:rPr>
        <w:br w:type="page"/>
      </w:r>
    </w:p>
    <w:p w:rsidR="00B27FBA" w:rsidRPr="00E45A49" w:rsidRDefault="007B7BE6" w:rsidP="00040148">
      <w:pPr>
        <w:spacing w:after="0"/>
        <w:jc w:val="both"/>
        <w:rPr>
          <w:rFonts w:ascii="Arial" w:hAnsi="Arial" w:cs="Arial"/>
          <w:b/>
          <w:sz w:val="14"/>
          <w:szCs w:val="14"/>
        </w:rPr>
      </w:pPr>
      <w:r w:rsidRPr="00E45A49">
        <w:rPr>
          <w:rFonts w:ascii="Arial" w:hAnsi="Arial" w:cs="Arial"/>
          <w:b/>
          <w:sz w:val="14"/>
          <w:szCs w:val="14"/>
        </w:rPr>
        <w:lastRenderedPageBreak/>
        <w:t>ITEM 1.88</w:t>
      </w:r>
      <w:r w:rsidR="00040148" w:rsidRPr="00E45A49">
        <w:rPr>
          <w:rFonts w:ascii="Arial" w:hAnsi="Arial" w:cs="Arial"/>
          <w:b/>
          <w:sz w:val="14"/>
          <w:szCs w:val="14"/>
        </w:rPr>
        <w:t xml:space="preserve"> </w:t>
      </w:r>
      <w:r w:rsidR="00B27FBA" w:rsidRPr="00E45A49">
        <w:rPr>
          <w:rFonts w:ascii="Arial" w:hAnsi="Arial" w:cs="Arial"/>
          <w:b/>
          <w:sz w:val="14"/>
          <w:szCs w:val="14"/>
        </w:rPr>
        <w:t>PISO DE BALDOZAS MICROPERFORADAS DE 600*600MM P/ VENTILACION RACKS</w:t>
      </w:r>
    </w:p>
    <w:p w:rsidR="00B27FBA" w:rsidRPr="00E45A49" w:rsidRDefault="00B27FBA" w:rsidP="0004014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pza</w:t>
      </w:r>
    </w:p>
    <w:p w:rsidR="00040148" w:rsidRPr="00E45A49" w:rsidRDefault="00040148" w:rsidP="00763E6F">
      <w:pPr>
        <w:widowControl w:val="0"/>
        <w:numPr>
          <w:ilvl w:val="0"/>
          <w:numId w:val="21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e instalación de baldosas micro perforadas de 600*600mm p/ventilación de los racks</w:t>
      </w:r>
    </w:p>
    <w:p w:rsidR="00B27FBA" w:rsidRPr="00E45A49"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r w:rsidRPr="00E45A49">
        <w:rPr>
          <w:rFonts w:ascii="Arial" w:hAnsi="Arial" w:cs="Arial"/>
          <w:noProof/>
          <w:sz w:val="14"/>
          <w:szCs w:val="14"/>
        </w:rPr>
        <w:drawing>
          <wp:anchor distT="0" distB="0" distL="114300" distR="114300" simplePos="0" relativeHeight="251691008" behindDoc="0" locked="0" layoutInCell="1" allowOverlap="1" wp14:anchorId="77C5987C" wp14:editId="7277D09E">
            <wp:simplePos x="0" y="0"/>
            <wp:positionH relativeFrom="column">
              <wp:posOffset>3729990</wp:posOffset>
            </wp:positionH>
            <wp:positionV relativeFrom="paragraph">
              <wp:posOffset>12065</wp:posOffset>
            </wp:positionV>
            <wp:extent cx="1809750" cy="1146810"/>
            <wp:effectExtent l="0" t="0" r="0" b="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49599" t="32932" r="4021" b="14803"/>
                    <a:stretch/>
                  </pic:blipFill>
                  <pic:spPr bwMode="auto">
                    <a:xfrm>
                      <a:off x="0" y="0"/>
                      <a:ext cx="1809750" cy="11468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27FBA" w:rsidRPr="00E45A49" w:rsidRDefault="00B27FBA" w:rsidP="00B27FBA">
      <w:pPr>
        <w:shd w:val="clear" w:color="auto" w:fill="FFFFFF"/>
        <w:spacing w:after="0" w:line="240" w:lineRule="auto"/>
        <w:jc w:val="both"/>
        <w:rPr>
          <w:rFonts w:ascii="Arial" w:hAnsi="Arial" w:cs="Arial"/>
          <w:sz w:val="14"/>
          <w:szCs w:val="14"/>
          <w:lang w:eastAsia="es-ES"/>
        </w:rPr>
      </w:pPr>
      <w:r w:rsidRPr="00E45A49">
        <w:rPr>
          <w:rFonts w:ascii="Arial" w:eastAsia="Times New Roman" w:hAnsi="Arial" w:cs="Arial"/>
          <w:kern w:val="28"/>
          <w:sz w:val="14"/>
          <w:szCs w:val="14"/>
          <w:lang w:val="es-ES" w:eastAsia="en-US"/>
        </w:rPr>
        <w:t>El material a utilizarse deberá tener un acabado de Vinyl HPL Panel Fs</w:t>
      </w:r>
      <w:r w:rsidRPr="00E45A49">
        <w:rPr>
          <w:rFonts w:ascii="Arial" w:hAnsi="Arial" w:cs="Arial"/>
          <w:sz w:val="14"/>
          <w:szCs w:val="14"/>
          <w:lang w:eastAsia="es-ES"/>
        </w:rPr>
        <w:t>.</w:t>
      </w:r>
    </w:p>
    <w:p w:rsidR="00B27FBA" w:rsidRPr="00E45A49" w:rsidRDefault="00B27FBA" w:rsidP="00B27FBA">
      <w:pPr>
        <w:shd w:val="clear" w:color="auto" w:fill="FFFFFF"/>
        <w:spacing w:after="0" w:line="240" w:lineRule="auto"/>
        <w:jc w:val="both"/>
        <w:rPr>
          <w:rFonts w:ascii="Arial" w:hAnsi="Arial" w:cs="Arial"/>
          <w:sz w:val="14"/>
          <w:szCs w:val="14"/>
          <w:lang w:eastAsia="es-ES"/>
        </w:rPr>
      </w:pPr>
      <w:r w:rsidRPr="00E45A49">
        <w:rPr>
          <w:rFonts w:ascii="Arial" w:hAnsi="Arial" w:cs="Arial"/>
          <w:sz w:val="14"/>
          <w:szCs w:val="14"/>
          <w:lang w:eastAsia="es-ES"/>
        </w:rPr>
        <w:t>Construcción de concreto alivianado, revestimiento inferior acero inoxidable, revestimiento superior HPL.</w:t>
      </w:r>
    </w:p>
    <w:p w:rsidR="00B27FBA" w:rsidRPr="00E45A49" w:rsidRDefault="00B27FBA" w:rsidP="00B27FBA">
      <w:pPr>
        <w:shd w:val="clear" w:color="auto" w:fill="FFFFFF"/>
        <w:spacing w:after="0" w:line="240" w:lineRule="auto"/>
        <w:jc w:val="both"/>
        <w:rPr>
          <w:rFonts w:ascii="Arial" w:hAnsi="Arial" w:cs="Arial"/>
          <w:sz w:val="14"/>
          <w:szCs w:val="14"/>
          <w:lang w:eastAsia="es-ES"/>
        </w:rPr>
      </w:pPr>
      <w:r w:rsidRPr="00E45A49">
        <w:rPr>
          <w:rFonts w:ascii="Arial" w:hAnsi="Arial" w:cs="Arial"/>
          <w:sz w:val="14"/>
          <w:szCs w:val="14"/>
          <w:lang w:eastAsia="es-ES"/>
        </w:rPr>
        <w:t>Debe tener un flujo de aire de 20%, flujo optimo sin turbulencia</w:t>
      </w:r>
      <w:r w:rsidRPr="00E45A49">
        <w:rPr>
          <w:rFonts w:ascii="Arial" w:hAnsi="Arial" w:cs="Arial"/>
          <w:noProof/>
          <w:sz w:val="14"/>
          <w:szCs w:val="14"/>
        </w:rPr>
        <w:t xml:space="preserve"> </w:t>
      </w:r>
    </w:p>
    <w:p w:rsidR="00B27FBA" w:rsidRPr="00E45A49" w:rsidRDefault="00B27FBA" w:rsidP="00B27FBA">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Se deberá planificar la forma en que se distribuirán las baldosas, también los cortes que serán necesarios realizar para los remates y acabados, de esta manera se podrá planificar adecuadamente las actividades, cantidad de material y tiempo que se asignará al trabajo.</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shd w:val="clear" w:color="auto" w:fill="FFFFFF"/>
        <w:jc w:val="both"/>
        <w:rPr>
          <w:rFonts w:ascii="Arial" w:hAnsi="Arial" w:cs="Arial"/>
          <w:kern w:val="28"/>
          <w:sz w:val="14"/>
          <w:szCs w:val="14"/>
        </w:rPr>
      </w:pPr>
      <w:r w:rsidRPr="00E45A49">
        <w:rPr>
          <w:rFonts w:ascii="Arial" w:hAnsi="Arial" w:cs="Arial"/>
          <w:kern w:val="28"/>
          <w:sz w:val="14"/>
          <w:szCs w:val="14"/>
        </w:rPr>
        <w:t>En el caso de la instalación del piso técnico perforado, el mismo deberá tener un acabado de Vinyl HPL Panel Fs, así mismo el piso técnico deberá tener las siguientes características.</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Acolchonamiento de cemento atrianado</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Acabado de pintura epoxica</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Resistencia a cargas rodantes</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Desempeño elevado con cargas criticas</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Ignifugo</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Excelentes características de aterramiento y continuidad eléctrica</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Pedestales de acero.</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Deberá proveer un flujo optimo sin turbulencia</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Deberá proveer un flujo de aire 20%.</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piso técnico descrito en sus diferentes tipos se medirá en piezas, tomando en cuenta únicamente las superficies netas ejecutadas.</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0"/>
        </w:numPr>
        <w:shd w:val="clear" w:color="auto" w:fill="FFFFFF"/>
        <w:autoSpaceDE w:val="0"/>
        <w:autoSpaceDN w:val="0"/>
        <w:adjustRightInd w:val="0"/>
        <w:jc w:val="both"/>
        <w:rPr>
          <w:rFonts w:ascii="Arial" w:hAnsi="Arial" w:cs="Arial"/>
          <w:b/>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ind w:left="288"/>
        <w:jc w:val="both"/>
        <w:rPr>
          <w:rFonts w:ascii="Arial" w:hAnsi="Arial" w:cs="Arial"/>
          <w:sz w:val="14"/>
          <w:szCs w:val="14"/>
        </w:rPr>
      </w:pPr>
    </w:p>
    <w:p w:rsidR="00B27FBA" w:rsidRPr="00E45A49" w:rsidRDefault="00B27FBA" w:rsidP="00B27FBA">
      <w:pPr>
        <w:spacing w:after="0" w:line="240" w:lineRule="auto"/>
        <w:ind w:left="288"/>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Supervisor de  Obra, será pagado a los precios unitarios de la propuesta aceptada.</w:t>
      </w:r>
    </w:p>
    <w:p w:rsidR="00B27FBA" w:rsidRPr="00E45A49" w:rsidRDefault="00B27FBA" w:rsidP="00B27FBA">
      <w:pPr>
        <w:spacing w:after="0" w:line="240" w:lineRule="auto"/>
        <w:ind w:left="288"/>
        <w:jc w:val="both"/>
        <w:rPr>
          <w:rFonts w:ascii="Arial" w:hAnsi="Arial" w:cs="Arial"/>
          <w:sz w:val="14"/>
          <w:szCs w:val="14"/>
        </w:rPr>
      </w:pPr>
    </w:p>
    <w:p w:rsidR="00B27FBA" w:rsidRPr="00E45A49" w:rsidRDefault="00B27FBA" w:rsidP="00B27FBA">
      <w:pPr>
        <w:spacing w:after="0" w:line="240" w:lineRule="auto"/>
        <w:ind w:left="288"/>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una adecuada y correcta ejecución de los trabajos.</w:t>
      </w:r>
    </w:p>
    <w:p w:rsidR="00B27FBA" w:rsidRPr="00E45A49" w:rsidRDefault="00B27FBA" w:rsidP="00B27FBA">
      <w:pPr>
        <w:spacing w:after="0" w:line="240" w:lineRule="auto"/>
        <w:rPr>
          <w:rFonts w:ascii="Arial" w:hAnsi="Arial" w:cs="Arial"/>
          <w:b/>
          <w:sz w:val="14"/>
          <w:szCs w:val="14"/>
        </w:rPr>
      </w:pPr>
      <w:r w:rsidRPr="00E45A49">
        <w:rPr>
          <w:rFonts w:ascii="Arial" w:hAnsi="Arial" w:cs="Arial"/>
          <w:b/>
          <w:sz w:val="14"/>
          <w:szCs w:val="14"/>
        </w:rPr>
        <w:br w:type="page"/>
      </w:r>
    </w:p>
    <w:p w:rsidR="00B27FBA" w:rsidRPr="00E45A49" w:rsidRDefault="007B7BE6" w:rsidP="00A153DF">
      <w:pPr>
        <w:pStyle w:val="Prrafodelista"/>
        <w:ind w:left="375"/>
        <w:jc w:val="both"/>
        <w:rPr>
          <w:rFonts w:ascii="Arial" w:hAnsi="Arial" w:cs="Arial"/>
          <w:b/>
          <w:sz w:val="14"/>
          <w:szCs w:val="14"/>
        </w:rPr>
      </w:pPr>
      <w:r w:rsidRPr="00E45A49">
        <w:rPr>
          <w:rFonts w:ascii="Arial" w:hAnsi="Arial" w:cs="Arial"/>
          <w:b/>
          <w:sz w:val="14"/>
          <w:szCs w:val="14"/>
        </w:rPr>
        <w:lastRenderedPageBreak/>
        <w:t>ITEM 1.89</w:t>
      </w:r>
      <w:r w:rsidR="00A153DF" w:rsidRPr="00E45A49">
        <w:rPr>
          <w:rFonts w:ascii="Arial" w:hAnsi="Arial" w:cs="Arial"/>
          <w:b/>
          <w:sz w:val="14"/>
          <w:szCs w:val="14"/>
        </w:rPr>
        <w:t xml:space="preserve"> </w:t>
      </w:r>
      <w:r w:rsidR="00B27FBA" w:rsidRPr="00E45A49">
        <w:rPr>
          <w:rFonts w:ascii="Arial" w:hAnsi="Arial" w:cs="Arial"/>
          <w:b/>
          <w:sz w:val="14"/>
          <w:szCs w:val="14"/>
        </w:rPr>
        <w:t>CIELO FALSO METALICO MICORPERFORADO  INC.  EST.  MET.</w:t>
      </w:r>
    </w:p>
    <w:p w:rsidR="00B27FBA" w:rsidRPr="00E45A49"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153DF" w:rsidRPr="00E45A49" w:rsidRDefault="00A153DF" w:rsidP="00763E6F">
      <w:pPr>
        <w:widowControl w:val="0"/>
        <w:numPr>
          <w:ilvl w:val="0"/>
          <w:numId w:val="21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ítem comprende el suministro e instalación de cielos falsos metálico bajo el sistema liviano suspendido en base a perfiles 9/16”,  incluye  todos los accesorios necesarios para su fijación con la losa.</w:t>
      </w:r>
    </w:p>
    <w:p w:rsidR="00B27FBA" w:rsidRPr="00E45A49" w:rsidRDefault="00B27FBA" w:rsidP="00763E6F">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Paneles fabricados de aluzinc  prepintada con perforación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Material: Aluzinc  y aluminio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Dimensión 0,61 m y  0,61 m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Longitud Perfil Principal 3.66 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Perfil secundario 0,61 m y 1,22 m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Perfil L Perimetral 3,05 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0,4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3.16  Kg/m2</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Terminación: Perforada  Diámetro 3,9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Canto recto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610 x 610 mm. a eje de perfil 15/16”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Acabado Cielo Raso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Profundidad:       Igual o mayor a 16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Color según instrucción de supervisión,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Lado invisible; una capa de esmalte protector.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tener baja retención de polvo y fácil limpieza. De fácil desmontaje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overflowPunct w:val="0"/>
        <w:autoSpaceDE w:val="0"/>
        <w:autoSpaceDN w:val="0"/>
        <w:adjustRightInd w:val="0"/>
        <w:spacing w:after="0" w:line="240" w:lineRule="auto"/>
        <w:ind w:right="20"/>
        <w:jc w:val="both"/>
        <w:rPr>
          <w:rFonts w:ascii="Arial" w:hAnsi="Arial" w:cs="Arial"/>
          <w:sz w:val="14"/>
          <w:szCs w:val="14"/>
        </w:rPr>
      </w:pPr>
    </w:p>
    <w:p w:rsidR="00B27FBA" w:rsidRPr="00E45A49" w:rsidRDefault="00B27FBA" w:rsidP="00B27FB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El cielo falso será ejecutado una vez que la exactitud y correcta ejecución de las instalaciones que cubren, estén debidamente verificadas. Para su instalación deberán seguirse las instrucciones y recomendaciones del fabricante.</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paneles serán instalados sobre los planos que se hallen definidos en el diseño de cielos, en plano horizontal.</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Se ejecutarán sobre los porta paneles colocados de la estructura metálica compuesta por perfiles compatibles con las bandejas del cielo y en los ambientes señalados en la planilla o. los paneles se sujetarán a los portapaneles mediante un sistema de presión, de acuerdo al paso elegido.</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(4) La separación entre porta paneles será como máximo la siguiente:</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Dos porta paneles: 80 cm</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Más de dos porta paneles: 100 cm</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(5) En cualquier caso se podrá dejar como máximo 15   cm de panel en ménsula.</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2D3898">
      <w:pPr>
        <w:widowControl w:val="0"/>
        <w:numPr>
          <w:ilvl w:val="0"/>
          <w:numId w:val="181"/>
        </w:numPr>
        <w:overflowPunct w:val="0"/>
        <w:autoSpaceDE w:val="0"/>
        <w:autoSpaceDN w:val="0"/>
        <w:adjustRightInd w:val="0"/>
        <w:spacing w:after="0" w:line="240" w:lineRule="auto"/>
        <w:ind w:left="300" w:hanging="298"/>
        <w:jc w:val="both"/>
        <w:rPr>
          <w:rFonts w:ascii="Arial" w:hAnsi="Arial" w:cs="Arial"/>
          <w:sz w:val="14"/>
          <w:szCs w:val="14"/>
        </w:rPr>
      </w:pPr>
      <w:r w:rsidRPr="00E45A49">
        <w:rPr>
          <w:rFonts w:ascii="Arial" w:hAnsi="Arial" w:cs="Arial"/>
          <w:sz w:val="14"/>
          <w:szCs w:val="14"/>
        </w:rPr>
        <w:t xml:space="preserve">Los portapaneles se nivelarán a la altura por medio de los reguladores. </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2D3898">
      <w:pPr>
        <w:widowControl w:val="0"/>
        <w:numPr>
          <w:ilvl w:val="0"/>
          <w:numId w:val="181"/>
        </w:numPr>
        <w:overflowPunct w:val="0"/>
        <w:autoSpaceDE w:val="0"/>
        <w:autoSpaceDN w:val="0"/>
        <w:adjustRightInd w:val="0"/>
        <w:spacing w:after="0" w:line="240" w:lineRule="auto"/>
        <w:ind w:left="0" w:right="60" w:firstLine="2"/>
        <w:jc w:val="both"/>
        <w:rPr>
          <w:rFonts w:ascii="Arial" w:hAnsi="Arial" w:cs="Arial"/>
          <w:sz w:val="14"/>
          <w:szCs w:val="14"/>
        </w:rPr>
      </w:pPr>
      <w:r w:rsidRPr="00E45A49">
        <w:rPr>
          <w:rFonts w:ascii="Arial" w:hAnsi="Arial" w:cs="Arial"/>
          <w:sz w:val="14"/>
          <w:szCs w:val="14"/>
        </w:rPr>
        <w:t xml:space="preserve">Los paneles de aluminio se fijarán a presión de las grampas de porta panel, dejando ranuras de 16 mm, de manera que entre ejes de panel queden 100 mm. Esta separación se podrá modificar de acuerdo al módulo que exijan las dimensiones de los ambientes. </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Durante la colocación de los paneles se dejarán las previsiones para luminarias y/o difusores de aire acondicionado. El suministro de estos artefactos deber hacerse de manera que se integren al cielo falso sin dificultad.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B27FBA" w:rsidRPr="00E45A49" w:rsidRDefault="00B27FBA" w:rsidP="00763E6F">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Los cielos falsos metálicos, se medirán por m2 de superficie proyectada. El costo deberá incluir todo lo necesario para ejecutar  la obra conforme a lo descrito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overflowPunct w:val="0"/>
        <w:autoSpaceDE w:val="0"/>
        <w:autoSpaceDN w:val="0"/>
        <w:adjustRightInd w:val="0"/>
        <w:spacing w:after="0" w:line="240" w:lineRule="auto"/>
        <w:ind w:right="100"/>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B27FBA" w:rsidRPr="00E45A49" w:rsidRDefault="00B27FBA" w:rsidP="00B27FBA">
      <w:pPr>
        <w:widowControl w:val="0"/>
        <w:overflowPunct w:val="0"/>
        <w:autoSpaceDE w:val="0"/>
        <w:autoSpaceDN w:val="0"/>
        <w:adjustRightInd w:val="0"/>
        <w:spacing w:after="0" w:line="240" w:lineRule="auto"/>
        <w:ind w:right="100"/>
        <w:jc w:val="both"/>
        <w:rPr>
          <w:rFonts w:ascii="Arial" w:hAnsi="Arial" w:cs="Arial"/>
          <w:sz w:val="14"/>
          <w:szCs w:val="14"/>
        </w:rPr>
      </w:pPr>
    </w:p>
    <w:p w:rsidR="00B27FBA" w:rsidRPr="00E45A49" w:rsidRDefault="00B27FBA" w:rsidP="00B27FBA">
      <w:pPr>
        <w:widowControl w:val="0"/>
        <w:overflowPunct w:val="0"/>
        <w:autoSpaceDE w:val="0"/>
        <w:autoSpaceDN w:val="0"/>
        <w:adjustRightInd w:val="0"/>
        <w:spacing w:after="0" w:line="240" w:lineRule="auto"/>
        <w:ind w:right="100"/>
        <w:jc w:val="both"/>
        <w:rPr>
          <w:rFonts w:ascii="Arial" w:hAnsi="Arial" w:cs="Arial"/>
          <w:sz w:val="14"/>
          <w:szCs w:val="14"/>
        </w:rPr>
      </w:pPr>
      <w:r w:rsidRPr="00E45A49">
        <w:rPr>
          <w:rFonts w:ascii="Arial" w:hAnsi="Arial" w:cs="Arial"/>
          <w:sz w:val="14"/>
          <w:szCs w:val="14"/>
        </w:rPr>
        <w:t xml:space="preserve">Las reservaciones para lámparas y otros huecos mayores a 0.5 m2 no se considerarán en el cálculo de la superficie ejecutada. </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lastRenderedPageBreak/>
        <w:t>El pago se efectuará al precio unitario de la oferta aprobada. Dicho precio será compensación total por de todos los materiales, mano de obra, herramientas y equipos, así como todo costo directo e indirecto, necesarios para realizar los trabajos descritos, en forma completa y adecuada.</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jc w:val="both"/>
        <w:rPr>
          <w:rFonts w:ascii="Arial" w:hAnsi="Arial" w:cs="Arial"/>
          <w:sz w:val="14"/>
          <w:szCs w:val="14"/>
        </w:rPr>
      </w:pPr>
      <w:r w:rsidRPr="00E45A49">
        <w:rPr>
          <w:rFonts w:ascii="Arial" w:hAnsi="Arial" w:cs="Arial"/>
          <w:sz w:val="14"/>
          <w:szCs w:val="14"/>
        </w:rPr>
        <w:br w:type="page"/>
      </w:r>
    </w:p>
    <w:p w:rsidR="00B27FBA" w:rsidRPr="00E45A49" w:rsidRDefault="007B7BE6" w:rsidP="00A153DF">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1.90</w:t>
      </w:r>
      <w:r w:rsidR="00A153DF" w:rsidRPr="00E45A49">
        <w:rPr>
          <w:rFonts w:ascii="Arial" w:eastAsia="Times New Roman" w:hAnsi="Arial" w:cs="Arial"/>
          <w:b/>
          <w:sz w:val="14"/>
          <w:szCs w:val="14"/>
          <w:lang w:eastAsia="es-ES"/>
        </w:rPr>
        <w:t xml:space="preserve"> </w:t>
      </w:r>
      <w:r w:rsidR="00B27FBA" w:rsidRPr="00E45A49">
        <w:rPr>
          <w:rFonts w:ascii="Arial" w:eastAsia="Times New Roman" w:hAnsi="Arial" w:cs="Arial"/>
          <w:b/>
          <w:sz w:val="14"/>
          <w:szCs w:val="14"/>
          <w:lang w:eastAsia="es-ES"/>
        </w:rPr>
        <w:t>CIELO FALSO  DE PVC AUTOEXTINGIBLE AL FUEGO</w:t>
      </w:r>
    </w:p>
    <w:p w:rsidR="00B27FBA" w:rsidRPr="00E45A49"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153DF" w:rsidRPr="00E45A49" w:rsidRDefault="00A153DF" w:rsidP="00763E6F">
      <w:pPr>
        <w:widowControl w:val="0"/>
        <w:numPr>
          <w:ilvl w:val="0"/>
          <w:numId w:val="21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Este ítem está referido al cielo falso de PVC, incluye la estructura metálica, que cubre el área referente a centro de cómputos y archivos, y su debido cuidado por el peligro de incendios.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shd w:val="clear" w:color="auto" w:fill="FFFFFF"/>
        <w:spacing w:after="0" w:line="240" w:lineRule="auto"/>
        <w:jc w:val="both"/>
        <w:rPr>
          <w:rFonts w:ascii="Arial" w:hAnsi="Arial" w:cs="Arial"/>
          <w:kern w:val="28"/>
          <w:sz w:val="14"/>
          <w:szCs w:val="14"/>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Contratista proporcionará todos los materiales, herramientas y equipo necesarios para la provisión y ejecución  de los trabajos, los mismos deberán ser aprobados por el </w:t>
      </w:r>
      <w:r w:rsidR="001520D5" w:rsidRPr="00E45A49">
        <w:rPr>
          <w:rFonts w:ascii="Arial" w:hAnsi="Arial" w:cs="Arial"/>
          <w:kern w:val="28"/>
          <w:sz w:val="14"/>
          <w:szCs w:val="14"/>
        </w:rPr>
        <w:t>Fiscal del servicio</w:t>
      </w:r>
      <w:r w:rsidRPr="00E45A49">
        <w:rPr>
          <w:rFonts w:ascii="Arial" w:hAnsi="Arial" w:cs="Arial"/>
          <w:kern w:val="28"/>
          <w:sz w:val="14"/>
          <w:szCs w:val="14"/>
        </w:rPr>
        <w:t>.</w:t>
      </w: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Las herramientas serán las apropiadas y el equipo el más aconsejable para este trabajo.</w:t>
      </w:r>
    </w:p>
    <w:p w:rsidR="00B27FBA" w:rsidRPr="00E45A49" w:rsidRDefault="00B27FBA" w:rsidP="00B27FBA">
      <w:pPr>
        <w:shd w:val="clear" w:color="auto" w:fill="FFFFFF"/>
        <w:spacing w:after="0" w:line="240" w:lineRule="auto"/>
        <w:jc w:val="both"/>
        <w:rPr>
          <w:rFonts w:ascii="Arial" w:hAnsi="Arial" w:cs="Arial"/>
          <w:kern w:val="28"/>
          <w:sz w:val="14"/>
          <w:szCs w:val="14"/>
        </w:rPr>
      </w:pPr>
    </w:p>
    <w:p w:rsidR="00B27FBA" w:rsidRPr="00E45A49" w:rsidRDefault="00B27FBA" w:rsidP="00B27FBA">
      <w:pPr>
        <w:shd w:val="clear" w:color="auto" w:fill="FFFFFF"/>
        <w:spacing w:after="0" w:line="240" w:lineRule="auto"/>
        <w:jc w:val="both"/>
        <w:rPr>
          <w:rFonts w:ascii="Arial" w:hAnsi="Arial" w:cs="Arial"/>
          <w:bCs/>
          <w:sz w:val="14"/>
          <w:szCs w:val="14"/>
        </w:rPr>
      </w:pPr>
      <w:r w:rsidRPr="00E45A49">
        <w:rPr>
          <w:rFonts w:ascii="Arial" w:hAnsi="Arial" w:cs="Arial"/>
          <w:bCs/>
          <w:sz w:val="14"/>
          <w:szCs w:val="14"/>
        </w:rPr>
        <w:t>Previa entrega del material, el supervisor verificará con una muestra, o un certificado entregado por la proveedora, que el material PVC, cuente con las siguientes características técnicas:</w:t>
      </w:r>
    </w:p>
    <w:p w:rsidR="00B27FBA" w:rsidRPr="00E45A49" w:rsidRDefault="00B27FBA" w:rsidP="00B27FBA">
      <w:pPr>
        <w:shd w:val="clear" w:color="auto" w:fill="FFFFFF"/>
        <w:spacing w:after="0" w:line="240" w:lineRule="auto"/>
        <w:jc w:val="both"/>
        <w:rPr>
          <w:rFonts w:ascii="Arial" w:hAnsi="Arial" w:cs="Arial"/>
          <w:bCs/>
          <w:sz w:val="14"/>
          <w:szCs w:val="14"/>
        </w:rPr>
      </w:pP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sz w:val="14"/>
          <w:szCs w:val="14"/>
        </w:rPr>
        <w:t>Impermeabilidad. Su resistencia a la humedad es RH 95.</w:t>
      </w:r>
      <w:r w:rsidRPr="00E45A49">
        <w:rPr>
          <w:rFonts w:ascii="Arial" w:hAnsi="Arial" w:cs="Arial"/>
          <w:b/>
          <w:bCs/>
          <w:sz w:val="14"/>
          <w:szCs w:val="14"/>
        </w:rPr>
        <w:t>;</w:t>
      </w:r>
      <w:r w:rsidRPr="00E45A49">
        <w:rPr>
          <w:rFonts w:ascii="Arial" w:hAnsi="Arial" w:cs="Arial"/>
          <w:sz w:val="14"/>
          <w:szCs w:val="14"/>
        </w:rPr>
        <w:t xml:space="preserve"> Baja deformación.</w:t>
      </w:r>
      <w:r w:rsidRPr="00E45A49">
        <w:rPr>
          <w:rFonts w:ascii="Arial" w:hAnsi="Arial" w:cs="Arial"/>
          <w:b/>
          <w:bCs/>
          <w:sz w:val="14"/>
          <w:szCs w:val="14"/>
        </w:rPr>
        <w:t xml:space="preserve">; </w:t>
      </w:r>
      <w:r w:rsidRPr="00E45A49">
        <w:rPr>
          <w:rFonts w:ascii="Arial" w:hAnsi="Arial" w:cs="Arial"/>
          <w:sz w:val="14"/>
          <w:szCs w:val="14"/>
        </w:rPr>
        <w:t xml:space="preserve">Libre de mantenimiento. </w:t>
      </w:r>
      <w:r w:rsidRPr="00E45A49">
        <w:rPr>
          <w:rFonts w:ascii="Arial" w:hAnsi="Arial" w:cs="Arial"/>
          <w:b/>
          <w:bCs/>
          <w:sz w:val="14"/>
          <w:szCs w:val="14"/>
        </w:rPr>
        <w:t>;</w:t>
      </w:r>
      <w:r w:rsidRPr="00E45A49">
        <w:rPr>
          <w:rFonts w:ascii="Arial" w:hAnsi="Arial" w:cs="Arial"/>
          <w:sz w:val="14"/>
          <w:szCs w:val="14"/>
        </w:rPr>
        <w:t xml:space="preserve"> Lavable con detergente y agua sin riesgo de deterioro ni envejecimiento. Es inmune a la corrosión y no se mancha. Resistencia los ácidos, alcoholes, cales, y al ser un material sintético, no forma hongos.</w:t>
      </w:r>
      <w:r w:rsidRPr="00E45A49">
        <w:rPr>
          <w:rFonts w:ascii="Arial" w:hAnsi="Arial" w:cs="Arial"/>
          <w:b/>
          <w:bCs/>
          <w:sz w:val="14"/>
          <w:szCs w:val="14"/>
        </w:rPr>
        <w:t xml:space="preserve">; </w:t>
      </w:r>
      <w:r w:rsidRPr="00E45A49">
        <w:rPr>
          <w:rFonts w:ascii="Arial" w:hAnsi="Arial" w:cs="Arial"/>
          <w:sz w:val="14"/>
          <w:szCs w:val="14"/>
        </w:rPr>
        <w:t>No transmita energía eléctrica.</w:t>
      </w:r>
    </w:p>
    <w:p w:rsidR="00B27FBA" w:rsidRPr="00E45A49" w:rsidRDefault="00B27FBA" w:rsidP="00B27FBA">
      <w:pPr>
        <w:shd w:val="clear" w:color="auto" w:fill="FFFFFF"/>
        <w:spacing w:after="0" w:line="240" w:lineRule="auto"/>
        <w:jc w:val="both"/>
        <w:rPr>
          <w:rFonts w:ascii="Arial" w:hAnsi="Arial" w:cs="Arial"/>
          <w:b/>
          <w:bCs/>
          <w:sz w:val="14"/>
          <w:szCs w:val="14"/>
        </w:rPr>
      </w:pPr>
    </w:p>
    <w:p w:rsidR="00B27FBA" w:rsidRPr="00E45A49" w:rsidRDefault="00B27FBA" w:rsidP="00B27FBA">
      <w:pPr>
        <w:shd w:val="clear" w:color="auto" w:fill="FFFFFF"/>
        <w:spacing w:after="0" w:line="240" w:lineRule="auto"/>
        <w:jc w:val="both"/>
        <w:rPr>
          <w:rFonts w:ascii="Arial" w:hAnsi="Arial" w:cs="Arial"/>
          <w:iCs/>
          <w:sz w:val="14"/>
          <w:szCs w:val="14"/>
        </w:rPr>
      </w:pPr>
      <w:r w:rsidRPr="00E45A49">
        <w:rPr>
          <w:rFonts w:ascii="Arial" w:hAnsi="Arial" w:cs="Arial"/>
          <w:sz w:val="14"/>
          <w:szCs w:val="14"/>
        </w:rPr>
        <w:t xml:space="preserve">Transmitancia Térmica: K= 0.06 kcal/HºC. </w:t>
      </w:r>
      <w:r w:rsidRPr="00E45A49">
        <w:rPr>
          <w:rFonts w:ascii="Arial" w:hAnsi="Arial" w:cs="Arial"/>
          <w:b/>
          <w:bCs/>
          <w:sz w:val="14"/>
          <w:szCs w:val="14"/>
        </w:rPr>
        <w:t>;</w:t>
      </w:r>
      <w:r w:rsidRPr="00E45A49">
        <w:rPr>
          <w:rFonts w:ascii="Arial" w:hAnsi="Arial" w:cs="Arial"/>
          <w:sz w:val="14"/>
          <w:szCs w:val="14"/>
        </w:rPr>
        <w:t xml:space="preserve"> Aislamiento acústico; Seguridad contra incendios.</w:t>
      </w:r>
      <w:r w:rsidRPr="00E45A49">
        <w:rPr>
          <w:rFonts w:ascii="Arial" w:hAnsi="Arial" w:cs="Arial"/>
          <w:b/>
          <w:bCs/>
          <w:sz w:val="14"/>
          <w:szCs w:val="14"/>
        </w:rPr>
        <w:t xml:space="preserve"> </w:t>
      </w:r>
      <w:r w:rsidRPr="00E45A49">
        <w:rPr>
          <w:rFonts w:ascii="Arial" w:hAnsi="Arial" w:cs="Arial"/>
          <w:sz w:val="14"/>
          <w:szCs w:val="14"/>
        </w:rPr>
        <w:t>No propaga llama, se auto extingue.</w:t>
      </w:r>
      <w:r w:rsidRPr="00E45A49">
        <w:rPr>
          <w:rFonts w:ascii="Arial" w:hAnsi="Arial" w:cs="Arial"/>
          <w:iCs/>
          <w:sz w:val="14"/>
          <w:szCs w:val="14"/>
        </w:rPr>
        <w:t xml:space="preserve"> Ensayos realizados de acuerdo a Norma IRAM 11910-3. OT 101/8721 del  20-02-04 Clasificación de acuerdo a Norma IRAM 11910-1: “Clase RE 2: material de muy baja propagación de la llama”. A esta categoría pertenecen los materiales con índice de entre 0 y 25. </w:t>
      </w:r>
    </w:p>
    <w:p w:rsidR="00B27FBA" w:rsidRPr="00E45A49" w:rsidRDefault="00B27FBA" w:rsidP="00B27FBA">
      <w:pPr>
        <w:shd w:val="clear" w:color="auto" w:fill="FFFFFF"/>
        <w:spacing w:after="0" w:line="240" w:lineRule="auto"/>
        <w:jc w:val="both"/>
        <w:rPr>
          <w:rFonts w:ascii="Arial" w:hAnsi="Arial" w:cs="Arial"/>
          <w:b/>
          <w:bCs/>
          <w:sz w:val="14"/>
          <w:szCs w:val="14"/>
        </w:rPr>
      </w:pP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sz w:val="14"/>
          <w:szCs w:val="14"/>
        </w:rPr>
        <w:t>El revestimiento de PVC, está compuesta por Poli cloruro de vinilo (PVC) virgen de 1ra. Calidad, tipo RE 13/B17, cargas inertes, estabilizantes, lubricantes, plastificantes, modificadores de flujo y pigmentos.</w:t>
      </w:r>
    </w:p>
    <w:p w:rsidR="00B27FBA" w:rsidRPr="00E45A49" w:rsidRDefault="00B27FBA" w:rsidP="00B27FBA">
      <w:pPr>
        <w:shd w:val="clear" w:color="auto" w:fill="FFFFFF"/>
        <w:spacing w:after="0" w:line="240" w:lineRule="auto"/>
        <w:jc w:val="both"/>
        <w:rPr>
          <w:rFonts w:ascii="Arial" w:hAnsi="Arial" w:cs="Arial"/>
          <w:sz w:val="14"/>
          <w:szCs w:val="14"/>
        </w:rPr>
      </w:pP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bCs/>
          <w:sz w:val="14"/>
          <w:szCs w:val="14"/>
        </w:rPr>
        <w:t xml:space="preserve">Secciones estándar. </w:t>
      </w:r>
      <w:r w:rsidRPr="00E45A49">
        <w:rPr>
          <w:rFonts w:ascii="Arial" w:hAnsi="Arial" w:cs="Arial"/>
          <w:sz w:val="14"/>
          <w:szCs w:val="14"/>
        </w:rPr>
        <w:t xml:space="preserve">Se indican a continuación las secciones estándar y sus dimensiones. </w:t>
      </w:r>
    </w:p>
    <w:p w:rsidR="00A153DF" w:rsidRPr="00E45A49" w:rsidRDefault="00A153DF" w:rsidP="00B27FBA">
      <w:pPr>
        <w:shd w:val="clear" w:color="auto" w:fill="FFFFFF"/>
        <w:spacing w:after="0" w:line="240" w:lineRule="auto"/>
        <w:jc w:val="both"/>
        <w:rPr>
          <w:rFonts w:ascii="Arial" w:hAnsi="Arial" w:cs="Arial"/>
          <w:sz w:val="14"/>
          <w:szCs w:val="14"/>
        </w:rPr>
      </w:pPr>
    </w:p>
    <w:p w:rsidR="00A153DF" w:rsidRPr="00E45A49" w:rsidRDefault="00A153DF" w:rsidP="00B27FBA">
      <w:pPr>
        <w:shd w:val="clear" w:color="auto" w:fill="FFFFFF"/>
        <w:spacing w:after="0" w:line="240" w:lineRule="auto"/>
        <w:jc w:val="both"/>
        <w:rPr>
          <w:rFonts w:ascii="Arial" w:hAnsi="Arial" w:cs="Arial"/>
          <w:sz w:val="14"/>
          <w:szCs w:val="14"/>
        </w:rPr>
      </w:pPr>
    </w:p>
    <w:p w:rsidR="00A153DF" w:rsidRPr="00E45A49" w:rsidRDefault="00A153DF" w:rsidP="00B27FBA">
      <w:pPr>
        <w:shd w:val="clear" w:color="auto" w:fill="FFFFFF"/>
        <w:spacing w:after="0" w:line="240" w:lineRule="auto"/>
        <w:jc w:val="both"/>
        <w:rPr>
          <w:rFonts w:ascii="Arial" w:hAnsi="Arial" w:cs="Arial"/>
          <w:sz w:val="14"/>
          <w:szCs w:val="14"/>
        </w:rPr>
      </w:pPr>
    </w:p>
    <w:p w:rsidR="00A153DF" w:rsidRPr="00E45A49" w:rsidRDefault="00A153DF" w:rsidP="00B27FBA">
      <w:pPr>
        <w:shd w:val="clear" w:color="auto" w:fill="FFFFFF"/>
        <w:spacing w:after="0" w:line="240" w:lineRule="auto"/>
        <w:jc w:val="both"/>
        <w:rPr>
          <w:rFonts w:ascii="Arial" w:hAnsi="Arial" w:cs="Arial"/>
          <w:sz w:val="14"/>
          <w:szCs w:val="14"/>
        </w:rPr>
      </w:pPr>
    </w:p>
    <w:p w:rsidR="00A153DF" w:rsidRPr="00E45A49" w:rsidRDefault="00A153DF" w:rsidP="00B27FBA">
      <w:pPr>
        <w:shd w:val="clear" w:color="auto" w:fill="FFFFFF"/>
        <w:spacing w:after="0" w:line="240" w:lineRule="auto"/>
        <w:jc w:val="both"/>
        <w:rPr>
          <w:rFonts w:ascii="Arial" w:hAnsi="Arial" w:cs="Arial"/>
          <w:sz w:val="14"/>
          <w:szCs w:val="14"/>
        </w:rPr>
      </w:pPr>
    </w:p>
    <w:p w:rsidR="00A153DF" w:rsidRPr="00E45A49" w:rsidRDefault="00A153DF" w:rsidP="00B27FBA">
      <w:pPr>
        <w:shd w:val="clear" w:color="auto" w:fill="FFFFFF"/>
        <w:spacing w:after="0" w:line="240" w:lineRule="auto"/>
        <w:jc w:val="both"/>
        <w:rPr>
          <w:rFonts w:ascii="Arial" w:hAnsi="Arial" w:cs="Arial"/>
          <w:sz w:val="14"/>
          <w:szCs w:val="14"/>
        </w:rPr>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2410"/>
        <w:gridCol w:w="5996"/>
      </w:tblGrid>
      <w:tr w:rsidR="00B27FBA" w:rsidRPr="00E45A49" w:rsidTr="003B3D6A">
        <w:trPr>
          <w:cantSplit/>
          <w:trHeight w:val="214"/>
          <w:tblHeader/>
        </w:trPr>
        <w:tc>
          <w:tcPr>
            <w:tcW w:w="1134" w:type="dxa"/>
          </w:tcPr>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Código</w:t>
            </w:r>
          </w:p>
        </w:tc>
        <w:tc>
          <w:tcPr>
            <w:tcW w:w="2410" w:type="dxa"/>
          </w:tcPr>
          <w:p w:rsidR="00B27FBA" w:rsidRPr="00E45A49" w:rsidRDefault="00B27FBA" w:rsidP="003B3D6A">
            <w:pPr>
              <w:shd w:val="clear" w:color="auto" w:fill="FFFFFF"/>
              <w:tabs>
                <w:tab w:val="center" w:pos="4419"/>
                <w:tab w:val="right" w:pos="8838"/>
              </w:tabs>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Denominación</w:t>
            </w:r>
          </w:p>
        </w:tc>
        <w:tc>
          <w:tcPr>
            <w:tcW w:w="5996" w:type="dxa"/>
          </w:tcPr>
          <w:p w:rsidR="00B27FBA" w:rsidRPr="00E45A49" w:rsidRDefault="00B27FBA" w:rsidP="003B3D6A">
            <w:pPr>
              <w:shd w:val="clear" w:color="auto" w:fill="FFFFFF"/>
              <w:tabs>
                <w:tab w:val="center" w:pos="4419"/>
                <w:tab w:val="right" w:pos="8838"/>
              </w:tabs>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Esquema de la sección</w:t>
            </w:r>
          </w:p>
        </w:tc>
      </w:tr>
      <w:tr w:rsidR="00B27FBA" w:rsidRPr="00E45A49" w:rsidTr="003B3D6A">
        <w:trPr>
          <w:cantSplit/>
          <w:trHeight w:val="2395"/>
          <w:tblHeader/>
        </w:trPr>
        <w:tc>
          <w:tcPr>
            <w:tcW w:w="1134"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2311201</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2311202</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2311203</w:t>
            </w:r>
          </w:p>
          <w:p w:rsidR="00B27FBA" w:rsidRPr="00E45A49" w:rsidRDefault="00B27FBA" w:rsidP="003B3D6A">
            <w:pPr>
              <w:shd w:val="clear" w:color="auto" w:fill="FFFFFF"/>
              <w:spacing w:after="0" w:line="240" w:lineRule="auto"/>
              <w:jc w:val="both"/>
              <w:rPr>
                <w:rFonts w:ascii="Arial" w:hAnsi="Arial" w:cs="Arial"/>
                <w:sz w:val="14"/>
                <w:szCs w:val="14"/>
              </w:rPr>
            </w:pPr>
          </w:p>
        </w:tc>
        <w:tc>
          <w:tcPr>
            <w:tcW w:w="2410"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Placa 150mm x 13mm</w:t>
            </w: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u w:val="single"/>
              </w:rPr>
            </w:pPr>
            <w:r w:rsidRPr="00E45A49">
              <w:rPr>
                <w:rFonts w:ascii="Arial" w:hAnsi="Arial" w:cs="Arial"/>
                <w:sz w:val="14"/>
                <w:szCs w:val="14"/>
                <w:u w:val="single"/>
              </w:rPr>
              <w:t>Aplicación:</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Revestimiento</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o</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Cielorraso</w:t>
            </w:r>
          </w:p>
        </w:tc>
        <w:tc>
          <w:tcPr>
            <w:tcW w:w="5996" w:type="dxa"/>
          </w:tcPr>
          <w:p w:rsidR="00B27FBA" w:rsidRPr="00E45A49" w:rsidRDefault="00B27FBA" w:rsidP="003B3D6A">
            <w:pPr>
              <w:widowControl w:val="0"/>
              <w:shd w:val="clear" w:color="auto" w:fill="FFFFFF"/>
              <w:spacing w:after="0" w:line="240" w:lineRule="auto"/>
              <w:ind w:left="709" w:hanging="709"/>
              <w:jc w:val="both"/>
              <w:rPr>
                <w:rFonts w:ascii="Arial" w:hAnsi="Arial" w:cs="Arial"/>
                <w:sz w:val="14"/>
                <w:szCs w:val="14"/>
              </w:rPr>
            </w:pPr>
            <w:r w:rsidRPr="00E45A49">
              <w:rPr>
                <w:rFonts w:ascii="Arial" w:hAnsi="Arial" w:cs="Arial"/>
                <w:sz w:val="14"/>
                <w:szCs w:val="14"/>
              </w:rPr>
              <w:object w:dxaOrig="10890" w:dyaOrig="5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3.25pt;height:121.5pt" o:ole="">
                  <v:imagedata r:id="rId20" o:title=""/>
                </v:shape>
                <o:OLEObject Type="Embed" ProgID="AutoCAD.Drawing.15" ShapeID="_x0000_i1025" DrawAspect="Content" ObjectID="_1511336903" r:id="rId21"/>
              </w:object>
            </w:r>
          </w:p>
          <w:p w:rsidR="00B27FBA" w:rsidRPr="00E45A49" w:rsidRDefault="00B27FBA" w:rsidP="003B3D6A">
            <w:pPr>
              <w:shd w:val="clear" w:color="auto" w:fill="FFFFFF"/>
              <w:spacing w:after="0" w:line="240" w:lineRule="auto"/>
              <w:jc w:val="both"/>
              <w:rPr>
                <w:rFonts w:ascii="Arial" w:hAnsi="Arial" w:cs="Arial"/>
                <w:sz w:val="14"/>
                <w:szCs w:val="14"/>
              </w:rPr>
            </w:pPr>
          </w:p>
        </w:tc>
      </w:tr>
      <w:tr w:rsidR="00B27FBA" w:rsidRPr="00E45A49" w:rsidTr="003B3D6A">
        <w:trPr>
          <w:cantSplit/>
          <w:trHeight w:val="2447"/>
          <w:tblHeader/>
        </w:trPr>
        <w:tc>
          <w:tcPr>
            <w:tcW w:w="1134"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2321201</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2321202</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2321203</w:t>
            </w:r>
          </w:p>
        </w:tc>
        <w:tc>
          <w:tcPr>
            <w:tcW w:w="2410"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Placa 200mm x 13mm</w:t>
            </w: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u w:val="single"/>
              </w:rPr>
            </w:pPr>
            <w:r w:rsidRPr="00E45A49">
              <w:rPr>
                <w:rFonts w:ascii="Arial" w:hAnsi="Arial" w:cs="Arial"/>
                <w:sz w:val="14"/>
                <w:szCs w:val="14"/>
                <w:u w:val="single"/>
              </w:rPr>
              <w:t>Aplicación:</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Revestimiento</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o</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Cielorraso</w:t>
            </w:r>
          </w:p>
        </w:tc>
        <w:tc>
          <w:tcPr>
            <w:tcW w:w="5996" w:type="dxa"/>
          </w:tcPr>
          <w:p w:rsidR="00B27FBA" w:rsidRPr="00E45A49" w:rsidRDefault="00B27FBA" w:rsidP="003B3D6A">
            <w:pPr>
              <w:widowControl w:val="0"/>
              <w:shd w:val="clear" w:color="auto" w:fill="FFFFFF"/>
              <w:spacing w:after="0" w:line="240" w:lineRule="auto"/>
              <w:ind w:left="709" w:hanging="709"/>
              <w:jc w:val="both"/>
              <w:rPr>
                <w:rFonts w:ascii="Arial" w:hAnsi="Arial" w:cs="Arial"/>
                <w:sz w:val="14"/>
                <w:szCs w:val="14"/>
              </w:rPr>
            </w:pPr>
            <w:r w:rsidRPr="00E45A49">
              <w:rPr>
                <w:rFonts w:ascii="Arial" w:hAnsi="Arial" w:cs="Arial"/>
                <w:sz w:val="14"/>
                <w:szCs w:val="14"/>
              </w:rPr>
              <w:br/>
            </w:r>
            <w:r w:rsidRPr="00E45A49">
              <w:rPr>
                <w:rFonts w:ascii="Arial" w:hAnsi="Arial" w:cs="Arial"/>
                <w:sz w:val="14"/>
                <w:szCs w:val="14"/>
              </w:rPr>
              <w:object w:dxaOrig="10890" w:dyaOrig="5280">
                <v:shape id="_x0000_i1026" type="#_x0000_t75" style="width:253.5pt;height:123pt" o:ole="">
                  <v:imagedata r:id="rId22" o:title=""/>
                </v:shape>
                <o:OLEObject Type="Embed" ProgID="AutoCAD.Drawing.15" ShapeID="_x0000_i1026" DrawAspect="Content" ObjectID="_1511336904" r:id="rId23"/>
              </w:object>
            </w:r>
          </w:p>
        </w:tc>
      </w:tr>
      <w:tr w:rsidR="00B27FBA" w:rsidRPr="00E45A49" w:rsidTr="003B3D6A">
        <w:trPr>
          <w:cantSplit/>
          <w:trHeight w:val="3151"/>
          <w:tblHeader/>
        </w:trPr>
        <w:tc>
          <w:tcPr>
            <w:tcW w:w="1134"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2311102</w:t>
            </w:r>
          </w:p>
        </w:tc>
        <w:tc>
          <w:tcPr>
            <w:tcW w:w="2410"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Perfil</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Unión</w:t>
            </w: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u w:val="single"/>
              </w:rPr>
              <w:t>Aplicación</w:t>
            </w:r>
            <w:r w:rsidRPr="00E45A49">
              <w:rPr>
                <w:rFonts w:ascii="Arial" w:hAnsi="Arial" w:cs="Arial"/>
                <w:sz w:val="14"/>
                <w:szCs w:val="14"/>
              </w:rPr>
              <w:t>:</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 xml:space="preserve">Unión de </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Placas  en un mismo plano</w:t>
            </w:r>
          </w:p>
        </w:tc>
        <w:tc>
          <w:tcPr>
            <w:tcW w:w="5996"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object w:dxaOrig="10890" w:dyaOrig="5280">
                <v:shape id="_x0000_i1027" type="#_x0000_t75" style="width:243pt;height:117.75pt" o:ole="">
                  <v:imagedata r:id="rId24" o:title=""/>
                </v:shape>
                <o:OLEObject Type="Embed" ProgID="AutoCAD.Drawing.15" ShapeID="_x0000_i1027" DrawAspect="Content" ObjectID="_1511336905" r:id="rId25"/>
              </w:object>
            </w:r>
          </w:p>
        </w:tc>
      </w:tr>
      <w:tr w:rsidR="00B27FBA" w:rsidRPr="00E45A49" w:rsidTr="003B3D6A">
        <w:trPr>
          <w:cantSplit/>
          <w:trHeight w:val="356"/>
          <w:tblHeader/>
        </w:trPr>
        <w:tc>
          <w:tcPr>
            <w:tcW w:w="1134"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2311101</w:t>
            </w: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tc>
        <w:tc>
          <w:tcPr>
            <w:tcW w:w="2410"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Perfil</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Perimetral</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“L”</w:t>
            </w: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u w:val="single"/>
              </w:rPr>
              <w:t>Aplicación</w:t>
            </w:r>
            <w:r w:rsidRPr="00E45A49">
              <w:rPr>
                <w:rFonts w:ascii="Arial" w:hAnsi="Arial" w:cs="Arial"/>
                <w:sz w:val="14"/>
                <w:szCs w:val="14"/>
              </w:rPr>
              <w:t>:</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Terminación perimetral del cielorraso o revestimiento con la mampostería</w:t>
            </w:r>
          </w:p>
          <w:p w:rsidR="00B27FBA" w:rsidRPr="00E45A49" w:rsidRDefault="00B27FBA" w:rsidP="003B3D6A">
            <w:pPr>
              <w:shd w:val="clear" w:color="auto" w:fill="FFFFFF"/>
              <w:spacing w:after="0" w:line="240" w:lineRule="auto"/>
              <w:jc w:val="both"/>
              <w:rPr>
                <w:rFonts w:ascii="Arial" w:hAnsi="Arial" w:cs="Arial"/>
                <w:sz w:val="14"/>
                <w:szCs w:val="14"/>
              </w:rPr>
            </w:pPr>
          </w:p>
        </w:tc>
        <w:tc>
          <w:tcPr>
            <w:tcW w:w="5996"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object w:dxaOrig="10890" w:dyaOrig="5280">
                <v:shape id="_x0000_i1028" type="#_x0000_t75" style="width:263.25pt;height:126.75pt" o:ole="">
                  <v:imagedata r:id="rId26" o:title=""/>
                </v:shape>
                <o:OLEObject Type="Embed" ProgID="AutoCAD.Drawing.15" ShapeID="_x0000_i1028" DrawAspect="Content" ObjectID="_1511336906" r:id="rId27"/>
              </w:object>
            </w:r>
          </w:p>
        </w:tc>
      </w:tr>
      <w:tr w:rsidR="00B27FBA" w:rsidRPr="00E45A49" w:rsidTr="003B3D6A">
        <w:trPr>
          <w:cantSplit/>
          <w:trHeight w:val="2821"/>
          <w:tblHeader/>
        </w:trPr>
        <w:tc>
          <w:tcPr>
            <w:tcW w:w="1134"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2311104</w:t>
            </w:r>
          </w:p>
        </w:tc>
        <w:tc>
          <w:tcPr>
            <w:tcW w:w="2410"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Perfil</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Unión</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Flexible</w:t>
            </w: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u w:val="single"/>
              </w:rPr>
              <w:t>Aplicación</w:t>
            </w:r>
            <w:r w:rsidRPr="00E45A49">
              <w:rPr>
                <w:rFonts w:ascii="Arial" w:hAnsi="Arial" w:cs="Arial"/>
                <w:sz w:val="14"/>
                <w:szCs w:val="14"/>
              </w:rPr>
              <w:t>:</w:t>
            </w: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t>Unión de placas dispuestas en diferentes planos.</w:t>
            </w:r>
          </w:p>
          <w:p w:rsidR="00B27FBA" w:rsidRPr="00E45A49" w:rsidRDefault="00B27FBA" w:rsidP="003B3D6A">
            <w:pPr>
              <w:shd w:val="clear" w:color="auto" w:fill="FFFFFF"/>
              <w:spacing w:after="0" w:line="240" w:lineRule="auto"/>
              <w:jc w:val="both"/>
              <w:rPr>
                <w:rFonts w:ascii="Arial" w:hAnsi="Arial" w:cs="Arial"/>
                <w:sz w:val="14"/>
                <w:szCs w:val="14"/>
              </w:rPr>
            </w:pPr>
          </w:p>
        </w:tc>
        <w:tc>
          <w:tcPr>
            <w:tcW w:w="5996" w:type="dxa"/>
          </w:tcPr>
          <w:p w:rsidR="00B27FBA" w:rsidRPr="00E45A49" w:rsidRDefault="00B27FBA" w:rsidP="003B3D6A">
            <w:pPr>
              <w:shd w:val="clear" w:color="auto" w:fill="FFFFFF"/>
              <w:spacing w:after="0" w:line="240" w:lineRule="auto"/>
              <w:jc w:val="both"/>
              <w:rPr>
                <w:rFonts w:ascii="Arial" w:hAnsi="Arial" w:cs="Arial"/>
                <w:sz w:val="14"/>
                <w:szCs w:val="14"/>
              </w:rPr>
            </w:pPr>
          </w:p>
          <w:p w:rsidR="00B27FBA" w:rsidRPr="00E45A49" w:rsidRDefault="00B27FBA" w:rsidP="003B3D6A">
            <w:pPr>
              <w:shd w:val="clear" w:color="auto" w:fill="FFFFFF"/>
              <w:spacing w:after="0" w:line="240" w:lineRule="auto"/>
              <w:jc w:val="both"/>
              <w:rPr>
                <w:rFonts w:ascii="Arial" w:hAnsi="Arial" w:cs="Arial"/>
                <w:sz w:val="14"/>
                <w:szCs w:val="14"/>
              </w:rPr>
            </w:pPr>
            <w:r w:rsidRPr="00E45A49">
              <w:rPr>
                <w:rFonts w:ascii="Arial" w:hAnsi="Arial" w:cs="Arial"/>
                <w:sz w:val="14"/>
                <w:szCs w:val="14"/>
              </w:rPr>
              <w:object w:dxaOrig="10890" w:dyaOrig="5280">
                <v:shape id="_x0000_i1029" type="#_x0000_t75" style="width:294.75pt;height:141.75pt" o:ole="">
                  <v:imagedata r:id="rId28" o:title=""/>
                </v:shape>
                <o:OLEObject Type="Embed" ProgID="AutoCAD.Drawing.15" ShapeID="_x0000_i1029" DrawAspect="Content" ObjectID="_1511336907" r:id="rId29"/>
              </w:object>
            </w:r>
          </w:p>
        </w:tc>
      </w:tr>
    </w:tbl>
    <w:p w:rsidR="00B27FBA" w:rsidRPr="00E45A49" w:rsidRDefault="00B27FBA" w:rsidP="00B27FBA">
      <w:pPr>
        <w:shd w:val="clear" w:color="auto" w:fill="FFFFFF"/>
        <w:tabs>
          <w:tab w:val="center" w:pos="4419"/>
          <w:tab w:val="right" w:pos="8838"/>
        </w:tabs>
        <w:spacing w:after="0" w:line="240" w:lineRule="auto"/>
        <w:jc w:val="both"/>
        <w:rPr>
          <w:rFonts w:ascii="Arial" w:eastAsia="Times New Roman"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Ester material debe ser combustible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hd w:val="clear" w:color="auto" w:fill="FFFFFF"/>
        <w:spacing w:after="0" w:line="240" w:lineRule="auto"/>
        <w:jc w:val="both"/>
        <w:rPr>
          <w:rFonts w:ascii="Arial" w:hAnsi="Arial" w:cs="Arial"/>
          <w:b/>
          <w:sz w:val="14"/>
          <w:szCs w:val="14"/>
        </w:rPr>
      </w:pPr>
      <w:r w:rsidRPr="00E45A49">
        <w:rPr>
          <w:rFonts w:ascii="Arial" w:hAnsi="Arial" w:cs="Arial"/>
          <w:b/>
          <w:sz w:val="14"/>
          <w:szCs w:val="14"/>
        </w:rPr>
        <w:t>Especificaciones técnicas de perfilería de acero galvanizado</w:t>
      </w: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sz w:val="14"/>
          <w:szCs w:val="14"/>
        </w:rPr>
        <w:t xml:space="preserve">En caso de requerirse estructura de soporte adicional en función a la complejidad de la obra se deberá utilizar perfilería semiestructural drywall: perfil stud larguero de 1 5/8 para el caso de soporte adicional a nivel de velas y/o perfil track guía de 1 5/8 para el caso de soporte adicional en el perímetro del área a cubrir.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kern w:val="28"/>
          <w:sz w:val="14"/>
          <w:szCs w:val="14"/>
        </w:rPr>
        <w:t>Así mismo deberá presentar ficha técnica, certificado de origen y certificación ISO 9001 que valide el cumplimiento mínimo de las especificaciones técnicas descritas en el presente pliego de especificaciones.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Se recomienda que todos los perfiles deban ser de la misma marca y proveedor a objeto de exigir cumplimiento de tiempo de garantía del sistema completo una vez instalado.</w:t>
      </w:r>
    </w:p>
    <w:p w:rsidR="00B27FBA" w:rsidRPr="00E45A49" w:rsidRDefault="00B27FBA" w:rsidP="00B27FBA">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B27FBA" w:rsidRPr="00E45A49" w:rsidRDefault="00B27FBA" w:rsidP="00763E6F">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2D3898">
      <w:pPr>
        <w:numPr>
          <w:ilvl w:val="0"/>
          <w:numId w:val="182"/>
        </w:num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bCs/>
          <w:sz w:val="14"/>
          <w:szCs w:val="14"/>
        </w:rPr>
        <w:t>Depositar en un local bien ventilado, cuya temperatura no supere los 50°C</w:t>
      </w:r>
    </w:p>
    <w:p w:rsidR="00B27FBA" w:rsidRPr="00E45A49" w:rsidRDefault="00B27FBA" w:rsidP="002D3898">
      <w:pPr>
        <w:numPr>
          <w:ilvl w:val="0"/>
          <w:numId w:val="182"/>
        </w:numPr>
        <w:shd w:val="clear" w:color="auto" w:fill="FFFFFF"/>
        <w:spacing w:after="0" w:line="240" w:lineRule="auto"/>
        <w:jc w:val="both"/>
        <w:rPr>
          <w:rFonts w:ascii="Arial" w:eastAsia="Times New Roman" w:hAnsi="Arial" w:cs="Arial"/>
          <w:bCs/>
          <w:sz w:val="14"/>
          <w:szCs w:val="14"/>
        </w:rPr>
      </w:pPr>
      <w:r w:rsidRPr="00E45A49">
        <w:rPr>
          <w:rFonts w:ascii="Arial" w:eastAsia="Times New Roman" w:hAnsi="Arial" w:cs="Arial"/>
          <w:bCs/>
          <w:sz w:val="14"/>
          <w:szCs w:val="14"/>
        </w:rPr>
        <w:t>Proteger las placas de PVC de la caída de cemento, yeso, pintura, etc.</w:t>
      </w:r>
    </w:p>
    <w:p w:rsidR="00B27FBA" w:rsidRPr="00E45A49" w:rsidRDefault="00B27FBA" w:rsidP="002D3898">
      <w:pPr>
        <w:numPr>
          <w:ilvl w:val="0"/>
          <w:numId w:val="182"/>
        </w:numPr>
        <w:shd w:val="clear" w:color="auto" w:fill="FFFFFF"/>
        <w:spacing w:after="0" w:line="240" w:lineRule="auto"/>
        <w:jc w:val="both"/>
        <w:rPr>
          <w:rFonts w:ascii="Arial" w:eastAsia="Times New Roman" w:hAnsi="Arial" w:cs="Arial"/>
          <w:bCs/>
          <w:sz w:val="14"/>
          <w:szCs w:val="14"/>
        </w:rPr>
      </w:pPr>
      <w:r w:rsidRPr="00E45A49">
        <w:rPr>
          <w:rFonts w:ascii="Arial" w:eastAsia="Times New Roman" w:hAnsi="Arial" w:cs="Arial"/>
          <w:bCs/>
          <w:sz w:val="14"/>
          <w:szCs w:val="14"/>
        </w:rPr>
        <w:t>Apilar siempre sobre una superficie plana, con una altura máxima de 1.5 m y con base suficiente para evitar desmoronamientos</w:t>
      </w:r>
    </w:p>
    <w:p w:rsidR="00B27FBA" w:rsidRPr="00E45A49" w:rsidRDefault="00B27FBA" w:rsidP="002D3898">
      <w:pPr>
        <w:numPr>
          <w:ilvl w:val="0"/>
          <w:numId w:val="182"/>
        </w:num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bCs/>
          <w:sz w:val="14"/>
          <w:szCs w:val="14"/>
        </w:rPr>
        <w:t>Lavar con agua y detergentes neutros. No utilizar alcoholes ni solventes.</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Así mismo se requieren de perfiles metálicos, y otros elementos de fijación a la cubierta metálica que proporcionen estabilidad y rigidez necesaria a cielo falso.</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La instalación de las placas deberá ser realizada por un especialista.</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Deberá estar sujeta a la losa o vigas estructurales  mediante perfiles metálicos, que se adhieran a  la cubierta a través de ganchos de sujeción, y sujetas a los perfiles en L o en T (dependiendo de su ubicación) donde posteriormente se adhieren las placas de PVC.</w:t>
      </w:r>
    </w:p>
    <w:p w:rsidR="00B27FBA" w:rsidRPr="00E45A49" w:rsidRDefault="00B27FBA" w:rsidP="00B27FBA">
      <w:pPr>
        <w:shd w:val="clear" w:color="auto" w:fill="FFFFFF"/>
        <w:spacing w:after="0" w:line="240" w:lineRule="auto"/>
        <w:jc w:val="both"/>
        <w:rPr>
          <w:rFonts w:ascii="Arial" w:eastAsia="Times New Roman" w:hAnsi="Arial" w:cs="Arial"/>
          <w:sz w:val="14"/>
          <w:szCs w:val="14"/>
        </w:rPr>
      </w:pPr>
    </w:p>
    <w:p w:rsidR="00B27FBA" w:rsidRPr="00E45A49" w:rsidRDefault="00B27FBA" w:rsidP="00B27FB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r w:rsidRPr="00E45A49">
        <w:rPr>
          <w:rFonts w:ascii="Arial" w:hAnsi="Arial" w:cs="Arial"/>
          <w:spacing w:val="-2"/>
          <w:sz w:val="14"/>
          <w:szCs w:val="14"/>
        </w:rPr>
        <w:t>Finalmente el supervisor aprobará el colocado, previa verificación de la horizontalidad, sujeciones y el colocado de las placas.</w:t>
      </w:r>
    </w:p>
    <w:p w:rsidR="00B27FBA" w:rsidRPr="00E45A49" w:rsidRDefault="00B27FBA" w:rsidP="00B27FB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p>
    <w:p w:rsidR="00B27FBA" w:rsidRPr="00E45A49" w:rsidRDefault="00B27FBA" w:rsidP="00B27FB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r w:rsidRPr="00E45A49">
        <w:rPr>
          <w:rFonts w:ascii="Arial" w:hAnsi="Arial" w:cs="Arial"/>
          <w:spacing w:val="-2"/>
          <w:sz w:val="14"/>
          <w:szCs w:val="14"/>
        </w:rPr>
        <w:t>El contratista se responsabilizará por el resguardo y mantenimiento de las placas hasta la entrega definitiva de la obra, en caso de que se pierdan piezas deberán incluir su reposición.</w:t>
      </w:r>
    </w:p>
    <w:p w:rsidR="00B27FBA" w:rsidRPr="00E45A49" w:rsidRDefault="00B27FBA" w:rsidP="00B27FB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p>
    <w:p w:rsidR="00B27FBA" w:rsidRPr="00E45A49" w:rsidRDefault="00B27FBA" w:rsidP="00763E6F">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Los revestimientos de PVC se medirán en metros cuadrados tomando en cuenta solamente el área neta de trabajo ejecutado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B27FBA" w:rsidRPr="00E45A49" w:rsidRDefault="00B27FBA" w:rsidP="00763E6F">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A153DF">
      <w:pPr>
        <w:jc w:val="both"/>
        <w:rPr>
          <w:rFonts w:ascii="Arial" w:hAnsi="Arial" w:cs="Arial"/>
          <w:sz w:val="14"/>
          <w:szCs w:val="14"/>
        </w:rPr>
      </w:pPr>
      <w:r w:rsidRPr="00E45A49">
        <w:rPr>
          <w:rFonts w:ascii="Arial" w:hAnsi="Arial" w:cs="Arial"/>
          <w:sz w:val="14"/>
          <w:szCs w:val="14"/>
        </w:rPr>
        <w:lastRenderedPageBreak/>
        <w:br w:type="page"/>
      </w:r>
    </w:p>
    <w:p w:rsidR="00B27FBA" w:rsidRPr="00E45A49" w:rsidRDefault="007B7BE6" w:rsidP="00A153DF">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1.91</w:t>
      </w:r>
      <w:r w:rsidR="00A153DF" w:rsidRPr="00E45A49">
        <w:rPr>
          <w:rFonts w:ascii="Arial" w:eastAsia="Times New Roman" w:hAnsi="Arial" w:cs="Arial"/>
          <w:b/>
          <w:sz w:val="14"/>
          <w:szCs w:val="14"/>
          <w:lang w:eastAsia="es-ES"/>
        </w:rPr>
        <w:t xml:space="preserve"> </w:t>
      </w:r>
      <w:r w:rsidR="00B27FBA" w:rsidRPr="00E45A49">
        <w:rPr>
          <w:rFonts w:ascii="Arial" w:eastAsia="Times New Roman" w:hAnsi="Arial" w:cs="Arial"/>
          <w:b/>
          <w:sz w:val="14"/>
          <w:szCs w:val="14"/>
          <w:lang w:eastAsia="es-ES"/>
        </w:rPr>
        <w:t>PROV. E INST. PUERTA  CORREDIZA DE VIDRIO TEMPLADO,  INC. ACC, 10MM</w:t>
      </w:r>
    </w:p>
    <w:p w:rsidR="00B27FBA" w:rsidRPr="00E45A49"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8D1B9B" w:rsidRPr="00E45A49" w:rsidRDefault="008D1B9B" w:rsidP="00763E6F">
      <w:pPr>
        <w:widowControl w:val="0"/>
        <w:numPr>
          <w:ilvl w:val="0"/>
          <w:numId w:val="21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Ítem relacionado con la provisión y colocación de puertas de vidrio corrediza templado, espesor 10 mm, con freno hidráulico y jalador tipo barra.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utilizarán paneles de vidrio templado, de 10 mm, de espesor con sus respectivos herrajes y cerraduras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B27FB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puertas  tendrán  ríeles met</w:t>
      </w:r>
      <w:r w:rsidR="003E47E4" w:rsidRPr="00E45A49">
        <w:rPr>
          <w:rFonts w:ascii="Arial" w:hAnsi="Arial" w:cs="Arial"/>
          <w:spacing w:val="-1"/>
          <w:sz w:val="14"/>
          <w:szCs w:val="14"/>
          <w:lang w:eastAsia="es-ES"/>
        </w:rPr>
        <w:t xml:space="preserve"> álicas correderas  y  jalador  tipo</w:t>
      </w:r>
      <w:r w:rsidR="003E47E4" w:rsidRPr="00E45A49">
        <w:rPr>
          <w:rFonts w:ascii="Arial" w:hAnsi="Arial" w:cs="Arial"/>
          <w:spacing w:val="-1"/>
          <w:sz w:val="14"/>
          <w:szCs w:val="14"/>
          <w:lang w:eastAsia="es-ES"/>
        </w:rPr>
        <w:tab/>
        <w:t>barra  metálica  de  una  pulgada  de  diámetro  y  una longitud de un metro, pintada con pintura electrostática ubicada en ambos lados de la puerta.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deberá colocarse los burletes en toda la longitud de los rieles correderos, para evitar su contacto directo con el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Tendrá un chapa tipo pico de loro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alinearán a nivel y plomada en la ubicación descrita en los planos de arquitectura, y se fijara con elementos auxiliares en condiciones tales que no sufran desplazamientos durante la ejecución de la obra.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usar los soportes adecuados para asegurar una buena sujeción, y sistema corredizo de apertura y cierre  de las puertas de vidrio templado.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Queda prohibido el marcar los vidrios con cruces de pintura o similares. Para alertar a los trabajadores sobre los vidrios instalados se deben colocar cintas o bandas adhesivas, que luego se retiran sin dañar el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puertas de vidrio templado corredizo se medirán por m2 y se pagarán según las cantidades colocadas efectivamente aplicando el precio unitario que figura en la propuesta aceptada.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El precio unitario incluirá el suministro de la puerta de vidrio templado y todo lo necesario para su instalación y limpieza final; además, los imprevistos, los gastos generales, impuestos de ley y la utilidad de la empresa adjudicada.</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Todos los trabajos anteriormente señalados serán ejecutados de acuerdo a lo especificado en este ítem, en los planos de arquitectura y/o instrucciones del </w:t>
      </w:r>
      <w:r w:rsidR="001520D5" w:rsidRPr="00E45A49">
        <w:rPr>
          <w:rFonts w:ascii="Arial" w:hAnsi="Arial" w:cs="Arial"/>
          <w:sz w:val="14"/>
          <w:szCs w:val="14"/>
        </w:rPr>
        <w:t>Fiscal del servicio</w:t>
      </w:r>
      <w:r w:rsidRPr="00E45A49">
        <w:rPr>
          <w:rFonts w:ascii="Arial" w:hAnsi="Arial" w:cs="Arial"/>
          <w:sz w:val="14"/>
          <w:szCs w:val="14"/>
        </w:rPr>
        <w:t>.</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7B7BE6" w:rsidP="008D1B9B">
      <w:pPr>
        <w:pStyle w:val="Prrafodelista"/>
        <w:ind w:left="375"/>
        <w:jc w:val="both"/>
        <w:rPr>
          <w:rFonts w:ascii="Arial" w:hAnsi="Arial" w:cs="Arial"/>
          <w:b/>
          <w:sz w:val="14"/>
          <w:szCs w:val="14"/>
        </w:rPr>
      </w:pPr>
      <w:r w:rsidRPr="00E45A49">
        <w:rPr>
          <w:rFonts w:ascii="Arial" w:hAnsi="Arial" w:cs="Arial"/>
          <w:b/>
          <w:sz w:val="14"/>
          <w:szCs w:val="14"/>
        </w:rPr>
        <w:lastRenderedPageBreak/>
        <w:t>ITEM 1.92</w:t>
      </w:r>
      <w:r w:rsidR="008D1B9B" w:rsidRPr="00E45A49">
        <w:rPr>
          <w:rFonts w:ascii="Arial" w:hAnsi="Arial" w:cs="Arial"/>
          <w:b/>
          <w:sz w:val="14"/>
          <w:szCs w:val="14"/>
        </w:rPr>
        <w:t xml:space="preserve"> </w:t>
      </w:r>
      <w:r w:rsidR="003E47E4" w:rsidRPr="00E45A49">
        <w:rPr>
          <w:rFonts w:ascii="Arial" w:hAnsi="Arial" w:cs="Arial"/>
          <w:b/>
          <w:sz w:val="14"/>
          <w:szCs w:val="14"/>
        </w:rPr>
        <w:t>PROV. Y COLOC. DE BARANDAS DE ACERO INOX. INC. VIDRIO TEMP. 8MM  H=1M</w:t>
      </w:r>
    </w:p>
    <w:p w:rsidR="003E47E4" w:rsidRPr="00E45A49"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r w:rsidR="00D9415B">
        <w:rPr>
          <w:rFonts w:ascii="Arial" w:hAnsi="Arial" w:cs="Arial"/>
          <w:kern w:val="28"/>
          <w:sz w:val="14"/>
          <w:szCs w:val="14"/>
          <w:lang w:eastAsia="es-ES"/>
        </w:rPr>
        <w:t>L</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8D1B9B" w:rsidRPr="00E45A49" w:rsidRDefault="008D1B9B" w:rsidP="00763E6F">
      <w:pPr>
        <w:widowControl w:val="0"/>
        <w:numPr>
          <w:ilvl w:val="0"/>
          <w:numId w:val="21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Este trabajo consiste en la provisión y colocado de barandado de acero inoxidable y vidrio templado  de 8mm para las gradas centrales en todos los niveles y la sala de exposición, lugares expuestos a gran afluencia de público. Deberá ponerse  especial cuidado en el sistema de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kern w:val="28"/>
          <w:sz w:val="14"/>
          <w:szCs w:val="14"/>
        </w:rPr>
        <w:drawing>
          <wp:anchor distT="0" distB="0" distL="114300" distR="114300" simplePos="0" relativeHeight="251694080" behindDoc="0" locked="0" layoutInCell="1" allowOverlap="1" wp14:anchorId="77C7391F" wp14:editId="30E7567E">
            <wp:simplePos x="0" y="0"/>
            <wp:positionH relativeFrom="column">
              <wp:posOffset>2739390</wp:posOffset>
            </wp:positionH>
            <wp:positionV relativeFrom="paragraph">
              <wp:posOffset>122555</wp:posOffset>
            </wp:positionV>
            <wp:extent cx="2743200" cy="2000885"/>
            <wp:effectExtent l="0" t="0" r="0" b="0"/>
            <wp:wrapSquare wrapText="bothSides"/>
            <wp:docPr id="36" name="Imagen 36" descr="Descripción: 100_3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 Imagen" descr="Descripción: 100_3420.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43200" cy="20008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a ser utilizado en la parte superior será es tubo de acero inoxidable de 38mm de diámetro y 1.5mm de espesor, fijado a elementos  estructurales determinados por el Supervisor. Los montantes verticales serán del mismo material y dimensiones, con cuellos de 22mm x 1.00mm de espesor.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parte inferior tendrá vidrio templado de 8mm fijado a soportes de acero inoxidable.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Incluye todos los accesorios necesarios para la fijación y sujeción al piso o superficie de colocación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barandado deberá ejecutarse teniendo cuidado en la adecuada alineación según el alineamiento general definido en obra. El sistema de fijación propuesto por el contratista será puesto a consideración del Supervisor para su aprobación.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Control por el supervisor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Además de los controles establecidos en las respectivas especificaciones para los trabajos y materiales que integran el barandado, deberán efectuarse verificaciones en cuanto al alineamiento y niveles de manera que la apariencia final sea estéticamente y funcionalmente aceptable para el Supervisor.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barandado se mediará por metro lineal colocado completo en su lugar y aceptado, medido a lo largo de su traza y rasante de la parte superior de la baranda de extremo a extremo. Incluirá todo el trabajo de sujetadores y anclajes.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pasamanos medido en conformidad al numeral, será pagado al precio unitario contractual por unidad de medición, correspondiente a los ítems de pago definidos y presentados en los formularios de propuesta.</w:t>
      </w: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7B7BE6" w:rsidP="008D1B9B">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1.93</w:t>
      </w:r>
      <w:r w:rsidR="008D1B9B"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Y COLOC. PASAMANOS METALICO TUBO F°G° 2"</w:t>
      </w:r>
    </w:p>
    <w:p w:rsidR="003E47E4" w:rsidRPr="00E45A49"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r w:rsidR="00D9415B">
        <w:rPr>
          <w:rFonts w:ascii="Arial" w:hAnsi="Arial" w:cs="Arial"/>
          <w:kern w:val="28"/>
          <w:sz w:val="14"/>
          <w:szCs w:val="14"/>
          <w:lang w:eastAsia="es-ES"/>
        </w:rPr>
        <w:t>L</w:t>
      </w:r>
    </w:p>
    <w:p w:rsidR="008D1B9B" w:rsidRPr="00E45A49" w:rsidRDefault="008D1B9B" w:rsidP="00763E6F">
      <w:pPr>
        <w:widowControl w:val="0"/>
        <w:numPr>
          <w:ilvl w:val="0"/>
          <w:numId w:val="21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y colocación de pasamanos de FºGª 2” para las gradas centrales y de servicio en sus paramentos  de vidrio o ladrillo, de acuerdo a ubicación en planos.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a ser utilizado es la siguiente:</w:t>
      </w:r>
    </w:p>
    <w:p w:rsidR="003E47E4" w:rsidRPr="00E45A49" w:rsidRDefault="003E47E4" w:rsidP="002D3898">
      <w:pPr>
        <w:pStyle w:val="Prrafodelista"/>
        <w:widowControl w:val="0"/>
        <w:numPr>
          <w:ilvl w:val="0"/>
          <w:numId w:val="183"/>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pasamanos: tubo de acero de 2” de diámetro.</w:t>
      </w:r>
    </w:p>
    <w:p w:rsidR="003E47E4" w:rsidRPr="00E45A49" w:rsidRDefault="003E47E4" w:rsidP="002D3898">
      <w:pPr>
        <w:pStyle w:val="Prrafodelista"/>
        <w:widowControl w:val="0"/>
        <w:numPr>
          <w:ilvl w:val="0"/>
          <w:numId w:val="183"/>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montantes verticales: tubo de acero de  2” de diámetro con cuellos de 1-1/2”.</w:t>
      </w:r>
    </w:p>
    <w:p w:rsidR="003E47E4" w:rsidRPr="00E45A49" w:rsidRDefault="003E47E4" w:rsidP="002D3898">
      <w:pPr>
        <w:pStyle w:val="Prrafodelista"/>
        <w:widowControl w:val="0"/>
        <w:numPr>
          <w:ilvl w:val="0"/>
          <w:numId w:val="183"/>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tensores: tubo de acero de  1-1/2”</w:t>
      </w:r>
      <w:r w:rsidRPr="00E45A49">
        <w:rPr>
          <w:rFonts w:ascii="Arial" w:eastAsiaTheme="minorEastAsia" w:hAnsi="Arial" w:cs="Arial"/>
          <w:spacing w:val="-1"/>
          <w:sz w:val="14"/>
          <w:szCs w:val="14"/>
        </w:rPr>
        <w:tab/>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sistema irá fijado a elementos  estructurales de hormigón  determinados y previamente aprobados por el Supervisor.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 lo especificado en los planos de detalle,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Este podrá ser ejecutado en obra  o traer armado  a obra para su colocación.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Como condición general, el acero de los elementos a emplearse será de grano fino y homogéneo, no deberá presentar en la superficie de su masa grietas u otra clase de defectos.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soldadura a emplearse será del tipo y calibre adecuado a los elementos a soldarse. El surfacer o capa previa a la pintura será del tipo alquídico; la pintura de acabado será del tipo automotriz alto brillo diluida con Thiner envasado y de marca reconocida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el proceso de fabricación deberá emplearse el equipo y herramientas adecuadas, así como mano de obra calificada, que garantice un trabajo satisfactorio.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uniones se realizarán por soldadura a tope y serán lo suficientemente sólidas para resistir los esfuerzos correspondientes al transporte, colocación y operación. Los restos y rebabas de soldadura se pulirán de modo de no perjudicar su aspecto y buen funcionamiento.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El barandado se mediará por metro lineal colocado completo en su lugar y aceptado, medido a lo largo de su traza y rasante de la parte superior de la baranda de extremo a extremo. Incluirá todo el trabajo de sujetadores y anclajes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rPr>
          <w:rFonts w:ascii="Arial" w:hAnsi="Arial" w:cs="Arial"/>
          <w:sz w:val="14"/>
          <w:szCs w:val="14"/>
        </w:rPr>
      </w:pPr>
      <w:r w:rsidRPr="00E45A49">
        <w:rPr>
          <w:rFonts w:ascii="Arial" w:hAnsi="Arial" w:cs="Arial"/>
          <w:sz w:val="14"/>
          <w:szCs w:val="14"/>
        </w:rPr>
        <w:t>El pasamanos ejecutado con materiales aprobados, de acuerdo a especificaciones ya señaladas y medida según el punto anterior, será pagada según el precio unitario de la propuesta aceptada para el ítem Pasamanos. Se sobre entiende que el precio unitario comprende: Materiales, mano de obra, herramientas, beneficios sociales, gastos generales, utilidades, etc.</w:t>
      </w: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3E47E4" w:rsidRPr="00E45A49" w:rsidRDefault="007B7BE6" w:rsidP="008D1B9B">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1.94</w:t>
      </w:r>
      <w:r w:rsidR="008D1B9B"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MESON DE HªAª REVESTIDO CON GRANITO PULIDO INC. SOPORTE METALICO</w:t>
      </w:r>
    </w:p>
    <w:p w:rsidR="003E47E4" w:rsidRPr="00E45A49"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r w:rsidR="00D9415B">
        <w:rPr>
          <w:rFonts w:ascii="Arial" w:hAnsi="Arial" w:cs="Arial"/>
          <w:kern w:val="28"/>
          <w:sz w:val="14"/>
          <w:szCs w:val="14"/>
          <w:lang w:eastAsia="es-ES"/>
        </w:rPr>
        <w:t>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8D1B9B" w:rsidRPr="00E45A49" w:rsidRDefault="008D1B9B" w:rsidP="00763E6F">
      <w:pPr>
        <w:widowControl w:val="0"/>
        <w:numPr>
          <w:ilvl w:val="0"/>
          <w:numId w:val="21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se refiere a la provisión y colocación de mesones de granito para las áreas de cocina, cocinetas y baños, según requerimiento y  de acuerdo a lo señalado en el formulario de requerimientos técnicos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lastRenderedPageBreak/>
        <w:t>El  material a ser utilizado serán losas de granito en espesor mínimo de 2mm, con cortes que indique el Supervisor y medidas especificadas en planos de planta. Las piezas deberán ser llevadas a obra cumpliendo los requerimientos en cuanto a calidad, color y diseño.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763E6F">
      <w:pPr>
        <w:pStyle w:val="Prrafodelista"/>
        <w:widowControl w:val="0"/>
        <w:numPr>
          <w:ilvl w:val="0"/>
          <w:numId w:val="21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colocado en obra se hará con personal calificado con experiencia  específica, de manera uniforme teniendo el cuidado de no dañar  el mesón al momento de ser colocado sobre un soporte metálico de  perfil angular y fierro liso.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será de granito puro, importado o nacional, en cuanto al color será definido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xml:space="preserve"> previa presentación de la respectiva muestra, y deberá contener un ancho mínimo de 60 cm.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Teniendo un acabado con moldura simple y zócalo superior a una altura de 7 cm.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será empotrado al muro y con soportes de perfiles metálicos tipo escuadra de 2” x 4 mm de espesor, colocados cada 60 cm bajo el mesón, debiente empernados a la mesada. Los mismos soportaran y sujetaran el peso del mesón, manteniéndolo totalmente firme. Los perfiles deberán estar pintados con pintura anticorrosiva, para evitar su corrosión.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B36F98">
      <w:pPr>
        <w:widowControl w:val="0"/>
        <w:shd w:val="clear" w:color="auto" w:fill="FFFFFF"/>
        <w:autoSpaceDE w:val="0"/>
        <w:autoSpaceDN w:val="0"/>
        <w:adjustRightInd w:val="0"/>
        <w:spacing w:after="0" w:line="240" w:lineRule="auto"/>
        <w:contextualSpacing/>
        <w:jc w:val="center"/>
        <w:rPr>
          <w:rFonts w:ascii="Arial" w:hAnsi="Arial" w:cs="Arial"/>
          <w:spacing w:val="-1"/>
          <w:sz w:val="14"/>
          <w:szCs w:val="14"/>
          <w:lang w:eastAsia="es-ES"/>
        </w:rPr>
      </w:pPr>
      <w:r w:rsidRPr="00E45A49">
        <w:rPr>
          <w:rFonts w:ascii="Arial" w:hAnsi="Arial" w:cs="Arial"/>
          <w:noProof/>
          <w:spacing w:val="-1"/>
          <w:sz w:val="14"/>
          <w:szCs w:val="14"/>
        </w:rPr>
        <w:drawing>
          <wp:inline distT="0" distB="0" distL="0" distR="0" wp14:anchorId="35EDFFE8" wp14:editId="067F42D9">
            <wp:extent cx="3721210" cy="1542553"/>
            <wp:effectExtent l="0" t="0" r="0" b="63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24347" cy="1543853"/>
                    </a:xfrm>
                    <a:prstGeom prst="rect">
                      <a:avLst/>
                    </a:prstGeom>
                    <a:noFill/>
                  </pic:spPr>
                </pic:pic>
              </a:graphicData>
            </a:graphic>
          </wp:inline>
        </w:drawing>
      </w:r>
    </w:p>
    <w:p w:rsidR="004F5031" w:rsidRPr="00E45A49" w:rsidRDefault="004F5031"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mesón de granito deberá ser reforzado con H° A° en su base,  el borde será de 4 cm., de espesor  y su terminación línea recta. Incluye zócalo superior de 7 cm. de alto, empotrado en el muro.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altura a colocar será definida una vez se tengan los lavamanos en la obra.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mesón de granito con soporte metálico se medirá en metros lineales, tomando en  cuenta únicamente la longitud  neta del trabajo ejecutado.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763E6F">
      <w:pPr>
        <w:pStyle w:val="Prrafodelista"/>
        <w:widowControl w:val="0"/>
        <w:numPr>
          <w:ilvl w:val="0"/>
          <w:numId w:val="21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al precio unitario de la propuesta aceptada.</w:t>
      </w: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r w:rsidRPr="00E45A49">
        <w:rPr>
          <w:rFonts w:ascii="Arial" w:hAnsi="Arial" w:cs="Arial"/>
          <w:b/>
          <w:sz w:val="14"/>
          <w:szCs w:val="14"/>
        </w:rPr>
        <w:t>.</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7B7BE6" w:rsidP="00EF0A7C">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1.95</w:t>
      </w:r>
      <w:r w:rsidR="00EF0A7C"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MESON DE HªAª REVESTIDO CON GRANITO PULIDO INC MURETES DE CARTON - YESO  PARA RECEPCION</w:t>
      </w:r>
    </w:p>
    <w:p w:rsidR="003E47E4" w:rsidRPr="00E45A49"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r w:rsidR="006B3E9A">
        <w:rPr>
          <w:rFonts w:ascii="Arial" w:hAnsi="Arial" w:cs="Arial"/>
          <w:kern w:val="28"/>
          <w:sz w:val="14"/>
          <w:szCs w:val="14"/>
          <w:lang w:eastAsia="es-ES"/>
        </w:rPr>
        <w:t>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F0A7C" w:rsidRPr="00E45A49" w:rsidRDefault="00EF0A7C" w:rsidP="00763E6F">
      <w:pPr>
        <w:widowControl w:val="0"/>
        <w:numPr>
          <w:ilvl w:val="0"/>
          <w:numId w:val="21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se refiere a la provisión y colocación de mesones de granito incluyen mesón murete de drywall (pintado)  para área de recepción del hall  según medidas y ubicación referenciado  en planos técnicos de las plantas , de acuerdo a lo señalado en el formulario de requerimientos técnicos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material a ser utilizado serán losas de granito en espesor mínimo de 2mm, con cortes que indique el Supervisor y medidas especificadas en planos. Las piezas deberán ser llevadas a obra cumpliendo los requerimientos en cuanto a calidad, color y diseño.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Así mismo se utilizaran muretes de cartón de yeso  de acuerdo a especificaciones de ítem: Muros de dry Wall para áreas húmedas del presente documento, exceptuando únicamente que el tipo de dry Wall será el normal.</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763E6F">
      <w:pPr>
        <w:pStyle w:val="Prrafodelista"/>
        <w:widowControl w:val="0"/>
        <w:numPr>
          <w:ilvl w:val="0"/>
          <w:numId w:val="21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colocado en obra se hará con personal calificado con experiencia  específica, de manera uniforme teniendo el cuidado de no dañar  el mesón al momento de ser colocado sobre un soporte metálico de angular y fierro liso.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al colocado de los muretes verificar que los mismos no sufrirán ninguna deformación ocasionada por el peso del granito.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realizara el colocado de los muretes incluyendo el acabado pintado.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será de granito puro, importado o nacional, en cuanto al color será definido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xml:space="preserve"> previa presentación de la respectiva muestra, y deberá contener un ancho mínimo de 60 cm.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Teniendo un acabado con moldura simple y zócalo superior a una altura de 7 cm.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será empotrado al muro y con soportes de perfiles metálicos tipo escuadra de 2” x 4 mm de espesor, colocados cada 60 cm bajo el mesón, debiente empernados a la mesada. Los mismos soportaran y sujetaran el peso del mesón, manteniéndolo totalmente firme. Los perfiles deberán estar pintados con pintura anticorrosiva, para evitar su corrosión.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pacing w:val="-1"/>
          <w:sz w:val="14"/>
          <w:szCs w:val="14"/>
        </w:rPr>
        <w:drawing>
          <wp:anchor distT="0" distB="0" distL="114300" distR="114300" simplePos="0" relativeHeight="251698176" behindDoc="1" locked="0" layoutInCell="1" allowOverlap="1" wp14:anchorId="5B3430F5" wp14:editId="7C4714B2">
            <wp:simplePos x="0" y="0"/>
            <wp:positionH relativeFrom="column">
              <wp:posOffset>2312035</wp:posOffset>
            </wp:positionH>
            <wp:positionV relativeFrom="paragraph">
              <wp:posOffset>4573270</wp:posOffset>
            </wp:positionV>
            <wp:extent cx="4054475" cy="2096770"/>
            <wp:effectExtent l="0" t="0" r="317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54475" cy="2096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El mesón de granito deberá ser reforzado con H° A° en su base,  el borde será de 4 cm., de espesor  y su terminación línea recta. Incluye zócalo superior de 7 cm. de alto, empotrado en el muro.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mesón de granito con soporte metálico se medirá en metros lineales, tomando en  cuenta únicamente la longitud  neta del trabajo ejecutado. </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763E6F">
      <w:pPr>
        <w:pStyle w:val="Prrafodelista"/>
        <w:widowControl w:val="0"/>
        <w:numPr>
          <w:ilvl w:val="0"/>
          <w:numId w:val="21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al precio unitario de la propuesta aceptada.</w:t>
      </w: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r w:rsidRPr="00E45A49">
        <w:rPr>
          <w:rFonts w:ascii="Arial" w:hAnsi="Arial" w:cs="Arial"/>
          <w:b/>
          <w:sz w:val="14"/>
          <w:szCs w:val="14"/>
        </w:rPr>
        <w:t>.</w:t>
      </w:r>
    </w:p>
    <w:p w:rsidR="003E47E4" w:rsidRPr="00E45A49" w:rsidRDefault="003E47E4"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3E47E4" w:rsidRPr="00E45A49" w:rsidRDefault="007B7BE6" w:rsidP="00EF0A7C">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w:t>
      </w:r>
      <w:r w:rsidR="008853C1" w:rsidRPr="00E45A49">
        <w:rPr>
          <w:rFonts w:ascii="Arial" w:eastAsia="Times New Roman" w:hAnsi="Arial" w:cs="Arial"/>
          <w:b/>
          <w:sz w:val="14"/>
          <w:szCs w:val="14"/>
          <w:lang w:eastAsia="es-ES"/>
        </w:rPr>
        <w:t>96</w:t>
      </w:r>
      <w:r w:rsidR="00EF0A7C"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Y COLOC. DE CENEFA DE MADERA CEDRO, BAJO MESÓN  H: 45 CM, INC. BARNIZ</w:t>
      </w:r>
    </w:p>
    <w:p w:rsidR="003E47E4" w:rsidRPr="00E45A49"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F0A7C" w:rsidRPr="00E45A49" w:rsidRDefault="00EF0A7C" w:rsidP="00763E6F">
      <w:pPr>
        <w:widowControl w:val="0"/>
        <w:numPr>
          <w:ilvl w:val="0"/>
          <w:numId w:val="2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y colocación de una cenefa de madera enchapada con espesor de 1”. Según diseño y modelo adjunto. El cual contempla una altura de 45 cm. simulando ser un mueble debajo de los mesones de las baterías de baño a remodelar.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este ítem se utilizará:</w:t>
      </w:r>
    </w:p>
    <w:p w:rsidR="003E47E4" w:rsidRPr="00E45A49" w:rsidRDefault="003E47E4" w:rsidP="00763E6F">
      <w:pPr>
        <w:pStyle w:val="Prrafodelista"/>
        <w:widowControl w:val="0"/>
        <w:numPr>
          <w:ilvl w:val="0"/>
          <w:numId w:val="184"/>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lastRenderedPageBreak/>
        <w:t>Madera cedro de 12mm de espesor</w:t>
      </w:r>
    </w:p>
    <w:p w:rsidR="003E47E4" w:rsidRPr="00E45A49" w:rsidRDefault="003E47E4" w:rsidP="00763E6F">
      <w:pPr>
        <w:pStyle w:val="Prrafodelista"/>
        <w:widowControl w:val="0"/>
        <w:numPr>
          <w:ilvl w:val="0"/>
          <w:numId w:val="184"/>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Accesorios de fijación necesarios</w:t>
      </w:r>
    </w:p>
    <w:p w:rsidR="003E47E4" w:rsidRPr="00E45A49" w:rsidRDefault="003E47E4" w:rsidP="003E47E4">
      <w:pPr>
        <w:pStyle w:val="Prrafodelista"/>
        <w:widowControl w:val="0"/>
        <w:shd w:val="clear" w:color="auto" w:fill="FFFFFF"/>
        <w:autoSpaceDE w:val="0"/>
        <w:autoSpaceDN w:val="0"/>
        <w:adjustRightInd w:val="0"/>
        <w:jc w:val="both"/>
        <w:rPr>
          <w:rFonts w:ascii="Arial" w:hAnsi="Arial" w:cs="Arial"/>
          <w:spacing w:val="-1"/>
          <w:sz w:val="14"/>
          <w:szCs w:val="14"/>
        </w:rPr>
      </w:pP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763E6F">
      <w:pPr>
        <w:pStyle w:val="Prrafodelista"/>
        <w:widowControl w:val="0"/>
        <w:numPr>
          <w:ilvl w:val="0"/>
          <w:numId w:val="21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cenefas deben llevar un marco interior de madera cedro el cual debe ir sujeto al mesón  y muros.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Luego colocar la placas de 0.45 cm de alto,  fijadas  estos marcos.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Según el diseño propuesto la placa base  lleva otras placas de madera sobrepuestas de 1.5 cm. de espesor.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Una vez colocadas las cenefas las mismas deben ser barnizadas en color caoba, incluyendo también barniz plastificante por estar expuestas a la humedad.</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se medirá por (ml), de cenefa  colocada. </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763E6F">
      <w:pPr>
        <w:pStyle w:val="Prrafodelista"/>
        <w:widowControl w:val="0"/>
        <w:numPr>
          <w:ilvl w:val="0"/>
          <w:numId w:val="21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al precio unitario de la propuesta aceptada.</w:t>
      </w: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r w:rsidRPr="00E45A49">
        <w:rPr>
          <w:rFonts w:ascii="Arial" w:hAnsi="Arial" w:cs="Arial"/>
          <w:b/>
          <w:sz w:val="14"/>
          <w:szCs w:val="14"/>
        </w:rPr>
        <w:t>.</w:t>
      </w: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3E47E4" w:rsidRPr="00E45A49" w:rsidRDefault="008853C1" w:rsidP="00EF0A7C">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1.97</w:t>
      </w:r>
      <w:r w:rsidR="00EF0A7C"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Y COLOC.  DE ESPEJOS BISELADOS   H=1.5M</w:t>
      </w:r>
      <w:r w:rsidR="003E47E4" w:rsidRPr="00E45A49" w:rsidDel="00F6309D">
        <w:rPr>
          <w:rFonts w:ascii="Arial" w:eastAsia="Times New Roman" w:hAnsi="Arial" w:cs="Arial"/>
          <w:b/>
          <w:sz w:val="14"/>
          <w:szCs w:val="14"/>
          <w:lang w:eastAsia="es-ES"/>
        </w:rPr>
        <w:t xml:space="preserve"> </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F0A7C" w:rsidRPr="00E45A49" w:rsidRDefault="00EF0A7C" w:rsidP="00763E6F">
      <w:pPr>
        <w:widowControl w:val="0"/>
        <w:numPr>
          <w:ilvl w:val="0"/>
          <w:numId w:val="2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spacing w:after="0" w:line="240" w:lineRule="auto"/>
        <w:jc w:val="both"/>
        <w:rPr>
          <w:rFonts w:ascii="Arial" w:hAnsi="Arial" w:cs="Arial"/>
          <w:bCs/>
          <w:sz w:val="14"/>
          <w:szCs w:val="14"/>
          <w:lang w:val="es-CO" w:eastAsia="es-ES"/>
        </w:rPr>
      </w:pPr>
    </w:p>
    <w:p w:rsidR="003E47E4" w:rsidRPr="00E45A49" w:rsidRDefault="003E47E4" w:rsidP="003E47E4">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Se refiere al equipo, materiales y mano de obra necesaria para la provisión e instalación de espejos  en Vidrio Cristal  claro biselado de  4 mm espesor con esquinas esmeriladas, en los lugares indicados por SUPERVISIÓN.</w:t>
      </w:r>
    </w:p>
    <w:p w:rsidR="003E47E4" w:rsidRPr="00E45A49" w:rsidRDefault="003E47E4" w:rsidP="003E47E4">
      <w:pPr>
        <w:spacing w:after="0" w:line="240" w:lineRule="auto"/>
        <w:jc w:val="both"/>
        <w:rPr>
          <w:rFonts w:ascii="Arial" w:hAnsi="Arial" w:cs="Arial"/>
          <w:bCs/>
          <w:sz w:val="14"/>
          <w:szCs w:val="14"/>
          <w:lang w:val="es-CO" w:eastAsia="es-ES"/>
        </w:rPr>
      </w:pPr>
    </w:p>
    <w:p w:rsidR="003E47E4" w:rsidRPr="00E45A49" w:rsidRDefault="003E47E4" w:rsidP="00763E6F">
      <w:pPr>
        <w:pStyle w:val="Prrafodelista"/>
        <w:widowControl w:val="0"/>
        <w:numPr>
          <w:ilvl w:val="0"/>
          <w:numId w:val="21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noProof/>
          <w:sz w:val="14"/>
          <w:szCs w:val="14"/>
          <w:lang w:eastAsia="es-BO"/>
        </w:rPr>
        <w:drawing>
          <wp:anchor distT="0" distB="0" distL="114300" distR="114300" simplePos="0" relativeHeight="251695104" behindDoc="0" locked="0" layoutInCell="1" allowOverlap="1" wp14:anchorId="4DF1EDDE" wp14:editId="553F4B91">
            <wp:simplePos x="0" y="0"/>
            <wp:positionH relativeFrom="column">
              <wp:posOffset>2844165</wp:posOffset>
            </wp:positionH>
            <wp:positionV relativeFrom="paragraph">
              <wp:posOffset>55245</wp:posOffset>
            </wp:positionV>
            <wp:extent cx="2771775" cy="1803400"/>
            <wp:effectExtent l="19050" t="19050" r="28575" b="25400"/>
            <wp:wrapSquare wrapText="bothSides"/>
            <wp:docPr id="42" name="Imagen 59" descr="ESPEJO EN BA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9" descr="ESPEJO EN BAÑOS"/>
                    <pic:cNvPicPr>
                      <a:picLocks noChangeAspect="1" noChangeArrowheads="1"/>
                    </pic:cNvPicPr>
                  </pic:nvPicPr>
                  <pic:blipFill>
                    <a:blip r:embed="rId33" cstate="print"/>
                    <a:srcRect/>
                    <a:stretch>
                      <a:fillRect/>
                    </a:stretch>
                  </pic:blipFill>
                  <pic:spPr bwMode="auto">
                    <a:xfrm>
                      <a:off x="0" y="0"/>
                      <a:ext cx="2771775" cy="18034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E45A49">
        <w:rPr>
          <w:rFonts w:ascii="Arial" w:hAnsi="Arial" w:cs="Arial"/>
          <w:b/>
          <w:spacing w:val="-1"/>
          <w:sz w:val="14"/>
          <w:szCs w:val="14"/>
        </w:rPr>
        <w:t>MATERIALES HERRAMIENTAS Y EQUIPO</w:t>
      </w:r>
    </w:p>
    <w:p w:rsidR="003E47E4" w:rsidRPr="00E45A49" w:rsidRDefault="003E47E4" w:rsidP="003E47E4">
      <w:pPr>
        <w:spacing w:after="0" w:line="240" w:lineRule="auto"/>
        <w:jc w:val="both"/>
        <w:rPr>
          <w:rFonts w:ascii="Arial" w:hAnsi="Arial" w:cs="Arial"/>
          <w:bCs/>
          <w:sz w:val="14"/>
          <w:szCs w:val="14"/>
          <w:lang w:eastAsia="es-ES"/>
        </w:rPr>
      </w:pPr>
    </w:p>
    <w:p w:rsidR="003E47E4" w:rsidRPr="00E45A49" w:rsidRDefault="003E47E4" w:rsidP="003E47E4">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El contratista deberá suministrar todos los materiales, herramientas y equipo necesarios para la ejecución de los trabajos, el vidrio  cristal claro biselado (o espejo) deberá ser de buena calidad, debiendo el contratista presentar muestras a supervisión para su aprobación respectiva, previa  a la instalación en obra.</w:t>
      </w:r>
    </w:p>
    <w:p w:rsidR="003E47E4" w:rsidRPr="00E45A49" w:rsidRDefault="003E47E4" w:rsidP="003E47E4">
      <w:pPr>
        <w:spacing w:after="0" w:line="240" w:lineRule="auto"/>
        <w:jc w:val="both"/>
        <w:rPr>
          <w:rFonts w:ascii="Arial" w:hAnsi="Arial" w:cs="Arial"/>
          <w:bCs/>
          <w:sz w:val="14"/>
          <w:szCs w:val="14"/>
          <w:lang w:eastAsia="es-ES"/>
        </w:rPr>
      </w:pPr>
    </w:p>
    <w:p w:rsidR="003E47E4" w:rsidRPr="00E45A49" w:rsidRDefault="003E47E4" w:rsidP="00763E6F">
      <w:pPr>
        <w:pStyle w:val="Prrafodelista"/>
        <w:widowControl w:val="0"/>
        <w:numPr>
          <w:ilvl w:val="0"/>
          <w:numId w:val="21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EJECUCION</w:t>
      </w:r>
    </w:p>
    <w:p w:rsidR="003E47E4" w:rsidRPr="00E45A49" w:rsidRDefault="003E47E4" w:rsidP="003E47E4">
      <w:pPr>
        <w:spacing w:after="0" w:line="240" w:lineRule="auto"/>
        <w:jc w:val="both"/>
        <w:rPr>
          <w:rFonts w:ascii="Arial" w:hAnsi="Arial" w:cs="Arial"/>
          <w:bCs/>
          <w:sz w:val="14"/>
          <w:szCs w:val="14"/>
          <w:lang w:val="es-CO" w:eastAsia="es-ES"/>
        </w:rPr>
      </w:pPr>
    </w:p>
    <w:p w:rsidR="003E47E4" w:rsidRPr="00E45A49" w:rsidRDefault="003E47E4" w:rsidP="003E47E4">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lastRenderedPageBreak/>
        <w:t>Previo a la instalación, el constructor verificará que las superficies sobre las cuales va a instalar el Espejo,  estén planas y libres de imperfecciones.</w:t>
      </w:r>
    </w:p>
    <w:p w:rsidR="003E47E4" w:rsidRPr="00E45A49" w:rsidRDefault="003E47E4" w:rsidP="003E47E4">
      <w:pPr>
        <w:spacing w:after="0" w:line="240" w:lineRule="auto"/>
        <w:jc w:val="both"/>
        <w:rPr>
          <w:rFonts w:ascii="Arial" w:hAnsi="Arial" w:cs="Arial"/>
          <w:bCs/>
          <w:sz w:val="14"/>
          <w:szCs w:val="14"/>
          <w:lang w:val="es-CO" w:eastAsia="es-ES"/>
        </w:rPr>
      </w:pPr>
    </w:p>
    <w:p w:rsidR="003E47E4" w:rsidRPr="00E45A49" w:rsidRDefault="003E47E4" w:rsidP="003E47E4">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Asimismo, la superficie deberá estar seca y libre de cualquier material o sustancia que pueda atacar el plateado.</w:t>
      </w:r>
    </w:p>
    <w:p w:rsidR="003E47E4" w:rsidRPr="00E45A49" w:rsidRDefault="003E47E4" w:rsidP="003E47E4">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Los espejos se montarán y se adherirán a la pared a través de una estructura  independiente de aluminio que deberá estar distribuida en todo el perímetro del espejo.</w:t>
      </w:r>
    </w:p>
    <w:p w:rsidR="003E47E4" w:rsidRPr="00E45A49" w:rsidRDefault="003E47E4" w:rsidP="003E47E4">
      <w:pPr>
        <w:spacing w:after="0" w:line="240" w:lineRule="auto"/>
        <w:jc w:val="both"/>
        <w:rPr>
          <w:rFonts w:ascii="Arial" w:hAnsi="Arial" w:cs="Arial"/>
          <w:bCs/>
          <w:sz w:val="14"/>
          <w:szCs w:val="14"/>
          <w:lang w:val="es-CO" w:eastAsia="es-ES"/>
        </w:rPr>
      </w:pPr>
    </w:p>
    <w:p w:rsidR="003E47E4" w:rsidRPr="00E45A49" w:rsidRDefault="003E47E4" w:rsidP="003E47E4">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Cabe hacer notar que los espejos deberán estar contenidos al nivel de la superficie del revestimiento, teniendo el debido cuidado de dejar previamente el rebaje necesario en la pared para su colocación.</w:t>
      </w:r>
    </w:p>
    <w:p w:rsidR="003E47E4" w:rsidRPr="00E45A49" w:rsidRDefault="003E47E4" w:rsidP="003E47E4">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Para la entrega del trabajo el contratista procederá  a la limpieza  minuciosa del espejo debiendo quedar limpio y brillante. A si mismo se verificará que el grado de reflejo del mismo.</w:t>
      </w:r>
    </w:p>
    <w:p w:rsidR="003E47E4" w:rsidRPr="00E45A49" w:rsidRDefault="003E47E4" w:rsidP="003E47E4">
      <w:pPr>
        <w:spacing w:after="0" w:line="240" w:lineRule="auto"/>
        <w:jc w:val="both"/>
        <w:rPr>
          <w:rFonts w:ascii="Arial" w:hAnsi="Arial" w:cs="Arial"/>
          <w:bCs/>
          <w:sz w:val="14"/>
          <w:szCs w:val="14"/>
          <w:lang w:eastAsia="es-ES"/>
        </w:rPr>
      </w:pPr>
    </w:p>
    <w:p w:rsidR="003E47E4" w:rsidRPr="00E45A49" w:rsidRDefault="003E47E4" w:rsidP="003E47E4">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El contratista tiene la responsabilidad de resguardar el material previo a su colocación y entrega final de obra, a objeto de evitar rayaduras, roturas u otras imperfecciones que dañe la integridad  material.</w:t>
      </w:r>
    </w:p>
    <w:p w:rsidR="003E47E4" w:rsidRPr="00E45A49" w:rsidRDefault="003E47E4" w:rsidP="00763E6F">
      <w:pPr>
        <w:pStyle w:val="Prrafodelista"/>
        <w:widowControl w:val="0"/>
        <w:numPr>
          <w:ilvl w:val="0"/>
          <w:numId w:val="21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spacing w:after="0" w:line="240" w:lineRule="auto"/>
        <w:jc w:val="both"/>
        <w:rPr>
          <w:rFonts w:ascii="Arial" w:hAnsi="Arial" w:cs="Arial"/>
          <w:sz w:val="14"/>
          <w:szCs w:val="14"/>
          <w:lang w:eastAsia="es-ES"/>
        </w:rPr>
      </w:pPr>
    </w:p>
    <w:p w:rsidR="003E47E4" w:rsidRPr="00E45A49" w:rsidRDefault="003E47E4" w:rsidP="003E47E4">
      <w:pPr>
        <w:spacing w:after="0" w:line="240" w:lineRule="auto"/>
        <w:jc w:val="both"/>
        <w:rPr>
          <w:rFonts w:ascii="Arial" w:hAnsi="Arial" w:cs="Arial"/>
          <w:sz w:val="14"/>
          <w:szCs w:val="14"/>
          <w:lang w:eastAsia="es-ES"/>
        </w:rPr>
      </w:pPr>
      <w:r w:rsidRPr="00E45A49">
        <w:rPr>
          <w:rFonts w:ascii="Arial" w:hAnsi="Arial" w:cs="Arial"/>
          <w:sz w:val="14"/>
          <w:szCs w:val="14"/>
          <w:lang w:eastAsia="es-ES"/>
        </w:rPr>
        <w:t>El ítem Espejo para Baños, será medido por metro cuadrado (m2), instalado.</w:t>
      </w:r>
    </w:p>
    <w:p w:rsidR="003E47E4" w:rsidRPr="00E45A49" w:rsidRDefault="003E47E4" w:rsidP="003E47E4">
      <w:pPr>
        <w:spacing w:after="0" w:line="240" w:lineRule="auto"/>
        <w:jc w:val="both"/>
        <w:rPr>
          <w:rFonts w:ascii="Arial" w:hAnsi="Arial" w:cs="Arial"/>
          <w:sz w:val="14"/>
          <w:szCs w:val="14"/>
          <w:lang w:eastAsia="es-ES"/>
        </w:rPr>
      </w:pPr>
    </w:p>
    <w:p w:rsidR="003E47E4" w:rsidRPr="00E45A49" w:rsidRDefault="003E47E4" w:rsidP="00763E6F">
      <w:pPr>
        <w:pStyle w:val="Prrafodelista"/>
        <w:widowControl w:val="0"/>
        <w:numPr>
          <w:ilvl w:val="0"/>
          <w:numId w:val="21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lang w:eastAsia="es-ES"/>
        </w:rPr>
      </w:pPr>
    </w:p>
    <w:p w:rsidR="003E47E4" w:rsidRPr="00E45A49" w:rsidRDefault="003E47E4" w:rsidP="003E47E4">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Este ítem ejecutado en un todo de acuerdo con los planos y las presentes especificaciones, medido según lo señalado y aprobado  por 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 será pagado al precio unitario de la propuesta aceptada.</w:t>
      </w:r>
    </w:p>
    <w:p w:rsidR="003E47E4" w:rsidRPr="00E45A49" w:rsidRDefault="003E47E4" w:rsidP="003E47E4">
      <w:pPr>
        <w:spacing w:after="0" w:line="240" w:lineRule="auto"/>
        <w:jc w:val="both"/>
        <w:rPr>
          <w:rFonts w:ascii="Arial" w:hAnsi="Arial" w:cs="Arial"/>
          <w:sz w:val="14"/>
          <w:szCs w:val="14"/>
          <w:lang w:eastAsia="es-ES"/>
        </w:rPr>
      </w:pPr>
    </w:p>
    <w:p w:rsidR="003E47E4" w:rsidRPr="00E45A49" w:rsidRDefault="003E47E4" w:rsidP="003E47E4">
      <w:pPr>
        <w:spacing w:after="0" w:line="240" w:lineRule="auto"/>
        <w:jc w:val="both"/>
        <w:rPr>
          <w:rFonts w:ascii="Arial" w:hAnsi="Arial" w:cs="Arial"/>
          <w:sz w:val="14"/>
          <w:szCs w:val="14"/>
          <w:lang w:eastAsia="es-ES"/>
        </w:rPr>
      </w:pPr>
      <w:r w:rsidRPr="00E45A49">
        <w:rPr>
          <w:rFonts w:ascii="Arial" w:hAnsi="Arial" w:cs="Arial"/>
          <w:sz w:val="14"/>
          <w:szCs w:val="14"/>
          <w:lang w:eastAsia="es-ES"/>
        </w:rPr>
        <w:t>Dicho precio será compensación total por los materiales, mano de  obra, herramientas, equipo y otros gastos que sean necesarios para la adecuada y correcta ejecución del trabajo, incluyendo los muros de apoyo.</w:t>
      </w:r>
    </w:p>
    <w:p w:rsidR="003E47E4" w:rsidRPr="00E45A49" w:rsidRDefault="003E47E4" w:rsidP="003E47E4">
      <w:pPr>
        <w:jc w:val="both"/>
        <w:rPr>
          <w:rFonts w:ascii="Arial" w:hAnsi="Arial" w:cs="Arial"/>
          <w:sz w:val="14"/>
          <w:szCs w:val="14"/>
          <w:lang w:eastAsia="es-ES"/>
        </w:rPr>
      </w:pPr>
      <w:r w:rsidRPr="00E45A49">
        <w:rPr>
          <w:rFonts w:ascii="Arial" w:hAnsi="Arial" w:cs="Arial"/>
          <w:sz w:val="14"/>
          <w:szCs w:val="14"/>
          <w:lang w:eastAsia="es-ES"/>
        </w:rPr>
        <w:br w:type="page"/>
      </w:r>
    </w:p>
    <w:p w:rsidR="003E47E4" w:rsidRPr="00E45A49" w:rsidRDefault="008853C1" w:rsidP="00DD2BEE">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1.98</w:t>
      </w:r>
      <w:r w:rsidR="00DD2BEE"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Y COLOC.  JARDINERA INTERIORES</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DD2BEE" w:rsidRPr="00E45A49" w:rsidRDefault="00DD2BEE" w:rsidP="00763E6F">
      <w:pPr>
        <w:widowControl w:val="0"/>
        <w:numPr>
          <w:ilvl w:val="0"/>
          <w:numId w:val="2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Este ítem se refiere a la provisión y colocación de jardineras interiores de acuerdo a ubicación de plano de plantas e instrucción del </w:t>
      </w:r>
      <w:r w:rsidR="001520D5" w:rsidRPr="00E45A49">
        <w:rPr>
          <w:rFonts w:ascii="Arial" w:eastAsia="Times New Roman" w:hAnsi="Arial" w:cs="Arial"/>
          <w:spacing w:val="-1"/>
          <w:sz w:val="14"/>
          <w:szCs w:val="14"/>
          <w:lang w:eastAsia="es-ES"/>
        </w:rPr>
        <w:t>fiscal del servicio</w:t>
      </w:r>
      <w:r w:rsidRPr="00E45A49">
        <w:rPr>
          <w:rFonts w:ascii="Arial" w:eastAsia="Times New Roman" w:hAnsi="Arial" w:cs="Arial"/>
          <w:spacing w:val="-1"/>
          <w:sz w:val="14"/>
          <w:szCs w:val="14"/>
          <w:lang w:eastAsia="es-ES"/>
        </w:rPr>
        <w:t>. Así mismo se incluye el trabajo del cordón de H° de h=50cm como contendor de la jardinera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spacing w:after="0" w:line="240" w:lineRule="auto"/>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Este ítem comprende los trabajos necesarios para la colocación de áreas verdes y plantas ornamentales. </w:t>
      </w:r>
    </w:p>
    <w:p w:rsidR="003E47E4" w:rsidRPr="00E45A49" w:rsidRDefault="003E47E4" w:rsidP="003E47E4">
      <w:pPr>
        <w:spacing w:after="0" w:line="240" w:lineRule="auto"/>
        <w:jc w:val="both"/>
        <w:rPr>
          <w:rFonts w:ascii="Arial" w:eastAsia="Times New Roman" w:hAnsi="Arial" w:cs="Arial"/>
          <w:spacing w:val="-1"/>
          <w:sz w:val="14"/>
          <w:szCs w:val="14"/>
          <w:lang w:eastAsia="es-ES"/>
        </w:rPr>
      </w:pPr>
    </w:p>
    <w:p w:rsidR="003E47E4" w:rsidRPr="00E45A49" w:rsidRDefault="003E47E4" w:rsidP="00763E6F">
      <w:pPr>
        <w:pStyle w:val="Prrafodelista"/>
        <w:widowControl w:val="0"/>
        <w:numPr>
          <w:ilvl w:val="0"/>
          <w:numId w:val="22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pacing w:val="-1"/>
          <w:sz w:val="14"/>
          <w:szCs w:val="14"/>
          <w:lang w:eastAsia="es-ES"/>
        </w:rPr>
        <w:t>Fiscal del servicio</w:t>
      </w:r>
      <w:r w:rsidRPr="00E45A49">
        <w:rPr>
          <w:rFonts w:ascii="Arial" w:eastAsia="Times New Roman" w:hAnsi="Arial" w:cs="Arial"/>
          <w:spacing w:val="-1"/>
          <w:sz w:val="14"/>
          <w:szCs w:val="14"/>
          <w:lang w:eastAsia="es-ES"/>
        </w:rPr>
        <w:t>. Para la construcción  la tierra cumplirá con las mezclas de arena, tierra vegetal y abono para mantener la humedad y alimento requerido para el buen desarrollo y mantenimiento de las plantas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Las herramientas serán las apropiadas y el equipo el más aconsejable para este trabajo.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763E6F">
      <w:pPr>
        <w:pStyle w:val="Prrafodelista"/>
        <w:widowControl w:val="0"/>
        <w:numPr>
          <w:ilvl w:val="0"/>
          <w:numId w:val="22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Para la colocación del césped o Ray-Grass, el Contratista preparara la jardinera colocara el impermeabilizante necesario en la base, y el sistema de  comunicación para su respectivo drenaje.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 xml:space="preserve">Una vez preparada la jardinera, se procederá a la colocación de tierra vegetal con un espesor mínimo de 10 cm. previa mezcla con turba, sobre este se procederá al sembrado al plantado de las especies vegetativas autorizadas por el </w:t>
      </w:r>
      <w:r w:rsidR="001520D5" w:rsidRPr="00E45A49">
        <w:rPr>
          <w:rFonts w:ascii="Arial" w:eastAsia="Times New Roman" w:hAnsi="Arial" w:cs="Arial"/>
          <w:kern w:val="28"/>
          <w:sz w:val="14"/>
          <w:szCs w:val="14"/>
        </w:rPr>
        <w:t>fiscal del servicio</w:t>
      </w:r>
      <w:r w:rsidRPr="00E45A49">
        <w:rPr>
          <w:rFonts w:ascii="Arial" w:eastAsia="Times New Roman" w:hAnsi="Arial" w:cs="Arial"/>
          <w:kern w:val="28"/>
          <w:sz w:val="14"/>
          <w:szCs w:val="14"/>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Para la colocación de plantas y arbustos ornamentales o de flores de cualquier tipo, se trasplantará a una edad madura, escogiendo la hora y estación más apropiadas para el trasplante, para esto se excavará una zanja de profundidad adecuada, donde será colocada la raíz de la planta, la misma que será rellenada con tierra vegetal, turba y abono, alrededor del tallo de la planta se dejará una superficie libre de tierra de por lo menos 30 cm de radio.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p>
    <w:p w:rsidR="003E47E4" w:rsidRPr="00E45A49" w:rsidRDefault="003E47E4" w:rsidP="00763E6F">
      <w:pPr>
        <w:pStyle w:val="Prrafodelista"/>
        <w:widowControl w:val="0"/>
        <w:numPr>
          <w:ilvl w:val="0"/>
          <w:numId w:val="22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Este ítem se pagará por metro cuadrado y debe incluir todos los materiales, herramientas y equipos necesarios para la conformación de áreas verdes.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763E6F">
      <w:pPr>
        <w:pStyle w:val="Prrafodelista"/>
        <w:widowControl w:val="0"/>
        <w:numPr>
          <w:ilvl w:val="0"/>
          <w:numId w:val="22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Este Ítem ejecutado en un todo de acuerdo con los planos y las presentes especificaciones, medido según lo señalado y aprobado por el </w:t>
      </w:r>
      <w:r w:rsidR="001520D5" w:rsidRPr="00E45A49">
        <w:rPr>
          <w:rFonts w:ascii="Arial" w:eastAsia="Times New Roman" w:hAnsi="Arial" w:cs="Arial"/>
          <w:spacing w:val="-1"/>
          <w:sz w:val="14"/>
          <w:szCs w:val="14"/>
          <w:lang w:eastAsia="es-ES"/>
        </w:rPr>
        <w:t>Fiscal del servicio</w:t>
      </w:r>
      <w:r w:rsidRPr="00E45A49">
        <w:rPr>
          <w:rFonts w:ascii="Arial" w:eastAsia="Times New Roman" w:hAnsi="Arial" w:cs="Arial"/>
          <w:spacing w:val="-1"/>
          <w:sz w:val="14"/>
          <w:szCs w:val="14"/>
          <w:lang w:eastAsia="es-ES"/>
        </w:rPr>
        <w:t>, será pagado al precio unitario de la propuesta aceptada.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Dicho precio será compensación total por los materiales, mano de obra, herramientas, equipo y otros gastos que sean necesarios para la adecuada y correcta ejecución de los trabajos.</w:t>
      </w:r>
    </w:p>
    <w:p w:rsidR="003E47E4" w:rsidRPr="00E45A49" w:rsidRDefault="003E47E4" w:rsidP="003E47E4">
      <w:pPr>
        <w:jc w:val="both"/>
        <w:rPr>
          <w:rFonts w:ascii="Arial" w:hAnsi="Arial" w:cs="Arial"/>
          <w:b/>
          <w:sz w:val="14"/>
          <w:szCs w:val="14"/>
        </w:rPr>
      </w:pPr>
    </w:p>
    <w:p w:rsidR="003E47E4" w:rsidRPr="00E45A49" w:rsidRDefault="003E47E4" w:rsidP="003E47E4">
      <w:pPr>
        <w:rPr>
          <w:rFonts w:ascii="Arial" w:hAnsi="Arial" w:cs="Arial"/>
          <w:b/>
          <w:sz w:val="14"/>
          <w:szCs w:val="14"/>
        </w:rPr>
      </w:pPr>
      <w:r w:rsidRPr="00E45A49">
        <w:rPr>
          <w:rFonts w:ascii="Arial" w:hAnsi="Arial" w:cs="Arial"/>
          <w:b/>
          <w:sz w:val="14"/>
          <w:szCs w:val="14"/>
        </w:rPr>
        <w:br w:type="page"/>
      </w:r>
    </w:p>
    <w:p w:rsidR="003E47E4" w:rsidRPr="00E45A49" w:rsidRDefault="008853C1" w:rsidP="00DD2BEE">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1.99</w:t>
      </w:r>
      <w:r w:rsidR="00DD2BEE"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Y COLOC. TARIMA DE MADERA CURAPAU  INC. GRADAS Y ESTRUCTURA  METALICA</w:t>
      </w:r>
      <w:r w:rsidR="003E47E4" w:rsidRPr="00E45A49" w:rsidDel="00F6309D">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 H=1.0M.</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D2BEE" w:rsidRPr="00E45A49" w:rsidRDefault="00DD2BEE" w:rsidP="00763E6F">
      <w:pPr>
        <w:widowControl w:val="0"/>
        <w:numPr>
          <w:ilvl w:val="0"/>
          <w:numId w:val="2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refiere a la colocación de la tarima de madera en la sala de conferencias y el auditorio  en los lugares indicados en los planos y las instrucciones de la supervisión.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este ítem incluye la provisión y colocación de los peldaños de madera para llegar a la altura elevada.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 bloque o módulos prefabricados de fácil montaje y desmontaje, en la altura indicada en  las plantas de los planos técnicos.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madera que se emplee en su fabricación deberá tener un grado de dureza elevado (resistencia mínima 120 kg/cm2) y admitir un buen pulimento. Se preferirá el curapau, Yesquero, Jichituriqui u otras que reúnan las características indicadas de acuerdo a lo indicado en el Formulario de Presentación de Propuestas.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forma de colocación será la señalada en el plano de detalle de arquitectura.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utilizarán pegamentos sintéticos a base de látex o de resinas vinílicas que estén garantizadas por un certificado de fábrica para su aplicación específica en pisos de entablo nado.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Estructura de tarima conformada por pie derechos, soleras y cadenetas en madera seca de 6X2” cepillado. Sobre esta estructura se coloca un piso de placa de madera aglomerada de 24mm, fijado mediante tornillos de acero galvanizado tipo soberbio cada 30cm. Se deben conformar las gradas (huellas y contrahuellas). Incluye el mesón de la testera en estructura  de madera seca con revestimientos de madera aglomerada de 18mm. Incluye teñido y plastificado.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proceder a armar la tarima de acuerdo a recomendaciones del proveedor, garantizando su resistencia, y características de fácil montaje y desmontaje.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Finalmente se aplicará cera incolora para pisos hasta obtener brillo conveniente. Una vez terminada la tarima, el Contratista deberá tomar todas las previsiones para que no sufran deterioro durante la realización de otro trabajo.</w:t>
      </w:r>
    </w:p>
    <w:p w:rsidR="003E47E4" w:rsidRPr="00E45A49" w:rsidRDefault="003E47E4" w:rsidP="00763E6F">
      <w:pPr>
        <w:pStyle w:val="Prrafodelista"/>
        <w:widowControl w:val="0"/>
        <w:numPr>
          <w:ilvl w:val="0"/>
          <w:numId w:val="22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tarima se medirá, por m2 de superficie neta ejecutada. Esta medición incluye la estructura de soporte.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al precio unitario de la propuesta aceptada.</w:t>
      </w: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del trabajo, incluyendo los muros de apoyo</w:t>
      </w: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291096" w:rsidRPr="00E45A49" w:rsidRDefault="008853C1" w:rsidP="00DD2BEE">
      <w:pPr>
        <w:pStyle w:val="Prrafodelista"/>
        <w:ind w:left="375"/>
        <w:jc w:val="both"/>
        <w:rPr>
          <w:rFonts w:ascii="Arial" w:hAnsi="Arial" w:cs="Arial"/>
          <w:b/>
          <w:sz w:val="14"/>
          <w:szCs w:val="14"/>
        </w:rPr>
      </w:pPr>
      <w:r w:rsidRPr="00E45A49">
        <w:rPr>
          <w:rFonts w:ascii="Arial" w:hAnsi="Arial" w:cs="Arial"/>
          <w:b/>
          <w:sz w:val="14"/>
          <w:szCs w:val="14"/>
        </w:rPr>
        <w:lastRenderedPageBreak/>
        <w:t>ITEM 1.100</w:t>
      </w:r>
      <w:r w:rsidR="00DD2BEE" w:rsidRPr="00E45A49">
        <w:rPr>
          <w:rFonts w:ascii="Arial" w:hAnsi="Arial" w:cs="Arial"/>
          <w:b/>
          <w:sz w:val="14"/>
          <w:szCs w:val="14"/>
        </w:rPr>
        <w:t xml:space="preserve"> </w:t>
      </w:r>
      <w:r w:rsidR="00291096" w:rsidRPr="00E45A49">
        <w:rPr>
          <w:rFonts w:ascii="Arial" w:hAnsi="Arial" w:cs="Arial"/>
          <w:b/>
          <w:sz w:val="14"/>
          <w:szCs w:val="14"/>
        </w:rPr>
        <w:t>REVESTIMIENTO INTERIOR CON LÁMINA DE ALUMINIO COMPUESTO  E: 4.00MM SIST. PEGADO</w:t>
      </w:r>
    </w:p>
    <w:p w:rsidR="00291096" w:rsidRPr="00E45A49" w:rsidRDefault="00291096" w:rsidP="0029109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291096" w:rsidRPr="00E45A49" w:rsidRDefault="00291096" w:rsidP="00291096">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D2BEE" w:rsidRPr="00E45A49" w:rsidRDefault="00DD2BEE" w:rsidP="00763E6F">
      <w:pPr>
        <w:widowControl w:val="0"/>
        <w:numPr>
          <w:ilvl w:val="0"/>
          <w:numId w:val="2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291096" w:rsidRPr="00E45A49" w:rsidRDefault="00291096" w:rsidP="00291096">
      <w:pPr>
        <w:shd w:val="clear" w:color="auto" w:fill="FFFFFF"/>
        <w:spacing w:after="0" w:line="240" w:lineRule="auto"/>
        <w:jc w:val="both"/>
        <w:rPr>
          <w:rFonts w:ascii="Arial" w:hAnsi="Arial" w:cs="Arial"/>
          <w:sz w:val="14"/>
          <w:szCs w:val="14"/>
        </w:rPr>
      </w:pPr>
    </w:p>
    <w:p w:rsidR="00291096" w:rsidRPr="00E45A49" w:rsidRDefault="00291096" w:rsidP="00291096">
      <w:pPr>
        <w:shd w:val="clear" w:color="auto" w:fill="FFFFFF"/>
        <w:spacing w:after="0" w:line="240" w:lineRule="auto"/>
        <w:jc w:val="both"/>
        <w:rPr>
          <w:rFonts w:ascii="Arial" w:hAnsi="Arial" w:cs="Arial"/>
          <w:sz w:val="14"/>
          <w:szCs w:val="14"/>
        </w:rPr>
      </w:pPr>
      <w:r w:rsidRPr="00E45A49">
        <w:rPr>
          <w:rFonts w:ascii="Arial" w:hAnsi="Arial" w:cs="Arial"/>
          <w:sz w:val="14"/>
          <w:szCs w:val="14"/>
        </w:rPr>
        <w:t>Este ítem comprende el revestimiento de fachadas con láminas de aluminio compuesto (ACP) de 4mm de espesor con un sistema pegado, en superficies interiores bajo instrucción del supervisor.</w:t>
      </w:r>
    </w:p>
    <w:p w:rsidR="00291096" w:rsidRPr="00E45A49" w:rsidRDefault="00291096" w:rsidP="00291096">
      <w:pPr>
        <w:shd w:val="clear" w:color="auto" w:fill="FFFFFF"/>
        <w:spacing w:after="0" w:line="240" w:lineRule="auto"/>
        <w:jc w:val="both"/>
        <w:rPr>
          <w:rFonts w:ascii="Arial" w:hAnsi="Arial" w:cs="Arial"/>
          <w:spacing w:val="-1"/>
          <w:sz w:val="14"/>
          <w:szCs w:val="14"/>
          <w:lang w:eastAsia="es-ES"/>
        </w:rPr>
      </w:pPr>
    </w:p>
    <w:p w:rsidR="00291096" w:rsidRPr="00E45A49" w:rsidRDefault="00291096" w:rsidP="00763E6F">
      <w:pPr>
        <w:pStyle w:val="Prrafodelista"/>
        <w:widowControl w:val="0"/>
        <w:numPr>
          <w:ilvl w:val="0"/>
          <w:numId w:val="22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shd w:val="clear" w:color="auto" w:fill="FFFFFF"/>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El contratista proporcionara todos los materiales, herramientas y equipo necesario para la ejecución del trabajo, sistema pegado de lámina de aluminio compuesto (ACP) e. 4.00 mm, revestimiento interior sobre mampostería de ladrillo.</w:t>
      </w:r>
    </w:p>
    <w:p w:rsidR="00291096" w:rsidRPr="00E45A49" w:rsidRDefault="00291096" w:rsidP="00291096">
      <w:pPr>
        <w:shd w:val="clear" w:color="auto" w:fill="FFFFFF"/>
        <w:spacing w:after="0" w:line="240" w:lineRule="auto"/>
        <w:jc w:val="both"/>
        <w:rPr>
          <w:rFonts w:ascii="Arial" w:hAnsi="Arial" w:cs="Arial"/>
          <w:spacing w:val="-1"/>
          <w:sz w:val="14"/>
          <w:szCs w:val="14"/>
          <w:lang w:eastAsia="es-ES"/>
        </w:rPr>
      </w:pPr>
    </w:p>
    <w:p w:rsidR="00291096" w:rsidRPr="00E45A49" w:rsidRDefault="00291096" w:rsidP="00291096">
      <w:pPr>
        <w:shd w:val="clear" w:color="auto" w:fill="FFFFFF"/>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material deberá reunir los requisitos establecidos, cumplir la NORMA ISO 9001 y la certificación 81108, así como ficha técnica y certificados de origen que valide el cumplimiento mínimo de las especificaciones establecidas, mismos deberán ser aprobados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291096" w:rsidRPr="00E45A49" w:rsidRDefault="00291096" w:rsidP="00291096">
      <w:pPr>
        <w:shd w:val="clear" w:color="auto" w:fill="FFFFFF"/>
        <w:spacing w:after="0" w:line="240" w:lineRule="auto"/>
        <w:jc w:val="both"/>
        <w:rPr>
          <w:rFonts w:ascii="Arial" w:eastAsia="Times New Roman" w:hAnsi="Arial" w:cs="Arial"/>
          <w:sz w:val="14"/>
          <w:szCs w:val="14"/>
        </w:rPr>
      </w:pPr>
    </w:p>
    <w:p w:rsidR="00291096" w:rsidRPr="00E45A49" w:rsidRDefault="00291096" w:rsidP="00291096">
      <w:pPr>
        <w:shd w:val="clear" w:color="auto" w:fill="FFFFFF"/>
        <w:spacing w:after="0" w:line="240" w:lineRule="auto"/>
        <w:jc w:val="both"/>
        <w:rPr>
          <w:rFonts w:ascii="Arial" w:hAnsi="Arial" w:cs="Arial"/>
          <w:kern w:val="28"/>
          <w:sz w:val="14"/>
          <w:szCs w:val="14"/>
        </w:rPr>
      </w:pPr>
      <w:r w:rsidRPr="00E45A49">
        <w:rPr>
          <w:rFonts w:ascii="Arial" w:eastAsia="Times New Roman" w:hAnsi="Arial" w:cs="Arial"/>
          <w:sz w:val="14"/>
          <w:szCs w:val="14"/>
        </w:rPr>
        <w:t xml:space="preserve">Todos los componentes del sistema  deberán ser de la misma marca y mismo proveedor, </w:t>
      </w:r>
      <w:r w:rsidRPr="00E45A49">
        <w:rPr>
          <w:rFonts w:ascii="Arial" w:hAnsi="Arial" w:cs="Arial"/>
          <w:kern w:val="28"/>
          <w:sz w:val="14"/>
          <w:szCs w:val="14"/>
        </w:rPr>
        <w:t>a objeto de exigir calidad uniforme y  cumplimiento de tiempo de garantía del sistema completo una vez instalado.</w:t>
      </w:r>
    </w:p>
    <w:p w:rsidR="00291096" w:rsidRPr="00E45A49" w:rsidRDefault="00291096" w:rsidP="00291096">
      <w:pPr>
        <w:shd w:val="clear" w:color="auto" w:fill="FFFFFF"/>
        <w:spacing w:after="0" w:line="240" w:lineRule="auto"/>
        <w:jc w:val="both"/>
        <w:rPr>
          <w:rFonts w:ascii="Arial" w:eastAsia="Times New Roman" w:hAnsi="Arial" w:cs="Arial"/>
          <w:kern w:val="28"/>
          <w:sz w:val="14"/>
          <w:szCs w:val="14"/>
        </w:rPr>
      </w:pPr>
    </w:p>
    <w:p w:rsidR="00291096" w:rsidRPr="00E45A49" w:rsidRDefault="00291096" w:rsidP="00291096">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 xml:space="preserve">La lámina de aluminio compuesto (ACP)  deberán cumplir los siguientes requisitos: </w:t>
      </w:r>
    </w:p>
    <w:p w:rsidR="00291096" w:rsidRPr="00E45A49" w:rsidRDefault="00291096" w:rsidP="00925B9B">
      <w:pPr>
        <w:pStyle w:val="Prrafodelista"/>
        <w:numPr>
          <w:ilvl w:val="0"/>
          <w:numId w:val="157"/>
        </w:numPr>
        <w:shd w:val="clear" w:color="auto" w:fill="FFFFFF"/>
        <w:jc w:val="both"/>
        <w:rPr>
          <w:rFonts w:ascii="Arial" w:hAnsi="Arial" w:cs="Arial"/>
          <w:kern w:val="28"/>
          <w:sz w:val="14"/>
          <w:szCs w:val="14"/>
        </w:rPr>
      </w:pPr>
      <w:r w:rsidRPr="00E45A49">
        <w:rPr>
          <w:rFonts w:ascii="Arial" w:hAnsi="Arial" w:cs="Arial"/>
          <w:kern w:val="28"/>
          <w:sz w:val="14"/>
          <w:szCs w:val="14"/>
        </w:rPr>
        <w:t>Ancho 1.50 m (con el objeto de minimizar el % de desperdicio)</w:t>
      </w:r>
    </w:p>
    <w:p w:rsidR="00291096" w:rsidRPr="00E45A49" w:rsidRDefault="00291096" w:rsidP="00925B9B">
      <w:pPr>
        <w:pStyle w:val="Prrafodelista"/>
        <w:numPr>
          <w:ilvl w:val="0"/>
          <w:numId w:val="157"/>
        </w:numPr>
        <w:shd w:val="clear" w:color="auto" w:fill="FFFFFF"/>
        <w:jc w:val="both"/>
        <w:rPr>
          <w:rFonts w:ascii="Arial" w:hAnsi="Arial" w:cs="Arial"/>
          <w:kern w:val="28"/>
          <w:sz w:val="14"/>
          <w:szCs w:val="14"/>
        </w:rPr>
      </w:pPr>
      <w:r w:rsidRPr="00E45A49">
        <w:rPr>
          <w:rFonts w:ascii="Arial" w:hAnsi="Arial" w:cs="Arial"/>
          <w:kern w:val="28"/>
          <w:sz w:val="14"/>
          <w:szCs w:val="14"/>
        </w:rPr>
        <w:t>Largo 5.00 m (con el objeto de minimizar el % de desperdicio)</w:t>
      </w:r>
    </w:p>
    <w:p w:rsidR="00291096" w:rsidRPr="00E45A49" w:rsidRDefault="00291096" w:rsidP="00925B9B">
      <w:pPr>
        <w:pStyle w:val="Prrafodelista"/>
        <w:numPr>
          <w:ilvl w:val="0"/>
          <w:numId w:val="157"/>
        </w:numPr>
        <w:shd w:val="clear" w:color="auto" w:fill="FFFFFF"/>
        <w:jc w:val="both"/>
        <w:rPr>
          <w:rFonts w:ascii="Arial" w:hAnsi="Arial" w:cs="Arial"/>
          <w:kern w:val="28"/>
          <w:sz w:val="14"/>
          <w:szCs w:val="14"/>
        </w:rPr>
      </w:pPr>
      <w:r w:rsidRPr="00E45A49">
        <w:rPr>
          <w:rFonts w:ascii="Arial" w:hAnsi="Arial" w:cs="Arial"/>
          <w:kern w:val="28"/>
          <w:sz w:val="14"/>
          <w:szCs w:val="14"/>
        </w:rPr>
        <w:t>Placas con pintura pvdf (fluoruro de poliviniledeno) en una sola cara.</w:t>
      </w:r>
    </w:p>
    <w:p w:rsidR="00291096" w:rsidRPr="00E45A49" w:rsidRDefault="00291096" w:rsidP="00925B9B">
      <w:pPr>
        <w:pStyle w:val="Prrafodelista"/>
        <w:numPr>
          <w:ilvl w:val="0"/>
          <w:numId w:val="157"/>
        </w:numPr>
        <w:shd w:val="clear" w:color="auto" w:fill="FFFFFF"/>
        <w:jc w:val="both"/>
        <w:rPr>
          <w:rFonts w:ascii="Arial" w:hAnsi="Arial" w:cs="Arial"/>
          <w:kern w:val="28"/>
          <w:sz w:val="14"/>
          <w:szCs w:val="14"/>
        </w:rPr>
      </w:pPr>
      <w:r w:rsidRPr="00E45A49">
        <w:rPr>
          <w:rFonts w:ascii="Arial" w:hAnsi="Arial" w:cs="Arial"/>
          <w:kern w:val="28"/>
          <w:sz w:val="14"/>
          <w:szCs w:val="14"/>
        </w:rPr>
        <w:t>Peso aprox.5.00 kg/m2</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Placas con papel protector donde figure una flecha la dirección o sentido en que se deben instalar el material.</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 composición de la lámina deberá comprender 3 capas:</w:t>
      </w:r>
    </w:p>
    <w:p w:rsidR="00291096" w:rsidRPr="00E45A49" w:rsidRDefault="00291096" w:rsidP="00925B9B">
      <w:pPr>
        <w:pStyle w:val="Prrafodelista"/>
        <w:numPr>
          <w:ilvl w:val="0"/>
          <w:numId w:val="158"/>
        </w:numPr>
        <w:autoSpaceDE w:val="0"/>
        <w:autoSpaceDN w:val="0"/>
        <w:adjustRightInd w:val="0"/>
        <w:jc w:val="both"/>
        <w:rPr>
          <w:rFonts w:ascii="Arial" w:hAnsi="Arial" w:cs="Arial"/>
          <w:sz w:val="14"/>
          <w:szCs w:val="14"/>
        </w:rPr>
      </w:pPr>
      <w:r w:rsidRPr="00E45A49">
        <w:rPr>
          <w:rFonts w:ascii="Arial" w:hAnsi="Arial" w:cs="Arial"/>
          <w:sz w:val="14"/>
          <w:szCs w:val="14"/>
        </w:rPr>
        <w:t>Cara superior-aluminio 0.5 mm</w:t>
      </w:r>
    </w:p>
    <w:p w:rsidR="00291096" w:rsidRPr="00E45A49" w:rsidRDefault="00291096" w:rsidP="00925B9B">
      <w:pPr>
        <w:pStyle w:val="Prrafodelista"/>
        <w:numPr>
          <w:ilvl w:val="0"/>
          <w:numId w:val="158"/>
        </w:numPr>
        <w:autoSpaceDE w:val="0"/>
        <w:autoSpaceDN w:val="0"/>
        <w:adjustRightInd w:val="0"/>
        <w:jc w:val="both"/>
        <w:rPr>
          <w:rFonts w:ascii="Arial" w:hAnsi="Arial" w:cs="Arial"/>
          <w:sz w:val="14"/>
          <w:szCs w:val="14"/>
        </w:rPr>
      </w:pPr>
      <w:r w:rsidRPr="00E45A49">
        <w:rPr>
          <w:rFonts w:ascii="Arial" w:hAnsi="Arial" w:cs="Arial"/>
          <w:sz w:val="14"/>
          <w:szCs w:val="14"/>
        </w:rPr>
        <w:t>Medio- Núcleo de plástico.</w:t>
      </w:r>
    </w:p>
    <w:p w:rsidR="00291096" w:rsidRPr="00E45A49" w:rsidRDefault="00291096" w:rsidP="00925B9B">
      <w:pPr>
        <w:pStyle w:val="Prrafodelista"/>
        <w:numPr>
          <w:ilvl w:val="0"/>
          <w:numId w:val="158"/>
        </w:numPr>
        <w:autoSpaceDE w:val="0"/>
        <w:autoSpaceDN w:val="0"/>
        <w:adjustRightInd w:val="0"/>
        <w:jc w:val="both"/>
        <w:rPr>
          <w:rFonts w:ascii="Arial" w:hAnsi="Arial" w:cs="Arial"/>
          <w:sz w:val="14"/>
          <w:szCs w:val="14"/>
          <w:lang w:val="es-MX"/>
        </w:rPr>
      </w:pPr>
      <w:r w:rsidRPr="00E45A49">
        <w:rPr>
          <w:rFonts w:ascii="Arial" w:hAnsi="Arial" w:cs="Arial"/>
          <w:sz w:val="14"/>
          <w:szCs w:val="14"/>
        </w:rPr>
        <w:t>Cara inferior -aluminio 0.5 mm (según gráfico)</w:t>
      </w:r>
    </w:p>
    <w:p w:rsidR="00291096" w:rsidRPr="00E45A49" w:rsidRDefault="00291096" w:rsidP="00291096">
      <w:pPr>
        <w:autoSpaceDE w:val="0"/>
        <w:autoSpaceDN w:val="0"/>
        <w:adjustRightInd w:val="0"/>
        <w:spacing w:after="0" w:line="240" w:lineRule="auto"/>
        <w:jc w:val="both"/>
        <w:rPr>
          <w:rFonts w:ascii="Arial" w:eastAsia="Times New Roman" w:hAnsi="Arial" w:cs="Arial"/>
          <w:noProof/>
          <w:sz w:val="14"/>
          <w:szCs w:val="14"/>
          <w:lang w:eastAsia="es-ES"/>
        </w:rPr>
      </w:pPr>
      <w:r w:rsidRPr="00E45A49">
        <w:rPr>
          <w:rFonts w:ascii="Arial" w:hAnsi="Arial" w:cs="Arial"/>
          <w:sz w:val="14"/>
          <w:szCs w:val="14"/>
          <w:lang w:val="es-MX"/>
        </w:rPr>
        <w:t xml:space="preserve">                </w:t>
      </w:r>
      <w:r w:rsidRPr="00E45A49">
        <w:rPr>
          <w:rFonts w:ascii="Arial" w:eastAsia="Times New Roman" w:hAnsi="Arial" w:cs="Arial"/>
          <w:noProof/>
          <w:sz w:val="14"/>
          <w:szCs w:val="14"/>
          <w:lang w:eastAsia="es-ES"/>
        </w:rPr>
        <w:t xml:space="preserve"> </w:t>
      </w:r>
      <w:r w:rsidRPr="00E45A49">
        <w:rPr>
          <w:rFonts w:ascii="Arial" w:eastAsia="Times New Roman" w:hAnsi="Arial" w:cs="Arial"/>
          <w:noProof/>
          <w:sz w:val="14"/>
          <w:szCs w:val="14"/>
        </w:rPr>
        <w:drawing>
          <wp:inline distT="0" distB="0" distL="0" distR="0" wp14:anchorId="7842E56B" wp14:editId="396841B8">
            <wp:extent cx="3717925" cy="1285240"/>
            <wp:effectExtent l="0" t="0" r="0" b="0"/>
            <wp:docPr id="1" name="Imagen 1" descr="Descripción: http://www.alucobond.com/uploads/pics/alucobon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http://www.alucobond.com/uploads/pics/alucobond-e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7925" cy="1285240"/>
                    </a:xfrm>
                    <a:prstGeom prst="rect">
                      <a:avLst/>
                    </a:prstGeom>
                    <a:noFill/>
                    <a:ln>
                      <a:noFill/>
                    </a:ln>
                  </pic:spPr>
                </pic:pic>
              </a:graphicData>
            </a:graphic>
          </wp:inline>
        </w:drawing>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eastAsia="Times New Roman" w:hAnsi="Arial" w:cs="Arial"/>
          <w:kern w:val="28"/>
          <w:sz w:val="14"/>
          <w:szCs w:val="14"/>
        </w:rPr>
        <w:t>La lámina</w:t>
      </w:r>
      <w:r w:rsidRPr="00E45A49">
        <w:rPr>
          <w:rFonts w:ascii="Arial" w:hAnsi="Arial" w:cs="Arial"/>
          <w:spacing w:val="-1"/>
          <w:sz w:val="14"/>
          <w:szCs w:val="14"/>
          <w:lang w:val="es-MX" w:eastAsia="es-ES"/>
        </w:rPr>
        <w:t xml:space="preserve"> de aluminio</w:t>
      </w:r>
      <w:r w:rsidRPr="00E45A49">
        <w:rPr>
          <w:rFonts w:ascii="Arial" w:hAnsi="Arial" w:cs="Arial"/>
          <w:spacing w:val="-1"/>
          <w:sz w:val="14"/>
          <w:szCs w:val="14"/>
          <w:lang w:eastAsia="es-ES"/>
        </w:rPr>
        <w:t xml:space="preserve"> compuesto (ACP),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Debe ser fácilmente cortado, ranurado, doblado y curveado con sencillas herramientas usadas para procesar madera y metal. </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incluir y  proporcionar todos los materiales herramientas y equipo necesarios para la ejecución de la instalación de revestimiento interior como ser:</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Lamina de aluminio compuesto (ACP) e.4.00 mm de 1.50 x 5.00 m</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Perfil de Aluminio tipo tubular 20 x 20 cm</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Cinta de Doble Contacto 3M color verde</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Silicona estructural color negro</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Perfil L (En caso de que el muro no esté en plomada)</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Tornillo T1 punta broca /mecha</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Tornillo N°8</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Ramplus N° 8</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z w:val="14"/>
          <w:szCs w:val="14"/>
          <w:lang w:val="es-MX"/>
        </w:rPr>
      </w:pPr>
      <w:r w:rsidRPr="00E45A49">
        <w:rPr>
          <w:rFonts w:ascii="Arial" w:hAnsi="Arial" w:cs="Arial"/>
          <w:sz w:val="14"/>
          <w:szCs w:val="14"/>
          <w:lang w:val="es-MX"/>
        </w:rPr>
        <w:t xml:space="preserve">La estructura compuesta del </w:t>
      </w:r>
      <w:r w:rsidRPr="00E45A49">
        <w:rPr>
          <w:rFonts w:ascii="Arial" w:hAnsi="Arial" w:cs="Arial"/>
          <w:bCs/>
          <w:sz w:val="14"/>
          <w:szCs w:val="14"/>
          <w:lang w:val="es-MX"/>
        </w:rPr>
        <w:t>aluminio compuesto (ACP) deberá asegurar</w:t>
      </w:r>
      <w:r w:rsidRPr="00E45A49">
        <w:rPr>
          <w:rFonts w:ascii="Arial" w:hAnsi="Arial" w:cs="Arial"/>
          <w:sz w:val="14"/>
          <w:szCs w:val="14"/>
          <w:lang w:val="es-MX"/>
        </w:rPr>
        <w:t xml:space="preserve"> para grandes dimensiones de placas, una</w:t>
      </w:r>
      <w:r w:rsidRPr="00E45A49">
        <w:rPr>
          <w:rFonts w:ascii="Arial" w:hAnsi="Arial" w:cs="Arial"/>
          <w:spacing w:val="-1"/>
          <w:sz w:val="14"/>
          <w:szCs w:val="14"/>
          <w:lang w:eastAsia="es-ES"/>
        </w:rPr>
        <w:t xml:space="preserve"> </w:t>
      </w:r>
      <w:r w:rsidRPr="00E45A49">
        <w:rPr>
          <w:rFonts w:ascii="Arial" w:hAnsi="Arial" w:cs="Arial"/>
          <w:sz w:val="14"/>
          <w:szCs w:val="14"/>
          <w:lang w:val="es-MX"/>
        </w:rPr>
        <w:t>relación impresionante de peso y resistencia a la flexión y deberán conservar su forma y planeidad incluso con variaciones extremas de la temperatura.</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z w:val="14"/>
          <w:szCs w:val="14"/>
          <w:lang w:val="es-MX"/>
        </w:rPr>
        <w:t xml:space="preserve"> </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b/>
          <w:bCs/>
          <w:sz w:val="14"/>
          <w:szCs w:val="14"/>
          <w:lang w:val="es-MX"/>
        </w:rPr>
        <w:t>Comparación de grosor y peso con la misma rigidez a la flexión</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center"/>
        <w:rPr>
          <w:rFonts w:ascii="Arial" w:hAnsi="Arial" w:cs="Arial"/>
          <w:spacing w:val="-1"/>
          <w:sz w:val="14"/>
          <w:szCs w:val="14"/>
          <w:lang w:eastAsia="es-ES"/>
        </w:rPr>
      </w:pPr>
      <w:r w:rsidRPr="00E45A49">
        <w:rPr>
          <w:rFonts w:ascii="Arial" w:hAnsi="Arial" w:cs="Arial"/>
          <w:noProof/>
          <w:spacing w:val="-1"/>
          <w:sz w:val="14"/>
          <w:szCs w:val="14"/>
        </w:rPr>
        <w:drawing>
          <wp:inline distT="0" distB="0" distL="0" distR="0" wp14:anchorId="6FADEF75" wp14:editId="7EC83D82">
            <wp:extent cx="3876675" cy="15811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76675" cy="1581150"/>
                    </a:xfrm>
                    <a:prstGeom prst="rect">
                      <a:avLst/>
                    </a:prstGeom>
                    <a:noFill/>
                    <a:ln>
                      <a:noFill/>
                    </a:ln>
                  </pic:spPr>
                </pic:pic>
              </a:graphicData>
            </a:graphic>
          </wp:inline>
        </w:drawing>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lámina de aluminio compuesto deberá cumplir con los siguientes parámetros:</w:t>
      </w:r>
    </w:p>
    <w:p w:rsidR="00291096" w:rsidRPr="00E45A49" w:rsidRDefault="00291096" w:rsidP="00925B9B">
      <w:pPr>
        <w:pStyle w:val="Prrafodelista"/>
        <w:widowControl w:val="0"/>
        <w:numPr>
          <w:ilvl w:val="0"/>
          <w:numId w:val="160"/>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Rigidez a la flexión (E.J)    2400 Kn  cm2/m</w:t>
      </w:r>
    </w:p>
    <w:p w:rsidR="00291096" w:rsidRPr="00E45A49" w:rsidRDefault="00291096" w:rsidP="00925B9B">
      <w:pPr>
        <w:pStyle w:val="Prrafodelista"/>
        <w:widowControl w:val="0"/>
        <w:numPr>
          <w:ilvl w:val="0"/>
          <w:numId w:val="160"/>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Momento de resistencia     1.75 cm3/m</w:t>
      </w:r>
    </w:p>
    <w:p w:rsidR="00291096" w:rsidRPr="00E45A49" w:rsidRDefault="00291096" w:rsidP="00925B9B">
      <w:pPr>
        <w:pStyle w:val="Prrafodelista"/>
        <w:widowControl w:val="0"/>
        <w:numPr>
          <w:ilvl w:val="0"/>
          <w:numId w:val="160"/>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Grosor 4 mm</w:t>
      </w:r>
    </w:p>
    <w:p w:rsidR="00291096" w:rsidRPr="00E45A49" w:rsidRDefault="00291096" w:rsidP="00925B9B">
      <w:pPr>
        <w:pStyle w:val="Prrafodelista"/>
        <w:widowControl w:val="0"/>
        <w:numPr>
          <w:ilvl w:val="0"/>
          <w:numId w:val="160"/>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Peso 5,5 Kg/m2</w:t>
      </w:r>
    </w:p>
    <w:p w:rsidR="00291096" w:rsidRPr="00E45A49" w:rsidRDefault="00291096" w:rsidP="00291096">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de aluminio </w:t>
      </w:r>
    </w:p>
    <w:p w:rsidR="00291096" w:rsidRPr="00E45A49" w:rsidRDefault="00291096" w:rsidP="00925B9B">
      <w:pPr>
        <w:pStyle w:val="Prrafodelista"/>
        <w:widowControl w:val="0"/>
        <w:numPr>
          <w:ilvl w:val="0"/>
          <w:numId w:val="16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Tipo tubular  20 x 20 cm</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de contacto</w:t>
      </w:r>
    </w:p>
    <w:p w:rsidR="00291096" w:rsidRPr="00E45A49" w:rsidRDefault="00291096" w:rsidP="00925B9B">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Color verde</w:t>
      </w:r>
    </w:p>
    <w:p w:rsidR="00291096" w:rsidRPr="00E45A49" w:rsidRDefault="00291096" w:rsidP="00291096">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Silicona estructural</w:t>
      </w:r>
    </w:p>
    <w:p w:rsidR="00291096" w:rsidRPr="00E45A49" w:rsidRDefault="00291096" w:rsidP="00925B9B">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Color oscuro (Negro) </w:t>
      </w:r>
    </w:p>
    <w:p w:rsidR="00291096" w:rsidRPr="00E45A49" w:rsidRDefault="00291096" w:rsidP="00925B9B">
      <w:pPr>
        <w:pStyle w:val="Prrafodelista"/>
        <w:widowControl w:val="0"/>
        <w:numPr>
          <w:ilvl w:val="0"/>
          <w:numId w:val="161"/>
        </w:numPr>
        <w:shd w:val="clear" w:color="auto" w:fill="FFFFFF"/>
        <w:autoSpaceDE w:val="0"/>
        <w:autoSpaceDN w:val="0"/>
        <w:adjustRightInd w:val="0"/>
        <w:jc w:val="both"/>
        <w:rPr>
          <w:rStyle w:val="st"/>
          <w:rFonts w:ascii="Arial" w:eastAsiaTheme="minorEastAsia" w:hAnsi="Arial" w:cs="Arial"/>
          <w:spacing w:val="-1"/>
          <w:sz w:val="14"/>
          <w:szCs w:val="14"/>
        </w:rPr>
      </w:pPr>
      <w:r w:rsidRPr="00E45A49">
        <w:rPr>
          <w:rStyle w:val="nfasis"/>
          <w:rFonts w:ascii="Arial" w:hAnsi="Arial" w:cs="Arial"/>
          <w:b w:val="0"/>
          <w:sz w:val="14"/>
          <w:szCs w:val="14"/>
        </w:rPr>
        <w:t>Estructural</w:t>
      </w:r>
      <w:r w:rsidRPr="00E45A49">
        <w:rPr>
          <w:rStyle w:val="st"/>
          <w:rFonts w:ascii="Arial" w:eastAsiaTheme="minorEastAsia" w:hAnsi="Arial" w:cs="Arial"/>
          <w:sz w:val="14"/>
          <w:szCs w:val="14"/>
        </w:rPr>
        <w:t xml:space="preserve"> de acuerdo con prEN. 13022</w:t>
      </w:r>
    </w:p>
    <w:p w:rsidR="00291096" w:rsidRPr="00E45A49" w:rsidRDefault="00291096" w:rsidP="00925B9B">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Mono componente</w:t>
      </w:r>
    </w:p>
    <w:p w:rsidR="00291096" w:rsidRPr="00E45A49" w:rsidRDefault="00291096" w:rsidP="00925B9B">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p>
    <w:p w:rsidR="00291096" w:rsidRPr="00E45A49" w:rsidRDefault="00291096" w:rsidP="00291096">
      <w:pPr>
        <w:pStyle w:val="Prrafodelista"/>
        <w:widowControl w:val="0"/>
        <w:shd w:val="clear" w:color="auto" w:fill="FFFFFF"/>
        <w:autoSpaceDE w:val="0"/>
        <w:autoSpaceDN w:val="0"/>
        <w:adjustRightInd w:val="0"/>
        <w:ind w:left="0"/>
        <w:jc w:val="both"/>
        <w:rPr>
          <w:rFonts w:ascii="Arial" w:hAnsi="Arial" w:cs="Arial"/>
          <w:spacing w:val="-1"/>
          <w:sz w:val="14"/>
          <w:szCs w:val="14"/>
        </w:rPr>
      </w:pPr>
      <w:r w:rsidRPr="00E45A49">
        <w:rPr>
          <w:rFonts w:ascii="Arial" w:hAnsi="Arial" w:cs="Arial"/>
          <w:spacing w:val="-1"/>
          <w:sz w:val="14"/>
          <w:szCs w:val="14"/>
        </w:rPr>
        <w:t>Tornillo T1 (Para fijar los perfiles)</w:t>
      </w:r>
    </w:p>
    <w:p w:rsidR="00291096" w:rsidRPr="00E45A49" w:rsidRDefault="00291096" w:rsidP="00925B9B">
      <w:pPr>
        <w:pStyle w:val="Prrafodelista"/>
        <w:widowControl w:val="0"/>
        <w:numPr>
          <w:ilvl w:val="0"/>
          <w:numId w:val="164"/>
        </w:numPr>
        <w:shd w:val="clear" w:color="auto" w:fill="FFFFFF"/>
        <w:autoSpaceDE w:val="0"/>
        <w:autoSpaceDN w:val="0"/>
        <w:adjustRightInd w:val="0"/>
        <w:ind w:left="709"/>
        <w:jc w:val="both"/>
        <w:rPr>
          <w:rFonts w:ascii="Arial" w:hAnsi="Arial" w:cs="Arial"/>
          <w:spacing w:val="-1"/>
          <w:sz w:val="14"/>
          <w:szCs w:val="14"/>
        </w:rPr>
      </w:pPr>
      <w:r w:rsidRPr="00E45A49">
        <w:rPr>
          <w:rFonts w:ascii="Arial" w:hAnsi="Arial" w:cs="Arial"/>
          <w:spacing w:val="-1"/>
          <w:sz w:val="14"/>
          <w:szCs w:val="14"/>
        </w:rPr>
        <w:t>Punta broca/mecha</w:t>
      </w:r>
    </w:p>
    <w:p w:rsidR="00291096" w:rsidRPr="00E45A49" w:rsidRDefault="00291096" w:rsidP="00925B9B">
      <w:pPr>
        <w:numPr>
          <w:ilvl w:val="0"/>
          <w:numId w:val="163"/>
        </w:numPr>
        <w:shd w:val="clear" w:color="auto" w:fill="FFFFFF"/>
        <w:spacing w:after="0" w:line="240" w:lineRule="auto"/>
        <w:contextualSpacing/>
        <w:jc w:val="both"/>
        <w:rPr>
          <w:rFonts w:ascii="Arial" w:eastAsia="Times New Roman" w:hAnsi="Arial" w:cs="Arial"/>
          <w:sz w:val="14"/>
          <w:szCs w:val="14"/>
          <w:lang w:eastAsia="es-ES"/>
        </w:rPr>
      </w:pPr>
      <w:r w:rsidRPr="00E45A49">
        <w:rPr>
          <w:rFonts w:ascii="Arial" w:eastAsia="Times New Roman" w:hAnsi="Arial" w:cs="Arial"/>
          <w:sz w:val="14"/>
          <w:szCs w:val="14"/>
          <w:lang w:eastAsia="es-ES"/>
        </w:rPr>
        <w:t>Largo 14mm</w:t>
      </w:r>
    </w:p>
    <w:p w:rsidR="00291096" w:rsidRPr="00E45A49" w:rsidRDefault="00291096" w:rsidP="00925B9B">
      <w:pPr>
        <w:numPr>
          <w:ilvl w:val="0"/>
          <w:numId w:val="163"/>
        </w:numPr>
        <w:shd w:val="clear" w:color="auto" w:fill="FFFFFF"/>
        <w:spacing w:after="0" w:line="240" w:lineRule="auto"/>
        <w:contextualSpacing/>
        <w:jc w:val="both"/>
        <w:rPr>
          <w:rFonts w:ascii="Arial" w:eastAsia="Times New Roman" w:hAnsi="Arial" w:cs="Arial"/>
          <w:sz w:val="14"/>
          <w:szCs w:val="14"/>
          <w:lang w:eastAsia="es-ES"/>
        </w:rPr>
      </w:pPr>
      <w:r w:rsidRPr="00E45A49">
        <w:rPr>
          <w:rFonts w:ascii="Arial" w:eastAsia="Times New Roman" w:hAnsi="Arial" w:cs="Arial"/>
          <w:sz w:val="14"/>
          <w:szCs w:val="14"/>
          <w:lang w:eastAsia="es-ES"/>
        </w:rPr>
        <w:t>Con tratamiento resistente a la corrosión</w:t>
      </w:r>
    </w:p>
    <w:p w:rsidR="00291096" w:rsidRPr="00E45A49" w:rsidRDefault="00291096" w:rsidP="00925B9B">
      <w:pPr>
        <w:numPr>
          <w:ilvl w:val="0"/>
          <w:numId w:val="163"/>
        </w:numPr>
        <w:shd w:val="clear" w:color="auto" w:fill="FFFFFF"/>
        <w:spacing w:after="0" w:line="240" w:lineRule="auto"/>
        <w:contextualSpacing/>
        <w:jc w:val="both"/>
        <w:rPr>
          <w:rFonts w:ascii="Arial" w:eastAsia="Times New Roman" w:hAnsi="Arial" w:cs="Arial"/>
          <w:sz w:val="14"/>
          <w:szCs w:val="14"/>
          <w:lang w:eastAsia="es-ES"/>
        </w:rPr>
      </w:pPr>
      <w:r w:rsidRPr="00E45A49">
        <w:rPr>
          <w:rFonts w:ascii="Arial" w:eastAsia="Times New Roman" w:hAnsi="Arial" w:cs="Arial"/>
          <w:sz w:val="14"/>
          <w:szCs w:val="14"/>
          <w:lang w:eastAsia="es-ES"/>
        </w:rPr>
        <w:t>Fabricados bajo norma IRAM 5471</w:t>
      </w:r>
    </w:p>
    <w:p w:rsidR="00291096" w:rsidRPr="00E45A49" w:rsidRDefault="00291096" w:rsidP="00291096">
      <w:pPr>
        <w:pStyle w:val="Prrafodelista"/>
        <w:widowControl w:val="0"/>
        <w:shd w:val="clear" w:color="auto" w:fill="FFFFFF"/>
        <w:autoSpaceDE w:val="0"/>
        <w:autoSpaceDN w:val="0"/>
        <w:adjustRightInd w:val="0"/>
        <w:jc w:val="both"/>
        <w:rPr>
          <w:rFonts w:ascii="Arial" w:hAnsi="Arial" w:cs="Arial"/>
          <w:spacing w:val="-1"/>
          <w:sz w:val="14"/>
          <w:szCs w:val="14"/>
        </w:rPr>
      </w:pPr>
    </w:p>
    <w:p w:rsidR="00291096" w:rsidRPr="00E45A49" w:rsidRDefault="00291096" w:rsidP="00291096">
      <w:pPr>
        <w:pStyle w:val="Prrafodelista"/>
        <w:widowControl w:val="0"/>
        <w:shd w:val="clear" w:color="auto" w:fill="FFFFFF"/>
        <w:autoSpaceDE w:val="0"/>
        <w:autoSpaceDN w:val="0"/>
        <w:adjustRightInd w:val="0"/>
        <w:ind w:left="0"/>
        <w:jc w:val="both"/>
        <w:rPr>
          <w:rFonts w:ascii="Arial" w:hAnsi="Arial" w:cs="Arial"/>
          <w:spacing w:val="-1"/>
          <w:sz w:val="14"/>
          <w:szCs w:val="14"/>
        </w:rPr>
      </w:pPr>
    </w:p>
    <w:p w:rsidR="00291096" w:rsidRPr="00E45A49" w:rsidRDefault="00291096" w:rsidP="00291096">
      <w:pPr>
        <w:pStyle w:val="Prrafodelista"/>
        <w:widowControl w:val="0"/>
        <w:shd w:val="clear" w:color="auto" w:fill="FFFFFF"/>
        <w:autoSpaceDE w:val="0"/>
        <w:autoSpaceDN w:val="0"/>
        <w:adjustRightInd w:val="0"/>
        <w:ind w:left="0"/>
        <w:jc w:val="both"/>
        <w:rPr>
          <w:rFonts w:ascii="Arial" w:hAnsi="Arial" w:cs="Arial"/>
          <w:spacing w:val="-1"/>
          <w:sz w:val="14"/>
          <w:szCs w:val="14"/>
        </w:rPr>
      </w:pPr>
      <w:r w:rsidRPr="00E45A49">
        <w:rPr>
          <w:rFonts w:ascii="Arial" w:hAnsi="Arial" w:cs="Arial"/>
          <w:spacing w:val="-1"/>
          <w:sz w:val="14"/>
          <w:szCs w:val="14"/>
        </w:rPr>
        <w:t>Tornillo y  Ramplus N° 8 (Para fijar la estructura)</w:t>
      </w:r>
    </w:p>
    <w:p w:rsidR="00291096" w:rsidRPr="00E45A49" w:rsidRDefault="00291096" w:rsidP="00925B9B">
      <w:pPr>
        <w:pStyle w:val="Prrafodelista"/>
        <w:numPr>
          <w:ilvl w:val="0"/>
          <w:numId w:val="162"/>
        </w:numPr>
        <w:shd w:val="clear" w:color="auto" w:fill="FFFFFF"/>
        <w:jc w:val="both"/>
        <w:rPr>
          <w:rFonts w:ascii="Arial" w:hAnsi="Arial" w:cs="Arial"/>
          <w:sz w:val="14"/>
          <w:szCs w:val="14"/>
        </w:rPr>
      </w:pPr>
      <w:r w:rsidRPr="00E45A49">
        <w:rPr>
          <w:rFonts w:ascii="Arial" w:hAnsi="Arial" w:cs="Arial"/>
          <w:sz w:val="14"/>
          <w:szCs w:val="14"/>
        </w:rPr>
        <w:t>Con tratamiento resistente a la corrosión</w:t>
      </w:r>
    </w:p>
    <w:p w:rsidR="00291096" w:rsidRPr="00E45A49" w:rsidRDefault="00291096" w:rsidP="00925B9B">
      <w:pPr>
        <w:pStyle w:val="Prrafodelista"/>
        <w:numPr>
          <w:ilvl w:val="0"/>
          <w:numId w:val="162"/>
        </w:numPr>
        <w:shd w:val="clear" w:color="auto" w:fill="FFFFFF"/>
        <w:jc w:val="both"/>
        <w:rPr>
          <w:rFonts w:ascii="Arial" w:hAnsi="Arial" w:cs="Arial"/>
          <w:sz w:val="14"/>
          <w:szCs w:val="14"/>
        </w:rPr>
      </w:pPr>
      <w:r w:rsidRPr="00E45A49">
        <w:rPr>
          <w:rFonts w:ascii="Arial" w:hAnsi="Arial" w:cs="Arial"/>
          <w:sz w:val="14"/>
          <w:szCs w:val="14"/>
        </w:rPr>
        <w:t>Fabricados bajo norma IRAM 5471</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291096" w:rsidRPr="00E45A49" w:rsidRDefault="00291096" w:rsidP="00763E6F">
      <w:pPr>
        <w:pStyle w:val="Prrafodelista"/>
        <w:widowControl w:val="0"/>
        <w:numPr>
          <w:ilvl w:val="0"/>
          <w:numId w:val="22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a la colocación debe verificarse que la superficie revocada esté libre de imperfecciones .y presente correcta plomada.</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arma una estructura a plomada utilizando los perfiles de 20 x 20 y fijados con tornillo .</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perfil de aluminio donde se coloca pegado la lámina de aluminio compuesto (ACP) se fijara a la con tornillo y ramplús a la pared de tal manera que se haga una retícula a plomada para poder instalar la lámina de Aluminio Compuesto, luego se coloca la cinta de doble contacto en todo el perímetro de los perfiles y silicona para reforzar ,inmediatamente se procede a él colocado de la lámina de Aluminio Compuesto (ACP), la forma de cubrir las juntas entre paneles es con la silicona (negra)  teniendo en cuenta de no manchar el panel. El secado de la silicona mínimo deberá ser de 24 horas.</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la lámina de aluminio a objeto de evitar el desgaste por el sol o rayaduras en su superficie, posee una capa transparente de protección que no debe ser extraída sino hasta finalizar el colocado de la lámina en el lugar indicado en planos., el contratista debe mantener el material libre de imperfecciones hasta la entrega final de la obra, caso contrario deberá realizar la reposición de las piezas  dañadas o con imperfecciones.</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763E6F">
      <w:pPr>
        <w:pStyle w:val="Prrafodelista"/>
        <w:widowControl w:val="0"/>
        <w:numPr>
          <w:ilvl w:val="0"/>
          <w:numId w:val="22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lastRenderedPageBreak/>
        <w:t xml:space="preserve">El revestimiento de aluminio se medirá en metros cuadrados, tomando en cuenta únicamente las superficies netas del trabajo ejecutado. En la medición se descontarán todos los vanos de puertas, ventanas, jambas y otros, </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763E6F">
      <w:pPr>
        <w:pStyle w:val="Prrafodelista"/>
        <w:widowControl w:val="0"/>
        <w:numPr>
          <w:ilvl w:val="0"/>
          <w:numId w:val="22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291096" w:rsidRPr="00E45A49" w:rsidRDefault="00291096" w:rsidP="00291096">
      <w:pPr>
        <w:spacing w:after="0" w:line="240" w:lineRule="auto"/>
        <w:jc w:val="both"/>
        <w:rPr>
          <w:rFonts w:ascii="Arial" w:hAnsi="Arial" w:cs="Arial"/>
          <w:sz w:val="14"/>
          <w:szCs w:val="14"/>
        </w:rPr>
      </w:pPr>
    </w:p>
    <w:p w:rsidR="00291096" w:rsidRPr="00E45A49" w:rsidRDefault="00291096" w:rsidP="00291096">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291096" w:rsidRPr="00E45A49" w:rsidRDefault="00291096" w:rsidP="00291096">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291096" w:rsidRPr="00E45A49" w:rsidRDefault="00291096" w:rsidP="00291096">
      <w:pPr>
        <w:spacing w:after="0" w:line="240" w:lineRule="auto"/>
        <w:jc w:val="both"/>
        <w:rPr>
          <w:rFonts w:ascii="Arial" w:hAnsi="Arial" w:cs="Arial"/>
          <w:sz w:val="14"/>
          <w:szCs w:val="14"/>
        </w:rPr>
      </w:pPr>
      <w:r w:rsidRPr="00E45A49">
        <w:rPr>
          <w:rFonts w:ascii="Arial" w:hAnsi="Arial" w:cs="Arial"/>
          <w:sz w:val="14"/>
          <w:szCs w:val="14"/>
        </w:rPr>
        <w:br w:type="page"/>
      </w:r>
    </w:p>
    <w:p w:rsidR="003E47E4" w:rsidRPr="00E45A49" w:rsidRDefault="008853C1" w:rsidP="00DD2BEE">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1.101</w:t>
      </w:r>
      <w:r w:rsidR="00DD2BEE"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REVESTIMIENTO EXT. METALICO CURVO PARA VOLADOS INC. EST MET.  Y ACC.</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spacing w:after="0" w:line="240" w:lineRule="auto"/>
        <w:ind w:left="792"/>
        <w:contextualSpacing/>
        <w:jc w:val="both"/>
        <w:rPr>
          <w:rFonts w:ascii="Arial" w:hAnsi="Arial" w:cs="Arial"/>
          <w:spacing w:val="-1"/>
          <w:sz w:val="14"/>
          <w:szCs w:val="14"/>
          <w:lang w:eastAsia="es-ES"/>
        </w:rPr>
      </w:pPr>
    </w:p>
    <w:p w:rsidR="00DD2BEE" w:rsidRPr="00E45A49" w:rsidRDefault="00DD2BEE" w:rsidP="00763E6F">
      <w:pPr>
        <w:widowControl w:val="0"/>
        <w:numPr>
          <w:ilvl w:val="0"/>
          <w:numId w:val="2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shd w:val="clear" w:color="auto" w:fill="FFFFFF"/>
        <w:spacing w:after="0" w:line="240" w:lineRule="auto"/>
        <w:jc w:val="both"/>
        <w:rPr>
          <w:rFonts w:ascii="Arial" w:hAnsi="Arial" w:cs="Arial"/>
          <w:sz w:val="14"/>
          <w:szCs w:val="14"/>
        </w:rPr>
      </w:pPr>
    </w:p>
    <w:p w:rsidR="003E47E4" w:rsidRPr="00E45A49" w:rsidRDefault="003E47E4" w:rsidP="003E47E4">
      <w:pPr>
        <w:shd w:val="clear" w:color="auto" w:fill="FFFFFF"/>
        <w:spacing w:after="0" w:line="240" w:lineRule="auto"/>
        <w:jc w:val="both"/>
        <w:rPr>
          <w:rFonts w:ascii="Arial" w:hAnsi="Arial" w:cs="Arial"/>
          <w:spacing w:val="-1"/>
          <w:sz w:val="14"/>
          <w:szCs w:val="14"/>
          <w:lang w:eastAsia="es-ES"/>
        </w:rPr>
      </w:pPr>
      <w:r w:rsidRPr="00E45A49">
        <w:rPr>
          <w:rFonts w:ascii="Arial" w:hAnsi="Arial" w:cs="Arial"/>
          <w:sz w:val="14"/>
          <w:szCs w:val="14"/>
        </w:rPr>
        <w:t xml:space="preserve">Este ítem comprende el revestimiento  exterior metálico curvo para volados, compuesto por un sistema de anclajes, perfiles de nivelación y bandejas de modulaciones variables de un composit metálico de dos caras lisas unidas por unas celdillas estructurales de aluminio,  así mismo incluye la estructura metálica, accesorios de sujeción para los laterales y las bases, en aquellas superficies indicadas en planos de elevación </w:t>
      </w:r>
      <w:r w:rsidRPr="00E45A49">
        <w:rPr>
          <w:rFonts w:ascii="Arial" w:hAnsi="Arial" w:cs="Arial"/>
          <w:spacing w:val="-1"/>
          <w:sz w:val="14"/>
          <w:szCs w:val="14"/>
          <w:lang w:eastAsia="es-ES"/>
        </w:rPr>
        <w:t>.</w:t>
      </w:r>
    </w:p>
    <w:p w:rsidR="003E47E4" w:rsidRPr="00E45A49" w:rsidRDefault="003E47E4" w:rsidP="003E47E4">
      <w:pPr>
        <w:shd w:val="clear" w:color="auto" w:fill="FFFFFF"/>
        <w:spacing w:after="0" w:line="240" w:lineRule="auto"/>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Este material debe ser factible de utilizar en aplicaciones curvas y contra curvas desde radios amplios, hasta muy pequeños, como por ejemplo para su uso en revestimiento de pilares.</w:t>
      </w:r>
    </w:p>
    <w:p w:rsidR="003E47E4" w:rsidRPr="00E45A49" w:rsidRDefault="003E47E4" w:rsidP="003E47E4">
      <w:pPr>
        <w:shd w:val="clear" w:color="auto" w:fill="FFFFFF"/>
        <w:spacing w:after="0" w:line="240" w:lineRule="auto"/>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incluye una estructura metálica previa al colocado del revestimiento curvo.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Revestimiento por un  sistema de anclajes, perfiles de nivelación y bandejas  de modulación variables. Las bandejas deben estar compuestas por dos paneles metálicos unidos  por una celdilla de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resistencia mecánica y planimetría obtenida es óptima y en condiciones de temperatura elevadas, la dilatación es igual en ambas caras, lo que debe evitar deformaciones.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características técnicas  del material metálico  de revestimiento,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pacing w:val="-1"/>
          <w:sz w:val="14"/>
          <w:szCs w:val="14"/>
        </w:rPr>
        <w:drawing>
          <wp:anchor distT="0" distB="0" distL="114300" distR="114300" simplePos="0" relativeHeight="251700224" behindDoc="0" locked="0" layoutInCell="1" allowOverlap="1" wp14:anchorId="62EC948B" wp14:editId="290B7D20">
            <wp:simplePos x="0" y="0"/>
            <wp:positionH relativeFrom="column">
              <wp:posOffset>3618865</wp:posOffset>
            </wp:positionH>
            <wp:positionV relativeFrom="paragraph">
              <wp:posOffset>49530</wp:posOffset>
            </wp:positionV>
            <wp:extent cx="2434590" cy="1793240"/>
            <wp:effectExtent l="0" t="0" r="3810" b="0"/>
            <wp:wrapSquare wrapText="bothSides"/>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34590" cy="1793240"/>
                    </a:xfrm>
                    <a:prstGeom prst="rect">
                      <a:avLst/>
                    </a:prstGeom>
                    <a:noFill/>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Son:</w:t>
      </w:r>
    </w:p>
    <w:p w:rsidR="003E47E4" w:rsidRPr="00E45A49"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aproximado 8.65-9.47 kg/m2</w:t>
      </w:r>
    </w:p>
    <w:p w:rsidR="003E47E4" w:rsidRPr="00E45A49"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Terminación lisa</w:t>
      </w:r>
    </w:p>
    <w:p w:rsidR="003E47E4" w:rsidRPr="00E45A49"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Pintura de terminación en la cara vista  regular poliéster</w:t>
      </w:r>
    </w:p>
    <w:p w:rsidR="003E47E4" w:rsidRPr="00E45A49"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Terminación lisa.</w:t>
      </w:r>
    </w:p>
    <w:p w:rsidR="003E47E4" w:rsidRPr="00E45A49"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Pintura de terminación en la cara vista  regular poliéster.</w:t>
      </w:r>
    </w:p>
    <w:p w:rsidR="003E47E4" w:rsidRPr="00E45A49"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Color: Aluminio medio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incluir y  proporcionar todos los materiales herramientas y equipo necesarios para la ejecución de los trabajos.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Placa de Aluminio Compuesto</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Perfil de Aluminio</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Cinta de Doble Contacto 3M</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Silicona estructural</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Perfil L (En caso de que el muro no esté en plomada)</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Anclajes</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Burlete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Incluir el costo referente a los andamios y otros necesarios para su correcta instalación, la estructura metálica, la base de soporte y todos los accesorios de fijación que garanticen la correcta ejecución del ítem.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garantizar la correcta ejecución del ítem se debe  tener como guía  el siguiente procedimiento: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 xml:space="preserve">Armado estructura metálica </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Colocación y fijación de la estructura metálica, con todos los accesorios que sean necesarios: Soporto anclaje de 1.2mm de espesor (para fijar el sistema a la estructura de apoyo). Perfil metálico estructural, Perfil cantería aluminio.</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ocultar fijaciones utilizar un fleje de aluminio pintado 16mm</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Burlete, se debe colocar  en el perfil de aluminio.</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 xml:space="preserve">Cordón respaldo en polietileno : perfil de 10mm </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Sello estructural: Sello de silicona estructural</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Como segundo paso colocación de la base  de aglomerado en la cara inferior.</w:t>
      </w:r>
    </w:p>
    <w:p w:rsidR="003E47E4" w:rsidRPr="00E45A49"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Posteriormente colocar el revestimiento en las caras laterales</w:t>
      </w:r>
    </w:p>
    <w:p w:rsidR="003E47E4" w:rsidRPr="00E45A49" w:rsidRDefault="003E47E4" w:rsidP="003E47E4">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revestimiento metálico se medirá en metros cuadrados, tomando en cuenta únicamente las superficies netas del trabajo ejecutado (estos metros cuadrado únicamente serán medidos en las superficies laterales) Las áreas referentes a tapas superior e inferior deberán incluirse dentro de  la medición señalada.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jc w:val="both"/>
        <w:rPr>
          <w:rFonts w:ascii="Arial" w:hAnsi="Arial" w:cs="Arial"/>
          <w:sz w:val="14"/>
          <w:szCs w:val="14"/>
        </w:rPr>
      </w:pPr>
      <w:r w:rsidRPr="00E45A49">
        <w:rPr>
          <w:rFonts w:ascii="Arial" w:hAnsi="Arial" w:cs="Arial"/>
          <w:sz w:val="14"/>
          <w:szCs w:val="14"/>
        </w:rPr>
        <w:br w:type="page"/>
      </w:r>
    </w:p>
    <w:p w:rsidR="003E47E4" w:rsidRPr="00E45A49" w:rsidRDefault="00CD7E7C" w:rsidP="00CD7E7C">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w:t>
      </w:r>
      <w:r w:rsidR="008853C1" w:rsidRPr="00E45A49">
        <w:rPr>
          <w:rFonts w:ascii="Arial" w:eastAsia="Times New Roman" w:hAnsi="Arial" w:cs="Arial"/>
          <w:b/>
          <w:sz w:val="14"/>
          <w:szCs w:val="14"/>
          <w:lang w:eastAsia="es-ES"/>
        </w:rPr>
        <w:t>102</w:t>
      </w:r>
      <w:r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DE FACHADA FLOTANTE DE  DOBLE VIDRIO (6MM VIDRIO  LAMINADO EXTERIOR +CÁMARA DE AIRE DE 9MM Y 5MM VID. CRUDO INTERIOR)</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spacing w:after="0" w:line="240" w:lineRule="auto"/>
        <w:contextualSpacing/>
        <w:jc w:val="both"/>
        <w:rPr>
          <w:rFonts w:ascii="Arial" w:eastAsia="Times New Roman" w:hAnsi="Arial" w:cs="Arial"/>
          <w:b/>
          <w:sz w:val="14"/>
          <w:szCs w:val="14"/>
          <w:lang w:eastAsia="es-ES"/>
        </w:rPr>
      </w:pPr>
    </w:p>
    <w:p w:rsidR="00CD7E7C" w:rsidRPr="00E45A49" w:rsidRDefault="00CD7E7C" w:rsidP="00763E6F">
      <w:pPr>
        <w:widowControl w:val="0"/>
        <w:numPr>
          <w:ilvl w:val="0"/>
          <w:numId w:val="2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spacing w:after="0" w:line="240" w:lineRule="auto"/>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Este ítem comprende la provisión e instalación de fachada flotante con doble vidrio. Fachada prefabricada con perfiles de aluminio compuesto por dos vidrios, uno exterior con espesor nominal de 6mm laminado, separados entre sí por un espacio entre los vidrios de 9 mm con aire seco, estanco, herméticamente cerrado al paso de la humedad y al vapor de agua y un vidrio de 5mm crudo ubicado al interior de los ambientes, de acuerdo al plano de detalle registrado como ARQ-001</w:t>
      </w:r>
    </w:p>
    <w:p w:rsidR="003E47E4" w:rsidRPr="00E45A49" w:rsidRDefault="003E47E4" w:rsidP="003E47E4">
      <w:pPr>
        <w:spacing w:after="0" w:line="240" w:lineRule="auto"/>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 separación entre ambos vidrios está definida por un perfil metálico hueco de diseño especial cuyo interior contiene sales deshumectantes que evitan la presencia de humedad en el interior de la cámara de aire. Para asegurar la hermeticidad del componente su perímetro posee un doble sellado de estanquidad constituido por: un sellador primario, a base de caucho de butilo, que conformará la barrera de vapor y un sellador secundario, a base de siliconas, que tiene como función principal otorgar solidez estructural al conjunto.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763E6F">
      <w:pPr>
        <w:pStyle w:val="Prrafodelista"/>
        <w:widowControl w:val="0"/>
        <w:numPr>
          <w:ilvl w:val="0"/>
          <w:numId w:val="22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Vidrio laminado de acuerdo a norma (ASTM C-1172) (IRAM 12595) (UNE-EN12600:03)</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El vidrio laminado requerido consiste en la unión de dos láminas de vidrio mediante una película intermedia de butiral de polivinilo (PVB), etil-vini-lacetato (EVA), resinas activadas por luz ultravioleta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La lámina de PVB le confiere al vidrio una seguridad adicional ante roturas, ya que los fragmentos quebrados de vidrio quedan unidos a ella. El espesor final nominal del vidrio laminado será de 6 mm, incoloro con una transparencia entre el 75% y el 80%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tbl>
      <w:tblPr>
        <w:tblStyle w:val="Tablaconcuadrcula"/>
        <w:tblW w:w="0" w:type="auto"/>
        <w:tblInd w:w="534" w:type="dxa"/>
        <w:tblLook w:val="04A0" w:firstRow="1" w:lastRow="0" w:firstColumn="1" w:lastColumn="0" w:noHBand="0" w:noVBand="1"/>
      </w:tblPr>
      <w:tblGrid>
        <w:gridCol w:w="1577"/>
        <w:gridCol w:w="1646"/>
        <w:gridCol w:w="1577"/>
        <w:gridCol w:w="1516"/>
        <w:gridCol w:w="1486"/>
      </w:tblGrid>
      <w:tr w:rsidR="003E47E4" w:rsidRPr="00E45A49" w:rsidTr="003B3D6A">
        <w:trPr>
          <w:trHeight w:val="680"/>
        </w:trPr>
        <w:tc>
          <w:tcPr>
            <w:tcW w:w="1577"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TIPO VIDRIO DE SEGURIDAD</w:t>
            </w:r>
          </w:p>
        </w:tc>
        <w:tc>
          <w:tcPr>
            <w:tcW w:w="1646"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ESPESOR Y COMPOSICIÓN</w:t>
            </w:r>
          </w:p>
        </w:tc>
        <w:tc>
          <w:tcPr>
            <w:tcW w:w="1577"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CLASE VIDRIO DE SEGURIDAD NORMA IRAM 12556</w:t>
            </w:r>
          </w:p>
        </w:tc>
        <w:tc>
          <w:tcPr>
            <w:tcW w:w="1516"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ESPESOR NOMINAL</w:t>
            </w:r>
          </w:p>
        </w:tc>
        <w:tc>
          <w:tcPr>
            <w:tcW w:w="1486"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TAMAÑO MÁXIMO M2</w:t>
            </w:r>
          </w:p>
        </w:tc>
      </w:tr>
      <w:tr w:rsidR="003E47E4" w:rsidRPr="00E45A49" w:rsidTr="003B3D6A">
        <w:trPr>
          <w:trHeight w:val="397"/>
        </w:trPr>
        <w:tc>
          <w:tcPr>
            <w:tcW w:w="1577"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LAMINADO</w:t>
            </w:r>
          </w:p>
        </w:tc>
        <w:tc>
          <w:tcPr>
            <w:tcW w:w="1646"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6.76MM (3/.76/3)</w:t>
            </w:r>
          </w:p>
        </w:tc>
        <w:tc>
          <w:tcPr>
            <w:tcW w:w="1577"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A</w:t>
            </w:r>
          </w:p>
        </w:tc>
        <w:tc>
          <w:tcPr>
            <w:tcW w:w="1516"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3 + 3</w:t>
            </w:r>
          </w:p>
        </w:tc>
        <w:tc>
          <w:tcPr>
            <w:tcW w:w="1486"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3.00</w:t>
            </w:r>
          </w:p>
        </w:tc>
      </w:tr>
      <w:tr w:rsidR="003E47E4" w:rsidRPr="00E45A49" w:rsidTr="003B3D6A">
        <w:trPr>
          <w:trHeight w:val="397"/>
        </w:trPr>
        <w:tc>
          <w:tcPr>
            <w:tcW w:w="3223" w:type="dxa"/>
            <w:gridSpan w:val="2"/>
            <w:vAlign w:val="center"/>
          </w:tcPr>
          <w:p w:rsidR="003E47E4" w:rsidRPr="00E45A49" w:rsidRDefault="003E47E4" w:rsidP="003B3D6A">
            <w:pPr>
              <w:widowControl w:val="0"/>
              <w:autoSpaceDE w:val="0"/>
              <w:autoSpaceDN w:val="0"/>
              <w:adjustRightInd w:val="0"/>
              <w:contextualSpacing/>
              <w:rPr>
                <w:rFonts w:ascii="Arial" w:hAnsi="Arial" w:cs="Arial"/>
                <w:spacing w:val="-1"/>
                <w:sz w:val="14"/>
                <w:szCs w:val="14"/>
                <w:lang w:eastAsia="es-ES"/>
              </w:rPr>
            </w:pPr>
            <w:r w:rsidRPr="00E45A49">
              <w:rPr>
                <w:rFonts w:ascii="Arial" w:hAnsi="Arial" w:cs="Arial"/>
                <w:spacing w:val="-1"/>
                <w:sz w:val="14"/>
                <w:szCs w:val="14"/>
                <w:lang w:eastAsia="es-ES"/>
              </w:rPr>
              <w:t>NORMA UNE-EN 12600/03          ENSAYO PENDULAR VIDRIO TIPO A</w:t>
            </w:r>
          </w:p>
        </w:tc>
        <w:tc>
          <w:tcPr>
            <w:tcW w:w="1577"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300 MM</w:t>
            </w:r>
          </w:p>
        </w:tc>
        <w:tc>
          <w:tcPr>
            <w:tcW w:w="1516"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450 MM</w:t>
            </w:r>
          </w:p>
        </w:tc>
        <w:tc>
          <w:tcPr>
            <w:tcW w:w="1486"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1200 MM</w:t>
            </w:r>
          </w:p>
        </w:tc>
      </w:tr>
      <w:tr w:rsidR="003E47E4" w:rsidRPr="00E45A49" w:rsidTr="003B3D6A">
        <w:trPr>
          <w:trHeight w:val="397"/>
        </w:trPr>
        <w:tc>
          <w:tcPr>
            <w:tcW w:w="7802" w:type="dxa"/>
            <w:gridSpan w:val="5"/>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NO SE ROMPE O SE ROMPE EN FORMA SEGURA</w:t>
            </w:r>
          </w:p>
        </w:tc>
      </w:tr>
    </w:tbl>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vidrio crudo interior debe</w:t>
      </w:r>
      <w:r w:rsidRPr="00E45A49">
        <w:rPr>
          <w:sz w:val="14"/>
          <w:szCs w:val="14"/>
        </w:rPr>
        <w:t xml:space="preserve"> </w:t>
      </w:r>
      <w:r w:rsidRPr="00E45A49">
        <w:rPr>
          <w:rFonts w:ascii="Arial" w:eastAsia="Times New Roman" w:hAnsi="Arial" w:cs="Arial"/>
          <w:spacing w:val="-1"/>
          <w:sz w:val="14"/>
          <w:szCs w:val="14"/>
          <w:lang w:eastAsia="es-ES"/>
        </w:rPr>
        <w:t>ser un cristal plano incoloro transparente, libre de distorsión que tiene sus caras planas y paralelas con sus superficies brillantes, pulidas a fuego.  De espesor constante y masa homogénea debe presentar una transparencia perfecta superior al 85%.</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Los perfiles que componen el sistema de fachada flotante y carpintería de aluminio, debe ser de aleación y temple AA6063-T5, AA6063-T6 y ser extruidos bajo la norma NTE INEN 2250, ASTM B-221 (Especificación para la extrusión de piezas de aluminio) y ASTM B-244 (Espesor de la capa anódica y pintura).asimismo debe tener la siguiente composición química de aleación de aluminio y propiedades.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tbl>
      <w:tblPr>
        <w:tblStyle w:val="Tablaconcuadrcula"/>
        <w:tblW w:w="0" w:type="auto"/>
        <w:tblInd w:w="534" w:type="dxa"/>
        <w:tblLook w:val="04A0" w:firstRow="1" w:lastRow="0" w:firstColumn="1" w:lastColumn="0" w:noHBand="0" w:noVBand="1"/>
      </w:tblPr>
      <w:tblGrid>
        <w:gridCol w:w="2751"/>
        <w:gridCol w:w="2752"/>
        <w:gridCol w:w="2293"/>
      </w:tblGrid>
      <w:tr w:rsidR="003E47E4" w:rsidRPr="00E45A49" w:rsidTr="003B3D6A">
        <w:trPr>
          <w:trHeight w:val="395"/>
        </w:trPr>
        <w:tc>
          <w:tcPr>
            <w:tcW w:w="2751"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ELEMENTO</w:t>
            </w:r>
          </w:p>
        </w:tc>
        <w:tc>
          <w:tcPr>
            <w:tcW w:w="2752"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SIMBOLO</w:t>
            </w:r>
          </w:p>
        </w:tc>
        <w:tc>
          <w:tcPr>
            <w:tcW w:w="2293"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CANTIDAD %</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Magnesio</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Mg</w:t>
            </w:r>
          </w:p>
        </w:tc>
        <w:tc>
          <w:tcPr>
            <w:tcW w:w="2293"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0.45 – 0.90</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Silicio</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Si</w:t>
            </w:r>
          </w:p>
        </w:tc>
        <w:tc>
          <w:tcPr>
            <w:tcW w:w="2293"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0.20 -0.60</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Fierro</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Fe</w:t>
            </w:r>
          </w:p>
        </w:tc>
        <w:tc>
          <w:tcPr>
            <w:tcW w:w="2293"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Calibri" w:hAnsi="Calibri" w:cs="Arial"/>
                <w:spacing w:val="-1"/>
                <w:sz w:val="14"/>
                <w:szCs w:val="14"/>
                <w:lang w:eastAsia="es-ES"/>
              </w:rPr>
              <w:t>&gt;</w:t>
            </w:r>
            <w:r w:rsidRPr="00E45A49">
              <w:rPr>
                <w:rFonts w:ascii="Arial" w:hAnsi="Arial" w:cs="Arial"/>
                <w:spacing w:val="-1"/>
                <w:sz w:val="14"/>
                <w:szCs w:val="14"/>
                <w:lang w:eastAsia="es-ES"/>
              </w:rPr>
              <w:t xml:space="preserve"> 0.35</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Aluminio</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Al</w:t>
            </w:r>
          </w:p>
        </w:tc>
        <w:tc>
          <w:tcPr>
            <w:tcW w:w="2293"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resto</w:t>
            </w:r>
          </w:p>
        </w:tc>
      </w:tr>
      <w:tr w:rsidR="003E47E4" w:rsidRPr="00E45A49" w:rsidTr="003B3D6A">
        <w:trPr>
          <w:trHeight w:val="296"/>
        </w:trPr>
        <w:tc>
          <w:tcPr>
            <w:tcW w:w="7796" w:type="dxa"/>
            <w:gridSpan w:val="3"/>
            <w:tcBorders>
              <w:top w:val="nil"/>
              <w:left w:val="nil"/>
              <w:right w:val="nil"/>
            </w:tcBorders>
            <w:vAlign w:val="center"/>
          </w:tcPr>
          <w:p w:rsidR="003E47E4" w:rsidRPr="00E45A49" w:rsidRDefault="003E47E4" w:rsidP="003B3D6A">
            <w:pPr>
              <w:widowControl w:val="0"/>
              <w:autoSpaceDE w:val="0"/>
              <w:autoSpaceDN w:val="0"/>
              <w:adjustRightInd w:val="0"/>
              <w:contextualSpacing/>
              <w:rPr>
                <w:rFonts w:ascii="Arial" w:hAnsi="Arial" w:cs="Arial"/>
                <w:spacing w:val="-1"/>
                <w:sz w:val="14"/>
                <w:szCs w:val="14"/>
                <w:lang w:eastAsia="es-ES"/>
              </w:rPr>
            </w:pPr>
          </w:p>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p>
        </w:tc>
      </w:tr>
      <w:tr w:rsidR="003E47E4" w:rsidRPr="00E45A49" w:rsidTr="003B3D6A">
        <w:trPr>
          <w:trHeight w:val="397"/>
        </w:trPr>
        <w:tc>
          <w:tcPr>
            <w:tcW w:w="2751"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PROPIEDADES</w:t>
            </w:r>
          </w:p>
        </w:tc>
        <w:tc>
          <w:tcPr>
            <w:tcW w:w="2752"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CANTIDAD</w:t>
            </w:r>
          </w:p>
        </w:tc>
        <w:tc>
          <w:tcPr>
            <w:tcW w:w="2293" w:type="dxa"/>
            <w:shd w:val="clear" w:color="auto" w:fill="BFBFBF" w:themeFill="background1" w:themeFillShade="BF"/>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UNIDAD</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Tratamiento Térmico T5</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60</w:t>
            </w:r>
          </w:p>
        </w:tc>
        <w:tc>
          <w:tcPr>
            <w:tcW w:w="2293"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Dureza Brinell (Carga de 500 Kgs 10mm. bola)</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Módulo de Elasticidad</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700.000</w:t>
            </w:r>
          </w:p>
        </w:tc>
        <w:tc>
          <w:tcPr>
            <w:tcW w:w="2293"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Kg/cm2</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Densidad</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2.700</w:t>
            </w:r>
          </w:p>
        </w:tc>
        <w:tc>
          <w:tcPr>
            <w:tcW w:w="2293" w:type="dxa"/>
            <w:vAlign w:val="center"/>
          </w:tcPr>
          <w:p w:rsidR="003E47E4" w:rsidRPr="00E45A49" w:rsidRDefault="003E47E4" w:rsidP="003B3D6A">
            <w:pPr>
              <w:jc w:val="center"/>
              <w:rPr>
                <w:sz w:val="14"/>
                <w:szCs w:val="14"/>
              </w:rPr>
            </w:pPr>
            <w:r w:rsidRPr="00E45A49">
              <w:rPr>
                <w:rFonts w:ascii="Arial" w:hAnsi="Arial" w:cs="Arial"/>
                <w:spacing w:val="-1"/>
                <w:sz w:val="14"/>
                <w:szCs w:val="14"/>
                <w:lang w:eastAsia="es-ES"/>
              </w:rPr>
              <w:t>Kg/cm2</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Fatiga Limite Blando</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5.6</w:t>
            </w:r>
          </w:p>
        </w:tc>
        <w:tc>
          <w:tcPr>
            <w:tcW w:w="2293" w:type="dxa"/>
            <w:vAlign w:val="center"/>
          </w:tcPr>
          <w:p w:rsidR="003E47E4" w:rsidRPr="00E45A49" w:rsidRDefault="003E47E4" w:rsidP="003B3D6A">
            <w:pPr>
              <w:jc w:val="center"/>
              <w:rPr>
                <w:sz w:val="14"/>
                <w:szCs w:val="14"/>
              </w:rPr>
            </w:pPr>
            <w:r w:rsidRPr="00E45A49">
              <w:rPr>
                <w:rFonts w:ascii="Arial" w:hAnsi="Arial" w:cs="Arial"/>
                <w:spacing w:val="-1"/>
                <w:sz w:val="14"/>
                <w:szCs w:val="14"/>
                <w:lang w:eastAsia="es-ES"/>
              </w:rPr>
              <w:t>Kg/cm2</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lastRenderedPageBreak/>
              <w:t>Resistencia al cizalle duro</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11.9</w:t>
            </w:r>
          </w:p>
        </w:tc>
        <w:tc>
          <w:tcPr>
            <w:tcW w:w="2293" w:type="dxa"/>
            <w:vAlign w:val="center"/>
          </w:tcPr>
          <w:p w:rsidR="003E47E4" w:rsidRPr="00E45A49" w:rsidRDefault="003E47E4" w:rsidP="003B3D6A">
            <w:pPr>
              <w:jc w:val="center"/>
              <w:rPr>
                <w:sz w:val="14"/>
                <w:szCs w:val="14"/>
              </w:rPr>
            </w:pPr>
            <w:r w:rsidRPr="00E45A49">
              <w:rPr>
                <w:rFonts w:ascii="Arial" w:hAnsi="Arial" w:cs="Arial"/>
                <w:spacing w:val="-1"/>
                <w:sz w:val="14"/>
                <w:szCs w:val="14"/>
                <w:lang w:eastAsia="es-ES"/>
              </w:rPr>
              <w:t>Kg/cm2</w:t>
            </w:r>
          </w:p>
        </w:tc>
      </w:tr>
      <w:tr w:rsidR="003E47E4" w:rsidRPr="00E45A49" w:rsidTr="003B3D6A">
        <w:trPr>
          <w:trHeight w:val="296"/>
        </w:trPr>
        <w:tc>
          <w:tcPr>
            <w:tcW w:w="2751"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Resistencia al cizalle blando</w:t>
            </w:r>
          </w:p>
        </w:tc>
        <w:tc>
          <w:tcPr>
            <w:tcW w:w="2752" w:type="dxa"/>
            <w:vAlign w:val="center"/>
          </w:tcPr>
          <w:p w:rsidR="003E47E4" w:rsidRPr="00E45A49" w:rsidRDefault="003E47E4" w:rsidP="003B3D6A">
            <w:pPr>
              <w:widowControl w:val="0"/>
              <w:autoSpaceDE w:val="0"/>
              <w:autoSpaceDN w:val="0"/>
              <w:adjustRightInd w:val="0"/>
              <w:contextualSpacing/>
              <w:jc w:val="center"/>
              <w:rPr>
                <w:rFonts w:ascii="Arial" w:hAnsi="Arial" w:cs="Arial"/>
                <w:spacing w:val="-1"/>
                <w:sz w:val="14"/>
                <w:szCs w:val="14"/>
                <w:lang w:eastAsia="es-ES"/>
              </w:rPr>
            </w:pPr>
            <w:r w:rsidRPr="00E45A49">
              <w:rPr>
                <w:rFonts w:ascii="Arial" w:hAnsi="Arial" w:cs="Arial"/>
                <w:spacing w:val="-1"/>
                <w:sz w:val="14"/>
                <w:szCs w:val="14"/>
                <w:lang w:eastAsia="es-ES"/>
              </w:rPr>
              <w:t>7.0</w:t>
            </w:r>
          </w:p>
        </w:tc>
        <w:tc>
          <w:tcPr>
            <w:tcW w:w="2293" w:type="dxa"/>
            <w:vAlign w:val="center"/>
          </w:tcPr>
          <w:p w:rsidR="003E47E4" w:rsidRPr="00E45A49" w:rsidRDefault="003E47E4" w:rsidP="003B3D6A">
            <w:pPr>
              <w:jc w:val="center"/>
              <w:rPr>
                <w:sz w:val="14"/>
                <w:szCs w:val="14"/>
              </w:rPr>
            </w:pPr>
            <w:r w:rsidRPr="00E45A49">
              <w:rPr>
                <w:rFonts w:ascii="Arial" w:hAnsi="Arial" w:cs="Arial"/>
                <w:spacing w:val="-1"/>
                <w:sz w:val="14"/>
                <w:szCs w:val="14"/>
                <w:lang w:eastAsia="es-ES"/>
              </w:rPr>
              <w:t>Kg/cm2</w:t>
            </w:r>
          </w:p>
        </w:tc>
      </w:tr>
    </w:tbl>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Silicona estructural: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Sellador de silicona mono o bi-componente,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Sellado climático: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Siliconas fabricadas bajo las normas ASTM D 2240 (Método de ensayo para determinar la durometría), ASTM D 412 (Método de ensayo para determinar la tensión de elementos termoplásticos y vulcanizados), ASTM D 624 (Máximo estiramiento).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Empaques: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Burletes extruidos de Cloruro de Polivinilo que tienen la función de sellante. En caso de rotura del vidrio, el empaque sellado ayudará a que el vidrio se no desprenda de la estructura portante.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Cinta adherente: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Cinta de doble contacto para uso estructural deberá ser fabricada bajo la norma ASTM D-882 (Método de ensayo para determinar las propiedades de tensión de cintas plásticas) y ASTM D-2240 (Método de ensayo para determinar la durometría de cintas plásticas).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Espaciador de cámara de aire de 9mm de espuma flexible, de silicona espaciador que proporcionan el máximo en aislamiento perimetral para el sellado de los vidrios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Anclajes y otros: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Materiales y su normativa: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a) 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b) Vidrios de seguridad: Para el caso de cristales laminados serán fabricados bajo las Normas ASTM C-1172.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c) Empaques: Cinta de doble contacto para uso estructural deberá ser fabricada bajo la norma ASTM D-882 (Método de ensayo para determinar las propiedades de tensión de cintas plásticas) y ASTM D-2240 (Método de ensayo para determinar la durometría de cintas plásticas).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d) Espaciadores estructurales en EPDM extruído, bajo norma de fabricación TR-442E ¼” F.C. y ASTM D-412 (Método de ensayo para determinar la tensión de elementos termoplásticos y vulcanizados).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 Sellado climático: Siliconas fabricadas bajo las normas ASTM D 2240 (Método de ensayo para determinar la durometría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f) Silicona estructural: Silicona estructural bi-componente, fabricada bajo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g) Anclajes y otros: Todos los elementos de sujeción de la estructura de las Fachadas Flotantes con silicona estructural a la obra gruesa, podrán ser de aluminio anodizado o de Acero A-37 zincado y pintado con pintura anticorrosivo, según manden los planos de anclaje del proyecto. De igual modo, todos los accesorios para aperturas de puertas y mamparas serán en aluminio anodizado o acero inoxidable.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763E6F">
      <w:pPr>
        <w:pStyle w:val="Prrafodelista"/>
        <w:widowControl w:val="0"/>
        <w:numPr>
          <w:ilvl w:val="0"/>
          <w:numId w:val="22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Recepción de materiales. Se debe destinar un ambiente para la recepción de los materiales, procediendo a ordenar y clasificar las piezas de </w:t>
      </w:r>
      <w:r w:rsidRPr="00E45A49">
        <w:rPr>
          <w:rFonts w:ascii="Arial" w:eastAsia="Times New Roman" w:hAnsi="Arial" w:cs="Arial"/>
          <w:spacing w:val="-1"/>
          <w:sz w:val="14"/>
          <w:szCs w:val="14"/>
          <w:lang w:eastAsia="es-ES"/>
        </w:rPr>
        <w:lastRenderedPageBreak/>
        <w:t>aluminio de acuerdo a las medidas, formas, grosores, largos, anchos, colores y dimensiones de los perfiles, de la misma forma se debe proceder con los vidrios de acuerdo a grosor, largo y ancho y los accesorios, tales como chapas, jaladores, empaques, y otros accesorios.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Transporte del material. El material destinado al proceso de armado debe ser trasladado en condiciones de seguridad para que no se maltrate el aluminio ni se rompan los vidrios o se produzca la perdida de accesorios.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Corte de aluminio.  Se deben realizar los cortes en las máquinas, empleando sierras de banco versátiles, que brindan mayor seguridad y precisión en los cortes y que pueden realizarse más rápidamente. Los cortes a realizar deben corresponder a lo señalado en los planos de detalle.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 deben ensamblar las piezas cortadas de aluminio, empleando angulares del mismo material a 90°.</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 empresa contratista debe establecer un responsable para que revisa todos los cortes y ensambles de manera que hayan quedado los marcos prefabricados bien armadas y sin maltratarse los perfiles de aluminio. Este control de calidad, se debe realizar pieza por pieza, antes de la instalación en la fachada. El reporte de este control será obligatorio para el pago del ítem.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Una vez armadas las ventanas y realizadas las inspecciones de control de calidad se colocaran en las áreas establecidas los elementos que se hayan previsto de acuerdo con el diseño.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Corte de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Para cortar de forma recta un vidrio laminado, se recomienda seguir los siguientes pasos: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Usar los implementos de seguridad.</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Asegurarse que el vidrio está limpio y carezca de defectos evidentes o grietas.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Poner el vidrio en una superficie plana y que no esté en contacto directo con el vidrio, es decir colocar papel periódico o una tela que sirva apoyo al vidrio.</w:t>
      </w:r>
    </w:p>
    <w:p w:rsidR="003E47E4" w:rsidRPr="00E45A49" w:rsidRDefault="003E47E4" w:rsidP="003E47E4">
      <w:pPr>
        <w:autoSpaceDE w:val="0"/>
        <w:autoSpaceDN w:val="0"/>
        <w:adjustRightInd w:val="0"/>
        <w:spacing w:after="0" w:line="240" w:lineRule="auto"/>
        <w:jc w:val="both"/>
        <w:rPr>
          <w:rFonts w:ascii="CenturyGothic-Identity-H" w:eastAsia="Times New Roman" w:hAnsi="CenturyGothic-Identity-H" w:cs="CenturyGothic-Identity-H"/>
          <w:sz w:val="14"/>
          <w:szCs w:val="14"/>
        </w:rPr>
      </w:pPr>
      <w:r w:rsidRPr="00E45A49">
        <w:rPr>
          <w:rFonts w:ascii="CenturyGothic-Identity-H" w:eastAsia="Times New Roman" w:hAnsi="CenturyGothic-Identity-H" w:cs="CenturyGothic-Identity-H"/>
          <w:sz w:val="14"/>
          <w:szCs w:val="14"/>
        </w:rPr>
        <w:t>Tomar la medida del tamaño que desea cortar y con una regla de metal o madera, marcar la línea del corte con marcador.</w:t>
      </w:r>
    </w:p>
    <w:p w:rsidR="003E47E4" w:rsidRPr="00E45A49" w:rsidRDefault="003E47E4" w:rsidP="003E47E4">
      <w:pPr>
        <w:autoSpaceDE w:val="0"/>
        <w:autoSpaceDN w:val="0"/>
        <w:adjustRightInd w:val="0"/>
        <w:spacing w:after="0" w:line="240" w:lineRule="auto"/>
        <w:jc w:val="both"/>
        <w:rPr>
          <w:rFonts w:ascii="CenturyGothic-Identity-H" w:eastAsia="Times New Roman" w:hAnsi="CenturyGothic-Identity-H" w:cs="CenturyGothic-Identity-H"/>
          <w:sz w:val="14"/>
          <w:szCs w:val="14"/>
        </w:rPr>
      </w:pPr>
      <w:r w:rsidRPr="00E45A49">
        <w:rPr>
          <w:rFonts w:ascii="CenturyGothic-Identity-H" w:eastAsia="Times New Roman" w:hAnsi="CenturyGothic-Identity-H" w:cs="CenturyGothic-Identity-H"/>
          <w:sz w:val="14"/>
          <w:szCs w:val="14"/>
        </w:rPr>
        <w:t>Antes de cortar, moje el cortador con aceite y con una brocha delgada lubrique sobre la línea de corte a seguir. Por ninguna razón debe hacerse un corte sin lubricar la herramienta y superficie de corte.</w:t>
      </w:r>
    </w:p>
    <w:p w:rsidR="003E47E4" w:rsidRPr="00E45A49" w:rsidRDefault="003E47E4" w:rsidP="003E47E4">
      <w:pPr>
        <w:autoSpaceDE w:val="0"/>
        <w:autoSpaceDN w:val="0"/>
        <w:adjustRightInd w:val="0"/>
        <w:spacing w:after="0" w:line="240" w:lineRule="auto"/>
        <w:jc w:val="both"/>
        <w:rPr>
          <w:rFonts w:ascii="CenturyGothic-Identity-H" w:eastAsia="Times New Roman" w:hAnsi="CenturyGothic-Identity-H" w:cs="CenturyGothic-Identity-H"/>
          <w:sz w:val="14"/>
          <w:szCs w:val="14"/>
        </w:rPr>
      </w:pPr>
      <w:r w:rsidRPr="00E45A49">
        <w:rPr>
          <w:rFonts w:ascii="CenturyGothic-Identity-H" w:eastAsia="Times New Roman" w:hAnsi="CenturyGothic-Identity-H" w:cs="CenturyGothic-Identity-H"/>
          <w:sz w:val="14"/>
          <w:szCs w:val="14"/>
        </w:rPr>
        <w:t>Sostener la regla de metal o madera firmemente a lo largo de la línea de corte, y pasar el cortador por la línea con la misma presión durante todo el recorrido, de esta forma estará cortada la primer cara del laminado, por lo que se procederá a dar vuelta al otro lado del laminado para cortar de la misma forma indicada anteriormente sobre la misma línea de corte que se le hizo al primer vidrio.</w:t>
      </w:r>
    </w:p>
    <w:p w:rsidR="003E47E4" w:rsidRPr="00E45A49" w:rsidRDefault="003E47E4" w:rsidP="003E47E4">
      <w:pPr>
        <w:autoSpaceDE w:val="0"/>
        <w:autoSpaceDN w:val="0"/>
        <w:adjustRightInd w:val="0"/>
        <w:spacing w:after="0" w:line="240" w:lineRule="auto"/>
        <w:jc w:val="both"/>
        <w:rPr>
          <w:rFonts w:ascii="CenturyGothic-Identity-H" w:eastAsia="Times New Roman" w:hAnsi="CenturyGothic-Identity-H" w:cs="CenturyGothic-Identity-H"/>
          <w:sz w:val="14"/>
          <w:szCs w:val="14"/>
        </w:rPr>
      </w:pPr>
      <w:r w:rsidRPr="00E45A49">
        <w:rPr>
          <w:rFonts w:ascii="CenturyGothic-Identity-H" w:eastAsia="Times New Roman" w:hAnsi="CenturyGothic-Identity-H" w:cs="CenturyGothic-Identity-H"/>
          <w:sz w:val="14"/>
          <w:szCs w:val="14"/>
        </w:rPr>
        <w:t>Colocar el área de vidrio a retirar fuera de la mesa para abrir el corte, se golpean suavemente las caras del vidrio para que se abra el corte completamente. Las secciones del vidrio permanecerán unidas por el PVB. Si se desea se puede humedecer con alcohol 90ª para suavizar la superficie del PVB o suavemente separar las secciones de vidrio de forma manual con una tenaza y cortar con la cuchilla cutter el PVB para separar los cortes.</w:t>
      </w:r>
    </w:p>
    <w:p w:rsidR="003E47E4" w:rsidRPr="00E45A49" w:rsidRDefault="003E47E4" w:rsidP="003E47E4">
      <w:pPr>
        <w:autoSpaceDE w:val="0"/>
        <w:autoSpaceDN w:val="0"/>
        <w:adjustRightInd w:val="0"/>
        <w:spacing w:after="0" w:line="240" w:lineRule="auto"/>
        <w:jc w:val="both"/>
        <w:rPr>
          <w:rFonts w:ascii="CenturyGothic-Identity-H" w:eastAsia="Times New Roman" w:hAnsi="CenturyGothic-Identity-H" w:cs="CenturyGothic-Identity-H"/>
          <w:sz w:val="14"/>
          <w:szCs w:val="14"/>
        </w:rPr>
      </w:pPr>
      <w:r w:rsidRPr="00E45A49">
        <w:rPr>
          <w:rFonts w:ascii="CenturyGothic-Identity-H" w:eastAsia="Times New Roman" w:hAnsi="CenturyGothic-Identity-H" w:cs="CenturyGothic-Identity-H"/>
          <w:sz w:val="14"/>
          <w:szCs w:val="14"/>
        </w:rPr>
        <w:t>ADVERTENCIA: No se recomienda como método de corte de PVB encender la lámina de PVB después de aplicar el alcohol, gasolina, u otros líquidos inflamables, esto lo único que ocasiona es potencializar el riesgo de rotura por rompimiento térmico después de instalado y/o delaminación del PVB.</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E45A49">
        <w:rPr>
          <w:rFonts w:ascii="Arial" w:eastAsia="Times New Roman" w:hAnsi="Arial" w:cs="Arial"/>
          <w:noProof/>
          <w:sz w:val="14"/>
          <w:szCs w:val="14"/>
        </w:rPr>
        <w:t>Durante la ejecucion de la faena se debe controlar la concordancia entre lo especificado en el proyecto original (diseño) y lo realizado en obra. Ademas se debe considerar.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E45A49">
        <w:rPr>
          <w:rFonts w:ascii="Arial" w:eastAsia="Times New Roman" w:hAnsi="Arial" w:cs="Arial"/>
          <w:noProof/>
          <w:sz w:val="14"/>
          <w:szCs w:val="14"/>
        </w:rPr>
        <w:t>Pegado de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E45A49">
        <w:rPr>
          <w:rFonts w:ascii="Arial" w:eastAsia="Times New Roman" w:hAnsi="Arial" w:cs="Arial"/>
          <w:noProof/>
          <w:sz w:val="14"/>
          <w:szCs w:val="14"/>
        </w:rPr>
        <w:t xml:space="preserve">Antes de proceder al pegado del vidrio se debe verificar las dimensiones y las concordancias de las medidas.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E45A49">
        <w:rPr>
          <w:rFonts w:ascii="Arial" w:eastAsia="Times New Roman" w:hAnsi="Arial" w:cs="Arial"/>
          <w:noProof/>
          <w:sz w:val="14"/>
          <w:szCs w:val="14"/>
        </w:rPr>
        <w:t>Se debe proceder a la limpieza de las areas de contacto para permitir un pegado correcto, limpio y conseguir de esta forma una adherencia perfecta.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E45A49">
        <w:rPr>
          <w:rFonts w:ascii="Arial" w:eastAsia="Times New Roman" w:hAnsi="Arial" w:cs="Arial"/>
          <w:noProof/>
          <w:sz w:val="14"/>
          <w:szCs w:val="14"/>
        </w:rPr>
        <w:t>Para el pegado de la segunda lamina de vidrio se debe colocar previamente la cinta espaciadora de 9mm.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E45A49">
        <w:rPr>
          <w:rFonts w:ascii="Arial" w:eastAsia="Times New Roman" w:hAnsi="Arial" w:cs="Arial"/>
          <w:noProof/>
          <w:sz w:val="14"/>
          <w:szCs w:val="14"/>
        </w:rPr>
        <w:t xml:space="preserve">El ambiente proximo al area de pegadod debe estar excento de polvo.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E45A49">
        <w:rPr>
          <w:rFonts w:ascii="Arial" w:eastAsia="Times New Roman" w:hAnsi="Arial" w:cs="Arial"/>
          <w:noProof/>
          <w:sz w:val="14"/>
          <w:szCs w:val="14"/>
        </w:rPr>
        <w:t xml:space="preserve">Posteriormente se debe proceder al pegado de la segunda lamina con las mismas condiciones de limpieza requeridas.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E45A49">
        <w:rPr>
          <w:rFonts w:ascii="Arial" w:eastAsia="Times New Roman" w:hAnsi="Arial" w:cs="Arial"/>
          <w:noProof/>
          <w:sz w:val="14"/>
          <w:szCs w:val="14"/>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rPr>
      </w:pPr>
      <w:r w:rsidRPr="00E45A49">
        <w:rPr>
          <w:rFonts w:ascii="Arial" w:eastAsia="Times New Roman" w:hAnsi="Arial" w:cs="Arial"/>
          <w:spacing w:val="-1"/>
          <w:sz w:val="14"/>
          <w:szCs w:val="14"/>
          <w:lang w:eastAsia="es-ES"/>
        </w:rPr>
        <w:t>Sello hidráulico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sello hidráulico debe tener características elastoplásticas y debe ser compatible con la superficie de contacto alcalina o acida del muro.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espacio entre el rasgo y el marco deberá ser sellado por el borde interior y exterior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Debe existir continuidad total del sello entre rasgo y marco, evitando cortes en su aplicación.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Marcos de ventanas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Las uniones de los marcos metálicos, debido a cortes en su continuidad, deben venir sellados en fábrica.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Para evacuar tanto el agua de condensación como de escurrimiento exterior, el marco debe tener abertura circular al exterior.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Todos los vidrios deben disponerse de manera que realmente " queden flotando en la abertura".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 debe evitar todo contacto entre vidrio y metal u otro objeto duro.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 deben usar los soportes adecuados para asegurar un buen apoyo del vidrio. Normalmente se utiliza como mínimo, dos bloques de soporte de neopreno 79 a 90 "durometer" instalados en los cuartos de la base.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sistema de instalación debe ser diseñado de tal forma que los movimientos del edificio debido a efectos térmicos o a deformaciones por la aplicación de cargas (sobrecargas verticales, vientos, sismo) no sean transmitidos a los vidrios.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 instalación de vidrios no debe realizarse cuando la temperatura es inferior a 3°C.</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Contratista debe recurrir a las normas y recomendaciones de los fabricantes, antes de encargar los vidrios y la fabricación de los marcos y tomar en cuenta todos los aspectos particulares señalados para la instalación.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Se utilizarán sellantes apropiados que mantengan su característica a lo largo del tiempo. Queda totalmente prohibido el uso de masilla en base a tiza y aceite de linaza.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Los perfiles tubo de aluminio deben estar sujetos en el hormigón de tal forma que permita que la estructura se mantenga adherida por medio de anclajes metálicos cincados y sujetos por pernos de expansión y pasantes con el tubo de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Los elementos componentes del marco deben ser rígidos y planos.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Todo remache, cabeza de tornillo, soldadura y otras prominencias de los marcos deben removerse antes de colocar los vidrios.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Los marcos deben diseñarse de manera que el agua no se acumule en los canales.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vidrio antes de ser colocado en su estructura de aluminio debe ser pulido en todo el contorno para evitar roturas posteriores.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Las cinta de sujeción y silicona estructural vidrio-aluminio tiene que cumplir resistencias al corte y tracción de elementos.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 debe tener especial cuidado en mantener niveles de plomada diagonal, vertical y horizontal en la estructura de aluminio para evitar que la carga del elemento sea distribuida únicamente de manera vertical.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763E6F">
      <w:pPr>
        <w:pStyle w:val="Prrafodelista"/>
        <w:widowControl w:val="0"/>
        <w:numPr>
          <w:ilvl w:val="0"/>
          <w:numId w:val="22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widowControl w:val="0"/>
        <w:overflowPunct w:val="0"/>
        <w:autoSpaceDE w:val="0"/>
        <w:autoSpaceDN w:val="0"/>
        <w:adjustRightInd w:val="0"/>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Los trabajos de 4.62.</w:t>
      </w:r>
      <w:r w:rsidRPr="00E45A49">
        <w:rPr>
          <w:rFonts w:ascii="Arial" w:eastAsia="Times New Roman" w:hAnsi="Arial" w:cs="Arial"/>
          <w:sz w:val="14"/>
          <w:szCs w:val="14"/>
        </w:rPr>
        <w:tab/>
        <w:t xml:space="preserve">PROV. E INST.  DE FACHADA FLOTANTE CON DOBLE VIDRIO (6MM VIDRIO LAMINADO EXTERIOR +CÁMARA DE AIRE DE 9MM Y 5MM VID. CRUDO INTERIOR) se medirán por metro cuadrado.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763E6F">
      <w:pPr>
        <w:pStyle w:val="Prrafodelista"/>
        <w:widowControl w:val="0"/>
        <w:numPr>
          <w:ilvl w:val="0"/>
          <w:numId w:val="22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3E47E4" w:rsidRPr="00E45A49" w:rsidRDefault="003E47E4" w:rsidP="003E47E4">
      <w:pPr>
        <w:spacing w:after="0" w:line="240" w:lineRule="auto"/>
        <w:contextualSpacing/>
        <w:jc w:val="both"/>
        <w:rPr>
          <w:rFonts w:ascii="Arial" w:eastAsia="Times New Roman" w:hAnsi="Arial" w:cs="Arial"/>
          <w:sz w:val="14"/>
          <w:szCs w:val="14"/>
        </w:rPr>
      </w:pPr>
      <w:r w:rsidRPr="00E45A49">
        <w:rPr>
          <w:rFonts w:ascii="Arial" w:eastAsia="Times New Roman" w:hAnsi="Arial" w:cs="Arial"/>
          <w:sz w:val="14"/>
          <w:szCs w:val="14"/>
        </w:rPr>
        <w:t xml:space="preserve">Este ítem ejecutado en un todo de acuerdo a las presentes especificaciones técnicas, medido según lo señalado y aprobado por el </w:t>
      </w:r>
      <w:r w:rsidR="001520D5" w:rsidRPr="00E45A49">
        <w:rPr>
          <w:rFonts w:ascii="Arial" w:eastAsia="Times New Roman" w:hAnsi="Arial" w:cs="Arial"/>
          <w:sz w:val="14"/>
          <w:szCs w:val="14"/>
        </w:rPr>
        <w:t>Fiscal del servicio</w:t>
      </w:r>
      <w:r w:rsidRPr="00E45A49">
        <w:rPr>
          <w:rFonts w:ascii="Arial" w:eastAsia="Times New Roman" w:hAnsi="Arial" w:cs="Arial"/>
          <w:sz w:val="14"/>
          <w:szCs w:val="14"/>
        </w:rPr>
        <w:t xml:space="preserve">, será pagado a los precios unitarios de la propuesta aceptada. </w:t>
      </w:r>
    </w:p>
    <w:p w:rsidR="003E47E4" w:rsidRPr="00E45A49" w:rsidRDefault="003E47E4" w:rsidP="003E47E4">
      <w:pPr>
        <w:spacing w:after="0" w:line="240" w:lineRule="auto"/>
        <w:contextualSpacing/>
        <w:jc w:val="both"/>
        <w:rPr>
          <w:rFonts w:ascii="Arial" w:eastAsia="Times New Roman" w:hAnsi="Arial" w:cs="Arial"/>
          <w:sz w:val="14"/>
          <w:szCs w:val="14"/>
        </w:rPr>
      </w:pPr>
    </w:p>
    <w:p w:rsidR="003E47E4" w:rsidRPr="00E45A49" w:rsidRDefault="003E47E4" w:rsidP="003E47E4">
      <w:pPr>
        <w:spacing w:after="0" w:line="240" w:lineRule="auto"/>
        <w:contextualSpacing/>
        <w:jc w:val="both"/>
        <w:rPr>
          <w:rFonts w:ascii="Arial" w:eastAsia="Times New Roman" w:hAnsi="Arial" w:cs="Arial"/>
          <w:sz w:val="14"/>
          <w:szCs w:val="14"/>
        </w:rPr>
      </w:pPr>
      <w:r w:rsidRPr="00E45A49">
        <w:rPr>
          <w:rFonts w:ascii="Arial" w:eastAsia="Times New Roman" w:hAnsi="Arial" w:cs="Arial"/>
          <w:sz w:val="14"/>
          <w:szCs w:val="14"/>
        </w:rPr>
        <w:t>Dichos precios serán compensación total por los materiales, mano de obra, herramientas, equipo y otros gastos que sean necesarios para la adecuada y correcta ejecución de los trabajos.</w:t>
      </w: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B12A79" w:rsidRPr="00E45A49" w:rsidRDefault="00B12A79" w:rsidP="003E47E4">
      <w:pPr>
        <w:spacing w:after="0" w:line="240" w:lineRule="auto"/>
        <w:contextualSpacing/>
        <w:jc w:val="both"/>
        <w:rPr>
          <w:rFonts w:ascii="Arial" w:eastAsia="Times New Roman" w:hAnsi="Arial" w:cs="Arial"/>
          <w:sz w:val="14"/>
          <w:szCs w:val="14"/>
        </w:rPr>
      </w:pPr>
    </w:p>
    <w:p w:rsidR="003E47E4" w:rsidRPr="00E45A49" w:rsidRDefault="008853C1" w:rsidP="00CB7CD1">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1.103</w:t>
      </w:r>
      <w:r w:rsidR="00CB7CD1"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VENTANAS PROYECTANTES DE ALUMINIO INC VIDRIO DOBLE. ACC.  Y QUINC.</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763E6F">
      <w:pPr>
        <w:widowControl w:val="0"/>
        <w:numPr>
          <w:ilvl w:val="0"/>
          <w:numId w:val="225"/>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trabajo incluye la fabricación e instalación completa y correcta de todas las ventanas proyectantes  de aluminio y vidrio indicadas en los planos de elevación del presente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revisara todos los vanos, para que la instalación sea correcta.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someter a la aprobación del Supervisor, el nombre de los fabricantes de perfiles de aluminio y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Normalmente se exigirá que los vidrios vengan con la marca de fábrica y el tipo de vidrio. Sin embargo, en ausencia de marcas, se podrá aceptar un certificado del suministro que especifique las características del vidrio suministrado.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Existiendo una estrecha relación entre los marcos, el tipo de vidrio y la instalación, El Contratista deberá efectuar la coordinación necesaria, a fin de que los pedidos de materiales y la ejecución del ítem contemplen los requerimientos y consideren todas las limitaciones.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los vidrios debe estar a cargo de vidrieros experimentados.</w:t>
      </w: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Se debe incluir todos los accesorios necesarios para la fijación y abatimiento de la ventana., se entiende todos los elementos necesarios para la fijación y/o sujeción de las carpinterías de aluminio, con excepción de las cerraduras. En consecuencia, la quincallería comprende entre otros: bisagras de todo tipo, cremonas, picaportes, seguros, cerrojos de presión pasadores, cerrojos imantados, goznes, articulaciones, roldanas, guías, jaladores, botones, topes, etc.</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763E6F">
      <w:pPr>
        <w:pStyle w:val="Prrafodelista"/>
        <w:widowControl w:val="0"/>
        <w:numPr>
          <w:ilvl w:val="0"/>
          <w:numId w:val="22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tabs>
          <w:tab w:val="left" w:pos="720"/>
        </w:tabs>
        <w:autoSpaceDE w:val="0"/>
        <w:autoSpaceDN w:val="0"/>
        <w:adjustRightInd w:val="0"/>
        <w:spacing w:after="0" w:line="240" w:lineRule="auto"/>
        <w:jc w:val="both"/>
        <w:rPr>
          <w:rFonts w:ascii="Arial" w:hAnsi="Arial" w:cs="Arial"/>
          <w:b/>
          <w:bCs/>
          <w:sz w:val="14"/>
          <w:szCs w:val="14"/>
        </w:rPr>
      </w:pPr>
    </w:p>
    <w:p w:rsidR="003E47E4" w:rsidRPr="00E45A49" w:rsidRDefault="003E47E4" w:rsidP="003E47E4">
      <w:pPr>
        <w:widowControl w:val="0"/>
        <w:tabs>
          <w:tab w:val="left" w:pos="72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rPr>
        <w:t>Instalación</w:t>
      </w: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El Contratista deberá instalar todas las ventanas de aluminio del proyecto, en forma nítida, de acuerdo a las indicaciones de los fabricantes y usando personal calificado</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Todos los componentes de las ventanas deberán asegurarse firmemente entre sí y a la vez, a la estructura del edificio.</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Perimetralmente todas las ventanas deberán sellarse  de acuerdo a la sección y selladores, Recomendados por el proveedor del material.</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La instalación de las ventanas del proyecto deberá hacerse a nivel, a escuadra y a plomo; los herrajes deberán ajustarse para una correcta y silenciosa operación.</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tabs>
          <w:tab w:val="left" w:pos="72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Vidrios</w:t>
      </w: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Su instalación se hará empleando el equipo recomendado por el fabricante respectivo y con mano de obra especializada.</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Todos los vidrios no se colocarán hasta que los trabajos de hormigón y albañilería hayan sido totalmente terminados; esta operación se hará con el cuidado necesario para evitar rayones, rasgaduras o cualquier otra imperfección.</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Contratista deberá marcar todos los vidrios instalados, en forma tal, que la presencia de éstos sea evidente; el Contratista será responsable por los accidentes, que por su negligencia, pudieran ocurrir, el Contratista deberá garantizar que todos los vidrios de las ventanas del proyecto tendrán propiedades ópticas perfectas, sin distorsión de ninguna naturaleza.</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lastRenderedPageBreak/>
        <w:t>Se debe evitar todo contacto entre vidrio y metal u otro objeto duro. 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Se deben usar los soportes adecuados para asegurar un buen apoyo del vidrio. Normalmente se utiliza como mínimo, dos bloques de soporte de neopreno 79 a 90 "durometer" instalados en los cuartos de la base. Se utilizarán sellantes apropiados que mantengan su característica a lo largo del tiempo. Queda totalmente prohibido el uso de masilla en base a tiza y aceite de linaza. </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marcos deben estar sujetos a la estructura de tal manera que soporten las cargas sin sufrir deflexiones superiores a 1/175 de la luz, pero no más de 2 cm., con excepción de superficies estucadas en cuyo caso la máxima deflexión deberá ser 1/360 de la Luz. Los elementos componentes del marco deben ser rígidos y planos. Los marcos deben diseñarse de manera que el agua no se acumule en los canales. </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tabs>
          <w:tab w:val="left" w:pos="68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Andamios</w:t>
      </w: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Contratista suministrará e instalará todo el andamiaje que se requiera para cumplir con el contenido de esta Sección.</w:t>
      </w: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tabs>
          <w:tab w:val="left" w:pos="68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Protección</w:t>
      </w: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Hasta la terminación total del proyecto y su entrega al Propietario, el Contratista estará obligado a proteger todas las ventanas de aluminio instaladas por él a fin de evitarles daños o maltratos, los que, en todo caso, deberán ser reparados por su cuenta nítidamente a entera satisfacción del Supervisor.</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tabs>
          <w:tab w:val="left" w:pos="68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Limpieza</w:t>
      </w: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Contratista deberá limpiar cualquier mancha que se produzca en la superficie del aluminio, siguiendo para ello, las indicaciones al respecto del fabricante. Terminado el trabajo de instalación, todo sucio, basura o sobrantes de material deberán retirarse del sitio de trabajo.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trabajos de ventanas proyectantes de aluminio se medirán por metro cuadrado.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pacing w:after="0" w:line="240" w:lineRule="auto"/>
        <w:contextualSpacing/>
        <w:jc w:val="both"/>
        <w:rPr>
          <w:rFonts w:ascii="Arial" w:hAnsi="Arial" w:cs="Arial"/>
          <w:sz w:val="14"/>
          <w:szCs w:val="14"/>
        </w:rPr>
      </w:pPr>
      <w:r w:rsidRPr="00E45A49">
        <w:rPr>
          <w:rFonts w:ascii="Arial" w:hAnsi="Arial" w:cs="Arial"/>
          <w:sz w:val="14"/>
          <w:szCs w:val="14"/>
        </w:rPr>
        <w:t xml:space="preserve">Este ítem ejecutado de acuerdo a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3E47E4" w:rsidRPr="00E45A49" w:rsidRDefault="003E47E4" w:rsidP="003E47E4">
      <w:pPr>
        <w:spacing w:after="0" w:line="240" w:lineRule="auto"/>
        <w:contextualSpacing/>
        <w:jc w:val="both"/>
        <w:rPr>
          <w:rFonts w:ascii="Arial" w:hAnsi="Arial" w:cs="Arial"/>
          <w:sz w:val="14"/>
          <w:szCs w:val="14"/>
        </w:rPr>
      </w:pPr>
    </w:p>
    <w:p w:rsidR="003E47E4" w:rsidRPr="00E45A49" w:rsidRDefault="003E47E4" w:rsidP="003E47E4">
      <w:pPr>
        <w:spacing w:after="0" w:line="240" w:lineRule="auto"/>
        <w:contextualSpacing/>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3E47E4" w:rsidRPr="00E45A49" w:rsidRDefault="003E47E4" w:rsidP="003E47E4">
      <w:pPr>
        <w:spacing w:after="0" w:line="240" w:lineRule="auto"/>
        <w:contextualSpacing/>
        <w:jc w:val="both"/>
        <w:rPr>
          <w:rFonts w:ascii="Arial" w:eastAsia="Times New Roman" w:hAnsi="Arial" w:cs="Arial"/>
          <w:b/>
          <w:sz w:val="14"/>
          <w:szCs w:val="14"/>
          <w:lang w:eastAsia="es-ES"/>
        </w:rPr>
      </w:pPr>
    </w:p>
    <w:p w:rsidR="003E47E4" w:rsidRPr="00E45A49" w:rsidRDefault="003E47E4" w:rsidP="003E47E4">
      <w:pPr>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br w:type="page"/>
      </w:r>
    </w:p>
    <w:p w:rsidR="003E47E4" w:rsidRPr="00E45A49" w:rsidRDefault="008853C1" w:rsidP="00CB7CD1">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1.104</w:t>
      </w:r>
      <w:r w:rsidR="00CB7CD1"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DE  VENTANAS REJA METALICA</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spacing w:after="0" w:line="240" w:lineRule="auto"/>
        <w:ind w:left="792"/>
        <w:contextualSpacing/>
        <w:jc w:val="both"/>
        <w:rPr>
          <w:rFonts w:ascii="Arial" w:hAnsi="Arial" w:cs="Arial"/>
          <w:spacing w:val="-1"/>
          <w:sz w:val="14"/>
          <w:szCs w:val="14"/>
          <w:lang w:eastAsia="es-ES"/>
        </w:rPr>
      </w:pPr>
    </w:p>
    <w:p w:rsidR="003E47E4" w:rsidRPr="00E45A49" w:rsidRDefault="003E47E4" w:rsidP="00763E6F">
      <w:pPr>
        <w:widowControl w:val="0"/>
        <w:numPr>
          <w:ilvl w:val="0"/>
          <w:numId w:val="226"/>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Este ítem comprende provisión e instalación de ventanas con carpintería y  rejilla metálica para la ventilación del espacio que requieren colocar ventilación exterior, de acuerdo al tipo de diseños establecidos en los planos de detalle, formulario de presentación de propuestas y/o instrucciones del </w:t>
      </w:r>
      <w:r w:rsidR="001520D5" w:rsidRPr="00E45A49">
        <w:rPr>
          <w:rFonts w:ascii="Arial" w:hAnsi="Arial" w:cs="Arial"/>
          <w:spacing w:val="-1"/>
          <w:sz w:val="14"/>
          <w:szCs w:val="14"/>
          <w:lang w:val="es-MX" w:eastAsia="es-ES"/>
        </w:rPr>
        <w:t>Fiscal del servicio</w:t>
      </w:r>
      <w:r w:rsidRPr="00E45A49">
        <w:rPr>
          <w:rFonts w:ascii="Arial" w:hAnsi="Arial" w:cs="Arial"/>
          <w:spacing w:val="-1"/>
          <w:sz w:val="14"/>
          <w:szCs w:val="14"/>
          <w:lang w:val="es-MX"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El Constructor sin embargo, deberá comprobar minuciosamente las dimensiones reales de los vanos y con mayor cuidado aquellas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marcos deberán garantizar la hermeticidad al paso de pequeñas rendijas de luz y del aire.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En los costos se deberá incluir el pintado con pintura anticorrosiva y todos los accesorios y elementos de anclaje de empotramiento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763E6F">
      <w:pPr>
        <w:pStyle w:val="Prrafodelista"/>
        <w:widowControl w:val="0"/>
        <w:numPr>
          <w:ilvl w:val="0"/>
          <w:numId w:val="22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materiales a utilizarse en el proceso de fabricación deberá emplearse el equipo y herramientas adecuados, así como mano de obra calificada,  y aprobada por el supervisor, que garantice un trabajo satisfactorio.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Se emplearán fierro  de perfiles simples, de doble contacto, barras, chapas laminadas, según la norma DIN 1612, así como también, de acuerdo a lo especificado en los planos de detalle, formulario de presentación de propuestas y/o instrucciones del </w:t>
      </w:r>
      <w:r w:rsidR="001520D5" w:rsidRPr="00E45A49">
        <w:rPr>
          <w:rFonts w:ascii="Arial" w:hAnsi="Arial" w:cs="Arial"/>
          <w:spacing w:val="-1"/>
          <w:sz w:val="14"/>
          <w:szCs w:val="14"/>
          <w:lang w:val="es-MX" w:eastAsia="es-ES"/>
        </w:rPr>
        <w:t>Fiscal del servicio</w:t>
      </w:r>
      <w:r w:rsidRPr="00E45A49">
        <w:rPr>
          <w:rFonts w:ascii="Arial" w:hAnsi="Arial" w:cs="Arial"/>
          <w:spacing w:val="-1"/>
          <w:sz w:val="14"/>
          <w:szCs w:val="14"/>
          <w:lang w:val="es-MX" w:eastAsia="es-ES"/>
        </w:rPr>
        <w:t>.</w:t>
      </w:r>
    </w:p>
    <w:tbl>
      <w:tblPr>
        <w:tblW w:w="8940" w:type="dxa"/>
        <w:tblLayout w:type="fixed"/>
        <w:tblCellMar>
          <w:left w:w="0" w:type="dxa"/>
          <w:right w:w="0" w:type="dxa"/>
        </w:tblCellMar>
        <w:tblLook w:val="0000" w:firstRow="0" w:lastRow="0" w:firstColumn="0" w:lastColumn="0" w:noHBand="0" w:noVBand="0"/>
      </w:tblPr>
      <w:tblGrid>
        <w:gridCol w:w="4280"/>
        <w:gridCol w:w="4660"/>
      </w:tblGrid>
      <w:tr w:rsidR="003E47E4" w:rsidRPr="00E45A49" w:rsidTr="003B3D6A">
        <w:trPr>
          <w:trHeight w:val="454"/>
        </w:trPr>
        <w:tc>
          <w:tcPr>
            <w:tcW w:w="4280" w:type="dxa"/>
            <w:tcBorders>
              <w:top w:val="nil"/>
              <w:left w:val="nil"/>
              <w:bottom w:val="nil"/>
              <w:right w:val="nil"/>
            </w:tcBorders>
            <w:vAlign w:val="bottom"/>
          </w:tcPr>
          <w:p w:rsidR="003E47E4" w:rsidRPr="00E45A49" w:rsidRDefault="003E47E4" w:rsidP="003B3D6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Comprende la construcción de marcos metálicos</w:t>
            </w:r>
          </w:p>
        </w:tc>
        <w:tc>
          <w:tcPr>
            <w:tcW w:w="4660" w:type="dxa"/>
            <w:tcBorders>
              <w:top w:val="nil"/>
              <w:left w:val="nil"/>
              <w:bottom w:val="nil"/>
              <w:right w:val="nil"/>
            </w:tcBorders>
            <w:vAlign w:val="bottom"/>
          </w:tcPr>
          <w:p w:rsidR="003E47E4" w:rsidRPr="00E45A49" w:rsidRDefault="003E47E4" w:rsidP="003B3D6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 2”x6” de chapa de espesor 2mm.</w:t>
            </w:r>
          </w:p>
        </w:tc>
      </w:tr>
    </w:tbl>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Para el pintado se emplearán pintura anticorrosiva, especial para metales, de marca y calidad reconocidas.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Como condición general, el metal  de los elementos a emplearse será de grano fino y homogéneo, no deberá presentar en la superficie o en el interior de su masa grietas u otra clase de defectos.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retícula de la ventana deberá ser de rejilla metálica de fierro redondo liso de ø 1/2"con aberturas de forma cuadrada de 5*5cm como mínimo.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Todos los elementos fabricados en carpintería de hierro deberán salir de las maestranzas con una mano de pintura anticorrosiva.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763E6F">
      <w:pPr>
        <w:pStyle w:val="Prrafodelista"/>
        <w:widowControl w:val="0"/>
        <w:numPr>
          <w:ilvl w:val="0"/>
          <w:numId w:val="22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El Contratista, antes de realizar la fabricación de los elementos, deberá verificar cuidadosamente las dimensiones reales en obra.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colocación de los marcos metálicos: en general no se efectuará mientras no se haya terminado la obra gruesa. Se alinearán a nivel y plomada en la ubicación descrita en los planos de arquitectura, y se fijara con elementos auxiliares en condiciones tales que no sufran desplazamientos durante la ejecución de la obra.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Empotramiento de los marcos: se realizaran mediante anclajes metálicos y el sellado de juntas entre perfiles y albañilería, se realizará con mortero de cemento.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perfiles inferiores deberán llevar botaguas en la parte inferior, para evitar el ingreso de aguas pluviales. Las rejas (de fierro redondo liso de ø 1/2" y pletinas) fabricadas de acuerdo a recomendaciones del proveedor y a las medidas verificadas en obra, deberán tener todos los elementos necesarios para darles la rigidez y seguridad respectivas. La separación o abertura máxima entre ejes de barrotes será de 6 cm.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carpintería de hierro deberá protegerse convenientemente con una capa de pintura anticorrosiva. Las partes que  deberán quedar ocultas llevarán dos manos de pintura. Antes de aplicar la pintura anticorrosiva se quitará todo vestigio de oxidación y se desengrasarán las estructuras con aguarrás mineral u otro disolvente.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empotramientos de las astas de anclaje y rellenado de juntas entre perfiles y albañilería, se realizará siempre con mortero de cemento. El empleo de yeso para estos trabajos queda completamente prohibido.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Las ventanas de reja metálica serán medias en metros cuadrados, incluyendo los marcos respectivos y tomando en cuenta únicamente las </w:t>
      </w:r>
      <w:r w:rsidRPr="00E45A49">
        <w:rPr>
          <w:rFonts w:ascii="Arial" w:hAnsi="Arial" w:cs="Arial"/>
          <w:spacing w:val="-1"/>
          <w:sz w:val="14"/>
          <w:szCs w:val="14"/>
          <w:lang w:val="es-MX" w:eastAsia="es-ES"/>
        </w:rPr>
        <w:lastRenderedPageBreak/>
        <w:t>superficies netas instaladas.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763E6F">
      <w:pPr>
        <w:pStyle w:val="Prrafodelista"/>
        <w:widowControl w:val="0"/>
        <w:numPr>
          <w:ilvl w:val="0"/>
          <w:numId w:val="22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MX" w:eastAsia="es-ES"/>
        </w:rPr>
        <w:t>Fiscal del servicio</w:t>
      </w:r>
      <w:r w:rsidRPr="00E45A49">
        <w:rPr>
          <w:rFonts w:ascii="Arial" w:hAnsi="Arial" w:cs="Arial"/>
          <w:spacing w:val="-1"/>
          <w:sz w:val="14"/>
          <w:szCs w:val="14"/>
          <w:lang w:val="es-MX"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3E47E4" w:rsidRPr="00E45A49" w:rsidRDefault="008853C1" w:rsidP="00734716">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1.105</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PERFILES METALICOS DE ALUMINIO de 1*2”</w:t>
      </w:r>
    </w:p>
    <w:p w:rsidR="003E47E4" w:rsidRPr="00E45A49"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763E6F">
      <w:pPr>
        <w:widowControl w:val="0"/>
        <w:numPr>
          <w:ilvl w:val="0"/>
          <w:numId w:val="227"/>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fabricación  barrotes decorativos y de seguridad  tipo  cortinas metálicas, de aluminio  de 1*2”, ubicados en las fachadas flotantes de las gradas centrales y las áreas de servicio, de acuerdo a la ubicación y dimensión establecida en los planos de elevaciones del presente proyecto,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7"/>
        </w:numPr>
        <w:shd w:val="clear" w:color="auto" w:fill="FFFFFF"/>
        <w:autoSpaceDE w:val="0"/>
        <w:autoSpaceDN w:val="0"/>
        <w:adjustRightInd w:val="0"/>
        <w:jc w:val="both"/>
        <w:rPr>
          <w:rFonts w:ascii="Arial" w:hAnsi="Arial" w:cs="Arial"/>
          <w:b/>
          <w:spacing w:val="-1"/>
          <w:sz w:val="14"/>
          <w:szCs w:val="14"/>
        </w:rPr>
      </w:pPr>
      <w:r w:rsidRPr="00E45A49">
        <w:rPr>
          <w:noProof/>
          <w:sz w:val="14"/>
          <w:szCs w:val="14"/>
          <w:lang w:eastAsia="es-BO"/>
        </w:rPr>
        <w:drawing>
          <wp:anchor distT="0" distB="0" distL="114300" distR="114300" simplePos="0" relativeHeight="251701248" behindDoc="0" locked="0" layoutInCell="1" allowOverlap="1" wp14:anchorId="5F87B6BB" wp14:editId="747A0C75">
            <wp:simplePos x="0" y="0"/>
            <wp:positionH relativeFrom="column">
              <wp:posOffset>3057525</wp:posOffset>
            </wp:positionH>
            <wp:positionV relativeFrom="paragraph">
              <wp:posOffset>32385</wp:posOffset>
            </wp:positionV>
            <wp:extent cx="2392045" cy="2827655"/>
            <wp:effectExtent l="0" t="8255" r="0" b="0"/>
            <wp:wrapSquare wrapText="bothSides"/>
            <wp:docPr id="4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5666.JPG"/>
                    <pic:cNvPicPr/>
                  </pic:nvPicPr>
                  <pic:blipFill rotWithShape="1">
                    <a:blip r:embed="rId36" cstate="print">
                      <a:extLst>
                        <a:ext uri="{28A0092B-C50C-407E-A947-70E740481C1C}">
                          <a14:useLocalDpi xmlns:a14="http://schemas.microsoft.com/office/drawing/2010/main" val="0"/>
                        </a:ext>
                      </a:extLst>
                    </a:blip>
                    <a:srcRect l="29166" t="23233" r="28219" b="9596"/>
                    <a:stretch/>
                  </pic:blipFill>
                  <pic:spPr bwMode="auto">
                    <a:xfrm rot="16200000">
                      <a:off x="0" y="0"/>
                      <a:ext cx="2392045" cy="2827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Se utilizarán perfiles laminados de aluminio en color natural.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 Los perfiles deberán tener sus caras perfectamente planas, de color uniforme, aristas rectas.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que  soporten cargas admitirán  una tensión de trabajo de 120 kg/cm2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laminados elegidos tendrán los siguientes espesores mínimos de paredes: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Rectangulares:</w:t>
      </w:r>
      <w:r w:rsidRPr="00E45A49">
        <w:rPr>
          <w:rFonts w:ascii="Arial" w:hAnsi="Arial" w:cs="Arial"/>
          <w:spacing w:val="-1"/>
          <w:sz w:val="14"/>
          <w:szCs w:val="14"/>
          <w:lang w:val="es-ES_tradnl" w:eastAsia="es-ES"/>
        </w:rPr>
        <w:tab/>
      </w:r>
      <w:r w:rsidRPr="00E45A49">
        <w:rPr>
          <w:rFonts w:ascii="Arial" w:hAnsi="Arial" w:cs="Arial"/>
          <w:spacing w:val="-1"/>
          <w:sz w:val="14"/>
          <w:szCs w:val="14"/>
          <w:lang w:val="es-ES_tradnl" w:eastAsia="es-ES"/>
        </w:rPr>
        <w:tab/>
        <w:t>2.5 mm. Y 5cms de altura de 1*2”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Todos los elementos de fijación serán de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de aluminio serán de doble contacto, de tal modo que ofrezcan una cámara de expansión o cualquier otro sistema que impida la penetración de polvo u otros elementos al interior de los locales.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Normalmente se exigirá que el aluminio de las celosía quiebra vista cumpla con el PROCESO DE ANODIZADO (Natural).-Proceso electrolítico de oxidación artificial de la superficie de los perfiles de aluminio, la cual aumenta las propiedades de resistencia a la intemperie y da una buena presentación. El anodizado deberá estar en los colores  indicados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xml:space="preserve">, por un proceso de pigmentación electrolítica, que garantiza una estabilidad, durabilidad y </w:t>
      </w:r>
      <w:r w:rsidRPr="00E45A49">
        <w:rPr>
          <w:rFonts w:ascii="Arial" w:hAnsi="Arial" w:cs="Arial"/>
          <w:spacing w:val="-1"/>
          <w:sz w:val="14"/>
          <w:szCs w:val="14"/>
          <w:lang w:eastAsia="es-ES"/>
        </w:rPr>
        <w:lastRenderedPageBreak/>
        <w:t>uniformidad de color.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efectuar la coordinación necesaria, a fin de que los pedidos de materiales y la ejecución del ítem contemplen los requerimientos y consideren todas las limitaciones.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las celosías de aluminio debe estar a cargo de personal calificado  en estructuras portantes de aluminio.</w:t>
      </w:r>
      <w:r w:rsidRPr="00E45A49">
        <w:rPr>
          <w:rFonts w:ascii="Arial" w:hAnsi="Arial" w:cs="Arial"/>
          <w:noProof/>
          <w:spacing w:val="-1"/>
          <w:sz w:val="14"/>
          <w:szCs w:val="14"/>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 las celosías suministradas y en consecuencia deberá efectuar el reemplazo de la celosía defectuoso o mal confeccionado,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Contratista, antes de realizar la fabricación de los elementos, deberá verificar cuidadosamente las dimensiones reales en obra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A fin de garantizar una perfecta conservación durante su armado, colocación en obra se aplicarán a las superficies expuestas, bolsas plásticas  que puedan quitarse posteriormente sin dañarlas.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Las superficies de aluminio que queden en contacto con la albañilería recibirán antes de su colocación en obra 2 manos de pintura bituminosa o una capa de pintura impermeable para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celosías deben disponerse de manera que realmente " queden flotando en la abertura".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evitar todo contacto entre aluminio y metal u otro objeto duro.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deben usar los soportes adecuados para asegurar un buen apoyo delas celosías.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 instalación debe ser diseñado de tal forma que los movimientos del edificio debido a efectos térmicos o a deformaciones por la aplicación de cargas (sobrecargas verticales, vientos, sismo) no sean transmitidos a las celosías.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 aluminio deben estar sujetos en el hormigón de tal forma que permita que la estructura se mantenga adherida por medio de anclajes metálicos y sujetos por pernos de expansión y pasantes con el tubo de aluminio. Se debe tener especial cuidado en mantener niveles de plomada, vertical y horizontal en la estructura de aluminio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2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Los perfiles metálicos  de aluminio se medirán en metros lineales.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2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Dichos precios serán compensación total por los materiales, mano de obra, herramientas, equipo y otros gastos que sean necesarios para la adecuada y correcta ejecución de los trabajos.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jc w:val="both"/>
        <w:rPr>
          <w:rFonts w:ascii="Arial" w:hAnsi="Arial" w:cs="Arial"/>
          <w:spacing w:val="-1"/>
          <w:sz w:val="14"/>
          <w:szCs w:val="14"/>
          <w:lang w:eastAsia="es-ES"/>
        </w:rPr>
      </w:pPr>
      <w:r w:rsidRPr="00E45A49">
        <w:rPr>
          <w:rFonts w:ascii="Arial" w:hAnsi="Arial" w:cs="Arial"/>
          <w:spacing w:val="-1"/>
          <w:sz w:val="14"/>
          <w:szCs w:val="14"/>
          <w:lang w:eastAsia="es-ES"/>
        </w:rPr>
        <w:br w:type="page"/>
      </w:r>
    </w:p>
    <w:p w:rsidR="003E47E4" w:rsidRPr="00E45A49" w:rsidRDefault="008853C1" w:rsidP="00734716">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1.106</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PROV E INST. QUIEBRAVISTAS  METALICOS FIJOS  MICROPEFORADOS TIPO ARCO INC.ACC. Y EST. MET. </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widowControl w:val="0"/>
        <w:numPr>
          <w:ilvl w:val="0"/>
          <w:numId w:val="228"/>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pStyle w:val="Default"/>
        <w:jc w:val="both"/>
        <w:rPr>
          <w:rFonts w:ascii="Arial" w:hAnsi="Arial" w:cs="Arial"/>
          <w:color w:val="auto"/>
          <w:spacing w:val="-1"/>
          <w:sz w:val="14"/>
          <w:szCs w:val="14"/>
        </w:rPr>
      </w:pPr>
      <w:r w:rsidRPr="00E45A49">
        <w:rPr>
          <w:rFonts w:ascii="Arial" w:hAnsi="Arial" w:cs="Arial"/>
          <w:color w:val="auto"/>
          <w:spacing w:val="-1"/>
          <w:sz w:val="14"/>
          <w:szCs w:val="14"/>
        </w:rPr>
        <w:t>Este ítem comprende la provisión y colocación  de quiebra vistas metálicos micro perforados de aluzinc  tipo arco en aluzinc pre pintado compuestos por perfiles porta paneles que permiten adecuar este producto con distintas separaciones según los requerimientos técnicos, de diseño del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Incluye todos los accesorios necesarios y estructura metálica para su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Se utilizarán perfiles laminados de aluminio anodizado aluzinc o en color natural, mate u otro color instruido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Estos quiebra vistas o parasoles deben ser micro perforados  en forma de arco y deben tener una distancia  entre laminas  colocada de 200mm. Los materiales a utilizar para la correcta ejecución del ítem son: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 Peso de  aprox  3.15kg/m2</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Láminas de aluzinc micro perforado</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Portapaneles </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Paso 200 (distancia entre eje a eje del panel: 0.20 m)</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Espesor 0.5 mm</w:t>
      </w:r>
    </w:p>
    <w:p w:rsidR="003E47E4" w:rsidRPr="00E45A49" w:rsidRDefault="003E47E4" w:rsidP="003E47E4">
      <w:pPr>
        <w:widowControl w:val="0"/>
        <w:shd w:val="clear" w:color="auto" w:fill="FFFFFF"/>
        <w:autoSpaceDE w:val="0"/>
        <w:autoSpaceDN w:val="0"/>
        <w:adjustRightInd w:val="0"/>
        <w:spacing w:after="0" w:line="240" w:lineRule="auto"/>
        <w:ind w:left="720"/>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parasoles deben tener las siguientes características técnicas</w:t>
      </w:r>
    </w:p>
    <w:p w:rsidR="003E47E4" w:rsidRPr="00E45A49" w:rsidRDefault="003E47E4" w:rsidP="00763E6F">
      <w:pPr>
        <w:pStyle w:val="Prrafodelista"/>
        <w:widowControl w:val="0"/>
        <w:numPr>
          <w:ilvl w:val="0"/>
          <w:numId w:val="187"/>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Largo máximo 6 m</w:t>
      </w:r>
    </w:p>
    <w:p w:rsidR="003E47E4" w:rsidRPr="00E45A49" w:rsidRDefault="003E47E4" w:rsidP="00763E6F">
      <w:pPr>
        <w:pStyle w:val="Prrafodelista"/>
        <w:widowControl w:val="0"/>
        <w:numPr>
          <w:ilvl w:val="0"/>
          <w:numId w:val="187"/>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Perforaciones con Diámetro 2 mm</w:t>
      </w:r>
    </w:p>
    <w:p w:rsidR="003E47E4" w:rsidRPr="00E45A49" w:rsidRDefault="003E47E4" w:rsidP="00763E6F">
      <w:pPr>
        <w:pStyle w:val="Prrafodelista"/>
        <w:widowControl w:val="0"/>
        <w:numPr>
          <w:ilvl w:val="0"/>
          <w:numId w:val="187"/>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15% ABIERTO</w:t>
      </w:r>
    </w:p>
    <w:p w:rsidR="003E47E4" w:rsidRPr="00E45A49" w:rsidRDefault="003E47E4" w:rsidP="00763E6F">
      <w:pPr>
        <w:pStyle w:val="Prrafodelista"/>
        <w:widowControl w:val="0"/>
        <w:numPr>
          <w:ilvl w:val="0"/>
          <w:numId w:val="187"/>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8,6mmx5mm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Debe prever la provisión e instalación de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Estructura metálica de soporte de las laminas</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 Pernos de anclaje  para la estructura metálica y  el paramento o hormigón de sujeción  2*5/16”  /3*5/16” o similar</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Porta parasoles o quiebra vistas</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Fijación auto portante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Existiendo una estrecha relación entre el metal y la instalación, El Contratista deberá efectuar la coordinación necesaria, a fin de que los pedidos de materiales y la ejecución del ítem contemplen los requerimientos y consideren todas las limitaciones.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instalación de las de los parasoles de be estar de acuerdo a recomendación del fabricante con el respectivo personal calificado.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de la rotura o dobles de los perfiles que se produzcan antes de la entrega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 los quiebra vistas suministradas y en consecuencia deberá efectuar el reemplazo de las quiebra vistas defectuoso o mal confeccionado,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deberá realizarse de acuerdo a procedimiento y/o recomendación indicada por el fabricante o proveedor del material a instalar, con el debido personar calificado.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tubo de aluminio deben estar sujetos en el hormigón de tal forma que permita que la estructura se mantenga adherida por medio de anclajes metálicos zincados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forma de instalación debe realizarse  por medio de un sistema de presión de perfiles portapaneles.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lastRenderedPageBreak/>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quiebra vistas metálicos se medirán por metro cuadrado de superficie colocada, (esta medición incluye la estructura metálica de soporte  como parte de la superficie instalada)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2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Dichos precios serán compensación total por los materiales (incluyendo la provisión y la instalación de todos los accesorios y elementos de cierre tales como picaportes, cremonas,  bisagras, etc.),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spacing w:val="-1"/>
          <w:sz w:val="14"/>
          <w:szCs w:val="14"/>
          <w:lang w:val="es-ES_tradnl" w:eastAsia="es-ES"/>
        </w:rPr>
      </w:pP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8853C1" w:rsidP="00734716">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1.107</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DE QUIEBRAVISTAS  METALICOS FIJOS MICROPEFORADOS TIPO RECTANGULO INC.ACC. Y EST. MET.</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widowControl w:val="0"/>
        <w:numPr>
          <w:ilvl w:val="0"/>
          <w:numId w:val="229"/>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provisión y colocación  de quiebra vistas metálicos micro perforados de aluzinc  tipo rectángulo (perfil c), ubicados en las fachadas del auditorio,  de acuerdo al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Incluye todos los accesorios necesarios y  la estructura metálica para su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Se utilizarán perfiles laminados de aluminio anodizado aluzinc en color natural plata, Estos quiebra vistas o parasoles deben ser micro perforados  en forma de rectangular. Sus características técnicas son: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Espesor 0.5 mm</w:t>
      </w: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 xml:space="preserve">Largo máximo 6 m </w:t>
      </w: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Color  plata</w:t>
      </w: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Terminación lisa</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Peso de  aprox  056-  0.68 kg/ml</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Separación entre láminas de  65- 230mm</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Micropeforada</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Aluzintermoesmaltado.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Debe preverse la provisión e instalación de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Pernos de anclaje  para la estructura metálica y  el paramento o hormigón de sujeción  2*5/16”  /3*5/16” o similar</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Porta parasoles o quiebra vistas</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Fijación auto portante </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Perfiles metálicos </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Remaches de fijación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Escuadra de fijación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Traba metálica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Existiendo una estrecha relación entre el metal y la instalación, El Contratista deberá efectuar la coordinación necesaria, a fin de que los pedidos de materiales y la ejecución del ítem contemplen los requerimientos y consideren todas las limitaciones.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las de los parasoles de be estar de acuerdo a recomendación del fabricante con el respectivo personal calificado.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de la rotura o dobles de los perfiles s que se produzcan antes de la entrega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 garantizar la instalación de manera que no permita ingreso de agua por fallas de instalación inadecuados y debe arreglar los defectos sin cargo adicional a YPFB.</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 los quiebra vistas suministradas y en consecuencia deberá efectuar el reemplazo de las quiebravistas defectuosos o mal confeccionados,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deberá realizarse de acuerdo a procedimiento y/o recomendación indicada por el fabricante o proveedor del material a instalar, con la debida personal calificado.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antes de realizar la fabricación de los elementos, deberá verificar cuidadosamente las dimensiones reales en obra.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 aluzinc  deben estar sujetos en el hormigón  o paramento a través de una estructura metálica de soporte de tal forma que permita que la estructura se mantenga adherida por medio de anclajes metálicos zincados y sujetos por pernos de expansión. Se debe tener especial cuidado en mantener niveles de plomadas  verticales y horizontales en la estructura metálica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forma de instalación debe realizarse  mediante un sistema de traba para cada panel pre armado con un remache que impide su movimiento o vibración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quiebra vistas metálicos se medirán por metro cuadrado de superficie colocado, (esta medición incluye la estructura metálica de soporte  como parte de la superficie instalada)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2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Dichos precios serán compensación total por los materiales (incluyendo la provisión y la instalación de todos los accesorios y elementos de cierre tales como picaportes, cremonas,  bisagras, etc.), mano de obra, herramientas, equipo y otros gastos que sean necesarios para la adecuada y correcta ejecución de los trabajos.</w:t>
      </w:r>
    </w:p>
    <w:p w:rsidR="003E47E4" w:rsidRPr="00E45A49" w:rsidRDefault="003E47E4"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3E47E4" w:rsidRPr="00E45A49" w:rsidRDefault="008853C1" w:rsidP="00B12A79">
      <w:pPr>
        <w:spacing w:after="0" w:line="240" w:lineRule="auto"/>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1.108</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DE TENSORES DE ACERO INOXIDABLE</w:t>
      </w:r>
    </w:p>
    <w:p w:rsidR="003E47E4" w:rsidRPr="00E45A49" w:rsidRDefault="00BC003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3E47E4" w:rsidRPr="00E45A49" w:rsidRDefault="003E47E4" w:rsidP="003E47E4">
      <w:pPr>
        <w:spacing w:after="0" w:line="240" w:lineRule="auto"/>
        <w:ind w:left="792"/>
        <w:contextualSpacing/>
        <w:jc w:val="both"/>
        <w:rPr>
          <w:rFonts w:ascii="Arial" w:eastAsia="Times New Roman" w:hAnsi="Arial" w:cs="Arial"/>
          <w:b/>
          <w:sz w:val="14"/>
          <w:szCs w:val="14"/>
          <w:lang w:eastAsia="es-ES"/>
        </w:rPr>
      </w:pPr>
    </w:p>
    <w:p w:rsidR="003E47E4" w:rsidRPr="00E45A49" w:rsidRDefault="003E47E4" w:rsidP="00763E6F">
      <w:pPr>
        <w:widowControl w:val="0"/>
        <w:numPr>
          <w:ilvl w:val="0"/>
          <w:numId w:val="230"/>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provisión e instalación de los tensores de cable de acero entre los dos muros frontales de soporte de la cubierta, de acuerdo  a la ubicación en planos o lo indicado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noProof/>
          <w:sz w:val="14"/>
          <w:szCs w:val="14"/>
        </w:rPr>
        <w:drawing>
          <wp:anchor distT="0" distB="0" distL="114300" distR="114300" simplePos="0" relativeHeight="251703296" behindDoc="0" locked="0" layoutInCell="1" allowOverlap="1" wp14:anchorId="093CCD42" wp14:editId="7C9B0E0D">
            <wp:simplePos x="0" y="0"/>
            <wp:positionH relativeFrom="column">
              <wp:posOffset>-54610</wp:posOffset>
            </wp:positionH>
            <wp:positionV relativeFrom="paragraph">
              <wp:posOffset>17780</wp:posOffset>
            </wp:positionV>
            <wp:extent cx="1377950" cy="192405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cstate="print">
                      <a:extLst>
                        <a:ext uri="{28A0092B-C50C-407E-A947-70E740481C1C}">
                          <a14:useLocalDpi xmlns:a14="http://schemas.microsoft.com/office/drawing/2010/main" val="0"/>
                        </a:ext>
                      </a:extLst>
                    </a:blip>
                    <a:srcRect l="43488" t="20846" r="29502" b="12084"/>
                    <a:stretch/>
                  </pic:blipFill>
                  <pic:spPr bwMode="auto">
                    <a:xfrm>
                      <a:off x="0" y="0"/>
                      <a:ext cx="1377950" cy="192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presentar un certificado o garantía de calidad y duración del material.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tensores deberán ser cables de acero galvanizado y se sujetan  a los dos muros frontales como se muestra en la imagen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metálico deberá ser de acero galvanizado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incluir la provisión de todos los accesorios necesarios para la fijación y sujeción de los cables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provisión e instalación de los tensores de acero galvanizado el contratista deberá seguir las instrucciones previstas por el proveedor del material.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Mínimamente deberán seguirse los siguientes pasos:</w:t>
      </w:r>
    </w:p>
    <w:p w:rsidR="003E47E4" w:rsidRPr="00E45A49"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Limpieza de la superficie de intervención</w:t>
      </w:r>
    </w:p>
    <w:p w:rsidR="003E47E4" w:rsidRPr="00E45A49"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Colocación de todos los accesorios de sujeción y tensado de los cables de acero</w:t>
      </w:r>
    </w:p>
    <w:p w:rsidR="003E47E4" w:rsidRPr="00E45A49"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Colocado de los cables de acero</w:t>
      </w:r>
    </w:p>
    <w:p w:rsidR="003E47E4" w:rsidRPr="00E45A49"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Verificación del tesado de los mismos</w:t>
      </w:r>
    </w:p>
    <w:p w:rsidR="003E47E4" w:rsidRPr="00E45A49"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Limpieza de la superficie de intervención.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 provisión e instalación de los cables de acero galvanizado se computar o medirá por metro lineal instalado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763E6F">
      <w:pPr>
        <w:pStyle w:val="Prrafodelista"/>
        <w:widowControl w:val="0"/>
        <w:numPr>
          <w:ilvl w:val="0"/>
          <w:numId w:val="23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kern w:val="28"/>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kern w:val="28"/>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E45A49" w:rsidRDefault="003E47E4" w:rsidP="003E47E4">
      <w:pPr>
        <w:pStyle w:val="Sinespaciado"/>
        <w:rPr>
          <w:rFonts w:ascii="Arial" w:hAnsi="Arial" w:cs="Arial"/>
          <w:sz w:val="14"/>
          <w:szCs w:val="14"/>
        </w:rPr>
      </w:pPr>
    </w:p>
    <w:p w:rsidR="003E47E4" w:rsidRPr="00E45A49" w:rsidRDefault="003E47E4" w:rsidP="003E47E4">
      <w:pPr>
        <w:spacing w:after="0" w:line="240" w:lineRule="auto"/>
        <w:ind w:left="792"/>
        <w:contextualSpacing/>
        <w:jc w:val="both"/>
        <w:rPr>
          <w:rFonts w:ascii="Arial" w:eastAsia="Times New Roman" w:hAnsi="Arial" w:cs="Arial"/>
          <w:b/>
          <w:sz w:val="14"/>
          <w:szCs w:val="14"/>
          <w:lang w:eastAsia="es-ES"/>
        </w:rPr>
      </w:pPr>
    </w:p>
    <w:p w:rsidR="003E47E4" w:rsidRPr="00E45A49" w:rsidRDefault="003E47E4" w:rsidP="003E47E4">
      <w:pPr>
        <w:rPr>
          <w:rFonts w:ascii="Arial" w:eastAsia="Times New Roman" w:hAnsi="Arial" w:cs="Arial"/>
          <w:b/>
          <w:sz w:val="14"/>
          <w:szCs w:val="14"/>
          <w:lang w:eastAsia="es-ES"/>
        </w:rPr>
      </w:pPr>
      <w:r w:rsidRPr="00E45A49">
        <w:rPr>
          <w:rFonts w:ascii="Arial" w:eastAsia="Times New Roman" w:hAnsi="Arial" w:cs="Arial"/>
          <w:b/>
          <w:sz w:val="14"/>
          <w:szCs w:val="14"/>
          <w:lang w:eastAsia="es-ES"/>
        </w:rPr>
        <w:br w:type="page"/>
      </w:r>
    </w:p>
    <w:p w:rsidR="003E47E4" w:rsidRPr="00E45A49" w:rsidRDefault="008853C1" w:rsidP="00734716">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1.109</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ESTRUCTURA METALICA VISTA EN VOLADOS</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763E6F">
      <w:pPr>
        <w:widowControl w:val="0"/>
        <w:numPr>
          <w:ilvl w:val="0"/>
          <w:numId w:val="231"/>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comprende la provisión e instalación de una estructura metálica de aluminio  en la fachada lateral y frontal del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Se utilizarán perfiles laminados de aluminio en color natural.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 Los perfiles deberán tener sus caras perfectamente planas, de color uniforme, aristas rectas.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que  soporten cargas admitirán  una tensión de trabajo de 120 kg/cm2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laminados elegidos tendrán los siguientes espesores mínimos de paredes: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Rectangulares:</w:t>
      </w:r>
      <w:r w:rsidRPr="00E45A49">
        <w:rPr>
          <w:rFonts w:ascii="Arial" w:hAnsi="Arial" w:cs="Arial"/>
          <w:spacing w:val="-1"/>
          <w:sz w:val="14"/>
          <w:szCs w:val="14"/>
          <w:lang w:val="es-ES_tradnl" w:eastAsia="es-ES"/>
        </w:rPr>
        <w:tab/>
      </w:r>
      <w:r w:rsidRPr="00E45A49">
        <w:rPr>
          <w:rFonts w:ascii="Arial" w:hAnsi="Arial" w:cs="Arial"/>
          <w:spacing w:val="-1"/>
          <w:sz w:val="14"/>
          <w:szCs w:val="14"/>
          <w:lang w:val="es-ES_tradnl" w:eastAsia="es-ES"/>
        </w:rPr>
        <w:tab/>
        <w:t>2.5 mm. Y 5cms de altura de 1*2”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Todos los elementos de fijación serán de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de aluminio serán de doble contacto, de tal modo que ofrezcan una cámara de expansión o cualquier otro sistema que impida la penetración de polvo u otros elementos al interior de los locales.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esta estructura  debe estar a cargo de personal calificado  en estructuras portantes de aluminio.</w:t>
      </w:r>
      <w:r w:rsidRPr="00E45A49">
        <w:rPr>
          <w:rFonts w:ascii="Arial" w:hAnsi="Arial" w:cs="Arial"/>
          <w:noProof/>
          <w:spacing w:val="-1"/>
          <w:sz w:val="14"/>
          <w:szCs w:val="14"/>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 la estructura metálica suministradas y en consecuencia deberá efectuar el reemplazo de la celosía defectuoso o mal confeccionado,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Contratista, antes de realizar la fabricación de los elementos, deberá verificar cuidadosamente las dimensiones reales en obra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A fin de garantizar una perfecta conservación durante su armado, colocación en obra se aplicarán a las superficies expuestas, bolsas plásticas  que puedan quitarse posteriormente sin dañarlas.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Las superficies de aluminio que queden en contacto con la albañilería recibirán antes de su colocación en obra 2 manos de pintura bituminosa o una capa de pintura impermeable para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celosías deben disponerse de manera que realmente " queden flotando en la abertura".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evitar todo contacto entre aluminio y metal u otro objeto duro.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sistema de instalación debe ser instalado de tal manera que no generes  movimientos del edificio debido a efectos térmicos o a deformaciones por la aplicación de cargas (sobrecargas verticales, vientos, sismo)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 aluminio deben estar sujetos en el hormigón de tal forma que permita que la estructura se mantenga adherida por medio de anclajes metálicos y sujetos por pernos de expansión y pasantes con el tubo de aluminio. Se debe tener especial cuidado en mantener niveles de plomada, vertical y horizontal en la estructura de aluminio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3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Los perfiles metálicos  de aluminio se medirán en metros lineales.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3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spacing w:val="-1"/>
          <w:sz w:val="14"/>
          <w:szCs w:val="14"/>
          <w:lang w:val="es-ES_tradnl" w:eastAsia="es-ES"/>
        </w:rPr>
        <w:t>Dichos precios serán compensación total por los materiales, mano de obra, herramientas, equipo y otros gastos que sean necesarios para la adecuada y correcta ejecución de los trabajos</w:t>
      </w: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734716" w:rsidP="00734716">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1.11</w:t>
      </w:r>
      <w:r w:rsidR="008853C1" w:rsidRPr="00E45A49">
        <w:rPr>
          <w:rFonts w:ascii="Arial" w:eastAsia="Times New Roman" w:hAnsi="Arial" w:cs="Arial"/>
          <w:b/>
          <w:sz w:val="14"/>
          <w:szCs w:val="14"/>
          <w:lang w:eastAsia="es-ES"/>
        </w:rPr>
        <w:t>0</w:t>
      </w:r>
      <w:r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Y COLOC. MARQUESINA  METALICA DE ACCESO  INC. ACC., PINT . Y VIDRIO E</w:t>
      </w:r>
      <w:r w:rsidRPr="00E45A49">
        <w:rPr>
          <w:rFonts w:ascii="Arial" w:eastAsia="Times New Roman" w:hAnsi="Arial" w:cs="Arial"/>
          <w:b/>
          <w:sz w:val="14"/>
          <w:szCs w:val="14"/>
          <w:lang w:eastAsia="es-ES"/>
        </w:rPr>
        <w:t>: 10M</w:t>
      </w:r>
      <w:r w:rsidR="006B3E9A">
        <w:rPr>
          <w:rFonts w:ascii="Arial" w:eastAsia="Times New Roman" w:hAnsi="Arial" w:cs="Arial"/>
          <w:b/>
          <w:sz w:val="14"/>
          <w:szCs w:val="14"/>
          <w:lang w:eastAsia="es-ES"/>
        </w:rPr>
        <w:t>M</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763E6F">
      <w:pPr>
        <w:widowControl w:val="0"/>
        <w:numPr>
          <w:ilvl w:val="0"/>
          <w:numId w:val="232"/>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spacing w:after="0" w:line="240" w:lineRule="auto"/>
        <w:jc w:val="both"/>
        <w:rPr>
          <w:rFonts w:ascii="Arial" w:hAnsi="Arial" w:cs="Arial"/>
          <w:spacing w:val="-1"/>
          <w:sz w:val="14"/>
          <w:szCs w:val="14"/>
          <w:lang w:eastAsia="es-ES"/>
        </w:rPr>
      </w:pPr>
    </w:p>
    <w:p w:rsidR="003E47E4" w:rsidRPr="00E45A49" w:rsidRDefault="003E47E4" w:rsidP="003E47E4">
      <w:pPr>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y colocado de vidrio templado incoloro de 10mm de espesor, para cubierta del hall central del edificio. Las placas de vidrio y sus accesorios de montaje descansarán sobre la “Estructura metálica soporte de cubierta hall central”. Incluye toda la perfileria necesaria para su montaje, así como los herrajes, cinta doble contacto, silicona y otros necesarios para el adecuado montaje y funcionamiento. Así mismo todos los accesorios de acero inoxidable necesario para garantizar la rigidez y la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vidrio templado se fabrica por un procedimiento de recalentamiento del vidrio hasta casi la temperatura en que se ablanda y pierde  su forma y luego por un rápido y uniforme enfriamiento mediante soplo de aire.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Como resultado de este proceso, se obtiene un material de tres a cinco veces más resistente a los cambios térmicos y a las presiones uniformes que el vidrio normal.  Este tipo de vidrio se rompe en pequeños pedazos. No se puede cortar ni perforar una vez que ha sido templado o endurecido y en consecuencia, se deben pedir a fábrica en las dimensiones finales exactas y con todos los huecos necesarios para instalar la quincallería.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demás características y calidad de estos vidrios, están determinadas por las del vidrio originalmente empleado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vidrios deben disponerse de manera que realmente "queden flotando en la abertura".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evitar todo contacto entre vidrio y metal u otro objeto duro.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deben usar los soportes adecuados para asegurar un buen apoyo al vidrio.  Normalmente se utilizarán como mínimo, dos bloques de soporte de Neopreno 70 a 90 "durometer" instalados en los cuartos de la base.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bloques de apoyo deben ser suficientemente anchos para que el vidrio no resbale cuando haya vibración o viento y su longitud debe ser como mínimo de 7,5 cm.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 instalación debe ser diseñado de tal forma que los movimientos del edificio, debidos a efectos térmicos o a deformaciones por la aplicación de cargas (sobre-carga vertical, viento, sismo), no sean transferidos a los vidrios.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vidrios no debe realizarse cuando la temperatura es inferior a 3° C.</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 recurrir a las normas y recomendaciones de los fabricantes, antes de encargar los vidrios y la fabricación de los marcos y tomar en cuenta todos los aspectos particulares señalados para la instalación.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utilizarán sellantes apropiados que mantengan sus características a lo largo del tiempo.  Queda totalmente prohibido el uso de masillas en base a tiza y aceite de linaza.  El Contratista debe acompañar la literatura y certificados de fabricación del sellante que utilizará.</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Antes de colocar los vidrios se procederá a revisar los marcos, para asegurarse que existen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Una vez terminada la instalación de un vidrio, se debe remover el exceso de sellante y las manchas antes de que éstas hayan endurecido.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Queda prohibido marcar los vidrios con cruces de pintura o similares.  Para alertar a los trabajadores sobre los vidrios instalados se deben colocar cintas o bandas adhesivas, que luego se retirarán sin dañar el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 medición del ítem se efectuará en metros cuadrados tomando en cuenta el área "neta expuesta", fuera del marco.</w:t>
      </w: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precio unitario deberá incluir el suministro del vidrio y todo lo necesario para su instalación, la instalación propiamente dicha y la limpieza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lastRenderedPageBreak/>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será pagado al precio unitario de la propuesta aceptada.</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 precio será compensación total por los materiales,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734716" w:rsidP="00734716">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1.11</w:t>
      </w:r>
      <w:r w:rsidR="008853C1" w:rsidRPr="00E45A49">
        <w:rPr>
          <w:rFonts w:ascii="Arial" w:eastAsia="Times New Roman" w:hAnsi="Arial" w:cs="Arial"/>
          <w:b/>
          <w:sz w:val="14"/>
          <w:szCs w:val="14"/>
          <w:lang w:eastAsia="es-ES"/>
        </w:rPr>
        <w:t xml:space="preserve">1 </w:t>
      </w:r>
      <w:r w:rsidR="003E47E4" w:rsidRPr="00E45A49">
        <w:rPr>
          <w:rFonts w:ascii="Arial" w:eastAsia="Times New Roman" w:hAnsi="Arial" w:cs="Arial"/>
          <w:b/>
          <w:sz w:val="14"/>
          <w:szCs w:val="14"/>
          <w:lang w:eastAsia="es-ES"/>
        </w:rPr>
        <w:t>PROV. E INST. BANDEJAS METALICAS TIPO ESCALERILLA P/MANTENIMIENTO (A=60CM)</w:t>
      </w:r>
      <w:r w:rsidR="003E47E4" w:rsidRPr="00E45A49" w:rsidDel="00AB0BD5">
        <w:rPr>
          <w:rFonts w:ascii="Arial" w:eastAsia="Times New Roman" w:hAnsi="Arial" w:cs="Arial"/>
          <w:b/>
          <w:sz w:val="14"/>
          <w:szCs w:val="14"/>
          <w:lang w:eastAsia="es-ES"/>
        </w:rPr>
        <w:t xml:space="preserve"> </w:t>
      </w:r>
    </w:p>
    <w:p w:rsidR="003E47E4" w:rsidRPr="00E45A49" w:rsidRDefault="00A215A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r w:rsidR="00483C6B">
        <w:rPr>
          <w:rFonts w:ascii="Arial" w:hAnsi="Arial" w:cs="Arial"/>
          <w:kern w:val="28"/>
          <w:sz w:val="14"/>
          <w:szCs w:val="14"/>
          <w:lang w:eastAsia="es-ES"/>
        </w:rPr>
        <w:t>L</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763E6F">
      <w:pPr>
        <w:widowControl w:val="0"/>
        <w:numPr>
          <w:ilvl w:val="0"/>
          <w:numId w:val="233"/>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fabricación e instalación de escalerilla metálica para mantenimiento  de la fachada de termo panel de un ancho de 60cm y ubicada posteriormente a la cara visible de los quiebra vistas curvos. Incluye todos los accesorios necesarios para el sistema de sujeción, estabilidad y rigidez., de acuerdo a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al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Como condición general, el acero de los elementos a emplearse será de grano fino y homogéneo, no deberá presentar en la superficie o en el interior de su masa grietas u otra clase de defectos.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soldadura a emplearse será del tipo y calibre adecuado a los elementos a soldarse.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elementos fabricados en carpintería de hierro deberán salir de las maestranzas con una mano de pintura anticorrosiva.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escalerillas estarán formadas por perfiles metálicos  y, tendrán las dimensiones mínimas que se indican en planos.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Para la fabricación y montaje de las escaleras se dispondrá de todos los elementos humanos y mecánicos necesarios, para su correcta ejecución de acuerdo al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piezas de acero que componen las escaleras marinas estarán libres de elementos extraños y se protegerán de la oxidación con un recubrimiento anticorrosivo.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Cuando las escaleras van soldadas a elementos de concreto, su unión a éstos será por medio de placas de acero previamente empotradas en el concreto, comprobando su colocación, distribución y anclajes previstos en las escaleras; o se usarán taquetes y tornillos ; En ambos casos se debe verificar su correcto empotramiento. </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caso de ir unidas a elementos de acero, se sueldan o atornillan usando roldanas de presión y tuerca.</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Si la solución es a base de grapas hechas de fierro redondo liso, sin alfardas deben ir únicamente empotradas a elementos de concreto, comprobando su colocación, distribución y anclaje durante el vaciado del concreto y de acuerdo al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Las escalerillas  deben tener en su fabricación una tolerancia de 3 mm en las longitudes de los elementos, no así en las dimensiones de la sección transversal, que deben ser las indicadas en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 tolerancia de horizontalidad será 1 cm por cada 5 mt. de longitud en escaleras y jaulas de protección, pero la desviación total de la horizontalidad no será mayor de 2 cm para alturas mayores de 10 metros.</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acabado final de pintura o especial que indique el proyecto, se hace después del montaje.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el proceso de fabricación deberá emplearse el equipo y herramientas adecuadas, así como mano de obra calificada, que garantice un trabajo satisfactorio.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pacing w:val="-1"/>
          <w:sz w:val="14"/>
          <w:szCs w:val="14"/>
        </w:rPr>
        <w:drawing>
          <wp:anchor distT="0" distB="0" distL="114300" distR="114300" simplePos="0" relativeHeight="251702272" behindDoc="0" locked="0" layoutInCell="1" allowOverlap="1" wp14:anchorId="637707F3" wp14:editId="6878DF99">
            <wp:simplePos x="0" y="0"/>
            <wp:positionH relativeFrom="column">
              <wp:posOffset>2545080</wp:posOffset>
            </wp:positionH>
            <wp:positionV relativeFrom="paragraph">
              <wp:posOffset>73025</wp:posOffset>
            </wp:positionV>
            <wp:extent cx="3076575" cy="1523365"/>
            <wp:effectExtent l="0" t="0" r="9525" b="635"/>
            <wp:wrapSquare wrapText="bothSides"/>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0111_130504.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076575" cy="1523365"/>
                    </a:xfrm>
                    <a:prstGeom prst="rect">
                      <a:avLst/>
                    </a:prstGeom>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Las partes móviles deberán practicarse sin dificultad y ajustarse entre ellas o con las partes fijas con una holgura no mayor a 1,5 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empotramientos de las astas de anclaje y  juntas entre perfiles y albañilería, se realizará siempre con mortero de cemento. El empleo de yeso para estos trabajos queda completamente prohibido.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Los elementos que se encuentren expuestos a la intemperie deberán llevar doble capa de pintura antioxidante y otra capa </w:t>
      </w:r>
      <w:r w:rsidRPr="00E45A49">
        <w:rPr>
          <w:rFonts w:ascii="Arial" w:hAnsi="Arial" w:cs="Arial"/>
          <w:spacing w:val="-1"/>
          <w:sz w:val="14"/>
          <w:szCs w:val="14"/>
          <w:lang w:eastAsia="es-ES"/>
        </w:rPr>
        <w:lastRenderedPageBreak/>
        <w:t>de esmalte para  exteriores.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 medición del ítem se efectuará en metros lineales, de la superficie neta ejecutada.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b/>
          <w:sz w:val="14"/>
          <w:szCs w:val="14"/>
        </w:rPr>
        <w:br w:type="page"/>
      </w:r>
    </w:p>
    <w:p w:rsidR="003E47E4" w:rsidRPr="00E45A49" w:rsidRDefault="008853C1" w:rsidP="00A215A0">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1.112</w:t>
      </w:r>
      <w:r w:rsidR="00A215A0"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PROV. E INST. LETRAS METALICAS  ILUMINADAS DE  H= 60CMS. </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PZA</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763E6F">
      <w:pPr>
        <w:widowControl w:val="0"/>
        <w:numPr>
          <w:ilvl w:val="0"/>
          <w:numId w:val="234"/>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Este ítem comprende la provisión e instalación de letras de material metálico galvanizado o tipo cromado con pintura anticorrosiva, con iluminación led y de uso en áreas exteriores, para el armado del Nombre del proyecto en la fachada frontal del mismo.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3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En caso de requerirse cualquier otro accesorio o material menor deberá incluirse al presente ítem, esto en el entendido que el mencionado material garantice la correcta instalación del ítem, Las letras deberán ser metálicas con acabado cromado y deberán estar sujetas al paramento   a través de pernos de expansión u otro similar que garantice su rigidez.</w:t>
      </w:r>
    </w:p>
    <w:p w:rsidR="00783277" w:rsidRPr="00E45A49" w:rsidRDefault="00783277"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tipo de letra deberá estar acorde a la imagen corporativa de la Empresa, el tamaño será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El tamaño de las letras será proporcional a su visibilidad pero bajo ninguna circunstancia será menos a una longitud de 50cm por pieza.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Su instalación deberá prever la iluminación por cada pieza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3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pacing w:after="0" w:line="240" w:lineRule="auto"/>
        <w:jc w:val="both"/>
        <w:rPr>
          <w:rFonts w:ascii="Arial" w:hAnsi="Arial" w:cs="Arial"/>
          <w:sz w:val="14"/>
          <w:szCs w:val="14"/>
          <w:lang w:val="es-ES_tradnl"/>
        </w:rPr>
      </w:pPr>
      <w:r w:rsidRPr="00E45A49">
        <w:rPr>
          <w:rFonts w:ascii="Arial" w:hAnsi="Arial" w:cs="Arial"/>
          <w:sz w:val="14"/>
          <w:szCs w:val="14"/>
          <w:lang w:val="es-ES_tradnl"/>
        </w:rPr>
        <w:t>Para la ejecución del presente ítem debe tomarse en cuenta la siguiente secuencia de pasos:</w:t>
      </w:r>
    </w:p>
    <w:p w:rsidR="003E47E4" w:rsidRPr="00E45A49" w:rsidRDefault="003E47E4" w:rsidP="003E47E4">
      <w:pPr>
        <w:spacing w:after="0" w:line="240" w:lineRule="auto"/>
        <w:contextualSpacing/>
        <w:jc w:val="both"/>
        <w:rPr>
          <w:rFonts w:ascii="Arial" w:hAnsi="Arial" w:cs="Arial"/>
          <w:sz w:val="14"/>
          <w:szCs w:val="14"/>
        </w:rPr>
      </w:pPr>
    </w:p>
    <w:p w:rsidR="003E47E4" w:rsidRPr="00E45A49" w:rsidRDefault="003E47E4" w:rsidP="003E47E4">
      <w:pPr>
        <w:spacing w:after="0" w:line="240" w:lineRule="auto"/>
        <w:contextualSpacing/>
        <w:jc w:val="both"/>
        <w:rPr>
          <w:rFonts w:ascii="Arial" w:hAnsi="Arial" w:cs="Arial"/>
          <w:sz w:val="14"/>
          <w:szCs w:val="14"/>
        </w:rPr>
      </w:pPr>
    </w:p>
    <w:p w:rsidR="003E47E4" w:rsidRPr="00E45A49" w:rsidRDefault="003E47E4" w:rsidP="00763E6F">
      <w:pPr>
        <w:numPr>
          <w:ilvl w:val="0"/>
          <w:numId w:val="189"/>
        </w:numPr>
        <w:spacing w:after="0" w:line="240" w:lineRule="auto"/>
        <w:contextualSpacing/>
        <w:jc w:val="both"/>
        <w:rPr>
          <w:rFonts w:ascii="Arial" w:hAnsi="Arial" w:cs="Arial"/>
          <w:sz w:val="14"/>
          <w:szCs w:val="14"/>
        </w:rPr>
      </w:pPr>
      <w:r w:rsidRPr="00E45A49">
        <w:rPr>
          <w:rFonts w:ascii="Arial" w:hAnsi="Arial" w:cs="Arial"/>
          <w:sz w:val="14"/>
          <w:szCs w:val="14"/>
        </w:rPr>
        <w:t>Provisión de las letras  previamente  fabricadas en taller u obra</w:t>
      </w:r>
    </w:p>
    <w:p w:rsidR="003E47E4" w:rsidRPr="00E45A49" w:rsidRDefault="003E47E4" w:rsidP="00763E6F">
      <w:pPr>
        <w:numPr>
          <w:ilvl w:val="0"/>
          <w:numId w:val="189"/>
        </w:numPr>
        <w:spacing w:after="0" w:line="240" w:lineRule="auto"/>
        <w:contextualSpacing/>
        <w:jc w:val="both"/>
        <w:rPr>
          <w:rFonts w:ascii="Arial" w:hAnsi="Arial" w:cs="Arial"/>
          <w:sz w:val="14"/>
          <w:szCs w:val="14"/>
        </w:rPr>
      </w:pPr>
      <w:r w:rsidRPr="00E45A49">
        <w:rPr>
          <w:rFonts w:ascii="Arial" w:hAnsi="Arial" w:cs="Arial"/>
          <w:sz w:val="14"/>
          <w:szCs w:val="14"/>
        </w:rPr>
        <w:t xml:space="preserve">Preparación de la  superficie, limpieza, </w:t>
      </w:r>
    </w:p>
    <w:p w:rsidR="003E47E4" w:rsidRPr="00E45A49" w:rsidRDefault="003E47E4" w:rsidP="00763E6F">
      <w:pPr>
        <w:numPr>
          <w:ilvl w:val="0"/>
          <w:numId w:val="189"/>
        </w:numPr>
        <w:spacing w:after="0" w:line="240" w:lineRule="auto"/>
        <w:contextualSpacing/>
        <w:jc w:val="both"/>
        <w:rPr>
          <w:rFonts w:ascii="Arial" w:hAnsi="Arial" w:cs="Arial"/>
          <w:sz w:val="14"/>
          <w:szCs w:val="14"/>
        </w:rPr>
      </w:pPr>
      <w:r w:rsidRPr="00E45A49">
        <w:rPr>
          <w:rFonts w:ascii="Arial" w:hAnsi="Arial" w:cs="Arial"/>
          <w:sz w:val="14"/>
          <w:szCs w:val="14"/>
        </w:rPr>
        <w:t>Bajo ninguna circunstancia podrá colocarse las letras sobre una superficie recién pintada.</w:t>
      </w:r>
    </w:p>
    <w:p w:rsidR="003E47E4" w:rsidRPr="00E45A49" w:rsidRDefault="003E47E4" w:rsidP="00763E6F">
      <w:pPr>
        <w:numPr>
          <w:ilvl w:val="0"/>
          <w:numId w:val="189"/>
        </w:numPr>
        <w:spacing w:after="0" w:line="240" w:lineRule="auto"/>
        <w:contextualSpacing/>
        <w:jc w:val="both"/>
        <w:rPr>
          <w:rFonts w:ascii="Arial" w:hAnsi="Arial" w:cs="Arial"/>
          <w:sz w:val="14"/>
          <w:szCs w:val="14"/>
        </w:rPr>
      </w:pPr>
      <w:r w:rsidRPr="00E45A49">
        <w:rPr>
          <w:rFonts w:ascii="Arial" w:hAnsi="Arial" w:cs="Arial"/>
          <w:sz w:val="14"/>
          <w:szCs w:val="14"/>
        </w:rPr>
        <w:t xml:space="preserve">Preparación andamios </w:t>
      </w:r>
    </w:p>
    <w:p w:rsidR="003E47E4" w:rsidRPr="00E45A49" w:rsidRDefault="003E47E4" w:rsidP="00763E6F">
      <w:pPr>
        <w:numPr>
          <w:ilvl w:val="0"/>
          <w:numId w:val="189"/>
        </w:numPr>
        <w:spacing w:after="0" w:line="240" w:lineRule="auto"/>
        <w:contextualSpacing/>
        <w:jc w:val="both"/>
        <w:rPr>
          <w:rFonts w:ascii="Arial" w:hAnsi="Arial" w:cs="Arial"/>
          <w:sz w:val="14"/>
          <w:szCs w:val="14"/>
        </w:rPr>
      </w:pPr>
      <w:r w:rsidRPr="00E45A49">
        <w:rPr>
          <w:rFonts w:ascii="Arial" w:hAnsi="Arial" w:cs="Arial"/>
          <w:sz w:val="14"/>
          <w:szCs w:val="14"/>
        </w:rPr>
        <w:t>Replanteo de la colocación de las letras</w:t>
      </w:r>
    </w:p>
    <w:p w:rsidR="003E47E4" w:rsidRPr="00E45A49" w:rsidRDefault="003E47E4" w:rsidP="00763E6F">
      <w:pPr>
        <w:widowControl w:val="0"/>
        <w:numPr>
          <w:ilvl w:val="0"/>
          <w:numId w:val="189"/>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z w:val="14"/>
          <w:szCs w:val="14"/>
        </w:rPr>
        <w:t>Colocación de las letras con su respectivo sistema de iluminación led</w:t>
      </w:r>
    </w:p>
    <w:p w:rsidR="00783277" w:rsidRPr="00E45A49" w:rsidRDefault="00783277" w:rsidP="00783277">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783277" w:rsidRPr="00E45A49" w:rsidRDefault="00783277" w:rsidP="0078327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A215A0"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z w:val="14"/>
          <w:szCs w:val="14"/>
        </w:rPr>
        <w:drawing>
          <wp:anchor distT="0" distB="0" distL="114300" distR="114300" simplePos="0" relativeHeight="251704320" behindDoc="0" locked="0" layoutInCell="1" allowOverlap="1" wp14:anchorId="0026E71F" wp14:editId="6F7D515F">
            <wp:simplePos x="0" y="0"/>
            <wp:positionH relativeFrom="column">
              <wp:posOffset>1082040</wp:posOffset>
            </wp:positionH>
            <wp:positionV relativeFrom="paragraph">
              <wp:posOffset>104140</wp:posOffset>
            </wp:positionV>
            <wp:extent cx="3506470" cy="1152525"/>
            <wp:effectExtent l="0" t="0" r="0" b="9525"/>
            <wp:wrapSquare wrapText="bothSides"/>
            <wp:docPr id="49" name="Imagen 49" descr="http://www.solostocks.com/img/letras-corporeas-de-chapa-7202386z0.jp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olostocks.com/img/letras-corporeas-de-chapa-7202386z0.jpg">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50647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La provisión e instalación de las letras metalizas será computada por pieza colocada.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3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de acuerdo a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E45A49" w:rsidRDefault="003E47E4" w:rsidP="003E47E4">
      <w:pPr>
        <w:jc w:val="both"/>
        <w:rPr>
          <w:rFonts w:ascii="Arial" w:hAnsi="Arial" w:cs="Arial"/>
          <w:sz w:val="14"/>
          <w:szCs w:val="14"/>
        </w:rPr>
      </w:pPr>
      <w:r w:rsidRPr="00E45A49">
        <w:rPr>
          <w:rFonts w:ascii="Arial" w:hAnsi="Arial" w:cs="Arial"/>
          <w:sz w:val="14"/>
          <w:szCs w:val="14"/>
        </w:rPr>
        <w:br w:type="page"/>
      </w:r>
    </w:p>
    <w:p w:rsidR="003E47E4" w:rsidRPr="00E45A49" w:rsidRDefault="00A215A0" w:rsidP="00A215A0">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1.11</w:t>
      </w:r>
      <w:r w:rsidR="008853C1" w:rsidRPr="00E45A49">
        <w:rPr>
          <w:rFonts w:ascii="Arial" w:eastAsia="Times New Roman" w:hAnsi="Arial" w:cs="Arial"/>
          <w:b/>
          <w:sz w:val="14"/>
          <w:szCs w:val="14"/>
          <w:lang w:eastAsia="es-ES"/>
        </w:rPr>
        <w:t>3</w:t>
      </w:r>
      <w:r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PROV. E INST. DE ESCALERAS METALICAS TIPO MARINERO A: 60CMS. </w:t>
      </w:r>
      <w:r w:rsidR="003E47E4" w:rsidRPr="00E45A49" w:rsidDel="00AB0BD5">
        <w:rPr>
          <w:rFonts w:ascii="Arial" w:eastAsia="Times New Roman" w:hAnsi="Arial" w:cs="Arial"/>
          <w:b/>
          <w:sz w:val="14"/>
          <w:szCs w:val="14"/>
          <w:lang w:eastAsia="es-ES"/>
        </w:rPr>
        <w:t xml:space="preserve"> </w:t>
      </w:r>
    </w:p>
    <w:p w:rsidR="003E47E4" w:rsidRPr="00E45A49" w:rsidRDefault="00A215A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r w:rsidR="00483C6B">
        <w:rPr>
          <w:rFonts w:ascii="Arial" w:hAnsi="Arial" w:cs="Arial"/>
          <w:kern w:val="28"/>
          <w:sz w:val="14"/>
          <w:szCs w:val="14"/>
          <w:lang w:eastAsia="es-ES"/>
        </w:rPr>
        <w:t>L</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763E6F">
      <w:pPr>
        <w:widowControl w:val="0"/>
        <w:numPr>
          <w:ilvl w:val="0"/>
          <w:numId w:val="236"/>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fabricación e instalación de escalerilla tipo marinero  de un ancho de 60cm. Incluye todos los accesorios necesarios para el sistema de sujeción, estabilidad y rigidez., de acuerdo a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al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Como condición general, el acero de los elementos a emplearse será de grano fino y homogéneo, no deberá presentar en la superficie o en el interior de su masa grietas u otra clase de defectos.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soldadura a emplearse será del tipo y calibre adecuado a los elementos a soldarse.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elementos fabricados en carpintería de hierro deberán salir de las maestranzas con una mano de pintura anticorrosiva.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escalerillas estarán formadas por perfiles metálicos  y, tendrán las dimensiones mínimas que se indican en planos.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Para la fabricación y montaje de las escaleras se dispondrá de todos los elementos humanos y mecánicos necesarios, para su correcta ejecución de acuerdo al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piezas de acero que componen las escaleras marinas estarán libres de elementos extraños y se protegerán de la oxidación con un recubrimiento anticorrosivo.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Cuando las escaleras van soldadas a elementos de concreto, su unión a éstos será por medio de placas de acero previamente empotradas en el concreto, comprobando su colocación, distribución y anclajes previstos en las escaleras; o se usarán taquetes y tornillos tipo Rowbolt o similar; en ambos casos se debe verificar su correcto empotramiento. </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caso de ir unidas a elementos de acero, se sueldan o atornillan usando roldanas de presión y tuerca.</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Si la solución es a base de grapas hechas de fierro redondo liso, sin alfardas deben ir únicamente empotradas a elementos de concreto, comprobando su colocación, distribución y anclaje durante el vaciado del concreto y de acuerdo al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Las escalerillas  deben tener en su fabricación una tolerancia de 3 mm en las longitudes de los elementos, no así en las dimensiones de la sección transversal, que deben ser las indicadas en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 tolerancia de horizontalidad será 1 cm por cada 5 mt. de longitud en escaleras y jaulas de protección, pero la desviación total de la horizontalidad no será mayor de 2 cm para alturas mayores de 10 metros.</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acabado final de pintura o especial que indique el proyecto, se hace después del montaje.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el proceso de fabricación deberá emplearse el equipo y herramientas adecuadas, así como mano de obra calificada, que garantice un trabajo satisfactorio.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partes móviles deberán practicarse sin dificultad y ajustarse entre ellas o con las partes fijas con una holgura no mayor a 1,5 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empotramientos de las astas de anclaje y  juntas entre perfiles y albañilería, se realizará siempre con mortero de cemento. El empleo de yeso para estos trabajos queda completamente prohibido.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elementos que se encuentren expuestos a la intemperie deberán llevar doble capa de pintura antioxidante y otra capa de esmalte para  exteriores.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 medición del ítem se efectuará en metros lineales, de la superficie neta ejecutada.</w:t>
      </w:r>
    </w:p>
    <w:p w:rsidR="003E47E4" w:rsidRPr="00E45A49" w:rsidRDefault="003E47E4" w:rsidP="00763E6F">
      <w:pPr>
        <w:pStyle w:val="Prrafodelista"/>
        <w:widowControl w:val="0"/>
        <w:numPr>
          <w:ilvl w:val="0"/>
          <w:numId w:val="23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lastRenderedPageBreak/>
        <w:t>FORMA DE PAGO</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AA5EAD" w:rsidRPr="00E45A49" w:rsidRDefault="003E47E4" w:rsidP="00BC0030">
      <w:pPr>
        <w:rPr>
          <w:rFonts w:ascii="Arial" w:hAnsi="Arial" w:cs="Arial"/>
          <w:sz w:val="14"/>
          <w:szCs w:val="14"/>
        </w:rPr>
      </w:pPr>
      <w:r w:rsidRPr="00E45A49">
        <w:rPr>
          <w:rFonts w:ascii="Arial" w:hAnsi="Arial" w:cs="Arial"/>
          <w:sz w:val="14"/>
          <w:szCs w:val="14"/>
        </w:rPr>
        <w:br w:type="page"/>
      </w:r>
    </w:p>
    <w:p w:rsidR="008853C1" w:rsidRPr="00E45A49" w:rsidRDefault="008853C1" w:rsidP="008853C1">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 xml:space="preserve">ITEM 1.114 PROV. E INST. CENEFA ILUMINADA CON BANNERS EXTERIORES </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numPr>
          <w:ilvl w:val="0"/>
          <w:numId w:val="235"/>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comprende la provisión e instalación de logo iluminado, de 4 x 1m con el objeto de identificar la imagen corporativa correspondiente a Y.P.F.B, de acuerdo a lo indicado por el Fiscal del servicio.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pStyle w:val="Prrafodelista"/>
        <w:widowControl w:val="0"/>
        <w:numPr>
          <w:ilvl w:val="0"/>
          <w:numId w:val="23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proporcionará todos los materiales, herramientas y equipo necesarios para la ejecución de los trabajos, los mismos deberán ser aprobados por el Fiscal del servicio.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construcción de la cenefa iluminada se hará uso de:</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w:t>
      </w:r>
      <w:r w:rsidRPr="00E45A49">
        <w:rPr>
          <w:rFonts w:ascii="Arial" w:hAnsi="Arial" w:cs="Arial"/>
          <w:spacing w:val="-1"/>
          <w:sz w:val="14"/>
          <w:szCs w:val="14"/>
          <w:lang w:val="es-ES_tradnl" w:eastAsia="es-ES"/>
        </w:rPr>
        <w:tab/>
        <w:t>Perfil metálico cuadrado de 40*40*2 para el marco de la estructura y perfil “T” de 1” x 1/8”  los mismos bajo la norma ASTM 36 y forrado con plancha en acero ASTM 36 en espesor de 2 mm (pintado con un fondo anticorrosivo y una pintura de acabado en base poliuretano)</w:t>
      </w:r>
    </w:p>
    <w:p w:rsidR="008853C1" w:rsidRPr="00E45A49"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w:t>
      </w:r>
      <w:r w:rsidRPr="00E45A49">
        <w:rPr>
          <w:rFonts w:ascii="Arial" w:hAnsi="Arial" w:cs="Arial"/>
          <w:spacing w:val="-1"/>
          <w:sz w:val="14"/>
          <w:szCs w:val="14"/>
          <w:lang w:val="es-ES_tradnl" w:eastAsia="es-ES"/>
        </w:rPr>
        <w:tab/>
        <w:t>Luminarias de 40 W  y cables con aislación anti flama y arrancadores electrónicos.</w:t>
      </w:r>
    </w:p>
    <w:p w:rsidR="008853C1" w:rsidRPr="00E45A49"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w:t>
      </w:r>
      <w:r w:rsidRPr="00E45A49">
        <w:rPr>
          <w:rFonts w:ascii="Arial" w:hAnsi="Arial" w:cs="Arial"/>
          <w:spacing w:val="-1"/>
          <w:sz w:val="14"/>
          <w:szCs w:val="14"/>
          <w:lang w:val="es-ES_tradnl" w:eastAsia="es-ES"/>
        </w:rPr>
        <w:tab/>
        <w:t>Tanto el vinil como el Panaflex  deben ser con garantía mayor o igual a 3 años.</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pStyle w:val="Prrafodelista"/>
        <w:widowControl w:val="0"/>
        <w:numPr>
          <w:ilvl w:val="0"/>
          <w:numId w:val="23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elaboración y construcción de la cenefa deberá primero realizarse una limpieza y despojo de toda impureza existente en las caras laterales que comprende la estructura de la cubierta metálica.</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realizará el colocado de la estructura o bastidor metálico de tubo cuadrado de 40 x 40 x 2  y perfil “T” de 1” x 1/8”, con 1 metro de altura, los mismos bajo la norma ASTM 36 y forrado con plancha en acero ASTM 36 en espesor de 2 mm cubriendo con PANEFLEX, 1 o más lados del paralelepípedo según al número de accesos que se tenga.</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Una vez colocado  el marco de la estructura se procederá a cubrir su superficie con Panaflex en color a determinar, con el logotipo en vinil (laminas autoadhesivas translucidas), con luminarias de 40 W  y cables con aislación anti flama y arrancadores electrónicos distribuidas de tal forma que no produzcan sombras montadas sobre una base de una plancha de 1 mm galvanizada para mejorar la reflexión. </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logo metalico iluminado deberá preveer un ingreso para realizar mantenimiento. Tanto preventivo como correctivo.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pStyle w:val="Prrafodelista"/>
        <w:widowControl w:val="0"/>
        <w:numPr>
          <w:ilvl w:val="0"/>
          <w:numId w:val="23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 provisión e instalación de la Cenefa iluminada será medida únicamente en metros cuadrados.</w:t>
      </w:r>
    </w:p>
    <w:p w:rsidR="008853C1" w:rsidRPr="00E45A49" w:rsidRDefault="008853C1" w:rsidP="008853C1">
      <w:pPr>
        <w:shd w:val="clear" w:color="auto" w:fill="FFFFFF"/>
        <w:spacing w:after="0" w:line="240" w:lineRule="auto"/>
        <w:jc w:val="both"/>
        <w:rPr>
          <w:rFonts w:ascii="Arial" w:hAnsi="Arial" w:cs="Arial"/>
          <w:kern w:val="28"/>
          <w:sz w:val="14"/>
          <w:szCs w:val="14"/>
        </w:rPr>
      </w:pPr>
    </w:p>
    <w:p w:rsidR="008853C1" w:rsidRPr="00E45A49" w:rsidRDefault="008853C1" w:rsidP="008853C1">
      <w:pPr>
        <w:pStyle w:val="Prrafodelista"/>
        <w:widowControl w:val="0"/>
        <w:numPr>
          <w:ilvl w:val="0"/>
          <w:numId w:val="23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8853C1" w:rsidRPr="00E45A49" w:rsidRDefault="008853C1" w:rsidP="008853C1">
      <w:pPr>
        <w:spacing w:after="0" w:line="240" w:lineRule="auto"/>
        <w:jc w:val="both"/>
        <w:rPr>
          <w:rFonts w:ascii="Arial" w:hAnsi="Arial" w:cs="Arial"/>
          <w:kern w:val="28"/>
          <w:sz w:val="14"/>
          <w:szCs w:val="14"/>
        </w:rPr>
      </w:pPr>
    </w:p>
    <w:p w:rsidR="008853C1" w:rsidRPr="00E45A49" w:rsidRDefault="008853C1" w:rsidP="008853C1">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Fiscal del servicio, será pagado a los precios unitarios de la propuesta aceptada. </w:t>
      </w:r>
    </w:p>
    <w:p w:rsidR="008853C1" w:rsidRPr="00E45A49" w:rsidRDefault="008853C1" w:rsidP="008853C1">
      <w:pPr>
        <w:pStyle w:val="Prrafodelista"/>
        <w:ind w:left="375"/>
        <w:jc w:val="both"/>
        <w:rPr>
          <w:rFonts w:ascii="Arial" w:hAnsi="Arial" w:cs="Arial"/>
          <w:b/>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8853C1" w:rsidRPr="00E45A49" w:rsidRDefault="008853C1"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AA5EAD" w:rsidRPr="00E45A49" w:rsidRDefault="008853C1" w:rsidP="00A215A0">
      <w:pPr>
        <w:pStyle w:val="Prrafodelista"/>
        <w:ind w:left="375"/>
        <w:jc w:val="both"/>
        <w:rPr>
          <w:rFonts w:ascii="Arial" w:hAnsi="Arial" w:cs="Arial"/>
          <w:b/>
          <w:sz w:val="14"/>
          <w:szCs w:val="14"/>
        </w:rPr>
      </w:pPr>
      <w:r w:rsidRPr="00E45A49">
        <w:rPr>
          <w:rFonts w:ascii="Arial" w:hAnsi="Arial" w:cs="Arial"/>
          <w:b/>
          <w:sz w:val="14"/>
          <w:szCs w:val="14"/>
        </w:rPr>
        <w:t xml:space="preserve">ITEM 1.115 </w:t>
      </w:r>
      <w:r w:rsidR="00A215A0" w:rsidRPr="00E45A49">
        <w:rPr>
          <w:rFonts w:ascii="Arial" w:hAnsi="Arial" w:cs="Arial"/>
          <w:b/>
          <w:sz w:val="14"/>
          <w:szCs w:val="14"/>
        </w:rPr>
        <w:t xml:space="preserve"> </w:t>
      </w:r>
      <w:r w:rsidR="00AA5EAD" w:rsidRPr="00E45A49">
        <w:rPr>
          <w:rFonts w:ascii="Arial" w:hAnsi="Arial" w:cs="Arial"/>
          <w:b/>
          <w:sz w:val="14"/>
          <w:szCs w:val="14"/>
        </w:rPr>
        <w:t>PROV. E INST.  DE PORTON METALICO CORREDIZO SEGUN DIMESION S/DISEÑO INC MOTOR ELECTRICO</w:t>
      </w:r>
    </w:p>
    <w:p w:rsidR="00AA5EAD" w:rsidRPr="00E45A49" w:rsidRDefault="00AA5EAD" w:rsidP="00AA5EA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s-ES"/>
        </w:rPr>
      </w:pPr>
      <w:r w:rsidRPr="00E45A49">
        <w:rPr>
          <w:rFonts w:ascii="Arial" w:eastAsia="Times New Roman" w:hAnsi="Arial" w:cs="Arial"/>
          <w:kern w:val="28"/>
          <w:sz w:val="14"/>
          <w:szCs w:val="14"/>
          <w:lang w:eastAsia="es-ES"/>
        </w:rPr>
        <w:t>UNIDAD: M2</w:t>
      </w:r>
    </w:p>
    <w:p w:rsidR="00AA5EAD" w:rsidRPr="00E45A49" w:rsidRDefault="00AA5EAD" w:rsidP="00763E6F">
      <w:pPr>
        <w:widowControl w:val="0"/>
        <w:numPr>
          <w:ilvl w:val="0"/>
          <w:numId w:val="2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r w:rsidRPr="00E45A49">
        <w:rPr>
          <w:rFonts w:ascii="Arial" w:eastAsia="Times New Roman" w:hAnsi="Arial" w:cs="Arial"/>
          <w:b/>
          <w:spacing w:val="-1"/>
          <w:sz w:val="14"/>
          <w:szCs w:val="14"/>
          <w:lang w:eastAsia="es-ES"/>
        </w:rPr>
        <w:t>DESCRIPCIÓN</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Este ítem se refiere a la provisión y colocación de un portón o reja  de acceso principal que debe ser colocado en de ingreso áreas verdes y parqueos.</w:t>
      </w:r>
    </w:p>
    <w:p w:rsidR="00AA5EAD" w:rsidRPr="00E45A49" w:rsidRDefault="00AA5EAD" w:rsidP="00763E6F">
      <w:pPr>
        <w:pStyle w:val="Prrafodelista"/>
        <w:widowControl w:val="0"/>
        <w:numPr>
          <w:ilvl w:val="0"/>
          <w:numId w:val="23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A5EAD" w:rsidRPr="00E45A49" w:rsidRDefault="00AA5EAD" w:rsidP="00AA5EAD">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Portón es de  estructura metálica corrediza que comprende de:</w:t>
      </w:r>
    </w:p>
    <w:p w:rsidR="00AA5EAD" w:rsidRPr="00E45A49" w:rsidRDefault="00AA5EAD" w:rsidP="00763E6F">
      <w:pPr>
        <w:numPr>
          <w:ilvl w:val="0"/>
          <w:numId w:val="190"/>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Un parante principal horizontal de 3x3” que debe ir en la parte superior empotrado a los mutros laterales del pórtico, incluyendo un sistema corredizo para el portón en la parte superior (Rieles o perfiles)</w:t>
      </w:r>
    </w:p>
    <w:p w:rsidR="00AA5EAD" w:rsidRPr="00E45A49" w:rsidRDefault="00AA5EAD" w:rsidP="00763E6F">
      <w:pPr>
        <w:numPr>
          <w:ilvl w:val="0"/>
          <w:numId w:val="190"/>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En la parte inferior igualmente un perfil metálico en “U”, empotrado en el piso, que albergue de la misma forma el sistema corredizo de las hojas metálicas a través de rodillos o ruedas metálicas que permitan el deslizamiento del portón.</w:t>
      </w:r>
    </w:p>
    <w:p w:rsidR="00AA5EAD" w:rsidRPr="00E45A49" w:rsidRDefault="00AA5EAD" w:rsidP="00763E6F">
      <w:pPr>
        <w:numPr>
          <w:ilvl w:val="0"/>
          <w:numId w:val="190"/>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lastRenderedPageBreak/>
        <w:t>Luego el portón está compuesto por dos hojas una fija y una corrediza. Estas hojas o paños de estructura metálica son de  2.60x2.23 de altura. Las mismas que comprenden de un marco principal de  sección rectangular de  2x3”, e internamente en sentido horizontal van soldados perfiles metálicos de 2x1”, colocados cada 10 cm.</w:t>
      </w:r>
    </w:p>
    <w:p w:rsidR="00AA5EAD" w:rsidRPr="00E45A49" w:rsidRDefault="00AA5EAD" w:rsidP="00763E6F">
      <w:pPr>
        <w:numPr>
          <w:ilvl w:val="0"/>
          <w:numId w:val="190"/>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espesor de toda la estructura metálica debe ser mínimo de 2 mm.</w:t>
      </w:r>
    </w:p>
    <w:p w:rsidR="00AA5EAD" w:rsidRPr="00E45A49" w:rsidRDefault="00AA5EAD" w:rsidP="00763E6F">
      <w:pPr>
        <w:numPr>
          <w:ilvl w:val="0"/>
          <w:numId w:val="190"/>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En la hoja corrediza del portón  el proveedor debe fabricar los herrajes para el cierre del mismo, incluyendo una chapa para su apertura o cierre principal. La misma que debe ser de buena calidad y marca reconocida.</w:t>
      </w:r>
    </w:p>
    <w:p w:rsidR="00AA5EAD" w:rsidRPr="00E45A49" w:rsidRDefault="00AA5EAD" w:rsidP="00763E6F">
      <w:pPr>
        <w:numPr>
          <w:ilvl w:val="0"/>
          <w:numId w:val="190"/>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Toda la estructura del portón, debe ser bien lijada y masillado, para disimular las soldaduras de las uniones de los perfiles,  posteriormente aplicarse la pintura base para metal y la pintura anticorrosiva de primera calidad color plata mate.</w:t>
      </w:r>
    </w:p>
    <w:p w:rsidR="00AA5EAD" w:rsidRPr="00E45A49" w:rsidRDefault="00AA5EAD" w:rsidP="00763E6F">
      <w:pPr>
        <w:numPr>
          <w:ilvl w:val="0"/>
          <w:numId w:val="190"/>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contratista debe prever todos los materiales y herramientas necesarias para su provisión y colocación.</w:t>
      </w:r>
    </w:p>
    <w:p w:rsidR="00AA5EAD" w:rsidRPr="00E45A49" w:rsidRDefault="00AA5EAD" w:rsidP="00763E6F">
      <w:pPr>
        <w:numPr>
          <w:ilvl w:val="0"/>
          <w:numId w:val="190"/>
        </w:numPr>
        <w:spacing w:after="0" w:line="240" w:lineRule="auto"/>
        <w:contextualSpacing/>
        <w:jc w:val="both"/>
        <w:rPr>
          <w:rFonts w:ascii="Arial" w:eastAsia="Times New Roman" w:hAnsi="Arial" w:cs="Arial"/>
          <w:sz w:val="14"/>
          <w:szCs w:val="14"/>
        </w:rPr>
      </w:pPr>
      <w:r w:rsidRPr="00E45A49">
        <w:rPr>
          <w:rFonts w:ascii="Arial" w:eastAsia="Times New Roman" w:hAnsi="Arial" w:cs="Arial"/>
          <w:noProof/>
          <w:sz w:val="14"/>
          <w:szCs w:val="14"/>
        </w:rPr>
        <mc:AlternateContent>
          <mc:Choice Requires="wpg">
            <w:drawing>
              <wp:anchor distT="0" distB="0" distL="114300" distR="114300" simplePos="0" relativeHeight="251708416" behindDoc="0" locked="0" layoutInCell="1" allowOverlap="1" wp14:anchorId="35A7A3CC" wp14:editId="7B439BC1">
                <wp:simplePos x="0" y="0"/>
                <wp:positionH relativeFrom="column">
                  <wp:posOffset>1239984</wp:posOffset>
                </wp:positionH>
                <wp:positionV relativeFrom="paragraph">
                  <wp:posOffset>95259</wp:posOffset>
                </wp:positionV>
                <wp:extent cx="4271134" cy="1760562"/>
                <wp:effectExtent l="0" t="0" r="0" b="0"/>
                <wp:wrapNone/>
                <wp:docPr id="457" name="Grupo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1134" cy="1760562"/>
                          <a:chOff x="2205" y="7336"/>
                          <a:chExt cx="8490" cy="3300"/>
                        </a:xfrm>
                      </wpg:grpSpPr>
                      <pic:pic xmlns:pic="http://schemas.openxmlformats.org/drawingml/2006/picture">
                        <pic:nvPicPr>
                          <pic:cNvPr id="458" name="Picture 1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2205" y="7336"/>
                            <a:ext cx="8490" cy="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9" name="Rectangle 19"/>
                        <wps:cNvSpPr>
                          <a:spLocks noChangeArrowheads="1"/>
                        </wps:cNvSpPr>
                        <wps:spPr bwMode="auto">
                          <a:xfrm>
                            <a:off x="9705" y="9600"/>
                            <a:ext cx="990" cy="10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454" o:spid="_x0000_s1026" style="position:absolute;margin-left:97.65pt;margin-top:7.5pt;width:336.3pt;height:138.65pt;z-index:251708416" coordorigin="2205,7336" coordsize="8490,33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O14tNBAAAqwsAAA4AAABkcnMvZTJvRG9jLnhtbOxW227jNhB9L9B/&#10;IPSuWJJlyxLiLBJfggXSbrDbfgAtURaxEsmSdJy06L93hpR8SbLZYPe1BmyTHHI4M2cOZy4/PHYt&#10;eWDacCnmQXwRBYSJUlZcbOfBn3+sw1lAjKWioq0UbB48MRN8uPr1l8u9KlgiG9lWTBNQIkyxV/Og&#10;sVYVo5EpG9ZRcyEVEyCspe6ohanejipN96C9a0dJFE1He6krpWXJjIHVpRcGV05/XbPSfqprwyxp&#10;5wHYZt2vdr8b/B1dXdJiq6lqeNmbQX/Aio5yAZceVC2ppWSn+QtVHS+1NLK2F6XsRrKuecmcD+BN&#10;HD3z5lbLnXK+bIv9Vh3CBKF9FqcfVlv+/nCvCa/mQTrJAiJoByDd6p2SJJ2kGJ692haw61arL+pe&#10;ex9heCfLrwbEo+dynG/9ZrLZ/yYrUEh3VrrwPNa6QxXgOHl0KDwdUGCPlpSwmCZZHI/TgJQgi7Np&#10;NJkmHqeyATDxXJJEk4CAOBuPp4Ns1Z+fpTkgjYfH48ghPKKFv9gZ2xt3dal4WcC3DyuMXoT1++kH&#10;p+xOs6BX0r1LR0f1150KIQMUtXzDW26fXDZDjNAo8XDPS4w1Tk4RAjJ5hECO15J4ht4P2/whik45&#10;eIiQi4aKLbs2CpgA0YTzw5LWct8wWhlcRiDPtbjpmSGblqs1b1vED8e9y0CmZ8n4StR8oi9lueuY&#10;sJ65mrXgvRSm4coERBes2zBIRP2xil2yQELcGYvXYWo4Nv2TzK6jKE9uwsUkWoRplK3C6zzNwixa&#10;ZWmUzuJFvPgXT8dpsTMMwkDbpeK9rbD6wtpXqdM/Mp6UjtzkgbonBCPlDBr+nYmwhCFBW40uP0Ow&#10;YR+MrWa2bHBYQ+T6ddh8ELgwHyOLGBig2XeZ8woDBv68kf+QGtrYWyY7ggOINVjqYk0fwA/v27AF&#10;rRYSEXe+tOJsAZzwK6+hlEf5araapWGaTFeA0nIZXq8XaThdx9lkOV4uFst4QKnhVcUEXvPzILmY&#10;y5ZXQ54avd0sWu3BW7uPy3VA4LhthMlyNGMAFpUdEy+PkzS6SfJwPZ1lYbpOJ2GeRbMwivObfBql&#10;ebpcn7t0xwX7eZfIfh7kk2TiUDoxGhPtxLfIfV76RouOW6iwLe/mweywiRZI/ZWoHLSW8taPT0KB&#10;5h9D4XPe5/qQpCDFIXyxSkD9NsObALP38Qyr92uV70tDFQOXUe3pA5gPDyBSCV62Fp7AHL3uNw4l&#10;yvj69MZrd3YAJ++iHUDuCw9A3jcPA+3yoerEka9JELKh3A2Ueifrvg3zt1J4IOOBr2/T8/9c7ksL&#10;NAQeeZ9BG1k9weOrJTyN0ENAXwuDRuq/A7KHHnEemL92FKt9+1FAhudxmmJT6SbQPyUw0aeSzamE&#10;ihJUzQMbED9cWN+I7pTm2wZu8mVPyGtol2runmO0z1sFbMMJkMyNXEfo+Nl3r9hyns7drmOPffUf&#10;AAAA//8DAFBLAwQUAAYACAAAACEAjiIJQroAAAAhAQAAGQAAAGRycy9fcmVscy9lMm9Eb2MueG1s&#10;LnJlbHOEj8sKwjAQRfeC/xBmb9O6EJGm3YjQrdQPGJJpG2weJFHs3xtwY0FwOfdyz2Hq9mVm9qQQ&#10;tbMCqqIERlY6pe0o4NZfdkdgMaFVODtLAhaK0DbbTX2lGVMexUn7yDLFRgFTSv7EeZQTGYyF82Rz&#10;M7hgMOUzjNyjvONIfF+WBx6+GdCsmKxTAkKnKmD94rP5P9sNg5Z0dvJhyKYfCq5NdmcghpGSAENK&#10;4yesCjID8Kbmq8eaNwAAAP//AwBQSwMEFAAGAAgAAAAhABM2lcrgAAAACgEAAA8AAABkcnMvZG93&#10;bnJldi54bWxMj01Lw0AQhu+C/2EZwZvdfJDaxGxKKeqpCG0F8bZNpklodjZkt0n67x1PepuXeXg/&#10;8vVsOjHi4FpLCsJFAAKptFVLtYLP49vTCoTzmirdWUIFN3SwLu7vcp1VdqI9jgdfCzYhl2kFjfd9&#10;JqUrGzTaLWyPxL+zHYz2LIdaVoOe2Nx0MgqCpTS6JU5odI/bBsvL4WoUvE962sTh67i7nLe372Py&#10;8bULUanHh3nzAsLj7P9g+K3P1aHgTid7pcqJjnWaxIzykfAmBlbL5xTESUGURjHIIpf/JxQ/AAAA&#10;//8DAFBLAwQUAAYACAAAACEAc9opgJ14AAB8SRUAFAAAAGRycy9tZWRpYS9pbWFnZTEuZW1m7J1/&#10;kB1lme8fa626/3i95a3dP7i75bUql12Xq25t5UbUy1q5yrJupUSUTSHqHXVWnQi4oFwiKIEsQhDm&#10;bhB1RVmjwTVF4DriiqwmEjVIBORIYCFmowIhxASSTGYmZ2bOnJ99n+dMeuxMpt+c0/2eM+d0f17r&#10;MCf9dj/9vt/n8z7nfey3u18iIpfoJyz3/p7IZS8J/yVy++UiR14j8qq/fPs5Ii+Rq//6D0R30W/z&#10;ykv131qxXCvG51XJvpfK2rt+T96p22tv+4O52vnnCiu+p3Y+rnbO0w2v1s+V+rn++HGvkoKE9Vb3&#10;L8f3fYm8Sv/1u/2a/zj+nyAIhA8awAAMwAAMwAAMwAAMwAAMwEAyBsivkukGb+gGAzAAAzAAAzAA&#10;AzAAAzAAA91ngBy2+5rDOZrDAAzAAAzAAAzAAAzAAAzAQDIGyGGT6QZv6AYDMAADMAADMAADMAAD&#10;MAAD3WeAHLb7msM5msMADMAADMAADMAADMAADMBAMgbIYZPpBm/oBgMwAAMwAAMwAAMwAAMwAAPd&#10;ZyCaw/K98wrAePcZR3M0hwEYgAEYgAEYgAEYgIHsMBDN2vBrdvyKL/ElDMAADMAADMAADMAADMBA&#10;Fhkgh4XrKNdRHviOAiiAAiiAAiiAAiiAAiiAAkkUiOYYvr9H2+PbNvb6Lz+O8sB3FEABFEABFEAB&#10;FEABFEABFEiiQCdzwWh7OnkebPdHPhvlge8ogAIogAIogAIogAIogAIokESBTuZ/0fZ08jzYJoeN&#10;ssZ3FEABFEABFEABFEABFECB7CrQyfwvqlonz4Ntctgoa3xHARRAARRAARRAARRAARTIrgKdzP+i&#10;qnXyPNgmh42yxncUQAEUQAEUQAEUQAEUQIHsKtDJ/C+qWifPg21y2ChrfEcBFEABFEABFEABFEAB&#10;FMiuAp3M/6KqdfI82CaHjbLGdxRAARRAARRAARRAARRAgewq0Mn8L6paJ8+DbXLYKGt8RwEUQAEU&#10;QAEUQAEUQAEUyK4Cncz/oqp18jzYJoeNssZ3FEABFEABFEABFEABFECB7CrQyfwvqlonz4Ntctgo&#10;a3xHARRAARRAARRAARRAARTIrgKdzP+iqnXyPNgmh42yxncUQAEUQAEUQAEUQAEUQIHsKtDJ/C+q&#10;WifPg21y2ChrfEcBFEABFEABFEABFEABFMiuAp3M/6KqdfI82CaHjbLGdxRAARRAARRAARRAARRA&#10;gewq0Mn8L6paJ8/TTdulIJCVG/ZIYXiJBEFVP7P548iBQLs7EO1y8/vekUHdp97cb7hQlZVLlsiS&#10;lSfvt0T3nr/vsO4bVAtzx4rYXrNl/cBpMrFnq2yb0POetrq5MWxL1v9+4QtfkFe+8pWhFDI6Ojrn&#10;h6R9N2NPP/00HzSAARiAgS4w0M2Yu2nTJjn33HPl7rvvPunzx3/8x7Jjxw583gWf99Nv7J/8yZ/I&#10;rbfeehIvg4OD8vnPfx5e4KVlBt7+9rfLtosukn3Kzi8/+Un5zje/2eTqM5/5jFx88cUt20k7fuYm&#10;zSm+JJ1j9+NxUZn6sf0LtbmqOevQyAEZ0TQ0CA7M5U6764G86ZwNcnjb6rltG/bUZf3yc6ReLEh4&#10;3N163PrCHtk4YNt3O/eNnsNy5CHNkasHRqSubdi4uygXLxmQx/eNnHTehdqdpW3T09OyZcuWJl57&#10;9uyZ0zBNH81Y2vjA8fx/ADAAAzDQGgPdjLm7du0Sy0lszhjNYy0fef/730/sJx85iYHPfe5zcvbZ&#10;Z8vXvva1OWY+/elPNzn6xS9+cdL+jPvWxn0edfr3d79b7CpX+Jl461vltttuk9NPP13uvfferrFk&#10;MTdtSTPP7rdjo1r1W9td7bXrqRvO0Wuk9d/lT4c1r3zT6m2ye8M5mlPNXncd020rhgtRGWTb6tOk&#10;HEzIpSP7ZetVum99Ng+O2zfQfa0thWogy5cMS7Ew3Py3XQ9+j14P/rmeb/nwI8evC/fHmmKXtu3U&#10;mbDt7O/a12zlMbbSZ353YQAGFoOBbsfcBx54QF796lfLW97yFrnwwgvl9a9/vbzjHe8Qy28Xo/+c&#10;s/fH3bp16wzTJjNnnnmm/MVf/AXX7Pn/O9qOF40//MO5/DXMY89Trmx9SDfjgLGctrjm0Vmri2qV&#10;pb7Z9VWRc+a6Z98eG1mta4wLzRw1zDutzyP763LVkkGZmNimuWZhbg3ymNadp/9+ZHi55mHFZi4W&#10;t6/ZWeg6r+XSmweW6HXhR5ttyZLGrfTFOt3Kfq3sY7a6GUs4V+/PX/ARPoKBzjGwGDHX8tX7779f&#10;Nm7cSC5CLtLSb37IDOvNOxcLsh5nF8phn/rRj1riz6c2FnPTllbm01nZJ6pV2Key5mPfKByQ05bP&#10;3sOpt3VKYUSvLer1SFsje9W2CT1MN0aK5YiPbNQ1urqP5Y9LNX+Mrtm1e0JP03tCd+k1yfWFCa1f&#10;fkJ9eA/rVWq2rrlk2Bb7u5C9aP1C3+18Q3o+W9dr9VsP1OU9y6+SNRtuk+g9rFY3ph/LVTdprrp0&#10;YIPs0wXCoc29uv54+eDI3H2wrn0Xus5rOeyI5rDDhX2z59Vzhbbz8NcQ8dVPs+UzVmCL3zsYgAEY&#10;iGeAmBuvDdygDQxkh4Fjej0/ePnL567FVs47b1HmmxZz0xZfc+5+sBPVKmyv5Yzn6P/2b7tK84+6&#10;PKj539KB9bquVq9Hao4a5qPRNbmWIy7VHNGeebRtQq+Bav5oa3LteqflxBfrutyVmveW9mxo5oy2&#10;fnf9cs1X9T5UO6/lf0t1na+muHqO363/tbqFzhe2Ne7v/HW9Zn+F2r91w+q5e1ajx9o53rRktZzz&#10;puVza4HD+ieLuiZYc9ux42uE4/YN8/Cw3/s1/11x1ezaZdNkpWoS2szLX+PLV1/NFr8Z2fnNwJf4&#10;EgZ6mwFibm/7h/GDf2DAHwMH77tPimvXysQNN0j9da+TZxfhHgaLuWmLrzl3P9iJamXtDfOw+bmk&#10;raFdetpg89qprZk9TZ+NFOZqdlw0Bz2sOWg0H7X8donmt9E1uZYHhs/qjbYhajONfvu0TUsGRqKm&#10;9RlNp8muid0LPl9pfp4d9jFqIHx+0/x9w3bOv0ZtV6pHVi/XPH1Pc52xaRbum5e/pp+vvpqtheK1&#10;baegAAqgAAokVyAutsZtT34mjkQBFECB3lbgcW2efTpZOhVbfc25+8FO1D/W3mguGr0eGm63HLOk&#10;11bt3TXRdb+25vY1uuY2Wh+1bWuNt+k1UMvn7DxhHnjxafr8pP163PG1xtFru/2gH210r402Bnxp&#10;ZLbixryvc2DH7U/0QR8YyB4DrthKzM2evxnD+BQGTsGAvlsjWLZMgp07vc1ho5q7Yq7VpSnR82T9&#10;e1Qn62t4HTaan9r2MIe167N1vc660D2xK9WYrRW2/effw2rras/RdbXR9cN2rXOJXpu067Mb9tg9&#10;sifeQxvV3uyt1PrQfrSO76cYi+qPxdLI+PJ1brPFfGrxfOnLj9jBhzDQWwy4Yisxt7d8xdjBHzDQ&#10;JQYsf7U81vJZz/NoV8y1ujTFd1t72V5Up7Cd0XXD4bZoDmvXZ+dfNx1T/9o9ruEa5HCtcHRt8Py8&#10;1tberi8UNTNdLu9Z/Ym5+2XDc0b/mr2lej9p9DlR0Xq+d2lMtzmOjS9fvjFbzKd608++fIwd/AsD&#10;3WfAFVuJud33B2MAzWGgRxjQe2MD+7Q59z3V/q6Ya3VpyqnOnaX6qE5hv8J1voO6zndi94bms4g3&#10;7i7Ka04bmHs+b3i/aJijzr9+Oz/nNdvzc1jbFu5n7Zh/7TdsD397ZCwnGMPmV1/+M1vMp/qXBV8c&#10;YAcGYMAvA67YSsz1qzXsoicM9BEDHVpT7Iq5Vpem5ImvqE7Rfk9Yzrltzwnv19mzVd+vc/w9qWHO&#10;Gj3e7nndre9gtX0WqrdnHIXPNo6ey677ij4vKryGG63jex+N9QVyXOPDlw/NFvOp/ubBFwvYgQMY&#10;8MeAK7YSc/3pDLNoCQN9yEAH1hS7Yq7VpSl5YiyqU576TV+7E0eML19amy3mU93xmy+fYQd/wUDv&#10;M+CKrcTc3vcfYwwfwUCHGfC8ptgVc60uTckTC1Gd8tRv+trh8X78mqzx5Utrs8V8qjt+8+Uz7OAv&#10;GOh9BlyxlZjb+/5jjOEjGOgwA57XFLtirtWlKXliIapTnvpNXzs83rucw0Y55jsKoAAKoEB7CsTl&#10;qnHb27PO3iiAAijQ3wqs0+aX9HOmp250KrbmKb+JuiJP/aav2cphC4WC8EEDGIABGGifAZsHxM2n&#10;4rajc/s6oxmawUB/MzB+0UVin7R+dMXcaF6W5Hue8puoPnnqN30lh00bgzi+v3+L8B/+g4FZBlzz&#10;KXJYxgnjBAZgYJaBnTt2SO2MM+TpTZtS5bGumBvNy5J8z1N+E9UnT/2mr+SwxGR+l2EABmCg0JwG&#10;xOWqcdvRjbEDAzCQRwYsf7U81vLZpP23oBsXW6N5WZLvecpvovrkqd/0NVs5bJRjvqMACqAACrSn&#10;QNx8Km57e9bZGwVQAAWyo8Dj2hX7pCmdiq15ym+i+uep3/Q1Wzks/uyOP9EZnWEgewzYPCBuPhW3&#10;HQ6yxwE+xacw0CIDKZ9T7Iq50bwsyfc8+TCqT576TV9bHKfHny+cVC/jK+mx848zW8ynuuO3+drz&#10;b3SHgewy4IqtxNzs+p0xjW9hIAUDO3dKsGyZBJbPtjlXdsVcq0tT2m1LP+8f1amf+0HbU4zDNsde&#10;O1obX+3s79rXbDGf6k0/u/xGHT6Dgd5mwBVbibm97TvGFv6BgUVk4IYbJLBPm/NoV8y1ujSl3bb0&#10;8/5pdOLY9hXoZ1aStN0USnLcQseYLeZTixir24zRC/mQbfgPBnqPAVdsJeb2nr8YQ/gEBnqEgYRr&#10;il0x1+rSlDyxEdUpT/2mr90Z/8aXL63NFvOp7vjNl8+wg79goPcZcMVWYm7v+48xho9gYBEZSLCm&#10;2BVzrS5NyRMLUZ3y1G/62p3xbnz50tpsMZ/qjt98+Qw7+AsGep8BV2wl5va+/xhj+AgGFpmBNtcU&#10;u2Ku1aUpeWIhqlOe+k1fuzPejS9fWpst5lPd8Zsvn2EHf8FA7zPgiq3E3N73H2MMH8HAIjPQ5ppi&#10;V8y1ujQlTyxEdcpTv+lrd8a78eVLa7MVN5+yOgoKoAAKoEAyBeJia9z2ZGfhKBRAARTIpgLrtFsl&#10;/ZzZYvc6FVt9zbn7wU5U6n5ob6+2sV6vS6PRaOZr9n1ycnLu37a9VquJbe/V9neqXcaXL9tmK27M&#10;FwoF4YMGMAADMNA+A67YSsxtX08YRDMYyCcD4xddJPY5lf9dMdfq0hRfc+5+sBPVqR/a28tttBw1&#10;zFWr1Wozh7W/Ye5qdb3c/k60zfjyZddsMZ/K5+/CqX4PqIcLGEjOgCu2EnOT6wqTaAcD+WJg544d&#10;UjvjDHl60yZnHuuKuVaXpviac/eDnahO/dDeXm2j5ad27dX+htdjra2Wv5ZKpeanXC57y+d6VYf5&#10;7TK+5m9L+m+zxXwqX78H/P7jbxjoPAOu2ErM7bz+MI7GMJAdBix/tTzW8tk4v7pirtWlKUnn2P14&#10;XFSnfmx/L7U5vA67d+9eGR0dlf3798uRI0ekUqnI0aNHZWxszFs+10v9drXF+HLVt1NntuLmU1ZH&#10;QQEUQAEUSKZAXGyN257sLByFAiiAAtlX4HHton1cpVOxtZ15db/vG9W33/vSK+1/+OGHmznro48+&#10;Kj/84Q9lWp9X9thjj8lOe4eUXpvN08f48tVfsxU35n2dAzv54hN/428YCCy0xsZWYi5jhDECAzDQ&#10;JgOneE6xK+Y2A3KK/+TJV1GZ8tRv330N1xDX6xX55a7HJdC/v/nVb+SnD+6Qar0mP3v4QXlwx3Zv&#10;+Zzv9nfKnvHly7bZYj7VZhzN2f9n4os17MBZnhhwxVZiLmMhT2OBvsK7NwbsutWyZRJYPjtvLuaK&#10;uVaXpsw/V5b/HdUpy/3sXt9m5PCLz0qjMiWNaiCVeiDTtYocKx2Vp/fuPonj7rVrceKS8eWrj2aL&#10;+dTi+NGXD7GD/2Cg9xhwxVZibu/5izGET2CgTxi44QYJ7EMOe5IG8zVJ8m/77QpLkuM5JhxH+l4d&#10;vd46rZxO1RtSqel2zV+DoCZlvSY7o9sn9RnFedPL2PLVZ7PFfCrkjb++uMIOLOWdAVdsJeYyPvI+&#10;Pug/YyAxAzFril0x1+rSlMRtnZdn94OdqE790N5ebaOtJa7rp6i567FyVapVfV9sbUqfUzwutfox&#10;qTQ0v9VnO/Vq+zvVLuPLl22zxXyK3xJfPGEHlmBglgFXbCXmMk4YJzAAAykYWGBNsSvmWl2akidf&#10;RXXKU7999zV8n47lsFO6hjho6HXZmf2av72ouewL+rci9UC39eH/z5GmzcZXmuOjx5ot5lMp4mjO&#10;2Iuyw3e4gYF4BlyxlZgbrxtMoQ0MwEBLDMxbU+yKuVaXprTUnozMB6M65anfvvtabQRS0rXDDV1P&#10;XJ7YKz+5/ZOy8RNvkX/4yBvls5e/SyZffFIOPf+Et3zOd/s7Zc/48mXbbDGf4vfCF0/YgSUYmGXA&#10;FVuJuYwTxgkMwEBKBuatKXbFXKtLU/Lkq6hOeeq3775WNIcdnbJnj43LLzZ9Wi5+/Uvl2xuvkdLo&#10;s/LUU4/Ivn27ZevGtd7yOd/t75Q948uXbbMVN5+yOgoKoAAKoEAyBeJia9z2ZGfhKBRAARTIpwLr&#10;tNsl/Zx5vPudiq2+5tz9YCdKUj+0t1fbOFOtyYzmsUFwSG6/5K3yvbXv0rXEz8vUTFEmKyXdXpZN&#10;64a85XO9qsP8dhlf87cl/bfZihvzhUJB+KABDMAADLTPgCu2EnPb1xMG0QwGYGAhBsYvukjs44q5&#10;zcoU/0k6x+7H46Iy9WP7e6XNNV1bPqPPIw5mnpYvDS2X7bd8WOqVY3JE740dLVtu25AH7/yst3yu&#10;V/p9qnYYX6fap9V6s8V8it+FhX4X2AYXMJCcAVdsJeYm1xUm0Q4GYCDKwM4dO6R2xhli12TjYqvF&#10;4zSl1Tl1FvaL6pSF/ixWH+r1ulT1PbBBcEzuvGZQvrjqr2V67BmZKpX02cQNKZfKcuDAHm/53GL1&#10;s93zGl/tHhO3v9mKG/PRGMF3fjNgAAZgoHUGXLGVmNu6jjCHVjAAA6di4OlNm5prip/dteukOa3F&#10;4rQlbg6dxe1RrbLYv+71qaG5qr3/tSwPbvt/suoNvy+P/fOl+u/H9D2xz0lQPia1yWPe8rnu9Svd&#10;fezGl6+2mq24+ZTVUVAABVAABZIpEBdb47YnOwtHoQAKoAAKbFUJpi6//KQ5rQ9lfM25+8FOVK9+&#10;aG+vtrH5bh17n069LEF1VHZ+/59k7UfeLMOXnC3r/88F8vH3nScPbP1Xb/lcr+owv13G1/xtSf9t&#10;tuLmU0ltcly6/48C/dAPBvqfAVdsJeb2v38Zo/gQBnqLAXuuU/Uv/1JeuPfeE+a1FovTljz5OqpV&#10;nvrtva+1ugS6Zjio63rihl1vPSxB5VkJfvuwNPY9LJXn9L061Slv+Zz39nfoXVHGl6+2mi3mU70V&#10;h335Fjv4FQYWjwFXbCXmLp5fGBNoDwPZZMBi7oH775f6614n0TXFtj1tyRMzUa3y1G/ffa3pNdiy&#10;vh+2rH8r1WlpNMb1XbFHZv82JjSPm5FK3dYaZ3M8xvXL+Iqra3e72WI+lS9+2mWE/eEDBtpnwBVb&#10;ibnt6wmDaAYDMOBiIIy5E8PDJ6wptu1pi+u8WauLapW1vnWzP1V9r85EqSZHSxWZ1jy1op9qUJN6&#10;w57zpNdotb5ka43JYRNrYKwyn+J3IW9jiP7CfKcZcMVWYi78dZo/7MNY3hgIY65dg42uKbbtaUue&#10;tIxqlad+++6r5bCTlUDGZqoyqbnqVLUiFc1fq7WZZg5b13XGMznLX01jK760NlvMp/it88UTdmAJ&#10;BmYZcMVWYi7jhHECAzDgl4FozI2uKbbtaUuefBXVKk/99t5XzWHtWmtD3wfbqM1+t7y1Vq7ptobU&#10;q3VpVLgOm0Z3Y5X5lN84msYfHIsvYCAbDLhiKzE3Gz5mrOJHGOgdBubH3HBNsW1PW/Lk56hWeeq3&#10;/77qemFdOxzYeuHmR8fK8bz2d3/JYdPobqwyn+qdGJzGlxyLH2GgdxhwxVZibu/4iTGDL2AgGwzM&#10;j7nhmuJ1VpGy5ImRqFR56rfvvjb0ntdGoM9salgea/e/2kevv859tN7qcrae2Pjy1WezFTefsjoK&#10;CqAACqBAMgXiYmvc9mRn4SgUQAEUQAFTYH5stTXFJd1+nlWmKL7m3P1gJypTP7S3V9toOWzdcti5&#10;j+WrDX2uk33qzec7NXNcctjEOa2xOn/M27+tFAoFPmgAAzAAAwkYsBgaF1vjthNz+c2BARiAgWQM&#10;xMXcrVrxK6tMUXo1T+pEu6IydcJ+XmxarjpzPGdtPofY1hXbc4n1U9bPjH5sn7zoEfbT+Aq/p/1r&#10;tphPJYuX/M6gGwzAQBwDrthKzIWbOG7YDhswkIyBuJh7plaM6ucO2yFhSTvX7qfjoxL1U7t7ra01&#10;vfe1Et7/qu+JDezTXDtsuezsu3Wa98VyHTZxTmusMp9KFi/5nUE3GICBOAZcsZWYCzdx3LAdNmAg&#10;GQOumLtaK9OsKe61/KiT7TEdw9LJ8/Sr7bKuDS5rDlrW/LSqeWlNP3XLVZvXVO05TrP5aV3vf601&#10;qtKo67rhsq4ptn2rtrZY1xjXK7rd7pW1/bNxP3qr/TC2Wt33VPuZrbj5lNVRUAAFUAAFkikQF1vj&#10;tic7C0ehAAqgAAqYAq7YmmZN8anm0lmqj5KUpX756ksxmJGirgMuat46o+/MKeu7c+xdsNH1wnZ9&#10;tVqf0Wc6lXS7rhe2a7DHP9WyvR+2op+ylMpF/UsOm1QD15hPapPj8sUj/sbfMHAyA67YGjfPQseT&#10;dUQTNIEBGGiFAVfMtbo0a4pbOX9W9jGtwpKVPvnsx7TmnHXLO+uWm9r9rHZttazXZssyrbntpNZN&#10;aw47oddYDzdKuq2ozx+elnqtLPWyXpud0Xti9d2w1WpJ3xU7Sg6bIoc3TplP8fvgc3xjC55gIGhO&#10;AeJia9x2dGPswAAMwEAyBlzz2WZA1v8kXVOcJ5+EWtnfPPW71b7ac5iizxu2ZzRVNA+zT3NNcfOa&#10;rN7zqvlqo9jQNcMNGdP89qDmsy/U7JlOynddr88eelR2fnVV7jT2yZXZYj6VLF62yjv7oS8M5I8B&#10;V2wl5uaPB2IAPoeBzjLgirlWF5Yka4rz5LtQJ/ubp3632teqvt+1YvfDNu+LrTT/Wv5q98U2dG3x&#10;7LOb9Hprpdq8D9b2LzYqUqxVZao8IRO7t8i2f7pMbhz4U7ny3a/NncY+uTJbzKc6G1dbHRfshx9g&#10;IDsMuGIrMTc7fmbM4ksY6A0GXDHX6sKSZE1xnnwc6mR/89TvVvtqz3Ga0Zy1qDlssbl+uKLvyNEx&#10;YPmr3hvb/Kv7VPS+2ZnmR98HW9NnNx0uyn3rr5Fr3vYyWfNOkftv+59SGS3kTmOfXJkt5lO9EX9b&#10;HT/sh79goPcZcMVWYm7v+48xho9goL8YcMVcq4uWdtcU54mFqE556nerfZ2c1pxUc9VK89lMM1Kr&#10;TWoeqtdc9fnDFctddS2xXZdt6P2wMzMvat0+qT1zh3zv8tfJ8F+9VAbf/l/kB9/9hhwrBvKbZ/tr&#10;jLWqkWs/48tV306d2WI+lT+G2mGEfeEDBtpnwBVbibnt6wmDaAYDMOBiwBVzrW5+aWdNseu8WauL&#10;6pS1vvnoz3S1oXmr3hNb1XtbK/qcJn1PTknviZ3Se10rmreW9VlN1fqk1H77K/m3u2+Xu645X66/&#10;4L/KdYP/XXaODMvEoV/L47+YlPXrfyODA5u85XM++tYNG8aXr/OYLeZT/C744gk7sAQDswy4Yisx&#10;l3HCOIEBGPDLgCvmWt380s6a4jz5KqpTnvrdal+nNU+tab7aXDNc0ftgdQ3xhF53HW9ef61KbXyv&#10;PHTXern93WfLzW/6U/nKhX8qz225QfO2X8qhQ0W57qZ/kze84Xvyqasa8vjP/I6BVvuwmPsZX77O&#10;b7bi5lNWR0EBFEABFEimQFxsjdue7CwchQIogAIoYAq0G1tbXVPsa87dD3aiJPVDe7vfxmP6bOGS&#10;zFT1fTr2ftiZil6LrcnYb/fIw9/+R/ni0HIZPm+JfPu6FfKTn9wiL/z2t/LiU3X57JqnZPB9T8i6&#10;G7bIz3f8RkoTNb1mq7mw3Uubo4/x5au/ZituzBcKBeGDBjAAAzDQPgOu2ErMbV9PGEQzGIABFwOu&#10;mGt1caWVNcW+5tz9YCeqUz+0t9ttbJT1fli95lquzWguNi7BzL/L/rs+Kf+s11uvf8N/kOsuP1ee&#10;eOJ7+l7YSRktB7L3uUCG3nefrLn0i/L8/qIcrUzLWGVMJmpjckzz4G63f7HPZ3z5aoPZYj7F74Lr&#10;d4E6+ICB9hlwxVZibvt6wiCawQAMuBhwxVyriyutrCn2NefuBztRnfqhvd1u45TeC1tr6P2uB38u&#10;v/zOZ+Xrq5bKje96lXzz6nfL6MPflkppv74ndlwma9NyRJ/bdPVFO+TLN+2W0YNlmS6VpTSj98zW&#10;9BpuY0Yq9rziHF2Dtb5a8dVns8V8it8F1+8CdfABA+0z4IqtxNz29YRBNIMBGHAx4Iq5Vucqp1pT&#10;7GvO3Q92ojr1Q3u73cbDmocd+fVP5I6/fa383zeK3POe35fg8Q0SlJ/TNcY1OThebK4xLs7U5Mmn&#10;XpBLVzwkO+9vHF97fFQqY4HUj1X1PTy6jliv03a7/Yt9PuPLVxvMVtx8yuooKIACKIACyRSIi61x&#10;25OdhaNQAAVQAAVMgTSx1bWm2Necux/sREnqh/Z2u43jQUPK5WPy5JM/lp99+XL5yvteLV947xLZ&#10;8U8fkhf3/EAaZX2fjr5nZ79eb33k6Lh8ZMXzsvHaotTH6/pOnmekXizqe3eq+h4evS7bqHjL57qt&#10;Q9LzGV9Jj51/nNmKG/Pz9+Xf+fv/S/A5PoeBZAy4YisxN5mmsIhuMAADcQy4Yq7Vnaq41hTHnTOL&#10;26M6ZbF/6fs0qTnojJRKU81c7IUXnpZbbvmkfPyv/kguefN/kh/d+hEJXvip1o3KjN43+8xzh+SC&#10;lV+Tv19zVPb8MpBRXV98ZPxY89jaNGuJ0/jDWGU+xW9CGoY4Fn5g4GQGXLGVmHuyXjCEJjAAA2kY&#10;cMVcq2ulxK0pTtOufjs2qlO/tb0b7a1UZq+j1vQdO1Olkj5beFoawTEZ//UDcs+Xr5TLV/6Z3Pg3&#10;r5V/WT8o+5/6jpTH98tTT0zLpz/5Axn88D3yuVv2yZNPBDKluezUFNdh0/jMWGU+xe9GGoY4Fn5g&#10;4GQGXLGVmHuyXjCEJjAAA2kYcMVcq2u1LLSmOE27+u3YqE791vbutNfeh9OQUq0iFb03tvmp6/2t&#10;dbsuOyrB+E4pfH6VrD3v5XLFO14iNw4ul19uf1SKRwP5ueau7/2bX8vZZ22Rr92u79wZn2xej+1O&#10;u3sjvhhfvvprtphP9YZfffkUO/gTBhafAVdsJeYuvn8YI/gABrLFgCvmWl2rZaE1xXliJapTnvrd&#10;al8nZwKp6nthA72nNdD3xAaB5a41qeszhht1216T2swR2bf7Mfnp526Wr1z93+SmC/+zjFz0Tvn1&#10;D+/S5zgdlIceelI+/pEd8r/fucdbPtdq+xd7P+PLVxvMFvOpbMVxX2xgBy5gIDkDrthKzE2uK0yi&#10;HQzAwEIMuGKu1bVT5q8pXuh8Wd0W1SmrfUzVL8tfLVdt5quzY7Gi12VnajUpVesyXQ30GcSa5+on&#10;qDdkevqo3HPP7XLN3/6ZXHK2yKYrlsmhH21qPpd4797nvOVzqfqk15O7dbzx5etcZov5VPd858tv&#10;2MFnMNDbDLhiKzG3t33H2MI/MNB/DLhirtW1W6JrivPEQ1SnPPW75b4ukMOW9d5YW1Nc1rx2qjKb&#10;w1ZK+rymSnit9pAE+78jIze8Vj7+v14ia972OvnBl26T0viEt3yu5fZ3MV9dqE3G10Lbk2wzW8yn&#10;+i9WJ/E1x+BnGOgeA67YSsztnh9gHq1hIB8MuGKu1bVbomuK88RQVKc89bv1vtozhavS0Fy2otda&#10;p/XvtOautcCeMVzT7Y3me18b0zrudN1xsfaCTNSKMqn7Th2ekgcf/Kb86/pz5LMX/ke5ZfB/eMvn&#10;Wm//4sYD48tXW81W3HzK6igogAIogALJFIiLrXHbk52Fo1AABVAABUwB37E1XFMcjOqzehb5+lW3&#10;zh8lqVvn7KfzjCoH0/pp6HtzArsm23zHa1H5sOczlfSe2KrU9RpsRZ9ZXK9PN/dp1PUe2dqMTFWL&#10;+k5YzX31s/c3e+X6Kwdyw1XoY+Mr/J72r9mKG/OFQkH4oAEMwAAMtM+AK7YSc9vXEwbRDAZgwMWA&#10;K+ZaXdJia4qDK67wNu9OO2/v9PFRnTp9rn60b/mrrRtu5rDNe2LtOcVl/czoR9+Vo890aua2dbsu&#10;a88rtjxXr83qddqa1s/Y9Vu7VqvbGzOHdfviXhft9vmNL1/nNFvMp/hdcP0uUAcfMNA+A67YSsxt&#10;X08YRDMYgAEXA66Ya3VJi60pDt7xDgm2bPE29/Y1h++EnahOnbCfd5sNzWfrzfzW8mDLbclhk2pg&#10;rDKf4nfB9btAHXzAQPsMuGIrMbd9PWEQzWAABlwMuGKu1aUpwR59B8qyZZKHNcVRnZLmFhwXn5da&#10;/lrTZxjnMX81Lqz44sNsxc2nrI6CAiiAAiiQTIG42Bq3PdlZOAoFUAAFUMAU6FRsbc6577gjF2uK&#10;oyT5yjWws3BOm8c81vjyxYPZihvzvs6BnYXZRRd0gYHsMuCKrcTc7PqdMY1vYWBxGHDFXKtLU5o+&#10;ndbn8+RgTXFUJ1j2z3I0b7XrsXnT2Pjy1WezxXzKP6O+/IMdfAMD/cmAK7YSc/vTp4xF/AYDvcuA&#10;K+ZaXZoy5/ccrCmO6jTX75zds9nJfpfL5bl1xOF9sZ08X6/ZNr58tclsMZ/q3Zjsy8/Ywccw0F0G&#10;XLGVmNtdX8A+esNA9hlwxVyrS1NO4Cfja4qjOp3Qb/JYb7lXnnU1vnz132wxn8p+bPfFC3ZgBQZa&#10;Y8AVW4m5rWkIa+gEAzDQKgOumGt1acoJbcj4muKoTif0mxzWW+6VZ12NL1/9N1vMp/iN8MUTdmAJ&#10;BmYZcMVWYi7jhHECAzDglwFXzLW6NOUkX2V4TXFUp5P6TR7rLf/Kq7bGl6++my3mU37jqC/fYAe/&#10;wED/MuCKrcTc/vUrYxLfwUBvMuCKuVaXpizo84yuKY7qtGC/yWO95WB51Nf48tVvs8V8qjfjsS8f&#10;Ywf/wkD3GXDFVmJu9/3BGEBzGMg2A66Ya3VpyoLsZHRNcVSnBftNDustB8ujvsaXr36brbj5lNVR&#10;UAAFUAAFkikQF1vjtic7C0ehAAqgAAqYAp2KrbFz7gyuKY6SFNtv8lhveVjeNDa+fPXZbMWN+UKh&#10;IHzQAAZgAAbaZ8AVW4m57esJg2gGAzDgYsAVc60uTXHOuTO2pjiNThzbvgJOtjL4/xWYQr76bLaY&#10;T/G74PpdoA4+YKB9BlyxlZjbvp4wiGYwAAMuBlwx1+rSFOecO2NritPoxLHtK+BkixzWme+a2syn&#10;+F1w/S5QBx8w0D4DrthKzG1fTxhEMxiAARcDrphrdWnKKfOMDK0pTqMTx7avwCnZylgeawr56rPZ&#10;iptPWR0FBVAABVAgmQJxsTVue7KzcBQKoAAKoIAp0KnY2tKcO0NriqGpewq0xFaG8lhT1lefzVbc&#10;mPd1Duxk+1mA+Bf/wsDJDLhiKzH3ZL1gCE1gAAbSMOCKuVaXprTUroytKW6pzxnKrehvd+KPjUNf&#10;Wpst5lPd8Zsvn2EHf8FA7zPgiq3E3N73H2MMH8FAfzHgirlWl6a0zMLzz0uwbJkEo6Pe5uktn5t8&#10;Es37gAEbh76YNlvMp/orTvvyPXbwOwx0jgFXbCXmdk53mEZbGMgnA66Ya3VpSltMjYxIcMUV3ubp&#10;bZ27D3IY+pPP8Rn63cZh+D3tX7PFfCrfPKVliOPhBwZOZsAVW4m5J+sFQ2gCAzCQhgFXzLW6NKXt&#10;dn3oQxJs2eJtrt72+cll0b5HGbBx6Itns8V8it8NXzxhB5ZgYJYBV2wl5jJOGCcwAAN+GXDFXKtL&#10;U9r2FWuKveUpbWvfo7kb/fjd3MiXFjammU/5jaO+fIMd/AID/cuAK7YSc/vXr4xJfAcDvcmAK+Za&#10;XZqSyOesKSaPJZ8+iQEbh4nG0wJami3mU70Zj335GDv4Fwa6z4ArthJzu+8PxgCaw0C2GXDFXKtL&#10;UxKzw5pib/lKYh8skPtga/FigY1DX/qbrbj5lNVRUAAFUAAFkikQF1vjtic7C0ehAAqgAAqYAp2K&#10;rYnn3H2+priu+d/hsZLUS2MS/T7TCKQ6WZTJUkMa1clm3Yu6X7V4uPl9fLwkk8WizDRKcuhIUQ4c&#10;OChHDhzQfYsypseUxl7QPKbhLZdJ7B/y2677wMapL3+5xnyhUBA+aAADMAAD7TPgiq1x8yx0bl9n&#10;NEMzGIABY8AVc5uVKf6Tas7dp2uKq5rf3bT9sFyxakDu+MRl8tmt2+Vy/X7TwCrZ/Ph2eWh4SNaM&#10;7JOxwnBzv09p3d9dsFr+/o5bZdXQgKw6faV889ERVf0sGVgqctvwGrnvoe/LxQPXyodXfUpe2H4t&#10;eWwOc2gbhqnGU0Qzs8V8ivjPHAAGYMAvA67YSsz1qzXsoicMwIAr5lpdmpJ6zt2Ha4qLmiusGS5I&#10;6cCIbHnksFy9dkPz+5qRA7JhZHguhz2oOexy3c/Km5e+TFYtebOM6TF27GbNYbfcPCTXff1xef7+&#10;dXJroST7RoZk5EAgBc2Bg6DqLZ9J7aNIboStzq01Nk586Wu2mE8R+/n9hwEY8MuAK7YSc/1qDbvo&#10;CQMw4Iq5VpempJ5z25pibUBgf/skVwqvw9q11xsuXCU3fGfkhOuw71k6IK9aMSjDHzhDrrnjLrlS&#10;97t+6DK5fvNmGfrYkAy9YkUzh710xQfl0ptukqHXrJD7fnYn12H7xP+d4tTGoS/bZituPmV1FBRA&#10;ARRAgWQKxMXWuO3JzsJRKIACKIACpkCnYquXObetKbbrsX2Uw0TvgY1+t/thx8aLcvTwURkfG5ea&#10;3ucavW92v94Pu+bmB+Snu0dk590b9X7YF7kfto/83klGbZz6su8a877OgZ3OXZNHW7SFgd5kwBVb&#10;4+ZZ+LI3fYlf8AsM9D4DrphrdWmKN/9bDmu5bMbzmZr277nnNa+dPizF55/V/vL8pqz7vNX+2Ths&#10;dd9T7We2mE/1fmw+lR+px4cw0FsMuGIrMbe3fMXYwR8w0P8MuGKu1aUp3vjowzXF3vqe8bwdnVqL&#10;ITYOfWlltphPtaa7L82xg94wkH0GXLGVmJt9/zPG8TEMdJcBV8y1ujTFqy/DNcX2t5c+09Mn5RZT&#10;1UDfq1OUhuaf48Vq8904R/RvUd+hY+/WsffkFA8f1OOqUtL1xcXxcZnRd+rY9il9f85UUd+3o3Uv&#10;Hi42388T6jj//TrRd/SEa5Jt3wmzXxyXKW3DjJ6vqPam1P5kydoyecJ7eora1rGDhyXQ9/nYsbb2&#10;OXzHT123he/+Cd8LZPvYPb9h28I2WP9KYwe1P/oOIO2P/T1ycKzZd9unpue1fs00qnMahH3lGVWn&#10;HvM2DkMO0v41W8ynTq15Wp05Ho1hIF8MuGIrMTdfLDD28TcMdJ4BV8y1ujTFu/96KXcN27JADntr&#10;odp8jvCuciCrz98gP/73e+WjAzfIGweukCuHXiWXDFwpH1h9nTz8rY/Kh6/dLufrs5wuueB0+eC7&#10;/k7Ov+xT8vWBV8sn7rxfrl09ILfo855qYz+THx9unPBcp6quM7ZnHYfv6Anf37N113YZ0vfwnLXy&#10;Y/KZmwdksz7HeGBoswy/f0DWbB6Re+69ec7O9h9fK4MfulMuv3G1/HTdkOamY833/dg7fj6g7/i5&#10;Tt/3Y+/+uULf/XPnz0eaz0Se0dz6E5ufabbtJm3blbfdKbd940ZZPfAh+fBlN8q5A++Ru28+X/ul&#10;z7K6bpXc9dELZM23fi679DnMtw6NyMi+gvyjnuuD77q12de7tK9BY5+3/Mw7c5qv94JNG4e+2mG2&#10;mE/1hl99+RQ7+BMGFp8BV2wl5i6+fxgj+AAGssWAK+ZaXZqSV1Zu0Rz2X4ZXyuCtP5RffeN8fSdO&#10;vZn/jRyoqpzvb0r65y8T+fyXVsjI0PVSqB6QdYPD8rarvipL/+xlsvmDS2Xd1p1y+lnnyjeGlkm9&#10;+JS+X2c2Lw7fr2PXaS2HtXf0hO/ysX+vGb6+mT/b/p/R9/PMz2HDerPzLa2/4Pr75KxXnCVP3DEk&#10;xaDYtGXv+BnSd/wsHRhotvV9+u6fDd/9arMPdt51Ww8127ZB23bVhu/Lt757s7zx3OvlQ8teIR/8&#10;2Kdl20PDIkuG5TQ9+osrlmru/N0Tcti7bxzSvn6/2dcR7WsQHPCWn2WVOXOEr76ZLeZT2YrjvtjA&#10;DlzAQHIGXLGVmJtcV5hEOxiAgYUYcMVcq0tTFjpfHrat1/zx9tUrZMO3RuSWVdfIXbt+NpfDXjn0&#10;keZ12EsuWys7t6+VS9ZulxWXfExWX/gK+djF18jAms/Ity99o1y6+RG5/NILZNPgBySoP73gddiP&#10;as46/IGlzXf0RK/DXjK0VpauuOTU12F/dK28d+BO+fCnLtVce1Cvw9ZlePvh5jt+3q/v+LHrsPbu&#10;n2G93rr58e3NPpQ0h71089PNtn1d27bm7u3ypTvWyccuGJC3fuBTsuzPl+p12BXN67CfWLtKtq4d&#10;klXfelwGV54uZy19nwxcOiB3fuFd2teNzb7+QPsaBKPe8rOs8mXj0FffzBbzKX4PfPGEHViCgVkG&#10;XLGVmMs4YZzAAAz4ZcAVc60uTcmrr8Ic9g5db3z1hdfL1OgPmveAhveURu9rtfthHzgyrtdjb9b7&#10;VA/ou3QONu8htXtOj+j9sA19/06oY/Q421bU+0znv6PHttv9sOsfOCLfvH1IHr5no/zDxgdlePDq&#10;5lriol63jdqx+2GLh/V+WM1N7Vi7HzZ8x09Zr8eG99mG139tv7Bt9m6gux+akNIz94jdDzul9/te&#10;sXmfjD5wTfN+2LEXxpr32dr9sON6P+5MaVzGj2h/9D5ba0PY17B//I0f2zYOfeljtuLmU1ZHQQEU&#10;QAEUSKZAXGyN257sLByFAiiAAihgCnQqtvqac/ebnX3FhhQKT8hjhYJMHdiluYf7HTlFzWOPPPv8&#10;XB7po7+/1TbsP/CsHNF39Dzz7CHZ/8wz8tyho1Ir2nnicyWrC9/x06habju77xHLdee978eeWfXc&#10;4eoJNmval0ZtNh8Oj+WvW+9W9LFx2sp+rezjGvMFZZYPGsAADMBA+wy4YmvcPAud29cZzdAMBmDA&#10;GHDF3GZliv+0Mp9mn/T5DRpmX0Mbhr78bLaYTxH/mQPAAAz4ZcAVW4m5frWGXfSEARhwxVyrS1N8&#10;zbmxk/0cDR+7fWzj0JdGZov5FLGf338YgAG/DLhiKzHXr9awi54wAAOumGt1aYqvOTd23PkN+mRf&#10;HxuHvvxstuLmU1ZHQQEUQAEUSKZAXGyN257sLByFAiiAAihgCnQqtvqac2Mn+zkaPnb72MapL41c&#10;Y97XObDj9if6oA8MZI8BV2yNm2fBQfY4wKf4FAa6w4Ar5lpdmoIPu+NDdM6+zjYOffnZbDGfyj4z&#10;vnjBDqzAQGsMuGIrMbc1DWENnWAABlplwBVzrS5NabUN7AevMOBmwMahL43MFvMpt96+tMYOOsNA&#10;fhhwxVZibn44YMzjaxjoDgOumGt1aQo+7I4P0Tn7Ots49OVns8V8KvvM+OIFO7ACA60x4IqtxNzW&#10;NIQ1dIIBGGiVAVfMtbo0pdU2sB+8woCbARuHvjQyW8yn3Hr70ho76AwD+WHAFVuJufnhgDGPr2Gg&#10;Owy4Yq7VpSn4sDs+ROfs62zj0JefzRbzqewz44sX7MAKDLTGgCu2EnNb0xDW0AkGYKBVBlwx1+rS&#10;lFbbwH7wCgNuBmwc+tLIbDGfcuvtS2vsoDMM5IcBV2wl5uaHA8Y8voaB7jDgirlWl6bgw+74EJ2z&#10;r7ONQ19+NlvMp7LPjC9esAMrMNAaA67YSsxtTUNYQycYgIFWGXDFXKtLU1ptA/vBKwy4GbBx6Esj&#10;sxU3n7I6CgqgAAqgQDIF4mJr3PZkZ+EoFEABFEABU6BTsdXXnBs77vwGfbKvj41TX352jflCoSB8&#10;0AAGYAAG2mfAFVvj5lno3L7OaIZmMAADxoAr5jYrU/zH15wbO9nP0fCx28c2DH1pZLaYTxH/mQPA&#10;AAz4ZcAVW4m5frWGXfSEARhwxVyrS1N8zbmx485v0Cf7+tg49OVns8V8itjP7z8MwIBfBlyxlZjr&#10;V2vYRU8YgAFXzLW6NMXXnBs72c/R8LHbxzYOfWlktuLmU1ZHQQEUQAEUSKZAXGyN257sLByFAiiA&#10;AihgCnQqtvqac2PHnd+gT/b1sXHqy8+uMe/rHNjJPpP4GB/DwIkMuGJr3DwLDU/UED3QAwZgoFUG&#10;XDHX6tKUVtvAfvAKA24GbBz60shsMZ9y6+1La+ygMwzkhwFXbCXm5ocDxjy+hoHuMOCKuVaXpuDD&#10;7vgQnbOvs41DX342W8ynss+ML16wAysw0BoDrthKzG1NQ1hDJxiAgVYZcMVcq0tTWm0D+8ErDLgZ&#10;sHHoSyOzxXzKrbcvrbGDzjCQHwZcsZWYmx8OGPP4Gga6w4Ar5lpdmoIPu+NDdM6+zjYOffnZbDGf&#10;yj4zvnjBDqzAQGsMuGIrMbc1DWENnWAABlplwBVzrS5NabUN7AevMPD/2Tv/37jqM98/f0B+4Ye9&#10;2mq1q5WySNHdVRGyulepEIJqqbjyitsFRVFLOnGihLGLQwIhLkkxMSSQm0yb1ldtYXtJS7hwMTSz&#10;2ZYL5FK+KNnli5bpNlHLtumWZOOUcaidjHPHYdxOPHM/z4SxPcmcT+xznknm+Lw+kjP2+ZzznDPv&#10;5/V5+3k4c4yfAV2HVhppLOopv95WWhMHnWEgOQz4vBXPTQ4HrHlyDQNXhgGf5+pclEEOr0wO0Xnh&#10;66zr0CrPGot6auEzY8ULcWAFBubGgM9b8dy5aQhr6AQDMDBXBnyeq3NRxlyvgf3gFQb8DOg6tNJI&#10;YwXVUzrHQAEUQAEUCKdAkLcGbQ93Fo5CARRAARRopQJWNTdx/P0N+ix8fXSdWuVZYwXVU7lcTvhC&#10;AxiAARiYPwM+b8Vz568nDKIZDCxsBoI8s5lfzmebxo06rGruhRpnslqVD4+PSrVSNOtPVKs/uK+f&#10;HyvImWOHXdyyaeyFmot2f1+6Fq2uUWM18wLdzu+Lhf37gvySXxhoHQM+b8VzW6c7TKMtDMSTgSDP&#10;bOaXc92Wf+01ecsF/r/u67/oCUIOq5o7jnGK5aqM5UelUi7KZKUq5YkLr5PudbRQknOlgnzgvt+V&#10;zsr4yOuujy1JoVSRc4VTcq5Ymu49S+7Y4vi4TBaLUqpUZGykUIupmlTc11ixLKXCiNu/Uju+ODoi&#10;f//+pKzo/IKsWr5WTr/9mOi1nB0dlaKLcc59Tbm+Vs+hr+PjJZmoxXbnP1WQiVLJxZ+Qs+5aisVx&#10;mSrZ9tdxzGU7XLMuQavr0FjNvEC383sgnr8HyBt5g4Grz4DPW/Hcq58f1gg5gIH2YiDIM5v55Vy2&#10;fZTNStUFrX/9wX0fto+1qrnjFudIsSpru/dI384+eaq7S144+gvJZdKSzZdlaccq2Zi6VW5ctkHe&#10;GErJLal90rMpJZmBlKy6vV/u2LBFnk8tcT3tsJxy/evarQfljnVp+fqKa933e2XjI92yv2e5m8/L&#10;0LEp6UutkXUbdsiz2UelN7VVuvoekScGu+Xe9FYXe4vksilJP/q2rNjULcsWd8jgypQMl3OScb3z&#10;ztdelO50Su64dpncec89sn6L23fJMjmQe07SLtYNy9bJsDs+bvovxOvVdW71vjRWMy/Q7QwUQAEU&#10;QIHwCgR5a9D28GfiSBRAARSIvwLNvDHstt9/8YvT/Wu9j+V1pqf3auHui553X1sPnJZTB+6Vsvv+&#10;wDujMnT4neke9t4Vq2XxzffJDR3XycHsKhl0vaT2lKtWZ+XW+zZJx3WLJLuqw/Urecm5+6fZdMa9&#10;5iW1MiOyOCWfcrh+r9PNlw/LT35XkaW3bZfez1wj9373STezWK5fJPKZG29yvedKGcyV3TnS0+dI&#10;uXPVe9h+933/9owU8lm5L5OTzU/ulCWLbpbejg7JZIfc8e44d7y+WvVOxAn/3K66lJV+GquZP1ie&#10;w+paiROeGbRDOxi4sgz4vBXPvbK5gH30hoH2ZyDIM2f75VtvvSVf+cpXdFe58cYbZWhoqGkNq8c0&#10;62G/XTty/v8kkR/tW/uyeRl9va/Wz340UnT3X4vSeU1K1mxcJ+vv75L+7rXSmeqXdw+sl45UVnp7&#10;O+UbD6ZlXc9jkurfJgfWL3X9iuuD3X3Y3oGD0tm7zt2HvaZ2H/a+gW55c8D1lZVRee6D87JueUo2&#10;dG2Rl97eW7sP27thQPYObZVedx+2o7PX9bCphh72lmUp+d7uLsms3ikZdx827e7xLr+mU9Y/9DXZ&#10;vK1b+pam5Ce/esUdP1A7nvuw7eEBuvqs1pPGmu0P9e8tz2F1rcRpD/7IA3mAgcsz4PPWus/OfsVz&#10;L68p3KERDCxcBoI8s+6T77//vixZskQ2btwozzzzjOzatUuuvfZa+dGPftS0jtVnYat/9EfT92LP&#10;uBPwWeL58fNqfkp23PuIfOu5vfLs3Rtk3/GjcmhX2j1vOipT7rnXj9zzsMXRfO151KJ7LvV0oVh7&#10;xlWfhx3Lj0w/76rrVp+HPTQ27u7H7nLf52vPrOqzszpXfx62XHR/F8r9rMeX3PO0+mxs/XnWsnue&#10;tf7sq55r3D37eqJQkJeeOiRTU8fkt+552P5dh6To7seOuGdt67H0+N2HxrgP63RttX/m3f323Ms5&#10;qU7la+f6rfv5hT2H5HzBbfvk/Ja1TpBnWJ6jft28tp4fNEZjGGgPBnzeWq/JZr/iue2RN9YPeYCB&#10;q8NAkGfWffLFF1+Uz33uc/LCCy9Mf23btk2+/OUvN+1h9bgTP/2p7HeB97ivsP1rkr1Ze8vjhbL8&#10;MnfY/U2kvIy5nqR48nittwyzToqujx07ftIdb/M3hmf/PWT97POJk9pDX+iDZ1/fh8WKTI7qdV8d&#10;tpNwXtW/z332/GeDNzqdfy8nHSu3b31Nuv/8Wim7/65Q18ByPWmsuj/MfrU8R/26eWXtwAAMJIUB&#10;n7fO9tr693guayMpa4P3CevNGAjyzLpHau962223Tfev+vPg4KDceeedTevY+nEaN+podr1sg2MY&#10;mGFAP3ve4z57/pPtS+XdD/5D7n5gSP7pta2yPvUcPSz/7WT6v2GwZmbWDFqgRbsyoDVTvYaa/erb&#10;3q7vhetincEADLSagSBvrPvnT909Vf3s8OOPP17rY/XzxF90f7dpx44dTb22fpzGjTpa/d6Jz/pa&#10;CAz83N3v7nnoefnmhi4Z+8WPZdjdb1/vnpPmPix8LwS+eQ9wnBQGtGaq11CzX33bk6IN7xMfgAEY&#10;uJiBIG+c7Z/PPvus7la7H6v97MqVK0Wfk529z8Xf1w6I+M/F18rP8AsDl2dAn4/96as59/nuC8/H&#10;qmY6rLTTWBevd/1Zh9U5iHP5PKMRGsHAwmJAPTTIW4O2w8DCYoB8kk8YmDsDQZ55sV9qz/qa+3tN&#10;+jeKL55r9rPGjTrI49zziFZoVWcgV6jK/848fVX+plPUNc/xKIACKJBkBYLqqaDtSdaK944CKIAC&#10;zbwx6jYLVes1Oa/0ZzAQzEA7/V3iXC4nfKEBDMAADMyfAa2bmtVevu3oPH+d0QzNYGBhMBDkjc18&#10;dD7bNG7UQd8S3LegDdooA+32d4n5vbAwfi+QR/IIA1eeAa2ZmtVZvu3k6crnCc3RHAbag4Egb2zm&#10;o/PZpnGjDvo0+jQY8DPQbn+XGF9vD18nD+QBBuLHgNZMzeos33byHL88kzNyBgM2DAR5YzMfnc82&#10;jRt10L/4+xf0QR9loJ3+LnHUNc/xKIACKJBkBZrVWapH0PYka8V7RwEUQIF2VYAejR4NBi7PQP15&#10;2Inf56VcLEjubFXe/t7TUq2MTv+dYF3jVlpqrKB6yuocxLl83tEIjWBgYTHg81Y8d2HlmrVLPmHg&#10;6jPg81ydizLI79XPLzlo7xzo87CbDpyW9zIdkslNSM69/nKqLHd/fg//f1inDfyiAQzAQFwY0Hop&#10;qFcN2h6X98Z1sg5hAAbajQGf50bpX/XYdnuvXA/rr90YmH4eNvNZSe35qWS7rpGfTeal57OD9LD0&#10;sHgoDMBAjBjw1VP0sNQf7VZ/cD0wGXcGfJ6rc1FG3LXh+lnfV4KBI8WKdH/1GfnR/9gga5/8idyw&#10;6Fo5sjftatfidP2q69DqWjQW9RRsW/FEHFiCgQsM+LwVz2WdsE5gAAZsGfB5rs5FGeTKNlfomVw9&#10;dR1a5V9jUU8llyUrjogDQzDQyIDPW/HcRq1gBz1gAAaiMuDzXJ2LMqJeG8fDNwxcYEDXoZUWGot6&#10;irVlxRNxYAkGZnw6yFuDtqMd6wcGYAAGwjHgq2d1LsogJ+Fygm7odjEDug4v3hb2Z41FPQVjYfnh&#10;ONiBgeYM+LwVz22uGSyhCwzAQFgGfJ6rc1FG2GviOHiGgUYGdB1aaaKxguopnWOgAAqgAAqEUyDI&#10;W4O2hzsLR6EACqAACqgCrfJWq5qbOI39DHokTw9dp1Z59635XC4nfKEBDMAADMyfAZ+3BtVZ6Dx/&#10;ndEMzWAABpQBn+fWJiP8Y1VzEyd5PRs5b8y5LkMrTTQW9RT+Tw0AAzBgy4DPW/FcW61hFz1hAAZ8&#10;nqtzUYZVzU2cxn4GPZKnh65Dq7xrLOopvJ/f/zAAA7YM+LwVz7XVGnbREwZgwOe5OhdlWNXcxEle&#10;z0bOG3Ou69BKE40VVE/pHAMFUAAFUCCcAkHeGrQ93Fk4CgVQAAVQQBVolbda1dzEaexn0CN5eug6&#10;tcq7b81bnYM4yWOUnJPzpDPg89agOivpmvH+8Q0YgIGwDPg8V+eijLDXxHHwDAONDOg6tNJEY1FP&#10;NeprpS1x0BUGksuAz1vx3ORygSeQexhoDQM+z9W5KIOctSZn6Jo8XXUdWuVdY1FPJY8hK36IAzsw&#10;0JwBn7fiuc01gyV0gQEYCMuAz3N1LsoIe00cB88w0MiArkMrTTQW9VSjvlbaEgddYSC5DPi8Fc9N&#10;Lhd4ArmHgdYw4PNcnYsyyFlrcoauydNV16FV3jUW9VTyGLLihziwAwPNGfB5K57bXDNYQhcYgIGw&#10;DPg8V+eijLDXxHHwDAONDOg6tNJEY1FPNeprpS1x0BUGksuAz1vx3ORygSeQexhoDQM+z9W5KIOc&#10;tSZn6Jo8XXUdWuVdY1FPJY8hK36IAzsw0JwBn7fiuc01gyV0gQEYCMuAz3N1LsoIe00cB88w0MiA&#10;rkMrTTRWUD2lcwwUQAEUQIFwCgR5a9D2cGfhKBRAARRAAVWgVd5qVXMTp7GfQY/k6aHr1CrvvjWf&#10;y+WELzSAARiAgfkz4PPWoDoLneevM5qhGQzAgDLg89zaZIR/rGpu4iSvZyPnjTnXZWilicainsL/&#10;qQFgAAZsGfB5K55rqzXsoicMwIDPc3UuyrCquYnT2M+gR/L00HVolXeNRT2F9/P7HwZgwJYBn7fi&#10;ubZawy56wgAM+DxX56IMq5qbOMnr2ch5Y851HVpporGC6imdY6AACqAACoRTIMhbg7aHOwtHoQAK&#10;oAAKqAKt8larmps4jf0MeiRPD12nVnn3rXmrcxAneYySc3KedAZ83hpUZyVdM94/vgEDMBCWAZ/n&#10;6lyUEfaaOA6eYaCRAV2HVppoLOqpRn2ttCUOusJAchnweSuem1wu8ARyDwOtYcDnuToXZZCz1uQM&#10;XZOnq65Dq7xrLOqp5DFkxQ9xYAcGmjPg81Y8t7lmsIQuMAADYRnwea7ORRlhr4nj4BkGGhnQdWil&#10;icainmrU10pb4qArDCSXAZ+34rnJ5QJPIPcw0BoGfJ6rc1EGOWtNztA1ebrqOrTKu8ainkoeQ1b8&#10;EAd2YKA5Az5vxXObawZL6AIDMBCWAZ/n6lyUEfaaOA6eYaCRAV2HVppoLOqpRn2ttCUOusJAchnw&#10;eSuem1wu8ARyDwOtYcDnuToXZZCz1uQMXZOnq65Dq7xrLOqp5DFkxQ9xYAcGmjPg81Y8t7lmsIQu&#10;MAADYRnwea7ORRlhr4nj4BkGGhnQdWilicYKqqd0joECKIACKBBOgSBvDdoe7iwchQIogAIooAq0&#10;ylutam7iNPYz6JE8PXSdWuXdt+ZzuZzwhQYwAAMwMH8GfN4aVGeh8/x1RjM0gwEYUAZ8nlubjPCP&#10;Vc1NnOT1bOS8Mee6DK000VjUU/g/NQAMwIAtAz5vxXNttYZd9IQBGPB5rs5FGVY1N3Ea+xn0SJ4e&#10;ug6t8q6xqKfwfn7/wwAM2DLg81Y811Zr2EVPGIABn+fqXJRhVXMTJ3k9GzlvzLmuQytNNFZQPaVz&#10;DBRAARRAgXAKBHlr0PZwZ+EoFEABFEABVaBV3mpVcxOnsZ9Bj+TpoevUKu++NW91DuIkj1FyTs6T&#10;zoDPW4PqrKRrxvvHN2AABsIy4PNcnYsywl4Tx8EzDDQyoOvQShONRT3VqK+VtsRBVxhILgM+b8Vz&#10;k8sFnkDuYaA1DPg8V+eiDHLWmpyha/J01XVolXeNRT2VPIas+CEO7MBAcwZ83ornNtcMltAFBmAg&#10;LAM+z9W5KCPsNXEcPMNAIwO6Dq000VjUU436WmlLHHSFgeQy4PNWPDe5XOAJ5B4GWsOAz3N1Lsog&#10;Z63JGbomT1ddh1Z511jUU8ljyIof4sAODDRnwOeteG5zzWAJXWAABsIy4PNcnYsywl4Tx8EzDDQy&#10;oOvQShONRT3VqK+VtsRBVxhILgM+b8Vzk8sFnkDuYaA1DPg8V+eiDHLWmpyha/J01XVolXeNRT2V&#10;PIas+CEO7MBAcwZ83ornNtcMltAFBmAgLAM+z9W5KCPsNXEcPMNAIwO6Dq000VhB9ZTOMVAABVAA&#10;BcIpEOStQdvDnYWjUAAFUAAFVIFWeatVzU2cxn4GPZKnh65Tq7z71nwulxO+0AAGYAAG5s+Az1uD&#10;6ix0nr/OaIZmMAADyoDPc2uTEf6xqrmJk7yejZw35lyXoZUmGot6Cv+nBoABGLBlwOeteK6t1rCL&#10;njAAAz7P1bkow6rmJk5jP4MeydND16FV3jUW9RTez+9/GIABWwZ83orn2moNu+gJAzDg81ydizKs&#10;am7iJK9nI+eNOdd1aKWJxgqqp3SOgQIogAIoEE6BIG8N2h7uLByFAiiAAiigCrTKW61qbuI09jPo&#10;kTw9dJ1a5d235q3OQZzkMUrOyXnSGfB5a1CdlXTNeP/4BgzAQFgGfJ6rc1FG2GviOHiGgUYGdB1a&#10;aaKxqKca9bXSljjoCgPJZcDnrXhucrnAE8g9DLSGAZ/n6lyUQc5akzN0TZ6uug6t8q6xqKeSx5AV&#10;P8SBHRhozoDPW/Hc5prBErrAAAyEZcDnuToXZYS9Jo6DZxhoZEDXoZUmGot6qlFfK22Jg64wkFwG&#10;fN6K5yaXCzyB3MNAaxjwea7ORRnkrDU5Q9fk6arr0CrvGot6KnkMWfFDHNiBgeYM+LwVz22uGSyh&#10;CwzAQFgGfJ6rc1FG2GviOHiGgUYGdB1aaaKxqKca9bXSljjoCgPJZcDnrXhucrnAE8g9DLSGAZ/n&#10;6lyUQc5akzN0TZ6uug6t8q6xqKeSx5AVP8SBHRhozoDPW/Hc5prBErrAAAyEZcDnuToXZYS9Jo6D&#10;ZxhoZEDXoZUmGiuontI5BgqgAAqgQDgFgrw1aHu4s3AUCqAACqCAKtAqb7WquYnT2M+gR/L00HVq&#10;lXffms/lcsIXGsAADMDA/BnweWtQnYXO89cZzdAMBmBAGfB5bm0ywj9WNTdxktezkfPGnOsytNJE&#10;Y1FP4f/UADAAA7YM+LwVz7XVGnbREwZgwOe5OhdlWNXcxGnsZ9AjeXroOrTKu8ainsL7+f0PAzBg&#10;y4DPW/FcW61hFz1hAAZ8nqtzUYZVzU2c5PVs5Lwx57oOrTTRWEH1lM4xUAAFUAAFwikQ5K1B28Od&#10;haNQAAVQAAVUgVZ5q1XNTZzGfgY9kqeHrlOrvPvWvNU5iJM8Rsk5OU86Az5vDaqzkq4Z7x/fgAEY&#10;CMuAz3N1LsoIe00cB88w0MiArkMrTTQW9VSjvlbaEgddYSC5DPi8Fc9NLhd4ArmHgdYw4PNcnYsy&#10;yFlrcoauydNV16FV3jUW9VTyGLLihziwAwPNGfB5K57bXDNYQhcYgIGwDPg8V+eijLDXxHHwDAON&#10;DOg6tNJEY1FPNeprpS1x0BUGksuAz1vx3ORygSeQexhoDQM+z9W5KIOctSZn6Bqsa6ValX8fLUtx&#10;+Ijr+SqX7fsm3f4fHh+VaqV42X2DdB8tV2X4yNFIMYJi17frOqx/H/VVY1FPBTMUVV+OR1sYSCYD&#10;Pm/Fc5PJBF5A3mGgdQz4PFfnogzy1rq8JV1b7VUnJsqubyxJ2X0/WZyQUqUihVMFeTV/TnZ3bpZS&#10;OVf7eaJUkkp5otYDTrl9RwslmSoVaj8Pu593pbMyPvJ6LVahVJFzhVNyrliSiVK5dtyE23beHT/7&#10;ONX/nOtdy6WiHD1bktWbD8jZXOaSfazypOvQMhb1FGvTiifiwBIMXGBAfTrIW4O2ox3rBwZgAAbC&#10;MeDzXJ2LMshJuJyg2+V1K7oesj+Tk3I+KznXS379roys3bpX7t7SLU9sTcnDdw3KmsHHZf2WlKSX&#10;LJM/DA/Vet2dB0dlY3dKdqa6pTx6ULSHvSWVlZ5NKckMpGTV7f1yx4Yt8kxqifTve1sKri/ty+bl&#10;/gfTDcdpjgZzZTmYTUvG9cB9Q9mm+1jlUtehZazE1lMffyzVv/s7qaqef/ZnUn3d/bcLl0u+0AAG&#10;YCAqA+rTQd4atD3qOTkebmEABmLNwMmTUv2Lv7hQl+mr/jzHusznuToXZcz1GtiP9TdfBrSH3eR6&#10;2JOH98iBk3lJreiXbDrlelL3vespd6xMycAr+2TJopult6Oj1uvW+96S63v7XV9adP2p9rCDbv9h&#10;d8921eqs3HrfJum4bpEMrepw+7xX62HTbt+0Wwizj9Prnd3Dpl0P22yf+b6voP11HQbNzXe7xgqq&#10;p3RuIY/33Zur9a+zXr+wkN8w7w0FUOCKKhDkrUHbr+jFcTIUQAEUaDMFPnbXM7suOzfP62uVt863&#10;tl7o++uzl788Oirni8Nz6kfG3P3F4snjbt/LP9e50LW7+P1pP/pF18Pu7E/J+p0Z+XpXZ8N92Efd&#10;fdi+7++Vzdu6pW9pSs6fPhB4H7bD3Yft7e2Ub7h7ret6HpNU/zZ5cf1SSWd/Lj2d10hv10b52ncy&#10;Dfdhx9z5l2X+RR5es1Qyqx4Mdx/2onU7ew3zfaOntVKPX//DP0gul+MLDWAABiIxoKVXUD0VtB3v&#10;wXthAAaSzEAr6ztiz6OWdn2N9lr6nOSUe05y9jOb+pzlWfec5cDrecllOqXgnrWsP3dZrbrnOt1x&#10;uk/J7VPvWbP5qry+Pe22jciU62P1ecxz7jnOyYli7XnNKXecPrdZqpRrz33qs6H1Xm92rPr3GkP3&#10;n3T7l12M+jmLoyPu+7KcdecvFsdrz3gW3X4fFYqSz7v7laP5pueon+tqvNbvqdY/S5xNZ9w15ms6&#10;nHY6vPTUO1I6f0xGRgpSLrq/2fRJbi5+HlZ/1vd62r3XSrlYy8FYfqT2/csfVWTpLQ9KdvWfy9TU&#10;bxueddXjHjk0If3Lr5f938jIC//8r3Lu2P6GferntHjV2sgijsbQkdR66v+tXdvw3/sqf/zH8rO3&#10;3opUtyb5dw/vndoLBmYY8HlrUj0XPmb4QAu0gIFLGfj93/xNQ112/tOfnnNN5vNcnYsyrGruuMXR&#10;z5gOu+ck633Wq4f3yd2prbK2e4t8fe9W+c5jd7nnLgdrz10+7567rFaG5c3RyvQ+pw5udf1KRbSH&#10;XdHhnufs3iRbvjUgG1O3y43LNsgbQyn3+dd9tc+/9tyVlbUPPFh7DvRN9xxotTI6HetB91znjw7+&#10;r+m477q4elx22DGUSbv9ytLrrqur7xF5YrBb0qmH5IZl69wzninpcZ+v7Uivly2pDvn73e5Z0y3f&#10;bTjH1c7JedeLnTipfeeoFCtVGTuun5+/8N8CLP7WsL4/7VML4+6/GxQL07Fnv289b+7IsJw4kpMT&#10;vzvj7q/P/TP8s+PM5Xtdh3PZby77aKyk1lPar5b+9m9rfjm1ZIkcf+qpOXslv3su/d2DJmgCAzMM&#10;+Lw1qZ4LHzN8oAVawMClDPzbyy9L+a//ulaX6av+PFedfJ6rc1HGXOrphbjPt1wPm9uTkt+4e5ib&#10;+w9IJjtU62m1J02l0vLCjpVy6+ZXas9dZt1zl1X3DGe979V9tL/Ufqz+fTZflntXrJbFN98nN3Rc&#10;53rMVdPPcC5emZXsSqk9B6rPdVbdc531WD9zffHWPW9Mn3vIxR1MD033sJlcyaV3sVy/SOQzN97k&#10;9ls5/Yynxjpy5j355gM/kH868Zp71lSfHXXX+ck5FmLe2vk96Tq0uj6NFVRP6RwDBVAABVAgnAJB&#10;3hq0PdxZOAoFUAAFUEAVaJW3WtXccYvzddfDbkndJNszGVnfuV4uvg+7Z8ddsu7u79eeuzzgnrus&#10;Vk9P3zvVe7Wz78N2XpOS3nW9sv07D0p/d490pvrl3QPrRZ/hXL+uUx5b0+XukX6n4R5p/Z7uGhfr&#10;uez2hvuwt6T2yedXd8nq/yzy5PPfcPdhvya9GwZk79BW6U1vlY7O3tp92O2uV338xafltvU75dEv&#10;/dUl54hbTuJ+vbpOrd6Db81bnYM4F54rQAd0gIHkMODz1qA6Cz6Swwe5JtcwYMuAz3N1LspIaq7q&#10;90HrnyXWZzbrz6S+e7Yiv9n/lPv5vNSfu6zrVN+n/jzspPusarFYlOJYwX2uteyeTy3Vnk0tu+8f&#10;+j8fydIbb5H/yK52z4FOzfl52HH37OfYmYL7jKw+J+peZz2Dq8/D7j40Jv/qPgetz5OOnT3ats/D&#10;1jVLyquuQ6v3qrGop2x91Co3xCEvMBBfBnzeiufGN6+sSXIHA+3JgM9zdS7KSGrOPyxWZHL0uMx+&#10;ZrOuhdXfGi65/na84P7+0id/m6keP+qrXvtZd+0fHnd/B6ly4e8+RY3J8dHXvq5DKx01FvVU9JxY&#10;5YM45AIGFgYDPm/FcxdGjlmr5BEG2ocBn+fqXJRBntsnz+Qi3rnQdWiVQ41FPRVvHqxYIA4cwIAd&#10;Az5vxXPtdIZZtIQBGFAGfJ5bm4zwD4zBGAzYMKDL0EpLjUU9ZZMXq5wQh3zAQPwZ8Hkrnhv//LJG&#10;ySEMtBcDPs/VuSiDXLdXrslHfPOh69AqfxqLeiq+LFhxQBwYgAFbBnzeiufaag276AkDMODzXJ2L&#10;MuALvmDAhgFdh1ZaaizqKZu8WOWEOOQDBuLPgM9b8dz455c1Sg5hoL0Y8HmuzkUZ5Lq9ck0+4psP&#10;XYdW+dNYQfWUzjFQAAVQAAXCKRDkrUHbw52Fo1AABVAABVSBVnmrVc1NnPj2XuTOJne6Tq209K35&#10;XC4nfKEBDMAADMyfAZ+3BtVZ6Dx/ndEMzWAABpQBn+fWJiP8Y1VzE8emD0LH+Oqoy9AqfxqLegr/&#10;pwaAARiwZcDnrXiurdawi54wAAM+z9W5KMOq5iZOfHsvcmeTO12HVlpqLOopvJ/f/zAAA7YM+LwV&#10;z7XVGnbREwZgwOe5OhdlWNXcxLHpg9AxvjrqOrTKn8YKqqd0joECKIACKBBOgSBvDdoe7iwchQIo&#10;gAIooAq0ylutam7ixLf3Inc2udN1aqWlb81bnYM4NnlHR3SEgfgw4PPWoDqL/MYnv+SKXMFAezHg&#10;81ydizLIdXvlmnzENx+6Dq3yp7Gop+LLghUHxIEBGLBlwOeteK6t1rCLnjAAAz7P1bkoA77gCwZs&#10;GNB1aKWlxqKessmLVU6IQz5gIP4M+LwVz41/flmj5BAG2osBn+fqXJRBrtsr1+QjvvnQdWiVP41F&#10;PRVfFqw4IA4MwIAtAz5vxXNttYZd9IQBGPB5rs5FGfAFXzBgw4CuQystNRb1lE1erHJCHPIBA/Fn&#10;wOeteG7888saJYcw0F4M+DxX56IMct1euSYf8c2HrkOr/Gks6qn4smDFAXFgAAZsGfB5K55rqzXs&#10;oicMwIDPc3UuyoAv+IIBGwZ0HVppqbGop2zyYpUT4pAPGIg/Az5vxXPjn1/WKDmEgfZiwOe5Ohdl&#10;kOv2yjX5iG8+dB1a5U9jBdVTOsdAARRAARQIp0CQtwZtD3cWjkIBFEABFFAFWuWtVjU3ceLbe5E7&#10;m9zpOrXS0rfmc7mc8IUGMAADMDB/BnzeGlRnofP8dUYzNIMBGFAGfJ5bm4zwj1XNTRybPggd46uj&#10;LkOr/Gks6in8nxoABmDAlgGft+K5tlrDLnrCAAz4PFfnogyrmps48e29yJ1N7nQdWmmpsain8H5+&#10;/8MADNgy4PNWPNdWa9hFTxiAAZ/n6lyUYVVzE8emD0LH+Oqo69AqfxorqJ7SOQYKoAAKoEA4BYK8&#10;NWh7uLNwFAqgAAqggCrQKm+1qrmJE9/ei9zZ5E7XqZWWvjVvdQ7i2OQdHdERBuLDgM9bg+os8huf&#10;/JIrcgUD7cWAz3N1Lsog1+2Va/IR33zoOrTKn8ainoovC1YcEAcGYMCWAZ+34rm2WsMuesIADPg8&#10;V+eiDPiCLxiwYUDXoZWWGot6yiYvVjkhDvmAgfgz4PNWPDf++WWNkkMYaC8GfJ6rc1EGuW6vXJOP&#10;+OZD16FV/jQW9VR8WbDigDgwAAO2DPi8Fc+11Rp20RMGYMDnuToXZcAXfMGADQO6Dq201FjUUzZ5&#10;scoJccgHDMSfAZ+34rnxzy9rlBzCQHsx4PNcnYsyyHV75Zp8xDcfug6t8qexqKfiy4IVB8SBARiw&#10;ZcDnrXiurdawi54wAAM+z9W5KAO+4AsGbBjQdWilpcainrLJi1VOiEM+YCD+DPi8Fc+Nf35Zo+QQ&#10;BtqLAZ/n6lyUQa7bK9fkI7750HVolT+NFVRP6RwDBVAABVAgnAJB3hq0PdxZOAoFUAAFUEAVaJW3&#10;WtXcxIlv70XubHKn69RKS9+az+VywhcawAAMwMD8GfB5a1Cdhc7z1xnN0AwGYEAZ8HlubTLCP1Y1&#10;N3Fs+iB0jK+Ougyt8qexqKfwf2oAGIABWwZ83orn2moNu+gJAzDg81ydizKsam7ixLf3Inc2udN1&#10;aKWlxqKewvv5/Q8DMGDLgM9b8VxbrWEXPWEABnyeq3NRhlXNTRybPggd46ujrkOr/GmsoHpK5xgo&#10;gAIogALhFAjy1qDt4c7CUSiAAiiAAqpAq7zVquYmTnx7L3Jnkztdp1Za+ta81TmIY5N3dERHGIgP&#10;Az5vDaqzyG988kuuyBUMtBcDPs/VuSiDXLdXrslHfPOh69AqfxqLeiq+LFhxQBwYgAFbBnzeiufa&#10;ag276AkDMODzXJ2LMuALvmDAhgFdh1ZaaizqKZu8WOWEOOQDBuLPgM9b8dz455c1Sg5hoL0Y8Hmu&#10;zkUZ5Lq9ck0+4psPXYdW+dNY1FPxZcGKA+LAAAzYMuDzVjzXVmvYRU8YgAGf5+pclAFf8AUDNgzo&#10;OrTSUmNRT9nkxSonxCEfMBB/BnzeiufGP7+sUXIIA+3FgM9zdS7KINftlWvyEd986Dq0yp/Gop6K&#10;LwtWHBAHBmDAlgGft+K5tlrDLnrCAAz4PFfnogz4gi8YsGFA16GVlhqLesomL1Y5IQ75gIH4M+Dz&#10;Vjw3/vlljZJDGGgvBnyeq3NRBrlur1yTj/jmQ9ehVf40FvVUfFmw4oA4MAADtgz4vBXPtdUadtET&#10;BhYIAx9/LNXeXqlqnauvp0/Pud71ea7ORRlJ5etcuSpTpeJ0DqaqVfmoUJJycVQmShWplCdE9ym7&#10;fc4VS25bWc67bfV9Km7/sWJZSoURF6Mienx9Pz1WY+j+Z8dLUqqUZGyk4GIWp7frvlPVcu0YfR11&#10;554quX0uijs7P2ddzGJxvHbdBf1+VM9drr2HorvWfH7UfeXlo5GRWizdf6o0LmUXc7I4UbvO2fH4&#10;3tZbdB1aaaqxguopnWOgAAqgAAqEUyDIW4O2hzsLR6EACqDAwlDglHsbtf71k9f8PN9Wq7zVquaO&#10;W5zBXFmGs+laz6E93s6Do7KlOyX3LO+TTTt3STGXEd3noNsnk85K31BW7n8wXdtnk9tn78EXpC+1&#10;RtZt2CFjbz8mwy6G7tfv9iu4Y/uzedm7PyPdt/fIylVbZOMj3fJ8z3Lp3/cv8r7GdvsOl3O1Y3a+&#10;9qJsdOfemeqWp995syFuXdc3RyuSTm2VG5atkycGV0iv+76r7xE5ke2p9abPHZuSzy7+kvz3/pR0&#10;bd4mA6tvlY3pHVI6NiQ5199m0xm3X96sx6pfF68zfbAuaSs9NFbQms/lcsIXGsAADMDA/BnweSue&#10;O389YRDNYGDhMzC7f+X7xn7+iurhek3tM3a7/vR7fZ3yk/1ZGfvdYbkpk9NfbXJHxyLpvuv+S3rY&#10;tOtN62OF22ffK/9Tlt62XXo/c42M/2Jv0x52TzYjme1pkcXb5VPu4G93drge98cNPWy/9r3bM1LK&#10;u1fX9+778a6GuPWeqN5z6+uy1EoXbbFcv0jkyJOd7v24e8TuPf3waFH23vuAjBd/ITe79/Ne5jo3&#10;N0kP+0nO61q26lX5sIqtsainFv7vBX73k2MYuLIM+LwVz72yuYB99IaBeDBw/i//suE+7PlPf3rO&#10;91J8nqtzUYZVzR23ON90veBLmWXyj+/l5NsrtsvON16XB9y90O3pDbJqcK/c19Uht6z4mjy8Zqlk&#10;Vj04fR9W98m4ffa+/YasW56SDV1bZPKDp6d7WO11ezqvkXu6Nsr93x2U9H9dWrsPe99At7w6kJae&#10;fYdlpYv9n6RT1q/rlKfXdrlzvz19H/biuHVd9T5sb3pAOjp7p+/D9m4YkFMHB1zfVKl97vm8+9zz&#10;sx+U5bOfWSm7e26QB/p/IL95f4889/YRya59UE4U83L06FGZHPm1Wa9Vvz5e9b/E0MPy+ygev4/I&#10;E3lKKgPq00G9atD2pGrF+8YnYAAGlIGj+/dL5U/+pNbHTi1ZIv/28sv0sFfo/liz/qp+H/a7+7Ly&#10;/LqvytT5D6afSS2650hPF8bl4ddHpH/59bLvG+6zwS8clLPuM8AXP7eqz89q/NPu66Wn3pGJcx/I&#10;mWLRPSd7SoaGK3LooZR7HnZCCqcKUnXPxdZjFwujLlax9tyqPksbFHf2tevzrbsPjdU+A63Pw+o5&#10;tH/VfZ53nyX+1vq75ZG9z8mPH0i7uMdrfe0Z19duyR6VbNfN7rPRw5JKpaY/Qz07Nt/PfCY4rBZX&#10;qofV8zBQAAVQAAXCKRDUqwZtD3cWjkIBFEABFFAFWuWtYev1uB83XKy4/4ZwRH7u/vvC+eJw0/uS&#10;xUpVckeG5cSRnJz43Rm338mm+6kWk+7rw+Oun63M/J0o/ftM58vlwGPCaPihu+7J0eOXxNQ++Jf5&#10;khw/nHN/O8r1y+7n+pde2+n8mHxY/IMcO3as6fH1fXmd0W2+Wug6ne8xQfv71nzQMWwPnzu0QzsY&#10;SAYDPm8NqrNgIxlskGfyDAP2DPg8V+eiDPJlny80Taamug6tcq+xqKeSyZEVQ8SBHxi4lAGft+K5&#10;l+oFQ2gCAzAQhQGf5+pclBHlujgWrmFghgFdh1Z6aCzqqRltrXQlDprCQLIZ8HkrnptsNvAG8g8D&#10;9gz4PFfnogzyZZ8vNE2mproOrXKvsainksmRFUPEgR8YuJQBn7fiuZfqBUNoAgMwEIUBn+fqXJQR&#10;5bo4Fq5hYIYBXYdWemgs6qkZba10JQ6awkCyGfB5K56bbDbwBvIPA/YM+DxX56IM8mWfLzRNpqa6&#10;Dq1yr7Gop5LJkRVDxIEfGLiUAZ+34rmX6gVDaAIDMBCFAZ/n6lyUEeW6OBauYWCGAV2HVnpoLOqp&#10;GW2tdCUOmsJAshnweSuem2w28AbyDwP2DPg8V+eiDPJlny80Taamug6tcq+xguopnWOgAAqgAAqE&#10;UyDIW4O2hzsLR6EACqAACqgCrfJWq5qbOMns28j7TN51nVrp4VvzOff/NOYLDWAABmBg/gz4vDWo&#10;zkLn+euMZmgGAzCgDPg8tzYZ4R+rmps4M70MWiRTC12GVrnXWNRT+D81AAzAgC0DPm/Fc221hl30&#10;hAEY8HmuzkUZVjU3cZLZt5H3mbzrOrTSQ2NRT+H9/P6HARiwZcDnrXiurdawi54wAAM+z9W5KMOq&#10;5ibOTC+DFsnUQtehVe41VlA9pXMMFEABFECBcAoEeWvQ9nBn4SgUQAEUQAFVoFXealVzEyeZfRt5&#10;n8m7rlMrPXxr3uocxJnJHVqgBQwkgwGftwbVWbCRDDbIM3mGAXsGfJ6rc1EG+bLPF5omU1Ndh1a5&#10;11jUU8nkyIoh4sAPDFzKgM9b8dxL9YIhNIEBGIjCgM9zdS7KiHJdHAvXMDDDgK5DKz00FvXUjLZW&#10;uhIHTWEg2Qz4vBXPTTYbeAP5hwF7Bnyeq3NRBvmyzxeaJlNTXYdWuddY1FPJ5MiKIeLADwxcyoDP&#10;W/HcS/WCITSBARiIwoDPc3UuyohyXRwL1zAww4CuQys9NBb11Iy2VroSB01hINkM+LwVz002G3gD&#10;+YcBewZ8nqtzUQb5ss+XT9NKtSr/PlqW4vAR1+9UQvc8ky7Oh8dHpVopho7hu07m5s+FrkMr3TQW&#10;9dT8c2ClP3HQHgYWJgM+b8VzF2bOWcvkFQauHgM+z9W5KCOpeT1Xrsr5UlEmJspSrpRksjghhVJF&#10;zhVOybliSSZKZamUJ2TK9YqjhZJMlQpSqlSlcKrg+sbSdK9y1h1TLI67+WJtfmyk4I670FdOuv3L&#10;E0Wpv9aPfzV/TnZ3bpZSOVeLN1Eq1c6luQg634Q7j15P/XXY7bsrnZXxkddr16PHfeSus1wcnd5H&#10;3+M5d12T7hr0PVWr5enr1nPNvnZ978XRkdo+2mePFcuSz+flI/d1pnDGvb/x2v5l91o/T1LZCXrf&#10;ug6D5ua7XWNRT109z51vvtifXMFAPBjweSueG48cstbIEwxcYQY+/liq27ZJ9QtfuPCqP7teYS5f&#10;Ps/VuShjLudfiPsM5sry0g/T8tnP75EXD/RJ76qMrLr9HrljwxZ5JrVE+ve9LYVcRnYeHJVN3SnZ&#10;fu8GWXP/N+XuLd3y5taU6xtH5c3RiqRTW+WGZevk3X0pWbv1oGx8pFv29yx383nJ5quSy6Tda1n2&#10;70q7+ddqxz/hjn/4rkFZM/i4rN+SkvSSZfKH4SEpOx6ane9Vt3//vsO16+nP5qXorkt72FtSWenZ&#10;lJI3H025434tW9x13rO8Tzbt3FXbR9/jNnfeIXcNg+khqbqeuZ7L2df+xOAK6XXvo6vvETmR7ZFJ&#10;d3947dAxSXUslt2Zfvn2D5+UgdW90pveIQ9+NyNbN6Tl3q4+mTj69HS8etwkv+o6tHr/GiuontI5&#10;BgqgAAqgQDgFgrw1aHu4s3AUCqAACiwMBY67t1Gd9ZWf59tqlbda1dxxi6P9Xf/2tXLzTXfKru23&#10;yWOrt8qtm5+UjusWydCqDunPvicjrlfsz+SklM/Ko/88Kvu+dJPrHfOuH8zW+kGNMZx1/aF7HRpK&#10;iyzOyKdcXr/X2eHmDzf0sJntrpdNb68dn3LH71iZkoFX9smSRTdLb0eHlN05iq4vbXa+jNu/fyh7&#10;SQ+r1zHs+tJ+93rT9kyNqDs6Fkn3Xfdftoedfe3LUivdsYvl+kUiR57sdH1YWcbdPeSB54/KkT33&#10;StF9Xvlmp8O7mevkxMkx+d2ZvDz04nH33teY9Wxx46fZ9WoCmm0Ps01jNVvzbPsAXT5AA9YBDFgz&#10;gOfClDVTxIOphcLA7P6V7xv7+Suqxyf3vjOu77xx8fXy5qtflb/6b3uk787Fsu7uhyTVv01eXL9U&#10;erI/l0xXhzy093nZ6O5vrl7eLV2uN7z4PmxvekA6Onun78PeN+Du0w6ka/dp9T5s5zUpWbNxnRx8&#10;bq27D/vG9H3YR9192L7v75XN27qlb2lKzp8+MH0f9uLz6X3YtLsP29N5jWzs2iilD4Zq92E73H3Y&#10;3t5OedWdb+fB9+UBvV+c3iCrBvfKfe7ab1nxNZFPLZWhx6Tpfdj6tdfvw/ZuGJBTBwek4u7D6mes&#10;S+4z031PfyCZx/tkd88aeaD/B3LmV3vkiUN5ue+2DfKbX+2To0ePyuTIr816tzD9XrscozWQ1bVQ&#10;T/G7b6H87uN9wHIcGMBz4TQOnHKNcHo1GKgsWdJwH7byp38a+X6Cem7UYVVzxy2O9rCbP7VYzp19&#10;XZbtOSrZlLjnYfMylh+pPc9adM+HjhfG5bx7tvVyz8PuPjRWux9bf961/rys9rCH3Gd5C6f0by+V&#10;pp+nPe2+f+mpd6R0/piMuOdn9RnWun6+52HPFN0zt+55Xf1bULpf0T3jerpQrF3v7OP02k+7a3/4&#10;9RG5/vrr5ZXvf8H1sC80fJZYz6fPw9avXZ+HrcfWvxf1gPss8dOD6+Xeh/bKb157tPY87Gn3fO2m&#10;Jw7/f/bu77Wt8wzg+PMXjF3MEFNy5YvcDHLhu7IL38Q3hlAGoTCC6oWk8kiydg1RcWgbr9CNVcwQ&#10;MuISoguXFMxWEVgZ1KFq1uBAQ9Q5YaTG2+osdqo2UVxFO47tVJHU5z3dOZFjJ5V0jo50jr4CW7LO&#10;7+f9vO95H73nyPLemVdl5KUJ+e3ECYnFYvaxO/vfzc+mLvp1/GZd7Win2CbnRwxgoBsN0Obivhvd&#10;c8y4r8dA/uzZDTms+bue5Z42j2lzvT786nOHbT2LVkXy8+a7gfV64JrXzRzHl7r8ev7GpvzlruZ8&#10;1pJ5f+P3Dwf1ncKWXg+cyS7K7c8/1u8wvqN59ObvMH7Svt/XZWev6/c5LVy1Y+TExbx/Vd+/n7su&#10;ZtmFhYUtj92Zv1uel5eX7aro1/GalT2t7jON8w4GMIAB/wzQ5voXS1wSSwxEz8DNzz6T3EcfiXn2&#10;o3ztTrPHX371uVlPfd/PRZyiF6fZ2Vm3Fu7f7889wvSnotf++9Hmsw5cYKA1BmhzWxNXvBJXDGBg&#10;KwNux9nDC3Kq6OVUlGkwZeqh2rEoESACRIAIEAEiQASIABEgAk1GgHwnmHyHOEc3ziMjI9LT0+PW&#10;QPM9V17L26xsq8+teI/PMzGAAQxgAAMYwAAGwmzA7TR7eOG1r83y0c3NKNv6ynZpaUkGBwftWjg5&#10;Oek5fzVxN48wt03sO+dWDGAAAxjAAAYwgIGtDNgdXY+/yFPqy1OIE3EK0gA5LG3+Vm0+7+ECAxjA&#10;AAYwgIGwG/CYvtqLB9kvZ1vkgRiozwA5LOensJ+f2H8MYwADGMAABjCwlQFy2PryAfIm4hQ2A+Sw&#10;tPlbtfm8hwsMYAADGMAABsJugByW3CxsuRn7W59ZcljOT2E/P7H/GMYABjCAAQxEw8CtS5ekcOqU&#10;mGc/ypQctr58gLyJOIXNADlsNNp8P9p51oEFDGAAAxjAAAbaZSB/9qyYbxt1fpZPn/acx5LDkpuF&#10;LTdjf+szSw7Luapd5yq2iz0MYAADGMAABhwDlWeecfNXk8dWtm8nh9X/IUJOQwwwsNkAOSznDufc&#10;wTMWMIABDGAAAxholwFn/JXnR2PRbYkFeTOfG4TAADks56p2navYLvYwgAEMYAADGHAMrCQSG8Zh&#10;V157jXHYNucSFd3+ykpJqpU1N69bq1Tl7lcFeViy5L61JpVqyZ5nXeexLEtKK5Y7b3Gtou/dk/Ka&#10;Jc5yFV2udlyxrNu4XViTdSsvxXu6HV2P2e49q2Rvw0wr6bTaZXi9eVyy22JiclgeRIAIEAEiQASI&#10;ABEgAkSg3RE4pztwSX/Mc6c8ui03qD1eS3PJ15NZKeXSdg75teavB45/IkfeHJG3fvW8nHjxD2KV&#10;svY8U1fSEovFJZt8QectyYV8ReKx4/KzPYfl0/dj7nLndLlqJWevr6TrT36Sl+Mvx2V4OCGxw7+W&#10;/6YPymWrLG/9Iim/O5e2p/1Gp63Mv0seq/GqLZ9ufm3ah24+fo6duoABDARpgDYXb0F6Y1t463YD&#10;fuTB3RxDk8Pu0xz2L6mEXJs+J1fW7oj0JaVXA3twqF9OvPDiE3PYE9mSLKbjYp6npuLucqd1uWrp&#10;qp1/PNT131yy5M43OXnjgxty4c/75VA8LYdHX5e72eSGaYvp/eQs5LCuAfpTnN+6uW3m2PEftAHa&#10;XMwFbY7tYa6bDZDDevNvcthDmsN++qGOiX5wRT48tVfHUz+WV8ZG5J2xuOzae0KOHBmWXbv2yrG3&#10;9+s47C83jMMeio9J/9AhdxzWLHdBl6tWHl0b/EC38c7FnLyy+2VZ1/HeY5l7ktq9XSqleXGmHdZp&#10;1y+ekf/Mz+v7X7l5TDfb7vZjpz/lrW53ux+OHz8YaMwAbW5j8cIX8cIABrwYIIf15qd2HPbYxPvy&#10;76nDel/rQyl8XZCy3rd6T++HvflNQYbeyMjbbz4vx5J/1Bx2n+aYeg+t5qbmftjxi3ft8VhzP6xZ&#10;rvbe2nWdZ/TsF/LemVdl5KUJ+WvmlJw5OCa//9vf5R/vHtRpn9vTduu0n/f3SyIWc69r9uKCZb25&#10;6IT40Z8Kfxl2giP2AUcYqM8AbW59ccITccIABvwwQA7rzZG51vefi5Zks1lZvJbV/HPj9zE5ZbRo&#10;VXSea7KwcE2spQXNXyvuWOmXOm09f8P921nGeb6vue3V6zlZyV2XL/Lf6rz/EkvfW5pblPu6PTPt&#10;fzrthl5zfHNhQcdhH43hOuvg2Vs5hzF+9Ke6r8zD6JR9xmlUDNDmYjkqljkOLIfBADksTsPglH1s&#10;3Cn9qcZjhjNihgEMNGuANhc7zdphOexgoHED5LCNxwxnxCwMBuhP4TQMTtlHnEbFAG0ulqNimePA&#10;chgMkMPiNAxO2cfGndKfajxmOCNmGMBAswZoc7HTrB2Www4GGjdADtt4zHBGzDrZwOrqqpw8edKu&#10;2jMzM0+8z7qTj4F9o45hAANhMnD06FG7zT1w4IAsLy/T7up3hYSp/NhXygsD4TIwOzvrRwpLO0Vb&#10;jYEOMjA+Pi7btm1z6/a8/r8l2uZwtc2UF+WFgfAYmJiYcNtb88Lks5RfeMqPsqKsMBAuA+ZzQr8e&#10;lH24yp7yinZ5+VWvWQ8RIAJEgAgQASJABIgAEYhqBMiJop0TUb7hKt90Ou02NTt37uS6tg4aI6cu&#10;hasuUV6UVz0Gpqen3TbXvJiammIclnYXAxjAQIsMmHvmTP/Wj0c9bTzz0BfAQHAGzH2w5sF9WcHF&#10;HN/EGgPda8DJY80zDrrXAWVP2WMgGAN+XU9MeQVTXsSZODdiwOSwjczPvPjCAAYw0LwB2tzmY4c7&#10;YocBDDRqwLS5Xh+NbpP5cYqB1hsw9Zo4tz7OxLj5GGdLVZG+pHsKmoqJxNNXJJvsk/O5B9I7MCq9&#10;OvX86IBUyzk8t+i6LAw3b7g2drS5/sSxNqa89jemT2tzb5VLMjiasdvjsQGRB7kMbS5tbkcbsLF6&#10;/EUb428bQzyJpx8GTLX2Yz2sA4+tMlDU/kE8Nac56uCGHHVN39+Tmpf0vl7JFG7JQG9CrGwSz/Sn&#10;MIABDHgw8KQ217TxqfmyHOwdlFu30tKfyNifJVarJeLtId6tOney3u/7ZR7TV3txYkkfFwOdZ4Ac&#10;tvPKhHqyuUwK2j94LpndMNZq6XsD+l4moTlssUgOSx+KfjQGMOCTga3aXHNuSmZLMtrbJ7eLGXJY&#10;n2LNOX/zOd/PmJDDtja+fpYV66KsGjFADouXRry0c965clWeHUxJPpOw+6lODuucn8YHRMpWlj4s&#10;/SoMYAADPhh4vM017b/JYfXmDrvZHdLfBa59wZoP1lrZt7CxevzVyv1j3fTDMdCcAVOtiV1zsSNu&#10;wcYtr+fJ2mvXyvr3aKYo4wO95K4d3oegrgRbV4g38fbDwONtrllnpliVIb1vg9wVY34YC2IdHtNX&#10;e/Eg9pNtUKcw0JgBctjG4oWv4ONV0H7TkF4zbB5666sU51Lu5y45HZuNjV/WKb16fZuOw+r1bZRR&#10;8GVEzIk5BqJj4Glt7gNtj/90OadNbkz6teV1rouh/KNT/lErS9N38PqIWkw4HuprFAyYeh2F4+AY&#10;qI8YwAAGMIABDGAAA7UGvOav9JPxVOuJ1+33sLS0JGNjY3bVnpycJI/lWkwMYAADGMAABjCAgcgY&#10;mJ6e9iOFjUw8yL/an39RBt7LwOSvPT09bt2enZ2ljnLewgAGMIABDGAAAxgIvQEzVuM8duzYYY/b&#10;kD94zx+IITFstwGnXvNMBIgAESACrYlAI+18a/aAtRIBIkAEiIATgUbaZOYlV8NAZxqYmZlxqrT0&#10;9/fL8vJy6D9zw1pnWqNcKBcMYAADGMAABoI0sLq6KsPDw25fN51O08/l+gIMRMSAc52FqedBtits&#10;i/MYBjCAAQxgAAMYwEArDZj+rXmY/m4rt8O6cYyB4A2Yuk3cg487MSfmGIi2gTX9rHNPat40sTKo&#10;P3PphKRzliT7YpJd0/8V1Ze0p5lf6Zhph3O0xRH5fJi6He26TfmGq3xNG0uZhavMKC/Kqx4D1G2c&#10;1OOEeXCCgeYMlDUvG89aEpcBKeW+v5atqO/FU3NyfnRQqmVyV2w1Z4u4ETcM/LAB+rk/HCMcESMM&#10;YAADGMAABh43kJovyx4djV2bT7njAQXNY59LZjWPHSCPZfzVdfG4Hf6mPcEABjCAAQxgAAMYwAAG&#10;gjBQMmOt6ZwZApCf6s/MeGxTrjpXrsqzgynJZxLkMOSxGMAABjCAAQxgAAMYwAAGMNA2A04Om032&#10;6T6UttyPvJZPfyIjT5sniHybbfC5DgYwgAEMYAADGMAABjCAge42YO6DHc0UdQS21wzFbvjepoJO&#10;G9LriM1jn04uzj26xhg33e2G8qf8MYABDGAAAxjAAAYwgAEMYAADGMAABjCAAQxgAAMYwAAGMIAB&#10;DGAAAxjAAAYwgAEMYAADGMAABjCAAQxgAAMYwAAGMIABDGAAAxjAAAYwgAEMYAADGMAABjCAAQxg&#10;AAMYwAAGMIABDGAAA/Ub+JF+t+NP7G94FPnx/19/BwAA//8DAFBLAQItABQABgAIAAAAIQCm5lH7&#10;DAEAABUCAAATAAAAAAAAAAAAAAAAAAAAAABbQ29udGVudF9UeXBlc10ueG1sUEsBAi0AFAAGAAgA&#10;AAAhADj9If/WAAAAlAEAAAsAAAAAAAAAAAAAAAAAPQEAAF9yZWxzLy5yZWxzUEsBAi0AFAAGAAgA&#10;AAAhAObO14tNBAAAqwsAAA4AAAAAAAAAAAAAAAAAPAIAAGRycy9lMm9Eb2MueG1sUEsBAi0AFAAG&#10;AAgAAAAhAI4iCUK6AAAAIQEAABkAAAAAAAAAAAAAAAAAtQYAAGRycy9fcmVscy9lMm9Eb2MueG1s&#10;LnJlbHNQSwECLQAUAAYACAAAACEAEzaVyuAAAAAKAQAADwAAAAAAAAAAAAAAAACmBwAAZHJzL2Rv&#10;d25yZXYueG1sUEsBAi0AFAAGAAgAAAAhAHPaKYCdeAAAfEkVABQAAAAAAAAAAAAAAAAAswgAAGRy&#10;cy9tZWRpYS9pbWFnZTEuZW1mUEsFBgAAAAAGAAYAfAEAAIKBAAAAAA==&#10;">
                <v:shape id="Picture 18" o:spid="_x0000_s1027" type="#_x0000_t75" style="position:absolute;left:2205;top:7336;width:8490;height:3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6L2nDBAAAA3AAAAA8AAABkcnMvZG93bnJldi54bWxET89rwjAUvg/8H8ITvM3UoaNUo6hzMHea&#10;Vu/P5tkWm5eSRK3+9cthsOPH93u26EwjbuR8bVnBaJiAIC6srrlUcMg/X1MQPiBrbCyTggd5WMx7&#10;LzPMtL3zjm77UIoYwj5DBVUIbSalLyoy6Ie2JY7c2TqDIUJXSu3wHsNNI9+S5F0arDk2VNjSuqLi&#10;sr8aBYZQXr/PW/dcyePHT7rJTzzOlRr0u+UURKAu/Iv/3F9awXgS18Yz8QjI+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6L2nDBAAAA3AAAAA8AAAAAAAAAAAAAAAAAnwIA&#10;AGRycy9kb3ducmV2LnhtbFBLBQYAAAAABAAEAPcAAACNAwAAAAA=&#10;">
                  <v:imagedata r:id="rId42" o:title=""/>
                </v:shape>
                <v:rect id="Rectangle 19" o:spid="_x0000_s1028" style="position:absolute;left:9705;top:9600;width:990;height:10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FNMMA&#10;AADcAAAADwAAAGRycy9kb3ducmV2LnhtbESPQYvCMBSE74L/ITxhb5rsrpa1GkUWBEE9qAteH82z&#10;Ldu81CZq/fdGEDwOM/MNM523thJXanzpWMPnQIEgzpwpOdfwd1j2f0D4gGywckwa7uRhPut2ppga&#10;d+MdXfchFxHCPkUNRQh1KqXPCrLoB64mjt7JNRZDlE0uTYO3CLeV/FIqkRZLjgsF1vRbUPa/v1gN&#10;mAzNeXv63hzWlwTHeauWo6PS+qPXLiYgArXhHX61V0bDcDSG55l4BO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FNMMAAADcAAAADwAAAAAAAAAAAAAAAACYAgAAZHJzL2Rv&#10;d25yZXYueG1sUEsFBgAAAAAEAAQA9QAAAIgDAAAAAA==&#10;" stroked="f"/>
              </v:group>
            </w:pict>
          </mc:Fallback>
        </mc:AlternateContent>
      </w:r>
      <w:r w:rsidRPr="00E45A49">
        <w:rPr>
          <w:rFonts w:ascii="Arial" w:eastAsia="Times New Roman" w:hAnsi="Arial" w:cs="Arial"/>
          <w:sz w:val="14"/>
          <w:szCs w:val="14"/>
        </w:rPr>
        <w:t>DISEÑO:</w:t>
      </w: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r w:rsidRPr="00E45A49">
        <w:rPr>
          <w:rFonts w:ascii="Arial" w:eastAsia="Times New Roman" w:hAnsi="Arial" w:cs="Arial"/>
          <w:b/>
          <w:spacing w:val="-1"/>
          <w:sz w:val="14"/>
          <w:szCs w:val="14"/>
          <w:lang w:eastAsia="es-ES"/>
        </w:rPr>
        <w:t>MOTOR ELECTRICO</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 refiere a la provisión y colocación de un motor eléctrico de 6 HP, especial para apertura y cierre de portones, a través de un sistema eléctrico dirigido por control remoto. El mismo que debe ser colocado en el portón de acceso ubicado en el pórtico de ingreso.</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El contratista debe considerar incluir el punto eléctrico de alimentación del motor más su respectiva instalación, dejando el mismo en funcionamiento. </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El motor debe ser de buena calidad y marca reconocida teniendo una garantía mínima de 3 años. </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mismo debe ser instalado con mano de obra calificada, y especializad en instalación de motores para portones eléctricos.</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Debe prever todos los materiales y herramientas necesarias para su instalación</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763E6F">
      <w:pPr>
        <w:pStyle w:val="Prrafodelista"/>
        <w:widowControl w:val="0"/>
        <w:numPr>
          <w:ilvl w:val="0"/>
          <w:numId w:val="23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A5EAD" w:rsidRPr="00E45A49" w:rsidRDefault="00AA5EAD" w:rsidP="00AA5EAD">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Deberá ser realizado por personal calificado y de acuerdo  a las recomendaciones e instrucciones del proveedor o fabricante.</w:t>
      </w:r>
    </w:p>
    <w:p w:rsidR="00AA5EAD" w:rsidRPr="00E45A49" w:rsidRDefault="00AA5EAD" w:rsidP="00AA5EAD">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A5EAD" w:rsidRPr="00E45A49" w:rsidRDefault="00AA5EAD" w:rsidP="00763E6F">
      <w:pPr>
        <w:pStyle w:val="Prrafodelista"/>
        <w:widowControl w:val="0"/>
        <w:numPr>
          <w:ilvl w:val="0"/>
          <w:numId w:val="23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Las puertas metálicas corredizas tipo garaje  se medirán por m2 y se pagarán según las cantidades colocadas efectivamente aplicando el precio unitario que figura en la propuesta aceptada.</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763E6F">
      <w:pPr>
        <w:pStyle w:val="Prrafodelista"/>
        <w:widowControl w:val="0"/>
        <w:numPr>
          <w:ilvl w:val="0"/>
          <w:numId w:val="23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A5EAD" w:rsidRPr="00E45A49" w:rsidRDefault="00AA5EAD" w:rsidP="00AA5EAD">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A5EAD" w:rsidRPr="00E45A49" w:rsidRDefault="00AA5EAD" w:rsidP="00AA5EAD">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precio unitario incluirá el suministro de la puerta de vidrio templado y todo lo necesario para su instalación y limpieza final; además, los imprevistos, los gastos generales, impuestos de ley y la utilidad de la empresa adjudicada.</w:t>
      </w:r>
    </w:p>
    <w:p w:rsidR="00AA5EAD" w:rsidRPr="00E45A49" w:rsidRDefault="00AA5EAD" w:rsidP="00AA5EAD">
      <w:pPr>
        <w:spacing w:after="0" w:line="240" w:lineRule="auto"/>
        <w:jc w:val="both"/>
        <w:rPr>
          <w:rFonts w:ascii="Arial" w:eastAsia="Times New Roman" w:hAnsi="Arial" w:cs="Arial"/>
          <w:sz w:val="14"/>
          <w:szCs w:val="14"/>
        </w:rPr>
      </w:pPr>
    </w:p>
    <w:p w:rsidR="00AA5EAD" w:rsidRPr="00E45A49" w:rsidRDefault="00AA5EAD" w:rsidP="00AA5EAD">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Todos los trabajos anteriormente señalados serán ejecutados de acuerdo a lo especificado en este ítem, en los planos de arquitectura y/o instrucciones del </w:t>
      </w:r>
      <w:r w:rsidR="001520D5" w:rsidRPr="00E45A49">
        <w:rPr>
          <w:rFonts w:ascii="Arial" w:eastAsia="Times New Roman" w:hAnsi="Arial" w:cs="Arial"/>
          <w:sz w:val="14"/>
          <w:szCs w:val="14"/>
        </w:rPr>
        <w:t>Fiscal del servicio</w:t>
      </w:r>
      <w:r w:rsidRPr="00E45A49">
        <w:rPr>
          <w:rFonts w:ascii="Arial" w:eastAsia="Times New Roman" w:hAnsi="Arial" w:cs="Arial"/>
          <w:sz w:val="14"/>
          <w:szCs w:val="14"/>
        </w:rPr>
        <w:t>.</w:t>
      </w:r>
    </w:p>
    <w:p w:rsidR="00AA5EAD" w:rsidRPr="00E45A49" w:rsidRDefault="00AA5EAD" w:rsidP="00AA5EAD">
      <w:pPr>
        <w:spacing w:after="0" w:line="240" w:lineRule="auto"/>
        <w:jc w:val="both"/>
        <w:rPr>
          <w:rFonts w:ascii="Arial" w:eastAsia="Times New Roman" w:hAnsi="Arial" w:cs="Arial"/>
          <w:sz w:val="14"/>
          <w:szCs w:val="14"/>
        </w:rPr>
      </w:pPr>
    </w:p>
    <w:p w:rsidR="003E47E4" w:rsidRPr="00E45A49" w:rsidRDefault="00AA5EAD" w:rsidP="00AA5EAD">
      <w:pPr>
        <w:spacing w:after="0" w:line="240" w:lineRule="auto"/>
        <w:rPr>
          <w:rFonts w:ascii="Arial" w:hAnsi="Arial" w:cs="Arial"/>
          <w:sz w:val="14"/>
          <w:szCs w:val="14"/>
        </w:rPr>
      </w:pPr>
      <w:r w:rsidRPr="00E45A49">
        <w:rPr>
          <w:rFonts w:ascii="Arial" w:eastAsia="Times New Roman" w:hAnsi="Arial" w:cs="Arial"/>
          <w:sz w:val="14"/>
          <w:szCs w:val="14"/>
        </w:rPr>
        <w:br w:type="page"/>
      </w:r>
    </w:p>
    <w:p w:rsidR="00DD64AB" w:rsidRPr="00E45A49" w:rsidRDefault="008853C1" w:rsidP="00DD64AB">
      <w:pPr>
        <w:spacing w:after="0" w:line="240" w:lineRule="auto"/>
        <w:rPr>
          <w:rFonts w:ascii="Arial" w:eastAsia="Times New Roman" w:hAnsi="Arial" w:cs="Arial"/>
          <w:b/>
          <w:sz w:val="14"/>
          <w:szCs w:val="14"/>
          <w:lang w:val="es-ES" w:eastAsia="en-US"/>
        </w:rPr>
      </w:pPr>
      <w:r w:rsidRPr="00E45A49">
        <w:rPr>
          <w:rFonts w:ascii="Arial" w:eastAsia="Times New Roman" w:hAnsi="Arial" w:cs="Arial"/>
          <w:b/>
          <w:color w:val="1F497D"/>
          <w:sz w:val="14"/>
          <w:szCs w:val="14"/>
          <w:u w:val="single"/>
          <w:lang w:val="es-ES" w:eastAsia="en-US"/>
        </w:rPr>
        <w:lastRenderedPageBreak/>
        <w:t>SANITARIA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8853C1" w:rsidP="00DD64AB">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2.1</w:t>
      </w:r>
      <w:r w:rsidR="00DD64AB" w:rsidRPr="00E45A49">
        <w:rPr>
          <w:rFonts w:ascii="Arial" w:eastAsia="Times New Roman" w:hAnsi="Arial" w:cs="Arial"/>
          <w:b/>
          <w:sz w:val="14"/>
          <w:szCs w:val="14"/>
          <w:lang w:val="es-ES" w:eastAsia="en-US"/>
        </w:rPr>
        <w:t xml:space="preserve"> PROV. E INSTALACION INODORO TANQUE BAJO DOBLE DESCARGA INC. ACCESORIOS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925B9B">
      <w:pPr>
        <w:numPr>
          <w:ilvl w:val="0"/>
          <w:numId w:val="8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refiere a la provisión e instalación de inodoros de porcelana vitrificada, incluyendo su respectivo tanque bajo </w:t>
      </w:r>
      <w:r w:rsidRPr="00E45A49">
        <w:rPr>
          <w:rFonts w:ascii="Arial" w:eastAsia="Times New Roman" w:hAnsi="Arial" w:cs="Arial"/>
          <w:color w:val="000000"/>
          <w:sz w:val="14"/>
          <w:szCs w:val="14"/>
          <w:lang w:val="es-ES" w:eastAsia="en-US"/>
        </w:rPr>
        <w:t>de acuerdo a la ubicación y cantidad establecida  en los planos de detalle y/o instrucciones del Fiscal de Servicio.</w:t>
      </w:r>
    </w:p>
    <w:p w:rsidR="00DD64AB" w:rsidRPr="00E45A49" w:rsidRDefault="00DD64AB" w:rsidP="00925B9B">
      <w:pPr>
        <w:numPr>
          <w:ilvl w:val="0"/>
          <w:numId w:val="87"/>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artefactos sanitarios de baño y sus accesorios serán de marca reconocida, debiendo el Contratista presentar muestras al Fiscal de Servicio para su aprobación respectiva, previa  su instalación en Obra.</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925B9B">
      <w:pPr>
        <w:numPr>
          <w:ilvl w:val="0"/>
          <w:numId w:val="87"/>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La instalación de los inodoros comprenderá: la colocación del artefacto completo con su tapa y accesorios del tanque, incluyendo la sujeción al piso, conexión del sistema de agua al tanque, mediante piezas especiales flexibles cromadas, quedando prohibido el uso de "chicotillos de plomo", de tal modo que concluido el trabajo, el artefacto pueda entrar en funcionamiento inmediato. La tubería de descarga deberá ser empotrada a la pared en el caso de construcciones nuevas y en refacciones, la tubería de descarga deberá estar fijada con flejes de pletina cada 20cm.</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prohíbe la instalación de inodoros con mortero, debiendo estos estar sujetos con pernos anclados al piso.</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925B9B">
      <w:pPr>
        <w:numPr>
          <w:ilvl w:val="0"/>
          <w:numId w:val="8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925B9B">
      <w:pPr>
        <w:numPr>
          <w:ilvl w:val="0"/>
          <w:numId w:val="8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 y otros gastos que sean necesarios para la adecuada y correcta ejecución de los trabajos.</w:t>
      </w: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DD64AB" w:rsidRPr="00E45A49" w:rsidRDefault="00BC015C" w:rsidP="00DD64AB">
      <w:pPr>
        <w:spacing w:before="240"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w:t>
      </w:r>
      <w:r w:rsidR="008853C1" w:rsidRPr="00E45A49">
        <w:rPr>
          <w:rFonts w:ascii="Arial" w:eastAsia="Times New Roman" w:hAnsi="Arial" w:cs="Arial"/>
          <w:b/>
          <w:sz w:val="14"/>
          <w:szCs w:val="14"/>
          <w:lang w:val="es-ES" w:eastAsia="en-US"/>
        </w:rPr>
        <w:t>TEM: 2.2</w:t>
      </w:r>
      <w:r w:rsidR="00DD64AB" w:rsidRPr="00E45A49">
        <w:rPr>
          <w:rFonts w:ascii="Arial" w:eastAsia="Times New Roman" w:hAnsi="Arial" w:cs="Arial"/>
          <w:b/>
          <w:sz w:val="14"/>
          <w:szCs w:val="14"/>
          <w:lang w:val="es-ES" w:eastAsia="en-US"/>
        </w:rPr>
        <w:t xml:space="preserve"> PROVISION E INSTALACION URINARIO C/GRIGERIA A PRESION INC. ACCESORIOS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925B9B">
      <w:pPr>
        <w:numPr>
          <w:ilvl w:val="0"/>
          <w:numId w:val="8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refiere a la provisión e instalación de urinarios de porcelana vitrificada </w:t>
      </w:r>
      <w:r w:rsidRPr="00E45A49">
        <w:rPr>
          <w:rFonts w:ascii="Arial" w:eastAsia="Times New Roman" w:hAnsi="Arial" w:cs="Arial"/>
          <w:color w:val="000000"/>
          <w:sz w:val="14"/>
          <w:szCs w:val="14"/>
          <w:lang w:val="es-ES" w:eastAsia="en-US"/>
        </w:rPr>
        <w:t>de acuerdo a la ubicación y cantidad establecida  en los planos de detalle y/o instrucciones del Fiscal de Servicio.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925B9B">
      <w:pPr>
        <w:numPr>
          <w:ilvl w:val="0"/>
          <w:numId w:val="88"/>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artefactos sanitarios de baño y sus accesorios serán de marca reconocida, debiendo el Contratista presentar muestras al Fiscal de Servicio para su aprobación respectiva, previa  su instalación en Obra.</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925B9B">
      <w:pPr>
        <w:numPr>
          <w:ilvl w:val="0"/>
          <w:numId w:val="88"/>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comprenderá la colocación del artefacto con los medios de anclaje previstos, la conexión de agua fría mediante piezas especiales flexibles y cromadas, grifería de una llave de control cromada de pulso, quedando prohibido el uso de "chicotillos  de  plomo y/o PVC" y  válvula de descarga de agua, de tal modo que concluida la instalación pueda entrar en funcionamiento inmediato.</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925B9B">
      <w:pPr>
        <w:numPr>
          <w:ilvl w:val="0"/>
          <w:numId w:val="8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925B9B">
      <w:pPr>
        <w:numPr>
          <w:ilvl w:val="0"/>
          <w:numId w:val="8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 y otros gastos que sean necesarios para la adecuada y correcta ejecución de los trabajos.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2.3 </w:t>
      </w:r>
      <w:r w:rsidRPr="00E45A49">
        <w:rPr>
          <w:rFonts w:ascii="Arial" w:eastAsia="Times New Roman" w:hAnsi="Arial" w:cs="Arial"/>
          <w:b/>
          <w:sz w:val="14"/>
          <w:szCs w:val="14"/>
          <w:lang w:val="es-MX" w:eastAsia="en-US"/>
        </w:rPr>
        <w:t>PROV. E INST. LAVAPLATOS DOS DEPOSITOS C/ GRIFERIA MEZCLADORA INC. ACC.</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numPr>
          <w:ilvl w:val="0"/>
          <w:numId w:val="92"/>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DESCRIPCION</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refiere a la provisión y colocación del artefacto para cocina y sus accesorios, de acuerdo a la ubicación y cantidad establecida  en los planos de detalle, y/o instrucciones del Fiscal de Servicio.</w:t>
      </w:r>
    </w:p>
    <w:p w:rsidR="008853C1" w:rsidRPr="00E45A49" w:rsidRDefault="008853C1" w:rsidP="008853C1">
      <w:pPr>
        <w:numPr>
          <w:ilvl w:val="0"/>
          <w:numId w:val="92"/>
        </w:numPr>
        <w:autoSpaceDE w:val="0"/>
        <w:autoSpaceDN w:val="0"/>
        <w:adjustRightInd w:val="0"/>
        <w:spacing w:after="0" w:line="240" w:lineRule="auto"/>
        <w:contextualSpacing/>
        <w:jc w:val="both"/>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artefactos de cocina y sus accesorios serán de marca reconocida internacional y de excelente presentación debiendo el Contratista presentar muestras al Fiscal de Servicio y al contratante para su aprobación respectiva, previa  su instalación en Obra.</w:t>
      </w:r>
    </w:p>
    <w:p w:rsidR="008853C1" w:rsidRPr="00E45A49" w:rsidRDefault="008853C1" w:rsidP="008853C1">
      <w:pPr>
        <w:numPr>
          <w:ilvl w:val="0"/>
          <w:numId w:val="92"/>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Comprende la provisión y colocación de lavaplatos, del material y cantidad de pozas especificadas en los planos de detalle.</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La instalación comprenderá: la colocación del artefacto, la grifería y sopapa, sifones de metal conectados al sistema de desagüe y la conexión del grifo a la instalación de agua potable mediante el uso de piezas especiales adecuadas flexibles y cromadas, quedando  prohibido el uso de " chicotillos de plomo".  </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lavaplatos estará apoyado en dos muros de ladrillo de 6 huecos o ladrillo gambote con mortero de cemento 1:5., con una altura de 80 cm. y ancho igual al del lavaplatos o en una losa de hormigón la que a su vez estará apoyada en los  muros de ladrillo.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lastRenderedPageBreak/>
        <w:t>El acabado de estos muros será de acuerdo al que tengan las paredes de todo el ambiente o recomendaciones del Fiscal de Servicio.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numPr>
          <w:ilvl w:val="0"/>
          <w:numId w:val="92"/>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numPr>
          <w:ilvl w:val="0"/>
          <w:numId w:val="92"/>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8853C1" w:rsidRPr="00E45A49" w:rsidRDefault="008853C1" w:rsidP="008853C1">
      <w:pPr>
        <w:shd w:val="clear" w:color="auto" w:fill="FFFFFF"/>
        <w:spacing w:after="0" w:line="240" w:lineRule="auto"/>
        <w:contextualSpacing/>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Dicho precio será compensación total por los materiales, mano de Obra, herramientas, equipo y otros gastos que sean necesarios para la adecuada</w:t>
      </w:r>
    </w:p>
    <w:p w:rsidR="008853C1" w:rsidRPr="00E45A49" w:rsidRDefault="008853C1" w:rsidP="008853C1">
      <w:pPr>
        <w:shd w:val="clear" w:color="auto" w:fill="FFFFFF"/>
        <w:spacing w:after="0" w:line="240" w:lineRule="auto"/>
        <w:contextualSpacing/>
        <w:rPr>
          <w:rFonts w:ascii="Arial" w:eastAsia="Times New Roman" w:hAnsi="Arial" w:cs="Arial"/>
          <w:color w:val="000000"/>
          <w:sz w:val="14"/>
          <w:szCs w:val="14"/>
          <w:lang w:val="es-ES" w:eastAsia="en-US"/>
        </w:rPr>
      </w:pPr>
    </w:p>
    <w:p w:rsidR="008853C1" w:rsidRPr="00E45A49" w:rsidRDefault="008853C1" w:rsidP="008853C1">
      <w:pPr>
        <w:shd w:val="clear" w:color="auto" w:fill="FFFFFF"/>
        <w:spacing w:after="0" w:line="240" w:lineRule="auto"/>
        <w:contextualSpacing/>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2.4 PROV. E INSTALACION DUCHA ELECTRICA Y PIE DE DUCHA C/ GRIFERIA Y ACCESORIOS</w:t>
      </w:r>
      <w:r w:rsidRPr="00E45A49">
        <w:rPr>
          <w:rFonts w:ascii="Arial" w:eastAsia="Times New Roman" w:hAnsi="Arial" w:cs="Arial"/>
          <w:b/>
          <w:sz w:val="14"/>
          <w:szCs w:val="14"/>
          <w:lang w:val="es-ES" w:eastAsia="en-US"/>
        </w:rPr>
        <w:tab/>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numPr>
          <w:ilvl w:val="0"/>
          <w:numId w:val="90"/>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DESCRIPCIÓN</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p>
    <w:p w:rsidR="008853C1" w:rsidRPr="00E45A49" w:rsidRDefault="008853C1" w:rsidP="008853C1">
      <w:pPr>
        <w:autoSpaceDE w:val="0"/>
        <w:autoSpaceDN w:val="0"/>
        <w:adjustRightInd w:val="0"/>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sz w:val="14"/>
          <w:szCs w:val="14"/>
          <w:lang w:val="es-ES_tradnl" w:eastAsia="es-ES_tradnl"/>
        </w:rPr>
        <w:t xml:space="preserve">Este ítem se refiere a la instalación de una ducha y pie ducha, con todos sus accesorios, de acuerdo al material establecido en los planos y/o </w:t>
      </w:r>
      <w:r w:rsidRPr="00E45A49">
        <w:rPr>
          <w:rFonts w:ascii="Arial" w:eastAsia="Times New Roman" w:hAnsi="Arial" w:cs="Arial"/>
          <w:color w:val="000000"/>
          <w:sz w:val="14"/>
          <w:szCs w:val="14"/>
          <w:lang w:val="es-ES" w:eastAsia="en-US"/>
        </w:rPr>
        <w:t>instrucciones del Fiscal de Servicio.</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p>
    <w:p w:rsidR="008853C1" w:rsidRPr="00E45A49" w:rsidRDefault="008853C1" w:rsidP="008853C1">
      <w:pPr>
        <w:numPr>
          <w:ilvl w:val="0"/>
          <w:numId w:val="90"/>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MATERIALES HERRAMIENTAS Y EQUIPO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Comprende la provisión e instalación de una ducha eléctrica. La base de la ducha será de porcelana, de dimensiones 0.70x0.70m y deberá contar con todos los accesorios para la conexión al sistema desagüe por medio de un sifón de 2” teniendo cuidado de colocar impermeabilización hidrófuga. La base de la ducha deberá ser de marca y calidad reconocida y deberá merecer la aprobación del Fiscal de Servicio antes de su instalación. La ducha se conectará al sistema de agua potable, a través de tuberías de PVC de ½”, ¾“ o como se especifique en los planos de diseño con todos sus accesorios. Para fijar las tuberías y accesorios a la pared se empleará junta de mortero de cemento y arena fina, con dosificación 1:4. La colocación de la base de ducha no comprenderá la tubería, grifos y accesorios incluidos en la red de distribución de agua potable, ni la instalación eléctrica que estará incluida en el ítem Toma de Fuerza correspondiente. Todo el material será proveído por el contratista, la calidad de los mismos deberá ser aprobada por el Fiscal de Servicio. Para la junta de impermeabilización se utilizará cemento blanco.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numPr>
          <w:ilvl w:val="0"/>
          <w:numId w:val="90"/>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FORMA DE EJECUCION</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Previa a la instalación de la base de la ducha, deberá verificarse que toda la instalación de agua potable y desagüe sanitario este culminada. El especialista instalará la ducha y sus accesorios como indica el fabricante, para evitar posibles fugas de agua y mal funcionamiento del equipo sanitario. Concluida la colocación de los tubos, el Fiscal de Servicio efectuará una revisión prolija de la Obra ejecutada, luego se procederá a efectuar las pruebas de riesgos establecidos como norma de este tipo de trabajo (prueba hidráulica). Una vez concluida la prueba, se procede a fijar la base de la ducha al piso con cemento blanco.</w:t>
      </w: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_tradnl" w:eastAsia="es-ES_tradnl"/>
        </w:rPr>
      </w:pPr>
    </w:p>
    <w:p w:rsidR="008853C1" w:rsidRPr="00E45A49" w:rsidRDefault="008853C1" w:rsidP="008853C1">
      <w:pPr>
        <w:autoSpaceDE w:val="0"/>
        <w:autoSpaceDN w:val="0"/>
        <w:adjustRightInd w:val="0"/>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Accesorios Sanitarios</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Se refiere a la provisión y colocación de accesorios, previa aprobación de muestras por el Fiscal de Servicio. Los colores y calidad deberán estar acordes con los de los artefactos. Los accesorios contemplados en la instalación son los siguientes:</w:t>
      </w:r>
    </w:p>
    <w:p w:rsidR="008853C1" w:rsidRPr="00E45A49" w:rsidRDefault="008853C1" w:rsidP="008853C1">
      <w:pPr>
        <w:autoSpaceDE w:val="0"/>
        <w:autoSpaceDN w:val="0"/>
        <w:adjustRightInd w:val="0"/>
        <w:spacing w:after="0" w:line="240" w:lineRule="auto"/>
        <w:rPr>
          <w:rFonts w:ascii="Arial" w:eastAsia="Times New Roman" w:hAnsi="Arial" w:cs="Arial"/>
          <w:b/>
          <w:sz w:val="14"/>
          <w:szCs w:val="14"/>
          <w:lang w:val="es-ES" w:eastAsia="en-US"/>
        </w:rPr>
      </w:pP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 xml:space="preserve">- </w:t>
      </w:r>
      <w:r w:rsidRPr="00E45A49">
        <w:rPr>
          <w:rFonts w:ascii="Arial" w:eastAsia="Times New Roman" w:hAnsi="Arial" w:cs="Arial"/>
          <w:sz w:val="14"/>
          <w:szCs w:val="14"/>
          <w:lang w:val="es-ES" w:eastAsia="en-US"/>
        </w:rPr>
        <w:t xml:space="preserve"> Toallero</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 xml:space="preserve">- </w:t>
      </w:r>
      <w:r w:rsidRPr="00E45A49">
        <w:rPr>
          <w:rFonts w:ascii="Arial" w:eastAsia="Times New Roman" w:hAnsi="Arial" w:cs="Arial"/>
          <w:sz w:val="14"/>
          <w:szCs w:val="14"/>
          <w:lang w:val="es-ES" w:eastAsia="en-US"/>
        </w:rPr>
        <w:t xml:space="preserve"> Jabonera mediana</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 xml:space="preserve">- </w:t>
      </w:r>
      <w:r w:rsidRPr="00E45A49">
        <w:rPr>
          <w:rFonts w:ascii="Arial" w:eastAsia="Times New Roman" w:hAnsi="Arial" w:cs="Arial"/>
          <w:sz w:val="14"/>
          <w:szCs w:val="14"/>
          <w:lang w:val="es-ES" w:eastAsia="en-US"/>
        </w:rPr>
        <w:t xml:space="preserve"> Perchas y colgadores</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numPr>
          <w:ilvl w:val="0"/>
          <w:numId w:val="90"/>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MEDICIÓN</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Este ítem se medirá por pieza colocada y terminada en sitio.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numPr>
          <w:ilvl w:val="0"/>
          <w:numId w:val="90"/>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FORMA DE PAGO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spacing w:after="0" w:line="240" w:lineRule="auto"/>
        <w:jc w:val="both"/>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El pago por este ítem se realizará de acuerdo a los precios unitarios de la propuesta aceptada, que incluyen la compensación total por todos los materiales y actividades necesarias para la ejecución de este trabajo.</w:t>
      </w:r>
    </w:p>
    <w:p w:rsidR="008853C1" w:rsidRPr="00E45A49" w:rsidRDefault="008853C1" w:rsidP="008853C1">
      <w:pPr>
        <w:spacing w:after="0" w:line="240" w:lineRule="auto"/>
        <w:jc w:val="both"/>
        <w:rPr>
          <w:rFonts w:ascii="Arial" w:eastAsia="Times New Roman" w:hAnsi="Arial" w:cs="Arial"/>
          <w:sz w:val="14"/>
          <w:szCs w:val="14"/>
          <w:lang w:val="es-ES_tradnl" w:eastAsia="es-ES_tradnl"/>
        </w:rPr>
      </w:pPr>
    </w:p>
    <w:p w:rsidR="00280550" w:rsidRPr="00E45A49" w:rsidRDefault="00280550"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280550" w:rsidRPr="00E45A49" w:rsidRDefault="00280550" w:rsidP="00280550">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2.5 PROV. E INST. LAVAMANOS EMPOTRADOS EN MESON  C/ GRIFERIA INC. ACC.</w:t>
      </w:r>
      <w:r w:rsidRPr="00E45A49">
        <w:rPr>
          <w:rFonts w:ascii="Arial" w:eastAsia="Times New Roman" w:hAnsi="Arial" w:cs="Arial"/>
          <w:b/>
          <w:sz w:val="14"/>
          <w:szCs w:val="14"/>
          <w:lang w:val="es-ES" w:eastAsia="en-US"/>
        </w:rPr>
        <w:tab/>
      </w:r>
    </w:p>
    <w:p w:rsidR="00280550" w:rsidRPr="00E45A49" w:rsidRDefault="00280550" w:rsidP="0028055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numPr>
          <w:ilvl w:val="0"/>
          <w:numId w:val="91"/>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DESCRIPCION</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refiere a la provisión e instalación de lavamanos de porcelana vitrificada, de acuerdo a lo establecido en los planos</w:t>
      </w:r>
      <w:r w:rsidRPr="00E45A49">
        <w:rPr>
          <w:rFonts w:ascii="Arial" w:eastAsia="Times New Roman" w:hAnsi="Arial" w:cs="Arial"/>
          <w:color w:val="000000"/>
          <w:sz w:val="14"/>
          <w:szCs w:val="14"/>
          <w:lang w:val="es-ES" w:eastAsia="en-US"/>
        </w:rPr>
        <w:t xml:space="preserve"> y/o instrucciones del Fiscal de Servicio.</w:t>
      </w:r>
    </w:p>
    <w:p w:rsidR="00280550" w:rsidRPr="00E45A49" w:rsidRDefault="00280550" w:rsidP="00280550">
      <w:pPr>
        <w:autoSpaceDE w:val="0"/>
        <w:autoSpaceDN w:val="0"/>
        <w:adjustRightInd w:val="0"/>
        <w:spacing w:after="0" w:line="240" w:lineRule="auto"/>
        <w:rPr>
          <w:rFonts w:ascii="Arial" w:eastAsia="Times New Roman" w:hAnsi="Arial" w:cs="Arial"/>
          <w:b/>
          <w:bCs/>
          <w:sz w:val="14"/>
          <w:szCs w:val="14"/>
          <w:lang w:val="es-ES" w:eastAsia="en-US"/>
        </w:rPr>
      </w:pPr>
    </w:p>
    <w:p w:rsidR="00280550" w:rsidRPr="00E45A49" w:rsidRDefault="00280550" w:rsidP="00280550">
      <w:pPr>
        <w:numPr>
          <w:ilvl w:val="0"/>
          <w:numId w:val="91"/>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280550" w:rsidRPr="00E45A49" w:rsidRDefault="00280550" w:rsidP="00280550">
      <w:pPr>
        <w:autoSpaceDE w:val="0"/>
        <w:autoSpaceDN w:val="0"/>
        <w:adjustRightInd w:val="0"/>
        <w:spacing w:after="0" w:line="240" w:lineRule="auto"/>
        <w:rPr>
          <w:rFonts w:ascii="Arial" w:eastAsia="Times New Roman" w:hAnsi="Arial" w:cs="Arial"/>
          <w:b/>
          <w:bCs/>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 Los artefactos sanitarios de baño y sus accesorios serán de marca reconocida, debiendo el Contratista presentar muestras al Fiscal de Servicio para su aprobación respectiva, previa  su instalación en Obra.</w:t>
      </w: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p>
    <w:p w:rsidR="00280550" w:rsidRPr="00E45A49" w:rsidRDefault="00280550" w:rsidP="00280550">
      <w:pPr>
        <w:numPr>
          <w:ilvl w:val="0"/>
          <w:numId w:val="91"/>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280550" w:rsidRPr="00E45A49" w:rsidRDefault="00280550" w:rsidP="00280550">
      <w:pPr>
        <w:spacing w:after="0" w:line="240" w:lineRule="auto"/>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Se refiere a la provisión e instalación de lavamanos de porcelana vitrificada con sus accesorios, de acuerdo a lo establecido en los planos y/o formulario de presentación de propuestas. La instalación del lavamanos comprenderá:  la colocación del  artefacto completo del tipo mediano, el sifón de PVC de 1 1/2 pulgada, grifería de una llave o dos llaves de control cromada , la conexión del grifo al sistema de agua potable mediante el uso de  piezas especiales adecuadas flexibles y cromadas, quedando prohibido el uso de "chicotillos de plomo". </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numPr>
          <w:ilvl w:val="0"/>
          <w:numId w:val="91"/>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p>
    <w:p w:rsidR="00280550" w:rsidRPr="00E45A49" w:rsidRDefault="00280550" w:rsidP="00280550">
      <w:pPr>
        <w:numPr>
          <w:ilvl w:val="0"/>
          <w:numId w:val="91"/>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Dicho precio será compensación total por los materiales, mano de Obra, herramientas, equipo y otros gastos que sean necesarios para la adecuada y correcta ejecución de los trabajos.</w:t>
      </w: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B12A79" w:rsidRPr="00E45A49" w:rsidRDefault="00B12A79" w:rsidP="00DD64AB">
      <w:pPr>
        <w:spacing w:before="240" w:after="0" w:line="240" w:lineRule="auto"/>
        <w:rPr>
          <w:rFonts w:ascii="Arial" w:eastAsia="Times New Roman" w:hAnsi="Arial" w:cs="Arial"/>
          <w:b/>
          <w:sz w:val="14"/>
          <w:szCs w:val="14"/>
          <w:lang w:val="es-ES" w:eastAsia="en-US"/>
        </w:rPr>
      </w:pPr>
    </w:p>
    <w:p w:rsidR="00B12A79" w:rsidRPr="00E45A49" w:rsidRDefault="00B12A79" w:rsidP="00DD64AB">
      <w:pPr>
        <w:spacing w:before="240" w:after="0" w:line="240" w:lineRule="auto"/>
        <w:rPr>
          <w:rFonts w:ascii="Arial" w:eastAsia="Times New Roman" w:hAnsi="Arial" w:cs="Arial"/>
          <w:b/>
          <w:sz w:val="14"/>
          <w:szCs w:val="14"/>
          <w:lang w:val="es-ES" w:eastAsia="en-US"/>
        </w:rPr>
      </w:pPr>
    </w:p>
    <w:p w:rsidR="00B12A79" w:rsidRPr="00E45A49" w:rsidRDefault="00B12A79"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DD64AB" w:rsidRPr="00E45A49" w:rsidRDefault="008853C1" w:rsidP="00DD64AB">
      <w:pPr>
        <w:spacing w:before="240"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w:t>
      </w:r>
      <w:r w:rsidR="00280550" w:rsidRPr="00E45A49">
        <w:rPr>
          <w:rFonts w:ascii="Arial" w:eastAsia="Times New Roman" w:hAnsi="Arial" w:cs="Arial"/>
          <w:b/>
          <w:sz w:val="14"/>
          <w:szCs w:val="14"/>
          <w:lang w:val="es-ES" w:eastAsia="en-US"/>
        </w:rPr>
        <w:t>2.6</w:t>
      </w:r>
      <w:r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PROV. E INST LAVAMANOS C/PEDESTAL C/ GRIFERIA INC. ACCESORIOS</w:t>
      </w:r>
      <w:r w:rsidR="00DD64AB" w:rsidRPr="00E45A49">
        <w:rPr>
          <w:rFonts w:ascii="Arial" w:eastAsia="Times New Roman" w:hAnsi="Arial" w:cs="Arial"/>
          <w:b/>
          <w:sz w:val="14"/>
          <w:szCs w:val="14"/>
          <w:lang w:val="es-ES" w:eastAsia="en-US"/>
        </w:rPr>
        <w:tab/>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925B9B">
      <w:pPr>
        <w:numPr>
          <w:ilvl w:val="0"/>
          <w:numId w:val="89"/>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kern w:val="28"/>
          <w:sz w:val="14"/>
          <w:szCs w:val="14"/>
          <w:lang w:val="es-ES" w:eastAsia="en-US"/>
        </w:rPr>
        <w:t>Se refiere a la provisión e instalación de lavamanos de porcelana vitrificada, de acuerdo a lo establecido en los planos</w:t>
      </w:r>
      <w:r w:rsidRPr="00E45A49">
        <w:rPr>
          <w:rFonts w:ascii="Arial" w:eastAsia="Times New Roman" w:hAnsi="Arial" w:cs="Arial"/>
          <w:color w:val="000000"/>
          <w:sz w:val="14"/>
          <w:szCs w:val="14"/>
          <w:lang w:val="es-ES" w:eastAsia="en-US"/>
        </w:rPr>
        <w:t xml:space="preserve"> y/o instrucciones del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89"/>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 Los artefactos sanitarios de baño y sus accesorios serán de marca reconocida, debiendo el Contratista presentar muestras al Fiscal de Servicio para su aprobación respectiva, previa  su instalación en Obra.</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925B9B">
      <w:pPr>
        <w:numPr>
          <w:ilvl w:val="0"/>
          <w:numId w:val="89"/>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realizara el suministro e instalación del lavamanos, con sus respectivos accesorios, deberá colocarse con alineamiento y la estética adecuada, la tubería de drenaje y la conexión de agua potable será libre de fugas. Se mantendrá libre de daños las paredes, piso y en general el ambiente donde se coloque el lavamanos.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suministraran e instalaran lavamanos de marca reconocida y se atornillara a la pared existente se instalaran con válvula de bronce de ½”, sifón de PVC 1 ½ pulgadas,</w:t>
      </w:r>
      <w:r w:rsidRPr="00E45A49">
        <w:rPr>
          <w:rFonts w:ascii="Arial" w:eastAsia="Times New Roman" w:hAnsi="Arial" w:cs="Arial"/>
          <w:sz w:val="14"/>
          <w:szCs w:val="14"/>
          <w:lang w:val="es-ES" w:eastAsia="en-US"/>
        </w:rPr>
        <w:t xml:space="preserve"> </w:t>
      </w:r>
      <w:r w:rsidRPr="00E45A49">
        <w:rPr>
          <w:rFonts w:ascii="Arial" w:eastAsia="Times New Roman" w:hAnsi="Arial" w:cs="Arial"/>
          <w:color w:val="000000"/>
          <w:sz w:val="14"/>
          <w:szCs w:val="14"/>
          <w:lang w:val="es-ES" w:eastAsia="en-US"/>
        </w:rPr>
        <w:t>grifería de una llave o dos llaves de control cromada, la conexión del grifo al sistema de agua potable mediante el uso de  piezas especiales adecuadas flexibles y cromadas. Durante la instalación se garantizara que no se introduzcan objetos extraños en la tubería. Se mantendrá libre de daños las paredes, piso  y en general el ambiente donde se coloquen los lavamanos</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925B9B">
      <w:pPr>
        <w:numPr>
          <w:ilvl w:val="0"/>
          <w:numId w:val="89"/>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925B9B">
      <w:pPr>
        <w:numPr>
          <w:ilvl w:val="0"/>
          <w:numId w:val="89"/>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BC015C" w:rsidRPr="00E45A49" w:rsidRDefault="00BC015C"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Dicho precio será compensación total por los materiales, mano de Obra, herramientas, equipo y otros gastos que sean necesarios para la adecuada y correcta ejecución de los trabajos.</w:t>
      </w: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shd w:val="clear" w:color="auto" w:fill="FFFFFF"/>
        <w:spacing w:after="0" w:line="240" w:lineRule="auto"/>
        <w:rPr>
          <w:rFonts w:ascii="Arial" w:eastAsia="Times New Roman" w:hAnsi="Arial" w:cs="Arial"/>
          <w:b/>
          <w:spacing w:val="-6"/>
          <w:sz w:val="14"/>
          <w:szCs w:val="14"/>
          <w:lang w:val="es-ES_tradnl"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 xml:space="preserve">.7 </w:t>
      </w:r>
      <w:r w:rsidR="00DD64AB" w:rsidRPr="00E45A49">
        <w:rPr>
          <w:rFonts w:ascii="Arial" w:eastAsia="Times New Roman" w:hAnsi="Arial" w:cs="Arial"/>
          <w:b/>
          <w:spacing w:val="-6"/>
          <w:sz w:val="14"/>
          <w:szCs w:val="14"/>
          <w:lang w:val="es-ES_tradnl" w:eastAsia="en-US"/>
        </w:rPr>
        <w:t xml:space="preserve">PROVISION E INSTALACION DE LLAVE DE PASO 1/2” </w:t>
      </w:r>
      <w:r w:rsidR="008F4B9D" w:rsidRPr="00E45A49">
        <w:rPr>
          <w:rFonts w:ascii="Arial" w:eastAsia="Times New Roman" w:hAnsi="Arial" w:cs="Arial"/>
          <w:b/>
          <w:spacing w:val="-6"/>
          <w:sz w:val="14"/>
          <w:szCs w:val="14"/>
          <w:lang w:val="es-ES_tradnl" w:eastAsia="en-US"/>
        </w:rPr>
        <w:t>INC. ACC.</w:t>
      </w:r>
    </w:p>
    <w:p w:rsidR="00DD64AB" w:rsidRPr="00E45A49" w:rsidRDefault="00280550" w:rsidP="00DD64AB">
      <w:pPr>
        <w:shd w:val="clear" w:color="auto" w:fill="FFFFFF"/>
        <w:spacing w:after="0" w:line="240" w:lineRule="auto"/>
        <w:rPr>
          <w:rFonts w:ascii="Arial" w:eastAsia="Times New Roman" w:hAnsi="Arial" w:cs="Arial"/>
          <w:b/>
          <w:spacing w:val="-6"/>
          <w:sz w:val="14"/>
          <w:szCs w:val="14"/>
          <w:lang w:val="es-ES_tradnl"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 xml:space="preserve">.8 </w:t>
      </w:r>
      <w:r w:rsidR="00DD64AB" w:rsidRPr="00E45A49">
        <w:rPr>
          <w:rFonts w:ascii="Arial" w:eastAsia="Times New Roman" w:hAnsi="Arial" w:cs="Arial"/>
          <w:b/>
          <w:spacing w:val="-6"/>
          <w:sz w:val="14"/>
          <w:szCs w:val="14"/>
          <w:lang w:val="es-ES_tradnl" w:eastAsia="en-US"/>
        </w:rPr>
        <w:t xml:space="preserve">PROVISION E INSTALACION DE LLAVE DE PASO 3/4” </w:t>
      </w:r>
      <w:r w:rsidR="008F4B9D" w:rsidRPr="00E45A49">
        <w:rPr>
          <w:rFonts w:ascii="Arial" w:eastAsia="Times New Roman" w:hAnsi="Arial" w:cs="Arial"/>
          <w:b/>
          <w:spacing w:val="-6"/>
          <w:sz w:val="14"/>
          <w:szCs w:val="14"/>
          <w:lang w:val="es-ES_tradnl" w:eastAsia="en-US"/>
        </w:rPr>
        <w:t>INC. ACC.</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hd w:val="clear" w:color="auto" w:fill="FFFFFF"/>
        <w:spacing w:after="0" w:line="240" w:lineRule="auto"/>
        <w:rPr>
          <w:rFonts w:ascii="Arial" w:eastAsia="Times New Roman" w:hAnsi="Arial" w:cs="Arial"/>
          <w:b/>
          <w:spacing w:val="-6"/>
          <w:sz w:val="14"/>
          <w:szCs w:val="14"/>
          <w:lang w:val="es-ES_tradnl" w:eastAsia="en-US"/>
        </w:rPr>
      </w:pPr>
    </w:p>
    <w:p w:rsidR="00DD64AB" w:rsidRPr="00E45A49" w:rsidRDefault="00DD64AB" w:rsidP="00925B9B">
      <w:pPr>
        <w:numPr>
          <w:ilvl w:val="0"/>
          <w:numId w:val="93"/>
        </w:numPr>
        <w:shd w:val="clear" w:color="auto" w:fill="FFFFFF"/>
        <w:spacing w:after="0" w:line="240" w:lineRule="auto"/>
        <w:rPr>
          <w:rFonts w:ascii="Arial" w:eastAsia="Times New Roman" w:hAnsi="Arial" w:cs="Arial"/>
          <w:b/>
          <w:sz w:val="14"/>
          <w:szCs w:val="14"/>
          <w:lang w:val="es-ES" w:eastAsia="en-US"/>
        </w:rPr>
      </w:pPr>
      <w:r w:rsidRPr="00E45A49">
        <w:rPr>
          <w:rFonts w:ascii="Arial" w:eastAsia="Times New Roman" w:hAnsi="Arial" w:cs="Arial"/>
          <w:b/>
          <w:spacing w:val="2"/>
          <w:sz w:val="14"/>
          <w:szCs w:val="14"/>
          <w:lang w:val="es-ES_tradnl" w:eastAsia="en-US"/>
        </w:rPr>
        <w:t>DESCRIPCION</w:t>
      </w:r>
    </w:p>
    <w:p w:rsidR="00DD64AB" w:rsidRPr="00E45A49" w:rsidRDefault="00DD64AB" w:rsidP="00DD64AB">
      <w:pPr>
        <w:shd w:val="clear" w:color="auto" w:fill="FFFFFF"/>
        <w:spacing w:after="0" w:line="240" w:lineRule="auto"/>
        <w:rPr>
          <w:rFonts w:ascii="Arial" w:eastAsia="Times New Roman" w:hAnsi="Arial" w:cs="Arial"/>
          <w:b/>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spacing w:val="-1"/>
          <w:sz w:val="14"/>
          <w:szCs w:val="14"/>
          <w:lang w:val="es-ES_tradnl" w:eastAsia="en-US"/>
        </w:rPr>
      </w:pPr>
      <w:r w:rsidRPr="00E45A49">
        <w:rPr>
          <w:rFonts w:ascii="Arial" w:eastAsia="Times New Roman" w:hAnsi="Arial" w:cs="Arial"/>
          <w:spacing w:val="-2"/>
          <w:sz w:val="14"/>
          <w:szCs w:val="14"/>
          <w:lang w:val="es-ES_tradnl" w:eastAsia="en-US"/>
        </w:rPr>
        <w:t xml:space="preserve">Comprende la provisión, colocación y conexión de llaves de paso tipo cortina (según lo indicado en los planos), </w:t>
      </w:r>
      <w:r w:rsidRPr="00E45A49">
        <w:rPr>
          <w:rFonts w:ascii="Arial" w:eastAsia="Times New Roman" w:hAnsi="Arial" w:cs="Arial"/>
          <w:sz w:val="14"/>
          <w:szCs w:val="14"/>
          <w:lang w:val="es-ES_tradnl" w:eastAsia="en-US"/>
        </w:rPr>
        <w:t xml:space="preserve">para cuya instalación se incluye niples, unión patente, reducción etc., en los lugares y niveles </w:t>
      </w:r>
      <w:r w:rsidRPr="00E45A49">
        <w:rPr>
          <w:rFonts w:ascii="Arial" w:eastAsia="Times New Roman" w:hAnsi="Arial" w:cs="Arial"/>
          <w:spacing w:val="-2"/>
          <w:sz w:val="14"/>
          <w:szCs w:val="14"/>
          <w:lang w:val="es-ES_tradnl" w:eastAsia="en-US"/>
        </w:rPr>
        <w:t xml:space="preserve">especificados por los planos hidrosanitaríos. En el interior de baños, cocinas y áreas húmedas, la llave de paso de diámetros 1", </w:t>
      </w:r>
      <w:r w:rsidRPr="00E45A49">
        <w:rPr>
          <w:rFonts w:ascii="Arial" w:eastAsia="Times New Roman" w:hAnsi="Arial" w:cs="Arial"/>
          <w:i/>
          <w:iCs/>
          <w:spacing w:val="-2"/>
          <w:sz w:val="14"/>
          <w:szCs w:val="14"/>
          <w:lang w:val="es-ES_tradnl" w:eastAsia="en-US"/>
        </w:rPr>
        <w:t xml:space="preserve">3/4" </w:t>
      </w:r>
      <w:r w:rsidRPr="00E45A49">
        <w:rPr>
          <w:rFonts w:ascii="Arial" w:eastAsia="Times New Roman" w:hAnsi="Arial" w:cs="Arial"/>
          <w:spacing w:val="-2"/>
          <w:sz w:val="14"/>
          <w:szCs w:val="14"/>
          <w:lang w:val="es-ES_tradnl" w:eastAsia="en-US"/>
        </w:rPr>
        <w:t xml:space="preserve">y </w:t>
      </w:r>
      <w:r w:rsidRPr="00E45A49">
        <w:rPr>
          <w:rFonts w:ascii="Arial" w:eastAsia="Times New Roman" w:hAnsi="Arial" w:cs="Arial"/>
          <w:i/>
          <w:iCs/>
          <w:spacing w:val="-2"/>
          <w:sz w:val="14"/>
          <w:szCs w:val="14"/>
          <w:lang w:val="es-ES_tradnl" w:eastAsia="en-US"/>
        </w:rPr>
        <w:t xml:space="preserve">1/2", </w:t>
      </w:r>
      <w:r w:rsidRPr="00E45A49">
        <w:rPr>
          <w:rFonts w:ascii="Arial" w:eastAsia="Times New Roman" w:hAnsi="Arial" w:cs="Arial"/>
          <w:spacing w:val="-2"/>
          <w:sz w:val="14"/>
          <w:szCs w:val="14"/>
          <w:lang w:val="es-ES_tradnl" w:eastAsia="en-US"/>
        </w:rPr>
        <w:t xml:space="preserve">incluyen el tendido de cañerías del mismo diámetro hasta una distancia no mayor </w:t>
      </w:r>
      <w:r w:rsidRPr="00E45A49">
        <w:rPr>
          <w:rFonts w:ascii="Arial" w:eastAsia="Times New Roman" w:hAnsi="Arial" w:cs="Arial"/>
          <w:i/>
          <w:iCs/>
          <w:spacing w:val="-2"/>
          <w:sz w:val="14"/>
          <w:szCs w:val="14"/>
          <w:lang w:val="es-ES_tradnl" w:eastAsia="en-US"/>
        </w:rPr>
        <w:t xml:space="preserve">a </w:t>
      </w:r>
      <w:r w:rsidRPr="00E45A49">
        <w:rPr>
          <w:rFonts w:ascii="Arial" w:eastAsia="Times New Roman" w:hAnsi="Arial" w:cs="Arial"/>
          <w:spacing w:val="-2"/>
          <w:sz w:val="14"/>
          <w:szCs w:val="14"/>
          <w:lang w:val="es-ES_tradnl" w:eastAsia="en-US"/>
        </w:rPr>
        <w:t xml:space="preserve">2.0 m. </w:t>
      </w:r>
      <w:r w:rsidRPr="00E45A49">
        <w:rPr>
          <w:rFonts w:ascii="Arial" w:eastAsia="Times New Roman" w:hAnsi="Arial" w:cs="Arial"/>
          <w:spacing w:val="-1"/>
          <w:sz w:val="14"/>
          <w:szCs w:val="14"/>
          <w:lang w:val="es-ES_tradnl" w:eastAsia="en-US"/>
        </w:rPr>
        <w:t xml:space="preserve">El tendido excedente a 2.0 m se contabiliza como tendido de cañería. </w:t>
      </w:r>
    </w:p>
    <w:p w:rsidR="00DD64AB" w:rsidRPr="00E45A49" w:rsidRDefault="00DD64AB" w:rsidP="00DD64AB">
      <w:pPr>
        <w:shd w:val="clear" w:color="auto" w:fill="FFFFFF"/>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93"/>
        </w:numPr>
        <w:shd w:val="clear" w:color="auto" w:fill="FFFFFF"/>
        <w:spacing w:after="0" w:line="240" w:lineRule="auto"/>
        <w:rPr>
          <w:rFonts w:ascii="Arial" w:eastAsia="Times New Roman" w:hAnsi="Arial" w:cs="Arial"/>
          <w:b/>
          <w:sz w:val="14"/>
          <w:szCs w:val="14"/>
          <w:lang w:val="es-ES" w:eastAsia="en-US"/>
        </w:rPr>
      </w:pPr>
      <w:r w:rsidRPr="00E45A49">
        <w:rPr>
          <w:rFonts w:ascii="Arial" w:eastAsia="Times New Roman" w:hAnsi="Arial" w:cs="Arial"/>
          <w:b/>
          <w:spacing w:val="-2"/>
          <w:sz w:val="14"/>
          <w:szCs w:val="14"/>
          <w:lang w:val="es-ES_tradnl" w:eastAsia="en-US"/>
        </w:rPr>
        <w:t>MATERIALES, HERRAMIENTAS Y EQUIPO</w:t>
      </w:r>
    </w:p>
    <w:p w:rsidR="00DD64AB" w:rsidRPr="00E45A49" w:rsidRDefault="00DD64AB" w:rsidP="00DD64AB">
      <w:pPr>
        <w:shd w:val="clear" w:color="auto" w:fill="FFFFFF"/>
        <w:spacing w:before="259" w:after="0" w:line="240" w:lineRule="auto"/>
        <w:jc w:val="both"/>
        <w:rPr>
          <w:rFonts w:ascii="Arial" w:eastAsia="Times New Roman" w:hAnsi="Arial" w:cs="Arial"/>
          <w:b/>
          <w:sz w:val="14"/>
          <w:szCs w:val="14"/>
          <w:lang w:val="es-ES" w:eastAsia="en-US"/>
        </w:rPr>
      </w:pPr>
      <w:r w:rsidRPr="00E45A49">
        <w:rPr>
          <w:rFonts w:ascii="Arial" w:eastAsia="Times New Roman" w:hAnsi="Arial" w:cs="Arial"/>
          <w:spacing w:val="-3"/>
          <w:sz w:val="14"/>
          <w:szCs w:val="14"/>
          <w:lang w:val="es-ES_tradnl" w:eastAsia="en-US"/>
        </w:rPr>
        <w:t xml:space="preserve">Las llaves de paso y accesorios colocados serán de reconocida marca y calidad. </w:t>
      </w:r>
      <w:r w:rsidRPr="00E45A49">
        <w:rPr>
          <w:rFonts w:ascii="Arial" w:eastAsia="Times New Roman" w:hAnsi="Arial" w:cs="Arial"/>
          <w:sz w:val="14"/>
          <w:szCs w:val="14"/>
          <w:lang w:val="es-ES_tradnl" w:eastAsia="en-US"/>
        </w:rPr>
        <w:t xml:space="preserve">En caso de omisión en los planos y especificaciones arquitectónicas, se debe presupuestar </w:t>
      </w:r>
      <w:r w:rsidRPr="00E45A49">
        <w:rPr>
          <w:rFonts w:ascii="Arial" w:eastAsia="Times New Roman" w:hAnsi="Arial" w:cs="Arial"/>
          <w:spacing w:val="-2"/>
          <w:sz w:val="14"/>
          <w:szCs w:val="14"/>
          <w:lang w:val="es-ES_tradnl" w:eastAsia="en-US"/>
        </w:rPr>
        <w:t xml:space="preserve">grifería de marca reconocida. En caso de diámetros mayores a 1" serán de bronce, robustas y de primera calidad. </w:t>
      </w:r>
      <w:r w:rsidRPr="00E45A49">
        <w:rPr>
          <w:rFonts w:ascii="Arial" w:eastAsia="Times New Roman" w:hAnsi="Arial" w:cs="Arial"/>
          <w:sz w:val="14"/>
          <w:szCs w:val="14"/>
          <w:lang w:val="es-ES_tradnl" w:eastAsia="en-US"/>
        </w:rPr>
        <w:t xml:space="preserve">En el caso de Válvulas, serán con bridas o campanas, Tipo cortina. </w:t>
      </w:r>
      <w:r w:rsidRPr="00E45A49">
        <w:rPr>
          <w:rFonts w:ascii="Arial" w:eastAsia="Times New Roman" w:hAnsi="Arial" w:cs="Arial"/>
          <w:spacing w:val="-2"/>
          <w:sz w:val="14"/>
          <w:szCs w:val="14"/>
          <w:lang w:val="es-ES_tradnl" w:eastAsia="en-US"/>
        </w:rPr>
        <w:t xml:space="preserve">Serán instalados según el detalle de los planos hidrosanitários. Todos los materiales deben contar con la </w:t>
      </w:r>
      <w:r w:rsidRPr="00E45A49">
        <w:rPr>
          <w:rFonts w:ascii="Arial" w:eastAsia="Times New Roman" w:hAnsi="Arial" w:cs="Arial"/>
          <w:spacing w:val="1"/>
          <w:sz w:val="14"/>
          <w:szCs w:val="14"/>
          <w:lang w:val="es-ES_tradnl" w:eastAsia="en-US"/>
        </w:rPr>
        <w:t xml:space="preserve">aprobación del Fiscal, el cual se reserva el derecho de rechazar materiales que no cumplan con la calidad requerida. Incluye </w:t>
      </w:r>
      <w:r w:rsidRPr="00E45A49">
        <w:rPr>
          <w:rFonts w:ascii="Arial" w:eastAsia="Times New Roman" w:hAnsi="Arial" w:cs="Arial"/>
          <w:spacing w:val="-1"/>
          <w:sz w:val="14"/>
          <w:szCs w:val="14"/>
          <w:lang w:val="es-ES_tradnl" w:eastAsia="en-US"/>
        </w:rPr>
        <w:t>también los accesorios de conexión, anclaje y todos aquellos necesarios para su buen funcionamiento.</w:t>
      </w:r>
    </w:p>
    <w:p w:rsidR="00DD64AB" w:rsidRPr="00E45A49" w:rsidRDefault="00DD64AB" w:rsidP="00925B9B">
      <w:pPr>
        <w:numPr>
          <w:ilvl w:val="0"/>
          <w:numId w:val="93"/>
        </w:numPr>
        <w:shd w:val="clear" w:color="auto" w:fill="FFFFFF"/>
        <w:spacing w:before="269"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_tradnl" w:eastAsia="en-US"/>
        </w:rPr>
        <w:t>FORMA DE EJECUCION</w:t>
      </w:r>
    </w:p>
    <w:p w:rsidR="00DD64AB" w:rsidRPr="00E45A49" w:rsidRDefault="00DD64AB" w:rsidP="00DD64AB">
      <w:pPr>
        <w:shd w:val="clear" w:color="auto" w:fill="FFFFFF"/>
        <w:spacing w:before="322" w:after="0" w:line="240" w:lineRule="auto"/>
        <w:ind w:right="24"/>
        <w:jc w:val="both"/>
        <w:rPr>
          <w:rFonts w:ascii="Arial" w:eastAsia="Times New Roman" w:hAnsi="Arial" w:cs="Arial"/>
          <w:b/>
          <w:sz w:val="14"/>
          <w:szCs w:val="14"/>
          <w:lang w:val="es-ES" w:eastAsia="en-US"/>
        </w:rPr>
      </w:pPr>
      <w:r w:rsidRPr="00E45A49">
        <w:rPr>
          <w:rFonts w:ascii="Arial" w:eastAsia="Times New Roman" w:hAnsi="Arial" w:cs="Arial"/>
          <w:spacing w:val="1"/>
          <w:sz w:val="14"/>
          <w:szCs w:val="14"/>
          <w:lang w:val="es-ES_tradnl" w:eastAsia="en-US"/>
        </w:rPr>
        <w:t xml:space="preserve">Todas estas instalaciones deben ser hechas de acuerdo al Reglamento de instalaciones sanitarias en edificios. Las tuberías </w:t>
      </w:r>
      <w:r w:rsidRPr="00E45A49">
        <w:rPr>
          <w:rFonts w:ascii="Arial" w:eastAsia="Times New Roman" w:hAnsi="Arial" w:cs="Arial"/>
          <w:spacing w:val="-1"/>
          <w:sz w:val="14"/>
          <w:szCs w:val="14"/>
          <w:lang w:val="es-ES_tradnl" w:eastAsia="en-US"/>
        </w:rPr>
        <w:t xml:space="preserve">horizontales serán aseguradas con abrazaderas metálicas desmontables de la losa de techo a cada 1 m de longitud o según lo </w:t>
      </w:r>
      <w:r w:rsidRPr="00E45A49">
        <w:rPr>
          <w:rFonts w:ascii="Arial" w:eastAsia="Times New Roman" w:hAnsi="Arial" w:cs="Arial"/>
          <w:spacing w:val="2"/>
          <w:sz w:val="14"/>
          <w:szCs w:val="14"/>
          <w:lang w:val="es-ES_tradnl" w:eastAsia="en-US"/>
        </w:rPr>
        <w:t xml:space="preserve">especificado en los planos. Los extremos libres deben ser protegidos con el uso de tapón. Las uniones patentes deben ser </w:t>
      </w:r>
      <w:r w:rsidRPr="00E45A49">
        <w:rPr>
          <w:rFonts w:ascii="Arial" w:eastAsia="Times New Roman" w:hAnsi="Arial" w:cs="Arial"/>
          <w:sz w:val="14"/>
          <w:szCs w:val="14"/>
          <w:lang w:val="es-ES_tradnl" w:eastAsia="en-US"/>
        </w:rPr>
        <w:t>dispuestas de manera que faciliten la reparación de las piezas.</w:t>
      </w:r>
    </w:p>
    <w:p w:rsidR="00DD64AB" w:rsidRPr="00E45A49" w:rsidRDefault="00DD64AB" w:rsidP="00925B9B">
      <w:pPr>
        <w:numPr>
          <w:ilvl w:val="0"/>
          <w:numId w:val="93"/>
        </w:numPr>
        <w:shd w:val="clear" w:color="auto" w:fill="FFFFFF"/>
        <w:spacing w:before="259" w:after="0" w:line="240" w:lineRule="auto"/>
        <w:rPr>
          <w:rFonts w:ascii="Arial" w:eastAsia="Times New Roman" w:hAnsi="Arial" w:cs="Arial"/>
          <w:b/>
          <w:sz w:val="14"/>
          <w:szCs w:val="14"/>
          <w:lang w:val="es-ES" w:eastAsia="en-US"/>
        </w:rPr>
      </w:pPr>
      <w:r w:rsidRPr="00E45A49">
        <w:rPr>
          <w:rFonts w:ascii="Arial" w:eastAsia="Times New Roman" w:hAnsi="Arial" w:cs="Arial"/>
          <w:b/>
          <w:spacing w:val="-5"/>
          <w:sz w:val="14"/>
          <w:szCs w:val="14"/>
          <w:lang w:val="es-ES_tradnl" w:eastAsia="en-US"/>
        </w:rPr>
        <w:t>MEDICIÓN</w:t>
      </w:r>
    </w:p>
    <w:p w:rsidR="00DD64AB" w:rsidRPr="00E45A49" w:rsidRDefault="00DD64AB" w:rsidP="00DD64AB">
      <w:pPr>
        <w:shd w:val="clear" w:color="auto" w:fill="FFFFFF"/>
        <w:spacing w:before="269" w:after="0" w:line="226" w:lineRule="exact"/>
        <w:ind w:right="29"/>
        <w:contextualSpacing/>
        <w:jc w:val="both"/>
        <w:rPr>
          <w:rFonts w:ascii="Arial" w:eastAsia="Times New Roman" w:hAnsi="Arial" w:cs="Arial"/>
          <w:b/>
          <w:sz w:val="14"/>
          <w:szCs w:val="14"/>
          <w:lang w:val="es-ES_tradnl" w:eastAsia="en-US"/>
        </w:rPr>
      </w:pPr>
      <w:r w:rsidRPr="00E45A49">
        <w:rPr>
          <w:rFonts w:ascii="Arial" w:eastAsia="Times New Roman" w:hAnsi="Arial" w:cs="Arial"/>
          <w:sz w:val="14"/>
          <w:szCs w:val="14"/>
          <w:lang w:val="es-ES_tradnl" w:eastAsia="en-US"/>
        </w:rPr>
        <w:t xml:space="preserve">La medición se hará por pieza tomando en cuenta el presupuesto, los materiales, el trabajo ejecutado, los ensayos y la </w:t>
      </w:r>
      <w:r w:rsidRPr="00E45A49">
        <w:rPr>
          <w:rFonts w:ascii="Arial" w:eastAsia="Times New Roman" w:hAnsi="Arial" w:cs="Arial"/>
          <w:spacing w:val="-3"/>
          <w:sz w:val="14"/>
          <w:szCs w:val="14"/>
          <w:lang w:val="es-ES_tradnl" w:eastAsia="en-US"/>
        </w:rPr>
        <w:t>aprobación del Fiscal.</w:t>
      </w:r>
    </w:p>
    <w:p w:rsidR="00DD64AB" w:rsidRPr="00E45A49" w:rsidRDefault="00DD64AB" w:rsidP="00925B9B">
      <w:pPr>
        <w:numPr>
          <w:ilvl w:val="0"/>
          <w:numId w:val="93"/>
        </w:numPr>
        <w:shd w:val="clear" w:color="auto" w:fill="FFFFFF"/>
        <w:spacing w:before="259"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b/>
          <w:spacing w:val="-1"/>
          <w:sz w:val="14"/>
          <w:szCs w:val="14"/>
          <w:lang w:val="es-ES_tradnl" w:eastAsia="en-US"/>
        </w:rPr>
        <w:t>FORMA DE PAGO</w:t>
      </w:r>
    </w:p>
    <w:p w:rsidR="00BC015C" w:rsidRPr="00E45A49" w:rsidRDefault="00BC015C" w:rsidP="00DD64AB">
      <w:pPr>
        <w:shd w:val="clear" w:color="auto" w:fill="FFFFFF"/>
        <w:spacing w:before="259" w:after="0" w:line="240" w:lineRule="auto"/>
        <w:contextualSpacing/>
        <w:jc w:val="both"/>
        <w:rPr>
          <w:rFonts w:ascii="Arial" w:eastAsia="Times New Roman" w:hAnsi="Arial" w:cs="Arial"/>
          <w:spacing w:val="1"/>
          <w:sz w:val="14"/>
          <w:szCs w:val="14"/>
          <w:lang w:val="es-ES_tradnl" w:eastAsia="en-US"/>
        </w:rPr>
      </w:pPr>
    </w:p>
    <w:p w:rsidR="00DD64AB" w:rsidRPr="00E45A49" w:rsidRDefault="00DD64AB"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r w:rsidRPr="00E45A49">
        <w:rPr>
          <w:rFonts w:ascii="Arial" w:eastAsia="Times New Roman" w:hAnsi="Arial" w:cs="Arial"/>
          <w:spacing w:val="1"/>
          <w:sz w:val="14"/>
          <w:szCs w:val="14"/>
          <w:lang w:val="es-ES_tradnl" w:eastAsia="en-US"/>
        </w:rPr>
        <w:t xml:space="preserve">Este trabajo será cancelado según el precio unitario del presupuesto de Obra, y será la compensación total por materiales, </w:t>
      </w:r>
      <w:r w:rsidRPr="00E45A49">
        <w:rPr>
          <w:rFonts w:ascii="Arial" w:eastAsia="Times New Roman" w:hAnsi="Arial" w:cs="Arial"/>
          <w:sz w:val="14"/>
          <w:szCs w:val="14"/>
          <w:lang w:val="es-ES_tradnl" w:eastAsia="en-US"/>
        </w:rPr>
        <w:t>herramientas, pruebas, equipos, mano de obra y demás gastos en que incurriera el Contratista para la ejecución del trabajo.</w:t>
      </w: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DD64AB" w:rsidRPr="00E45A49" w:rsidRDefault="00280550"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2</w:t>
      </w:r>
      <w:r w:rsidR="00DD64AB" w:rsidRPr="00E45A49">
        <w:rPr>
          <w:rFonts w:ascii="Arial" w:eastAsia="Times New Roman" w:hAnsi="Arial" w:cs="Arial"/>
          <w:b/>
          <w:sz w:val="14"/>
          <w:szCs w:val="14"/>
          <w:lang w:val="es-ES" w:eastAsia="en-US"/>
        </w:rPr>
        <w:t>.9 CAMBIO Y PROV DE BATERIA DE INODORO DE PLASTICO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925B9B">
      <w:pPr>
        <w:numPr>
          <w:ilvl w:val="0"/>
          <w:numId w:val="97"/>
        </w:numPr>
        <w:tabs>
          <w:tab w:val="left" w:pos="0"/>
        </w:tabs>
        <w:spacing w:after="0" w:line="240" w:lineRule="auto"/>
        <w:contextualSpacing/>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DESCRIPCION</w:t>
      </w:r>
    </w:p>
    <w:p w:rsidR="00DD64AB" w:rsidRPr="00E45A49" w:rsidRDefault="00DD64AB" w:rsidP="00DD64AB">
      <w:pPr>
        <w:tabs>
          <w:tab w:val="left" w:pos="0"/>
        </w:tabs>
        <w:spacing w:after="0" w:line="240" w:lineRule="auto"/>
        <w:contextualSpacing/>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br/>
      </w:r>
      <w:r w:rsidRPr="00E45A49">
        <w:rPr>
          <w:rFonts w:ascii="Arial" w:eastAsia="Times New Roman" w:hAnsi="Arial" w:cs="Arial"/>
          <w:color w:val="000000"/>
          <w:sz w:val="14"/>
          <w:szCs w:val="14"/>
          <w:lang w:val="es-ES" w:eastAsia="en-US"/>
        </w:rPr>
        <w:t>El trabajo comprendido en éste ítem se refiere al cambio, provisión y colocación de batería de inodoro de plástico de acuerdo a instrucción del Fiscal de Servicio.</w:t>
      </w:r>
      <w:r w:rsidRPr="00E45A49">
        <w:rPr>
          <w:rFonts w:ascii="Arial" w:eastAsia="Times New Roman" w:hAnsi="Arial" w:cs="Arial"/>
          <w:b/>
          <w:color w:val="000000"/>
          <w:sz w:val="14"/>
          <w:szCs w:val="14"/>
          <w:lang w:val="es-ES" w:eastAsia="en-US"/>
        </w:rPr>
        <w:t xml:space="preserve"> </w:t>
      </w:r>
      <w:r w:rsidRPr="00E45A49">
        <w:rPr>
          <w:rFonts w:ascii="Arial" w:eastAsia="Times New Roman" w:hAnsi="Arial" w:cs="Arial"/>
          <w:color w:val="000000"/>
          <w:sz w:val="14"/>
          <w:szCs w:val="14"/>
          <w:lang w:val="es-ES" w:eastAsia="en-US"/>
        </w:rPr>
        <w:br/>
      </w:r>
    </w:p>
    <w:p w:rsidR="00DD64AB" w:rsidRPr="00E45A49" w:rsidRDefault="00DD64AB" w:rsidP="00925B9B">
      <w:pPr>
        <w:numPr>
          <w:ilvl w:val="0"/>
          <w:numId w:val="97"/>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MATERIALES, HERRAMIENTAS Y EQUIPO</w:t>
      </w: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tabs>
          <w:tab w:val="left" w:pos="1575"/>
        </w:tabs>
        <w:spacing w:after="0" w:line="240" w:lineRule="auto"/>
        <w:contextualSpacing/>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Para la ejecución de este ítem, el Contratista proveerá la batería de inodoro de plástico de todos los accesorios necesarios para su correcta colocación siempre con la aprobación del Fiscal de Servicio. </w:t>
      </w:r>
      <w:r w:rsidRPr="00E45A49">
        <w:rPr>
          <w:rFonts w:ascii="Arial" w:eastAsia="Times New Roman" w:hAnsi="Arial" w:cs="Arial"/>
          <w:color w:val="000000"/>
          <w:sz w:val="14"/>
          <w:szCs w:val="14"/>
          <w:lang w:val="es-ES" w:eastAsia="en-US"/>
        </w:rPr>
        <w:br/>
      </w:r>
    </w:p>
    <w:p w:rsidR="00DD64AB" w:rsidRPr="00E45A49" w:rsidRDefault="00DD64AB" w:rsidP="00925B9B">
      <w:pPr>
        <w:numPr>
          <w:ilvl w:val="0"/>
          <w:numId w:val="97"/>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FORMA DE EJECUCION</w:t>
      </w: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tabs>
          <w:tab w:val="left" w:pos="1575"/>
        </w:tabs>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bCs/>
          <w:kern w:val="28"/>
          <w:sz w:val="14"/>
          <w:szCs w:val="14"/>
          <w:lang w:val="es-ES" w:eastAsia="en-US"/>
        </w:rPr>
        <w:t>Se procederá a la remoción de las baterías de inodoros, que exhiban un estado deteriorado o por instrucciones del Fiscal de Servicio</w:t>
      </w:r>
      <w:r w:rsidRPr="00E45A49">
        <w:rPr>
          <w:rFonts w:ascii="Arial" w:eastAsia="Times New Roman" w:hAnsi="Arial" w:cs="Arial"/>
          <w:bCs/>
          <w:sz w:val="14"/>
          <w:szCs w:val="14"/>
          <w:lang w:val="es-ES" w:eastAsia="en-US"/>
        </w:rPr>
        <w:t>.</w:t>
      </w:r>
      <w:r w:rsidRPr="00E45A49">
        <w:rPr>
          <w:rFonts w:ascii="Arial" w:eastAsia="Times New Roman" w:hAnsi="Arial" w:cs="Arial"/>
          <w:color w:val="000000"/>
          <w:sz w:val="14"/>
          <w:szCs w:val="14"/>
          <w:lang w:val="es-ES" w:eastAsia="en-US"/>
        </w:rPr>
        <w:t xml:space="preserve"> La batería será fijado correctamente al artefacto correspondiente. Una vez colocado el grifo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E45A49" w:rsidRDefault="00DD64AB" w:rsidP="00DD64AB">
      <w:pPr>
        <w:tabs>
          <w:tab w:val="left" w:pos="1575"/>
        </w:tabs>
        <w:spacing w:after="0" w:line="240" w:lineRule="auto"/>
        <w:contextualSpacing/>
        <w:jc w:val="both"/>
        <w:rPr>
          <w:rFonts w:ascii="Arial" w:eastAsia="Times New Roman" w:hAnsi="Arial" w:cs="Arial"/>
          <w:b/>
          <w:color w:val="000000"/>
          <w:sz w:val="14"/>
          <w:szCs w:val="14"/>
          <w:lang w:val="es-ES" w:eastAsia="en-US"/>
        </w:rPr>
      </w:pPr>
    </w:p>
    <w:p w:rsidR="00DD64AB" w:rsidRPr="00E45A49" w:rsidRDefault="00DD64AB" w:rsidP="00925B9B">
      <w:pPr>
        <w:numPr>
          <w:ilvl w:val="0"/>
          <w:numId w:val="97"/>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MEDICION</w:t>
      </w: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color w:val="000000"/>
          <w:sz w:val="14"/>
          <w:szCs w:val="14"/>
          <w:lang w:val="es-ES" w:eastAsia="en-US"/>
        </w:rPr>
        <w:t>Se medirán por pieza colocada, tomando en cuenta solamente el área de trabajo ejecutado. </w:t>
      </w:r>
      <w:r w:rsidRPr="00E45A49">
        <w:rPr>
          <w:rFonts w:ascii="Arial" w:eastAsia="Times New Roman" w:hAnsi="Arial" w:cs="Arial"/>
          <w:color w:val="000000"/>
          <w:sz w:val="14"/>
          <w:szCs w:val="14"/>
          <w:lang w:val="es-ES" w:eastAsia="en-US"/>
        </w:rPr>
        <w:br/>
      </w:r>
    </w:p>
    <w:p w:rsidR="00DD64AB" w:rsidRPr="00E45A49" w:rsidRDefault="00DD64AB" w:rsidP="00925B9B">
      <w:pPr>
        <w:numPr>
          <w:ilvl w:val="0"/>
          <w:numId w:val="97"/>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FORMA DE PAGO</w:t>
      </w:r>
    </w:p>
    <w:p w:rsidR="00DD64AB" w:rsidRPr="00E45A49" w:rsidRDefault="00DD64AB" w:rsidP="00DD64AB">
      <w:pPr>
        <w:tabs>
          <w:tab w:val="left" w:pos="1575"/>
        </w:tabs>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keepNext/>
        <w:spacing w:before="240" w:after="60" w:line="240" w:lineRule="auto"/>
        <w:contextualSpacing/>
        <w:outlineLvl w:val="0"/>
        <w:rPr>
          <w:rFonts w:ascii="Arial" w:eastAsia="Times New Roman" w:hAnsi="Arial" w:cs="Arial"/>
          <w:bCs/>
          <w:color w:val="000000"/>
          <w:kern w:val="32"/>
          <w:sz w:val="14"/>
          <w:szCs w:val="14"/>
          <w:lang w:eastAsia="en-US"/>
        </w:rPr>
      </w:pPr>
      <w:r w:rsidRPr="00E45A49">
        <w:rPr>
          <w:rFonts w:ascii="Arial" w:eastAsia="Times New Roman" w:hAnsi="Arial" w:cs="Arial"/>
          <w:bCs/>
          <w:color w:val="000000"/>
          <w:kern w:val="32"/>
          <w:sz w:val="14"/>
          <w:szCs w:val="14"/>
          <w:lang w:val="x-none"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9F72CC" w:rsidRPr="00E45A49" w:rsidRDefault="009F72CC"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9F72CC" w:rsidRPr="00E45A49" w:rsidRDefault="009F72CC" w:rsidP="00DD64AB">
      <w:pPr>
        <w:spacing w:after="0" w:line="240" w:lineRule="auto"/>
        <w:rPr>
          <w:rFonts w:ascii="Arial" w:eastAsia="Times New Roman" w:hAnsi="Arial" w:cs="Arial"/>
          <w:sz w:val="14"/>
          <w:szCs w:val="14"/>
          <w:lang w:eastAsia="x-none"/>
        </w:rPr>
      </w:pPr>
    </w:p>
    <w:p w:rsidR="00DD64AB" w:rsidRPr="00E45A49" w:rsidRDefault="00280550" w:rsidP="00DD64AB">
      <w:p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.10 CAMBIO Y PROV DE CHICOTILLO METALICO 30 CM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96"/>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cambio y provisión de un chicotillo metálico de 30 cm en los lugares singularizados por 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9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9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r w:rsidRPr="00E45A49">
        <w:rPr>
          <w:rFonts w:ascii="Arial" w:eastAsia="Times New Roman" w:hAnsi="Arial" w:cs="Arial"/>
          <w:bCs/>
          <w:kern w:val="28"/>
          <w:sz w:val="14"/>
          <w:szCs w:val="14"/>
          <w:lang w:val="es-ES" w:eastAsia="en-US"/>
        </w:rPr>
        <w:t>Se procederá a la remoción de los chicotillos que exhiban un estado deteriorado o por instrucciones del Fiscal de Servicio. Para tales efectos se tendrá cuidado en mantener con buen estado la integridad del artefacto sanitario y el ambiente en general, quedando a cuenta del contratista subsanar cualquier desperfecto ocasionado durante el cambio del accesorio.</w:t>
      </w: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r w:rsidRPr="00E45A49">
        <w:rPr>
          <w:rFonts w:ascii="Arial" w:eastAsia="Times New Roman" w:hAnsi="Arial" w:cs="Arial"/>
          <w:bCs/>
          <w:kern w:val="28"/>
          <w:sz w:val="14"/>
          <w:szCs w:val="14"/>
          <w:lang w:val="es-ES" w:eastAsia="en-US"/>
        </w:rPr>
        <w:t xml:space="preserve">Se proveerá un chicotillo metálico de 30 cm el cual deberá contar con la sujeción adecuada entre el punto de agua potable y el accesorio. </w:t>
      </w: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r w:rsidRPr="00E45A49">
        <w:rPr>
          <w:rFonts w:ascii="Arial" w:eastAsia="Times New Roman" w:hAnsi="Arial" w:cs="Arial"/>
          <w:bCs/>
          <w:kern w:val="28"/>
          <w:sz w:val="14"/>
          <w:szCs w:val="14"/>
          <w:lang w:val="es-ES" w:eastAsia="en-US"/>
        </w:rPr>
        <w:t>Posterior a la instalación se procederá a realizar la prueba hidráulica necesaria para certificar el funcionamiento del accesorio instalado.</w:t>
      </w: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p>
    <w:p w:rsidR="00DD64AB" w:rsidRPr="00E45A49" w:rsidRDefault="00DD64AB" w:rsidP="00925B9B">
      <w:pPr>
        <w:numPr>
          <w:ilvl w:val="0"/>
          <w:numId w:val="9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medirá por pieza terminada y colocada en el artefacto sanitario.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9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pago por este ítem se realizará de acuerdo a los precios unitarios de la propuesta aceptada, que incluyen la compensación total por todos los materiales y actividades necesarias para la ejecución de este trabajo.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tabs>
          <w:tab w:val="left" w:pos="1575"/>
        </w:tabs>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.11 CAMBIO Y PROV. DE GRIFO METALICO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tabs>
          <w:tab w:val="left" w:pos="1575"/>
        </w:tabs>
        <w:spacing w:after="0" w:line="240" w:lineRule="auto"/>
        <w:rPr>
          <w:rFonts w:ascii="Arial" w:eastAsia="Times New Roman" w:hAnsi="Arial" w:cs="Arial"/>
          <w:b/>
          <w:sz w:val="14"/>
          <w:szCs w:val="14"/>
          <w:lang w:val="es-ES" w:eastAsia="en-US"/>
        </w:rPr>
      </w:pPr>
    </w:p>
    <w:p w:rsidR="00DD64AB" w:rsidRPr="00E45A49" w:rsidRDefault="00DD64AB" w:rsidP="00925B9B">
      <w:pPr>
        <w:numPr>
          <w:ilvl w:val="0"/>
          <w:numId w:val="98"/>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color w:val="000000"/>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El trabajo comprendido en éste ítem se refiere al cambio, provisión y colocación de grifería de acuerdo a planos y a los lugares singularizados por el Fiscal de Servicio. </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925B9B">
      <w:pPr>
        <w:numPr>
          <w:ilvl w:val="0"/>
          <w:numId w:val="98"/>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color w:val="000000"/>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Para la ejecución de este ítem, el Contratista proveerá grifería de calidad reconocida en el medio y todos los accesorios necesarios para su correcta colocación siempre con la aprobación del Fiscal de Servicio. </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925B9B">
      <w:pPr>
        <w:numPr>
          <w:ilvl w:val="0"/>
          <w:numId w:val="98"/>
        </w:numPr>
        <w:spacing w:after="0" w:line="240" w:lineRule="auto"/>
        <w:jc w:val="both"/>
        <w:rPr>
          <w:rFonts w:ascii="Arial" w:eastAsia="Times New Roman" w:hAnsi="Arial" w:cs="Arial"/>
          <w:b/>
          <w:bCs/>
          <w:color w:val="000000"/>
          <w:sz w:val="14"/>
          <w:szCs w:val="14"/>
          <w:lang w:val="es-ES" w:eastAsia="en-US"/>
        </w:rPr>
      </w:pPr>
      <w:r w:rsidRPr="00E45A49">
        <w:rPr>
          <w:rFonts w:ascii="Arial" w:eastAsia="Times New Roman" w:hAnsi="Arial" w:cs="Arial"/>
          <w:b/>
          <w:bCs/>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bCs/>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bCs/>
          <w:sz w:val="14"/>
          <w:szCs w:val="14"/>
          <w:lang w:val="es-ES" w:eastAsia="en-US"/>
        </w:rPr>
        <w:t>Se procederá a la remoción de los grifos que exhiban un estado deteriorado o por instrucciones del Fiscal de Servicio.</w:t>
      </w:r>
      <w:r w:rsidRPr="00E45A49">
        <w:rPr>
          <w:rFonts w:ascii="Arial" w:eastAsia="Times New Roman" w:hAnsi="Arial" w:cs="Arial"/>
          <w:color w:val="000000"/>
          <w:sz w:val="14"/>
          <w:szCs w:val="14"/>
          <w:lang w:val="es-ES" w:eastAsia="en-US"/>
        </w:rPr>
        <w:t xml:space="preserve"> El grifo será fijado correctamente al artefacto correspondiente. Una vez colocado el grifo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925B9B">
      <w:pPr>
        <w:numPr>
          <w:ilvl w:val="0"/>
          <w:numId w:val="9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ind w:left="720"/>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medirán por pieza colocada, tomando en cuenta solamente el área de trabajo ejecutado.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925B9B">
      <w:pPr>
        <w:numPr>
          <w:ilvl w:val="0"/>
          <w:numId w:val="9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280550" w:rsidP="00DD64AB">
      <w:pPr>
        <w:tabs>
          <w:tab w:val="left" w:pos="1575"/>
        </w:tabs>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.12 CAMBIO Y PROV. DE SIFON DE PVC</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tabs>
          <w:tab w:val="left" w:pos="1575"/>
        </w:tabs>
        <w:spacing w:after="0" w:line="240" w:lineRule="auto"/>
        <w:rPr>
          <w:rFonts w:ascii="Arial" w:eastAsia="Times New Roman" w:hAnsi="Arial" w:cs="Arial"/>
          <w:b/>
          <w:sz w:val="14"/>
          <w:szCs w:val="14"/>
          <w:lang w:val="es-ES" w:eastAsia="en-US"/>
        </w:rPr>
      </w:pPr>
    </w:p>
    <w:p w:rsidR="00DD64AB" w:rsidRPr="00E45A49" w:rsidRDefault="00DD64AB" w:rsidP="00925B9B">
      <w:pPr>
        <w:numPr>
          <w:ilvl w:val="0"/>
          <w:numId w:val="99"/>
        </w:numPr>
        <w:tabs>
          <w:tab w:val="left" w:pos="1575"/>
        </w:tabs>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DESCRIPCIÓN</w:t>
      </w:r>
    </w:p>
    <w:p w:rsidR="00DD64AB" w:rsidRPr="00E45A49" w:rsidRDefault="00DD64AB" w:rsidP="00DD64AB">
      <w:pPr>
        <w:tabs>
          <w:tab w:val="left" w:pos="1575"/>
        </w:tabs>
        <w:spacing w:after="0" w:line="240" w:lineRule="auto"/>
        <w:rPr>
          <w:rFonts w:ascii="Arial" w:eastAsia="Times New Roman" w:hAnsi="Arial" w:cs="Arial"/>
          <w:bCs/>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El trabajo comprendido en éste ítem se refiere al cambio, provisión y colocación de sifón de acuerdo a planos y a los lugares singularizados por el Fiscal de Servicio. </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925B9B">
      <w:pPr>
        <w:numPr>
          <w:ilvl w:val="0"/>
          <w:numId w:val="99"/>
        </w:numPr>
        <w:tabs>
          <w:tab w:val="left" w:pos="1575"/>
        </w:tabs>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MATERIALES, HERRAMIENTAS Y EQUIPO</w:t>
      </w:r>
    </w:p>
    <w:p w:rsidR="00DD64AB" w:rsidRPr="00E45A49" w:rsidRDefault="00DD64AB" w:rsidP="00DD64AB">
      <w:pPr>
        <w:tabs>
          <w:tab w:val="left" w:pos="1575"/>
        </w:tabs>
        <w:spacing w:after="0" w:line="240" w:lineRule="auto"/>
        <w:rPr>
          <w:rFonts w:ascii="Arial" w:eastAsia="Times New Roman" w:hAnsi="Arial" w:cs="Arial"/>
          <w:bCs/>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Para la ejecución de este ítem, el Contratista proveerá sifón de PVC, de maraca reconocida en el medio y todos los accesorios necesarios para su correcta colocación siempre con la aprobación del Fiscal de Servicio.</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925B9B">
      <w:pPr>
        <w:numPr>
          <w:ilvl w:val="0"/>
          <w:numId w:val="99"/>
        </w:numPr>
        <w:tabs>
          <w:tab w:val="left" w:pos="1575"/>
        </w:tabs>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FORMA DE EJECUCION</w:t>
      </w:r>
    </w:p>
    <w:p w:rsidR="00DD64AB" w:rsidRPr="00E45A49" w:rsidRDefault="00DD64AB" w:rsidP="00DD64AB">
      <w:pPr>
        <w:tabs>
          <w:tab w:val="left" w:pos="1575"/>
        </w:tabs>
        <w:spacing w:after="0" w:line="240" w:lineRule="auto"/>
        <w:rPr>
          <w:rFonts w:ascii="Arial" w:eastAsia="Times New Roman" w:hAnsi="Arial" w:cs="Arial"/>
          <w:bCs/>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bCs/>
          <w:sz w:val="14"/>
          <w:szCs w:val="14"/>
          <w:lang w:val="es-ES" w:eastAsia="en-US"/>
        </w:rPr>
        <w:t>Se procederá a la remoción de los sifones que exhiban un estado deteriorado o por instrucciones del Fiscal de Servicio.</w:t>
      </w:r>
      <w:r w:rsidRPr="00E45A49">
        <w:rPr>
          <w:rFonts w:ascii="Arial" w:eastAsia="Times New Roman" w:hAnsi="Arial" w:cs="Arial"/>
          <w:color w:val="000000"/>
          <w:sz w:val="14"/>
          <w:szCs w:val="14"/>
          <w:lang w:val="es-ES" w:eastAsia="en-US"/>
        </w:rPr>
        <w:t xml:space="preserve"> El sifón será fijado correctamente al artefacto correspondiente. Una vez colocado el sifon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925B9B">
      <w:pPr>
        <w:numPr>
          <w:ilvl w:val="0"/>
          <w:numId w:val="99"/>
        </w:numPr>
        <w:tabs>
          <w:tab w:val="left" w:pos="1575"/>
        </w:tabs>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bCs/>
          <w:color w:val="000000"/>
          <w:sz w:val="14"/>
          <w:szCs w:val="14"/>
          <w:lang w:val="es-ES" w:eastAsia="en-US"/>
        </w:rPr>
        <w:t>MEDICION</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medirán por pieza colocada, tomando en cuenta solamente el área de trabajo ejecutado.</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925B9B">
      <w:pPr>
        <w:numPr>
          <w:ilvl w:val="0"/>
          <w:numId w:val="99"/>
        </w:numPr>
        <w:tabs>
          <w:tab w:val="left" w:pos="1575"/>
        </w:tabs>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bCs/>
          <w:color w:val="000000"/>
          <w:sz w:val="14"/>
          <w:szCs w:val="14"/>
          <w:lang w:val="es-ES" w:eastAsia="en-US"/>
        </w:rPr>
        <w:t>FORMA DE PAGO</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sz w:val="14"/>
          <w:szCs w:val="14"/>
          <w:lang w:val="es-ES" w:eastAsia="en-US"/>
        </w:rPr>
      </w:pPr>
      <w:r w:rsidRPr="00E45A49">
        <w:rPr>
          <w:rFonts w:ascii="Arial" w:eastAsia="Times New Roman" w:hAnsi="Arial" w:cs="Arial"/>
          <w:color w:val="000000"/>
          <w:sz w:val="14"/>
          <w:szCs w:val="14"/>
          <w:lang w:val="es-ES" w:eastAsia="en-US"/>
        </w:rPr>
        <w:lastRenderedPageBreak/>
        <w:t>Los trabajos efectuados de acuerdo a las presentes especificaciones, aprobados por el Fiscal de Servicio, medidos de acuerdo a lo indicado en el acápite de medición, serán pagados de acuerdo a los precios unitarios del proyecto</w:t>
      </w:r>
    </w:p>
    <w:p w:rsidR="00DD64AB" w:rsidRPr="00E45A49" w:rsidRDefault="00DD64AB" w:rsidP="00DD64AB">
      <w:pPr>
        <w:shd w:val="clear" w:color="auto" w:fill="FFFFFF"/>
        <w:spacing w:before="259" w:after="0" w:line="240" w:lineRule="auto"/>
        <w:contextualSpacing/>
        <w:jc w:val="both"/>
        <w:rPr>
          <w:rFonts w:ascii="Arial" w:eastAsia="Times New Roman" w:hAnsi="Arial" w:cs="Arial"/>
          <w:sz w:val="14"/>
          <w:szCs w:val="14"/>
          <w:lang w:val="es-ES" w:eastAsia="en-US"/>
        </w:rPr>
      </w:pPr>
    </w:p>
    <w:p w:rsidR="00DD64AB" w:rsidRPr="00E45A49" w:rsidRDefault="00DD64AB" w:rsidP="00DD64AB">
      <w:pPr>
        <w:keepNext/>
        <w:spacing w:before="240" w:after="60" w:line="240" w:lineRule="auto"/>
        <w:ind w:left="360" w:hanging="360"/>
        <w:outlineLvl w:val="0"/>
        <w:rPr>
          <w:rFonts w:ascii="Arial" w:eastAsia="Times New Roman" w:hAnsi="Arial" w:cs="Arial"/>
          <w:b/>
          <w:bCs/>
          <w:kern w:val="32"/>
          <w:sz w:val="14"/>
          <w:szCs w:val="14"/>
          <w:lang w:val="es-ES" w:eastAsia="en-US"/>
        </w:rPr>
      </w:pPr>
      <w:bookmarkStart w:id="14" w:name="_Toc263772772"/>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DD64AB" w:rsidRPr="00E45A49" w:rsidRDefault="00280550" w:rsidP="00DD64AB">
      <w:pPr>
        <w:keepNext/>
        <w:spacing w:before="240" w:after="60" w:line="240" w:lineRule="auto"/>
        <w:ind w:left="360" w:hanging="360"/>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x-none" w:eastAsia="en-US"/>
        </w:rPr>
        <w:t xml:space="preserve">ITEM: </w:t>
      </w:r>
      <w:r w:rsidRPr="00E45A49">
        <w:rPr>
          <w:rFonts w:ascii="Arial" w:eastAsia="Times New Roman" w:hAnsi="Arial" w:cs="Arial"/>
          <w:b/>
          <w:bCs/>
          <w:kern w:val="32"/>
          <w:sz w:val="14"/>
          <w:szCs w:val="14"/>
          <w:lang w:eastAsia="en-US"/>
        </w:rPr>
        <w:t>2</w:t>
      </w:r>
      <w:r w:rsidR="00DD64AB" w:rsidRPr="00E45A49">
        <w:rPr>
          <w:rFonts w:ascii="Arial" w:eastAsia="Times New Roman" w:hAnsi="Arial" w:cs="Arial"/>
          <w:b/>
          <w:bCs/>
          <w:kern w:val="32"/>
          <w:sz w:val="14"/>
          <w:szCs w:val="14"/>
          <w:lang w:val="x-none" w:eastAsia="en-US"/>
        </w:rPr>
        <w:t>.1</w:t>
      </w:r>
      <w:r w:rsidR="00DD64AB" w:rsidRPr="00E45A49">
        <w:rPr>
          <w:rFonts w:ascii="Arial" w:eastAsia="Times New Roman" w:hAnsi="Arial" w:cs="Arial"/>
          <w:b/>
          <w:bCs/>
          <w:kern w:val="32"/>
          <w:sz w:val="14"/>
          <w:szCs w:val="14"/>
          <w:lang w:eastAsia="en-US"/>
        </w:rPr>
        <w:t>3</w:t>
      </w:r>
      <w:r w:rsidR="00DD64AB" w:rsidRPr="00E45A49">
        <w:rPr>
          <w:rFonts w:ascii="Arial" w:eastAsia="Times New Roman" w:hAnsi="Arial" w:cs="Arial"/>
          <w:b/>
          <w:bCs/>
          <w:kern w:val="32"/>
          <w:sz w:val="14"/>
          <w:szCs w:val="14"/>
          <w:lang w:val="x-none" w:eastAsia="en-US"/>
        </w:rPr>
        <w:t xml:space="preserve"> </w:t>
      </w:r>
      <w:r w:rsidR="00DD64AB" w:rsidRPr="00E45A49">
        <w:rPr>
          <w:rFonts w:ascii="Arial" w:eastAsia="Times New Roman" w:hAnsi="Arial" w:cs="Arial"/>
          <w:b/>
          <w:bCs/>
          <w:kern w:val="32"/>
          <w:sz w:val="14"/>
          <w:szCs w:val="14"/>
          <w:lang w:eastAsia="en-US"/>
        </w:rPr>
        <w:t xml:space="preserve">PROV. E INSTALACION </w:t>
      </w:r>
      <w:r w:rsidR="00DD64AB" w:rsidRPr="00E45A49">
        <w:rPr>
          <w:rFonts w:ascii="Arial" w:eastAsia="Times New Roman" w:hAnsi="Arial" w:cs="Arial"/>
          <w:b/>
          <w:bCs/>
          <w:kern w:val="32"/>
          <w:sz w:val="14"/>
          <w:szCs w:val="14"/>
          <w:lang w:val="pt-BR" w:eastAsia="en-US"/>
        </w:rPr>
        <w:t>CANALETA DE CALAMINA Nº 28 CORTE 50</w:t>
      </w:r>
      <w:bookmarkEnd w:id="14"/>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925B9B">
      <w:pPr>
        <w:numPr>
          <w:ilvl w:val="0"/>
          <w:numId w:val="100"/>
        </w:numPr>
        <w:autoSpaceDE w:val="0"/>
        <w:autoSpaceDN w:val="0"/>
        <w:adjustRightInd w:val="0"/>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DESCRIPCIÓN</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los trabajos de provisión, colocación y pintado de canaletas para la evacuación de aguas pluviales, de acuerdo a lo indicado en planos</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925B9B">
      <w:pPr>
        <w:numPr>
          <w:ilvl w:val="0"/>
          <w:numId w:val="100"/>
        </w:numPr>
        <w:autoSpaceDE w:val="0"/>
        <w:autoSpaceDN w:val="0"/>
        <w:adjustRightInd w:val="0"/>
        <w:spacing w:after="0" w:line="240" w:lineRule="auto"/>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jc w:val="both"/>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proporcionará todos los materiales, herramientas y equipo necesarios para la ejecución de los trabajos, los mismos deberán ser aprobados por el Fiscal de Servicio. </w:t>
      </w:r>
      <w:r w:rsidRPr="00E45A49">
        <w:rPr>
          <w:rFonts w:ascii="Arial" w:eastAsia="Times New Roman" w:hAnsi="Arial" w:cs="Arial"/>
          <w:sz w:val="14"/>
          <w:szCs w:val="14"/>
          <w:lang w:val="es-ES" w:eastAsia="en-US"/>
        </w:rPr>
        <w:t xml:space="preserve">Las canaletas serán de calamina  plana galvanizada No 28 de sección rectangular </w:t>
      </w:r>
      <w:r w:rsidRPr="00E45A49">
        <w:rPr>
          <w:rFonts w:ascii="Arial" w:eastAsia="Times New Roman" w:hAnsi="Arial" w:cs="Arial"/>
          <w:kern w:val="28"/>
          <w:sz w:val="14"/>
          <w:szCs w:val="14"/>
          <w:lang w:val="es-ES" w:eastAsia="en-US"/>
        </w:rPr>
        <w:t xml:space="preserve">(corte 50), de acuerdo a lo estipulado en el proyecto, </w:t>
      </w:r>
      <w:r w:rsidRPr="00E45A49">
        <w:rPr>
          <w:rFonts w:ascii="Arial" w:eastAsia="Times New Roman" w:hAnsi="Arial" w:cs="Arial"/>
          <w:sz w:val="14"/>
          <w:szCs w:val="14"/>
          <w:lang w:val="es-ES" w:eastAsia="en-US"/>
        </w:rPr>
        <w:t>Se requerirá soldadura de estaño convencional, remaches si fuera necesario y ganchos en pletina</w:t>
      </w:r>
      <w:r w:rsidRPr="00E45A49">
        <w:rPr>
          <w:rFonts w:ascii="Arial" w:eastAsia="Times New Roman" w:hAnsi="Arial" w:cs="Arial"/>
          <w:spacing w:val="-17"/>
          <w:sz w:val="14"/>
          <w:szCs w:val="14"/>
          <w:lang w:val="es-ES" w:eastAsia="en-US"/>
        </w:rPr>
        <w:t xml:space="preserve">. </w:t>
      </w:r>
      <w:r w:rsidRPr="00E45A49">
        <w:rPr>
          <w:rFonts w:ascii="Arial" w:eastAsia="Times New Roman" w:hAnsi="Arial" w:cs="Arial"/>
          <w:kern w:val="28"/>
          <w:sz w:val="14"/>
          <w:szCs w:val="14"/>
          <w:lang w:val="es-ES" w:eastAsia="en-US"/>
        </w:rPr>
        <w:t>Se rechazarán las canaletas defectuosas, mal empalmadas o que a juicio del Fiscal de Servicio no ofrezcan seguridad.</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925B9B">
      <w:pPr>
        <w:numPr>
          <w:ilvl w:val="0"/>
          <w:numId w:val="100"/>
        </w:numPr>
        <w:autoSpaceDE w:val="0"/>
        <w:autoSpaceDN w:val="0"/>
        <w:adjustRightInd w:val="0"/>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PROCEDIMIENTO PARA SU EJECUCIÓN</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sz w:val="14"/>
          <w:szCs w:val="14"/>
          <w:lang w:val="es-ES" w:eastAsia="en-US"/>
        </w:rPr>
        <w:t>Aprobado el replanteo, se procederá a la instalación de los ganchos de sujeción y a colocación de  las canaletas corte 50 debidamente sujetas a la estructura de la cubierta de acuerdo a lo señalado  en los planos, logrando un empalme preciso con las bajantes. La unión entre los tramos de la canaleta de calamina se hará con soldadura de estaño tradicional,  garantizando un empalme mínimo de 10 cm.</w:t>
      </w:r>
      <w:r w:rsidRPr="00E45A49">
        <w:rPr>
          <w:rFonts w:ascii="Arial" w:eastAsia="Times New Roman" w:hAnsi="Arial" w:cs="Arial"/>
          <w:spacing w:val="-19"/>
          <w:sz w:val="14"/>
          <w:szCs w:val="14"/>
          <w:lang w:val="es-ES" w:eastAsia="en-US"/>
        </w:rPr>
        <w:t xml:space="preserve"> </w:t>
      </w:r>
      <w:r w:rsidRPr="00E45A49">
        <w:rPr>
          <w:rFonts w:ascii="Arial" w:eastAsia="Times New Roman" w:hAnsi="Arial" w:cs="Arial"/>
          <w:sz w:val="14"/>
          <w:szCs w:val="14"/>
          <w:lang w:val="es-ES" w:eastAsia="en-US"/>
        </w:rPr>
        <w:t xml:space="preserve"> La cara vista de la canaleta será de dimensión constante, la cara interior de dimensión variable de  acuerdo a la pendiente de diseño. La pletina de sujeción estará prevista cada 0.5 m como máximo y  en caso de ser necesario se empleará alambre galvanizado en puntos intermedios o de acuerdo </w:t>
      </w:r>
      <w:r w:rsidRPr="00E45A49">
        <w:rPr>
          <w:rFonts w:ascii="Arial" w:eastAsia="Times New Roman" w:hAnsi="Arial" w:cs="Arial"/>
          <w:spacing w:val="-19"/>
          <w:sz w:val="14"/>
          <w:szCs w:val="14"/>
          <w:lang w:val="es-ES" w:eastAsia="en-US"/>
        </w:rPr>
        <w:t xml:space="preserve">al </w:t>
      </w:r>
      <w:r w:rsidRPr="00E45A49">
        <w:rPr>
          <w:rFonts w:ascii="Arial" w:eastAsia="Times New Roman" w:hAnsi="Arial" w:cs="Arial"/>
          <w:sz w:val="14"/>
          <w:szCs w:val="14"/>
          <w:lang w:val="es-ES" w:eastAsia="en-US"/>
        </w:rPr>
        <w:t xml:space="preserve"> criterio del Fiscal de Servicio. Concluida la colocación de las canaletas, el Fiscal de Servicio efectuará una revisión prolija de la  Obra ejecutada, luego se procederá a efectuar las pruebas de riesgos establecidos como norma </w:t>
      </w:r>
      <w:r w:rsidRPr="00E45A49">
        <w:rPr>
          <w:rFonts w:ascii="Arial" w:eastAsia="Times New Roman" w:hAnsi="Arial" w:cs="Arial"/>
          <w:kern w:val="28"/>
          <w:sz w:val="14"/>
          <w:szCs w:val="14"/>
          <w:lang w:val="es-ES" w:eastAsia="en-US"/>
        </w:rPr>
        <w:t>de este tipo de trabajo (prueba hidráulica).</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925B9B">
      <w:pPr>
        <w:numPr>
          <w:ilvl w:val="0"/>
          <w:numId w:val="100"/>
        </w:num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MEDICIÓN </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Corresponde efectuar medición, por tanto, la cuantificación métrica del ítem será por metro lineal de longitud bien ejecutado, en conformidad al precio unitario del mismo. </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925B9B">
      <w:pPr>
        <w:numPr>
          <w:ilvl w:val="0"/>
          <w:numId w:val="100"/>
        </w:num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PAGO </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DD64AB" w:rsidRPr="00E45A49" w:rsidRDefault="00280550" w:rsidP="00DD64AB">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 xml:space="preserve">.14 PROV. E INSTALACION TUBERIA </w:t>
      </w:r>
      <w:r w:rsidR="00DD64AB" w:rsidRPr="00E45A49">
        <w:rPr>
          <w:rFonts w:ascii="Arial" w:eastAsia="Times New Roman" w:hAnsi="Arial" w:cs="Arial"/>
          <w:b/>
          <w:sz w:val="14"/>
          <w:szCs w:val="14"/>
          <w:lang w:val="es-MX" w:eastAsia="en-US"/>
        </w:rPr>
        <w:t xml:space="preserve">BAJANTE PLUVIAL PVC 4" </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autoSpaceDE w:val="0"/>
        <w:autoSpaceDN w:val="0"/>
        <w:adjustRightInd w:val="0"/>
        <w:spacing w:after="0" w:line="240" w:lineRule="auto"/>
        <w:contextualSpacing/>
        <w:jc w:val="both"/>
        <w:rPr>
          <w:rFonts w:ascii="Arial" w:eastAsia="Times New Roman" w:hAnsi="Arial" w:cs="Arial"/>
          <w:bCs/>
          <w:color w:val="000000"/>
          <w:sz w:val="14"/>
          <w:szCs w:val="14"/>
          <w:lang w:val="es-ES" w:eastAsia="en-US"/>
        </w:rPr>
      </w:pPr>
    </w:p>
    <w:p w:rsidR="00DD64AB" w:rsidRPr="00E45A49" w:rsidRDefault="00DD64AB" w:rsidP="00925B9B">
      <w:pPr>
        <w:numPr>
          <w:ilvl w:val="0"/>
          <w:numId w:val="103"/>
        </w:numPr>
        <w:autoSpaceDE w:val="0"/>
        <w:autoSpaceDN w:val="0"/>
        <w:adjustRightInd w:val="0"/>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DESCRIPCIÓN</w:t>
      </w:r>
    </w:p>
    <w:p w:rsidR="00DD64AB" w:rsidRPr="00E45A49" w:rsidRDefault="00DD64AB" w:rsidP="00DD64AB">
      <w:pPr>
        <w:autoSpaceDE w:val="0"/>
        <w:autoSpaceDN w:val="0"/>
        <w:adjustRightInd w:val="0"/>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 los trabajos de provisión y colocación de bajantes pluviales ejecutadas mediante accesorios y tubo de PVC D=4”, los cuales deberán ser aprobados por el Fiscal de Servicio, así como también los materiales y herramientas  necesarias para su ejecución.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925B9B">
      <w:pPr>
        <w:numPr>
          <w:ilvl w:val="0"/>
          <w:numId w:val="103"/>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ejecución de la bajante pluvial se empleará accesorios y tubos de PVC D=4”, debidamente certificado por el fabricante o proveedor para  conocimiento y registro correspondiente del Fiscal de Servicio.  El material debe ser homogéneo, sección constante, espesor uniforme, dimensión y peso adecuado de acuerdo a los requerimientos del proyecto, libre de defectos de cualquier naturaleza. En la  longitud de cada tubo, por lo menos deberá haber impresiones de fábrica que identifiquen el tipo de  tubo y su marca.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925B9B">
      <w:pPr>
        <w:numPr>
          <w:ilvl w:val="0"/>
          <w:numId w:val="103"/>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PROCEDIMIENTO DE EJECUCION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trabajos de ejecución de la bajante pluvial deberán ser realizados por personal especializado en  </w:t>
      </w:r>
      <w:r w:rsidRPr="00E45A49">
        <w:rPr>
          <w:rFonts w:ascii="Arial" w:eastAsia="Times New Roman" w:hAnsi="Arial" w:cs="Arial"/>
          <w:spacing w:val="-14"/>
          <w:sz w:val="14"/>
          <w:szCs w:val="14"/>
          <w:lang w:val="es-ES" w:eastAsia="en-US"/>
        </w:rPr>
        <w:t xml:space="preserve">la materia. </w:t>
      </w:r>
      <w:r w:rsidRPr="00E45A49">
        <w:rPr>
          <w:rFonts w:ascii="Arial" w:eastAsia="Times New Roman" w:hAnsi="Arial" w:cs="Arial"/>
          <w:sz w:val="14"/>
          <w:szCs w:val="14"/>
          <w:lang w:val="es-ES" w:eastAsia="en-US"/>
        </w:rPr>
        <w:t xml:space="preserve">Durante la ejecución de esta actividad el ejecutor está obligado a reemplazar cualquier accesorio o tubo de PVC que hubiera sufrido algún daño, deterioro y/o destrozo.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En caso de existir uniones deberán estar perfectamente realizadas, evitando la filtración del agua,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respetando las instrucciones del fabricante o proveedor, las mismas deben ser de conocimiento del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Fiscal de Servicio y terminada su ejecución deben ser aprobadas por su autoridad, para este propósito se realizarán las pruebas hidráulicas correspondientes, verificando el perfecto</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funcionamiento del sistema.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Las tuberías serán cortadas a escuadra, empleando para este propósito una sierra de diente fino y eliminando las rebabas que pudieran presentarse después del corte, por dentro y por fuera de la tubería.</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Una vez cortado el tubo se realizará el biselado a 15 º con el empleo de una lima fina (depende del diámetro del tubo).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En caso existieran tubos deteriorados por el proceso anteriormente descrito se desechará la parte dañada, sin que esta actividad adicional represente un pago adicional.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La realización de los cortes no es una actividad adicional que deba considerarse como un costo aparte del precio unitario establecido en la propuesta del ejecutor. Para la unión de accesorios y tubos de PVC se deberá considerar la limpieza de las superficies de contacto entre piezas, por este motivo se debe emplear limpiadores de fábrica, aplicados con una brocha especial de ancho de la mitad del diámetro del tubo</w:t>
      </w:r>
      <w:r w:rsidRPr="00E45A49">
        <w:rPr>
          <w:rFonts w:ascii="Arial" w:eastAsia="Times New Roman" w:hAnsi="Arial" w:cs="Arial"/>
          <w:spacing w:val="-19"/>
          <w:sz w:val="14"/>
          <w:szCs w:val="14"/>
          <w:lang w:val="es-ES" w:eastAsia="en-US"/>
        </w:rPr>
        <w:t xml:space="preserve">. </w:t>
      </w:r>
      <w:r w:rsidRPr="00E45A49">
        <w:rPr>
          <w:rFonts w:ascii="Arial" w:eastAsia="Times New Roman" w:hAnsi="Arial" w:cs="Arial"/>
          <w:sz w:val="14"/>
          <w:szCs w:val="14"/>
          <w:lang w:val="es-ES" w:eastAsia="en-US"/>
        </w:rPr>
        <w:t xml:space="preserve"> De la misma forma, luego se empleará el pegamento sobre la superficie donde se aplicó el limpiador  y se realizarán las uniones correspondientes.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925B9B">
      <w:pPr>
        <w:numPr>
          <w:ilvl w:val="0"/>
          <w:numId w:val="103"/>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MEDICIÓN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será medido en metros lineales de bajante colocada.</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925B9B">
      <w:pPr>
        <w:numPr>
          <w:ilvl w:val="0"/>
          <w:numId w:val="103"/>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PAGO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 xml:space="preserve">.15 </w:t>
      </w:r>
      <w:r w:rsidR="00DD64AB" w:rsidRPr="00E45A49">
        <w:rPr>
          <w:rFonts w:ascii="Arial" w:eastAsia="Times New Roman" w:hAnsi="Arial" w:cs="Arial"/>
          <w:b/>
          <w:bCs/>
          <w:kern w:val="28"/>
          <w:sz w:val="14"/>
          <w:szCs w:val="14"/>
          <w:lang w:val="es-ES" w:eastAsia="en-US"/>
        </w:rPr>
        <w:t>PROV Y COLOCACION CAJA INTERCEPTORA PVC 6"</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hd w:val="clear" w:color="auto" w:fill="FFFFFF"/>
        <w:spacing w:after="0" w:line="240" w:lineRule="auto"/>
        <w:rPr>
          <w:rFonts w:ascii="Arial" w:eastAsia="Times New Roman" w:hAnsi="Arial" w:cs="Arial"/>
          <w:b/>
          <w:spacing w:val="-6"/>
          <w:sz w:val="14"/>
          <w:szCs w:val="14"/>
          <w:lang w:val="es-ES_tradnl" w:eastAsia="en-US"/>
        </w:rPr>
      </w:pPr>
    </w:p>
    <w:p w:rsidR="00DD64AB" w:rsidRPr="00E45A49" w:rsidRDefault="00DD64AB" w:rsidP="00925B9B">
      <w:pPr>
        <w:numPr>
          <w:ilvl w:val="0"/>
          <w:numId w:val="94"/>
        </w:numPr>
        <w:shd w:val="clear" w:color="auto" w:fill="FFFFFF"/>
        <w:spacing w:after="0" w:line="240" w:lineRule="auto"/>
        <w:rPr>
          <w:rFonts w:ascii="Arial" w:eastAsia="Times New Roman" w:hAnsi="Arial" w:cs="Arial"/>
          <w:b/>
          <w:sz w:val="14"/>
          <w:szCs w:val="14"/>
          <w:lang w:val="es-ES" w:eastAsia="en-US"/>
        </w:rPr>
      </w:pPr>
      <w:r w:rsidRPr="00E45A49">
        <w:rPr>
          <w:rFonts w:ascii="Arial" w:eastAsia="Times New Roman" w:hAnsi="Arial" w:cs="Arial"/>
          <w:b/>
          <w:spacing w:val="2"/>
          <w:sz w:val="14"/>
          <w:szCs w:val="14"/>
          <w:lang w:val="es-ES_tradnl" w:eastAsia="en-US"/>
        </w:rPr>
        <w:t>DESCRIPCION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colocación de cajas receptoras pluviales ubicadas en la base de las bajantes pluviales de acuerdo a lo indicado en los planos de detalle.</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94"/>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cajas serán de PVC, se rechazarán las cajas defectuosas, defectuosas o que a juzgar del Fiscal no ofrezcan seguridad.</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94"/>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trabajos de colocación de cajas receptoras pluviales serán ejecutados por personal especializado. La ubicación de las cajas dependerá de la posición de las bajantes pluviales de acuerdo al replanteo. El nivel de la excavación deberá ser verificado por el Fiscal de Servicio previa colocación de la caja. La unión de los tubos a las cajas se considera concluida cuando el resultado de la prueba hidráulica quede debidamente aprobado.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94"/>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será medido por pieza colocada.</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925B9B">
      <w:pPr>
        <w:numPr>
          <w:ilvl w:val="0"/>
          <w:numId w:val="94"/>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técnicas y aprobadas por el Fiscal de Servicio, será cancelado al precio unitario de la propuesta aceptada. Dicho precio será compensación total por la pieza, mano de Obra, herramientas y otros gastos que sean necesarios para la adecuada y correcta, ejecución de los trabajos.</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280550"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.16 PROV. E INST. REJILLA DE PISO METALICA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925B9B">
      <w:pPr>
        <w:numPr>
          <w:ilvl w:val="0"/>
          <w:numId w:val="95"/>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lastRenderedPageBreak/>
        <w:t>DESCRIPCION</w:t>
      </w:r>
    </w:p>
    <w:p w:rsidR="00DD64AB" w:rsidRPr="00E45A49" w:rsidRDefault="00DD64AB" w:rsidP="00DD64AB">
      <w:pPr>
        <w:spacing w:after="0" w:line="240" w:lineRule="auto"/>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instalación de rejillas de piso para evacuación de aguas de limpieza u otros dentro el ambiente de baños y cocinas.</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rejilla de piso será metálica con tapa removible mediante bisagra, de dimensión 15 x 15 cm., se colocará en el momento en que se haya tendido las tuberías de PVC de 2” para los ramales de la instalación sanitaria interna. Para un buen funcionamiento de la rejilla, las pendientes del piso deberán estar dirigidas hacía la misma. La parte superior de la rejilla deberá estar al nivel del piso enlucido con mortero de cemento.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medirá por pieza terminada y colocada en sitio.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pago por este ítem se realizará de acuerdo a los precios unitarios de la propuesta aceptada, que incluyen la compensación total por todos los materiales y actividades necesarias para la ejecución de este trabajo.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280550" w:rsidP="00DD64AB">
      <w:p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w:t>
      </w:r>
      <w:r w:rsidR="00DD64AB" w:rsidRPr="00E45A49">
        <w:rPr>
          <w:rFonts w:ascii="Arial" w:eastAsia="Times New Roman" w:hAnsi="Arial" w:cs="Arial"/>
          <w:b/>
          <w:sz w:val="14"/>
          <w:szCs w:val="14"/>
          <w:lang w:val="es-ES" w:eastAsia="en-US"/>
        </w:rPr>
        <w:t>.17 CAMARA DE INSPECCION DE HºAº DE 84CM X 84CM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925B9B">
      <w:pPr>
        <w:numPr>
          <w:ilvl w:val="0"/>
          <w:numId w:val="101"/>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DESCRIPCIÓN</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ejecución y construcción de cámaras de inspección en los lugares singularizados en los planos y de acuerdo a los diseños indicados en los planos de detalles constructivos y/o instrucciones del Fiscal de Servicio.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925B9B">
      <w:pPr>
        <w:numPr>
          <w:ilvl w:val="0"/>
          <w:numId w:val="101"/>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Todos los materiales como el cemento, arena, grava, piedra y acero a emplearse en la construcción de las cámaras, deberán satisfacer todas las exigencias establecidas para la elaboración de hormigones en la Norma Boliviana del Hormigón armado CBH-87. </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Se deberán emplear moldes lo suficiente rígidos para obtener dimensiones dentro de los límites admisibles. El hormigón armado deberá ser compactado mediante vibradoras.</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925B9B">
      <w:pPr>
        <w:numPr>
          <w:ilvl w:val="0"/>
          <w:numId w:val="101"/>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PROCEDIMIENTO PARA LA EJECUCIÓN</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cámaras de inspección deberán ser construidas de acuerdo a las dimensiones indicadas en los planos respectivos siendo estas de hormigón armado.</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armado deberá tener una dosificación 1: 3: 3 con un contenido mínimo de cemento de 280 kilogramos por metro cúbico, posteriormente se vaciaría la base de la cámara que estará constituida sobre una soladura de piedra, ladrillo u otro material que cumpla esa función.  Sobre esta losa se construirán las canaletas con hormigón que conducen las aguas del tubo de llegada al tubo de salida. Las superficies de estas canaletas deberán llevar un acabado de enlucido de cemento para facilitar el escurrimiento de las aguas servidas. Cuando se vacié  el hormigón, la altura para cada vaciado no deberá ser mayor a 50 cm., preferentemente a objeto de asegurar un buen compactado. Si por razones constructivas deben dejarse juntas de construcción, éstas deberán ser ubicadas en los lugares de menor solicitación. Antes de continuar con el vaciado deberán prepararse las superficies de contacto, lavándolas y retirando los deshechos con cepillos metálicos y aplicando una lechada de cemento. Cuando se utilicen piedras deberán dejarse algunas que sobresalgan para trabar las juntas. Se deberá tener cuidado, antes de efectuar el vaciado, prever la altura de acabado, dejando el espacio correcto para el montado o vaciado de los elementos que constituyen el apoyo de la tapa.</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base anular que alojará la tapa estará apoyada sobre la estructura, de tal forma que quede asegurada contra desplazamientos horizontales y tenga suficiente área de apoyo para transmitir, sin ser dañada, las cargas hacia la estructura inferior. La tapa deberá ser de hormigón armado, de las características y dimensiones señaladas en los planos, con imperfecciones dimensionales mínimas, para lo cual deberá utilizarse moldes suficientemente rígidos y verificar continuamente su geometría. La holgura entre la tapa y el receptáculo anular no deberá ser mayor a 5mm y guardar entre ambos compatibilidad geométrica. Las piezas mal ajustadas serán rechazadas. El nivel de acabado de la tapa colocada deberá coincidir con la rasante de la calzada. No se admitirán diferencias de nivel. Generalmente los tubos de entrada y salida deberán mantener una diferencia de nivel mínima entre sí, sin embargo si esta diferencia fuese significativa la misma deberá disimularse con hormigón como especie de tobogán para conducir las aguas apropiadamente desde un nivel a otro. A requerimiento del Fiscal de Servicio se podrán efectuar pruebas de permeabilidad en estas unidades. Una vez concluida la ejecución de la cámara, ésta deberá ser inmediatamente tapada, a fin de evitar accidentes y el ingreso de material extraño a los colectores. Para asegurar este aspecto. El Contratista deberá prefabricar un número suficiente de tapas, debiendo el Fiscal autorizar el inicio de la construcción de las cámaras en función de las tapas fabricadas.</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relleno de tierra alrededor de las cámaras deberá ser ejecutado por capas de 15 cm., apisonadas adecuadamente con humedad óptima. Una vez ejecutada y estabilizada la excavación y el suelo de fundación, correcta ubicación de las cámaras y se determinará sus niveles de acabado.</w:t>
      </w: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p>
    <w:p w:rsidR="00DD64AB" w:rsidRPr="00E45A49" w:rsidRDefault="00DD64AB" w:rsidP="00925B9B">
      <w:pPr>
        <w:numPr>
          <w:ilvl w:val="0"/>
          <w:numId w:val="101"/>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MEDICIÓN</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cámaras de inspección serán medidas por pieza completamente aprobada por el Fiscal de Servicio. La excavación para estas unidades será considerada en el ítem "Excavaciones".</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925B9B">
      <w:pPr>
        <w:numPr>
          <w:ilvl w:val="0"/>
          <w:numId w:val="101"/>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equipos y otros gastos que sean necesarios para la adecuada y correcta, ejecución de los trabajos.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280550" w:rsidRPr="00E45A49">
        <w:rPr>
          <w:rFonts w:ascii="Arial" w:eastAsia="Times New Roman" w:hAnsi="Arial" w:cs="Arial"/>
          <w:b/>
          <w:sz w:val="14"/>
          <w:szCs w:val="14"/>
          <w:lang w:val="es-ES" w:eastAsia="en-US"/>
        </w:rPr>
        <w:t>2</w:t>
      </w:r>
      <w:r w:rsidRPr="00E45A49">
        <w:rPr>
          <w:rFonts w:ascii="Arial" w:eastAsia="Times New Roman" w:hAnsi="Arial" w:cs="Arial"/>
          <w:b/>
          <w:sz w:val="14"/>
          <w:szCs w:val="14"/>
          <w:lang w:val="es-ES" w:eastAsia="en-US"/>
        </w:rPr>
        <w:t xml:space="preserve">.18 </w:t>
      </w:r>
      <w:r w:rsidR="00280550" w:rsidRPr="00E45A49">
        <w:rPr>
          <w:rFonts w:ascii="Arial" w:eastAsia="Times New Roman" w:hAnsi="Arial" w:cs="Arial"/>
          <w:b/>
          <w:sz w:val="14"/>
          <w:szCs w:val="14"/>
          <w:lang w:val="es-ES" w:eastAsia="en-US"/>
        </w:rPr>
        <w:t xml:space="preserve">PROV E INST. </w:t>
      </w:r>
      <w:r w:rsidRPr="00E45A49">
        <w:rPr>
          <w:rFonts w:ascii="Arial" w:eastAsia="Times New Roman" w:hAnsi="Arial" w:cs="Arial"/>
          <w:b/>
          <w:sz w:val="14"/>
          <w:szCs w:val="14"/>
          <w:lang w:val="es-ES" w:eastAsia="en-US"/>
        </w:rPr>
        <w:t>CAMARA DE REGISTRO PLASTICO SANITARIO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102"/>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kern w:val="28"/>
          <w:sz w:val="14"/>
          <w:szCs w:val="14"/>
          <w:lang w:val="es-ES" w:eastAsia="en-US"/>
        </w:rPr>
        <w:t xml:space="preserve">Este ítem se refiere a las </w:t>
      </w:r>
      <w:r w:rsidRPr="00E45A49">
        <w:rPr>
          <w:rFonts w:ascii="Arial" w:eastAsia="Times New Roman" w:hAnsi="Arial" w:cs="Arial"/>
          <w:sz w:val="14"/>
          <w:szCs w:val="14"/>
          <w:lang w:val="es-ES" w:eastAsia="en-US"/>
        </w:rPr>
        <w:t>cajas sifonadas que recolectan las aguas residuales provenientes de los artefactos sanitarios con excepción del inodoro y urinario y que evitan el retorno de gases y olores.</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102"/>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cajas serán de PVC, se rechazarán las cajas defectuosas, defectuosas o que a juzgar del Fiscal no ofrezcan seguridad.</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102"/>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kern w:val="28"/>
          <w:sz w:val="14"/>
          <w:szCs w:val="14"/>
          <w:lang w:val="es-ES" w:eastAsia="en-US"/>
        </w:rPr>
        <w:t xml:space="preserve">Los trabajos de colocación de las cajas sifonadas serán ejecutados por personal especializado. Su ubicación dependerá de la posición en la que se encuentren en los planos de detalle y/o constructivos. El nivel de la excavación deberá ser verificado por el Fiscal de Servicio previa colocación de la caja. </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ningún caso se aceptará la fabricación manual de estas piezas y solo deberán ser provistas por un fabricante de acuerdo a diseño y para los diámetros, requeridos.</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sz w:val="14"/>
          <w:szCs w:val="14"/>
          <w:lang w:val="es-ES" w:eastAsia="en-US"/>
        </w:rPr>
        <w:t>Estas cajas deberán llevar una tapa de cierre hermético del mismo material que el de la caja.</w:t>
      </w:r>
      <w:r w:rsidRPr="00E45A49">
        <w:rPr>
          <w:rFonts w:ascii="Arial" w:eastAsia="Times New Roman" w:hAnsi="Arial" w:cs="Arial"/>
          <w:kern w:val="28"/>
          <w:sz w:val="14"/>
          <w:szCs w:val="14"/>
          <w:lang w:val="es-ES" w:eastAsia="en-US"/>
        </w:rPr>
        <w:t xml:space="preserve"> La unión de los tubos a las cajas se considera concluida cuando el resultado de la prueba hidráulica se haya efectuado correctamente.</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925B9B">
      <w:pPr>
        <w:numPr>
          <w:ilvl w:val="0"/>
          <w:numId w:val="102"/>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será medido por pieza colocada.</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925B9B">
      <w:pPr>
        <w:numPr>
          <w:ilvl w:val="0"/>
          <w:numId w:val="102"/>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BC015C"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w:t>
      </w:r>
      <w:r w:rsidR="00280550" w:rsidRPr="00E45A49">
        <w:rPr>
          <w:rFonts w:ascii="Arial" w:eastAsia="Times New Roman" w:hAnsi="Arial" w:cs="Arial"/>
          <w:b/>
          <w:sz w:val="14"/>
          <w:szCs w:val="14"/>
          <w:lang w:val="es-ES" w:eastAsia="en-US"/>
        </w:rPr>
        <w:t>TEM: 2.19</w:t>
      </w:r>
      <w:r w:rsidR="00DD64AB" w:rsidRPr="00E45A49">
        <w:rPr>
          <w:rFonts w:ascii="Arial" w:eastAsia="Times New Roman" w:hAnsi="Arial" w:cs="Arial"/>
          <w:b/>
          <w:sz w:val="14"/>
          <w:szCs w:val="14"/>
          <w:lang w:val="es-ES" w:eastAsia="en-US"/>
        </w:rPr>
        <w:t xml:space="preserve"> LIMPIEZA DE CAM</w:t>
      </w:r>
      <w:r w:rsidR="00280550" w:rsidRPr="00E45A49">
        <w:rPr>
          <w:rFonts w:ascii="Arial" w:eastAsia="Times New Roman" w:hAnsi="Arial" w:cs="Arial"/>
          <w:b/>
          <w:sz w:val="14"/>
          <w:szCs w:val="14"/>
          <w:lang w:val="es-ES" w:eastAsia="en-US"/>
        </w:rPr>
        <w:t xml:space="preserve">ARA DE REGISTRO </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limpieza de cámara de registro en áreas Húmedas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tubos de desagüe, serán ejecutados por personal especializado,. Estos trabajos deberan ser de cuidado para no dañar la tubería, luego de los trabajos efectuados las tuberías circundantes y la cámara intervenida deberá estar completamente limpia, y sin elementos que posibiliten una nueva obstrucción.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280550" w:rsidRPr="00E45A49" w:rsidRDefault="00280550" w:rsidP="00DD64AB">
      <w:pPr>
        <w:spacing w:after="0" w:line="240" w:lineRule="auto"/>
        <w:jc w:val="both"/>
        <w:rPr>
          <w:rFonts w:ascii="Arial" w:eastAsia="Times New Roman" w:hAnsi="Arial" w:cs="Arial"/>
          <w:sz w:val="14"/>
          <w:szCs w:val="14"/>
          <w:lang w:val="es-ES" w:eastAsia="es-ES"/>
        </w:rPr>
      </w:pPr>
    </w:p>
    <w:p w:rsidR="00280550" w:rsidRPr="00E45A49" w:rsidRDefault="00280550"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E2599" w:rsidRPr="00E45A49" w:rsidRDefault="00BC015C" w:rsidP="00DE2599">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w:t>
      </w:r>
      <w:r w:rsidR="00280550" w:rsidRPr="00E45A49">
        <w:rPr>
          <w:rFonts w:ascii="Arial" w:eastAsia="Times New Roman" w:hAnsi="Arial" w:cs="Arial"/>
          <w:b/>
          <w:sz w:val="14"/>
          <w:szCs w:val="14"/>
          <w:lang w:val="es-ES" w:eastAsia="en-US"/>
        </w:rPr>
        <w:t>TEM: 2.20</w:t>
      </w:r>
      <w:r w:rsidR="00DE2599" w:rsidRPr="00E45A49">
        <w:rPr>
          <w:rFonts w:ascii="Arial" w:eastAsia="Times New Roman" w:hAnsi="Arial" w:cs="Arial"/>
          <w:b/>
          <w:sz w:val="14"/>
          <w:szCs w:val="14"/>
          <w:lang w:val="es-ES" w:eastAsia="en-US"/>
        </w:rPr>
        <w:t xml:space="preserve"> LIMPIEZA DE TUBOS DE DESAGUE DE PVC 2”</w:t>
      </w:r>
    </w:p>
    <w:p w:rsidR="00DE2599" w:rsidRPr="00E45A49" w:rsidRDefault="00DE2599" w:rsidP="00DE259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E2599" w:rsidRPr="00E45A49" w:rsidRDefault="00DE2599" w:rsidP="00DE2599">
      <w:pPr>
        <w:spacing w:after="0" w:line="240" w:lineRule="auto"/>
        <w:ind w:firstLine="708"/>
        <w:jc w:val="both"/>
        <w:rPr>
          <w:rFonts w:ascii="Arial" w:eastAsia="Times New Roman" w:hAnsi="Arial" w:cs="Arial"/>
          <w:sz w:val="14"/>
          <w:szCs w:val="14"/>
          <w:lang w:val="es-ES" w:eastAsia="en-US"/>
        </w:rPr>
      </w:pPr>
    </w:p>
    <w:p w:rsidR="00DE2599" w:rsidRPr="00E45A49"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E2599" w:rsidRPr="00E45A49" w:rsidRDefault="00DE2599" w:rsidP="00DE2599">
      <w:pPr>
        <w:spacing w:after="0" w:line="240" w:lineRule="auto"/>
        <w:jc w:val="both"/>
        <w:rPr>
          <w:rFonts w:ascii="Arial" w:eastAsia="Times New Roman" w:hAnsi="Arial" w:cs="Arial"/>
          <w:kern w:val="28"/>
          <w:sz w:val="14"/>
          <w:szCs w:val="14"/>
          <w:lang w:val="es-CO" w:eastAsia="en-US"/>
        </w:rPr>
      </w:pPr>
    </w:p>
    <w:p w:rsidR="00DE2599" w:rsidRPr="00E45A49" w:rsidRDefault="00DE2599" w:rsidP="00DE2599">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limpieza de tubos de desagüe de PVC 2”</w:t>
      </w:r>
    </w:p>
    <w:p w:rsidR="00DE2599" w:rsidRPr="00E45A49" w:rsidRDefault="00DE2599" w:rsidP="00DE2599">
      <w:pPr>
        <w:spacing w:after="0" w:line="240" w:lineRule="auto"/>
        <w:jc w:val="both"/>
        <w:rPr>
          <w:rFonts w:ascii="Arial" w:eastAsia="Times New Roman" w:hAnsi="Arial" w:cs="Arial"/>
          <w:sz w:val="14"/>
          <w:szCs w:val="14"/>
          <w:lang w:val="es-CO" w:eastAsia="en-US"/>
        </w:rPr>
      </w:pPr>
    </w:p>
    <w:p w:rsidR="00DE2599" w:rsidRPr="00E45A49"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E2599" w:rsidRPr="00E45A49" w:rsidRDefault="00DE2599" w:rsidP="00DE2599">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E2599" w:rsidRPr="00E45A49" w:rsidRDefault="00DE2599" w:rsidP="00DE2599">
      <w:pPr>
        <w:spacing w:after="0" w:line="240" w:lineRule="auto"/>
        <w:jc w:val="both"/>
        <w:rPr>
          <w:rFonts w:ascii="Arial" w:eastAsia="Times New Roman" w:hAnsi="Arial" w:cs="Arial"/>
          <w:b/>
          <w:sz w:val="14"/>
          <w:szCs w:val="14"/>
          <w:lang w:val="es-CO" w:eastAsia="en-US"/>
        </w:rPr>
      </w:pPr>
    </w:p>
    <w:p w:rsidR="00DE2599" w:rsidRPr="00E45A49"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E2599" w:rsidRPr="00E45A49" w:rsidRDefault="00DE2599" w:rsidP="00DE2599">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E2599" w:rsidRPr="00E45A49" w:rsidRDefault="00DE2599" w:rsidP="00DE2599">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tubos de desagüe, serán ejecutados por personal especializado,. Estos trabajos deberan ser de cuidado para no dañar la tubería, luego de los trabajos efectuados las tuberías circundantes y la cámara intervenida deberá estar completamente limpia, y sin elementos que posibiliten una nueva obstrucción.</w:t>
      </w:r>
    </w:p>
    <w:p w:rsidR="00DE2599" w:rsidRPr="00E45A49" w:rsidRDefault="00DE2599" w:rsidP="00DE2599">
      <w:pPr>
        <w:spacing w:after="0" w:line="240" w:lineRule="auto"/>
        <w:jc w:val="both"/>
        <w:rPr>
          <w:rFonts w:ascii="Arial" w:eastAsia="Times New Roman" w:hAnsi="Arial" w:cs="Arial"/>
          <w:sz w:val="14"/>
          <w:szCs w:val="14"/>
          <w:lang w:val="es-CO" w:eastAsia="en-US"/>
        </w:rPr>
      </w:pPr>
    </w:p>
    <w:p w:rsidR="00DE2599" w:rsidRPr="00E45A49"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DE2599" w:rsidRPr="00E45A49" w:rsidRDefault="00DE2599" w:rsidP="00DE2599">
      <w:pPr>
        <w:spacing w:after="0" w:line="240" w:lineRule="auto"/>
        <w:jc w:val="both"/>
        <w:rPr>
          <w:rFonts w:ascii="Arial" w:eastAsia="Times New Roman" w:hAnsi="Arial" w:cs="Arial"/>
          <w:sz w:val="14"/>
          <w:szCs w:val="14"/>
          <w:lang w:val="es-CO" w:eastAsia="en-US"/>
        </w:rPr>
      </w:pPr>
    </w:p>
    <w:p w:rsidR="00DE2599" w:rsidRPr="00E45A49"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E2599" w:rsidRPr="00E45A49" w:rsidRDefault="00DE2599" w:rsidP="00DE2599">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E2599" w:rsidRPr="00E45A49" w:rsidRDefault="00DE2599" w:rsidP="00DE2599">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D64AB" w:rsidRPr="00E45A49" w:rsidRDefault="00BC015C"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w:t>
      </w:r>
      <w:r w:rsidR="00280550" w:rsidRPr="00E45A49">
        <w:rPr>
          <w:rFonts w:ascii="Arial" w:eastAsia="Times New Roman" w:hAnsi="Arial" w:cs="Arial"/>
          <w:b/>
          <w:sz w:val="14"/>
          <w:szCs w:val="14"/>
          <w:lang w:val="es-ES" w:eastAsia="en-US"/>
        </w:rPr>
        <w:t>TEM: 2.21</w:t>
      </w:r>
      <w:r w:rsidR="00DD64AB" w:rsidRPr="00E45A49">
        <w:rPr>
          <w:rFonts w:ascii="Arial" w:eastAsia="Times New Roman" w:hAnsi="Arial" w:cs="Arial"/>
          <w:b/>
          <w:sz w:val="14"/>
          <w:szCs w:val="14"/>
          <w:lang w:val="es-ES" w:eastAsia="en-US"/>
        </w:rPr>
        <w:t xml:space="preserve"> LIMPIE</w:t>
      </w:r>
      <w:r w:rsidR="00BD059B" w:rsidRPr="00E45A49">
        <w:rPr>
          <w:rFonts w:ascii="Arial" w:eastAsia="Times New Roman" w:hAnsi="Arial" w:cs="Arial"/>
          <w:b/>
          <w:sz w:val="14"/>
          <w:szCs w:val="14"/>
          <w:lang w:val="es-ES" w:eastAsia="en-US"/>
        </w:rPr>
        <w:t>ZA DE TUBOS DE DESAGUE DE PVC</w:t>
      </w:r>
      <w:r w:rsidR="00DE2599" w:rsidRPr="00E45A49">
        <w:rPr>
          <w:rFonts w:ascii="Arial" w:eastAsia="Times New Roman" w:hAnsi="Arial" w:cs="Arial"/>
          <w:b/>
          <w:sz w:val="14"/>
          <w:szCs w:val="14"/>
          <w:lang w:val="es-ES" w:eastAsia="en-US"/>
        </w:rPr>
        <w:t xml:space="preserve"> 4”</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BC015C">
      <w:pPr>
        <w:widowControl w:val="0"/>
        <w:numPr>
          <w:ilvl w:val="0"/>
          <w:numId w:val="2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kern w:val="28"/>
          <w:sz w:val="14"/>
          <w:szCs w:val="14"/>
          <w:lang w:val="es-CO"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limpieza de tubos de desagüe de PVC 2”</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BC015C">
      <w:pPr>
        <w:pStyle w:val="Prrafodelista"/>
        <w:widowControl w:val="0"/>
        <w:numPr>
          <w:ilvl w:val="0"/>
          <w:numId w:val="239"/>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BC015C">
      <w:pPr>
        <w:pStyle w:val="Prrafodelista"/>
        <w:widowControl w:val="0"/>
        <w:numPr>
          <w:ilvl w:val="0"/>
          <w:numId w:val="239"/>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tubos de desagüe, serán ejecutados por personal especializado,. Estos trabajos deberan ser de cuidado para no dañar la tubería, luego de los trabajos efectuados las tuberías circundantes y la cámara intervenida deberá estar completamente limpia, y sin elementos que posibiliten una nueva obstrucción.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BC015C">
      <w:pPr>
        <w:pStyle w:val="Prrafodelista"/>
        <w:widowControl w:val="0"/>
        <w:numPr>
          <w:ilvl w:val="0"/>
          <w:numId w:val="239"/>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BC015C">
      <w:pPr>
        <w:pStyle w:val="Prrafodelista"/>
        <w:widowControl w:val="0"/>
        <w:numPr>
          <w:ilvl w:val="0"/>
          <w:numId w:val="239"/>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2.22</w:t>
      </w:r>
      <w:r w:rsidR="00DD64AB" w:rsidRPr="00E45A49">
        <w:rPr>
          <w:rFonts w:ascii="Arial" w:eastAsia="Times New Roman" w:hAnsi="Arial" w:cs="Arial"/>
          <w:b/>
          <w:sz w:val="14"/>
          <w:szCs w:val="14"/>
          <w:lang w:val="es-ES" w:eastAsia="en-US"/>
        </w:rPr>
        <w:t xml:space="preserve"> LIMPIEZA DE ARTEFACTOS SANITARIOS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 refiere a la limpieza de artefactos sanitarios.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Para iniciar la limpieza se deberan retirar todos los productos de uso habitual que se encuentren sobre el lavamanos, la bañera, bidet, etc. para que sea más cómodo realizar la limpieza. Sacar la papelera, poner las toallas en el cesto de la ropa sucia, sacar la balanza, el papel higiénico y todo lo que pueda entorpecer. La limpieza del baño se comienza siempre por los artefactos. Limpiar la bañera, sino tiene comienzar por el pie de ducha, luego seguir con el lavamanos, el bidet y el inodoro, de esta forma evitara volver a limpiar los azulejos o el alicatado en el caso que salpique cuando limpie los artefactos.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BD32B6" w:rsidRPr="00E45A49" w:rsidRDefault="00BD32B6" w:rsidP="00DD64AB">
      <w:pPr>
        <w:spacing w:after="0" w:line="240" w:lineRule="auto"/>
        <w:jc w:val="both"/>
        <w:rPr>
          <w:rFonts w:ascii="Arial" w:eastAsia="Times New Roman"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2.23 </w:t>
      </w:r>
      <w:r w:rsidR="00DD64AB" w:rsidRPr="00E45A49">
        <w:rPr>
          <w:rFonts w:ascii="Arial" w:eastAsia="Times New Roman" w:hAnsi="Arial" w:cs="Arial"/>
          <w:b/>
          <w:sz w:val="14"/>
          <w:szCs w:val="14"/>
          <w:lang w:val="es-ES" w:eastAsia="en-US"/>
        </w:rPr>
        <w:t xml:space="preserve"> RETIRO Y COLOCADO  DE  INODOROS PARA LIMPIEZA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eastAsia="en-US"/>
        </w:rPr>
      </w:pPr>
    </w:p>
    <w:p w:rsidR="00DD64AB" w:rsidRPr="00E45A49"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CO" w:eastAsia="en-US"/>
        </w:rPr>
        <w:t>Este ítem se refiere al retiro y colocado de inodoros para la limpieza de los mismos.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w:t>
      </w:r>
      <w:r w:rsidRPr="00E45A49">
        <w:rPr>
          <w:rFonts w:ascii="Arial" w:eastAsia="Times New Roman" w:hAnsi="Arial" w:cs="Arial"/>
          <w:sz w:val="14"/>
          <w:szCs w:val="14"/>
          <w:lang w:val="es-ES" w:eastAsia="en-US"/>
        </w:rPr>
        <w:lastRenderedPageBreak/>
        <w:t xml:space="preserve">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inodoros, serán ejecutados por personal especializado, debiendo realizar el retiro del artefacto sin deteriorar o fisurar el mismo, luego del retiro se deberá proceder a realizar la limpieza del mismo, utilizando para ello las herramientas adecuadas para tal efecto, sin dañar la tubería de desague, luego de concluir la limpieza del artefacto.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Los sanitarios con el tiempo se ponen amarillentos, prepare una solución de esencia de trementina y sal para recuperar el blanco de los artefactos. Hay que dejar actuar por un rato y después lavar con agua jabonosa bien caliente y aclarar con agua fría. </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esponjas personales, hay que aclararlas con abundante agua después de utilizarlas. retirar los cabellos que pueda tener y poner en remojo en agua con sal. Para el mal olor sumergir en agua con limón.</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 la parte más difícil, por su peso y tiene que hacer coincidir los orificios donde van los tornillos con las perforaciones del suelo. En esta operación hay que tener mucho cuidado, no golpear el inodoro, porque al ser de porcelana se quiebra con facilidad (si se raja deberá compara uno nuevo, no se puede utilizar el mismo al costo del contratista).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Procedimiento: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Poner boca abajo la taza. Con el inodoro vendrá: una arandela de goma o plástico, retirar el papel que trae adherido. Colocar el anillo de goma alrededor de la salida del desagüe del inodoro y presionar hacia abajo hasta encajar perfectamente la arandela.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Colocar la taza del inodoro sobre su sitio haciendo coincidir las perforaciones de los tornillos de sujeción de la taza con los agujeros en el piso. Si las perforaciones no coinciden deberá realizar con un taladro nuevos agujeros en el suelo.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Colocación de la cisterna de agua: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 mayoría de los tanques traen la cisterna lista para ser colocada, si es así se salteará este paso. Sino habrá que instalar el botón de desagüe, el flotador y la válvula de descarga del tanque o la cisterna.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Procedimiento: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Dar vuelta la cisterna y retirar los papeles adheridos; acomodar el manguito sobre la salida que está debajo de la cisterna. Colocar correctamente sobre la taza del inodoro haciendo coincidir con la salida de agua.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Para poder atornillar la cisterna de agua, hay que alinear las perforaciones del fondo de la cisterna con los orificios en la parte alta de la taza. Mover lentamente y con cuidado la cisterna hasta encontrar la coincidencia. Colocar las rondanas de plástico entre los tornillos y colocar los tornillos haciendo coincidir el agujero de la taza con los de la cisterna introduciendo desde la parte interior del tanque hacia los de la taza.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En la parte trasera y baja de la taza, acomodar las tuercas con forma de mariposa de los tornillos y apretar hasta que queden ajustados. Ojo no apretar demasiado para no rajar la taza.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El tubo de suministro de agua no siempre resulta muy sencillo, por que no coincide con el modelo antiguo o por ser demasiados rígidos. Los ideales son los que tiene extremos a rosca y los que traen las llaves incorporadas y se evitará tener que adaptar una llave de paso. Si no es así tendrá que conectar la llave de paso y la cisterna del water. Primero hay que instalar la llave de paso y después la llave del flotador de la taza. Sujete con una llave las uniones y abra la llave de paso.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Colocar la tapa del Water:</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Solo resta la tarea más sencilla, hacer coincidir los agujeros de la tapa con los de la taza y colocar los tornillos; ajustarlos con la mano.</w:t>
      </w:r>
    </w:p>
    <w:p w:rsidR="00DD64AB" w:rsidRPr="00E45A49"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lastRenderedPageBreak/>
        <w:t>El ítem será medido por pieza limpiada.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2.24</w:t>
      </w:r>
      <w:r w:rsidR="00DD64AB" w:rsidRPr="00E45A49">
        <w:rPr>
          <w:rFonts w:ascii="Arial" w:eastAsia="Times New Roman" w:hAnsi="Arial" w:cs="Arial"/>
          <w:b/>
          <w:sz w:val="14"/>
          <w:szCs w:val="14"/>
          <w:lang w:val="es-ES" w:eastAsia="en-US"/>
        </w:rPr>
        <w:t xml:space="preserve"> PROVISION Y COLOCADO DE ASIENTO DE  PVC PARA INODORO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Se refiere a la provisión y colocado de asiento de PVC para inodoro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  </w:t>
      </w:r>
      <w:r w:rsidRPr="00E45A49">
        <w:rPr>
          <w:rFonts w:ascii="Arial" w:eastAsia="Times New Roman" w:hAnsi="Arial" w:cs="Arial"/>
          <w:noProof/>
          <w:sz w:val="14"/>
          <w:szCs w:val="14"/>
        </w:rPr>
        <w:drawing>
          <wp:inline distT="0" distB="0" distL="0" distR="0" wp14:anchorId="6BBB225D" wp14:editId="05222F51">
            <wp:extent cx="1190625" cy="1243965"/>
            <wp:effectExtent l="0" t="0" r="9525" b="0"/>
            <wp:docPr id="5" name="Imagen 5" descr="Descripción: http://t2.gstatic.com/images?q=tbn:ANd9GcT9aKwUiBlUyVMlghcb8EvNOMJ3uTY9aYuDwhLv8mzfT0c21atq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http://t2.gstatic.com/images?q=tbn:ANd9GcT9aKwUiBlUyVMlghcb8EvNOMJ3uTY9aYuDwhLv8mzfT0c21atqRA"/>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90625" cy="1243965"/>
                    </a:xfrm>
                    <a:prstGeom prst="rect">
                      <a:avLst/>
                    </a:prstGeom>
                    <a:noFill/>
                    <a:ln>
                      <a:noFill/>
                    </a:ln>
                  </pic:spPr>
                </pic:pic>
              </a:graphicData>
            </a:graphic>
          </wp:inline>
        </w:drawing>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El Contratista deberá suministrar todos los materiales, herramientas y equipo necesarios para la ejecución de los trabajos. Debiendo el Contratista presentar muestras al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 xml:space="preserve"> para su aprobación respectiva, previa su instalación en el artefacto.</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tapa de inodoro deberá tener el mismo color del artefacto salvo aprobación por supervisión.</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La instalación de este ítem deberá estar sujeta de manera firme al inodoro, esta deberá cumplir su función de manera correcta y efectiva.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lastRenderedPageBreak/>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 medirá por pieza provista e instalada.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2.25</w:t>
      </w:r>
      <w:r w:rsidR="00DD64AB" w:rsidRPr="00E45A49">
        <w:rPr>
          <w:rFonts w:ascii="Arial" w:eastAsia="Times New Roman" w:hAnsi="Arial" w:cs="Arial"/>
          <w:b/>
          <w:sz w:val="14"/>
          <w:szCs w:val="14"/>
          <w:lang w:val="es-ES" w:eastAsia="en-US"/>
        </w:rPr>
        <w:t xml:space="preserve"> ARREGLO DE BATERIAS DE INODORO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 refiere al arreglo de baterías de inodoro.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arreglo de baterías de inodoro, serán ejecutados por personal especializado.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deberá sacar la tapa de la cisterna cerrar la llave de paso de agua. Retirar el sistema de embellecimiento que usamos para descargar la cisterna, se eleva el tirador y con un alicate se hace girar para separar; después desenroscar la pieza de terminación sujeta a la tapa del inodoro. Por último sacar la tapa de la cisterna para poder trabajar en su interior.</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Sustituir el flotador y reemplazar el flotador viejo por el nuevo y antes de colocar la tapa de la cisterna abrir el paso de agua y comprobar que el flotador corta correctamente el paso de agua una vez se ha llenado el tanque. Si se llena demasiado, doblar la varilla para que corte antes.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Volver a poner todo en su lugar y proceder a colocar la tapa de la cisterna y posteriormente los accesorios que van fijos a la varilla para tirar del desagüe; abra la llave de paso.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El ítem será medido por pieza reparada.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2.26</w:t>
      </w:r>
      <w:r w:rsidR="00DD64AB" w:rsidRPr="00E45A49">
        <w:rPr>
          <w:rFonts w:ascii="Arial" w:eastAsia="Times New Roman" w:hAnsi="Arial" w:cs="Arial"/>
          <w:b/>
          <w:sz w:val="14"/>
          <w:szCs w:val="14"/>
          <w:lang w:val="es-ES" w:eastAsia="en-US"/>
        </w:rPr>
        <w:t xml:space="preserve"> LIMPIEZA DE SIFONES Y ACCESORIOS DE DESAGUE</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 refiere a la limpieza de las cajas interceptoras o cajas sifonadas que recolectan las aguas servidas y/o pluviales. Se debera limpiar los sifones y demás accesorios necesarios para un buen y correcto funcionamiento.</w:t>
      </w:r>
    </w:p>
    <w:p w:rsidR="00DD64AB" w:rsidRPr="00E45A49"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Las cajas serán de PVC, se rechazarán las cajas defectuosas o que a juzgar del Supervisor no garanticen el mantenimiento del sello hidráulico.</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Toda caja interceptora debe satisfacer las siguientes condiciones:</w:t>
      </w:r>
    </w:p>
    <w:p w:rsidR="00DD64AB" w:rsidRPr="00E45A49" w:rsidRDefault="00DD64AB" w:rsidP="001D599B">
      <w:pPr>
        <w:numPr>
          <w:ilvl w:val="0"/>
          <w:numId w:val="5"/>
        </w:num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Sello hidráulico con una altura mínima de 50 mm.</w:t>
      </w:r>
    </w:p>
    <w:p w:rsidR="00DD64AB" w:rsidRPr="00E45A49" w:rsidRDefault="00DD64AB" w:rsidP="00DD64AB">
      <w:pPr>
        <w:numPr>
          <w:ilvl w:val="0"/>
          <w:numId w:val="5"/>
        </w:numPr>
        <w:spacing w:after="0" w:line="240" w:lineRule="auto"/>
        <w:jc w:val="both"/>
        <w:rPr>
          <w:rFonts w:ascii="Arial" w:eastAsia="Times New Roman" w:hAnsi="Arial" w:cs="Arial"/>
          <w:b/>
          <w:sz w:val="14"/>
          <w:szCs w:val="14"/>
          <w:lang w:val="es-CO" w:eastAsia="en-US"/>
        </w:rPr>
      </w:pPr>
      <w:r w:rsidRPr="00E45A49">
        <w:rPr>
          <w:rFonts w:ascii="Arial" w:eastAsia="Times New Roman" w:hAnsi="Arial" w:cs="Arial"/>
          <w:sz w:val="14"/>
          <w:szCs w:val="14"/>
          <w:lang w:val="es-CO" w:eastAsia="en-US"/>
        </w:rPr>
        <w:t>Presentar un orificio de salida con un diámetro igual o mayor al del ramal de descarga conectado a él.</w:t>
      </w:r>
    </w:p>
    <w:p w:rsidR="00DD64AB" w:rsidRPr="00E45A49"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sifones y accesorios de desagüe, serán ejecutados por personal especializado.</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Su ubicación dependerá de la necesidad requerida y deberá ser coordinada con el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Se deberá preveer las acciones necesarias para lograr una limpieza total del sifón y los demás accesorios de desagüe.</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unión de los tubos a las cajas se considera concluida cuando el resultado de la prueba hidráulica se haya efectuado correctamente.</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será medido por pieza colocada.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BD3AFC"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2.27</w:t>
      </w:r>
      <w:r w:rsidR="00DD64AB" w:rsidRPr="00E45A49">
        <w:rPr>
          <w:rFonts w:ascii="Arial" w:eastAsia="Times New Roman" w:hAnsi="Arial" w:cs="Arial"/>
          <w:b/>
          <w:sz w:val="14"/>
          <w:szCs w:val="14"/>
          <w:lang w:val="es-ES" w:eastAsia="en-US"/>
        </w:rPr>
        <w:t xml:space="preserve"> LIMPIEZA DE CANALETAS Y BAJANTES PLUVIALES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ML</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 la limpieza de canaletas y bajantes pluviales.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La limpieza de canaletas y bajantes pluviales deberán ser aprobadas por el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 considerando que deben ser realizadas a lo largo del total de la bajante y canaleta.</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CO" w:eastAsia="en-US"/>
        </w:rPr>
        <w:t>Se deberán despejar y limpiar las canaletas y bajantes con las herramientas necesarias, teniendo cuidado de mantener limpias toda la superficie, así mismo se deberá verificar la pendiente para el escurrimiento de las aguas pluviales para evitar estancamientos y generación de posibles problemas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CO" w:eastAsia="en-US"/>
        </w:rPr>
        <w:t>Este ítem será medido por Metro Lineal y co</w:t>
      </w:r>
      <w:r w:rsidR="001520D5" w:rsidRPr="00E45A49">
        <w:rPr>
          <w:rFonts w:ascii="Arial" w:eastAsia="Times New Roman" w:hAnsi="Arial" w:cs="Arial"/>
          <w:sz w:val="14"/>
          <w:szCs w:val="14"/>
          <w:lang w:val="es-CO" w:eastAsia="en-US"/>
        </w:rPr>
        <w:t>locada a entera satisfacción del Fiscal del Servicio.</w:t>
      </w:r>
    </w:p>
    <w:p w:rsidR="00DD64AB" w:rsidRPr="00E45A49"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BD3AFC"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2.28</w:t>
      </w:r>
      <w:r w:rsidR="00DD64AB" w:rsidRPr="00E45A49">
        <w:rPr>
          <w:rFonts w:ascii="Arial" w:eastAsia="Times New Roman" w:hAnsi="Arial" w:cs="Arial"/>
          <w:b/>
          <w:sz w:val="14"/>
          <w:szCs w:val="14"/>
          <w:lang w:val="es-ES" w:eastAsia="en-US"/>
        </w:rPr>
        <w:t xml:space="preserve"> LIMPIEZA DE CANALETA PLASTICA</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ML</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lastRenderedPageBreak/>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 la limpieza de canaletas y bajantes pluviales.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b/>
          <w:spacing w:val="-1"/>
          <w:sz w:val="14"/>
          <w:szCs w:val="14"/>
          <w:lang w:val="es-ES" w:eastAsia="es-ES"/>
        </w:rPr>
      </w:pPr>
    </w:p>
    <w:p w:rsidR="00DD64AB" w:rsidRPr="00E45A49"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Se deberán preveer todas las herramientas y equipos necesarios para dicho trabajo como ser andamios, elementos de limpieza, etc.</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Los trabajos no deberan malograr la canaleta, ni deteriorar a la misma, teniendo el debido cuidado de mantener las pendientes de escurrimiento para evitar que el agua se vaya estancando y con el tiempo se creen fisuras y otros problemas mayores.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8853C1" w:rsidRPr="00E45A49" w:rsidRDefault="008853C1" w:rsidP="008853C1">
      <w:pPr>
        <w:spacing w:after="0" w:line="240" w:lineRule="auto"/>
        <w:rPr>
          <w:rFonts w:ascii="Arial" w:eastAsia="Times New Roman" w:hAnsi="Arial" w:cs="Arial"/>
          <w:b/>
          <w:color w:val="1F497D"/>
          <w:sz w:val="14"/>
          <w:szCs w:val="14"/>
          <w:u w:val="single"/>
          <w:lang w:val="es-ES" w:eastAsia="en-US"/>
        </w:rPr>
      </w:pPr>
      <w:r w:rsidRPr="00E45A49">
        <w:rPr>
          <w:rFonts w:ascii="Arial" w:eastAsia="Times New Roman" w:hAnsi="Arial" w:cs="Arial"/>
          <w:b/>
          <w:color w:val="1F497D"/>
          <w:sz w:val="14"/>
          <w:szCs w:val="14"/>
          <w:u w:val="single"/>
          <w:lang w:val="es-ES" w:eastAsia="en-US"/>
        </w:rPr>
        <w:t>ELECTRICIDAD</w:t>
      </w:r>
    </w:p>
    <w:p w:rsidR="008853C1" w:rsidRPr="00E45A49" w:rsidRDefault="008853C1" w:rsidP="008853C1">
      <w:pPr>
        <w:spacing w:after="0" w:line="240" w:lineRule="auto"/>
        <w:rPr>
          <w:rFonts w:ascii="Arial" w:eastAsia="Times New Roman" w:hAnsi="Arial" w:cs="Arial"/>
          <w:b/>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.1 </w:t>
      </w:r>
      <w:r w:rsidR="008853C1" w:rsidRPr="00E45A49">
        <w:rPr>
          <w:rFonts w:ascii="Arial" w:eastAsia="Times New Roman" w:hAnsi="Arial" w:cs="Arial"/>
          <w:b/>
          <w:sz w:val="14"/>
          <w:szCs w:val="14"/>
          <w:lang w:val="es-MX" w:eastAsia="en-US"/>
        </w:rPr>
        <w:t>PROVISION E INSTALACION DE ALAMBRE CU 14 AWG TW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.2 </w:t>
      </w:r>
      <w:r w:rsidR="008853C1" w:rsidRPr="00E45A49">
        <w:rPr>
          <w:rFonts w:ascii="Arial" w:eastAsia="Times New Roman" w:hAnsi="Arial" w:cs="Arial"/>
          <w:b/>
          <w:sz w:val="14"/>
          <w:szCs w:val="14"/>
          <w:lang w:val="es-MX" w:eastAsia="en-US"/>
        </w:rPr>
        <w:t>PROVISION E INSTALACION DE ALAMBRE CU 12 AWG TW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.3 </w:t>
      </w:r>
      <w:r w:rsidR="008853C1" w:rsidRPr="00E45A49">
        <w:rPr>
          <w:rFonts w:ascii="Arial" w:eastAsia="Times New Roman" w:hAnsi="Arial" w:cs="Arial"/>
          <w:b/>
          <w:sz w:val="14"/>
          <w:szCs w:val="14"/>
          <w:lang w:val="es-MX" w:eastAsia="en-US"/>
        </w:rPr>
        <w:t>PROVISION E INSTALACION DE ALAMBRE CU 10 AWG TW</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comprende el cableado, instalación, de los circuitos de iluminación, tomacorrientes, tomas de fuerza, y alimentadores, de acuerdo a los planos eléctricos.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lastRenderedPageBreak/>
        <w:t>Todos los materiales, herramientas y equipos deberán ser proporcionados por el contratista.</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materiales empleados para la realización de estos ítems serán cobre electrolítico de 98 % de pureza de primera calidad, con aislamiento termoplástico TW o THW, no menor a 600V.</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calibre/secciones de los conductores tienen que estar de acuerdo a los planos.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materiales a ser utilizados deberán tener la aprobación del FISCAL, quien verificará  y dará su visto bueno antes de su instalación.</w:t>
      </w:r>
    </w:p>
    <w:p w:rsidR="008853C1" w:rsidRPr="00E45A49" w:rsidRDefault="008853C1" w:rsidP="008853C1">
      <w:pPr>
        <w:spacing w:after="0" w:line="240" w:lineRule="auto"/>
        <w:ind w:left="1418"/>
        <w:contextualSpacing/>
        <w:rPr>
          <w:rFonts w:ascii="Arial" w:eastAsia="Times New Roman" w:hAnsi="Arial" w:cs="Arial"/>
          <w:b/>
          <w:sz w:val="14"/>
          <w:szCs w:val="14"/>
          <w:lang w:val="es-ES" w:eastAsia="en-US"/>
        </w:rPr>
      </w:pPr>
    </w:p>
    <w:p w:rsidR="008853C1" w:rsidRPr="00E45A49" w:rsidRDefault="008853C1" w:rsidP="008853C1">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cableado se realizara una vez instalado el ducto del circuito, exceptuando los casos en que el Fiscal autorice lo contrario, quien deberá instruir en forma escrita el trabajo e indicar el procedimiento.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secciones de los diferentes conductores deberán estar de acuerdo a los planos en sus  diferentes circuitos teniendo cuidado en no dañar el aislamiento de los conductores.</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No se permitirá empalmes en tramos entre cajas.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La sección mínima del conductor para tomas de fuerza, y alimentador secundario según el caso, será el Nro. 10 AWG.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sección mínima para circuitos de tomacorrientes, será el conductor Nro. 12 AWG.</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sección mínima del conductor para los circuitos de iluminación será el Nro. 14 AWG en los ambientes normales.</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El empalme y aislado deberá realizarse en las cajas instaladas para este cometido, de acuerdo a normas de instalación eléctrica y debidamente aisladas con cinta aislante de buena calidad.</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Los conductores de tierra y neutro, serán identificados por el color o señalizados claramente, para distinguirlos de los conductores de fase, de acuerdo a normas. </w:t>
      </w:r>
    </w:p>
    <w:p w:rsidR="008853C1" w:rsidRPr="00E45A49" w:rsidRDefault="008853C1" w:rsidP="008853C1">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La medición de este ítem se realizara por Metro de conductor unipolar.  </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trabajos ejecutados con los materiales aprobados, serán pagados al precio unitario de la propuesta.</w:t>
      </w: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B12A79" w:rsidRPr="00E45A49" w:rsidRDefault="00B12A79" w:rsidP="008853C1">
      <w:pPr>
        <w:spacing w:after="0" w:line="360" w:lineRule="auto"/>
        <w:rPr>
          <w:rFonts w:ascii="Arial" w:eastAsia="Times New Roman" w:hAnsi="Arial" w:cs="Arial"/>
          <w:b/>
          <w:sz w:val="14"/>
          <w:szCs w:val="14"/>
          <w:lang w:val="es-ES" w:eastAsia="en-US"/>
        </w:rPr>
      </w:pPr>
    </w:p>
    <w:p w:rsidR="00B12A79" w:rsidRPr="00E45A49" w:rsidRDefault="00B12A79" w:rsidP="008853C1">
      <w:pPr>
        <w:spacing w:after="0" w:line="360" w:lineRule="auto"/>
        <w:rPr>
          <w:rFonts w:ascii="Arial" w:eastAsia="Times New Roman" w:hAnsi="Arial" w:cs="Arial"/>
          <w:b/>
          <w:sz w:val="14"/>
          <w:szCs w:val="14"/>
          <w:lang w:val="es-ES" w:eastAsia="en-US"/>
        </w:rPr>
      </w:pPr>
    </w:p>
    <w:p w:rsidR="00B12A79" w:rsidRPr="00E45A49" w:rsidRDefault="00B12A79" w:rsidP="008853C1">
      <w:pPr>
        <w:spacing w:after="0" w:line="360" w:lineRule="auto"/>
        <w:rPr>
          <w:rFonts w:ascii="Arial" w:eastAsia="Times New Roman" w:hAnsi="Arial" w:cs="Arial"/>
          <w:b/>
          <w:sz w:val="14"/>
          <w:szCs w:val="14"/>
          <w:lang w:val="es-ES" w:eastAsia="en-US"/>
        </w:rPr>
      </w:pPr>
    </w:p>
    <w:p w:rsidR="00B12A79" w:rsidRPr="00E45A49" w:rsidRDefault="00B12A79" w:rsidP="008853C1">
      <w:pPr>
        <w:spacing w:after="0" w:line="360" w:lineRule="auto"/>
        <w:rPr>
          <w:rFonts w:ascii="Arial" w:eastAsia="Times New Roman" w:hAnsi="Arial" w:cs="Arial"/>
          <w:b/>
          <w:sz w:val="14"/>
          <w:szCs w:val="14"/>
          <w:lang w:val="es-ES" w:eastAsia="en-US"/>
        </w:rPr>
      </w:pPr>
    </w:p>
    <w:p w:rsidR="00B12A79" w:rsidRPr="00E45A49" w:rsidRDefault="00B12A79" w:rsidP="008853C1">
      <w:pPr>
        <w:spacing w:after="0" w:line="360" w:lineRule="auto"/>
        <w:rPr>
          <w:rFonts w:ascii="Arial" w:eastAsia="Times New Roman" w:hAnsi="Arial" w:cs="Arial"/>
          <w:b/>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.4 </w:t>
      </w:r>
      <w:r w:rsidR="008853C1" w:rsidRPr="00E45A49">
        <w:rPr>
          <w:rFonts w:ascii="Arial" w:eastAsia="Times New Roman" w:hAnsi="Arial" w:cs="Arial"/>
          <w:b/>
          <w:sz w:val="14"/>
          <w:szCs w:val="14"/>
          <w:lang w:val="es-MX" w:eastAsia="en-US"/>
        </w:rPr>
        <w:t>PROV. E INSTALACION DE DUCTO PVC 3/4”</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.5 </w:t>
      </w:r>
      <w:r w:rsidR="008853C1" w:rsidRPr="00E45A49">
        <w:rPr>
          <w:rFonts w:ascii="Arial" w:eastAsia="Times New Roman" w:hAnsi="Arial" w:cs="Arial"/>
          <w:b/>
          <w:sz w:val="14"/>
          <w:szCs w:val="14"/>
          <w:lang w:val="es-MX" w:eastAsia="en-US"/>
        </w:rPr>
        <w:t>PROV. E INSTALACION DE TUBO PVC E40 DE 1/2”</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numPr>
          <w:ilvl w:val="0"/>
          <w:numId w:val="8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comprende la provisión, picado (en caso de tubos empotrados en pared) e instalación de tubos tipo PVC, conforme el calibre/diámetros indicados en los planos del proyecto o a lo indicado por el Fiscal de Servicios, incluyendo todos los accesorios para una correcta y permanente fijación. Todo tubo terminará en una boca, caja, gabinete o elemento de transición o terminación.</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El picado de las acanaladuras no debe poner en riesgo la seguridad de las paredes o techos en que se practiquen.</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Los tubos empotrados en hormigón armado, deben ser colocados de modo de evitar su deformación durante el vaciado, debiendo ser selladas las cajas y bocas de los tubos protectores con piezas apropiadas para impedir la entrada de mortero u hormigón durante el vaciado.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Serán de PVC de primera calidad, con resistencia mecánica que asegure una protección adecuada para los conductores. Los accesorios para las canalizaciones se utilizarán para interconectar los ductos entre sí o con los elementos que contienen a los dispositivos de control, protección o salida para receptores.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lastRenderedPageBreak/>
        <w:t>Con anterioridad a la iniciación de la instalación y tendido de ductos con sus respectivos accesorios, estos deberán ser aprobados por el Fiscal de Servicios, el contratista deberá prever todos los materiales, equipo y herramientas para estos trabajos.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El contratista debe proveer a su costo todos los materiales menores como ser uniones, boquillas, abrazaderas, tornillos, pegamento etc., para una correcta interacción de la Tubería con los otros elementos de la instalación eléctrica.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tubería de PVC se instalará empotrada en muros interiores, embebida en losa o enterrada en el piso.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tubos no deben deformarse bajo las presiones normales de la construcción, cruces de hierro de refuerzo, apisonado del hormigón, etc.</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uniones tubo-tubo, tubo-caja, tubo-artefacto, deberán efectuarse mediante uniones o coplas a presión, de manera tal que garanticen la impermeabilidad y resistencia similar a la del mismo tubo.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secciones obtenidas en los cortes de los tubos deberán ser circulares y no elípticas. Los extremos de los tubos serán escariados de tal forma que el aislamiento de los conductores no sea dañado durante la instalación.</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caso de formarse curvas en los mismos tubos, el radio de las curvas será menor a ocho veces el diámetro externo del tubo. Las curvas así formadas no deben causar deformación alguna ni reducción en la sección del conducto.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tuberías con diámetro mayor a 1", llevaran curvas prefabricadas en todos los cambios de dirección.  Las uniones entre curvas y rectas se efectuarán mediante coplas o uniones patentadas.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suma de todos los ángulos de un conducto entre dos cajas de conexión o registro no pasara de 180</w:t>
      </w:r>
      <w:r w:rsidRPr="00E45A49">
        <w:rPr>
          <w:rFonts w:ascii="Arial" w:eastAsia="Times New Roman" w:hAnsi="Arial" w:cs="Arial"/>
          <w:sz w:val="14"/>
          <w:szCs w:val="14"/>
          <w:lang w:val="es-ES" w:eastAsia="en-US"/>
        </w:rPr>
        <w:sym w:font="Symbol" w:char="F0B0"/>
      </w:r>
      <w:r w:rsidRPr="00E45A49">
        <w:rPr>
          <w:rFonts w:ascii="Arial" w:eastAsia="Times New Roman" w:hAnsi="Arial" w:cs="Arial"/>
          <w:sz w:val="14"/>
          <w:szCs w:val="14"/>
          <w:lang w:val="es-ES" w:eastAsia="en-US"/>
        </w:rPr>
        <w:t>.</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distancia máxima permitida entre cajas de registro no pasará de 500 veces el diámetro interno del tubo. Esta distancia se reducirá a la mitad en caso de tener el número máximo permitido de curvas en el tramo.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un mismo tubo, la suma de las secciones de los cables y/o alambres eléctricos, considerando su aislamiento, no debe sobrepasar el 60% de la sección interna del tubo.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los casos en que necesariamente el tubo eléctrico tenga que estar expuesto a la vista, éste debe fijarse adecuadamente a la pared, vigas o columnas, mediante abrazaderas metálicas correspondientes al diámetro del Tubo.</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aplicación de tubería plástica cumplirá las especificaciones técnicas enunciadas líneas arriba.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cantidad de Obra realizada correspondiente a este ítem será cuantificada por metro (m) efectivamente instalado.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y equipos aprobados de acuerdo con estas especificaciones, medido según el punto anterior, será pagado al Precio Unitario aceptado en la propuesta.</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.6 </w:t>
      </w:r>
      <w:r w:rsidR="008853C1" w:rsidRPr="00E45A49">
        <w:rPr>
          <w:rFonts w:ascii="Arial" w:eastAsia="Times New Roman" w:hAnsi="Arial" w:cs="Arial"/>
          <w:b/>
          <w:sz w:val="14"/>
          <w:szCs w:val="14"/>
          <w:lang w:val="es-MX" w:eastAsia="en-US"/>
        </w:rPr>
        <w:t>PROV. Y COLOCACION LUMINARIA PARA EMPOTRAR 2*26 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.7 </w:t>
      </w:r>
      <w:r w:rsidR="008853C1" w:rsidRPr="00E45A49">
        <w:rPr>
          <w:rFonts w:ascii="Arial" w:eastAsia="Times New Roman" w:hAnsi="Arial" w:cs="Arial"/>
          <w:b/>
          <w:sz w:val="14"/>
          <w:szCs w:val="14"/>
          <w:lang w:val="es-MX" w:eastAsia="en-US"/>
        </w:rPr>
        <w:t>PROV. E INST. LUMINARIA FLUORESCENTE 2*40 W C/REJILLA P/E</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.8 </w:t>
      </w:r>
      <w:r w:rsidR="008853C1" w:rsidRPr="00E45A49">
        <w:rPr>
          <w:rFonts w:ascii="Arial" w:eastAsia="Times New Roman" w:hAnsi="Arial" w:cs="Arial"/>
          <w:b/>
          <w:sz w:val="14"/>
          <w:szCs w:val="14"/>
          <w:lang w:val="es-MX" w:eastAsia="en-US"/>
        </w:rPr>
        <w:t>PROV. E INST. LUMINARIA FLUORESCENTE 3*20 W C/REJILLA P/E</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tabs>
          <w:tab w:val="left" w:pos="900"/>
          <w:tab w:val="left" w:pos="1080"/>
        </w:tabs>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cada punto de iluminación, se dispondrá de una caja octogonal con tapa, donde se realizarán las conexiones del artefacto de iluminación, de modo que no quede ningún conductor a la vista. Los artefactos se fijarán alineados en los muros y techos donde indique el plano.</w:t>
      </w:r>
    </w:p>
    <w:p w:rsidR="008853C1" w:rsidRPr="00E45A49" w:rsidRDefault="008853C1" w:rsidP="008853C1">
      <w:pPr>
        <w:tabs>
          <w:tab w:val="left" w:pos="900"/>
          <w:tab w:val="left" w:pos="108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comprende la instalación de luminarias fluorescentes, incluyendo todos sus accesorios, de acuerdo a los planos del proyecto.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Todos los elementos de las </w:t>
      </w:r>
      <w:r w:rsidRPr="00E45A49">
        <w:rPr>
          <w:rFonts w:ascii="Arial" w:eastAsia="Times New Roman" w:hAnsi="Arial" w:cs="Arial"/>
          <w:sz w:val="14"/>
          <w:szCs w:val="14"/>
          <w:lang w:val="pt-BR" w:eastAsia="en-US"/>
        </w:rPr>
        <w:t xml:space="preserve">luminárias, </w:t>
      </w:r>
      <w:r w:rsidRPr="00E45A49">
        <w:rPr>
          <w:rFonts w:ascii="Arial" w:eastAsia="Times New Roman" w:hAnsi="Arial" w:cs="Arial"/>
          <w:sz w:val="14"/>
          <w:szCs w:val="14"/>
          <w:lang w:val="es-ES" w:eastAsia="en-US"/>
        </w:rPr>
        <w:t>deberán estar asegurados firmemente (reactancias, reactores, soquetes, zócalos, tubos).</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La luz emitida por las luminarias Fluorescentes serán: Luz de día, excepto no se indique lo contrario.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Se deberá entregar al Fiscal una muestra de las luminarias a utilizar, para que éste dé su conformidad.</w:t>
      </w:r>
    </w:p>
    <w:p w:rsidR="008853C1" w:rsidRPr="00E45A49" w:rsidRDefault="008853C1" w:rsidP="008853C1">
      <w:pPr>
        <w:spacing w:after="0" w:line="240" w:lineRule="auto"/>
        <w:contextualSpacing/>
        <w:jc w:val="both"/>
        <w:rPr>
          <w:rFonts w:ascii="Arial" w:eastAsia="Times New Roman" w:hAnsi="Arial" w:cs="Arial"/>
          <w:b/>
          <w:sz w:val="14"/>
          <w:szCs w:val="14"/>
          <w:lang w:val="pt-BR" w:eastAsia="en-US"/>
        </w:rPr>
      </w:pPr>
      <w:r w:rsidRPr="00E45A49">
        <w:rPr>
          <w:rFonts w:ascii="Arial" w:eastAsia="Times New Roman" w:hAnsi="Arial" w:cs="Arial"/>
          <w:sz w:val="14"/>
          <w:szCs w:val="14"/>
          <w:lang w:val="es-ES" w:eastAsia="en-US"/>
        </w:rPr>
        <w:t xml:space="preserve">Las Luminarias incandescentes, deberán contar con Socket de porcelana, </w:t>
      </w:r>
      <w:r w:rsidRPr="00E45A49">
        <w:rPr>
          <w:rFonts w:ascii="Arial" w:eastAsia="Times New Roman" w:hAnsi="Arial" w:cs="Arial"/>
          <w:sz w:val="14"/>
          <w:szCs w:val="14"/>
          <w:lang w:eastAsia="en-US"/>
        </w:rPr>
        <w:t>Voltaje</w:t>
      </w:r>
      <w:r w:rsidRPr="00E45A49">
        <w:rPr>
          <w:rFonts w:ascii="Arial" w:eastAsia="Times New Roman" w:hAnsi="Arial" w:cs="Arial"/>
          <w:sz w:val="14"/>
          <w:szCs w:val="14"/>
          <w:lang w:val="pt-BR" w:eastAsia="en-US"/>
        </w:rPr>
        <w:t xml:space="preserve"> de 230VAc, 50 HZ. y lós </w:t>
      </w:r>
      <w:r w:rsidRPr="00E45A49">
        <w:rPr>
          <w:rFonts w:ascii="Arial" w:eastAsia="Times New Roman" w:hAnsi="Arial" w:cs="Arial"/>
          <w:sz w:val="14"/>
          <w:szCs w:val="14"/>
          <w:lang w:val="es-ES" w:eastAsia="en-US"/>
        </w:rPr>
        <w:t>accesorios</w:t>
      </w:r>
      <w:r w:rsidRPr="00E45A49">
        <w:rPr>
          <w:rFonts w:ascii="Arial" w:eastAsia="Times New Roman" w:hAnsi="Arial" w:cs="Arial"/>
          <w:sz w:val="14"/>
          <w:szCs w:val="14"/>
          <w:lang w:val="pt-BR" w:eastAsia="en-US"/>
        </w:rPr>
        <w:t xml:space="preserve"> </w:t>
      </w:r>
      <w:r w:rsidRPr="00E45A49">
        <w:rPr>
          <w:rFonts w:ascii="Arial" w:eastAsia="Times New Roman" w:hAnsi="Arial" w:cs="Arial"/>
          <w:sz w:val="14"/>
          <w:szCs w:val="14"/>
          <w:lang w:val="es-ES" w:eastAsia="en-US"/>
        </w:rPr>
        <w:t>cumplir</w:t>
      </w:r>
      <w:r w:rsidRPr="00E45A49">
        <w:rPr>
          <w:rFonts w:ascii="Arial" w:eastAsia="Times New Roman" w:hAnsi="Arial" w:cs="Arial"/>
          <w:sz w:val="14"/>
          <w:szCs w:val="14"/>
          <w:lang w:val="pt-BR" w:eastAsia="en-US"/>
        </w:rPr>
        <w:t xml:space="preserve"> com </w:t>
      </w:r>
      <w:r w:rsidRPr="00E45A49">
        <w:rPr>
          <w:rFonts w:ascii="Arial" w:eastAsia="Times New Roman" w:hAnsi="Arial" w:cs="Arial"/>
          <w:sz w:val="14"/>
          <w:szCs w:val="14"/>
          <w:lang w:eastAsia="en-US"/>
        </w:rPr>
        <w:t>especificaciones</w:t>
      </w:r>
      <w:r w:rsidRPr="00E45A49">
        <w:rPr>
          <w:rFonts w:ascii="Arial" w:eastAsia="Times New Roman" w:hAnsi="Arial" w:cs="Arial"/>
          <w:sz w:val="14"/>
          <w:szCs w:val="14"/>
          <w:lang w:val="pt-BR" w:eastAsia="en-US"/>
        </w:rPr>
        <w:t xml:space="preserve"> </w:t>
      </w:r>
      <w:r w:rsidRPr="00E45A49">
        <w:rPr>
          <w:rFonts w:ascii="Arial" w:eastAsia="Times New Roman" w:hAnsi="Arial" w:cs="Arial"/>
          <w:sz w:val="14"/>
          <w:szCs w:val="14"/>
          <w:lang w:val="es-ES" w:eastAsia="en-US"/>
        </w:rPr>
        <w:t>internacionales</w:t>
      </w:r>
      <w:r w:rsidRPr="00E45A49">
        <w:rPr>
          <w:rFonts w:ascii="Arial" w:eastAsia="Times New Roman" w:hAnsi="Arial" w:cs="Arial"/>
          <w:sz w:val="14"/>
          <w:szCs w:val="14"/>
          <w:lang w:val="pt-BR" w:eastAsia="en-US"/>
        </w:rPr>
        <w:t>.</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instalación de la luminaria deberá estar de acuerdo a la dirección indicada en los Planos.</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Cualquier desperfecto u otra falla en este ítem será entera responsabilidad de la empresa.</w:t>
      </w:r>
    </w:p>
    <w:p w:rsidR="008853C1" w:rsidRPr="00E45A49" w:rsidRDefault="008853C1" w:rsidP="008853C1">
      <w:pPr>
        <w:spacing w:after="0" w:line="240" w:lineRule="auto"/>
        <w:ind w:left="1068"/>
        <w:contextualSpacing/>
        <w:rPr>
          <w:rFonts w:ascii="Arial" w:eastAsia="Times New Roman" w:hAnsi="Arial" w:cs="Arial"/>
          <w:b/>
          <w:sz w:val="14"/>
          <w:szCs w:val="14"/>
          <w:lang w:val="es-ES" w:eastAsia="en-US"/>
        </w:rPr>
      </w:pPr>
    </w:p>
    <w:p w:rsidR="008853C1" w:rsidRPr="00E45A49" w:rsidRDefault="008853C1" w:rsidP="008853C1">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cajas octogonales empotradas en muros y techos, deben estar al mismo nivel de la superficie del muro y techo terminados lógicamente sin dañar las construcciones aledañas, pues de producirse daño en paredes o techos, será de entera responsabilidad del contratista, debiendo reponer los deterioros.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luminarias deberán ser fijadas mediante elementos adecuados, en el lugar indicado en los planos.</w:t>
      </w:r>
    </w:p>
    <w:p w:rsidR="008853C1" w:rsidRPr="00E45A49" w:rsidRDefault="008853C1" w:rsidP="008853C1">
      <w:pPr>
        <w:tabs>
          <w:tab w:val="num" w:pos="72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tabs>
          <w:tab w:val="num" w:pos="720"/>
        </w:tabs>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Todas las luminarias deberán estar correctamente alineadas.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1"/>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ind w:left="360"/>
        <w:contextualSpacing/>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este ítem será por Pieza (Pza.) ejecutada.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será pagado según el precio unitario de la propuesta aceptada.</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.9 </w:t>
      </w:r>
      <w:r w:rsidR="008853C1" w:rsidRPr="00E45A49">
        <w:rPr>
          <w:rFonts w:ascii="Arial" w:eastAsia="Times New Roman" w:hAnsi="Arial" w:cs="Arial"/>
          <w:b/>
          <w:sz w:val="14"/>
          <w:szCs w:val="14"/>
          <w:lang w:val="es-MX" w:eastAsia="en-US"/>
        </w:rPr>
        <w:t>PROV. E INST. INTERRUPTOR SIMPLE DE PLACA DE PARED</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.10 </w:t>
      </w:r>
      <w:r w:rsidR="008853C1" w:rsidRPr="00E45A49">
        <w:rPr>
          <w:rFonts w:ascii="Arial" w:eastAsia="Times New Roman" w:hAnsi="Arial" w:cs="Arial"/>
          <w:b/>
          <w:sz w:val="14"/>
          <w:szCs w:val="14"/>
          <w:lang w:val="es-MX" w:eastAsia="en-US"/>
        </w:rPr>
        <w:t>PROV. E INST. DE PLACA TOMACORRIENTE DOBLE</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.11 </w:t>
      </w:r>
      <w:r w:rsidR="008853C1" w:rsidRPr="00E45A49">
        <w:rPr>
          <w:rFonts w:ascii="Arial" w:eastAsia="Times New Roman" w:hAnsi="Arial" w:cs="Arial"/>
          <w:b/>
          <w:sz w:val="14"/>
          <w:szCs w:val="14"/>
          <w:lang w:val="es-MX" w:eastAsia="en-US"/>
        </w:rPr>
        <w:t>PROV. E INST. TOMA DE ENERGIA PARA PISO</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Todas las placas destinadas a interruptores y tomas en general, se instalarán en las cajas rectangulares instaladas para este efecto. Las placas deben estar instaladas de forma perfectamente vertical u horizontal y pegada a los muros.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caso de las tomas para piso, estas deben realizarse con el material adecuado y al ras del piso.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material para la ejecución de este ítem corre por cuenta del contratista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corriente mínima nominal de los interruptores será de 6 A y de 15 A para los tomacorrientes.</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cajas rectangulares, estarán empotradas a los muros, sujetas con estuco al mismo nivel de la superficie del muro terminado lógicamente sin dañar las construcciones aledañas, pues de producirse daño en paredes o techos, será de entera responsabilidad del contratista, debiendo reponer los deterioros.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interruptores, conmutadores y tomacorrientes, deberán instalarse en las cajas rectangulares previamente empotradas en los muros y pisos, donde el plano eléctrico lo indique, los interruptores y conmutadores deberán instalarse a 1.20 m sobre el nivel de piso terminado y los tomacorrientes deberán instalarse a 0.40 m sobre el nivel de piso terminado. Los tomacorrientes de piso, se instalarán al mismo nivel del piso terminado.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Todos los tomacorrientes con toma de tierra, para corriente regulada, deben conectarse al circuito de tierra en su borne respectivo.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este ítem se realizara por Pieza.</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pago por el trabajo ejecutado será hecho en base a los precios unitarios de la propuesta aceptada para este ítem.</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 xml:space="preserve">.12 </w:t>
      </w:r>
      <w:r w:rsidR="008853C1" w:rsidRPr="00E45A49">
        <w:rPr>
          <w:rFonts w:ascii="Arial" w:eastAsia="Times New Roman" w:hAnsi="Arial" w:cs="Arial"/>
          <w:b/>
          <w:sz w:val="14"/>
          <w:szCs w:val="14"/>
          <w:lang w:val="es-MX" w:eastAsia="en-US"/>
        </w:rPr>
        <w:t>PROV. E INST. TOMA TELEFONICA, RED Y TV DE PARED</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Todas las placas destinadas a tomas para cableado estructurado (voz y datos), y TV, se instalarán en las cajas rectangulares instaladas para este efecto. Las placas deben estar instaladas de forma perfectamente vertical u horizontal y pegada a los muros.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material para la ejecución de este ítem corre por cuenta del contratista.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placas deben contener los conectores para telefonía tipo RJ-11, para red de datos tipo RJ-45 y, las de TV. Todas las conexiones deben efectuarse con tenazas adecuadas para este tipo de terminales.</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Las placas se instalarán en las cajas rectangulares empotradas a los muros y pisos, al mismo nivel de la superficie del muro terminado o a ras del piso.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instalación de las cajas para red de datos, telefonía y tv debe efectuarse sin dañar las construcciones aledañas, pues de producirse daño en paredes o techos, será de entera responsabilidad del contratista, debiendo reponer los deterioros.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placas deberán instalarse en las cajas rectangulares previamente empotradas en los muros o piso, donde el plano indique. En caso de la instalación en paredes, éstas deben resultar a una altura de 0.40 m sobre el nivel de piso terminado, respetando una distancia mínima de 0.2 m con las tomas eléctricas. Lo mismo se aplica para las tomas de piso.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medición de este ítem se realizara por Pieza.</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El pago por el trabajo ejecutado será hecho en base a los precios unitarios de la propuesta aceptada para este ítem.</w:t>
      </w: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.13 PROV. E INSTALACION TABLERO ELECTRICO</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instalación de un tablero metálico de distribución, normalizado para la instalación de los circuitos derivados. Incluye un interruptor térmico principal monofásico y los interruptores de protección para los circuitos derivados, de acuerdo a los planos.</w:t>
      </w: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 xml:space="preserve">El tablero estará empotrado al mismo nivel del muro terminado y en el lugar señalado por el plano de instalación eléctrica o las indicaciones del Fiscal. </w:t>
      </w: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tablero estará construido de tal forma que proteja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8853C1" w:rsidRPr="00E45A49" w:rsidRDefault="008853C1" w:rsidP="008853C1">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material para la ejecución de este ítem debe ser adquirido por el contratista, a entera satisfacción del propietario y debe ser aprobado por el Fiscal de Servicio. El tablero metálico, debe contar con una base aisladora, para el montaje de los diferentes dispositivos. La plancha metálica debe tener conexión a tierra y deben protegerse con dos capas de pintura, una anti oxida y la otra de acabado. </w:t>
      </w: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Todos los interruptores termo magnéticos, deben tener una capacidad mínima de ruptura de 6 KA.  </w:t>
      </w:r>
    </w:p>
    <w:p w:rsidR="008853C1" w:rsidRPr="00E45A49" w:rsidRDefault="008853C1" w:rsidP="008853C1">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ind w:left="720"/>
        <w:contextualSpacing/>
        <w:jc w:val="both"/>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tablero deberá ser instalado empotrado en el muro de acuerdo a el plano eléctrico a una altura de 1.55 m sobre el nivel de piso terminado.</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tableros deberán estar fabricados de acuerdo a normas DIN para la instalación de los interruptores térmicos a instalarse.</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conductores de los circuitos y alimentadores deberán ser introducidos a la caja de protección por medio de ductos  para evitar el daño en el aislante. Los conductores serán fijados a las barras mediante pernos y tuercas de dimensiones adecuadas a los terminales de presión instalados en cada cable.</w:t>
      </w:r>
    </w:p>
    <w:p w:rsidR="008853C1" w:rsidRPr="00E45A49" w:rsidRDefault="008853C1" w:rsidP="008853C1">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ítem será  medido por pieza</w:t>
      </w:r>
    </w:p>
    <w:p w:rsidR="008853C1" w:rsidRPr="00E45A49" w:rsidRDefault="008853C1" w:rsidP="008853C1">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se pagará de acuerdo a propuesta aceptada.</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.14 PROV. E INSTALACION PLAFON SIMPLE 50 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MX" w:eastAsia="en-US"/>
        </w:rPr>
        <w:t>ITEM: 3</w:t>
      </w:r>
      <w:r w:rsidR="008853C1" w:rsidRPr="00E45A49">
        <w:rPr>
          <w:rFonts w:ascii="Arial" w:eastAsia="Times New Roman" w:hAnsi="Arial" w:cs="Arial"/>
          <w:b/>
          <w:sz w:val="14"/>
          <w:szCs w:val="14"/>
          <w:lang w:val="es-MX" w:eastAsia="en-US"/>
        </w:rPr>
        <w:t>.15 PROV. E INSTALACION PLAFON DOBLE 100 W</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pStyle w:val="Prrafodelista"/>
        <w:numPr>
          <w:ilvl w:val="0"/>
          <w:numId w:val="238"/>
        </w:numPr>
        <w:rPr>
          <w:rFonts w:ascii="Arial" w:hAnsi="Arial" w:cs="Arial"/>
          <w:b/>
          <w:sz w:val="14"/>
          <w:szCs w:val="14"/>
          <w:lang w:eastAsia="en-US"/>
        </w:rPr>
      </w:pPr>
      <w:r w:rsidRPr="00E45A49">
        <w:rPr>
          <w:rFonts w:ascii="Arial" w:hAnsi="Arial" w:cs="Arial"/>
          <w:b/>
          <w:sz w:val="14"/>
          <w:szCs w:val="14"/>
          <w:lang w:eastAsia="en-US"/>
        </w:rPr>
        <w:t>DESCRIPCIÓN</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Este ítem, comprende la provisión e instalación de pantallas o lámparas tipo plafón, simples o dobles, en los ambientes y puntos indicados en los planos, o indicaciones del Fiscal de Servicio de Mantenimiento. Las mismas deben instalarse en cielo falso, techo o pared, de forma rasante a la superficie.</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deben contener todos sus accesorios de funcionamiento, con una tensión de trabajo de 100 a 240 V AC, 50–60 Hz.</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pStyle w:val="Prrafodelista"/>
        <w:numPr>
          <w:ilvl w:val="0"/>
          <w:numId w:val="238"/>
        </w:numPr>
        <w:rPr>
          <w:rFonts w:ascii="Arial" w:hAnsi="Arial" w:cs="Arial"/>
          <w:b/>
          <w:sz w:val="14"/>
          <w:szCs w:val="14"/>
          <w:lang w:eastAsia="en-US"/>
        </w:rPr>
      </w:pPr>
      <w:r w:rsidRPr="00E45A49">
        <w:rPr>
          <w:rFonts w:ascii="Arial" w:hAnsi="Arial" w:cs="Arial"/>
          <w:b/>
          <w:sz w:val="14"/>
          <w:szCs w:val="14"/>
          <w:lang w:eastAsia="en-US"/>
        </w:rPr>
        <w:t>MATERIALES, HERRAMIENTAS Y EQUIPO</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tipo plafón, deben ser del tipo para empotrar, plana, con cubierta removible y translúcida, colocada pegada al techo, cielo falso o pared, donde se esconderán la o las lámparas o bombillos. La misma que permitirá difuminar la luz de manera regular.</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El material del armazón debe ser preferentemente de aluminio liviano y de fácil instalación.</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pStyle w:val="Prrafodelista"/>
        <w:numPr>
          <w:ilvl w:val="0"/>
          <w:numId w:val="238"/>
        </w:numPr>
        <w:rPr>
          <w:rFonts w:ascii="Arial" w:hAnsi="Arial" w:cs="Arial"/>
          <w:b/>
          <w:sz w:val="14"/>
          <w:szCs w:val="14"/>
          <w:lang w:eastAsia="en-US"/>
        </w:rPr>
      </w:pPr>
      <w:r w:rsidRPr="00E45A49">
        <w:rPr>
          <w:rFonts w:ascii="Arial" w:hAnsi="Arial" w:cs="Arial"/>
          <w:b/>
          <w:sz w:val="14"/>
          <w:szCs w:val="14"/>
          <w:lang w:eastAsia="en-US"/>
        </w:rPr>
        <w:t>EJECUCIÓN</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lastRenderedPageBreak/>
        <w:t>Todo el material deberá sujeto a pruebas y será aprobado por la Supervisión y/o Fiscal de Servicios antes de su instalación. La instalación se realizará de acuerdo a las indicaciones de la Supervisión</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pStyle w:val="Prrafodelista"/>
        <w:numPr>
          <w:ilvl w:val="0"/>
          <w:numId w:val="238"/>
        </w:numPr>
        <w:rPr>
          <w:rFonts w:ascii="Arial" w:hAnsi="Arial" w:cs="Arial"/>
          <w:b/>
          <w:sz w:val="14"/>
          <w:szCs w:val="14"/>
          <w:lang w:eastAsia="en-US"/>
        </w:rPr>
      </w:pPr>
      <w:r w:rsidRPr="00E45A49">
        <w:rPr>
          <w:rFonts w:ascii="Arial" w:hAnsi="Arial" w:cs="Arial"/>
          <w:b/>
          <w:sz w:val="14"/>
          <w:szCs w:val="14"/>
          <w:lang w:eastAsia="en-US"/>
        </w:rPr>
        <w:t>MEDICIÓN</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La medición de este ítem se realizara por Pza. (Pieza) totalmente instalada, probada y verificada en su correcto funcionamiento.</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pStyle w:val="Prrafodelista"/>
        <w:numPr>
          <w:ilvl w:val="0"/>
          <w:numId w:val="238"/>
        </w:numPr>
        <w:rPr>
          <w:rFonts w:ascii="Arial" w:hAnsi="Arial" w:cs="Arial"/>
          <w:b/>
          <w:sz w:val="14"/>
          <w:szCs w:val="14"/>
          <w:lang w:eastAsia="en-US"/>
        </w:rPr>
      </w:pPr>
      <w:r w:rsidRPr="00E45A49">
        <w:rPr>
          <w:rFonts w:ascii="Arial" w:hAnsi="Arial" w:cs="Arial"/>
          <w:b/>
          <w:sz w:val="14"/>
          <w:szCs w:val="14"/>
          <w:lang w:eastAsia="en-US"/>
        </w:rPr>
        <w:t>FORMA DE PAGO</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8853C1" w:rsidRPr="00E45A49" w:rsidRDefault="00BD3AFC" w:rsidP="008853C1">
      <w:pPr>
        <w:spacing w:after="0" w:line="240" w:lineRule="auto"/>
        <w:jc w:val="both"/>
        <w:rPr>
          <w:rFonts w:ascii="Arial" w:eastAsia="Times New Roman" w:hAnsi="Arial" w:cs="Arial"/>
          <w:b/>
          <w:sz w:val="14"/>
          <w:szCs w:val="14"/>
          <w:lang w:val="en-US" w:eastAsia="en-US"/>
        </w:rPr>
      </w:pPr>
      <w:r w:rsidRPr="00E45A49">
        <w:rPr>
          <w:rFonts w:ascii="Arial" w:eastAsia="Times New Roman" w:hAnsi="Arial" w:cs="Arial"/>
          <w:b/>
          <w:sz w:val="14"/>
          <w:szCs w:val="14"/>
          <w:lang w:val="en-US" w:eastAsia="en-US"/>
        </w:rPr>
        <w:t>ITEM: 3</w:t>
      </w:r>
      <w:r w:rsidR="008853C1" w:rsidRPr="00E45A49">
        <w:rPr>
          <w:rFonts w:ascii="Arial" w:eastAsia="Times New Roman" w:hAnsi="Arial" w:cs="Arial"/>
          <w:b/>
          <w:sz w:val="14"/>
          <w:szCs w:val="14"/>
          <w:lang w:val="en-US" w:eastAsia="en-US"/>
        </w:rPr>
        <w:t>.16</w:t>
      </w:r>
      <w:r w:rsidR="008853C1" w:rsidRPr="00E45A49">
        <w:rPr>
          <w:rFonts w:ascii="Arial" w:eastAsia="Times New Roman" w:hAnsi="Arial" w:cs="Arial"/>
          <w:sz w:val="14"/>
          <w:szCs w:val="14"/>
          <w:lang w:val="en-US" w:eastAsia="en-US"/>
        </w:rPr>
        <w:t xml:space="preserve"> </w:t>
      </w:r>
      <w:r w:rsidR="008853C1" w:rsidRPr="00E45A49">
        <w:rPr>
          <w:rFonts w:ascii="Arial" w:eastAsia="Times New Roman" w:hAnsi="Arial" w:cs="Arial"/>
          <w:b/>
          <w:sz w:val="14"/>
          <w:szCs w:val="14"/>
          <w:lang w:val="en-US" w:eastAsia="en-US"/>
        </w:rPr>
        <w:t>PROV. E INSTALACION SPOTS LED 16W EMPOTRABLE</w:t>
      </w:r>
    </w:p>
    <w:p w:rsidR="008853C1" w:rsidRPr="00E45A49" w:rsidRDefault="00BD3AFC"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ITEM: 3</w:t>
      </w:r>
      <w:r w:rsidR="008853C1" w:rsidRPr="00E45A49">
        <w:rPr>
          <w:rFonts w:ascii="Arial" w:eastAsia="Times New Roman" w:hAnsi="Arial" w:cs="Arial"/>
          <w:b/>
          <w:sz w:val="14"/>
          <w:szCs w:val="14"/>
          <w:lang w:eastAsia="en-US"/>
        </w:rPr>
        <w:t>.17</w:t>
      </w:r>
      <w:r w:rsidR="008853C1" w:rsidRPr="00E45A49">
        <w:rPr>
          <w:rFonts w:ascii="Arial" w:eastAsia="Times New Roman" w:hAnsi="Arial" w:cs="Arial"/>
          <w:sz w:val="14"/>
          <w:szCs w:val="14"/>
          <w:lang w:eastAsia="en-US"/>
        </w:rPr>
        <w:t xml:space="preserve"> </w:t>
      </w:r>
      <w:r w:rsidR="008853C1" w:rsidRPr="00E45A49">
        <w:rPr>
          <w:rFonts w:ascii="Arial" w:eastAsia="Times New Roman" w:hAnsi="Arial" w:cs="Arial"/>
          <w:b/>
          <w:sz w:val="14"/>
          <w:szCs w:val="14"/>
          <w:lang w:eastAsia="en-US"/>
        </w:rPr>
        <w:t>PROV. E INSTALACION SPOTS 16W EMPOTRABLE</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1.</w:t>
      </w:r>
      <w:r w:rsidRPr="00E45A49">
        <w:rPr>
          <w:rFonts w:ascii="Arial" w:eastAsia="Times New Roman" w:hAnsi="Arial" w:cs="Arial"/>
          <w:b/>
          <w:sz w:val="14"/>
          <w:szCs w:val="14"/>
          <w:lang w:eastAsia="en-US"/>
        </w:rPr>
        <w:tab/>
        <w:t>DESCRIPCIÓN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Este ítem, comprende la provisión e instalación de pantallas tipo spot LED tipo Down light circular de 110 mm y para lámparas fluorescentes compactas LFC 16 W, en los puntos y ambientes indicados en los planos de diseño o indicaciones del fiscal del servicio.</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LED deben contener todos sus accesorios de funcionamiento, con una tensión de trabajo de 220 V AC, 50 Hz. un máximo de 16 W de potencia. El rendimiento lumínico de las lámparas LED debe ser de 80 a 100 lm/W. No se aceptarán lámparas con rendimientos por debajo de esta especificación.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 xml:space="preserve">Las pantallas debes ser de luz potente y directa, de bajo consumo, con haz luminoso de anchura controlable, para la iluminación focalizada de una zona pequeña. </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2.</w:t>
      </w:r>
      <w:r w:rsidRPr="00E45A49">
        <w:rPr>
          <w:rFonts w:ascii="Arial" w:eastAsia="Times New Roman" w:hAnsi="Arial" w:cs="Arial"/>
          <w:b/>
          <w:sz w:val="14"/>
          <w:szCs w:val="14"/>
          <w:lang w:eastAsia="en-US"/>
        </w:rPr>
        <w:tab/>
        <w:t>MATERIALES, HERRAMIENTAS Y EQUIPO</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LED, tipo Down light deben tener una garantía mínima de 2 años contra defectos de funcionamiento, y al menos 50,000 horas de vida útil. El flujo debe estar en el orden de 1,280 Lm (lumen), la tensión de trabajo debe ser de 220 V AC 50 Hz. Potencia máxima de 16 W encendido instantáneo. El material debe ser preferentemente de aluminio/cerámica, liviano y de fácil instalación.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3.</w:t>
      </w:r>
      <w:r w:rsidRPr="00E45A49">
        <w:rPr>
          <w:rFonts w:ascii="Arial" w:eastAsia="Times New Roman" w:hAnsi="Arial" w:cs="Arial"/>
          <w:b/>
          <w:sz w:val="14"/>
          <w:szCs w:val="14"/>
          <w:lang w:eastAsia="en-US"/>
        </w:rPr>
        <w:tab/>
        <w:t>EJECUCIÓN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Todo el material deberá sujeto a pruebas y será aprobado por la Supervisión y/o Fiscal de Servicios antes de su instalación. La instalación se realizará de acuerdo a la distribución diseñada en planos, o indicaciones de la Supervisión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4.</w:t>
      </w:r>
      <w:r w:rsidRPr="00E45A49">
        <w:rPr>
          <w:rFonts w:ascii="Arial" w:eastAsia="Times New Roman" w:hAnsi="Arial" w:cs="Arial"/>
          <w:b/>
          <w:sz w:val="14"/>
          <w:szCs w:val="14"/>
          <w:lang w:eastAsia="en-US"/>
        </w:rPr>
        <w:tab/>
        <w:t>MEDICIÓN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La medición de este ítem se realizara por Pza. (Pieza) totalmente instalada, probada y verificado su correcto funcionamiento.</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5.</w:t>
      </w:r>
      <w:r w:rsidRPr="00E45A49">
        <w:rPr>
          <w:rFonts w:ascii="Arial" w:eastAsia="Times New Roman" w:hAnsi="Arial" w:cs="Arial"/>
          <w:b/>
          <w:sz w:val="14"/>
          <w:szCs w:val="14"/>
          <w:lang w:eastAsia="en-US"/>
        </w:rPr>
        <w:tab/>
        <w:t>FORMA DE PAGO</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lastRenderedPageBreak/>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.18 PROV. E INSTALACION TERMOMAGNETICO MONOFASICO 50ª 10KA 230 WAC</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1.</w:t>
      </w:r>
      <w:r w:rsidRPr="00E45A49">
        <w:rPr>
          <w:rFonts w:ascii="Arial" w:eastAsia="Times New Roman" w:hAnsi="Arial" w:cs="Arial"/>
          <w:b/>
          <w:sz w:val="14"/>
          <w:szCs w:val="14"/>
          <w:lang w:eastAsia="en-US"/>
        </w:rPr>
        <w:tab/>
        <w:t>DESCRIPCIÓN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Este ítem comprende la provisión e instalación de interruptor termo magnético como elemento de protección para apertura de circuitos en caso de corto circuitos o sobrecarga. Este equipo, se instalará en el tablero correspondiente, bajo norma DIN, de acuerdo a los planos de diseño o indicaciones del supervisor.</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2.</w:t>
      </w:r>
      <w:r w:rsidRPr="00E45A49">
        <w:rPr>
          <w:rFonts w:ascii="Arial" w:eastAsia="Times New Roman" w:hAnsi="Arial" w:cs="Arial"/>
          <w:b/>
          <w:sz w:val="14"/>
          <w:szCs w:val="14"/>
          <w:lang w:eastAsia="en-US"/>
        </w:rPr>
        <w:tab/>
        <w:t>MATERIALES, HERRAMIENTAS Y EQUIPO</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El material para la ejecución de este ítem debe ser adquirido e instalado por el contratista, a entera satisfacción del propietario y debe ser aprobado por el fiscal del servicio. Los interruptores térmicos deben tener una capacidad mínima de ruptura de 6 KA y 230 V de operación (monofásicos).</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3.</w:t>
      </w:r>
      <w:r w:rsidRPr="00E45A49">
        <w:rPr>
          <w:rFonts w:ascii="Arial" w:eastAsia="Times New Roman" w:hAnsi="Arial" w:cs="Arial"/>
          <w:b/>
          <w:sz w:val="14"/>
          <w:szCs w:val="14"/>
          <w:lang w:eastAsia="en-US"/>
        </w:rPr>
        <w:tab/>
        <w:t xml:space="preserve">EJECUCIÓN </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Los equipos de protección serán instalados en el tablero correspondiente, bajo indicaciones del supervisor. Una vez efectuada la instalación del elemento de forma fija, debe procederse con la conexión del circuito correspondiente. Cuidando de efectuar un correcto ajuste y prensado del conductor o conductores, mediante los pernos de conexión. Se efectuarán pruebas a plena carga, no se permitirá un calentamiento excesivo y anormal de las conexiones en tal caso, el contratista deberá corregir estas fallas y en caso de daño en el equipo, deberá reponer el mismo a su propio costo.</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4.</w:t>
      </w:r>
      <w:r w:rsidRPr="00E45A49">
        <w:rPr>
          <w:rFonts w:ascii="Arial" w:eastAsia="Times New Roman" w:hAnsi="Arial" w:cs="Arial"/>
          <w:b/>
          <w:sz w:val="14"/>
          <w:szCs w:val="14"/>
          <w:lang w:eastAsia="en-US"/>
        </w:rPr>
        <w:tab/>
        <w:t>MEDICIÓN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El ítem será  medido por pieza correctamente instalada y aprobada por la supervisión.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5.</w:t>
      </w:r>
      <w:r w:rsidRPr="00E45A49">
        <w:rPr>
          <w:rFonts w:ascii="Arial" w:eastAsia="Times New Roman" w:hAnsi="Arial" w:cs="Arial"/>
          <w:b/>
          <w:sz w:val="14"/>
          <w:szCs w:val="14"/>
          <w:lang w:eastAsia="en-US"/>
        </w:rPr>
        <w:tab/>
        <w:t>FORMA DE PAGO</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Los trabajos ejecutados con los materiales aprobados, serán pagados al precio unitario de la propuesta. El precio incluirá la compensación total por cualquier concepto de materiales, mano de obra, equipo, herramientas e imprevistos necesarios para ejecutar el trabajo previsto en esta especificación.</w:t>
      </w: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BD3AFC" w:rsidP="008853C1">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.19 ILUMINACION EXTERNA LED</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fiscal del servicio.</w:t>
      </w: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8853C1" w:rsidRPr="00E45A49" w:rsidRDefault="008853C1" w:rsidP="008853C1">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Todo el material deberá sujeto a pruebas y será aprobado por el</w:t>
      </w:r>
      <w:r w:rsidRPr="00E45A49">
        <w:rPr>
          <w:rFonts w:ascii="Arial" w:eastAsia="Times New Roman" w:hAnsi="Arial" w:cs="Arial"/>
          <w:sz w:val="14"/>
          <w:szCs w:val="14"/>
          <w:highlight w:val="yellow"/>
          <w:lang w:val="es-ES" w:eastAsia="es-ES"/>
        </w:rPr>
        <w:t xml:space="preserve"> Fiscal de Servicio </w:t>
      </w:r>
      <w:r w:rsidRPr="00E45A49">
        <w:rPr>
          <w:rFonts w:ascii="Arial" w:eastAsia="Times New Roman" w:hAnsi="Arial" w:cs="Arial"/>
          <w:sz w:val="14"/>
          <w:szCs w:val="14"/>
          <w:lang w:val="es-ES" w:eastAsia="es-ES"/>
        </w:rPr>
        <w:t>antes de su instalación. La instalación se realizará de acuerdo a la distribución diseñada en planos, o indicaciones de la Supervisión. Todo el cableado de distribución se realizará en escalerillas porta cables instaladas en el interior del cielo falso.</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 medición de este ítem se realizara por Pza. (Pieza) totalmente instalada, probada y verificada en su correcto funcionamiento.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8853C1">
      <w:pPr>
        <w:numPr>
          <w:ilvl w:val="0"/>
          <w:numId w:val="116"/>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BD3AFC" w:rsidP="008853C1">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3</w:t>
      </w:r>
      <w:r w:rsidR="008853C1" w:rsidRPr="00E45A49">
        <w:rPr>
          <w:rFonts w:ascii="Arial" w:eastAsia="Times New Roman" w:hAnsi="Arial" w:cs="Arial"/>
          <w:b/>
          <w:sz w:val="14"/>
          <w:szCs w:val="14"/>
          <w:lang w:val="es-ES" w:eastAsia="en-US"/>
        </w:rPr>
        <w:t>.20 ILUMINACION INTERNA LED</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numPr>
          <w:ilvl w:val="0"/>
          <w:numId w:val="117"/>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fiscal del servicio.</w:t>
      </w: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numPr>
          <w:ilvl w:val="0"/>
          <w:numId w:val="117"/>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8853C1">
      <w:pPr>
        <w:numPr>
          <w:ilvl w:val="0"/>
          <w:numId w:val="117"/>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Todo el material deberá sujeto a pruebas y será aprobado por la Fiscal del servicioantes de su instalación. La instalación se realizará de acuerdo a la distribución diseñada en planos, o indicaciones de la Supervisión. Todo el cableado de distribución se realizará en escalerillas porta cables instaladas en el interior del cielo falso.</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numPr>
          <w:ilvl w:val="0"/>
          <w:numId w:val="117"/>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 medición de este ítem se realizara por Pza. (Pieza) totalmente instalada, probada y verificada en su correcto funcionamiento.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8853C1">
      <w:pPr>
        <w:numPr>
          <w:ilvl w:val="0"/>
          <w:numId w:val="117"/>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8853C1" w:rsidRPr="00E45A49" w:rsidRDefault="008853C1" w:rsidP="00DD64AB">
      <w:pPr>
        <w:spacing w:after="0" w:line="240" w:lineRule="auto"/>
        <w:rPr>
          <w:rFonts w:ascii="Arial" w:eastAsia="Times New Roman" w:hAnsi="Arial" w:cs="Arial"/>
          <w:b/>
          <w:color w:val="1F497D"/>
          <w:sz w:val="14"/>
          <w:szCs w:val="14"/>
          <w:u w:val="single"/>
          <w:lang w:val="es-ES" w:eastAsia="en-US"/>
        </w:rPr>
      </w:pPr>
    </w:p>
    <w:p w:rsidR="008853C1" w:rsidRPr="00E45A49" w:rsidRDefault="008853C1"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DD64AB" w:rsidRPr="00E45A49" w:rsidRDefault="00DD64AB" w:rsidP="00DD64AB">
      <w:pPr>
        <w:spacing w:after="0" w:line="240" w:lineRule="auto"/>
        <w:rPr>
          <w:rFonts w:ascii="Arial" w:eastAsia="Times New Roman" w:hAnsi="Arial" w:cs="Arial"/>
          <w:b/>
          <w:color w:val="1F497D"/>
          <w:sz w:val="14"/>
          <w:szCs w:val="14"/>
          <w:u w:val="single"/>
          <w:lang w:val="es-ES" w:eastAsia="en-US"/>
        </w:rPr>
      </w:pPr>
      <w:r w:rsidRPr="00E45A49">
        <w:rPr>
          <w:rFonts w:ascii="Arial" w:eastAsia="Times New Roman" w:hAnsi="Arial" w:cs="Arial"/>
          <w:b/>
          <w:color w:val="1F497D"/>
          <w:sz w:val="14"/>
          <w:szCs w:val="14"/>
          <w:u w:val="single"/>
          <w:lang w:val="es-ES" w:eastAsia="en-US"/>
        </w:rPr>
        <w:lastRenderedPageBreak/>
        <w:t>OTROS</w:t>
      </w:r>
    </w:p>
    <w:p w:rsidR="00763AD8" w:rsidRPr="00E45A49" w:rsidRDefault="00763AD8" w:rsidP="00763AD8">
      <w:pPr>
        <w:spacing w:after="0" w:line="240" w:lineRule="auto"/>
        <w:jc w:val="both"/>
        <w:rPr>
          <w:rFonts w:ascii="Arial" w:eastAsia="Times New Roman" w:hAnsi="Arial" w:cs="Arial"/>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4.1 </w:t>
      </w:r>
      <w:r w:rsidRPr="00E45A49">
        <w:rPr>
          <w:rFonts w:ascii="Arial" w:eastAsia="Times New Roman" w:hAnsi="Arial" w:cs="Arial"/>
          <w:b/>
          <w:sz w:val="14"/>
          <w:szCs w:val="14"/>
          <w:lang w:val="es-MX" w:eastAsia="en-US"/>
        </w:rPr>
        <w:t>TRABAJOS DE EMERGENCIA Y OTROS SEGÚN REQUERIMIENTO</w:t>
      </w:r>
    </w:p>
    <w:p w:rsidR="00763AD8" w:rsidRPr="00E45A49"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HRA</w:t>
      </w: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p>
    <w:p w:rsidR="00763AD8" w:rsidRPr="00E45A49"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Trabajos a realizar por el contratista de acuerdo a la emergencia presentada o a requerimiento de alguna unidad de la empresa contratista.</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requeridos de acuerdo a la emergencia o necesidad inmediata.</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ejecución de estos trabajos se adaptaran a las necesidades de las emergencias presentadas, pudiendo ser estos de cualquier rubro, es decir podrían ser emergencias de tipo estructural, eléctrico, sanitario, etc. Teniendo que estar el contratista en disponibilidad inmediata de por lo menos con un albañil y su ayudante las 24 horas del día y los siete días de la semana, ante estos casos de emergencia.</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También se solicitara a requerimiento de las diversas unidades que cumplen funciones para la empresa contratante, trabajos de traslado de muebles, carpintería, arreglos menores, etc., que serán requeridos en las horas normales laborales.</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ítem trabajos de emergencia y otros según requerimiento será medido por horas</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las presentes especificaciones, medido según lo señalado y aprobado por el Fiscal de Servicio, será pagado al precio uni</w:t>
      </w:r>
      <w:r w:rsidR="00047401">
        <w:rPr>
          <w:rFonts w:ascii="Arial" w:eastAsia="Times New Roman" w:hAnsi="Arial" w:cs="Arial"/>
          <w:kern w:val="28"/>
          <w:sz w:val="14"/>
          <w:szCs w:val="14"/>
          <w:lang w:val="es-ES" w:eastAsia="en-US"/>
        </w:rPr>
        <w:t>tario de la propuesta aceptada(la empresa contratista deberá presentar un análisis de precios unitarios para su posterior paga).</w:t>
      </w: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4.2 </w:t>
      </w:r>
      <w:r w:rsidRPr="00E45A49">
        <w:rPr>
          <w:rFonts w:ascii="Arial" w:eastAsia="Times New Roman" w:hAnsi="Arial" w:cs="Arial"/>
          <w:b/>
          <w:sz w:val="14"/>
          <w:szCs w:val="14"/>
          <w:lang w:val="es-MX" w:eastAsia="en-US"/>
        </w:rPr>
        <w:t>RETIRO DE ESCOMBROS</w:t>
      </w:r>
      <w:r w:rsidR="00D14DA1" w:rsidRPr="00E45A49">
        <w:rPr>
          <w:rFonts w:ascii="Arial" w:eastAsia="Times New Roman" w:hAnsi="Arial" w:cs="Arial"/>
          <w:b/>
          <w:sz w:val="14"/>
          <w:szCs w:val="14"/>
          <w:lang w:val="es-MX" w:eastAsia="en-US"/>
        </w:rPr>
        <w:t xml:space="preserve"> C/CARGUIO</w:t>
      </w:r>
    </w:p>
    <w:p w:rsidR="00763AD8" w:rsidRPr="00E45A49"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p>
    <w:p w:rsidR="00763AD8" w:rsidRPr="00E45A49" w:rsidRDefault="00763AD8" w:rsidP="00925B9B">
      <w:pPr>
        <w:numPr>
          <w:ilvl w:val="0"/>
          <w:numId w:val="108"/>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Obra será entregada completamente libre de escombros, materiales excedentes y de residuos. El retiro se la deberá hacer permanentemente con la finalidad de mantener la Obra transitable.</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925B9B">
      <w:pPr>
        <w:numPr>
          <w:ilvl w:val="0"/>
          <w:numId w:val="108"/>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925B9B">
      <w:pPr>
        <w:numPr>
          <w:ilvl w:val="0"/>
          <w:numId w:val="108"/>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transportarán fuera de la Obra y del área de trabajo todos los residuos y excedentes de materiales, escombros, basuras, andamiajes, herramientas, equipo, etc. a entera satisfacción del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acopiados serán transportados a los botaderos destinados por el gobierno municipal para este fin en vehículos de capacidad evaluada por el Fiscal de Servicio para efectos de medición de cantidades, se deberán presentar notas del recorrido realizado por el vehiculó en caso que fuera terciarizado.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925B9B">
      <w:pPr>
        <w:numPr>
          <w:ilvl w:val="0"/>
          <w:numId w:val="108"/>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limpieza general será medida en metros cúbicos </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925B9B">
      <w:pPr>
        <w:numPr>
          <w:ilvl w:val="0"/>
          <w:numId w:val="108"/>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763AD8" w:rsidRPr="00E45A49" w:rsidRDefault="00763AD8" w:rsidP="00763AD8">
      <w:pPr>
        <w:spacing w:after="0" w:line="240" w:lineRule="auto"/>
        <w:contextualSpacing/>
        <w:jc w:val="both"/>
        <w:rPr>
          <w:rFonts w:ascii="Arial" w:eastAsia="Times New Roman" w:hAnsi="Arial" w:cs="Arial"/>
          <w:sz w:val="14"/>
          <w:szCs w:val="14"/>
          <w:lang w:val="es-MX" w:eastAsia="en-US"/>
        </w:rPr>
      </w:pPr>
    </w:p>
    <w:p w:rsidR="00763AD8" w:rsidRPr="00E45A49" w:rsidRDefault="00763AD8"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763AD8" w:rsidRPr="00E45A49" w:rsidRDefault="00763AD8" w:rsidP="00763AD8">
      <w:pPr>
        <w:spacing w:after="0" w:line="240" w:lineRule="auto"/>
        <w:contextualSpacing/>
        <w:jc w:val="both"/>
        <w:rPr>
          <w:rFonts w:ascii="Arial" w:eastAsia="Times New Roman" w:hAnsi="Arial" w:cs="Arial"/>
          <w:sz w:val="14"/>
          <w:szCs w:val="14"/>
          <w:lang w:val="es-MX" w:eastAsia="en-US"/>
        </w:rPr>
      </w:pPr>
    </w:p>
    <w:p w:rsidR="00763AD8" w:rsidRPr="00E45A49" w:rsidRDefault="00763AD8" w:rsidP="00763AD8">
      <w:pPr>
        <w:spacing w:after="0" w:line="240" w:lineRule="auto"/>
        <w:contextualSpacing/>
        <w:jc w:val="both"/>
        <w:rPr>
          <w:rFonts w:ascii="Arial" w:eastAsia="Times New Roman" w:hAnsi="Arial" w:cs="Arial"/>
          <w:sz w:val="14"/>
          <w:szCs w:val="14"/>
          <w:lang w:val="es-MX"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4.3 </w:t>
      </w:r>
      <w:r w:rsidRPr="00E45A49">
        <w:rPr>
          <w:rFonts w:ascii="Arial" w:eastAsia="Times New Roman" w:hAnsi="Arial" w:cs="Arial"/>
          <w:b/>
          <w:sz w:val="14"/>
          <w:szCs w:val="14"/>
          <w:lang w:val="es-MX" w:eastAsia="en-US"/>
        </w:rPr>
        <w:t>LIMPIEZA GENERAL</w:t>
      </w:r>
    </w:p>
    <w:p w:rsidR="00763AD8" w:rsidRPr="00E45A49"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GLB</w:t>
      </w: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p>
    <w:p w:rsidR="00763AD8" w:rsidRPr="00E45A49"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trabajos e infraestructuras serán entregados completamente libres de materiales excedentes y de residuos. La limpieza se la deberá hacer permanentemente con la finalidad de mantener la obra limpia y transitable.</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terminado el trabajo de acuerdo con el contrato y previamente a la recepción provisional de la misma, el contratista estará obligado a ejecutar, además de la limpieza periódica, la limpieza general del lugar.</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la limpieza, los mismos deberán ser aprobados por 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Se transportarán fuera de la Obra y del área de trabajo todos los excedentes de materiales, escombros, basuras, andamiajes, herramientas, equipo, etc. a entera satisfacción del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lustrarán los pisos de madera, se lavarán y limpiarán completamente todos los revestimientos tanto en muros como en pisos, vidrios, artefactos sanitarios y accesorios, dejándose en perfectas condiciones para su empleo.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limpieza general será medida en forma global </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las presentes especificaciones, medido según lo señalado y aprobado por el Fiscal de Servicio, será pagado al precio uni</w:t>
      </w:r>
      <w:r w:rsidR="00F804B4">
        <w:rPr>
          <w:rFonts w:ascii="Arial" w:eastAsia="Times New Roman" w:hAnsi="Arial" w:cs="Arial"/>
          <w:kern w:val="28"/>
          <w:sz w:val="14"/>
          <w:szCs w:val="14"/>
          <w:lang w:val="es-ES" w:eastAsia="en-US"/>
        </w:rPr>
        <w:t>tario de la propuesta aceptada (la empresa contratista deberá presentar un análisis de precios unitarios para posterior pago)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B12A79" w:rsidRPr="0093219A" w:rsidRDefault="00763AD8" w:rsidP="0093219A">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763AD8" w:rsidRPr="00BD3AFC" w:rsidRDefault="00763AD8" w:rsidP="00DD64AB">
      <w:pPr>
        <w:spacing w:after="0" w:line="240" w:lineRule="auto"/>
        <w:rPr>
          <w:rFonts w:ascii="Arial" w:eastAsia="Times New Roman" w:hAnsi="Arial" w:cs="Arial"/>
          <w:b/>
          <w:color w:val="1F497D"/>
          <w:sz w:val="16"/>
          <w:szCs w:val="16"/>
          <w:u w:val="single"/>
          <w:lang w:val="es-ES" w:eastAsia="en-US"/>
        </w:rPr>
      </w:pPr>
    </w:p>
    <w:p w:rsidR="00B27FBA" w:rsidRDefault="00B27FBA">
      <w:pPr>
        <w:rPr>
          <w:lang w:val="es-ES"/>
        </w:rPr>
      </w:pPr>
    </w:p>
    <w:p w:rsidR="00AD4E8B" w:rsidRPr="00AD4E8B" w:rsidRDefault="00AD4E8B">
      <w:pPr>
        <w:rPr>
          <w:lang w:val="es-ES_tradnl"/>
        </w:rPr>
      </w:pPr>
    </w:p>
    <w:sectPr w:rsidR="00AD4E8B" w:rsidRPr="00AD4E8B" w:rsidSect="00F34F9B">
      <w:headerReference w:type="default" r:id="rId44"/>
      <w:footerReference w:type="default" r:id="rId45"/>
      <w:pgSz w:w="12242" w:h="15842"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6E15" w:rsidRDefault="001A6E15" w:rsidP="00ED4668">
      <w:pPr>
        <w:spacing w:after="0" w:line="240" w:lineRule="auto"/>
      </w:pPr>
      <w:r>
        <w:separator/>
      </w:r>
    </w:p>
  </w:endnote>
  <w:endnote w:type="continuationSeparator" w:id="0">
    <w:p w:rsidR="001A6E15" w:rsidRDefault="001A6E15" w:rsidP="00ED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alibri">
    <w:altName w:val="Arial Rounded MT Bold"/>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CenturyGothic-Identity-H">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2"/>
      <w:gridCol w:w="4704"/>
    </w:tblGrid>
    <w:tr w:rsidR="00F804B4" w:rsidRPr="004E1308" w:rsidTr="00F669A9">
      <w:trPr>
        <w:trHeight w:val="269"/>
        <w:jc w:val="center"/>
      </w:trPr>
      <w:tc>
        <w:tcPr>
          <w:tcW w:w="4562" w:type="dxa"/>
          <w:shd w:val="pct12" w:color="auto" w:fill="auto"/>
          <w:vAlign w:val="center"/>
        </w:tcPr>
        <w:p w:rsidR="00F804B4" w:rsidRPr="004E1308" w:rsidRDefault="00F804B4" w:rsidP="00832298">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936" w:type="dxa"/>
          <w:shd w:val="pct12" w:color="auto" w:fill="auto"/>
          <w:vAlign w:val="center"/>
        </w:tcPr>
        <w:p w:rsidR="00F804B4" w:rsidRPr="004E1308" w:rsidRDefault="00F804B4" w:rsidP="00F669A9">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p>
      </w:tc>
    </w:tr>
    <w:tr w:rsidR="00F804B4" w:rsidRPr="004E1308" w:rsidTr="00F669A9">
      <w:trPr>
        <w:trHeight w:val="792"/>
        <w:jc w:val="center"/>
      </w:trPr>
      <w:tc>
        <w:tcPr>
          <w:tcW w:w="4562" w:type="dxa"/>
          <w:tcBorders>
            <w:bottom w:val="single" w:sz="4" w:space="0" w:color="auto"/>
          </w:tcBorders>
          <w:shd w:val="clear" w:color="auto" w:fill="auto"/>
        </w:tcPr>
        <w:p w:rsidR="00F804B4" w:rsidRPr="004E1308" w:rsidRDefault="00F804B4" w:rsidP="00832298">
          <w:pPr>
            <w:jc w:val="center"/>
            <w:rPr>
              <w:rFonts w:ascii="Calibri" w:hAnsi="Calibri" w:cs="Arial"/>
              <w:sz w:val="18"/>
              <w:szCs w:val="18"/>
            </w:rPr>
          </w:pPr>
        </w:p>
        <w:p w:rsidR="00F804B4" w:rsidRPr="004E1308" w:rsidRDefault="00F804B4" w:rsidP="00832298">
          <w:pPr>
            <w:jc w:val="center"/>
            <w:rPr>
              <w:rFonts w:ascii="Calibri" w:hAnsi="Calibri" w:cs="Arial"/>
              <w:sz w:val="18"/>
              <w:szCs w:val="18"/>
            </w:rPr>
          </w:pPr>
        </w:p>
      </w:tc>
      <w:tc>
        <w:tcPr>
          <w:tcW w:w="4936" w:type="dxa"/>
          <w:tcBorders>
            <w:bottom w:val="single" w:sz="4" w:space="0" w:color="auto"/>
          </w:tcBorders>
          <w:shd w:val="clear" w:color="auto" w:fill="auto"/>
        </w:tcPr>
        <w:p w:rsidR="00F804B4" w:rsidRPr="00832298" w:rsidRDefault="00F804B4" w:rsidP="00F669A9">
          <w:pPr>
            <w:rPr>
              <w:rFonts w:ascii="Calibri" w:hAnsi="Calibri" w:cs="Arial"/>
              <w:b/>
              <w:sz w:val="18"/>
              <w:szCs w:val="18"/>
            </w:rPr>
          </w:pPr>
        </w:p>
      </w:tc>
    </w:tr>
    <w:tr w:rsidR="00F804B4" w:rsidRPr="004E1308" w:rsidTr="00F669A9">
      <w:trPr>
        <w:trHeight w:val="161"/>
        <w:jc w:val="center"/>
      </w:trPr>
      <w:tc>
        <w:tcPr>
          <w:tcW w:w="4562" w:type="dxa"/>
          <w:shd w:val="pct12" w:color="auto" w:fill="auto"/>
        </w:tcPr>
        <w:p w:rsidR="00F804B4" w:rsidRPr="004E1308" w:rsidRDefault="00F804B4" w:rsidP="00832298">
          <w:pPr>
            <w:jc w:val="center"/>
            <w:rPr>
              <w:rFonts w:ascii="Calibri" w:hAnsi="Calibri" w:cs="Arial"/>
              <w:b/>
              <w:sz w:val="18"/>
              <w:szCs w:val="18"/>
            </w:rPr>
          </w:pPr>
          <w:r w:rsidRPr="004E1308">
            <w:rPr>
              <w:rFonts w:ascii="Calibri" w:hAnsi="Calibri" w:cs="Arial"/>
              <w:b/>
              <w:sz w:val="18"/>
              <w:szCs w:val="18"/>
            </w:rPr>
            <w:t>FIRMA CARGO Y SELL</w:t>
          </w:r>
          <w:r>
            <w:rPr>
              <w:rFonts w:ascii="Calibri" w:hAnsi="Calibri" w:cs="Arial"/>
              <w:b/>
              <w:sz w:val="18"/>
              <w:szCs w:val="18"/>
            </w:rPr>
            <w:t>O</w:t>
          </w:r>
        </w:p>
      </w:tc>
      <w:tc>
        <w:tcPr>
          <w:tcW w:w="4936" w:type="dxa"/>
          <w:shd w:val="pct12" w:color="auto" w:fill="auto"/>
          <w:vAlign w:val="center"/>
        </w:tcPr>
        <w:p w:rsidR="00F804B4" w:rsidRPr="00832298" w:rsidRDefault="00F804B4" w:rsidP="00F669A9">
          <w:pPr>
            <w:jc w:val="center"/>
            <w:rPr>
              <w:rFonts w:ascii="Calibri" w:hAnsi="Calibri" w:cs="Arial"/>
              <w:b/>
              <w:sz w:val="18"/>
              <w:szCs w:val="18"/>
            </w:rPr>
          </w:pPr>
          <w:r w:rsidRPr="004E1308">
            <w:rPr>
              <w:rFonts w:ascii="Calibri" w:hAnsi="Calibri" w:cs="Arial"/>
              <w:b/>
              <w:sz w:val="18"/>
              <w:szCs w:val="18"/>
            </w:rPr>
            <w:t>FIRMA CARGO Y SELL</w:t>
          </w:r>
          <w:r>
            <w:rPr>
              <w:rFonts w:ascii="Calibri" w:hAnsi="Calibri" w:cs="Arial"/>
              <w:b/>
              <w:sz w:val="18"/>
              <w:szCs w:val="18"/>
            </w:rPr>
            <w:t>O</w:t>
          </w:r>
        </w:p>
      </w:tc>
    </w:tr>
  </w:tbl>
  <w:p w:rsidR="00F804B4" w:rsidRDefault="00F804B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6E15" w:rsidRDefault="001A6E15" w:rsidP="00ED4668">
      <w:pPr>
        <w:spacing w:after="0" w:line="240" w:lineRule="auto"/>
      </w:pPr>
      <w:r>
        <w:separator/>
      </w:r>
    </w:p>
  </w:footnote>
  <w:footnote w:type="continuationSeparator" w:id="0">
    <w:p w:rsidR="001A6E15" w:rsidRDefault="001A6E15" w:rsidP="00ED46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F804B4" w:rsidRPr="00FA0D94" w:rsidTr="00F669A9">
      <w:trPr>
        <w:trHeight w:val="554"/>
      </w:trPr>
      <w:tc>
        <w:tcPr>
          <w:tcW w:w="2010" w:type="dxa"/>
          <w:vMerge w:val="restart"/>
          <w:vAlign w:val="center"/>
        </w:tcPr>
        <w:p w:rsidR="00F804B4" w:rsidRPr="00FA0D94" w:rsidRDefault="00F804B4" w:rsidP="00832298">
          <w:pPr>
            <w:pStyle w:val="Encabezado"/>
            <w:jc w:val="center"/>
            <w:rPr>
              <w:rFonts w:ascii="Arial Narrow" w:eastAsia="Arial Unicode MS" w:hAnsi="Arial Narrow"/>
              <w:szCs w:val="12"/>
              <w:lang w:val="es-MX"/>
            </w:rPr>
          </w:pPr>
          <w:r w:rsidRPr="004102F7">
            <w:rPr>
              <w:noProof/>
            </w:rPr>
            <w:drawing>
              <wp:inline distT="0" distB="0" distL="0" distR="0" wp14:anchorId="17E66143" wp14:editId="7C2DF617">
                <wp:extent cx="1113155" cy="7397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3155" cy="739775"/>
                        </a:xfrm>
                        <a:prstGeom prst="rect">
                          <a:avLst/>
                        </a:prstGeom>
                        <a:noFill/>
                        <a:ln>
                          <a:noFill/>
                        </a:ln>
                      </pic:spPr>
                    </pic:pic>
                  </a:graphicData>
                </a:graphic>
              </wp:inline>
            </w:drawing>
          </w:r>
        </w:p>
      </w:tc>
      <w:tc>
        <w:tcPr>
          <w:tcW w:w="5787" w:type="dxa"/>
          <w:vAlign w:val="center"/>
        </w:tcPr>
        <w:p w:rsidR="00F804B4" w:rsidRPr="0076024C" w:rsidRDefault="00F804B4" w:rsidP="00F669A9">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DIRECCIÓN NACIONAL DE INFRAESTRUCTURA Y MANTENIMIENTO</w:t>
          </w:r>
        </w:p>
      </w:tc>
      <w:tc>
        <w:tcPr>
          <w:tcW w:w="1559" w:type="dxa"/>
          <w:vAlign w:val="center"/>
        </w:tcPr>
        <w:p w:rsidR="00F804B4" w:rsidRPr="0076024C" w:rsidRDefault="00F804B4" w:rsidP="00832298">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F804B4" w:rsidRPr="0076024C" w:rsidRDefault="00F804B4" w:rsidP="00832298">
          <w:pPr>
            <w:pStyle w:val="Encabezado"/>
            <w:rPr>
              <w:rFonts w:ascii="Calibri" w:eastAsia="Arial Unicode MS" w:hAnsi="Calibri" w:cs="Arial"/>
              <w:b/>
              <w:sz w:val="14"/>
              <w:szCs w:val="14"/>
              <w:lang w:val="es-MX"/>
            </w:rPr>
          </w:pPr>
        </w:p>
        <w:p w:rsidR="00F804B4" w:rsidRPr="0076024C" w:rsidRDefault="00F804B4" w:rsidP="00832298">
          <w:pPr>
            <w:pStyle w:val="Encabezado"/>
            <w:jc w:val="center"/>
            <w:rPr>
              <w:rFonts w:ascii="Calibri" w:eastAsia="Arial Unicode MS" w:hAnsi="Calibri" w:cs="Arial"/>
              <w:b/>
              <w:lang w:val="es-MX"/>
            </w:rPr>
          </w:pPr>
          <w:r w:rsidRPr="0076024C">
            <w:rPr>
              <w:rFonts w:ascii="Calibri" w:eastAsia="Arial Unicode MS" w:hAnsi="Calibri" w:cs="Arial"/>
              <w:b/>
              <w:lang w:val="es-MX"/>
            </w:rPr>
            <w:t>FORM. C</w:t>
          </w:r>
          <w:r>
            <w:rPr>
              <w:rFonts w:ascii="Calibri" w:eastAsia="Arial Unicode MS" w:hAnsi="Calibri" w:cs="Arial"/>
              <w:b/>
              <w:lang w:val="es-MX"/>
            </w:rPr>
            <w:t>D</w:t>
          </w:r>
          <w:r w:rsidRPr="0076024C">
            <w:rPr>
              <w:rFonts w:ascii="Calibri" w:eastAsia="Arial Unicode MS" w:hAnsi="Calibri" w:cs="Arial"/>
              <w:b/>
              <w:lang w:val="es-MX"/>
            </w:rPr>
            <w:t>-002</w:t>
          </w:r>
        </w:p>
        <w:p w:rsidR="00F804B4" w:rsidRPr="0076024C" w:rsidRDefault="00F804B4" w:rsidP="00832298">
          <w:pPr>
            <w:pStyle w:val="Encabezado"/>
            <w:rPr>
              <w:rFonts w:ascii="Calibri" w:eastAsia="Arial Unicode MS" w:hAnsi="Calibri" w:cs="Arial"/>
              <w:b/>
              <w:sz w:val="14"/>
              <w:szCs w:val="14"/>
              <w:lang w:val="es-MX"/>
            </w:rPr>
          </w:pPr>
        </w:p>
      </w:tc>
    </w:tr>
    <w:tr w:rsidR="00F804B4" w:rsidRPr="00FA0D94" w:rsidTr="00F669A9">
      <w:trPr>
        <w:trHeight w:val="380"/>
      </w:trPr>
      <w:tc>
        <w:tcPr>
          <w:tcW w:w="2010" w:type="dxa"/>
          <w:vMerge/>
          <w:vAlign w:val="center"/>
        </w:tcPr>
        <w:p w:rsidR="00F804B4" w:rsidRPr="00FA0D94" w:rsidRDefault="00F804B4" w:rsidP="00832298">
          <w:pPr>
            <w:pStyle w:val="Encabezado"/>
            <w:jc w:val="center"/>
            <w:rPr>
              <w:rFonts w:ascii="Arial Narrow" w:eastAsia="Arial Unicode MS" w:hAnsi="Arial Narrow"/>
              <w:szCs w:val="12"/>
              <w:lang w:val="es-MX"/>
            </w:rPr>
          </w:pPr>
        </w:p>
      </w:tc>
      <w:tc>
        <w:tcPr>
          <w:tcW w:w="5787" w:type="dxa"/>
          <w:vAlign w:val="bottom"/>
        </w:tcPr>
        <w:p w:rsidR="00F804B4" w:rsidRDefault="00F804B4" w:rsidP="00F669A9">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OBJETO DE LA CONTRATACIÓN: </w:t>
          </w:r>
        </w:p>
        <w:p w:rsidR="00F804B4" w:rsidRPr="003B7AB4" w:rsidRDefault="00F804B4" w:rsidP="00CB0056">
          <w:pPr>
            <w:jc w:val="center"/>
            <w:rPr>
              <w:rFonts w:ascii="Calibri" w:hAnsi="Calibri" w:cs="Calibri"/>
              <w:b/>
              <w:bCs/>
              <w:color w:val="000000"/>
              <w:sz w:val="16"/>
              <w:szCs w:val="16"/>
            </w:rPr>
          </w:pPr>
          <w:r>
            <w:rPr>
              <w:rFonts w:ascii="Calibri" w:hAnsi="Calibri" w:cs="Calibri"/>
              <w:b/>
              <w:bCs/>
              <w:color w:val="000000"/>
              <w:sz w:val="16"/>
              <w:szCs w:val="16"/>
            </w:rPr>
            <w:t>SERVICIO DE MANTENIMIENTO INFRAESTRUCTURA CIVIL PANDO</w:t>
          </w:r>
        </w:p>
      </w:tc>
      <w:tc>
        <w:tcPr>
          <w:tcW w:w="1559" w:type="dxa"/>
          <w:vAlign w:val="bottom"/>
        </w:tcPr>
        <w:p w:rsidR="00F804B4" w:rsidRPr="00F669A9" w:rsidRDefault="00F804B4" w:rsidP="00F669A9">
          <w:pPr>
            <w:pStyle w:val="Encabezado"/>
            <w:jc w:val="center"/>
            <w:rPr>
              <w:rFonts w:ascii="Calibri" w:eastAsia="Arial Unicode MS" w:hAnsi="Calibri" w:cs="Arial"/>
              <w:b/>
              <w:sz w:val="16"/>
              <w:szCs w:val="16"/>
              <w:lang w:val="es-MX"/>
            </w:rPr>
          </w:pPr>
          <w:r>
            <w:rPr>
              <w:rFonts w:ascii="Calibri" w:eastAsia="Arial Unicode MS" w:hAnsi="Calibri" w:cs="Arial"/>
              <w:b/>
              <w:sz w:val="14"/>
              <w:szCs w:val="14"/>
              <w:lang w:val="es-MX"/>
            </w:rPr>
            <w:t>Hoja:</w:t>
          </w:r>
          <w:r w:rsidRPr="0076024C">
            <w:rPr>
              <w:rFonts w:ascii="Calibri" w:eastAsia="Arial Unicode MS" w:hAnsi="Calibri" w:cs="Arial"/>
              <w:sz w:val="16"/>
              <w:szCs w:val="16"/>
              <w:lang w:val="es-MX"/>
            </w:rPr>
            <w:t xml:space="preserve"> </w:t>
          </w:r>
          <w:r w:rsidRPr="0076024C">
            <w:rPr>
              <w:rStyle w:val="Nmerodepgina"/>
              <w:sz w:val="16"/>
              <w:szCs w:val="16"/>
            </w:rPr>
            <w:fldChar w:fldCharType="begin"/>
          </w:r>
          <w:r w:rsidRPr="0076024C">
            <w:rPr>
              <w:rStyle w:val="Nmerodepgina"/>
              <w:sz w:val="16"/>
              <w:szCs w:val="16"/>
            </w:rPr>
            <w:instrText xml:space="preserve"> PAGE </w:instrText>
          </w:r>
          <w:r w:rsidRPr="0076024C">
            <w:rPr>
              <w:rStyle w:val="Nmerodepgina"/>
              <w:sz w:val="16"/>
              <w:szCs w:val="16"/>
            </w:rPr>
            <w:fldChar w:fldCharType="separate"/>
          </w:r>
          <w:r w:rsidR="001E05E2">
            <w:rPr>
              <w:rStyle w:val="Nmerodepgina"/>
              <w:noProof/>
              <w:sz w:val="16"/>
              <w:szCs w:val="16"/>
            </w:rPr>
            <w:t>1</w:t>
          </w:r>
          <w:r w:rsidRPr="0076024C">
            <w:rPr>
              <w:rStyle w:val="Nmerodepgina"/>
              <w:sz w:val="16"/>
              <w:szCs w:val="16"/>
            </w:rPr>
            <w:fldChar w:fldCharType="end"/>
          </w:r>
          <w:r w:rsidRPr="0076024C">
            <w:rPr>
              <w:rStyle w:val="Nmerodepgina"/>
              <w:sz w:val="16"/>
              <w:szCs w:val="16"/>
            </w:rPr>
            <w:t xml:space="preserve"> de </w:t>
          </w:r>
          <w:r w:rsidRPr="0076024C">
            <w:rPr>
              <w:rStyle w:val="Nmerodepgina"/>
              <w:sz w:val="16"/>
              <w:szCs w:val="16"/>
            </w:rPr>
            <w:fldChar w:fldCharType="begin"/>
          </w:r>
          <w:r w:rsidRPr="0076024C">
            <w:rPr>
              <w:rStyle w:val="Nmerodepgina"/>
              <w:sz w:val="16"/>
              <w:szCs w:val="16"/>
            </w:rPr>
            <w:instrText xml:space="preserve"> NUMPAGES </w:instrText>
          </w:r>
          <w:r w:rsidRPr="0076024C">
            <w:rPr>
              <w:rStyle w:val="Nmerodepgina"/>
              <w:sz w:val="16"/>
              <w:szCs w:val="16"/>
            </w:rPr>
            <w:fldChar w:fldCharType="separate"/>
          </w:r>
          <w:r w:rsidR="001E05E2">
            <w:rPr>
              <w:rStyle w:val="Nmerodepgina"/>
              <w:noProof/>
              <w:sz w:val="16"/>
              <w:szCs w:val="16"/>
            </w:rPr>
            <w:t>208</w:t>
          </w:r>
          <w:r w:rsidRPr="0076024C">
            <w:rPr>
              <w:rStyle w:val="Nmerodepgina"/>
              <w:sz w:val="16"/>
              <w:szCs w:val="16"/>
            </w:rPr>
            <w:fldChar w:fldCharType="end"/>
          </w:r>
        </w:p>
      </w:tc>
    </w:tr>
  </w:tbl>
  <w:p w:rsidR="00F804B4" w:rsidRPr="00832298" w:rsidRDefault="00F804B4" w:rsidP="0083229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649"/>
    <w:multiLevelType w:val="hybridMultilevel"/>
    <w:tmpl w:val="00006DF1"/>
    <w:lvl w:ilvl="0" w:tplc="00005AF1">
      <w:start w:val="6"/>
      <w:numFmt w:val="decimal"/>
      <w:lvlText w:val="(%1)"/>
      <w:lvlJc w:val="left"/>
      <w:pPr>
        <w:tabs>
          <w:tab w:val="num" w:pos="720"/>
        </w:tabs>
        <w:ind w:left="720" w:hanging="360"/>
      </w:pPr>
    </w:lvl>
    <w:lvl w:ilvl="1" w:tplc="000041BB">
      <w:start w:val="9"/>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3337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00D152D"/>
    <w:multiLevelType w:val="hybridMultilevel"/>
    <w:tmpl w:val="992CACD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11702E0"/>
    <w:multiLevelType w:val="hybridMultilevel"/>
    <w:tmpl w:val="5756F426"/>
    <w:styleLink w:val="Estilo6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
    <w:nsid w:val="01333105"/>
    <w:multiLevelType w:val="hybridMultilevel"/>
    <w:tmpl w:val="7466FBB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170451E"/>
    <w:multiLevelType w:val="hybridMultilevel"/>
    <w:tmpl w:val="5756F426"/>
    <w:styleLink w:val="Estilo5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6">
    <w:nsid w:val="021C29BE"/>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2A80F94"/>
    <w:multiLevelType w:val="hybridMultilevel"/>
    <w:tmpl w:val="15D4E69E"/>
    <w:lvl w:ilvl="0" w:tplc="400A000F">
      <w:start w:val="1"/>
      <w:numFmt w:val="decimal"/>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
    <w:nsid w:val="03F325A0"/>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041137AF"/>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4816705"/>
    <w:multiLevelType w:val="hybridMultilevel"/>
    <w:tmpl w:val="F92A684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1">
    <w:nsid w:val="04AD0217"/>
    <w:multiLevelType w:val="hybridMultilevel"/>
    <w:tmpl w:val="109EFE28"/>
    <w:lvl w:ilvl="0" w:tplc="400A000F">
      <w:start w:val="1"/>
      <w:numFmt w:val="decimal"/>
      <w:lvlText w:val="%1."/>
      <w:lvlJc w:val="left"/>
      <w:pPr>
        <w:ind w:left="648" w:hanging="360"/>
      </w:pPr>
      <w:rPr>
        <w:rFonts w:hint="default"/>
        <w:b/>
      </w:rPr>
    </w:lvl>
    <w:lvl w:ilvl="1" w:tplc="400A0001"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2">
    <w:nsid w:val="04F1466E"/>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07376E00"/>
    <w:multiLevelType w:val="hybridMultilevel"/>
    <w:tmpl w:val="7CFAF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079E7305"/>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087938A6"/>
    <w:multiLevelType w:val="hybridMultilevel"/>
    <w:tmpl w:val="D6004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08932044"/>
    <w:multiLevelType w:val="hybridMultilevel"/>
    <w:tmpl w:val="09242E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09344E80"/>
    <w:multiLevelType w:val="hybridMultilevel"/>
    <w:tmpl w:val="0A10666E"/>
    <w:lvl w:ilvl="0" w:tplc="40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0A092975"/>
    <w:multiLevelType w:val="hybridMultilevel"/>
    <w:tmpl w:val="3E0EF7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0A3E267C"/>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0A5D50D7"/>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0A8A1078"/>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0B3D5A17"/>
    <w:multiLevelType w:val="hybridMultilevel"/>
    <w:tmpl w:val="32681B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0B3E796D"/>
    <w:multiLevelType w:val="hybridMultilevel"/>
    <w:tmpl w:val="2306180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4">
    <w:nsid w:val="0BDB022A"/>
    <w:multiLevelType w:val="hybridMultilevel"/>
    <w:tmpl w:val="7812E2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0BE62581"/>
    <w:multiLevelType w:val="hybridMultilevel"/>
    <w:tmpl w:val="8C2E36F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0C013AF5"/>
    <w:multiLevelType w:val="hybridMultilevel"/>
    <w:tmpl w:val="CF5EBF14"/>
    <w:lvl w:ilvl="0" w:tplc="306AE23C">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0C100451"/>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0C390EA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0D8548B7"/>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0DAB7FC9"/>
    <w:multiLevelType w:val="multilevel"/>
    <w:tmpl w:val="112C4432"/>
    <w:styleLink w:val="Estilo214"/>
    <w:lvl w:ilvl="0">
      <w:start w:val="1"/>
      <w:numFmt w:val="upperRoman"/>
      <w:lvlText w:val="%1."/>
      <w:lvlJc w:val="left"/>
      <w:pPr>
        <w:tabs>
          <w:tab w:val="num" w:pos="1008"/>
        </w:tabs>
        <w:ind w:left="0" w:firstLine="288"/>
      </w:pPr>
      <w:rPr>
        <w:rFonts w:hint="default"/>
        <w:b/>
        <w:i w:val="0"/>
      </w:rPr>
    </w:lvl>
    <w:lvl w:ilvl="1">
      <w:start w:val="1"/>
      <w:numFmt w:val="decimal"/>
      <w:isLgl/>
      <w:lvlText w:val="%1.%2"/>
      <w:lvlJc w:val="left"/>
      <w:pPr>
        <w:tabs>
          <w:tab w:val="num" w:pos="720"/>
        </w:tabs>
        <w:ind w:left="720" w:hanging="720"/>
      </w:pPr>
      <w:rPr>
        <w:rFonts w:hint="default"/>
      </w:rPr>
    </w:lvl>
    <w:lvl w:ilvl="2">
      <w:start w:val="1"/>
      <w:numFmt w:val="lowerLetter"/>
      <w:pStyle w:val="subpar"/>
      <w:lvlText w:val="%3."/>
      <w:lvlJc w:val="left"/>
      <w:pPr>
        <w:tabs>
          <w:tab w:val="num" w:pos="1152"/>
        </w:tabs>
        <w:ind w:left="1152" w:hanging="432"/>
      </w:pPr>
      <w:rPr>
        <w:rFonts w:hint="default"/>
      </w:rPr>
    </w:lvl>
    <w:lvl w:ilvl="3">
      <w:start w:val="1"/>
      <w:numFmt w:val="lowerRoman"/>
      <w:lvlText w:val="%4."/>
      <w:lvlJc w:val="right"/>
      <w:pPr>
        <w:tabs>
          <w:tab w:val="num" w:pos="1584"/>
        </w:tabs>
        <w:ind w:left="1584" w:hanging="288"/>
      </w:pPr>
      <w:rPr>
        <w:rFonts w:hint="default"/>
      </w:rPr>
    </w:lvl>
    <w:lvl w:ilvl="4">
      <w:start w:val="1"/>
      <w:numFmt w:val="none"/>
      <w:lvlText w:val=""/>
      <w:lvlJc w:val="left"/>
      <w:pPr>
        <w:tabs>
          <w:tab w:val="num" w:pos="3240"/>
        </w:tabs>
        <w:ind w:left="2880" w:firstLine="0"/>
      </w:pPr>
      <w:rPr>
        <w:rFonts w:hint="default"/>
      </w:rPr>
    </w:lvl>
    <w:lvl w:ilvl="5">
      <w:start w:val="1"/>
      <w:numFmt w:val="none"/>
      <w:lvlText w:val=""/>
      <w:lvlJc w:val="left"/>
      <w:pPr>
        <w:tabs>
          <w:tab w:val="num" w:pos="3960"/>
        </w:tabs>
        <w:ind w:left="3600" w:firstLine="0"/>
      </w:pPr>
      <w:rPr>
        <w:rFonts w:hint="default"/>
      </w:rPr>
    </w:lvl>
    <w:lvl w:ilvl="6">
      <w:start w:val="1"/>
      <w:numFmt w:val="none"/>
      <w:lvlText w:val=""/>
      <w:lvlJc w:val="left"/>
      <w:pPr>
        <w:tabs>
          <w:tab w:val="num" w:pos="4680"/>
        </w:tabs>
        <w:ind w:left="4320" w:firstLine="0"/>
      </w:pPr>
      <w:rPr>
        <w:rFonts w:hint="default"/>
      </w:rPr>
    </w:lvl>
    <w:lvl w:ilvl="7">
      <w:start w:val="1"/>
      <w:numFmt w:val="none"/>
      <w:lvlText w:val=""/>
      <w:lvlJc w:val="left"/>
      <w:pPr>
        <w:tabs>
          <w:tab w:val="num" w:pos="5400"/>
        </w:tabs>
        <w:ind w:left="5040" w:firstLine="0"/>
      </w:pPr>
      <w:rPr>
        <w:rFonts w:hint="default"/>
      </w:rPr>
    </w:lvl>
    <w:lvl w:ilvl="8">
      <w:start w:val="1"/>
      <w:numFmt w:val="none"/>
      <w:lvlText w:val=""/>
      <w:lvlJc w:val="left"/>
      <w:pPr>
        <w:tabs>
          <w:tab w:val="num" w:pos="6120"/>
        </w:tabs>
        <w:ind w:left="5760" w:firstLine="0"/>
      </w:pPr>
      <w:rPr>
        <w:rFonts w:hint="default"/>
      </w:rPr>
    </w:lvl>
  </w:abstractNum>
  <w:abstractNum w:abstractNumId="31">
    <w:nsid w:val="0E2E2401"/>
    <w:multiLevelType w:val="hybridMultilevel"/>
    <w:tmpl w:val="65BC55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0EF16084"/>
    <w:multiLevelType w:val="hybridMultilevel"/>
    <w:tmpl w:val="EE863EC0"/>
    <w:lvl w:ilvl="0" w:tplc="75744F70">
      <w:numFmt w:val="bullet"/>
      <w:lvlText w:val="-"/>
      <w:lvlJc w:val="left"/>
      <w:pPr>
        <w:tabs>
          <w:tab w:val="num" w:pos="720"/>
        </w:tabs>
        <w:ind w:left="720" w:hanging="360"/>
      </w:pPr>
      <w:rPr>
        <w:rFonts w:ascii="Tahoma" w:eastAsia="Times New Roman" w:hAnsi="Tahoma" w:cs="Tahoma"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nsid w:val="0FD4584D"/>
    <w:multiLevelType w:val="hybridMultilevel"/>
    <w:tmpl w:val="A3FA5E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104F5D18"/>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10C21BBA"/>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112B56CF"/>
    <w:multiLevelType w:val="hybridMultilevel"/>
    <w:tmpl w:val="DA82263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116916CC"/>
    <w:multiLevelType w:val="hybridMultilevel"/>
    <w:tmpl w:val="18B8A840"/>
    <w:lvl w:ilvl="0" w:tplc="5BD460E2">
      <w:start w:val="1"/>
      <w:numFmt w:val="decimal"/>
      <w:lvlText w:val="%1."/>
      <w:lvlJc w:val="left"/>
      <w:pPr>
        <w:ind w:left="720" w:hanging="360"/>
      </w:pPr>
      <w:rPr>
        <w:rFonts w:hint="default"/>
        <w:b w:val="0"/>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11B626F0"/>
    <w:multiLevelType w:val="hybridMultilevel"/>
    <w:tmpl w:val="48F096B2"/>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39">
    <w:nsid w:val="124F1DB7"/>
    <w:multiLevelType w:val="hybridMultilevel"/>
    <w:tmpl w:val="A76EBE0E"/>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0">
    <w:nsid w:val="125A402D"/>
    <w:multiLevelType w:val="hybridMultilevel"/>
    <w:tmpl w:val="67BE5B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12D231E4"/>
    <w:multiLevelType w:val="singleLevel"/>
    <w:tmpl w:val="F23458A4"/>
    <w:styleLink w:val="Estilo221"/>
    <w:lvl w:ilvl="0">
      <w:start w:val="1"/>
      <w:numFmt w:val="upperLetter"/>
      <w:pStyle w:val="Ttulo6"/>
      <w:lvlText w:val="%1."/>
      <w:lvlJc w:val="left"/>
      <w:pPr>
        <w:tabs>
          <w:tab w:val="num" w:pos="360"/>
        </w:tabs>
        <w:ind w:left="360" w:hanging="360"/>
      </w:pPr>
      <w:rPr>
        <w:rFonts w:hint="default"/>
      </w:rPr>
    </w:lvl>
  </w:abstractNum>
  <w:abstractNum w:abstractNumId="42">
    <w:nsid w:val="131A7031"/>
    <w:multiLevelType w:val="hybridMultilevel"/>
    <w:tmpl w:val="731EE43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131E1EC0"/>
    <w:multiLevelType w:val="hybridMultilevel"/>
    <w:tmpl w:val="C816715A"/>
    <w:lvl w:ilvl="0" w:tplc="80EE8F30">
      <w:start w:val="1"/>
      <w:numFmt w:val="decimal"/>
      <w:lvlText w:val="%1."/>
      <w:lvlJc w:val="left"/>
      <w:pPr>
        <w:tabs>
          <w:tab w:val="num" w:pos="360"/>
        </w:tabs>
        <w:ind w:left="360" w:hanging="360"/>
      </w:pPr>
    </w:lvl>
    <w:lvl w:ilvl="1" w:tplc="B2167AFC" w:tentative="1">
      <w:start w:val="1"/>
      <w:numFmt w:val="lowerLetter"/>
      <w:lvlText w:val="%2."/>
      <w:lvlJc w:val="left"/>
      <w:pPr>
        <w:tabs>
          <w:tab w:val="num" w:pos="1080"/>
        </w:tabs>
        <w:ind w:left="1080" w:hanging="360"/>
      </w:pPr>
    </w:lvl>
    <w:lvl w:ilvl="2" w:tplc="787E199C" w:tentative="1">
      <w:start w:val="1"/>
      <w:numFmt w:val="lowerRoman"/>
      <w:lvlText w:val="%3."/>
      <w:lvlJc w:val="right"/>
      <w:pPr>
        <w:tabs>
          <w:tab w:val="num" w:pos="1800"/>
        </w:tabs>
        <w:ind w:left="1800" w:hanging="180"/>
      </w:pPr>
    </w:lvl>
    <w:lvl w:ilvl="3" w:tplc="FA1A7BDC" w:tentative="1">
      <w:start w:val="1"/>
      <w:numFmt w:val="decimal"/>
      <w:lvlText w:val="%4."/>
      <w:lvlJc w:val="left"/>
      <w:pPr>
        <w:tabs>
          <w:tab w:val="num" w:pos="2520"/>
        </w:tabs>
        <w:ind w:left="2520" w:hanging="360"/>
      </w:pPr>
    </w:lvl>
    <w:lvl w:ilvl="4" w:tplc="433CD460" w:tentative="1">
      <w:start w:val="1"/>
      <w:numFmt w:val="lowerLetter"/>
      <w:lvlText w:val="%5."/>
      <w:lvlJc w:val="left"/>
      <w:pPr>
        <w:tabs>
          <w:tab w:val="num" w:pos="3240"/>
        </w:tabs>
        <w:ind w:left="3240" w:hanging="360"/>
      </w:pPr>
    </w:lvl>
    <w:lvl w:ilvl="5" w:tplc="FDE02914" w:tentative="1">
      <w:start w:val="1"/>
      <w:numFmt w:val="lowerRoman"/>
      <w:lvlText w:val="%6."/>
      <w:lvlJc w:val="right"/>
      <w:pPr>
        <w:tabs>
          <w:tab w:val="num" w:pos="3960"/>
        </w:tabs>
        <w:ind w:left="3960" w:hanging="180"/>
      </w:pPr>
    </w:lvl>
    <w:lvl w:ilvl="6" w:tplc="4AB0D4F2" w:tentative="1">
      <w:start w:val="1"/>
      <w:numFmt w:val="decimal"/>
      <w:lvlText w:val="%7."/>
      <w:lvlJc w:val="left"/>
      <w:pPr>
        <w:tabs>
          <w:tab w:val="num" w:pos="4680"/>
        </w:tabs>
        <w:ind w:left="4680" w:hanging="360"/>
      </w:pPr>
    </w:lvl>
    <w:lvl w:ilvl="7" w:tplc="DD46741A" w:tentative="1">
      <w:start w:val="1"/>
      <w:numFmt w:val="lowerLetter"/>
      <w:lvlText w:val="%8."/>
      <w:lvlJc w:val="left"/>
      <w:pPr>
        <w:tabs>
          <w:tab w:val="num" w:pos="5400"/>
        </w:tabs>
        <w:ind w:left="5400" w:hanging="360"/>
      </w:pPr>
    </w:lvl>
    <w:lvl w:ilvl="8" w:tplc="6E82D34A" w:tentative="1">
      <w:start w:val="1"/>
      <w:numFmt w:val="lowerRoman"/>
      <w:lvlText w:val="%9."/>
      <w:lvlJc w:val="right"/>
      <w:pPr>
        <w:tabs>
          <w:tab w:val="num" w:pos="6120"/>
        </w:tabs>
        <w:ind w:left="6120" w:hanging="180"/>
      </w:pPr>
    </w:lvl>
  </w:abstractNum>
  <w:abstractNum w:abstractNumId="44">
    <w:nsid w:val="13641F43"/>
    <w:multiLevelType w:val="hybridMultilevel"/>
    <w:tmpl w:val="35F8F0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137B17EB"/>
    <w:multiLevelType w:val="hybridMultilevel"/>
    <w:tmpl w:val="6192AB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137F26AF"/>
    <w:multiLevelType w:val="hybridMultilevel"/>
    <w:tmpl w:val="7B8299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nsid w:val="147E59F5"/>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nsid w:val="147E64A1"/>
    <w:multiLevelType w:val="hybridMultilevel"/>
    <w:tmpl w:val="5B7ADC84"/>
    <w:lvl w:ilvl="0" w:tplc="400A0001">
      <w:start w:val="1"/>
      <w:numFmt w:val="bullet"/>
      <w:lvlText w:val=""/>
      <w:lvlJc w:val="left"/>
      <w:pPr>
        <w:ind w:left="1008" w:hanging="360"/>
      </w:pPr>
      <w:rPr>
        <w:rFonts w:ascii="Symbol" w:hAnsi="Symbol" w:hint="default"/>
      </w:rPr>
    </w:lvl>
    <w:lvl w:ilvl="1" w:tplc="400A0003" w:tentative="1">
      <w:start w:val="1"/>
      <w:numFmt w:val="bullet"/>
      <w:lvlText w:val="o"/>
      <w:lvlJc w:val="left"/>
      <w:pPr>
        <w:ind w:left="1728" w:hanging="360"/>
      </w:pPr>
      <w:rPr>
        <w:rFonts w:ascii="Courier New" w:hAnsi="Courier New" w:cs="Courier New" w:hint="default"/>
      </w:rPr>
    </w:lvl>
    <w:lvl w:ilvl="2" w:tplc="400A0005" w:tentative="1">
      <w:start w:val="1"/>
      <w:numFmt w:val="bullet"/>
      <w:lvlText w:val=""/>
      <w:lvlJc w:val="left"/>
      <w:pPr>
        <w:ind w:left="2448" w:hanging="360"/>
      </w:pPr>
      <w:rPr>
        <w:rFonts w:ascii="Wingdings" w:hAnsi="Wingdings" w:hint="default"/>
      </w:rPr>
    </w:lvl>
    <w:lvl w:ilvl="3" w:tplc="400A0001" w:tentative="1">
      <w:start w:val="1"/>
      <w:numFmt w:val="bullet"/>
      <w:lvlText w:val=""/>
      <w:lvlJc w:val="left"/>
      <w:pPr>
        <w:ind w:left="3168" w:hanging="360"/>
      </w:pPr>
      <w:rPr>
        <w:rFonts w:ascii="Symbol" w:hAnsi="Symbol" w:hint="default"/>
      </w:rPr>
    </w:lvl>
    <w:lvl w:ilvl="4" w:tplc="400A0003" w:tentative="1">
      <w:start w:val="1"/>
      <w:numFmt w:val="bullet"/>
      <w:lvlText w:val="o"/>
      <w:lvlJc w:val="left"/>
      <w:pPr>
        <w:ind w:left="3888" w:hanging="360"/>
      </w:pPr>
      <w:rPr>
        <w:rFonts w:ascii="Courier New" w:hAnsi="Courier New" w:cs="Courier New" w:hint="default"/>
      </w:rPr>
    </w:lvl>
    <w:lvl w:ilvl="5" w:tplc="400A0005" w:tentative="1">
      <w:start w:val="1"/>
      <w:numFmt w:val="bullet"/>
      <w:lvlText w:val=""/>
      <w:lvlJc w:val="left"/>
      <w:pPr>
        <w:ind w:left="4608" w:hanging="360"/>
      </w:pPr>
      <w:rPr>
        <w:rFonts w:ascii="Wingdings" w:hAnsi="Wingdings" w:hint="default"/>
      </w:rPr>
    </w:lvl>
    <w:lvl w:ilvl="6" w:tplc="400A0001" w:tentative="1">
      <w:start w:val="1"/>
      <w:numFmt w:val="bullet"/>
      <w:lvlText w:val=""/>
      <w:lvlJc w:val="left"/>
      <w:pPr>
        <w:ind w:left="5328" w:hanging="360"/>
      </w:pPr>
      <w:rPr>
        <w:rFonts w:ascii="Symbol" w:hAnsi="Symbol" w:hint="default"/>
      </w:rPr>
    </w:lvl>
    <w:lvl w:ilvl="7" w:tplc="400A0003" w:tentative="1">
      <w:start w:val="1"/>
      <w:numFmt w:val="bullet"/>
      <w:lvlText w:val="o"/>
      <w:lvlJc w:val="left"/>
      <w:pPr>
        <w:ind w:left="6048" w:hanging="360"/>
      </w:pPr>
      <w:rPr>
        <w:rFonts w:ascii="Courier New" w:hAnsi="Courier New" w:cs="Courier New" w:hint="default"/>
      </w:rPr>
    </w:lvl>
    <w:lvl w:ilvl="8" w:tplc="400A0005" w:tentative="1">
      <w:start w:val="1"/>
      <w:numFmt w:val="bullet"/>
      <w:lvlText w:val=""/>
      <w:lvlJc w:val="left"/>
      <w:pPr>
        <w:ind w:left="6768" w:hanging="360"/>
      </w:pPr>
      <w:rPr>
        <w:rFonts w:ascii="Wingdings" w:hAnsi="Wingdings" w:hint="default"/>
      </w:rPr>
    </w:lvl>
  </w:abstractNum>
  <w:abstractNum w:abstractNumId="49">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rPr>
        <w:rFonts w:hint="default"/>
      </w:r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tentative="1">
      <w:start w:val="1"/>
      <w:numFmt w:val="bullet"/>
      <w:lvlText w:val="o"/>
      <w:lvlJc w:val="left"/>
      <w:pPr>
        <w:tabs>
          <w:tab w:val="num" w:pos="4660"/>
        </w:tabs>
        <w:ind w:left="4660" w:hanging="360"/>
      </w:pPr>
      <w:rPr>
        <w:rFonts w:ascii="Courier New" w:hAnsi="Courier New" w:cs="Courier New" w:hint="default"/>
      </w:rPr>
    </w:lvl>
    <w:lvl w:ilvl="5" w:tplc="FDE02914" w:tentative="1">
      <w:start w:val="1"/>
      <w:numFmt w:val="bullet"/>
      <w:lvlText w:val=""/>
      <w:lvlJc w:val="left"/>
      <w:pPr>
        <w:tabs>
          <w:tab w:val="num" w:pos="5380"/>
        </w:tabs>
        <w:ind w:left="5380" w:hanging="360"/>
      </w:pPr>
      <w:rPr>
        <w:rFonts w:ascii="Wingdings" w:hAnsi="Wingdings" w:hint="default"/>
      </w:rPr>
    </w:lvl>
    <w:lvl w:ilvl="6" w:tplc="4AB0D4F2" w:tentative="1">
      <w:start w:val="1"/>
      <w:numFmt w:val="bullet"/>
      <w:lvlText w:val=""/>
      <w:lvlJc w:val="left"/>
      <w:pPr>
        <w:tabs>
          <w:tab w:val="num" w:pos="6100"/>
        </w:tabs>
        <w:ind w:left="6100" w:hanging="360"/>
      </w:pPr>
      <w:rPr>
        <w:rFonts w:ascii="Symbol" w:hAnsi="Symbol" w:hint="default"/>
      </w:rPr>
    </w:lvl>
    <w:lvl w:ilvl="7" w:tplc="DD46741A" w:tentative="1">
      <w:start w:val="1"/>
      <w:numFmt w:val="bullet"/>
      <w:lvlText w:val="o"/>
      <w:lvlJc w:val="left"/>
      <w:pPr>
        <w:tabs>
          <w:tab w:val="num" w:pos="6820"/>
        </w:tabs>
        <w:ind w:left="6820" w:hanging="360"/>
      </w:pPr>
      <w:rPr>
        <w:rFonts w:ascii="Courier New" w:hAnsi="Courier New" w:cs="Courier New" w:hint="default"/>
      </w:rPr>
    </w:lvl>
    <w:lvl w:ilvl="8" w:tplc="6E82D34A" w:tentative="1">
      <w:start w:val="1"/>
      <w:numFmt w:val="bullet"/>
      <w:lvlText w:val=""/>
      <w:lvlJc w:val="left"/>
      <w:pPr>
        <w:tabs>
          <w:tab w:val="num" w:pos="7540"/>
        </w:tabs>
        <w:ind w:left="7540" w:hanging="360"/>
      </w:pPr>
      <w:rPr>
        <w:rFonts w:ascii="Wingdings" w:hAnsi="Wingdings" w:hint="default"/>
      </w:rPr>
    </w:lvl>
  </w:abstractNum>
  <w:abstractNum w:abstractNumId="50">
    <w:nsid w:val="19051240"/>
    <w:multiLevelType w:val="hybridMultilevel"/>
    <w:tmpl w:val="983E09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19463F59"/>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nsid w:val="195A52AC"/>
    <w:multiLevelType w:val="multilevel"/>
    <w:tmpl w:val="B7A827B2"/>
    <w:styleLink w:val="Estilo121"/>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3">
    <w:nsid w:val="197F55F3"/>
    <w:multiLevelType w:val="hybridMultilevel"/>
    <w:tmpl w:val="AC467A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nsid w:val="1997687E"/>
    <w:multiLevelType w:val="multilevel"/>
    <w:tmpl w:val="969EC756"/>
    <w:lvl w:ilvl="0">
      <w:start w:val="30"/>
      <w:numFmt w:val="decimal"/>
      <w:pStyle w:val="PREFECTURA2"/>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55">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1BBC268E"/>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nsid w:val="1DC540B4"/>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0">
    <w:nsid w:val="1DD773AF"/>
    <w:multiLevelType w:val="hybridMultilevel"/>
    <w:tmpl w:val="6E60FAC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nsid w:val="1F4437F6"/>
    <w:multiLevelType w:val="hybridMultilevel"/>
    <w:tmpl w:val="B83A0DA6"/>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62">
    <w:nsid w:val="1FB51903"/>
    <w:multiLevelType w:val="hybridMultilevel"/>
    <w:tmpl w:val="A9E8C71A"/>
    <w:lvl w:ilvl="0" w:tplc="400A000F">
      <w:start w:val="1"/>
      <w:numFmt w:val="decimal"/>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63">
    <w:nsid w:val="1FD44243"/>
    <w:multiLevelType w:val="hybridMultilevel"/>
    <w:tmpl w:val="7E5CEC90"/>
    <w:lvl w:ilvl="0" w:tplc="400A0001">
      <w:start w:val="1"/>
      <w:numFmt w:val="bullet"/>
      <w:lvlText w:val=""/>
      <w:lvlJc w:val="left"/>
      <w:pPr>
        <w:ind w:left="1353" w:hanging="360"/>
      </w:pPr>
      <w:rPr>
        <w:rFonts w:ascii="Symbol" w:hAnsi="Symbol" w:hint="default"/>
      </w:rPr>
    </w:lvl>
    <w:lvl w:ilvl="1" w:tplc="400A0003" w:tentative="1">
      <w:start w:val="1"/>
      <w:numFmt w:val="bullet"/>
      <w:lvlText w:val="o"/>
      <w:lvlJc w:val="left"/>
      <w:pPr>
        <w:ind w:left="2073" w:hanging="360"/>
      </w:pPr>
      <w:rPr>
        <w:rFonts w:ascii="Courier New" w:hAnsi="Courier New" w:cs="Courier New" w:hint="default"/>
      </w:rPr>
    </w:lvl>
    <w:lvl w:ilvl="2" w:tplc="400A0005" w:tentative="1">
      <w:start w:val="1"/>
      <w:numFmt w:val="bullet"/>
      <w:lvlText w:val=""/>
      <w:lvlJc w:val="left"/>
      <w:pPr>
        <w:ind w:left="2793" w:hanging="360"/>
      </w:pPr>
      <w:rPr>
        <w:rFonts w:ascii="Wingdings" w:hAnsi="Wingdings" w:hint="default"/>
      </w:rPr>
    </w:lvl>
    <w:lvl w:ilvl="3" w:tplc="400A0001" w:tentative="1">
      <w:start w:val="1"/>
      <w:numFmt w:val="bullet"/>
      <w:lvlText w:val=""/>
      <w:lvlJc w:val="left"/>
      <w:pPr>
        <w:ind w:left="3513" w:hanging="360"/>
      </w:pPr>
      <w:rPr>
        <w:rFonts w:ascii="Symbol" w:hAnsi="Symbol" w:hint="default"/>
      </w:rPr>
    </w:lvl>
    <w:lvl w:ilvl="4" w:tplc="400A0003" w:tentative="1">
      <w:start w:val="1"/>
      <w:numFmt w:val="bullet"/>
      <w:lvlText w:val="o"/>
      <w:lvlJc w:val="left"/>
      <w:pPr>
        <w:ind w:left="4233" w:hanging="360"/>
      </w:pPr>
      <w:rPr>
        <w:rFonts w:ascii="Courier New" w:hAnsi="Courier New" w:cs="Courier New" w:hint="default"/>
      </w:rPr>
    </w:lvl>
    <w:lvl w:ilvl="5" w:tplc="400A0005" w:tentative="1">
      <w:start w:val="1"/>
      <w:numFmt w:val="bullet"/>
      <w:lvlText w:val=""/>
      <w:lvlJc w:val="left"/>
      <w:pPr>
        <w:ind w:left="4953" w:hanging="360"/>
      </w:pPr>
      <w:rPr>
        <w:rFonts w:ascii="Wingdings" w:hAnsi="Wingdings" w:hint="default"/>
      </w:rPr>
    </w:lvl>
    <w:lvl w:ilvl="6" w:tplc="400A0001" w:tentative="1">
      <w:start w:val="1"/>
      <w:numFmt w:val="bullet"/>
      <w:lvlText w:val=""/>
      <w:lvlJc w:val="left"/>
      <w:pPr>
        <w:ind w:left="5673" w:hanging="360"/>
      </w:pPr>
      <w:rPr>
        <w:rFonts w:ascii="Symbol" w:hAnsi="Symbol" w:hint="default"/>
      </w:rPr>
    </w:lvl>
    <w:lvl w:ilvl="7" w:tplc="400A0003" w:tentative="1">
      <w:start w:val="1"/>
      <w:numFmt w:val="bullet"/>
      <w:lvlText w:val="o"/>
      <w:lvlJc w:val="left"/>
      <w:pPr>
        <w:ind w:left="6393" w:hanging="360"/>
      </w:pPr>
      <w:rPr>
        <w:rFonts w:ascii="Courier New" w:hAnsi="Courier New" w:cs="Courier New" w:hint="default"/>
      </w:rPr>
    </w:lvl>
    <w:lvl w:ilvl="8" w:tplc="400A0005" w:tentative="1">
      <w:start w:val="1"/>
      <w:numFmt w:val="bullet"/>
      <w:lvlText w:val=""/>
      <w:lvlJc w:val="left"/>
      <w:pPr>
        <w:ind w:left="7113" w:hanging="360"/>
      </w:pPr>
      <w:rPr>
        <w:rFonts w:ascii="Wingdings" w:hAnsi="Wingdings" w:hint="default"/>
      </w:rPr>
    </w:lvl>
  </w:abstractNum>
  <w:abstractNum w:abstractNumId="64">
    <w:nsid w:val="20563A9B"/>
    <w:multiLevelType w:val="hybridMultilevel"/>
    <w:tmpl w:val="9DD438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nsid w:val="20BA39CD"/>
    <w:multiLevelType w:val="hybridMultilevel"/>
    <w:tmpl w:val="743A43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nsid w:val="20CA16B0"/>
    <w:multiLevelType w:val="hybridMultilevel"/>
    <w:tmpl w:val="16F4DC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nsid w:val="21700D8C"/>
    <w:multiLevelType w:val="hybridMultilevel"/>
    <w:tmpl w:val="4362514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nsid w:val="22C76667"/>
    <w:multiLevelType w:val="hybridMultilevel"/>
    <w:tmpl w:val="5756F426"/>
    <w:styleLink w:val="Estilo5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69">
    <w:nsid w:val="23040385"/>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0">
    <w:nsid w:val="23C0333B"/>
    <w:multiLevelType w:val="hybridMultilevel"/>
    <w:tmpl w:val="8AE4D5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nsid w:val="24631C4F"/>
    <w:multiLevelType w:val="hybridMultilevel"/>
    <w:tmpl w:val="900A32F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nsid w:val="24754782"/>
    <w:multiLevelType w:val="hybridMultilevel"/>
    <w:tmpl w:val="1FF09244"/>
    <w:lvl w:ilvl="0" w:tplc="400A000F">
      <w:start w:val="1"/>
      <w:numFmt w:val="decimal"/>
      <w:lvlText w:val="%1."/>
      <w:lvlJc w:val="left"/>
      <w:pPr>
        <w:ind w:left="648" w:hanging="360"/>
      </w:pPr>
      <w:rPr>
        <w:rFonts w:hint="default"/>
        <w:b/>
      </w:rPr>
    </w:lvl>
    <w:lvl w:ilvl="1" w:tplc="0C0A0019">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73">
    <w:nsid w:val="24F1742B"/>
    <w:multiLevelType w:val="hybridMultilevel"/>
    <w:tmpl w:val="5756F426"/>
    <w:styleLink w:val="Estilo4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74">
    <w:nsid w:val="252116DC"/>
    <w:multiLevelType w:val="hybridMultilevel"/>
    <w:tmpl w:val="83D040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nsid w:val="257D7799"/>
    <w:multiLevelType w:val="hybridMultilevel"/>
    <w:tmpl w:val="012C4C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6">
    <w:nsid w:val="25FB4EDC"/>
    <w:multiLevelType w:val="hybridMultilevel"/>
    <w:tmpl w:val="1F0C8E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7">
    <w:nsid w:val="267B6611"/>
    <w:multiLevelType w:val="hybridMultilevel"/>
    <w:tmpl w:val="E75EBD9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26BF187A"/>
    <w:multiLevelType w:val="hybridMultilevel"/>
    <w:tmpl w:val="74A433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9">
    <w:nsid w:val="2729034F"/>
    <w:multiLevelType w:val="hybridMultilevel"/>
    <w:tmpl w:val="143233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27DD7781"/>
    <w:multiLevelType w:val="hybridMultilevel"/>
    <w:tmpl w:val="7870E9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1">
    <w:nsid w:val="28335F58"/>
    <w:multiLevelType w:val="hybridMultilevel"/>
    <w:tmpl w:val="0BCCFC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2">
    <w:nsid w:val="2837710B"/>
    <w:multiLevelType w:val="hybridMultilevel"/>
    <w:tmpl w:val="5F6E72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3">
    <w:nsid w:val="28493904"/>
    <w:multiLevelType w:val="hybridMultilevel"/>
    <w:tmpl w:val="2676ED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4">
    <w:nsid w:val="286C02C7"/>
    <w:multiLevelType w:val="hybridMultilevel"/>
    <w:tmpl w:val="F52AD9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5">
    <w:nsid w:val="286D1161"/>
    <w:multiLevelType w:val="hybridMultilevel"/>
    <w:tmpl w:val="810E5B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6">
    <w:nsid w:val="28824486"/>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7">
    <w:nsid w:val="28F3269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8">
    <w:nsid w:val="290E2FB2"/>
    <w:multiLevelType w:val="hybridMultilevel"/>
    <w:tmpl w:val="CD1410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9">
    <w:nsid w:val="2924139E"/>
    <w:multiLevelType w:val="hybridMultilevel"/>
    <w:tmpl w:val="AD2C09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0">
    <w:nsid w:val="296537EF"/>
    <w:multiLevelType w:val="hybridMultilevel"/>
    <w:tmpl w:val="5148C9F4"/>
    <w:lvl w:ilvl="0" w:tplc="FCA634C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1">
    <w:nsid w:val="296E2369"/>
    <w:multiLevelType w:val="hybridMultilevel"/>
    <w:tmpl w:val="648233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2">
    <w:nsid w:val="29BC3CBB"/>
    <w:multiLevelType w:val="hybridMultilevel"/>
    <w:tmpl w:val="325A2EBC"/>
    <w:lvl w:ilvl="0" w:tplc="2C2A8B1C">
      <w:start w:val="1"/>
      <w:numFmt w:val="decimal"/>
      <w:lvlText w:val="%1."/>
      <w:lvlJc w:val="left"/>
      <w:pPr>
        <w:ind w:left="720" w:hanging="360"/>
      </w:pPr>
      <w:rPr>
        <w:rFonts w:hint="default"/>
        <w:b/>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3">
    <w:nsid w:val="29C40352"/>
    <w:multiLevelType w:val="hybridMultilevel"/>
    <w:tmpl w:val="3708B876"/>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94">
    <w:nsid w:val="29EF6C56"/>
    <w:multiLevelType w:val="hybridMultilevel"/>
    <w:tmpl w:val="FC9A43D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5">
    <w:nsid w:val="2A676C76"/>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6">
    <w:nsid w:val="2AA83A25"/>
    <w:multiLevelType w:val="hybridMultilevel"/>
    <w:tmpl w:val="D2B027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7">
    <w:nsid w:val="2B244AB7"/>
    <w:multiLevelType w:val="hybridMultilevel"/>
    <w:tmpl w:val="18688B8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8">
    <w:nsid w:val="2C3706B5"/>
    <w:multiLevelType w:val="hybridMultilevel"/>
    <w:tmpl w:val="3E9EC4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9">
    <w:nsid w:val="2CB73445"/>
    <w:multiLevelType w:val="multilevel"/>
    <w:tmpl w:val="8DF21532"/>
    <w:styleLink w:val="Estilo16"/>
    <w:lvl w:ilvl="0">
      <w:start w:val="4"/>
      <w:numFmt w:val="decimal"/>
      <w:lvlText w:val="%1."/>
      <w:lvlJc w:val="left"/>
      <w:pPr>
        <w:ind w:left="360" w:hanging="360"/>
      </w:pPr>
      <w:rPr>
        <w:rFonts w:hint="default"/>
      </w:rPr>
    </w:lvl>
    <w:lvl w:ilvl="1">
      <w:start w:val="3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nsid w:val="2CDC2E6C"/>
    <w:multiLevelType w:val="hybridMultilevel"/>
    <w:tmpl w:val="4602228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1">
    <w:nsid w:val="2D380BD3"/>
    <w:multiLevelType w:val="multilevel"/>
    <w:tmpl w:val="96D291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2E08355C"/>
    <w:multiLevelType w:val="hybridMultilevel"/>
    <w:tmpl w:val="114862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3">
    <w:nsid w:val="2E4664F7"/>
    <w:multiLevelType w:val="hybridMultilevel"/>
    <w:tmpl w:val="325A2EBC"/>
    <w:lvl w:ilvl="0" w:tplc="2C2A8B1C">
      <w:start w:val="1"/>
      <w:numFmt w:val="decimal"/>
      <w:lvlText w:val="%1."/>
      <w:lvlJc w:val="left"/>
      <w:pPr>
        <w:ind w:left="720" w:hanging="360"/>
      </w:pPr>
      <w:rPr>
        <w:rFonts w:hint="default"/>
        <w:b/>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4">
    <w:nsid w:val="2E6630D3"/>
    <w:multiLevelType w:val="hybridMultilevel"/>
    <w:tmpl w:val="4462CB1E"/>
    <w:lvl w:ilvl="0" w:tplc="400A000F">
      <w:start w:val="1"/>
      <w:numFmt w:val="decimal"/>
      <w:lvlText w:val="%1."/>
      <w:lvlJc w:val="left"/>
      <w:pPr>
        <w:ind w:left="648" w:hanging="360"/>
      </w:pPr>
      <w:rPr>
        <w:rFonts w:hint="default"/>
        <w:b/>
      </w:rPr>
    </w:lvl>
    <w:lvl w:ilvl="1" w:tplc="400A0001"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05">
    <w:nsid w:val="2EA81114"/>
    <w:multiLevelType w:val="hybridMultilevel"/>
    <w:tmpl w:val="A49800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6">
    <w:nsid w:val="2F340D91"/>
    <w:multiLevelType w:val="hybridMultilevel"/>
    <w:tmpl w:val="4AD083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7">
    <w:nsid w:val="30503CB8"/>
    <w:multiLevelType w:val="hybridMultilevel"/>
    <w:tmpl w:val="B5A612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8">
    <w:nsid w:val="309B5A7A"/>
    <w:multiLevelType w:val="hybridMultilevel"/>
    <w:tmpl w:val="8F2046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9">
    <w:nsid w:val="315A7F1A"/>
    <w:multiLevelType w:val="hybridMultilevel"/>
    <w:tmpl w:val="D4D693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0">
    <w:nsid w:val="316938B4"/>
    <w:multiLevelType w:val="hybridMultilevel"/>
    <w:tmpl w:val="8992381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1">
    <w:nsid w:val="31AE1B4A"/>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2">
    <w:nsid w:val="32482A2F"/>
    <w:multiLevelType w:val="multilevel"/>
    <w:tmpl w:val="A116365A"/>
    <w:styleLink w:val="Estilo13"/>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13">
    <w:nsid w:val="32CD0CC0"/>
    <w:multiLevelType w:val="hybridMultilevel"/>
    <w:tmpl w:val="B7B8A692"/>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14">
    <w:nsid w:val="33256060"/>
    <w:multiLevelType w:val="hybridMultilevel"/>
    <w:tmpl w:val="064E42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5">
    <w:nsid w:val="337130ED"/>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6">
    <w:nsid w:val="3474138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7">
    <w:nsid w:val="34B12E96"/>
    <w:multiLevelType w:val="hybridMultilevel"/>
    <w:tmpl w:val="90EE606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8">
    <w:nsid w:val="355D7E89"/>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9">
    <w:nsid w:val="357F0DB7"/>
    <w:multiLevelType w:val="hybridMultilevel"/>
    <w:tmpl w:val="B894833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0">
    <w:nsid w:val="35FB2F5C"/>
    <w:multiLevelType w:val="hybridMultilevel"/>
    <w:tmpl w:val="2CA2A9F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1">
    <w:nsid w:val="363F5E64"/>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2">
    <w:nsid w:val="36731D3D"/>
    <w:multiLevelType w:val="multilevel"/>
    <w:tmpl w:val="5B88F896"/>
    <w:styleLink w:val="Estilo21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3">
    <w:nsid w:val="36784C6B"/>
    <w:multiLevelType w:val="hybridMultilevel"/>
    <w:tmpl w:val="B7FA79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4">
    <w:nsid w:val="369E02B9"/>
    <w:multiLevelType w:val="hybridMultilevel"/>
    <w:tmpl w:val="19AE7EA8"/>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5">
    <w:nsid w:val="38AC6F52"/>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6">
    <w:nsid w:val="38C35C6A"/>
    <w:multiLevelType w:val="hybridMultilevel"/>
    <w:tmpl w:val="87CE68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7">
    <w:nsid w:val="38E440CE"/>
    <w:multiLevelType w:val="hybridMultilevel"/>
    <w:tmpl w:val="7A86F6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8">
    <w:nsid w:val="39A64B24"/>
    <w:multiLevelType w:val="hybridMultilevel"/>
    <w:tmpl w:val="66647D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9">
    <w:nsid w:val="3A3D001B"/>
    <w:multiLevelType w:val="hybridMultilevel"/>
    <w:tmpl w:val="2076D14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0">
    <w:nsid w:val="3A603FA0"/>
    <w:multiLevelType w:val="hybridMultilevel"/>
    <w:tmpl w:val="5756F426"/>
    <w:styleLink w:val="Estilo3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31">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132">
    <w:nsid w:val="3B4A4829"/>
    <w:multiLevelType w:val="hybridMultilevel"/>
    <w:tmpl w:val="4208ADD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3">
    <w:nsid w:val="3B974584"/>
    <w:multiLevelType w:val="hybridMultilevel"/>
    <w:tmpl w:val="5756F426"/>
    <w:styleLink w:val="Estilo6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34">
    <w:nsid w:val="3C025FB1"/>
    <w:multiLevelType w:val="hybridMultilevel"/>
    <w:tmpl w:val="4AA2B57A"/>
    <w:lvl w:ilvl="0" w:tplc="0C0A000F">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135">
    <w:nsid w:val="3C7346F7"/>
    <w:multiLevelType w:val="hybridMultilevel"/>
    <w:tmpl w:val="28B2AD8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6">
    <w:nsid w:val="3DAE6E22"/>
    <w:multiLevelType w:val="hybridMultilevel"/>
    <w:tmpl w:val="C6B000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7">
    <w:nsid w:val="3DFC309E"/>
    <w:multiLevelType w:val="hybridMultilevel"/>
    <w:tmpl w:val="F8CA12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8">
    <w:nsid w:val="3EC4170E"/>
    <w:multiLevelType w:val="hybridMultilevel"/>
    <w:tmpl w:val="928810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9">
    <w:nsid w:val="3ED41E3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0">
    <w:nsid w:val="3F137898"/>
    <w:multiLevelType w:val="hybridMultilevel"/>
    <w:tmpl w:val="45145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1">
    <w:nsid w:val="405D6345"/>
    <w:multiLevelType w:val="hybridMultilevel"/>
    <w:tmpl w:val="7C006BA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2">
    <w:nsid w:val="409E2AA3"/>
    <w:multiLevelType w:val="hybridMultilevel"/>
    <w:tmpl w:val="6DCC970E"/>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43">
    <w:nsid w:val="41187574"/>
    <w:multiLevelType w:val="hybridMultilevel"/>
    <w:tmpl w:val="A82068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4">
    <w:nsid w:val="42EF016D"/>
    <w:multiLevelType w:val="hybridMultilevel"/>
    <w:tmpl w:val="1B4A53E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45">
    <w:nsid w:val="430C5429"/>
    <w:multiLevelType w:val="hybridMultilevel"/>
    <w:tmpl w:val="DE063D00"/>
    <w:lvl w:ilvl="0" w:tplc="B3B831C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6">
    <w:nsid w:val="431F3E29"/>
    <w:multiLevelType w:val="hybridMultilevel"/>
    <w:tmpl w:val="02DADFF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7">
    <w:nsid w:val="43217A24"/>
    <w:multiLevelType w:val="hybridMultilevel"/>
    <w:tmpl w:val="0622BA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8">
    <w:nsid w:val="44972181"/>
    <w:multiLevelType w:val="hybridMultilevel"/>
    <w:tmpl w:val="C7664C6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9">
    <w:nsid w:val="456B5189"/>
    <w:multiLevelType w:val="hybridMultilevel"/>
    <w:tmpl w:val="35AC8B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0">
    <w:nsid w:val="45BC0875"/>
    <w:multiLevelType w:val="hybridMultilevel"/>
    <w:tmpl w:val="B8DC76BA"/>
    <w:styleLink w:val="Estilo27"/>
    <w:lvl w:ilvl="0" w:tplc="2A4C3274">
      <w:start w:val="1"/>
      <w:numFmt w:val="lowerLetter"/>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51">
    <w:nsid w:val="45CB4504"/>
    <w:multiLevelType w:val="hybridMultilevel"/>
    <w:tmpl w:val="7CA65B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2">
    <w:nsid w:val="45DA75DE"/>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3">
    <w:nsid w:val="47E67C66"/>
    <w:multiLevelType w:val="hybridMultilevel"/>
    <w:tmpl w:val="42E837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4">
    <w:nsid w:val="480404F0"/>
    <w:multiLevelType w:val="hybridMultilevel"/>
    <w:tmpl w:val="66D219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5">
    <w:nsid w:val="482C0DD4"/>
    <w:multiLevelType w:val="hybridMultilevel"/>
    <w:tmpl w:val="448C1A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6">
    <w:nsid w:val="488844B4"/>
    <w:multiLevelType w:val="hybridMultilevel"/>
    <w:tmpl w:val="0A94160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7">
    <w:nsid w:val="48A10997"/>
    <w:multiLevelType w:val="hybridMultilevel"/>
    <w:tmpl w:val="1AA44F8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8">
    <w:nsid w:val="49307259"/>
    <w:multiLevelType w:val="hybridMultilevel"/>
    <w:tmpl w:val="DB9C75A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9">
    <w:nsid w:val="4A137A26"/>
    <w:multiLevelType w:val="hybridMultilevel"/>
    <w:tmpl w:val="CC8CA9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0">
    <w:nsid w:val="4BB81CBE"/>
    <w:multiLevelType w:val="hybridMultilevel"/>
    <w:tmpl w:val="B44AF0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1">
    <w:nsid w:val="4BCA48F4"/>
    <w:multiLevelType w:val="hybridMultilevel"/>
    <w:tmpl w:val="073250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2">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163">
    <w:nsid w:val="4C8435D6"/>
    <w:multiLevelType w:val="multilevel"/>
    <w:tmpl w:val="65B672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26"/>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nsid w:val="4C9A76AC"/>
    <w:multiLevelType w:val="hybridMultilevel"/>
    <w:tmpl w:val="00B2E9E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65">
    <w:nsid w:val="4F570AC8"/>
    <w:multiLevelType w:val="hybridMultilevel"/>
    <w:tmpl w:val="8B6C35A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66">
    <w:nsid w:val="4F5E1916"/>
    <w:multiLevelType w:val="hybridMultilevel"/>
    <w:tmpl w:val="63ECBA98"/>
    <w:lvl w:ilvl="0" w:tplc="79BED8D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7">
    <w:nsid w:val="4FC86628"/>
    <w:multiLevelType w:val="hybridMultilevel"/>
    <w:tmpl w:val="8B1675E6"/>
    <w:lvl w:ilvl="0" w:tplc="400A0013">
      <w:start w:val="1"/>
      <w:numFmt w:val="upperRoman"/>
      <w:lvlText w:val="%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68">
    <w:nsid w:val="50355A7E"/>
    <w:multiLevelType w:val="hybridMultilevel"/>
    <w:tmpl w:val="9AB6E80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9">
    <w:nsid w:val="50576F6B"/>
    <w:multiLevelType w:val="hybridMultilevel"/>
    <w:tmpl w:val="7892DC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0">
    <w:nsid w:val="511F4803"/>
    <w:multiLevelType w:val="hybridMultilevel"/>
    <w:tmpl w:val="719862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1">
    <w:nsid w:val="52D91AD5"/>
    <w:multiLevelType w:val="hybridMultilevel"/>
    <w:tmpl w:val="E5C20A52"/>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2">
    <w:nsid w:val="52FB3EBB"/>
    <w:multiLevelType w:val="hybridMultilevel"/>
    <w:tmpl w:val="AADE8C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3">
    <w:nsid w:val="54161697"/>
    <w:multiLevelType w:val="hybridMultilevel"/>
    <w:tmpl w:val="EFD42B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4">
    <w:nsid w:val="541A29FB"/>
    <w:multiLevelType w:val="hybridMultilevel"/>
    <w:tmpl w:val="055014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5">
    <w:nsid w:val="54BB51E7"/>
    <w:multiLevelType w:val="hybridMultilevel"/>
    <w:tmpl w:val="BF9EAD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6">
    <w:nsid w:val="557B0535"/>
    <w:multiLevelType w:val="hybridMultilevel"/>
    <w:tmpl w:val="8D58CE8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7">
    <w:nsid w:val="57B44A5E"/>
    <w:multiLevelType w:val="hybridMultilevel"/>
    <w:tmpl w:val="BC709C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8">
    <w:nsid w:val="589175A2"/>
    <w:multiLevelType w:val="hybridMultilevel"/>
    <w:tmpl w:val="B072B5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9">
    <w:nsid w:val="58E51ED7"/>
    <w:multiLevelType w:val="hybridMultilevel"/>
    <w:tmpl w:val="CF62814C"/>
    <w:lvl w:ilvl="0" w:tplc="080A0001">
      <w:start w:val="1"/>
      <w:numFmt w:val="bullet"/>
      <w:lvlText w:val=""/>
      <w:lvlJc w:val="left"/>
      <w:pPr>
        <w:ind w:left="1494" w:hanging="360"/>
      </w:pPr>
      <w:rPr>
        <w:rFonts w:ascii="Symbol" w:hAnsi="Symbol" w:hint="default"/>
      </w:rPr>
    </w:lvl>
    <w:lvl w:ilvl="1" w:tplc="080A0003" w:tentative="1">
      <w:start w:val="1"/>
      <w:numFmt w:val="bullet"/>
      <w:lvlText w:val="o"/>
      <w:lvlJc w:val="left"/>
      <w:pPr>
        <w:ind w:left="2214" w:hanging="360"/>
      </w:pPr>
      <w:rPr>
        <w:rFonts w:ascii="Courier New" w:hAnsi="Courier New" w:cs="Courier New" w:hint="default"/>
      </w:rPr>
    </w:lvl>
    <w:lvl w:ilvl="2" w:tplc="080A0005" w:tentative="1">
      <w:start w:val="1"/>
      <w:numFmt w:val="bullet"/>
      <w:lvlText w:val=""/>
      <w:lvlJc w:val="left"/>
      <w:pPr>
        <w:ind w:left="2934" w:hanging="360"/>
      </w:pPr>
      <w:rPr>
        <w:rFonts w:ascii="Wingdings" w:hAnsi="Wingdings" w:hint="default"/>
      </w:rPr>
    </w:lvl>
    <w:lvl w:ilvl="3" w:tplc="080A0001" w:tentative="1">
      <w:start w:val="1"/>
      <w:numFmt w:val="bullet"/>
      <w:lvlText w:val=""/>
      <w:lvlJc w:val="left"/>
      <w:pPr>
        <w:ind w:left="3654" w:hanging="360"/>
      </w:pPr>
      <w:rPr>
        <w:rFonts w:ascii="Symbol" w:hAnsi="Symbol" w:hint="default"/>
      </w:rPr>
    </w:lvl>
    <w:lvl w:ilvl="4" w:tplc="080A0003" w:tentative="1">
      <w:start w:val="1"/>
      <w:numFmt w:val="bullet"/>
      <w:lvlText w:val="o"/>
      <w:lvlJc w:val="left"/>
      <w:pPr>
        <w:ind w:left="4374" w:hanging="360"/>
      </w:pPr>
      <w:rPr>
        <w:rFonts w:ascii="Courier New" w:hAnsi="Courier New" w:cs="Courier New" w:hint="default"/>
      </w:rPr>
    </w:lvl>
    <w:lvl w:ilvl="5" w:tplc="080A0005" w:tentative="1">
      <w:start w:val="1"/>
      <w:numFmt w:val="bullet"/>
      <w:lvlText w:val=""/>
      <w:lvlJc w:val="left"/>
      <w:pPr>
        <w:ind w:left="5094" w:hanging="360"/>
      </w:pPr>
      <w:rPr>
        <w:rFonts w:ascii="Wingdings" w:hAnsi="Wingdings" w:hint="default"/>
      </w:rPr>
    </w:lvl>
    <w:lvl w:ilvl="6" w:tplc="080A0001" w:tentative="1">
      <w:start w:val="1"/>
      <w:numFmt w:val="bullet"/>
      <w:lvlText w:val=""/>
      <w:lvlJc w:val="left"/>
      <w:pPr>
        <w:ind w:left="5814" w:hanging="360"/>
      </w:pPr>
      <w:rPr>
        <w:rFonts w:ascii="Symbol" w:hAnsi="Symbol" w:hint="default"/>
      </w:rPr>
    </w:lvl>
    <w:lvl w:ilvl="7" w:tplc="080A0003" w:tentative="1">
      <w:start w:val="1"/>
      <w:numFmt w:val="bullet"/>
      <w:lvlText w:val="o"/>
      <w:lvlJc w:val="left"/>
      <w:pPr>
        <w:ind w:left="6534" w:hanging="360"/>
      </w:pPr>
      <w:rPr>
        <w:rFonts w:ascii="Courier New" w:hAnsi="Courier New" w:cs="Courier New" w:hint="default"/>
      </w:rPr>
    </w:lvl>
    <w:lvl w:ilvl="8" w:tplc="080A0005" w:tentative="1">
      <w:start w:val="1"/>
      <w:numFmt w:val="bullet"/>
      <w:lvlText w:val=""/>
      <w:lvlJc w:val="left"/>
      <w:pPr>
        <w:ind w:left="7254" w:hanging="360"/>
      </w:pPr>
      <w:rPr>
        <w:rFonts w:ascii="Wingdings" w:hAnsi="Wingdings" w:hint="default"/>
      </w:rPr>
    </w:lvl>
  </w:abstractNum>
  <w:abstractNum w:abstractNumId="180">
    <w:nsid w:val="59252FD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1">
    <w:nsid w:val="5BC851B1"/>
    <w:multiLevelType w:val="hybridMultilevel"/>
    <w:tmpl w:val="871255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2">
    <w:nsid w:val="5C311D00"/>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3">
    <w:nsid w:val="5C666EC1"/>
    <w:multiLevelType w:val="hybridMultilevel"/>
    <w:tmpl w:val="85FEEA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4">
    <w:nsid w:val="5C9D361F"/>
    <w:multiLevelType w:val="hybridMultilevel"/>
    <w:tmpl w:val="650626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5">
    <w:nsid w:val="5D944BA2"/>
    <w:multiLevelType w:val="hybridMultilevel"/>
    <w:tmpl w:val="B208869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6">
    <w:nsid w:val="5D9901E2"/>
    <w:multiLevelType w:val="hybridMultilevel"/>
    <w:tmpl w:val="D6F649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7">
    <w:nsid w:val="5E1178B5"/>
    <w:multiLevelType w:val="hybridMultilevel"/>
    <w:tmpl w:val="F39ADE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8">
    <w:nsid w:val="5E58146F"/>
    <w:multiLevelType w:val="hybridMultilevel"/>
    <w:tmpl w:val="02A843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9">
    <w:nsid w:val="5ED13613"/>
    <w:multiLevelType w:val="hybridMultilevel"/>
    <w:tmpl w:val="78B06A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0">
    <w:nsid w:val="5EDB4CF0"/>
    <w:multiLevelType w:val="hybridMultilevel"/>
    <w:tmpl w:val="42E837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1">
    <w:nsid w:val="5F4F3187"/>
    <w:multiLevelType w:val="hybridMultilevel"/>
    <w:tmpl w:val="AF247A2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92">
    <w:nsid w:val="6268067C"/>
    <w:multiLevelType w:val="hybridMultilevel"/>
    <w:tmpl w:val="FC82A0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3">
    <w:nsid w:val="62BA3524"/>
    <w:multiLevelType w:val="hybridMultilevel"/>
    <w:tmpl w:val="35323DE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4">
    <w:nsid w:val="64613856"/>
    <w:multiLevelType w:val="hybridMultilevel"/>
    <w:tmpl w:val="37588E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5">
    <w:nsid w:val="66087E71"/>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6">
    <w:nsid w:val="66D129A0"/>
    <w:multiLevelType w:val="hybridMultilevel"/>
    <w:tmpl w:val="7C3EF7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7">
    <w:nsid w:val="673F24C5"/>
    <w:multiLevelType w:val="hybridMultilevel"/>
    <w:tmpl w:val="1BFE4CFC"/>
    <w:lvl w:ilvl="0" w:tplc="400A000F">
      <w:start w:val="1"/>
      <w:numFmt w:val="decimal"/>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198">
    <w:nsid w:val="6774114F"/>
    <w:multiLevelType w:val="hybridMultilevel"/>
    <w:tmpl w:val="3EDAA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9">
    <w:nsid w:val="67A02EED"/>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0">
    <w:nsid w:val="6800132C"/>
    <w:multiLevelType w:val="hybridMultilevel"/>
    <w:tmpl w:val="4FC0D44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1">
    <w:nsid w:val="6844594C"/>
    <w:multiLevelType w:val="hybridMultilevel"/>
    <w:tmpl w:val="13A4FF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2">
    <w:nsid w:val="68B07786"/>
    <w:multiLevelType w:val="hybridMultilevel"/>
    <w:tmpl w:val="C9EE5E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3">
    <w:nsid w:val="68D04E76"/>
    <w:multiLevelType w:val="hybridMultilevel"/>
    <w:tmpl w:val="2AAED7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4">
    <w:nsid w:val="6973241F"/>
    <w:multiLevelType w:val="hybridMultilevel"/>
    <w:tmpl w:val="38BE28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5">
    <w:nsid w:val="697C05C6"/>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6">
    <w:nsid w:val="699F346E"/>
    <w:multiLevelType w:val="hybridMultilevel"/>
    <w:tmpl w:val="D4D693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7">
    <w:nsid w:val="69FB042D"/>
    <w:multiLevelType w:val="hybridMultilevel"/>
    <w:tmpl w:val="94B69E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8">
    <w:nsid w:val="6A0F09E1"/>
    <w:multiLevelType w:val="hybridMultilevel"/>
    <w:tmpl w:val="9C8AC70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9">
    <w:nsid w:val="6A27240B"/>
    <w:multiLevelType w:val="hybridMultilevel"/>
    <w:tmpl w:val="0204B03A"/>
    <w:styleLink w:val="Estilo26"/>
    <w:lvl w:ilvl="0" w:tplc="400A0017">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210">
    <w:nsid w:val="6BE62C9D"/>
    <w:multiLevelType w:val="hybridMultilevel"/>
    <w:tmpl w:val="97F87D7A"/>
    <w:lvl w:ilvl="0" w:tplc="3DFEC18A">
      <w:start w:val="1"/>
      <w:numFmt w:val="lowerLetter"/>
      <w:pStyle w:val="Listaconnmeros1"/>
      <w:lvlText w:val="%1)"/>
      <w:lvlJc w:val="left"/>
      <w:pPr>
        <w:tabs>
          <w:tab w:val="num" w:pos="1776"/>
        </w:tabs>
        <w:ind w:left="1776" w:hanging="360"/>
      </w:pPr>
      <w:rPr>
        <w:rFonts w:hint="default"/>
        <w:b w:val="0"/>
      </w:rPr>
    </w:lvl>
    <w:lvl w:ilvl="1" w:tplc="400A0019" w:tentative="1">
      <w:start w:val="1"/>
      <w:numFmt w:val="lowerLetter"/>
      <w:lvlText w:val="%2."/>
      <w:lvlJc w:val="left"/>
      <w:pPr>
        <w:tabs>
          <w:tab w:val="num" w:pos="2136"/>
        </w:tabs>
        <w:ind w:left="2136" w:hanging="360"/>
      </w:pPr>
    </w:lvl>
    <w:lvl w:ilvl="2" w:tplc="400A001B" w:tentative="1">
      <w:start w:val="1"/>
      <w:numFmt w:val="lowerRoman"/>
      <w:lvlText w:val="%3."/>
      <w:lvlJc w:val="right"/>
      <w:pPr>
        <w:tabs>
          <w:tab w:val="num" w:pos="2856"/>
        </w:tabs>
        <w:ind w:left="2856" w:hanging="180"/>
      </w:pPr>
    </w:lvl>
    <w:lvl w:ilvl="3" w:tplc="400A000F" w:tentative="1">
      <w:start w:val="1"/>
      <w:numFmt w:val="decimal"/>
      <w:lvlText w:val="%4."/>
      <w:lvlJc w:val="left"/>
      <w:pPr>
        <w:tabs>
          <w:tab w:val="num" w:pos="3576"/>
        </w:tabs>
        <w:ind w:left="3576" w:hanging="360"/>
      </w:pPr>
    </w:lvl>
    <w:lvl w:ilvl="4" w:tplc="400A0019" w:tentative="1">
      <w:start w:val="1"/>
      <w:numFmt w:val="lowerLetter"/>
      <w:lvlText w:val="%5."/>
      <w:lvlJc w:val="left"/>
      <w:pPr>
        <w:tabs>
          <w:tab w:val="num" w:pos="4296"/>
        </w:tabs>
        <w:ind w:left="4296" w:hanging="360"/>
      </w:pPr>
    </w:lvl>
    <w:lvl w:ilvl="5" w:tplc="400A001B" w:tentative="1">
      <w:start w:val="1"/>
      <w:numFmt w:val="lowerRoman"/>
      <w:lvlText w:val="%6."/>
      <w:lvlJc w:val="right"/>
      <w:pPr>
        <w:tabs>
          <w:tab w:val="num" w:pos="5016"/>
        </w:tabs>
        <w:ind w:left="5016" w:hanging="180"/>
      </w:pPr>
    </w:lvl>
    <w:lvl w:ilvl="6" w:tplc="400A000F" w:tentative="1">
      <w:start w:val="1"/>
      <w:numFmt w:val="decimal"/>
      <w:lvlText w:val="%7."/>
      <w:lvlJc w:val="left"/>
      <w:pPr>
        <w:tabs>
          <w:tab w:val="num" w:pos="5736"/>
        </w:tabs>
        <w:ind w:left="5736" w:hanging="360"/>
      </w:pPr>
    </w:lvl>
    <w:lvl w:ilvl="7" w:tplc="400A0019" w:tentative="1">
      <w:start w:val="1"/>
      <w:numFmt w:val="lowerLetter"/>
      <w:lvlText w:val="%8."/>
      <w:lvlJc w:val="left"/>
      <w:pPr>
        <w:tabs>
          <w:tab w:val="num" w:pos="6456"/>
        </w:tabs>
        <w:ind w:left="6456" w:hanging="360"/>
      </w:pPr>
    </w:lvl>
    <w:lvl w:ilvl="8" w:tplc="400A001B" w:tentative="1">
      <w:start w:val="1"/>
      <w:numFmt w:val="lowerRoman"/>
      <w:lvlText w:val="%9."/>
      <w:lvlJc w:val="right"/>
      <w:pPr>
        <w:tabs>
          <w:tab w:val="num" w:pos="7176"/>
        </w:tabs>
        <w:ind w:left="7176" w:hanging="180"/>
      </w:pPr>
    </w:lvl>
  </w:abstractNum>
  <w:abstractNum w:abstractNumId="211">
    <w:nsid w:val="6C5710AC"/>
    <w:multiLevelType w:val="hybridMultilevel"/>
    <w:tmpl w:val="E670F206"/>
    <w:lvl w:ilvl="0" w:tplc="400A0017">
      <w:start w:val="1"/>
      <w:numFmt w:val="lowerLetter"/>
      <w:pStyle w:val="Listaconvietas1"/>
      <w:lvlText w:val="%1)"/>
      <w:lvlJc w:val="left"/>
      <w:pPr>
        <w:tabs>
          <w:tab w:val="num" w:pos="1410"/>
        </w:tabs>
        <w:ind w:left="1410" w:hanging="705"/>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212">
    <w:nsid w:val="6C733755"/>
    <w:multiLevelType w:val="hybridMultilevel"/>
    <w:tmpl w:val="338E5C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3">
    <w:nsid w:val="6CDD38F5"/>
    <w:multiLevelType w:val="hybridMultilevel"/>
    <w:tmpl w:val="CE422E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4">
    <w:nsid w:val="6D390105"/>
    <w:multiLevelType w:val="hybridMultilevel"/>
    <w:tmpl w:val="1D56F0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5">
    <w:nsid w:val="6EB55357"/>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6">
    <w:nsid w:val="6F3E7615"/>
    <w:multiLevelType w:val="hybridMultilevel"/>
    <w:tmpl w:val="035410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7">
    <w:nsid w:val="6F892C40"/>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8">
    <w:nsid w:val="6F893A39"/>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9">
    <w:nsid w:val="6FD17AE4"/>
    <w:multiLevelType w:val="hybridMultilevel"/>
    <w:tmpl w:val="C9EE5E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0">
    <w:nsid w:val="704F61E2"/>
    <w:multiLevelType w:val="hybridMultilevel"/>
    <w:tmpl w:val="B6B2812C"/>
    <w:lvl w:ilvl="0" w:tplc="2A4C3274">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221">
    <w:nsid w:val="711B7350"/>
    <w:multiLevelType w:val="hybridMultilevel"/>
    <w:tmpl w:val="88EE88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2">
    <w:nsid w:val="722C61DC"/>
    <w:multiLevelType w:val="hybridMultilevel"/>
    <w:tmpl w:val="86D63B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3">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4">
    <w:nsid w:val="74A65E8F"/>
    <w:multiLevelType w:val="hybridMultilevel"/>
    <w:tmpl w:val="8FC270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5">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6">
    <w:nsid w:val="75FB7497"/>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7">
    <w:nsid w:val="76363897"/>
    <w:multiLevelType w:val="hybridMultilevel"/>
    <w:tmpl w:val="984AB7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8">
    <w:nsid w:val="77443B48"/>
    <w:multiLevelType w:val="hybridMultilevel"/>
    <w:tmpl w:val="6AC221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9">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0">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1">
    <w:nsid w:val="78331C1A"/>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2">
    <w:nsid w:val="788D7ABE"/>
    <w:multiLevelType w:val="hybridMultilevel"/>
    <w:tmpl w:val="4A96C5C2"/>
    <w:lvl w:ilvl="0" w:tplc="FFFFFFFF">
      <w:start w:val="1"/>
      <w:numFmt w:val="bullet"/>
      <w:lvlText w:val=""/>
      <w:lvlJc w:val="left"/>
      <w:pPr>
        <w:ind w:left="720" w:hanging="360"/>
      </w:pPr>
      <w:rPr>
        <w:rFonts w:ascii="Symbol" w:hAnsi="Symbol" w:cs="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233">
    <w:nsid w:val="79517C64"/>
    <w:multiLevelType w:val="hybridMultilevel"/>
    <w:tmpl w:val="C738226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34">
    <w:nsid w:val="7A4C012A"/>
    <w:multiLevelType w:val="hybridMultilevel"/>
    <w:tmpl w:val="C8FE5C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5">
    <w:nsid w:val="7B374ADF"/>
    <w:multiLevelType w:val="hybridMultilevel"/>
    <w:tmpl w:val="535AF6A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6">
    <w:nsid w:val="7C8C4932"/>
    <w:multiLevelType w:val="hybridMultilevel"/>
    <w:tmpl w:val="9F3071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7">
    <w:nsid w:val="7D3E0D7B"/>
    <w:multiLevelType w:val="hybridMultilevel"/>
    <w:tmpl w:val="121885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8">
    <w:nsid w:val="7D417237"/>
    <w:multiLevelType w:val="hybridMultilevel"/>
    <w:tmpl w:val="840404FA"/>
    <w:lvl w:ilvl="0" w:tplc="400A0001">
      <w:start w:val="1"/>
      <w:numFmt w:val="lowerLetter"/>
      <w:pStyle w:val="Epgrafe1"/>
      <w:lvlText w:val="%1)"/>
      <w:lvlJc w:val="left"/>
      <w:pPr>
        <w:ind w:left="720" w:hanging="360"/>
      </w:pPr>
      <w:rPr>
        <w:rFonts w:hint="default"/>
        <w:b w:val="0"/>
      </w:rPr>
    </w:lvl>
    <w:lvl w:ilvl="1" w:tplc="400A0003" w:tentative="1">
      <w:start w:val="1"/>
      <w:numFmt w:val="lowerLetter"/>
      <w:lvlText w:val="%2."/>
      <w:lvlJc w:val="left"/>
      <w:pPr>
        <w:ind w:left="1440" w:hanging="360"/>
      </w:pPr>
    </w:lvl>
    <w:lvl w:ilvl="2" w:tplc="400A0005" w:tentative="1">
      <w:start w:val="1"/>
      <w:numFmt w:val="lowerRoman"/>
      <w:lvlText w:val="%3."/>
      <w:lvlJc w:val="right"/>
      <w:pPr>
        <w:ind w:left="2160" w:hanging="180"/>
      </w:pPr>
    </w:lvl>
    <w:lvl w:ilvl="3" w:tplc="400A0001" w:tentative="1">
      <w:start w:val="1"/>
      <w:numFmt w:val="decimal"/>
      <w:lvlText w:val="%4."/>
      <w:lvlJc w:val="left"/>
      <w:pPr>
        <w:ind w:left="2880" w:hanging="360"/>
      </w:pPr>
    </w:lvl>
    <w:lvl w:ilvl="4" w:tplc="400A0003" w:tentative="1">
      <w:start w:val="1"/>
      <w:numFmt w:val="lowerLetter"/>
      <w:lvlText w:val="%5."/>
      <w:lvlJc w:val="left"/>
      <w:pPr>
        <w:ind w:left="3600" w:hanging="360"/>
      </w:pPr>
    </w:lvl>
    <w:lvl w:ilvl="5" w:tplc="400A0005" w:tentative="1">
      <w:start w:val="1"/>
      <w:numFmt w:val="lowerRoman"/>
      <w:lvlText w:val="%6."/>
      <w:lvlJc w:val="right"/>
      <w:pPr>
        <w:ind w:left="4320" w:hanging="180"/>
      </w:pPr>
    </w:lvl>
    <w:lvl w:ilvl="6" w:tplc="400A0001" w:tentative="1">
      <w:start w:val="1"/>
      <w:numFmt w:val="decimal"/>
      <w:lvlText w:val="%7."/>
      <w:lvlJc w:val="left"/>
      <w:pPr>
        <w:ind w:left="5040" w:hanging="360"/>
      </w:pPr>
    </w:lvl>
    <w:lvl w:ilvl="7" w:tplc="400A0003" w:tentative="1">
      <w:start w:val="1"/>
      <w:numFmt w:val="lowerLetter"/>
      <w:lvlText w:val="%8."/>
      <w:lvlJc w:val="left"/>
      <w:pPr>
        <w:ind w:left="5760" w:hanging="360"/>
      </w:pPr>
    </w:lvl>
    <w:lvl w:ilvl="8" w:tplc="400A0005" w:tentative="1">
      <w:start w:val="1"/>
      <w:numFmt w:val="lowerRoman"/>
      <w:lvlText w:val="%9."/>
      <w:lvlJc w:val="right"/>
      <w:pPr>
        <w:ind w:left="6480" w:hanging="180"/>
      </w:pPr>
    </w:lvl>
  </w:abstractNum>
  <w:abstractNum w:abstractNumId="239">
    <w:nsid w:val="7E67086C"/>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0">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1">
    <w:nsid w:val="7F023327"/>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2">
    <w:nsid w:val="7F441CFF"/>
    <w:multiLevelType w:val="multilevel"/>
    <w:tmpl w:val="CE485420"/>
    <w:styleLink w:val="Estilo312"/>
    <w:lvl w:ilvl="0">
      <w:start w:val="1"/>
      <w:numFmt w:val="decimal"/>
      <w:lvlText w:val="%1."/>
      <w:lvlJc w:val="left"/>
      <w:pPr>
        <w:ind w:left="648" w:hanging="360"/>
      </w:pPr>
      <w:rPr>
        <w:rFonts w:eastAsia="Times New Roman" w:hint="default"/>
        <w:b/>
      </w:rPr>
    </w:lvl>
    <w:lvl w:ilvl="1">
      <w:start w:val="8"/>
      <w:numFmt w:val="decimal"/>
      <w:isLgl/>
      <w:lvlText w:val="%1.%2."/>
      <w:lvlJc w:val="left"/>
      <w:pPr>
        <w:ind w:left="648" w:hanging="360"/>
      </w:pPr>
      <w:rPr>
        <w:rFonts w:hint="default"/>
        <w:b w:val="0"/>
        <w:color w:val="000000"/>
      </w:rPr>
    </w:lvl>
    <w:lvl w:ilvl="2">
      <w:start w:val="1"/>
      <w:numFmt w:val="decimal"/>
      <w:isLgl/>
      <w:lvlText w:val="%1.%2.%3."/>
      <w:lvlJc w:val="left"/>
      <w:pPr>
        <w:ind w:left="1008" w:hanging="720"/>
      </w:pPr>
      <w:rPr>
        <w:rFonts w:hint="default"/>
        <w:b w:val="0"/>
        <w:color w:val="000000"/>
      </w:rPr>
    </w:lvl>
    <w:lvl w:ilvl="3">
      <w:start w:val="1"/>
      <w:numFmt w:val="decimal"/>
      <w:isLgl/>
      <w:lvlText w:val="%1.%2.%3.%4."/>
      <w:lvlJc w:val="left"/>
      <w:pPr>
        <w:ind w:left="1008" w:hanging="720"/>
      </w:pPr>
      <w:rPr>
        <w:rFonts w:hint="default"/>
        <w:b w:val="0"/>
        <w:color w:val="000000"/>
      </w:rPr>
    </w:lvl>
    <w:lvl w:ilvl="4">
      <w:start w:val="1"/>
      <w:numFmt w:val="decimal"/>
      <w:isLgl/>
      <w:lvlText w:val="%1.%2.%3.%4.%5."/>
      <w:lvlJc w:val="left"/>
      <w:pPr>
        <w:ind w:left="1368" w:hanging="1080"/>
      </w:pPr>
      <w:rPr>
        <w:rFonts w:hint="default"/>
        <w:b w:val="0"/>
        <w:color w:val="000000"/>
      </w:rPr>
    </w:lvl>
    <w:lvl w:ilvl="5">
      <w:start w:val="1"/>
      <w:numFmt w:val="decimal"/>
      <w:isLgl/>
      <w:lvlText w:val="%1.%2.%3.%4.%5.%6."/>
      <w:lvlJc w:val="left"/>
      <w:pPr>
        <w:ind w:left="1368" w:hanging="1080"/>
      </w:pPr>
      <w:rPr>
        <w:rFonts w:hint="default"/>
        <w:b w:val="0"/>
        <w:color w:val="000000"/>
      </w:rPr>
    </w:lvl>
    <w:lvl w:ilvl="6">
      <w:start w:val="1"/>
      <w:numFmt w:val="decimal"/>
      <w:isLgl/>
      <w:lvlText w:val="%1.%2.%3.%4.%5.%6.%7."/>
      <w:lvlJc w:val="left"/>
      <w:pPr>
        <w:ind w:left="1728" w:hanging="1440"/>
      </w:pPr>
      <w:rPr>
        <w:rFonts w:hint="default"/>
        <w:b w:val="0"/>
        <w:color w:val="000000"/>
      </w:rPr>
    </w:lvl>
    <w:lvl w:ilvl="7">
      <w:start w:val="1"/>
      <w:numFmt w:val="decimal"/>
      <w:isLgl/>
      <w:lvlText w:val="%1.%2.%3.%4.%5.%6.%7.%8."/>
      <w:lvlJc w:val="left"/>
      <w:pPr>
        <w:ind w:left="1728" w:hanging="1440"/>
      </w:pPr>
      <w:rPr>
        <w:rFonts w:hint="default"/>
        <w:b w:val="0"/>
        <w:color w:val="000000"/>
      </w:rPr>
    </w:lvl>
    <w:lvl w:ilvl="8">
      <w:start w:val="1"/>
      <w:numFmt w:val="decimal"/>
      <w:isLgl/>
      <w:lvlText w:val="%1.%2.%3.%4.%5.%6.%7.%8.%9."/>
      <w:lvlJc w:val="left"/>
      <w:pPr>
        <w:ind w:left="2088" w:hanging="1800"/>
      </w:pPr>
      <w:rPr>
        <w:rFonts w:hint="default"/>
        <w:b w:val="0"/>
        <w:color w:val="000000"/>
      </w:rPr>
    </w:lvl>
  </w:abstractNum>
  <w:abstractNum w:abstractNumId="243">
    <w:nsid w:val="7F4F6082"/>
    <w:multiLevelType w:val="hybridMultilevel"/>
    <w:tmpl w:val="6F2ECC8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2"/>
  </w:num>
  <w:num w:numId="2">
    <w:abstractNumId w:val="41"/>
  </w:num>
  <w:num w:numId="3">
    <w:abstractNumId w:val="112"/>
  </w:num>
  <w:num w:numId="4">
    <w:abstractNumId w:val="122"/>
  </w:num>
  <w:num w:numId="5">
    <w:abstractNumId w:val="134"/>
  </w:num>
  <w:num w:numId="6">
    <w:abstractNumId w:val="162"/>
  </w:num>
  <w:num w:numId="7">
    <w:abstractNumId w:val="30"/>
  </w:num>
  <w:num w:numId="8">
    <w:abstractNumId w:val="230"/>
  </w:num>
  <w:num w:numId="9">
    <w:abstractNumId w:val="240"/>
  </w:num>
  <w:num w:numId="10">
    <w:abstractNumId w:val="57"/>
  </w:num>
  <w:num w:numId="11">
    <w:abstractNumId w:val="223"/>
  </w:num>
  <w:num w:numId="12">
    <w:abstractNumId w:val="99"/>
  </w:num>
  <w:num w:numId="13">
    <w:abstractNumId w:val="209"/>
  </w:num>
  <w:num w:numId="14">
    <w:abstractNumId w:val="225"/>
  </w:num>
  <w:num w:numId="15">
    <w:abstractNumId w:val="150"/>
  </w:num>
  <w:num w:numId="16">
    <w:abstractNumId w:val="49"/>
  </w:num>
  <w:num w:numId="17">
    <w:abstractNumId w:val="55"/>
  </w:num>
  <w:num w:numId="18">
    <w:abstractNumId w:val="229"/>
  </w:num>
  <w:num w:numId="19">
    <w:abstractNumId w:val="59"/>
  </w:num>
  <w:num w:numId="20">
    <w:abstractNumId w:val="130"/>
  </w:num>
  <w:num w:numId="21">
    <w:abstractNumId w:val="73"/>
  </w:num>
  <w:num w:numId="22">
    <w:abstractNumId w:val="5"/>
  </w:num>
  <w:num w:numId="23">
    <w:abstractNumId w:val="3"/>
  </w:num>
  <w:num w:numId="24">
    <w:abstractNumId w:val="242"/>
  </w:num>
  <w:num w:numId="25">
    <w:abstractNumId w:val="131"/>
  </w:num>
  <w:num w:numId="26">
    <w:abstractNumId w:val="68"/>
  </w:num>
  <w:num w:numId="27">
    <w:abstractNumId w:val="133"/>
  </w:num>
  <w:num w:numId="28">
    <w:abstractNumId w:val="54"/>
  </w:num>
  <w:num w:numId="29">
    <w:abstractNumId w:val="211"/>
  </w:num>
  <w:num w:numId="30">
    <w:abstractNumId w:val="210"/>
  </w:num>
  <w:num w:numId="31">
    <w:abstractNumId w:val="238"/>
  </w:num>
  <w:num w:numId="32">
    <w:abstractNumId w:val="232"/>
  </w:num>
  <w:num w:numId="33">
    <w:abstractNumId w:val="171"/>
  </w:num>
  <w:num w:numId="34">
    <w:abstractNumId w:val="29"/>
  </w:num>
  <w:num w:numId="35">
    <w:abstractNumId w:val="22"/>
  </w:num>
  <w:num w:numId="36">
    <w:abstractNumId w:val="168"/>
  </w:num>
  <w:num w:numId="37">
    <w:abstractNumId w:val="103"/>
  </w:num>
  <w:num w:numId="38">
    <w:abstractNumId w:val="40"/>
  </w:num>
  <w:num w:numId="39">
    <w:abstractNumId w:val="151"/>
  </w:num>
  <w:num w:numId="40">
    <w:abstractNumId w:val="82"/>
  </w:num>
  <w:num w:numId="41">
    <w:abstractNumId w:val="189"/>
  </w:num>
  <w:num w:numId="42">
    <w:abstractNumId w:val="35"/>
  </w:num>
  <w:num w:numId="43">
    <w:abstractNumId w:val="145"/>
  </w:num>
  <w:num w:numId="44">
    <w:abstractNumId w:val="50"/>
  </w:num>
  <w:num w:numId="45">
    <w:abstractNumId w:val="97"/>
  </w:num>
  <w:num w:numId="46">
    <w:abstractNumId w:val="21"/>
  </w:num>
  <w:num w:numId="47">
    <w:abstractNumId w:val="226"/>
  </w:num>
  <w:num w:numId="48">
    <w:abstractNumId w:val="56"/>
  </w:num>
  <w:num w:numId="49">
    <w:abstractNumId w:val="235"/>
  </w:num>
  <w:num w:numId="50">
    <w:abstractNumId w:val="20"/>
  </w:num>
  <w:num w:numId="51">
    <w:abstractNumId w:val="58"/>
  </w:num>
  <w:num w:numId="52">
    <w:abstractNumId w:val="12"/>
  </w:num>
  <w:num w:numId="53">
    <w:abstractNumId w:val="86"/>
  </w:num>
  <w:num w:numId="54">
    <w:abstractNumId w:val="241"/>
  </w:num>
  <w:num w:numId="55">
    <w:abstractNumId w:val="118"/>
  </w:num>
  <w:num w:numId="56">
    <w:abstractNumId w:val="121"/>
  </w:num>
  <w:num w:numId="57">
    <w:abstractNumId w:val="239"/>
  </w:num>
  <w:num w:numId="58">
    <w:abstractNumId w:val="27"/>
  </w:num>
  <w:num w:numId="59">
    <w:abstractNumId w:val="14"/>
  </w:num>
  <w:num w:numId="60">
    <w:abstractNumId w:val="218"/>
  </w:num>
  <w:num w:numId="61">
    <w:abstractNumId w:val="180"/>
  </w:num>
  <w:num w:numId="62">
    <w:abstractNumId w:val="87"/>
  </w:num>
  <w:num w:numId="63">
    <w:abstractNumId w:val="95"/>
  </w:num>
  <w:num w:numId="64">
    <w:abstractNumId w:val="217"/>
  </w:num>
  <w:num w:numId="65">
    <w:abstractNumId w:val="215"/>
  </w:num>
  <w:num w:numId="66">
    <w:abstractNumId w:val="205"/>
  </w:num>
  <w:num w:numId="67">
    <w:abstractNumId w:val="116"/>
  </w:num>
  <w:num w:numId="68">
    <w:abstractNumId w:val="92"/>
  </w:num>
  <w:num w:numId="69">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9"/>
  </w:num>
  <w:num w:numId="71">
    <w:abstractNumId w:val="115"/>
  </w:num>
  <w:num w:numId="72">
    <w:abstractNumId w:val="34"/>
  </w:num>
  <w:num w:numId="73">
    <w:abstractNumId w:val="139"/>
  </w:num>
  <w:num w:numId="74">
    <w:abstractNumId w:val="166"/>
  </w:num>
  <w:num w:numId="75">
    <w:abstractNumId w:val="136"/>
  </w:num>
  <w:num w:numId="76">
    <w:abstractNumId w:val="149"/>
  </w:num>
  <w:num w:numId="77">
    <w:abstractNumId w:val="199"/>
  </w:num>
  <w:num w:numId="78">
    <w:abstractNumId w:val="1"/>
  </w:num>
  <w:num w:numId="79">
    <w:abstractNumId w:val="51"/>
  </w:num>
  <w:num w:numId="80">
    <w:abstractNumId w:val="28"/>
  </w:num>
  <w:num w:numId="81">
    <w:abstractNumId w:val="9"/>
  </w:num>
  <w:num w:numId="82">
    <w:abstractNumId w:val="231"/>
  </w:num>
  <w:num w:numId="83">
    <w:abstractNumId w:val="195"/>
  </w:num>
  <w:num w:numId="84">
    <w:abstractNumId w:val="6"/>
  </w:num>
  <w:num w:numId="85">
    <w:abstractNumId w:val="47"/>
  </w:num>
  <w:num w:numId="86">
    <w:abstractNumId w:val="152"/>
  </w:num>
  <w:num w:numId="87">
    <w:abstractNumId w:val="160"/>
  </w:num>
  <w:num w:numId="88">
    <w:abstractNumId w:val="45"/>
  </w:num>
  <w:num w:numId="89">
    <w:abstractNumId w:val="222"/>
  </w:num>
  <w:num w:numId="90">
    <w:abstractNumId w:val="243"/>
  </w:num>
  <w:num w:numId="91">
    <w:abstractNumId w:val="196"/>
  </w:num>
  <w:num w:numId="92">
    <w:abstractNumId w:val="96"/>
  </w:num>
  <w:num w:numId="93">
    <w:abstractNumId w:val="190"/>
  </w:num>
  <w:num w:numId="94">
    <w:abstractNumId w:val="153"/>
  </w:num>
  <w:num w:numId="95">
    <w:abstractNumId w:val="201"/>
  </w:num>
  <w:num w:numId="96">
    <w:abstractNumId w:val="184"/>
  </w:num>
  <w:num w:numId="97">
    <w:abstractNumId w:val="237"/>
  </w:num>
  <w:num w:numId="98">
    <w:abstractNumId w:val="37"/>
  </w:num>
  <w:num w:numId="99">
    <w:abstractNumId w:val="174"/>
  </w:num>
  <w:num w:numId="100">
    <w:abstractNumId w:val="228"/>
  </w:num>
  <w:num w:numId="101">
    <w:abstractNumId w:val="203"/>
  </w:num>
  <w:num w:numId="102">
    <w:abstractNumId w:val="182"/>
  </w:num>
  <w:num w:numId="103">
    <w:abstractNumId w:val="105"/>
  </w:num>
  <w:num w:numId="104">
    <w:abstractNumId w:val="178"/>
  </w:num>
  <w:num w:numId="105">
    <w:abstractNumId w:val="81"/>
  </w:num>
  <w:num w:numId="106">
    <w:abstractNumId w:val="26"/>
  </w:num>
  <w:num w:numId="107">
    <w:abstractNumId w:val="124"/>
  </w:num>
  <w:num w:numId="108">
    <w:abstractNumId w:val="125"/>
  </w:num>
  <w:num w:numId="109">
    <w:abstractNumId w:val="129"/>
  </w:num>
  <w:num w:numId="110">
    <w:abstractNumId w:val="100"/>
  </w:num>
  <w:num w:numId="111">
    <w:abstractNumId w:val="138"/>
  </w:num>
  <w:num w:numId="112">
    <w:abstractNumId w:val="119"/>
  </w:num>
  <w:num w:numId="113">
    <w:abstractNumId w:val="208"/>
  </w:num>
  <w:num w:numId="114">
    <w:abstractNumId w:val="146"/>
  </w:num>
  <w:num w:numId="115">
    <w:abstractNumId w:val="109"/>
  </w:num>
  <w:num w:numId="116">
    <w:abstractNumId w:val="8"/>
  </w:num>
  <w:num w:numId="117">
    <w:abstractNumId w:val="69"/>
  </w:num>
  <w:num w:numId="118">
    <w:abstractNumId w:val="206"/>
  </w:num>
  <w:num w:numId="119">
    <w:abstractNumId w:val="117"/>
  </w:num>
  <w:num w:numId="120">
    <w:abstractNumId w:val="66"/>
  </w:num>
  <w:num w:numId="121">
    <w:abstractNumId w:val="53"/>
  </w:num>
  <w:num w:numId="122">
    <w:abstractNumId w:val="202"/>
  </w:num>
  <w:num w:numId="123">
    <w:abstractNumId w:val="227"/>
  </w:num>
  <w:num w:numId="124">
    <w:abstractNumId w:val="224"/>
  </w:num>
  <w:num w:numId="125">
    <w:abstractNumId w:val="181"/>
  </w:num>
  <w:num w:numId="126">
    <w:abstractNumId w:val="204"/>
  </w:num>
  <w:num w:numId="127">
    <w:abstractNumId w:val="74"/>
  </w:num>
  <w:num w:numId="128">
    <w:abstractNumId w:val="148"/>
  </w:num>
  <w:num w:numId="129">
    <w:abstractNumId w:val="188"/>
  </w:num>
  <w:num w:numId="130">
    <w:abstractNumId w:val="187"/>
  </w:num>
  <w:num w:numId="131">
    <w:abstractNumId w:val="135"/>
  </w:num>
  <w:num w:numId="132">
    <w:abstractNumId w:val="175"/>
  </w:num>
  <w:num w:numId="133">
    <w:abstractNumId w:val="33"/>
  </w:num>
  <w:num w:numId="134">
    <w:abstractNumId w:val="16"/>
  </w:num>
  <w:num w:numId="135">
    <w:abstractNumId w:val="76"/>
  </w:num>
  <w:num w:numId="136">
    <w:abstractNumId w:val="221"/>
  </w:num>
  <w:num w:numId="137">
    <w:abstractNumId w:val="36"/>
  </w:num>
  <w:num w:numId="138">
    <w:abstractNumId w:val="158"/>
  </w:num>
  <w:num w:numId="139">
    <w:abstractNumId w:val="156"/>
  </w:num>
  <w:num w:numId="140">
    <w:abstractNumId w:val="127"/>
  </w:num>
  <w:num w:numId="141">
    <w:abstractNumId w:val="200"/>
  </w:num>
  <w:num w:numId="142">
    <w:abstractNumId w:val="88"/>
  </w:num>
  <w:num w:numId="143">
    <w:abstractNumId w:val="154"/>
  </w:num>
  <w:num w:numId="144">
    <w:abstractNumId w:val="13"/>
  </w:num>
  <w:num w:numId="145">
    <w:abstractNumId w:val="170"/>
  </w:num>
  <w:num w:numId="146">
    <w:abstractNumId w:val="71"/>
  </w:num>
  <w:num w:numId="147">
    <w:abstractNumId w:val="214"/>
  </w:num>
  <w:num w:numId="148">
    <w:abstractNumId w:val="114"/>
  </w:num>
  <w:num w:numId="149">
    <w:abstractNumId w:val="70"/>
  </w:num>
  <w:num w:numId="150">
    <w:abstractNumId w:val="42"/>
  </w:num>
  <w:num w:numId="151">
    <w:abstractNumId w:val="177"/>
  </w:num>
  <w:num w:numId="152">
    <w:abstractNumId w:val="186"/>
  </w:num>
  <w:num w:numId="153">
    <w:abstractNumId w:val="2"/>
  </w:num>
  <w:num w:numId="154">
    <w:abstractNumId w:val="84"/>
  </w:num>
  <w:num w:numId="155">
    <w:abstractNumId w:val="169"/>
  </w:num>
  <w:num w:numId="156">
    <w:abstractNumId w:val="79"/>
  </w:num>
  <w:num w:numId="157">
    <w:abstractNumId w:val="161"/>
  </w:num>
  <w:num w:numId="158">
    <w:abstractNumId w:val="140"/>
  </w:num>
  <w:num w:numId="159">
    <w:abstractNumId w:val="15"/>
  </w:num>
  <w:num w:numId="160">
    <w:abstractNumId w:val="172"/>
  </w:num>
  <w:num w:numId="161">
    <w:abstractNumId w:val="198"/>
  </w:num>
  <w:num w:numId="162">
    <w:abstractNumId w:val="46"/>
  </w:num>
  <w:num w:numId="163">
    <w:abstractNumId w:val="78"/>
  </w:num>
  <w:num w:numId="164">
    <w:abstractNumId w:val="179"/>
  </w:num>
  <w:num w:numId="165">
    <w:abstractNumId w:val="89"/>
  </w:num>
  <w:num w:numId="166">
    <w:abstractNumId w:val="24"/>
  </w:num>
  <w:num w:numId="167">
    <w:abstractNumId w:val="113"/>
  </w:num>
  <w:num w:numId="168">
    <w:abstractNumId w:val="63"/>
  </w:num>
  <w:num w:numId="169">
    <w:abstractNumId w:val="164"/>
  </w:num>
  <w:num w:numId="170">
    <w:abstractNumId w:val="191"/>
  </w:num>
  <w:num w:numId="171">
    <w:abstractNumId w:val="185"/>
  </w:num>
  <w:num w:numId="172">
    <w:abstractNumId w:val="233"/>
  </w:num>
  <w:num w:numId="173">
    <w:abstractNumId w:val="94"/>
  </w:num>
  <w:num w:numId="174">
    <w:abstractNumId w:val="10"/>
  </w:num>
  <w:num w:numId="175">
    <w:abstractNumId w:val="234"/>
  </w:num>
  <w:num w:numId="176">
    <w:abstractNumId w:val="157"/>
  </w:num>
  <w:num w:numId="177">
    <w:abstractNumId w:val="4"/>
  </w:num>
  <w:num w:numId="178">
    <w:abstractNumId w:val="123"/>
  </w:num>
  <w:num w:numId="179">
    <w:abstractNumId w:val="163"/>
  </w:num>
  <w:num w:numId="180">
    <w:abstractNumId w:val="101"/>
  </w:num>
  <w:num w:numId="181">
    <w:abstractNumId w:val="0"/>
  </w:num>
  <w:num w:numId="182">
    <w:abstractNumId w:val="43"/>
  </w:num>
  <w:num w:numId="183">
    <w:abstractNumId w:val="65"/>
  </w:num>
  <w:num w:numId="184">
    <w:abstractNumId w:val="159"/>
  </w:num>
  <w:num w:numId="185">
    <w:abstractNumId w:val="48"/>
  </w:num>
  <w:num w:numId="186">
    <w:abstractNumId w:val="220"/>
  </w:num>
  <w:num w:numId="187">
    <w:abstractNumId w:val="75"/>
  </w:num>
  <w:num w:numId="188">
    <w:abstractNumId w:val="236"/>
  </w:num>
  <w:num w:numId="189">
    <w:abstractNumId w:val="132"/>
  </w:num>
  <w:num w:numId="190">
    <w:abstractNumId w:val="32"/>
  </w:num>
  <w:num w:numId="191">
    <w:abstractNumId w:val="90"/>
  </w:num>
  <w:num w:numId="192">
    <w:abstractNumId w:val="77"/>
  </w:num>
  <w:num w:numId="193">
    <w:abstractNumId w:val="219"/>
  </w:num>
  <w:num w:numId="194">
    <w:abstractNumId w:val="64"/>
  </w:num>
  <w:num w:numId="195">
    <w:abstractNumId w:val="147"/>
  </w:num>
  <w:num w:numId="196">
    <w:abstractNumId w:val="67"/>
  </w:num>
  <w:num w:numId="197">
    <w:abstractNumId w:val="183"/>
  </w:num>
  <w:num w:numId="198">
    <w:abstractNumId w:val="194"/>
  </w:num>
  <w:num w:numId="199">
    <w:abstractNumId w:val="216"/>
  </w:num>
  <w:num w:numId="200">
    <w:abstractNumId w:val="80"/>
  </w:num>
  <w:num w:numId="201">
    <w:abstractNumId w:val="207"/>
  </w:num>
  <w:num w:numId="202">
    <w:abstractNumId w:val="176"/>
  </w:num>
  <w:num w:numId="203">
    <w:abstractNumId w:val="141"/>
  </w:num>
  <w:num w:numId="204">
    <w:abstractNumId w:val="120"/>
  </w:num>
  <w:num w:numId="205">
    <w:abstractNumId w:val="108"/>
  </w:num>
  <w:num w:numId="206">
    <w:abstractNumId w:val="107"/>
  </w:num>
  <w:num w:numId="207">
    <w:abstractNumId w:val="98"/>
  </w:num>
  <w:num w:numId="208">
    <w:abstractNumId w:val="83"/>
  </w:num>
  <w:num w:numId="209">
    <w:abstractNumId w:val="60"/>
  </w:num>
  <w:num w:numId="210">
    <w:abstractNumId w:val="85"/>
  </w:num>
  <w:num w:numId="211">
    <w:abstractNumId w:val="193"/>
  </w:num>
  <w:num w:numId="212">
    <w:abstractNumId w:val="173"/>
  </w:num>
  <w:num w:numId="213">
    <w:abstractNumId w:val="155"/>
  </w:num>
  <w:num w:numId="214">
    <w:abstractNumId w:val="31"/>
  </w:num>
  <w:num w:numId="215">
    <w:abstractNumId w:val="25"/>
  </w:num>
  <w:num w:numId="216">
    <w:abstractNumId w:val="212"/>
  </w:num>
  <w:num w:numId="217">
    <w:abstractNumId w:val="44"/>
  </w:num>
  <w:num w:numId="218">
    <w:abstractNumId w:val="128"/>
  </w:num>
  <w:num w:numId="219">
    <w:abstractNumId w:val="106"/>
  </w:num>
  <w:num w:numId="220">
    <w:abstractNumId w:val="213"/>
  </w:num>
  <w:num w:numId="221">
    <w:abstractNumId w:val="102"/>
  </w:num>
  <w:num w:numId="222">
    <w:abstractNumId w:val="192"/>
  </w:num>
  <w:num w:numId="223">
    <w:abstractNumId w:val="126"/>
  </w:num>
  <w:num w:numId="224">
    <w:abstractNumId w:val="143"/>
  </w:num>
  <w:num w:numId="225">
    <w:abstractNumId w:val="38"/>
  </w:num>
  <w:num w:numId="226">
    <w:abstractNumId w:val="165"/>
  </w:num>
  <w:num w:numId="227">
    <w:abstractNumId w:val="11"/>
  </w:num>
  <w:num w:numId="228">
    <w:abstractNumId w:val="72"/>
  </w:num>
  <w:num w:numId="229">
    <w:abstractNumId w:val="7"/>
  </w:num>
  <w:num w:numId="230">
    <w:abstractNumId w:val="197"/>
  </w:num>
  <w:num w:numId="231">
    <w:abstractNumId w:val="104"/>
  </w:num>
  <w:num w:numId="232">
    <w:abstractNumId w:val="93"/>
  </w:num>
  <w:num w:numId="233">
    <w:abstractNumId w:val="39"/>
  </w:num>
  <w:num w:numId="234">
    <w:abstractNumId w:val="61"/>
  </w:num>
  <w:num w:numId="235">
    <w:abstractNumId w:val="62"/>
  </w:num>
  <w:num w:numId="236">
    <w:abstractNumId w:val="23"/>
  </w:num>
  <w:num w:numId="237">
    <w:abstractNumId w:val="144"/>
  </w:num>
  <w:num w:numId="238">
    <w:abstractNumId w:val="110"/>
  </w:num>
  <w:num w:numId="239">
    <w:abstractNumId w:val="17"/>
  </w:num>
  <w:num w:numId="240">
    <w:abstractNumId w:val="137"/>
  </w:num>
  <w:num w:numId="241">
    <w:abstractNumId w:val="91"/>
  </w:num>
  <w:num w:numId="242">
    <w:abstractNumId w:val="18"/>
  </w:num>
  <w:num w:numId="243">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abstractNumId w:val="232"/>
  </w:num>
  <w:numIdMacAtCleanup w:val="2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SpellingErrors/>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6F2"/>
    <w:rsid w:val="000054B0"/>
    <w:rsid w:val="0000769F"/>
    <w:rsid w:val="00007AFD"/>
    <w:rsid w:val="00014C56"/>
    <w:rsid w:val="0002579D"/>
    <w:rsid w:val="00031380"/>
    <w:rsid w:val="0003149D"/>
    <w:rsid w:val="00031F69"/>
    <w:rsid w:val="00032BE4"/>
    <w:rsid w:val="00035460"/>
    <w:rsid w:val="00040148"/>
    <w:rsid w:val="000430AC"/>
    <w:rsid w:val="00043732"/>
    <w:rsid w:val="00043AD7"/>
    <w:rsid w:val="000455AB"/>
    <w:rsid w:val="00045B17"/>
    <w:rsid w:val="00047401"/>
    <w:rsid w:val="00047706"/>
    <w:rsid w:val="00050011"/>
    <w:rsid w:val="00050E22"/>
    <w:rsid w:val="00051622"/>
    <w:rsid w:val="0005203B"/>
    <w:rsid w:val="0005378B"/>
    <w:rsid w:val="000561AE"/>
    <w:rsid w:val="000562F9"/>
    <w:rsid w:val="0005795D"/>
    <w:rsid w:val="00057C2F"/>
    <w:rsid w:val="00065024"/>
    <w:rsid w:val="000663F1"/>
    <w:rsid w:val="000709ED"/>
    <w:rsid w:val="00070D3D"/>
    <w:rsid w:val="00074744"/>
    <w:rsid w:val="00076B34"/>
    <w:rsid w:val="00084786"/>
    <w:rsid w:val="00087263"/>
    <w:rsid w:val="00093EF0"/>
    <w:rsid w:val="000943ED"/>
    <w:rsid w:val="00095653"/>
    <w:rsid w:val="0009676F"/>
    <w:rsid w:val="000970BC"/>
    <w:rsid w:val="00097D4A"/>
    <w:rsid w:val="000A25FB"/>
    <w:rsid w:val="000A2FF6"/>
    <w:rsid w:val="000A3FCE"/>
    <w:rsid w:val="000A4FC2"/>
    <w:rsid w:val="000A5DBE"/>
    <w:rsid w:val="000A6C3D"/>
    <w:rsid w:val="000A740C"/>
    <w:rsid w:val="000B0920"/>
    <w:rsid w:val="000B1049"/>
    <w:rsid w:val="000B2FE7"/>
    <w:rsid w:val="000B469B"/>
    <w:rsid w:val="000B4F2C"/>
    <w:rsid w:val="000B71B1"/>
    <w:rsid w:val="000C756B"/>
    <w:rsid w:val="000C7799"/>
    <w:rsid w:val="000D0A02"/>
    <w:rsid w:val="000D101E"/>
    <w:rsid w:val="000E3B38"/>
    <w:rsid w:val="000E3C2E"/>
    <w:rsid w:val="000E3DE5"/>
    <w:rsid w:val="000F1E4B"/>
    <w:rsid w:val="000F238A"/>
    <w:rsid w:val="000F4944"/>
    <w:rsid w:val="000F4C34"/>
    <w:rsid w:val="000F7C92"/>
    <w:rsid w:val="0010166D"/>
    <w:rsid w:val="00103BDE"/>
    <w:rsid w:val="0010560E"/>
    <w:rsid w:val="001079B2"/>
    <w:rsid w:val="0011115E"/>
    <w:rsid w:val="001114EB"/>
    <w:rsid w:val="00112862"/>
    <w:rsid w:val="001159A2"/>
    <w:rsid w:val="00122046"/>
    <w:rsid w:val="0013414B"/>
    <w:rsid w:val="0013576A"/>
    <w:rsid w:val="00135982"/>
    <w:rsid w:val="00142F6C"/>
    <w:rsid w:val="00144DCE"/>
    <w:rsid w:val="0014602B"/>
    <w:rsid w:val="001472A9"/>
    <w:rsid w:val="001520D5"/>
    <w:rsid w:val="001529E2"/>
    <w:rsid w:val="001530A4"/>
    <w:rsid w:val="00154D58"/>
    <w:rsid w:val="001555F9"/>
    <w:rsid w:val="00157196"/>
    <w:rsid w:val="00157232"/>
    <w:rsid w:val="00163B26"/>
    <w:rsid w:val="00163C03"/>
    <w:rsid w:val="001675C9"/>
    <w:rsid w:val="00167798"/>
    <w:rsid w:val="001715B5"/>
    <w:rsid w:val="0017193B"/>
    <w:rsid w:val="00175074"/>
    <w:rsid w:val="00182F5A"/>
    <w:rsid w:val="00183BAD"/>
    <w:rsid w:val="00184271"/>
    <w:rsid w:val="00184864"/>
    <w:rsid w:val="00185474"/>
    <w:rsid w:val="001867E5"/>
    <w:rsid w:val="001867E7"/>
    <w:rsid w:val="0019305B"/>
    <w:rsid w:val="001951D9"/>
    <w:rsid w:val="001971CF"/>
    <w:rsid w:val="001A04B8"/>
    <w:rsid w:val="001A1708"/>
    <w:rsid w:val="001A2ABD"/>
    <w:rsid w:val="001A358E"/>
    <w:rsid w:val="001A3EFE"/>
    <w:rsid w:val="001A5142"/>
    <w:rsid w:val="001A6E15"/>
    <w:rsid w:val="001B00BB"/>
    <w:rsid w:val="001B1C7C"/>
    <w:rsid w:val="001B24EC"/>
    <w:rsid w:val="001B6DE7"/>
    <w:rsid w:val="001B6E49"/>
    <w:rsid w:val="001B76C8"/>
    <w:rsid w:val="001C2FC7"/>
    <w:rsid w:val="001C7B62"/>
    <w:rsid w:val="001D2821"/>
    <w:rsid w:val="001D3D00"/>
    <w:rsid w:val="001D5037"/>
    <w:rsid w:val="001D533D"/>
    <w:rsid w:val="001D599B"/>
    <w:rsid w:val="001D5E2B"/>
    <w:rsid w:val="001D62E2"/>
    <w:rsid w:val="001D748B"/>
    <w:rsid w:val="001E05E2"/>
    <w:rsid w:val="001E0958"/>
    <w:rsid w:val="001E2A8C"/>
    <w:rsid w:val="001E2FB7"/>
    <w:rsid w:val="001E6C06"/>
    <w:rsid w:val="001F19A5"/>
    <w:rsid w:val="0020202E"/>
    <w:rsid w:val="0020378A"/>
    <w:rsid w:val="00204C9F"/>
    <w:rsid w:val="0020634D"/>
    <w:rsid w:val="00207A60"/>
    <w:rsid w:val="002132CD"/>
    <w:rsid w:val="00216014"/>
    <w:rsid w:val="00220DBD"/>
    <w:rsid w:val="00223EC7"/>
    <w:rsid w:val="00225DFF"/>
    <w:rsid w:val="002268F5"/>
    <w:rsid w:val="00227DC5"/>
    <w:rsid w:val="00227FD9"/>
    <w:rsid w:val="0023029E"/>
    <w:rsid w:val="002320ED"/>
    <w:rsid w:val="002350FB"/>
    <w:rsid w:val="00236D3B"/>
    <w:rsid w:val="002374A0"/>
    <w:rsid w:val="00256240"/>
    <w:rsid w:val="00274F91"/>
    <w:rsid w:val="00277975"/>
    <w:rsid w:val="00280550"/>
    <w:rsid w:val="00282392"/>
    <w:rsid w:val="00283A05"/>
    <w:rsid w:val="00285C2C"/>
    <w:rsid w:val="00286F3D"/>
    <w:rsid w:val="002873D3"/>
    <w:rsid w:val="00287BFE"/>
    <w:rsid w:val="00291096"/>
    <w:rsid w:val="0029197F"/>
    <w:rsid w:val="00293093"/>
    <w:rsid w:val="00295BC7"/>
    <w:rsid w:val="0029619E"/>
    <w:rsid w:val="002979C9"/>
    <w:rsid w:val="002A03EE"/>
    <w:rsid w:val="002A183E"/>
    <w:rsid w:val="002B0429"/>
    <w:rsid w:val="002B168B"/>
    <w:rsid w:val="002B4BA3"/>
    <w:rsid w:val="002B6191"/>
    <w:rsid w:val="002B6416"/>
    <w:rsid w:val="002B75AE"/>
    <w:rsid w:val="002C1587"/>
    <w:rsid w:val="002C3CDA"/>
    <w:rsid w:val="002C4F26"/>
    <w:rsid w:val="002D2EAF"/>
    <w:rsid w:val="002D2EF5"/>
    <w:rsid w:val="002D3898"/>
    <w:rsid w:val="002D399F"/>
    <w:rsid w:val="002D4D41"/>
    <w:rsid w:val="002D6A26"/>
    <w:rsid w:val="002E0A9A"/>
    <w:rsid w:val="002E0F15"/>
    <w:rsid w:val="002E36F2"/>
    <w:rsid w:val="002E7B09"/>
    <w:rsid w:val="002F0E69"/>
    <w:rsid w:val="002F47F0"/>
    <w:rsid w:val="00302E24"/>
    <w:rsid w:val="003101F1"/>
    <w:rsid w:val="003115D3"/>
    <w:rsid w:val="00311D46"/>
    <w:rsid w:val="00312344"/>
    <w:rsid w:val="00317314"/>
    <w:rsid w:val="00320719"/>
    <w:rsid w:val="00320AD3"/>
    <w:rsid w:val="00324925"/>
    <w:rsid w:val="003251C4"/>
    <w:rsid w:val="0032529E"/>
    <w:rsid w:val="0033019F"/>
    <w:rsid w:val="003304A8"/>
    <w:rsid w:val="0033534E"/>
    <w:rsid w:val="00337FD5"/>
    <w:rsid w:val="0034187B"/>
    <w:rsid w:val="00341C54"/>
    <w:rsid w:val="00344461"/>
    <w:rsid w:val="00346ADA"/>
    <w:rsid w:val="00346E79"/>
    <w:rsid w:val="0035074B"/>
    <w:rsid w:val="0035442E"/>
    <w:rsid w:val="0036240F"/>
    <w:rsid w:val="003651B5"/>
    <w:rsid w:val="00365B12"/>
    <w:rsid w:val="003662B7"/>
    <w:rsid w:val="00367979"/>
    <w:rsid w:val="003713CB"/>
    <w:rsid w:val="003721A3"/>
    <w:rsid w:val="0037305D"/>
    <w:rsid w:val="00374BE5"/>
    <w:rsid w:val="00375F09"/>
    <w:rsid w:val="003765E2"/>
    <w:rsid w:val="0037780B"/>
    <w:rsid w:val="003779A8"/>
    <w:rsid w:val="00385964"/>
    <w:rsid w:val="00386088"/>
    <w:rsid w:val="003861A0"/>
    <w:rsid w:val="0039461F"/>
    <w:rsid w:val="0039625D"/>
    <w:rsid w:val="003A03C9"/>
    <w:rsid w:val="003A0616"/>
    <w:rsid w:val="003A09BE"/>
    <w:rsid w:val="003A277C"/>
    <w:rsid w:val="003A4574"/>
    <w:rsid w:val="003A597A"/>
    <w:rsid w:val="003B15FC"/>
    <w:rsid w:val="003B20D6"/>
    <w:rsid w:val="003B3D6A"/>
    <w:rsid w:val="003B66E4"/>
    <w:rsid w:val="003B7AB4"/>
    <w:rsid w:val="003C09CF"/>
    <w:rsid w:val="003C16F9"/>
    <w:rsid w:val="003C252E"/>
    <w:rsid w:val="003C2CAE"/>
    <w:rsid w:val="003C4F36"/>
    <w:rsid w:val="003C5ADD"/>
    <w:rsid w:val="003C6B1C"/>
    <w:rsid w:val="003D012F"/>
    <w:rsid w:val="003D4B88"/>
    <w:rsid w:val="003D5E4B"/>
    <w:rsid w:val="003D6E8A"/>
    <w:rsid w:val="003E0A95"/>
    <w:rsid w:val="003E288D"/>
    <w:rsid w:val="003E47E4"/>
    <w:rsid w:val="003E538C"/>
    <w:rsid w:val="003F71C4"/>
    <w:rsid w:val="003F7E17"/>
    <w:rsid w:val="00400341"/>
    <w:rsid w:val="00401CB3"/>
    <w:rsid w:val="004026BB"/>
    <w:rsid w:val="00402FB0"/>
    <w:rsid w:val="00404BDF"/>
    <w:rsid w:val="00407107"/>
    <w:rsid w:val="004102A0"/>
    <w:rsid w:val="004103D5"/>
    <w:rsid w:val="0041065F"/>
    <w:rsid w:val="00410E5A"/>
    <w:rsid w:val="004145C8"/>
    <w:rsid w:val="0041739D"/>
    <w:rsid w:val="00423027"/>
    <w:rsid w:val="00424542"/>
    <w:rsid w:val="004306BC"/>
    <w:rsid w:val="00430AE6"/>
    <w:rsid w:val="004310CA"/>
    <w:rsid w:val="00443A9E"/>
    <w:rsid w:val="00444F1F"/>
    <w:rsid w:val="00445079"/>
    <w:rsid w:val="00450B89"/>
    <w:rsid w:val="0045643A"/>
    <w:rsid w:val="00462BF9"/>
    <w:rsid w:val="00462ED8"/>
    <w:rsid w:val="004632F0"/>
    <w:rsid w:val="00463A43"/>
    <w:rsid w:val="004720A4"/>
    <w:rsid w:val="00474027"/>
    <w:rsid w:val="00476BB8"/>
    <w:rsid w:val="00480651"/>
    <w:rsid w:val="00483C6B"/>
    <w:rsid w:val="00484732"/>
    <w:rsid w:val="00484CDD"/>
    <w:rsid w:val="004851B3"/>
    <w:rsid w:val="00486A4E"/>
    <w:rsid w:val="00486E4F"/>
    <w:rsid w:val="00493705"/>
    <w:rsid w:val="00497F06"/>
    <w:rsid w:val="004A09C9"/>
    <w:rsid w:val="004A0EEC"/>
    <w:rsid w:val="004A18AD"/>
    <w:rsid w:val="004A24C7"/>
    <w:rsid w:val="004A3A5D"/>
    <w:rsid w:val="004A5656"/>
    <w:rsid w:val="004A6EEC"/>
    <w:rsid w:val="004B35C4"/>
    <w:rsid w:val="004B585C"/>
    <w:rsid w:val="004D0F91"/>
    <w:rsid w:val="004D4791"/>
    <w:rsid w:val="004D5837"/>
    <w:rsid w:val="004D6612"/>
    <w:rsid w:val="004E3582"/>
    <w:rsid w:val="004E4736"/>
    <w:rsid w:val="004E56A3"/>
    <w:rsid w:val="004E79D0"/>
    <w:rsid w:val="004F0E7E"/>
    <w:rsid w:val="004F10AB"/>
    <w:rsid w:val="004F5020"/>
    <w:rsid w:val="004F5031"/>
    <w:rsid w:val="004F65AF"/>
    <w:rsid w:val="004F7AD9"/>
    <w:rsid w:val="0050378D"/>
    <w:rsid w:val="00510C8C"/>
    <w:rsid w:val="005112A4"/>
    <w:rsid w:val="00511D5A"/>
    <w:rsid w:val="00515530"/>
    <w:rsid w:val="00515836"/>
    <w:rsid w:val="00516F3C"/>
    <w:rsid w:val="00523799"/>
    <w:rsid w:val="00524F39"/>
    <w:rsid w:val="00525415"/>
    <w:rsid w:val="00526E61"/>
    <w:rsid w:val="00527910"/>
    <w:rsid w:val="00531494"/>
    <w:rsid w:val="00535CE5"/>
    <w:rsid w:val="00535F00"/>
    <w:rsid w:val="005362B5"/>
    <w:rsid w:val="00540F4A"/>
    <w:rsid w:val="0054221B"/>
    <w:rsid w:val="00542517"/>
    <w:rsid w:val="005505C5"/>
    <w:rsid w:val="00550D77"/>
    <w:rsid w:val="005526F9"/>
    <w:rsid w:val="005572AF"/>
    <w:rsid w:val="00560BBD"/>
    <w:rsid w:val="005753B5"/>
    <w:rsid w:val="0057603D"/>
    <w:rsid w:val="005858EF"/>
    <w:rsid w:val="00585AE3"/>
    <w:rsid w:val="0058637E"/>
    <w:rsid w:val="00587B36"/>
    <w:rsid w:val="005900C3"/>
    <w:rsid w:val="00590809"/>
    <w:rsid w:val="005A107C"/>
    <w:rsid w:val="005A2FF5"/>
    <w:rsid w:val="005A339C"/>
    <w:rsid w:val="005A3768"/>
    <w:rsid w:val="005A4E89"/>
    <w:rsid w:val="005A6A31"/>
    <w:rsid w:val="005A6C04"/>
    <w:rsid w:val="005A7ECB"/>
    <w:rsid w:val="005B0946"/>
    <w:rsid w:val="005B09C7"/>
    <w:rsid w:val="005B1242"/>
    <w:rsid w:val="005C401A"/>
    <w:rsid w:val="005C4CDC"/>
    <w:rsid w:val="005C4EDC"/>
    <w:rsid w:val="005C6C37"/>
    <w:rsid w:val="005C7099"/>
    <w:rsid w:val="005C7EC6"/>
    <w:rsid w:val="005D3B66"/>
    <w:rsid w:val="005D5D3D"/>
    <w:rsid w:val="005D775F"/>
    <w:rsid w:val="005E313D"/>
    <w:rsid w:val="005E3E6E"/>
    <w:rsid w:val="005E3EB9"/>
    <w:rsid w:val="005E52ED"/>
    <w:rsid w:val="005E611B"/>
    <w:rsid w:val="005F0FCA"/>
    <w:rsid w:val="005F32F1"/>
    <w:rsid w:val="005F4AC0"/>
    <w:rsid w:val="00601DC5"/>
    <w:rsid w:val="00603C80"/>
    <w:rsid w:val="006055D4"/>
    <w:rsid w:val="00605CA3"/>
    <w:rsid w:val="00605EDC"/>
    <w:rsid w:val="006119C8"/>
    <w:rsid w:val="00612139"/>
    <w:rsid w:val="006143C3"/>
    <w:rsid w:val="00614466"/>
    <w:rsid w:val="0061598A"/>
    <w:rsid w:val="00617809"/>
    <w:rsid w:val="00617A3E"/>
    <w:rsid w:val="00620860"/>
    <w:rsid w:val="006209D8"/>
    <w:rsid w:val="00620B60"/>
    <w:rsid w:val="0062139F"/>
    <w:rsid w:val="00623487"/>
    <w:rsid w:val="00624112"/>
    <w:rsid w:val="0062668C"/>
    <w:rsid w:val="00631CAD"/>
    <w:rsid w:val="00636F58"/>
    <w:rsid w:val="006447F3"/>
    <w:rsid w:val="00644E88"/>
    <w:rsid w:val="006456DE"/>
    <w:rsid w:val="006468B9"/>
    <w:rsid w:val="006477EC"/>
    <w:rsid w:val="0065221E"/>
    <w:rsid w:val="00652620"/>
    <w:rsid w:val="00652FB1"/>
    <w:rsid w:val="00662343"/>
    <w:rsid w:val="0066538D"/>
    <w:rsid w:val="00666AA5"/>
    <w:rsid w:val="00670414"/>
    <w:rsid w:val="00671381"/>
    <w:rsid w:val="00673B7D"/>
    <w:rsid w:val="006765CD"/>
    <w:rsid w:val="00680324"/>
    <w:rsid w:val="00682C82"/>
    <w:rsid w:val="006840FD"/>
    <w:rsid w:val="00685EA8"/>
    <w:rsid w:val="00691526"/>
    <w:rsid w:val="00691F45"/>
    <w:rsid w:val="00696B09"/>
    <w:rsid w:val="00696C1F"/>
    <w:rsid w:val="006A17C8"/>
    <w:rsid w:val="006B0E48"/>
    <w:rsid w:val="006B3D73"/>
    <w:rsid w:val="006B3E9A"/>
    <w:rsid w:val="006B736A"/>
    <w:rsid w:val="006C14BE"/>
    <w:rsid w:val="006C1635"/>
    <w:rsid w:val="006C4EE5"/>
    <w:rsid w:val="006C600D"/>
    <w:rsid w:val="006C67DA"/>
    <w:rsid w:val="006C7DE9"/>
    <w:rsid w:val="006D0738"/>
    <w:rsid w:val="006D0C68"/>
    <w:rsid w:val="006D3CAF"/>
    <w:rsid w:val="006E1ECE"/>
    <w:rsid w:val="006E3C77"/>
    <w:rsid w:val="006E438C"/>
    <w:rsid w:val="006E64D7"/>
    <w:rsid w:val="006F25C0"/>
    <w:rsid w:val="006F3858"/>
    <w:rsid w:val="006F3F7B"/>
    <w:rsid w:val="006F538F"/>
    <w:rsid w:val="006F7940"/>
    <w:rsid w:val="00702E4F"/>
    <w:rsid w:val="00702EC3"/>
    <w:rsid w:val="007039A8"/>
    <w:rsid w:val="00704D0B"/>
    <w:rsid w:val="00705416"/>
    <w:rsid w:val="0070757E"/>
    <w:rsid w:val="007100CD"/>
    <w:rsid w:val="0071723C"/>
    <w:rsid w:val="0072133D"/>
    <w:rsid w:val="00721C7B"/>
    <w:rsid w:val="007264F6"/>
    <w:rsid w:val="00726A33"/>
    <w:rsid w:val="00734716"/>
    <w:rsid w:val="00737C97"/>
    <w:rsid w:val="0074215C"/>
    <w:rsid w:val="007422C7"/>
    <w:rsid w:val="00744667"/>
    <w:rsid w:val="00746806"/>
    <w:rsid w:val="00750224"/>
    <w:rsid w:val="0075510C"/>
    <w:rsid w:val="00761A89"/>
    <w:rsid w:val="00763A94"/>
    <w:rsid w:val="00763AD8"/>
    <w:rsid w:val="00763E6F"/>
    <w:rsid w:val="00764032"/>
    <w:rsid w:val="0076736D"/>
    <w:rsid w:val="007702A8"/>
    <w:rsid w:val="00772479"/>
    <w:rsid w:val="00777F04"/>
    <w:rsid w:val="007824C2"/>
    <w:rsid w:val="00783277"/>
    <w:rsid w:val="007851B7"/>
    <w:rsid w:val="00786607"/>
    <w:rsid w:val="00787C75"/>
    <w:rsid w:val="00796B55"/>
    <w:rsid w:val="007970C0"/>
    <w:rsid w:val="00797CB7"/>
    <w:rsid w:val="007A5138"/>
    <w:rsid w:val="007B334B"/>
    <w:rsid w:val="007B33AF"/>
    <w:rsid w:val="007B4751"/>
    <w:rsid w:val="007B6661"/>
    <w:rsid w:val="007B7BE6"/>
    <w:rsid w:val="007C08AB"/>
    <w:rsid w:val="007C4953"/>
    <w:rsid w:val="007C6A3F"/>
    <w:rsid w:val="007D057A"/>
    <w:rsid w:val="007D1398"/>
    <w:rsid w:val="007D680B"/>
    <w:rsid w:val="007E059D"/>
    <w:rsid w:val="007E0A79"/>
    <w:rsid w:val="007E10F3"/>
    <w:rsid w:val="007E15CF"/>
    <w:rsid w:val="007E173B"/>
    <w:rsid w:val="007E2AC2"/>
    <w:rsid w:val="007E4AFC"/>
    <w:rsid w:val="007E5DAC"/>
    <w:rsid w:val="007E6048"/>
    <w:rsid w:val="007F2045"/>
    <w:rsid w:val="007F6B82"/>
    <w:rsid w:val="007F6B9A"/>
    <w:rsid w:val="00802E10"/>
    <w:rsid w:val="008113DF"/>
    <w:rsid w:val="00811D3F"/>
    <w:rsid w:val="00814126"/>
    <w:rsid w:val="0081630C"/>
    <w:rsid w:val="00816F74"/>
    <w:rsid w:val="00817828"/>
    <w:rsid w:val="00817890"/>
    <w:rsid w:val="008200D7"/>
    <w:rsid w:val="00820B28"/>
    <w:rsid w:val="00823451"/>
    <w:rsid w:val="00827C6B"/>
    <w:rsid w:val="00832298"/>
    <w:rsid w:val="00841A36"/>
    <w:rsid w:val="00844D16"/>
    <w:rsid w:val="0084770E"/>
    <w:rsid w:val="00850894"/>
    <w:rsid w:val="00857478"/>
    <w:rsid w:val="00857FFC"/>
    <w:rsid w:val="008604F0"/>
    <w:rsid w:val="00862B26"/>
    <w:rsid w:val="0086405E"/>
    <w:rsid w:val="008649E9"/>
    <w:rsid w:val="0086609E"/>
    <w:rsid w:val="00871074"/>
    <w:rsid w:val="00871AC0"/>
    <w:rsid w:val="00872A30"/>
    <w:rsid w:val="008758AC"/>
    <w:rsid w:val="008853C1"/>
    <w:rsid w:val="00886B25"/>
    <w:rsid w:val="00887646"/>
    <w:rsid w:val="00891E35"/>
    <w:rsid w:val="008920CC"/>
    <w:rsid w:val="008940BE"/>
    <w:rsid w:val="00895870"/>
    <w:rsid w:val="00895EB1"/>
    <w:rsid w:val="008A18C0"/>
    <w:rsid w:val="008A713D"/>
    <w:rsid w:val="008B0906"/>
    <w:rsid w:val="008B157A"/>
    <w:rsid w:val="008B2E26"/>
    <w:rsid w:val="008B4E7A"/>
    <w:rsid w:val="008B5201"/>
    <w:rsid w:val="008B6C3B"/>
    <w:rsid w:val="008B6F54"/>
    <w:rsid w:val="008C05AD"/>
    <w:rsid w:val="008C1493"/>
    <w:rsid w:val="008C1694"/>
    <w:rsid w:val="008D130F"/>
    <w:rsid w:val="008D1B9B"/>
    <w:rsid w:val="008D6C8B"/>
    <w:rsid w:val="008E0657"/>
    <w:rsid w:val="008E3475"/>
    <w:rsid w:val="008F3D8A"/>
    <w:rsid w:val="008F4B9D"/>
    <w:rsid w:val="008F6FF9"/>
    <w:rsid w:val="00900AA3"/>
    <w:rsid w:val="009034CA"/>
    <w:rsid w:val="00903644"/>
    <w:rsid w:val="0090429B"/>
    <w:rsid w:val="00906D85"/>
    <w:rsid w:val="009071D5"/>
    <w:rsid w:val="00910CFA"/>
    <w:rsid w:val="0091716A"/>
    <w:rsid w:val="009175E6"/>
    <w:rsid w:val="0092028E"/>
    <w:rsid w:val="009210EF"/>
    <w:rsid w:val="00922180"/>
    <w:rsid w:val="00925B9B"/>
    <w:rsid w:val="0093219A"/>
    <w:rsid w:val="00932EB3"/>
    <w:rsid w:val="00935D7E"/>
    <w:rsid w:val="00936CB2"/>
    <w:rsid w:val="00940AF1"/>
    <w:rsid w:val="00940FF9"/>
    <w:rsid w:val="009414E8"/>
    <w:rsid w:val="00942146"/>
    <w:rsid w:val="0094644C"/>
    <w:rsid w:val="00947C85"/>
    <w:rsid w:val="00951153"/>
    <w:rsid w:val="00951D39"/>
    <w:rsid w:val="00955418"/>
    <w:rsid w:val="00961FD2"/>
    <w:rsid w:val="0096415D"/>
    <w:rsid w:val="009654B3"/>
    <w:rsid w:val="00966946"/>
    <w:rsid w:val="00967DD6"/>
    <w:rsid w:val="009704CF"/>
    <w:rsid w:val="0097179B"/>
    <w:rsid w:val="00975B58"/>
    <w:rsid w:val="0097653D"/>
    <w:rsid w:val="00976D25"/>
    <w:rsid w:val="0098357B"/>
    <w:rsid w:val="009857AD"/>
    <w:rsid w:val="00985A59"/>
    <w:rsid w:val="00985A84"/>
    <w:rsid w:val="00990B7B"/>
    <w:rsid w:val="009915E4"/>
    <w:rsid w:val="00991A49"/>
    <w:rsid w:val="009928BD"/>
    <w:rsid w:val="0099674A"/>
    <w:rsid w:val="009A0196"/>
    <w:rsid w:val="009A0555"/>
    <w:rsid w:val="009A3EB5"/>
    <w:rsid w:val="009A6BD0"/>
    <w:rsid w:val="009A71F7"/>
    <w:rsid w:val="009B05EF"/>
    <w:rsid w:val="009C1004"/>
    <w:rsid w:val="009C1DD6"/>
    <w:rsid w:val="009C2AE9"/>
    <w:rsid w:val="009C4507"/>
    <w:rsid w:val="009C71CE"/>
    <w:rsid w:val="009C7949"/>
    <w:rsid w:val="009D19A3"/>
    <w:rsid w:val="009D3157"/>
    <w:rsid w:val="009E2C1F"/>
    <w:rsid w:val="009E430C"/>
    <w:rsid w:val="009E7891"/>
    <w:rsid w:val="009F14F1"/>
    <w:rsid w:val="009F4442"/>
    <w:rsid w:val="009F6015"/>
    <w:rsid w:val="009F6AE8"/>
    <w:rsid w:val="009F6E83"/>
    <w:rsid w:val="009F7017"/>
    <w:rsid w:val="009F72CC"/>
    <w:rsid w:val="009F7697"/>
    <w:rsid w:val="00A014DF"/>
    <w:rsid w:val="00A041F4"/>
    <w:rsid w:val="00A04B8B"/>
    <w:rsid w:val="00A05AB8"/>
    <w:rsid w:val="00A11703"/>
    <w:rsid w:val="00A1305C"/>
    <w:rsid w:val="00A151EB"/>
    <w:rsid w:val="00A153DF"/>
    <w:rsid w:val="00A205FE"/>
    <w:rsid w:val="00A214D7"/>
    <w:rsid w:val="00A215A0"/>
    <w:rsid w:val="00A2243F"/>
    <w:rsid w:val="00A270EA"/>
    <w:rsid w:val="00A30800"/>
    <w:rsid w:val="00A31AE3"/>
    <w:rsid w:val="00A34048"/>
    <w:rsid w:val="00A34668"/>
    <w:rsid w:val="00A34F2C"/>
    <w:rsid w:val="00A37E6E"/>
    <w:rsid w:val="00A402D3"/>
    <w:rsid w:val="00A40C13"/>
    <w:rsid w:val="00A42C57"/>
    <w:rsid w:val="00A4389D"/>
    <w:rsid w:val="00A44A5B"/>
    <w:rsid w:val="00A45165"/>
    <w:rsid w:val="00A47341"/>
    <w:rsid w:val="00A53AE1"/>
    <w:rsid w:val="00A548E0"/>
    <w:rsid w:val="00A55443"/>
    <w:rsid w:val="00A55C1B"/>
    <w:rsid w:val="00A60555"/>
    <w:rsid w:val="00A60985"/>
    <w:rsid w:val="00A61E70"/>
    <w:rsid w:val="00A67335"/>
    <w:rsid w:val="00A737AB"/>
    <w:rsid w:val="00A73C48"/>
    <w:rsid w:val="00A7614F"/>
    <w:rsid w:val="00A8511D"/>
    <w:rsid w:val="00A861CD"/>
    <w:rsid w:val="00A861DA"/>
    <w:rsid w:val="00A8796C"/>
    <w:rsid w:val="00A87E49"/>
    <w:rsid w:val="00A9014A"/>
    <w:rsid w:val="00A952F5"/>
    <w:rsid w:val="00A959E1"/>
    <w:rsid w:val="00AA1B5B"/>
    <w:rsid w:val="00AA382D"/>
    <w:rsid w:val="00AA3C3C"/>
    <w:rsid w:val="00AA5EAD"/>
    <w:rsid w:val="00AA6FBC"/>
    <w:rsid w:val="00AB2870"/>
    <w:rsid w:val="00AB2A41"/>
    <w:rsid w:val="00AB592E"/>
    <w:rsid w:val="00AC031D"/>
    <w:rsid w:val="00AC18CC"/>
    <w:rsid w:val="00AC2977"/>
    <w:rsid w:val="00AC41E9"/>
    <w:rsid w:val="00AC42E4"/>
    <w:rsid w:val="00AC594F"/>
    <w:rsid w:val="00AC620C"/>
    <w:rsid w:val="00AC6278"/>
    <w:rsid w:val="00AC6C66"/>
    <w:rsid w:val="00AC77D2"/>
    <w:rsid w:val="00AC789C"/>
    <w:rsid w:val="00AD0A8D"/>
    <w:rsid w:val="00AD2DA3"/>
    <w:rsid w:val="00AD431F"/>
    <w:rsid w:val="00AD4E8B"/>
    <w:rsid w:val="00AD590B"/>
    <w:rsid w:val="00AD6052"/>
    <w:rsid w:val="00AD7E91"/>
    <w:rsid w:val="00AE07DD"/>
    <w:rsid w:val="00AE0E43"/>
    <w:rsid w:val="00AE3D6E"/>
    <w:rsid w:val="00AF12BE"/>
    <w:rsid w:val="00AF162C"/>
    <w:rsid w:val="00AF197A"/>
    <w:rsid w:val="00AF462A"/>
    <w:rsid w:val="00AF5E20"/>
    <w:rsid w:val="00AF5FCA"/>
    <w:rsid w:val="00AF7A98"/>
    <w:rsid w:val="00AF7D7B"/>
    <w:rsid w:val="00B00D1C"/>
    <w:rsid w:val="00B018BB"/>
    <w:rsid w:val="00B01DBD"/>
    <w:rsid w:val="00B05379"/>
    <w:rsid w:val="00B06212"/>
    <w:rsid w:val="00B06D40"/>
    <w:rsid w:val="00B11668"/>
    <w:rsid w:val="00B12A79"/>
    <w:rsid w:val="00B14679"/>
    <w:rsid w:val="00B15C65"/>
    <w:rsid w:val="00B168A6"/>
    <w:rsid w:val="00B204DA"/>
    <w:rsid w:val="00B2083F"/>
    <w:rsid w:val="00B25212"/>
    <w:rsid w:val="00B26114"/>
    <w:rsid w:val="00B26B30"/>
    <w:rsid w:val="00B27FBA"/>
    <w:rsid w:val="00B33B88"/>
    <w:rsid w:val="00B34522"/>
    <w:rsid w:val="00B36F98"/>
    <w:rsid w:val="00B3774B"/>
    <w:rsid w:val="00B42912"/>
    <w:rsid w:val="00B43B00"/>
    <w:rsid w:val="00B45C47"/>
    <w:rsid w:val="00B54E0A"/>
    <w:rsid w:val="00B555DD"/>
    <w:rsid w:val="00B55989"/>
    <w:rsid w:val="00B57B62"/>
    <w:rsid w:val="00B6352A"/>
    <w:rsid w:val="00B6396D"/>
    <w:rsid w:val="00B64FF6"/>
    <w:rsid w:val="00B65CFE"/>
    <w:rsid w:val="00B65DE7"/>
    <w:rsid w:val="00B67C66"/>
    <w:rsid w:val="00B71298"/>
    <w:rsid w:val="00B73741"/>
    <w:rsid w:val="00B7565B"/>
    <w:rsid w:val="00B75D1A"/>
    <w:rsid w:val="00B76446"/>
    <w:rsid w:val="00B77AF1"/>
    <w:rsid w:val="00B8038E"/>
    <w:rsid w:val="00B82C53"/>
    <w:rsid w:val="00B82E80"/>
    <w:rsid w:val="00B84114"/>
    <w:rsid w:val="00B84858"/>
    <w:rsid w:val="00B85331"/>
    <w:rsid w:val="00B86307"/>
    <w:rsid w:val="00B93056"/>
    <w:rsid w:val="00B957DB"/>
    <w:rsid w:val="00BA25C0"/>
    <w:rsid w:val="00BA3B26"/>
    <w:rsid w:val="00BA4D18"/>
    <w:rsid w:val="00BA4F1C"/>
    <w:rsid w:val="00BA7C9E"/>
    <w:rsid w:val="00BB06F6"/>
    <w:rsid w:val="00BB0E0D"/>
    <w:rsid w:val="00BB1008"/>
    <w:rsid w:val="00BB1482"/>
    <w:rsid w:val="00BB1B4D"/>
    <w:rsid w:val="00BB3B2B"/>
    <w:rsid w:val="00BB4BE4"/>
    <w:rsid w:val="00BB6A1D"/>
    <w:rsid w:val="00BC0030"/>
    <w:rsid w:val="00BC015C"/>
    <w:rsid w:val="00BC1D40"/>
    <w:rsid w:val="00BC33DB"/>
    <w:rsid w:val="00BC4FB0"/>
    <w:rsid w:val="00BC5931"/>
    <w:rsid w:val="00BD059B"/>
    <w:rsid w:val="00BD0905"/>
    <w:rsid w:val="00BD32B6"/>
    <w:rsid w:val="00BD3AFC"/>
    <w:rsid w:val="00BD4EC0"/>
    <w:rsid w:val="00BD6D38"/>
    <w:rsid w:val="00BD7055"/>
    <w:rsid w:val="00BE1AAE"/>
    <w:rsid w:val="00BE5405"/>
    <w:rsid w:val="00BE6987"/>
    <w:rsid w:val="00BE737A"/>
    <w:rsid w:val="00BE78C8"/>
    <w:rsid w:val="00BF0E10"/>
    <w:rsid w:val="00BF2DD6"/>
    <w:rsid w:val="00BF3FFC"/>
    <w:rsid w:val="00BF5C61"/>
    <w:rsid w:val="00BF7651"/>
    <w:rsid w:val="00C016E9"/>
    <w:rsid w:val="00C13347"/>
    <w:rsid w:val="00C149D5"/>
    <w:rsid w:val="00C150A1"/>
    <w:rsid w:val="00C21AF4"/>
    <w:rsid w:val="00C2386B"/>
    <w:rsid w:val="00C33D64"/>
    <w:rsid w:val="00C347B7"/>
    <w:rsid w:val="00C359E2"/>
    <w:rsid w:val="00C370B9"/>
    <w:rsid w:val="00C42FF7"/>
    <w:rsid w:val="00C435E2"/>
    <w:rsid w:val="00C45762"/>
    <w:rsid w:val="00C46FEC"/>
    <w:rsid w:val="00C50BB5"/>
    <w:rsid w:val="00C54B1F"/>
    <w:rsid w:val="00C54B52"/>
    <w:rsid w:val="00C56F3B"/>
    <w:rsid w:val="00C632DF"/>
    <w:rsid w:val="00C6713B"/>
    <w:rsid w:val="00C679A3"/>
    <w:rsid w:val="00C7000F"/>
    <w:rsid w:val="00C7321F"/>
    <w:rsid w:val="00C80A2F"/>
    <w:rsid w:val="00C81F0E"/>
    <w:rsid w:val="00C85385"/>
    <w:rsid w:val="00C85541"/>
    <w:rsid w:val="00C86651"/>
    <w:rsid w:val="00C86D3C"/>
    <w:rsid w:val="00C90B49"/>
    <w:rsid w:val="00C9359F"/>
    <w:rsid w:val="00C97132"/>
    <w:rsid w:val="00CA43F7"/>
    <w:rsid w:val="00CB0056"/>
    <w:rsid w:val="00CB0D42"/>
    <w:rsid w:val="00CB5F12"/>
    <w:rsid w:val="00CB6346"/>
    <w:rsid w:val="00CB7CD1"/>
    <w:rsid w:val="00CC2492"/>
    <w:rsid w:val="00CC2824"/>
    <w:rsid w:val="00CC32F1"/>
    <w:rsid w:val="00CC4A75"/>
    <w:rsid w:val="00CD04A4"/>
    <w:rsid w:val="00CD0579"/>
    <w:rsid w:val="00CD3B95"/>
    <w:rsid w:val="00CD7E7C"/>
    <w:rsid w:val="00CE19FA"/>
    <w:rsid w:val="00CE3320"/>
    <w:rsid w:val="00CE46BF"/>
    <w:rsid w:val="00CE5119"/>
    <w:rsid w:val="00CE5A1E"/>
    <w:rsid w:val="00CE6AAC"/>
    <w:rsid w:val="00CE7D52"/>
    <w:rsid w:val="00CF1536"/>
    <w:rsid w:val="00CF4596"/>
    <w:rsid w:val="00CF561E"/>
    <w:rsid w:val="00D00287"/>
    <w:rsid w:val="00D01DB4"/>
    <w:rsid w:val="00D02A8C"/>
    <w:rsid w:val="00D05B4B"/>
    <w:rsid w:val="00D05D70"/>
    <w:rsid w:val="00D06EA8"/>
    <w:rsid w:val="00D07CCC"/>
    <w:rsid w:val="00D07F7C"/>
    <w:rsid w:val="00D1349B"/>
    <w:rsid w:val="00D14DA1"/>
    <w:rsid w:val="00D2005E"/>
    <w:rsid w:val="00D21882"/>
    <w:rsid w:val="00D21A08"/>
    <w:rsid w:val="00D2603F"/>
    <w:rsid w:val="00D2669C"/>
    <w:rsid w:val="00D27CC4"/>
    <w:rsid w:val="00D327E5"/>
    <w:rsid w:val="00D33486"/>
    <w:rsid w:val="00D40334"/>
    <w:rsid w:val="00D44383"/>
    <w:rsid w:val="00D50C46"/>
    <w:rsid w:val="00D5202A"/>
    <w:rsid w:val="00D558AB"/>
    <w:rsid w:val="00D57043"/>
    <w:rsid w:val="00D57BC2"/>
    <w:rsid w:val="00D65DD7"/>
    <w:rsid w:val="00D65F41"/>
    <w:rsid w:val="00D6639E"/>
    <w:rsid w:val="00D67889"/>
    <w:rsid w:val="00D67A7F"/>
    <w:rsid w:val="00D717D9"/>
    <w:rsid w:val="00D76949"/>
    <w:rsid w:val="00D77F9C"/>
    <w:rsid w:val="00D82C44"/>
    <w:rsid w:val="00D8408E"/>
    <w:rsid w:val="00D848EF"/>
    <w:rsid w:val="00D864E4"/>
    <w:rsid w:val="00D871FC"/>
    <w:rsid w:val="00D9318E"/>
    <w:rsid w:val="00D9415B"/>
    <w:rsid w:val="00D94379"/>
    <w:rsid w:val="00D96C3F"/>
    <w:rsid w:val="00DB1321"/>
    <w:rsid w:val="00DB1A2E"/>
    <w:rsid w:val="00DB24B9"/>
    <w:rsid w:val="00DB419A"/>
    <w:rsid w:val="00DB4978"/>
    <w:rsid w:val="00DB6752"/>
    <w:rsid w:val="00DB7B8D"/>
    <w:rsid w:val="00DC11D9"/>
    <w:rsid w:val="00DC2CAA"/>
    <w:rsid w:val="00DC795D"/>
    <w:rsid w:val="00DC7C7C"/>
    <w:rsid w:val="00DD0570"/>
    <w:rsid w:val="00DD2BEE"/>
    <w:rsid w:val="00DD5CF0"/>
    <w:rsid w:val="00DD64AB"/>
    <w:rsid w:val="00DD681B"/>
    <w:rsid w:val="00DD701A"/>
    <w:rsid w:val="00DE0112"/>
    <w:rsid w:val="00DE13B5"/>
    <w:rsid w:val="00DE22C0"/>
    <w:rsid w:val="00DE2599"/>
    <w:rsid w:val="00DE46FD"/>
    <w:rsid w:val="00DE6377"/>
    <w:rsid w:val="00DE7A84"/>
    <w:rsid w:val="00DF13D7"/>
    <w:rsid w:val="00DF1A70"/>
    <w:rsid w:val="00DF1EBD"/>
    <w:rsid w:val="00DF2659"/>
    <w:rsid w:val="00DF55D2"/>
    <w:rsid w:val="00DF7DC9"/>
    <w:rsid w:val="00E02A29"/>
    <w:rsid w:val="00E03266"/>
    <w:rsid w:val="00E041DB"/>
    <w:rsid w:val="00E06F6A"/>
    <w:rsid w:val="00E1008D"/>
    <w:rsid w:val="00E15A30"/>
    <w:rsid w:val="00E17D6C"/>
    <w:rsid w:val="00E22445"/>
    <w:rsid w:val="00E22F8A"/>
    <w:rsid w:val="00E24341"/>
    <w:rsid w:val="00E24960"/>
    <w:rsid w:val="00E250A6"/>
    <w:rsid w:val="00E2683E"/>
    <w:rsid w:val="00E26906"/>
    <w:rsid w:val="00E355F4"/>
    <w:rsid w:val="00E40297"/>
    <w:rsid w:val="00E43517"/>
    <w:rsid w:val="00E439B2"/>
    <w:rsid w:val="00E45A49"/>
    <w:rsid w:val="00E476CF"/>
    <w:rsid w:val="00E50405"/>
    <w:rsid w:val="00E50ADC"/>
    <w:rsid w:val="00E50C8D"/>
    <w:rsid w:val="00E5245E"/>
    <w:rsid w:val="00E544ED"/>
    <w:rsid w:val="00E54517"/>
    <w:rsid w:val="00E56259"/>
    <w:rsid w:val="00E60A66"/>
    <w:rsid w:val="00E61E22"/>
    <w:rsid w:val="00E62568"/>
    <w:rsid w:val="00E632E3"/>
    <w:rsid w:val="00E63307"/>
    <w:rsid w:val="00E63483"/>
    <w:rsid w:val="00E6415B"/>
    <w:rsid w:val="00E65FD5"/>
    <w:rsid w:val="00E73A95"/>
    <w:rsid w:val="00E751C3"/>
    <w:rsid w:val="00E81955"/>
    <w:rsid w:val="00E8422A"/>
    <w:rsid w:val="00E91935"/>
    <w:rsid w:val="00E9508D"/>
    <w:rsid w:val="00E959B3"/>
    <w:rsid w:val="00E959C4"/>
    <w:rsid w:val="00E95F41"/>
    <w:rsid w:val="00E97486"/>
    <w:rsid w:val="00EA0207"/>
    <w:rsid w:val="00EA5FE2"/>
    <w:rsid w:val="00EA72D2"/>
    <w:rsid w:val="00EB2824"/>
    <w:rsid w:val="00EB72D6"/>
    <w:rsid w:val="00EB7EB7"/>
    <w:rsid w:val="00EC4C92"/>
    <w:rsid w:val="00EC4ED8"/>
    <w:rsid w:val="00EC60CC"/>
    <w:rsid w:val="00ED0D03"/>
    <w:rsid w:val="00ED20C9"/>
    <w:rsid w:val="00ED3B40"/>
    <w:rsid w:val="00ED3D56"/>
    <w:rsid w:val="00ED4668"/>
    <w:rsid w:val="00ED4D80"/>
    <w:rsid w:val="00ED76B9"/>
    <w:rsid w:val="00EE1C00"/>
    <w:rsid w:val="00EE5432"/>
    <w:rsid w:val="00EE5D94"/>
    <w:rsid w:val="00EF0A7C"/>
    <w:rsid w:val="00EF0B22"/>
    <w:rsid w:val="00EF1D8E"/>
    <w:rsid w:val="00EF3C31"/>
    <w:rsid w:val="00EF4C26"/>
    <w:rsid w:val="00EF4F8C"/>
    <w:rsid w:val="00F02181"/>
    <w:rsid w:val="00F04A35"/>
    <w:rsid w:val="00F04C00"/>
    <w:rsid w:val="00F116BA"/>
    <w:rsid w:val="00F16F36"/>
    <w:rsid w:val="00F26CDC"/>
    <w:rsid w:val="00F30776"/>
    <w:rsid w:val="00F3224F"/>
    <w:rsid w:val="00F34F9B"/>
    <w:rsid w:val="00F35D1C"/>
    <w:rsid w:val="00F35FCE"/>
    <w:rsid w:val="00F4166F"/>
    <w:rsid w:val="00F424D0"/>
    <w:rsid w:val="00F462B2"/>
    <w:rsid w:val="00F511C7"/>
    <w:rsid w:val="00F51516"/>
    <w:rsid w:val="00F527E6"/>
    <w:rsid w:val="00F5281B"/>
    <w:rsid w:val="00F54101"/>
    <w:rsid w:val="00F57BA2"/>
    <w:rsid w:val="00F57E41"/>
    <w:rsid w:val="00F60944"/>
    <w:rsid w:val="00F61923"/>
    <w:rsid w:val="00F631AD"/>
    <w:rsid w:val="00F669A9"/>
    <w:rsid w:val="00F67B0A"/>
    <w:rsid w:val="00F70E05"/>
    <w:rsid w:val="00F75A9E"/>
    <w:rsid w:val="00F76807"/>
    <w:rsid w:val="00F804B4"/>
    <w:rsid w:val="00F81726"/>
    <w:rsid w:val="00F85F13"/>
    <w:rsid w:val="00F86756"/>
    <w:rsid w:val="00F91E82"/>
    <w:rsid w:val="00F93FCD"/>
    <w:rsid w:val="00F94239"/>
    <w:rsid w:val="00FA5752"/>
    <w:rsid w:val="00FA619D"/>
    <w:rsid w:val="00FB03D8"/>
    <w:rsid w:val="00FB236E"/>
    <w:rsid w:val="00FB4957"/>
    <w:rsid w:val="00FB4FFA"/>
    <w:rsid w:val="00FB508D"/>
    <w:rsid w:val="00FC03CE"/>
    <w:rsid w:val="00FC77DB"/>
    <w:rsid w:val="00FD4449"/>
    <w:rsid w:val="00FD5271"/>
    <w:rsid w:val="00FD6192"/>
    <w:rsid w:val="00FD7231"/>
    <w:rsid w:val="00FE138D"/>
    <w:rsid w:val="00FE172B"/>
    <w:rsid w:val="00FE394A"/>
    <w:rsid w:val="00FE5560"/>
    <w:rsid w:val="00FE699D"/>
    <w:rsid w:val="00FF22F3"/>
    <w:rsid w:val="00FF27A0"/>
    <w:rsid w:val="00FF38A4"/>
    <w:rsid w:val="00FF5CF0"/>
    <w:rsid w:val="00FF79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table of figures" w:uiPriority="0"/>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Table Grid 1"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9A3"/>
  </w:style>
  <w:style w:type="paragraph" w:styleId="Ttulo1">
    <w:name w:val="heading 1"/>
    <w:aliases w:val="Document Header1"/>
    <w:basedOn w:val="Normal"/>
    <w:next w:val="Normal"/>
    <w:link w:val="Ttulo1Car"/>
    <w:qFormat/>
    <w:rsid w:val="005B1242"/>
    <w:pPr>
      <w:keepNext/>
      <w:spacing w:before="240" w:after="60" w:line="240" w:lineRule="auto"/>
      <w:outlineLvl w:val="0"/>
    </w:pPr>
    <w:rPr>
      <w:rFonts w:ascii="Arial" w:eastAsia="Times New Roman" w:hAnsi="Arial" w:cs="Times New Roman"/>
      <w:b/>
      <w:bCs/>
      <w:kern w:val="32"/>
      <w:sz w:val="32"/>
      <w:szCs w:val="32"/>
    </w:rPr>
  </w:style>
  <w:style w:type="paragraph" w:styleId="Ttulo2">
    <w:name w:val="heading 2"/>
    <w:basedOn w:val="Normal"/>
    <w:next w:val="Normal"/>
    <w:link w:val="Ttulo2Car"/>
    <w:qFormat/>
    <w:rsid w:val="005B1242"/>
    <w:pPr>
      <w:keepNext/>
      <w:spacing w:before="240" w:after="60" w:line="240" w:lineRule="auto"/>
      <w:outlineLvl w:val="1"/>
    </w:pPr>
    <w:rPr>
      <w:rFonts w:ascii="Arial" w:eastAsia="Times New Roman" w:hAnsi="Arial" w:cs="Times New Roman"/>
      <w:b/>
      <w:bCs/>
      <w:i/>
      <w:iCs/>
      <w:sz w:val="28"/>
      <w:szCs w:val="28"/>
    </w:rPr>
  </w:style>
  <w:style w:type="paragraph" w:styleId="Ttulo3">
    <w:name w:val="heading 3"/>
    <w:basedOn w:val="Normal"/>
    <w:next w:val="Normal"/>
    <w:link w:val="Ttulo3Car"/>
    <w:unhideWhenUsed/>
    <w:qFormat/>
    <w:rsid w:val="005B1242"/>
    <w:pPr>
      <w:keepNext/>
      <w:spacing w:before="240" w:after="60" w:line="240" w:lineRule="auto"/>
      <w:outlineLvl w:val="2"/>
    </w:pPr>
    <w:rPr>
      <w:rFonts w:ascii="Cambria" w:eastAsia="Times New Roman" w:hAnsi="Cambria" w:cs="Times New Roman"/>
      <w:b/>
      <w:bCs/>
      <w:sz w:val="26"/>
      <w:szCs w:val="26"/>
    </w:rPr>
  </w:style>
  <w:style w:type="paragraph" w:styleId="Ttulo4">
    <w:name w:val="heading 4"/>
    <w:basedOn w:val="Normal"/>
    <w:next w:val="Normal"/>
    <w:link w:val="Ttulo4Car"/>
    <w:unhideWhenUsed/>
    <w:qFormat/>
    <w:rsid w:val="005B1242"/>
    <w:pPr>
      <w:keepNext/>
      <w:spacing w:before="240" w:after="60" w:line="240" w:lineRule="auto"/>
      <w:outlineLvl w:val="3"/>
    </w:pPr>
    <w:rPr>
      <w:rFonts w:ascii="Calibri" w:eastAsia="Times New Roman" w:hAnsi="Calibri" w:cs="Times New Roman"/>
      <w:b/>
      <w:bCs/>
      <w:sz w:val="28"/>
      <w:szCs w:val="28"/>
    </w:rPr>
  </w:style>
  <w:style w:type="paragraph" w:styleId="Ttulo5">
    <w:name w:val="heading 5"/>
    <w:basedOn w:val="Normal"/>
    <w:next w:val="Normal"/>
    <w:link w:val="Ttulo5Car"/>
    <w:qFormat/>
    <w:rsid w:val="005B1242"/>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5B1242"/>
    <w:pPr>
      <w:keepNext/>
      <w:numPr>
        <w:numId w:val="2"/>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unhideWhenUsed/>
    <w:qFormat/>
    <w:rsid w:val="005B1242"/>
    <w:pPr>
      <w:keepNext/>
      <w:keepLines/>
      <w:spacing w:before="200" w:after="0" w:line="240" w:lineRule="auto"/>
      <w:outlineLvl w:val="6"/>
    </w:pPr>
    <w:rPr>
      <w:rFonts w:ascii="Cambria" w:eastAsia="Times New Roman" w:hAnsi="Cambria" w:cs="Times New Roman"/>
      <w:i/>
      <w:iCs/>
      <w:color w:val="404040"/>
      <w:sz w:val="24"/>
      <w:szCs w:val="24"/>
      <w:lang w:eastAsia="es-ES"/>
    </w:rPr>
  </w:style>
  <w:style w:type="paragraph" w:styleId="Ttulo8">
    <w:name w:val="heading 8"/>
    <w:basedOn w:val="Normal"/>
    <w:next w:val="Normal"/>
    <w:link w:val="Ttulo8Car"/>
    <w:qFormat/>
    <w:rsid w:val="005B1242"/>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5B1242"/>
    <w:pPr>
      <w:spacing w:before="240" w:after="60" w:line="240" w:lineRule="auto"/>
      <w:outlineLvl w:val="8"/>
    </w:pPr>
    <w:rPr>
      <w:rFonts w:ascii="Arial" w:eastAsia="Times New Roman" w:hAnsi="Arial" w:cs="Times New Roman"/>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2F47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2F47F0"/>
    <w:rPr>
      <w:rFonts w:ascii="Tahoma" w:hAnsi="Tahoma" w:cs="Tahoma"/>
      <w:sz w:val="16"/>
      <w:szCs w:val="16"/>
    </w:rPr>
  </w:style>
  <w:style w:type="character" w:styleId="Textodelmarcadordeposicin">
    <w:name w:val="Placeholder Text"/>
    <w:basedOn w:val="Fuentedeprrafopredeter"/>
    <w:semiHidden/>
    <w:rsid w:val="00CB5F12"/>
    <w:rPr>
      <w:color w:val="808080"/>
    </w:rPr>
  </w:style>
  <w:style w:type="character" w:customStyle="1" w:styleId="Ttulo1Car">
    <w:name w:val="Título 1 Car"/>
    <w:aliases w:val="Document Header1 Car"/>
    <w:basedOn w:val="Fuentedeprrafopredeter"/>
    <w:link w:val="Ttulo1"/>
    <w:rsid w:val="005B1242"/>
    <w:rPr>
      <w:rFonts w:ascii="Arial" w:eastAsia="Times New Roman" w:hAnsi="Arial" w:cs="Times New Roman"/>
      <w:b/>
      <w:bCs/>
      <w:kern w:val="32"/>
      <w:sz w:val="32"/>
      <w:szCs w:val="32"/>
    </w:rPr>
  </w:style>
  <w:style w:type="character" w:customStyle="1" w:styleId="Ttulo2Car">
    <w:name w:val="Título 2 Car"/>
    <w:basedOn w:val="Fuentedeprrafopredeter"/>
    <w:link w:val="Ttulo2"/>
    <w:rsid w:val="005B1242"/>
    <w:rPr>
      <w:rFonts w:ascii="Arial" w:eastAsia="Times New Roman" w:hAnsi="Arial" w:cs="Times New Roman"/>
      <w:b/>
      <w:bCs/>
      <w:i/>
      <w:iCs/>
      <w:sz w:val="28"/>
      <w:szCs w:val="28"/>
    </w:rPr>
  </w:style>
  <w:style w:type="character" w:customStyle="1" w:styleId="Ttulo3Car">
    <w:name w:val="Título 3 Car"/>
    <w:basedOn w:val="Fuentedeprrafopredeter"/>
    <w:link w:val="Ttulo3"/>
    <w:rsid w:val="005B1242"/>
    <w:rPr>
      <w:rFonts w:ascii="Cambria" w:eastAsia="Times New Roman" w:hAnsi="Cambria" w:cs="Times New Roman"/>
      <w:b/>
      <w:bCs/>
      <w:sz w:val="26"/>
      <w:szCs w:val="26"/>
    </w:rPr>
  </w:style>
  <w:style w:type="character" w:customStyle="1" w:styleId="Ttulo4Car">
    <w:name w:val="Título 4 Car"/>
    <w:basedOn w:val="Fuentedeprrafopredeter"/>
    <w:link w:val="Ttulo4"/>
    <w:rsid w:val="005B1242"/>
    <w:rPr>
      <w:rFonts w:ascii="Calibri" w:eastAsia="Times New Roman" w:hAnsi="Calibri" w:cs="Times New Roman"/>
      <w:b/>
      <w:bCs/>
      <w:sz w:val="28"/>
      <w:szCs w:val="28"/>
    </w:rPr>
  </w:style>
  <w:style w:type="character" w:customStyle="1" w:styleId="Ttulo5Car">
    <w:name w:val="Título 5 Car"/>
    <w:basedOn w:val="Fuentedeprrafopredeter"/>
    <w:link w:val="Ttulo5"/>
    <w:rsid w:val="005B124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5B124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5B1242"/>
    <w:rPr>
      <w:rFonts w:ascii="Cambria" w:eastAsia="Times New Roman" w:hAnsi="Cambria" w:cs="Times New Roman"/>
      <w:i/>
      <w:iCs/>
      <w:color w:val="404040"/>
      <w:sz w:val="24"/>
      <w:szCs w:val="24"/>
      <w:lang w:eastAsia="es-ES"/>
    </w:rPr>
  </w:style>
  <w:style w:type="character" w:customStyle="1" w:styleId="Ttulo8Car">
    <w:name w:val="Título 8 Car"/>
    <w:basedOn w:val="Fuentedeprrafopredeter"/>
    <w:link w:val="Ttulo8"/>
    <w:rsid w:val="005B124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5B1242"/>
    <w:rPr>
      <w:rFonts w:ascii="Arial" w:eastAsia="Times New Roman" w:hAnsi="Arial" w:cs="Times New Roman"/>
      <w:sz w:val="20"/>
      <w:szCs w:val="20"/>
    </w:rPr>
  </w:style>
  <w:style w:type="paragraph" w:styleId="Sangradetextonormal">
    <w:name w:val="Body Text Indent"/>
    <w:basedOn w:val="Normal"/>
    <w:link w:val="SangradetextonormalCar"/>
    <w:rsid w:val="005B1242"/>
    <w:pPr>
      <w:spacing w:after="120" w:line="240" w:lineRule="auto"/>
      <w:ind w:left="283"/>
    </w:pPr>
    <w:rPr>
      <w:rFonts w:ascii="Times New Roman" w:eastAsia="Times New Roman" w:hAnsi="Times New Roman" w:cs="Times New Roman"/>
      <w:sz w:val="20"/>
      <w:szCs w:val="20"/>
    </w:rPr>
  </w:style>
  <w:style w:type="character" w:customStyle="1" w:styleId="SangradetextonormalCar">
    <w:name w:val="Sangría de texto normal Car"/>
    <w:basedOn w:val="Fuentedeprrafopredeter"/>
    <w:link w:val="Sangradetextonormal"/>
    <w:rsid w:val="005B1242"/>
    <w:rPr>
      <w:rFonts w:ascii="Times New Roman" w:eastAsia="Times New Roman" w:hAnsi="Times New Roman" w:cs="Times New Roman"/>
      <w:sz w:val="20"/>
      <w:szCs w:val="20"/>
    </w:rPr>
  </w:style>
  <w:style w:type="paragraph" w:styleId="Prrafodelista">
    <w:name w:val="List Paragraph"/>
    <w:basedOn w:val="Normal"/>
    <w:uiPriority w:val="99"/>
    <w:qFormat/>
    <w:rsid w:val="005B1242"/>
    <w:pPr>
      <w:spacing w:after="0" w:line="240" w:lineRule="auto"/>
      <w:ind w:left="720"/>
      <w:contextualSpacing/>
    </w:pPr>
    <w:rPr>
      <w:rFonts w:ascii="Times New Roman" w:eastAsia="Times New Roman" w:hAnsi="Times New Roman" w:cs="Times New Roman"/>
      <w:sz w:val="24"/>
      <w:szCs w:val="24"/>
      <w:lang w:eastAsia="es-ES"/>
    </w:rPr>
  </w:style>
  <w:style w:type="character" w:customStyle="1" w:styleId="style6style11">
    <w:name w:val="style6 style11"/>
    <w:basedOn w:val="Fuentedeprrafopredeter"/>
    <w:rsid w:val="005B1242"/>
  </w:style>
  <w:style w:type="paragraph" w:styleId="Ttulo">
    <w:name w:val="Title"/>
    <w:basedOn w:val="Normal"/>
    <w:link w:val="TtuloCar"/>
    <w:qFormat/>
    <w:rsid w:val="005B1242"/>
    <w:pPr>
      <w:spacing w:before="240" w:after="60" w:line="240" w:lineRule="auto"/>
      <w:jc w:val="center"/>
      <w:outlineLvl w:val="0"/>
    </w:pPr>
    <w:rPr>
      <w:rFonts w:ascii="Times New Roman" w:eastAsia="Times New Roman" w:hAnsi="Times New Roman" w:cs="Times New Roman"/>
      <w:b/>
      <w:bCs/>
      <w:kern w:val="28"/>
      <w:sz w:val="20"/>
      <w:szCs w:val="32"/>
      <w:lang w:eastAsia="es-ES"/>
    </w:rPr>
  </w:style>
  <w:style w:type="character" w:customStyle="1" w:styleId="TtuloCar">
    <w:name w:val="Título Car"/>
    <w:basedOn w:val="Fuentedeprrafopredeter"/>
    <w:link w:val="Ttulo"/>
    <w:rsid w:val="005B1242"/>
    <w:rPr>
      <w:rFonts w:ascii="Times New Roman" w:eastAsia="Times New Roman" w:hAnsi="Times New Roman" w:cs="Times New Roman"/>
      <w:b/>
      <w:bCs/>
      <w:kern w:val="28"/>
      <w:sz w:val="20"/>
      <w:szCs w:val="32"/>
      <w:lang w:eastAsia="es-ES"/>
    </w:rPr>
  </w:style>
  <w:style w:type="paragraph" w:styleId="Textoindependiente">
    <w:name w:val="Body Text"/>
    <w:aliases w:val=" Car,Car"/>
    <w:basedOn w:val="Normal"/>
    <w:link w:val="TextoindependienteCar"/>
    <w:unhideWhenUsed/>
    <w:rsid w:val="005B1242"/>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aliases w:val=" Car Car,Car Car"/>
    <w:basedOn w:val="Fuentedeprrafopredeter"/>
    <w:link w:val="Textoindependiente"/>
    <w:rsid w:val="005B1242"/>
    <w:rPr>
      <w:rFonts w:ascii="Times New Roman" w:eastAsia="Times New Roman" w:hAnsi="Times New Roman" w:cs="Times New Roman"/>
      <w:sz w:val="24"/>
      <w:szCs w:val="24"/>
      <w:lang w:eastAsia="es-ES"/>
    </w:rPr>
  </w:style>
  <w:style w:type="paragraph" w:styleId="Encabezado">
    <w:name w:val="header"/>
    <w:aliases w:val="encabezado,Encabezado Linea 1"/>
    <w:basedOn w:val="Normal"/>
    <w:link w:val="Encabezado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EncabezadoCar">
    <w:name w:val="Encabezado Car"/>
    <w:aliases w:val="encabezado Car,Encabezado Linea 1 Car"/>
    <w:basedOn w:val="Fuentedeprrafopredeter"/>
    <w:link w:val="Encabezado"/>
    <w:uiPriority w:val="99"/>
    <w:rsid w:val="005B1242"/>
    <w:rPr>
      <w:rFonts w:ascii="Times New Roman" w:eastAsia="Times New Roman" w:hAnsi="Times New Roman" w:cs="Times New Roman"/>
      <w:sz w:val="20"/>
      <w:szCs w:val="20"/>
    </w:rPr>
  </w:style>
  <w:style w:type="paragraph" w:customStyle="1" w:styleId="titulo7">
    <w:name w:val="titulo7"/>
    <w:basedOn w:val="Ttulo7"/>
    <w:autoRedefine/>
    <w:rsid w:val="005B1242"/>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5B1242"/>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5B1242"/>
    <w:pPr>
      <w:tabs>
        <w:tab w:val="num" w:pos="1584"/>
      </w:tabs>
      <w:ind w:left="1584" w:hanging="432"/>
    </w:pPr>
  </w:style>
  <w:style w:type="paragraph" w:customStyle="1" w:styleId="aparagraphs">
    <w:name w:val="(a) paragraphs"/>
    <w:next w:val="Normal"/>
    <w:rsid w:val="005B124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Textoindependiente2">
    <w:name w:val="Body Text 2"/>
    <w:basedOn w:val="Normal"/>
    <w:link w:val="Textoindependiente2Car"/>
    <w:rsid w:val="005B1242"/>
    <w:pPr>
      <w:spacing w:after="120" w:line="480" w:lineRule="auto"/>
    </w:pPr>
    <w:rPr>
      <w:rFonts w:ascii="Tms Rmn" w:eastAsia="Times New Roman" w:hAnsi="Tms Rmn" w:cs="Times New Roman"/>
      <w:sz w:val="20"/>
      <w:szCs w:val="20"/>
      <w:lang w:val="en-US"/>
    </w:rPr>
  </w:style>
  <w:style w:type="character" w:customStyle="1" w:styleId="Textoindependiente2Car">
    <w:name w:val="Texto independiente 2 Car"/>
    <w:basedOn w:val="Fuentedeprrafopredeter"/>
    <w:link w:val="Textoindependiente2"/>
    <w:rsid w:val="005B1242"/>
    <w:rPr>
      <w:rFonts w:ascii="Tms Rmn" w:eastAsia="Times New Roman" w:hAnsi="Tms Rmn" w:cs="Times New Roman"/>
      <w:sz w:val="20"/>
      <w:szCs w:val="20"/>
      <w:lang w:val="en-US" w:eastAsia="es-BO"/>
    </w:rPr>
  </w:style>
  <w:style w:type="paragraph" w:styleId="Listaconvietas2">
    <w:name w:val="List Bullet 2"/>
    <w:basedOn w:val="Normal"/>
    <w:autoRedefine/>
    <w:rsid w:val="005B1242"/>
    <w:pPr>
      <w:tabs>
        <w:tab w:val="num" w:pos="643"/>
      </w:tabs>
      <w:spacing w:after="0" w:line="240" w:lineRule="auto"/>
      <w:ind w:left="643" w:hanging="360"/>
    </w:pPr>
    <w:rPr>
      <w:rFonts w:ascii="Times New Roman" w:eastAsia="Times New Roman" w:hAnsi="Times New Roman" w:cs="Times New Roman"/>
      <w:sz w:val="24"/>
      <w:szCs w:val="24"/>
      <w:lang w:eastAsia="es-ES"/>
    </w:rPr>
  </w:style>
  <w:style w:type="paragraph" w:styleId="Listaconvietas4">
    <w:name w:val="List Bullet 4"/>
    <w:basedOn w:val="Normal"/>
    <w:autoRedefine/>
    <w:rsid w:val="005B1242"/>
    <w:pPr>
      <w:tabs>
        <w:tab w:val="num" w:pos="1209"/>
      </w:tabs>
      <w:spacing w:after="0" w:line="240" w:lineRule="auto"/>
      <w:ind w:left="1209" w:hanging="360"/>
    </w:pPr>
    <w:rPr>
      <w:rFonts w:ascii="Times New Roman" w:eastAsia="Times New Roman" w:hAnsi="Times New Roman" w:cs="Times New Roman"/>
      <w:sz w:val="24"/>
      <w:szCs w:val="24"/>
      <w:lang w:eastAsia="es-ES"/>
    </w:rPr>
  </w:style>
  <w:style w:type="paragraph" w:styleId="Textodebloque">
    <w:name w:val="Block Text"/>
    <w:basedOn w:val="Normal"/>
    <w:rsid w:val="005B1242"/>
    <w:pPr>
      <w:spacing w:after="0" w:line="240" w:lineRule="auto"/>
      <w:ind w:left="1276" w:right="931"/>
      <w:jc w:val="center"/>
    </w:pPr>
    <w:rPr>
      <w:rFonts w:ascii="Times New Roman" w:eastAsia="Times New Roman" w:hAnsi="Times New Roman" w:cs="Times New Roman"/>
      <w:szCs w:val="20"/>
    </w:rPr>
  </w:style>
  <w:style w:type="paragraph" w:styleId="Piedepgina">
    <w:name w:val="footer"/>
    <w:basedOn w:val="Normal"/>
    <w:link w:val="Piedepgina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PiedepginaCar">
    <w:name w:val="Pie de página Car"/>
    <w:basedOn w:val="Fuentedeprrafopredeter"/>
    <w:link w:val="Piedepgina"/>
    <w:uiPriority w:val="99"/>
    <w:rsid w:val="005B1242"/>
    <w:rPr>
      <w:rFonts w:ascii="Times New Roman" w:eastAsia="Times New Roman" w:hAnsi="Times New Roman" w:cs="Times New Roman"/>
      <w:sz w:val="20"/>
      <w:szCs w:val="20"/>
    </w:rPr>
  </w:style>
  <w:style w:type="character" w:styleId="Refdecomentario">
    <w:name w:val="annotation reference"/>
    <w:uiPriority w:val="99"/>
    <w:rsid w:val="005B1242"/>
    <w:rPr>
      <w:sz w:val="16"/>
      <w:szCs w:val="16"/>
    </w:rPr>
  </w:style>
  <w:style w:type="paragraph" w:styleId="Textocomentario">
    <w:name w:val="annotation text"/>
    <w:basedOn w:val="Normal"/>
    <w:link w:val="TextocomentarioCar"/>
    <w:rsid w:val="005B1242"/>
    <w:pPr>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rsid w:val="005B1242"/>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rsid w:val="005B1242"/>
    <w:rPr>
      <w:b/>
      <w:bCs/>
    </w:rPr>
  </w:style>
  <w:style w:type="character" w:customStyle="1" w:styleId="AsuntodelcomentarioCar">
    <w:name w:val="Asunto del comentario Car"/>
    <w:basedOn w:val="TextocomentarioCar"/>
    <w:link w:val="Asuntodelcomentario"/>
    <w:rsid w:val="005B1242"/>
    <w:rPr>
      <w:rFonts w:ascii="Times New Roman" w:eastAsia="Times New Roman" w:hAnsi="Times New Roman" w:cs="Times New Roman"/>
      <w:b/>
      <w:bCs/>
      <w:sz w:val="20"/>
      <w:szCs w:val="20"/>
    </w:rPr>
  </w:style>
  <w:style w:type="paragraph" w:customStyle="1" w:styleId="Normal2">
    <w:name w:val="Normal 2"/>
    <w:basedOn w:val="Normal"/>
    <w:rsid w:val="005B1242"/>
    <w:pPr>
      <w:tabs>
        <w:tab w:val="left" w:pos="709"/>
      </w:tabs>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WW-Textosinformato">
    <w:name w:val="WW-Texto sin formato"/>
    <w:basedOn w:val="Normal"/>
    <w:rsid w:val="005B1242"/>
    <w:pPr>
      <w:suppressAutoHyphens/>
      <w:spacing w:after="0" w:line="240" w:lineRule="auto"/>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5B1242"/>
    <w:pPr>
      <w:spacing w:after="120" w:line="480" w:lineRule="auto"/>
      <w:ind w:left="283"/>
    </w:pPr>
    <w:rPr>
      <w:rFonts w:ascii="Times New Roman" w:eastAsia="Times New Roman" w:hAnsi="Times New Roman" w:cs="Times New Roman"/>
      <w:sz w:val="20"/>
      <w:szCs w:val="20"/>
    </w:rPr>
  </w:style>
  <w:style w:type="character" w:customStyle="1" w:styleId="Sangra2detindependienteCar">
    <w:name w:val="Sangría 2 de t. independiente Car"/>
    <w:basedOn w:val="Fuentedeprrafopredeter"/>
    <w:link w:val="Sangra2detindependiente"/>
    <w:rsid w:val="005B1242"/>
    <w:rPr>
      <w:rFonts w:ascii="Times New Roman" w:eastAsia="Times New Roman" w:hAnsi="Times New Roman" w:cs="Times New Roman"/>
      <w:sz w:val="20"/>
      <w:szCs w:val="20"/>
    </w:rPr>
  </w:style>
  <w:style w:type="paragraph" w:styleId="Sinespaciado">
    <w:name w:val="No Spacing"/>
    <w:link w:val="SinespaciadoCar"/>
    <w:uiPriority w:val="1"/>
    <w:qFormat/>
    <w:rsid w:val="005B1242"/>
    <w:pPr>
      <w:spacing w:after="0" w:line="240" w:lineRule="auto"/>
    </w:pPr>
    <w:rPr>
      <w:rFonts w:ascii="Calibri" w:eastAsia="Times New Roman" w:hAnsi="Calibri" w:cs="Times New Roman"/>
      <w:sz w:val="20"/>
      <w:szCs w:val="20"/>
      <w:lang w:eastAsia="es-ES"/>
    </w:rPr>
  </w:style>
  <w:style w:type="character" w:customStyle="1" w:styleId="SinespaciadoCar">
    <w:name w:val="Sin espaciado Car"/>
    <w:link w:val="Sinespaciado"/>
    <w:uiPriority w:val="1"/>
    <w:rsid w:val="005B1242"/>
    <w:rPr>
      <w:rFonts w:ascii="Calibri" w:eastAsia="Times New Roman" w:hAnsi="Calibri" w:cs="Times New Roman"/>
      <w:sz w:val="20"/>
      <w:szCs w:val="20"/>
      <w:lang w:eastAsia="es-ES"/>
    </w:rPr>
  </w:style>
  <w:style w:type="paragraph" w:styleId="NormalWeb">
    <w:name w:val="Normal (Web)"/>
    <w:basedOn w:val="Normal"/>
    <w:uiPriority w:val="99"/>
    <w:rsid w:val="005B1242"/>
    <w:pPr>
      <w:spacing w:before="100" w:after="100" w:line="240" w:lineRule="auto"/>
    </w:pPr>
    <w:rPr>
      <w:rFonts w:ascii="Times New Roman" w:eastAsia="Times New Roman" w:hAnsi="Times New Roman" w:cs="Times New Roman"/>
      <w:sz w:val="24"/>
      <w:szCs w:val="24"/>
      <w:lang w:val="en-US"/>
    </w:rPr>
  </w:style>
  <w:style w:type="paragraph" w:customStyle="1" w:styleId="Document1">
    <w:name w:val="Document 1"/>
    <w:rsid w:val="005B1242"/>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5B1242"/>
  </w:style>
  <w:style w:type="paragraph" w:styleId="Sangra3detindependiente">
    <w:name w:val="Body Text Indent 3"/>
    <w:basedOn w:val="Normal"/>
    <w:link w:val="Sangra3detindependienteCar"/>
    <w:rsid w:val="005B1242"/>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5B1242"/>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5B1242"/>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5B1242"/>
    <w:rPr>
      <w:rFonts w:ascii="Times New Roman" w:eastAsia="Times New Roman" w:hAnsi="Times New Roman" w:cs="Times New Roman"/>
      <w:sz w:val="16"/>
      <w:szCs w:val="16"/>
    </w:rPr>
  </w:style>
  <w:style w:type="paragraph" w:customStyle="1" w:styleId="Head1">
    <w:name w:val="Head1"/>
    <w:basedOn w:val="Normal"/>
    <w:rsid w:val="005B1242"/>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5B1242"/>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5B1242"/>
    <w:pPr>
      <w:spacing w:after="120" w:line="240" w:lineRule="auto"/>
      <w:ind w:left="720"/>
    </w:pPr>
    <w:rPr>
      <w:rFonts w:ascii="Times New Roman" w:eastAsia="Times New Roman" w:hAnsi="Times New Roman" w:cs="Times New Roman"/>
      <w:sz w:val="20"/>
      <w:szCs w:val="20"/>
    </w:rPr>
  </w:style>
  <w:style w:type="paragraph" w:customStyle="1" w:styleId="xl25">
    <w:name w:val="xl25"/>
    <w:basedOn w:val="Normal"/>
    <w:rsid w:val="005B1242"/>
    <w:pPr>
      <w:spacing w:before="100" w:beforeAutospacing="1" w:after="100" w:afterAutospacing="1" w:line="240" w:lineRule="auto"/>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BodyText21">
    <w:name w:val="Body Text 21"/>
    <w:basedOn w:val="Normal"/>
    <w:rsid w:val="005B1242"/>
    <w:pPr>
      <w:widowControl w:val="0"/>
      <w:spacing w:after="0" w:line="240" w:lineRule="auto"/>
      <w:jc w:val="both"/>
    </w:pPr>
    <w:rPr>
      <w:rFonts w:ascii="Times New Roman" w:eastAsia="Times New Roman" w:hAnsi="Times New Roman" w:cs="Times New Roman"/>
      <w:sz w:val="24"/>
      <w:szCs w:val="20"/>
    </w:rPr>
  </w:style>
  <w:style w:type="paragraph" w:customStyle="1" w:styleId="Sangra3detindependiente1">
    <w:name w:val="Sangría 3 de t. independiente1"/>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styleId="TDC1">
    <w:name w:val="toc 1"/>
    <w:basedOn w:val="Normal"/>
    <w:next w:val="Normal"/>
    <w:autoRedefine/>
    <w:rsid w:val="005B1242"/>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5B1242"/>
    <w:pPr>
      <w:spacing w:after="0" w:line="240" w:lineRule="auto"/>
      <w:ind w:left="566" w:hanging="283"/>
    </w:pPr>
    <w:rPr>
      <w:rFonts w:ascii="Times New Roman" w:eastAsia="Times New Roman" w:hAnsi="Times New Roman" w:cs="Times New Roman"/>
      <w:sz w:val="16"/>
      <w:szCs w:val="16"/>
      <w:lang w:eastAsia="es-ES"/>
    </w:rPr>
  </w:style>
  <w:style w:type="paragraph" w:customStyle="1" w:styleId="Sub-ClauseText">
    <w:name w:val="Sub-Clause Text"/>
    <w:basedOn w:val="Normal"/>
    <w:rsid w:val="005B1242"/>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5B1242"/>
    <w:pPr>
      <w:spacing w:after="0" w:line="240" w:lineRule="auto"/>
    </w:pPr>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rsid w:val="005B1242"/>
    <w:rPr>
      <w:rFonts w:ascii="Times New Roman" w:eastAsia="Times New Roman" w:hAnsi="Times New Roman" w:cs="Times New Roman"/>
      <w:sz w:val="20"/>
      <w:szCs w:val="20"/>
    </w:rPr>
  </w:style>
  <w:style w:type="character" w:styleId="Refdenotaalpie">
    <w:name w:val="footnote reference"/>
    <w:rsid w:val="005B1242"/>
    <w:rPr>
      <w:vertAlign w:val="superscript"/>
    </w:rPr>
  </w:style>
  <w:style w:type="paragraph" w:customStyle="1" w:styleId="Textoindependiente32">
    <w:name w:val="Texto independiente 32"/>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2">
    <w:name w:val="Sangría 3 de t. independiente2"/>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CM2">
    <w:name w:val="CM2"/>
    <w:basedOn w:val="Normal"/>
    <w:next w:val="Normal"/>
    <w:rsid w:val="005B1242"/>
    <w:pPr>
      <w:widowControl w:val="0"/>
      <w:autoSpaceDE w:val="0"/>
      <w:autoSpaceDN w:val="0"/>
      <w:adjustRightInd w:val="0"/>
      <w:spacing w:after="0" w:line="220" w:lineRule="atLeast"/>
    </w:pPr>
    <w:rPr>
      <w:rFonts w:ascii="MECOND+Verdana" w:eastAsia="Times New Roman" w:hAnsi="MECOND+Verdana" w:cs="Times New Roman"/>
      <w:sz w:val="24"/>
      <w:szCs w:val="24"/>
      <w:lang w:eastAsia="es-ES"/>
    </w:rPr>
  </w:style>
  <w:style w:type="table" w:styleId="Tablaconcuadrcula">
    <w:name w:val="Table Grid"/>
    <w:basedOn w:val="Tablanormal"/>
    <w:rsid w:val="005B124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5B124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5B1242"/>
    <w:rPr>
      <w:rFonts w:ascii="Tahoma" w:eastAsia="Times New Roman" w:hAnsi="Tahoma" w:cs="Times New Roman"/>
      <w:sz w:val="16"/>
      <w:szCs w:val="16"/>
    </w:rPr>
  </w:style>
  <w:style w:type="character" w:styleId="Hipervnculo">
    <w:name w:val="Hyperlink"/>
    <w:uiPriority w:val="99"/>
    <w:rsid w:val="005B1242"/>
    <w:rPr>
      <w:color w:val="0000FF"/>
      <w:u w:val="single"/>
    </w:rPr>
  </w:style>
  <w:style w:type="character" w:customStyle="1" w:styleId="apple-style-span">
    <w:name w:val="apple-style-span"/>
    <w:basedOn w:val="Fuentedeprrafopredeter"/>
    <w:rsid w:val="005B1242"/>
  </w:style>
  <w:style w:type="numbering" w:customStyle="1" w:styleId="Estilo1">
    <w:name w:val="Estilo1"/>
    <w:uiPriority w:val="99"/>
    <w:rsid w:val="005B1242"/>
  </w:style>
  <w:style w:type="paragraph" w:styleId="TDC2">
    <w:name w:val="toc 2"/>
    <w:basedOn w:val="Normal"/>
    <w:next w:val="Normal"/>
    <w:autoRedefine/>
    <w:rsid w:val="005B1242"/>
    <w:pPr>
      <w:spacing w:after="100" w:line="240" w:lineRule="auto"/>
      <w:ind w:left="200"/>
    </w:pPr>
    <w:rPr>
      <w:rFonts w:ascii="Times New Roman" w:eastAsia="Times New Roman" w:hAnsi="Times New Roman" w:cs="Times New Roman"/>
      <w:sz w:val="20"/>
      <w:szCs w:val="20"/>
    </w:rPr>
  </w:style>
  <w:style w:type="paragraph" w:styleId="TDC3">
    <w:name w:val="toc 3"/>
    <w:basedOn w:val="Normal"/>
    <w:next w:val="Normal"/>
    <w:autoRedefine/>
    <w:rsid w:val="005B1242"/>
    <w:pPr>
      <w:spacing w:after="0" w:line="240" w:lineRule="auto"/>
      <w:ind w:left="400"/>
    </w:pPr>
    <w:rPr>
      <w:rFonts w:ascii="Times New Roman" w:eastAsia="Times New Roman" w:hAnsi="Times New Roman" w:cs="Times New Roman"/>
      <w:sz w:val="20"/>
      <w:szCs w:val="20"/>
      <w:lang w:eastAsia="es-ES"/>
    </w:rPr>
  </w:style>
  <w:style w:type="paragraph" w:customStyle="1" w:styleId="TITULOPRINCIPAL">
    <w:name w:val="TITULO PRINCIPAL"/>
    <w:basedOn w:val="Normal"/>
    <w:rsid w:val="005B1242"/>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5B1242"/>
    <w:pPr>
      <w:spacing w:after="0" w:line="240" w:lineRule="auto"/>
    </w:pPr>
    <w:rPr>
      <w:rFonts w:ascii="Times New Roman" w:eastAsia="Times New Roman" w:hAnsi="Times New Roman" w:cs="Times New Roman"/>
      <w:sz w:val="20"/>
      <w:szCs w:val="20"/>
      <w:lang w:eastAsia="es-ES"/>
    </w:rPr>
  </w:style>
  <w:style w:type="paragraph" w:styleId="ndice1">
    <w:name w:val="index 1"/>
    <w:basedOn w:val="Normal"/>
    <w:next w:val="Normal"/>
    <w:autoRedefine/>
    <w:rsid w:val="005B1242"/>
    <w:pPr>
      <w:spacing w:after="0" w:line="240" w:lineRule="auto"/>
      <w:ind w:left="200" w:hanging="200"/>
    </w:pPr>
    <w:rPr>
      <w:rFonts w:ascii="Times New Roman" w:eastAsia="Times New Roman" w:hAnsi="Times New Roman" w:cs="Times New Roman"/>
      <w:sz w:val="20"/>
      <w:szCs w:val="20"/>
      <w:lang w:eastAsia="es-ES"/>
    </w:rPr>
  </w:style>
  <w:style w:type="paragraph" w:customStyle="1" w:styleId="texto">
    <w:name w:val="texto"/>
    <w:basedOn w:val="Normal"/>
    <w:rsid w:val="005B1242"/>
    <w:pPr>
      <w:spacing w:after="101" w:line="216" w:lineRule="atLeast"/>
      <w:ind w:firstLine="288"/>
      <w:jc w:val="both"/>
    </w:pPr>
    <w:rPr>
      <w:rFonts w:ascii="Arial" w:eastAsia="Times New Roman" w:hAnsi="Arial" w:cs="Times New Roman"/>
      <w:sz w:val="18"/>
      <w:szCs w:val="20"/>
      <w:lang w:eastAsia="es-ES"/>
    </w:rPr>
  </w:style>
  <w:style w:type="character" w:styleId="Textoennegrita">
    <w:name w:val="Strong"/>
    <w:qFormat/>
    <w:rsid w:val="005B1242"/>
    <w:rPr>
      <w:b/>
      <w:bCs/>
    </w:rPr>
  </w:style>
  <w:style w:type="paragraph" w:customStyle="1" w:styleId="Textodenotaalfinal">
    <w:name w:val="Texto de nota al final"/>
    <w:basedOn w:val="Normal"/>
    <w:rsid w:val="005B1242"/>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5B1242"/>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5B1242"/>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5B1242"/>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eastAsia="es-ES"/>
    </w:rPr>
  </w:style>
  <w:style w:type="paragraph" w:customStyle="1" w:styleId="WW-Sangra2detindependiente">
    <w:name w:val="WW-Sangría 2 de t. independiente"/>
    <w:basedOn w:val="Normal"/>
    <w:rsid w:val="005B1242"/>
    <w:pPr>
      <w:suppressAutoHyphens/>
      <w:spacing w:after="0" w:line="360" w:lineRule="auto"/>
      <w:ind w:left="1134" w:firstLine="1"/>
      <w:jc w:val="both"/>
    </w:pPr>
    <w:rPr>
      <w:rFonts w:ascii="Arial" w:eastAsia="Times New Roman" w:hAnsi="Arial" w:cs="Times New Roman"/>
      <w:sz w:val="24"/>
      <w:szCs w:val="20"/>
      <w:lang w:eastAsia="es-ES"/>
    </w:rPr>
  </w:style>
  <w:style w:type="paragraph" w:customStyle="1" w:styleId="Parra-Uno-Negro">
    <w:name w:val="Parra-Uno-Negro"/>
    <w:basedOn w:val="Normal"/>
    <w:rsid w:val="005B1242"/>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5B1242"/>
    <w:pPr>
      <w:spacing w:before="120" w:after="120" w:line="240" w:lineRule="auto"/>
      <w:ind w:left="964" w:hanging="624"/>
      <w:jc w:val="both"/>
    </w:pPr>
    <w:rPr>
      <w:rFonts w:ascii="Arial" w:eastAsia="Times New Roman" w:hAnsi="Arial" w:cs="Times New Roman"/>
      <w:snapToGrid w:val="0"/>
      <w:sz w:val="20"/>
      <w:szCs w:val="20"/>
      <w:lang w:eastAsia="es-ES"/>
    </w:rPr>
  </w:style>
  <w:style w:type="character" w:customStyle="1" w:styleId="apple-converted-space">
    <w:name w:val="apple-converted-space"/>
    <w:basedOn w:val="Fuentedeprrafopredeter"/>
    <w:rsid w:val="005B1242"/>
  </w:style>
  <w:style w:type="paragraph" w:customStyle="1" w:styleId="Parra-Uno">
    <w:name w:val="Parra-Uno"/>
    <w:basedOn w:val="Normal"/>
    <w:rsid w:val="005B1242"/>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uiPriority w:val="99"/>
    <w:qFormat/>
    <w:rsid w:val="005B1242"/>
    <w:pPr>
      <w:spacing w:after="60" w:line="240" w:lineRule="auto"/>
      <w:jc w:val="center"/>
      <w:outlineLvl w:val="1"/>
    </w:pPr>
    <w:rPr>
      <w:rFonts w:ascii="Cambria" w:eastAsia="Times New Roman" w:hAnsi="Cambria" w:cs="Times New Roman"/>
      <w:sz w:val="24"/>
      <w:szCs w:val="24"/>
      <w:lang w:eastAsia="es-ES"/>
    </w:rPr>
  </w:style>
  <w:style w:type="character" w:customStyle="1" w:styleId="SubttuloCar">
    <w:name w:val="Subtítulo Car"/>
    <w:basedOn w:val="Fuentedeprrafopredeter"/>
    <w:link w:val="Subttulo"/>
    <w:uiPriority w:val="99"/>
    <w:rsid w:val="005B1242"/>
    <w:rPr>
      <w:rFonts w:ascii="Cambria" w:eastAsia="Times New Roman" w:hAnsi="Cambria" w:cs="Times New Roman"/>
      <w:sz w:val="24"/>
      <w:szCs w:val="24"/>
      <w:lang w:eastAsia="es-ES"/>
    </w:rPr>
  </w:style>
  <w:style w:type="numbering" w:customStyle="1" w:styleId="Estilo2">
    <w:name w:val="Estilo2"/>
    <w:uiPriority w:val="99"/>
    <w:rsid w:val="005B1242"/>
  </w:style>
  <w:style w:type="character" w:customStyle="1" w:styleId="Textoindependiente3Car1">
    <w:name w:val="Texto independiente 3 Car1"/>
    <w:uiPriority w:val="99"/>
    <w:semiHidden/>
    <w:rsid w:val="005B1242"/>
    <w:rPr>
      <w:rFonts w:ascii="Verdana" w:eastAsia="Times New Roman" w:hAnsi="Verdana"/>
      <w:sz w:val="16"/>
      <w:szCs w:val="16"/>
    </w:rPr>
  </w:style>
  <w:style w:type="character" w:customStyle="1" w:styleId="TextodegloboCar1">
    <w:name w:val="Texto de globo Car1"/>
    <w:uiPriority w:val="99"/>
    <w:semiHidden/>
    <w:rsid w:val="005B1242"/>
    <w:rPr>
      <w:rFonts w:ascii="Tahoma" w:eastAsia="Times New Roman" w:hAnsi="Tahoma" w:cs="Tahoma"/>
      <w:sz w:val="16"/>
      <w:szCs w:val="16"/>
    </w:rPr>
  </w:style>
  <w:style w:type="character" w:customStyle="1" w:styleId="TextocomentarioCar1">
    <w:name w:val="Texto comentario Car1"/>
    <w:uiPriority w:val="99"/>
    <w:semiHidden/>
    <w:rsid w:val="005B1242"/>
    <w:rPr>
      <w:rFonts w:ascii="Verdana" w:eastAsia="Times New Roman" w:hAnsi="Verdana"/>
    </w:rPr>
  </w:style>
  <w:style w:type="paragraph" w:styleId="Revisin">
    <w:name w:val="Revision"/>
    <w:hidden/>
    <w:uiPriority w:val="99"/>
    <w:semiHidden/>
    <w:rsid w:val="005B1242"/>
    <w:pPr>
      <w:spacing w:after="0" w:line="240" w:lineRule="auto"/>
    </w:pPr>
    <w:rPr>
      <w:rFonts w:ascii="Verdana" w:eastAsia="Times New Roman" w:hAnsi="Verdana" w:cs="Times New Roman"/>
      <w:sz w:val="16"/>
      <w:szCs w:val="16"/>
      <w:lang w:eastAsia="es-ES"/>
    </w:rPr>
  </w:style>
  <w:style w:type="character" w:styleId="Hipervnculovisitado">
    <w:name w:val="FollowedHyperlink"/>
    <w:uiPriority w:val="99"/>
    <w:unhideWhenUsed/>
    <w:rsid w:val="005B1242"/>
    <w:rPr>
      <w:color w:val="800080"/>
      <w:u w:val="single"/>
    </w:rPr>
  </w:style>
  <w:style w:type="paragraph" w:customStyle="1" w:styleId="xl61">
    <w:name w:val="xl61"/>
    <w:basedOn w:val="Normal"/>
    <w:rsid w:val="005B1242"/>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5B1242"/>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5B1242"/>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5B1242"/>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5B1242"/>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5B1242"/>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5B1242"/>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5B1242"/>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5B1242"/>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5B12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5B1242"/>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5B1242"/>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5B12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5B12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CM25">
    <w:name w:val="CM25"/>
    <w:basedOn w:val="Default"/>
    <w:next w:val="Default"/>
    <w:uiPriority w:val="99"/>
    <w:rsid w:val="005B1242"/>
    <w:pPr>
      <w:widowControl w:val="0"/>
      <w:spacing w:after="118"/>
    </w:pPr>
    <w:rPr>
      <w:rFonts w:ascii="Chamois" w:hAnsi="Chamois" w:cs="Times New Roman"/>
      <w:color w:val="auto"/>
    </w:rPr>
  </w:style>
  <w:style w:type="paragraph" w:customStyle="1" w:styleId="CM28">
    <w:name w:val="CM28"/>
    <w:basedOn w:val="Default"/>
    <w:next w:val="Default"/>
    <w:uiPriority w:val="99"/>
    <w:rsid w:val="005B1242"/>
    <w:pPr>
      <w:widowControl w:val="0"/>
      <w:spacing w:after="473"/>
    </w:pPr>
    <w:rPr>
      <w:rFonts w:ascii="Chamois" w:hAnsi="Chamois" w:cs="Times New Roman"/>
      <w:color w:val="auto"/>
    </w:rPr>
  </w:style>
  <w:style w:type="paragraph" w:customStyle="1" w:styleId="CM6">
    <w:name w:val="CM6"/>
    <w:basedOn w:val="Default"/>
    <w:next w:val="Default"/>
    <w:uiPriority w:val="99"/>
    <w:rsid w:val="005B1242"/>
    <w:pPr>
      <w:widowControl w:val="0"/>
      <w:spacing w:line="231" w:lineRule="atLeast"/>
    </w:pPr>
    <w:rPr>
      <w:rFonts w:ascii="Chamois" w:hAnsi="Chamois" w:cs="Times New Roman"/>
      <w:color w:val="auto"/>
    </w:rPr>
  </w:style>
  <w:style w:type="character" w:customStyle="1" w:styleId="ib1">
    <w:name w:val="ib1"/>
    <w:rsid w:val="005B1242"/>
    <w:rPr>
      <w:spacing w:val="0"/>
    </w:rPr>
  </w:style>
  <w:style w:type="paragraph" w:customStyle="1" w:styleId="Pa3">
    <w:name w:val="Pa3"/>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B1242"/>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B1242"/>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B1242"/>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DC4">
    <w:name w:val="toc 4"/>
    <w:basedOn w:val="Normal"/>
    <w:next w:val="Normal"/>
    <w:autoRedefine/>
    <w:rsid w:val="005C4CDC"/>
    <w:pPr>
      <w:spacing w:after="0" w:line="240" w:lineRule="auto"/>
      <w:ind w:left="720"/>
    </w:pPr>
    <w:rPr>
      <w:rFonts w:ascii="Times New Roman" w:eastAsia="Times New Roman" w:hAnsi="Times New Roman" w:cs="Times New Roman"/>
      <w:sz w:val="20"/>
      <w:szCs w:val="20"/>
      <w:lang w:eastAsia="es-ES"/>
    </w:rPr>
  </w:style>
  <w:style w:type="paragraph" w:styleId="TDC5">
    <w:name w:val="toc 5"/>
    <w:basedOn w:val="Normal"/>
    <w:next w:val="Normal"/>
    <w:autoRedefine/>
    <w:rsid w:val="005C4CDC"/>
    <w:pPr>
      <w:spacing w:after="0" w:line="240" w:lineRule="auto"/>
      <w:ind w:left="960"/>
    </w:pPr>
    <w:rPr>
      <w:rFonts w:ascii="Times New Roman" w:eastAsia="Times New Roman" w:hAnsi="Times New Roman" w:cs="Times New Roman"/>
      <w:sz w:val="20"/>
      <w:szCs w:val="20"/>
      <w:lang w:eastAsia="es-ES"/>
    </w:rPr>
  </w:style>
  <w:style w:type="paragraph" w:styleId="TDC6">
    <w:name w:val="toc 6"/>
    <w:basedOn w:val="Normal"/>
    <w:next w:val="Normal"/>
    <w:autoRedefine/>
    <w:rsid w:val="005C4CDC"/>
    <w:pPr>
      <w:spacing w:after="0" w:line="240" w:lineRule="auto"/>
      <w:ind w:left="1200"/>
    </w:pPr>
    <w:rPr>
      <w:rFonts w:ascii="Times New Roman" w:eastAsia="Times New Roman" w:hAnsi="Times New Roman" w:cs="Times New Roman"/>
      <w:sz w:val="20"/>
      <w:szCs w:val="20"/>
      <w:lang w:eastAsia="es-ES"/>
    </w:rPr>
  </w:style>
  <w:style w:type="paragraph" w:styleId="TDC7">
    <w:name w:val="toc 7"/>
    <w:basedOn w:val="Normal"/>
    <w:next w:val="Normal"/>
    <w:autoRedefine/>
    <w:rsid w:val="005C4CDC"/>
    <w:pPr>
      <w:spacing w:after="0" w:line="240" w:lineRule="auto"/>
      <w:ind w:left="1440"/>
    </w:pPr>
    <w:rPr>
      <w:rFonts w:ascii="Times New Roman" w:eastAsia="Times New Roman" w:hAnsi="Times New Roman" w:cs="Times New Roman"/>
      <w:sz w:val="20"/>
      <w:szCs w:val="20"/>
      <w:lang w:eastAsia="es-ES"/>
    </w:rPr>
  </w:style>
  <w:style w:type="paragraph" w:styleId="TDC8">
    <w:name w:val="toc 8"/>
    <w:basedOn w:val="Normal"/>
    <w:next w:val="Normal"/>
    <w:autoRedefine/>
    <w:rsid w:val="005C4CDC"/>
    <w:pPr>
      <w:spacing w:after="0" w:line="240" w:lineRule="auto"/>
      <w:ind w:left="1680"/>
    </w:pPr>
    <w:rPr>
      <w:rFonts w:ascii="Times New Roman" w:eastAsia="Times New Roman" w:hAnsi="Times New Roman" w:cs="Times New Roman"/>
      <w:sz w:val="20"/>
      <w:szCs w:val="20"/>
      <w:lang w:eastAsia="es-ES"/>
    </w:rPr>
  </w:style>
  <w:style w:type="paragraph" w:styleId="TDC9">
    <w:name w:val="toc 9"/>
    <w:basedOn w:val="Normal"/>
    <w:next w:val="Normal"/>
    <w:autoRedefine/>
    <w:rsid w:val="005C4CDC"/>
    <w:pPr>
      <w:spacing w:after="0" w:line="240" w:lineRule="auto"/>
      <w:ind w:left="1920"/>
    </w:pPr>
    <w:rPr>
      <w:rFonts w:ascii="Times New Roman" w:eastAsia="Times New Roman" w:hAnsi="Times New Roman" w:cs="Times New Roman"/>
      <w:sz w:val="20"/>
      <w:szCs w:val="20"/>
      <w:lang w:eastAsia="es-ES"/>
    </w:rPr>
  </w:style>
  <w:style w:type="paragraph" w:customStyle="1" w:styleId="CM12">
    <w:name w:val="CM12"/>
    <w:basedOn w:val="Normal"/>
    <w:next w:val="Normal"/>
    <w:rsid w:val="005C4CDC"/>
    <w:pPr>
      <w:widowControl w:val="0"/>
      <w:autoSpaceDE w:val="0"/>
      <w:autoSpaceDN w:val="0"/>
      <w:adjustRightInd w:val="0"/>
      <w:spacing w:after="0" w:line="240" w:lineRule="auto"/>
    </w:pPr>
    <w:rPr>
      <w:rFonts w:ascii="Verdana" w:eastAsia="Times New Roman" w:hAnsi="Verdana" w:cs="Times New Roman"/>
      <w:sz w:val="24"/>
      <w:szCs w:val="24"/>
      <w:lang w:eastAsia="es-ES"/>
    </w:rPr>
  </w:style>
  <w:style w:type="paragraph" w:customStyle="1" w:styleId="CM13">
    <w:name w:val="CM13"/>
    <w:basedOn w:val="Default"/>
    <w:next w:val="Default"/>
    <w:rsid w:val="005C4CDC"/>
    <w:pPr>
      <w:widowControl w:val="0"/>
    </w:pPr>
    <w:rPr>
      <w:rFonts w:ascii="Verdana" w:hAnsi="Verdana" w:cs="Times New Roman"/>
      <w:color w:val="auto"/>
    </w:rPr>
  </w:style>
  <w:style w:type="paragraph" w:customStyle="1" w:styleId="CM8">
    <w:name w:val="CM8"/>
    <w:basedOn w:val="Default"/>
    <w:next w:val="Default"/>
    <w:rsid w:val="005C4CDC"/>
    <w:pPr>
      <w:widowControl w:val="0"/>
      <w:spacing w:line="246" w:lineRule="atLeast"/>
    </w:pPr>
    <w:rPr>
      <w:rFonts w:ascii="Verdana" w:hAnsi="Verdana" w:cs="Times New Roman"/>
      <w:color w:val="auto"/>
    </w:rPr>
  </w:style>
  <w:style w:type="paragraph" w:customStyle="1" w:styleId="CM14">
    <w:name w:val="CM14"/>
    <w:basedOn w:val="Default"/>
    <w:next w:val="Default"/>
    <w:rsid w:val="005C4CDC"/>
    <w:pPr>
      <w:widowControl w:val="0"/>
    </w:pPr>
    <w:rPr>
      <w:rFonts w:ascii="Verdana" w:hAnsi="Verdana" w:cs="Times New Roman"/>
      <w:color w:val="auto"/>
    </w:rPr>
  </w:style>
  <w:style w:type="paragraph" w:customStyle="1" w:styleId="Prrafodelista1">
    <w:name w:val="Párrafo de lista1"/>
    <w:basedOn w:val="Normal"/>
    <w:rsid w:val="005C4CDC"/>
    <w:pPr>
      <w:spacing w:after="0" w:line="240" w:lineRule="auto"/>
      <w:ind w:left="720"/>
    </w:pPr>
    <w:rPr>
      <w:rFonts w:ascii="Times New Roman" w:eastAsia="Times New Roman" w:hAnsi="Times New Roman" w:cs="Times New Roman"/>
      <w:sz w:val="20"/>
      <w:szCs w:val="20"/>
    </w:rPr>
  </w:style>
  <w:style w:type="character" w:customStyle="1" w:styleId="a">
    <w:name w:val="a"/>
    <w:basedOn w:val="Fuentedeprrafopredeter"/>
    <w:rsid w:val="005C4CDC"/>
  </w:style>
  <w:style w:type="character" w:customStyle="1" w:styleId="l8">
    <w:name w:val="l8"/>
    <w:basedOn w:val="Fuentedeprrafopredeter"/>
    <w:rsid w:val="005C4CDC"/>
  </w:style>
  <w:style w:type="character" w:customStyle="1" w:styleId="l7">
    <w:name w:val="l7"/>
    <w:basedOn w:val="Fuentedeprrafopredeter"/>
    <w:rsid w:val="005C4CDC"/>
  </w:style>
  <w:style w:type="character" w:customStyle="1" w:styleId="l9">
    <w:name w:val="l9"/>
    <w:basedOn w:val="Fuentedeprrafopredeter"/>
    <w:rsid w:val="005C4CDC"/>
  </w:style>
  <w:style w:type="paragraph" w:customStyle="1" w:styleId="EstiloJustificado">
    <w:name w:val="Estilo Justificado"/>
    <w:basedOn w:val="Normal"/>
    <w:rsid w:val="005C4CDC"/>
    <w:pPr>
      <w:spacing w:after="0" w:line="240" w:lineRule="auto"/>
      <w:jc w:val="both"/>
    </w:pPr>
    <w:rPr>
      <w:rFonts w:ascii="Arial" w:eastAsia="Times New Roman" w:hAnsi="Arial" w:cs="Times New Roman"/>
      <w:szCs w:val="20"/>
      <w:lang w:eastAsia="es-ES"/>
    </w:rPr>
  </w:style>
  <w:style w:type="paragraph" w:customStyle="1" w:styleId="CM3">
    <w:name w:val="CM3"/>
    <w:basedOn w:val="Normal"/>
    <w:next w:val="Normal"/>
    <w:uiPriority w:val="99"/>
    <w:rsid w:val="005C4CDC"/>
    <w:pPr>
      <w:widowControl w:val="0"/>
      <w:autoSpaceDE w:val="0"/>
      <w:autoSpaceDN w:val="0"/>
      <w:adjustRightInd w:val="0"/>
      <w:spacing w:after="0" w:line="188" w:lineRule="atLeast"/>
    </w:pPr>
    <w:rPr>
      <w:rFonts w:ascii="Trebuchet MS" w:eastAsia="Times New Roman" w:hAnsi="Trebuchet MS" w:cs="Times New Roman"/>
      <w:sz w:val="24"/>
      <w:szCs w:val="24"/>
      <w:lang w:eastAsia="es-ES"/>
    </w:rPr>
  </w:style>
  <w:style w:type="paragraph" w:customStyle="1" w:styleId="Texto0">
    <w:name w:val="Texto"/>
    <w:basedOn w:val="Normal"/>
    <w:rsid w:val="005C4CDC"/>
    <w:pPr>
      <w:overflowPunct w:val="0"/>
      <w:autoSpaceDE w:val="0"/>
      <w:autoSpaceDN w:val="0"/>
      <w:adjustRightInd w:val="0"/>
      <w:spacing w:after="227" w:line="240" w:lineRule="auto"/>
      <w:ind w:left="850"/>
      <w:jc w:val="both"/>
      <w:textAlignment w:val="baseline"/>
    </w:pPr>
    <w:rPr>
      <w:rFonts w:ascii="New York" w:eastAsia="Times New Roman" w:hAnsi="New York" w:cs="Times New Roman"/>
      <w:sz w:val="20"/>
      <w:szCs w:val="20"/>
      <w:lang w:val="en-US"/>
    </w:rPr>
  </w:style>
  <w:style w:type="paragraph" w:customStyle="1" w:styleId="Parrf">
    <w:name w:val="Parráf."/>
    <w:basedOn w:val="Normal"/>
    <w:rsid w:val="005C4CDC"/>
    <w:pPr>
      <w:overflowPunct w:val="0"/>
      <w:autoSpaceDE w:val="0"/>
      <w:autoSpaceDN w:val="0"/>
      <w:adjustRightInd w:val="0"/>
      <w:spacing w:before="120" w:after="120" w:line="360" w:lineRule="auto"/>
      <w:ind w:left="567"/>
      <w:jc w:val="both"/>
    </w:pPr>
    <w:rPr>
      <w:rFonts w:ascii="Arial" w:eastAsia="Times New Roman" w:hAnsi="Arial" w:cs="Times New Roman"/>
      <w:szCs w:val="20"/>
      <w:lang w:val="es-ES_tradnl" w:eastAsia="es-ES"/>
    </w:rPr>
  </w:style>
  <w:style w:type="paragraph" w:styleId="Listaconvietas">
    <w:name w:val="List Bullet"/>
    <w:basedOn w:val="Lista"/>
    <w:autoRedefine/>
    <w:rsid w:val="005C4CDC"/>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nhideWhenUsed/>
    <w:rsid w:val="005C4CDC"/>
    <w:pPr>
      <w:spacing w:after="0" w:line="240" w:lineRule="auto"/>
      <w:ind w:left="283" w:hanging="283"/>
      <w:contextualSpacing/>
    </w:pPr>
    <w:rPr>
      <w:rFonts w:ascii="Times New Roman" w:eastAsia="Times New Roman" w:hAnsi="Times New Roman" w:cs="Times New Roman"/>
      <w:sz w:val="20"/>
      <w:szCs w:val="20"/>
    </w:rPr>
  </w:style>
  <w:style w:type="paragraph" w:customStyle="1" w:styleId="Bibliogr">
    <w:name w:val="Bibliogr."/>
    <w:basedOn w:val="Normal"/>
    <w:rsid w:val="005C4CDC"/>
    <w:pPr>
      <w:widowControl w:val="0"/>
      <w:spacing w:after="0" w:line="240" w:lineRule="auto"/>
      <w:ind w:left="720" w:hanging="720"/>
    </w:pPr>
    <w:rPr>
      <w:rFonts w:ascii="Vixar ASCI" w:eastAsia="Times New Roman" w:hAnsi="Vixar ASCI" w:cs="Times New Roman"/>
      <w:snapToGrid w:val="0"/>
      <w:sz w:val="24"/>
      <w:szCs w:val="20"/>
      <w:lang w:val="en-US" w:eastAsia="es-ES"/>
    </w:rPr>
  </w:style>
  <w:style w:type="paragraph" w:customStyle="1" w:styleId="bulletfeatlist">
    <w:name w:val="bullet feat list"/>
    <w:basedOn w:val="Normal"/>
    <w:rsid w:val="005C4CDC"/>
    <w:pPr>
      <w:tabs>
        <w:tab w:val="left" w:pos="240"/>
      </w:tabs>
      <w:spacing w:after="0" w:line="200" w:lineRule="exact"/>
      <w:ind w:left="240" w:hanging="240"/>
    </w:pPr>
    <w:rPr>
      <w:rFonts w:ascii="Arial" w:eastAsia="Times New Roman" w:hAnsi="Arial" w:cs="Times New Roman"/>
      <w:b/>
      <w:sz w:val="18"/>
      <w:szCs w:val="20"/>
      <w:lang w:val="en-US" w:eastAsia="es-ES"/>
    </w:rPr>
  </w:style>
  <w:style w:type="paragraph" w:customStyle="1" w:styleId="text">
    <w:name w:val="text"/>
    <w:basedOn w:val="Normal"/>
    <w:rsid w:val="005C4CDC"/>
    <w:pPr>
      <w:spacing w:after="0" w:line="200" w:lineRule="exact"/>
    </w:pPr>
    <w:rPr>
      <w:rFonts w:ascii="Arial" w:eastAsia="Times New Roman" w:hAnsi="Arial" w:cs="Times New Roman"/>
      <w:sz w:val="18"/>
      <w:szCs w:val="20"/>
      <w:lang w:val="en-US" w:eastAsia="es-ES"/>
    </w:rPr>
  </w:style>
  <w:style w:type="character" w:customStyle="1" w:styleId="l">
    <w:name w:val="l"/>
    <w:basedOn w:val="Fuentedeprrafopredeter"/>
    <w:rsid w:val="005C4CDC"/>
  </w:style>
  <w:style w:type="character" w:customStyle="1" w:styleId="l6">
    <w:name w:val="l6"/>
    <w:basedOn w:val="Fuentedeprrafopredeter"/>
    <w:rsid w:val="005C4CDC"/>
  </w:style>
  <w:style w:type="paragraph" w:styleId="Listaconvietas5">
    <w:name w:val="List Bullet 5"/>
    <w:basedOn w:val="Normal"/>
    <w:autoRedefine/>
    <w:rsid w:val="00401CB3"/>
    <w:pPr>
      <w:framePr w:w="1860" w:wrap="around" w:vAnchor="text" w:hAnchor="page" w:x="1201" w:y="1"/>
      <w:numPr>
        <w:numId w:val="6"/>
      </w:numPr>
      <w:pBdr>
        <w:bottom w:val="single" w:sz="6" w:space="0" w:color="auto"/>
        <w:between w:val="single" w:sz="6" w:space="0" w:color="auto"/>
      </w:pBdr>
      <w:spacing w:after="0" w:line="320" w:lineRule="exact"/>
      <w:jc w:val="both"/>
    </w:pPr>
    <w:rPr>
      <w:rFonts w:ascii="Garamond" w:eastAsia="Times New Roman" w:hAnsi="Garamond" w:cs="Arial"/>
      <w:b/>
      <w:color w:val="C00000"/>
      <w:sz w:val="18"/>
    </w:rPr>
  </w:style>
  <w:style w:type="paragraph" w:customStyle="1" w:styleId="subpar">
    <w:name w:val="subpar"/>
    <w:basedOn w:val="Sangra3detindependiente"/>
    <w:rsid w:val="00401CB3"/>
    <w:pPr>
      <w:numPr>
        <w:ilvl w:val="2"/>
        <w:numId w:val="7"/>
      </w:numPr>
      <w:spacing w:before="120"/>
      <w:jc w:val="both"/>
      <w:outlineLvl w:val="2"/>
    </w:pPr>
    <w:rPr>
      <w:rFonts w:cs="Arial"/>
      <w:b/>
      <w:color w:val="C00000"/>
      <w:sz w:val="24"/>
      <w:szCs w:val="22"/>
      <w:lang w:val="es-ES_tradnl"/>
    </w:rPr>
  </w:style>
  <w:style w:type="table" w:styleId="Tablaconcuadrcula1">
    <w:name w:val="Table Grid 1"/>
    <w:basedOn w:val="Tablanormal"/>
    <w:rsid w:val="00401CB3"/>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401CB3"/>
    <w:pPr>
      <w:widowControl w:val="0"/>
      <w:tabs>
        <w:tab w:val="left" w:pos="720"/>
      </w:tabs>
      <w:autoSpaceDE w:val="0"/>
      <w:autoSpaceDN w:val="0"/>
      <w:spacing w:after="0" w:line="280" w:lineRule="atLeast"/>
      <w:ind w:firstLine="708"/>
      <w:jc w:val="both"/>
    </w:pPr>
    <w:rPr>
      <w:rFonts w:ascii="Calibri" w:eastAsia="Times New Roman" w:hAnsi="Calibri" w:cs="Arial"/>
      <w:b/>
      <w:color w:val="C00000"/>
      <w:lang w:eastAsia="es-ES"/>
    </w:rPr>
  </w:style>
  <w:style w:type="paragraph" w:customStyle="1" w:styleId="CM115">
    <w:name w:val="CM115"/>
    <w:basedOn w:val="Default"/>
    <w:next w:val="Default"/>
    <w:rsid w:val="00401CB3"/>
    <w:pPr>
      <w:widowControl w:val="0"/>
      <w:spacing w:after="385"/>
    </w:pPr>
    <w:rPr>
      <w:rFonts w:ascii="Arial" w:hAnsi="Arial" w:cs="Arial"/>
      <w:color w:val="auto"/>
    </w:rPr>
  </w:style>
  <w:style w:type="paragraph" w:customStyle="1" w:styleId="CM116">
    <w:name w:val="CM116"/>
    <w:basedOn w:val="Default"/>
    <w:next w:val="Default"/>
    <w:rsid w:val="00401CB3"/>
    <w:pPr>
      <w:widowControl w:val="0"/>
      <w:spacing w:after="590"/>
    </w:pPr>
    <w:rPr>
      <w:rFonts w:ascii="Arial" w:hAnsi="Arial" w:cs="Arial"/>
      <w:color w:val="auto"/>
    </w:rPr>
  </w:style>
  <w:style w:type="paragraph" w:customStyle="1" w:styleId="CM120">
    <w:name w:val="CM120"/>
    <w:basedOn w:val="Default"/>
    <w:next w:val="Default"/>
    <w:rsid w:val="00401CB3"/>
    <w:pPr>
      <w:widowControl w:val="0"/>
      <w:spacing w:after="293"/>
    </w:pPr>
    <w:rPr>
      <w:rFonts w:ascii="Arial" w:hAnsi="Arial" w:cs="Arial"/>
      <w:color w:val="auto"/>
    </w:rPr>
  </w:style>
  <w:style w:type="paragraph" w:customStyle="1" w:styleId="ReturnAddress">
    <w:name w:val="Return Address"/>
    <w:basedOn w:val="Normal"/>
    <w:rsid w:val="00401CB3"/>
    <w:pPr>
      <w:spacing w:after="0" w:line="240" w:lineRule="auto"/>
      <w:ind w:firstLine="708"/>
      <w:jc w:val="center"/>
    </w:pPr>
    <w:rPr>
      <w:rFonts w:ascii="Garamond" w:eastAsia="Times New Roman" w:hAnsi="Garamond" w:cs="Arial"/>
      <w:b/>
      <w:color w:val="C00000"/>
      <w:spacing w:val="-3"/>
      <w:sz w:val="20"/>
      <w:szCs w:val="20"/>
    </w:rPr>
  </w:style>
  <w:style w:type="paragraph" w:customStyle="1" w:styleId="00OBRA">
    <w:name w:val="00 OBRA"/>
    <w:basedOn w:val="Normal"/>
    <w:link w:val="00OBRACar"/>
    <w:qFormat/>
    <w:rsid w:val="00401CB3"/>
    <w:pPr>
      <w:spacing w:after="0" w:line="240" w:lineRule="auto"/>
      <w:ind w:firstLine="708"/>
      <w:jc w:val="center"/>
    </w:pPr>
    <w:rPr>
      <w:rFonts w:ascii="Century Gothic" w:eastAsia="Times New Roman" w:hAnsi="Century Gothic" w:cs="Arial"/>
      <w:b/>
      <w:color w:val="FFFFFF"/>
      <w:sz w:val="52"/>
      <w:szCs w:val="48"/>
      <w:lang w:eastAsia="es-ES"/>
    </w:rPr>
  </w:style>
  <w:style w:type="character" w:customStyle="1" w:styleId="00OBRACar">
    <w:name w:val="00 OBRA Car"/>
    <w:link w:val="00OBRA"/>
    <w:rsid w:val="00401CB3"/>
    <w:rPr>
      <w:rFonts w:ascii="Century Gothic" w:eastAsia="Times New Roman" w:hAnsi="Century Gothic" w:cs="Arial"/>
      <w:b/>
      <w:color w:val="FFFFFF"/>
      <w:sz w:val="52"/>
      <w:szCs w:val="48"/>
      <w:lang w:eastAsia="es-ES"/>
    </w:rPr>
  </w:style>
  <w:style w:type="numbering" w:customStyle="1" w:styleId="Estilo3">
    <w:name w:val="Estilo3"/>
    <w:uiPriority w:val="99"/>
    <w:rsid w:val="005F0FCA"/>
    <w:pPr>
      <w:numPr>
        <w:numId w:val="8"/>
      </w:numPr>
    </w:pPr>
  </w:style>
  <w:style w:type="numbering" w:customStyle="1" w:styleId="Estilo4">
    <w:name w:val="Estilo4"/>
    <w:uiPriority w:val="99"/>
    <w:rsid w:val="00B2083F"/>
    <w:pPr>
      <w:numPr>
        <w:numId w:val="9"/>
      </w:numPr>
    </w:pPr>
  </w:style>
  <w:style w:type="numbering" w:customStyle="1" w:styleId="Estilo5">
    <w:name w:val="Estilo5"/>
    <w:uiPriority w:val="99"/>
    <w:rsid w:val="005A6A31"/>
    <w:pPr>
      <w:numPr>
        <w:numId w:val="10"/>
      </w:numPr>
    </w:pPr>
  </w:style>
  <w:style w:type="numbering" w:customStyle="1" w:styleId="Estilo6">
    <w:name w:val="Estilo6"/>
    <w:uiPriority w:val="99"/>
    <w:rsid w:val="005A6A31"/>
    <w:pPr>
      <w:numPr>
        <w:numId w:val="11"/>
      </w:numPr>
    </w:pPr>
  </w:style>
  <w:style w:type="paragraph" w:styleId="TtulodeTDC">
    <w:name w:val="TOC Heading"/>
    <w:basedOn w:val="Ttulo1"/>
    <w:next w:val="Normal"/>
    <w:uiPriority w:val="39"/>
    <w:semiHidden/>
    <w:unhideWhenUsed/>
    <w:qFormat/>
    <w:rsid w:val="00050E2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numbering" w:customStyle="1" w:styleId="Sinlista1">
    <w:name w:val="Sin lista1"/>
    <w:next w:val="Sinlista"/>
    <w:uiPriority w:val="99"/>
    <w:semiHidden/>
    <w:unhideWhenUsed/>
    <w:rsid w:val="00827C6B"/>
  </w:style>
  <w:style w:type="paragraph" w:customStyle="1" w:styleId="CM15">
    <w:name w:val="CM15"/>
    <w:basedOn w:val="Normal"/>
    <w:next w:val="Normal"/>
    <w:uiPriority w:val="99"/>
    <w:rsid w:val="00827C6B"/>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Ttulo1Car1">
    <w:name w:val="Título 1 Car1"/>
    <w:aliases w:val="Document Header1 Car1"/>
    <w:basedOn w:val="Fuentedeprrafopredeter"/>
    <w:rsid w:val="002B75AE"/>
    <w:rPr>
      <w:rFonts w:asciiTheme="majorHAnsi" w:eastAsiaTheme="majorEastAsia" w:hAnsiTheme="majorHAnsi" w:cstheme="majorBidi"/>
      <w:b/>
      <w:bCs/>
      <w:color w:val="365F91" w:themeColor="accent1" w:themeShade="BF"/>
      <w:sz w:val="28"/>
      <w:szCs w:val="28"/>
    </w:rPr>
  </w:style>
  <w:style w:type="character" w:customStyle="1" w:styleId="EncabezadoCar1">
    <w:name w:val="Encabezado Car1"/>
    <w:aliases w:val="encabezado Car1,Encabezado Linea 1 Car1"/>
    <w:basedOn w:val="Fuentedeprrafopredeter"/>
    <w:semiHidden/>
    <w:rsid w:val="002B75AE"/>
    <w:rPr>
      <w:rFonts w:eastAsiaTheme="minorEastAsia"/>
      <w:lang w:val="es-BO" w:eastAsia="es-BO"/>
    </w:rPr>
  </w:style>
  <w:style w:type="character" w:customStyle="1" w:styleId="TextoindependienteCar1">
    <w:name w:val="Texto independiente Car1"/>
    <w:aliases w:val="Car Car1"/>
    <w:basedOn w:val="Fuentedeprrafopredeter"/>
    <w:semiHidden/>
    <w:rsid w:val="002B75AE"/>
    <w:rPr>
      <w:rFonts w:eastAsiaTheme="minorEastAsia"/>
      <w:lang w:val="es-BO" w:eastAsia="es-BO"/>
    </w:rPr>
  </w:style>
  <w:style w:type="character" w:customStyle="1" w:styleId="productodescripcion1">
    <w:name w:val="productodescripcion1"/>
    <w:rsid w:val="002D2EF5"/>
    <w:rPr>
      <w:rFonts w:ascii="Verdana" w:hAnsi="Verdana" w:hint="default"/>
      <w:sz w:val="22"/>
      <w:szCs w:val="22"/>
    </w:rPr>
  </w:style>
  <w:style w:type="paragraph" w:customStyle="1" w:styleId="Camilo1">
    <w:name w:val="Camilo1"/>
    <w:basedOn w:val="Normal"/>
    <w:rsid w:val="002D2EF5"/>
    <w:pPr>
      <w:tabs>
        <w:tab w:val="left" w:pos="0"/>
      </w:tabs>
      <w:overflowPunct w:val="0"/>
      <w:autoSpaceDE w:val="0"/>
      <w:autoSpaceDN w:val="0"/>
      <w:adjustRightInd w:val="0"/>
      <w:spacing w:after="0" w:line="480" w:lineRule="exact"/>
      <w:jc w:val="both"/>
      <w:textAlignment w:val="baseline"/>
    </w:pPr>
    <w:rPr>
      <w:rFonts w:ascii="Arial" w:eastAsia="Times New Roman" w:hAnsi="Arial" w:cs="Times New Roman"/>
      <w:b/>
      <w:sz w:val="24"/>
      <w:szCs w:val="20"/>
      <w:lang w:val="es-ES_tradnl" w:eastAsia="es-ES"/>
    </w:rPr>
  </w:style>
  <w:style w:type="paragraph" w:customStyle="1" w:styleId="Guillermo">
    <w:name w:val="Guillermo"/>
    <w:basedOn w:val="Normal"/>
    <w:rsid w:val="002D2EF5"/>
    <w:pPr>
      <w:spacing w:before="60" w:after="0" w:line="240" w:lineRule="auto"/>
      <w:jc w:val="both"/>
    </w:pPr>
    <w:rPr>
      <w:rFonts w:ascii="Arial" w:eastAsia="Times New Roman" w:hAnsi="Arial" w:cs="Times New Roman"/>
      <w:sz w:val="16"/>
      <w:szCs w:val="20"/>
      <w:lang w:val="es-MX" w:eastAsia="es-ES"/>
    </w:rPr>
  </w:style>
  <w:style w:type="paragraph" w:styleId="Textonotaalfinal">
    <w:name w:val="endnote text"/>
    <w:basedOn w:val="Normal"/>
    <w:link w:val="TextonotaalfinalCar"/>
    <w:uiPriority w:val="99"/>
    <w:rsid w:val="002D2EF5"/>
    <w:pPr>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uiPriority w:val="99"/>
    <w:rsid w:val="002D2EF5"/>
    <w:rPr>
      <w:rFonts w:ascii="Times New Roman" w:eastAsia="Times New Roman" w:hAnsi="Times New Roman" w:cs="Times New Roman"/>
      <w:sz w:val="20"/>
      <w:szCs w:val="20"/>
      <w:lang w:val="es-BO" w:eastAsia="es-ES"/>
    </w:rPr>
  </w:style>
  <w:style w:type="character" w:styleId="Refdenotaalfinal">
    <w:name w:val="endnote reference"/>
    <w:basedOn w:val="Fuentedeprrafopredeter"/>
    <w:uiPriority w:val="99"/>
    <w:rsid w:val="002D2EF5"/>
    <w:rPr>
      <w:vertAlign w:val="superscript"/>
    </w:rPr>
  </w:style>
  <w:style w:type="table" w:customStyle="1" w:styleId="Tablaconcuadrcula10">
    <w:name w:val="Tabla con cuadrícula1"/>
    <w:basedOn w:val="Tablanormal"/>
    <w:next w:val="Tablaconcuadrcula"/>
    <w:rsid w:val="002D2EF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3C2CAE"/>
  </w:style>
  <w:style w:type="numbering" w:customStyle="1" w:styleId="Sinlista3">
    <w:name w:val="Sin lista3"/>
    <w:next w:val="Sinlista"/>
    <w:uiPriority w:val="99"/>
    <w:semiHidden/>
    <w:unhideWhenUsed/>
    <w:rsid w:val="00184271"/>
  </w:style>
  <w:style w:type="numbering" w:customStyle="1" w:styleId="Sinlista4">
    <w:name w:val="Sin lista4"/>
    <w:next w:val="Sinlista"/>
    <w:uiPriority w:val="99"/>
    <w:semiHidden/>
    <w:unhideWhenUsed/>
    <w:rsid w:val="00BA7C9E"/>
  </w:style>
  <w:style w:type="numbering" w:customStyle="1" w:styleId="Sinlista11">
    <w:name w:val="Sin lista11"/>
    <w:next w:val="Sinlista"/>
    <w:uiPriority w:val="99"/>
    <w:semiHidden/>
    <w:unhideWhenUsed/>
    <w:rsid w:val="00BA7C9E"/>
  </w:style>
  <w:style w:type="numbering" w:customStyle="1" w:styleId="Sinlista21">
    <w:name w:val="Sin lista21"/>
    <w:next w:val="Sinlista"/>
    <w:uiPriority w:val="99"/>
    <w:semiHidden/>
    <w:unhideWhenUsed/>
    <w:rsid w:val="00BA7C9E"/>
  </w:style>
  <w:style w:type="numbering" w:customStyle="1" w:styleId="Sinlista31">
    <w:name w:val="Sin lista31"/>
    <w:next w:val="Sinlista"/>
    <w:uiPriority w:val="99"/>
    <w:semiHidden/>
    <w:unhideWhenUsed/>
    <w:rsid w:val="00BA7C9E"/>
  </w:style>
  <w:style w:type="paragraph" w:styleId="DireccinHTML">
    <w:name w:val="HTML Address"/>
    <w:basedOn w:val="Normal"/>
    <w:link w:val="DireccinHTMLCar"/>
    <w:uiPriority w:val="99"/>
    <w:semiHidden/>
    <w:unhideWhenUsed/>
    <w:rsid w:val="00BA7C9E"/>
    <w:pPr>
      <w:spacing w:after="0" w:line="240" w:lineRule="auto"/>
    </w:pPr>
    <w:rPr>
      <w:rFonts w:ascii="Times New Roman" w:eastAsia="Times New Roman" w:hAnsi="Times New Roman" w:cs="Times New Roman"/>
      <w:i/>
      <w:iCs/>
      <w:sz w:val="20"/>
      <w:szCs w:val="20"/>
    </w:rPr>
  </w:style>
  <w:style w:type="character" w:customStyle="1" w:styleId="DireccinHTMLCar">
    <w:name w:val="Dirección HTML Car"/>
    <w:basedOn w:val="Fuentedeprrafopredeter"/>
    <w:link w:val="DireccinHTML"/>
    <w:uiPriority w:val="99"/>
    <w:semiHidden/>
    <w:rsid w:val="00BA7C9E"/>
    <w:rPr>
      <w:rFonts w:ascii="Times New Roman" w:eastAsia="Times New Roman" w:hAnsi="Times New Roman" w:cs="Times New Roman"/>
      <w:i/>
      <w:iCs/>
      <w:sz w:val="20"/>
      <w:szCs w:val="20"/>
    </w:rPr>
  </w:style>
  <w:style w:type="paragraph" w:styleId="Lista3">
    <w:name w:val="List 3"/>
    <w:basedOn w:val="Normal"/>
    <w:unhideWhenUsed/>
    <w:rsid w:val="00BA7C9E"/>
    <w:pPr>
      <w:ind w:left="849" w:hanging="283"/>
      <w:contextualSpacing/>
    </w:pPr>
  </w:style>
  <w:style w:type="paragraph" w:styleId="Saludo">
    <w:name w:val="Salutation"/>
    <w:basedOn w:val="Normal"/>
    <w:next w:val="Normal"/>
    <w:link w:val="SaludoCar"/>
    <w:uiPriority w:val="99"/>
    <w:unhideWhenUsed/>
    <w:rsid w:val="00BA7C9E"/>
  </w:style>
  <w:style w:type="character" w:customStyle="1" w:styleId="SaludoCar">
    <w:name w:val="Saludo Car"/>
    <w:basedOn w:val="Fuentedeprrafopredeter"/>
    <w:link w:val="Saludo"/>
    <w:uiPriority w:val="99"/>
    <w:rsid w:val="00BA7C9E"/>
    <w:rPr>
      <w:rFonts w:eastAsiaTheme="minorEastAsia"/>
      <w:lang w:val="es-BO" w:eastAsia="es-BO"/>
    </w:rPr>
  </w:style>
  <w:style w:type="paragraph" w:styleId="Continuarlista">
    <w:name w:val="List Continue"/>
    <w:basedOn w:val="Normal"/>
    <w:uiPriority w:val="99"/>
    <w:unhideWhenUsed/>
    <w:rsid w:val="00BA7C9E"/>
    <w:pPr>
      <w:spacing w:after="120"/>
      <w:ind w:left="283"/>
      <w:contextualSpacing/>
    </w:pPr>
  </w:style>
  <w:style w:type="paragraph" w:styleId="Epgrafe">
    <w:name w:val="caption"/>
    <w:basedOn w:val="Normal"/>
    <w:next w:val="Normal"/>
    <w:unhideWhenUsed/>
    <w:qFormat/>
    <w:rsid w:val="00BA7C9E"/>
    <w:pPr>
      <w:spacing w:line="240" w:lineRule="auto"/>
    </w:pPr>
    <w:rPr>
      <w:b/>
      <w:bCs/>
      <w:color w:val="4F81BD" w:themeColor="accent1"/>
      <w:sz w:val="18"/>
      <w:szCs w:val="18"/>
    </w:rPr>
  </w:style>
  <w:style w:type="paragraph" w:styleId="Textoindependienteprimerasangra">
    <w:name w:val="Body Text First Indent"/>
    <w:basedOn w:val="Textoindependiente"/>
    <w:link w:val="TextoindependienteprimerasangraCar"/>
    <w:uiPriority w:val="99"/>
    <w:unhideWhenUsed/>
    <w:rsid w:val="00BA7C9E"/>
    <w:pPr>
      <w:spacing w:after="200" w:line="276" w:lineRule="auto"/>
      <w:ind w:firstLine="360"/>
    </w:pPr>
    <w:rPr>
      <w:rFonts w:asciiTheme="minorHAnsi" w:eastAsiaTheme="minorEastAsia" w:hAnsiTheme="minorHAnsi" w:cstheme="minorBidi"/>
      <w:sz w:val="22"/>
      <w:szCs w:val="22"/>
      <w:lang w:eastAsia="es-BO"/>
    </w:rPr>
  </w:style>
  <w:style w:type="character" w:customStyle="1" w:styleId="TextoindependienteprimerasangraCar">
    <w:name w:val="Texto independiente primera sangría Car"/>
    <w:basedOn w:val="TextoindependienteCar"/>
    <w:link w:val="Textoindependienteprimerasangra"/>
    <w:uiPriority w:val="99"/>
    <w:rsid w:val="00BA7C9E"/>
    <w:rPr>
      <w:rFonts w:ascii="Times New Roman" w:eastAsiaTheme="minorEastAsia" w:hAnsi="Times New Roman" w:cs="Times New Roman"/>
      <w:sz w:val="24"/>
      <w:szCs w:val="24"/>
      <w:lang w:val="es-BO" w:eastAsia="es-BO"/>
    </w:rPr>
  </w:style>
  <w:style w:type="paragraph" w:styleId="Textoindependienteprimerasangra2">
    <w:name w:val="Body Text First Indent 2"/>
    <w:basedOn w:val="Sangradetextonormal"/>
    <w:link w:val="Textoindependienteprimerasangra2Car"/>
    <w:unhideWhenUsed/>
    <w:rsid w:val="00BA7C9E"/>
    <w:pPr>
      <w:spacing w:after="200" w:line="276" w:lineRule="auto"/>
      <w:ind w:left="360" w:firstLine="360"/>
    </w:pPr>
    <w:rPr>
      <w:rFonts w:asciiTheme="minorHAnsi" w:eastAsiaTheme="minorEastAsia" w:hAnsiTheme="minorHAnsi" w:cstheme="minorBidi"/>
      <w:sz w:val="22"/>
      <w:szCs w:val="22"/>
    </w:rPr>
  </w:style>
  <w:style w:type="character" w:customStyle="1" w:styleId="Textoindependienteprimerasangra2Car">
    <w:name w:val="Texto independiente primera sangría 2 Car"/>
    <w:basedOn w:val="SangradetextonormalCar"/>
    <w:link w:val="Textoindependienteprimerasangra2"/>
    <w:rsid w:val="00BA7C9E"/>
    <w:rPr>
      <w:rFonts w:ascii="Times New Roman" w:eastAsiaTheme="minorEastAsia" w:hAnsi="Times New Roman" w:cs="Times New Roman"/>
      <w:sz w:val="20"/>
      <w:szCs w:val="20"/>
      <w:lang w:val="es-BO" w:eastAsia="es-BO"/>
    </w:rPr>
  </w:style>
  <w:style w:type="numbering" w:customStyle="1" w:styleId="Sinlista5">
    <w:name w:val="Sin lista5"/>
    <w:next w:val="Sinlista"/>
    <w:uiPriority w:val="99"/>
    <w:semiHidden/>
    <w:unhideWhenUsed/>
    <w:rsid w:val="009704CF"/>
  </w:style>
  <w:style w:type="numbering" w:customStyle="1" w:styleId="Sinlista12">
    <w:name w:val="Sin lista12"/>
    <w:next w:val="Sinlista"/>
    <w:uiPriority w:val="99"/>
    <w:semiHidden/>
    <w:unhideWhenUsed/>
    <w:rsid w:val="009704CF"/>
  </w:style>
  <w:style w:type="numbering" w:customStyle="1" w:styleId="Sinlista22">
    <w:name w:val="Sin lista22"/>
    <w:next w:val="Sinlista"/>
    <w:uiPriority w:val="99"/>
    <w:semiHidden/>
    <w:unhideWhenUsed/>
    <w:rsid w:val="009704CF"/>
  </w:style>
  <w:style w:type="numbering" w:customStyle="1" w:styleId="Sinlista32">
    <w:name w:val="Sin lista32"/>
    <w:next w:val="Sinlista"/>
    <w:uiPriority w:val="99"/>
    <w:semiHidden/>
    <w:unhideWhenUsed/>
    <w:rsid w:val="009704CF"/>
  </w:style>
  <w:style w:type="numbering" w:customStyle="1" w:styleId="Sinlista6">
    <w:name w:val="Sin lista6"/>
    <w:next w:val="Sinlista"/>
    <w:uiPriority w:val="99"/>
    <w:semiHidden/>
    <w:unhideWhenUsed/>
    <w:rsid w:val="00E43517"/>
  </w:style>
  <w:style w:type="numbering" w:customStyle="1" w:styleId="Sinlista13">
    <w:name w:val="Sin lista13"/>
    <w:next w:val="Sinlista"/>
    <w:uiPriority w:val="99"/>
    <w:semiHidden/>
    <w:unhideWhenUsed/>
    <w:rsid w:val="00E43517"/>
  </w:style>
  <w:style w:type="numbering" w:customStyle="1" w:styleId="Sinlista23">
    <w:name w:val="Sin lista23"/>
    <w:next w:val="Sinlista"/>
    <w:uiPriority w:val="99"/>
    <w:semiHidden/>
    <w:unhideWhenUsed/>
    <w:rsid w:val="00E43517"/>
  </w:style>
  <w:style w:type="numbering" w:customStyle="1" w:styleId="Sinlista33">
    <w:name w:val="Sin lista33"/>
    <w:next w:val="Sinlista"/>
    <w:uiPriority w:val="99"/>
    <w:semiHidden/>
    <w:unhideWhenUsed/>
    <w:rsid w:val="00E43517"/>
  </w:style>
  <w:style w:type="numbering" w:customStyle="1" w:styleId="Estilo41">
    <w:name w:val="Estilo41"/>
    <w:uiPriority w:val="99"/>
    <w:rsid w:val="00955418"/>
    <w:pPr>
      <w:numPr>
        <w:numId w:val="16"/>
      </w:numPr>
    </w:pPr>
  </w:style>
  <w:style w:type="numbering" w:customStyle="1" w:styleId="Sinlista7">
    <w:name w:val="Sin lista7"/>
    <w:next w:val="Sinlista"/>
    <w:uiPriority w:val="99"/>
    <w:semiHidden/>
    <w:unhideWhenUsed/>
    <w:rsid w:val="00C80A2F"/>
  </w:style>
  <w:style w:type="table" w:customStyle="1" w:styleId="Tablaconcuadrcula2">
    <w:name w:val="Tabla con cuadrícula2"/>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C80A2F"/>
  </w:style>
  <w:style w:type="numbering" w:customStyle="1" w:styleId="Estilo21">
    <w:name w:val="Estilo21"/>
    <w:uiPriority w:val="99"/>
    <w:rsid w:val="00C80A2F"/>
  </w:style>
  <w:style w:type="table" w:customStyle="1" w:styleId="Tablaconcuadrcula11">
    <w:name w:val="Tabla con cuadrícula 11"/>
    <w:basedOn w:val="Tablanormal"/>
    <w:next w:val="Tablaconcuadrcula1"/>
    <w:rsid w:val="00C80A2F"/>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C80A2F"/>
  </w:style>
  <w:style w:type="table" w:customStyle="1" w:styleId="Tablaconcuadrcula110">
    <w:name w:val="Tabla con cuadrícula11"/>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C80A2F"/>
  </w:style>
  <w:style w:type="numbering" w:customStyle="1" w:styleId="Sinlista34">
    <w:name w:val="Sin lista34"/>
    <w:next w:val="Sinlista"/>
    <w:uiPriority w:val="99"/>
    <w:semiHidden/>
    <w:unhideWhenUsed/>
    <w:rsid w:val="00C80A2F"/>
  </w:style>
  <w:style w:type="numbering" w:customStyle="1" w:styleId="Sinlista41">
    <w:name w:val="Sin lista41"/>
    <w:next w:val="Sinlista"/>
    <w:uiPriority w:val="99"/>
    <w:semiHidden/>
    <w:unhideWhenUsed/>
    <w:rsid w:val="00C80A2F"/>
  </w:style>
  <w:style w:type="numbering" w:customStyle="1" w:styleId="Sinlista111">
    <w:name w:val="Sin lista111"/>
    <w:next w:val="Sinlista"/>
    <w:uiPriority w:val="99"/>
    <w:semiHidden/>
    <w:unhideWhenUsed/>
    <w:rsid w:val="00C80A2F"/>
  </w:style>
  <w:style w:type="numbering" w:customStyle="1" w:styleId="Estilo111">
    <w:name w:val="Estilo111"/>
    <w:uiPriority w:val="99"/>
    <w:rsid w:val="00C80A2F"/>
  </w:style>
  <w:style w:type="numbering" w:customStyle="1" w:styleId="Estilo211">
    <w:name w:val="Estilo211"/>
    <w:uiPriority w:val="99"/>
    <w:rsid w:val="00C80A2F"/>
  </w:style>
  <w:style w:type="character" w:customStyle="1" w:styleId="A4">
    <w:name w:val="A4"/>
    <w:uiPriority w:val="99"/>
    <w:rsid w:val="00C80A2F"/>
    <w:rPr>
      <w:rFonts w:cs="Gill Sans MT"/>
      <w:color w:val="000000"/>
      <w:sz w:val="20"/>
      <w:szCs w:val="20"/>
    </w:rPr>
  </w:style>
  <w:style w:type="paragraph" w:customStyle="1" w:styleId="Pa12">
    <w:name w:val="Pa12"/>
    <w:basedOn w:val="Default"/>
    <w:next w:val="Default"/>
    <w:uiPriority w:val="99"/>
    <w:rsid w:val="00C80A2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C80A2F"/>
    <w:pPr>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C80A2F"/>
  </w:style>
  <w:style w:type="numbering" w:customStyle="1" w:styleId="Estilo2111">
    <w:name w:val="Estilo2111"/>
    <w:uiPriority w:val="99"/>
    <w:rsid w:val="00C80A2F"/>
    <w:pPr>
      <w:numPr>
        <w:numId w:val="19"/>
      </w:numPr>
    </w:pPr>
  </w:style>
  <w:style w:type="paragraph" w:customStyle="1" w:styleId="font6">
    <w:name w:val="font6"/>
    <w:basedOn w:val="Normal"/>
    <w:rsid w:val="00C80A2F"/>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C80A2F"/>
    <w:pPr>
      <w:widowControl w:val="0"/>
      <w:spacing w:after="0" w:line="240" w:lineRule="auto"/>
      <w:jc w:val="center"/>
    </w:pPr>
    <w:rPr>
      <w:rFonts w:ascii="Arial" w:eastAsia="Times New Roman" w:hAnsi="Arial" w:cs="Times New Roman"/>
      <w:b/>
      <w:snapToGrid w:val="0"/>
      <w:sz w:val="16"/>
      <w:szCs w:val="20"/>
      <w:lang w:val="es-ES_tradnl" w:eastAsia="es-ES"/>
    </w:rPr>
  </w:style>
  <w:style w:type="character" w:customStyle="1" w:styleId="l12">
    <w:name w:val="l12"/>
    <w:basedOn w:val="Fuentedeprrafopredeter"/>
    <w:rsid w:val="00C80A2F"/>
  </w:style>
  <w:style w:type="character" w:customStyle="1" w:styleId="ilad">
    <w:name w:val="il_ad"/>
    <w:basedOn w:val="Fuentedeprrafopredeter"/>
    <w:rsid w:val="00C80A2F"/>
  </w:style>
  <w:style w:type="numbering" w:customStyle="1" w:styleId="Estilo12">
    <w:name w:val="Estilo12"/>
    <w:uiPriority w:val="99"/>
    <w:rsid w:val="00C80A2F"/>
  </w:style>
  <w:style w:type="numbering" w:customStyle="1" w:styleId="Estilo22">
    <w:name w:val="Estilo22"/>
    <w:uiPriority w:val="99"/>
    <w:rsid w:val="00C80A2F"/>
    <w:pPr>
      <w:numPr>
        <w:numId w:val="18"/>
      </w:numPr>
    </w:pPr>
  </w:style>
  <w:style w:type="numbering" w:customStyle="1" w:styleId="Estilo31">
    <w:name w:val="Estilo31"/>
    <w:uiPriority w:val="99"/>
    <w:rsid w:val="00C80A2F"/>
  </w:style>
  <w:style w:type="numbering" w:customStyle="1" w:styleId="Estilo51">
    <w:name w:val="Estilo51"/>
    <w:uiPriority w:val="99"/>
    <w:rsid w:val="00C80A2F"/>
  </w:style>
  <w:style w:type="numbering" w:customStyle="1" w:styleId="Estilo61">
    <w:name w:val="Estilo61"/>
    <w:uiPriority w:val="99"/>
    <w:rsid w:val="00C80A2F"/>
  </w:style>
  <w:style w:type="numbering" w:customStyle="1" w:styleId="Sinlista1111">
    <w:name w:val="Sin lista1111"/>
    <w:next w:val="Sinlista"/>
    <w:uiPriority w:val="99"/>
    <w:semiHidden/>
    <w:unhideWhenUsed/>
    <w:rsid w:val="00C80A2F"/>
  </w:style>
  <w:style w:type="numbering" w:customStyle="1" w:styleId="Sinlista211">
    <w:name w:val="Sin lista211"/>
    <w:next w:val="Sinlista"/>
    <w:uiPriority w:val="99"/>
    <w:semiHidden/>
    <w:unhideWhenUsed/>
    <w:rsid w:val="00C80A2F"/>
  </w:style>
  <w:style w:type="numbering" w:customStyle="1" w:styleId="Sinlista311">
    <w:name w:val="Sin lista311"/>
    <w:next w:val="Sinlista"/>
    <w:uiPriority w:val="99"/>
    <w:semiHidden/>
    <w:unhideWhenUsed/>
    <w:rsid w:val="00C80A2F"/>
  </w:style>
  <w:style w:type="numbering" w:customStyle="1" w:styleId="Estilo311">
    <w:name w:val="Estilo311"/>
    <w:uiPriority w:val="99"/>
    <w:rsid w:val="00C80A2F"/>
    <w:pPr>
      <w:numPr>
        <w:numId w:val="20"/>
      </w:numPr>
    </w:pPr>
  </w:style>
  <w:style w:type="numbering" w:customStyle="1" w:styleId="Estilo411">
    <w:name w:val="Estilo411"/>
    <w:uiPriority w:val="99"/>
    <w:rsid w:val="00C80A2F"/>
    <w:pPr>
      <w:numPr>
        <w:numId w:val="21"/>
      </w:numPr>
    </w:pPr>
  </w:style>
  <w:style w:type="numbering" w:customStyle="1" w:styleId="Estilo511">
    <w:name w:val="Estilo511"/>
    <w:uiPriority w:val="99"/>
    <w:rsid w:val="00C80A2F"/>
    <w:pPr>
      <w:numPr>
        <w:numId w:val="22"/>
      </w:numPr>
    </w:pPr>
  </w:style>
  <w:style w:type="numbering" w:customStyle="1" w:styleId="Estilo611">
    <w:name w:val="Estilo611"/>
    <w:uiPriority w:val="99"/>
    <w:rsid w:val="00C80A2F"/>
    <w:pPr>
      <w:numPr>
        <w:numId w:val="23"/>
      </w:numPr>
    </w:pPr>
  </w:style>
  <w:style w:type="numbering" w:customStyle="1" w:styleId="Sinlista51">
    <w:name w:val="Sin lista51"/>
    <w:next w:val="Sinlista"/>
    <w:uiPriority w:val="99"/>
    <w:semiHidden/>
    <w:unhideWhenUsed/>
    <w:rsid w:val="00C80A2F"/>
  </w:style>
  <w:style w:type="numbering" w:customStyle="1" w:styleId="Sinlista121">
    <w:name w:val="Sin lista121"/>
    <w:next w:val="Sinlista"/>
    <w:uiPriority w:val="99"/>
    <w:semiHidden/>
    <w:unhideWhenUsed/>
    <w:rsid w:val="00C80A2F"/>
  </w:style>
  <w:style w:type="numbering" w:customStyle="1" w:styleId="Estilo13">
    <w:name w:val="Estilo13"/>
    <w:uiPriority w:val="99"/>
    <w:rsid w:val="00C80A2F"/>
    <w:pPr>
      <w:numPr>
        <w:numId w:val="3"/>
      </w:numPr>
    </w:pPr>
  </w:style>
  <w:style w:type="numbering" w:customStyle="1" w:styleId="Estilo23">
    <w:name w:val="Estilo23"/>
    <w:uiPriority w:val="99"/>
    <w:rsid w:val="00C80A2F"/>
    <w:pPr>
      <w:numPr>
        <w:numId w:val="17"/>
      </w:numPr>
    </w:pPr>
  </w:style>
  <w:style w:type="numbering" w:customStyle="1" w:styleId="Estilo112">
    <w:name w:val="Estilo112"/>
    <w:uiPriority w:val="99"/>
    <w:rsid w:val="00C80A2F"/>
  </w:style>
  <w:style w:type="numbering" w:customStyle="1" w:styleId="Estilo212">
    <w:name w:val="Estilo212"/>
    <w:uiPriority w:val="99"/>
    <w:rsid w:val="00C80A2F"/>
    <w:pPr>
      <w:numPr>
        <w:numId w:val="4"/>
      </w:numPr>
    </w:pPr>
  </w:style>
  <w:style w:type="numbering" w:customStyle="1" w:styleId="Estilo121">
    <w:name w:val="Estilo121"/>
    <w:uiPriority w:val="99"/>
    <w:rsid w:val="00C80A2F"/>
    <w:pPr>
      <w:numPr>
        <w:numId w:val="1"/>
      </w:numPr>
    </w:pPr>
  </w:style>
  <w:style w:type="numbering" w:customStyle="1" w:styleId="Estilo221">
    <w:name w:val="Estilo221"/>
    <w:uiPriority w:val="99"/>
    <w:rsid w:val="00C80A2F"/>
    <w:pPr>
      <w:numPr>
        <w:numId w:val="2"/>
      </w:numPr>
    </w:pPr>
  </w:style>
  <w:style w:type="numbering" w:customStyle="1" w:styleId="Estilo32">
    <w:name w:val="Estilo32"/>
    <w:uiPriority w:val="99"/>
    <w:rsid w:val="00C80A2F"/>
  </w:style>
  <w:style w:type="numbering" w:customStyle="1" w:styleId="Estilo42">
    <w:name w:val="Estilo42"/>
    <w:uiPriority w:val="99"/>
    <w:rsid w:val="00C80A2F"/>
  </w:style>
  <w:style w:type="numbering" w:customStyle="1" w:styleId="Estilo52">
    <w:name w:val="Estilo52"/>
    <w:uiPriority w:val="99"/>
    <w:rsid w:val="00C80A2F"/>
  </w:style>
  <w:style w:type="numbering" w:customStyle="1" w:styleId="Estilo62">
    <w:name w:val="Estilo62"/>
    <w:uiPriority w:val="99"/>
    <w:rsid w:val="00C80A2F"/>
  </w:style>
  <w:style w:type="numbering" w:customStyle="1" w:styleId="Sinlista112">
    <w:name w:val="Sin lista112"/>
    <w:next w:val="Sinlista"/>
    <w:uiPriority w:val="99"/>
    <w:semiHidden/>
    <w:unhideWhenUsed/>
    <w:rsid w:val="00C80A2F"/>
  </w:style>
  <w:style w:type="numbering" w:customStyle="1" w:styleId="Sinlista221">
    <w:name w:val="Sin lista221"/>
    <w:next w:val="Sinlista"/>
    <w:uiPriority w:val="99"/>
    <w:semiHidden/>
    <w:unhideWhenUsed/>
    <w:rsid w:val="00C80A2F"/>
  </w:style>
  <w:style w:type="numbering" w:customStyle="1" w:styleId="Sinlista321">
    <w:name w:val="Sin lista321"/>
    <w:next w:val="Sinlista"/>
    <w:uiPriority w:val="99"/>
    <w:semiHidden/>
    <w:unhideWhenUsed/>
    <w:rsid w:val="00C80A2F"/>
  </w:style>
  <w:style w:type="numbering" w:customStyle="1" w:styleId="Estilo312">
    <w:name w:val="Estilo312"/>
    <w:uiPriority w:val="99"/>
    <w:rsid w:val="00C80A2F"/>
    <w:pPr>
      <w:numPr>
        <w:numId w:val="24"/>
      </w:numPr>
    </w:pPr>
  </w:style>
  <w:style w:type="numbering" w:customStyle="1" w:styleId="Estilo412">
    <w:name w:val="Estilo412"/>
    <w:uiPriority w:val="99"/>
    <w:rsid w:val="00C80A2F"/>
    <w:pPr>
      <w:numPr>
        <w:numId w:val="25"/>
      </w:numPr>
    </w:pPr>
  </w:style>
  <w:style w:type="numbering" w:customStyle="1" w:styleId="Estilo512">
    <w:name w:val="Estilo512"/>
    <w:uiPriority w:val="99"/>
    <w:rsid w:val="00C80A2F"/>
    <w:pPr>
      <w:numPr>
        <w:numId w:val="26"/>
      </w:numPr>
    </w:pPr>
  </w:style>
  <w:style w:type="numbering" w:customStyle="1" w:styleId="Estilo612">
    <w:name w:val="Estilo612"/>
    <w:uiPriority w:val="99"/>
    <w:rsid w:val="00C80A2F"/>
    <w:pPr>
      <w:numPr>
        <w:numId w:val="27"/>
      </w:numPr>
    </w:pPr>
  </w:style>
  <w:style w:type="character" w:styleId="nfasis">
    <w:name w:val="Emphasis"/>
    <w:basedOn w:val="Fuentedeprrafopredeter"/>
    <w:uiPriority w:val="20"/>
    <w:qFormat/>
    <w:rsid w:val="001D5037"/>
    <w:rPr>
      <w:b/>
      <w:bCs/>
      <w:i w:val="0"/>
      <w:iCs w:val="0"/>
    </w:rPr>
  </w:style>
  <w:style w:type="character" w:customStyle="1" w:styleId="st">
    <w:name w:val="st"/>
    <w:basedOn w:val="Fuentedeprrafopredeter"/>
    <w:rsid w:val="001D5037"/>
  </w:style>
  <w:style w:type="numbering" w:customStyle="1" w:styleId="Estilo2112">
    <w:name w:val="Estilo2112"/>
    <w:uiPriority w:val="99"/>
    <w:rsid w:val="00BE737A"/>
  </w:style>
  <w:style w:type="numbering" w:customStyle="1" w:styleId="Estilo222">
    <w:name w:val="Estilo222"/>
    <w:uiPriority w:val="99"/>
    <w:rsid w:val="00BE737A"/>
  </w:style>
  <w:style w:type="numbering" w:customStyle="1" w:styleId="Estilo413">
    <w:name w:val="Estilo413"/>
    <w:uiPriority w:val="99"/>
    <w:rsid w:val="00BE737A"/>
  </w:style>
  <w:style w:type="numbering" w:customStyle="1" w:styleId="Estilo3111">
    <w:name w:val="Estilo3111"/>
    <w:uiPriority w:val="99"/>
    <w:rsid w:val="00BE737A"/>
  </w:style>
  <w:style w:type="numbering" w:customStyle="1" w:styleId="Estilo4111">
    <w:name w:val="Estilo4111"/>
    <w:uiPriority w:val="99"/>
    <w:rsid w:val="00BE737A"/>
  </w:style>
  <w:style w:type="numbering" w:customStyle="1" w:styleId="Estilo5111">
    <w:name w:val="Estilo5111"/>
    <w:uiPriority w:val="99"/>
    <w:rsid w:val="00BE737A"/>
  </w:style>
  <w:style w:type="numbering" w:customStyle="1" w:styleId="Estilo6111">
    <w:name w:val="Estilo6111"/>
    <w:uiPriority w:val="99"/>
    <w:rsid w:val="00BE737A"/>
  </w:style>
  <w:style w:type="numbering" w:customStyle="1" w:styleId="Estilo131">
    <w:name w:val="Estilo131"/>
    <w:uiPriority w:val="99"/>
    <w:rsid w:val="00BE737A"/>
  </w:style>
  <w:style w:type="numbering" w:customStyle="1" w:styleId="Estilo231">
    <w:name w:val="Estilo231"/>
    <w:uiPriority w:val="99"/>
    <w:rsid w:val="00BE737A"/>
  </w:style>
  <w:style w:type="numbering" w:customStyle="1" w:styleId="Estilo2121">
    <w:name w:val="Estilo2121"/>
    <w:uiPriority w:val="99"/>
    <w:rsid w:val="00BE737A"/>
  </w:style>
  <w:style w:type="numbering" w:customStyle="1" w:styleId="Estilo1211">
    <w:name w:val="Estilo1211"/>
    <w:uiPriority w:val="99"/>
    <w:rsid w:val="00BE737A"/>
  </w:style>
  <w:style w:type="numbering" w:customStyle="1" w:styleId="Estilo2211">
    <w:name w:val="Estilo2211"/>
    <w:uiPriority w:val="99"/>
    <w:rsid w:val="00BE737A"/>
  </w:style>
  <w:style w:type="numbering" w:customStyle="1" w:styleId="Estilo3121">
    <w:name w:val="Estilo3121"/>
    <w:uiPriority w:val="99"/>
    <w:rsid w:val="00BE737A"/>
  </w:style>
  <w:style w:type="numbering" w:customStyle="1" w:styleId="Estilo4121">
    <w:name w:val="Estilo4121"/>
    <w:uiPriority w:val="99"/>
    <w:rsid w:val="00BE737A"/>
  </w:style>
  <w:style w:type="numbering" w:customStyle="1" w:styleId="Estilo5121">
    <w:name w:val="Estilo5121"/>
    <w:uiPriority w:val="99"/>
    <w:rsid w:val="00BE737A"/>
  </w:style>
  <w:style w:type="numbering" w:customStyle="1" w:styleId="Estilo6121">
    <w:name w:val="Estilo6121"/>
    <w:uiPriority w:val="99"/>
    <w:rsid w:val="00BE737A"/>
  </w:style>
  <w:style w:type="numbering" w:customStyle="1" w:styleId="Sinlista8">
    <w:name w:val="Sin lista8"/>
    <w:next w:val="Sinlista"/>
    <w:uiPriority w:val="99"/>
    <w:semiHidden/>
    <w:unhideWhenUsed/>
    <w:rsid w:val="00CC2492"/>
  </w:style>
  <w:style w:type="table" w:customStyle="1" w:styleId="Tablaconcuadrcula3">
    <w:name w:val="Tabla con cuadrícula3"/>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
    <w:name w:val="Estilo14"/>
    <w:uiPriority w:val="99"/>
    <w:rsid w:val="00CC2492"/>
  </w:style>
  <w:style w:type="numbering" w:customStyle="1" w:styleId="Estilo24">
    <w:name w:val="Estilo24"/>
    <w:uiPriority w:val="99"/>
    <w:rsid w:val="00CC2492"/>
  </w:style>
  <w:style w:type="table" w:customStyle="1" w:styleId="Tablaconcuadrcula12">
    <w:name w:val="Tabla con cuadrícula 12"/>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CC2492"/>
  </w:style>
  <w:style w:type="table" w:customStyle="1" w:styleId="Tablaconcuadrcula120">
    <w:name w:val="Tabla con cuadrícula12"/>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CC2492"/>
  </w:style>
  <w:style w:type="numbering" w:customStyle="1" w:styleId="Sinlista35">
    <w:name w:val="Sin lista35"/>
    <w:next w:val="Sinlista"/>
    <w:uiPriority w:val="99"/>
    <w:semiHidden/>
    <w:unhideWhenUsed/>
    <w:rsid w:val="00CC2492"/>
  </w:style>
  <w:style w:type="numbering" w:customStyle="1" w:styleId="Sinlista42">
    <w:name w:val="Sin lista42"/>
    <w:next w:val="Sinlista"/>
    <w:uiPriority w:val="99"/>
    <w:semiHidden/>
    <w:unhideWhenUsed/>
    <w:rsid w:val="00CC2492"/>
  </w:style>
  <w:style w:type="numbering" w:customStyle="1" w:styleId="Sinlista113">
    <w:name w:val="Sin lista113"/>
    <w:next w:val="Sinlista"/>
    <w:uiPriority w:val="99"/>
    <w:semiHidden/>
    <w:unhideWhenUsed/>
    <w:rsid w:val="00CC2492"/>
  </w:style>
  <w:style w:type="numbering" w:customStyle="1" w:styleId="Sinlista212">
    <w:name w:val="Sin lista212"/>
    <w:next w:val="Sinlista"/>
    <w:uiPriority w:val="99"/>
    <w:semiHidden/>
    <w:unhideWhenUsed/>
    <w:rsid w:val="00CC2492"/>
  </w:style>
  <w:style w:type="numbering" w:customStyle="1" w:styleId="Sinlista312">
    <w:name w:val="Sin lista312"/>
    <w:next w:val="Sinlista"/>
    <w:uiPriority w:val="99"/>
    <w:semiHidden/>
    <w:unhideWhenUsed/>
    <w:rsid w:val="00CC2492"/>
  </w:style>
  <w:style w:type="numbering" w:customStyle="1" w:styleId="Sinlista52">
    <w:name w:val="Sin lista52"/>
    <w:next w:val="Sinlista"/>
    <w:uiPriority w:val="99"/>
    <w:semiHidden/>
    <w:unhideWhenUsed/>
    <w:rsid w:val="00CC2492"/>
  </w:style>
  <w:style w:type="numbering" w:customStyle="1" w:styleId="Sinlista122">
    <w:name w:val="Sin lista122"/>
    <w:next w:val="Sinlista"/>
    <w:uiPriority w:val="99"/>
    <w:semiHidden/>
    <w:unhideWhenUsed/>
    <w:rsid w:val="00CC2492"/>
  </w:style>
  <w:style w:type="numbering" w:customStyle="1" w:styleId="Sinlista222">
    <w:name w:val="Sin lista222"/>
    <w:next w:val="Sinlista"/>
    <w:uiPriority w:val="99"/>
    <w:semiHidden/>
    <w:unhideWhenUsed/>
    <w:rsid w:val="00CC2492"/>
  </w:style>
  <w:style w:type="numbering" w:customStyle="1" w:styleId="Sinlista322">
    <w:name w:val="Sin lista322"/>
    <w:next w:val="Sinlista"/>
    <w:uiPriority w:val="99"/>
    <w:semiHidden/>
    <w:unhideWhenUsed/>
    <w:rsid w:val="00CC2492"/>
  </w:style>
  <w:style w:type="numbering" w:customStyle="1" w:styleId="Sinlista61">
    <w:name w:val="Sin lista61"/>
    <w:next w:val="Sinlista"/>
    <w:uiPriority w:val="99"/>
    <w:semiHidden/>
    <w:unhideWhenUsed/>
    <w:rsid w:val="00CC2492"/>
  </w:style>
  <w:style w:type="numbering" w:customStyle="1" w:styleId="Sinlista131">
    <w:name w:val="Sin lista131"/>
    <w:next w:val="Sinlista"/>
    <w:uiPriority w:val="99"/>
    <w:semiHidden/>
    <w:unhideWhenUsed/>
    <w:rsid w:val="00CC2492"/>
  </w:style>
  <w:style w:type="numbering" w:customStyle="1" w:styleId="Sinlista231">
    <w:name w:val="Sin lista231"/>
    <w:next w:val="Sinlista"/>
    <w:uiPriority w:val="99"/>
    <w:semiHidden/>
    <w:unhideWhenUsed/>
    <w:rsid w:val="00CC2492"/>
  </w:style>
  <w:style w:type="numbering" w:customStyle="1" w:styleId="Sinlista331">
    <w:name w:val="Sin lista331"/>
    <w:next w:val="Sinlista"/>
    <w:uiPriority w:val="99"/>
    <w:semiHidden/>
    <w:unhideWhenUsed/>
    <w:rsid w:val="00CC2492"/>
  </w:style>
  <w:style w:type="numbering" w:customStyle="1" w:styleId="Sinlista71">
    <w:name w:val="Sin lista71"/>
    <w:next w:val="Sinlista"/>
    <w:uiPriority w:val="99"/>
    <w:semiHidden/>
    <w:unhideWhenUsed/>
    <w:rsid w:val="00CC2492"/>
  </w:style>
  <w:style w:type="table" w:customStyle="1" w:styleId="Tablaconcuadrcula21">
    <w:name w:val="Tabla con cuadrícula2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CC2492"/>
  </w:style>
  <w:style w:type="numbering" w:customStyle="1" w:styleId="Estilo213">
    <w:name w:val="Estilo213"/>
    <w:uiPriority w:val="99"/>
    <w:rsid w:val="00CC2492"/>
  </w:style>
  <w:style w:type="table" w:customStyle="1" w:styleId="Tablaconcuadrcula111">
    <w:name w:val="Tabla con cuadrícula 111"/>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CC2492"/>
  </w:style>
  <w:style w:type="table" w:customStyle="1" w:styleId="Tablaconcuadrcula1110">
    <w:name w:val="Tabla con cuadrícula11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CC2492"/>
  </w:style>
  <w:style w:type="numbering" w:customStyle="1" w:styleId="Sinlista341">
    <w:name w:val="Sin lista341"/>
    <w:next w:val="Sinlista"/>
    <w:uiPriority w:val="99"/>
    <w:semiHidden/>
    <w:unhideWhenUsed/>
    <w:rsid w:val="00CC2492"/>
  </w:style>
  <w:style w:type="numbering" w:customStyle="1" w:styleId="Sinlista411">
    <w:name w:val="Sin lista411"/>
    <w:next w:val="Sinlista"/>
    <w:uiPriority w:val="99"/>
    <w:semiHidden/>
    <w:unhideWhenUsed/>
    <w:rsid w:val="00CC2492"/>
  </w:style>
  <w:style w:type="numbering" w:customStyle="1" w:styleId="Sinlista1112">
    <w:name w:val="Sin lista1112"/>
    <w:next w:val="Sinlista"/>
    <w:uiPriority w:val="99"/>
    <w:semiHidden/>
    <w:unhideWhenUsed/>
    <w:rsid w:val="00CC2492"/>
  </w:style>
  <w:style w:type="numbering" w:customStyle="1" w:styleId="Estilo1112">
    <w:name w:val="Estilo1112"/>
    <w:uiPriority w:val="99"/>
    <w:rsid w:val="00CC2492"/>
  </w:style>
  <w:style w:type="numbering" w:customStyle="1" w:styleId="Estilo2113">
    <w:name w:val="Estilo2113"/>
    <w:uiPriority w:val="99"/>
    <w:rsid w:val="00CC2492"/>
  </w:style>
  <w:style w:type="numbering" w:customStyle="1" w:styleId="Estilo11111">
    <w:name w:val="Estilo11111"/>
    <w:uiPriority w:val="99"/>
    <w:rsid w:val="00CC2492"/>
  </w:style>
  <w:style w:type="numbering" w:customStyle="1" w:styleId="Estilo122">
    <w:name w:val="Estilo122"/>
    <w:uiPriority w:val="99"/>
    <w:rsid w:val="00CC2492"/>
  </w:style>
  <w:style w:type="numbering" w:customStyle="1" w:styleId="Estilo313">
    <w:name w:val="Estilo313"/>
    <w:uiPriority w:val="99"/>
    <w:rsid w:val="00CC2492"/>
  </w:style>
  <w:style w:type="numbering" w:customStyle="1" w:styleId="Estilo513">
    <w:name w:val="Estilo513"/>
    <w:uiPriority w:val="99"/>
    <w:rsid w:val="00CC2492"/>
  </w:style>
  <w:style w:type="numbering" w:customStyle="1" w:styleId="Estilo613">
    <w:name w:val="Estilo613"/>
    <w:uiPriority w:val="99"/>
    <w:rsid w:val="00CC2492"/>
  </w:style>
  <w:style w:type="numbering" w:customStyle="1" w:styleId="Sinlista11111">
    <w:name w:val="Sin lista11111"/>
    <w:next w:val="Sinlista"/>
    <w:uiPriority w:val="99"/>
    <w:semiHidden/>
    <w:unhideWhenUsed/>
    <w:rsid w:val="00CC2492"/>
  </w:style>
  <w:style w:type="numbering" w:customStyle="1" w:styleId="Sinlista2111">
    <w:name w:val="Sin lista2111"/>
    <w:next w:val="Sinlista"/>
    <w:uiPriority w:val="99"/>
    <w:semiHidden/>
    <w:unhideWhenUsed/>
    <w:rsid w:val="00CC2492"/>
  </w:style>
  <w:style w:type="numbering" w:customStyle="1" w:styleId="Sinlista3111">
    <w:name w:val="Sin lista3111"/>
    <w:next w:val="Sinlista"/>
    <w:uiPriority w:val="99"/>
    <w:semiHidden/>
    <w:unhideWhenUsed/>
    <w:rsid w:val="00CC2492"/>
  </w:style>
  <w:style w:type="numbering" w:customStyle="1" w:styleId="Sinlista511">
    <w:name w:val="Sin lista511"/>
    <w:next w:val="Sinlista"/>
    <w:uiPriority w:val="99"/>
    <w:semiHidden/>
    <w:unhideWhenUsed/>
    <w:rsid w:val="00CC2492"/>
  </w:style>
  <w:style w:type="numbering" w:customStyle="1" w:styleId="Sinlista1211">
    <w:name w:val="Sin lista1211"/>
    <w:next w:val="Sinlista"/>
    <w:uiPriority w:val="99"/>
    <w:semiHidden/>
    <w:unhideWhenUsed/>
    <w:rsid w:val="00CC2492"/>
  </w:style>
  <w:style w:type="numbering" w:customStyle="1" w:styleId="Estilo1121">
    <w:name w:val="Estilo1121"/>
    <w:uiPriority w:val="99"/>
    <w:rsid w:val="00CC2492"/>
  </w:style>
  <w:style w:type="numbering" w:customStyle="1" w:styleId="Estilo321">
    <w:name w:val="Estilo321"/>
    <w:uiPriority w:val="99"/>
    <w:rsid w:val="00CC2492"/>
  </w:style>
  <w:style w:type="numbering" w:customStyle="1" w:styleId="Estilo421">
    <w:name w:val="Estilo421"/>
    <w:uiPriority w:val="99"/>
    <w:rsid w:val="00CC2492"/>
  </w:style>
  <w:style w:type="numbering" w:customStyle="1" w:styleId="Estilo521">
    <w:name w:val="Estilo521"/>
    <w:uiPriority w:val="99"/>
    <w:rsid w:val="00CC2492"/>
  </w:style>
  <w:style w:type="numbering" w:customStyle="1" w:styleId="Estilo621">
    <w:name w:val="Estilo621"/>
    <w:uiPriority w:val="99"/>
    <w:rsid w:val="00CC2492"/>
  </w:style>
  <w:style w:type="numbering" w:customStyle="1" w:styleId="Sinlista1121">
    <w:name w:val="Sin lista1121"/>
    <w:next w:val="Sinlista"/>
    <w:uiPriority w:val="99"/>
    <w:semiHidden/>
    <w:unhideWhenUsed/>
    <w:rsid w:val="00CC2492"/>
  </w:style>
  <w:style w:type="numbering" w:customStyle="1" w:styleId="Sinlista2211">
    <w:name w:val="Sin lista2211"/>
    <w:next w:val="Sinlista"/>
    <w:uiPriority w:val="99"/>
    <w:semiHidden/>
    <w:unhideWhenUsed/>
    <w:rsid w:val="00CC2492"/>
  </w:style>
  <w:style w:type="numbering" w:customStyle="1" w:styleId="Sinlista3211">
    <w:name w:val="Sin lista3211"/>
    <w:next w:val="Sinlista"/>
    <w:uiPriority w:val="99"/>
    <w:semiHidden/>
    <w:unhideWhenUsed/>
    <w:rsid w:val="00CC2492"/>
  </w:style>
  <w:style w:type="numbering" w:customStyle="1" w:styleId="Estilo21121">
    <w:name w:val="Estilo21121"/>
    <w:uiPriority w:val="99"/>
    <w:rsid w:val="00CC2492"/>
  </w:style>
  <w:style w:type="numbering" w:customStyle="1" w:styleId="Estilo2221">
    <w:name w:val="Estilo2221"/>
    <w:uiPriority w:val="99"/>
    <w:rsid w:val="00CC2492"/>
  </w:style>
  <w:style w:type="numbering" w:customStyle="1" w:styleId="Estilo4131">
    <w:name w:val="Estilo4131"/>
    <w:uiPriority w:val="99"/>
    <w:rsid w:val="00CC2492"/>
  </w:style>
  <w:style w:type="numbering" w:customStyle="1" w:styleId="Estilo31111">
    <w:name w:val="Estilo31111"/>
    <w:uiPriority w:val="99"/>
    <w:rsid w:val="00CC2492"/>
  </w:style>
  <w:style w:type="numbering" w:customStyle="1" w:styleId="Estilo41111">
    <w:name w:val="Estilo41111"/>
    <w:uiPriority w:val="99"/>
    <w:rsid w:val="00CC2492"/>
  </w:style>
  <w:style w:type="numbering" w:customStyle="1" w:styleId="Estilo51111">
    <w:name w:val="Estilo51111"/>
    <w:uiPriority w:val="99"/>
    <w:rsid w:val="00CC2492"/>
  </w:style>
  <w:style w:type="numbering" w:customStyle="1" w:styleId="Estilo61111">
    <w:name w:val="Estilo61111"/>
    <w:uiPriority w:val="99"/>
    <w:rsid w:val="00CC2492"/>
  </w:style>
  <w:style w:type="numbering" w:customStyle="1" w:styleId="Estilo1311">
    <w:name w:val="Estilo1311"/>
    <w:uiPriority w:val="99"/>
    <w:rsid w:val="00CC2492"/>
  </w:style>
  <w:style w:type="numbering" w:customStyle="1" w:styleId="Estilo2311">
    <w:name w:val="Estilo2311"/>
    <w:uiPriority w:val="99"/>
    <w:rsid w:val="00CC2492"/>
  </w:style>
  <w:style w:type="numbering" w:customStyle="1" w:styleId="Estilo21211">
    <w:name w:val="Estilo21211"/>
    <w:uiPriority w:val="99"/>
    <w:rsid w:val="00CC2492"/>
  </w:style>
  <w:style w:type="numbering" w:customStyle="1" w:styleId="Estilo12111">
    <w:name w:val="Estilo12111"/>
    <w:uiPriority w:val="99"/>
    <w:rsid w:val="00CC2492"/>
  </w:style>
  <w:style w:type="numbering" w:customStyle="1" w:styleId="Estilo22111">
    <w:name w:val="Estilo22111"/>
    <w:uiPriority w:val="99"/>
    <w:rsid w:val="00CC2492"/>
  </w:style>
  <w:style w:type="numbering" w:customStyle="1" w:styleId="Estilo31211">
    <w:name w:val="Estilo31211"/>
    <w:uiPriority w:val="99"/>
    <w:rsid w:val="00CC2492"/>
  </w:style>
  <w:style w:type="numbering" w:customStyle="1" w:styleId="Estilo41211">
    <w:name w:val="Estilo41211"/>
    <w:uiPriority w:val="99"/>
    <w:rsid w:val="00CC2492"/>
  </w:style>
  <w:style w:type="numbering" w:customStyle="1" w:styleId="Estilo51211">
    <w:name w:val="Estilo51211"/>
    <w:uiPriority w:val="99"/>
    <w:rsid w:val="00CC2492"/>
  </w:style>
  <w:style w:type="numbering" w:customStyle="1" w:styleId="Estilo61211">
    <w:name w:val="Estilo61211"/>
    <w:uiPriority w:val="99"/>
    <w:rsid w:val="00CC2492"/>
  </w:style>
  <w:style w:type="paragraph" w:customStyle="1" w:styleId="paragraphstyle">
    <w:name w:val="paragraph_style"/>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
    <w:name w:val="style_1"/>
    <w:basedOn w:val="Fuentedeprrafopredeter"/>
    <w:rsid w:val="00CC2492"/>
  </w:style>
  <w:style w:type="paragraph" w:customStyle="1" w:styleId="paragraphstyle1">
    <w:name w:val="paragraph_style_1"/>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ieta">
    <w:name w:val="viñeta"/>
    <w:basedOn w:val="Fuentedeprrafopredeter"/>
    <w:rsid w:val="00CC2492"/>
  </w:style>
  <w:style w:type="numbering" w:customStyle="1" w:styleId="Sinlista9">
    <w:name w:val="Sin lista9"/>
    <w:next w:val="Sinlista"/>
    <w:uiPriority w:val="99"/>
    <w:semiHidden/>
    <w:unhideWhenUsed/>
    <w:rsid w:val="009E2C1F"/>
  </w:style>
  <w:style w:type="table" w:customStyle="1" w:styleId="Tablaconcuadrcula4">
    <w:name w:val="Tabla con cuadrícula4"/>
    <w:basedOn w:val="Tablanormal"/>
    <w:next w:val="Tablaconcuadrcula"/>
    <w:rsid w:val="009E2C1F"/>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rCar11">
    <w:name w:val="Car Car11"/>
    <w:rsid w:val="009E2C1F"/>
    <w:rPr>
      <w:rFonts w:ascii="Tahoma" w:eastAsia="Times New Roman" w:hAnsi="Tahoma"/>
      <w:b/>
      <w:caps/>
      <w:sz w:val="22"/>
      <w:szCs w:val="22"/>
      <w:u w:val="single"/>
      <w:lang w:val="es-MX" w:eastAsia="es-ES"/>
    </w:rPr>
  </w:style>
  <w:style w:type="character" w:customStyle="1" w:styleId="CarCar10">
    <w:name w:val="Car Car10"/>
    <w:rsid w:val="009E2C1F"/>
    <w:rPr>
      <w:rFonts w:ascii="Times New Roman" w:eastAsia="Times New Roman" w:hAnsi="Times New Roman"/>
      <w:b/>
      <w:sz w:val="22"/>
      <w:u w:val="single"/>
      <w:lang w:val="es-MX" w:eastAsia="es-ES"/>
    </w:rPr>
  </w:style>
  <w:style w:type="paragraph" w:styleId="Textosinformato">
    <w:name w:val="Plain Text"/>
    <w:basedOn w:val="Normal"/>
    <w:link w:val="TextosinformatoCar"/>
    <w:uiPriority w:val="99"/>
    <w:unhideWhenUsed/>
    <w:rsid w:val="009E2C1F"/>
    <w:pPr>
      <w:spacing w:after="0" w:line="240" w:lineRule="auto"/>
    </w:pPr>
    <w:rPr>
      <w:rFonts w:ascii="Calibri" w:eastAsia="Calibri" w:hAnsi="Calibri" w:cs="Times New Roman"/>
      <w:szCs w:val="21"/>
      <w:lang w:val="x-none" w:eastAsia="en-US"/>
    </w:rPr>
  </w:style>
  <w:style w:type="character" w:customStyle="1" w:styleId="TextosinformatoCar">
    <w:name w:val="Texto sin formato Car"/>
    <w:basedOn w:val="Fuentedeprrafopredeter"/>
    <w:link w:val="Textosinformato"/>
    <w:uiPriority w:val="99"/>
    <w:rsid w:val="009E2C1F"/>
    <w:rPr>
      <w:rFonts w:ascii="Calibri" w:eastAsia="Calibri" w:hAnsi="Calibri" w:cs="Times New Roman"/>
      <w:szCs w:val="21"/>
      <w:lang w:val="x-none" w:eastAsia="en-US"/>
    </w:rPr>
  </w:style>
  <w:style w:type="numbering" w:customStyle="1" w:styleId="Estilo15">
    <w:name w:val="Estilo15"/>
    <w:uiPriority w:val="99"/>
    <w:rsid w:val="009E2C1F"/>
  </w:style>
  <w:style w:type="numbering" w:customStyle="1" w:styleId="Estilo25">
    <w:name w:val="Estilo25"/>
    <w:uiPriority w:val="99"/>
    <w:rsid w:val="009E2C1F"/>
  </w:style>
  <w:style w:type="numbering" w:customStyle="1" w:styleId="Sinlista16">
    <w:name w:val="Sin lista16"/>
    <w:next w:val="Sinlista"/>
    <w:uiPriority w:val="99"/>
    <w:semiHidden/>
    <w:unhideWhenUsed/>
    <w:rsid w:val="009E2C1F"/>
  </w:style>
  <w:style w:type="table" w:customStyle="1" w:styleId="Tablaconcuadrcula13">
    <w:name w:val="Tabla con cuadrícula13"/>
    <w:basedOn w:val="Tablanormal"/>
    <w:next w:val="Tablaconcuadrcula"/>
    <w:rsid w:val="009E2C1F"/>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9E2C1F"/>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WW8Num2z0">
    <w:name w:val="WW8Num2z0"/>
    <w:rsid w:val="009E2C1F"/>
    <w:rPr>
      <w:rFonts w:ascii="Symbol" w:hAnsi="Symbol" w:cs="Symbol"/>
    </w:rPr>
  </w:style>
  <w:style w:type="character" w:customStyle="1" w:styleId="Absatz-Standardschriftart">
    <w:name w:val="Absatz-Standardschriftart"/>
    <w:rsid w:val="009E2C1F"/>
  </w:style>
  <w:style w:type="character" w:customStyle="1" w:styleId="WW8Num1z0">
    <w:name w:val="WW8Num1z0"/>
    <w:rsid w:val="009E2C1F"/>
    <w:rPr>
      <w:rFonts w:ascii="Symbol" w:hAnsi="Symbol" w:cs="Symbol"/>
    </w:rPr>
  </w:style>
  <w:style w:type="character" w:customStyle="1" w:styleId="WW8Num1z1">
    <w:name w:val="WW8Num1z1"/>
    <w:rsid w:val="009E2C1F"/>
    <w:rPr>
      <w:rFonts w:ascii="Courier New" w:hAnsi="Courier New" w:cs="Courier New"/>
    </w:rPr>
  </w:style>
  <w:style w:type="character" w:customStyle="1" w:styleId="WW8Num1z2">
    <w:name w:val="WW8Num1z2"/>
    <w:rsid w:val="009E2C1F"/>
    <w:rPr>
      <w:rFonts w:ascii="Wingdings" w:hAnsi="Wingdings" w:cs="Wingdings"/>
    </w:rPr>
  </w:style>
  <w:style w:type="character" w:customStyle="1" w:styleId="WW8Num2z1">
    <w:name w:val="WW8Num2z1"/>
    <w:rsid w:val="009E2C1F"/>
    <w:rPr>
      <w:rFonts w:ascii="Courier New" w:hAnsi="Courier New" w:cs="Courier New"/>
    </w:rPr>
  </w:style>
  <w:style w:type="character" w:customStyle="1" w:styleId="WW8Num2z2">
    <w:name w:val="WW8Num2z2"/>
    <w:rsid w:val="009E2C1F"/>
    <w:rPr>
      <w:rFonts w:ascii="Wingdings" w:hAnsi="Wingdings" w:cs="Wingdings"/>
    </w:rPr>
  </w:style>
  <w:style w:type="character" w:customStyle="1" w:styleId="WW8Num3z0">
    <w:name w:val="WW8Num3z0"/>
    <w:rsid w:val="009E2C1F"/>
    <w:rPr>
      <w:rFonts w:ascii="Symbol" w:hAnsi="Symbol" w:cs="Symbol"/>
    </w:rPr>
  </w:style>
  <w:style w:type="character" w:customStyle="1" w:styleId="WW8Num3z1">
    <w:name w:val="WW8Num3z1"/>
    <w:rsid w:val="009E2C1F"/>
    <w:rPr>
      <w:rFonts w:ascii="Courier New" w:hAnsi="Courier New" w:cs="Courier New"/>
    </w:rPr>
  </w:style>
  <w:style w:type="character" w:customStyle="1" w:styleId="WW8Num3z2">
    <w:name w:val="WW8Num3z2"/>
    <w:rsid w:val="009E2C1F"/>
    <w:rPr>
      <w:rFonts w:ascii="Wingdings" w:hAnsi="Wingdings" w:cs="Wingdings"/>
    </w:rPr>
  </w:style>
  <w:style w:type="character" w:customStyle="1" w:styleId="WW8Num5z1">
    <w:name w:val="WW8Num5z1"/>
    <w:rsid w:val="009E2C1F"/>
    <w:rPr>
      <w:rFonts w:ascii="Courier New" w:hAnsi="Courier New" w:cs="Courier New"/>
    </w:rPr>
  </w:style>
  <w:style w:type="character" w:customStyle="1" w:styleId="WW8Num5z2">
    <w:name w:val="WW8Num5z2"/>
    <w:rsid w:val="009E2C1F"/>
    <w:rPr>
      <w:rFonts w:ascii="Wingdings" w:hAnsi="Wingdings" w:cs="Wingdings"/>
    </w:rPr>
  </w:style>
  <w:style w:type="character" w:customStyle="1" w:styleId="WW8Num5z3">
    <w:name w:val="WW8Num5z3"/>
    <w:rsid w:val="009E2C1F"/>
    <w:rPr>
      <w:rFonts w:ascii="Symbol" w:hAnsi="Symbol" w:cs="Symbol"/>
    </w:rPr>
  </w:style>
  <w:style w:type="character" w:customStyle="1" w:styleId="WW8Num6z1">
    <w:name w:val="WW8Num6z1"/>
    <w:rsid w:val="009E2C1F"/>
    <w:rPr>
      <w:rFonts w:ascii="Courier New" w:hAnsi="Courier New" w:cs="Courier New"/>
    </w:rPr>
  </w:style>
  <w:style w:type="character" w:customStyle="1" w:styleId="WW8Num6z2">
    <w:name w:val="WW8Num6z2"/>
    <w:rsid w:val="009E2C1F"/>
    <w:rPr>
      <w:rFonts w:ascii="Wingdings" w:hAnsi="Wingdings" w:cs="Wingdings"/>
    </w:rPr>
  </w:style>
  <w:style w:type="character" w:customStyle="1" w:styleId="WW8Num6z3">
    <w:name w:val="WW8Num6z3"/>
    <w:rsid w:val="009E2C1F"/>
    <w:rPr>
      <w:rFonts w:ascii="Symbol" w:hAnsi="Symbol" w:cs="Symbol"/>
    </w:rPr>
  </w:style>
  <w:style w:type="character" w:customStyle="1" w:styleId="WW8Num10z2">
    <w:name w:val="WW8Num10z2"/>
    <w:rsid w:val="009E2C1F"/>
    <w:rPr>
      <w:rFonts w:ascii="Wingdings" w:hAnsi="Wingdings" w:cs="Wingdings"/>
    </w:rPr>
  </w:style>
  <w:style w:type="character" w:customStyle="1" w:styleId="WW8Num10z3">
    <w:name w:val="WW8Num10z3"/>
    <w:rsid w:val="009E2C1F"/>
    <w:rPr>
      <w:rFonts w:ascii="Symbol" w:hAnsi="Symbol" w:cs="Symbol"/>
    </w:rPr>
  </w:style>
  <w:style w:type="character" w:customStyle="1" w:styleId="WW8Num10z4">
    <w:name w:val="WW8Num10z4"/>
    <w:rsid w:val="009E2C1F"/>
    <w:rPr>
      <w:rFonts w:ascii="Courier New" w:hAnsi="Courier New" w:cs="Courier New"/>
    </w:rPr>
  </w:style>
  <w:style w:type="character" w:customStyle="1" w:styleId="WW8Num11z0">
    <w:name w:val="WW8Num11z0"/>
    <w:rsid w:val="009E2C1F"/>
    <w:rPr>
      <w:rFonts w:ascii="Times New Roman" w:eastAsia="Times New Roman" w:hAnsi="Times New Roman" w:cs="Times New Roman"/>
    </w:rPr>
  </w:style>
  <w:style w:type="character" w:customStyle="1" w:styleId="WW8Num11z2">
    <w:name w:val="WW8Num11z2"/>
    <w:rsid w:val="009E2C1F"/>
    <w:rPr>
      <w:rFonts w:ascii="Wingdings" w:hAnsi="Wingdings" w:cs="Wingdings"/>
    </w:rPr>
  </w:style>
  <w:style w:type="character" w:customStyle="1" w:styleId="WW8Num11z3">
    <w:name w:val="WW8Num11z3"/>
    <w:rsid w:val="009E2C1F"/>
    <w:rPr>
      <w:rFonts w:ascii="Symbol" w:hAnsi="Symbol" w:cs="Symbol"/>
    </w:rPr>
  </w:style>
  <w:style w:type="character" w:customStyle="1" w:styleId="WW8Num11z4">
    <w:name w:val="WW8Num11z4"/>
    <w:rsid w:val="009E2C1F"/>
    <w:rPr>
      <w:rFonts w:ascii="Courier New" w:hAnsi="Courier New" w:cs="Courier New"/>
    </w:rPr>
  </w:style>
  <w:style w:type="character" w:customStyle="1" w:styleId="WW8Num16z0">
    <w:name w:val="WW8Num16z0"/>
    <w:rsid w:val="009E2C1F"/>
    <w:rPr>
      <w:rFonts w:ascii="Arial Narrow" w:eastAsia="Arial Unicode MS" w:hAnsi="Arial Narrow" w:cs="Times New Roman"/>
    </w:rPr>
  </w:style>
  <w:style w:type="character" w:customStyle="1" w:styleId="WW8Num16z1">
    <w:name w:val="WW8Num16z1"/>
    <w:rsid w:val="009E2C1F"/>
    <w:rPr>
      <w:rFonts w:ascii="Courier New" w:hAnsi="Courier New" w:cs="Courier New"/>
    </w:rPr>
  </w:style>
  <w:style w:type="character" w:customStyle="1" w:styleId="WW8Num16z2">
    <w:name w:val="WW8Num16z2"/>
    <w:rsid w:val="009E2C1F"/>
    <w:rPr>
      <w:rFonts w:ascii="Wingdings" w:hAnsi="Wingdings" w:cs="Wingdings"/>
    </w:rPr>
  </w:style>
  <w:style w:type="character" w:customStyle="1" w:styleId="WW8Num16z3">
    <w:name w:val="WW8Num16z3"/>
    <w:rsid w:val="009E2C1F"/>
    <w:rPr>
      <w:rFonts w:ascii="Symbol" w:hAnsi="Symbol" w:cs="Symbol"/>
    </w:rPr>
  </w:style>
  <w:style w:type="character" w:customStyle="1" w:styleId="WW8Num20z0">
    <w:name w:val="WW8Num20z0"/>
    <w:rsid w:val="009E2C1F"/>
    <w:rPr>
      <w:b/>
    </w:rPr>
  </w:style>
  <w:style w:type="character" w:customStyle="1" w:styleId="WW8Num22z0">
    <w:name w:val="WW8Num22z0"/>
    <w:rsid w:val="009E2C1F"/>
    <w:rPr>
      <w:rFonts w:ascii="Symbol" w:hAnsi="Symbol" w:cs="Symbol"/>
    </w:rPr>
  </w:style>
  <w:style w:type="character" w:customStyle="1" w:styleId="WW8Num22z1">
    <w:name w:val="WW8Num22z1"/>
    <w:rsid w:val="009E2C1F"/>
    <w:rPr>
      <w:rFonts w:ascii="Courier New" w:hAnsi="Courier New" w:cs="Courier New"/>
    </w:rPr>
  </w:style>
  <w:style w:type="character" w:customStyle="1" w:styleId="WW8Num22z2">
    <w:name w:val="WW8Num22z2"/>
    <w:rsid w:val="009E2C1F"/>
    <w:rPr>
      <w:rFonts w:ascii="Wingdings" w:hAnsi="Wingdings" w:cs="Wingdings"/>
    </w:rPr>
  </w:style>
  <w:style w:type="character" w:customStyle="1" w:styleId="WW8Num24z0">
    <w:name w:val="WW8Num24z0"/>
    <w:rsid w:val="009E2C1F"/>
    <w:rPr>
      <w:rFonts w:ascii="Symbol" w:hAnsi="Symbol" w:cs="Symbol"/>
    </w:rPr>
  </w:style>
  <w:style w:type="character" w:customStyle="1" w:styleId="WW8Num25z0">
    <w:name w:val="WW8Num25z0"/>
    <w:rsid w:val="009E2C1F"/>
    <w:rPr>
      <w:rFonts w:ascii="Symbol" w:hAnsi="Symbol" w:cs="Symbol"/>
    </w:rPr>
  </w:style>
  <w:style w:type="character" w:customStyle="1" w:styleId="WW8Num25z1">
    <w:name w:val="WW8Num25z1"/>
    <w:rsid w:val="009E2C1F"/>
    <w:rPr>
      <w:rFonts w:ascii="Courier New" w:hAnsi="Courier New" w:cs="Courier New"/>
    </w:rPr>
  </w:style>
  <w:style w:type="character" w:customStyle="1" w:styleId="WW8Num25z2">
    <w:name w:val="WW8Num25z2"/>
    <w:rsid w:val="009E2C1F"/>
    <w:rPr>
      <w:rFonts w:ascii="Wingdings" w:hAnsi="Wingdings" w:cs="Wingdings"/>
    </w:rPr>
  </w:style>
  <w:style w:type="character" w:customStyle="1" w:styleId="WW8Num26z0">
    <w:name w:val="WW8Num26z0"/>
    <w:rsid w:val="009E2C1F"/>
    <w:rPr>
      <w:rFonts w:ascii="Symbol" w:hAnsi="Symbol" w:cs="Symbol"/>
    </w:rPr>
  </w:style>
  <w:style w:type="character" w:customStyle="1" w:styleId="WW8Num26z1">
    <w:name w:val="WW8Num26z1"/>
    <w:rsid w:val="009E2C1F"/>
    <w:rPr>
      <w:rFonts w:ascii="Courier New" w:hAnsi="Courier New" w:cs="Courier New"/>
    </w:rPr>
  </w:style>
  <w:style w:type="character" w:customStyle="1" w:styleId="WW8Num26z2">
    <w:name w:val="WW8Num26z2"/>
    <w:rsid w:val="009E2C1F"/>
    <w:rPr>
      <w:rFonts w:ascii="Wingdings" w:hAnsi="Wingdings" w:cs="Wingdings"/>
    </w:rPr>
  </w:style>
  <w:style w:type="character" w:customStyle="1" w:styleId="WW8Num28z0">
    <w:name w:val="WW8Num28z0"/>
    <w:rsid w:val="009E2C1F"/>
    <w:rPr>
      <w:rFonts w:ascii="Symbol" w:hAnsi="Symbol" w:cs="Symbol"/>
    </w:rPr>
  </w:style>
  <w:style w:type="character" w:customStyle="1" w:styleId="WW8Num28z1">
    <w:name w:val="WW8Num28z1"/>
    <w:rsid w:val="009E2C1F"/>
    <w:rPr>
      <w:rFonts w:ascii="Courier New" w:hAnsi="Courier New" w:cs="Courier New"/>
    </w:rPr>
  </w:style>
  <w:style w:type="character" w:customStyle="1" w:styleId="WW8Num28z2">
    <w:name w:val="WW8Num28z2"/>
    <w:rsid w:val="009E2C1F"/>
    <w:rPr>
      <w:rFonts w:ascii="Wingdings" w:hAnsi="Wingdings" w:cs="Wingdings"/>
    </w:rPr>
  </w:style>
  <w:style w:type="character" w:customStyle="1" w:styleId="WW8Num29z0">
    <w:name w:val="WW8Num29z0"/>
    <w:rsid w:val="009E2C1F"/>
    <w:rPr>
      <w:rFonts w:ascii="Symbol" w:hAnsi="Symbol" w:cs="Symbol"/>
    </w:rPr>
  </w:style>
  <w:style w:type="character" w:customStyle="1" w:styleId="WW8Num29z1">
    <w:name w:val="WW8Num29z1"/>
    <w:rsid w:val="009E2C1F"/>
    <w:rPr>
      <w:rFonts w:ascii="Courier New" w:hAnsi="Courier New" w:cs="Courier New"/>
    </w:rPr>
  </w:style>
  <w:style w:type="character" w:customStyle="1" w:styleId="WW8Num29z2">
    <w:name w:val="WW8Num29z2"/>
    <w:rsid w:val="009E2C1F"/>
    <w:rPr>
      <w:rFonts w:ascii="Wingdings" w:hAnsi="Wingdings" w:cs="Wingdings"/>
    </w:rPr>
  </w:style>
  <w:style w:type="character" w:customStyle="1" w:styleId="WW8Num32z1">
    <w:name w:val="WW8Num32z1"/>
    <w:rsid w:val="009E2C1F"/>
    <w:rPr>
      <w:rFonts w:ascii="Courier New" w:hAnsi="Courier New" w:cs="Courier New"/>
    </w:rPr>
  </w:style>
  <w:style w:type="character" w:customStyle="1" w:styleId="WW8Num32z2">
    <w:name w:val="WW8Num32z2"/>
    <w:rsid w:val="009E2C1F"/>
    <w:rPr>
      <w:rFonts w:ascii="Wingdings" w:hAnsi="Wingdings" w:cs="Wingdings"/>
    </w:rPr>
  </w:style>
  <w:style w:type="character" w:customStyle="1" w:styleId="WW8Num32z3">
    <w:name w:val="WW8Num32z3"/>
    <w:rsid w:val="009E2C1F"/>
    <w:rPr>
      <w:rFonts w:ascii="Symbol" w:hAnsi="Symbol" w:cs="Symbol"/>
    </w:rPr>
  </w:style>
  <w:style w:type="character" w:customStyle="1" w:styleId="WW8Num35z1">
    <w:name w:val="WW8Num35z1"/>
    <w:rsid w:val="009E2C1F"/>
    <w:rPr>
      <w:rFonts w:ascii="Courier New" w:hAnsi="Courier New" w:cs="Courier New"/>
    </w:rPr>
  </w:style>
  <w:style w:type="character" w:customStyle="1" w:styleId="WW8Num35z2">
    <w:name w:val="WW8Num35z2"/>
    <w:rsid w:val="009E2C1F"/>
    <w:rPr>
      <w:rFonts w:ascii="Wingdings" w:hAnsi="Wingdings" w:cs="Wingdings"/>
    </w:rPr>
  </w:style>
  <w:style w:type="character" w:customStyle="1" w:styleId="WW8Num35z3">
    <w:name w:val="WW8Num35z3"/>
    <w:rsid w:val="009E2C1F"/>
    <w:rPr>
      <w:rFonts w:ascii="Symbol" w:hAnsi="Symbol" w:cs="Symbol"/>
    </w:rPr>
  </w:style>
  <w:style w:type="character" w:customStyle="1" w:styleId="WW8Num36z0">
    <w:name w:val="WW8Num36z0"/>
    <w:rsid w:val="009E2C1F"/>
    <w:rPr>
      <w:rFonts w:ascii="Symbol" w:hAnsi="Symbol" w:cs="Symbol"/>
    </w:rPr>
  </w:style>
  <w:style w:type="character" w:customStyle="1" w:styleId="WW8Num36z1">
    <w:name w:val="WW8Num36z1"/>
    <w:rsid w:val="009E2C1F"/>
    <w:rPr>
      <w:rFonts w:ascii="Courier New" w:hAnsi="Courier New" w:cs="Courier New"/>
    </w:rPr>
  </w:style>
  <w:style w:type="character" w:customStyle="1" w:styleId="WW8Num36z2">
    <w:name w:val="WW8Num36z2"/>
    <w:rsid w:val="009E2C1F"/>
    <w:rPr>
      <w:rFonts w:ascii="Wingdings" w:hAnsi="Wingdings" w:cs="Wingdings"/>
    </w:rPr>
  </w:style>
  <w:style w:type="character" w:customStyle="1" w:styleId="WW8Num37z3">
    <w:name w:val="WW8Num37z3"/>
    <w:rsid w:val="009E2C1F"/>
    <w:rPr>
      <w:rFonts w:ascii="Symbol" w:hAnsi="Symbol" w:cs="Symbol"/>
    </w:rPr>
  </w:style>
  <w:style w:type="character" w:customStyle="1" w:styleId="WW8Num39z0">
    <w:name w:val="WW8Num39z0"/>
    <w:rsid w:val="009E2C1F"/>
    <w:rPr>
      <w:rFonts w:ascii="Symbol" w:hAnsi="Symbol" w:cs="Symbol"/>
    </w:rPr>
  </w:style>
  <w:style w:type="character" w:customStyle="1" w:styleId="WW8Num39z1">
    <w:name w:val="WW8Num39z1"/>
    <w:rsid w:val="009E2C1F"/>
    <w:rPr>
      <w:rFonts w:ascii="Courier New" w:hAnsi="Courier New" w:cs="Courier New"/>
    </w:rPr>
  </w:style>
  <w:style w:type="character" w:customStyle="1" w:styleId="WW8Num39z2">
    <w:name w:val="WW8Num39z2"/>
    <w:rsid w:val="009E2C1F"/>
    <w:rPr>
      <w:rFonts w:ascii="Wingdings" w:hAnsi="Wingdings" w:cs="Wingdings"/>
    </w:rPr>
  </w:style>
  <w:style w:type="character" w:customStyle="1" w:styleId="WW8Num40z0">
    <w:name w:val="WW8Num40z0"/>
    <w:rsid w:val="009E2C1F"/>
    <w:rPr>
      <w:rFonts w:ascii="Symbol" w:hAnsi="Symbol" w:cs="Symbol"/>
    </w:rPr>
  </w:style>
  <w:style w:type="character" w:customStyle="1" w:styleId="WW8Num40z1">
    <w:name w:val="WW8Num40z1"/>
    <w:rsid w:val="009E2C1F"/>
    <w:rPr>
      <w:rFonts w:ascii="Courier New" w:hAnsi="Courier New" w:cs="Courier New"/>
    </w:rPr>
  </w:style>
  <w:style w:type="character" w:customStyle="1" w:styleId="WW8Num40z2">
    <w:name w:val="WW8Num40z2"/>
    <w:rsid w:val="009E2C1F"/>
    <w:rPr>
      <w:rFonts w:ascii="Wingdings" w:hAnsi="Wingdings" w:cs="Wingdings"/>
    </w:rPr>
  </w:style>
  <w:style w:type="character" w:customStyle="1" w:styleId="WW8Num46z0">
    <w:name w:val="WW8Num46z0"/>
    <w:rsid w:val="009E2C1F"/>
    <w:rPr>
      <w:rFonts w:ascii="Symbol" w:hAnsi="Symbol" w:cs="Symbol"/>
    </w:rPr>
  </w:style>
  <w:style w:type="character" w:customStyle="1" w:styleId="WW8Num46z1">
    <w:name w:val="WW8Num46z1"/>
    <w:rsid w:val="009E2C1F"/>
    <w:rPr>
      <w:rFonts w:ascii="Courier New" w:hAnsi="Courier New" w:cs="Courier New"/>
    </w:rPr>
  </w:style>
  <w:style w:type="character" w:customStyle="1" w:styleId="WW8Num46z2">
    <w:name w:val="WW8Num46z2"/>
    <w:rsid w:val="009E2C1F"/>
    <w:rPr>
      <w:rFonts w:ascii="Wingdings" w:hAnsi="Wingdings" w:cs="Wingdings"/>
    </w:rPr>
  </w:style>
  <w:style w:type="character" w:customStyle="1" w:styleId="WW8Num47z1">
    <w:name w:val="WW8Num47z1"/>
    <w:rsid w:val="009E2C1F"/>
    <w:rPr>
      <w:b/>
    </w:rPr>
  </w:style>
  <w:style w:type="character" w:customStyle="1" w:styleId="WW8Num47z2">
    <w:name w:val="WW8Num47z2"/>
    <w:rsid w:val="009E2C1F"/>
    <w:rPr>
      <w:sz w:val="22"/>
      <w:szCs w:val="22"/>
    </w:rPr>
  </w:style>
  <w:style w:type="character" w:customStyle="1" w:styleId="WW8Num51z1">
    <w:name w:val="WW8Num51z1"/>
    <w:rsid w:val="009E2C1F"/>
    <w:rPr>
      <w:rFonts w:ascii="Courier New" w:hAnsi="Courier New" w:cs="Courier New"/>
    </w:rPr>
  </w:style>
  <w:style w:type="character" w:customStyle="1" w:styleId="WW8Num51z2">
    <w:name w:val="WW8Num51z2"/>
    <w:rsid w:val="009E2C1F"/>
    <w:rPr>
      <w:rFonts w:ascii="Wingdings" w:hAnsi="Wingdings" w:cs="Wingdings"/>
    </w:rPr>
  </w:style>
  <w:style w:type="character" w:customStyle="1" w:styleId="WW8Num51z3">
    <w:name w:val="WW8Num51z3"/>
    <w:rsid w:val="009E2C1F"/>
    <w:rPr>
      <w:rFonts w:ascii="Symbol" w:hAnsi="Symbol" w:cs="Symbol"/>
    </w:rPr>
  </w:style>
  <w:style w:type="character" w:customStyle="1" w:styleId="WW8Num52z2">
    <w:name w:val="WW8Num52z2"/>
    <w:rsid w:val="009E2C1F"/>
    <w:rPr>
      <w:b/>
      <w:bCs/>
      <w:sz w:val="22"/>
      <w:szCs w:val="22"/>
    </w:rPr>
  </w:style>
  <w:style w:type="character" w:customStyle="1" w:styleId="WW8Num52z3">
    <w:name w:val="WW8Num52z3"/>
    <w:rsid w:val="009E2C1F"/>
    <w:rPr>
      <w:b w:val="0"/>
      <w:bCs/>
    </w:rPr>
  </w:style>
  <w:style w:type="character" w:customStyle="1" w:styleId="WW8Num54z1">
    <w:name w:val="WW8Num54z1"/>
    <w:rsid w:val="009E2C1F"/>
    <w:rPr>
      <w:rFonts w:ascii="Courier New" w:hAnsi="Courier New" w:cs="Courier New"/>
    </w:rPr>
  </w:style>
  <w:style w:type="character" w:customStyle="1" w:styleId="WW8Num54z2">
    <w:name w:val="WW8Num54z2"/>
    <w:rsid w:val="009E2C1F"/>
    <w:rPr>
      <w:rFonts w:ascii="Wingdings" w:hAnsi="Wingdings" w:cs="Wingdings"/>
    </w:rPr>
  </w:style>
  <w:style w:type="character" w:customStyle="1" w:styleId="WW8Num54z3">
    <w:name w:val="WW8Num54z3"/>
    <w:rsid w:val="009E2C1F"/>
    <w:rPr>
      <w:rFonts w:ascii="Symbol" w:hAnsi="Symbol" w:cs="Symbol"/>
    </w:rPr>
  </w:style>
  <w:style w:type="character" w:customStyle="1" w:styleId="WW8Num55z1">
    <w:name w:val="WW8Num55z1"/>
    <w:rsid w:val="009E2C1F"/>
    <w:rPr>
      <w:rFonts w:ascii="Courier New" w:hAnsi="Courier New" w:cs="Courier New"/>
    </w:rPr>
  </w:style>
  <w:style w:type="character" w:customStyle="1" w:styleId="WW8Num55z2">
    <w:name w:val="WW8Num55z2"/>
    <w:rsid w:val="009E2C1F"/>
    <w:rPr>
      <w:rFonts w:ascii="Symbol" w:eastAsia="Times New Roman" w:hAnsi="Symbol" w:cs="Times New Roman"/>
    </w:rPr>
  </w:style>
  <w:style w:type="character" w:customStyle="1" w:styleId="WW8Num55z3">
    <w:name w:val="WW8Num55z3"/>
    <w:rsid w:val="009E2C1F"/>
    <w:rPr>
      <w:rFonts w:ascii="Symbol" w:hAnsi="Symbol" w:cs="Symbol"/>
    </w:rPr>
  </w:style>
  <w:style w:type="character" w:customStyle="1" w:styleId="WW8Num55z5">
    <w:name w:val="WW8Num55z5"/>
    <w:rsid w:val="009E2C1F"/>
    <w:rPr>
      <w:rFonts w:ascii="Wingdings" w:hAnsi="Wingdings" w:cs="Wingdings"/>
    </w:rPr>
  </w:style>
  <w:style w:type="character" w:customStyle="1" w:styleId="WW8Num56z1">
    <w:name w:val="WW8Num56z1"/>
    <w:rsid w:val="009E2C1F"/>
    <w:rPr>
      <w:rFonts w:ascii="Courier New" w:hAnsi="Courier New" w:cs="Courier New"/>
    </w:rPr>
  </w:style>
  <w:style w:type="character" w:customStyle="1" w:styleId="WW8Num56z2">
    <w:name w:val="WW8Num56z2"/>
    <w:rsid w:val="009E2C1F"/>
    <w:rPr>
      <w:rFonts w:ascii="Wingdings" w:hAnsi="Wingdings" w:cs="Wingdings"/>
    </w:rPr>
  </w:style>
  <w:style w:type="character" w:customStyle="1" w:styleId="WW8Num56z3">
    <w:name w:val="WW8Num56z3"/>
    <w:rsid w:val="009E2C1F"/>
    <w:rPr>
      <w:rFonts w:ascii="Symbol" w:hAnsi="Symbol" w:cs="Symbol"/>
    </w:rPr>
  </w:style>
  <w:style w:type="character" w:customStyle="1" w:styleId="WW8Num57z0">
    <w:name w:val="WW8Num57z0"/>
    <w:rsid w:val="009E2C1F"/>
    <w:rPr>
      <w:rFonts w:ascii="Symbol" w:hAnsi="Symbol" w:cs="Symbol"/>
    </w:rPr>
  </w:style>
  <w:style w:type="character" w:customStyle="1" w:styleId="Fuentedeprrafopredeter1">
    <w:name w:val="Fuente de párrafo predeter.1"/>
    <w:rsid w:val="009E2C1F"/>
  </w:style>
  <w:style w:type="character" w:customStyle="1" w:styleId="Refdecomentario1">
    <w:name w:val="Ref. de comentario1"/>
    <w:rsid w:val="009E2C1F"/>
    <w:rPr>
      <w:sz w:val="16"/>
      <w:szCs w:val="16"/>
    </w:rPr>
  </w:style>
  <w:style w:type="paragraph" w:customStyle="1" w:styleId="Heading">
    <w:name w:val="Heading"/>
    <w:basedOn w:val="Normal"/>
    <w:next w:val="Textoindependiente"/>
    <w:rsid w:val="009E2C1F"/>
    <w:pPr>
      <w:keepNext/>
      <w:suppressAutoHyphens/>
      <w:spacing w:before="240" w:after="120" w:line="240" w:lineRule="auto"/>
    </w:pPr>
    <w:rPr>
      <w:rFonts w:ascii="Liberation Sans" w:eastAsia="WenQuanYi Micro Hei" w:hAnsi="Liberation Sans" w:cs="Lohit Hindi"/>
      <w:sz w:val="28"/>
      <w:szCs w:val="28"/>
      <w:lang w:val="es-ES" w:eastAsia="zh-CN"/>
    </w:rPr>
  </w:style>
  <w:style w:type="paragraph" w:customStyle="1" w:styleId="Index">
    <w:name w:val="Index"/>
    <w:basedOn w:val="Normal"/>
    <w:rsid w:val="009E2C1F"/>
    <w:pPr>
      <w:suppressLineNumbers/>
      <w:suppressAutoHyphens/>
      <w:spacing w:after="0" w:line="240" w:lineRule="auto"/>
    </w:pPr>
    <w:rPr>
      <w:rFonts w:ascii="Times New Roman" w:eastAsia="Times New Roman" w:hAnsi="Times New Roman" w:cs="Lohit Hindi"/>
      <w:sz w:val="24"/>
      <w:szCs w:val="24"/>
      <w:lang w:val="es-ES" w:eastAsia="zh-CN"/>
    </w:rPr>
  </w:style>
  <w:style w:type="paragraph" w:customStyle="1" w:styleId="Sangra2detindependiente1">
    <w:name w:val="Sangría 2 de t. independiente1"/>
    <w:basedOn w:val="Normal"/>
    <w:rsid w:val="009E2C1F"/>
    <w:pPr>
      <w:suppressAutoHyphens/>
      <w:spacing w:after="120" w:line="480" w:lineRule="auto"/>
      <w:ind w:left="283"/>
    </w:pPr>
    <w:rPr>
      <w:rFonts w:ascii="Times New Roman" w:eastAsia="Times New Roman" w:hAnsi="Times New Roman" w:cs="Times New Roman"/>
      <w:sz w:val="24"/>
      <w:szCs w:val="24"/>
      <w:lang w:val="es-ES" w:eastAsia="zh-CN"/>
    </w:rPr>
  </w:style>
  <w:style w:type="paragraph" w:customStyle="1" w:styleId="Textocomentario1">
    <w:name w:val="Texto comentario1"/>
    <w:basedOn w:val="Normal"/>
    <w:rsid w:val="009E2C1F"/>
    <w:pPr>
      <w:suppressAutoHyphens/>
      <w:spacing w:after="0" w:line="240" w:lineRule="auto"/>
    </w:pPr>
    <w:rPr>
      <w:rFonts w:ascii="Times New Roman" w:eastAsia="Times New Roman" w:hAnsi="Times New Roman" w:cs="Times New Roman"/>
      <w:sz w:val="20"/>
      <w:szCs w:val="20"/>
      <w:lang w:val="es-ES" w:eastAsia="zh-CN"/>
    </w:rPr>
  </w:style>
  <w:style w:type="paragraph" w:customStyle="1" w:styleId="WW-Default">
    <w:name w:val="WW-Default"/>
    <w:rsid w:val="009E2C1F"/>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9E2C1F"/>
    <w:pPr>
      <w:suppressLineNumbers/>
      <w:suppressAutoHyphens/>
      <w:spacing w:after="0" w:line="240" w:lineRule="auto"/>
    </w:pPr>
    <w:rPr>
      <w:rFonts w:ascii="Times New Roman" w:eastAsia="Times New Roman" w:hAnsi="Times New Roman" w:cs="Times New Roman"/>
      <w:sz w:val="24"/>
      <w:szCs w:val="24"/>
      <w:lang w:val="es-ES" w:eastAsia="zh-CN"/>
    </w:rPr>
  </w:style>
  <w:style w:type="paragraph" w:customStyle="1" w:styleId="TableHeading">
    <w:name w:val="Table Heading"/>
    <w:basedOn w:val="TableContents"/>
    <w:rsid w:val="009E2C1F"/>
    <w:pPr>
      <w:jc w:val="center"/>
    </w:pPr>
    <w:rPr>
      <w:b/>
      <w:bCs/>
    </w:rPr>
  </w:style>
  <w:style w:type="character" w:customStyle="1" w:styleId="WW8Num4z0">
    <w:name w:val="WW8Num4z0"/>
    <w:rsid w:val="009E2C1F"/>
    <w:rPr>
      <w:rFonts w:ascii="Symbol" w:hAnsi="Symbol" w:cs="Symbol"/>
    </w:rPr>
  </w:style>
  <w:style w:type="character" w:customStyle="1" w:styleId="WW8Num4z1">
    <w:name w:val="WW8Num4z1"/>
    <w:rsid w:val="009E2C1F"/>
    <w:rPr>
      <w:rFonts w:ascii="Times New Roman" w:eastAsia="Times New Roman" w:hAnsi="Times New Roman" w:cs="Times New Roman"/>
    </w:rPr>
  </w:style>
  <w:style w:type="character" w:customStyle="1" w:styleId="WW8Num4z4">
    <w:name w:val="WW8Num4z4"/>
    <w:rsid w:val="009E2C1F"/>
    <w:rPr>
      <w:rFonts w:ascii="Courier New" w:hAnsi="Courier New" w:cs="Courier New"/>
    </w:rPr>
  </w:style>
  <w:style w:type="character" w:customStyle="1" w:styleId="WW8Num4z5">
    <w:name w:val="WW8Num4z5"/>
    <w:rsid w:val="009E2C1F"/>
    <w:rPr>
      <w:rFonts w:ascii="Wingdings" w:hAnsi="Wingdings" w:cs="Wingdings"/>
    </w:rPr>
  </w:style>
  <w:style w:type="character" w:customStyle="1" w:styleId="WW8Num5z0">
    <w:name w:val="WW8Num5z0"/>
    <w:rsid w:val="009E2C1F"/>
    <w:rPr>
      <w:rFonts w:ascii="Symbol" w:hAnsi="Symbol" w:cs="Symbol"/>
    </w:rPr>
  </w:style>
  <w:style w:type="character" w:customStyle="1" w:styleId="WW8Num7z0">
    <w:name w:val="WW8Num7z0"/>
    <w:rsid w:val="009E2C1F"/>
    <w:rPr>
      <w:b w:val="0"/>
      <w:i w:val="0"/>
    </w:rPr>
  </w:style>
  <w:style w:type="character" w:customStyle="1" w:styleId="WW8Num8z0">
    <w:name w:val="WW8Num8z0"/>
    <w:rsid w:val="009E2C1F"/>
    <w:rPr>
      <w:rFonts w:ascii="Symbol" w:hAnsi="Symbol" w:cs="Symbol"/>
    </w:rPr>
  </w:style>
  <w:style w:type="character" w:customStyle="1" w:styleId="WW8Num8z1">
    <w:name w:val="WW8Num8z1"/>
    <w:rsid w:val="009E2C1F"/>
    <w:rPr>
      <w:rFonts w:ascii="Courier New" w:hAnsi="Courier New" w:cs="Courier New"/>
    </w:rPr>
  </w:style>
  <w:style w:type="character" w:customStyle="1" w:styleId="WW8Num8z2">
    <w:name w:val="WW8Num8z2"/>
    <w:rsid w:val="009E2C1F"/>
    <w:rPr>
      <w:rFonts w:ascii="Wingdings" w:hAnsi="Wingdings" w:cs="Wingdings"/>
    </w:rPr>
  </w:style>
  <w:style w:type="character" w:customStyle="1" w:styleId="WW8Num9z0">
    <w:name w:val="WW8Num9z0"/>
    <w:rsid w:val="009E2C1F"/>
    <w:rPr>
      <w:rFonts w:ascii="Symbol" w:hAnsi="Symbol" w:cs="Symbol"/>
    </w:rPr>
  </w:style>
  <w:style w:type="character" w:customStyle="1" w:styleId="WW8Num10z0">
    <w:name w:val="WW8Num10z0"/>
    <w:rsid w:val="009E2C1F"/>
    <w:rPr>
      <w:rFonts w:ascii="Symbol" w:hAnsi="Symbol" w:cs="Symbol"/>
    </w:rPr>
  </w:style>
  <w:style w:type="character" w:customStyle="1" w:styleId="WW8Num10z1">
    <w:name w:val="WW8Num10z1"/>
    <w:rsid w:val="009E2C1F"/>
    <w:rPr>
      <w:rFonts w:ascii="Wingdings" w:hAnsi="Wingdings" w:cs="Wingdings"/>
    </w:rPr>
  </w:style>
  <w:style w:type="character" w:customStyle="1" w:styleId="WW8Num12z0">
    <w:name w:val="WW8Num12z0"/>
    <w:rsid w:val="009E2C1F"/>
    <w:rPr>
      <w:rFonts w:ascii="Symbol" w:hAnsi="Symbol" w:cs="Symbol"/>
    </w:rPr>
  </w:style>
  <w:style w:type="character" w:customStyle="1" w:styleId="WW8Num12z1">
    <w:name w:val="WW8Num12z1"/>
    <w:rsid w:val="009E2C1F"/>
    <w:rPr>
      <w:rFonts w:ascii="Courier New" w:hAnsi="Courier New" w:cs="Courier New"/>
    </w:rPr>
  </w:style>
  <w:style w:type="character" w:customStyle="1" w:styleId="WW8Num12z2">
    <w:name w:val="WW8Num12z2"/>
    <w:rsid w:val="009E2C1F"/>
    <w:rPr>
      <w:rFonts w:ascii="Wingdings" w:hAnsi="Wingdings" w:cs="Wingdings"/>
    </w:rPr>
  </w:style>
  <w:style w:type="character" w:customStyle="1" w:styleId="WW8Num13z0">
    <w:name w:val="WW8Num13z0"/>
    <w:rsid w:val="009E2C1F"/>
    <w:rPr>
      <w:b/>
    </w:rPr>
  </w:style>
  <w:style w:type="character" w:customStyle="1" w:styleId="WW8Num14z0">
    <w:name w:val="WW8Num14z0"/>
    <w:rsid w:val="009E2C1F"/>
    <w:rPr>
      <w:rFonts w:ascii="Symbol" w:hAnsi="Symbol" w:cs="Symbol"/>
    </w:rPr>
  </w:style>
  <w:style w:type="character" w:customStyle="1" w:styleId="WW8Num14z1">
    <w:name w:val="WW8Num14z1"/>
    <w:rsid w:val="009E2C1F"/>
    <w:rPr>
      <w:rFonts w:ascii="Courier New" w:hAnsi="Courier New" w:cs="Courier New"/>
    </w:rPr>
  </w:style>
  <w:style w:type="character" w:customStyle="1" w:styleId="WW8Num14z2">
    <w:name w:val="WW8Num14z2"/>
    <w:rsid w:val="009E2C1F"/>
    <w:rPr>
      <w:rFonts w:ascii="Wingdings" w:hAnsi="Wingdings" w:cs="Wingdings"/>
    </w:rPr>
  </w:style>
  <w:style w:type="character" w:customStyle="1" w:styleId="WW8Num15z0">
    <w:name w:val="WW8Num15z0"/>
    <w:rsid w:val="009E2C1F"/>
    <w:rPr>
      <w:sz w:val="16"/>
      <w:szCs w:val="16"/>
    </w:rPr>
  </w:style>
  <w:style w:type="character" w:customStyle="1" w:styleId="WW8Num15z1">
    <w:name w:val="WW8Num15z1"/>
    <w:rsid w:val="009E2C1F"/>
    <w:rPr>
      <w:rFonts w:ascii="Times New Roman" w:hAnsi="Times New Roman" w:cs="Times New Roman"/>
      <w:b/>
    </w:rPr>
  </w:style>
  <w:style w:type="character" w:customStyle="1" w:styleId="WW8Num15z3">
    <w:name w:val="WW8Num15z3"/>
    <w:rsid w:val="009E2C1F"/>
    <w:rPr>
      <w:rFonts w:ascii="Times New Roman" w:eastAsia="Times New Roman" w:hAnsi="Times New Roman" w:cs="Times New Roman"/>
    </w:rPr>
  </w:style>
  <w:style w:type="character" w:customStyle="1" w:styleId="WW8Num17z0">
    <w:name w:val="WW8Num17z0"/>
    <w:rsid w:val="009E2C1F"/>
    <w:rPr>
      <w:rFonts w:ascii="Wingdings" w:hAnsi="Wingdings" w:cs="Wingdings"/>
    </w:rPr>
  </w:style>
  <w:style w:type="character" w:customStyle="1" w:styleId="WW8Num18z0">
    <w:name w:val="WW8Num18z0"/>
    <w:rsid w:val="009E2C1F"/>
    <w:rPr>
      <w:b/>
    </w:rPr>
  </w:style>
  <w:style w:type="character" w:customStyle="1" w:styleId="WW8Num21z0">
    <w:name w:val="WW8Num21z0"/>
    <w:rsid w:val="009E2C1F"/>
    <w:rPr>
      <w:rFonts w:ascii="Symbol" w:hAnsi="Symbol" w:cs="Symbol"/>
    </w:rPr>
  </w:style>
  <w:style w:type="character" w:customStyle="1" w:styleId="WW8Num21z1">
    <w:name w:val="WW8Num21z1"/>
    <w:rsid w:val="009E2C1F"/>
    <w:rPr>
      <w:rFonts w:ascii="Courier New" w:hAnsi="Courier New" w:cs="Courier New"/>
    </w:rPr>
  </w:style>
  <w:style w:type="character" w:customStyle="1" w:styleId="WW8Num21z2">
    <w:name w:val="WW8Num21z2"/>
    <w:rsid w:val="009E2C1F"/>
    <w:rPr>
      <w:rFonts w:ascii="Wingdings" w:hAnsi="Wingdings" w:cs="Wingdings"/>
    </w:rPr>
  </w:style>
  <w:style w:type="character" w:customStyle="1" w:styleId="WW8Num23z0">
    <w:name w:val="WW8Num23z0"/>
    <w:rsid w:val="009E2C1F"/>
    <w:rPr>
      <w:rFonts w:ascii="Symbol" w:hAnsi="Symbol" w:cs="Symbol"/>
    </w:rPr>
  </w:style>
  <w:style w:type="character" w:customStyle="1" w:styleId="WW8Num31z0">
    <w:name w:val="WW8Num31z0"/>
    <w:rsid w:val="009E2C1F"/>
    <w:rPr>
      <w:rFonts w:ascii="Symbol" w:hAnsi="Symbol" w:cs="Symbol"/>
    </w:rPr>
  </w:style>
  <w:style w:type="character" w:customStyle="1" w:styleId="WW8Num31z4">
    <w:name w:val="WW8Num31z4"/>
    <w:rsid w:val="009E2C1F"/>
    <w:rPr>
      <w:rFonts w:ascii="Courier New" w:hAnsi="Courier New" w:cs="Courier New"/>
    </w:rPr>
  </w:style>
  <w:style w:type="character" w:customStyle="1" w:styleId="WW8Num31z5">
    <w:name w:val="WW8Num31z5"/>
    <w:rsid w:val="009E2C1F"/>
    <w:rPr>
      <w:rFonts w:ascii="Wingdings" w:hAnsi="Wingdings" w:cs="Wingdings"/>
    </w:rPr>
  </w:style>
  <w:style w:type="character" w:customStyle="1" w:styleId="WW8Num32z0">
    <w:name w:val="WW8Num32z0"/>
    <w:rsid w:val="009E2C1F"/>
    <w:rPr>
      <w:rFonts w:ascii="Symbol" w:hAnsi="Symbol" w:cs="Symbol"/>
    </w:rPr>
  </w:style>
  <w:style w:type="character" w:customStyle="1" w:styleId="WW8Num33z0">
    <w:name w:val="WW8Num33z0"/>
    <w:rsid w:val="009E2C1F"/>
    <w:rPr>
      <w:rFonts w:ascii="Symbol" w:hAnsi="Symbol" w:cs="Symbol"/>
    </w:rPr>
  </w:style>
  <w:style w:type="character" w:customStyle="1" w:styleId="WW8Num34z0">
    <w:name w:val="WW8Num34z0"/>
    <w:rsid w:val="009E2C1F"/>
    <w:rPr>
      <w:rFonts w:ascii="Wingdings" w:hAnsi="Wingdings" w:cs="Wingdings"/>
    </w:rPr>
  </w:style>
  <w:style w:type="character" w:customStyle="1" w:styleId="WW8Num34z1">
    <w:name w:val="WW8Num34z1"/>
    <w:rsid w:val="009E2C1F"/>
    <w:rPr>
      <w:rFonts w:ascii="Courier New" w:hAnsi="Courier New" w:cs="Courier New"/>
    </w:rPr>
  </w:style>
  <w:style w:type="character" w:customStyle="1" w:styleId="WW8Num34z3">
    <w:name w:val="WW8Num34z3"/>
    <w:rsid w:val="009E2C1F"/>
    <w:rPr>
      <w:rFonts w:ascii="Symbol" w:hAnsi="Symbol" w:cs="Symbol"/>
    </w:rPr>
  </w:style>
  <w:style w:type="character" w:customStyle="1" w:styleId="WW8Num35z0">
    <w:name w:val="WW8Num35z0"/>
    <w:rsid w:val="009E2C1F"/>
    <w:rPr>
      <w:rFonts w:ascii="Symbol" w:hAnsi="Symbol" w:cs="Symbol"/>
    </w:rPr>
  </w:style>
  <w:style w:type="character" w:customStyle="1" w:styleId="WW8NumSt19z0">
    <w:name w:val="WW8NumSt19z0"/>
    <w:rsid w:val="009E2C1F"/>
    <w:rPr>
      <w:rFonts w:ascii="Symbol" w:hAnsi="Symbol" w:cs="Symbol"/>
      <w:sz w:val="18"/>
    </w:rPr>
  </w:style>
  <w:style w:type="character" w:customStyle="1" w:styleId="spelle">
    <w:name w:val="spelle"/>
    <w:basedOn w:val="Fuentedeprrafopredeter1"/>
    <w:rsid w:val="009E2C1F"/>
  </w:style>
  <w:style w:type="paragraph" w:customStyle="1" w:styleId="BodyText23">
    <w:name w:val="Body Text 23"/>
    <w:basedOn w:val="Normal"/>
    <w:rsid w:val="009E2C1F"/>
    <w:pPr>
      <w:widowControl w:val="0"/>
      <w:tabs>
        <w:tab w:val="left" w:pos="-720"/>
      </w:tabs>
      <w:suppressAutoHyphens/>
      <w:spacing w:after="0" w:line="240" w:lineRule="auto"/>
      <w:jc w:val="both"/>
    </w:pPr>
    <w:rPr>
      <w:rFonts w:ascii="Arial" w:eastAsia="Times New Roman" w:hAnsi="Arial" w:cs="Arial"/>
      <w:spacing w:val="-2"/>
      <w:sz w:val="20"/>
      <w:szCs w:val="20"/>
      <w:lang w:eastAsia="zh-CN"/>
    </w:rPr>
  </w:style>
  <w:style w:type="paragraph" w:customStyle="1" w:styleId="xl28">
    <w:name w:val="xl28"/>
    <w:basedOn w:val="Normal"/>
    <w:rsid w:val="009E2C1F"/>
    <w:pPr>
      <w:pBdr>
        <w:left w:val="single" w:sz="8" w:space="0" w:color="000000"/>
        <w:bottom w:val="single" w:sz="4" w:space="0" w:color="000000"/>
        <w:right w:val="single" w:sz="4" w:space="0" w:color="000000"/>
      </w:pBdr>
      <w:suppressAutoHyphens/>
      <w:spacing w:before="280" w:after="280" w:line="240" w:lineRule="auto"/>
      <w:jc w:val="center"/>
    </w:pPr>
    <w:rPr>
      <w:rFonts w:ascii="Arial" w:eastAsia="Arial Unicode MS" w:hAnsi="Arial" w:cs="Arial"/>
      <w:sz w:val="18"/>
      <w:szCs w:val="18"/>
      <w:lang w:val="es-ES" w:eastAsia="zh-CN"/>
    </w:rPr>
  </w:style>
  <w:style w:type="paragraph" w:customStyle="1" w:styleId="Textoindependiente21">
    <w:name w:val="Texto independiente 21"/>
    <w:basedOn w:val="Normal"/>
    <w:rsid w:val="009E2C1F"/>
    <w:pPr>
      <w:suppressAutoHyphens/>
      <w:spacing w:after="0" w:line="240" w:lineRule="auto"/>
      <w:jc w:val="both"/>
    </w:pPr>
    <w:rPr>
      <w:rFonts w:ascii="Arial" w:eastAsia="Times New Roman" w:hAnsi="Arial" w:cs="Arial"/>
      <w:b/>
      <w:bCs/>
      <w:sz w:val="18"/>
      <w:szCs w:val="20"/>
      <w:lang w:val="es-ES" w:eastAsia="zh-CN"/>
    </w:rPr>
  </w:style>
  <w:style w:type="paragraph" w:customStyle="1" w:styleId="font5">
    <w:name w:val="font5"/>
    <w:basedOn w:val="Normal"/>
    <w:rsid w:val="009E2C1F"/>
    <w:pPr>
      <w:suppressAutoHyphens/>
      <w:spacing w:before="280" w:after="280" w:line="240" w:lineRule="auto"/>
    </w:pPr>
    <w:rPr>
      <w:rFonts w:ascii="Arial" w:eastAsia="Arial Unicode MS" w:hAnsi="Arial" w:cs="Arial"/>
      <w:sz w:val="18"/>
      <w:szCs w:val="18"/>
      <w:lang w:val="es-ES" w:eastAsia="zh-CN"/>
    </w:rPr>
  </w:style>
  <w:style w:type="paragraph" w:customStyle="1" w:styleId="xl24">
    <w:name w:val="xl24"/>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6">
    <w:name w:val="xl26"/>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7">
    <w:name w:val="xl27"/>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29">
    <w:name w:val="xl29"/>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0">
    <w:name w:val="xl30"/>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1">
    <w:name w:val="xl31"/>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2">
    <w:name w:val="xl32"/>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3">
    <w:name w:val="xl33"/>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4">
    <w:name w:val="xl34"/>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5">
    <w:name w:val="xl35"/>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36">
    <w:name w:val="xl36"/>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7">
    <w:name w:val="xl37"/>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8">
    <w:name w:val="xl38"/>
    <w:basedOn w:val="Normal"/>
    <w:rsid w:val="009E2C1F"/>
    <w:pPr>
      <w:pBdr>
        <w:top w:val="single" w:sz="4" w:space="0" w:color="000000"/>
        <w:left w:val="single" w:sz="4" w:space="0" w:color="000000"/>
        <w:bottom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9">
    <w:name w:val="xl39"/>
    <w:basedOn w:val="Normal"/>
    <w:rsid w:val="009E2C1F"/>
    <w:pPr>
      <w:pBdr>
        <w:top w:val="single" w:sz="4" w:space="0" w:color="000000"/>
        <w:left w:val="single" w:sz="4" w:space="0" w:color="000000"/>
        <w:bottom w:val="single" w:sz="4" w:space="0" w:color="000000"/>
      </w:pBdr>
      <w:suppressAutoHyphens/>
      <w:spacing w:before="280" w:after="280" w:line="240" w:lineRule="auto"/>
      <w:jc w:val="both"/>
    </w:pPr>
    <w:rPr>
      <w:rFonts w:ascii="Arial" w:eastAsia="Arial Unicode MS" w:hAnsi="Arial" w:cs="Arial"/>
      <w:sz w:val="18"/>
      <w:szCs w:val="18"/>
      <w:lang w:val="es-ES" w:eastAsia="zh-CN"/>
    </w:rPr>
  </w:style>
  <w:style w:type="paragraph" w:customStyle="1" w:styleId="xl40">
    <w:name w:val="xl40"/>
    <w:basedOn w:val="Normal"/>
    <w:rsid w:val="009E2C1F"/>
    <w:pPr>
      <w:pBdr>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41">
    <w:name w:val="xl41"/>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2">
    <w:name w:val="xl42"/>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3">
    <w:name w:val="xl43"/>
    <w:basedOn w:val="Normal"/>
    <w:rsid w:val="009E2C1F"/>
    <w:pPr>
      <w:pBdr>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Normal1">
    <w:name w:val="Normal 1"/>
    <w:basedOn w:val="Normal"/>
    <w:rsid w:val="009E2C1F"/>
    <w:pPr>
      <w:tabs>
        <w:tab w:val="left" w:pos="709"/>
      </w:tabs>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Textoindependiente33">
    <w:name w:val="Texto independiente 33"/>
    <w:basedOn w:val="Normal"/>
    <w:rsid w:val="009E2C1F"/>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Head2">
    <w:name w:val="Head2"/>
    <w:basedOn w:val="Normal"/>
    <w:rsid w:val="009E2C1F"/>
    <w:pPr>
      <w:keepNext/>
      <w:suppressAutoHyphens/>
      <w:spacing w:before="200" w:after="100" w:line="240" w:lineRule="auto"/>
    </w:pPr>
    <w:rPr>
      <w:rFonts w:ascii="Times New Roman Bold" w:eastAsia="Times New Roman" w:hAnsi="Times New Roman Bold" w:cs="Times New Roman Bold"/>
      <w:b/>
      <w:sz w:val="24"/>
      <w:szCs w:val="20"/>
      <w:lang w:val="es-ES_tradnl" w:eastAsia="zh-CN"/>
    </w:rPr>
  </w:style>
  <w:style w:type="paragraph" w:customStyle="1" w:styleId="Sangra3detindependiente3">
    <w:name w:val="Sangría 3 de t. independiente3"/>
    <w:basedOn w:val="Normal"/>
    <w:rsid w:val="009E2C1F"/>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PREFECTURA2">
    <w:name w:val="PREFECTURA2"/>
    <w:basedOn w:val="Normal"/>
    <w:next w:val="Normal"/>
    <w:rsid w:val="009E2C1F"/>
    <w:pPr>
      <w:keepNext/>
      <w:numPr>
        <w:numId w:val="28"/>
      </w:numPr>
      <w:suppressAutoHyphens/>
      <w:spacing w:after="0" w:line="240" w:lineRule="auto"/>
      <w:ind w:left="290" w:hanging="290"/>
    </w:pPr>
    <w:rPr>
      <w:rFonts w:ascii="Arial" w:eastAsia="Times New Roman" w:hAnsi="Arial" w:cs="Arial"/>
      <w:bCs/>
      <w:spacing w:val="-3"/>
      <w:sz w:val="16"/>
      <w:szCs w:val="16"/>
      <w:lang w:val="es-ES" w:eastAsia="zh-CN"/>
    </w:rPr>
  </w:style>
  <w:style w:type="paragraph" w:customStyle="1" w:styleId="Prrafo1">
    <w:name w:val="Párrafo1"/>
    <w:basedOn w:val="Normal"/>
    <w:rsid w:val="009E2C1F"/>
    <w:pPr>
      <w:suppressAutoHyphens/>
      <w:spacing w:before="240" w:after="240" w:line="240" w:lineRule="auto"/>
      <w:jc w:val="both"/>
    </w:pPr>
    <w:rPr>
      <w:rFonts w:ascii="Verdana" w:eastAsia="SimSun" w:hAnsi="Verdana" w:cs="Arial"/>
      <w:lang w:eastAsia="zh-CN"/>
    </w:rPr>
  </w:style>
  <w:style w:type="paragraph" w:customStyle="1" w:styleId="Textodebloque1">
    <w:name w:val="Texto de bloque1"/>
    <w:basedOn w:val="Normal"/>
    <w:rsid w:val="009E2C1F"/>
    <w:pPr>
      <w:suppressAutoHyphens/>
      <w:spacing w:after="0" w:line="240" w:lineRule="auto"/>
      <w:ind w:left="204" w:right="216"/>
    </w:pPr>
    <w:rPr>
      <w:rFonts w:ascii="Arial" w:eastAsia="Times New Roman" w:hAnsi="Arial" w:cs="Arial"/>
      <w:sz w:val="16"/>
      <w:szCs w:val="16"/>
      <w:lang w:val="es-ES" w:eastAsia="zh-CN"/>
    </w:rPr>
  </w:style>
  <w:style w:type="paragraph" w:customStyle="1" w:styleId="Picture">
    <w:name w:val="Picture"/>
    <w:basedOn w:val="Normal"/>
    <w:next w:val="Epgrafe1"/>
    <w:rsid w:val="009E2C1F"/>
    <w:pPr>
      <w:keepNext/>
      <w:suppressAutoHyphens/>
      <w:spacing w:after="0" w:line="240" w:lineRule="auto"/>
      <w:ind w:left="1080"/>
    </w:pPr>
    <w:rPr>
      <w:rFonts w:ascii="Arial" w:eastAsia="Times New Roman" w:hAnsi="Arial" w:cs="Arial"/>
      <w:b/>
      <w:spacing w:val="-5"/>
      <w:sz w:val="20"/>
      <w:szCs w:val="20"/>
      <w:lang w:val="es-UY" w:eastAsia="zh-CN"/>
    </w:rPr>
  </w:style>
  <w:style w:type="paragraph" w:customStyle="1" w:styleId="Epgrafe1">
    <w:name w:val="Epígrafe1"/>
    <w:basedOn w:val="Picture"/>
    <w:next w:val="Textoindependiente"/>
    <w:rsid w:val="009E2C1F"/>
    <w:pPr>
      <w:numPr>
        <w:numId w:val="31"/>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9E2C1F"/>
    <w:pPr>
      <w:numPr>
        <w:numId w:val="29"/>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9E2C1F"/>
    <w:pPr>
      <w:numPr>
        <w:numId w:val="0"/>
      </w:numPr>
      <w:ind w:left="1440"/>
    </w:pPr>
  </w:style>
  <w:style w:type="paragraph" w:customStyle="1" w:styleId="Listaconvietas31">
    <w:name w:val="Lista con viñetas 31"/>
    <w:basedOn w:val="Listaconvietas1"/>
    <w:rsid w:val="009E2C1F"/>
    <w:pPr>
      <w:ind w:left="2160"/>
    </w:pPr>
  </w:style>
  <w:style w:type="paragraph" w:customStyle="1" w:styleId="Listaconnmeros1">
    <w:name w:val="Lista con números1"/>
    <w:basedOn w:val="Lista"/>
    <w:rsid w:val="009E2C1F"/>
    <w:pPr>
      <w:numPr>
        <w:numId w:val="30"/>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9E2C1F"/>
    <w:pPr>
      <w:ind w:left="1800"/>
    </w:pPr>
  </w:style>
  <w:style w:type="paragraph" w:customStyle="1" w:styleId="Listaconnmeros31">
    <w:name w:val="Lista con números 31"/>
    <w:basedOn w:val="Listaconnmeros1"/>
    <w:rsid w:val="009E2C1F"/>
    <w:pPr>
      <w:ind w:left="2160"/>
    </w:pPr>
  </w:style>
  <w:style w:type="paragraph" w:customStyle="1" w:styleId="Framecontents">
    <w:name w:val="Frame contents"/>
    <w:basedOn w:val="Textoindependiente"/>
    <w:rsid w:val="009E2C1F"/>
    <w:pPr>
      <w:suppressAutoHyphens/>
    </w:pPr>
    <w:rPr>
      <w:lang w:val="es-ES" w:eastAsia="zh-CN"/>
    </w:rPr>
  </w:style>
  <w:style w:type="numbering" w:customStyle="1" w:styleId="Sinlista10">
    <w:name w:val="Sin lista10"/>
    <w:next w:val="Sinlista"/>
    <w:uiPriority w:val="99"/>
    <w:semiHidden/>
    <w:unhideWhenUsed/>
    <w:rsid w:val="00B11668"/>
  </w:style>
  <w:style w:type="table" w:customStyle="1" w:styleId="Tablaconcuadrcula5">
    <w:name w:val="Tabla con cuadrícula5"/>
    <w:basedOn w:val="Tablanormal"/>
    <w:next w:val="Tablaconcuadrcula"/>
    <w:rsid w:val="00B11668"/>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6">
    <w:name w:val="Estilo16"/>
    <w:uiPriority w:val="99"/>
    <w:rsid w:val="00B11668"/>
    <w:pPr>
      <w:numPr>
        <w:numId w:val="12"/>
      </w:numPr>
    </w:pPr>
  </w:style>
  <w:style w:type="numbering" w:customStyle="1" w:styleId="Estilo26">
    <w:name w:val="Estilo26"/>
    <w:uiPriority w:val="99"/>
    <w:rsid w:val="00B11668"/>
    <w:pPr>
      <w:numPr>
        <w:numId w:val="13"/>
      </w:numPr>
    </w:pPr>
  </w:style>
  <w:style w:type="numbering" w:customStyle="1" w:styleId="Sinlista17">
    <w:name w:val="Sin lista17"/>
    <w:next w:val="Sinlista"/>
    <w:uiPriority w:val="99"/>
    <w:semiHidden/>
    <w:unhideWhenUsed/>
    <w:rsid w:val="00B11668"/>
  </w:style>
  <w:style w:type="table" w:customStyle="1" w:styleId="Tablaconcuadrcula14">
    <w:name w:val="Tabla con cuadrícula14"/>
    <w:basedOn w:val="Tablanormal"/>
    <w:next w:val="Tablaconcuadrcula"/>
    <w:rsid w:val="00B11668"/>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
    <w:name w:val="Sin lista18"/>
    <w:next w:val="Sinlista"/>
    <w:uiPriority w:val="99"/>
    <w:semiHidden/>
    <w:unhideWhenUsed/>
    <w:rsid w:val="00DD64AB"/>
  </w:style>
  <w:style w:type="table" w:customStyle="1" w:styleId="Tablaconcuadrcula6">
    <w:name w:val="Tabla con cuadrícula6"/>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DD64AB"/>
  </w:style>
  <w:style w:type="table" w:customStyle="1" w:styleId="Tablaconcuadrcula15">
    <w:name w:val="Tabla con cuadrícula15"/>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7">
    <w:name w:val="Estilo17"/>
    <w:uiPriority w:val="99"/>
    <w:rsid w:val="00DD64AB"/>
    <w:pPr>
      <w:numPr>
        <w:numId w:val="14"/>
      </w:numPr>
    </w:pPr>
  </w:style>
  <w:style w:type="numbering" w:customStyle="1" w:styleId="Estilo27">
    <w:name w:val="Estilo27"/>
    <w:uiPriority w:val="99"/>
    <w:rsid w:val="00DD64AB"/>
    <w:pPr>
      <w:numPr>
        <w:numId w:val="15"/>
      </w:numPr>
    </w:pPr>
  </w:style>
  <w:style w:type="numbering" w:customStyle="1" w:styleId="Sinlista114">
    <w:name w:val="Sin lista114"/>
    <w:next w:val="Sinlista"/>
    <w:uiPriority w:val="99"/>
    <w:semiHidden/>
    <w:unhideWhenUsed/>
    <w:rsid w:val="00DD64AB"/>
  </w:style>
  <w:style w:type="table" w:customStyle="1" w:styleId="Tablaconcuadrcula112">
    <w:name w:val="Tabla con cuadrícula112"/>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0">
    <w:name w:val="Texto independiente 33"/>
    <w:basedOn w:val="Normal"/>
    <w:rsid w:val="00DD64AB"/>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Sangra3detindependiente30">
    <w:name w:val="Sangría 3 de t. independiente3"/>
    <w:basedOn w:val="Normal"/>
    <w:rsid w:val="00DD64AB"/>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numbering" w:customStyle="1" w:styleId="Sinlista26">
    <w:name w:val="Sin lista26"/>
    <w:next w:val="Sinlista"/>
    <w:uiPriority w:val="99"/>
    <w:semiHidden/>
    <w:unhideWhenUsed/>
    <w:rsid w:val="00DD64AB"/>
  </w:style>
  <w:style w:type="table" w:customStyle="1" w:styleId="Tablaconcuadrcula22">
    <w:name w:val="Tabla con cuadrícula22"/>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
    <w:name w:val="Estilo114"/>
    <w:uiPriority w:val="99"/>
    <w:rsid w:val="00DD64AB"/>
    <w:pPr>
      <w:numPr>
        <w:numId w:val="6"/>
      </w:numPr>
    </w:pPr>
  </w:style>
  <w:style w:type="numbering" w:customStyle="1" w:styleId="Estilo214">
    <w:name w:val="Estilo214"/>
    <w:uiPriority w:val="99"/>
    <w:rsid w:val="00DD64AB"/>
    <w:pPr>
      <w:numPr>
        <w:numId w:val="7"/>
      </w:numPr>
    </w:pPr>
  </w:style>
  <w:style w:type="numbering" w:customStyle="1" w:styleId="Sinlista123">
    <w:name w:val="Sin lista123"/>
    <w:next w:val="Sinlista"/>
    <w:uiPriority w:val="99"/>
    <w:semiHidden/>
    <w:unhideWhenUsed/>
    <w:rsid w:val="00DD64AB"/>
  </w:style>
  <w:style w:type="table" w:customStyle="1" w:styleId="Tablaconcuadrcula121">
    <w:name w:val="Tabla con cuadrícula121"/>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2">
    <w:name w:val="xl82"/>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paragraph" w:customStyle="1" w:styleId="xl83">
    <w:name w:val="xl83"/>
    <w:basedOn w:val="Normal"/>
    <w:rsid w:val="00065024"/>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84">
    <w:name w:val="xl84"/>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5">
    <w:name w:val="xl85"/>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6">
    <w:name w:val="xl86"/>
    <w:basedOn w:val="Normal"/>
    <w:rsid w:val="00065024"/>
    <w:pPr>
      <w:pBdr>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4"/>
      <w:szCs w:val="24"/>
    </w:rPr>
  </w:style>
  <w:style w:type="paragraph" w:customStyle="1" w:styleId="xl87">
    <w:name w:val="xl87"/>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0"/>
      <w:szCs w:val="20"/>
    </w:rPr>
  </w:style>
  <w:style w:type="paragraph" w:customStyle="1" w:styleId="xl88">
    <w:name w:val="xl88"/>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89">
    <w:name w:val="xl8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0">
    <w:name w:val="xl90"/>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1">
    <w:name w:val="xl91"/>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2">
    <w:name w:val="xl92"/>
    <w:basedOn w:val="Normal"/>
    <w:rsid w:val="00065024"/>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3">
    <w:name w:val="xl93"/>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4">
    <w:name w:val="xl94"/>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95">
    <w:name w:val="xl95"/>
    <w:basedOn w:val="Normal"/>
    <w:rsid w:val="00065024"/>
    <w:pPr>
      <w:pBdr>
        <w:bottom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6">
    <w:name w:val="xl96"/>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7">
    <w:name w:val="xl97"/>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8">
    <w:name w:val="xl98"/>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9">
    <w:name w:val="xl99"/>
    <w:basedOn w:val="Normal"/>
    <w:rsid w:val="00065024"/>
    <w:pPr>
      <w:pBdr>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00">
    <w:name w:val="xl100"/>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1">
    <w:name w:val="xl101"/>
    <w:basedOn w:val="Normal"/>
    <w:rsid w:val="000650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102">
    <w:name w:val="xl102"/>
    <w:basedOn w:val="Normal"/>
    <w:rsid w:val="00065024"/>
    <w:pPr>
      <w:pBdr>
        <w:top w:val="single" w:sz="8" w:space="0" w:color="auto"/>
        <w:lef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3">
    <w:name w:val="xl103"/>
    <w:basedOn w:val="Normal"/>
    <w:rsid w:val="00065024"/>
    <w:pPr>
      <w:pBdr>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4">
    <w:name w:val="xl104"/>
    <w:basedOn w:val="Normal"/>
    <w:rsid w:val="00065024"/>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5">
    <w:name w:val="xl105"/>
    <w:basedOn w:val="Normal"/>
    <w:rsid w:val="00065024"/>
    <w:pPr>
      <w:pBdr>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6">
    <w:name w:val="xl106"/>
    <w:basedOn w:val="Normal"/>
    <w:rsid w:val="00065024"/>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7">
    <w:name w:val="xl107"/>
    <w:basedOn w:val="Normal"/>
    <w:rsid w:val="00065024"/>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9">
    <w:name w:val="xl10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10">
    <w:name w:val="xl110"/>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1">
    <w:name w:val="xl111"/>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2">
    <w:name w:val="xl112"/>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numbering" w:customStyle="1" w:styleId="Sinlista20">
    <w:name w:val="Sin lista20"/>
    <w:next w:val="Sinlista"/>
    <w:uiPriority w:val="99"/>
    <w:semiHidden/>
    <w:unhideWhenUsed/>
    <w:rsid w:val="00A270EA"/>
  </w:style>
  <w:style w:type="table" w:customStyle="1" w:styleId="Tablaconcuadrcula7">
    <w:name w:val="Tabla con cuadrícula7"/>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A270EA"/>
  </w:style>
  <w:style w:type="numbering" w:customStyle="1" w:styleId="Estilo28">
    <w:name w:val="Estilo28"/>
    <w:uiPriority w:val="99"/>
    <w:rsid w:val="00A270EA"/>
  </w:style>
  <w:style w:type="table" w:customStyle="1" w:styleId="Tablaconcuadrcula130">
    <w:name w:val="Tabla con cuadrícula 13"/>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A270EA"/>
  </w:style>
  <w:style w:type="table" w:customStyle="1" w:styleId="Tablaconcuadrcula16">
    <w:name w:val="Tabla con cuadrícula16"/>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A270EA"/>
  </w:style>
  <w:style w:type="numbering" w:customStyle="1" w:styleId="Sinlista36">
    <w:name w:val="Sin lista36"/>
    <w:next w:val="Sinlista"/>
    <w:uiPriority w:val="99"/>
    <w:semiHidden/>
    <w:unhideWhenUsed/>
    <w:rsid w:val="00A270EA"/>
  </w:style>
  <w:style w:type="numbering" w:customStyle="1" w:styleId="Sinlista43">
    <w:name w:val="Sin lista43"/>
    <w:next w:val="Sinlista"/>
    <w:uiPriority w:val="99"/>
    <w:semiHidden/>
    <w:unhideWhenUsed/>
    <w:rsid w:val="00A270EA"/>
  </w:style>
  <w:style w:type="numbering" w:customStyle="1" w:styleId="Sinlista115">
    <w:name w:val="Sin lista115"/>
    <w:next w:val="Sinlista"/>
    <w:uiPriority w:val="99"/>
    <w:semiHidden/>
    <w:unhideWhenUsed/>
    <w:rsid w:val="00A270EA"/>
  </w:style>
  <w:style w:type="numbering" w:customStyle="1" w:styleId="Sinlista213">
    <w:name w:val="Sin lista213"/>
    <w:next w:val="Sinlista"/>
    <w:uiPriority w:val="99"/>
    <w:semiHidden/>
    <w:unhideWhenUsed/>
    <w:rsid w:val="00A270EA"/>
  </w:style>
  <w:style w:type="numbering" w:customStyle="1" w:styleId="Sinlista313">
    <w:name w:val="Sin lista313"/>
    <w:next w:val="Sinlista"/>
    <w:uiPriority w:val="99"/>
    <w:semiHidden/>
    <w:unhideWhenUsed/>
    <w:rsid w:val="00A270EA"/>
  </w:style>
  <w:style w:type="numbering" w:customStyle="1" w:styleId="Sinlista53">
    <w:name w:val="Sin lista53"/>
    <w:next w:val="Sinlista"/>
    <w:uiPriority w:val="99"/>
    <w:semiHidden/>
    <w:unhideWhenUsed/>
    <w:rsid w:val="00A270EA"/>
  </w:style>
  <w:style w:type="numbering" w:customStyle="1" w:styleId="Sinlista124">
    <w:name w:val="Sin lista124"/>
    <w:next w:val="Sinlista"/>
    <w:uiPriority w:val="99"/>
    <w:semiHidden/>
    <w:unhideWhenUsed/>
    <w:rsid w:val="00A270EA"/>
  </w:style>
  <w:style w:type="numbering" w:customStyle="1" w:styleId="Sinlista223">
    <w:name w:val="Sin lista223"/>
    <w:next w:val="Sinlista"/>
    <w:uiPriority w:val="99"/>
    <w:semiHidden/>
    <w:unhideWhenUsed/>
    <w:rsid w:val="00A270EA"/>
  </w:style>
  <w:style w:type="numbering" w:customStyle="1" w:styleId="Sinlista323">
    <w:name w:val="Sin lista323"/>
    <w:next w:val="Sinlista"/>
    <w:uiPriority w:val="99"/>
    <w:semiHidden/>
    <w:unhideWhenUsed/>
    <w:rsid w:val="00A270EA"/>
  </w:style>
  <w:style w:type="numbering" w:customStyle="1" w:styleId="Sinlista62">
    <w:name w:val="Sin lista62"/>
    <w:next w:val="Sinlista"/>
    <w:uiPriority w:val="99"/>
    <w:semiHidden/>
    <w:unhideWhenUsed/>
    <w:rsid w:val="00A270EA"/>
  </w:style>
  <w:style w:type="numbering" w:customStyle="1" w:styleId="Sinlista132">
    <w:name w:val="Sin lista132"/>
    <w:next w:val="Sinlista"/>
    <w:uiPriority w:val="99"/>
    <w:semiHidden/>
    <w:unhideWhenUsed/>
    <w:rsid w:val="00A270EA"/>
  </w:style>
  <w:style w:type="numbering" w:customStyle="1" w:styleId="Sinlista232">
    <w:name w:val="Sin lista232"/>
    <w:next w:val="Sinlista"/>
    <w:uiPriority w:val="99"/>
    <w:semiHidden/>
    <w:unhideWhenUsed/>
    <w:rsid w:val="00A270EA"/>
  </w:style>
  <w:style w:type="numbering" w:customStyle="1" w:styleId="Sinlista332">
    <w:name w:val="Sin lista332"/>
    <w:next w:val="Sinlista"/>
    <w:uiPriority w:val="99"/>
    <w:semiHidden/>
    <w:unhideWhenUsed/>
    <w:rsid w:val="00A270EA"/>
  </w:style>
  <w:style w:type="numbering" w:customStyle="1" w:styleId="Sinlista72">
    <w:name w:val="Sin lista72"/>
    <w:next w:val="Sinlista"/>
    <w:uiPriority w:val="99"/>
    <w:semiHidden/>
    <w:unhideWhenUsed/>
    <w:rsid w:val="00A270EA"/>
  </w:style>
  <w:style w:type="table" w:customStyle="1" w:styleId="Tablaconcuadrcula23">
    <w:name w:val="Tabla con cuadrícula23"/>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A270EA"/>
  </w:style>
  <w:style w:type="numbering" w:customStyle="1" w:styleId="Estilo215">
    <w:name w:val="Estilo215"/>
    <w:uiPriority w:val="99"/>
    <w:rsid w:val="00A270EA"/>
  </w:style>
  <w:style w:type="table" w:customStyle="1" w:styleId="Tablaconcuadrcula1120">
    <w:name w:val="Tabla con cuadrícula 112"/>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A270EA"/>
  </w:style>
  <w:style w:type="table" w:customStyle="1" w:styleId="Tablaconcuadrcula113">
    <w:name w:val="Tabla con cuadrícula113"/>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A270EA"/>
  </w:style>
  <w:style w:type="numbering" w:customStyle="1" w:styleId="Sinlista342">
    <w:name w:val="Sin lista342"/>
    <w:next w:val="Sinlista"/>
    <w:uiPriority w:val="99"/>
    <w:semiHidden/>
    <w:unhideWhenUsed/>
    <w:rsid w:val="00A270EA"/>
  </w:style>
  <w:style w:type="numbering" w:customStyle="1" w:styleId="Sinlista412">
    <w:name w:val="Sin lista412"/>
    <w:next w:val="Sinlista"/>
    <w:uiPriority w:val="99"/>
    <w:semiHidden/>
    <w:unhideWhenUsed/>
    <w:rsid w:val="00A270EA"/>
  </w:style>
  <w:style w:type="numbering" w:customStyle="1" w:styleId="Sinlista1113">
    <w:name w:val="Sin lista1113"/>
    <w:next w:val="Sinlista"/>
    <w:uiPriority w:val="99"/>
    <w:semiHidden/>
    <w:unhideWhenUsed/>
    <w:rsid w:val="00A270EA"/>
  </w:style>
  <w:style w:type="numbering" w:customStyle="1" w:styleId="Estilo1113">
    <w:name w:val="Estilo1113"/>
    <w:uiPriority w:val="99"/>
    <w:rsid w:val="00A270EA"/>
  </w:style>
  <w:style w:type="numbering" w:customStyle="1" w:styleId="Estilo2114">
    <w:name w:val="Estilo2114"/>
    <w:uiPriority w:val="99"/>
    <w:rsid w:val="00A270EA"/>
  </w:style>
  <w:style w:type="numbering" w:customStyle="1" w:styleId="Estilo11112">
    <w:name w:val="Estilo11112"/>
    <w:uiPriority w:val="99"/>
    <w:rsid w:val="00A270EA"/>
  </w:style>
  <w:style w:type="numbering" w:customStyle="1" w:styleId="Estilo123">
    <w:name w:val="Estilo123"/>
    <w:uiPriority w:val="99"/>
    <w:rsid w:val="00A270EA"/>
  </w:style>
  <w:style w:type="numbering" w:customStyle="1" w:styleId="Estilo314">
    <w:name w:val="Estilo314"/>
    <w:uiPriority w:val="99"/>
    <w:rsid w:val="00A270EA"/>
  </w:style>
  <w:style w:type="numbering" w:customStyle="1" w:styleId="Estilo514">
    <w:name w:val="Estilo514"/>
    <w:uiPriority w:val="99"/>
    <w:rsid w:val="00A270EA"/>
  </w:style>
  <w:style w:type="numbering" w:customStyle="1" w:styleId="Estilo614">
    <w:name w:val="Estilo614"/>
    <w:uiPriority w:val="99"/>
    <w:rsid w:val="00A270EA"/>
  </w:style>
  <w:style w:type="numbering" w:customStyle="1" w:styleId="Sinlista11112">
    <w:name w:val="Sin lista11112"/>
    <w:next w:val="Sinlista"/>
    <w:uiPriority w:val="99"/>
    <w:semiHidden/>
    <w:unhideWhenUsed/>
    <w:rsid w:val="00A270EA"/>
  </w:style>
  <w:style w:type="numbering" w:customStyle="1" w:styleId="Sinlista2112">
    <w:name w:val="Sin lista2112"/>
    <w:next w:val="Sinlista"/>
    <w:uiPriority w:val="99"/>
    <w:semiHidden/>
    <w:unhideWhenUsed/>
    <w:rsid w:val="00A270EA"/>
  </w:style>
  <w:style w:type="numbering" w:customStyle="1" w:styleId="Sinlista3112">
    <w:name w:val="Sin lista3112"/>
    <w:next w:val="Sinlista"/>
    <w:uiPriority w:val="99"/>
    <w:semiHidden/>
    <w:unhideWhenUsed/>
    <w:rsid w:val="00A270EA"/>
  </w:style>
  <w:style w:type="numbering" w:customStyle="1" w:styleId="Sinlista512">
    <w:name w:val="Sin lista512"/>
    <w:next w:val="Sinlista"/>
    <w:uiPriority w:val="99"/>
    <w:semiHidden/>
    <w:unhideWhenUsed/>
    <w:rsid w:val="00A270EA"/>
  </w:style>
  <w:style w:type="numbering" w:customStyle="1" w:styleId="Sinlista1212">
    <w:name w:val="Sin lista1212"/>
    <w:next w:val="Sinlista"/>
    <w:uiPriority w:val="99"/>
    <w:semiHidden/>
    <w:unhideWhenUsed/>
    <w:rsid w:val="00A270EA"/>
  </w:style>
  <w:style w:type="numbering" w:customStyle="1" w:styleId="Estilo1122">
    <w:name w:val="Estilo1122"/>
    <w:uiPriority w:val="99"/>
    <w:rsid w:val="00A270EA"/>
  </w:style>
  <w:style w:type="numbering" w:customStyle="1" w:styleId="Estilo322">
    <w:name w:val="Estilo322"/>
    <w:uiPriority w:val="99"/>
    <w:rsid w:val="00A270EA"/>
  </w:style>
  <w:style w:type="numbering" w:customStyle="1" w:styleId="Estilo422">
    <w:name w:val="Estilo422"/>
    <w:uiPriority w:val="99"/>
    <w:rsid w:val="00A270EA"/>
  </w:style>
  <w:style w:type="numbering" w:customStyle="1" w:styleId="Estilo522">
    <w:name w:val="Estilo522"/>
    <w:uiPriority w:val="99"/>
    <w:rsid w:val="00A270EA"/>
  </w:style>
  <w:style w:type="numbering" w:customStyle="1" w:styleId="Estilo622">
    <w:name w:val="Estilo622"/>
    <w:uiPriority w:val="99"/>
    <w:rsid w:val="00A270EA"/>
  </w:style>
  <w:style w:type="numbering" w:customStyle="1" w:styleId="Sinlista1122">
    <w:name w:val="Sin lista1122"/>
    <w:next w:val="Sinlista"/>
    <w:uiPriority w:val="99"/>
    <w:semiHidden/>
    <w:unhideWhenUsed/>
    <w:rsid w:val="00A270EA"/>
  </w:style>
  <w:style w:type="numbering" w:customStyle="1" w:styleId="Sinlista2212">
    <w:name w:val="Sin lista2212"/>
    <w:next w:val="Sinlista"/>
    <w:uiPriority w:val="99"/>
    <w:semiHidden/>
    <w:unhideWhenUsed/>
    <w:rsid w:val="00A270EA"/>
  </w:style>
  <w:style w:type="numbering" w:customStyle="1" w:styleId="Sinlista3212">
    <w:name w:val="Sin lista3212"/>
    <w:next w:val="Sinlista"/>
    <w:uiPriority w:val="99"/>
    <w:semiHidden/>
    <w:unhideWhenUsed/>
    <w:rsid w:val="00A270EA"/>
  </w:style>
  <w:style w:type="numbering" w:customStyle="1" w:styleId="Estilo21122">
    <w:name w:val="Estilo21122"/>
    <w:uiPriority w:val="99"/>
    <w:rsid w:val="00A270EA"/>
  </w:style>
  <w:style w:type="numbering" w:customStyle="1" w:styleId="Estilo2222">
    <w:name w:val="Estilo2222"/>
    <w:uiPriority w:val="99"/>
    <w:rsid w:val="00A270EA"/>
  </w:style>
  <w:style w:type="numbering" w:customStyle="1" w:styleId="Estilo4132">
    <w:name w:val="Estilo4132"/>
    <w:uiPriority w:val="99"/>
    <w:rsid w:val="00A270EA"/>
  </w:style>
  <w:style w:type="numbering" w:customStyle="1" w:styleId="Estilo31112">
    <w:name w:val="Estilo31112"/>
    <w:uiPriority w:val="99"/>
    <w:rsid w:val="00A270EA"/>
  </w:style>
  <w:style w:type="numbering" w:customStyle="1" w:styleId="Estilo41112">
    <w:name w:val="Estilo41112"/>
    <w:uiPriority w:val="99"/>
    <w:rsid w:val="00A270EA"/>
  </w:style>
  <w:style w:type="numbering" w:customStyle="1" w:styleId="Estilo51112">
    <w:name w:val="Estilo51112"/>
    <w:uiPriority w:val="99"/>
    <w:rsid w:val="00A270EA"/>
  </w:style>
  <w:style w:type="numbering" w:customStyle="1" w:styleId="Estilo61112">
    <w:name w:val="Estilo61112"/>
    <w:uiPriority w:val="99"/>
    <w:rsid w:val="00A270EA"/>
  </w:style>
  <w:style w:type="numbering" w:customStyle="1" w:styleId="Estilo1312">
    <w:name w:val="Estilo1312"/>
    <w:uiPriority w:val="99"/>
    <w:rsid w:val="00A270EA"/>
  </w:style>
  <w:style w:type="numbering" w:customStyle="1" w:styleId="Estilo2312">
    <w:name w:val="Estilo2312"/>
    <w:uiPriority w:val="99"/>
    <w:rsid w:val="00A270EA"/>
  </w:style>
  <w:style w:type="numbering" w:customStyle="1" w:styleId="Estilo21212">
    <w:name w:val="Estilo21212"/>
    <w:uiPriority w:val="99"/>
    <w:rsid w:val="00A270EA"/>
  </w:style>
  <w:style w:type="numbering" w:customStyle="1" w:styleId="Estilo12112">
    <w:name w:val="Estilo12112"/>
    <w:uiPriority w:val="99"/>
    <w:rsid w:val="00A270EA"/>
  </w:style>
  <w:style w:type="numbering" w:customStyle="1" w:styleId="Estilo22112">
    <w:name w:val="Estilo22112"/>
    <w:uiPriority w:val="99"/>
    <w:rsid w:val="00A270EA"/>
  </w:style>
  <w:style w:type="numbering" w:customStyle="1" w:styleId="Estilo31212">
    <w:name w:val="Estilo31212"/>
    <w:uiPriority w:val="99"/>
    <w:rsid w:val="00A270EA"/>
  </w:style>
  <w:style w:type="numbering" w:customStyle="1" w:styleId="Estilo41212">
    <w:name w:val="Estilo41212"/>
    <w:uiPriority w:val="99"/>
    <w:rsid w:val="00A270EA"/>
  </w:style>
  <w:style w:type="numbering" w:customStyle="1" w:styleId="Estilo51212">
    <w:name w:val="Estilo51212"/>
    <w:uiPriority w:val="99"/>
    <w:rsid w:val="00A270EA"/>
  </w:style>
  <w:style w:type="numbering" w:customStyle="1" w:styleId="Estilo61212">
    <w:name w:val="Estilo61212"/>
    <w:uiPriority w:val="99"/>
    <w:rsid w:val="00A270EA"/>
  </w:style>
  <w:style w:type="numbering" w:customStyle="1" w:styleId="Sinlista81">
    <w:name w:val="Sin lista81"/>
    <w:next w:val="Sinlista"/>
    <w:uiPriority w:val="99"/>
    <w:semiHidden/>
    <w:unhideWhenUsed/>
    <w:rsid w:val="00A270EA"/>
  </w:style>
  <w:style w:type="table" w:customStyle="1" w:styleId="Tablaconcuadrcula31">
    <w:name w:val="Tabla con cuadrícula3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A270EA"/>
  </w:style>
  <w:style w:type="numbering" w:customStyle="1" w:styleId="Estilo241">
    <w:name w:val="Estilo241"/>
    <w:uiPriority w:val="99"/>
    <w:rsid w:val="00A270EA"/>
  </w:style>
  <w:style w:type="table" w:customStyle="1" w:styleId="Tablaconcuadrcula1210">
    <w:name w:val="Tabla con cuadrícula 121"/>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A270EA"/>
  </w:style>
  <w:style w:type="table" w:customStyle="1" w:styleId="Tablaconcuadrcula122">
    <w:name w:val="Tabla con cuadrícula122"/>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A270EA"/>
  </w:style>
  <w:style w:type="numbering" w:customStyle="1" w:styleId="Sinlista351">
    <w:name w:val="Sin lista351"/>
    <w:next w:val="Sinlista"/>
    <w:uiPriority w:val="99"/>
    <w:semiHidden/>
    <w:unhideWhenUsed/>
    <w:rsid w:val="00A270EA"/>
  </w:style>
  <w:style w:type="numbering" w:customStyle="1" w:styleId="Sinlista421">
    <w:name w:val="Sin lista421"/>
    <w:next w:val="Sinlista"/>
    <w:uiPriority w:val="99"/>
    <w:semiHidden/>
    <w:unhideWhenUsed/>
    <w:rsid w:val="00A270EA"/>
  </w:style>
  <w:style w:type="numbering" w:customStyle="1" w:styleId="Sinlista1131">
    <w:name w:val="Sin lista1131"/>
    <w:next w:val="Sinlista"/>
    <w:uiPriority w:val="99"/>
    <w:semiHidden/>
    <w:unhideWhenUsed/>
    <w:rsid w:val="00A270EA"/>
  </w:style>
  <w:style w:type="numbering" w:customStyle="1" w:styleId="Sinlista2121">
    <w:name w:val="Sin lista2121"/>
    <w:next w:val="Sinlista"/>
    <w:uiPriority w:val="99"/>
    <w:semiHidden/>
    <w:unhideWhenUsed/>
    <w:rsid w:val="00A270EA"/>
  </w:style>
  <w:style w:type="numbering" w:customStyle="1" w:styleId="Sinlista3121">
    <w:name w:val="Sin lista3121"/>
    <w:next w:val="Sinlista"/>
    <w:uiPriority w:val="99"/>
    <w:semiHidden/>
    <w:unhideWhenUsed/>
    <w:rsid w:val="00A270EA"/>
  </w:style>
  <w:style w:type="numbering" w:customStyle="1" w:styleId="Sinlista521">
    <w:name w:val="Sin lista521"/>
    <w:next w:val="Sinlista"/>
    <w:uiPriority w:val="99"/>
    <w:semiHidden/>
    <w:unhideWhenUsed/>
    <w:rsid w:val="00A270EA"/>
  </w:style>
  <w:style w:type="numbering" w:customStyle="1" w:styleId="Sinlista1221">
    <w:name w:val="Sin lista1221"/>
    <w:next w:val="Sinlista"/>
    <w:uiPriority w:val="99"/>
    <w:semiHidden/>
    <w:unhideWhenUsed/>
    <w:rsid w:val="00A270EA"/>
  </w:style>
  <w:style w:type="numbering" w:customStyle="1" w:styleId="Sinlista2221">
    <w:name w:val="Sin lista2221"/>
    <w:next w:val="Sinlista"/>
    <w:uiPriority w:val="99"/>
    <w:semiHidden/>
    <w:unhideWhenUsed/>
    <w:rsid w:val="00A270EA"/>
  </w:style>
  <w:style w:type="numbering" w:customStyle="1" w:styleId="Sinlista3221">
    <w:name w:val="Sin lista3221"/>
    <w:next w:val="Sinlista"/>
    <w:uiPriority w:val="99"/>
    <w:semiHidden/>
    <w:unhideWhenUsed/>
    <w:rsid w:val="00A270EA"/>
  </w:style>
  <w:style w:type="numbering" w:customStyle="1" w:styleId="Sinlista611">
    <w:name w:val="Sin lista611"/>
    <w:next w:val="Sinlista"/>
    <w:uiPriority w:val="99"/>
    <w:semiHidden/>
    <w:unhideWhenUsed/>
    <w:rsid w:val="00A270EA"/>
  </w:style>
  <w:style w:type="numbering" w:customStyle="1" w:styleId="Sinlista1311">
    <w:name w:val="Sin lista1311"/>
    <w:next w:val="Sinlista"/>
    <w:uiPriority w:val="99"/>
    <w:semiHidden/>
    <w:unhideWhenUsed/>
    <w:rsid w:val="00A270EA"/>
  </w:style>
  <w:style w:type="numbering" w:customStyle="1" w:styleId="Sinlista2311">
    <w:name w:val="Sin lista2311"/>
    <w:next w:val="Sinlista"/>
    <w:uiPriority w:val="99"/>
    <w:semiHidden/>
    <w:unhideWhenUsed/>
    <w:rsid w:val="00A270EA"/>
  </w:style>
  <w:style w:type="numbering" w:customStyle="1" w:styleId="Sinlista3311">
    <w:name w:val="Sin lista3311"/>
    <w:next w:val="Sinlista"/>
    <w:uiPriority w:val="99"/>
    <w:semiHidden/>
    <w:unhideWhenUsed/>
    <w:rsid w:val="00A270EA"/>
  </w:style>
  <w:style w:type="numbering" w:customStyle="1" w:styleId="Sinlista711">
    <w:name w:val="Sin lista711"/>
    <w:next w:val="Sinlista"/>
    <w:uiPriority w:val="99"/>
    <w:semiHidden/>
    <w:unhideWhenUsed/>
    <w:rsid w:val="00A270EA"/>
  </w:style>
  <w:style w:type="table" w:customStyle="1" w:styleId="Tablaconcuadrcula211">
    <w:name w:val="Tabla con cuadrícula21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A270EA"/>
  </w:style>
  <w:style w:type="numbering" w:customStyle="1" w:styleId="Estilo2131">
    <w:name w:val="Estilo2131"/>
    <w:uiPriority w:val="99"/>
    <w:rsid w:val="00A270EA"/>
  </w:style>
  <w:style w:type="table" w:customStyle="1" w:styleId="Tablaconcuadrcula1111">
    <w:name w:val="Tabla con cuadrícula 1111"/>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A270EA"/>
  </w:style>
  <w:style w:type="table" w:customStyle="1" w:styleId="Tablaconcuadrcula11110">
    <w:name w:val="Tabla con cuadrícula111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A270EA"/>
  </w:style>
  <w:style w:type="numbering" w:customStyle="1" w:styleId="Sinlista3411">
    <w:name w:val="Sin lista3411"/>
    <w:next w:val="Sinlista"/>
    <w:uiPriority w:val="99"/>
    <w:semiHidden/>
    <w:unhideWhenUsed/>
    <w:rsid w:val="00A270EA"/>
  </w:style>
  <w:style w:type="numbering" w:customStyle="1" w:styleId="Sinlista4111">
    <w:name w:val="Sin lista4111"/>
    <w:next w:val="Sinlista"/>
    <w:uiPriority w:val="99"/>
    <w:semiHidden/>
    <w:unhideWhenUsed/>
    <w:rsid w:val="00A270EA"/>
  </w:style>
  <w:style w:type="numbering" w:customStyle="1" w:styleId="Sinlista11121">
    <w:name w:val="Sin lista11121"/>
    <w:next w:val="Sinlista"/>
    <w:uiPriority w:val="99"/>
    <w:semiHidden/>
    <w:unhideWhenUsed/>
    <w:rsid w:val="00A270EA"/>
  </w:style>
  <w:style w:type="numbering" w:customStyle="1" w:styleId="Estilo11121">
    <w:name w:val="Estilo11121"/>
    <w:uiPriority w:val="99"/>
    <w:rsid w:val="00A270EA"/>
  </w:style>
  <w:style w:type="numbering" w:customStyle="1" w:styleId="Estilo21131">
    <w:name w:val="Estilo21131"/>
    <w:uiPriority w:val="99"/>
    <w:rsid w:val="00A270EA"/>
  </w:style>
  <w:style w:type="numbering" w:customStyle="1" w:styleId="Estilo111111">
    <w:name w:val="Estilo111111"/>
    <w:uiPriority w:val="99"/>
    <w:rsid w:val="00A270EA"/>
  </w:style>
  <w:style w:type="numbering" w:customStyle="1" w:styleId="Estilo1221">
    <w:name w:val="Estilo1221"/>
    <w:uiPriority w:val="99"/>
    <w:rsid w:val="00A270EA"/>
  </w:style>
  <w:style w:type="numbering" w:customStyle="1" w:styleId="Estilo3131">
    <w:name w:val="Estilo3131"/>
    <w:uiPriority w:val="99"/>
    <w:rsid w:val="00A270EA"/>
  </w:style>
  <w:style w:type="numbering" w:customStyle="1" w:styleId="Estilo5131">
    <w:name w:val="Estilo5131"/>
    <w:uiPriority w:val="99"/>
    <w:rsid w:val="00A270EA"/>
  </w:style>
  <w:style w:type="numbering" w:customStyle="1" w:styleId="Estilo6131">
    <w:name w:val="Estilo6131"/>
    <w:uiPriority w:val="99"/>
    <w:rsid w:val="00A270EA"/>
  </w:style>
  <w:style w:type="numbering" w:customStyle="1" w:styleId="Sinlista111111">
    <w:name w:val="Sin lista111111"/>
    <w:next w:val="Sinlista"/>
    <w:uiPriority w:val="99"/>
    <w:semiHidden/>
    <w:unhideWhenUsed/>
    <w:rsid w:val="00A270EA"/>
  </w:style>
  <w:style w:type="numbering" w:customStyle="1" w:styleId="Sinlista21111">
    <w:name w:val="Sin lista21111"/>
    <w:next w:val="Sinlista"/>
    <w:uiPriority w:val="99"/>
    <w:semiHidden/>
    <w:unhideWhenUsed/>
    <w:rsid w:val="00A270EA"/>
  </w:style>
  <w:style w:type="numbering" w:customStyle="1" w:styleId="Sinlista31111">
    <w:name w:val="Sin lista31111"/>
    <w:next w:val="Sinlista"/>
    <w:uiPriority w:val="99"/>
    <w:semiHidden/>
    <w:unhideWhenUsed/>
    <w:rsid w:val="00A270EA"/>
  </w:style>
  <w:style w:type="numbering" w:customStyle="1" w:styleId="Sinlista5111">
    <w:name w:val="Sin lista5111"/>
    <w:next w:val="Sinlista"/>
    <w:uiPriority w:val="99"/>
    <w:semiHidden/>
    <w:unhideWhenUsed/>
    <w:rsid w:val="00A270EA"/>
  </w:style>
  <w:style w:type="numbering" w:customStyle="1" w:styleId="Sinlista12111">
    <w:name w:val="Sin lista12111"/>
    <w:next w:val="Sinlista"/>
    <w:uiPriority w:val="99"/>
    <w:semiHidden/>
    <w:unhideWhenUsed/>
    <w:rsid w:val="00A270EA"/>
  </w:style>
  <w:style w:type="numbering" w:customStyle="1" w:styleId="Estilo11211">
    <w:name w:val="Estilo11211"/>
    <w:uiPriority w:val="99"/>
    <w:rsid w:val="00A270EA"/>
  </w:style>
  <w:style w:type="numbering" w:customStyle="1" w:styleId="Estilo3211">
    <w:name w:val="Estilo3211"/>
    <w:uiPriority w:val="99"/>
    <w:rsid w:val="00A270EA"/>
  </w:style>
  <w:style w:type="numbering" w:customStyle="1" w:styleId="Estilo4211">
    <w:name w:val="Estilo4211"/>
    <w:uiPriority w:val="99"/>
    <w:rsid w:val="00A270EA"/>
  </w:style>
  <w:style w:type="numbering" w:customStyle="1" w:styleId="Estilo5211">
    <w:name w:val="Estilo5211"/>
    <w:uiPriority w:val="99"/>
    <w:rsid w:val="00A270EA"/>
  </w:style>
  <w:style w:type="numbering" w:customStyle="1" w:styleId="Estilo6211">
    <w:name w:val="Estilo6211"/>
    <w:uiPriority w:val="99"/>
    <w:rsid w:val="00A270EA"/>
  </w:style>
  <w:style w:type="numbering" w:customStyle="1" w:styleId="Sinlista11211">
    <w:name w:val="Sin lista11211"/>
    <w:next w:val="Sinlista"/>
    <w:uiPriority w:val="99"/>
    <w:semiHidden/>
    <w:unhideWhenUsed/>
    <w:rsid w:val="00A270EA"/>
  </w:style>
  <w:style w:type="numbering" w:customStyle="1" w:styleId="Sinlista22111">
    <w:name w:val="Sin lista22111"/>
    <w:next w:val="Sinlista"/>
    <w:uiPriority w:val="99"/>
    <w:semiHidden/>
    <w:unhideWhenUsed/>
    <w:rsid w:val="00A270EA"/>
  </w:style>
  <w:style w:type="numbering" w:customStyle="1" w:styleId="Sinlista32111">
    <w:name w:val="Sin lista32111"/>
    <w:next w:val="Sinlista"/>
    <w:uiPriority w:val="99"/>
    <w:semiHidden/>
    <w:unhideWhenUsed/>
    <w:rsid w:val="00A270EA"/>
  </w:style>
  <w:style w:type="numbering" w:customStyle="1" w:styleId="Estilo211211">
    <w:name w:val="Estilo211211"/>
    <w:uiPriority w:val="99"/>
    <w:rsid w:val="00A270EA"/>
  </w:style>
  <w:style w:type="numbering" w:customStyle="1" w:styleId="Estilo22211">
    <w:name w:val="Estilo22211"/>
    <w:uiPriority w:val="99"/>
    <w:rsid w:val="00A270EA"/>
  </w:style>
  <w:style w:type="numbering" w:customStyle="1" w:styleId="Estilo41311">
    <w:name w:val="Estilo41311"/>
    <w:uiPriority w:val="99"/>
    <w:rsid w:val="00A270EA"/>
  </w:style>
  <w:style w:type="numbering" w:customStyle="1" w:styleId="Estilo311111">
    <w:name w:val="Estilo311111"/>
    <w:uiPriority w:val="99"/>
    <w:rsid w:val="00A270EA"/>
  </w:style>
  <w:style w:type="numbering" w:customStyle="1" w:styleId="Estilo411111">
    <w:name w:val="Estilo411111"/>
    <w:uiPriority w:val="99"/>
    <w:rsid w:val="00A270EA"/>
  </w:style>
  <w:style w:type="numbering" w:customStyle="1" w:styleId="Estilo511111">
    <w:name w:val="Estilo511111"/>
    <w:uiPriority w:val="99"/>
    <w:rsid w:val="00A270EA"/>
  </w:style>
  <w:style w:type="numbering" w:customStyle="1" w:styleId="Estilo611111">
    <w:name w:val="Estilo611111"/>
    <w:uiPriority w:val="99"/>
    <w:rsid w:val="00A270EA"/>
  </w:style>
  <w:style w:type="numbering" w:customStyle="1" w:styleId="Estilo13111">
    <w:name w:val="Estilo13111"/>
    <w:uiPriority w:val="99"/>
    <w:rsid w:val="00A270EA"/>
  </w:style>
  <w:style w:type="numbering" w:customStyle="1" w:styleId="Estilo23111">
    <w:name w:val="Estilo23111"/>
    <w:uiPriority w:val="99"/>
    <w:rsid w:val="00A270EA"/>
  </w:style>
  <w:style w:type="numbering" w:customStyle="1" w:styleId="Estilo212111">
    <w:name w:val="Estilo212111"/>
    <w:uiPriority w:val="99"/>
    <w:rsid w:val="00A270EA"/>
  </w:style>
  <w:style w:type="numbering" w:customStyle="1" w:styleId="Estilo121111">
    <w:name w:val="Estilo121111"/>
    <w:uiPriority w:val="99"/>
    <w:rsid w:val="00A270EA"/>
  </w:style>
  <w:style w:type="numbering" w:customStyle="1" w:styleId="Estilo221111">
    <w:name w:val="Estilo221111"/>
    <w:uiPriority w:val="99"/>
    <w:rsid w:val="00A270EA"/>
  </w:style>
  <w:style w:type="numbering" w:customStyle="1" w:styleId="Estilo312111">
    <w:name w:val="Estilo312111"/>
    <w:uiPriority w:val="99"/>
    <w:rsid w:val="00A270EA"/>
  </w:style>
  <w:style w:type="numbering" w:customStyle="1" w:styleId="Estilo412111">
    <w:name w:val="Estilo412111"/>
    <w:uiPriority w:val="99"/>
    <w:rsid w:val="00A270EA"/>
  </w:style>
  <w:style w:type="numbering" w:customStyle="1" w:styleId="Estilo512111">
    <w:name w:val="Estilo512111"/>
    <w:uiPriority w:val="99"/>
    <w:rsid w:val="00A270EA"/>
  </w:style>
  <w:style w:type="numbering" w:customStyle="1" w:styleId="Estilo612111">
    <w:name w:val="Estilo612111"/>
    <w:uiPriority w:val="99"/>
    <w:rsid w:val="00A270EA"/>
  </w:style>
  <w:style w:type="numbering" w:customStyle="1" w:styleId="Sinlista91">
    <w:name w:val="Sin lista91"/>
    <w:next w:val="Sinlista"/>
    <w:uiPriority w:val="99"/>
    <w:semiHidden/>
    <w:unhideWhenUsed/>
    <w:rsid w:val="00A270EA"/>
  </w:style>
  <w:style w:type="table" w:customStyle="1" w:styleId="Tablaconcuadrcula41">
    <w:name w:val="Tabla con cuadrícula4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A270EA"/>
  </w:style>
  <w:style w:type="numbering" w:customStyle="1" w:styleId="Estilo251">
    <w:name w:val="Estilo251"/>
    <w:uiPriority w:val="99"/>
    <w:rsid w:val="00A270EA"/>
  </w:style>
  <w:style w:type="numbering" w:customStyle="1" w:styleId="Sinlista161">
    <w:name w:val="Sin lista161"/>
    <w:next w:val="Sinlista"/>
    <w:uiPriority w:val="99"/>
    <w:semiHidden/>
    <w:unhideWhenUsed/>
    <w:rsid w:val="00A270EA"/>
  </w:style>
  <w:style w:type="table" w:customStyle="1" w:styleId="Tablaconcuadrcula131">
    <w:name w:val="Tabla con cuadrícula13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A270EA"/>
  </w:style>
  <w:style w:type="table" w:customStyle="1" w:styleId="Tablaconcuadrcula51">
    <w:name w:val="Tabla con cuadrícula5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A270EA"/>
  </w:style>
  <w:style w:type="table" w:customStyle="1" w:styleId="Tablaconcuadrcula141">
    <w:name w:val="Tabla con cuadrícula14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A270EA"/>
  </w:style>
  <w:style w:type="table" w:customStyle="1" w:styleId="Tablaconcuadrcula61">
    <w:name w:val="Tabla con cuadrícula6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A270EA"/>
  </w:style>
  <w:style w:type="table" w:customStyle="1" w:styleId="Tablaconcuadrcula151">
    <w:name w:val="Tabla con cuadrícula15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A270EA"/>
  </w:style>
  <w:style w:type="table" w:customStyle="1" w:styleId="Tablaconcuadrcula1121">
    <w:name w:val="Tabla con cuadrícula112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A270EA"/>
  </w:style>
  <w:style w:type="table" w:customStyle="1" w:styleId="Tablaconcuadrcula221">
    <w:name w:val="Tabla con cuadrícula22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31">
    <w:name w:val="Sin lista1231"/>
    <w:next w:val="Sinlista"/>
    <w:uiPriority w:val="99"/>
    <w:semiHidden/>
    <w:unhideWhenUsed/>
    <w:rsid w:val="00A270EA"/>
  </w:style>
  <w:style w:type="table" w:customStyle="1" w:styleId="Tablaconcuadrcula1211">
    <w:name w:val="Tabla con cuadrícula121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table of figures" w:uiPriority="0"/>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Table Grid 1"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9A3"/>
  </w:style>
  <w:style w:type="paragraph" w:styleId="Ttulo1">
    <w:name w:val="heading 1"/>
    <w:aliases w:val="Document Header1"/>
    <w:basedOn w:val="Normal"/>
    <w:next w:val="Normal"/>
    <w:link w:val="Ttulo1Car"/>
    <w:qFormat/>
    <w:rsid w:val="005B1242"/>
    <w:pPr>
      <w:keepNext/>
      <w:spacing w:before="240" w:after="60" w:line="240" w:lineRule="auto"/>
      <w:outlineLvl w:val="0"/>
    </w:pPr>
    <w:rPr>
      <w:rFonts w:ascii="Arial" w:eastAsia="Times New Roman" w:hAnsi="Arial" w:cs="Times New Roman"/>
      <w:b/>
      <w:bCs/>
      <w:kern w:val="32"/>
      <w:sz w:val="32"/>
      <w:szCs w:val="32"/>
    </w:rPr>
  </w:style>
  <w:style w:type="paragraph" w:styleId="Ttulo2">
    <w:name w:val="heading 2"/>
    <w:basedOn w:val="Normal"/>
    <w:next w:val="Normal"/>
    <w:link w:val="Ttulo2Car"/>
    <w:qFormat/>
    <w:rsid w:val="005B1242"/>
    <w:pPr>
      <w:keepNext/>
      <w:spacing w:before="240" w:after="60" w:line="240" w:lineRule="auto"/>
      <w:outlineLvl w:val="1"/>
    </w:pPr>
    <w:rPr>
      <w:rFonts w:ascii="Arial" w:eastAsia="Times New Roman" w:hAnsi="Arial" w:cs="Times New Roman"/>
      <w:b/>
      <w:bCs/>
      <w:i/>
      <w:iCs/>
      <w:sz w:val="28"/>
      <w:szCs w:val="28"/>
    </w:rPr>
  </w:style>
  <w:style w:type="paragraph" w:styleId="Ttulo3">
    <w:name w:val="heading 3"/>
    <w:basedOn w:val="Normal"/>
    <w:next w:val="Normal"/>
    <w:link w:val="Ttulo3Car"/>
    <w:unhideWhenUsed/>
    <w:qFormat/>
    <w:rsid w:val="005B1242"/>
    <w:pPr>
      <w:keepNext/>
      <w:spacing w:before="240" w:after="60" w:line="240" w:lineRule="auto"/>
      <w:outlineLvl w:val="2"/>
    </w:pPr>
    <w:rPr>
      <w:rFonts w:ascii="Cambria" w:eastAsia="Times New Roman" w:hAnsi="Cambria" w:cs="Times New Roman"/>
      <w:b/>
      <w:bCs/>
      <w:sz w:val="26"/>
      <w:szCs w:val="26"/>
    </w:rPr>
  </w:style>
  <w:style w:type="paragraph" w:styleId="Ttulo4">
    <w:name w:val="heading 4"/>
    <w:basedOn w:val="Normal"/>
    <w:next w:val="Normal"/>
    <w:link w:val="Ttulo4Car"/>
    <w:unhideWhenUsed/>
    <w:qFormat/>
    <w:rsid w:val="005B1242"/>
    <w:pPr>
      <w:keepNext/>
      <w:spacing w:before="240" w:after="60" w:line="240" w:lineRule="auto"/>
      <w:outlineLvl w:val="3"/>
    </w:pPr>
    <w:rPr>
      <w:rFonts w:ascii="Calibri" w:eastAsia="Times New Roman" w:hAnsi="Calibri" w:cs="Times New Roman"/>
      <w:b/>
      <w:bCs/>
      <w:sz w:val="28"/>
      <w:szCs w:val="28"/>
    </w:rPr>
  </w:style>
  <w:style w:type="paragraph" w:styleId="Ttulo5">
    <w:name w:val="heading 5"/>
    <w:basedOn w:val="Normal"/>
    <w:next w:val="Normal"/>
    <w:link w:val="Ttulo5Car"/>
    <w:qFormat/>
    <w:rsid w:val="005B1242"/>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5B1242"/>
    <w:pPr>
      <w:keepNext/>
      <w:numPr>
        <w:numId w:val="2"/>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unhideWhenUsed/>
    <w:qFormat/>
    <w:rsid w:val="005B1242"/>
    <w:pPr>
      <w:keepNext/>
      <w:keepLines/>
      <w:spacing w:before="200" w:after="0" w:line="240" w:lineRule="auto"/>
      <w:outlineLvl w:val="6"/>
    </w:pPr>
    <w:rPr>
      <w:rFonts w:ascii="Cambria" w:eastAsia="Times New Roman" w:hAnsi="Cambria" w:cs="Times New Roman"/>
      <w:i/>
      <w:iCs/>
      <w:color w:val="404040"/>
      <w:sz w:val="24"/>
      <w:szCs w:val="24"/>
      <w:lang w:eastAsia="es-ES"/>
    </w:rPr>
  </w:style>
  <w:style w:type="paragraph" w:styleId="Ttulo8">
    <w:name w:val="heading 8"/>
    <w:basedOn w:val="Normal"/>
    <w:next w:val="Normal"/>
    <w:link w:val="Ttulo8Car"/>
    <w:qFormat/>
    <w:rsid w:val="005B1242"/>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5B1242"/>
    <w:pPr>
      <w:spacing w:before="240" w:after="60" w:line="240" w:lineRule="auto"/>
      <w:outlineLvl w:val="8"/>
    </w:pPr>
    <w:rPr>
      <w:rFonts w:ascii="Arial" w:eastAsia="Times New Roman" w:hAnsi="Arial" w:cs="Times New Roman"/>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2F47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2F47F0"/>
    <w:rPr>
      <w:rFonts w:ascii="Tahoma" w:hAnsi="Tahoma" w:cs="Tahoma"/>
      <w:sz w:val="16"/>
      <w:szCs w:val="16"/>
    </w:rPr>
  </w:style>
  <w:style w:type="character" w:styleId="Textodelmarcadordeposicin">
    <w:name w:val="Placeholder Text"/>
    <w:basedOn w:val="Fuentedeprrafopredeter"/>
    <w:semiHidden/>
    <w:rsid w:val="00CB5F12"/>
    <w:rPr>
      <w:color w:val="808080"/>
    </w:rPr>
  </w:style>
  <w:style w:type="character" w:customStyle="1" w:styleId="Ttulo1Car">
    <w:name w:val="Título 1 Car"/>
    <w:aliases w:val="Document Header1 Car"/>
    <w:basedOn w:val="Fuentedeprrafopredeter"/>
    <w:link w:val="Ttulo1"/>
    <w:rsid w:val="005B1242"/>
    <w:rPr>
      <w:rFonts w:ascii="Arial" w:eastAsia="Times New Roman" w:hAnsi="Arial" w:cs="Times New Roman"/>
      <w:b/>
      <w:bCs/>
      <w:kern w:val="32"/>
      <w:sz w:val="32"/>
      <w:szCs w:val="32"/>
    </w:rPr>
  </w:style>
  <w:style w:type="character" w:customStyle="1" w:styleId="Ttulo2Car">
    <w:name w:val="Título 2 Car"/>
    <w:basedOn w:val="Fuentedeprrafopredeter"/>
    <w:link w:val="Ttulo2"/>
    <w:rsid w:val="005B1242"/>
    <w:rPr>
      <w:rFonts w:ascii="Arial" w:eastAsia="Times New Roman" w:hAnsi="Arial" w:cs="Times New Roman"/>
      <w:b/>
      <w:bCs/>
      <w:i/>
      <w:iCs/>
      <w:sz w:val="28"/>
      <w:szCs w:val="28"/>
    </w:rPr>
  </w:style>
  <w:style w:type="character" w:customStyle="1" w:styleId="Ttulo3Car">
    <w:name w:val="Título 3 Car"/>
    <w:basedOn w:val="Fuentedeprrafopredeter"/>
    <w:link w:val="Ttulo3"/>
    <w:rsid w:val="005B1242"/>
    <w:rPr>
      <w:rFonts w:ascii="Cambria" w:eastAsia="Times New Roman" w:hAnsi="Cambria" w:cs="Times New Roman"/>
      <w:b/>
      <w:bCs/>
      <w:sz w:val="26"/>
      <w:szCs w:val="26"/>
    </w:rPr>
  </w:style>
  <w:style w:type="character" w:customStyle="1" w:styleId="Ttulo4Car">
    <w:name w:val="Título 4 Car"/>
    <w:basedOn w:val="Fuentedeprrafopredeter"/>
    <w:link w:val="Ttulo4"/>
    <w:rsid w:val="005B1242"/>
    <w:rPr>
      <w:rFonts w:ascii="Calibri" w:eastAsia="Times New Roman" w:hAnsi="Calibri" w:cs="Times New Roman"/>
      <w:b/>
      <w:bCs/>
      <w:sz w:val="28"/>
      <w:szCs w:val="28"/>
    </w:rPr>
  </w:style>
  <w:style w:type="character" w:customStyle="1" w:styleId="Ttulo5Car">
    <w:name w:val="Título 5 Car"/>
    <w:basedOn w:val="Fuentedeprrafopredeter"/>
    <w:link w:val="Ttulo5"/>
    <w:rsid w:val="005B124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5B124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5B1242"/>
    <w:rPr>
      <w:rFonts w:ascii="Cambria" w:eastAsia="Times New Roman" w:hAnsi="Cambria" w:cs="Times New Roman"/>
      <w:i/>
      <w:iCs/>
      <w:color w:val="404040"/>
      <w:sz w:val="24"/>
      <w:szCs w:val="24"/>
      <w:lang w:eastAsia="es-ES"/>
    </w:rPr>
  </w:style>
  <w:style w:type="character" w:customStyle="1" w:styleId="Ttulo8Car">
    <w:name w:val="Título 8 Car"/>
    <w:basedOn w:val="Fuentedeprrafopredeter"/>
    <w:link w:val="Ttulo8"/>
    <w:rsid w:val="005B124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5B1242"/>
    <w:rPr>
      <w:rFonts w:ascii="Arial" w:eastAsia="Times New Roman" w:hAnsi="Arial" w:cs="Times New Roman"/>
      <w:sz w:val="20"/>
      <w:szCs w:val="20"/>
    </w:rPr>
  </w:style>
  <w:style w:type="paragraph" w:styleId="Sangradetextonormal">
    <w:name w:val="Body Text Indent"/>
    <w:basedOn w:val="Normal"/>
    <w:link w:val="SangradetextonormalCar"/>
    <w:rsid w:val="005B1242"/>
    <w:pPr>
      <w:spacing w:after="120" w:line="240" w:lineRule="auto"/>
      <w:ind w:left="283"/>
    </w:pPr>
    <w:rPr>
      <w:rFonts w:ascii="Times New Roman" w:eastAsia="Times New Roman" w:hAnsi="Times New Roman" w:cs="Times New Roman"/>
      <w:sz w:val="20"/>
      <w:szCs w:val="20"/>
    </w:rPr>
  </w:style>
  <w:style w:type="character" w:customStyle="1" w:styleId="SangradetextonormalCar">
    <w:name w:val="Sangría de texto normal Car"/>
    <w:basedOn w:val="Fuentedeprrafopredeter"/>
    <w:link w:val="Sangradetextonormal"/>
    <w:rsid w:val="005B1242"/>
    <w:rPr>
      <w:rFonts w:ascii="Times New Roman" w:eastAsia="Times New Roman" w:hAnsi="Times New Roman" w:cs="Times New Roman"/>
      <w:sz w:val="20"/>
      <w:szCs w:val="20"/>
    </w:rPr>
  </w:style>
  <w:style w:type="paragraph" w:styleId="Prrafodelista">
    <w:name w:val="List Paragraph"/>
    <w:basedOn w:val="Normal"/>
    <w:uiPriority w:val="99"/>
    <w:qFormat/>
    <w:rsid w:val="005B1242"/>
    <w:pPr>
      <w:spacing w:after="0" w:line="240" w:lineRule="auto"/>
      <w:ind w:left="720"/>
      <w:contextualSpacing/>
    </w:pPr>
    <w:rPr>
      <w:rFonts w:ascii="Times New Roman" w:eastAsia="Times New Roman" w:hAnsi="Times New Roman" w:cs="Times New Roman"/>
      <w:sz w:val="24"/>
      <w:szCs w:val="24"/>
      <w:lang w:eastAsia="es-ES"/>
    </w:rPr>
  </w:style>
  <w:style w:type="character" w:customStyle="1" w:styleId="style6style11">
    <w:name w:val="style6 style11"/>
    <w:basedOn w:val="Fuentedeprrafopredeter"/>
    <w:rsid w:val="005B1242"/>
  </w:style>
  <w:style w:type="paragraph" w:styleId="Ttulo">
    <w:name w:val="Title"/>
    <w:basedOn w:val="Normal"/>
    <w:link w:val="TtuloCar"/>
    <w:qFormat/>
    <w:rsid w:val="005B1242"/>
    <w:pPr>
      <w:spacing w:before="240" w:after="60" w:line="240" w:lineRule="auto"/>
      <w:jc w:val="center"/>
      <w:outlineLvl w:val="0"/>
    </w:pPr>
    <w:rPr>
      <w:rFonts w:ascii="Times New Roman" w:eastAsia="Times New Roman" w:hAnsi="Times New Roman" w:cs="Times New Roman"/>
      <w:b/>
      <w:bCs/>
      <w:kern w:val="28"/>
      <w:sz w:val="20"/>
      <w:szCs w:val="32"/>
      <w:lang w:eastAsia="es-ES"/>
    </w:rPr>
  </w:style>
  <w:style w:type="character" w:customStyle="1" w:styleId="TtuloCar">
    <w:name w:val="Título Car"/>
    <w:basedOn w:val="Fuentedeprrafopredeter"/>
    <w:link w:val="Ttulo"/>
    <w:rsid w:val="005B1242"/>
    <w:rPr>
      <w:rFonts w:ascii="Times New Roman" w:eastAsia="Times New Roman" w:hAnsi="Times New Roman" w:cs="Times New Roman"/>
      <w:b/>
      <w:bCs/>
      <w:kern w:val="28"/>
      <w:sz w:val="20"/>
      <w:szCs w:val="32"/>
      <w:lang w:eastAsia="es-ES"/>
    </w:rPr>
  </w:style>
  <w:style w:type="paragraph" w:styleId="Textoindependiente">
    <w:name w:val="Body Text"/>
    <w:aliases w:val=" Car,Car"/>
    <w:basedOn w:val="Normal"/>
    <w:link w:val="TextoindependienteCar"/>
    <w:unhideWhenUsed/>
    <w:rsid w:val="005B1242"/>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aliases w:val=" Car Car,Car Car"/>
    <w:basedOn w:val="Fuentedeprrafopredeter"/>
    <w:link w:val="Textoindependiente"/>
    <w:rsid w:val="005B1242"/>
    <w:rPr>
      <w:rFonts w:ascii="Times New Roman" w:eastAsia="Times New Roman" w:hAnsi="Times New Roman" w:cs="Times New Roman"/>
      <w:sz w:val="24"/>
      <w:szCs w:val="24"/>
      <w:lang w:eastAsia="es-ES"/>
    </w:rPr>
  </w:style>
  <w:style w:type="paragraph" w:styleId="Encabezado">
    <w:name w:val="header"/>
    <w:aliases w:val="encabezado,Encabezado Linea 1"/>
    <w:basedOn w:val="Normal"/>
    <w:link w:val="Encabezado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EncabezadoCar">
    <w:name w:val="Encabezado Car"/>
    <w:aliases w:val="encabezado Car,Encabezado Linea 1 Car"/>
    <w:basedOn w:val="Fuentedeprrafopredeter"/>
    <w:link w:val="Encabezado"/>
    <w:uiPriority w:val="99"/>
    <w:rsid w:val="005B1242"/>
    <w:rPr>
      <w:rFonts w:ascii="Times New Roman" w:eastAsia="Times New Roman" w:hAnsi="Times New Roman" w:cs="Times New Roman"/>
      <w:sz w:val="20"/>
      <w:szCs w:val="20"/>
    </w:rPr>
  </w:style>
  <w:style w:type="paragraph" w:customStyle="1" w:styleId="titulo7">
    <w:name w:val="titulo7"/>
    <w:basedOn w:val="Ttulo7"/>
    <w:autoRedefine/>
    <w:rsid w:val="005B1242"/>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5B1242"/>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5B1242"/>
    <w:pPr>
      <w:tabs>
        <w:tab w:val="num" w:pos="1584"/>
      </w:tabs>
      <w:ind w:left="1584" w:hanging="432"/>
    </w:pPr>
  </w:style>
  <w:style w:type="paragraph" w:customStyle="1" w:styleId="aparagraphs">
    <w:name w:val="(a) paragraphs"/>
    <w:next w:val="Normal"/>
    <w:rsid w:val="005B124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Textoindependiente2">
    <w:name w:val="Body Text 2"/>
    <w:basedOn w:val="Normal"/>
    <w:link w:val="Textoindependiente2Car"/>
    <w:rsid w:val="005B1242"/>
    <w:pPr>
      <w:spacing w:after="120" w:line="480" w:lineRule="auto"/>
    </w:pPr>
    <w:rPr>
      <w:rFonts w:ascii="Tms Rmn" w:eastAsia="Times New Roman" w:hAnsi="Tms Rmn" w:cs="Times New Roman"/>
      <w:sz w:val="20"/>
      <w:szCs w:val="20"/>
      <w:lang w:val="en-US"/>
    </w:rPr>
  </w:style>
  <w:style w:type="character" w:customStyle="1" w:styleId="Textoindependiente2Car">
    <w:name w:val="Texto independiente 2 Car"/>
    <w:basedOn w:val="Fuentedeprrafopredeter"/>
    <w:link w:val="Textoindependiente2"/>
    <w:rsid w:val="005B1242"/>
    <w:rPr>
      <w:rFonts w:ascii="Tms Rmn" w:eastAsia="Times New Roman" w:hAnsi="Tms Rmn" w:cs="Times New Roman"/>
      <w:sz w:val="20"/>
      <w:szCs w:val="20"/>
      <w:lang w:val="en-US" w:eastAsia="es-BO"/>
    </w:rPr>
  </w:style>
  <w:style w:type="paragraph" w:styleId="Listaconvietas2">
    <w:name w:val="List Bullet 2"/>
    <w:basedOn w:val="Normal"/>
    <w:autoRedefine/>
    <w:rsid w:val="005B1242"/>
    <w:pPr>
      <w:tabs>
        <w:tab w:val="num" w:pos="643"/>
      </w:tabs>
      <w:spacing w:after="0" w:line="240" w:lineRule="auto"/>
      <w:ind w:left="643" w:hanging="360"/>
    </w:pPr>
    <w:rPr>
      <w:rFonts w:ascii="Times New Roman" w:eastAsia="Times New Roman" w:hAnsi="Times New Roman" w:cs="Times New Roman"/>
      <w:sz w:val="24"/>
      <w:szCs w:val="24"/>
      <w:lang w:eastAsia="es-ES"/>
    </w:rPr>
  </w:style>
  <w:style w:type="paragraph" w:styleId="Listaconvietas4">
    <w:name w:val="List Bullet 4"/>
    <w:basedOn w:val="Normal"/>
    <w:autoRedefine/>
    <w:rsid w:val="005B1242"/>
    <w:pPr>
      <w:tabs>
        <w:tab w:val="num" w:pos="1209"/>
      </w:tabs>
      <w:spacing w:after="0" w:line="240" w:lineRule="auto"/>
      <w:ind w:left="1209" w:hanging="360"/>
    </w:pPr>
    <w:rPr>
      <w:rFonts w:ascii="Times New Roman" w:eastAsia="Times New Roman" w:hAnsi="Times New Roman" w:cs="Times New Roman"/>
      <w:sz w:val="24"/>
      <w:szCs w:val="24"/>
      <w:lang w:eastAsia="es-ES"/>
    </w:rPr>
  </w:style>
  <w:style w:type="paragraph" w:styleId="Textodebloque">
    <w:name w:val="Block Text"/>
    <w:basedOn w:val="Normal"/>
    <w:rsid w:val="005B1242"/>
    <w:pPr>
      <w:spacing w:after="0" w:line="240" w:lineRule="auto"/>
      <w:ind w:left="1276" w:right="931"/>
      <w:jc w:val="center"/>
    </w:pPr>
    <w:rPr>
      <w:rFonts w:ascii="Times New Roman" w:eastAsia="Times New Roman" w:hAnsi="Times New Roman" w:cs="Times New Roman"/>
      <w:szCs w:val="20"/>
    </w:rPr>
  </w:style>
  <w:style w:type="paragraph" w:styleId="Piedepgina">
    <w:name w:val="footer"/>
    <w:basedOn w:val="Normal"/>
    <w:link w:val="Piedepgina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PiedepginaCar">
    <w:name w:val="Pie de página Car"/>
    <w:basedOn w:val="Fuentedeprrafopredeter"/>
    <w:link w:val="Piedepgina"/>
    <w:uiPriority w:val="99"/>
    <w:rsid w:val="005B1242"/>
    <w:rPr>
      <w:rFonts w:ascii="Times New Roman" w:eastAsia="Times New Roman" w:hAnsi="Times New Roman" w:cs="Times New Roman"/>
      <w:sz w:val="20"/>
      <w:szCs w:val="20"/>
    </w:rPr>
  </w:style>
  <w:style w:type="character" w:styleId="Refdecomentario">
    <w:name w:val="annotation reference"/>
    <w:uiPriority w:val="99"/>
    <w:rsid w:val="005B1242"/>
    <w:rPr>
      <w:sz w:val="16"/>
      <w:szCs w:val="16"/>
    </w:rPr>
  </w:style>
  <w:style w:type="paragraph" w:styleId="Textocomentario">
    <w:name w:val="annotation text"/>
    <w:basedOn w:val="Normal"/>
    <w:link w:val="TextocomentarioCar"/>
    <w:rsid w:val="005B1242"/>
    <w:pPr>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rsid w:val="005B1242"/>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rsid w:val="005B1242"/>
    <w:rPr>
      <w:b/>
      <w:bCs/>
    </w:rPr>
  </w:style>
  <w:style w:type="character" w:customStyle="1" w:styleId="AsuntodelcomentarioCar">
    <w:name w:val="Asunto del comentario Car"/>
    <w:basedOn w:val="TextocomentarioCar"/>
    <w:link w:val="Asuntodelcomentario"/>
    <w:rsid w:val="005B1242"/>
    <w:rPr>
      <w:rFonts w:ascii="Times New Roman" w:eastAsia="Times New Roman" w:hAnsi="Times New Roman" w:cs="Times New Roman"/>
      <w:b/>
      <w:bCs/>
      <w:sz w:val="20"/>
      <w:szCs w:val="20"/>
    </w:rPr>
  </w:style>
  <w:style w:type="paragraph" w:customStyle="1" w:styleId="Normal2">
    <w:name w:val="Normal 2"/>
    <w:basedOn w:val="Normal"/>
    <w:rsid w:val="005B1242"/>
    <w:pPr>
      <w:tabs>
        <w:tab w:val="left" w:pos="709"/>
      </w:tabs>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WW-Textosinformato">
    <w:name w:val="WW-Texto sin formato"/>
    <w:basedOn w:val="Normal"/>
    <w:rsid w:val="005B1242"/>
    <w:pPr>
      <w:suppressAutoHyphens/>
      <w:spacing w:after="0" w:line="240" w:lineRule="auto"/>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5B1242"/>
    <w:pPr>
      <w:spacing w:after="120" w:line="480" w:lineRule="auto"/>
      <w:ind w:left="283"/>
    </w:pPr>
    <w:rPr>
      <w:rFonts w:ascii="Times New Roman" w:eastAsia="Times New Roman" w:hAnsi="Times New Roman" w:cs="Times New Roman"/>
      <w:sz w:val="20"/>
      <w:szCs w:val="20"/>
    </w:rPr>
  </w:style>
  <w:style w:type="character" w:customStyle="1" w:styleId="Sangra2detindependienteCar">
    <w:name w:val="Sangría 2 de t. independiente Car"/>
    <w:basedOn w:val="Fuentedeprrafopredeter"/>
    <w:link w:val="Sangra2detindependiente"/>
    <w:rsid w:val="005B1242"/>
    <w:rPr>
      <w:rFonts w:ascii="Times New Roman" w:eastAsia="Times New Roman" w:hAnsi="Times New Roman" w:cs="Times New Roman"/>
      <w:sz w:val="20"/>
      <w:szCs w:val="20"/>
    </w:rPr>
  </w:style>
  <w:style w:type="paragraph" w:styleId="Sinespaciado">
    <w:name w:val="No Spacing"/>
    <w:link w:val="SinespaciadoCar"/>
    <w:uiPriority w:val="1"/>
    <w:qFormat/>
    <w:rsid w:val="005B1242"/>
    <w:pPr>
      <w:spacing w:after="0" w:line="240" w:lineRule="auto"/>
    </w:pPr>
    <w:rPr>
      <w:rFonts w:ascii="Calibri" w:eastAsia="Times New Roman" w:hAnsi="Calibri" w:cs="Times New Roman"/>
      <w:sz w:val="20"/>
      <w:szCs w:val="20"/>
      <w:lang w:eastAsia="es-ES"/>
    </w:rPr>
  </w:style>
  <w:style w:type="character" w:customStyle="1" w:styleId="SinespaciadoCar">
    <w:name w:val="Sin espaciado Car"/>
    <w:link w:val="Sinespaciado"/>
    <w:uiPriority w:val="1"/>
    <w:rsid w:val="005B1242"/>
    <w:rPr>
      <w:rFonts w:ascii="Calibri" w:eastAsia="Times New Roman" w:hAnsi="Calibri" w:cs="Times New Roman"/>
      <w:sz w:val="20"/>
      <w:szCs w:val="20"/>
      <w:lang w:eastAsia="es-ES"/>
    </w:rPr>
  </w:style>
  <w:style w:type="paragraph" w:styleId="NormalWeb">
    <w:name w:val="Normal (Web)"/>
    <w:basedOn w:val="Normal"/>
    <w:uiPriority w:val="99"/>
    <w:rsid w:val="005B1242"/>
    <w:pPr>
      <w:spacing w:before="100" w:after="100" w:line="240" w:lineRule="auto"/>
    </w:pPr>
    <w:rPr>
      <w:rFonts w:ascii="Times New Roman" w:eastAsia="Times New Roman" w:hAnsi="Times New Roman" w:cs="Times New Roman"/>
      <w:sz w:val="24"/>
      <w:szCs w:val="24"/>
      <w:lang w:val="en-US"/>
    </w:rPr>
  </w:style>
  <w:style w:type="paragraph" w:customStyle="1" w:styleId="Document1">
    <w:name w:val="Document 1"/>
    <w:rsid w:val="005B1242"/>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5B1242"/>
  </w:style>
  <w:style w:type="paragraph" w:styleId="Sangra3detindependiente">
    <w:name w:val="Body Text Indent 3"/>
    <w:basedOn w:val="Normal"/>
    <w:link w:val="Sangra3detindependienteCar"/>
    <w:rsid w:val="005B1242"/>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5B1242"/>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5B1242"/>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5B1242"/>
    <w:rPr>
      <w:rFonts w:ascii="Times New Roman" w:eastAsia="Times New Roman" w:hAnsi="Times New Roman" w:cs="Times New Roman"/>
      <w:sz w:val="16"/>
      <w:szCs w:val="16"/>
    </w:rPr>
  </w:style>
  <w:style w:type="paragraph" w:customStyle="1" w:styleId="Head1">
    <w:name w:val="Head1"/>
    <w:basedOn w:val="Normal"/>
    <w:rsid w:val="005B1242"/>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5B1242"/>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5B1242"/>
    <w:pPr>
      <w:spacing w:after="120" w:line="240" w:lineRule="auto"/>
      <w:ind w:left="720"/>
    </w:pPr>
    <w:rPr>
      <w:rFonts w:ascii="Times New Roman" w:eastAsia="Times New Roman" w:hAnsi="Times New Roman" w:cs="Times New Roman"/>
      <w:sz w:val="20"/>
      <w:szCs w:val="20"/>
    </w:rPr>
  </w:style>
  <w:style w:type="paragraph" w:customStyle="1" w:styleId="xl25">
    <w:name w:val="xl25"/>
    <w:basedOn w:val="Normal"/>
    <w:rsid w:val="005B1242"/>
    <w:pPr>
      <w:spacing w:before="100" w:beforeAutospacing="1" w:after="100" w:afterAutospacing="1" w:line="240" w:lineRule="auto"/>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BodyText21">
    <w:name w:val="Body Text 21"/>
    <w:basedOn w:val="Normal"/>
    <w:rsid w:val="005B1242"/>
    <w:pPr>
      <w:widowControl w:val="0"/>
      <w:spacing w:after="0" w:line="240" w:lineRule="auto"/>
      <w:jc w:val="both"/>
    </w:pPr>
    <w:rPr>
      <w:rFonts w:ascii="Times New Roman" w:eastAsia="Times New Roman" w:hAnsi="Times New Roman" w:cs="Times New Roman"/>
      <w:sz w:val="24"/>
      <w:szCs w:val="20"/>
    </w:rPr>
  </w:style>
  <w:style w:type="paragraph" w:customStyle="1" w:styleId="Sangra3detindependiente1">
    <w:name w:val="Sangría 3 de t. independiente1"/>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styleId="TDC1">
    <w:name w:val="toc 1"/>
    <w:basedOn w:val="Normal"/>
    <w:next w:val="Normal"/>
    <w:autoRedefine/>
    <w:rsid w:val="005B1242"/>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5B1242"/>
    <w:pPr>
      <w:spacing w:after="0" w:line="240" w:lineRule="auto"/>
      <w:ind w:left="566" w:hanging="283"/>
    </w:pPr>
    <w:rPr>
      <w:rFonts w:ascii="Times New Roman" w:eastAsia="Times New Roman" w:hAnsi="Times New Roman" w:cs="Times New Roman"/>
      <w:sz w:val="16"/>
      <w:szCs w:val="16"/>
      <w:lang w:eastAsia="es-ES"/>
    </w:rPr>
  </w:style>
  <w:style w:type="paragraph" w:customStyle="1" w:styleId="Sub-ClauseText">
    <w:name w:val="Sub-Clause Text"/>
    <w:basedOn w:val="Normal"/>
    <w:rsid w:val="005B1242"/>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5B1242"/>
    <w:pPr>
      <w:spacing w:after="0" w:line="240" w:lineRule="auto"/>
    </w:pPr>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rsid w:val="005B1242"/>
    <w:rPr>
      <w:rFonts w:ascii="Times New Roman" w:eastAsia="Times New Roman" w:hAnsi="Times New Roman" w:cs="Times New Roman"/>
      <w:sz w:val="20"/>
      <w:szCs w:val="20"/>
    </w:rPr>
  </w:style>
  <w:style w:type="character" w:styleId="Refdenotaalpie">
    <w:name w:val="footnote reference"/>
    <w:rsid w:val="005B1242"/>
    <w:rPr>
      <w:vertAlign w:val="superscript"/>
    </w:rPr>
  </w:style>
  <w:style w:type="paragraph" w:customStyle="1" w:styleId="Textoindependiente32">
    <w:name w:val="Texto independiente 32"/>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2">
    <w:name w:val="Sangría 3 de t. independiente2"/>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CM2">
    <w:name w:val="CM2"/>
    <w:basedOn w:val="Normal"/>
    <w:next w:val="Normal"/>
    <w:rsid w:val="005B1242"/>
    <w:pPr>
      <w:widowControl w:val="0"/>
      <w:autoSpaceDE w:val="0"/>
      <w:autoSpaceDN w:val="0"/>
      <w:adjustRightInd w:val="0"/>
      <w:spacing w:after="0" w:line="220" w:lineRule="atLeast"/>
    </w:pPr>
    <w:rPr>
      <w:rFonts w:ascii="MECOND+Verdana" w:eastAsia="Times New Roman" w:hAnsi="MECOND+Verdana" w:cs="Times New Roman"/>
      <w:sz w:val="24"/>
      <w:szCs w:val="24"/>
      <w:lang w:eastAsia="es-ES"/>
    </w:rPr>
  </w:style>
  <w:style w:type="table" w:styleId="Tablaconcuadrcula">
    <w:name w:val="Table Grid"/>
    <w:basedOn w:val="Tablanormal"/>
    <w:rsid w:val="005B124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5B124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5B1242"/>
    <w:rPr>
      <w:rFonts w:ascii="Tahoma" w:eastAsia="Times New Roman" w:hAnsi="Tahoma" w:cs="Times New Roman"/>
      <w:sz w:val="16"/>
      <w:szCs w:val="16"/>
    </w:rPr>
  </w:style>
  <w:style w:type="character" w:styleId="Hipervnculo">
    <w:name w:val="Hyperlink"/>
    <w:uiPriority w:val="99"/>
    <w:rsid w:val="005B1242"/>
    <w:rPr>
      <w:color w:val="0000FF"/>
      <w:u w:val="single"/>
    </w:rPr>
  </w:style>
  <w:style w:type="character" w:customStyle="1" w:styleId="apple-style-span">
    <w:name w:val="apple-style-span"/>
    <w:basedOn w:val="Fuentedeprrafopredeter"/>
    <w:rsid w:val="005B1242"/>
  </w:style>
  <w:style w:type="numbering" w:customStyle="1" w:styleId="Estilo1">
    <w:name w:val="Estilo1"/>
    <w:uiPriority w:val="99"/>
    <w:rsid w:val="005B1242"/>
  </w:style>
  <w:style w:type="paragraph" w:styleId="TDC2">
    <w:name w:val="toc 2"/>
    <w:basedOn w:val="Normal"/>
    <w:next w:val="Normal"/>
    <w:autoRedefine/>
    <w:rsid w:val="005B1242"/>
    <w:pPr>
      <w:spacing w:after="100" w:line="240" w:lineRule="auto"/>
      <w:ind w:left="200"/>
    </w:pPr>
    <w:rPr>
      <w:rFonts w:ascii="Times New Roman" w:eastAsia="Times New Roman" w:hAnsi="Times New Roman" w:cs="Times New Roman"/>
      <w:sz w:val="20"/>
      <w:szCs w:val="20"/>
    </w:rPr>
  </w:style>
  <w:style w:type="paragraph" w:styleId="TDC3">
    <w:name w:val="toc 3"/>
    <w:basedOn w:val="Normal"/>
    <w:next w:val="Normal"/>
    <w:autoRedefine/>
    <w:rsid w:val="005B1242"/>
    <w:pPr>
      <w:spacing w:after="0" w:line="240" w:lineRule="auto"/>
      <w:ind w:left="400"/>
    </w:pPr>
    <w:rPr>
      <w:rFonts w:ascii="Times New Roman" w:eastAsia="Times New Roman" w:hAnsi="Times New Roman" w:cs="Times New Roman"/>
      <w:sz w:val="20"/>
      <w:szCs w:val="20"/>
      <w:lang w:eastAsia="es-ES"/>
    </w:rPr>
  </w:style>
  <w:style w:type="paragraph" w:customStyle="1" w:styleId="TITULOPRINCIPAL">
    <w:name w:val="TITULO PRINCIPAL"/>
    <w:basedOn w:val="Normal"/>
    <w:rsid w:val="005B1242"/>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5B1242"/>
    <w:pPr>
      <w:spacing w:after="0" w:line="240" w:lineRule="auto"/>
    </w:pPr>
    <w:rPr>
      <w:rFonts w:ascii="Times New Roman" w:eastAsia="Times New Roman" w:hAnsi="Times New Roman" w:cs="Times New Roman"/>
      <w:sz w:val="20"/>
      <w:szCs w:val="20"/>
      <w:lang w:eastAsia="es-ES"/>
    </w:rPr>
  </w:style>
  <w:style w:type="paragraph" w:styleId="ndice1">
    <w:name w:val="index 1"/>
    <w:basedOn w:val="Normal"/>
    <w:next w:val="Normal"/>
    <w:autoRedefine/>
    <w:rsid w:val="005B1242"/>
    <w:pPr>
      <w:spacing w:after="0" w:line="240" w:lineRule="auto"/>
      <w:ind w:left="200" w:hanging="200"/>
    </w:pPr>
    <w:rPr>
      <w:rFonts w:ascii="Times New Roman" w:eastAsia="Times New Roman" w:hAnsi="Times New Roman" w:cs="Times New Roman"/>
      <w:sz w:val="20"/>
      <w:szCs w:val="20"/>
      <w:lang w:eastAsia="es-ES"/>
    </w:rPr>
  </w:style>
  <w:style w:type="paragraph" w:customStyle="1" w:styleId="texto">
    <w:name w:val="texto"/>
    <w:basedOn w:val="Normal"/>
    <w:rsid w:val="005B1242"/>
    <w:pPr>
      <w:spacing w:after="101" w:line="216" w:lineRule="atLeast"/>
      <w:ind w:firstLine="288"/>
      <w:jc w:val="both"/>
    </w:pPr>
    <w:rPr>
      <w:rFonts w:ascii="Arial" w:eastAsia="Times New Roman" w:hAnsi="Arial" w:cs="Times New Roman"/>
      <w:sz w:val="18"/>
      <w:szCs w:val="20"/>
      <w:lang w:eastAsia="es-ES"/>
    </w:rPr>
  </w:style>
  <w:style w:type="character" w:styleId="Textoennegrita">
    <w:name w:val="Strong"/>
    <w:qFormat/>
    <w:rsid w:val="005B1242"/>
    <w:rPr>
      <w:b/>
      <w:bCs/>
    </w:rPr>
  </w:style>
  <w:style w:type="paragraph" w:customStyle="1" w:styleId="Textodenotaalfinal">
    <w:name w:val="Texto de nota al final"/>
    <w:basedOn w:val="Normal"/>
    <w:rsid w:val="005B1242"/>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5B1242"/>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5B1242"/>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5B1242"/>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eastAsia="es-ES"/>
    </w:rPr>
  </w:style>
  <w:style w:type="paragraph" w:customStyle="1" w:styleId="WW-Sangra2detindependiente">
    <w:name w:val="WW-Sangría 2 de t. independiente"/>
    <w:basedOn w:val="Normal"/>
    <w:rsid w:val="005B1242"/>
    <w:pPr>
      <w:suppressAutoHyphens/>
      <w:spacing w:after="0" w:line="360" w:lineRule="auto"/>
      <w:ind w:left="1134" w:firstLine="1"/>
      <w:jc w:val="both"/>
    </w:pPr>
    <w:rPr>
      <w:rFonts w:ascii="Arial" w:eastAsia="Times New Roman" w:hAnsi="Arial" w:cs="Times New Roman"/>
      <w:sz w:val="24"/>
      <w:szCs w:val="20"/>
      <w:lang w:eastAsia="es-ES"/>
    </w:rPr>
  </w:style>
  <w:style w:type="paragraph" w:customStyle="1" w:styleId="Parra-Uno-Negro">
    <w:name w:val="Parra-Uno-Negro"/>
    <w:basedOn w:val="Normal"/>
    <w:rsid w:val="005B1242"/>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5B1242"/>
    <w:pPr>
      <w:spacing w:before="120" w:after="120" w:line="240" w:lineRule="auto"/>
      <w:ind w:left="964" w:hanging="624"/>
      <w:jc w:val="both"/>
    </w:pPr>
    <w:rPr>
      <w:rFonts w:ascii="Arial" w:eastAsia="Times New Roman" w:hAnsi="Arial" w:cs="Times New Roman"/>
      <w:snapToGrid w:val="0"/>
      <w:sz w:val="20"/>
      <w:szCs w:val="20"/>
      <w:lang w:eastAsia="es-ES"/>
    </w:rPr>
  </w:style>
  <w:style w:type="character" w:customStyle="1" w:styleId="apple-converted-space">
    <w:name w:val="apple-converted-space"/>
    <w:basedOn w:val="Fuentedeprrafopredeter"/>
    <w:rsid w:val="005B1242"/>
  </w:style>
  <w:style w:type="paragraph" w:customStyle="1" w:styleId="Parra-Uno">
    <w:name w:val="Parra-Uno"/>
    <w:basedOn w:val="Normal"/>
    <w:rsid w:val="005B1242"/>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uiPriority w:val="99"/>
    <w:qFormat/>
    <w:rsid w:val="005B1242"/>
    <w:pPr>
      <w:spacing w:after="60" w:line="240" w:lineRule="auto"/>
      <w:jc w:val="center"/>
      <w:outlineLvl w:val="1"/>
    </w:pPr>
    <w:rPr>
      <w:rFonts w:ascii="Cambria" w:eastAsia="Times New Roman" w:hAnsi="Cambria" w:cs="Times New Roman"/>
      <w:sz w:val="24"/>
      <w:szCs w:val="24"/>
      <w:lang w:eastAsia="es-ES"/>
    </w:rPr>
  </w:style>
  <w:style w:type="character" w:customStyle="1" w:styleId="SubttuloCar">
    <w:name w:val="Subtítulo Car"/>
    <w:basedOn w:val="Fuentedeprrafopredeter"/>
    <w:link w:val="Subttulo"/>
    <w:uiPriority w:val="99"/>
    <w:rsid w:val="005B1242"/>
    <w:rPr>
      <w:rFonts w:ascii="Cambria" w:eastAsia="Times New Roman" w:hAnsi="Cambria" w:cs="Times New Roman"/>
      <w:sz w:val="24"/>
      <w:szCs w:val="24"/>
      <w:lang w:eastAsia="es-ES"/>
    </w:rPr>
  </w:style>
  <w:style w:type="numbering" w:customStyle="1" w:styleId="Estilo2">
    <w:name w:val="Estilo2"/>
    <w:uiPriority w:val="99"/>
    <w:rsid w:val="005B1242"/>
  </w:style>
  <w:style w:type="character" w:customStyle="1" w:styleId="Textoindependiente3Car1">
    <w:name w:val="Texto independiente 3 Car1"/>
    <w:uiPriority w:val="99"/>
    <w:semiHidden/>
    <w:rsid w:val="005B1242"/>
    <w:rPr>
      <w:rFonts w:ascii="Verdana" w:eastAsia="Times New Roman" w:hAnsi="Verdana"/>
      <w:sz w:val="16"/>
      <w:szCs w:val="16"/>
    </w:rPr>
  </w:style>
  <w:style w:type="character" w:customStyle="1" w:styleId="TextodegloboCar1">
    <w:name w:val="Texto de globo Car1"/>
    <w:uiPriority w:val="99"/>
    <w:semiHidden/>
    <w:rsid w:val="005B1242"/>
    <w:rPr>
      <w:rFonts w:ascii="Tahoma" w:eastAsia="Times New Roman" w:hAnsi="Tahoma" w:cs="Tahoma"/>
      <w:sz w:val="16"/>
      <w:szCs w:val="16"/>
    </w:rPr>
  </w:style>
  <w:style w:type="character" w:customStyle="1" w:styleId="TextocomentarioCar1">
    <w:name w:val="Texto comentario Car1"/>
    <w:uiPriority w:val="99"/>
    <w:semiHidden/>
    <w:rsid w:val="005B1242"/>
    <w:rPr>
      <w:rFonts w:ascii="Verdana" w:eastAsia="Times New Roman" w:hAnsi="Verdana"/>
    </w:rPr>
  </w:style>
  <w:style w:type="paragraph" w:styleId="Revisin">
    <w:name w:val="Revision"/>
    <w:hidden/>
    <w:uiPriority w:val="99"/>
    <w:semiHidden/>
    <w:rsid w:val="005B1242"/>
    <w:pPr>
      <w:spacing w:after="0" w:line="240" w:lineRule="auto"/>
    </w:pPr>
    <w:rPr>
      <w:rFonts w:ascii="Verdana" w:eastAsia="Times New Roman" w:hAnsi="Verdana" w:cs="Times New Roman"/>
      <w:sz w:val="16"/>
      <w:szCs w:val="16"/>
      <w:lang w:eastAsia="es-ES"/>
    </w:rPr>
  </w:style>
  <w:style w:type="character" w:styleId="Hipervnculovisitado">
    <w:name w:val="FollowedHyperlink"/>
    <w:uiPriority w:val="99"/>
    <w:unhideWhenUsed/>
    <w:rsid w:val="005B1242"/>
    <w:rPr>
      <w:color w:val="800080"/>
      <w:u w:val="single"/>
    </w:rPr>
  </w:style>
  <w:style w:type="paragraph" w:customStyle="1" w:styleId="xl61">
    <w:name w:val="xl61"/>
    <w:basedOn w:val="Normal"/>
    <w:rsid w:val="005B1242"/>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5B1242"/>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5B1242"/>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5B1242"/>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5B1242"/>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5B1242"/>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5B1242"/>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5B1242"/>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5B1242"/>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5B12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5B1242"/>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5B1242"/>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5B12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5B12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CM25">
    <w:name w:val="CM25"/>
    <w:basedOn w:val="Default"/>
    <w:next w:val="Default"/>
    <w:uiPriority w:val="99"/>
    <w:rsid w:val="005B1242"/>
    <w:pPr>
      <w:widowControl w:val="0"/>
      <w:spacing w:after="118"/>
    </w:pPr>
    <w:rPr>
      <w:rFonts w:ascii="Chamois" w:hAnsi="Chamois" w:cs="Times New Roman"/>
      <w:color w:val="auto"/>
    </w:rPr>
  </w:style>
  <w:style w:type="paragraph" w:customStyle="1" w:styleId="CM28">
    <w:name w:val="CM28"/>
    <w:basedOn w:val="Default"/>
    <w:next w:val="Default"/>
    <w:uiPriority w:val="99"/>
    <w:rsid w:val="005B1242"/>
    <w:pPr>
      <w:widowControl w:val="0"/>
      <w:spacing w:after="473"/>
    </w:pPr>
    <w:rPr>
      <w:rFonts w:ascii="Chamois" w:hAnsi="Chamois" w:cs="Times New Roman"/>
      <w:color w:val="auto"/>
    </w:rPr>
  </w:style>
  <w:style w:type="paragraph" w:customStyle="1" w:styleId="CM6">
    <w:name w:val="CM6"/>
    <w:basedOn w:val="Default"/>
    <w:next w:val="Default"/>
    <w:uiPriority w:val="99"/>
    <w:rsid w:val="005B1242"/>
    <w:pPr>
      <w:widowControl w:val="0"/>
      <w:spacing w:line="231" w:lineRule="atLeast"/>
    </w:pPr>
    <w:rPr>
      <w:rFonts w:ascii="Chamois" w:hAnsi="Chamois" w:cs="Times New Roman"/>
      <w:color w:val="auto"/>
    </w:rPr>
  </w:style>
  <w:style w:type="character" w:customStyle="1" w:styleId="ib1">
    <w:name w:val="ib1"/>
    <w:rsid w:val="005B1242"/>
    <w:rPr>
      <w:spacing w:val="0"/>
    </w:rPr>
  </w:style>
  <w:style w:type="paragraph" w:customStyle="1" w:styleId="Pa3">
    <w:name w:val="Pa3"/>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B1242"/>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B1242"/>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B1242"/>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DC4">
    <w:name w:val="toc 4"/>
    <w:basedOn w:val="Normal"/>
    <w:next w:val="Normal"/>
    <w:autoRedefine/>
    <w:rsid w:val="005C4CDC"/>
    <w:pPr>
      <w:spacing w:after="0" w:line="240" w:lineRule="auto"/>
      <w:ind w:left="720"/>
    </w:pPr>
    <w:rPr>
      <w:rFonts w:ascii="Times New Roman" w:eastAsia="Times New Roman" w:hAnsi="Times New Roman" w:cs="Times New Roman"/>
      <w:sz w:val="20"/>
      <w:szCs w:val="20"/>
      <w:lang w:eastAsia="es-ES"/>
    </w:rPr>
  </w:style>
  <w:style w:type="paragraph" w:styleId="TDC5">
    <w:name w:val="toc 5"/>
    <w:basedOn w:val="Normal"/>
    <w:next w:val="Normal"/>
    <w:autoRedefine/>
    <w:rsid w:val="005C4CDC"/>
    <w:pPr>
      <w:spacing w:after="0" w:line="240" w:lineRule="auto"/>
      <w:ind w:left="960"/>
    </w:pPr>
    <w:rPr>
      <w:rFonts w:ascii="Times New Roman" w:eastAsia="Times New Roman" w:hAnsi="Times New Roman" w:cs="Times New Roman"/>
      <w:sz w:val="20"/>
      <w:szCs w:val="20"/>
      <w:lang w:eastAsia="es-ES"/>
    </w:rPr>
  </w:style>
  <w:style w:type="paragraph" w:styleId="TDC6">
    <w:name w:val="toc 6"/>
    <w:basedOn w:val="Normal"/>
    <w:next w:val="Normal"/>
    <w:autoRedefine/>
    <w:rsid w:val="005C4CDC"/>
    <w:pPr>
      <w:spacing w:after="0" w:line="240" w:lineRule="auto"/>
      <w:ind w:left="1200"/>
    </w:pPr>
    <w:rPr>
      <w:rFonts w:ascii="Times New Roman" w:eastAsia="Times New Roman" w:hAnsi="Times New Roman" w:cs="Times New Roman"/>
      <w:sz w:val="20"/>
      <w:szCs w:val="20"/>
      <w:lang w:eastAsia="es-ES"/>
    </w:rPr>
  </w:style>
  <w:style w:type="paragraph" w:styleId="TDC7">
    <w:name w:val="toc 7"/>
    <w:basedOn w:val="Normal"/>
    <w:next w:val="Normal"/>
    <w:autoRedefine/>
    <w:rsid w:val="005C4CDC"/>
    <w:pPr>
      <w:spacing w:after="0" w:line="240" w:lineRule="auto"/>
      <w:ind w:left="1440"/>
    </w:pPr>
    <w:rPr>
      <w:rFonts w:ascii="Times New Roman" w:eastAsia="Times New Roman" w:hAnsi="Times New Roman" w:cs="Times New Roman"/>
      <w:sz w:val="20"/>
      <w:szCs w:val="20"/>
      <w:lang w:eastAsia="es-ES"/>
    </w:rPr>
  </w:style>
  <w:style w:type="paragraph" w:styleId="TDC8">
    <w:name w:val="toc 8"/>
    <w:basedOn w:val="Normal"/>
    <w:next w:val="Normal"/>
    <w:autoRedefine/>
    <w:rsid w:val="005C4CDC"/>
    <w:pPr>
      <w:spacing w:after="0" w:line="240" w:lineRule="auto"/>
      <w:ind w:left="1680"/>
    </w:pPr>
    <w:rPr>
      <w:rFonts w:ascii="Times New Roman" w:eastAsia="Times New Roman" w:hAnsi="Times New Roman" w:cs="Times New Roman"/>
      <w:sz w:val="20"/>
      <w:szCs w:val="20"/>
      <w:lang w:eastAsia="es-ES"/>
    </w:rPr>
  </w:style>
  <w:style w:type="paragraph" w:styleId="TDC9">
    <w:name w:val="toc 9"/>
    <w:basedOn w:val="Normal"/>
    <w:next w:val="Normal"/>
    <w:autoRedefine/>
    <w:rsid w:val="005C4CDC"/>
    <w:pPr>
      <w:spacing w:after="0" w:line="240" w:lineRule="auto"/>
      <w:ind w:left="1920"/>
    </w:pPr>
    <w:rPr>
      <w:rFonts w:ascii="Times New Roman" w:eastAsia="Times New Roman" w:hAnsi="Times New Roman" w:cs="Times New Roman"/>
      <w:sz w:val="20"/>
      <w:szCs w:val="20"/>
      <w:lang w:eastAsia="es-ES"/>
    </w:rPr>
  </w:style>
  <w:style w:type="paragraph" w:customStyle="1" w:styleId="CM12">
    <w:name w:val="CM12"/>
    <w:basedOn w:val="Normal"/>
    <w:next w:val="Normal"/>
    <w:rsid w:val="005C4CDC"/>
    <w:pPr>
      <w:widowControl w:val="0"/>
      <w:autoSpaceDE w:val="0"/>
      <w:autoSpaceDN w:val="0"/>
      <w:adjustRightInd w:val="0"/>
      <w:spacing w:after="0" w:line="240" w:lineRule="auto"/>
    </w:pPr>
    <w:rPr>
      <w:rFonts w:ascii="Verdana" w:eastAsia="Times New Roman" w:hAnsi="Verdana" w:cs="Times New Roman"/>
      <w:sz w:val="24"/>
      <w:szCs w:val="24"/>
      <w:lang w:eastAsia="es-ES"/>
    </w:rPr>
  </w:style>
  <w:style w:type="paragraph" w:customStyle="1" w:styleId="CM13">
    <w:name w:val="CM13"/>
    <w:basedOn w:val="Default"/>
    <w:next w:val="Default"/>
    <w:rsid w:val="005C4CDC"/>
    <w:pPr>
      <w:widowControl w:val="0"/>
    </w:pPr>
    <w:rPr>
      <w:rFonts w:ascii="Verdana" w:hAnsi="Verdana" w:cs="Times New Roman"/>
      <w:color w:val="auto"/>
    </w:rPr>
  </w:style>
  <w:style w:type="paragraph" w:customStyle="1" w:styleId="CM8">
    <w:name w:val="CM8"/>
    <w:basedOn w:val="Default"/>
    <w:next w:val="Default"/>
    <w:rsid w:val="005C4CDC"/>
    <w:pPr>
      <w:widowControl w:val="0"/>
      <w:spacing w:line="246" w:lineRule="atLeast"/>
    </w:pPr>
    <w:rPr>
      <w:rFonts w:ascii="Verdana" w:hAnsi="Verdana" w:cs="Times New Roman"/>
      <w:color w:val="auto"/>
    </w:rPr>
  </w:style>
  <w:style w:type="paragraph" w:customStyle="1" w:styleId="CM14">
    <w:name w:val="CM14"/>
    <w:basedOn w:val="Default"/>
    <w:next w:val="Default"/>
    <w:rsid w:val="005C4CDC"/>
    <w:pPr>
      <w:widowControl w:val="0"/>
    </w:pPr>
    <w:rPr>
      <w:rFonts w:ascii="Verdana" w:hAnsi="Verdana" w:cs="Times New Roman"/>
      <w:color w:val="auto"/>
    </w:rPr>
  </w:style>
  <w:style w:type="paragraph" w:customStyle="1" w:styleId="Prrafodelista1">
    <w:name w:val="Párrafo de lista1"/>
    <w:basedOn w:val="Normal"/>
    <w:rsid w:val="005C4CDC"/>
    <w:pPr>
      <w:spacing w:after="0" w:line="240" w:lineRule="auto"/>
      <w:ind w:left="720"/>
    </w:pPr>
    <w:rPr>
      <w:rFonts w:ascii="Times New Roman" w:eastAsia="Times New Roman" w:hAnsi="Times New Roman" w:cs="Times New Roman"/>
      <w:sz w:val="20"/>
      <w:szCs w:val="20"/>
    </w:rPr>
  </w:style>
  <w:style w:type="character" w:customStyle="1" w:styleId="a">
    <w:name w:val="a"/>
    <w:basedOn w:val="Fuentedeprrafopredeter"/>
    <w:rsid w:val="005C4CDC"/>
  </w:style>
  <w:style w:type="character" w:customStyle="1" w:styleId="l8">
    <w:name w:val="l8"/>
    <w:basedOn w:val="Fuentedeprrafopredeter"/>
    <w:rsid w:val="005C4CDC"/>
  </w:style>
  <w:style w:type="character" w:customStyle="1" w:styleId="l7">
    <w:name w:val="l7"/>
    <w:basedOn w:val="Fuentedeprrafopredeter"/>
    <w:rsid w:val="005C4CDC"/>
  </w:style>
  <w:style w:type="character" w:customStyle="1" w:styleId="l9">
    <w:name w:val="l9"/>
    <w:basedOn w:val="Fuentedeprrafopredeter"/>
    <w:rsid w:val="005C4CDC"/>
  </w:style>
  <w:style w:type="paragraph" w:customStyle="1" w:styleId="EstiloJustificado">
    <w:name w:val="Estilo Justificado"/>
    <w:basedOn w:val="Normal"/>
    <w:rsid w:val="005C4CDC"/>
    <w:pPr>
      <w:spacing w:after="0" w:line="240" w:lineRule="auto"/>
      <w:jc w:val="both"/>
    </w:pPr>
    <w:rPr>
      <w:rFonts w:ascii="Arial" w:eastAsia="Times New Roman" w:hAnsi="Arial" w:cs="Times New Roman"/>
      <w:szCs w:val="20"/>
      <w:lang w:eastAsia="es-ES"/>
    </w:rPr>
  </w:style>
  <w:style w:type="paragraph" w:customStyle="1" w:styleId="CM3">
    <w:name w:val="CM3"/>
    <w:basedOn w:val="Normal"/>
    <w:next w:val="Normal"/>
    <w:uiPriority w:val="99"/>
    <w:rsid w:val="005C4CDC"/>
    <w:pPr>
      <w:widowControl w:val="0"/>
      <w:autoSpaceDE w:val="0"/>
      <w:autoSpaceDN w:val="0"/>
      <w:adjustRightInd w:val="0"/>
      <w:spacing w:after="0" w:line="188" w:lineRule="atLeast"/>
    </w:pPr>
    <w:rPr>
      <w:rFonts w:ascii="Trebuchet MS" w:eastAsia="Times New Roman" w:hAnsi="Trebuchet MS" w:cs="Times New Roman"/>
      <w:sz w:val="24"/>
      <w:szCs w:val="24"/>
      <w:lang w:eastAsia="es-ES"/>
    </w:rPr>
  </w:style>
  <w:style w:type="paragraph" w:customStyle="1" w:styleId="Texto0">
    <w:name w:val="Texto"/>
    <w:basedOn w:val="Normal"/>
    <w:rsid w:val="005C4CDC"/>
    <w:pPr>
      <w:overflowPunct w:val="0"/>
      <w:autoSpaceDE w:val="0"/>
      <w:autoSpaceDN w:val="0"/>
      <w:adjustRightInd w:val="0"/>
      <w:spacing w:after="227" w:line="240" w:lineRule="auto"/>
      <w:ind w:left="850"/>
      <w:jc w:val="both"/>
      <w:textAlignment w:val="baseline"/>
    </w:pPr>
    <w:rPr>
      <w:rFonts w:ascii="New York" w:eastAsia="Times New Roman" w:hAnsi="New York" w:cs="Times New Roman"/>
      <w:sz w:val="20"/>
      <w:szCs w:val="20"/>
      <w:lang w:val="en-US"/>
    </w:rPr>
  </w:style>
  <w:style w:type="paragraph" w:customStyle="1" w:styleId="Parrf">
    <w:name w:val="Parráf."/>
    <w:basedOn w:val="Normal"/>
    <w:rsid w:val="005C4CDC"/>
    <w:pPr>
      <w:overflowPunct w:val="0"/>
      <w:autoSpaceDE w:val="0"/>
      <w:autoSpaceDN w:val="0"/>
      <w:adjustRightInd w:val="0"/>
      <w:spacing w:before="120" w:after="120" w:line="360" w:lineRule="auto"/>
      <w:ind w:left="567"/>
      <w:jc w:val="both"/>
    </w:pPr>
    <w:rPr>
      <w:rFonts w:ascii="Arial" w:eastAsia="Times New Roman" w:hAnsi="Arial" w:cs="Times New Roman"/>
      <w:szCs w:val="20"/>
      <w:lang w:val="es-ES_tradnl" w:eastAsia="es-ES"/>
    </w:rPr>
  </w:style>
  <w:style w:type="paragraph" w:styleId="Listaconvietas">
    <w:name w:val="List Bullet"/>
    <w:basedOn w:val="Lista"/>
    <w:autoRedefine/>
    <w:rsid w:val="005C4CDC"/>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nhideWhenUsed/>
    <w:rsid w:val="005C4CDC"/>
    <w:pPr>
      <w:spacing w:after="0" w:line="240" w:lineRule="auto"/>
      <w:ind w:left="283" w:hanging="283"/>
      <w:contextualSpacing/>
    </w:pPr>
    <w:rPr>
      <w:rFonts w:ascii="Times New Roman" w:eastAsia="Times New Roman" w:hAnsi="Times New Roman" w:cs="Times New Roman"/>
      <w:sz w:val="20"/>
      <w:szCs w:val="20"/>
    </w:rPr>
  </w:style>
  <w:style w:type="paragraph" w:customStyle="1" w:styleId="Bibliogr">
    <w:name w:val="Bibliogr."/>
    <w:basedOn w:val="Normal"/>
    <w:rsid w:val="005C4CDC"/>
    <w:pPr>
      <w:widowControl w:val="0"/>
      <w:spacing w:after="0" w:line="240" w:lineRule="auto"/>
      <w:ind w:left="720" w:hanging="720"/>
    </w:pPr>
    <w:rPr>
      <w:rFonts w:ascii="Vixar ASCI" w:eastAsia="Times New Roman" w:hAnsi="Vixar ASCI" w:cs="Times New Roman"/>
      <w:snapToGrid w:val="0"/>
      <w:sz w:val="24"/>
      <w:szCs w:val="20"/>
      <w:lang w:val="en-US" w:eastAsia="es-ES"/>
    </w:rPr>
  </w:style>
  <w:style w:type="paragraph" w:customStyle="1" w:styleId="bulletfeatlist">
    <w:name w:val="bullet feat list"/>
    <w:basedOn w:val="Normal"/>
    <w:rsid w:val="005C4CDC"/>
    <w:pPr>
      <w:tabs>
        <w:tab w:val="left" w:pos="240"/>
      </w:tabs>
      <w:spacing w:after="0" w:line="200" w:lineRule="exact"/>
      <w:ind w:left="240" w:hanging="240"/>
    </w:pPr>
    <w:rPr>
      <w:rFonts w:ascii="Arial" w:eastAsia="Times New Roman" w:hAnsi="Arial" w:cs="Times New Roman"/>
      <w:b/>
      <w:sz w:val="18"/>
      <w:szCs w:val="20"/>
      <w:lang w:val="en-US" w:eastAsia="es-ES"/>
    </w:rPr>
  </w:style>
  <w:style w:type="paragraph" w:customStyle="1" w:styleId="text">
    <w:name w:val="text"/>
    <w:basedOn w:val="Normal"/>
    <w:rsid w:val="005C4CDC"/>
    <w:pPr>
      <w:spacing w:after="0" w:line="200" w:lineRule="exact"/>
    </w:pPr>
    <w:rPr>
      <w:rFonts w:ascii="Arial" w:eastAsia="Times New Roman" w:hAnsi="Arial" w:cs="Times New Roman"/>
      <w:sz w:val="18"/>
      <w:szCs w:val="20"/>
      <w:lang w:val="en-US" w:eastAsia="es-ES"/>
    </w:rPr>
  </w:style>
  <w:style w:type="character" w:customStyle="1" w:styleId="l">
    <w:name w:val="l"/>
    <w:basedOn w:val="Fuentedeprrafopredeter"/>
    <w:rsid w:val="005C4CDC"/>
  </w:style>
  <w:style w:type="character" w:customStyle="1" w:styleId="l6">
    <w:name w:val="l6"/>
    <w:basedOn w:val="Fuentedeprrafopredeter"/>
    <w:rsid w:val="005C4CDC"/>
  </w:style>
  <w:style w:type="paragraph" w:styleId="Listaconvietas5">
    <w:name w:val="List Bullet 5"/>
    <w:basedOn w:val="Normal"/>
    <w:autoRedefine/>
    <w:rsid w:val="00401CB3"/>
    <w:pPr>
      <w:framePr w:w="1860" w:wrap="around" w:vAnchor="text" w:hAnchor="page" w:x="1201" w:y="1"/>
      <w:numPr>
        <w:numId w:val="6"/>
      </w:numPr>
      <w:pBdr>
        <w:bottom w:val="single" w:sz="6" w:space="0" w:color="auto"/>
        <w:between w:val="single" w:sz="6" w:space="0" w:color="auto"/>
      </w:pBdr>
      <w:spacing w:after="0" w:line="320" w:lineRule="exact"/>
      <w:jc w:val="both"/>
    </w:pPr>
    <w:rPr>
      <w:rFonts w:ascii="Garamond" w:eastAsia="Times New Roman" w:hAnsi="Garamond" w:cs="Arial"/>
      <w:b/>
      <w:color w:val="C00000"/>
      <w:sz w:val="18"/>
    </w:rPr>
  </w:style>
  <w:style w:type="paragraph" w:customStyle="1" w:styleId="subpar">
    <w:name w:val="subpar"/>
    <w:basedOn w:val="Sangra3detindependiente"/>
    <w:rsid w:val="00401CB3"/>
    <w:pPr>
      <w:numPr>
        <w:ilvl w:val="2"/>
        <w:numId w:val="7"/>
      </w:numPr>
      <w:spacing w:before="120"/>
      <w:jc w:val="both"/>
      <w:outlineLvl w:val="2"/>
    </w:pPr>
    <w:rPr>
      <w:rFonts w:cs="Arial"/>
      <w:b/>
      <w:color w:val="C00000"/>
      <w:sz w:val="24"/>
      <w:szCs w:val="22"/>
      <w:lang w:val="es-ES_tradnl"/>
    </w:rPr>
  </w:style>
  <w:style w:type="table" w:styleId="Tablaconcuadrcula1">
    <w:name w:val="Table Grid 1"/>
    <w:basedOn w:val="Tablanormal"/>
    <w:rsid w:val="00401CB3"/>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401CB3"/>
    <w:pPr>
      <w:widowControl w:val="0"/>
      <w:tabs>
        <w:tab w:val="left" w:pos="720"/>
      </w:tabs>
      <w:autoSpaceDE w:val="0"/>
      <w:autoSpaceDN w:val="0"/>
      <w:spacing w:after="0" w:line="280" w:lineRule="atLeast"/>
      <w:ind w:firstLine="708"/>
      <w:jc w:val="both"/>
    </w:pPr>
    <w:rPr>
      <w:rFonts w:ascii="Calibri" w:eastAsia="Times New Roman" w:hAnsi="Calibri" w:cs="Arial"/>
      <w:b/>
      <w:color w:val="C00000"/>
      <w:lang w:eastAsia="es-ES"/>
    </w:rPr>
  </w:style>
  <w:style w:type="paragraph" w:customStyle="1" w:styleId="CM115">
    <w:name w:val="CM115"/>
    <w:basedOn w:val="Default"/>
    <w:next w:val="Default"/>
    <w:rsid w:val="00401CB3"/>
    <w:pPr>
      <w:widowControl w:val="0"/>
      <w:spacing w:after="385"/>
    </w:pPr>
    <w:rPr>
      <w:rFonts w:ascii="Arial" w:hAnsi="Arial" w:cs="Arial"/>
      <w:color w:val="auto"/>
    </w:rPr>
  </w:style>
  <w:style w:type="paragraph" w:customStyle="1" w:styleId="CM116">
    <w:name w:val="CM116"/>
    <w:basedOn w:val="Default"/>
    <w:next w:val="Default"/>
    <w:rsid w:val="00401CB3"/>
    <w:pPr>
      <w:widowControl w:val="0"/>
      <w:spacing w:after="590"/>
    </w:pPr>
    <w:rPr>
      <w:rFonts w:ascii="Arial" w:hAnsi="Arial" w:cs="Arial"/>
      <w:color w:val="auto"/>
    </w:rPr>
  </w:style>
  <w:style w:type="paragraph" w:customStyle="1" w:styleId="CM120">
    <w:name w:val="CM120"/>
    <w:basedOn w:val="Default"/>
    <w:next w:val="Default"/>
    <w:rsid w:val="00401CB3"/>
    <w:pPr>
      <w:widowControl w:val="0"/>
      <w:spacing w:after="293"/>
    </w:pPr>
    <w:rPr>
      <w:rFonts w:ascii="Arial" w:hAnsi="Arial" w:cs="Arial"/>
      <w:color w:val="auto"/>
    </w:rPr>
  </w:style>
  <w:style w:type="paragraph" w:customStyle="1" w:styleId="ReturnAddress">
    <w:name w:val="Return Address"/>
    <w:basedOn w:val="Normal"/>
    <w:rsid w:val="00401CB3"/>
    <w:pPr>
      <w:spacing w:after="0" w:line="240" w:lineRule="auto"/>
      <w:ind w:firstLine="708"/>
      <w:jc w:val="center"/>
    </w:pPr>
    <w:rPr>
      <w:rFonts w:ascii="Garamond" w:eastAsia="Times New Roman" w:hAnsi="Garamond" w:cs="Arial"/>
      <w:b/>
      <w:color w:val="C00000"/>
      <w:spacing w:val="-3"/>
      <w:sz w:val="20"/>
      <w:szCs w:val="20"/>
    </w:rPr>
  </w:style>
  <w:style w:type="paragraph" w:customStyle="1" w:styleId="00OBRA">
    <w:name w:val="00 OBRA"/>
    <w:basedOn w:val="Normal"/>
    <w:link w:val="00OBRACar"/>
    <w:qFormat/>
    <w:rsid w:val="00401CB3"/>
    <w:pPr>
      <w:spacing w:after="0" w:line="240" w:lineRule="auto"/>
      <w:ind w:firstLine="708"/>
      <w:jc w:val="center"/>
    </w:pPr>
    <w:rPr>
      <w:rFonts w:ascii="Century Gothic" w:eastAsia="Times New Roman" w:hAnsi="Century Gothic" w:cs="Arial"/>
      <w:b/>
      <w:color w:val="FFFFFF"/>
      <w:sz w:val="52"/>
      <w:szCs w:val="48"/>
      <w:lang w:eastAsia="es-ES"/>
    </w:rPr>
  </w:style>
  <w:style w:type="character" w:customStyle="1" w:styleId="00OBRACar">
    <w:name w:val="00 OBRA Car"/>
    <w:link w:val="00OBRA"/>
    <w:rsid w:val="00401CB3"/>
    <w:rPr>
      <w:rFonts w:ascii="Century Gothic" w:eastAsia="Times New Roman" w:hAnsi="Century Gothic" w:cs="Arial"/>
      <w:b/>
      <w:color w:val="FFFFFF"/>
      <w:sz w:val="52"/>
      <w:szCs w:val="48"/>
      <w:lang w:eastAsia="es-ES"/>
    </w:rPr>
  </w:style>
  <w:style w:type="numbering" w:customStyle="1" w:styleId="Estilo3">
    <w:name w:val="Estilo3"/>
    <w:uiPriority w:val="99"/>
    <w:rsid w:val="005F0FCA"/>
    <w:pPr>
      <w:numPr>
        <w:numId w:val="8"/>
      </w:numPr>
    </w:pPr>
  </w:style>
  <w:style w:type="numbering" w:customStyle="1" w:styleId="Estilo4">
    <w:name w:val="Estilo4"/>
    <w:uiPriority w:val="99"/>
    <w:rsid w:val="00B2083F"/>
    <w:pPr>
      <w:numPr>
        <w:numId w:val="9"/>
      </w:numPr>
    </w:pPr>
  </w:style>
  <w:style w:type="numbering" w:customStyle="1" w:styleId="Estilo5">
    <w:name w:val="Estilo5"/>
    <w:uiPriority w:val="99"/>
    <w:rsid w:val="005A6A31"/>
    <w:pPr>
      <w:numPr>
        <w:numId w:val="10"/>
      </w:numPr>
    </w:pPr>
  </w:style>
  <w:style w:type="numbering" w:customStyle="1" w:styleId="Estilo6">
    <w:name w:val="Estilo6"/>
    <w:uiPriority w:val="99"/>
    <w:rsid w:val="005A6A31"/>
    <w:pPr>
      <w:numPr>
        <w:numId w:val="11"/>
      </w:numPr>
    </w:pPr>
  </w:style>
  <w:style w:type="paragraph" w:styleId="TtulodeTDC">
    <w:name w:val="TOC Heading"/>
    <w:basedOn w:val="Ttulo1"/>
    <w:next w:val="Normal"/>
    <w:uiPriority w:val="39"/>
    <w:semiHidden/>
    <w:unhideWhenUsed/>
    <w:qFormat/>
    <w:rsid w:val="00050E2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numbering" w:customStyle="1" w:styleId="Sinlista1">
    <w:name w:val="Sin lista1"/>
    <w:next w:val="Sinlista"/>
    <w:uiPriority w:val="99"/>
    <w:semiHidden/>
    <w:unhideWhenUsed/>
    <w:rsid w:val="00827C6B"/>
  </w:style>
  <w:style w:type="paragraph" w:customStyle="1" w:styleId="CM15">
    <w:name w:val="CM15"/>
    <w:basedOn w:val="Normal"/>
    <w:next w:val="Normal"/>
    <w:uiPriority w:val="99"/>
    <w:rsid w:val="00827C6B"/>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Ttulo1Car1">
    <w:name w:val="Título 1 Car1"/>
    <w:aliases w:val="Document Header1 Car1"/>
    <w:basedOn w:val="Fuentedeprrafopredeter"/>
    <w:rsid w:val="002B75AE"/>
    <w:rPr>
      <w:rFonts w:asciiTheme="majorHAnsi" w:eastAsiaTheme="majorEastAsia" w:hAnsiTheme="majorHAnsi" w:cstheme="majorBidi"/>
      <w:b/>
      <w:bCs/>
      <w:color w:val="365F91" w:themeColor="accent1" w:themeShade="BF"/>
      <w:sz w:val="28"/>
      <w:szCs w:val="28"/>
    </w:rPr>
  </w:style>
  <w:style w:type="character" w:customStyle="1" w:styleId="EncabezadoCar1">
    <w:name w:val="Encabezado Car1"/>
    <w:aliases w:val="encabezado Car1,Encabezado Linea 1 Car1"/>
    <w:basedOn w:val="Fuentedeprrafopredeter"/>
    <w:semiHidden/>
    <w:rsid w:val="002B75AE"/>
    <w:rPr>
      <w:rFonts w:eastAsiaTheme="minorEastAsia"/>
      <w:lang w:val="es-BO" w:eastAsia="es-BO"/>
    </w:rPr>
  </w:style>
  <w:style w:type="character" w:customStyle="1" w:styleId="TextoindependienteCar1">
    <w:name w:val="Texto independiente Car1"/>
    <w:aliases w:val="Car Car1"/>
    <w:basedOn w:val="Fuentedeprrafopredeter"/>
    <w:semiHidden/>
    <w:rsid w:val="002B75AE"/>
    <w:rPr>
      <w:rFonts w:eastAsiaTheme="minorEastAsia"/>
      <w:lang w:val="es-BO" w:eastAsia="es-BO"/>
    </w:rPr>
  </w:style>
  <w:style w:type="character" w:customStyle="1" w:styleId="productodescripcion1">
    <w:name w:val="productodescripcion1"/>
    <w:rsid w:val="002D2EF5"/>
    <w:rPr>
      <w:rFonts w:ascii="Verdana" w:hAnsi="Verdana" w:hint="default"/>
      <w:sz w:val="22"/>
      <w:szCs w:val="22"/>
    </w:rPr>
  </w:style>
  <w:style w:type="paragraph" w:customStyle="1" w:styleId="Camilo1">
    <w:name w:val="Camilo1"/>
    <w:basedOn w:val="Normal"/>
    <w:rsid w:val="002D2EF5"/>
    <w:pPr>
      <w:tabs>
        <w:tab w:val="left" w:pos="0"/>
      </w:tabs>
      <w:overflowPunct w:val="0"/>
      <w:autoSpaceDE w:val="0"/>
      <w:autoSpaceDN w:val="0"/>
      <w:adjustRightInd w:val="0"/>
      <w:spacing w:after="0" w:line="480" w:lineRule="exact"/>
      <w:jc w:val="both"/>
      <w:textAlignment w:val="baseline"/>
    </w:pPr>
    <w:rPr>
      <w:rFonts w:ascii="Arial" w:eastAsia="Times New Roman" w:hAnsi="Arial" w:cs="Times New Roman"/>
      <w:b/>
      <w:sz w:val="24"/>
      <w:szCs w:val="20"/>
      <w:lang w:val="es-ES_tradnl" w:eastAsia="es-ES"/>
    </w:rPr>
  </w:style>
  <w:style w:type="paragraph" w:customStyle="1" w:styleId="Guillermo">
    <w:name w:val="Guillermo"/>
    <w:basedOn w:val="Normal"/>
    <w:rsid w:val="002D2EF5"/>
    <w:pPr>
      <w:spacing w:before="60" w:after="0" w:line="240" w:lineRule="auto"/>
      <w:jc w:val="both"/>
    </w:pPr>
    <w:rPr>
      <w:rFonts w:ascii="Arial" w:eastAsia="Times New Roman" w:hAnsi="Arial" w:cs="Times New Roman"/>
      <w:sz w:val="16"/>
      <w:szCs w:val="20"/>
      <w:lang w:val="es-MX" w:eastAsia="es-ES"/>
    </w:rPr>
  </w:style>
  <w:style w:type="paragraph" w:styleId="Textonotaalfinal">
    <w:name w:val="endnote text"/>
    <w:basedOn w:val="Normal"/>
    <w:link w:val="TextonotaalfinalCar"/>
    <w:uiPriority w:val="99"/>
    <w:rsid w:val="002D2EF5"/>
    <w:pPr>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uiPriority w:val="99"/>
    <w:rsid w:val="002D2EF5"/>
    <w:rPr>
      <w:rFonts w:ascii="Times New Roman" w:eastAsia="Times New Roman" w:hAnsi="Times New Roman" w:cs="Times New Roman"/>
      <w:sz w:val="20"/>
      <w:szCs w:val="20"/>
      <w:lang w:val="es-BO" w:eastAsia="es-ES"/>
    </w:rPr>
  </w:style>
  <w:style w:type="character" w:styleId="Refdenotaalfinal">
    <w:name w:val="endnote reference"/>
    <w:basedOn w:val="Fuentedeprrafopredeter"/>
    <w:uiPriority w:val="99"/>
    <w:rsid w:val="002D2EF5"/>
    <w:rPr>
      <w:vertAlign w:val="superscript"/>
    </w:rPr>
  </w:style>
  <w:style w:type="table" w:customStyle="1" w:styleId="Tablaconcuadrcula10">
    <w:name w:val="Tabla con cuadrícula1"/>
    <w:basedOn w:val="Tablanormal"/>
    <w:next w:val="Tablaconcuadrcula"/>
    <w:rsid w:val="002D2EF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3C2CAE"/>
  </w:style>
  <w:style w:type="numbering" w:customStyle="1" w:styleId="Sinlista3">
    <w:name w:val="Sin lista3"/>
    <w:next w:val="Sinlista"/>
    <w:uiPriority w:val="99"/>
    <w:semiHidden/>
    <w:unhideWhenUsed/>
    <w:rsid w:val="00184271"/>
  </w:style>
  <w:style w:type="numbering" w:customStyle="1" w:styleId="Sinlista4">
    <w:name w:val="Sin lista4"/>
    <w:next w:val="Sinlista"/>
    <w:uiPriority w:val="99"/>
    <w:semiHidden/>
    <w:unhideWhenUsed/>
    <w:rsid w:val="00BA7C9E"/>
  </w:style>
  <w:style w:type="numbering" w:customStyle="1" w:styleId="Sinlista11">
    <w:name w:val="Sin lista11"/>
    <w:next w:val="Sinlista"/>
    <w:uiPriority w:val="99"/>
    <w:semiHidden/>
    <w:unhideWhenUsed/>
    <w:rsid w:val="00BA7C9E"/>
  </w:style>
  <w:style w:type="numbering" w:customStyle="1" w:styleId="Sinlista21">
    <w:name w:val="Sin lista21"/>
    <w:next w:val="Sinlista"/>
    <w:uiPriority w:val="99"/>
    <w:semiHidden/>
    <w:unhideWhenUsed/>
    <w:rsid w:val="00BA7C9E"/>
  </w:style>
  <w:style w:type="numbering" w:customStyle="1" w:styleId="Sinlista31">
    <w:name w:val="Sin lista31"/>
    <w:next w:val="Sinlista"/>
    <w:uiPriority w:val="99"/>
    <w:semiHidden/>
    <w:unhideWhenUsed/>
    <w:rsid w:val="00BA7C9E"/>
  </w:style>
  <w:style w:type="paragraph" w:styleId="DireccinHTML">
    <w:name w:val="HTML Address"/>
    <w:basedOn w:val="Normal"/>
    <w:link w:val="DireccinHTMLCar"/>
    <w:uiPriority w:val="99"/>
    <w:semiHidden/>
    <w:unhideWhenUsed/>
    <w:rsid w:val="00BA7C9E"/>
    <w:pPr>
      <w:spacing w:after="0" w:line="240" w:lineRule="auto"/>
    </w:pPr>
    <w:rPr>
      <w:rFonts w:ascii="Times New Roman" w:eastAsia="Times New Roman" w:hAnsi="Times New Roman" w:cs="Times New Roman"/>
      <w:i/>
      <w:iCs/>
      <w:sz w:val="20"/>
      <w:szCs w:val="20"/>
    </w:rPr>
  </w:style>
  <w:style w:type="character" w:customStyle="1" w:styleId="DireccinHTMLCar">
    <w:name w:val="Dirección HTML Car"/>
    <w:basedOn w:val="Fuentedeprrafopredeter"/>
    <w:link w:val="DireccinHTML"/>
    <w:uiPriority w:val="99"/>
    <w:semiHidden/>
    <w:rsid w:val="00BA7C9E"/>
    <w:rPr>
      <w:rFonts w:ascii="Times New Roman" w:eastAsia="Times New Roman" w:hAnsi="Times New Roman" w:cs="Times New Roman"/>
      <w:i/>
      <w:iCs/>
      <w:sz w:val="20"/>
      <w:szCs w:val="20"/>
    </w:rPr>
  </w:style>
  <w:style w:type="paragraph" w:styleId="Lista3">
    <w:name w:val="List 3"/>
    <w:basedOn w:val="Normal"/>
    <w:unhideWhenUsed/>
    <w:rsid w:val="00BA7C9E"/>
    <w:pPr>
      <w:ind w:left="849" w:hanging="283"/>
      <w:contextualSpacing/>
    </w:pPr>
  </w:style>
  <w:style w:type="paragraph" w:styleId="Saludo">
    <w:name w:val="Salutation"/>
    <w:basedOn w:val="Normal"/>
    <w:next w:val="Normal"/>
    <w:link w:val="SaludoCar"/>
    <w:uiPriority w:val="99"/>
    <w:unhideWhenUsed/>
    <w:rsid w:val="00BA7C9E"/>
  </w:style>
  <w:style w:type="character" w:customStyle="1" w:styleId="SaludoCar">
    <w:name w:val="Saludo Car"/>
    <w:basedOn w:val="Fuentedeprrafopredeter"/>
    <w:link w:val="Saludo"/>
    <w:uiPriority w:val="99"/>
    <w:rsid w:val="00BA7C9E"/>
    <w:rPr>
      <w:rFonts w:eastAsiaTheme="minorEastAsia"/>
      <w:lang w:val="es-BO" w:eastAsia="es-BO"/>
    </w:rPr>
  </w:style>
  <w:style w:type="paragraph" w:styleId="Continuarlista">
    <w:name w:val="List Continue"/>
    <w:basedOn w:val="Normal"/>
    <w:uiPriority w:val="99"/>
    <w:unhideWhenUsed/>
    <w:rsid w:val="00BA7C9E"/>
    <w:pPr>
      <w:spacing w:after="120"/>
      <w:ind w:left="283"/>
      <w:contextualSpacing/>
    </w:pPr>
  </w:style>
  <w:style w:type="paragraph" w:styleId="Epgrafe">
    <w:name w:val="caption"/>
    <w:basedOn w:val="Normal"/>
    <w:next w:val="Normal"/>
    <w:unhideWhenUsed/>
    <w:qFormat/>
    <w:rsid w:val="00BA7C9E"/>
    <w:pPr>
      <w:spacing w:line="240" w:lineRule="auto"/>
    </w:pPr>
    <w:rPr>
      <w:b/>
      <w:bCs/>
      <w:color w:val="4F81BD" w:themeColor="accent1"/>
      <w:sz w:val="18"/>
      <w:szCs w:val="18"/>
    </w:rPr>
  </w:style>
  <w:style w:type="paragraph" w:styleId="Textoindependienteprimerasangra">
    <w:name w:val="Body Text First Indent"/>
    <w:basedOn w:val="Textoindependiente"/>
    <w:link w:val="TextoindependienteprimerasangraCar"/>
    <w:uiPriority w:val="99"/>
    <w:unhideWhenUsed/>
    <w:rsid w:val="00BA7C9E"/>
    <w:pPr>
      <w:spacing w:after="200" w:line="276" w:lineRule="auto"/>
      <w:ind w:firstLine="360"/>
    </w:pPr>
    <w:rPr>
      <w:rFonts w:asciiTheme="minorHAnsi" w:eastAsiaTheme="minorEastAsia" w:hAnsiTheme="minorHAnsi" w:cstheme="minorBidi"/>
      <w:sz w:val="22"/>
      <w:szCs w:val="22"/>
      <w:lang w:eastAsia="es-BO"/>
    </w:rPr>
  </w:style>
  <w:style w:type="character" w:customStyle="1" w:styleId="TextoindependienteprimerasangraCar">
    <w:name w:val="Texto independiente primera sangría Car"/>
    <w:basedOn w:val="TextoindependienteCar"/>
    <w:link w:val="Textoindependienteprimerasangra"/>
    <w:uiPriority w:val="99"/>
    <w:rsid w:val="00BA7C9E"/>
    <w:rPr>
      <w:rFonts w:ascii="Times New Roman" w:eastAsiaTheme="minorEastAsia" w:hAnsi="Times New Roman" w:cs="Times New Roman"/>
      <w:sz w:val="24"/>
      <w:szCs w:val="24"/>
      <w:lang w:val="es-BO" w:eastAsia="es-BO"/>
    </w:rPr>
  </w:style>
  <w:style w:type="paragraph" w:styleId="Textoindependienteprimerasangra2">
    <w:name w:val="Body Text First Indent 2"/>
    <w:basedOn w:val="Sangradetextonormal"/>
    <w:link w:val="Textoindependienteprimerasangra2Car"/>
    <w:unhideWhenUsed/>
    <w:rsid w:val="00BA7C9E"/>
    <w:pPr>
      <w:spacing w:after="200" w:line="276" w:lineRule="auto"/>
      <w:ind w:left="360" w:firstLine="360"/>
    </w:pPr>
    <w:rPr>
      <w:rFonts w:asciiTheme="minorHAnsi" w:eastAsiaTheme="minorEastAsia" w:hAnsiTheme="minorHAnsi" w:cstheme="minorBidi"/>
      <w:sz w:val="22"/>
      <w:szCs w:val="22"/>
    </w:rPr>
  </w:style>
  <w:style w:type="character" w:customStyle="1" w:styleId="Textoindependienteprimerasangra2Car">
    <w:name w:val="Texto independiente primera sangría 2 Car"/>
    <w:basedOn w:val="SangradetextonormalCar"/>
    <w:link w:val="Textoindependienteprimerasangra2"/>
    <w:rsid w:val="00BA7C9E"/>
    <w:rPr>
      <w:rFonts w:ascii="Times New Roman" w:eastAsiaTheme="minorEastAsia" w:hAnsi="Times New Roman" w:cs="Times New Roman"/>
      <w:sz w:val="20"/>
      <w:szCs w:val="20"/>
      <w:lang w:val="es-BO" w:eastAsia="es-BO"/>
    </w:rPr>
  </w:style>
  <w:style w:type="numbering" w:customStyle="1" w:styleId="Sinlista5">
    <w:name w:val="Sin lista5"/>
    <w:next w:val="Sinlista"/>
    <w:uiPriority w:val="99"/>
    <w:semiHidden/>
    <w:unhideWhenUsed/>
    <w:rsid w:val="009704CF"/>
  </w:style>
  <w:style w:type="numbering" w:customStyle="1" w:styleId="Sinlista12">
    <w:name w:val="Sin lista12"/>
    <w:next w:val="Sinlista"/>
    <w:uiPriority w:val="99"/>
    <w:semiHidden/>
    <w:unhideWhenUsed/>
    <w:rsid w:val="009704CF"/>
  </w:style>
  <w:style w:type="numbering" w:customStyle="1" w:styleId="Sinlista22">
    <w:name w:val="Sin lista22"/>
    <w:next w:val="Sinlista"/>
    <w:uiPriority w:val="99"/>
    <w:semiHidden/>
    <w:unhideWhenUsed/>
    <w:rsid w:val="009704CF"/>
  </w:style>
  <w:style w:type="numbering" w:customStyle="1" w:styleId="Sinlista32">
    <w:name w:val="Sin lista32"/>
    <w:next w:val="Sinlista"/>
    <w:uiPriority w:val="99"/>
    <w:semiHidden/>
    <w:unhideWhenUsed/>
    <w:rsid w:val="009704CF"/>
  </w:style>
  <w:style w:type="numbering" w:customStyle="1" w:styleId="Sinlista6">
    <w:name w:val="Sin lista6"/>
    <w:next w:val="Sinlista"/>
    <w:uiPriority w:val="99"/>
    <w:semiHidden/>
    <w:unhideWhenUsed/>
    <w:rsid w:val="00E43517"/>
  </w:style>
  <w:style w:type="numbering" w:customStyle="1" w:styleId="Sinlista13">
    <w:name w:val="Sin lista13"/>
    <w:next w:val="Sinlista"/>
    <w:uiPriority w:val="99"/>
    <w:semiHidden/>
    <w:unhideWhenUsed/>
    <w:rsid w:val="00E43517"/>
  </w:style>
  <w:style w:type="numbering" w:customStyle="1" w:styleId="Sinlista23">
    <w:name w:val="Sin lista23"/>
    <w:next w:val="Sinlista"/>
    <w:uiPriority w:val="99"/>
    <w:semiHidden/>
    <w:unhideWhenUsed/>
    <w:rsid w:val="00E43517"/>
  </w:style>
  <w:style w:type="numbering" w:customStyle="1" w:styleId="Sinlista33">
    <w:name w:val="Sin lista33"/>
    <w:next w:val="Sinlista"/>
    <w:uiPriority w:val="99"/>
    <w:semiHidden/>
    <w:unhideWhenUsed/>
    <w:rsid w:val="00E43517"/>
  </w:style>
  <w:style w:type="numbering" w:customStyle="1" w:styleId="Estilo41">
    <w:name w:val="Estilo41"/>
    <w:uiPriority w:val="99"/>
    <w:rsid w:val="00955418"/>
    <w:pPr>
      <w:numPr>
        <w:numId w:val="16"/>
      </w:numPr>
    </w:pPr>
  </w:style>
  <w:style w:type="numbering" w:customStyle="1" w:styleId="Sinlista7">
    <w:name w:val="Sin lista7"/>
    <w:next w:val="Sinlista"/>
    <w:uiPriority w:val="99"/>
    <w:semiHidden/>
    <w:unhideWhenUsed/>
    <w:rsid w:val="00C80A2F"/>
  </w:style>
  <w:style w:type="table" w:customStyle="1" w:styleId="Tablaconcuadrcula2">
    <w:name w:val="Tabla con cuadrícula2"/>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C80A2F"/>
  </w:style>
  <w:style w:type="numbering" w:customStyle="1" w:styleId="Estilo21">
    <w:name w:val="Estilo21"/>
    <w:uiPriority w:val="99"/>
    <w:rsid w:val="00C80A2F"/>
  </w:style>
  <w:style w:type="table" w:customStyle="1" w:styleId="Tablaconcuadrcula11">
    <w:name w:val="Tabla con cuadrícula 11"/>
    <w:basedOn w:val="Tablanormal"/>
    <w:next w:val="Tablaconcuadrcula1"/>
    <w:rsid w:val="00C80A2F"/>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C80A2F"/>
  </w:style>
  <w:style w:type="table" w:customStyle="1" w:styleId="Tablaconcuadrcula110">
    <w:name w:val="Tabla con cuadrícula11"/>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C80A2F"/>
  </w:style>
  <w:style w:type="numbering" w:customStyle="1" w:styleId="Sinlista34">
    <w:name w:val="Sin lista34"/>
    <w:next w:val="Sinlista"/>
    <w:uiPriority w:val="99"/>
    <w:semiHidden/>
    <w:unhideWhenUsed/>
    <w:rsid w:val="00C80A2F"/>
  </w:style>
  <w:style w:type="numbering" w:customStyle="1" w:styleId="Sinlista41">
    <w:name w:val="Sin lista41"/>
    <w:next w:val="Sinlista"/>
    <w:uiPriority w:val="99"/>
    <w:semiHidden/>
    <w:unhideWhenUsed/>
    <w:rsid w:val="00C80A2F"/>
  </w:style>
  <w:style w:type="numbering" w:customStyle="1" w:styleId="Sinlista111">
    <w:name w:val="Sin lista111"/>
    <w:next w:val="Sinlista"/>
    <w:uiPriority w:val="99"/>
    <w:semiHidden/>
    <w:unhideWhenUsed/>
    <w:rsid w:val="00C80A2F"/>
  </w:style>
  <w:style w:type="numbering" w:customStyle="1" w:styleId="Estilo111">
    <w:name w:val="Estilo111"/>
    <w:uiPriority w:val="99"/>
    <w:rsid w:val="00C80A2F"/>
  </w:style>
  <w:style w:type="numbering" w:customStyle="1" w:styleId="Estilo211">
    <w:name w:val="Estilo211"/>
    <w:uiPriority w:val="99"/>
    <w:rsid w:val="00C80A2F"/>
  </w:style>
  <w:style w:type="character" w:customStyle="1" w:styleId="A4">
    <w:name w:val="A4"/>
    <w:uiPriority w:val="99"/>
    <w:rsid w:val="00C80A2F"/>
    <w:rPr>
      <w:rFonts w:cs="Gill Sans MT"/>
      <w:color w:val="000000"/>
      <w:sz w:val="20"/>
      <w:szCs w:val="20"/>
    </w:rPr>
  </w:style>
  <w:style w:type="paragraph" w:customStyle="1" w:styleId="Pa12">
    <w:name w:val="Pa12"/>
    <w:basedOn w:val="Default"/>
    <w:next w:val="Default"/>
    <w:uiPriority w:val="99"/>
    <w:rsid w:val="00C80A2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C80A2F"/>
    <w:pPr>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C80A2F"/>
  </w:style>
  <w:style w:type="numbering" w:customStyle="1" w:styleId="Estilo2111">
    <w:name w:val="Estilo2111"/>
    <w:uiPriority w:val="99"/>
    <w:rsid w:val="00C80A2F"/>
    <w:pPr>
      <w:numPr>
        <w:numId w:val="19"/>
      </w:numPr>
    </w:pPr>
  </w:style>
  <w:style w:type="paragraph" w:customStyle="1" w:styleId="font6">
    <w:name w:val="font6"/>
    <w:basedOn w:val="Normal"/>
    <w:rsid w:val="00C80A2F"/>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C80A2F"/>
    <w:pPr>
      <w:widowControl w:val="0"/>
      <w:spacing w:after="0" w:line="240" w:lineRule="auto"/>
      <w:jc w:val="center"/>
    </w:pPr>
    <w:rPr>
      <w:rFonts w:ascii="Arial" w:eastAsia="Times New Roman" w:hAnsi="Arial" w:cs="Times New Roman"/>
      <w:b/>
      <w:snapToGrid w:val="0"/>
      <w:sz w:val="16"/>
      <w:szCs w:val="20"/>
      <w:lang w:val="es-ES_tradnl" w:eastAsia="es-ES"/>
    </w:rPr>
  </w:style>
  <w:style w:type="character" w:customStyle="1" w:styleId="l12">
    <w:name w:val="l12"/>
    <w:basedOn w:val="Fuentedeprrafopredeter"/>
    <w:rsid w:val="00C80A2F"/>
  </w:style>
  <w:style w:type="character" w:customStyle="1" w:styleId="ilad">
    <w:name w:val="il_ad"/>
    <w:basedOn w:val="Fuentedeprrafopredeter"/>
    <w:rsid w:val="00C80A2F"/>
  </w:style>
  <w:style w:type="numbering" w:customStyle="1" w:styleId="Estilo12">
    <w:name w:val="Estilo12"/>
    <w:uiPriority w:val="99"/>
    <w:rsid w:val="00C80A2F"/>
  </w:style>
  <w:style w:type="numbering" w:customStyle="1" w:styleId="Estilo22">
    <w:name w:val="Estilo22"/>
    <w:uiPriority w:val="99"/>
    <w:rsid w:val="00C80A2F"/>
    <w:pPr>
      <w:numPr>
        <w:numId w:val="18"/>
      </w:numPr>
    </w:pPr>
  </w:style>
  <w:style w:type="numbering" w:customStyle="1" w:styleId="Estilo31">
    <w:name w:val="Estilo31"/>
    <w:uiPriority w:val="99"/>
    <w:rsid w:val="00C80A2F"/>
  </w:style>
  <w:style w:type="numbering" w:customStyle="1" w:styleId="Estilo51">
    <w:name w:val="Estilo51"/>
    <w:uiPriority w:val="99"/>
    <w:rsid w:val="00C80A2F"/>
  </w:style>
  <w:style w:type="numbering" w:customStyle="1" w:styleId="Estilo61">
    <w:name w:val="Estilo61"/>
    <w:uiPriority w:val="99"/>
    <w:rsid w:val="00C80A2F"/>
  </w:style>
  <w:style w:type="numbering" w:customStyle="1" w:styleId="Sinlista1111">
    <w:name w:val="Sin lista1111"/>
    <w:next w:val="Sinlista"/>
    <w:uiPriority w:val="99"/>
    <w:semiHidden/>
    <w:unhideWhenUsed/>
    <w:rsid w:val="00C80A2F"/>
  </w:style>
  <w:style w:type="numbering" w:customStyle="1" w:styleId="Sinlista211">
    <w:name w:val="Sin lista211"/>
    <w:next w:val="Sinlista"/>
    <w:uiPriority w:val="99"/>
    <w:semiHidden/>
    <w:unhideWhenUsed/>
    <w:rsid w:val="00C80A2F"/>
  </w:style>
  <w:style w:type="numbering" w:customStyle="1" w:styleId="Sinlista311">
    <w:name w:val="Sin lista311"/>
    <w:next w:val="Sinlista"/>
    <w:uiPriority w:val="99"/>
    <w:semiHidden/>
    <w:unhideWhenUsed/>
    <w:rsid w:val="00C80A2F"/>
  </w:style>
  <w:style w:type="numbering" w:customStyle="1" w:styleId="Estilo311">
    <w:name w:val="Estilo311"/>
    <w:uiPriority w:val="99"/>
    <w:rsid w:val="00C80A2F"/>
    <w:pPr>
      <w:numPr>
        <w:numId w:val="20"/>
      </w:numPr>
    </w:pPr>
  </w:style>
  <w:style w:type="numbering" w:customStyle="1" w:styleId="Estilo411">
    <w:name w:val="Estilo411"/>
    <w:uiPriority w:val="99"/>
    <w:rsid w:val="00C80A2F"/>
    <w:pPr>
      <w:numPr>
        <w:numId w:val="21"/>
      </w:numPr>
    </w:pPr>
  </w:style>
  <w:style w:type="numbering" w:customStyle="1" w:styleId="Estilo511">
    <w:name w:val="Estilo511"/>
    <w:uiPriority w:val="99"/>
    <w:rsid w:val="00C80A2F"/>
    <w:pPr>
      <w:numPr>
        <w:numId w:val="22"/>
      </w:numPr>
    </w:pPr>
  </w:style>
  <w:style w:type="numbering" w:customStyle="1" w:styleId="Estilo611">
    <w:name w:val="Estilo611"/>
    <w:uiPriority w:val="99"/>
    <w:rsid w:val="00C80A2F"/>
    <w:pPr>
      <w:numPr>
        <w:numId w:val="23"/>
      </w:numPr>
    </w:pPr>
  </w:style>
  <w:style w:type="numbering" w:customStyle="1" w:styleId="Sinlista51">
    <w:name w:val="Sin lista51"/>
    <w:next w:val="Sinlista"/>
    <w:uiPriority w:val="99"/>
    <w:semiHidden/>
    <w:unhideWhenUsed/>
    <w:rsid w:val="00C80A2F"/>
  </w:style>
  <w:style w:type="numbering" w:customStyle="1" w:styleId="Sinlista121">
    <w:name w:val="Sin lista121"/>
    <w:next w:val="Sinlista"/>
    <w:uiPriority w:val="99"/>
    <w:semiHidden/>
    <w:unhideWhenUsed/>
    <w:rsid w:val="00C80A2F"/>
  </w:style>
  <w:style w:type="numbering" w:customStyle="1" w:styleId="Estilo13">
    <w:name w:val="Estilo13"/>
    <w:uiPriority w:val="99"/>
    <w:rsid w:val="00C80A2F"/>
    <w:pPr>
      <w:numPr>
        <w:numId w:val="3"/>
      </w:numPr>
    </w:pPr>
  </w:style>
  <w:style w:type="numbering" w:customStyle="1" w:styleId="Estilo23">
    <w:name w:val="Estilo23"/>
    <w:uiPriority w:val="99"/>
    <w:rsid w:val="00C80A2F"/>
    <w:pPr>
      <w:numPr>
        <w:numId w:val="17"/>
      </w:numPr>
    </w:pPr>
  </w:style>
  <w:style w:type="numbering" w:customStyle="1" w:styleId="Estilo112">
    <w:name w:val="Estilo112"/>
    <w:uiPriority w:val="99"/>
    <w:rsid w:val="00C80A2F"/>
  </w:style>
  <w:style w:type="numbering" w:customStyle="1" w:styleId="Estilo212">
    <w:name w:val="Estilo212"/>
    <w:uiPriority w:val="99"/>
    <w:rsid w:val="00C80A2F"/>
    <w:pPr>
      <w:numPr>
        <w:numId w:val="4"/>
      </w:numPr>
    </w:pPr>
  </w:style>
  <w:style w:type="numbering" w:customStyle="1" w:styleId="Estilo121">
    <w:name w:val="Estilo121"/>
    <w:uiPriority w:val="99"/>
    <w:rsid w:val="00C80A2F"/>
    <w:pPr>
      <w:numPr>
        <w:numId w:val="1"/>
      </w:numPr>
    </w:pPr>
  </w:style>
  <w:style w:type="numbering" w:customStyle="1" w:styleId="Estilo221">
    <w:name w:val="Estilo221"/>
    <w:uiPriority w:val="99"/>
    <w:rsid w:val="00C80A2F"/>
    <w:pPr>
      <w:numPr>
        <w:numId w:val="2"/>
      </w:numPr>
    </w:pPr>
  </w:style>
  <w:style w:type="numbering" w:customStyle="1" w:styleId="Estilo32">
    <w:name w:val="Estilo32"/>
    <w:uiPriority w:val="99"/>
    <w:rsid w:val="00C80A2F"/>
  </w:style>
  <w:style w:type="numbering" w:customStyle="1" w:styleId="Estilo42">
    <w:name w:val="Estilo42"/>
    <w:uiPriority w:val="99"/>
    <w:rsid w:val="00C80A2F"/>
  </w:style>
  <w:style w:type="numbering" w:customStyle="1" w:styleId="Estilo52">
    <w:name w:val="Estilo52"/>
    <w:uiPriority w:val="99"/>
    <w:rsid w:val="00C80A2F"/>
  </w:style>
  <w:style w:type="numbering" w:customStyle="1" w:styleId="Estilo62">
    <w:name w:val="Estilo62"/>
    <w:uiPriority w:val="99"/>
    <w:rsid w:val="00C80A2F"/>
  </w:style>
  <w:style w:type="numbering" w:customStyle="1" w:styleId="Sinlista112">
    <w:name w:val="Sin lista112"/>
    <w:next w:val="Sinlista"/>
    <w:uiPriority w:val="99"/>
    <w:semiHidden/>
    <w:unhideWhenUsed/>
    <w:rsid w:val="00C80A2F"/>
  </w:style>
  <w:style w:type="numbering" w:customStyle="1" w:styleId="Sinlista221">
    <w:name w:val="Sin lista221"/>
    <w:next w:val="Sinlista"/>
    <w:uiPriority w:val="99"/>
    <w:semiHidden/>
    <w:unhideWhenUsed/>
    <w:rsid w:val="00C80A2F"/>
  </w:style>
  <w:style w:type="numbering" w:customStyle="1" w:styleId="Sinlista321">
    <w:name w:val="Sin lista321"/>
    <w:next w:val="Sinlista"/>
    <w:uiPriority w:val="99"/>
    <w:semiHidden/>
    <w:unhideWhenUsed/>
    <w:rsid w:val="00C80A2F"/>
  </w:style>
  <w:style w:type="numbering" w:customStyle="1" w:styleId="Estilo312">
    <w:name w:val="Estilo312"/>
    <w:uiPriority w:val="99"/>
    <w:rsid w:val="00C80A2F"/>
    <w:pPr>
      <w:numPr>
        <w:numId w:val="24"/>
      </w:numPr>
    </w:pPr>
  </w:style>
  <w:style w:type="numbering" w:customStyle="1" w:styleId="Estilo412">
    <w:name w:val="Estilo412"/>
    <w:uiPriority w:val="99"/>
    <w:rsid w:val="00C80A2F"/>
    <w:pPr>
      <w:numPr>
        <w:numId w:val="25"/>
      </w:numPr>
    </w:pPr>
  </w:style>
  <w:style w:type="numbering" w:customStyle="1" w:styleId="Estilo512">
    <w:name w:val="Estilo512"/>
    <w:uiPriority w:val="99"/>
    <w:rsid w:val="00C80A2F"/>
    <w:pPr>
      <w:numPr>
        <w:numId w:val="26"/>
      </w:numPr>
    </w:pPr>
  </w:style>
  <w:style w:type="numbering" w:customStyle="1" w:styleId="Estilo612">
    <w:name w:val="Estilo612"/>
    <w:uiPriority w:val="99"/>
    <w:rsid w:val="00C80A2F"/>
    <w:pPr>
      <w:numPr>
        <w:numId w:val="27"/>
      </w:numPr>
    </w:pPr>
  </w:style>
  <w:style w:type="character" w:styleId="nfasis">
    <w:name w:val="Emphasis"/>
    <w:basedOn w:val="Fuentedeprrafopredeter"/>
    <w:uiPriority w:val="20"/>
    <w:qFormat/>
    <w:rsid w:val="001D5037"/>
    <w:rPr>
      <w:b/>
      <w:bCs/>
      <w:i w:val="0"/>
      <w:iCs w:val="0"/>
    </w:rPr>
  </w:style>
  <w:style w:type="character" w:customStyle="1" w:styleId="st">
    <w:name w:val="st"/>
    <w:basedOn w:val="Fuentedeprrafopredeter"/>
    <w:rsid w:val="001D5037"/>
  </w:style>
  <w:style w:type="numbering" w:customStyle="1" w:styleId="Estilo2112">
    <w:name w:val="Estilo2112"/>
    <w:uiPriority w:val="99"/>
    <w:rsid w:val="00BE737A"/>
  </w:style>
  <w:style w:type="numbering" w:customStyle="1" w:styleId="Estilo222">
    <w:name w:val="Estilo222"/>
    <w:uiPriority w:val="99"/>
    <w:rsid w:val="00BE737A"/>
  </w:style>
  <w:style w:type="numbering" w:customStyle="1" w:styleId="Estilo413">
    <w:name w:val="Estilo413"/>
    <w:uiPriority w:val="99"/>
    <w:rsid w:val="00BE737A"/>
  </w:style>
  <w:style w:type="numbering" w:customStyle="1" w:styleId="Estilo3111">
    <w:name w:val="Estilo3111"/>
    <w:uiPriority w:val="99"/>
    <w:rsid w:val="00BE737A"/>
  </w:style>
  <w:style w:type="numbering" w:customStyle="1" w:styleId="Estilo4111">
    <w:name w:val="Estilo4111"/>
    <w:uiPriority w:val="99"/>
    <w:rsid w:val="00BE737A"/>
  </w:style>
  <w:style w:type="numbering" w:customStyle="1" w:styleId="Estilo5111">
    <w:name w:val="Estilo5111"/>
    <w:uiPriority w:val="99"/>
    <w:rsid w:val="00BE737A"/>
  </w:style>
  <w:style w:type="numbering" w:customStyle="1" w:styleId="Estilo6111">
    <w:name w:val="Estilo6111"/>
    <w:uiPriority w:val="99"/>
    <w:rsid w:val="00BE737A"/>
  </w:style>
  <w:style w:type="numbering" w:customStyle="1" w:styleId="Estilo131">
    <w:name w:val="Estilo131"/>
    <w:uiPriority w:val="99"/>
    <w:rsid w:val="00BE737A"/>
  </w:style>
  <w:style w:type="numbering" w:customStyle="1" w:styleId="Estilo231">
    <w:name w:val="Estilo231"/>
    <w:uiPriority w:val="99"/>
    <w:rsid w:val="00BE737A"/>
  </w:style>
  <w:style w:type="numbering" w:customStyle="1" w:styleId="Estilo2121">
    <w:name w:val="Estilo2121"/>
    <w:uiPriority w:val="99"/>
    <w:rsid w:val="00BE737A"/>
  </w:style>
  <w:style w:type="numbering" w:customStyle="1" w:styleId="Estilo1211">
    <w:name w:val="Estilo1211"/>
    <w:uiPriority w:val="99"/>
    <w:rsid w:val="00BE737A"/>
  </w:style>
  <w:style w:type="numbering" w:customStyle="1" w:styleId="Estilo2211">
    <w:name w:val="Estilo2211"/>
    <w:uiPriority w:val="99"/>
    <w:rsid w:val="00BE737A"/>
  </w:style>
  <w:style w:type="numbering" w:customStyle="1" w:styleId="Estilo3121">
    <w:name w:val="Estilo3121"/>
    <w:uiPriority w:val="99"/>
    <w:rsid w:val="00BE737A"/>
  </w:style>
  <w:style w:type="numbering" w:customStyle="1" w:styleId="Estilo4121">
    <w:name w:val="Estilo4121"/>
    <w:uiPriority w:val="99"/>
    <w:rsid w:val="00BE737A"/>
  </w:style>
  <w:style w:type="numbering" w:customStyle="1" w:styleId="Estilo5121">
    <w:name w:val="Estilo5121"/>
    <w:uiPriority w:val="99"/>
    <w:rsid w:val="00BE737A"/>
  </w:style>
  <w:style w:type="numbering" w:customStyle="1" w:styleId="Estilo6121">
    <w:name w:val="Estilo6121"/>
    <w:uiPriority w:val="99"/>
    <w:rsid w:val="00BE737A"/>
  </w:style>
  <w:style w:type="numbering" w:customStyle="1" w:styleId="Sinlista8">
    <w:name w:val="Sin lista8"/>
    <w:next w:val="Sinlista"/>
    <w:uiPriority w:val="99"/>
    <w:semiHidden/>
    <w:unhideWhenUsed/>
    <w:rsid w:val="00CC2492"/>
  </w:style>
  <w:style w:type="table" w:customStyle="1" w:styleId="Tablaconcuadrcula3">
    <w:name w:val="Tabla con cuadrícula3"/>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
    <w:name w:val="Estilo14"/>
    <w:uiPriority w:val="99"/>
    <w:rsid w:val="00CC2492"/>
  </w:style>
  <w:style w:type="numbering" w:customStyle="1" w:styleId="Estilo24">
    <w:name w:val="Estilo24"/>
    <w:uiPriority w:val="99"/>
    <w:rsid w:val="00CC2492"/>
  </w:style>
  <w:style w:type="table" w:customStyle="1" w:styleId="Tablaconcuadrcula12">
    <w:name w:val="Tabla con cuadrícula 12"/>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CC2492"/>
  </w:style>
  <w:style w:type="table" w:customStyle="1" w:styleId="Tablaconcuadrcula120">
    <w:name w:val="Tabla con cuadrícula12"/>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CC2492"/>
  </w:style>
  <w:style w:type="numbering" w:customStyle="1" w:styleId="Sinlista35">
    <w:name w:val="Sin lista35"/>
    <w:next w:val="Sinlista"/>
    <w:uiPriority w:val="99"/>
    <w:semiHidden/>
    <w:unhideWhenUsed/>
    <w:rsid w:val="00CC2492"/>
  </w:style>
  <w:style w:type="numbering" w:customStyle="1" w:styleId="Sinlista42">
    <w:name w:val="Sin lista42"/>
    <w:next w:val="Sinlista"/>
    <w:uiPriority w:val="99"/>
    <w:semiHidden/>
    <w:unhideWhenUsed/>
    <w:rsid w:val="00CC2492"/>
  </w:style>
  <w:style w:type="numbering" w:customStyle="1" w:styleId="Sinlista113">
    <w:name w:val="Sin lista113"/>
    <w:next w:val="Sinlista"/>
    <w:uiPriority w:val="99"/>
    <w:semiHidden/>
    <w:unhideWhenUsed/>
    <w:rsid w:val="00CC2492"/>
  </w:style>
  <w:style w:type="numbering" w:customStyle="1" w:styleId="Sinlista212">
    <w:name w:val="Sin lista212"/>
    <w:next w:val="Sinlista"/>
    <w:uiPriority w:val="99"/>
    <w:semiHidden/>
    <w:unhideWhenUsed/>
    <w:rsid w:val="00CC2492"/>
  </w:style>
  <w:style w:type="numbering" w:customStyle="1" w:styleId="Sinlista312">
    <w:name w:val="Sin lista312"/>
    <w:next w:val="Sinlista"/>
    <w:uiPriority w:val="99"/>
    <w:semiHidden/>
    <w:unhideWhenUsed/>
    <w:rsid w:val="00CC2492"/>
  </w:style>
  <w:style w:type="numbering" w:customStyle="1" w:styleId="Sinlista52">
    <w:name w:val="Sin lista52"/>
    <w:next w:val="Sinlista"/>
    <w:uiPriority w:val="99"/>
    <w:semiHidden/>
    <w:unhideWhenUsed/>
    <w:rsid w:val="00CC2492"/>
  </w:style>
  <w:style w:type="numbering" w:customStyle="1" w:styleId="Sinlista122">
    <w:name w:val="Sin lista122"/>
    <w:next w:val="Sinlista"/>
    <w:uiPriority w:val="99"/>
    <w:semiHidden/>
    <w:unhideWhenUsed/>
    <w:rsid w:val="00CC2492"/>
  </w:style>
  <w:style w:type="numbering" w:customStyle="1" w:styleId="Sinlista222">
    <w:name w:val="Sin lista222"/>
    <w:next w:val="Sinlista"/>
    <w:uiPriority w:val="99"/>
    <w:semiHidden/>
    <w:unhideWhenUsed/>
    <w:rsid w:val="00CC2492"/>
  </w:style>
  <w:style w:type="numbering" w:customStyle="1" w:styleId="Sinlista322">
    <w:name w:val="Sin lista322"/>
    <w:next w:val="Sinlista"/>
    <w:uiPriority w:val="99"/>
    <w:semiHidden/>
    <w:unhideWhenUsed/>
    <w:rsid w:val="00CC2492"/>
  </w:style>
  <w:style w:type="numbering" w:customStyle="1" w:styleId="Sinlista61">
    <w:name w:val="Sin lista61"/>
    <w:next w:val="Sinlista"/>
    <w:uiPriority w:val="99"/>
    <w:semiHidden/>
    <w:unhideWhenUsed/>
    <w:rsid w:val="00CC2492"/>
  </w:style>
  <w:style w:type="numbering" w:customStyle="1" w:styleId="Sinlista131">
    <w:name w:val="Sin lista131"/>
    <w:next w:val="Sinlista"/>
    <w:uiPriority w:val="99"/>
    <w:semiHidden/>
    <w:unhideWhenUsed/>
    <w:rsid w:val="00CC2492"/>
  </w:style>
  <w:style w:type="numbering" w:customStyle="1" w:styleId="Sinlista231">
    <w:name w:val="Sin lista231"/>
    <w:next w:val="Sinlista"/>
    <w:uiPriority w:val="99"/>
    <w:semiHidden/>
    <w:unhideWhenUsed/>
    <w:rsid w:val="00CC2492"/>
  </w:style>
  <w:style w:type="numbering" w:customStyle="1" w:styleId="Sinlista331">
    <w:name w:val="Sin lista331"/>
    <w:next w:val="Sinlista"/>
    <w:uiPriority w:val="99"/>
    <w:semiHidden/>
    <w:unhideWhenUsed/>
    <w:rsid w:val="00CC2492"/>
  </w:style>
  <w:style w:type="numbering" w:customStyle="1" w:styleId="Sinlista71">
    <w:name w:val="Sin lista71"/>
    <w:next w:val="Sinlista"/>
    <w:uiPriority w:val="99"/>
    <w:semiHidden/>
    <w:unhideWhenUsed/>
    <w:rsid w:val="00CC2492"/>
  </w:style>
  <w:style w:type="table" w:customStyle="1" w:styleId="Tablaconcuadrcula21">
    <w:name w:val="Tabla con cuadrícula2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CC2492"/>
  </w:style>
  <w:style w:type="numbering" w:customStyle="1" w:styleId="Estilo213">
    <w:name w:val="Estilo213"/>
    <w:uiPriority w:val="99"/>
    <w:rsid w:val="00CC2492"/>
  </w:style>
  <w:style w:type="table" w:customStyle="1" w:styleId="Tablaconcuadrcula111">
    <w:name w:val="Tabla con cuadrícula 111"/>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CC2492"/>
  </w:style>
  <w:style w:type="table" w:customStyle="1" w:styleId="Tablaconcuadrcula1110">
    <w:name w:val="Tabla con cuadrícula11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CC2492"/>
  </w:style>
  <w:style w:type="numbering" w:customStyle="1" w:styleId="Sinlista341">
    <w:name w:val="Sin lista341"/>
    <w:next w:val="Sinlista"/>
    <w:uiPriority w:val="99"/>
    <w:semiHidden/>
    <w:unhideWhenUsed/>
    <w:rsid w:val="00CC2492"/>
  </w:style>
  <w:style w:type="numbering" w:customStyle="1" w:styleId="Sinlista411">
    <w:name w:val="Sin lista411"/>
    <w:next w:val="Sinlista"/>
    <w:uiPriority w:val="99"/>
    <w:semiHidden/>
    <w:unhideWhenUsed/>
    <w:rsid w:val="00CC2492"/>
  </w:style>
  <w:style w:type="numbering" w:customStyle="1" w:styleId="Sinlista1112">
    <w:name w:val="Sin lista1112"/>
    <w:next w:val="Sinlista"/>
    <w:uiPriority w:val="99"/>
    <w:semiHidden/>
    <w:unhideWhenUsed/>
    <w:rsid w:val="00CC2492"/>
  </w:style>
  <w:style w:type="numbering" w:customStyle="1" w:styleId="Estilo1112">
    <w:name w:val="Estilo1112"/>
    <w:uiPriority w:val="99"/>
    <w:rsid w:val="00CC2492"/>
  </w:style>
  <w:style w:type="numbering" w:customStyle="1" w:styleId="Estilo2113">
    <w:name w:val="Estilo2113"/>
    <w:uiPriority w:val="99"/>
    <w:rsid w:val="00CC2492"/>
  </w:style>
  <w:style w:type="numbering" w:customStyle="1" w:styleId="Estilo11111">
    <w:name w:val="Estilo11111"/>
    <w:uiPriority w:val="99"/>
    <w:rsid w:val="00CC2492"/>
  </w:style>
  <w:style w:type="numbering" w:customStyle="1" w:styleId="Estilo122">
    <w:name w:val="Estilo122"/>
    <w:uiPriority w:val="99"/>
    <w:rsid w:val="00CC2492"/>
  </w:style>
  <w:style w:type="numbering" w:customStyle="1" w:styleId="Estilo313">
    <w:name w:val="Estilo313"/>
    <w:uiPriority w:val="99"/>
    <w:rsid w:val="00CC2492"/>
  </w:style>
  <w:style w:type="numbering" w:customStyle="1" w:styleId="Estilo513">
    <w:name w:val="Estilo513"/>
    <w:uiPriority w:val="99"/>
    <w:rsid w:val="00CC2492"/>
  </w:style>
  <w:style w:type="numbering" w:customStyle="1" w:styleId="Estilo613">
    <w:name w:val="Estilo613"/>
    <w:uiPriority w:val="99"/>
    <w:rsid w:val="00CC2492"/>
  </w:style>
  <w:style w:type="numbering" w:customStyle="1" w:styleId="Sinlista11111">
    <w:name w:val="Sin lista11111"/>
    <w:next w:val="Sinlista"/>
    <w:uiPriority w:val="99"/>
    <w:semiHidden/>
    <w:unhideWhenUsed/>
    <w:rsid w:val="00CC2492"/>
  </w:style>
  <w:style w:type="numbering" w:customStyle="1" w:styleId="Sinlista2111">
    <w:name w:val="Sin lista2111"/>
    <w:next w:val="Sinlista"/>
    <w:uiPriority w:val="99"/>
    <w:semiHidden/>
    <w:unhideWhenUsed/>
    <w:rsid w:val="00CC2492"/>
  </w:style>
  <w:style w:type="numbering" w:customStyle="1" w:styleId="Sinlista3111">
    <w:name w:val="Sin lista3111"/>
    <w:next w:val="Sinlista"/>
    <w:uiPriority w:val="99"/>
    <w:semiHidden/>
    <w:unhideWhenUsed/>
    <w:rsid w:val="00CC2492"/>
  </w:style>
  <w:style w:type="numbering" w:customStyle="1" w:styleId="Sinlista511">
    <w:name w:val="Sin lista511"/>
    <w:next w:val="Sinlista"/>
    <w:uiPriority w:val="99"/>
    <w:semiHidden/>
    <w:unhideWhenUsed/>
    <w:rsid w:val="00CC2492"/>
  </w:style>
  <w:style w:type="numbering" w:customStyle="1" w:styleId="Sinlista1211">
    <w:name w:val="Sin lista1211"/>
    <w:next w:val="Sinlista"/>
    <w:uiPriority w:val="99"/>
    <w:semiHidden/>
    <w:unhideWhenUsed/>
    <w:rsid w:val="00CC2492"/>
  </w:style>
  <w:style w:type="numbering" w:customStyle="1" w:styleId="Estilo1121">
    <w:name w:val="Estilo1121"/>
    <w:uiPriority w:val="99"/>
    <w:rsid w:val="00CC2492"/>
  </w:style>
  <w:style w:type="numbering" w:customStyle="1" w:styleId="Estilo321">
    <w:name w:val="Estilo321"/>
    <w:uiPriority w:val="99"/>
    <w:rsid w:val="00CC2492"/>
  </w:style>
  <w:style w:type="numbering" w:customStyle="1" w:styleId="Estilo421">
    <w:name w:val="Estilo421"/>
    <w:uiPriority w:val="99"/>
    <w:rsid w:val="00CC2492"/>
  </w:style>
  <w:style w:type="numbering" w:customStyle="1" w:styleId="Estilo521">
    <w:name w:val="Estilo521"/>
    <w:uiPriority w:val="99"/>
    <w:rsid w:val="00CC2492"/>
  </w:style>
  <w:style w:type="numbering" w:customStyle="1" w:styleId="Estilo621">
    <w:name w:val="Estilo621"/>
    <w:uiPriority w:val="99"/>
    <w:rsid w:val="00CC2492"/>
  </w:style>
  <w:style w:type="numbering" w:customStyle="1" w:styleId="Sinlista1121">
    <w:name w:val="Sin lista1121"/>
    <w:next w:val="Sinlista"/>
    <w:uiPriority w:val="99"/>
    <w:semiHidden/>
    <w:unhideWhenUsed/>
    <w:rsid w:val="00CC2492"/>
  </w:style>
  <w:style w:type="numbering" w:customStyle="1" w:styleId="Sinlista2211">
    <w:name w:val="Sin lista2211"/>
    <w:next w:val="Sinlista"/>
    <w:uiPriority w:val="99"/>
    <w:semiHidden/>
    <w:unhideWhenUsed/>
    <w:rsid w:val="00CC2492"/>
  </w:style>
  <w:style w:type="numbering" w:customStyle="1" w:styleId="Sinlista3211">
    <w:name w:val="Sin lista3211"/>
    <w:next w:val="Sinlista"/>
    <w:uiPriority w:val="99"/>
    <w:semiHidden/>
    <w:unhideWhenUsed/>
    <w:rsid w:val="00CC2492"/>
  </w:style>
  <w:style w:type="numbering" w:customStyle="1" w:styleId="Estilo21121">
    <w:name w:val="Estilo21121"/>
    <w:uiPriority w:val="99"/>
    <w:rsid w:val="00CC2492"/>
  </w:style>
  <w:style w:type="numbering" w:customStyle="1" w:styleId="Estilo2221">
    <w:name w:val="Estilo2221"/>
    <w:uiPriority w:val="99"/>
    <w:rsid w:val="00CC2492"/>
  </w:style>
  <w:style w:type="numbering" w:customStyle="1" w:styleId="Estilo4131">
    <w:name w:val="Estilo4131"/>
    <w:uiPriority w:val="99"/>
    <w:rsid w:val="00CC2492"/>
  </w:style>
  <w:style w:type="numbering" w:customStyle="1" w:styleId="Estilo31111">
    <w:name w:val="Estilo31111"/>
    <w:uiPriority w:val="99"/>
    <w:rsid w:val="00CC2492"/>
  </w:style>
  <w:style w:type="numbering" w:customStyle="1" w:styleId="Estilo41111">
    <w:name w:val="Estilo41111"/>
    <w:uiPriority w:val="99"/>
    <w:rsid w:val="00CC2492"/>
  </w:style>
  <w:style w:type="numbering" w:customStyle="1" w:styleId="Estilo51111">
    <w:name w:val="Estilo51111"/>
    <w:uiPriority w:val="99"/>
    <w:rsid w:val="00CC2492"/>
  </w:style>
  <w:style w:type="numbering" w:customStyle="1" w:styleId="Estilo61111">
    <w:name w:val="Estilo61111"/>
    <w:uiPriority w:val="99"/>
    <w:rsid w:val="00CC2492"/>
  </w:style>
  <w:style w:type="numbering" w:customStyle="1" w:styleId="Estilo1311">
    <w:name w:val="Estilo1311"/>
    <w:uiPriority w:val="99"/>
    <w:rsid w:val="00CC2492"/>
  </w:style>
  <w:style w:type="numbering" w:customStyle="1" w:styleId="Estilo2311">
    <w:name w:val="Estilo2311"/>
    <w:uiPriority w:val="99"/>
    <w:rsid w:val="00CC2492"/>
  </w:style>
  <w:style w:type="numbering" w:customStyle="1" w:styleId="Estilo21211">
    <w:name w:val="Estilo21211"/>
    <w:uiPriority w:val="99"/>
    <w:rsid w:val="00CC2492"/>
  </w:style>
  <w:style w:type="numbering" w:customStyle="1" w:styleId="Estilo12111">
    <w:name w:val="Estilo12111"/>
    <w:uiPriority w:val="99"/>
    <w:rsid w:val="00CC2492"/>
  </w:style>
  <w:style w:type="numbering" w:customStyle="1" w:styleId="Estilo22111">
    <w:name w:val="Estilo22111"/>
    <w:uiPriority w:val="99"/>
    <w:rsid w:val="00CC2492"/>
  </w:style>
  <w:style w:type="numbering" w:customStyle="1" w:styleId="Estilo31211">
    <w:name w:val="Estilo31211"/>
    <w:uiPriority w:val="99"/>
    <w:rsid w:val="00CC2492"/>
  </w:style>
  <w:style w:type="numbering" w:customStyle="1" w:styleId="Estilo41211">
    <w:name w:val="Estilo41211"/>
    <w:uiPriority w:val="99"/>
    <w:rsid w:val="00CC2492"/>
  </w:style>
  <w:style w:type="numbering" w:customStyle="1" w:styleId="Estilo51211">
    <w:name w:val="Estilo51211"/>
    <w:uiPriority w:val="99"/>
    <w:rsid w:val="00CC2492"/>
  </w:style>
  <w:style w:type="numbering" w:customStyle="1" w:styleId="Estilo61211">
    <w:name w:val="Estilo61211"/>
    <w:uiPriority w:val="99"/>
    <w:rsid w:val="00CC2492"/>
  </w:style>
  <w:style w:type="paragraph" w:customStyle="1" w:styleId="paragraphstyle">
    <w:name w:val="paragraph_style"/>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
    <w:name w:val="style_1"/>
    <w:basedOn w:val="Fuentedeprrafopredeter"/>
    <w:rsid w:val="00CC2492"/>
  </w:style>
  <w:style w:type="paragraph" w:customStyle="1" w:styleId="paragraphstyle1">
    <w:name w:val="paragraph_style_1"/>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ieta">
    <w:name w:val="viñeta"/>
    <w:basedOn w:val="Fuentedeprrafopredeter"/>
    <w:rsid w:val="00CC2492"/>
  </w:style>
  <w:style w:type="numbering" w:customStyle="1" w:styleId="Sinlista9">
    <w:name w:val="Sin lista9"/>
    <w:next w:val="Sinlista"/>
    <w:uiPriority w:val="99"/>
    <w:semiHidden/>
    <w:unhideWhenUsed/>
    <w:rsid w:val="009E2C1F"/>
  </w:style>
  <w:style w:type="table" w:customStyle="1" w:styleId="Tablaconcuadrcula4">
    <w:name w:val="Tabla con cuadrícula4"/>
    <w:basedOn w:val="Tablanormal"/>
    <w:next w:val="Tablaconcuadrcula"/>
    <w:rsid w:val="009E2C1F"/>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rCar11">
    <w:name w:val="Car Car11"/>
    <w:rsid w:val="009E2C1F"/>
    <w:rPr>
      <w:rFonts w:ascii="Tahoma" w:eastAsia="Times New Roman" w:hAnsi="Tahoma"/>
      <w:b/>
      <w:caps/>
      <w:sz w:val="22"/>
      <w:szCs w:val="22"/>
      <w:u w:val="single"/>
      <w:lang w:val="es-MX" w:eastAsia="es-ES"/>
    </w:rPr>
  </w:style>
  <w:style w:type="character" w:customStyle="1" w:styleId="CarCar10">
    <w:name w:val="Car Car10"/>
    <w:rsid w:val="009E2C1F"/>
    <w:rPr>
      <w:rFonts w:ascii="Times New Roman" w:eastAsia="Times New Roman" w:hAnsi="Times New Roman"/>
      <w:b/>
      <w:sz w:val="22"/>
      <w:u w:val="single"/>
      <w:lang w:val="es-MX" w:eastAsia="es-ES"/>
    </w:rPr>
  </w:style>
  <w:style w:type="paragraph" w:styleId="Textosinformato">
    <w:name w:val="Plain Text"/>
    <w:basedOn w:val="Normal"/>
    <w:link w:val="TextosinformatoCar"/>
    <w:uiPriority w:val="99"/>
    <w:unhideWhenUsed/>
    <w:rsid w:val="009E2C1F"/>
    <w:pPr>
      <w:spacing w:after="0" w:line="240" w:lineRule="auto"/>
    </w:pPr>
    <w:rPr>
      <w:rFonts w:ascii="Calibri" w:eastAsia="Calibri" w:hAnsi="Calibri" w:cs="Times New Roman"/>
      <w:szCs w:val="21"/>
      <w:lang w:val="x-none" w:eastAsia="en-US"/>
    </w:rPr>
  </w:style>
  <w:style w:type="character" w:customStyle="1" w:styleId="TextosinformatoCar">
    <w:name w:val="Texto sin formato Car"/>
    <w:basedOn w:val="Fuentedeprrafopredeter"/>
    <w:link w:val="Textosinformato"/>
    <w:uiPriority w:val="99"/>
    <w:rsid w:val="009E2C1F"/>
    <w:rPr>
      <w:rFonts w:ascii="Calibri" w:eastAsia="Calibri" w:hAnsi="Calibri" w:cs="Times New Roman"/>
      <w:szCs w:val="21"/>
      <w:lang w:val="x-none" w:eastAsia="en-US"/>
    </w:rPr>
  </w:style>
  <w:style w:type="numbering" w:customStyle="1" w:styleId="Estilo15">
    <w:name w:val="Estilo15"/>
    <w:uiPriority w:val="99"/>
    <w:rsid w:val="009E2C1F"/>
  </w:style>
  <w:style w:type="numbering" w:customStyle="1" w:styleId="Estilo25">
    <w:name w:val="Estilo25"/>
    <w:uiPriority w:val="99"/>
    <w:rsid w:val="009E2C1F"/>
  </w:style>
  <w:style w:type="numbering" w:customStyle="1" w:styleId="Sinlista16">
    <w:name w:val="Sin lista16"/>
    <w:next w:val="Sinlista"/>
    <w:uiPriority w:val="99"/>
    <w:semiHidden/>
    <w:unhideWhenUsed/>
    <w:rsid w:val="009E2C1F"/>
  </w:style>
  <w:style w:type="table" w:customStyle="1" w:styleId="Tablaconcuadrcula13">
    <w:name w:val="Tabla con cuadrícula13"/>
    <w:basedOn w:val="Tablanormal"/>
    <w:next w:val="Tablaconcuadrcula"/>
    <w:rsid w:val="009E2C1F"/>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9E2C1F"/>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WW8Num2z0">
    <w:name w:val="WW8Num2z0"/>
    <w:rsid w:val="009E2C1F"/>
    <w:rPr>
      <w:rFonts w:ascii="Symbol" w:hAnsi="Symbol" w:cs="Symbol"/>
    </w:rPr>
  </w:style>
  <w:style w:type="character" w:customStyle="1" w:styleId="Absatz-Standardschriftart">
    <w:name w:val="Absatz-Standardschriftart"/>
    <w:rsid w:val="009E2C1F"/>
  </w:style>
  <w:style w:type="character" w:customStyle="1" w:styleId="WW8Num1z0">
    <w:name w:val="WW8Num1z0"/>
    <w:rsid w:val="009E2C1F"/>
    <w:rPr>
      <w:rFonts w:ascii="Symbol" w:hAnsi="Symbol" w:cs="Symbol"/>
    </w:rPr>
  </w:style>
  <w:style w:type="character" w:customStyle="1" w:styleId="WW8Num1z1">
    <w:name w:val="WW8Num1z1"/>
    <w:rsid w:val="009E2C1F"/>
    <w:rPr>
      <w:rFonts w:ascii="Courier New" w:hAnsi="Courier New" w:cs="Courier New"/>
    </w:rPr>
  </w:style>
  <w:style w:type="character" w:customStyle="1" w:styleId="WW8Num1z2">
    <w:name w:val="WW8Num1z2"/>
    <w:rsid w:val="009E2C1F"/>
    <w:rPr>
      <w:rFonts w:ascii="Wingdings" w:hAnsi="Wingdings" w:cs="Wingdings"/>
    </w:rPr>
  </w:style>
  <w:style w:type="character" w:customStyle="1" w:styleId="WW8Num2z1">
    <w:name w:val="WW8Num2z1"/>
    <w:rsid w:val="009E2C1F"/>
    <w:rPr>
      <w:rFonts w:ascii="Courier New" w:hAnsi="Courier New" w:cs="Courier New"/>
    </w:rPr>
  </w:style>
  <w:style w:type="character" w:customStyle="1" w:styleId="WW8Num2z2">
    <w:name w:val="WW8Num2z2"/>
    <w:rsid w:val="009E2C1F"/>
    <w:rPr>
      <w:rFonts w:ascii="Wingdings" w:hAnsi="Wingdings" w:cs="Wingdings"/>
    </w:rPr>
  </w:style>
  <w:style w:type="character" w:customStyle="1" w:styleId="WW8Num3z0">
    <w:name w:val="WW8Num3z0"/>
    <w:rsid w:val="009E2C1F"/>
    <w:rPr>
      <w:rFonts w:ascii="Symbol" w:hAnsi="Symbol" w:cs="Symbol"/>
    </w:rPr>
  </w:style>
  <w:style w:type="character" w:customStyle="1" w:styleId="WW8Num3z1">
    <w:name w:val="WW8Num3z1"/>
    <w:rsid w:val="009E2C1F"/>
    <w:rPr>
      <w:rFonts w:ascii="Courier New" w:hAnsi="Courier New" w:cs="Courier New"/>
    </w:rPr>
  </w:style>
  <w:style w:type="character" w:customStyle="1" w:styleId="WW8Num3z2">
    <w:name w:val="WW8Num3z2"/>
    <w:rsid w:val="009E2C1F"/>
    <w:rPr>
      <w:rFonts w:ascii="Wingdings" w:hAnsi="Wingdings" w:cs="Wingdings"/>
    </w:rPr>
  </w:style>
  <w:style w:type="character" w:customStyle="1" w:styleId="WW8Num5z1">
    <w:name w:val="WW8Num5z1"/>
    <w:rsid w:val="009E2C1F"/>
    <w:rPr>
      <w:rFonts w:ascii="Courier New" w:hAnsi="Courier New" w:cs="Courier New"/>
    </w:rPr>
  </w:style>
  <w:style w:type="character" w:customStyle="1" w:styleId="WW8Num5z2">
    <w:name w:val="WW8Num5z2"/>
    <w:rsid w:val="009E2C1F"/>
    <w:rPr>
      <w:rFonts w:ascii="Wingdings" w:hAnsi="Wingdings" w:cs="Wingdings"/>
    </w:rPr>
  </w:style>
  <w:style w:type="character" w:customStyle="1" w:styleId="WW8Num5z3">
    <w:name w:val="WW8Num5z3"/>
    <w:rsid w:val="009E2C1F"/>
    <w:rPr>
      <w:rFonts w:ascii="Symbol" w:hAnsi="Symbol" w:cs="Symbol"/>
    </w:rPr>
  </w:style>
  <w:style w:type="character" w:customStyle="1" w:styleId="WW8Num6z1">
    <w:name w:val="WW8Num6z1"/>
    <w:rsid w:val="009E2C1F"/>
    <w:rPr>
      <w:rFonts w:ascii="Courier New" w:hAnsi="Courier New" w:cs="Courier New"/>
    </w:rPr>
  </w:style>
  <w:style w:type="character" w:customStyle="1" w:styleId="WW8Num6z2">
    <w:name w:val="WW8Num6z2"/>
    <w:rsid w:val="009E2C1F"/>
    <w:rPr>
      <w:rFonts w:ascii="Wingdings" w:hAnsi="Wingdings" w:cs="Wingdings"/>
    </w:rPr>
  </w:style>
  <w:style w:type="character" w:customStyle="1" w:styleId="WW8Num6z3">
    <w:name w:val="WW8Num6z3"/>
    <w:rsid w:val="009E2C1F"/>
    <w:rPr>
      <w:rFonts w:ascii="Symbol" w:hAnsi="Symbol" w:cs="Symbol"/>
    </w:rPr>
  </w:style>
  <w:style w:type="character" w:customStyle="1" w:styleId="WW8Num10z2">
    <w:name w:val="WW8Num10z2"/>
    <w:rsid w:val="009E2C1F"/>
    <w:rPr>
      <w:rFonts w:ascii="Wingdings" w:hAnsi="Wingdings" w:cs="Wingdings"/>
    </w:rPr>
  </w:style>
  <w:style w:type="character" w:customStyle="1" w:styleId="WW8Num10z3">
    <w:name w:val="WW8Num10z3"/>
    <w:rsid w:val="009E2C1F"/>
    <w:rPr>
      <w:rFonts w:ascii="Symbol" w:hAnsi="Symbol" w:cs="Symbol"/>
    </w:rPr>
  </w:style>
  <w:style w:type="character" w:customStyle="1" w:styleId="WW8Num10z4">
    <w:name w:val="WW8Num10z4"/>
    <w:rsid w:val="009E2C1F"/>
    <w:rPr>
      <w:rFonts w:ascii="Courier New" w:hAnsi="Courier New" w:cs="Courier New"/>
    </w:rPr>
  </w:style>
  <w:style w:type="character" w:customStyle="1" w:styleId="WW8Num11z0">
    <w:name w:val="WW8Num11z0"/>
    <w:rsid w:val="009E2C1F"/>
    <w:rPr>
      <w:rFonts w:ascii="Times New Roman" w:eastAsia="Times New Roman" w:hAnsi="Times New Roman" w:cs="Times New Roman"/>
    </w:rPr>
  </w:style>
  <w:style w:type="character" w:customStyle="1" w:styleId="WW8Num11z2">
    <w:name w:val="WW8Num11z2"/>
    <w:rsid w:val="009E2C1F"/>
    <w:rPr>
      <w:rFonts w:ascii="Wingdings" w:hAnsi="Wingdings" w:cs="Wingdings"/>
    </w:rPr>
  </w:style>
  <w:style w:type="character" w:customStyle="1" w:styleId="WW8Num11z3">
    <w:name w:val="WW8Num11z3"/>
    <w:rsid w:val="009E2C1F"/>
    <w:rPr>
      <w:rFonts w:ascii="Symbol" w:hAnsi="Symbol" w:cs="Symbol"/>
    </w:rPr>
  </w:style>
  <w:style w:type="character" w:customStyle="1" w:styleId="WW8Num11z4">
    <w:name w:val="WW8Num11z4"/>
    <w:rsid w:val="009E2C1F"/>
    <w:rPr>
      <w:rFonts w:ascii="Courier New" w:hAnsi="Courier New" w:cs="Courier New"/>
    </w:rPr>
  </w:style>
  <w:style w:type="character" w:customStyle="1" w:styleId="WW8Num16z0">
    <w:name w:val="WW8Num16z0"/>
    <w:rsid w:val="009E2C1F"/>
    <w:rPr>
      <w:rFonts w:ascii="Arial Narrow" w:eastAsia="Arial Unicode MS" w:hAnsi="Arial Narrow" w:cs="Times New Roman"/>
    </w:rPr>
  </w:style>
  <w:style w:type="character" w:customStyle="1" w:styleId="WW8Num16z1">
    <w:name w:val="WW8Num16z1"/>
    <w:rsid w:val="009E2C1F"/>
    <w:rPr>
      <w:rFonts w:ascii="Courier New" w:hAnsi="Courier New" w:cs="Courier New"/>
    </w:rPr>
  </w:style>
  <w:style w:type="character" w:customStyle="1" w:styleId="WW8Num16z2">
    <w:name w:val="WW8Num16z2"/>
    <w:rsid w:val="009E2C1F"/>
    <w:rPr>
      <w:rFonts w:ascii="Wingdings" w:hAnsi="Wingdings" w:cs="Wingdings"/>
    </w:rPr>
  </w:style>
  <w:style w:type="character" w:customStyle="1" w:styleId="WW8Num16z3">
    <w:name w:val="WW8Num16z3"/>
    <w:rsid w:val="009E2C1F"/>
    <w:rPr>
      <w:rFonts w:ascii="Symbol" w:hAnsi="Symbol" w:cs="Symbol"/>
    </w:rPr>
  </w:style>
  <w:style w:type="character" w:customStyle="1" w:styleId="WW8Num20z0">
    <w:name w:val="WW8Num20z0"/>
    <w:rsid w:val="009E2C1F"/>
    <w:rPr>
      <w:b/>
    </w:rPr>
  </w:style>
  <w:style w:type="character" w:customStyle="1" w:styleId="WW8Num22z0">
    <w:name w:val="WW8Num22z0"/>
    <w:rsid w:val="009E2C1F"/>
    <w:rPr>
      <w:rFonts w:ascii="Symbol" w:hAnsi="Symbol" w:cs="Symbol"/>
    </w:rPr>
  </w:style>
  <w:style w:type="character" w:customStyle="1" w:styleId="WW8Num22z1">
    <w:name w:val="WW8Num22z1"/>
    <w:rsid w:val="009E2C1F"/>
    <w:rPr>
      <w:rFonts w:ascii="Courier New" w:hAnsi="Courier New" w:cs="Courier New"/>
    </w:rPr>
  </w:style>
  <w:style w:type="character" w:customStyle="1" w:styleId="WW8Num22z2">
    <w:name w:val="WW8Num22z2"/>
    <w:rsid w:val="009E2C1F"/>
    <w:rPr>
      <w:rFonts w:ascii="Wingdings" w:hAnsi="Wingdings" w:cs="Wingdings"/>
    </w:rPr>
  </w:style>
  <w:style w:type="character" w:customStyle="1" w:styleId="WW8Num24z0">
    <w:name w:val="WW8Num24z0"/>
    <w:rsid w:val="009E2C1F"/>
    <w:rPr>
      <w:rFonts w:ascii="Symbol" w:hAnsi="Symbol" w:cs="Symbol"/>
    </w:rPr>
  </w:style>
  <w:style w:type="character" w:customStyle="1" w:styleId="WW8Num25z0">
    <w:name w:val="WW8Num25z0"/>
    <w:rsid w:val="009E2C1F"/>
    <w:rPr>
      <w:rFonts w:ascii="Symbol" w:hAnsi="Symbol" w:cs="Symbol"/>
    </w:rPr>
  </w:style>
  <w:style w:type="character" w:customStyle="1" w:styleId="WW8Num25z1">
    <w:name w:val="WW8Num25z1"/>
    <w:rsid w:val="009E2C1F"/>
    <w:rPr>
      <w:rFonts w:ascii="Courier New" w:hAnsi="Courier New" w:cs="Courier New"/>
    </w:rPr>
  </w:style>
  <w:style w:type="character" w:customStyle="1" w:styleId="WW8Num25z2">
    <w:name w:val="WW8Num25z2"/>
    <w:rsid w:val="009E2C1F"/>
    <w:rPr>
      <w:rFonts w:ascii="Wingdings" w:hAnsi="Wingdings" w:cs="Wingdings"/>
    </w:rPr>
  </w:style>
  <w:style w:type="character" w:customStyle="1" w:styleId="WW8Num26z0">
    <w:name w:val="WW8Num26z0"/>
    <w:rsid w:val="009E2C1F"/>
    <w:rPr>
      <w:rFonts w:ascii="Symbol" w:hAnsi="Symbol" w:cs="Symbol"/>
    </w:rPr>
  </w:style>
  <w:style w:type="character" w:customStyle="1" w:styleId="WW8Num26z1">
    <w:name w:val="WW8Num26z1"/>
    <w:rsid w:val="009E2C1F"/>
    <w:rPr>
      <w:rFonts w:ascii="Courier New" w:hAnsi="Courier New" w:cs="Courier New"/>
    </w:rPr>
  </w:style>
  <w:style w:type="character" w:customStyle="1" w:styleId="WW8Num26z2">
    <w:name w:val="WW8Num26z2"/>
    <w:rsid w:val="009E2C1F"/>
    <w:rPr>
      <w:rFonts w:ascii="Wingdings" w:hAnsi="Wingdings" w:cs="Wingdings"/>
    </w:rPr>
  </w:style>
  <w:style w:type="character" w:customStyle="1" w:styleId="WW8Num28z0">
    <w:name w:val="WW8Num28z0"/>
    <w:rsid w:val="009E2C1F"/>
    <w:rPr>
      <w:rFonts w:ascii="Symbol" w:hAnsi="Symbol" w:cs="Symbol"/>
    </w:rPr>
  </w:style>
  <w:style w:type="character" w:customStyle="1" w:styleId="WW8Num28z1">
    <w:name w:val="WW8Num28z1"/>
    <w:rsid w:val="009E2C1F"/>
    <w:rPr>
      <w:rFonts w:ascii="Courier New" w:hAnsi="Courier New" w:cs="Courier New"/>
    </w:rPr>
  </w:style>
  <w:style w:type="character" w:customStyle="1" w:styleId="WW8Num28z2">
    <w:name w:val="WW8Num28z2"/>
    <w:rsid w:val="009E2C1F"/>
    <w:rPr>
      <w:rFonts w:ascii="Wingdings" w:hAnsi="Wingdings" w:cs="Wingdings"/>
    </w:rPr>
  </w:style>
  <w:style w:type="character" w:customStyle="1" w:styleId="WW8Num29z0">
    <w:name w:val="WW8Num29z0"/>
    <w:rsid w:val="009E2C1F"/>
    <w:rPr>
      <w:rFonts w:ascii="Symbol" w:hAnsi="Symbol" w:cs="Symbol"/>
    </w:rPr>
  </w:style>
  <w:style w:type="character" w:customStyle="1" w:styleId="WW8Num29z1">
    <w:name w:val="WW8Num29z1"/>
    <w:rsid w:val="009E2C1F"/>
    <w:rPr>
      <w:rFonts w:ascii="Courier New" w:hAnsi="Courier New" w:cs="Courier New"/>
    </w:rPr>
  </w:style>
  <w:style w:type="character" w:customStyle="1" w:styleId="WW8Num29z2">
    <w:name w:val="WW8Num29z2"/>
    <w:rsid w:val="009E2C1F"/>
    <w:rPr>
      <w:rFonts w:ascii="Wingdings" w:hAnsi="Wingdings" w:cs="Wingdings"/>
    </w:rPr>
  </w:style>
  <w:style w:type="character" w:customStyle="1" w:styleId="WW8Num32z1">
    <w:name w:val="WW8Num32z1"/>
    <w:rsid w:val="009E2C1F"/>
    <w:rPr>
      <w:rFonts w:ascii="Courier New" w:hAnsi="Courier New" w:cs="Courier New"/>
    </w:rPr>
  </w:style>
  <w:style w:type="character" w:customStyle="1" w:styleId="WW8Num32z2">
    <w:name w:val="WW8Num32z2"/>
    <w:rsid w:val="009E2C1F"/>
    <w:rPr>
      <w:rFonts w:ascii="Wingdings" w:hAnsi="Wingdings" w:cs="Wingdings"/>
    </w:rPr>
  </w:style>
  <w:style w:type="character" w:customStyle="1" w:styleId="WW8Num32z3">
    <w:name w:val="WW8Num32z3"/>
    <w:rsid w:val="009E2C1F"/>
    <w:rPr>
      <w:rFonts w:ascii="Symbol" w:hAnsi="Symbol" w:cs="Symbol"/>
    </w:rPr>
  </w:style>
  <w:style w:type="character" w:customStyle="1" w:styleId="WW8Num35z1">
    <w:name w:val="WW8Num35z1"/>
    <w:rsid w:val="009E2C1F"/>
    <w:rPr>
      <w:rFonts w:ascii="Courier New" w:hAnsi="Courier New" w:cs="Courier New"/>
    </w:rPr>
  </w:style>
  <w:style w:type="character" w:customStyle="1" w:styleId="WW8Num35z2">
    <w:name w:val="WW8Num35z2"/>
    <w:rsid w:val="009E2C1F"/>
    <w:rPr>
      <w:rFonts w:ascii="Wingdings" w:hAnsi="Wingdings" w:cs="Wingdings"/>
    </w:rPr>
  </w:style>
  <w:style w:type="character" w:customStyle="1" w:styleId="WW8Num35z3">
    <w:name w:val="WW8Num35z3"/>
    <w:rsid w:val="009E2C1F"/>
    <w:rPr>
      <w:rFonts w:ascii="Symbol" w:hAnsi="Symbol" w:cs="Symbol"/>
    </w:rPr>
  </w:style>
  <w:style w:type="character" w:customStyle="1" w:styleId="WW8Num36z0">
    <w:name w:val="WW8Num36z0"/>
    <w:rsid w:val="009E2C1F"/>
    <w:rPr>
      <w:rFonts w:ascii="Symbol" w:hAnsi="Symbol" w:cs="Symbol"/>
    </w:rPr>
  </w:style>
  <w:style w:type="character" w:customStyle="1" w:styleId="WW8Num36z1">
    <w:name w:val="WW8Num36z1"/>
    <w:rsid w:val="009E2C1F"/>
    <w:rPr>
      <w:rFonts w:ascii="Courier New" w:hAnsi="Courier New" w:cs="Courier New"/>
    </w:rPr>
  </w:style>
  <w:style w:type="character" w:customStyle="1" w:styleId="WW8Num36z2">
    <w:name w:val="WW8Num36z2"/>
    <w:rsid w:val="009E2C1F"/>
    <w:rPr>
      <w:rFonts w:ascii="Wingdings" w:hAnsi="Wingdings" w:cs="Wingdings"/>
    </w:rPr>
  </w:style>
  <w:style w:type="character" w:customStyle="1" w:styleId="WW8Num37z3">
    <w:name w:val="WW8Num37z3"/>
    <w:rsid w:val="009E2C1F"/>
    <w:rPr>
      <w:rFonts w:ascii="Symbol" w:hAnsi="Symbol" w:cs="Symbol"/>
    </w:rPr>
  </w:style>
  <w:style w:type="character" w:customStyle="1" w:styleId="WW8Num39z0">
    <w:name w:val="WW8Num39z0"/>
    <w:rsid w:val="009E2C1F"/>
    <w:rPr>
      <w:rFonts w:ascii="Symbol" w:hAnsi="Symbol" w:cs="Symbol"/>
    </w:rPr>
  </w:style>
  <w:style w:type="character" w:customStyle="1" w:styleId="WW8Num39z1">
    <w:name w:val="WW8Num39z1"/>
    <w:rsid w:val="009E2C1F"/>
    <w:rPr>
      <w:rFonts w:ascii="Courier New" w:hAnsi="Courier New" w:cs="Courier New"/>
    </w:rPr>
  </w:style>
  <w:style w:type="character" w:customStyle="1" w:styleId="WW8Num39z2">
    <w:name w:val="WW8Num39z2"/>
    <w:rsid w:val="009E2C1F"/>
    <w:rPr>
      <w:rFonts w:ascii="Wingdings" w:hAnsi="Wingdings" w:cs="Wingdings"/>
    </w:rPr>
  </w:style>
  <w:style w:type="character" w:customStyle="1" w:styleId="WW8Num40z0">
    <w:name w:val="WW8Num40z0"/>
    <w:rsid w:val="009E2C1F"/>
    <w:rPr>
      <w:rFonts w:ascii="Symbol" w:hAnsi="Symbol" w:cs="Symbol"/>
    </w:rPr>
  </w:style>
  <w:style w:type="character" w:customStyle="1" w:styleId="WW8Num40z1">
    <w:name w:val="WW8Num40z1"/>
    <w:rsid w:val="009E2C1F"/>
    <w:rPr>
      <w:rFonts w:ascii="Courier New" w:hAnsi="Courier New" w:cs="Courier New"/>
    </w:rPr>
  </w:style>
  <w:style w:type="character" w:customStyle="1" w:styleId="WW8Num40z2">
    <w:name w:val="WW8Num40z2"/>
    <w:rsid w:val="009E2C1F"/>
    <w:rPr>
      <w:rFonts w:ascii="Wingdings" w:hAnsi="Wingdings" w:cs="Wingdings"/>
    </w:rPr>
  </w:style>
  <w:style w:type="character" w:customStyle="1" w:styleId="WW8Num46z0">
    <w:name w:val="WW8Num46z0"/>
    <w:rsid w:val="009E2C1F"/>
    <w:rPr>
      <w:rFonts w:ascii="Symbol" w:hAnsi="Symbol" w:cs="Symbol"/>
    </w:rPr>
  </w:style>
  <w:style w:type="character" w:customStyle="1" w:styleId="WW8Num46z1">
    <w:name w:val="WW8Num46z1"/>
    <w:rsid w:val="009E2C1F"/>
    <w:rPr>
      <w:rFonts w:ascii="Courier New" w:hAnsi="Courier New" w:cs="Courier New"/>
    </w:rPr>
  </w:style>
  <w:style w:type="character" w:customStyle="1" w:styleId="WW8Num46z2">
    <w:name w:val="WW8Num46z2"/>
    <w:rsid w:val="009E2C1F"/>
    <w:rPr>
      <w:rFonts w:ascii="Wingdings" w:hAnsi="Wingdings" w:cs="Wingdings"/>
    </w:rPr>
  </w:style>
  <w:style w:type="character" w:customStyle="1" w:styleId="WW8Num47z1">
    <w:name w:val="WW8Num47z1"/>
    <w:rsid w:val="009E2C1F"/>
    <w:rPr>
      <w:b/>
    </w:rPr>
  </w:style>
  <w:style w:type="character" w:customStyle="1" w:styleId="WW8Num47z2">
    <w:name w:val="WW8Num47z2"/>
    <w:rsid w:val="009E2C1F"/>
    <w:rPr>
      <w:sz w:val="22"/>
      <w:szCs w:val="22"/>
    </w:rPr>
  </w:style>
  <w:style w:type="character" w:customStyle="1" w:styleId="WW8Num51z1">
    <w:name w:val="WW8Num51z1"/>
    <w:rsid w:val="009E2C1F"/>
    <w:rPr>
      <w:rFonts w:ascii="Courier New" w:hAnsi="Courier New" w:cs="Courier New"/>
    </w:rPr>
  </w:style>
  <w:style w:type="character" w:customStyle="1" w:styleId="WW8Num51z2">
    <w:name w:val="WW8Num51z2"/>
    <w:rsid w:val="009E2C1F"/>
    <w:rPr>
      <w:rFonts w:ascii="Wingdings" w:hAnsi="Wingdings" w:cs="Wingdings"/>
    </w:rPr>
  </w:style>
  <w:style w:type="character" w:customStyle="1" w:styleId="WW8Num51z3">
    <w:name w:val="WW8Num51z3"/>
    <w:rsid w:val="009E2C1F"/>
    <w:rPr>
      <w:rFonts w:ascii="Symbol" w:hAnsi="Symbol" w:cs="Symbol"/>
    </w:rPr>
  </w:style>
  <w:style w:type="character" w:customStyle="1" w:styleId="WW8Num52z2">
    <w:name w:val="WW8Num52z2"/>
    <w:rsid w:val="009E2C1F"/>
    <w:rPr>
      <w:b/>
      <w:bCs/>
      <w:sz w:val="22"/>
      <w:szCs w:val="22"/>
    </w:rPr>
  </w:style>
  <w:style w:type="character" w:customStyle="1" w:styleId="WW8Num52z3">
    <w:name w:val="WW8Num52z3"/>
    <w:rsid w:val="009E2C1F"/>
    <w:rPr>
      <w:b w:val="0"/>
      <w:bCs/>
    </w:rPr>
  </w:style>
  <w:style w:type="character" w:customStyle="1" w:styleId="WW8Num54z1">
    <w:name w:val="WW8Num54z1"/>
    <w:rsid w:val="009E2C1F"/>
    <w:rPr>
      <w:rFonts w:ascii="Courier New" w:hAnsi="Courier New" w:cs="Courier New"/>
    </w:rPr>
  </w:style>
  <w:style w:type="character" w:customStyle="1" w:styleId="WW8Num54z2">
    <w:name w:val="WW8Num54z2"/>
    <w:rsid w:val="009E2C1F"/>
    <w:rPr>
      <w:rFonts w:ascii="Wingdings" w:hAnsi="Wingdings" w:cs="Wingdings"/>
    </w:rPr>
  </w:style>
  <w:style w:type="character" w:customStyle="1" w:styleId="WW8Num54z3">
    <w:name w:val="WW8Num54z3"/>
    <w:rsid w:val="009E2C1F"/>
    <w:rPr>
      <w:rFonts w:ascii="Symbol" w:hAnsi="Symbol" w:cs="Symbol"/>
    </w:rPr>
  </w:style>
  <w:style w:type="character" w:customStyle="1" w:styleId="WW8Num55z1">
    <w:name w:val="WW8Num55z1"/>
    <w:rsid w:val="009E2C1F"/>
    <w:rPr>
      <w:rFonts w:ascii="Courier New" w:hAnsi="Courier New" w:cs="Courier New"/>
    </w:rPr>
  </w:style>
  <w:style w:type="character" w:customStyle="1" w:styleId="WW8Num55z2">
    <w:name w:val="WW8Num55z2"/>
    <w:rsid w:val="009E2C1F"/>
    <w:rPr>
      <w:rFonts w:ascii="Symbol" w:eastAsia="Times New Roman" w:hAnsi="Symbol" w:cs="Times New Roman"/>
    </w:rPr>
  </w:style>
  <w:style w:type="character" w:customStyle="1" w:styleId="WW8Num55z3">
    <w:name w:val="WW8Num55z3"/>
    <w:rsid w:val="009E2C1F"/>
    <w:rPr>
      <w:rFonts w:ascii="Symbol" w:hAnsi="Symbol" w:cs="Symbol"/>
    </w:rPr>
  </w:style>
  <w:style w:type="character" w:customStyle="1" w:styleId="WW8Num55z5">
    <w:name w:val="WW8Num55z5"/>
    <w:rsid w:val="009E2C1F"/>
    <w:rPr>
      <w:rFonts w:ascii="Wingdings" w:hAnsi="Wingdings" w:cs="Wingdings"/>
    </w:rPr>
  </w:style>
  <w:style w:type="character" w:customStyle="1" w:styleId="WW8Num56z1">
    <w:name w:val="WW8Num56z1"/>
    <w:rsid w:val="009E2C1F"/>
    <w:rPr>
      <w:rFonts w:ascii="Courier New" w:hAnsi="Courier New" w:cs="Courier New"/>
    </w:rPr>
  </w:style>
  <w:style w:type="character" w:customStyle="1" w:styleId="WW8Num56z2">
    <w:name w:val="WW8Num56z2"/>
    <w:rsid w:val="009E2C1F"/>
    <w:rPr>
      <w:rFonts w:ascii="Wingdings" w:hAnsi="Wingdings" w:cs="Wingdings"/>
    </w:rPr>
  </w:style>
  <w:style w:type="character" w:customStyle="1" w:styleId="WW8Num56z3">
    <w:name w:val="WW8Num56z3"/>
    <w:rsid w:val="009E2C1F"/>
    <w:rPr>
      <w:rFonts w:ascii="Symbol" w:hAnsi="Symbol" w:cs="Symbol"/>
    </w:rPr>
  </w:style>
  <w:style w:type="character" w:customStyle="1" w:styleId="WW8Num57z0">
    <w:name w:val="WW8Num57z0"/>
    <w:rsid w:val="009E2C1F"/>
    <w:rPr>
      <w:rFonts w:ascii="Symbol" w:hAnsi="Symbol" w:cs="Symbol"/>
    </w:rPr>
  </w:style>
  <w:style w:type="character" w:customStyle="1" w:styleId="Fuentedeprrafopredeter1">
    <w:name w:val="Fuente de párrafo predeter.1"/>
    <w:rsid w:val="009E2C1F"/>
  </w:style>
  <w:style w:type="character" w:customStyle="1" w:styleId="Refdecomentario1">
    <w:name w:val="Ref. de comentario1"/>
    <w:rsid w:val="009E2C1F"/>
    <w:rPr>
      <w:sz w:val="16"/>
      <w:szCs w:val="16"/>
    </w:rPr>
  </w:style>
  <w:style w:type="paragraph" w:customStyle="1" w:styleId="Heading">
    <w:name w:val="Heading"/>
    <w:basedOn w:val="Normal"/>
    <w:next w:val="Textoindependiente"/>
    <w:rsid w:val="009E2C1F"/>
    <w:pPr>
      <w:keepNext/>
      <w:suppressAutoHyphens/>
      <w:spacing w:before="240" w:after="120" w:line="240" w:lineRule="auto"/>
    </w:pPr>
    <w:rPr>
      <w:rFonts w:ascii="Liberation Sans" w:eastAsia="WenQuanYi Micro Hei" w:hAnsi="Liberation Sans" w:cs="Lohit Hindi"/>
      <w:sz w:val="28"/>
      <w:szCs w:val="28"/>
      <w:lang w:val="es-ES" w:eastAsia="zh-CN"/>
    </w:rPr>
  </w:style>
  <w:style w:type="paragraph" w:customStyle="1" w:styleId="Index">
    <w:name w:val="Index"/>
    <w:basedOn w:val="Normal"/>
    <w:rsid w:val="009E2C1F"/>
    <w:pPr>
      <w:suppressLineNumbers/>
      <w:suppressAutoHyphens/>
      <w:spacing w:after="0" w:line="240" w:lineRule="auto"/>
    </w:pPr>
    <w:rPr>
      <w:rFonts w:ascii="Times New Roman" w:eastAsia="Times New Roman" w:hAnsi="Times New Roman" w:cs="Lohit Hindi"/>
      <w:sz w:val="24"/>
      <w:szCs w:val="24"/>
      <w:lang w:val="es-ES" w:eastAsia="zh-CN"/>
    </w:rPr>
  </w:style>
  <w:style w:type="paragraph" w:customStyle="1" w:styleId="Sangra2detindependiente1">
    <w:name w:val="Sangría 2 de t. independiente1"/>
    <w:basedOn w:val="Normal"/>
    <w:rsid w:val="009E2C1F"/>
    <w:pPr>
      <w:suppressAutoHyphens/>
      <w:spacing w:after="120" w:line="480" w:lineRule="auto"/>
      <w:ind w:left="283"/>
    </w:pPr>
    <w:rPr>
      <w:rFonts w:ascii="Times New Roman" w:eastAsia="Times New Roman" w:hAnsi="Times New Roman" w:cs="Times New Roman"/>
      <w:sz w:val="24"/>
      <w:szCs w:val="24"/>
      <w:lang w:val="es-ES" w:eastAsia="zh-CN"/>
    </w:rPr>
  </w:style>
  <w:style w:type="paragraph" w:customStyle="1" w:styleId="Textocomentario1">
    <w:name w:val="Texto comentario1"/>
    <w:basedOn w:val="Normal"/>
    <w:rsid w:val="009E2C1F"/>
    <w:pPr>
      <w:suppressAutoHyphens/>
      <w:spacing w:after="0" w:line="240" w:lineRule="auto"/>
    </w:pPr>
    <w:rPr>
      <w:rFonts w:ascii="Times New Roman" w:eastAsia="Times New Roman" w:hAnsi="Times New Roman" w:cs="Times New Roman"/>
      <w:sz w:val="20"/>
      <w:szCs w:val="20"/>
      <w:lang w:val="es-ES" w:eastAsia="zh-CN"/>
    </w:rPr>
  </w:style>
  <w:style w:type="paragraph" w:customStyle="1" w:styleId="WW-Default">
    <w:name w:val="WW-Default"/>
    <w:rsid w:val="009E2C1F"/>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9E2C1F"/>
    <w:pPr>
      <w:suppressLineNumbers/>
      <w:suppressAutoHyphens/>
      <w:spacing w:after="0" w:line="240" w:lineRule="auto"/>
    </w:pPr>
    <w:rPr>
      <w:rFonts w:ascii="Times New Roman" w:eastAsia="Times New Roman" w:hAnsi="Times New Roman" w:cs="Times New Roman"/>
      <w:sz w:val="24"/>
      <w:szCs w:val="24"/>
      <w:lang w:val="es-ES" w:eastAsia="zh-CN"/>
    </w:rPr>
  </w:style>
  <w:style w:type="paragraph" w:customStyle="1" w:styleId="TableHeading">
    <w:name w:val="Table Heading"/>
    <w:basedOn w:val="TableContents"/>
    <w:rsid w:val="009E2C1F"/>
    <w:pPr>
      <w:jc w:val="center"/>
    </w:pPr>
    <w:rPr>
      <w:b/>
      <w:bCs/>
    </w:rPr>
  </w:style>
  <w:style w:type="character" w:customStyle="1" w:styleId="WW8Num4z0">
    <w:name w:val="WW8Num4z0"/>
    <w:rsid w:val="009E2C1F"/>
    <w:rPr>
      <w:rFonts w:ascii="Symbol" w:hAnsi="Symbol" w:cs="Symbol"/>
    </w:rPr>
  </w:style>
  <w:style w:type="character" w:customStyle="1" w:styleId="WW8Num4z1">
    <w:name w:val="WW8Num4z1"/>
    <w:rsid w:val="009E2C1F"/>
    <w:rPr>
      <w:rFonts w:ascii="Times New Roman" w:eastAsia="Times New Roman" w:hAnsi="Times New Roman" w:cs="Times New Roman"/>
    </w:rPr>
  </w:style>
  <w:style w:type="character" w:customStyle="1" w:styleId="WW8Num4z4">
    <w:name w:val="WW8Num4z4"/>
    <w:rsid w:val="009E2C1F"/>
    <w:rPr>
      <w:rFonts w:ascii="Courier New" w:hAnsi="Courier New" w:cs="Courier New"/>
    </w:rPr>
  </w:style>
  <w:style w:type="character" w:customStyle="1" w:styleId="WW8Num4z5">
    <w:name w:val="WW8Num4z5"/>
    <w:rsid w:val="009E2C1F"/>
    <w:rPr>
      <w:rFonts w:ascii="Wingdings" w:hAnsi="Wingdings" w:cs="Wingdings"/>
    </w:rPr>
  </w:style>
  <w:style w:type="character" w:customStyle="1" w:styleId="WW8Num5z0">
    <w:name w:val="WW8Num5z0"/>
    <w:rsid w:val="009E2C1F"/>
    <w:rPr>
      <w:rFonts w:ascii="Symbol" w:hAnsi="Symbol" w:cs="Symbol"/>
    </w:rPr>
  </w:style>
  <w:style w:type="character" w:customStyle="1" w:styleId="WW8Num7z0">
    <w:name w:val="WW8Num7z0"/>
    <w:rsid w:val="009E2C1F"/>
    <w:rPr>
      <w:b w:val="0"/>
      <w:i w:val="0"/>
    </w:rPr>
  </w:style>
  <w:style w:type="character" w:customStyle="1" w:styleId="WW8Num8z0">
    <w:name w:val="WW8Num8z0"/>
    <w:rsid w:val="009E2C1F"/>
    <w:rPr>
      <w:rFonts w:ascii="Symbol" w:hAnsi="Symbol" w:cs="Symbol"/>
    </w:rPr>
  </w:style>
  <w:style w:type="character" w:customStyle="1" w:styleId="WW8Num8z1">
    <w:name w:val="WW8Num8z1"/>
    <w:rsid w:val="009E2C1F"/>
    <w:rPr>
      <w:rFonts w:ascii="Courier New" w:hAnsi="Courier New" w:cs="Courier New"/>
    </w:rPr>
  </w:style>
  <w:style w:type="character" w:customStyle="1" w:styleId="WW8Num8z2">
    <w:name w:val="WW8Num8z2"/>
    <w:rsid w:val="009E2C1F"/>
    <w:rPr>
      <w:rFonts w:ascii="Wingdings" w:hAnsi="Wingdings" w:cs="Wingdings"/>
    </w:rPr>
  </w:style>
  <w:style w:type="character" w:customStyle="1" w:styleId="WW8Num9z0">
    <w:name w:val="WW8Num9z0"/>
    <w:rsid w:val="009E2C1F"/>
    <w:rPr>
      <w:rFonts w:ascii="Symbol" w:hAnsi="Symbol" w:cs="Symbol"/>
    </w:rPr>
  </w:style>
  <w:style w:type="character" w:customStyle="1" w:styleId="WW8Num10z0">
    <w:name w:val="WW8Num10z0"/>
    <w:rsid w:val="009E2C1F"/>
    <w:rPr>
      <w:rFonts w:ascii="Symbol" w:hAnsi="Symbol" w:cs="Symbol"/>
    </w:rPr>
  </w:style>
  <w:style w:type="character" w:customStyle="1" w:styleId="WW8Num10z1">
    <w:name w:val="WW8Num10z1"/>
    <w:rsid w:val="009E2C1F"/>
    <w:rPr>
      <w:rFonts w:ascii="Wingdings" w:hAnsi="Wingdings" w:cs="Wingdings"/>
    </w:rPr>
  </w:style>
  <w:style w:type="character" w:customStyle="1" w:styleId="WW8Num12z0">
    <w:name w:val="WW8Num12z0"/>
    <w:rsid w:val="009E2C1F"/>
    <w:rPr>
      <w:rFonts w:ascii="Symbol" w:hAnsi="Symbol" w:cs="Symbol"/>
    </w:rPr>
  </w:style>
  <w:style w:type="character" w:customStyle="1" w:styleId="WW8Num12z1">
    <w:name w:val="WW8Num12z1"/>
    <w:rsid w:val="009E2C1F"/>
    <w:rPr>
      <w:rFonts w:ascii="Courier New" w:hAnsi="Courier New" w:cs="Courier New"/>
    </w:rPr>
  </w:style>
  <w:style w:type="character" w:customStyle="1" w:styleId="WW8Num12z2">
    <w:name w:val="WW8Num12z2"/>
    <w:rsid w:val="009E2C1F"/>
    <w:rPr>
      <w:rFonts w:ascii="Wingdings" w:hAnsi="Wingdings" w:cs="Wingdings"/>
    </w:rPr>
  </w:style>
  <w:style w:type="character" w:customStyle="1" w:styleId="WW8Num13z0">
    <w:name w:val="WW8Num13z0"/>
    <w:rsid w:val="009E2C1F"/>
    <w:rPr>
      <w:b/>
    </w:rPr>
  </w:style>
  <w:style w:type="character" w:customStyle="1" w:styleId="WW8Num14z0">
    <w:name w:val="WW8Num14z0"/>
    <w:rsid w:val="009E2C1F"/>
    <w:rPr>
      <w:rFonts w:ascii="Symbol" w:hAnsi="Symbol" w:cs="Symbol"/>
    </w:rPr>
  </w:style>
  <w:style w:type="character" w:customStyle="1" w:styleId="WW8Num14z1">
    <w:name w:val="WW8Num14z1"/>
    <w:rsid w:val="009E2C1F"/>
    <w:rPr>
      <w:rFonts w:ascii="Courier New" w:hAnsi="Courier New" w:cs="Courier New"/>
    </w:rPr>
  </w:style>
  <w:style w:type="character" w:customStyle="1" w:styleId="WW8Num14z2">
    <w:name w:val="WW8Num14z2"/>
    <w:rsid w:val="009E2C1F"/>
    <w:rPr>
      <w:rFonts w:ascii="Wingdings" w:hAnsi="Wingdings" w:cs="Wingdings"/>
    </w:rPr>
  </w:style>
  <w:style w:type="character" w:customStyle="1" w:styleId="WW8Num15z0">
    <w:name w:val="WW8Num15z0"/>
    <w:rsid w:val="009E2C1F"/>
    <w:rPr>
      <w:sz w:val="16"/>
      <w:szCs w:val="16"/>
    </w:rPr>
  </w:style>
  <w:style w:type="character" w:customStyle="1" w:styleId="WW8Num15z1">
    <w:name w:val="WW8Num15z1"/>
    <w:rsid w:val="009E2C1F"/>
    <w:rPr>
      <w:rFonts w:ascii="Times New Roman" w:hAnsi="Times New Roman" w:cs="Times New Roman"/>
      <w:b/>
    </w:rPr>
  </w:style>
  <w:style w:type="character" w:customStyle="1" w:styleId="WW8Num15z3">
    <w:name w:val="WW8Num15z3"/>
    <w:rsid w:val="009E2C1F"/>
    <w:rPr>
      <w:rFonts w:ascii="Times New Roman" w:eastAsia="Times New Roman" w:hAnsi="Times New Roman" w:cs="Times New Roman"/>
    </w:rPr>
  </w:style>
  <w:style w:type="character" w:customStyle="1" w:styleId="WW8Num17z0">
    <w:name w:val="WW8Num17z0"/>
    <w:rsid w:val="009E2C1F"/>
    <w:rPr>
      <w:rFonts w:ascii="Wingdings" w:hAnsi="Wingdings" w:cs="Wingdings"/>
    </w:rPr>
  </w:style>
  <w:style w:type="character" w:customStyle="1" w:styleId="WW8Num18z0">
    <w:name w:val="WW8Num18z0"/>
    <w:rsid w:val="009E2C1F"/>
    <w:rPr>
      <w:b/>
    </w:rPr>
  </w:style>
  <w:style w:type="character" w:customStyle="1" w:styleId="WW8Num21z0">
    <w:name w:val="WW8Num21z0"/>
    <w:rsid w:val="009E2C1F"/>
    <w:rPr>
      <w:rFonts w:ascii="Symbol" w:hAnsi="Symbol" w:cs="Symbol"/>
    </w:rPr>
  </w:style>
  <w:style w:type="character" w:customStyle="1" w:styleId="WW8Num21z1">
    <w:name w:val="WW8Num21z1"/>
    <w:rsid w:val="009E2C1F"/>
    <w:rPr>
      <w:rFonts w:ascii="Courier New" w:hAnsi="Courier New" w:cs="Courier New"/>
    </w:rPr>
  </w:style>
  <w:style w:type="character" w:customStyle="1" w:styleId="WW8Num21z2">
    <w:name w:val="WW8Num21z2"/>
    <w:rsid w:val="009E2C1F"/>
    <w:rPr>
      <w:rFonts w:ascii="Wingdings" w:hAnsi="Wingdings" w:cs="Wingdings"/>
    </w:rPr>
  </w:style>
  <w:style w:type="character" w:customStyle="1" w:styleId="WW8Num23z0">
    <w:name w:val="WW8Num23z0"/>
    <w:rsid w:val="009E2C1F"/>
    <w:rPr>
      <w:rFonts w:ascii="Symbol" w:hAnsi="Symbol" w:cs="Symbol"/>
    </w:rPr>
  </w:style>
  <w:style w:type="character" w:customStyle="1" w:styleId="WW8Num31z0">
    <w:name w:val="WW8Num31z0"/>
    <w:rsid w:val="009E2C1F"/>
    <w:rPr>
      <w:rFonts w:ascii="Symbol" w:hAnsi="Symbol" w:cs="Symbol"/>
    </w:rPr>
  </w:style>
  <w:style w:type="character" w:customStyle="1" w:styleId="WW8Num31z4">
    <w:name w:val="WW8Num31z4"/>
    <w:rsid w:val="009E2C1F"/>
    <w:rPr>
      <w:rFonts w:ascii="Courier New" w:hAnsi="Courier New" w:cs="Courier New"/>
    </w:rPr>
  </w:style>
  <w:style w:type="character" w:customStyle="1" w:styleId="WW8Num31z5">
    <w:name w:val="WW8Num31z5"/>
    <w:rsid w:val="009E2C1F"/>
    <w:rPr>
      <w:rFonts w:ascii="Wingdings" w:hAnsi="Wingdings" w:cs="Wingdings"/>
    </w:rPr>
  </w:style>
  <w:style w:type="character" w:customStyle="1" w:styleId="WW8Num32z0">
    <w:name w:val="WW8Num32z0"/>
    <w:rsid w:val="009E2C1F"/>
    <w:rPr>
      <w:rFonts w:ascii="Symbol" w:hAnsi="Symbol" w:cs="Symbol"/>
    </w:rPr>
  </w:style>
  <w:style w:type="character" w:customStyle="1" w:styleId="WW8Num33z0">
    <w:name w:val="WW8Num33z0"/>
    <w:rsid w:val="009E2C1F"/>
    <w:rPr>
      <w:rFonts w:ascii="Symbol" w:hAnsi="Symbol" w:cs="Symbol"/>
    </w:rPr>
  </w:style>
  <w:style w:type="character" w:customStyle="1" w:styleId="WW8Num34z0">
    <w:name w:val="WW8Num34z0"/>
    <w:rsid w:val="009E2C1F"/>
    <w:rPr>
      <w:rFonts w:ascii="Wingdings" w:hAnsi="Wingdings" w:cs="Wingdings"/>
    </w:rPr>
  </w:style>
  <w:style w:type="character" w:customStyle="1" w:styleId="WW8Num34z1">
    <w:name w:val="WW8Num34z1"/>
    <w:rsid w:val="009E2C1F"/>
    <w:rPr>
      <w:rFonts w:ascii="Courier New" w:hAnsi="Courier New" w:cs="Courier New"/>
    </w:rPr>
  </w:style>
  <w:style w:type="character" w:customStyle="1" w:styleId="WW8Num34z3">
    <w:name w:val="WW8Num34z3"/>
    <w:rsid w:val="009E2C1F"/>
    <w:rPr>
      <w:rFonts w:ascii="Symbol" w:hAnsi="Symbol" w:cs="Symbol"/>
    </w:rPr>
  </w:style>
  <w:style w:type="character" w:customStyle="1" w:styleId="WW8Num35z0">
    <w:name w:val="WW8Num35z0"/>
    <w:rsid w:val="009E2C1F"/>
    <w:rPr>
      <w:rFonts w:ascii="Symbol" w:hAnsi="Symbol" w:cs="Symbol"/>
    </w:rPr>
  </w:style>
  <w:style w:type="character" w:customStyle="1" w:styleId="WW8NumSt19z0">
    <w:name w:val="WW8NumSt19z0"/>
    <w:rsid w:val="009E2C1F"/>
    <w:rPr>
      <w:rFonts w:ascii="Symbol" w:hAnsi="Symbol" w:cs="Symbol"/>
      <w:sz w:val="18"/>
    </w:rPr>
  </w:style>
  <w:style w:type="character" w:customStyle="1" w:styleId="spelle">
    <w:name w:val="spelle"/>
    <w:basedOn w:val="Fuentedeprrafopredeter1"/>
    <w:rsid w:val="009E2C1F"/>
  </w:style>
  <w:style w:type="paragraph" w:customStyle="1" w:styleId="BodyText23">
    <w:name w:val="Body Text 23"/>
    <w:basedOn w:val="Normal"/>
    <w:rsid w:val="009E2C1F"/>
    <w:pPr>
      <w:widowControl w:val="0"/>
      <w:tabs>
        <w:tab w:val="left" w:pos="-720"/>
      </w:tabs>
      <w:suppressAutoHyphens/>
      <w:spacing w:after="0" w:line="240" w:lineRule="auto"/>
      <w:jc w:val="both"/>
    </w:pPr>
    <w:rPr>
      <w:rFonts w:ascii="Arial" w:eastAsia="Times New Roman" w:hAnsi="Arial" w:cs="Arial"/>
      <w:spacing w:val="-2"/>
      <w:sz w:val="20"/>
      <w:szCs w:val="20"/>
      <w:lang w:eastAsia="zh-CN"/>
    </w:rPr>
  </w:style>
  <w:style w:type="paragraph" w:customStyle="1" w:styleId="xl28">
    <w:name w:val="xl28"/>
    <w:basedOn w:val="Normal"/>
    <w:rsid w:val="009E2C1F"/>
    <w:pPr>
      <w:pBdr>
        <w:left w:val="single" w:sz="8" w:space="0" w:color="000000"/>
        <w:bottom w:val="single" w:sz="4" w:space="0" w:color="000000"/>
        <w:right w:val="single" w:sz="4" w:space="0" w:color="000000"/>
      </w:pBdr>
      <w:suppressAutoHyphens/>
      <w:spacing w:before="280" w:after="280" w:line="240" w:lineRule="auto"/>
      <w:jc w:val="center"/>
    </w:pPr>
    <w:rPr>
      <w:rFonts w:ascii="Arial" w:eastAsia="Arial Unicode MS" w:hAnsi="Arial" w:cs="Arial"/>
      <w:sz w:val="18"/>
      <w:szCs w:val="18"/>
      <w:lang w:val="es-ES" w:eastAsia="zh-CN"/>
    </w:rPr>
  </w:style>
  <w:style w:type="paragraph" w:customStyle="1" w:styleId="Textoindependiente21">
    <w:name w:val="Texto independiente 21"/>
    <w:basedOn w:val="Normal"/>
    <w:rsid w:val="009E2C1F"/>
    <w:pPr>
      <w:suppressAutoHyphens/>
      <w:spacing w:after="0" w:line="240" w:lineRule="auto"/>
      <w:jc w:val="both"/>
    </w:pPr>
    <w:rPr>
      <w:rFonts w:ascii="Arial" w:eastAsia="Times New Roman" w:hAnsi="Arial" w:cs="Arial"/>
      <w:b/>
      <w:bCs/>
      <w:sz w:val="18"/>
      <w:szCs w:val="20"/>
      <w:lang w:val="es-ES" w:eastAsia="zh-CN"/>
    </w:rPr>
  </w:style>
  <w:style w:type="paragraph" w:customStyle="1" w:styleId="font5">
    <w:name w:val="font5"/>
    <w:basedOn w:val="Normal"/>
    <w:rsid w:val="009E2C1F"/>
    <w:pPr>
      <w:suppressAutoHyphens/>
      <w:spacing w:before="280" w:after="280" w:line="240" w:lineRule="auto"/>
    </w:pPr>
    <w:rPr>
      <w:rFonts w:ascii="Arial" w:eastAsia="Arial Unicode MS" w:hAnsi="Arial" w:cs="Arial"/>
      <w:sz w:val="18"/>
      <w:szCs w:val="18"/>
      <w:lang w:val="es-ES" w:eastAsia="zh-CN"/>
    </w:rPr>
  </w:style>
  <w:style w:type="paragraph" w:customStyle="1" w:styleId="xl24">
    <w:name w:val="xl24"/>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6">
    <w:name w:val="xl26"/>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7">
    <w:name w:val="xl27"/>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29">
    <w:name w:val="xl29"/>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0">
    <w:name w:val="xl30"/>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1">
    <w:name w:val="xl31"/>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2">
    <w:name w:val="xl32"/>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3">
    <w:name w:val="xl33"/>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4">
    <w:name w:val="xl34"/>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5">
    <w:name w:val="xl35"/>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36">
    <w:name w:val="xl36"/>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7">
    <w:name w:val="xl37"/>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8">
    <w:name w:val="xl38"/>
    <w:basedOn w:val="Normal"/>
    <w:rsid w:val="009E2C1F"/>
    <w:pPr>
      <w:pBdr>
        <w:top w:val="single" w:sz="4" w:space="0" w:color="000000"/>
        <w:left w:val="single" w:sz="4" w:space="0" w:color="000000"/>
        <w:bottom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9">
    <w:name w:val="xl39"/>
    <w:basedOn w:val="Normal"/>
    <w:rsid w:val="009E2C1F"/>
    <w:pPr>
      <w:pBdr>
        <w:top w:val="single" w:sz="4" w:space="0" w:color="000000"/>
        <w:left w:val="single" w:sz="4" w:space="0" w:color="000000"/>
        <w:bottom w:val="single" w:sz="4" w:space="0" w:color="000000"/>
      </w:pBdr>
      <w:suppressAutoHyphens/>
      <w:spacing w:before="280" w:after="280" w:line="240" w:lineRule="auto"/>
      <w:jc w:val="both"/>
    </w:pPr>
    <w:rPr>
      <w:rFonts w:ascii="Arial" w:eastAsia="Arial Unicode MS" w:hAnsi="Arial" w:cs="Arial"/>
      <w:sz w:val="18"/>
      <w:szCs w:val="18"/>
      <w:lang w:val="es-ES" w:eastAsia="zh-CN"/>
    </w:rPr>
  </w:style>
  <w:style w:type="paragraph" w:customStyle="1" w:styleId="xl40">
    <w:name w:val="xl40"/>
    <w:basedOn w:val="Normal"/>
    <w:rsid w:val="009E2C1F"/>
    <w:pPr>
      <w:pBdr>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41">
    <w:name w:val="xl41"/>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2">
    <w:name w:val="xl42"/>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3">
    <w:name w:val="xl43"/>
    <w:basedOn w:val="Normal"/>
    <w:rsid w:val="009E2C1F"/>
    <w:pPr>
      <w:pBdr>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Normal1">
    <w:name w:val="Normal 1"/>
    <w:basedOn w:val="Normal"/>
    <w:rsid w:val="009E2C1F"/>
    <w:pPr>
      <w:tabs>
        <w:tab w:val="left" w:pos="709"/>
      </w:tabs>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Textoindependiente33">
    <w:name w:val="Texto independiente 33"/>
    <w:basedOn w:val="Normal"/>
    <w:rsid w:val="009E2C1F"/>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Head2">
    <w:name w:val="Head2"/>
    <w:basedOn w:val="Normal"/>
    <w:rsid w:val="009E2C1F"/>
    <w:pPr>
      <w:keepNext/>
      <w:suppressAutoHyphens/>
      <w:spacing w:before="200" w:after="100" w:line="240" w:lineRule="auto"/>
    </w:pPr>
    <w:rPr>
      <w:rFonts w:ascii="Times New Roman Bold" w:eastAsia="Times New Roman" w:hAnsi="Times New Roman Bold" w:cs="Times New Roman Bold"/>
      <w:b/>
      <w:sz w:val="24"/>
      <w:szCs w:val="20"/>
      <w:lang w:val="es-ES_tradnl" w:eastAsia="zh-CN"/>
    </w:rPr>
  </w:style>
  <w:style w:type="paragraph" w:customStyle="1" w:styleId="Sangra3detindependiente3">
    <w:name w:val="Sangría 3 de t. independiente3"/>
    <w:basedOn w:val="Normal"/>
    <w:rsid w:val="009E2C1F"/>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PREFECTURA2">
    <w:name w:val="PREFECTURA2"/>
    <w:basedOn w:val="Normal"/>
    <w:next w:val="Normal"/>
    <w:rsid w:val="009E2C1F"/>
    <w:pPr>
      <w:keepNext/>
      <w:numPr>
        <w:numId w:val="28"/>
      </w:numPr>
      <w:suppressAutoHyphens/>
      <w:spacing w:after="0" w:line="240" w:lineRule="auto"/>
      <w:ind w:left="290" w:hanging="290"/>
    </w:pPr>
    <w:rPr>
      <w:rFonts w:ascii="Arial" w:eastAsia="Times New Roman" w:hAnsi="Arial" w:cs="Arial"/>
      <w:bCs/>
      <w:spacing w:val="-3"/>
      <w:sz w:val="16"/>
      <w:szCs w:val="16"/>
      <w:lang w:val="es-ES" w:eastAsia="zh-CN"/>
    </w:rPr>
  </w:style>
  <w:style w:type="paragraph" w:customStyle="1" w:styleId="Prrafo1">
    <w:name w:val="Párrafo1"/>
    <w:basedOn w:val="Normal"/>
    <w:rsid w:val="009E2C1F"/>
    <w:pPr>
      <w:suppressAutoHyphens/>
      <w:spacing w:before="240" w:after="240" w:line="240" w:lineRule="auto"/>
      <w:jc w:val="both"/>
    </w:pPr>
    <w:rPr>
      <w:rFonts w:ascii="Verdana" w:eastAsia="SimSun" w:hAnsi="Verdana" w:cs="Arial"/>
      <w:lang w:eastAsia="zh-CN"/>
    </w:rPr>
  </w:style>
  <w:style w:type="paragraph" w:customStyle="1" w:styleId="Textodebloque1">
    <w:name w:val="Texto de bloque1"/>
    <w:basedOn w:val="Normal"/>
    <w:rsid w:val="009E2C1F"/>
    <w:pPr>
      <w:suppressAutoHyphens/>
      <w:spacing w:after="0" w:line="240" w:lineRule="auto"/>
      <w:ind w:left="204" w:right="216"/>
    </w:pPr>
    <w:rPr>
      <w:rFonts w:ascii="Arial" w:eastAsia="Times New Roman" w:hAnsi="Arial" w:cs="Arial"/>
      <w:sz w:val="16"/>
      <w:szCs w:val="16"/>
      <w:lang w:val="es-ES" w:eastAsia="zh-CN"/>
    </w:rPr>
  </w:style>
  <w:style w:type="paragraph" w:customStyle="1" w:styleId="Picture">
    <w:name w:val="Picture"/>
    <w:basedOn w:val="Normal"/>
    <w:next w:val="Epgrafe1"/>
    <w:rsid w:val="009E2C1F"/>
    <w:pPr>
      <w:keepNext/>
      <w:suppressAutoHyphens/>
      <w:spacing w:after="0" w:line="240" w:lineRule="auto"/>
      <w:ind w:left="1080"/>
    </w:pPr>
    <w:rPr>
      <w:rFonts w:ascii="Arial" w:eastAsia="Times New Roman" w:hAnsi="Arial" w:cs="Arial"/>
      <w:b/>
      <w:spacing w:val="-5"/>
      <w:sz w:val="20"/>
      <w:szCs w:val="20"/>
      <w:lang w:val="es-UY" w:eastAsia="zh-CN"/>
    </w:rPr>
  </w:style>
  <w:style w:type="paragraph" w:customStyle="1" w:styleId="Epgrafe1">
    <w:name w:val="Epígrafe1"/>
    <w:basedOn w:val="Picture"/>
    <w:next w:val="Textoindependiente"/>
    <w:rsid w:val="009E2C1F"/>
    <w:pPr>
      <w:numPr>
        <w:numId w:val="31"/>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9E2C1F"/>
    <w:pPr>
      <w:numPr>
        <w:numId w:val="29"/>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9E2C1F"/>
    <w:pPr>
      <w:numPr>
        <w:numId w:val="0"/>
      </w:numPr>
      <w:ind w:left="1440"/>
    </w:pPr>
  </w:style>
  <w:style w:type="paragraph" w:customStyle="1" w:styleId="Listaconvietas31">
    <w:name w:val="Lista con viñetas 31"/>
    <w:basedOn w:val="Listaconvietas1"/>
    <w:rsid w:val="009E2C1F"/>
    <w:pPr>
      <w:ind w:left="2160"/>
    </w:pPr>
  </w:style>
  <w:style w:type="paragraph" w:customStyle="1" w:styleId="Listaconnmeros1">
    <w:name w:val="Lista con números1"/>
    <w:basedOn w:val="Lista"/>
    <w:rsid w:val="009E2C1F"/>
    <w:pPr>
      <w:numPr>
        <w:numId w:val="30"/>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9E2C1F"/>
    <w:pPr>
      <w:ind w:left="1800"/>
    </w:pPr>
  </w:style>
  <w:style w:type="paragraph" w:customStyle="1" w:styleId="Listaconnmeros31">
    <w:name w:val="Lista con números 31"/>
    <w:basedOn w:val="Listaconnmeros1"/>
    <w:rsid w:val="009E2C1F"/>
    <w:pPr>
      <w:ind w:left="2160"/>
    </w:pPr>
  </w:style>
  <w:style w:type="paragraph" w:customStyle="1" w:styleId="Framecontents">
    <w:name w:val="Frame contents"/>
    <w:basedOn w:val="Textoindependiente"/>
    <w:rsid w:val="009E2C1F"/>
    <w:pPr>
      <w:suppressAutoHyphens/>
    </w:pPr>
    <w:rPr>
      <w:lang w:val="es-ES" w:eastAsia="zh-CN"/>
    </w:rPr>
  </w:style>
  <w:style w:type="numbering" w:customStyle="1" w:styleId="Sinlista10">
    <w:name w:val="Sin lista10"/>
    <w:next w:val="Sinlista"/>
    <w:uiPriority w:val="99"/>
    <w:semiHidden/>
    <w:unhideWhenUsed/>
    <w:rsid w:val="00B11668"/>
  </w:style>
  <w:style w:type="table" w:customStyle="1" w:styleId="Tablaconcuadrcula5">
    <w:name w:val="Tabla con cuadrícula5"/>
    <w:basedOn w:val="Tablanormal"/>
    <w:next w:val="Tablaconcuadrcula"/>
    <w:rsid w:val="00B11668"/>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6">
    <w:name w:val="Estilo16"/>
    <w:uiPriority w:val="99"/>
    <w:rsid w:val="00B11668"/>
    <w:pPr>
      <w:numPr>
        <w:numId w:val="12"/>
      </w:numPr>
    </w:pPr>
  </w:style>
  <w:style w:type="numbering" w:customStyle="1" w:styleId="Estilo26">
    <w:name w:val="Estilo26"/>
    <w:uiPriority w:val="99"/>
    <w:rsid w:val="00B11668"/>
    <w:pPr>
      <w:numPr>
        <w:numId w:val="13"/>
      </w:numPr>
    </w:pPr>
  </w:style>
  <w:style w:type="numbering" w:customStyle="1" w:styleId="Sinlista17">
    <w:name w:val="Sin lista17"/>
    <w:next w:val="Sinlista"/>
    <w:uiPriority w:val="99"/>
    <w:semiHidden/>
    <w:unhideWhenUsed/>
    <w:rsid w:val="00B11668"/>
  </w:style>
  <w:style w:type="table" w:customStyle="1" w:styleId="Tablaconcuadrcula14">
    <w:name w:val="Tabla con cuadrícula14"/>
    <w:basedOn w:val="Tablanormal"/>
    <w:next w:val="Tablaconcuadrcula"/>
    <w:rsid w:val="00B11668"/>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
    <w:name w:val="Sin lista18"/>
    <w:next w:val="Sinlista"/>
    <w:uiPriority w:val="99"/>
    <w:semiHidden/>
    <w:unhideWhenUsed/>
    <w:rsid w:val="00DD64AB"/>
  </w:style>
  <w:style w:type="table" w:customStyle="1" w:styleId="Tablaconcuadrcula6">
    <w:name w:val="Tabla con cuadrícula6"/>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DD64AB"/>
  </w:style>
  <w:style w:type="table" w:customStyle="1" w:styleId="Tablaconcuadrcula15">
    <w:name w:val="Tabla con cuadrícula15"/>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7">
    <w:name w:val="Estilo17"/>
    <w:uiPriority w:val="99"/>
    <w:rsid w:val="00DD64AB"/>
    <w:pPr>
      <w:numPr>
        <w:numId w:val="14"/>
      </w:numPr>
    </w:pPr>
  </w:style>
  <w:style w:type="numbering" w:customStyle="1" w:styleId="Estilo27">
    <w:name w:val="Estilo27"/>
    <w:uiPriority w:val="99"/>
    <w:rsid w:val="00DD64AB"/>
    <w:pPr>
      <w:numPr>
        <w:numId w:val="15"/>
      </w:numPr>
    </w:pPr>
  </w:style>
  <w:style w:type="numbering" w:customStyle="1" w:styleId="Sinlista114">
    <w:name w:val="Sin lista114"/>
    <w:next w:val="Sinlista"/>
    <w:uiPriority w:val="99"/>
    <w:semiHidden/>
    <w:unhideWhenUsed/>
    <w:rsid w:val="00DD64AB"/>
  </w:style>
  <w:style w:type="table" w:customStyle="1" w:styleId="Tablaconcuadrcula112">
    <w:name w:val="Tabla con cuadrícula112"/>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0">
    <w:name w:val="Texto independiente 33"/>
    <w:basedOn w:val="Normal"/>
    <w:rsid w:val="00DD64AB"/>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Sangra3detindependiente30">
    <w:name w:val="Sangría 3 de t. independiente3"/>
    <w:basedOn w:val="Normal"/>
    <w:rsid w:val="00DD64AB"/>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numbering" w:customStyle="1" w:styleId="Sinlista26">
    <w:name w:val="Sin lista26"/>
    <w:next w:val="Sinlista"/>
    <w:uiPriority w:val="99"/>
    <w:semiHidden/>
    <w:unhideWhenUsed/>
    <w:rsid w:val="00DD64AB"/>
  </w:style>
  <w:style w:type="table" w:customStyle="1" w:styleId="Tablaconcuadrcula22">
    <w:name w:val="Tabla con cuadrícula22"/>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
    <w:name w:val="Estilo114"/>
    <w:uiPriority w:val="99"/>
    <w:rsid w:val="00DD64AB"/>
    <w:pPr>
      <w:numPr>
        <w:numId w:val="6"/>
      </w:numPr>
    </w:pPr>
  </w:style>
  <w:style w:type="numbering" w:customStyle="1" w:styleId="Estilo214">
    <w:name w:val="Estilo214"/>
    <w:uiPriority w:val="99"/>
    <w:rsid w:val="00DD64AB"/>
    <w:pPr>
      <w:numPr>
        <w:numId w:val="7"/>
      </w:numPr>
    </w:pPr>
  </w:style>
  <w:style w:type="numbering" w:customStyle="1" w:styleId="Sinlista123">
    <w:name w:val="Sin lista123"/>
    <w:next w:val="Sinlista"/>
    <w:uiPriority w:val="99"/>
    <w:semiHidden/>
    <w:unhideWhenUsed/>
    <w:rsid w:val="00DD64AB"/>
  </w:style>
  <w:style w:type="table" w:customStyle="1" w:styleId="Tablaconcuadrcula121">
    <w:name w:val="Tabla con cuadrícula121"/>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2">
    <w:name w:val="xl82"/>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paragraph" w:customStyle="1" w:styleId="xl83">
    <w:name w:val="xl83"/>
    <w:basedOn w:val="Normal"/>
    <w:rsid w:val="00065024"/>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84">
    <w:name w:val="xl84"/>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5">
    <w:name w:val="xl85"/>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6">
    <w:name w:val="xl86"/>
    <w:basedOn w:val="Normal"/>
    <w:rsid w:val="00065024"/>
    <w:pPr>
      <w:pBdr>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4"/>
      <w:szCs w:val="24"/>
    </w:rPr>
  </w:style>
  <w:style w:type="paragraph" w:customStyle="1" w:styleId="xl87">
    <w:name w:val="xl87"/>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0"/>
      <w:szCs w:val="20"/>
    </w:rPr>
  </w:style>
  <w:style w:type="paragraph" w:customStyle="1" w:styleId="xl88">
    <w:name w:val="xl88"/>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89">
    <w:name w:val="xl8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0">
    <w:name w:val="xl90"/>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1">
    <w:name w:val="xl91"/>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2">
    <w:name w:val="xl92"/>
    <w:basedOn w:val="Normal"/>
    <w:rsid w:val="00065024"/>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3">
    <w:name w:val="xl93"/>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4">
    <w:name w:val="xl94"/>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95">
    <w:name w:val="xl95"/>
    <w:basedOn w:val="Normal"/>
    <w:rsid w:val="00065024"/>
    <w:pPr>
      <w:pBdr>
        <w:bottom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6">
    <w:name w:val="xl96"/>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7">
    <w:name w:val="xl97"/>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8">
    <w:name w:val="xl98"/>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9">
    <w:name w:val="xl99"/>
    <w:basedOn w:val="Normal"/>
    <w:rsid w:val="00065024"/>
    <w:pPr>
      <w:pBdr>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00">
    <w:name w:val="xl100"/>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1">
    <w:name w:val="xl101"/>
    <w:basedOn w:val="Normal"/>
    <w:rsid w:val="000650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102">
    <w:name w:val="xl102"/>
    <w:basedOn w:val="Normal"/>
    <w:rsid w:val="00065024"/>
    <w:pPr>
      <w:pBdr>
        <w:top w:val="single" w:sz="8" w:space="0" w:color="auto"/>
        <w:lef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3">
    <w:name w:val="xl103"/>
    <w:basedOn w:val="Normal"/>
    <w:rsid w:val="00065024"/>
    <w:pPr>
      <w:pBdr>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4">
    <w:name w:val="xl104"/>
    <w:basedOn w:val="Normal"/>
    <w:rsid w:val="00065024"/>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5">
    <w:name w:val="xl105"/>
    <w:basedOn w:val="Normal"/>
    <w:rsid w:val="00065024"/>
    <w:pPr>
      <w:pBdr>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6">
    <w:name w:val="xl106"/>
    <w:basedOn w:val="Normal"/>
    <w:rsid w:val="00065024"/>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7">
    <w:name w:val="xl107"/>
    <w:basedOn w:val="Normal"/>
    <w:rsid w:val="00065024"/>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9">
    <w:name w:val="xl10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10">
    <w:name w:val="xl110"/>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1">
    <w:name w:val="xl111"/>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2">
    <w:name w:val="xl112"/>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numbering" w:customStyle="1" w:styleId="Sinlista20">
    <w:name w:val="Sin lista20"/>
    <w:next w:val="Sinlista"/>
    <w:uiPriority w:val="99"/>
    <w:semiHidden/>
    <w:unhideWhenUsed/>
    <w:rsid w:val="00A270EA"/>
  </w:style>
  <w:style w:type="table" w:customStyle="1" w:styleId="Tablaconcuadrcula7">
    <w:name w:val="Tabla con cuadrícula7"/>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A270EA"/>
  </w:style>
  <w:style w:type="numbering" w:customStyle="1" w:styleId="Estilo28">
    <w:name w:val="Estilo28"/>
    <w:uiPriority w:val="99"/>
    <w:rsid w:val="00A270EA"/>
  </w:style>
  <w:style w:type="table" w:customStyle="1" w:styleId="Tablaconcuadrcula130">
    <w:name w:val="Tabla con cuadrícula 13"/>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A270EA"/>
  </w:style>
  <w:style w:type="table" w:customStyle="1" w:styleId="Tablaconcuadrcula16">
    <w:name w:val="Tabla con cuadrícula16"/>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A270EA"/>
  </w:style>
  <w:style w:type="numbering" w:customStyle="1" w:styleId="Sinlista36">
    <w:name w:val="Sin lista36"/>
    <w:next w:val="Sinlista"/>
    <w:uiPriority w:val="99"/>
    <w:semiHidden/>
    <w:unhideWhenUsed/>
    <w:rsid w:val="00A270EA"/>
  </w:style>
  <w:style w:type="numbering" w:customStyle="1" w:styleId="Sinlista43">
    <w:name w:val="Sin lista43"/>
    <w:next w:val="Sinlista"/>
    <w:uiPriority w:val="99"/>
    <w:semiHidden/>
    <w:unhideWhenUsed/>
    <w:rsid w:val="00A270EA"/>
  </w:style>
  <w:style w:type="numbering" w:customStyle="1" w:styleId="Sinlista115">
    <w:name w:val="Sin lista115"/>
    <w:next w:val="Sinlista"/>
    <w:uiPriority w:val="99"/>
    <w:semiHidden/>
    <w:unhideWhenUsed/>
    <w:rsid w:val="00A270EA"/>
  </w:style>
  <w:style w:type="numbering" w:customStyle="1" w:styleId="Sinlista213">
    <w:name w:val="Sin lista213"/>
    <w:next w:val="Sinlista"/>
    <w:uiPriority w:val="99"/>
    <w:semiHidden/>
    <w:unhideWhenUsed/>
    <w:rsid w:val="00A270EA"/>
  </w:style>
  <w:style w:type="numbering" w:customStyle="1" w:styleId="Sinlista313">
    <w:name w:val="Sin lista313"/>
    <w:next w:val="Sinlista"/>
    <w:uiPriority w:val="99"/>
    <w:semiHidden/>
    <w:unhideWhenUsed/>
    <w:rsid w:val="00A270EA"/>
  </w:style>
  <w:style w:type="numbering" w:customStyle="1" w:styleId="Sinlista53">
    <w:name w:val="Sin lista53"/>
    <w:next w:val="Sinlista"/>
    <w:uiPriority w:val="99"/>
    <w:semiHidden/>
    <w:unhideWhenUsed/>
    <w:rsid w:val="00A270EA"/>
  </w:style>
  <w:style w:type="numbering" w:customStyle="1" w:styleId="Sinlista124">
    <w:name w:val="Sin lista124"/>
    <w:next w:val="Sinlista"/>
    <w:uiPriority w:val="99"/>
    <w:semiHidden/>
    <w:unhideWhenUsed/>
    <w:rsid w:val="00A270EA"/>
  </w:style>
  <w:style w:type="numbering" w:customStyle="1" w:styleId="Sinlista223">
    <w:name w:val="Sin lista223"/>
    <w:next w:val="Sinlista"/>
    <w:uiPriority w:val="99"/>
    <w:semiHidden/>
    <w:unhideWhenUsed/>
    <w:rsid w:val="00A270EA"/>
  </w:style>
  <w:style w:type="numbering" w:customStyle="1" w:styleId="Sinlista323">
    <w:name w:val="Sin lista323"/>
    <w:next w:val="Sinlista"/>
    <w:uiPriority w:val="99"/>
    <w:semiHidden/>
    <w:unhideWhenUsed/>
    <w:rsid w:val="00A270EA"/>
  </w:style>
  <w:style w:type="numbering" w:customStyle="1" w:styleId="Sinlista62">
    <w:name w:val="Sin lista62"/>
    <w:next w:val="Sinlista"/>
    <w:uiPriority w:val="99"/>
    <w:semiHidden/>
    <w:unhideWhenUsed/>
    <w:rsid w:val="00A270EA"/>
  </w:style>
  <w:style w:type="numbering" w:customStyle="1" w:styleId="Sinlista132">
    <w:name w:val="Sin lista132"/>
    <w:next w:val="Sinlista"/>
    <w:uiPriority w:val="99"/>
    <w:semiHidden/>
    <w:unhideWhenUsed/>
    <w:rsid w:val="00A270EA"/>
  </w:style>
  <w:style w:type="numbering" w:customStyle="1" w:styleId="Sinlista232">
    <w:name w:val="Sin lista232"/>
    <w:next w:val="Sinlista"/>
    <w:uiPriority w:val="99"/>
    <w:semiHidden/>
    <w:unhideWhenUsed/>
    <w:rsid w:val="00A270EA"/>
  </w:style>
  <w:style w:type="numbering" w:customStyle="1" w:styleId="Sinlista332">
    <w:name w:val="Sin lista332"/>
    <w:next w:val="Sinlista"/>
    <w:uiPriority w:val="99"/>
    <w:semiHidden/>
    <w:unhideWhenUsed/>
    <w:rsid w:val="00A270EA"/>
  </w:style>
  <w:style w:type="numbering" w:customStyle="1" w:styleId="Sinlista72">
    <w:name w:val="Sin lista72"/>
    <w:next w:val="Sinlista"/>
    <w:uiPriority w:val="99"/>
    <w:semiHidden/>
    <w:unhideWhenUsed/>
    <w:rsid w:val="00A270EA"/>
  </w:style>
  <w:style w:type="table" w:customStyle="1" w:styleId="Tablaconcuadrcula23">
    <w:name w:val="Tabla con cuadrícula23"/>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A270EA"/>
  </w:style>
  <w:style w:type="numbering" w:customStyle="1" w:styleId="Estilo215">
    <w:name w:val="Estilo215"/>
    <w:uiPriority w:val="99"/>
    <w:rsid w:val="00A270EA"/>
  </w:style>
  <w:style w:type="table" w:customStyle="1" w:styleId="Tablaconcuadrcula1120">
    <w:name w:val="Tabla con cuadrícula 112"/>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A270EA"/>
  </w:style>
  <w:style w:type="table" w:customStyle="1" w:styleId="Tablaconcuadrcula113">
    <w:name w:val="Tabla con cuadrícula113"/>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A270EA"/>
  </w:style>
  <w:style w:type="numbering" w:customStyle="1" w:styleId="Sinlista342">
    <w:name w:val="Sin lista342"/>
    <w:next w:val="Sinlista"/>
    <w:uiPriority w:val="99"/>
    <w:semiHidden/>
    <w:unhideWhenUsed/>
    <w:rsid w:val="00A270EA"/>
  </w:style>
  <w:style w:type="numbering" w:customStyle="1" w:styleId="Sinlista412">
    <w:name w:val="Sin lista412"/>
    <w:next w:val="Sinlista"/>
    <w:uiPriority w:val="99"/>
    <w:semiHidden/>
    <w:unhideWhenUsed/>
    <w:rsid w:val="00A270EA"/>
  </w:style>
  <w:style w:type="numbering" w:customStyle="1" w:styleId="Sinlista1113">
    <w:name w:val="Sin lista1113"/>
    <w:next w:val="Sinlista"/>
    <w:uiPriority w:val="99"/>
    <w:semiHidden/>
    <w:unhideWhenUsed/>
    <w:rsid w:val="00A270EA"/>
  </w:style>
  <w:style w:type="numbering" w:customStyle="1" w:styleId="Estilo1113">
    <w:name w:val="Estilo1113"/>
    <w:uiPriority w:val="99"/>
    <w:rsid w:val="00A270EA"/>
  </w:style>
  <w:style w:type="numbering" w:customStyle="1" w:styleId="Estilo2114">
    <w:name w:val="Estilo2114"/>
    <w:uiPriority w:val="99"/>
    <w:rsid w:val="00A270EA"/>
  </w:style>
  <w:style w:type="numbering" w:customStyle="1" w:styleId="Estilo11112">
    <w:name w:val="Estilo11112"/>
    <w:uiPriority w:val="99"/>
    <w:rsid w:val="00A270EA"/>
  </w:style>
  <w:style w:type="numbering" w:customStyle="1" w:styleId="Estilo123">
    <w:name w:val="Estilo123"/>
    <w:uiPriority w:val="99"/>
    <w:rsid w:val="00A270EA"/>
  </w:style>
  <w:style w:type="numbering" w:customStyle="1" w:styleId="Estilo314">
    <w:name w:val="Estilo314"/>
    <w:uiPriority w:val="99"/>
    <w:rsid w:val="00A270EA"/>
  </w:style>
  <w:style w:type="numbering" w:customStyle="1" w:styleId="Estilo514">
    <w:name w:val="Estilo514"/>
    <w:uiPriority w:val="99"/>
    <w:rsid w:val="00A270EA"/>
  </w:style>
  <w:style w:type="numbering" w:customStyle="1" w:styleId="Estilo614">
    <w:name w:val="Estilo614"/>
    <w:uiPriority w:val="99"/>
    <w:rsid w:val="00A270EA"/>
  </w:style>
  <w:style w:type="numbering" w:customStyle="1" w:styleId="Sinlista11112">
    <w:name w:val="Sin lista11112"/>
    <w:next w:val="Sinlista"/>
    <w:uiPriority w:val="99"/>
    <w:semiHidden/>
    <w:unhideWhenUsed/>
    <w:rsid w:val="00A270EA"/>
  </w:style>
  <w:style w:type="numbering" w:customStyle="1" w:styleId="Sinlista2112">
    <w:name w:val="Sin lista2112"/>
    <w:next w:val="Sinlista"/>
    <w:uiPriority w:val="99"/>
    <w:semiHidden/>
    <w:unhideWhenUsed/>
    <w:rsid w:val="00A270EA"/>
  </w:style>
  <w:style w:type="numbering" w:customStyle="1" w:styleId="Sinlista3112">
    <w:name w:val="Sin lista3112"/>
    <w:next w:val="Sinlista"/>
    <w:uiPriority w:val="99"/>
    <w:semiHidden/>
    <w:unhideWhenUsed/>
    <w:rsid w:val="00A270EA"/>
  </w:style>
  <w:style w:type="numbering" w:customStyle="1" w:styleId="Sinlista512">
    <w:name w:val="Sin lista512"/>
    <w:next w:val="Sinlista"/>
    <w:uiPriority w:val="99"/>
    <w:semiHidden/>
    <w:unhideWhenUsed/>
    <w:rsid w:val="00A270EA"/>
  </w:style>
  <w:style w:type="numbering" w:customStyle="1" w:styleId="Sinlista1212">
    <w:name w:val="Sin lista1212"/>
    <w:next w:val="Sinlista"/>
    <w:uiPriority w:val="99"/>
    <w:semiHidden/>
    <w:unhideWhenUsed/>
    <w:rsid w:val="00A270EA"/>
  </w:style>
  <w:style w:type="numbering" w:customStyle="1" w:styleId="Estilo1122">
    <w:name w:val="Estilo1122"/>
    <w:uiPriority w:val="99"/>
    <w:rsid w:val="00A270EA"/>
  </w:style>
  <w:style w:type="numbering" w:customStyle="1" w:styleId="Estilo322">
    <w:name w:val="Estilo322"/>
    <w:uiPriority w:val="99"/>
    <w:rsid w:val="00A270EA"/>
  </w:style>
  <w:style w:type="numbering" w:customStyle="1" w:styleId="Estilo422">
    <w:name w:val="Estilo422"/>
    <w:uiPriority w:val="99"/>
    <w:rsid w:val="00A270EA"/>
  </w:style>
  <w:style w:type="numbering" w:customStyle="1" w:styleId="Estilo522">
    <w:name w:val="Estilo522"/>
    <w:uiPriority w:val="99"/>
    <w:rsid w:val="00A270EA"/>
  </w:style>
  <w:style w:type="numbering" w:customStyle="1" w:styleId="Estilo622">
    <w:name w:val="Estilo622"/>
    <w:uiPriority w:val="99"/>
    <w:rsid w:val="00A270EA"/>
  </w:style>
  <w:style w:type="numbering" w:customStyle="1" w:styleId="Sinlista1122">
    <w:name w:val="Sin lista1122"/>
    <w:next w:val="Sinlista"/>
    <w:uiPriority w:val="99"/>
    <w:semiHidden/>
    <w:unhideWhenUsed/>
    <w:rsid w:val="00A270EA"/>
  </w:style>
  <w:style w:type="numbering" w:customStyle="1" w:styleId="Sinlista2212">
    <w:name w:val="Sin lista2212"/>
    <w:next w:val="Sinlista"/>
    <w:uiPriority w:val="99"/>
    <w:semiHidden/>
    <w:unhideWhenUsed/>
    <w:rsid w:val="00A270EA"/>
  </w:style>
  <w:style w:type="numbering" w:customStyle="1" w:styleId="Sinlista3212">
    <w:name w:val="Sin lista3212"/>
    <w:next w:val="Sinlista"/>
    <w:uiPriority w:val="99"/>
    <w:semiHidden/>
    <w:unhideWhenUsed/>
    <w:rsid w:val="00A270EA"/>
  </w:style>
  <w:style w:type="numbering" w:customStyle="1" w:styleId="Estilo21122">
    <w:name w:val="Estilo21122"/>
    <w:uiPriority w:val="99"/>
    <w:rsid w:val="00A270EA"/>
  </w:style>
  <w:style w:type="numbering" w:customStyle="1" w:styleId="Estilo2222">
    <w:name w:val="Estilo2222"/>
    <w:uiPriority w:val="99"/>
    <w:rsid w:val="00A270EA"/>
  </w:style>
  <w:style w:type="numbering" w:customStyle="1" w:styleId="Estilo4132">
    <w:name w:val="Estilo4132"/>
    <w:uiPriority w:val="99"/>
    <w:rsid w:val="00A270EA"/>
  </w:style>
  <w:style w:type="numbering" w:customStyle="1" w:styleId="Estilo31112">
    <w:name w:val="Estilo31112"/>
    <w:uiPriority w:val="99"/>
    <w:rsid w:val="00A270EA"/>
  </w:style>
  <w:style w:type="numbering" w:customStyle="1" w:styleId="Estilo41112">
    <w:name w:val="Estilo41112"/>
    <w:uiPriority w:val="99"/>
    <w:rsid w:val="00A270EA"/>
  </w:style>
  <w:style w:type="numbering" w:customStyle="1" w:styleId="Estilo51112">
    <w:name w:val="Estilo51112"/>
    <w:uiPriority w:val="99"/>
    <w:rsid w:val="00A270EA"/>
  </w:style>
  <w:style w:type="numbering" w:customStyle="1" w:styleId="Estilo61112">
    <w:name w:val="Estilo61112"/>
    <w:uiPriority w:val="99"/>
    <w:rsid w:val="00A270EA"/>
  </w:style>
  <w:style w:type="numbering" w:customStyle="1" w:styleId="Estilo1312">
    <w:name w:val="Estilo1312"/>
    <w:uiPriority w:val="99"/>
    <w:rsid w:val="00A270EA"/>
  </w:style>
  <w:style w:type="numbering" w:customStyle="1" w:styleId="Estilo2312">
    <w:name w:val="Estilo2312"/>
    <w:uiPriority w:val="99"/>
    <w:rsid w:val="00A270EA"/>
  </w:style>
  <w:style w:type="numbering" w:customStyle="1" w:styleId="Estilo21212">
    <w:name w:val="Estilo21212"/>
    <w:uiPriority w:val="99"/>
    <w:rsid w:val="00A270EA"/>
  </w:style>
  <w:style w:type="numbering" w:customStyle="1" w:styleId="Estilo12112">
    <w:name w:val="Estilo12112"/>
    <w:uiPriority w:val="99"/>
    <w:rsid w:val="00A270EA"/>
  </w:style>
  <w:style w:type="numbering" w:customStyle="1" w:styleId="Estilo22112">
    <w:name w:val="Estilo22112"/>
    <w:uiPriority w:val="99"/>
    <w:rsid w:val="00A270EA"/>
  </w:style>
  <w:style w:type="numbering" w:customStyle="1" w:styleId="Estilo31212">
    <w:name w:val="Estilo31212"/>
    <w:uiPriority w:val="99"/>
    <w:rsid w:val="00A270EA"/>
  </w:style>
  <w:style w:type="numbering" w:customStyle="1" w:styleId="Estilo41212">
    <w:name w:val="Estilo41212"/>
    <w:uiPriority w:val="99"/>
    <w:rsid w:val="00A270EA"/>
  </w:style>
  <w:style w:type="numbering" w:customStyle="1" w:styleId="Estilo51212">
    <w:name w:val="Estilo51212"/>
    <w:uiPriority w:val="99"/>
    <w:rsid w:val="00A270EA"/>
  </w:style>
  <w:style w:type="numbering" w:customStyle="1" w:styleId="Estilo61212">
    <w:name w:val="Estilo61212"/>
    <w:uiPriority w:val="99"/>
    <w:rsid w:val="00A270EA"/>
  </w:style>
  <w:style w:type="numbering" w:customStyle="1" w:styleId="Sinlista81">
    <w:name w:val="Sin lista81"/>
    <w:next w:val="Sinlista"/>
    <w:uiPriority w:val="99"/>
    <w:semiHidden/>
    <w:unhideWhenUsed/>
    <w:rsid w:val="00A270EA"/>
  </w:style>
  <w:style w:type="table" w:customStyle="1" w:styleId="Tablaconcuadrcula31">
    <w:name w:val="Tabla con cuadrícula3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A270EA"/>
  </w:style>
  <w:style w:type="numbering" w:customStyle="1" w:styleId="Estilo241">
    <w:name w:val="Estilo241"/>
    <w:uiPriority w:val="99"/>
    <w:rsid w:val="00A270EA"/>
  </w:style>
  <w:style w:type="table" w:customStyle="1" w:styleId="Tablaconcuadrcula1210">
    <w:name w:val="Tabla con cuadrícula 121"/>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A270EA"/>
  </w:style>
  <w:style w:type="table" w:customStyle="1" w:styleId="Tablaconcuadrcula122">
    <w:name w:val="Tabla con cuadrícula122"/>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A270EA"/>
  </w:style>
  <w:style w:type="numbering" w:customStyle="1" w:styleId="Sinlista351">
    <w:name w:val="Sin lista351"/>
    <w:next w:val="Sinlista"/>
    <w:uiPriority w:val="99"/>
    <w:semiHidden/>
    <w:unhideWhenUsed/>
    <w:rsid w:val="00A270EA"/>
  </w:style>
  <w:style w:type="numbering" w:customStyle="1" w:styleId="Sinlista421">
    <w:name w:val="Sin lista421"/>
    <w:next w:val="Sinlista"/>
    <w:uiPriority w:val="99"/>
    <w:semiHidden/>
    <w:unhideWhenUsed/>
    <w:rsid w:val="00A270EA"/>
  </w:style>
  <w:style w:type="numbering" w:customStyle="1" w:styleId="Sinlista1131">
    <w:name w:val="Sin lista1131"/>
    <w:next w:val="Sinlista"/>
    <w:uiPriority w:val="99"/>
    <w:semiHidden/>
    <w:unhideWhenUsed/>
    <w:rsid w:val="00A270EA"/>
  </w:style>
  <w:style w:type="numbering" w:customStyle="1" w:styleId="Sinlista2121">
    <w:name w:val="Sin lista2121"/>
    <w:next w:val="Sinlista"/>
    <w:uiPriority w:val="99"/>
    <w:semiHidden/>
    <w:unhideWhenUsed/>
    <w:rsid w:val="00A270EA"/>
  </w:style>
  <w:style w:type="numbering" w:customStyle="1" w:styleId="Sinlista3121">
    <w:name w:val="Sin lista3121"/>
    <w:next w:val="Sinlista"/>
    <w:uiPriority w:val="99"/>
    <w:semiHidden/>
    <w:unhideWhenUsed/>
    <w:rsid w:val="00A270EA"/>
  </w:style>
  <w:style w:type="numbering" w:customStyle="1" w:styleId="Sinlista521">
    <w:name w:val="Sin lista521"/>
    <w:next w:val="Sinlista"/>
    <w:uiPriority w:val="99"/>
    <w:semiHidden/>
    <w:unhideWhenUsed/>
    <w:rsid w:val="00A270EA"/>
  </w:style>
  <w:style w:type="numbering" w:customStyle="1" w:styleId="Sinlista1221">
    <w:name w:val="Sin lista1221"/>
    <w:next w:val="Sinlista"/>
    <w:uiPriority w:val="99"/>
    <w:semiHidden/>
    <w:unhideWhenUsed/>
    <w:rsid w:val="00A270EA"/>
  </w:style>
  <w:style w:type="numbering" w:customStyle="1" w:styleId="Sinlista2221">
    <w:name w:val="Sin lista2221"/>
    <w:next w:val="Sinlista"/>
    <w:uiPriority w:val="99"/>
    <w:semiHidden/>
    <w:unhideWhenUsed/>
    <w:rsid w:val="00A270EA"/>
  </w:style>
  <w:style w:type="numbering" w:customStyle="1" w:styleId="Sinlista3221">
    <w:name w:val="Sin lista3221"/>
    <w:next w:val="Sinlista"/>
    <w:uiPriority w:val="99"/>
    <w:semiHidden/>
    <w:unhideWhenUsed/>
    <w:rsid w:val="00A270EA"/>
  </w:style>
  <w:style w:type="numbering" w:customStyle="1" w:styleId="Sinlista611">
    <w:name w:val="Sin lista611"/>
    <w:next w:val="Sinlista"/>
    <w:uiPriority w:val="99"/>
    <w:semiHidden/>
    <w:unhideWhenUsed/>
    <w:rsid w:val="00A270EA"/>
  </w:style>
  <w:style w:type="numbering" w:customStyle="1" w:styleId="Sinlista1311">
    <w:name w:val="Sin lista1311"/>
    <w:next w:val="Sinlista"/>
    <w:uiPriority w:val="99"/>
    <w:semiHidden/>
    <w:unhideWhenUsed/>
    <w:rsid w:val="00A270EA"/>
  </w:style>
  <w:style w:type="numbering" w:customStyle="1" w:styleId="Sinlista2311">
    <w:name w:val="Sin lista2311"/>
    <w:next w:val="Sinlista"/>
    <w:uiPriority w:val="99"/>
    <w:semiHidden/>
    <w:unhideWhenUsed/>
    <w:rsid w:val="00A270EA"/>
  </w:style>
  <w:style w:type="numbering" w:customStyle="1" w:styleId="Sinlista3311">
    <w:name w:val="Sin lista3311"/>
    <w:next w:val="Sinlista"/>
    <w:uiPriority w:val="99"/>
    <w:semiHidden/>
    <w:unhideWhenUsed/>
    <w:rsid w:val="00A270EA"/>
  </w:style>
  <w:style w:type="numbering" w:customStyle="1" w:styleId="Sinlista711">
    <w:name w:val="Sin lista711"/>
    <w:next w:val="Sinlista"/>
    <w:uiPriority w:val="99"/>
    <w:semiHidden/>
    <w:unhideWhenUsed/>
    <w:rsid w:val="00A270EA"/>
  </w:style>
  <w:style w:type="table" w:customStyle="1" w:styleId="Tablaconcuadrcula211">
    <w:name w:val="Tabla con cuadrícula21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A270EA"/>
  </w:style>
  <w:style w:type="numbering" w:customStyle="1" w:styleId="Estilo2131">
    <w:name w:val="Estilo2131"/>
    <w:uiPriority w:val="99"/>
    <w:rsid w:val="00A270EA"/>
  </w:style>
  <w:style w:type="table" w:customStyle="1" w:styleId="Tablaconcuadrcula1111">
    <w:name w:val="Tabla con cuadrícula 1111"/>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A270EA"/>
  </w:style>
  <w:style w:type="table" w:customStyle="1" w:styleId="Tablaconcuadrcula11110">
    <w:name w:val="Tabla con cuadrícula111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A270EA"/>
  </w:style>
  <w:style w:type="numbering" w:customStyle="1" w:styleId="Sinlista3411">
    <w:name w:val="Sin lista3411"/>
    <w:next w:val="Sinlista"/>
    <w:uiPriority w:val="99"/>
    <w:semiHidden/>
    <w:unhideWhenUsed/>
    <w:rsid w:val="00A270EA"/>
  </w:style>
  <w:style w:type="numbering" w:customStyle="1" w:styleId="Sinlista4111">
    <w:name w:val="Sin lista4111"/>
    <w:next w:val="Sinlista"/>
    <w:uiPriority w:val="99"/>
    <w:semiHidden/>
    <w:unhideWhenUsed/>
    <w:rsid w:val="00A270EA"/>
  </w:style>
  <w:style w:type="numbering" w:customStyle="1" w:styleId="Sinlista11121">
    <w:name w:val="Sin lista11121"/>
    <w:next w:val="Sinlista"/>
    <w:uiPriority w:val="99"/>
    <w:semiHidden/>
    <w:unhideWhenUsed/>
    <w:rsid w:val="00A270EA"/>
  </w:style>
  <w:style w:type="numbering" w:customStyle="1" w:styleId="Estilo11121">
    <w:name w:val="Estilo11121"/>
    <w:uiPriority w:val="99"/>
    <w:rsid w:val="00A270EA"/>
  </w:style>
  <w:style w:type="numbering" w:customStyle="1" w:styleId="Estilo21131">
    <w:name w:val="Estilo21131"/>
    <w:uiPriority w:val="99"/>
    <w:rsid w:val="00A270EA"/>
  </w:style>
  <w:style w:type="numbering" w:customStyle="1" w:styleId="Estilo111111">
    <w:name w:val="Estilo111111"/>
    <w:uiPriority w:val="99"/>
    <w:rsid w:val="00A270EA"/>
  </w:style>
  <w:style w:type="numbering" w:customStyle="1" w:styleId="Estilo1221">
    <w:name w:val="Estilo1221"/>
    <w:uiPriority w:val="99"/>
    <w:rsid w:val="00A270EA"/>
  </w:style>
  <w:style w:type="numbering" w:customStyle="1" w:styleId="Estilo3131">
    <w:name w:val="Estilo3131"/>
    <w:uiPriority w:val="99"/>
    <w:rsid w:val="00A270EA"/>
  </w:style>
  <w:style w:type="numbering" w:customStyle="1" w:styleId="Estilo5131">
    <w:name w:val="Estilo5131"/>
    <w:uiPriority w:val="99"/>
    <w:rsid w:val="00A270EA"/>
  </w:style>
  <w:style w:type="numbering" w:customStyle="1" w:styleId="Estilo6131">
    <w:name w:val="Estilo6131"/>
    <w:uiPriority w:val="99"/>
    <w:rsid w:val="00A270EA"/>
  </w:style>
  <w:style w:type="numbering" w:customStyle="1" w:styleId="Sinlista111111">
    <w:name w:val="Sin lista111111"/>
    <w:next w:val="Sinlista"/>
    <w:uiPriority w:val="99"/>
    <w:semiHidden/>
    <w:unhideWhenUsed/>
    <w:rsid w:val="00A270EA"/>
  </w:style>
  <w:style w:type="numbering" w:customStyle="1" w:styleId="Sinlista21111">
    <w:name w:val="Sin lista21111"/>
    <w:next w:val="Sinlista"/>
    <w:uiPriority w:val="99"/>
    <w:semiHidden/>
    <w:unhideWhenUsed/>
    <w:rsid w:val="00A270EA"/>
  </w:style>
  <w:style w:type="numbering" w:customStyle="1" w:styleId="Sinlista31111">
    <w:name w:val="Sin lista31111"/>
    <w:next w:val="Sinlista"/>
    <w:uiPriority w:val="99"/>
    <w:semiHidden/>
    <w:unhideWhenUsed/>
    <w:rsid w:val="00A270EA"/>
  </w:style>
  <w:style w:type="numbering" w:customStyle="1" w:styleId="Sinlista5111">
    <w:name w:val="Sin lista5111"/>
    <w:next w:val="Sinlista"/>
    <w:uiPriority w:val="99"/>
    <w:semiHidden/>
    <w:unhideWhenUsed/>
    <w:rsid w:val="00A270EA"/>
  </w:style>
  <w:style w:type="numbering" w:customStyle="1" w:styleId="Sinlista12111">
    <w:name w:val="Sin lista12111"/>
    <w:next w:val="Sinlista"/>
    <w:uiPriority w:val="99"/>
    <w:semiHidden/>
    <w:unhideWhenUsed/>
    <w:rsid w:val="00A270EA"/>
  </w:style>
  <w:style w:type="numbering" w:customStyle="1" w:styleId="Estilo11211">
    <w:name w:val="Estilo11211"/>
    <w:uiPriority w:val="99"/>
    <w:rsid w:val="00A270EA"/>
  </w:style>
  <w:style w:type="numbering" w:customStyle="1" w:styleId="Estilo3211">
    <w:name w:val="Estilo3211"/>
    <w:uiPriority w:val="99"/>
    <w:rsid w:val="00A270EA"/>
  </w:style>
  <w:style w:type="numbering" w:customStyle="1" w:styleId="Estilo4211">
    <w:name w:val="Estilo4211"/>
    <w:uiPriority w:val="99"/>
    <w:rsid w:val="00A270EA"/>
  </w:style>
  <w:style w:type="numbering" w:customStyle="1" w:styleId="Estilo5211">
    <w:name w:val="Estilo5211"/>
    <w:uiPriority w:val="99"/>
    <w:rsid w:val="00A270EA"/>
  </w:style>
  <w:style w:type="numbering" w:customStyle="1" w:styleId="Estilo6211">
    <w:name w:val="Estilo6211"/>
    <w:uiPriority w:val="99"/>
    <w:rsid w:val="00A270EA"/>
  </w:style>
  <w:style w:type="numbering" w:customStyle="1" w:styleId="Sinlista11211">
    <w:name w:val="Sin lista11211"/>
    <w:next w:val="Sinlista"/>
    <w:uiPriority w:val="99"/>
    <w:semiHidden/>
    <w:unhideWhenUsed/>
    <w:rsid w:val="00A270EA"/>
  </w:style>
  <w:style w:type="numbering" w:customStyle="1" w:styleId="Sinlista22111">
    <w:name w:val="Sin lista22111"/>
    <w:next w:val="Sinlista"/>
    <w:uiPriority w:val="99"/>
    <w:semiHidden/>
    <w:unhideWhenUsed/>
    <w:rsid w:val="00A270EA"/>
  </w:style>
  <w:style w:type="numbering" w:customStyle="1" w:styleId="Sinlista32111">
    <w:name w:val="Sin lista32111"/>
    <w:next w:val="Sinlista"/>
    <w:uiPriority w:val="99"/>
    <w:semiHidden/>
    <w:unhideWhenUsed/>
    <w:rsid w:val="00A270EA"/>
  </w:style>
  <w:style w:type="numbering" w:customStyle="1" w:styleId="Estilo211211">
    <w:name w:val="Estilo211211"/>
    <w:uiPriority w:val="99"/>
    <w:rsid w:val="00A270EA"/>
  </w:style>
  <w:style w:type="numbering" w:customStyle="1" w:styleId="Estilo22211">
    <w:name w:val="Estilo22211"/>
    <w:uiPriority w:val="99"/>
    <w:rsid w:val="00A270EA"/>
  </w:style>
  <w:style w:type="numbering" w:customStyle="1" w:styleId="Estilo41311">
    <w:name w:val="Estilo41311"/>
    <w:uiPriority w:val="99"/>
    <w:rsid w:val="00A270EA"/>
  </w:style>
  <w:style w:type="numbering" w:customStyle="1" w:styleId="Estilo311111">
    <w:name w:val="Estilo311111"/>
    <w:uiPriority w:val="99"/>
    <w:rsid w:val="00A270EA"/>
  </w:style>
  <w:style w:type="numbering" w:customStyle="1" w:styleId="Estilo411111">
    <w:name w:val="Estilo411111"/>
    <w:uiPriority w:val="99"/>
    <w:rsid w:val="00A270EA"/>
  </w:style>
  <w:style w:type="numbering" w:customStyle="1" w:styleId="Estilo511111">
    <w:name w:val="Estilo511111"/>
    <w:uiPriority w:val="99"/>
    <w:rsid w:val="00A270EA"/>
  </w:style>
  <w:style w:type="numbering" w:customStyle="1" w:styleId="Estilo611111">
    <w:name w:val="Estilo611111"/>
    <w:uiPriority w:val="99"/>
    <w:rsid w:val="00A270EA"/>
  </w:style>
  <w:style w:type="numbering" w:customStyle="1" w:styleId="Estilo13111">
    <w:name w:val="Estilo13111"/>
    <w:uiPriority w:val="99"/>
    <w:rsid w:val="00A270EA"/>
  </w:style>
  <w:style w:type="numbering" w:customStyle="1" w:styleId="Estilo23111">
    <w:name w:val="Estilo23111"/>
    <w:uiPriority w:val="99"/>
    <w:rsid w:val="00A270EA"/>
  </w:style>
  <w:style w:type="numbering" w:customStyle="1" w:styleId="Estilo212111">
    <w:name w:val="Estilo212111"/>
    <w:uiPriority w:val="99"/>
    <w:rsid w:val="00A270EA"/>
  </w:style>
  <w:style w:type="numbering" w:customStyle="1" w:styleId="Estilo121111">
    <w:name w:val="Estilo121111"/>
    <w:uiPriority w:val="99"/>
    <w:rsid w:val="00A270EA"/>
  </w:style>
  <w:style w:type="numbering" w:customStyle="1" w:styleId="Estilo221111">
    <w:name w:val="Estilo221111"/>
    <w:uiPriority w:val="99"/>
    <w:rsid w:val="00A270EA"/>
  </w:style>
  <w:style w:type="numbering" w:customStyle="1" w:styleId="Estilo312111">
    <w:name w:val="Estilo312111"/>
    <w:uiPriority w:val="99"/>
    <w:rsid w:val="00A270EA"/>
  </w:style>
  <w:style w:type="numbering" w:customStyle="1" w:styleId="Estilo412111">
    <w:name w:val="Estilo412111"/>
    <w:uiPriority w:val="99"/>
    <w:rsid w:val="00A270EA"/>
  </w:style>
  <w:style w:type="numbering" w:customStyle="1" w:styleId="Estilo512111">
    <w:name w:val="Estilo512111"/>
    <w:uiPriority w:val="99"/>
    <w:rsid w:val="00A270EA"/>
  </w:style>
  <w:style w:type="numbering" w:customStyle="1" w:styleId="Estilo612111">
    <w:name w:val="Estilo612111"/>
    <w:uiPriority w:val="99"/>
    <w:rsid w:val="00A270EA"/>
  </w:style>
  <w:style w:type="numbering" w:customStyle="1" w:styleId="Sinlista91">
    <w:name w:val="Sin lista91"/>
    <w:next w:val="Sinlista"/>
    <w:uiPriority w:val="99"/>
    <w:semiHidden/>
    <w:unhideWhenUsed/>
    <w:rsid w:val="00A270EA"/>
  </w:style>
  <w:style w:type="table" w:customStyle="1" w:styleId="Tablaconcuadrcula41">
    <w:name w:val="Tabla con cuadrícula4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A270EA"/>
  </w:style>
  <w:style w:type="numbering" w:customStyle="1" w:styleId="Estilo251">
    <w:name w:val="Estilo251"/>
    <w:uiPriority w:val="99"/>
    <w:rsid w:val="00A270EA"/>
  </w:style>
  <w:style w:type="numbering" w:customStyle="1" w:styleId="Sinlista161">
    <w:name w:val="Sin lista161"/>
    <w:next w:val="Sinlista"/>
    <w:uiPriority w:val="99"/>
    <w:semiHidden/>
    <w:unhideWhenUsed/>
    <w:rsid w:val="00A270EA"/>
  </w:style>
  <w:style w:type="table" w:customStyle="1" w:styleId="Tablaconcuadrcula131">
    <w:name w:val="Tabla con cuadrícula13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A270EA"/>
  </w:style>
  <w:style w:type="table" w:customStyle="1" w:styleId="Tablaconcuadrcula51">
    <w:name w:val="Tabla con cuadrícula5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A270EA"/>
  </w:style>
  <w:style w:type="table" w:customStyle="1" w:styleId="Tablaconcuadrcula141">
    <w:name w:val="Tabla con cuadrícula14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A270EA"/>
  </w:style>
  <w:style w:type="table" w:customStyle="1" w:styleId="Tablaconcuadrcula61">
    <w:name w:val="Tabla con cuadrícula6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A270EA"/>
  </w:style>
  <w:style w:type="table" w:customStyle="1" w:styleId="Tablaconcuadrcula151">
    <w:name w:val="Tabla con cuadrícula15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A270EA"/>
  </w:style>
  <w:style w:type="table" w:customStyle="1" w:styleId="Tablaconcuadrcula1121">
    <w:name w:val="Tabla con cuadrícula112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A270EA"/>
  </w:style>
  <w:style w:type="table" w:customStyle="1" w:styleId="Tablaconcuadrcula221">
    <w:name w:val="Tabla con cuadrícula22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31">
    <w:name w:val="Sin lista1231"/>
    <w:next w:val="Sinlista"/>
    <w:uiPriority w:val="99"/>
    <w:semiHidden/>
    <w:unhideWhenUsed/>
    <w:rsid w:val="00A270EA"/>
  </w:style>
  <w:style w:type="table" w:customStyle="1" w:styleId="Tablaconcuadrcula1211">
    <w:name w:val="Tabla con cuadrícula121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17539">
      <w:bodyDiv w:val="1"/>
      <w:marLeft w:val="0"/>
      <w:marRight w:val="0"/>
      <w:marTop w:val="0"/>
      <w:marBottom w:val="0"/>
      <w:divBdr>
        <w:top w:val="none" w:sz="0" w:space="0" w:color="auto"/>
        <w:left w:val="none" w:sz="0" w:space="0" w:color="auto"/>
        <w:bottom w:val="none" w:sz="0" w:space="0" w:color="auto"/>
        <w:right w:val="none" w:sz="0" w:space="0" w:color="auto"/>
      </w:divBdr>
    </w:div>
    <w:div w:id="71859276">
      <w:bodyDiv w:val="1"/>
      <w:marLeft w:val="0"/>
      <w:marRight w:val="0"/>
      <w:marTop w:val="0"/>
      <w:marBottom w:val="0"/>
      <w:divBdr>
        <w:top w:val="none" w:sz="0" w:space="0" w:color="auto"/>
        <w:left w:val="none" w:sz="0" w:space="0" w:color="auto"/>
        <w:bottom w:val="none" w:sz="0" w:space="0" w:color="auto"/>
        <w:right w:val="none" w:sz="0" w:space="0" w:color="auto"/>
      </w:divBdr>
    </w:div>
    <w:div w:id="170922357">
      <w:bodyDiv w:val="1"/>
      <w:marLeft w:val="0"/>
      <w:marRight w:val="0"/>
      <w:marTop w:val="0"/>
      <w:marBottom w:val="0"/>
      <w:divBdr>
        <w:top w:val="none" w:sz="0" w:space="0" w:color="auto"/>
        <w:left w:val="none" w:sz="0" w:space="0" w:color="auto"/>
        <w:bottom w:val="none" w:sz="0" w:space="0" w:color="auto"/>
        <w:right w:val="none" w:sz="0" w:space="0" w:color="auto"/>
      </w:divBdr>
    </w:div>
    <w:div w:id="173619627">
      <w:bodyDiv w:val="1"/>
      <w:marLeft w:val="0"/>
      <w:marRight w:val="0"/>
      <w:marTop w:val="0"/>
      <w:marBottom w:val="0"/>
      <w:divBdr>
        <w:top w:val="none" w:sz="0" w:space="0" w:color="auto"/>
        <w:left w:val="none" w:sz="0" w:space="0" w:color="auto"/>
        <w:bottom w:val="none" w:sz="0" w:space="0" w:color="auto"/>
        <w:right w:val="none" w:sz="0" w:space="0" w:color="auto"/>
      </w:divBdr>
    </w:div>
    <w:div w:id="285502723">
      <w:bodyDiv w:val="1"/>
      <w:marLeft w:val="0"/>
      <w:marRight w:val="0"/>
      <w:marTop w:val="0"/>
      <w:marBottom w:val="0"/>
      <w:divBdr>
        <w:top w:val="none" w:sz="0" w:space="0" w:color="auto"/>
        <w:left w:val="none" w:sz="0" w:space="0" w:color="auto"/>
        <w:bottom w:val="none" w:sz="0" w:space="0" w:color="auto"/>
        <w:right w:val="none" w:sz="0" w:space="0" w:color="auto"/>
      </w:divBdr>
    </w:div>
    <w:div w:id="366829830">
      <w:bodyDiv w:val="1"/>
      <w:marLeft w:val="0"/>
      <w:marRight w:val="0"/>
      <w:marTop w:val="0"/>
      <w:marBottom w:val="0"/>
      <w:divBdr>
        <w:top w:val="none" w:sz="0" w:space="0" w:color="auto"/>
        <w:left w:val="none" w:sz="0" w:space="0" w:color="auto"/>
        <w:bottom w:val="none" w:sz="0" w:space="0" w:color="auto"/>
        <w:right w:val="none" w:sz="0" w:space="0" w:color="auto"/>
      </w:divBdr>
    </w:div>
    <w:div w:id="375736686">
      <w:bodyDiv w:val="1"/>
      <w:marLeft w:val="0"/>
      <w:marRight w:val="0"/>
      <w:marTop w:val="0"/>
      <w:marBottom w:val="0"/>
      <w:divBdr>
        <w:top w:val="none" w:sz="0" w:space="0" w:color="auto"/>
        <w:left w:val="none" w:sz="0" w:space="0" w:color="auto"/>
        <w:bottom w:val="none" w:sz="0" w:space="0" w:color="auto"/>
        <w:right w:val="none" w:sz="0" w:space="0" w:color="auto"/>
      </w:divBdr>
    </w:div>
    <w:div w:id="389037326">
      <w:bodyDiv w:val="1"/>
      <w:marLeft w:val="0"/>
      <w:marRight w:val="0"/>
      <w:marTop w:val="0"/>
      <w:marBottom w:val="0"/>
      <w:divBdr>
        <w:top w:val="none" w:sz="0" w:space="0" w:color="auto"/>
        <w:left w:val="none" w:sz="0" w:space="0" w:color="auto"/>
        <w:bottom w:val="none" w:sz="0" w:space="0" w:color="auto"/>
        <w:right w:val="none" w:sz="0" w:space="0" w:color="auto"/>
      </w:divBdr>
    </w:div>
    <w:div w:id="391003334">
      <w:bodyDiv w:val="1"/>
      <w:marLeft w:val="0"/>
      <w:marRight w:val="0"/>
      <w:marTop w:val="0"/>
      <w:marBottom w:val="0"/>
      <w:divBdr>
        <w:top w:val="none" w:sz="0" w:space="0" w:color="auto"/>
        <w:left w:val="none" w:sz="0" w:space="0" w:color="auto"/>
        <w:bottom w:val="none" w:sz="0" w:space="0" w:color="auto"/>
        <w:right w:val="none" w:sz="0" w:space="0" w:color="auto"/>
      </w:divBdr>
    </w:div>
    <w:div w:id="401760059">
      <w:bodyDiv w:val="1"/>
      <w:marLeft w:val="0"/>
      <w:marRight w:val="0"/>
      <w:marTop w:val="0"/>
      <w:marBottom w:val="0"/>
      <w:divBdr>
        <w:top w:val="none" w:sz="0" w:space="0" w:color="auto"/>
        <w:left w:val="none" w:sz="0" w:space="0" w:color="auto"/>
        <w:bottom w:val="none" w:sz="0" w:space="0" w:color="auto"/>
        <w:right w:val="none" w:sz="0" w:space="0" w:color="auto"/>
      </w:divBdr>
    </w:div>
    <w:div w:id="408776143">
      <w:bodyDiv w:val="1"/>
      <w:marLeft w:val="0"/>
      <w:marRight w:val="0"/>
      <w:marTop w:val="0"/>
      <w:marBottom w:val="0"/>
      <w:divBdr>
        <w:top w:val="none" w:sz="0" w:space="0" w:color="auto"/>
        <w:left w:val="none" w:sz="0" w:space="0" w:color="auto"/>
        <w:bottom w:val="none" w:sz="0" w:space="0" w:color="auto"/>
        <w:right w:val="none" w:sz="0" w:space="0" w:color="auto"/>
      </w:divBdr>
      <w:divsChild>
        <w:div w:id="1247416677">
          <w:marLeft w:val="0"/>
          <w:marRight w:val="0"/>
          <w:marTop w:val="0"/>
          <w:marBottom w:val="0"/>
          <w:divBdr>
            <w:top w:val="none" w:sz="0" w:space="0" w:color="auto"/>
            <w:left w:val="none" w:sz="0" w:space="0" w:color="auto"/>
            <w:bottom w:val="none" w:sz="0" w:space="0" w:color="auto"/>
            <w:right w:val="none" w:sz="0" w:space="0" w:color="auto"/>
          </w:divBdr>
        </w:div>
        <w:div w:id="1443451814">
          <w:marLeft w:val="0"/>
          <w:marRight w:val="0"/>
          <w:marTop w:val="0"/>
          <w:marBottom w:val="0"/>
          <w:divBdr>
            <w:top w:val="none" w:sz="0" w:space="0" w:color="auto"/>
            <w:left w:val="none" w:sz="0" w:space="0" w:color="auto"/>
            <w:bottom w:val="none" w:sz="0" w:space="0" w:color="auto"/>
            <w:right w:val="none" w:sz="0" w:space="0" w:color="auto"/>
          </w:divBdr>
        </w:div>
      </w:divsChild>
    </w:div>
    <w:div w:id="446701290">
      <w:bodyDiv w:val="1"/>
      <w:marLeft w:val="0"/>
      <w:marRight w:val="0"/>
      <w:marTop w:val="0"/>
      <w:marBottom w:val="0"/>
      <w:divBdr>
        <w:top w:val="none" w:sz="0" w:space="0" w:color="auto"/>
        <w:left w:val="none" w:sz="0" w:space="0" w:color="auto"/>
        <w:bottom w:val="none" w:sz="0" w:space="0" w:color="auto"/>
        <w:right w:val="none" w:sz="0" w:space="0" w:color="auto"/>
      </w:divBdr>
    </w:div>
    <w:div w:id="475687105">
      <w:bodyDiv w:val="1"/>
      <w:marLeft w:val="0"/>
      <w:marRight w:val="0"/>
      <w:marTop w:val="0"/>
      <w:marBottom w:val="0"/>
      <w:divBdr>
        <w:top w:val="none" w:sz="0" w:space="0" w:color="auto"/>
        <w:left w:val="none" w:sz="0" w:space="0" w:color="auto"/>
        <w:bottom w:val="none" w:sz="0" w:space="0" w:color="auto"/>
        <w:right w:val="none" w:sz="0" w:space="0" w:color="auto"/>
      </w:divBdr>
    </w:div>
    <w:div w:id="485055990">
      <w:bodyDiv w:val="1"/>
      <w:marLeft w:val="0"/>
      <w:marRight w:val="0"/>
      <w:marTop w:val="0"/>
      <w:marBottom w:val="0"/>
      <w:divBdr>
        <w:top w:val="none" w:sz="0" w:space="0" w:color="auto"/>
        <w:left w:val="none" w:sz="0" w:space="0" w:color="auto"/>
        <w:bottom w:val="none" w:sz="0" w:space="0" w:color="auto"/>
        <w:right w:val="none" w:sz="0" w:space="0" w:color="auto"/>
      </w:divBdr>
    </w:div>
    <w:div w:id="530647564">
      <w:bodyDiv w:val="1"/>
      <w:marLeft w:val="0"/>
      <w:marRight w:val="0"/>
      <w:marTop w:val="0"/>
      <w:marBottom w:val="0"/>
      <w:divBdr>
        <w:top w:val="none" w:sz="0" w:space="0" w:color="auto"/>
        <w:left w:val="none" w:sz="0" w:space="0" w:color="auto"/>
        <w:bottom w:val="none" w:sz="0" w:space="0" w:color="auto"/>
        <w:right w:val="none" w:sz="0" w:space="0" w:color="auto"/>
      </w:divBdr>
    </w:div>
    <w:div w:id="533346517">
      <w:bodyDiv w:val="1"/>
      <w:marLeft w:val="0"/>
      <w:marRight w:val="0"/>
      <w:marTop w:val="0"/>
      <w:marBottom w:val="0"/>
      <w:divBdr>
        <w:top w:val="none" w:sz="0" w:space="0" w:color="auto"/>
        <w:left w:val="none" w:sz="0" w:space="0" w:color="auto"/>
        <w:bottom w:val="none" w:sz="0" w:space="0" w:color="auto"/>
        <w:right w:val="none" w:sz="0" w:space="0" w:color="auto"/>
      </w:divBdr>
    </w:div>
    <w:div w:id="534192115">
      <w:bodyDiv w:val="1"/>
      <w:marLeft w:val="0"/>
      <w:marRight w:val="0"/>
      <w:marTop w:val="0"/>
      <w:marBottom w:val="0"/>
      <w:divBdr>
        <w:top w:val="none" w:sz="0" w:space="0" w:color="auto"/>
        <w:left w:val="none" w:sz="0" w:space="0" w:color="auto"/>
        <w:bottom w:val="none" w:sz="0" w:space="0" w:color="auto"/>
        <w:right w:val="none" w:sz="0" w:space="0" w:color="auto"/>
      </w:divBdr>
    </w:div>
    <w:div w:id="567425902">
      <w:bodyDiv w:val="1"/>
      <w:marLeft w:val="0"/>
      <w:marRight w:val="0"/>
      <w:marTop w:val="0"/>
      <w:marBottom w:val="0"/>
      <w:divBdr>
        <w:top w:val="none" w:sz="0" w:space="0" w:color="auto"/>
        <w:left w:val="none" w:sz="0" w:space="0" w:color="auto"/>
        <w:bottom w:val="none" w:sz="0" w:space="0" w:color="auto"/>
        <w:right w:val="none" w:sz="0" w:space="0" w:color="auto"/>
      </w:divBdr>
    </w:div>
    <w:div w:id="593365180">
      <w:bodyDiv w:val="1"/>
      <w:marLeft w:val="0"/>
      <w:marRight w:val="0"/>
      <w:marTop w:val="0"/>
      <w:marBottom w:val="0"/>
      <w:divBdr>
        <w:top w:val="none" w:sz="0" w:space="0" w:color="auto"/>
        <w:left w:val="none" w:sz="0" w:space="0" w:color="auto"/>
        <w:bottom w:val="none" w:sz="0" w:space="0" w:color="auto"/>
        <w:right w:val="none" w:sz="0" w:space="0" w:color="auto"/>
      </w:divBdr>
    </w:div>
    <w:div w:id="635372299">
      <w:bodyDiv w:val="1"/>
      <w:marLeft w:val="0"/>
      <w:marRight w:val="0"/>
      <w:marTop w:val="0"/>
      <w:marBottom w:val="0"/>
      <w:divBdr>
        <w:top w:val="none" w:sz="0" w:space="0" w:color="auto"/>
        <w:left w:val="none" w:sz="0" w:space="0" w:color="auto"/>
        <w:bottom w:val="none" w:sz="0" w:space="0" w:color="auto"/>
        <w:right w:val="none" w:sz="0" w:space="0" w:color="auto"/>
      </w:divBdr>
      <w:divsChild>
        <w:div w:id="814251870">
          <w:marLeft w:val="0"/>
          <w:marRight w:val="0"/>
          <w:marTop w:val="0"/>
          <w:marBottom w:val="0"/>
          <w:divBdr>
            <w:top w:val="none" w:sz="0" w:space="0" w:color="auto"/>
            <w:left w:val="none" w:sz="0" w:space="0" w:color="auto"/>
            <w:bottom w:val="none" w:sz="0" w:space="0" w:color="auto"/>
            <w:right w:val="none" w:sz="0" w:space="0" w:color="auto"/>
          </w:divBdr>
          <w:divsChild>
            <w:div w:id="272788392">
              <w:marLeft w:val="0"/>
              <w:marRight w:val="0"/>
              <w:marTop w:val="0"/>
              <w:marBottom w:val="0"/>
              <w:divBdr>
                <w:top w:val="none" w:sz="0" w:space="0" w:color="auto"/>
                <w:left w:val="none" w:sz="0" w:space="0" w:color="auto"/>
                <w:bottom w:val="none" w:sz="0" w:space="0" w:color="auto"/>
                <w:right w:val="none" w:sz="0" w:space="0" w:color="auto"/>
              </w:divBdr>
              <w:divsChild>
                <w:div w:id="211983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791047">
          <w:marLeft w:val="0"/>
          <w:marRight w:val="0"/>
          <w:marTop w:val="0"/>
          <w:marBottom w:val="0"/>
          <w:divBdr>
            <w:top w:val="none" w:sz="0" w:space="0" w:color="auto"/>
            <w:left w:val="none" w:sz="0" w:space="0" w:color="auto"/>
            <w:bottom w:val="none" w:sz="0" w:space="0" w:color="auto"/>
            <w:right w:val="none" w:sz="0" w:space="0" w:color="auto"/>
          </w:divBdr>
          <w:divsChild>
            <w:div w:id="2094618656">
              <w:marLeft w:val="0"/>
              <w:marRight w:val="0"/>
              <w:marTop w:val="0"/>
              <w:marBottom w:val="0"/>
              <w:divBdr>
                <w:top w:val="none" w:sz="0" w:space="0" w:color="auto"/>
                <w:left w:val="none" w:sz="0" w:space="0" w:color="auto"/>
                <w:bottom w:val="none" w:sz="0" w:space="0" w:color="auto"/>
                <w:right w:val="none" w:sz="0" w:space="0" w:color="auto"/>
              </w:divBdr>
              <w:divsChild>
                <w:div w:id="194649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198371">
          <w:marLeft w:val="0"/>
          <w:marRight w:val="0"/>
          <w:marTop w:val="0"/>
          <w:marBottom w:val="0"/>
          <w:divBdr>
            <w:top w:val="none" w:sz="0" w:space="0" w:color="auto"/>
            <w:left w:val="none" w:sz="0" w:space="0" w:color="auto"/>
            <w:bottom w:val="none" w:sz="0" w:space="0" w:color="auto"/>
            <w:right w:val="none" w:sz="0" w:space="0" w:color="auto"/>
          </w:divBdr>
          <w:divsChild>
            <w:div w:id="1020398177">
              <w:marLeft w:val="0"/>
              <w:marRight w:val="0"/>
              <w:marTop w:val="0"/>
              <w:marBottom w:val="0"/>
              <w:divBdr>
                <w:top w:val="none" w:sz="0" w:space="0" w:color="auto"/>
                <w:left w:val="none" w:sz="0" w:space="0" w:color="auto"/>
                <w:bottom w:val="none" w:sz="0" w:space="0" w:color="auto"/>
                <w:right w:val="none" w:sz="0" w:space="0" w:color="auto"/>
              </w:divBdr>
              <w:divsChild>
                <w:div w:id="26230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434520">
          <w:marLeft w:val="0"/>
          <w:marRight w:val="0"/>
          <w:marTop w:val="0"/>
          <w:marBottom w:val="0"/>
          <w:divBdr>
            <w:top w:val="none" w:sz="0" w:space="0" w:color="auto"/>
            <w:left w:val="none" w:sz="0" w:space="0" w:color="auto"/>
            <w:bottom w:val="none" w:sz="0" w:space="0" w:color="auto"/>
            <w:right w:val="none" w:sz="0" w:space="0" w:color="auto"/>
          </w:divBdr>
          <w:divsChild>
            <w:div w:id="1086659068">
              <w:marLeft w:val="0"/>
              <w:marRight w:val="0"/>
              <w:marTop w:val="0"/>
              <w:marBottom w:val="0"/>
              <w:divBdr>
                <w:top w:val="none" w:sz="0" w:space="0" w:color="auto"/>
                <w:left w:val="none" w:sz="0" w:space="0" w:color="auto"/>
                <w:bottom w:val="none" w:sz="0" w:space="0" w:color="auto"/>
                <w:right w:val="none" w:sz="0" w:space="0" w:color="auto"/>
              </w:divBdr>
              <w:divsChild>
                <w:div w:id="78547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304442">
          <w:marLeft w:val="0"/>
          <w:marRight w:val="0"/>
          <w:marTop w:val="0"/>
          <w:marBottom w:val="0"/>
          <w:divBdr>
            <w:top w:val="none" w:sz="0" w:space="0" w:color="auto"/>
            <w:left w:val="none" w:sz="0" w:space="0" w:color="auto"/>
            <w:bottom w:val="none" w:sz="0" w:space="0" w:color="auto"/>
            <w:right w:val="none" w:sz="0" w:space="0" w:color="auto"/>
          </w:divBdr>
          <w:divsChild>
            <w:div w:id="988480679">
              <w:marLeft w:val="0"/>
              <w:marRight w:val="0"/>
              <w:marTop w:val="0"/>
              <w:marBottom w:val="0"/>
              <w:divBdr>
                <w:top w:val="none" w:sz="0" w:space="0" w:color="auto"/>
                <w:left w:val="none" w:sz="0" w:space="0" w:color="auto"/>
                <w:bottom w:val="none" w:sz="0" w:space="0" w:color="auto"/>
                <w:right w:val="none" w:sz="0" w:space="0" w:color="auto"/>
              </w:divBdr>
              <w:divsChild>
                <w:div w:id="25994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103730">
          <w:marLeft w:val="0"/>
          <w:marRight w:val="0"/>
          <w:marTop w:val="0"/>
          <w:marBottom w:val="0"/>
          <w:divBdr>
            <w:top w:val="none" w:sz="0" w:space="0" w:color="auto"/>
            <w:left w:val="none" w:sz="0" w:space="0" w:color="auto"/>
            <w:bottom w:val="none" w:sz="0" w:space="0" w:color="auto"/>
            <w:right w:val="none" w:sz="0" w:space="0" w:color="auto"/>
          </w:divBdr>
          <w:divsChild>
            <w:div w:id="158715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320755">
      <w:bodyDiv w:val="1"/>
      <w:marLeft w:val="0"/>
      <w:marRight w:val="0"/>
      <w:marTop w:val="0"/>
      <w:marBottom w:val="0"/>
      <w:divBdr>
        <w:top w:val="none" w:sz="0" w:space="0" w:color="auto"/>
        <w:left w:val="none" w:sz="0" w:space="0" w:color="auto"/>
        <w:bottom w:val="none" w:sz="0" w:space="0" w:color="auto"/>
        <w:right w:val="none" w:sz="0" w:space="0" w:color="auto"/>
      </w:divBdr>
    </w:div>
    <w:div w:id="825973308">
      <w:bodyDiv w:val="1"/>
      <w:marLeft w:val="0"/>
      <w:marRight w:val="0"/>
      <w:marTop w:val="0"/>
      <w:marBottom w:val="0"/>
      <w:divBdr>
        <w:top w:val="none" w:sz="0" w:space="0" w:color="auto"/>
        <w:left w:val="none" w:sz="0" w:space="0" w:color="auto"/>
        <w:bottom w:val="none" w:sz="0" w:space="0" w:color="auto"/>
        <w:right w:val="none" w:sz="0" w:space="0" w:color="auto"/>
      </w:divBdr>
    </w:div>
    <w:div w:id="917010068">
      <w:bodyDiv w:val="1"/>
      <w:marLeft w:val="0"/>
      <w:marRight w:val="0"/>
      <w:marTop w:val="0"/>
      <w:marBottom w:val="0"/>
      <w:divBdr>
        <w:top w:val="none" w:sz="0" w:space="0" w:color="auto"/>
        <w:left w:val="none" w:sz="0" w:space="0" w:color="auto"/>
        <w:bottom w:val="none" w:sz="0" w:space="0" w:color="auto"/>
        <w:right w:val="none" w:sz="0" w:space="0" w:color="auto"/>
      </w:divBdr>
    </w:div>
    <w:div w:id="920871841">
      <w:bodyDiv w:val="1"/>
      <w:marLeft w:val="0"/>
      <w:marRight w:val="0"/>
      <w:marTop w:val="0"/>
      <w:marBottom w:val="0"/>
      <w:divBdr>
        <w:top w:val="none" w:sz="0" w:space="0" w:color="auto"/>
        <w:left w:val="none" w:sz="0" w:space="0" w:color="auto"/>
        <w:bottom w:val="none" w:sz="0" w:space="0" w:color="auto"/>
        <w:right w:val="none" w:sz="0" w:space="0" w:color="auto"/>
      </w:divBdr>
    </w:div>
    <w:div w:id="989287578">
      <w:bodyDiv w:val="1"/>
      <w:marLeft w:val="0"/>
      <w:marRight w:val="0"/>
      <w:marTop w:val="0"/>
      <w:marBottom w:val="0"/>
      <w:divBdr>
        <w:top w:val="none" w:sz="0" w:space="0" w:color="auto"/>
        <w:left w:val="none" w:sz="0" w:space="0" w:color="auto"/>
        <w:bottom w:val="none" w:sz="0" w:space="0" w:color="auto"/>
        <w:right w:val="none" w:sz="0" w:space="0" w:color="auto"/>
      </w:divBdr>
    </w:div>
    <w:div w:id="1024863432">
      <w:bodyDiv w:val="1"/>
      <w:marLeft w:val="0"/>
      <w:marRight w:val="0"/>
      <w:marTop w:val="0"/>
      <w:marBottom w:val="0"/>
      <w:divBdr>
        <w:top w:val="none" w:sz="0" w:space="0" w:color="auto"/>
        <w:left w:val="none" w:sz="0" w:space="0" w:color="auto"/>
        <w:bottom w:val="none" w:sz="0" w:space="0" w:color="auto"/>
        <w:right w:val="none" w:sz="0" w:space="0" w:color="auto"/>
      </w:divBdr>
    </w:div>
    <w:div w:id="1035033988">
      <w:bodyDiv w:val="1"/>
      <w:marLeft w:val="0"/>
      <w:marRight w:val="0"/>
      <w:marTop w:val="0"/>
      <w:marBottom w:val="0"/>
      <w:divBdr>
        <w:top w:val="none" w:sz="0" w:space="0" w:color="auto"/>
        <w:left w:val="none" w:sz="0" w:space="0" w:color="auto"/>
        <w:bottom w:val="none" w:sz="0" w:space="0" w:color="auto"/>
        <w:right w:val="none" w:sz="0" w:space="0" w:color="auto"/>
      </w:divBdr>
    </w:div>
    <w:div w:id="1044212855">
      <w:bodyDiv w:val="1"/>
      <w:marLeft w:val="0"/>
      <w:marRight w:val="0"/>
      <w:marTop w:val="0"/>
      <w:marBottom w:val="0"/>
      <w:divBdr>
        <w:top w:val="none" w:sz="0" w:space="0" w:color="auto"/>
        <w:left w:val="none" w:sz="0" w:space="0" w:color="auto"/>
        <w:bottom w:val="none" w:sz="0" w:space="0" w:color="auto"/>
        <w:right w:val="none" w:sz="0" w:space="0" w:color="auto"/>
      </w:divBdr>
    </w:div>
    <w:div w:id="1050766791">
      <w:bodyDiv w:val="1"/>
      <w:marLeft w:val="0"/>
      <w:marRight w:val="0"/>
      <w:marTop w:val="0"/>
      <w:marBottom w:val="0"/>
      <w:divBdr>
        <w:top w:val="none" w:sz="0" w:space="0" w:color="auto"/>
        <w:left w:val="none" w:sz="0" w:space="0" w:color="auto"/>
        <w:bottom w:val="none" w:sz="0" w:space="0" w:color="auto"/>
        <w:right w:val="none" w:sz="0" w:space="0" w:color="auto"/>
      </w:divBdr>
    </w:div>
    <w:div w:id="1074815886">
      <w:bodyDiv w:val="1"/>
      <w:marLeft w:val="0"/>
      <w:marRight w:val="0"/>
      <w:marTop w:val="0"/>
      <w:marBottom w:val="0"/>
      <w:divBdr>
        <w:top w:val="none" w:sz="0" w:space="0" w:color="auto"/>
        <w:left w:val="none" w:sz="0" w:space="0" w:color="auto"/>
        <w:bottom w:val="none" w:sz="0" w:space="0" w:color="auto"/>
        <w:right w:val="none" w:sz="0" w:space="0" w:color="auto"/>
      </w:divBdr>
    </w:div>
    <w:div w:id="1083724078">
      <w:bodyDiv w:val="1"/>
      <w:marLeft w:val="0"/>
      <w:marRight w:val="0"/>
      <w:marTop w:val="0"/>
      <w:marBottom w:val="0"/>
      <w:divBdr>
        <w:top w:val="none" w:sz="0" w:space="0" w:color="auto"/>
        <w:left w:val="none" w:sz="0" w:space="0" w:color="auto"/>
        <w:bottom w:val="none" w:sz="0" w:space="0" w:color="auto"/>
        <w:right w:val="none" w:sz="0" w:space="0" w:color="auto"/>
      </w:divBdr>
    </w:div>
    <w:div w:id="1101071159">
      <w:bodyDiv w:val="1"/>
      <w:marLeft w:val="0"/>
      <w:marRight w:val="0"/>
      <w:marTop w:val="0"/>
      <w:marBottom w:val="0"/>
      <w:divBdr>
        <w:top w:val="none" w:sz="0" w:space="0" w:color="auto"/>
        <w:left w:val="none" w:sz="0" w:space="0" w:color="auto"/>
        <w:bottom w:val="none" w:sz="0" w:space="0" w:color="auto"/>
        <w:right w:val="none" w:sz="0" w:space="0" w:color="auto"/>
      </w:divBdr>
    </w:div>
    <w:div w:id="1182206511">
      <w:bodyDiv w:val="1"/>
      <w:marLeft w:val="0"/>
      <w:marRight w:val="0"/>
      <w:marTop w:val="0"/>
      <w:marBottom w:val="0"/>
      <w:divBdr>
        <w:top w:val="none" w:sz="0" w:space="0" w:color="auto"/>
        <w:left w:val="none" w:sz="0" w:space="0" w:color="auto"/>
        <w:bottom w:val="none" w:sz="0" w:space="0" w:color="auto"/>
        <w:right w:val="none" w:sz="0" w:space="0" w:color="auto"/>
      </w:divBdr>
    </w:div>
    <w:div w:id="1358003031">
      <w:bodyDiv w:val="1"/>
      <w:marLeft w:val="0"/>
      <w:marRight w:val="0"/>
      <w:marTop w:val="0"/>
      <w:marBottom w:val="0"/>
      <w:divBdr>
        <w:top w:val="none" w:sz="0" w:space="0" w:color="auto"/>
        <w:left w:val="none" w:sz="0" w:space="0" w:color="auto"/>
        <w:bottom w:val="none" w:sz="0" w:space="0" w:color="auto"/>
        <w:right w:val="none" w:sz="0" w:space="0" w:color="auto"/>
      </w:divBdr>
    </w:div>
    <w:div w:id="1392846898">
      <w:bodyDiv w:val="1"/>
      <w:marLeft w:val="0"/>
      <w:marRight w:val="0"/>
      <w:marTop w:val="0"/>
      <w:marBottom w:val="0"/>
      <w:divBdr>
        <w:top w:val="none" w:sz="0" w:space="0" w:color="auto"/>
        <w:left w:val="none" w:sz="0" w:space="0" w:color="auto"/>
        <w:bottom w:val="none" w:sz="0" w:space="0" w:color="auto"/>
        <w:right w:val="none" w:sz="0" w:space="0" w:color="auto"/>
      </w:divBdr>
    </w:div>
    <w:div w:id="1545750274">
      <w:bodyDiv w:val="1"/>
      <w:marLeft w:val="0"/>
      <w:marRight w:val="0"/>
      <w:marTop w:val="0"/>
      <w:marBottom w:val="0"/>
      <w:divBdr>
        <w:top w:val="none" w:sz="0" w:space="0" w:color="auto"/>
        <w:left w:val="none" w:sz="0" w:space="0" w:color="auto"/>
        <w:bottom w:val="none" w:sz="0" w:space="0" w:color="auto"/>
        <w:right w:val="none" w:sz="0" w:space="0" w:color="auto"/>
      </w:divBdr>
    </w:div>
    <w:div w:id="1640258598">
      <w:bodyDiv w:val="1"/>
      <w:marLeft w:val="0"/>
      <w:marRight w:val="0"/>
      <w:marTop w:val="0"/>
      <w:marBottom w:val="0"/>
      <w:divBdr>
        <w:top w:val="none" w:sz="0" w:space="0" w:color="auto"/>
        <w:left w:val="none" w:sz="0" w:space="0" w:color="auto"/>
        <w:bottom w:val="none" w:sz="0" w:space="0" w:color="auto"/>
        <w:right w:val="none" w:sz="0" w:space="0" w:color="auto"/>
      </w:divBdr>
    </w:div>
    <w:div w:id="1734621070">
      <w:bodyDiv w:val="1"/>
      <w:marLeft w:val="0"/>
      <w:marRight w:val="0"/>
      <w:marTop w:val="0"/>
      <w:marBottom w:val="0"/>
      <w:divBdr>
        <w:top w:val="none" w:sz="0" w:space="0" w:color="auto"/>
        <w:left w:val="none" w:sz="0" w:space="0" w:color="auto"/>
        <w:bottom w:val="none" w:sz="0" w:space="0" w:color="auto"/>
        <w:right w:val="none" w:sz="0" w:space="0" w:color="auto"/>
      </w:divBdr>
    </w:div>
    <w:div w:id="1746610585">
      <w:bodyDiv w:val="1"/>
      <w:marLeft w:val="0"/>
      <w:marRight w:val="0"/>
      <w:marTop w:val="0"/>
      <w:marBottom w:val="0"/>
      <w:divBdr>
        <w:top w:val="none" w:sz="0" w:space="0" w:color="auto"/>
        <w:left w:val="none" w:sz="0" w:space="0" w:color="auto"/>
        <w:bottom w:val="none" w:sz="0" w:space="0" w:color="auto"/>
        <w:right w:val="none" w:sz="0" w:space="0" w:color="auto"/>
      </w:divBdr>
    </w:div>
    <w:div w:id="1759524323">
      <w:bodyDiv w:val="1"/>
      <w:marLeft w:val="0"/>
      <w:marRight w:val="0"/>
      <w:marTop w:val="0"/>
      <w:marBottom w:val="0"/>
      <w:divBdr>
        <w:top w:val="none" w:sz="0" w:space="0" w:color="auto"/>
        <w:left w:val="none" w:sz="0" w:space="0" w:color="auto"/>
        <w:bottom w:val="none" w:sz="0" w:space="0" w:color="auto"/>
        <w:right w:val="none" w:sz="0" w:space="0" w:color="auto"/>
      </w:divBdr>
    </w:div>
    <w:div w:id="1831670850">
      <w:bodyDiv w:val="1"/>
      <w:marLeft w:val="0"/>
      <w:marRight w:val="0"/>
      <w:marTop w:val="0"/>
      <w:marBottom w:val="0"/>
      <w:divBdr>
        <w:top w:val="none" w:sz="0" w:space="0" w:color="auto"/>
        <w:left w:val="none" w:sz="0" w:space="0" w:color="auto"/>
        <w:bottom w:val="none" w:sz="0" w:space="0" w:color="auto"/>
        <w:right w:val="none" w:sz="0" w:space="0" w:color="auto"/>
      </w:divBdr>
    </w:div>
    <w:div w:id="1891991313">
      <w:bodyDiv w:val="1"/>
      <w:marLeft w:val="0"/>
      <w:marRight w:val="0"/>
      <w:marTop w:val="0"/>
      <w:marBottom w:val="0"/>
      <w:divBdr>
        <w:top w:val="none" w:sz="0" w:space="0" w:color="auto"/>
        <w:left w:val="none" w:sz="0" w:space="0" w:color="auto"/>
        <w:bottom w:val="none" w:sz="0" w:space="0" w:color="auto"/>
        <w:right w:val="none" w:sz="0" w:space="0" w:color="auto"/>
      </w:divBdr>
    </w:div>
    <w:div w:id="1898589600">
      <w:bodyDiv w:val="1"/>
      <w:marLeft w:val="0"/>
      <w:marRight w:val="0"/>
      <w:marTop w:val="0"/>
      <w:marBottom w:val="0"/>
      <w:divBdr>
        <w:top w:val="none" w:sz="0" w:space="0" w:color="auto"/>
        <w:left w:val="none" w:sz="0" w:space="0" w:color="auto"/>
        <w:bottom w:val="none" w:sz="0" w:space="0" w:color="auto"/>
        <w:right w:val="none" w:sz="0" w:space="0" w:color="auto"/>
      </w:divBdr>
    </w:div>
    <w:div w:id="1903756993">
      <w:bodyDiv w:val="1"/>
      <w:marLeft w:val="0"/>
      <w:marRight w:val="0"/>
      <w:marTop w:val="0"/>
      <w:marBottom w:val="0"/>
      <w:divBdr>
        <w:top w:val="none" w:sz="0" w:space="0" w:color="auto"/>
        <w:left w:val="none" w:sz="0" w:space="0" w:color="auto"/>
        <w:bottom w:val="none" w:sz="0" w:space="0" w:color="auto"/>
        <w:right w:val="none" w:sz="0" w:space="0" w:color="auto"/>
      </w:divBdr>
      <w:divsChild>
        <w:div w:id="623342911">
          <w:marLeft w:val="0"/>
          <w:marRight w:val="0"/>
          <w:marTop w:val="0"/>
          <w:marBottom w:val="0"/>
          <w:divBdr>
            <w:top w:val="none" w:sz="0" w:space="0" w:color="auto"/>
            <w:left w:val="none" w:sz="0" w:space="0" w:color="auto"/>
            <w:bottom w:val="none" w:sz="0" w:space="0" w:color="auto"/>
            <w:right w:val="none" w:sz="0" w:space="0" w:color="auto"/>
          </w:divBdr>
        </w:div>
        <w:div w:id="696392565">
          <w:marLeft w:val="0"/>
          <w:marRight w:val="0"/>
          <w:marTop w:val="0"/>
          <w:marBottom w:val="0"/>
          <w:divBdr>
            <w:top w:val="none" w:sz="0" w:space="0" w:color="auto"/>
            <w:left w:val="none" w:sz="0" w:space="0" w:color="auto"/>
            <w:bottom w:val="none" w:sz="0" w:space="0" w:color="auto"/>
            <w:right w:val="none" w:sz="0" w:space="0" w:color="auto"/>
          </w:divBdr>
        </w:div>
        <w:div w:id="1590850285">
          <w:marLeft w:val="0"/>
          <w:marRight w:val="0"/>
          <w:marTop w:val="0"/>
          <w:marBottom w:val="0"/>
          <w:divBdr>
            <w:top w:val="none" w:sz="0" w:space="0" w:color="auto"/>
            <w:left w:val="none" w:sz="0" w:space="0" w:color="auto"/>
            <w:bottom w:val="none" w:sz="0" w:space="0" w:color="auto"/>
            <w:right w:val="none" w:sz="0" w:space="0" w:color="auto"/>
          </w:divBdr>
        </w:div>
        <w:div w:id="234165645">
          <w:marLeft w:val="0"/>
          <w:marRight w:val="0"/>
          <w:marTop w:val="0"/>
          <w:marBottom w:val="0"/>
          <w:divBdr>
            <w:top w:val="none" w:sz="0" w:space="0" w:color="auto"/>
            <w:left w:val="none" w:sz="0" w:space="0" w:color="auto"/>
            <w:bottom w:val="none" w:sz="0" w:space="0" w:color="auto"/>
            <w:right w:val="none" w:sz="0" w:space="0" w:color="auto"/>
          </w:divBdr>
        </w:div>
        <w:div w:id="1285572779">
          <w:marLeft w:val="0"/>
          <w:marRight w:val="0"/>
          <w:marTop w:val="0"/>
          <w:marBottom w:val="0"/>
          <w:divBdr>
            <w:top w:val="none" w:sz="0" w:space="0" w:color="auto"/>
            <w:left w:val="none" w:sz="0" w:space="0" w:color="auto"/>
            <w:bottom w:val="none" w:sz="0" w:space="0" w:color="auto"/>
            <w:right w:val="none" w:sz="0" w:space="0" w:color="auto"/>
          </w:divBdr>
        </w:div>
      </w:divsChild>
    </w:div>
    <w:div w:id="2016496585">
      <w:bodyDiv w:val="1"/>
      <w:marLeft w:val="0"/>
      <w:marRight w:val="0"/>
      <w:marTop w:val="0"/>
      <w:marBottom w:val="0"/>
      <w:divBdr>
        <w:top w:val="none" w:sz="0" w:space="0" w:color="auto"/>
        <w:left w:val="none" w:sz="0" w:space="0" w:color="auto"/>
        <w:bottom w:val="none" w:sz="0" w:space="0" w:color="auto"/>
        <w:right w:val="none" w:sz="0" w:space="0" w:color="auto"/>
      </w:divBdr>
    </w:div>
    <w:div w:id="2118330010">
      <w:bodyDiv w:val="1"/>
      <w:marLeft w:val="0"/>
      <w:marRight w:val="0"/>
      <w:marTop w:val="0"/>
      <w:marBottom w:val="0"/>
      <w:divBdr>
        <w:top w:val="none" w:sz="0" w:space="0" w:color="auto"/>
        <w:left w:val="none" w:sz="0" w:space="0" w:color="auto"/>
        <w:bottom w:val="none" w:sz="0" w:space="0" w:color="auto"/>
        <w:right w:val="none" w:sz="0" w:space="0" w:color="auto"/>
      </w:divBdr>
      <w:divsChild>
        <w:div w:id="1129855419">
          <w:marLeft w:val="0"/>
          <w:marRight w:val="0"/>
          <w:marTop w:val="0"/>
          <w:marBottom w:val="0"/>
          <w:divBdr>
            <w:top w:val="none" w:sz="0" w:space="0" w:color="auto"/>
            <w:left w:val="none" w:sz="0" w:space="0" w:color="auto"/>
            <w:bottom w:val="none" w:sz="0" w:space="0" w:color="auto"/>
            <w:right w:val="none" w:sz="0" w:space="0" w:color="auto"/>
          </w:divBdr>
        </w:div>
        <w:div w:id="1453136710">
          <w:marLeft w:val="0"/>
          <w:marRight w:val="0"/>
          <w:marTop w:val="0"/>
          <w:marBottom w:val="0"/>
          <w:divBdr>
            <w:top w:val="none" w:sz="0" w:space="0" w:color="auto"/>
            <w:left w:val="none" w:sz="0" w:space="0" w:color="auto"/>
            <w:bottom w:val="none" w:sz="0" w:space="0" w:color="auto"/>
            <w:right w:val="none" w:sz="0" w:space="0" w:color="auto"/>
          </w:divBdr>
        </w:div>
        <w:div w:id="1375539354">
          <w:marLeft w:val="0"/>
          <w:marRight w:val="0"/>
          <w:marTop w:val="0"/>
          <w:marBottom w:val="0"/>
          <w:divBdr>
            <w:top w:val="none" w:sz="0" w:space="0" w:color="auto"/>
            <w:left w:val="none" w:sz="0" w:space="0" w:color="auto"/>
            <w:bottom w:val="none" w:sz="0" w:space="0" w:color="auto"/>
            <w:right w:val="none" w:sz="0" w:space="0" w:color="auto"/>
          </w:divBdr>
        </w:div>
        <w:div w:id="1992561353">
          <w:marLeft w:val="0"/>
          <w:marRight w:val="0"/>
          <w:marTop w:val="0"/>
          <w:marBottom w:val="0"/>
          <w:divBdr>
            <w:top w:val="none" w:sz="0" w:space="0" w:color="auto"/>
            <w:left w:val="none" w:sz="0" w:space="0" w:color="auto"/>
            <w:bottom w:val="none" w:sz="0" w:space="0" w:color="auto"/>
            <w:right w:val="none" w:sz="0" w:space="0" w:color="auto"/>
          </w:divBdr>
        </w:div>
        <w:div w:id="837385604">
          <w:marLeft w:val="0"/>
          <w:marRight w:val="0"/>
          <w:marTop w:val="0"/>
          <w:marBottom w:val="0"/>
          <w:divBdr>
            <w:top w:val="none" w:sz="0" w:space="0" w:color="auto"/>
            <w:left w:val="none" w:sz="0" w:space="0" w:color="auto"/>
            <w:bottom w:val="none" w:sz="0" w:space="0" w:color="auto"/>
            <w:right w:val="none" w:sz="0" w:space="0" w:color="auto"/>
          </w:divBdr>
        </w:div>
        <w:div w:id="149298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5.wmf"/><Relationship Id="rId39" Type="http://schemas.openxmlformats.org/officeDocument/2006/relationships/hyperlink" Target="http://www.google.com.bo/url?sa=i&amp;source=images&amp;cd=&amp;cad=rja&amp;docid=jlz2wrEC0PAYbM&amp;tbnid=beOpH2m0DXihMM:&amp;ved=0CAgQjRwwADga&amp;url=http://www.solostocks.com/venta-productos/otros-juegos-juguetes/letras-corporeas-de-chapa-7202386&amp;ei=H-M4UYmsK5C-9QTL0YHQCg&amp;psig=AFQjCNEXoOEMnIFgQsWGFtC4JjOWgekE_Q&amp;ust=1362769055768725" TargetMode="External"/><Relationship Id="rId21" Type="http://schemas.openxmlformats.org/officeDocument/2006/relationships/oleObject" Target="embeddings/oleObject1.bin"/><Relationship Id="rId34" Type="http://schemas.openxmlformats.org/officeDocument/2006/relationships/image" Target="media/image21.emf"/><Relationship Id="rId42" Type="http://schemas.openxmlformats.org/officeDocument/2006/relationships/image" Target="media/image28.emf"/><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4.wmf"/><Relationship Id="rId32" Type="http://schemas.openxmlformats.org/officeDocument/2006/relationships/image" Target="media/image19.emf"/><Relationship Id="rId37" Type="http://schemas.openxmlformats.org/officeDocument/2006/relationships/image" Target="media/image24.png"/><Relationship Id="rId40" Type="http://schemas.openxmlformats.org/officeDocument/2006/relationships/image" Target="media/image26.jpeg"/><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oleObject" Target="embeddings/oleObject2.bin"/><Relationship Id="rId28" Type="http://schemas.openxmlformats.org/officeDocument/2006/relationships/image" Target="media/image16.wmf"/><Relationship Id="rId36" Type="http://schemas.openxmlformats.org/officeDocument/2006/relationships/image" Target="media/image23.jpe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18.png"/><Relationship Id="rId44"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3.wmf"/><Relationship Id="rId27" Type="http://schemas.openxmlformats.org/officeDocument/2006/relationships/oleObject" Target="embeddings/oleObject4.bin"/><Relationship Id="rId30" Type="http://schemas.openxmlformats.org/officeDocument/2006/relationships/image" Target="media/image17.jpeg"/><Relationship Id="rId35" Type="http://schemas.openxmlformats.org/officeDocument/2006/relationships/image" Target="media/image22.png"/><Relationship Id="rId43" Type="http://schemas.openxmlformats.org/officeDocument/2006/relationships/image" Target="media/image28.jpeg"/><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oleObject" Target="embeddings/oleObject3.bin"/><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fontTable" Target="fontTable.xml"/><Relationship Id="rId20" Type="http://schemas.openxmlformats.org/officeDocument/2006/relationships/image" Target="media/image12.wmf"/><Relationship Id="rId41" Type="http://schemas.openxmlformats.org/officeDocument/2006/relationships/image" Target="media/image27.emf"/></Relationships>
</file>

<file path=word/_rels/header1.xml.rels><?xml version="1.0" encoding="UTF-8" standalone="yes"?>
<Relationships xmlns="http://schemas.openxmlformats.org/package/2006/relationships"><Relationship Id="rId1" Type="http://schemas.openxmlformats.org/officeDocument/2006/relationships/image" Target="media/image2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EBC8EA-B340-4437-B1B6-D1F36FAB9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3331</TotalTime>
  <Pages>208</Pages>
  <Words>77594</Words>
  <Characters>426769</Characters>
  <Application>Microsoft Office Word</Application>
  <DocSecurity>0</DocSecurity>
  <Lines>3556</Lines>
  <Paragraphs>1006</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503357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FERRUFINO</dc:creator>
  <cp:lastModifiedBy>Israel Santalla Alvarado</cp:lastModifiedBy>
  <cp:revision>55</cp:revision>
  <cp:lastPrinted>2015-12-10T18:02:00Z</cp:lastPrinted>
  <dcterms:created xsi:type="dcterms:W3CDTF">2015-02-09T15:50:00Z</dcterms:created>
  <dcterms:modified xsi:type="dcterms:W3CDTF">2015-12-11T15:01:00Z</dcterms:modified>
</cp:coreProperties>
</file>