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6AC" w:rsidRDefault="008336AC" w:rsidP="0088252D">
      <w:pPr>
        <w:jc w:val="both"/>
        <w:rPr>
          <w:sz w:val="22"/>
          <w:szCs w:val="22"/>
        </w:rPr>
      </w:pPr>
      <w:bookmarkStart w:id="0" w:name="_Toc304478143"/>
      <w:bookmarkStart w:id="1" w:name="_Toc304798043"/>
    </w:p>
    <w:p w:rsidR="00FF7DD7" w:rsidRPr="00FF7DD7" w:rsidRDefault="00FF7DD7" w:rsidP="00FF7DD7">
      <w:pPr>
        <w:autoSpaceDE w:val="0"/>
        <w:autoSpaceDN w:val="0"/>
        <w:adjustRightInd w:val="0"/>
        <w:jc w:val="center"/>
        <w:rPr>
          <w:rFonts w:ascii="Arial" w:eastAsiaTheme="minorHAnsi" w:hAnsi="Arial" w:cs="Arial"/>
          <w:b/>
          <w:sz w:val="24"/>
          <w:szCs w:val="24"/>
        </w:rPr>
      </w:pPr>
      <w:r w:rsidRPr="00FF7DD7">
        <w:rPr>
          <w:rFonts w:ascii="Arial" w:eastAsiaTheme="minorHAnsi" w:hAnsi="Arial" w:cs="Arial"/>
          <w:b/>
          <w:sz w:val="24"/>
          <w:szCs w:val="24"/>
        </w:rPr>
        <w:t>“CONTRATACIÓN DE UNA EMPRESA PARA LA CONSTRUCCIÓN DEL CAMPAMENTO PERMANENTE EN RIÓ</w:t>
      </w:r>
    </w:p>
    <w:p w:rsidR="008336AC" w:rsidRPr="00FF7DD7" w:rsidRDefault="00FF7DD7" w:rsidP="00FF7DD7">
      <w:pPr>
        <w:jc w:val="center"/>
        <w:rPr>
          <w:rFonts w:ascii="Arial" w:hAnsi="Arial" w:cs="Arial"/>
          <w:b/>
          <w:sz w:val="24"/>
          <w:szCs w:val="24"/>
          <w:u w:val="single"/>
        </w:rPr>
      </w:pPr>
      <w:r w:rsidRPr="00FF7DD7">
        <w:rPr>
          <w:rFonts w:ascii="Arial" w:eastAsiaTheme="minorHAnsi" w:hAnsi="Arial" w:cs="Arial"/>
          <w:b/>
          <w:sz w:val="24"/>
          <w:szCs w:val="24"/>
        </w:rPr>
        <w:t>GRANDE”</w:t>
      </w:r>
    </w:p>
    <w:p w:rsidR="008336AC" w:rsidRDefault="008336AC" w:rsidP="008336AC">
      <w:pPr>
        <w:rPr>
          <w:rFonts w:ascii="Arial" w:hAnsi="Arial" w:cs="Arial"/>
          <w:b/>
          <w:sz w:val="22"/>
          <w:szCs w:val="22"/>
          <w:u w:val="single"/>
        </w:rPr>
      </w:pPr>
    </w:p>
    <w:p w:rsidR="008336AC" w:rsidRPr="006952E2" w:rsidRDefault="008336AC" w:rsidP="008336AC">
      <w:pPr>
        <w:rPr>
          <w:rFonts w:ascii="Arial" w:hAnsi="Arial" w:cs="Arial"/>
          <w:sz w:val="22"/>
          <w:szCs w:val="22"/>
        </w:rPr>
      </w:pPr>
    </w:p>
    <w:p w:rsidR="008336AC" w:rsidRPr="006952E2" w:rsidRDefault="008336AC" w:rsidP="00B729DE">
      <w:pPr>
        <w:pStyle w:val="Prrafodelista"/>
        <w:numPr>
          <w:ilvl w:val="0"/>
          <w:numId w:val="23"/>
        </w:numPr>
        <w:ind w:left="284" w:hanging="284"/>
        <w:contextualSpacing/>
        <w:jc w:val="both"/>
        <w:rPr>
          <w:rFonts w:ascii="Arial" w:hAnsi="Arial" w:cs="Arial"/>
          <w:b/>
          <w:sz w:val="22"/>
          <w:szCs w:val="22"/>
        </w:rPr>
      </w:pPr>
      <w:r w:rsidRPr="006952E2">
        <w:rPr>
          <w:rFonts w:ascii="Arial" w:hAnsi="Arial" w:cs="Arial"/>
          <w:b/>
          <w:sz w:val="22"/>
          <w:szCs w:val="22"/>
        </w:rPr>
        <w:t>OBJETIVO</w:t>
      </w:r>
    </w:p>
    <w:p w:rsidR="008336AC" w:rsidRPr="006952E2" w:rsidRDefault="008336AC" w:rsidP="008336AC">
      <w:pPr>
        <w:jc w:val="both"/>
        <w:rPr>
          <w:rFonts w:ascii="Arial" w:hAnsi="Arial" w:cs="Arial"/>
          <w:b/>
          <w:sz w:val="22"/>
          <w:szCs w:val="22"/>
        </w:rPr>
      </w:pPr>
    </w:p>
    <w:p w:rsidR="008336AC" w:rsidRDefault="008336AC" w:rsidP="008336AC">
      <w:pPr>
        <w:jc w:val="both"/>
        <w:rPr>
          <w:rFonts w:ascii="Arial" w:hAnsi="Arial" w:cs="Arial"/>
          <w:sz w:val="22"/>
          <w:szCs w:val="22"/>
        </w:rPr>
      </w:pPr>
      <w:r w:rsidRPr="006952E2">
        <w:rPr>
          <w:rFonts w:ascii="Arial" w:hAnsi="Arial" w:cs="Arial"/>
          <w:sz w:val="22"/>
          <w:szCs w:val="22"/>
        </w:rPr>
        <w:t>Contratar una empresa constructora que ejecute trabajos de construcción</w:t>
      </w:r>
      <w:r w:rsidR="000E1842" w:rsidRPr="006952E2">
        <w:rPr>
          <w:rFonts w:ascii="Arial" w:hAnsi="Arial" w:cs="Arial"/>
          <w:sz w:val="22"/>
          <w:szCs w:val="22"/>
        </w:rPr>
        <w:t xml:space="preserve"> del proyecto "CONTRATACION DE UNA EMPRESA PARA LA CONSTRUCCION DEL CAMPAMENTO PERMANENTE EN RIO GRANDE" </w:t>
      </w:r>
      <w:r w:rsidRPr="006952E2">
        <w:rPr>
          <w:rFonts w:ascii="Arial" w:hAnsi="Arial" w:cs="Arial"/>
          <w:sz w:val="22"/>
          <w:szCs w:val="22"/>
        </w:rPr>
        <w:t xml:space="preserve">para la Gerencia General de Proyectos, Plantas y Petroquímica. Ubicado en </w:t>
      </w:r>
      <w:r w:rsidRPr="006952E2">
        <w:rPr>
          <w:rFonts w:ascii="Arial" w:hAnsi="Arial" w:cs="Arial"/>
          <w:sz w:val="22"/>
          <w:szCs w:val="22"/>
          <w:lang w:val="es-ES_tradnl"/>
        </w:rPr>
        <w:t>la Av. Grigota esquina Regimiento Lanza S/N (3er Anillo Externo</w:t>
      </w:r>
      <w:r w:rsidR="009407C5" w:rsidRPr="006952E2">
        <w:rPr>
          <w:rFonts w:ascii="Arial" w:hAnsi="Arial" w:cs="Arial"/>
          <w:sz w:val="22"/>
          <w:szCs w:val="22"/>
          <w:lang w:val="es-ES_tradnl"/>
        </w:rPr>
        <w:t>) de</w:t>
      </w:r>
      <w:r w:rsidRPr="006952E2">
        <w:rPr>
          <w:rFonts w:ascii="Arial" w:hAnsi="Arial" w:cs="Arial"/>
          <w:sz w:val="22"/>
          <w:szCs w:val="22"/>
          <w:lang w:val="es-ES_tradnl"/>
        </w:rPr>
        <w:t xml:space="preserve"> la ciudad de Santa Cruz</w:t>
      </w:r>
      <w:r w:rsidRPr="006952E2">
        <w:rPr>
          <w:rFonts w:ascii="Arial" w:hAnsi="Arial" w:cs="Arial"/>
          <w:sz w:val="22"/>
          <w:szCs w:val="22"/>
        </w:rPr>
        <w:t xml:space="preserve"> conforme a las especificaciones técnicas, planos y volúmenes de obra del proyecto a diseño final.</w:t>
      </w:r>
    </w:p>
    <w:p w:rsidR="0068624B" w:rsidRDefault="0068624B" w:rsidP="008336AC">
      <w:pPr>
        <w:jc w:val="both"/>
        <w:rPr>
          <w:rFonts w:ascii="Arial" w:hAnsi="Arial" w:cs="Arial"/>
          <w:sz w:val="22"/>
          <w:szCs w:val="22"/>
        </w:rPr>
      </w:pPr>
    </w:p>
    <w:p w:rsidR="0068624B" w:rsidRDefault="0068624B" w:rsidP="0068624B">
      <w:pPr>
        <w:pStyle w:val="Prrafodelista"/>
        <w:numPr>
          <w:ilvl w:val="0"/>
          <w:numId w:val="23"/>
        </w:numPr>
        <w:ind w:left="284" w:hanging="284"/>
        <w:contextualSpacing/>
        <w:jc w:val="both"/>
        <w:rPr>
          <w:rFonts w:ascii="Arial" w:hAnsi="Arial" w:cs="Arial"/>
          <w:b/>
          <w:sz w:val="22"/>
          <w:szCs w:val="22"/>
        </w:rPr>
      </w:pPr>
      <w:bookmarkStart w:id="2" w:name="_Toc246311135"/>
      <w:bookmarkStart w:id="3" w:name="_Toc274457381"/>
      <w:bookmarkStart w:id="4" w:name="_Toc275868570"/>
      <w:bookmarkStart w:id="5" w:name="_Toc312262242"/>
      <w:bookmarkStart w:id="6" w:name="_Toc322971828"/>
      <w:bookmarkStart w:id="7" w:name="_Toc323043642"/>
      <w:bookmarkStart w:id="8" w:name="_Toc334459949"/>
      <w:bookmarkStart w:id="9" w:name="_Toc413751729"/>
      <w:r w:rsidRPr="0068624B">
        <w:rPr>
          <w:rFonts w:ascii="Arial" w:hAnsi="Arial" w:cs="Arial"/>
          <w:b/>
          <w:sz w:val="22"/>
          <w:szCs w:val="22"/>
        </w:rPr>
        <w:t>A</w:t>
      </w:r>
      <w:bookmarkEnd w:id="2"/>
      <w:bookmarkEnd w:id="3"/>
      <w:bookmarkEnd w:id="4"/>
      <w:bookmarkEnd w:id="5"/>
      <w:r w:rsidRPr="0068624B">
        <w:rPr>
          <w:rFonts w:ascii="Arial" w:hAnsi="Arial" w:cs="Arial"/>
          <w:b/>
          <w:sz w:val="22"/>
          <w:szCs w:val="22"/>
        </w:rPr>
        <w:t>LCANCE</w:t>
      </w:r>
      <w:bookmarkEnd w:id="6"/>
      <w:bookmarkEnd w:id="7"/>
      <w:bookmarkEnd w:id="8"/>
      <w:bookmarkEnd w:id="9"/>
    </w:p>
    <w:p w:rsidR="0068624B" w:rsidRPr="0068624B" w:rsidRDefault="0068624B" w:rsidP="0068624B">
      <w:pPr>
        <w:pStyle w:val="Prrafodelista"/>
        <w:ind w:left="284"/>
        <w:contextualSpacing/>
        <w:jc w:val="both"/>
        <w:rPr>
          <w:rFonts w:ascii="Arial" w:hAnsi="Arial" w:cs="Arial"/>
          <w:b/>
          <w:sz w:val="22"/>
          <w:szCs w:val="22"/>
        </w:rPr>
      </w:pPr>
    </w:p>
    <w:p w:rsidR="0068624B" w:rsidRPr="0068624B" w:rsidRDefault="0068624B" w:rsidP="0068624B">
      <w:pPr>
        <w:jc w:val="both"/>
        <w:rPr>
          <w:rFonts w:ascii="Arial" w:hAnsi="Arial" w:cs="Arial"/>
          <w:sz w:val="22"/>
          <w:szCs w:val="22"/>
        </w:rPr>
      </w:pPr>
      <w:r w:rsidRPr="0068624B">
        <w:rPr>
          <w:rFonts w:ascii="Arial" w:hAnsi="Arial" w:cs="Arial"/>
          <w:sz w:val="22"/>
          <w:szCs w:val="22"/>
        </w:rPr>
        <w:t>Estas especificaciones establecen criterios técnicos y requisitos necesarios para las tareas a realizar por el contratista en las siguientes áreas:</w:t>
      </w:r>
    </w:p>
    <w:p w:rsidR="0068624B" w:rsidRPr="0068624B" w:rsidRDefault="0068624B" w:rsidP="0068624B">
      <w:pPr>
        <w:pStyle w:val="Ttulo2"/>
        <w:numPr>
          <w:ilvl w:val="1"/>
          <w:numId w:val="0"/>
        </w:numPr>
        <w:spacing w:after="120" w:line="276" w:lineRule="auto"/>
        <w:ind w:left="936" w:hanging="576"/>
        <w:jc w:val="both"/>
        <w:rPr>
          <w:rFonts w:cs="Arial"/>
          <w:i w:val="0"/>
          <w:sz w:val="22"/>
          <w:szCs w:val="22"/>
        </w:rPr>
      </w:pPr>
      <w:bookmarkStart w:id="10" w:name="_Toc413751730"/>
      <w:r w:rsidRPr="0068624B">
        <w:rPr>
          <w:rFonts w:cs="Arial"/>
          <w:i w:val="0"/>
          <w:sz w:val="22"/>
          <w:szCs w:val="22"/>
          <w:lang w:val="es-ES"/>
        </w:rPr>
        <w:t xml:space="preserve">2.1 </w:t>
      </w:r>
      <w:r w:rsidRPr="0068624B">
        <w:rPr>
          <w:rFonts w:cs="Arial"/>
          <w:i w:val="0"/>
          <w:sz w:val="22"/>
          <w:szCs w:val="22"/>
        </w:rPr>
        <w:t>CONSTRUCCION EN GENERAL</w:t>
      </w:r>
      <w:bookmarkEnd w:id="10"/>
    </w:p>
    <w:p w:rsidR="0068624B" w:rsidRDefault="0068624B" w:rsidP="0068624B">
      <w:pPr>
        <w:jc w:val="both"/>
        <w:rPr>
          <w:rFonts w:ascii="Arial" w:hAnsi="Arial" w:cs="Arial"/>
          <w:sz w:val="22"/>
          <w:szCs w:val="22"/>
        </w:rPr>
      </w:pPr>
      <w:r w:rsidRPr="0068624B">
        <w:rPr>
          <w:rFonts w:ascii="Arial" w:hAnsi="Arial" w:cs="Arial"/>
          <w:sz w:val="22"/>
          <w:szCs w:val="22"/>
        </w:rPr>
        <w:t>A continuación se describen las actividades de la construcción en forma general. La descripción de los trabajos incluidos en este capítulo no es taxativa de todas las tareas específicas en la</w:t>
      </w:r>
      <w:r w:rsidR="00D83175">
        <w:rPr>
          <w:rFonts w:ascii="Arial" w:hAnsi="Arial" w:cs="Arial"/>
          <w:sz w:val="22"/>
          <w:szCs w:val="22"/>
        </w:rPr>
        <w:t xml:space="preserve"> ejecución de la OBRA</w:t>
      </w:r>
      <w:r w:rsidRPr="0068624B">
        <w:rPr>
          <w:rFonts w:ascii="Arial" w:hAnsi="Arial" w:cs="Arial"/>
          <w:sz w:val="22"/>
          <w:szCs w:val="22"/>
        </w:rPr>
        <w:t xml:space="preserve"> y deberán leerse junto con los planos, </w:t>
      </w:r>
      <w:r>
        <w:rPr>
          <w:rFonts w:ascii="Arial" w:hAnsi="Arial" w:cs="Arial"/>
          <w:sz w:val="22"/>
          <w:szCs w:val="22"/>
        </w:rPr>
        <w:t>especificaciones y normas.</w:t>
      </w:r>
    </w:p>
    <w:p w:rsidR="0068624B" w:rsidRPr="0068624B" w:rsidRDefault="0068624B" w:rsidP="0068624B">
      <w:pPr>
        <w:jc w:val="both"/>
        <w:rPr>
          <w:rFonts w:ascii="Arial" w:hAnsi="Arial" w:cs="Arial"/>
          <w:sz w:val="22"/>
          <w:szCs w:val="22"/>
        </w:rPr>
      </w:pPr>
    </w:p>
    <w:p w:rsidR="0068624B" w:rsidRDefault="0068624B" w:rsidP="0068624B">
      <w:pPr>
        <w:spacing w:line="276" w:lineRule="auto"/>
        <w:rPr>
          <w:rFonts w:ascii="Arial" w:hAnsi="Arial" w:cs="Arial"/>
          <w:sz w:val="22"/>
          <w:szCs w:val="22"/>
        </w:rPr>
      </w:pPr>
      <w:r w:rsidRPr="0068624B">
        <w:rPr>
          <w:rFonts w:ascii="Arial" w:hAnsi="Arial" w:cs="Arial"/>
          <w:sz w:val="22"/>
          <w:szCs w:val="22"/>
        </w:rPr>
        <w:t>La obra consta, pero no se limita a:</w:t>
      </w:r>
    </w:p>
    <w:p w:rsidR="0068624B" w:rsidRPr="0068624B" w:rsidRDefault="0068624B" w:rsidP="0068624B">
      <w:pPr>
        <w:spacing w:line="276" w:lineRule="auto"/>
        <w:rPr>
          <w:rFonts w:ascii="Arial" w:hAnsi="Arial" w:cs="Arial"/>
          <w:sz w:val="22"/>
          <w:szCs w:val="22"/>
        </w:rPr>
      </w:pP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Gerenciamiento y cumplimiento de todos los requerimientos de seguridad personal, salud ocupacional, control de aspectos de protección de medio ambiente y vigilancia de la Obra durante la construcción.</w:t>
      </w:r>
    </w:p>
    <w:p w:rsidR="0068624B" w:rsidRPr="0068624B" w:rsidRDefault="0068624B" w:rsidP="0068624B">
      <w:pPr>
        <w:numPr>
          <w:ilvl w:val="0"/>
          <w:numId w:val="38"/>
        </w:numPr>
        <w:spacing w:after="120" w:line="276" w:lineRule="auto"/>
        <w:jc w:val="both"/>
        <w:rPr>
          <w:rFonts w:ascii="Arial" w:hAnsi="Arial" w:cs="Arial"/>
          <w:sz w:val="22"/>
          <w:szCs w:val="22"/>
        </w:rPr>
      </w:pPr>
      <w:r w:rsidRPr="0068624B">
        <w:rPr>
          <w:rFonts w:ascii="Arial" w:hAnsi="Arial" w:cs="Arial"/>
          <w:sz w:val="22"/>
          <w:szCs w:val="22"/>
        </w:rPr>
        <w:t>Dirección y Coordinación General del Proyecto.</w:t>
      </w:r>
    </w:p>
    <w:p w:rsidR="0068624B" w:rsidRPr="0068624B" w:rsidRDefault="0068624B" w:rsidP="0068624B">
      <w:pPr>
        <w:numPr>
          <w:ilvl w:val="0"/>
          <w:numId w:val="38"/>
        </w:numPr>
        <w:spacing w:after="120" w:line="276" w:lineRule="auto"/>
        <w:jc w:val="both"/>
        <w:rPr>
          <w:rFonts w:ascii="Arial" w:hAnsi="Arial" w:cs="Arial"/>
          <w:sz w:val="22"/>
          <w:szCs w:val="22"/>
        </w:rPr>
      </w:pPr>
      <w:r w:rsidRPr="0068624B">
        <w:rPr>
          <w:rFonts w:ascii="Arial" w:hAnsi="Arial" w:cs="Arial"/>
          <w:sz w:val="22"/>
          <w:szCs w:val="22"/>
        </w:rPr>
        <w:t>Complementación de la Ingeniería en caso de ser necesario, para permitir la ejecución de las obras necesarias según el alcance establecido para el proyecto.</w:t>
      </w:r>
    </w:p>
    <w:p w:rsidR="0068624B" w:rsidRPr="0068624B" w:rsidRDefault="0068624B" w:rsidP="0068624B">
      <w:pPr>
        <w:numPr>
          <w:ilvl w:val="0"/>
          <w:numId w:val="38"/>
        </w:numPr>
        <w:spacing w:after="120" w:line="276" w:lineRule="auto"/>
        <w:jc w:val="both"/>
        <w:rPr>
          <w:rFonts w:ascii="Arial" w:hAnsi="Arial" w:cs="Arial"/>
          <w:sz w:val="22"/>
          <w:szCs w:val="22"/>
        </w:rPr>
      </w:pPr>
      <w:r w:rsidRPr="0068624B">
        <w:rPr>
          <w:rFonts w:ascii="Arial" w:hAnsi="Arial" w:cs="Arial"/>
          <w:sz w:val="22"/>
          <w:szCs w:val="22"/>
        </w:rPr>
        <w:t>Dirección y Coordinación de la Construcción (Obra civil)</w:t>
      </w:r>
    </w:p>
    <w:p w:rsidR="0068624B" w:rsidRPr="00D83175" w:rsidRDefault="0068624B" w:rsidP="00D83175">
      <w:pPr>
        <w:numPr>
          <w:ilvl w:val="0"/>
          <w:numId w:val="38"/>
        </w:numPr>
        <w:spacing w:after="120" w:line="276" w:lineRule="auto"/>
        <w:jc w:val="both"/>
        <w:rPr>
          <w:rFonts w:ascii="Arial" w:hAnsi="Arial" w:cs="Arial"/>
          <w:sz w:val="22"/>
          <w:szCs w:val="22"/>
        </w:rPr>
      </w:pPr>
      <w:r w:rsidRPr="0068624B">
        <w:rPr>
          <w:rFonts w:ascii="Arial" w:hAnsi="Arial" w:cs="Arial"/>
          <w:sz w:val="22"/>
          <w:szCs w:val="22"/>
        </w:rPr>
        <w:t>Gestión de Seguridad, Salud Ocupacional y Medio Ambiente.</w:t>
      </w:r>
    </w:p>
    <w:p w:rsidR="0068624B" w:rsidRPr="0068624B" w:rsidRDefault="0068624B" w:rsidP="0068624B">
      <w:pPr>
        <w:numPr>
          <w:ilvl w:val="0"/>
          <w:numId w:val="38"/>
        </w:numPr>
        <w:spacing w:after="120" w:line="276" w:lineRule="auto"/>
        <w:jc w:val="both"/>
        <w:rPr>
          <w:rFonts w:ascii="Arial" w:hAnsi="Arial" w:cs="Arial"/>
          <w:sz w:val="22"/>
          <w:szCs w:val="22"/>
        </w:rPr>
      </w:pPr>
      <w:r w:rsidRPr="0068624B">
        <w:rPr>
          <w:rFonts w:ascii="Arial" w:hAnsi="Arial" w:cs="Arial"/>
          <w:sz w:val="22"/>
          <w:szCs w:val="22"/>
        </w:rPr>
        <w:lastRenderedPageBreak/>
        <w:t>Desarrollo de todas las etapas del contrato cumpliendo con la legislación vigente así como también con las políticas y requerimientos del Contratante.</w:t>
      </w:r>
    </w:p>
    <w:p w:rsidR="0068624B" w:rsidRPr="0068624B" w:rsidRDefault="0068624B" w:rsidP="0068624B">
      <w:pPr>
        <w:numPr>
          <w:ilvl w:val="0"/>
          <w:numId w:val="38"/>
        </w:numPr>
        <w:spacing w:after="120" w:line="276" w:lineRule="auto"/>
        <w:jc w:val="both"/>
        <w:rPr>
          <w:rFonts w:ascii="Arial" w:hAnsi="Arial" w:cs="Arial"/>
          <w:sz w:val="22"/>
          <w:szCs w:val="22"/>
        </w:rPr>
      </w:pPr>
      <w:r w:rsidRPr="0068624B">
        <w:rPr>
          <w:rFonts w:ascii="Arial" w:hAnsi="Arial" w:cs="Arial"/>
          <w:sz w:val="22"/>
          <w:szCs w:val="22"/>
        </w:rPr>
        <w:t>Gestión y Control de Calidad en todas las fases y/o etapas del proyecto.</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La provisión del transporte, almacenamiento, conservación, operación y mantenimiento de los equipos de montaje, herramientas, materiales y elementos de izaje, andamios, construcciones provisorias, materiales consumibles, etc.</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Provisión de todas las facilidades temporarias en Obra para el personal del Contratista y subcontratistas durante la ejecución del proyecto, como ser suministro y distribución de agua industrial y potable, electricidad, combustible, aire industrial, drenajes, telefonía y comunicaciones, faenas, campamentos, oficinas, transporte, servicios auxiliares, etc.</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Planificación, seguimiento, control y reporte de avance, costos y recursos utilizados.</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Inspección continua y control de calidad a lo largo de toda la ejecución del proyecto.</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Implementar toda precaución, actividad o trabajo que sea requerido a los efectos de mitigar riesgos y prevenir accidentes y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El Contratista deberá informar inmediatamente a la  Supervisión del Contratante de cualquier accidente, incendio, inundación, etc. o de cualquier otra situación de riesgo o daño a las personas o instalaciones así como también de cualquier disputa laboral, paro de actividades, disturbios, etc. que pueda afectar el normal desarrollo, avance y completamiento de los trabajos.</w:t>
      </w:r>
    </w:p>
    <w:p w:rsidR="0068624B" w:rsidRPr="0068624B" w:rsidRDefault="0068624B" w:rsidP="0068624B">
      <w:pPr>
        <w:pStyle w:val="Prrafodelista"/>
        <w:numPr>
          <w:ilvl w:val="0"/>
          <w:numId w:val="38"/>
        </w:numPr>
        <w:spacing w:after="120" w:line="276" w:lineRule="auto"/>
        <w:jc w:val="both"/>
        <w:rPr>
          <w:rFonts w:ascii="Arial" w:hAnsi="Arial" w:cs="Arial"/>
          <w:sz w:val="22"/>
          <w:szCs w:val="22"/>
        </w:rPr>
      </w:pPr>
      <w:r w:rsidRPr="0068624B">
        <w:rPr>
          <w:rFonts w:ascii="Arial" w:hAnsi="Arial" w:cs="Arial"/>
          <w:sz w:val="22"/>
          <w:szCs w:val="22"/>
        </w:rPr>
        <w:t>Cualquier otra actividad no mencionada anteriormente pero que sea requerida para dar cumplimiento al completamiento de la Obra y de acuerdo con su fin.</w:t>
      </w:r>
    </w:p>
    <w:p w:rsidR="0068624B" w:rsidRDefault="0068624B" w:rsidP="0068624B">
      <w:pPr>
        <w:spacing w:line="276" w:lineRule="auto"/>
        <w:jc w:val="both"/>
        <w:rPr>
          <w:rFonts w:ascii="Arial" w:hAnsi="Arial" w:cs="Arial"/>
          <w:sz w:val="22"/>
          <w:szCs w:val="22"/>
        </w:rPr>
      </w:pPr>
      <w:r w:rsidRPr="0068624B">
        <w:rPr>
          <w:rFonts w:ascii="Arial" w:hAnsi="Arial" w:cs="Arial"/>
          <w:sz w:val="22"/>
          <w:szCs w:val="22"/>
        </w:rPr>
        <w:t xml:space="preserve">El Contratista deberá presentar un equipo permanente de limpieza en cantidad suficiente para mantener el lugar de trabajo, sus instalaciones, talleres, áreas de trabajo, y cualquier trabajo de elemento o componente de trabajo que se está trabajando en el marco del CONTRATO limpio y libre de cualquier obstrucción. </w:t>
      </w:r>
    </w:p>
    <w:p w:rsidR="0068624B" w:rsidRDefault="0068624B" w:rsidP="0068624B">
      <w:pPr>
        <w:spacing w:line="276" w:lineRule="auto"/>
        <w:jc w:val="both"/>
        <w:rPr>
          <w:rFonts w:ascii="Arial" w:hAnsi="Arial" w:cs="Arial"/>
          <w:sz w:val="22"/>
          <w:szCs w:val="22"/>
        </w:rPr>
      </w:pPr>
    </w:p>
    <w:p w:rsidR="007163A1" w:rsidRPr="0068624B" w:rsidRDefault="007163A1" w:rsidP="0068624B">
      <w:pPr>
        <w:spacing w:line="276" w:lineRule="auto"/>
        <w:jc w:val="both"/>
        <w:rPr>
          <w:rFonts w:ascii="Arial" w:hAnsi="Arial" w:cs="Arial"/>
          <w:sz w:val="22"/>
          <w:szCs w:val="22"/>
        </w:rPr>
      </w:pPr>
    </w:p>
    <w:p w:rsidR="0068624B" w:rsidRDefault="0068624B" w:rsidP="0068624B">
      <w:pPr>
        <w:widowControl w:val="0"/>
        <w:tabs>
          <w:tab w:val="left" w:pos="851"/>
        </w:tabs>
        <w:spacing w:line="276" w:lineRule="auto"/>
        <w:ind w:right="118"/>
        <w:jc w:val="both"/>
        <w:rPr>
          <w:rFonts w:ascii="Arial" w:hAnsi="Arial" w:cs="Arial"/>
          <w:sz w:val="22"/>
          <w:szCs w:val="22"/>
        </w:rPr>
      </w:pPr>
      <w:r w:rsidRPr="0068624B">
        <w:rPr>
          <w:rFonts w:ascii="Arial" w:hAnsi="Arial" w:cs="Arial"/>
          <w:sz w:val="22"/>
          <w:szCs w:val="22"/>
        </w:rPr>
        <w:t>En caso que el Contratista deje de cumplir con la obligación a que se refiere  la disposición anterior, el Contratante podrá efectuar o hacer efectuar esta labor por un tercero, con cargo al Contratista.</w:t>
      </w:r>
    </w:p>
    <w:p w:rsidR="0068624B" w:rsidRPr="0068624B" w:rsidRDefault="0068624B" w:rsidP="0068624B">
      <w:pPr>
        <w:widowControl w:val="0"/>
        <w:tabs>
          <w:tab w:val="left" w:pos="851"/>
        </w:tabs>
        <w:spacing w:line="276" w:lineRule="auto"/>
        <w:ind w:right="118"/>
        <w:jc w:val="both"/>
        <w:rPr>
          <w:rFonts w:ascii="Arial" w:hAnsi="Arial" w:cs="Arial"/>
          <w:sz w:val="22"/>
          <w:szCs w:val="22"/>
        </w:rPr>
      </w:pPr>
    </w:p>
    <w:p w:rsidR="0068624B" w:rsidRDefault="0068624B" w:rsidP="0068624B">
      <w:pPr>
        <w:widowControl w:val="0"/>
        <w:tabs>
          <w:tab w:val="left" w:pos="851"/>
        </w:tabs>
        <w:spacing w:line="276" w:lineRule="auto"/>
        <w:ind w:right="118"/>
        <w:jc w:val="both"/>
        <w:rPr>
          <w:rFonts w:ascii="Arial" w:hAnsi="Arial" w:cs="Arial"/>
          <w:sz w:val="22"/>
          <w:szCs w:val="22"/>
        </w:rPr>
      </w:pPr>
      <w:r w:rsidRPr="0068624B">
        <w:rPr>
          <w:rFonts w:ascii="Arial" w:hAnsi="Arial" w:cs="Arial"/>
          <w:sz w:val="22"/>
          <w:szCs w:val="22"/>
        </w:rPr>
        <w:t>Se aclara que los todos los consumibles (Pinturas, combustibles, aceites, grasas, y otros) están dentro del alcance de la Contratista.</w:t>
      </w:r>
    </w:p>
    <w:p w:rsidR="00C903F2" w:rsidRPr="0068624B" w:rsidRDefault="00C903F2" w:rsidP="0068624B">
      <w:pPr>
        <w:widowControl w:val="0"/>
        <w:tabs>
          <w:tab w:val="left" w:pos="851"/>
        </w:tabs>
        <w:spacing w:line="276" w:lineRule="auto"/>
        <w:ind w:right="118"/>
        <w:jc w:val="both"/>
        <w:rPr>
          <w:rFonts w:ascii="Arial" w:hAnsi="Arial" w:cs="Arial"/>
          <w:sz w:val="22"/>
          <w:szCs w:val="22"/>
        </w:rPr>
      </w:pPr>
    </w:p>
    <w:p w:rsidR="0068624B" w:rsidRPr="00C903F2" w:rsidRDefault="0068624B" w:rsidP="00C903F2">
      <w:pPr>
        <w:widowControl w:val="0"/>
        <w:tabs>
          <w:tab w:val="left" w:pos="851"/>
        </w:tabs>
        <w:spacing w:line="276" w:lineRule="auto"/>
        <w:ind w:right="118"/>
        <w:jc w:val="both"/>
        <w:rPr>
          <w:rFonts w:ascii="Arial" w:hAnsi="Arial" w:cs="Arial"/>
          <w:sz w:val="22"/>
          <w:szCs w:val="22"/>
        </w:rPr>
      </w:pPr>
      <w:r w:rsidRPr="00C903F2">
        <w:rPr>
          <w:rFonts w:ascii="Arial" w:hAnsi="Arial" w:cs="Arial"/>
          <w:sz w:val="22"/>
          <w:szCs w:val="22"/>
        </w:rPr>
        <w:t>El Contratista es responsable de la ejecución definitiva de todas las instalaciones y estructuras, adaptando los diseños a las condiciones reales al momento de ejecutar el proyecto. También estará a su cargo la validación de todos los estudios geotécnicos que resulten necesarios para asegurar la estabilidad y durabilidad de los trabajos de movimiento de suelos y de las estructuras a construir.</w:t>
      </w:r>
    </w:p>
    <w:p w:rsidR="008336AC" w:rsidRPr="006952E2" w:rsidRDefault="008336AC" w:rsidP="008336AC">
      <w:pPr>
        <w:jc w:val="both"/>
        <w:rPr>
          <w:rFonts w:ascii="Arial" w:hAnsi="Arial" w:cs="Arial"/>
          <w:b/>
          <w:sz w:val="22"/>
          <w:szCs w:val="22"/>
        </w:rPr>
      </w:pPr>
    </w:p>
    <w:p w:rsidR="008336AC" w:rsidRPr="006952E2" w:rsidRDefault="008336AC" w:rsidP="00B729DE">
      <w:pPr>
        <w:pStyle w:val="Prrafodelista"/>
        <w:numPr>
          <w:ilvl w:val="0"/>
          <w:numId w:val="23"/>
        </w:numPr>
        <w:ind w:left="284" w:hanging="284"/>
        <w:contextualSpacing/>
        <w:jc w:val="both"/>
        <w:rPr>
          <w:rFonts w:ascii="Arial" w:hAnsi="Arial" w:cs="Arial"/>
          <w:b/>
          <w:sz w:val="22"/>
          <w:szCs w:val="22"/>
        </w:rPr>
      </w:pPr>
      <w:r w:rsidRPr="006952E2">
        <w:rPr>
          <w:rFonts w:ascii="Arial" w:hAnsi="Arial" w:cs="Arial"/>
          <w:b/>
          <w:sz w:val="22"/>
          <w:szCs w:val="22"/>
        </w:rPr>
        <w:t>LUGAR DE EJECUCIÓN</w:t>
      </w:r>
    </w:p>
    <w:p w:rsidR="008336AC" w:rsidRPr="006952E2" w:rsidRDefault="008336AC" w:rsidP="008336AC">
      <w:pPr>
        <w:jc w:val="both"/>
        <w:rPr>
          <w:rFonts w:ascii="Arial" w:hAnsi="Arial" w:cs="Arial"/>
          <w:b/>
          <w:sz w:val="22"/>
          <w:szCs w:val="22"/>
        </w:rPr>
      </w:pPr>
    </w:p>
    <w:p w:rsidR="008336AC" w:rsidRPr="006952E2" w:rsidRDefault="008336AC" w:rsidP="008336AC">
      <w:pPr>
        <w:jc w:val="both"/>
        <w:rPr>
          <w:rFonts w:ascii="Arial" w:hAnsi="Arial" w:cs="Arial"/>
          <w:sz w:val="22"/>
          <w:szCs w:val="22"/>
        </w:rPr>
      </w:pPr>
      <w:r w:rsidRPr="006952E2">
        <w:rPr>
          <w:rFonts w:ascii="Arial" w:hAnsi="Arial" w:cs="Arial"/>
          <w:sz w:val="22"/>
          <w:szCs w:val="22"/>
        </w:rPr>
        <w:t xml:space="preserve">El proyecto se ejecutará en la </w:t>
      </w:r>
      <w:r w:rsidRPr="006952E2">
        <w:rPr>
          <w:rFonts w:ascii="Arial" w:hAnsi="Arial" w:cs="Arial"/>
          <w:sz w:val="22"/>
          <w:szCs w:val="22"/>
          <w:lang w:val="es-ES_tradnl"/>
        </w:rPr>
        <w:t xml:space="preserve">localidad de Rio Grande, en el municipio de Cabezas dentro del </w:t>
      </w:r>
      <w:r w:rsidRPr="006952E2">
        <w:rPr>
          <w:rFonts w:ascii="Arial" w:hAnsi="Arial" w:cs="Arial"/>
          <w:sz w:val="22"/>
          <w:szCs w:val="22"/>
        </w:rPr>
        <w:t>Departamento de Santa Cruz.</w:t>
      </w:r>
    </w:p>
    <w:p w:rsidR="00FF7DD7" w:rsidRDefault="00FF7DD7" w:rsidP="008336AC">
      <w:pPr>
        <w:jc w:val="both"/>
        <w:rPr>
          <w:rFonts w:ascii="Arial" w:hAnsi="Arial" w:cs="Arial"/>
          <w:sz w:val="22"/>
          <w:szCs w:val="22"/>
        </w:rPr>
      </w:pPr>
    </w:p>
    <w:p w:rsidR="00C903F2" w:rsidRPr="006952E2" w:rsidRDefault="00FB233D" w:rsidP="00C903F2">
      <w:pPr>
        <w:pStyle w:val="Prrafodelista"/>
        <w:numPr>
          <w:ilvl w:val="0"/>
          <w:numId w:val="23"/>
        </w:numPr>
        <w:ind w:left="284" w:hanging="284"/>
        <w:contextualSpacing/>
        <w:jc w:val="both"/>
        <w:rPr>
          <w:rFonts w:ascii="Arial" w:hAnsi="Arial" w:cs="Arial"/>
          <w:b/>
          <w:sz w:val="22"/>
          <w:szCs w:val="22"/>
        </w:rPr>
      </w:pPr>
      <w:r>
        <w:rPr>
          <w:rFonts w:ascii="Arial" w:hAnsi="Arial" w:cs="Arial"/>
          <w:b/>
          <w:sz w:val="22"/>
          <w:szCs w:val="22"/>
        </w:rPr>
        <w:t>PLAZO</w:t>
      </w:r>
    </w:p>
    <w:p w:rsidR="00C903F2" w:rsidRPr="006952E2" w:rsidRDefault="00C903F2" w:rsidP="00C903F2">
      <w:pPr>
        <w:jc w:val="both"/>
        <w:rPr>
          <w:rFonts w:ascii="Arial" w:hAnsi="Arial" w:cs="Arial"/>
          <w:sz w:val="22"/>
          <w:szCs w:val="22"/>
        </w:rPr>
      </w:pPr>
    </w:p>
    <w:p w:rsidR="006C3E2E" w:rsidRDefault="00C903F2" w:rsidP="00C903F2">
      <w:pPr>
        <w:jc w:val="both"/>
        <w:rPr>
          <w:rFonts w:ascii="Arial" w:hAnsi="Arial" w:cs="Arial"/>
          <w:sz w:val="22"/>
          <w:szCs w:val="22"/>
        </w:rPr>
      </w:pPr>
      <w:r w:rsidRPr="006952E2">
        <w:rPr>
          <w:rFonts w:ascii="Arial" w:hAnsi="Arial" w:cs="Arial"/>
          <w:sz w:val="22"/>
          <w:szCs w:val="22"/>
        </w:rPr>
        <w:t>El tiempo de e</w:t>
      </w:r>
      <w:r w:rsidR="00FB233D">
        <w:rPr>
          <w:rFonts w:ascii="Arial" w:hAnsi="Arial" w:cs="Arial"/>
          <w:sz w:val="22"/>
          <w:szCs w:val="22"/>
        </w:rPr>
        <w:t>jecución no debe ser mayor a 8 meses</w:t>
      </w:r>
      <w:r w:rsidRPr="006952E2">
        <w:rPr>
          <w:rFonts w:ascii="Arial" w:hAnsi="Arial" w:cs="Arial"/>
          <w:sz w:val="22"/>
          <w:szCs w:val="22"/>
        </w:rPr>
        <w:t xml:space="preserve"> </w:t>
      </w:r>
      <w:r w:rsidR="00FB233D">
        <w:rPr>
          <w:rFonts w:ascii="Arial" w:hAnsi="Arial" w:cs="Arial"/>
          <w:sz w:val="22"/>
          <w:szCs w:val="22"/>
        </w:rPr>
        <w:t>(</w:t>
      </w:r>
      <w:r w:rsidRPr="006952E2">
        <w:rPr>
          <w:rFonts w:ascii="Arial" w:hAnsi="Arial" w:cs="Arial"/>
          <w:sz w:val="22"/>
          <w:szCs w:val="22"/>
        </w:rPr>
        <w:t>días calendarios</w:t>
      </w:r>
      <w:r w:rsidR="00FB233D">
        <w:rPr>
          <w:rFonts w:ascii="Arial" w:hAnsi="Arial" w:cs="Arial"/>
          <w:sz w:val="22"/>
          <w:szCs w:val="22"/>
        </w:rPr>
        <w:t>)</w:t>
      </w:r>
      <w:r w:rsidRPr="006952E2">
        <w:rPr>
          <w:rFonts w:ascii="Arial" w:hAnsi="Arial" w:cs="Arial"/>
          <w:sz w:val="22"/>
          <w:szCs w:val="22"/>
        </w:rPr>
        <w:t xml:space="preserve"> hasta la Recepción Provisional. Tiempo computado a partir de la notificación con la orden de proceder. </w:t>
      </w:r>
    </w:p>
    <w:p w:rsidR="006C3E2E" w:rsidRDefault="006C3E2E" w:rsidP="00C903F2">
      <w:pPr>
        <w:jc w:val="both"/>
        <w:rPr>
          <w:rFonts w:ascii="Arial" w:hAnsi="Arial" w:cs="Arial"/>
          <w:sz w:val="22"/>
          <w:szCs w:val="22"/>
        </w:rPr>
      </w:pPr>
    </w:p>
    <w:p w:rsidR="00C903F2" w:rsidRPr="006952E2" w:rsidRDefault="00C903F2" w:rsidP="00C903F2">
      <w:pPr>
        <w:jc w:val="both"/>
        <w:rPr>
          <w:rFonts w:ascii="Arial" w:hAnsi="Arial" w:cs="Arial"/>
          <w:sz w:val="22"/>
          <w:szCs w:val="22"/>
        </w:rPr>
      </w:pPr>
      <w:r w:rsidRPr="006952E2">
        <w:rPr>
          <w:rFonts w:ascii="Arial" w:hAnsi="Arial" w:cs="Arial"/>
          <w:sz w:val="22"/>
          <w:szCs w:val="22"/>
        </w:rPr>
        <w:t>En el caso que la empresa constructora solicite anticipo, se dará la orden de proceder una vez que se haga efectivo el pago. Asimismo desde la Recepción Provisional hasta la Recepción Definiti</w:t>
      </w:r>
      <w:r w:rsidR="00FB233D">
        <w:rPr>
          <w:rFonts w:ascii="Arial" w:hAnsi="Arial" w:cs="Arial"/>
          <w:sz w:val="22"/>
          <w:szCs w:val="22"/>
        </w:rPr>
        <w:t>va se otorgarán adicionalmente 3</w:t>
      </w:r>
      <w:r w:rsidRPr="006952E2">
        <w:rPr>
          <w:rFonts w:ascii="Arial" w:hAnsi="Arial" w:cs="Arial"/>
          <w:sz w:val="22"/>
          <w:szCs w:val="22"/>
        </w:rPr>
        <w:t>0 días calendario.</w:t>
      </w:r>
    </w:p>
    <w:p w:rsidR="00C903F2" w:rsidRPr="006952E2" w:rsidRDefault="00C903F2" w:rsidP="00C903F2">
      <w:pPr>
        <w:jc w:val="both"/>
        <w:rPr>
          <w:rFonts w:ascii="Arial" w:hAnsi="Arial" w:cs="Arial"/>
          <w:b/>
          <w:sz w:val="22"/>
          <w:szCs w:val="22"/>
        </w:rPr>
      </w:pPr>
    </w:p>
    <w:p w:rsidR="00C903F2" w:rsidRPr="006952E2" w:rsidRDefault="00C903F2" w:rsidP="00C903F2">
      <w:pPr>
        <w:pStyle w:val="Prrafodelista"/>
        <w:numPr>
          <w:ilvl w:val="0"/>
          <w:numId w:val="23"/>
        </w:numPr>
        <w:ind w:left="284" w:hanging="284"/>
        <w:contextualSpacing/>
        <w:jc w:val="both"/>
        <w:rPr>
          <w:rFonts w:ascii="Arial" w:hAnsi="Arial" w:cs="Arial"/>
          <w:b/>
          <w:sz w:val="22"/>
          <w:szCs w:val="22"/>
        </w:rPr>
      </w:pPr>
      <w:r w:rsidRPr="006952E2">
        <w:rPr>
          <w:rFonts w:ascii="Arial" w:hAnsi="Arial" w:cs="Arial"/>
          <w:b/>
          <w:sz w:val="22"/>
          <w:szCs w:val="22"/>
        </w:rPr>
        <w:t>ANTICIPO</w:t>
      </w:r>
    </w:p>
    <w:p w:rsidR="00C903F2" w:rsidRDefault="00C903F2" w:rsidP="00C903F2">
      <w:pPr>
        <w:spacing w:line="276" w:lineRule="auto"/>
        <w:rPr>
          <w:rFonts w:ascii="Arial" w:hAnsi="Arial" w:cs="Arial"/>
          <w:sz w:val="22"/>
          <w:szCs w:val="22"/>
        </w:rPr>
      </w:pPr>
    </w:p>
    <w:p w:rsidR="00C903F2" w:rsidRPr="0068624B" w:rsidRDefault="00C903F2" w:rsidP="00C903F2">
      <w:pPr>
        <w:jc w:val="both"/>
        <w:rPr>
          <w:rFonts w:ascii="Arial" w:hAnsi="Arial" w:cs="Arial"/>
          <w:sz w:val="22"/>
          <w:szCs w:val="22"/>
        </w:rPr>
      </w:pPr>
      <w:r w:rsidRPr="0068624B">
        <w:rPr>
          <w:rFonts w:ascii="Arial" w:hAnsi="Arial" w:cs="Arial"/>
          <w:sz w:val="22"/>
          <w:szCs w:val="22"/>
        </w:rPr>
        <w:t>YPFB podrá otorgar un anticipo de hasta el veinte por ciento (20%) del monto total del Contrato, para cubrir los gastos iníciales correspondientes únicamente al objeto del Contrato.</w:t>
      </w:r>
    </w:p>
    <w:p w:rsidR="0026322F" w:rsidRPr="00921B57" w:rsidRDefault="00C903F2" w:rsidP="0026322F">
      <w:pPr>
        <w:jc w:val="both"/>
        <w:rPr>
          <w:rFonts w:ascii="Bookman Old Style" w:hAnsi="Bookman Old Style" w:cs="Arial"/>
          <w:sz w:val="21"/>
          <w:szCs w:val="21"/>
        </w:rPr>
      </w:pPr>
      <w:r w:rsidRPr="0068624B">
        <w:rPr>
          <w:rFonts w:ascii="Arial" w:hAnsi="Arial" w:cs="Arial"/>
          <w:sz w:val="22"/>
          <w:szCs w:val="22"/>
        </w:rPr>
        <w:t>El anticipo será efectuado previa solicitud del Contratista y aceptación del Contratante, para lo cual el Contratista deberá presentar con la solicitud, un detalle de los conceptos e importes en los que será empleado el anticipo.</w:t>
      </w:r>
      <w:r w:rsidR="006C3E2E">
        <w:rPr>
          <w:rFonts w:ascii="Arial" w:hAnsi="Arial" w:cs="Arial"/>
          <w:sz w:val="22"/>
          <w:szCs w:val="22"/>
        </w:rPr>
        <w:t xml:space="preserve">  </w:t>
      </w:r>
      <w:r w:rsidR="00F574DE">
        <w:rPr>
          <w:rFonts w:ascii="Arial" w:hAnsi="Arial" w:cs="Arial"/>
          <w:sz w:val="22"/>
          <w:szCs w:val="22"/>
        </w:rPr>
        <w:t>Así</w:t>
      </w:r>
      <w:r w:rsidR="0026322F">
        <w:rPr>
          <w:rFonts w:ascii="Arial" w:hAnsi="Arial" w:cs="Arial"/>
          <w:sz w:val="22"/>
          <w:szCs w:val="22"/>
        </w:rPr>
        <w:t xml:space="preserve"> mismo, el contratista deberá presentar una Garantía de Correcta Inversión de Anticipo, por el cien por ciento (100%) del monto </w:t>
      </w:r>
      <w:r w:rsidR="0026322F">
        <w:rPr>
          <w:rFonts w:ascii="Arial" w:hAnsi="Arial" w:cs="Arial"/>
          <w:sz w:val="22"/>
          <w:szCs w:val="22"/>
        </w:rPr>
        <w:lastRenderedPageBreak/>
        <w:t xml:space="preserve">del anticipo, que se </w:t>
      </w:r>
      <w:r w:rsidR="0026322F" w:rsidRPr="0026322F">
        <w:rPr>
          <w:rFonts w:ascii="Arial" w:hAnsi="Arial" w:cs="Arial"/>
          <w:sz w:val="22"/>
          <w:szCs w:val="22"/>
        </w:rPr>
        <w:t>ajustará periódicamente y podrá ser sustituida periódicamente por otra garantía, debiendo mantener su vigencia en forma continua y hasta la amortización total del anticipo.</w:t>
      </w:r>
    </w:p>
    <w:p w:rsidR="0026322F" w:rsidRDefault="0026322F" w:rsidP="0026322F">
      <w:pPr>
        <w:ind w:left="708" w:hanging="708"/>
        <w:rPr>
          <w:rFonts w:ascii="Arial" w:hAnsi="Arial" w:cs="Arial"/>
          <w:sz w:val="22"/>
          <w:szCs w:val="22"/>
        </w:rPr>
      </w:pPr>
    </w:p>
    <w:p w:rsidR="008336AC" w:rsidRPr="006952E2" w:rsidRDefault="008336AC" w:rsidP="00B729DE">
      <w:pPr>
        <w:pStyle w:val="Prrafodelista"/>
        <w:numPr>
          <w:ilvl w:val="0"/>
          <w:numId w:val="23"/>
        </w:numPr>
        <w:ind w:left="284" w:hanging="284"/>
        <w:contextualSpacing/>
        <w:jc w:val="both"/>
        <w:rPr>
          <w:rFonts w:ascii="Arial" w:hAnsi="Arial" w:cs="Arial"/>
          <w:b/>
          <w:sz w:val="22"/>
          <w:szCs w:val="22"/>
        </w:rPr>
      </w:pPr>
      <w:r w:rsidRPr="006952E2">
        <w:rPr>
          <w:rFonts w:ascii="Arial" w:hAnsi="Arial" w:cs="Arial"/>
          <w:b/>
          <w:sz w:val="22"/>
          <w:szCs w:val="22"/>
        </w:rPr>
        <w:t>FORMA DE PAGO</w:t>
      </w:r>
    </w:p>
    <w:p w:rsidR="008336AC" w:rsidRPr="006952E2" w:rsidRDefault="008336AC" w:rsidP="008336AC">
      <w:pPr>
        <w:jc w:val="both"/>
        <w:rPr>
          <w:rFonts w:ascii="Arial" w:hAnsi="Arial" w:cs="Arial"/>
          <w:sz w:val="22"/>
          <w:szCs w:val="22"/>
        </w:rPr>
      </w:pPr>
    </w:p>
    <w:p w:rsidR="002B0B0E" w:rsidRPr="00F30505" w:rsidRDefault="008336AC" w:rsidP="002B0B0E">
      <w:pPr>
        <w:jc w:val="both"/>
        <w:rPr>
          <w:rFonts w:ascii="Arial" w:hAnsi="Arial" w:cs="Arial"/>
          <w:sz w:val="22"/>
          <w:szCs w:val="22"/>
        </w:rPr>
      </w:pPr>
      <w:r w:rsidRPr="006952E2">
        <w:rPr>
          <w:rFonts w:ascii="Arial" w:hAnsi="Arial" w:cs="Arial"/>
          <w:sz w:val="22"/>
          <w:szCs w:val="22"/>
        </w:rPr>
        <w:t xml:space="preserve">El pago será acorde al progreso </w:t>
      </w:r>
      <w:r w:rsidR="008F0CC7">
        <w:rPr>
          <w:rFonts w:ascii="Arial" w:hAnsi="Arial" w:cs="Arial"/>
          <w:sz w:val="22"/>
          <w:szCs w:val="22"/>
        </w:rPr>
        <w:t>d</w:t>
      </w:r>
      <w:r w:rsidRPr="006952E2">
        <w:rPr>
          <w:rFonts w:ascii="Arial" w:hAnsi="Arial" w:cs="Arial"/>
          <w:sz w:val="22"/>
          <w:szCs w:val="22"/>
        </w:rPr>
        <w:t>e la obra mediante Planillas de Avance de Obra.</w:t>
      </w:r>
      <w:r w:rsidR="002B0B0E">
        <w:rPr>
          <w:rFonts w:ascii="Arial" w:hAnsi="Arial" w:cs="Arial"/>
          <w:sz w:val="22"/>
          <w:szCs w:val="22"/>
        </w:rPr>
        <w:t xml:space="preserve"> </w:t>
      </w:r>
      <w:r w:rsidR="002B0B0E" w:rsidRPr="00F30505">
        <w:rPr>
          <w:rFonts w:ascii="Arial" w:hAnsi="Arial" w:cs="Arial"/>
          <w:sz w:val="22"/>
          <w:szCs w:val="22"/>
        </w:rPr>
        <w:t>Todo pago se realizará a través del SIGEP - SIGMA; para lo cual el proveedor deberá contar con una cuenta habilitada en el Banco Unión S.A.</w:t>
      </w:r>
    </w:p>
    <w:p w:rsidR="002B0B0E" w:rsidRPr="00F30505" w:rsidRDefault="002B0B0E" w:rsidP="002B0B0E">
      <w:pPr>
        <w:rPr>
          <w:rFonts w:ascii="Arial" w:hAnsi="Arial" w:cs="Arial"/>
          <w:sz w:val="22"/>
          <w:szCs w:val="22"/>
        </w:rPr>
      </w:pPr>
    </w:p>
    <w:p w:rsidR="002B0B0E" w:rsidRDefault="002B0B0E" w:rsidP="002B0B0E">
      <w:pPr>
        <w:rPr>
          <w:rFonts w:ascii="Arial" w:hAnsi="Arial" w:cs="Arial"/>
          <w:sz w:val="22"/>
          <w:szCs w:val="22"/>
        </w:rPr>
      </w:pPr>
      <w:r w:rsidRPr="00F30505">
        <w:rPr>
          <w:rFonts w:ascii="Arial" w:hAnsi="Arial" w:cs="Arial"/>
          <w:sz w:val="22"/>
          <w:szCs w:val="22"/>
        </w:rPr>
        <w:t xml:space="preserve">Para </w:t>
      </w:r>
      <w:r>
        <w:rPr>
          <w:rFonts w:ascii="Arial" w:hAnsi="Arial" w:cs="Arial"/>
          <w:sz w:val="22"/>
          <w:szCs w:val="22"/>
        </w:rPr>
        <w:t xml:space="preserve">procesar el pago </w:t>
      </w:r>
      <w:r w:rsidRPr="00F30505">
        <w:rPr>
          <w:rFonts w:ascii="Arial" w:hAnsi="Arial" w:cs="Arial"/>
          <w:sz w:val="22"/>
          <w:szCs w:val="22"/>
        </w:rPr>
        <w:t>deben adjuntarse los documentos siguientes:</w:t>
      </w:r>
    </w:p>
    <w:p w:rsidR="002B0B0E" w:rsidRPr="00F30505" w:rsidRDefault="002B0B0E" w:rsidP="002B0B0E">
      <w:pPr>
        <w:rPr>
          <w:rFonts w:ascii="Arial" w:hAnsi="Arial" w:cs="Arial"/>
          <w:sz w:val="22"/>
          <w:szCs w:val="22"/>
        </w:rPr>
      </w:pPr>
    </w:p>
    <w:p w:rsidR="002B0B0E" w:rsidRPr="00F30505" w:rsidRDefault="002B0B0E" w:rsidP="002B0B0E">
      <w:pPr>
        <w:numPr>
          <w:ilvl w:val="0"/>
          <w:numId w:val="35"/>
        </w:numPr>
        <w:ind w:left="284" w:hanging="284"/>
        <w:rPr>
          <w:rFonts w:ascii="Arial" w:hAnsi="Arial" w:cs="Arial"/>
          <w:sz w:val="22"/>
          <w:szCs w:val="22"/>
        </w:rPr>
      </w:pPr>
      <w:r w:rsidRPr="00F30505">
        <w:rPr>
          <w:rFonts w:ascii="Arial" w:hAnsi="Arial" w:cs="Arial"/>
          <w:sz w:val="22"/>
          <w:szCs w:val="22"/>
        </w:rPr>
        <w:t>Solicitud de pago con planilla de avance</w:t>
      </w:r>
    </w:p>
    <w:p w:rsidR="002B0B0E" w:rsidRPr="00F30505" w:rsidRDefault="002B0B0E" w:rsidP="002B0B0E">
      <w:pPr>
        <w:numPr>
          <w:ilvl w:val="0"/>
          <w:numId w:val="35"/>
        </w:numPr>
        <w:ind w:left="284" w:hanging="284"/>
        <w:rPr>
          <w:rFonts w:ascii="Arial" w:hAnsi="Arial" w:cs="Arial"/>
          <w:sz w:val="22"/>
          <w:szCs w:val="22"/>
        </w:rPr>
      </w:pPr>
      <w:r w:rsidRPr="00F30505">
        <w:rPr>
          <w:rFonts w:ascii="Arial" w:hAnsi="Arial" w:cs="Arial"/>
          <w:sz w:val="22"/>
          <w:szCs w:val="22"/>
        </w:rPr>
        <w:t>Informe Técnico del Supervisor</w:t>
      </w:r>
      <w:r>
        <w:rPr>
          <w:rFonts w:ascii="Arial" w:hAnsi="Arial" w:cs="Arial"/>
          <w:sz w:val="22"/>
          <w:szCs w:val="22"/>
        </w:rPr>
        <w:t xml:space="preserve"> de Obra </w:t>
      </w:r>
      <w:r w:rsidRPr="00F30505">
        <w:rPr>
          <w:rFonts w:ascii="Arial" w:hAnsi="Arial" w:cs="Arial"/>
          <w:sz w:val="22"/>
          <w:szCs w:val="22"/>
        </w:rPr>
        <w:t xml:space="preserve"> con cómputos métricos, avance en cronograma MS-Project y relevamiento fotográfico del avance ejecutado.</w:t>
      </w:r>
    </w:p>
    <w:p w:rsidR="002B0B0E" w:rsidRPr="00F30505" w:rsidRDefault="002B0B0E" w:rsidP="002B0B0E">
      <w:pPr>
        <w:numPr>
          <w:ilvl w:val="0"/>
          <w:numId w:val="35"/>
        </w:numPr>
        <w:ind w:left="284" w:hanging="284"/>
        <w:jc w:val="both"/>
        <w:rPr>
          <w:rFonts w:ascii="Arial" w:hAnsi="Arial" w:cs="Arial"/>
          <w:sz w:val="22"/>
          <w:szCs w:val="22"/>
        </w:rPr>
      </w:pPr>
      <w:r w:rsidRPr="00F30505">
        <w:rPr>
          <w:rFonts w:ascii="Arial" w:hAnsi="Arial" w:cs="Arial"/>
          <w:sz w:val="22"/>
          <w:szCs w:val="22"/>
        </w:rPr>
        <w:t>Factura original por el monto correspondiente, a nombre de Yacimientos Petrolíferos Fiscales Bolivianos con NIT  1020269020.</w:t>
      </w:r>
    </w:p>
    <w:p w:rsidR="002B0B0E" w:rsidRPr="00F30505" w:rsidRDefault="002B0B0E" w:rsidP="002B0B0E">
      <w:pPr>
        <w:numPr>
          <w:ilvl w:val="0"/>
          <w:numId w:val="35"/>
        </w:numPr>
        <w:ind w:left="284" w:hanging="284"/>
        <w:jc w:val="both"/>
        <w:rPr>
          <w:rFonts w:ascii="Arial" w:hAnsi="Arial" w:cs="Arial"/>
          <w:sz w:val="22"/>
          <w:szCs w:val="22"/>
        </w:rPr>
      </w:pPr>
      <w:r w:rsidRPr="00F30505">
        <w:rPr>
          <w:rFonts w:ascii="Arial" w:hAnsi="Arial" w:cs="Arial"/>
          <w:sz w:val="22"/>
          <w:szCs w:val="22"/>
        </w:rPr>
        <w:t>Fotocopia del NIT.</w:t>
      </w:r>
    </w:p>
    <w:p w:rsidR="002B0B0E" w:rsidRPr="00F30505" w:rsidRDefault="002B0B0E" w:rsidP="002B0B0E">
      <w:pPr>
        <w:numPr>
          <w:ilvl w:val="0"/>
          <w:numId w:val="35"/>
        </w:numPr>
        <w:ind w:left="284" w:hanging="284"/>
        <w:jc w:val="both"/>
        <w:rPr>
          <w:rFonts w:ascii="Arial" w:hAnsi="Arial" w:cs="Arial"/>
          <w:sz w:val="22"/>
          <w:szCs w:val="22"/>
        </w:rPr>
      </w:pPr>
      <w:r w:rsidRPr="00F30505">
        <w:rPr>
          <w:rFonts w:ascii="Arial" w:hAnsi="Arial" w:cs="Arial"/>
          <w:sz w:val="22"/>
          <w:szCs w:val="22"/>
        </w:rPr>
        <w:t>Fotocopia Registro SIGMA.</w:t>
      </w:r>
    </w:p>
    <w:p w:rsidR="002B0B0E" w:rsidRDefault="002B0B0E" w:rsidP="002B0B0E">
      <w:pPr>
        <w:numPr>
          <w:ilvl w:val="0"/>
          <w:numId w:val="35"/>
        </w:numPr>
        <w:ind w:left="284" w:hanging="284"/>
        <w:jc w:val="both"/>
        <w:rPr>
          <w:rFonts w:ascii="Arial" w:hAnsi="Arial" w:cs="Arial"/>
          <w:sz w:val="22"/>
          <w:szCs w:val="22"/>
        </w:rPr>
      </w:pPr>
      <w:r w:rsidRPr="00F30505">
        <w:rPr>
          <w:rFonts w:ascii="Arial" w:hAnsi="Arial" w:cs="Arial"/>
          <w:sz w:val="22"/>
          <w:szCs w:val="22"/>
        </w:rPr>
        <w:t>Fotocopia Cédula de Identidad del Representante Legal.</w:t>
      </w:r>
    </w:p>
    <w:p w:rsidR="002B0B0E" w:rsidRDefault="002B0B0E" w:rsidP="002B0B0E">
      <w:pPr>
        <w:jc w:val="both"/>
        <w:rPr>
          <w:rFonts w:ascii="Arial" w:hAnsi="Arial" w:cs="Arial"/>
          <w:sz w:val="22"/>
          <w:szCs w:val="22"/>
        </w:rPr>
      </w:pPr>
    </w:p>
    <w:p w:rsidR="002B0B0E" w:rsidRPr="00F30505" w:rsidRDefault="002B0B0E" w:rsidP="002B0B0E">
      <w:pPr>
        <w:jc w:val="both"/>
        <w:rPr>
          <w:rFonts w:ascii="Arial" w:hAnsi="Arial" w:cs="Arial"/>
          <w:sz w:val="22"/>
          <w:szCs w:val="22"/>
        </w:rPr>
      </w:pPr>
      <w:r w:rsidRPr="00F30505">
        <w:rPr>
          <w:rFonts w:ascii="Arial" w:hAnsi="Arial" w:cs="Arial"/>
          <w:sz w:val="22"/>
          <w:szCs w:val="22"/>
        </w:rPr>
        <w:t>Con esta documentación, el Fiscal de Obra de YPFB deberá presentar su Informe Técnico, dando conformidad u observando el Informe del Supervisor</w:t>
      </w:r>
      <w:r>
        <w:rPr>
          <w:rFonts w:ascii="Arial" w:hAnsi="Arial" w:cs="Arial"/>
          <w:sz w:val="22"/>
          <w:szCs w:val="22"/>
        </w:rPr>
        <w:t xml:space="preserve"> de Obra y de la contratista. </w:t>
      </w:r>
    </w:p>
    <w:p w:rsidR="008336AC" w:rsidRPr="006952E2" w:rsidRDefault="008336AC" w:rsidP="008336AC">
      <w:pPr>
        <w:jc w:val="both"/>
        <w:rPr>
          <w:rFonts w:ascii="Arial" w:hAnsi="Arial" w:cs="Arial"/>
          <w:sz w:val="22"/>
          <w:szCs w:val="22"/>
        </w:rPr>
      </w:pPr>
    </w:p>
    <w:p w:rsidR="008336AC" w:rsidRPr="006952E2" w:rsidRDefault="008336AC" w:rsidP="00B729DE">
      <w:pPr>
        <w:pStyle w:val="Prrafodelista"/>
        <w:numPr>
          <w:ilvl w:val="0"/>
          <w:numId w:val="23"/>
        </w:numPr>
        <w:ind w:left="284" w:hanging="284"/>
        <w:contextualSpacing/>
        <w:jc w:val="both"/>
        <w:rPr>
          <w:rFonts w:ascii="Arial" w:hAnsi="Arial" w:cs="Arial"/>
          <w:b/>
          <w:sz w:val="22"/>
          <w:szCs w:val="22"/>
        </w:rPr>
      </w:pPr>
      <w:r w:rsidRPr="006952E2">
        <w:rPr>
          <w:rFonts w:ascii="Arial" w:hAnsi="Arial" w:cs="Arial"/>
          <w:b/>
          <w:sz w:val="22"/>
          <w:szCs w:val="22"/>
        </w:rPr>
        <w:t>PRECIO REFERENCIAL</w:t>
      </w:r>
    </w:p>
    <w:p w:rsidR="008336AC" w:rsidRPr="006952E2" w:rsidRDefault="008336AC" w:rsidP="008336AC">
      <w:pPr>
        <w:jc w:val="both"/>
        <w:rPr>
          <w:rFonts w:ascii="Arial" w:hAnsi="Arial" w:cs="Arial"/>
          <w:sz w:val="22"/>
          <w:szCs w:val="22"/>
        </w:rPr>
      </w:pPr>
    </w:p>
    <w:p w:rsidR="008336AC" w:rsidRPr="006952E2" w:rsidRDefault="008336AC" w:rsidP="008336AC">
      <w:pPr>
        <w:jc w:val="both"/>
        <w:rPr>
          <w:rFonts w:ascii="Arial" w:hAnsi="Arial" w:cs="Arial"/>
          <w:sz w:val="22"/>
          <w:szCs w:val="22"/>
        </w:rPr>
      </w:pPr>
      <w:r w:rsidRPr="006952E2">
        <w:rPr>
          <w:rFonts w:ascii="Arial" w:hAnsi="Arial" w:cs="Arial"/>
          <w:sz w:val="22"/>
          <w:szCs w:val="22"/>
        </w:rPr>
        <w:t xml:space="preserve">El precio referencial para el proyecto “Construcción Campamento Rio Grande” es de </w:t>
      </w:r>
      <w:r w:rsidRPr="006952E2">
        <w:rPr>
          <w:rFonts w:ascii="Arial" w:hAnsi="Arial" w:cs="Arial"/>
          <w:b/>
          <w:sz w:val="22"/>
          <w:szCs w:val="22"/>
        </w:rPr>
        <w:t xml:space="preserve">Bs. </w:t>
      </w:r>
      <w:r w:rsidRPr="006952E2">
        <w:rPr>
          <w:rFonts w:ascii="Arial" w:eastAsiaTheme="minorEastAsia" w:hAnsi="Arial" w:cs="Arial"/>
          <w:b/>
          <w:bCs/>
          <w:sz w:val="22"/>
          <w:szCs w:val="22"/>
        </w:rPr>
        <w:t>19</w:t>
      </w:r>
      <w:r w:rsidR="009407C5" w:rsidRPr="006952E2">
        <w:rPr>
          <w:rFonts w:ascii="Arial" w:eastAsiaTheme="minorEastAsia" w:hAnsi="Arial" w:cs="Arial"/>
          <w:b/>
          <w:bCs/>
          <w:sz w:val="22"/>
          <w:szCs w:val="22"/>
        </w:rPr>
        <w:t>, 111,987.60</w:t>
      </w:r>
      <w:r w:rsidRPr="006952E2">
        <w:rPr>
          <w:rFonts w:ascii="Arial" w:hAnsi="Arial" w:cs="Arial"/>
          <w:sz w:val="22"/>
          <w:szCs w:val="22"/>
        </w:rPr>
        <w:t xml:space="preserve"> (Diecinueve Millones Ciento Once Mil Novecientos Ochenta y Siete 60/100 Bolivianos).</w:t>
      </w:r>
    </w:p>
    <w:p w:rsidR="008336AC" w:rsidRPr="006952E2" w:rsidRDefault="008336AC" w:rsidP="008336AC">
      <w:pPr>
        <w:jc w:val="both"/>
        <w:rPr>
          <w:rFonts w:ascii="Arial" w:hAnsi="Arial" w:cs="Arial"/>
          <w:sz w:val="22"/>
          <w:szCs w:val="22"/>
        </w:rPr>
      </w:pPr>
    </w:p>
    <w:p w:rsidR="008336AC" w:rsidRPr="006952E2" w:rsidRDefault="008336AC" w:rsidP="00B729DE">
      <w:pPr>
        <w:pStyle w:val="Prrafodelista"/>
        <w:numPr>
          <w:ilvl w:val="0"/>
          <w:numId w:val="23"/>
        </w:numPr>
        <w:ind w:left="284" w:hanging="284"/>
        <w:contextualSpacing/>
        <w:jc w:val="both"/>
        <w:rPr>
          <w:rFonts w:ascii="Arial" w:hAnsi="Arial" w:cs="Arial"/>
          <w:b/>
          <w:sz w:val="22"/>
          <w:szCs w:val="22"/>
        </w:rPr>
      </w:pPr>
      <w:r w:rsidRPr="006952E2">
        <w:rPr>
          <w:rFonts w:ascii="Arial" w:hAnsi="Arial" w:cs="Arial"/>
          <w:b/>
          <w:sz w:val="22"/>
          <w:szCs w:val="22"/>
        </w:rPr>
        <w:t xml:space="preserve">VALIDEZ DE LA OFERTA </w:t>
      </w:r>
    </w:p>
    <w:p w:rsidR="008336AC" w:rsidRPr="006952E2" w:rsidRDefault="008336AC" w:rsidP="008336AC">
      <w:pPr>
        <w:jc w:val="both"/>
        <w:rPr>
          <w:rFonts w:ascii="Arial" w:hAnsi="Arial" w:cs="Arial"/>
          <w:sz w:val="22"/>
          <w:szCs w:val="22"/>
        </w:rPr>
      </w:pPr>
    </w:p>
    <w:p w:rsidR="008336AC" w:rsidRDefault="008336AC" w:rsidP="008336AC">
      <w:pPr>
        <w:jc w:val="both"/>
        <w:rPr>
          <w:rFonts w:ascii="Arial" w:hAnsi="Arial" w:cs="Arial"/>
          <w:sz w:val="22"/>
          <w:szCs w:val="22"/>
        </w:rPr>
      </w:pPr>
      <w:r w:rsidRPr="006952E2">
        <w:rPr>
          <w:rFonts w:ascii="Arial" w:hAnsi="Arial" w:cs="Arial"/>
          <w:sz w:val="22"/>
          <w:szCs w:val="22"/>
          <w:lang w:val="es-ES_tradnl"/>
        </w:rPr>
        <w:t>Las ofertas deben tener un tiempo de validez de por lo menos noventa (90) días calendario, a partir de la fecha de presentación de propuestas</w:t>
      </w:r>
      <w:r w:rsidRPr="006952E2">
        <w:rPr>
          <w:rFonts w:ascii="Arial" w:hAnsi="Arial" w:cs="Arial"/>
          <w:sz w:val="22"/>
          <w:szCs w:val="22"/>
        </w:rPr>
        <w:t>.</w:t>
      </w:r>
    </w:p>
    <w:p w:rsidR="00255855" w:rsidRPr="006952E2" w:rsidRDefault="00255855" w:rsidP="008336AC">
      <w:pPr>
        <w:jc w:val="both"/>
        <w:rPr>
          <w:rFonts w:ascii="Arial" w:hAnsi="Arial" w:cs="Arial"/>
          <w:sz w:val="22"/>
          <w:szCs w:val="22"/>
        </w:rPr>
      </w:pPr>
    </w:p>
    <w:p w:rsidR="008336AC" w:rsidRPr="006952E2" w:rsidRDefault="008336AC" w:rsidP="008336AC">
      <w:pPr>
        <w:jc w:val="both"/>
        <w:rPr>
          <w:rFonts w:ascii="Arial" w:hAnsi="Arial" w:cs="Arial"/>
          <w:b/>
          <w:sz w:val="22"/>
          <w:szCs w:val="22"/>
        </w:rPr>
      </w:pPr>
    </w:p>
    <w:p w:rsidR="007A3AA5" w:rsidRPr="008F0CC7" w:rsidRDefault="007A3AA5" w:rsidP="007A3AA5">
      <w:pPr>
        <w:pStyle w:val="Prrafodelista"/>
        <w:numPr>
          <w:ilvl w:val="0"/>
          <w:numId w:val="23"/>
        </w:numPr>
        <w:ind w:left="426" w:hanging="426"/>
        <w:contextualSpacing/>
        <w:jc w:val="both"/>
        <w:rPr>
          <w:rFonts w:ascii="Arial" w:hAnsi="Arial" w:cs="Arial"/>
          <w:sz w:val="22"/>
          <w:szCs w:val="22"/>
          <w:lang w:val="es-VE"/>
        </w:rPr>
      </w:pPr>
      <w:bookmarkStart w:id="11" w:name="_Toc430624161"/>
      <w:r w:rsidRPr="008F0CC7">
        <w:rPr>
          <w:rFonts w:ascii="Arial" w:hAnsi="Arial" w:cs="Arial"/>
          <w:b/>
          <w:sz w:val="22"/>
          <w:szCs w:val="22"/>
        </w:rPr>
        <w:t>GARANTÍA DE BUENA EJECUCIÓN DE LA OBRA</w:t>
      </w:r>
      <w:bookmarkEnd w:id="11"/>
    </w:p>
    <w:p w:rsidR="007A3AA5" w:rsidRPr="006952E2" w:rsidRDefault="007A3AA5" w:rsidP="007A3AA5">
      <w:pPr>
        <w:contextualSpacing/>
        <w:jc w:val="both"/>
        <w:rPr>
          <w:rFonts w:ascii="Arial" w:hAnsi="Arial" w:cs="Arial"/>
          <w:sz w:val="22"/>
          <w:szCs w:val="22"/>
          <w:lang w:val="es-VE"/>
        </w:rPr>
      </w:pPr>
    </w:p>
    <w:p w:rsidR="007A3AA5" w:rsidRPr="006952E2" w:rsidRDefault="007A3AA5" w:rsidP="009407C5">
      <w:pPr>
        <w:tabs>
          <w:tab w:val="left" w:pos="0"/>
        </w:tabs>
        <w:spacing w:line="276" w:lineRule="auto"/>
        <w:jc w:val="both"/>
        <w:rPr>
          <w:rFonts w:ascii="Arial" w:hAnsi="Arial" w:cs="Arial"/>
          <w:sz w:val="22"/>
          <w:szCs w:val="22"/>
        </w:rPr>
      </w:pPr>
      <w:r w:rsidRPr="006952E2">
        <w:rPr>
          <w:rFonts w:ascii="Arial" w:hAnsi="Arial" w:cs="Arial"/>
          <w:sz w:val="22"/>
          <w:szCs w:val="22"/>
        </w:rPr>
        <w:t xml:space="preserve">Para el día en que se fije la recepción definitiva de la Obra, el CONTRATISTA deberá entregar a la Comisión de Recepción una Boleta de Garantía o Garantía a Primer </w:t>
      </w:r>
      <w:r w:rsidRPr="006952E2">
        <w:rPr>
          <w:rFonts w:ascii="Arial" w:hAnsi="Arial" w:cs="Arial"/>
          <w:sz w:val="22"/>
          <w:szCs w:val="22"/>
        </w:rPr>
        <w:lastRenderedPageBreak/>
        <w:t xml:space="preserve">Requerimiento de Buena Ejecución de la Obra, equivalente al </w:t>
      </w:r>
      <w:r w:rsidRPr="006952E2">
        <w:rPr>
          <w:rFonts w:ascii="Arial" w:hAnsi="Arial" w:cs="Arial"/>
          <w:b/>
          <w:sz w:val="22"/>
          <w:szCs w:val="22"/>
        </w:rPr>
        <w:t>tres punto cinco por ciento</w:t>
      </w:r>
      <w:r w:rsidRPr="006952E2">
        <w:rPr>
          <w:rFonts w:ascii="Arial" w:hAnsi="Arial" w:cs="Arial"/>
          <w:sz w:val="22"/>
          <w:szCs w:val="22"/>
        </w:rPr>
        <w:t xml:space="preserve"> </w:t>
      </w:r>
      <w:r w:rsidRPr="006952E2">
        <w:rPr>
          <w:rFonts w:ascii="Arial" w:hAnsi="Arial" w:cs="Arial"/>
          <w:b/>
          <w:sz w:val="22"/>
          <w:szCs w:val="22"/>
        </w:rPr>
        <w:t>(3.5%) del monto total del Contrato</w:t>
      </w:r>
      <w:r w:rsidRPr="006952E2">
        <w:rPr>
          <w:rFonts w:ascii="Arial" w:hAnsi="Arial" w:cs="Arial"/>
          <w:sz w:val="22"/>
          <w:szCs w:val="22"/>
        </w:rPr>
        <w:t>, con vigencia de trescientos sesenta y cinco (365) días calendario a partir de la fecha en la que se procedió a efectuar la recepción definitiva, que tenga las características de renovable, irrevocable y de ejecución inmediata.</w:t>
      </w:r>
    </w:p>
    <w:p w:rsidR="007A3AA5" w:rsidRPr="006952E2" w:rsidRDefault="007A3AA5" w:rsidP="008336AC">
      <w:pPr>
        <w:jc w:val="both"/>
        <w:rPr>
          <w:rFonts w:ascii="Arial" w:hAnsi="Arial" w:cs="Arial"/>
          <w:b/>
          <w:sz w:val="22"/>
          <w:szCs w:val="22"/>
        </w:rPr>
      </w:pPr>
    </w:p>
    <w:p w:rsidR="00AE2247" w:rsidRPr="006952E2" w:rsidRDefault="00AE2247" w:rsidP="00AE2247">
      <w:pPr>
        <w:pStyle w:val="Prrafodelista"/>
        <w:numPr>
          <w:ilvl w:val="0"/>
          <w:numId w:val="23"/>
        </w:numPr>
        <w:ind w:left="426" w:hanging="426"/>
        <w:contextualSpacing/>
        <w:jc w:val="both"/>
        <w:rPr>
          <w:rFonts w:ascii="Arial" w:hAnsi="Arial" w:cs="Arial"/>
          <w:b/>
          <w:sz w:val="22"/>
          <w:szCs w:val="22"/>
          <w:lang w:val="es-VE"/>
        </w:rPr>
      </w:pPr>
      <w:bookmarkStart w:id="12" w:name="_Toc430624162"/>
      <w:r w:rsidRPr="006952E2">
        <w:rPr>
          <w:rFonts w:ascii="Arial" w:hAnsi="Arial" w:cs="Arial"/>
          <w:b/>
          <w:sz w:val="22"/>
          <w:szCs w:val="22"/>
          <w:lang w:val="es-VE"/>
        </w:rPr>
        <w:t>SEGUROS</w:t>
      </w:r>
      <w:bookmarkEnd w:id="12"/>
    </w:p>
    <w:p w:rsidR="00AE2247" w:rsidRPr="006952E2" w:rsidRDefault="00AE2247" w:rsidP="00AE2247">
      <w:pPr>
        <w:pStyle w:val="Ttulo2"/>
        <w:numPr>
          <w:ilvl w:val="1"/>
          <w:numId w:val="23"/>
        </w:numPr>
        <w:spacing w:line="276" w:lineRule="auto"/>
        <w:rPr>
          <w:rFonts w:cs="Arial"/>
          <w:i w:val="0"/>
          <w:sz w:val="22"/>
          <w:szCs w:val="22"/>
        </w:rPr>
      </w:pPr>
      <w:bookmarkStart w:id="13" w:name="_Toc430624163"/>
      <w:r w:rsidRPr="006952E2">
        <w:rPr>
          <w:rFonts w:cs="Arial"/>
          <w:i w:val="0"/>
          <w:sz w:val="22"/>
          <w:szCs w:val="22"/>
        </w:rPr>
        <w:t>SEGUROS DEL CONTRATISTA</w:t>
      </w:r>
      <w:bookmarkEnd w:id="13"/>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El Contratista obtendrá y mantendrá vigentes de forma ininterrumpida mientras dure el contrato, los seguros obligatorios requeridos en el Estado Plurinacional de Bolivia, incluyendo de forma enunciativa más no limitativa las Pólizas de Seguro descritas en la presente Sub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A3AA5" w:rsidRPr="006952E2" w:rsidRDefault="00AE2247" w:rsidP="00AE2247">
      <w:pPr>
        <w:pStyle w:val="Default"/>
        <w:spacing w:after="120" w:line="276" w:lineRule="auto"/>
        <w:jc w:val="both"/>
        <w:rPr>
          <w:color w:val="auto"/>
          <w:sz w:val="22"/>
          <w:szCs w:val="22"/>
          <w:lang w:val="es-ES"/>
        </w:rPr>
      </w:pPr>
      <w:r w:rsidRPr="006952E2">
        <w:rPr>
          <w:color w:val="auto"/>
          <w:sz w:val="22"/>
          <w:szCs w:val="22"/>
          <w:lang w:val="es-ES"/>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w:t>
      </w:r>
      <w:r w:rsidRPr="006952E2">
        <w:rPr>
          <w:color w:val="auto"/>
          <w:sz w:val="22"/>
          <w:szCs w:val="22"/>
          <w:lang w:val="es-ES"/>
        </w:rPr>
        <w:lastRenderedPageBreak/>
        <w:t>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AE2247" w:rsidRPr="006952E2" w:rsidRDefault="00AE2247" w:rsidP="00AE2247">
      <w:pPr>
        <w:pStyle w:val="Ttulo2"/>
        <w:numPr>
          <w:ilvl w:val="2"/>
          <w:numId w:val="23"/>
        </w:numPr>
        <w:spacing w:line="276" w:lineRule="auto"/>
        <w:rPr>
          <w:rFonts w:cs="Arial"/>
          <w:i w:val="0"/>
          <w:sz w:val="22"/>
          <w:szCs w:val="22"/>
        </w:rPr>
      </w:pPr>
      <w:bookmarkStart w:id="14" w:name="_Toc430624164"/>
      <w:r w:rsidRPr="006952E2">
        <w:rPr>
          <w:rFonts w:cs="Arial"/>
          <w:i w:val="0"/>
          <w:sz w:val="22"/>
          <w:szCs w:val="22"/>
        </w:rPr>
        <w:t>Seguro de Todo Riesgo de Montaje</w:t>
      </w:r>
      <w:bookmarkEnd w:id="14"/>
    </w:p>
    <w:p w:rsidR="00AE2247" w:rsidRPr="006952E2" w:rsidRDefault="00AE2247" w:rsidP="00AE2247">
      <w:pPr>
        <w:rPr>
          <w:rFonts w:ascii="Arial" w:hAnsi="Arial" w:cs="Arial"/>
          <w:sz w:val="22"/>
          <w:szCs w:val="22"/>
          <w:lang w:val="es-BO" w:eastAsia="es-BO"/>
        </w:rPr>
      </w:pPr>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Durante la ejecución del montaje, el Contratista deberá obtener una póliza de Seguro de Todo Riesgo de Montaje, la misma que cubrirá la instalación de las Estaciones Satelitales de Regasificación (ESR's) definidas en el paquete adjudicado, considerando el valor total a riesgo, equivalente al valor del contrato al finalizar la obra, debiendo mantener actualizada la suma asegurada.</w:t>
      </w:r>
    </w:p>
    <w:p w:rsidR="00AE2247" w:rsidRPr="006952E2" w:rsidRDefault="00AE2247" w:rsidP="00AE2247">
      <w:pPr>
        <w:pStyle w:val="Default"/>
        <w:tabs>
          <w:tab w:val="left" w:pos="-90"/>
          <w:tab w:val="left" w:pos="90"/>
        </w:tabs>
        <w:spacing w:after="120" w:line="276" w:lineRule="auto"/>
        <w:jc w:val="both"/>
        <w:rPr>
          <w:color w:val="auto"/>
          <w:sz w:val="22"/>
          <w:szCs w:val="22"/>
          <w:lang w:val="es-ES"/>
        </w:rPr>
      </w:pPr>
      <w:r w:rsidRPr="006952E2">
        <w:rPr>
          <w:color w:val="auto"/>
          <w:sz w:val="22"/>
          <w:szCs w:val="22"/>
          <w:lang w:val="es-ES"/>
        </w:rPr>
        <w:t>Debe incluir las coberturas de: Daños materiales a los bienes asegurados, incluyendo errores durante el Montaje.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por errores en diseño, defectos de construcción, fundición, uso de materiales defectuosos y defectos de mano de obra ocurridos en el taller del fabricante. Los Gastos por concepto de desmontaje y Remoción de escombros. Gastos adicionales por horas extras, trabajo nocturno, trabajo en días festivos, flete expreso, gastos de aceleración de siniestros, Cobertura para Propiedad Adyacente, Transporte Terrestre, de equipos y maquinaria del contratista y otras coberturas que vea necesarias el Contratista inherentes a la ejecución misma de las labores de montaje.</w:t>
      </w:r>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dejando indemne a YPFB por cualquier suceso.</w:t>
      </w:r>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La vigencia de la Póliza deberá incluir el periodo de construcción/montaje, periodo de pruebas y el periodo de mantenimiento hasta la fecha de entrega y aceptación definitiva de la obra.</w:t>
      </w:r>
    </w:p>
    <w:p w:rsidR="00AE2247" w:rsidRPr="006952E2" w:rsidRDefault="00AE2247" w:rsidP="003646F4">
      <w:pPr>
        <w:pStyle w:val="Ttulo2"/>
        <w:numPr>
          <w:ilvl w:val="2"/>
          <w:numId w:val="23"/>
        </w:numPr>
        <w:spacing w:line="276" w:lineRule="auto"/>
        <w:rPr>
          <w:rFonts w:cs="Arial"/>
          <w:b w:val="0"/>
          <w:i w:val="0"/>
          <w:sz w:val="22"/>
          <w:szCs w:val="22"/>
        </w:rPr>
      </w:pPr>
      <w:bookmarkStart w:id="15" w:name="_Toc430624165"/>
      <w:r w:rsidRPr="006952E2">
        <w:rPr>
          <w:rFonts w:cs="Arial"/>
          <w:i w:val="0"/>
          <w:sz w:val="22"/>
          <w:szCs w:val="22"/>
        </w:rPr>
        <w:t>Seguro de Responsabilidad Civil por Daños a Terceros</w:t>
      </w:r>
      <w:bookmarkEnd w:id="15"/>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 xml:space="preserve">La cobertura del Seguro de Responsabilidad Civil por Daños a Terceros se proveerá para la responsabilidad que surja de todas las actividades derivadas de la </w:t>
      </w:r>
      <w:r w:rsidRPr="006952E2">
        <w:rPr>
          <w:color w:val="auto"/>
          <w:sz w:val="22"/>
          <w:szCs w:val="22"/>
          <w:lang w:val="es-ES"/>
        </w:rPr>
        <w:lastRenderedPageBreak/>
        <w:t>construcción/instalación de las Estaciones Satelitales de Regasificación (ESR´s).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del 1% del Monto del Contrato por evento y/o reclamo. Esta póliza contemplará también su activación en exceso de las coberturas primarias de Responsabilidad Civil de la Póliza de Automotores.</w:t>
      </w:r>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$us 50.000.- (Cincuenta Mil 00/100 Dólares Estadounidenses) por evento o según lo requieran las Normas Aplicables, lo que sea mayor.</w:t>
      </w:r>
    </w:p>
    <w:p w:rsidR="00AE2247" w:rsidRPr="006952E2" w:rsidRDefault="00AE2247" w:rsidP="003646F4">
      <w:pPr>
        <w:pStyle w:val="Ttulo2"/>
        <w:numPr>
          <w:ilvl w:val="2"/>
          <w:numId w:val="23"/>
        </w:numPr>
        <w:spacing w:line="276" w:lineRule="auto"/>
        <w:ind w:left="1276" w:hanging="709"/>
        <w:rPr>
          <w:rFonts w:cs="Arial"/>
          <w:b w:val="0"/>
          <w:i w:val="0"/>
          <w:sz w:val="22"/>
          <w:szCs w:val="22"/>
        </w:rPr>
      </w:pPr>
      <w:bookmarkStart w:id="16" w:name="_Toc430624166"/>
      <w:r w:rsidRPr="006952E2">
        <w:rPr>
          <w:rFonts w:cs="Arial"/>
          <w:i w:val="0"/>
          <w:sz w:val="22"/>
          <w:szCs w:val="22"/>
        </w:rPr>
        <w:t>Seguro Accidentes Personales y Vida en Grupo</w:t>
      </w:r>
      <w:bookmarkEnd w:id="16"/>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AE2247" w:rsidRPr="006952E2" w:rsidRDefault="00AE2247" w:rsidP="003646F4">
      <w:pPr>
        <w:pStyle w:val="Ttulo2"/>
        <w:numPr>
          <w:ilvl w:val="2"/>
          <w:numId w:val="23"/>
        </w:numPr>
        <w:spacing w:line="276" w:lineRule="auto"/>
        <w:ind w:left="1276" w:hanging="709"/>
        <w:rPr>
          <w:rFonts w:cs="Arial"/>
          <w:b w:val="0"/>
          <w:i w:val="0"/>
          <w:sz w:val="22"/>
          <w:szCs w:val="22"/>
        </w:rPr>
      </w:pPr>
      <w:bookmarkStart w:id="17" w:name="_Toc430624167"/>
      <w:r w:rsidRPr="006952E2">
        <w:rPr>
          <w:rFonts w:cs="Arial"/>
          <w:i w:val="0"/>
          <w:sz w:val="22"/>
          <w:szCs w:val="22"/>
        </w:rPr>
        <w:t>Seguro de Automotores</w:t>
      </w:r>
      <w:bookmarkEnd w:id="17"/>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La cobertura del seguro de automotores deberá cubrir la responsabilidad civil por vehículo hasta $us. 30.000.- (Treinta mil 00/100 Dólares Americanos) a todos los vehículos propios, no propios y alquilados del Contratista.</w:t>
      </w:r>
    </w:p>
    <w:p w:rsidR="00AE2247" w:rsidRPr="006952E2" w:rsidRDefault="00AE2247" w:rsidP="003646F4">
      <w:pPr>
        <w:pStyle w:val="Ttulo2"/>
        <w:numPr>
          <w:ilvl w:val="2"/>
          <w:numId w:val="23"/>
        </w:numPr>
        <w:spacing w:line="276" w:lineRule="auto"/>
        <w:ind w:left="1276" w:hanging="709"/>
        <w:rPr>
          <w:rFonts w:cs="Arial"/>
          <w:b w:val="0"/>
          <w:i w:val="0"/>
          <w:sz w:val="22"/>
          <w:szCs w:val="22"/>
        </w:rPr>
      </w:pPr>
      <w:bookmarkStart w:id="18" w:name="_Toc430624168"/>
      <w:r w:rsidRPr="006952E2">
        <w:rPr>
          <w:rFonts w:cs="Arial"/>
          <w:i w:val="0"/>
          <w:sz w:val="22"/>
          <w:szCs w:val="22"/>
        </w:rPr>
        <w:t>Seguro Obligatorio para Accidentes de Tránsito SOAT</w:t>
      </w:r>
      <w:bookmarkEnd w:id="18"/>
    </w:p>
    <w:p w:rsidR="00AE2247" w:rsidRPr="006952E2" w:rsidRDefault="00AE2247" w:rsidP="00AE2247">
      <w:pPr>
        <w:pStyle w:val="Default"/>
        <w:tabs>
          <w:tab w:val="left" w:pos="0"/>
        </w:tabs>
        <w:spacing w:after="120" w:line="276" w:lineRule="auto"/>
        <w:jc w:val="both"/>
        <w:rPr>
          <w:color w:val="auto"/>
          <w:sz w:val="22"/>
          <w:szCs w:val="22"/>
          <w:lang w:val="es-ES"/>
        </w:rPr>
      </w:pPr>
      <w:r w:rsidRPr="006952E2">
        <w:rPr>
          <w:color w:val="auto"/>
          <w:sz w:val="22"/>
          <w:szCs w:val="22"/>
          <w:lang w:val="es-ES"/>
        </w:rPr>
        <w:t>De conformidad a las Normas Aplicables, se deberá contratar anualmente antes del 1ro de enero de cada año la cobertura del Seguro Obligatorio para Accidentes de Tránsito, para la totalidad de vehículos de propiedad y/o uso del Contratista.</w:t>
      </w:r>
    </w:p>
    <w:p w:rsidR="00AE2247" w:rsidRPr="00C97571" w:rsidRDefault="00AE2247" w:rsidP="00C97571">
      <w:pPr>
        <w:pStyle w:val="Prrafodelista"/>
        <w:numPr>
          <w:ilvl w:val="0"/>
          <w:numId w:val="23"/>
        </w:numPr>
        <w:ind w:left="426" w:hanging="426"/>
        <w:contextualSpacing/>
        <w:jc w:val="both"/>
        <w:rPr>
          <w:rFonts w:ascii="Arial" w:hAnsi="Arial" w:cs="Arial"/>
          <w:b/>
          <w:sz w:val="22"/>
          <w:szCs w:val="22"/>
        </w:rPr>
      </w:pPr>
      <w:bookmarkStart w:id="19" w:name="_Toc430624169"/>
      <w:r w:rsidRPr="00C97571">
        <w:rPr>
          <w:rFonts w:ascii="Arial" w:hAnsi="Arial" w:cs="Arial"/>
          <w:b/>
          <w:sz w:val="22"/>
          <w:szCs w:val="22"/>
        </w:rPr>
        <w:t>CONDICIONES ADICIONALES</w:t>
      </w:r>
      <w:bookmarkEnd w:id="19"/>
    </w:p>
    <w:p w:rsidR="00C97571" w:rsidRPr="00C97571" w:rsidRDefault="00C97571" w:rsidP="00C97571">
      <w:pPr>
        <w:pStyle w:val="Prrafodelista"/>
        <w:ind w:left="426"/>
        <w:contextualSpacing/>
        <w:jc w:val="both"/>
        <w:rPr>
          <w:rFonts w:ascii="Arial" w:hAnsi="Arial" w:cs="Arial"/>
          <w:b/>
          <w:i/>
          <w:sz w:val="22"/>
          <w:szCs w:val="22"/>
        </w:rPr>
      </w:pPr>
    </w:p>
    <w:p w:rsidR="00AE2247" w:rsidRPr="00C97571" w:rsidRDefault="00AE2247" w:rsidP="00AE2247">
      <w:pPr>
        <w:pStyle w:val="Default"/>
        <w:tabs>
          <w:tab w:val="left" w:pos="0"/>
        </w:tabs>
        <w:spacing w:after="120" w:line="276" w:lineRule="auto"/>
        <w:jc w:val="both"/>
        <w:rPr>
          <w:color w:val="auto"/>
          <w:sz w:val="22"/>
          <w:szCs w:val="22"/>
          <w:lang w:val="es-ES"/>
        </w:rPr>
      </w:pPr>
      <w:r w:rsidRPr="00C97571">
        <w:rPr>
          <w:color w:val="auto"/>
          <w:sz w:val="22"/>
          <w:szCs w:val="22"/>
          <w:lang w:val="es-ES"/>
        </w:rPr>
        <w:t>Las pólizas de seguros anteriormente mencionadas deberán cumplir las siguientes condiciones adicionales:</w:t>
      </w:r>
    </w:p>
    <w:p w:rsidR="00AE2247" w:rsidRPr="00C97571" w:rsidRDefault="00AE2247" w:rsidP="00AE2247">
      <w:pPr>
        <w:pStyle w:val="Default"/>
        <w:tabs>
          <w:tab w:val="left" w:pos="0"/>
        </w:tabs>
        <w:spacing w:after="120" w:line="276" w:lineRule="auto"/>
        <w:jc w:val="both"/>
        <w:rPr>
          <w:color w:val="auto"/>
          <w:sz w:val="22"/>
          <w:szCs w:val="22"/>
          <w:lang w:val="es-ES"/>
        </w:rPr>
      </w:pPr>
      <w:r w:rsidRPr="00C97571">
        <w:rPr>
          <w:color w:val="auto"/>
          <w:sz w:val="22"/>
          <w:szCs w:val="22"/>
          <w:lang w:val="es-ES"/>
        </w:rPr>
        <w:t>I.</w:t>
      </w:r>
      <w:r w:rsidRPr="00C97571">
        <w:rPr>
          <w:color w:val="auto"/>
          <w:sz w:val="22"/>
          <w:szCs w:val="22"/>
          <w:lang w:val="es-ES"/>
        </w:rPr>
        <w:tab/>
        <w:t>De suspenderse por cualquier razón la vigencia o cobertura de las Pólizas nominadas precedentemente, o bien se presente la existencia de eventos no cubiertos por las mismas; la empresa adjudicada, se hace enterame</w:t>
      </w:r>
      <w:r w:rsidR="00255855" w:rsidRPr="00C97571">
        <w:rPr>
          <w:color w:val="auto"/>
          <w:sz w:val="22"/>
          <w:szCs w:val="22"/>
          <w:lang w:val="es-ES"/>
        </w:rPr>
        <w:t xml:space="preserve">nte responsable frente a YPFB, </w:t>
      </w:r>
      <w:r w:rsidRPr="00C97571">
        <w:rPr>
          <w:color w:val="auto"/>
          <w:sz w:val="22"/>
          <w:szCs w:val="22"/>
          <w:lang w:val="es-ES"/>
        </w:rPr>
        <w:t xml:space="preserve">por todos los accidentes que hayan podido sufrir su personal en el desempeño de sus funciones. </w:t>
      </w:r>
    </w:p>
    <w:p w:rsidR="00945213" w:rsidRPr="00C97571" w:rsidRDefault="00AE2247" w:rsidP="00AE2247">
      <w:pPr>
        <w:pStyle w:val="Default"/>
        <w:tabs>
          <w:tab w:val="left" w:pos="0"/>
        </w:tabs>
        <w:spacing w:after="120" w:line="276" w:lineRule="auto"/>
        <w:jc w:val="both"/>
        <w:rPr>
          <w:color w:val="auto"/>
          <w:sz w:val="22"/>
          <w:szCs w:val="22"/>
          <w:lang w:val="es-ES"/>
        </w:rPr>
      </w:pPr>
      <w:r w:rsidRPr="00C97571">
        <w:rPr>
          <w:color w:val="auto"/>
          <w:sz w:val="22"/>
          <w:szCs w:val="22"/>
          <w:lang w:val="es-ES"/>
        </w:rPr>
        <w:t>II.</w:t>
      </w:r>
      <w:r w:rsidRPr="00C97571">
        <w:rPr>
          <w:color w:val="auto"/>
          <w:sz w:val="22"/>
          <w:szCs w:val="22"/>
          <w:lang w:val="es-ES"/>
        </w:rPr>
        <w:tab/>
        <w:t>La empresa adjudicada, deberá entregar una copia de las citadas pólizas a YPFB antes de la suscripción del contrato.</w:t>
      </w:r>
    </w:p>
    <w:p w:rsidR="00C97571" w:rsidRDefault="00C97571" w:rsidP="00C97571">
      <w:pPr>
        <w:pStyle w:val="Prrafodelista"/>
        <w:numPr>
          <w:ilvl w:val="0"/>
          <w:numId w:val="23"/>
        </w:numPr>
        <w:ind w:left="426" w:hanging="426"/>
        <w:contextualSpacing/>
        <w:jc w:val="both"/>
        <w:rPr>
          <w:rFonts w:ascii="Arial" w:hAnsi="Arial" w:cs="Arial"/>
          <w:b/>
          <w:sz w:val="22"/>
          <w:szCs w:val="22"/>
          <w:lang w:val="es-BO"/>
        </w:rPr>
      </w:pPr>
      <w:bookmarkStart w:id="20" w:name="_Toc430624181"/>
      <w:r w:rsidRPr="00C97571">
        <w:rPr>
          <w:rFonts w:ascii="Arial" w:hAnsi="Arial" w:cs="Arial"/>
          <w:b/>
          <w:sz w:val="22"/>
          <w:szCs w:val="22"/>
          <w:lang w:val="es-BO"/>
        </w:rPr>
        <w:t>FACTURACIÓN</w:t>
      </w:r>
      <w:bookmarkEnd w:id="20"/>
    </w:p>
    <w:p w:rsidR="00C709A2" w:rsidRPr="00C97571" w:rsidRDefault="00C709A2" w:rsidP="00C709A2">
      <w:pPr>
        <w:pStyle w:val="Prrafodelista"/>
        <w:ind w:left="426"/>
        <w:contextualSpacing/>
        <w:jc w:val="both"/>
        <w:rPr>
          <w:rFonts w:ascii="Arial" w:hAnsi="Arial" w:cs="Arial"/>
          <w:b/>
          <w:sz w:val="22"/>
          <w:szCs w:val="22"/>
          <w:lang w:val="es-BO"/>
        </w:rPr>
      </w:pPr>
    </w:p>
    <w:p w:rsidR="00C709A2" w:rsidRPr="00C709A2" w:rsidRDefault="00C709A2" w:rsidP="00C709A2">
      <w:pPr>
        <w:pStyle w:val="Default"/>
        <w:tabs>
          <w:tab w:val="left" w:pos="0"/>
        </w:tabs>
        <w:spacing w:after="120" w:line="276" w:lineRule="auto"/>
        <w:jc w:val="both"/>
        <w:rPr>
          <w:color w:val="auto"/>
          <w:sz w:val="22"/>
          <w:szCs w:val="22"/>
          <w:lang w:val="es-ES"/>
        </w:rPr>
      </w:pPr>
      <w:r w:rsidRPr="00C709A2">
        <w:rPr>
          <w:color w:val="auto"/>
          <w:sz w:val="22"/>
          <w:szCs w:val="22"/>
          <w:lang w:val="es-ES"/>
        </w:rPr>
        <w:t xml:space="preserve">La factura debe ser emitida de acuerdo a normativa vigente a nombre de Yacimientos Petrolíferos Fiscales Bolivianos consignando el Número de Identificación Tributaria (NIT) 1020269020. </w:t>
      </w:r>
    </w:p>
    <w:p w:rsidR="00C709A2" w:rsidRPr="00C709A2" w:rsidRDefault="00C709A2" w:rsidP="00C709A2">
      <w:pPr>
        <w:pStyle w:val="Default"/>
        <w:tabs>
          <w:tab w:val="left" w:pos="0"/>
        </w:tabs>
        <w:spacing w:after="120" w:line="276" w:lineRule="auto"/>
        <w:jc w:val="both"/>
        <w:rPr>
          <w:color w:val="auto"/>
          <w:sz w:val="22"/>
          <w:szCs w:val="22"/>
          <w:lang w:val="es-ES"/>
        </w:rPr>
      </w:pPr>
      <w:r w:rsidRPr="00C709A2">
        <w:rPr>
          <w:color w:val="auto"/>
          <w:sz w:val="22"/>
          <w:szCs w:val="22"/>
          <w:lang w:val="es-ES"/>
        </w:rPr>
        <w:t xml:space="preserve">Se debe facturar en el momento que finalice la ejecución o la prestación efectiva del servicio o a momento de percibir el pago total o parcial, lo que ocurra primero. </w:t>
      </w:r>
    </w:p>
    <w:p w:rsidR="00C709A2" w:rsidRPr="00C709A2" w:rsidRDefault="00C709A2" w:rsidP="00C709A2">
      <w:pPr>
        <w:pStyle w:val="Default"/>
        <w:tabs>
          <w:tab w:val="left" w:pos="0"/>
        </w:tabs>
        <w:spacing w:after="120" w:line="276" w:lineRule="auto"/>
        <w:jc w:val="both"/>
        <w:rPr>
          <w:color w:val="auto"/>
          <w:sz w:val="22"/>
          <w:szCs w:val="22"/>
          <w:lang w:val="es-ES"/>
        </w:rPr>
      </w:pPr>
      <w:bookmarkStart w:id="21" w:name="_GoBack"/>
      <w:bookmarkEnd w:id="21"/>
      <w:r w:rsidRPr="00C709A2">
        <w:rPr>
          <w:color w:val="auto"/>
          <w:sz w:val="22"/>
          <w:szCs w:val="22"/>
          <w:lang w:val="es-ES"/>
        </w:rPr>
        <w:t>Los proponentes, deberán presentar el certificado de inscripción en el Padrón Nacional de Contribuyentes con el domicilio fiscal debidamente actualizado.</w:t>
      </w:r>
    </w:p>
    <w:p w:rsidR="00C709A2" w:rsidRPr="00C709A2" w:rsidRDefault="00C709A2" w:rsidP="00C709A2">
      <w:pPr>
        <w:pStyle w:val="Default"/>
        <w:tabs>
          <w:tab w:val="left" w:pos="0"/>
        </w:tabs>
        <w:spacing w:after="120" w:line="276" w:lineRule="auto"/>
        <w:jc w:val="both"/>
        <w:rPr>
          <w:color w:val="auto"/>
          <w:sz w:val="22"/>
          <w:szCs w:val="22"/>
          <w:lang w:val="es-ES"/>
        </w:rPr>
      </w:pPr>
      <w:r w:rsidRPr="00C709A2">
        <w:rPr>
          <w:color w:val="auto"/>
          <w:sz w:val="22"/>
          <w:szCs w:val="22"/>
          <w:lang w:val="es-ES"/>
        </w:rPr>
        <w:t>Al constituirse una obra de construcción, no se obliga a emitir factura por el anticipo recibido conforme lo dispone el Artículo 19 del Decreto Supremo N°181.</w:t>
      </w:r>
    </w:p>
    <w:p w:rsidR="00C97571" w:rsidRPr="00C709A2" w:rsidRDefault="00C709A2" w:rsidP="00C709A2">
      <w:pPr>
        <w:pStyle w:val="Default"/>
        <w:tabs>
          <w:tab w:val="left" w:pos="0"/>
        </w:tabs>
        <w:spacing w:after="120" w:line="276" w:lineRule="auto"/>
        <w:jc w:val="both"/>
        <w:rPr>
          <w:color w:val="auto"/>
          <w:sz w:val="22"/>
          <w:szCs w:val="22"/>
          <w:lang w:val="es-ES"/>
        </w:rPr>
      </w:pPr>
      <w:r w:rsidRPr="00C709A2">
        <w:rPr>
          <w:color w:val="auto"/>
          <w:sz w:val="22"/>
          <w:szCs w:val="22"/>
          <w:lang w:val="es-ES"/>
        </w:rPr>
        <w:t>Se deberá emitir la factura por el precio convenido en el Contrato sin deducir las multas ni otros cargos.”</w:t>
      </w:r>
    </w:p>
    <w:p w:rsidR="007A3AA5" w:rsidRPr="00D83175" w:rsidRDefault="007A3AA5" w:rsidP="00D83175">
      <w:pPr>
        <w:pStyle w:val="Prrafodelista"/>
        <w:numPr>
          <w:ilvl w:val="0"/>
          <w:numId w:val="23"/>
        </w:numPr>
        <w:ind w:left="426" w:hanging="426"/>
        <w:contextualSpacing/>
        <w:jc w:val="both"/>
        <w:rPr>
          <w:b/>
          <w:sz w:val="22"/>
          <w:szCs w:val="22"/>
          <w:lang w:val="es-BO"/>
        </w:rPr>
      </w:pPr>
      <w:bookmarkStart w:id="22" w:name="_Toc430624182"/>
      <w:r w:rsidRPr="00D83175">
        <w:rPr>
          <w:rFonts w:ascii="Arial" w:hAnsi="Arial" w:cs="Arial"/>
          <w:b/>
          <w:sz w:val="22"/>
          <w:szCs w:val="22"/>
          <w:lang w:val="es-BO"/>
        </w:rPr>
        <w:t>TRIBUTOS</w:t>
      </w:r>
      <w:bookmarkEnd w:id="22"/>
    </w:p>
    <w:p w:rsidR="00D83175" w:rsidRPr="006952E2" w:rsidRDefault="00D83175" w:rsidP="00D83175">
      <w:pPr>
        <w:pStyle w:val="Prrafodelista"/>
        <w:ind w:left="426"/>
        <w:contextualSpacing/>
        <w:jc w:val="both"/>
        <w:rPr>
          <w:sz w:val="22"/>
          <w:szCs w:val="22"/>
          <w:lang w:val="es-BO"/>
        </w:rPr>
      </w:pPr>
    </w:p>
    <w:p w:rsidR="007A3AA5" w:rsidRPr="006952E2" w:rsidRDefault="007A3AA5" w:rsidP="007A3AA5">
      <w:pPr>
        <w:spacing w:line="276" w:lineRule="auto"/>
        <w:rPr>
          <w:rFonts w:ascii="Arial" w:hAnsi="Arial" w:cs="Arial"/>
          <w:sz w:val="22"/>
          <w:szCs w:val="22"/>
          <w:lang w:val="es-VE"/>
        </w:rPr>
      </w:pPr>
      <w:r w:rsidRPr="006952E2">
        <w:rPr>
          <w:rFonts w:ascii="Arial" w:hAnsi="Arial" w:cs="Arial"/>
          <w:sz w:val="22"/>
          <w:szCs w:val="22"/>
          <w:lang w:val="es-VE"/>
        </w:rPr>
        <w:t xml:space="preserve">La Empresa Contratada es la responsable de cumplir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 </w:t>
      </w:r>
    </w:p>
    <w:p w:rsidR="008336AC" w:rsidRPr="006952E2" w:rsidRDefault="008336AC" w:rsidP="008336AC">
      <w:pPr>
        <w:jc w:val="both"/>
        <w:rPr>
          <w:rFonts w:ascii="Arial" w:hAnsi="Arial" w:cs="Arial"/>
          <w:sz w:val="22"/>
          <w:szCs w:val="22"/>
        </w:rPr>
      </w:pPr>
    </w:p>
    <w:p w:rsidR="00C97571" w:rsidRPr="00C97571" w:rsidRDefault="00C97571" w:rsidP="008336AC">
      <w:pPr>
        <w:jc w:val="both"/>
        <w:rPr>
          <w:rFonts w:ascii="Arial" w:hAnsi="Arial" w:cs="Arial"/>
          <w:b/>
          <w:sz w:val="22"/>
          <w:szCs w:val="22"/>
        </w:rPr>
      </w:pPr>
    </w:p>
    <w:p w:rsidR="00C97571" w:rsidRDefault="00C97571" w:rsidP="00D83175">
      <w:pPr>
        <w:pStyle w:val="Prrafodelista"/>
        <w:numPr>
          <w:ilvl w:val="0"/>
          <w:numId w:val="23"/>
        </w:numPr>
        <w:ind w:left="426" w:hanging="426"/>
        <w:contextualSpacing/>
        <w:jc w:val="both"/>
        <w:rPr>
          <w:rFonts w:ascii="Arial" w:hAnsi="Arial" w:cs="Arial"/>
          <w:b/>
          <w:sz w:val="22"/>
          <w:szCs w:val="22"/>
          <w:lang w:val="es-VE"/>
        </w:rPr>
      </w:pPr>
      <w:bookmarkStart w:id="23" w:name="_Toc430624180"/>
      <w:r w:rsidRPr="00C97571">
        <w:rPr>
          <w:rFonts w:ascii="Arial" w:hAnsi="Arial" w:cs="Arial"/>
          <w:b/>
          <w:sz w:val="22"/>
          <w:szCs w:val="22"/>
          <w:lang w:val="es-VE"/>
        </w:rPr>
        <w:t>MULTAS Y PENALIDADES</w:t>
      </w:r>
      <w:bookmarkEnd w:id="23"/>
    </w:p>
    <w:p w:rsidR="00C97571" w:rsidRPr="00C97571" w:rsidRDefault="00C97571" w:rsidP="00C97571">
      <w:pPr>
        <w:pStyle w:val="Prrafodelista"/>
        <w:ind w:left="426"/>
        <w:contextualSpacing/>
        <w:jc w:val="both"/>
        <w:rPr>
          <w:rFonts w:ascii="Arial" w:hAnsi="Arial" w:cs="Arial"/>
          <w:b/>
          <w:sz w:val="22"/>
          <w:szCs w:val="22"/>
          <w:lang w:val="es-VE"/>
        </w:rPr>
      </w:pPr>
    </w:p>
    <w:p w:rsidR="00C97571" w:rsidRDefault="00C97571" w:rsidP="00C97571">
      <w:pPr>
        <w:spacing w:line="276" w:lineRule="auto"/>
        <w:rPr>
          <w:rFonts w:ascii="Arial" w:hAnsi="Arial" w:cs="Arial"/>
          <w:sz w:val="22"/>
          <w:szCs w:val="22"/>
        </w:rPr>
      </w:pPr>
      <w:r w:rsidRPr="00C97571">
        <w:rPr>
          <w:rFonts w:ascii="Arial" w:hAnsi="Arial" w:cs="Arial"/>
          <w:sz w:val="22"/>
          <w:szCs w:val="22"/>
        </w:rPr>
        <w:lastRenderedPageBreak/>
        <w:t>En caso de que el Contratista se retrase en el tiempo de entrega provisional de</w:t>
      </w:r>
      <w:r>
        <w:rPr>
          <w:rFonts w:ascii="Arial" w:hAnsi="Arial" w:cs="Arial"/>
          <w:sz w:val="22"/>
          <w:szCs w:val="22"/>
        </w:rPr>
        <w:t xml:space="preserve"> la obra</w:t>
      </w:r>
      <w:r w:rsidRPr="00C97571">
        <w:rPr>
          <w:rFonts w:ascii="Arial" w:hAnsi="Arial" w:cs="Arial"/>
          <w:sz w:val="22"/>
          <w:szCs w:val="22"/>
        </w:rPr>
        <w:t>, el Contratante procederá a la retención económica según detalle de l</w:t>
      </w:r>
      <w:r>
        <w:rPr>
          <w:rFonts w:ascii="Arial" w:hAnsi="Arial" w:cs="Arial"/>
          <w:sz w:val="22"/>
          <w:szCs w:val="22"/>
        </w:rPr>
        <w:t>a tabla 1</w:t>
      </w:r>
      <w:r w:rsidRPr="00C97571">
        <w:rPr>
          <w:rFonts w:ascii="Arial" w:hAnsi="Arial" w:cs="Arial"/>
          <w:sz w:val="22"/>
          <w:szCs w:val="22"/>
        </w:rPr>
        <w:t>.</w:t>
      </w:r>
    </w:p>
    <w:p w:rsidR="00C97571" w:rsidRDefault="00C97571" w:rsidP="00C97571">
      <w:pPr>
        <w:spacing w:line="276" w:lineRule="auto"/>
        <w:rPr>
          <w:rFonts w:ascii="Arial" w:hAnsi="Arial" w:cs="Arial"/>
          <w:sz w:val="22"/>
          <w:szCs w:val="22"/>
        </w:rPr>
      </w:pPr>
    </w:p>
    <w:p w:rsidR="00A53A8C" w:rsidRPr="00C97571" w:rsidRDefault="00A53A8C" w:rsidP="00C97571">
      <w:pPr>
        <w:spacing w:line="276" w:lineRule="auto"/>
        <w:rPr>
          <w:rFonts w:ascii="Arial" w:hAnsi="Arial" w:cs="Arial"/>
          <w:sz w:val="22"/>
          <w:szCs w:val="22"/>
        </w:rPr>
      </w:pPr>
    </w:p>
    <w:p w:rsidR="00C97571" w:rsidRPr="00C97571" w:rsidRDefault="00C97571" w:rsidP="00C97571">
      <w:pPr>
        <w:spacing w:line="276" w:lineRule="auto"/>
        <w:ind w:left="142"/>
        <w:jc w:val="center"/>
        <w:rPr>
          <w:rFonts w:ascii="Arial" w:hAnsi="Arial" w:cs="Arial"/>
          <w:b/>
          <w:sz w:val="22"/>
          <w:szCs w:val="22"/>
        </w:rPr>
      </w:pPr>
      <w:r>
        <w:rPr>
          <w:rFonts w:ascii="Arial" w:hAnsi="Arial" w:cs="Arial"/>
          <w:b/>
          <w:sz w:val="22"/>
          <w:szCs w:val="22"/>
        </w:rPr>
        <w:t>Tabla 1</w:t>
      </w:r>
      <w:r w:rsidRPr="00C97571">
        <w:rPr>
          <w:rFonts w:ascii="Arial" w:hAnsi="Arial" w:cs="Arial"/>
          <w:b/>
          <w:sz w:val="22"/>
          <w:szCs w:val="22"/>
        </w:rPr>
        <w:t>. Multas y penalidades</w:t>
      </w:r>
    </w:p>
    <w:tbl>
      <w:tblPr>
        <w:tblStyle w:val="Tablaconcuadrcula"/>
        <w:tblW w:w="0" w:type="auto"/>
        <w:jc w:val="center"/>
        <w:tblLook w:val="04A0" w:firstRow="1" w:lastRow="0" w:firstColumn="1" w:lastColumn="0" w:noHBand="0" w:noVBand="1"/>
      </w:tblPr>
      <w:tblGrid>
        <w:gridCol w:w="2651"/>
        <w:gridCol w:w="5488"/>
      </w:tblGrid>
      <w:tr w:rsidR="00C97571" w:rsidRPr="00C97571" w:rsidTr="002B0B0E">
        <w:trPr>
          <w:trHeight w:val="438"/>
          <w:jc w:val="center"/>
        </w:trPr>
        <w:tc>
          <w:tcPr>
            <w:tcW w:w="2651" w:type="dxa"/>
            <w:shd w:val="clear" w:color="auto" w:fill="F2F2F2" w:themeFill="background1" w:themeFillShade="F2"/>
          </w:tcPr>
          <w:p w:rsidR="00C97571" w:rsidRPr="00C97571" w:rsidRDefault="00C97571" w:rsidP="002B0B0E">
            <w:pPr>
              <w:spacing w:line="276" w:lineRule="auto"/>
              <w:rPr>
                <w:rFonts w:ascii="Arial" w:hAnsi="Arial" w:cs="Arial"/>
                <w:b/>
                <w:sz w:val="22"/>
                <w:szCs w:val="22"/>
              </w:rPr>
            </w:pPr>
            <w:r w:rsidRPr="00C97571">
              <w:rPr>
                <w:rFonts w:ascii="Arial" w:hAnsi="Arial" w:cs="Arial"/>
                <w:b/>
                <w:sz w:val="22"/>
                <w:szCs w:val="22"/>
              </w:rPr>
              <w:t>DIAS DE RETRASO</w:t>
            </w:r>
          </w:p>
        </w:tc>
        <w:tc>
          <w:tcPr>
            <w:tcW w:w="5488" w:type="dxa"/>
            <w:shd w:val="clear" w:color="auto" w:fill="F2F2F2" w:themeFill="background1" w:themeFillShade="F2"/>
          </w:tcPr>
          <w:p w:rsidR="00C97571" w:rsidRPr="00C97571" w:rsidRDefault="00C97571" w:rsidP="002B0B0E">
            <w:pPr>
              <w:spacing w:line="276" w:lineRule="auto"/>
              <w:rPr>
                <w:rFonts w:ascii="Arial" w:hAnsi="Arial" w:cs="Arial"/>
                <w:b/>
                <w:sz w:val="22"/>
                <w:szCs w:val="22"/>
              </w:rPr>
            </w:pPr>
            <w:r w:rsidRPr="00C97571">
              <w:rPr>
                <w:rFonts w:ascii="Arial" w:hAnsi="Arial" w:cs="Arial"/>
                <w:b/>
                <w:sz w:val="22"/>
                <w:szCs w:val="22"/>
              </w:rPr>
              <w:t>RETENCION ECONOMICA</w:t>
            </w:r>
          </w:p>
        </w:tc>
      </w:tr>
      <w:tr w:rsidR="00C97571" w:rsidRPr="00C97571" w:rsidTr="002B0B0E">
        <w:trPr>
          <w:jc w:val="center"/>
        </w:trPr>
        <w:tc>
          <w:tcPr>
            <w:tcW w:w="2651" w:type="dxa"/>
          </w:tcPr>
          <w:p w:rsidR="00C97571" w:rsidRPr="00C97571" w:rsidRDefault="00C97571" w:rsidP="002B0B0E">
            <w:pPr>
              <w:spacing w:line="276" w:lineRule="auto"/>
              <w:rPr>
                <w:rFonts w:ascii="Arial" w:hAnsi="Arial" w:cs="Arial"/>
                <w:sz w:val="22"/>
                <w:szCs w:val="22"/>
              </w:rPr>
            </w:pPr>
            <w:r w:rsidRPr="00C97571">
              <w:rPr>
                <w:rFonts w:ascii="Arial" w:hAnsi="Arial" w:cs="Arial"/>
                <w:sz w:val="22"/>
                <w:szCs w:val="22"/>
              </w:rPr>
              <w:t>1 a 30 días</w:t>
            </w:r>
          </w:p>
        </w:tc>
        <w:tc>
          <w:tcPr>
            <w:tcW w:w="5488" w:type="dxa"/>
          </w:tcPr>
          <w:p w:rsidR="00C97571" w:rsidRPr="00C97571" w:rsidRDefault="00C97571" w:rsidP="002B0B0E">
            <w:pPr>
              <w:spacing w:line="276" w:lineRule="auto"/>
              <w:rPr>
                <w:rFonts w:ascii="Arial" w:hAnsi="Arial" w:cs="Arial"/>
                <w:sz w:val="22"/>
                <w:szCs w:val="22"/>
              </w:rPr>
            </w:pPr>
            <w:r w:rsidRPr="00C97571">
              <w:rPr>
                <w:rFonts w:ascii="Arial" w:hAnsi="Arial" w:cs="Arial"/>
                <w:sz w:val="22"/>
                <w:szCs w:val="22"/>
              </w:rPr>
              <w:t>Equivalente a uno (1) por mil (1000) del monto total del contrato por cada día de retraso.</w:t>
            </w:r>
          </w:p>
        </w:tc>
      </w:tr>
      <w:tr w:rsidR="00C97571" w:rsidRPr="00C97571" w:rsidTr="002B0B0E">
        <w:trPr>
          <w:jc w:val="center"/>
        </w:trPr>
        <w:tc>
          <w:tcPr>
            <w:tcW w:w="2651" w:type="dxa"/>
          </w:tcPr>
          <w:p w:rsidR="00C97571" w:rsidRPr="00C97571" w:rsidRDefault="00C97571" w:rsidP="002B0B0E">
            <w:pPr>
              <w:spacing w:line="276" w:lineRule="auto"/>
              <w:rPr>
                <w:rFonts w:ascii="Arial" w:hAnsi="Arial" w:cs="Arial"/>
                <w:sz w:val="22"/>
                <w:szCs w:val="22"/>
              </w:rPr>
            </w:pPr>
            <w:r w:rsidRPr="00C97571">
              <w:rPr>
                <w:rFonts w:ascii="Arial" w:hAnsi="Arial" w:cs="Arial"/>
                <w:sz w:val="22"/>
                <w:szCs w:val="22"/>
              </w:rPr>
              <w:t>31 a 60 días</w:t>
            </w:r>
          </w:p>
        </w:tc>
        <w:tc>
          <w:tcPr>
            <w:tcW w:w="5488" w:type="dxa"/>
          </w:tcPr>
          <w:p w:rsidR="00C97571" w:rsidRPr="00C97571" w:rsidRDefault="00C97571" w:rsidP="002B0B0E">
            <w:pPr>
              <w:spacing w:line="276" w:lineRule="auto"/>
              <w:rPr>
                <w:rFonts w:ascii="Arial" w:hAnsi="Arial" w:cs="Arial"/>
                <w:sz w:val="22"/>
                <w:szCs w:val="22"/>
              </w:rPr>
            </w:pPr>
            <w:r w:rsidRPr="00C97571">
              <w:rPr>
                <w:rFonts w:ascii="Arial" w:hAnsi="Arial" w:cs="Arial"/>
                <w:sz w:val="22"/>
                <w:szCs w:val="22"/>
              </w:rPr>
              <w:t>Equivalente a dos (2) por mil (1000) del monto total del contrato por cada día de retraso.</w:t>
            </w:r>
          </w:p>
        </w:tc>
      </w:tr>
      <w:tr w:rsidR="00C97571" w:rsidRPr="00C97571" w:rsidTr="002B0B0E">
        <w:trPr>
          <w:jc w:val="center"/>
        </w:trPr>
        <w:tc>
          <w:tcPr>
            <w:tcW w:w="2651" w:type="dxa"/>
          </w:tcPr>
          <w:p w:rsidR="00C97571" w:rsidRPr="00C97571" w:rsidRDefault="00C97571" w:rsidP="002B0B0E">
            <w:pPr>
              <w:spacing w:line="276" w:lineRule="auto"/>
              <w:rPr>
                <w:rFonts w:ascii="Arial" w:hAnsi="Arial" w:cs="Arial"/>
                <w:sz w:val="22"/>
                <w:szCs w:val="22"/>
              </w:rPr>
            </w:pPr>
            <w:r w:rsidRPr="00C97571">
              <w:rPr>
                <w:rFonts w:ascii="Arial" w:hAnsi="Arial" w:cs="Arial"/>
                <w:sz w:val="22"/>
                <w:szCs w:val="22"/>
              </w:rPr>
              <w:t>61 días adelante</w:t>
            </w:r>
          </w:p>
        </w:tc>
        <w:tc>
          <w:tcPr>
            <w:tcW w:w="5488" w:type="dxa"/>
          </w:tcPr>
          <w:p w:rsidR="00C97571" w:rsidRPr="00C97571" w:rsidRDefault="00C97571" w:rsidP="002B0B0E">
            <w:pPr>
              <w:spacing w:line="276" w:lineRule="auto"/>
              <w:rPr>
                <w:rFonts w:ascii="Arial" w:hAnsi="Arial" w:cs="Arial"/>
                <w:sz w:val="22"/>
                <w:szCs w:val="22"/>
              </w:rPr>
            </w:pPr>
            <w:r w:rsidRPr="00C97571">
              <w:rPr>
                <w:rFonts w:ascii="Arial" w:hAnsi="Arial" w:cs="Arial"/>
                <w:sz w:val="22"/>
                <w:szCs w:val="22"/>
              </w:rPr>
              <w:t>Equivalente a tres (3) por mil (1000) del monto total del contrato por cada día de retraso.</w:t>
            </w:r>
          </w:p>
        </w:tc>
      </w:tr>
    </w:tbl>
    <w:p w:rsidR="00C97571" w:rsidRPr="00C97571" w:rsidRDefault="00C97571" w:rsidP="00C97571">
      <w:pPr>
        <w:spacing w:line="276" w:lineRule="auto"/>
        <w:rPr>
          <w:rFonts w:ascii="Arial" w:hAnsi="Arial" w:cs="Arial"/>
          <w:sz w:val="22"/>
          <w:szCs w:val="22"/>
        </w:rPr>
      </w:pPr>
    </w:p>
    <w:p w:rsidR="00D83175" w:rsidRDefault="00D83175" w:rsidP="00D83175">
      <w:pPr>
        <w:spacing w:line="276" w:lineRule="auto"/>
        <w:jc w:val="both"/>
        <w:rPr>
          <w:rFonts w:ascii="Arial" w:hAnsi="Arial" w:cs="Arial"/>
          <w:sz w:val="22"/>
          <w:szCs w:val="22"/>
        </w:rPr>
      </w:pPr>
      <w:r w:rsidRPr="00C97571">
        <w:rPr>
          <w:rFonts w:ascii="Arial" w:hAnsi="Arial" w:cs="Arial"/>
          <w:sz w:val="22"/>
          <w:szCs w:val="22"/>
        </w:rPr>
        <w:t xml:space="preserve">El Contratista tendrá derecho a prorroga, siempre y cuando  se demuestre un caso Fortuito o fuerza mayor, debidamente comprobado por el Contratante. </w:t>
      </w:r>
      <w:r>
        <w:rPr>
          <w:rFonts w:ascii="Arial" w:hAnsi="Arial" w:cs="Arial"/>
          <w:sz w:val="22"/>
          <w:szCs w:val="22"/>
        </w:rPr>
        <w:t>En caso de que las multas alcancen el (15) % del total del monto contratado, el contrato quedará resuelto, y YPFB podrá iniciar las acciones legales y administrativas que correspondan.</w:t>
      </w:r>
    </w:p>
    <w:p w:rsidR="00945213" w:rsidRDefault="00945213" w:rsidP="00C97571">
      <w:pPr>
        <w:spacing w:line="276" w:lineRule="auto"/>
        <w:rPr>
          <w:rFonts w:ascii="Arial" w:hAnsi="Arial" w:cs="Arial"/>
          <w:sz w:val="22"/>
          <w:szCs w:val="22"/>
        </w:rPr>
      </w:pPr>
    </w:p>
    <w:p w:rsidR="00945213" w:rsidRPr="006952E2" w:rsidRDefault="00945213" w:rsidP="00945213">
      <w:pPr>
        <w:pStyle w:val="Prrafodelista"/>
        <w:numPr>
          <w:ilvl w:val="0"/>
          <w:numId w:val="23"/>
        </w:numPr>
        <w:ind w:left="426" w:hanging="426"/>
        <w:contextualSpacing/>
        <w:jc w:val="both"/>
        <w:rPr>
          <w:rFonts w:ascii="Arial" w:hAnsi="Arial" w:cs="Arial"/>
          <w:b/>
          <w:sz w:val="22"/>
          <w:szCs w:val="22"/>
        </w:rPr>
      </w:pPr>
      <w:bookmarkStart w:id="24" w:name="_Toc430624170"/>
      <w:r w:rsidRPr="006952E2">
        <w:rPr>
          <w:rFonts w:ascii="Arial" w:hAnsi="Arial" w:cs="Arial"/>
          <w:b/>
          <w:sz w:val="22"/>
          <w:szCs w:val="22"/>
        </w:rPr>
        <w:t>SISTEMAS DE GESTION MEDIO AMBIENTE, SEGURIDAD, SALUD OCUPACIONAL Y DE CALIDAD (MASSC)</w:t>
      </w:r>
      <w:bookmarkEnd w:id="24"/>
    </w:p>
    <w:p w:rsidR="00945213" w:rsidRPr="006952E2" w:rsidRDefault="00945213" w:rsidP="00945213">
      <w:pPr>
        <w:pStyle w:val="Prrafodelista"/>
        <w:ind w:left="426"/>
        <w:contextualSpacing/>
        <w:jc w:val="both"/>
        <w:rPr>
          <w:rFonts w:ascii="Arial" w:hAnsi="Arial" w:cs="Arial"/>
          <w:b/>
          <w:sz w:val="22"/>
          <w:szCs w:val="22"/>
        </w:rPr>
      </w:pPr>
    </w:p>
    <w:p w:rsidR="00945213" w:rsidRPr="006952E2" w:rsidRDefault="00945213" w:rsidP="00945213">
      <w:pPr>
        <w:pStyle w:val="Default"/>
        <w:tabs>
          <w:tab w:val="left" w:pos="0"/>
        </w:tabs>
        <w:spacing w:after="120" w:line="276" w:lineRule="auto"/>
        <w:jc w:val="both"/>
        <w:rPr>
          <w:color w:val="auto"/>
          <w:sz w:val="22"/>
          <w:szCs w:val="22"/>
          <w:lang w:val="es-ES"/>
        </w:rPr>
      </w:pPr>
      <w:r w:rsidRPr="006952E2">
        <w:rPr>
          <w:color w:val="auto"/>
          <w:sz w:val="22"/>
          <w:szCs w:val="22"/>
          <w:lang w:val="es-ES"/>
        </w:rPr>
        <w:t>En la búsqueda de las mejores prácticas para alcanzar los objetivos de Calidad, Precio, Plazo, Seguridad, Salud y Protección del Medio Ambiente, YPFB dispone como obligatoria la aplicación de los siguientes Sistemas de Gestión (no obligatoriamente certificados):</w:t>
      </w:r>
    </w:p>
    <w:p w:rsidR="00945213" w:rsidRPr="006952E2" w:rsidRDefault="00945213" w:rsidP="00945213">
      <w:pPr>
        <w:numPr>
          <w:ilvl w:val="0"/>
          <w:numId w:val="33"/>
        </w:numPr>
        <w:spacing w:after="120" w:line="276" w:lineRule="auto"/>
        <w:ind w:left="709" w:hanging="283"/>
        <w:jc w:val="both"/>
        <w:rPr>
          <w:rFonts w:ascii="Arial" w:hAnsi="Arial" w:cs="Arial"/>
          <w:sz w:val="22"/>
          <w:szCs w:val="22"/>
        </w:rPr>
      </w:pPr>
      <w:r w:rsidRPr="006952E2">
        <w:rPr>
          <w:rFonts w:ascii="Arial" w:hAnsi="Arial" w:cs="Arial"/>
          <w:sz w:val="22"/>
          <w:szCs w:val="22"/>
        </w:rPr>
        <w:t>Sistema de Gestión de Calidad según la Norma ISO 9001:2008</w:t>
      </w:r>
    </w:p>
    <w:p w:rsidR="00945213" w:rsidRPr="006952E2" w:rsidRDefault="00945213" w:rsidP="00945213">
      <w:pPr>
        <w:numPr>
          <w:ilvl w:val="0"/>
          <w:numId w:val="33"/>
        </w:numPr>
        <w:spacing w:after="120" w:line="276" w:lineRule="auto"/>
        <w:ind w:left="709" w:hanging="283"/>
        <w:jc w:val="both"/>
        <w:rPr>
          <w:rFonts w:ascii="Arial" w:hAnsi="Arial" w:cs="Arial"/>
          <w:sz w:val="22"/>
          <w:szCs w:val="22"/>
        </w:rPr>
      </w:pPr>
      <w:r w:rsidRPr="006952E2">
        <w:rPr>
          <w:rFonts w:ascii="Arial" w:hAnsi="Arial" w:cs="Arial"/>
          <w:sz w:val="22"/>
          <w:szCs w:val="22"/>
        </w:rPr>
        <w:t>Sistema de Gestión de Seguridad y Salud Ocupacional según la Norma OHSAS 18001:2007</w:t>
      </w:r>
    </w:p>
    <w:p w:rsidR="001C22EC" w:rsidRPr="001C22EC" w:rsidRDefault="00945213" w:rsidP="001C22EC">
      <w:pPr>
        <w:numPr>
          <w:ilvl w:val="0"/>
          <w:numId w:val="33"/>
        </w:numPr>
        <w:spacing w:after="120" w:line="276" w:lineRule="auto"/>
        <w:ind w:left="709" w:hanging="283"/>
        <w:jc w:val="both"/>
        <w:rPr>
          <w:rFonts w:ascii="Arial" w:hAnsi="Arial" w:cs="Arial"/>
          <w:sz w:val="22"/>
          <w:szCs w:val="22"/>
        </w:rPr>
      </w:pPr>
      <w:r w:rsidRPr="006952E2">
        <w:rPr>
          <w:rFonts w:ascii="Arial" w:hAnsi="Arial" w:cs="Arial"/>
          <w:sz w:val="22"/>
          <w:szCs w:val="22"/>
        </w:rPr>
        <w:t>Sistema de Gestión Medioambiental según la Norma ISO 14001:2004.</w:t>
      </w:r>
    </w:p>
    <w:p w:rsidR="00945213" w:rsidRPr="009407C5" w:rsidRDefault="00945213" w:rsidP="00945213">
      <w:pPr>
        <w:pStyle w:val="Ttulo2"/>
        <w:numPr>
          <w:ilvl w:val="1"/>
          <w:numId w:val="23"/>
        </w:numPr>
        <w:spacing w:after="120" w:line="276" w:lineRule="auto"/>
        <w:jc w:val="both"/>
        <w:rPr>
          <w:rFonts w:cs="Arial"/>
          <w:i w:val="0"/>
          <w:sz w:val="22"/>
          <w:szCs w:val="22"/>
        </w:rPr>
      </w:pPr>
      <w:bookmarkStart w:id="25" w:name="_Toc417998687"/>
      <w:bookmarkStart w:id="26" w:name="_Toc430624171"/>
      <w:bookmarkEnd w:id="25"/>
      <w:r w:rsidRPr="009407C5">
        <w:rPr>
          <w:rFonts w:cs="Arial"/>
          <w:i w:val="0"/>
          <w:sz w:val="22"/>
          <w:szCs w:val="22"/>
        </w:rPr>
        <w:t>REQUISITOS DE GESTIÓN DE SEGURIDAD, SALUD OCUPACIONAL Y MEDIO AMBIENTE</w:t>
      </w:r>
      <w:bookmarkEnd w:id="26"/>
    </w:p>
    <w:p w:rsidR="00945213" w:rsidRPr="00D8263A" w:rsidRDefault="00945213" w:rsidP="00945213">
      <w:pPr>
        <w:pStyle w:val="Default"/>
        <w:tabs>
          <w:tab w:val="left" w:pos="0"/>
        </w:tabs>
        <w:spacing w:after="120" w:line="276" w:lineRule="auto"/>
        <w:jc w:val="both"/>
        <w:rPr>
          <w:color w:val="auto"/>
          <w:sz w:val="22"/>
          <w:szCs w:val="22"/>
          <w:lang w:val="es-ES"/>
        </w:rPr>
      </w:pPr>
      <w:r w:rsidRPr="00D8263A">
        <w:rPr>
          <w:color w:val="auto"/>
          <w:sz w:val="22"/>
          <w:szCs w:val="22"/>
          <w:lang w:val="es-ES"/>
        </w:rPr>
        <w:t xml:space="preserve">La empresa proponente tendrá que cumplir con los Estándares de Seguridad, Salud Ocupacional y Medio Ambiente de la Gerencia General de Proyectos, Plantas y </w:t>
      </w:r>
      <w:r w:rsidRPr="00D8263A">
        <w:rPr>
          <w:color w:val="auto"/>
          <w:sz w:val="22"/>
          <w:szCs w:val="22"/>
          <w:lang w:val="es-ES"/>
        </w:rPr>
        <w:lastRenderedPageBreak/>
        <w:t>Petroquímica -YPFB  “Requisitos de Seguridad, Medio Ambiente y salud “SMS” para Contratistas”  que se adjuntan en el presente pliego, Anexo A.</w:t>
      </w:r>
    </w:p>
    <w:p w:rsidR="00945213" w:rsidRPr="00D8263A" w:rsidRDefault="00945213" w:rsidP="00945213">
      <w:pPr>
        <w:pStyle w:val="Default"/>
        <w:tabs>
          <w:tab w:val="left" w:pos="0"/>
        </w:tabs>
        <w:spacing w:after="120" w:line="276" w:lineRule="auto"/>
        <w:jc w:val="both"/>
        <w:rPr>
          <w:color w:val="auto"/>
          <w:sz w:val="22"/>
          <w:szCs w:val="22"/>
          <w:lang w:val="es-ES"/>
        </w:rPr>
      </w:pPr>
      <w:r w:rsidRPr="00D8263A">
        <w:rPr>
          <w:color w:val="auto"/>
          <w:sz w:val="22"/>
          <w:szCs w:val="22"/>
          <w:lang w:val="es-ES"/>
        </w:rPr>
        <w:t xml:space="preserve">Posterior a la adjudicación y antes del inicio de las actividades la Empresa </w:t>
      </w:r>
      <w:r w:rsidR="008F0CC7">
        <w:rPr>
          <w:color w:val="auto"/>
          <w:sz w:val="22"/>
          <w:szCs w:val="22"/>
          <w:lang w:val="es-ES"/>
        </w:rPr>
        <w:t xml:space="preserve">Contratista </w:t>
      </w:r>
      <w:r w:rsidRPr="00D8263A">
        <w:rPr>
          <w:color w:val="auto"/>
          <w:sz w:val="22"/>
          <w:szCs w:val="22"/>
          <w:lang w:val="es-ES"/>
        </w:rPr>
        <w:t>deberá presentar para la aprobación de</w:t>
      </w:r>
      <w:r w:rsidR="008F0CC7">
        <w:rPr>
          <w:color w:val="auto"/>
          <w:sz w:val="22"/>
          <w:szCs w:val="22"/>
          <w:lang w:val="es-ES"/>
        </w:rPr>
        <w:t>l Fiscal de Obra de</w:t>
      </w:r>
      <w:r w:rsidRPr="00D8263A">
        <w:rPr>
          <w:color w:val="auto"/>
          <w:sz w:val="22"/>
          <w:szCs w:val="22"/>
          <w:lang w:val="es-ES"/>
        </w:rPr>
        <w:t xml:space="preserve"> YPFB los siguientes documentos:</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Objetivos y Metas de Seguridad, Salud y Medio Ambiente para el proyecto.</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 xml:space="preserve">Programas de Gestión de Seguridad, Salud y Medio Ambiente para el </w:t>
      </w:r>
    </w:p>
    <w:p w:rsidR="00945213" w:rsidRPr="00D8263A" w:rsidRDefault="00945213" w:rsidP="00945213">
      <w:pPr>
        <w:tabs>
          <w:tab w:val="left" w:pos="851"/>
        </w:tabs>
        <w:spacing w:line="276" w:lineRule="auto"/>
        <w:ind w:left="851"/>
        <w:rPr>
          <w:rFonts w:ascii="Arial" w:hAnsi="Arial" w:cs="Arial"/>
          <w:sz w:val="22"/>
          <w:szCs w:val="22"/>
        </w:rPr>
      </w:pPr>
      <w:r w:rsidRPr="00D8263A">
        <w:rPr>
          <w:rFonts w:ascii="Arial" w:hAnsi="Arial" w:cs="Arial"/>
          <w:sz w:val="22"/>
          <w:szCs w:val="22"/>
        </w:rPr>
        <w:t>Proyecto.</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Plan de respuesta a Emergencias específico para el proyecto.</w:t>
      </w:r>
    </w:p>
    <w:p w:rsidR="00945213" w:rsidRPr="00D8263A" w:rsidRDefault="00945213" w:rsidP="00945213">
      <w:pPr>
        <w:numPr>
          <w:ilvl w:val="0"/>
          <w:numId w:val="33"/>
        </w:numPr>
        <w:tabs>
          <w:tab w:val="left" w:pos="851"/>
        </w:tabs>
        <w:spacing w:after="120" w:line="276" w:lineRule="auto"/>
        <w:ind w:left="851" w:hanging="284"/>
        <w:jc w:val="both"/>
        <w:rPr>
          <w:rFonts w:ascii="Arial" w:hAnsi="Arial" w:cs="Arial"/>
          <w:sz w:val="22"/>
          <w:szCs w:val="22"/>
        </w:rPr>
      </w:pPr>
      <w:r w:rsidRPr="00D8263A">
        <w:rPr>
          <w:rFonts w:ascii="Arial" w:hAnsi="Arial" w:cs="Arial"/>
          <w:sz w:val="22"/>
          <w:szCs w:val="22"/>
        </w:rPr>
        <w:t>Procedimientos específicos de Seguridad, Salud y Medio Ambiente para el proyecto.</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Contratos del personal.</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Seguro Médico del personal.</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Pólizas contra accidentes personales y muertes.</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Vacunas del personal</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Capacitación del personal en cursos básicos de ingreso a proyecto.</w:t>
      </w:r>
    </w:p>
    <w:p w:rsidR="00945213" w:rsidRPr="00D8263A" w:rsidRDefault="00945213" w:rsidP="00945213">
      <w:pPr>
        <w:numPr>
          <w:ilvl w:val="0"/>
          <w:numId w:val="33"/>
        </w:numPr>
        <w:tabs>
          <w:tab w:val="left" w:pos="851"/>
        </w:tabs>
        <w:spacing w:after="120" w:line="276" w:lineRule="auto"/>
        <w:ind w:left="567" w:firstLine="0"/>
        <w:jc w:val="both"/>
        <w:rPr>
          <w:rFonts w:ascii="Arial" w:hAnsi="Arial" w:cs="Arial"/>
          <w:sz w:val="22"/>
          <w:szCs w:val="22"/>
        </w:rPr>
      </w:pPr>
      <w:r w:rsidRPr="00D8263A">
        <w:rPr>
          <w:rFonts w:ascii="Arial" w:hAnsi="Arial" w:cs="Arial"/>
          <w:sz w:val="22"/>
          <w:szCs w:val="22"/>
        </w:rPr>
        <w:t>Políticas y Programa de Control de Alcohol y Drogas.</w:t>
      </w:r>
    </w:p>
    <w:p w:rsidR="00945213" w:rsidRPr="00D8263A" w:rsidRDefault="00945213" w:rsidP="00945213">
      <w:pPr>
        <w:numPr>
          <w:ilvl w:val="0"/>
          <w:numId w:val="33"/>
        </w:numPr>
        <w:tabs>
          <w:tab w:val="left" w:pos="851"/>
        </w:tabs>
        <w:spacing w:after="120" w:line="276" w:lineRule="auto"/>
        <w:ind w:left="851" w:hanging="284"/>
        <w:jc w:val="both"/>
        <w:rPr>
          <w:rFonts w:ascii="Arial" w:hAnsi="Arial" w:cs="Arial"/>
          <w:sz w:val="22"/>
          <w:szCs w:val="22"/>
        </w:rPr>
      </w:pPr>
      <w:r w:rsidRPr="00D8263A">
        <w:rPr>
          <w:rFonts w:ascii="Arial" w:hAnsi="Arial" w:cs="Arial"/>
          <w:sz w:val="22"/>
          <w:szCs w:val="22"/>
        </w:rPr>
        <w:t>Plan de capacitación durante el proyecto en Seguridad, Salud y Medio Ambiente.</w:t>
      </w:r>
    </w:p>
    <w:p w:rsidR="00945213" w:rsidRPr="00D8263A" w:rsidRDefault="00945213" w:rsidP="00945213">
      <w:pPr>
        <w:numPr>
          <w:ilvl w:val="0"/>
          <w:numId w:val="33"/>
        </w:numPr>
        <w:tabs>
          <w:tab w:val="left" w:pos="851"/>
        </w:tabs>
        <w:spacing w:after="120" w:line="276" w:lineRule="auto"/>
        <w:ind w:left="851" w:hanging="284"/>
        <w:jc w:val="both"/>
        <w:rPr>
          <w:rFonts w:ascii="Arial" w:hAnsi="Arial" w:cs="Arial"/>
          <w:sz w:val="22"/>
          <w:szCs w:val="22"/>
        </w:rPr>
      </w:pPr>
      <w:r w:rsidRPr="00D8263A">
        <w:rPr>
          <w:rFonts w:ascii="Arial" w:hAnsi="Arial" w:cs="Arial"/>
          <w:sz w:val="22"/>
          <w:szCs w:val="22"/>
        </w:rPr>
        <w:t>Hojas de Seguridad de cada aditivo u otro a utilizar.</w:t>
      </w:r>
    </w:p>
    <w:p w:rsidR="00945213" w:rsidRPr="00D8263A" w:rsidRDefault="00945213" w:rsidP="00CB58BC">
      <w:pPr>
        <w:numPr>
          <w:ilvl w:val="0"/>
          <w:numId w:val="33"/>
        </w:numPr>
        <w:tabs>
          <w:tab w:val="left" w:pos="851"/>
        </w:tabs>
        <w:spacing w:after="120" w:line="276" w:lineRule="auto"/>
        <w:ind w:left="851" w:hanging="284"/>
        <w:jc w:val="both"/>
        <w:rPr>
          <w:rFonts w:ascii="Arial" w:hAnsi="Arial" w:cs="Arial"/>
          <w:sz w:val="22"/>
          <w:szCs w:val="22"/>
        </w:rPr>
      </w:pPr>
      <w:r w:rsidRPr="00D8263A">
        <w:rPr>
          <w:rFonts w:ascii="Arial" w:hAnsi="Arial" w:cs="Arial"/>
          <w:sz w:val="22"/>
          <w:szCs w:val="22"/>
        </w:rPr>
        <w:t>Contenedores móviles para residuos varios.</w:t>
      </w:r>
    </w:p>
    <w:p w:rsidR="00945213" w:rsidRPr="00D8263A" w:rsidRDefault="00945213" w:rsidP="00945213">
      <w:pPr>
        <w:pStyle w:val="Ttulo2"/>
        <w:numPr>
          <w:ilvl w:val="1"/>
          <w:numId w:val="23"/>
        </w:numPr>
        <w:spacing w:after="120" w:line="276" w:lineRule="auto"/>
        <w:jc w:val="both"/>
        <w:rPr>
          <w:rFonts w:cs="Arial"/>
          <w:i w:val="0"/>
          <w:sz w:val="22"/>
          <w:szCs w:val="22"/>
        </w:rPr>
      </w:pPr>
      <w:bookmarkStart w:id="27" w:name="_Toc430624172"/>
      <w:r w:rsidRPr="00D8263A">
        <w:rPr>
          <w:rFonts w:cs="Arial"/>
          <w:i w:val="0"/>
          <w:sz w:val="22"/>
          <w:szCs w:val="22"/>
        </w:rPr>
        <w:t>REQUISITOS DE GESTIÓN DE CALIDAD</w:t>
      </w:r>
      <w:bookmarkEnd w:id="27"/>
    </w:p>
    <w:p w:rsidR="00945213" w:rsidRPr="00D8263A" w:rsidRDefault="00945213" w:rsidP="00945213">
      <w:pPr>
        <w:pStyle w:val="Default"/>
        <w:tabs>
          <w:tab w:val="left" w:pos="0"/>
        </w:tabs>
        <w:spacing w:after="120" w:line="276" w:lineRule="auto"/>
        <w:jc w:val="both"/>
        <w:rPr>
          <w:color w:val="auto"/>
          <w:sz w:val="22"/>
          <w:szCs w:val="22"/>
          <w:lang w:val="es-ES"/>
        </w:rPr>
      </w:pPr>
      <w:r w:rsidRPr="00D8263A">
        <w:rPr>
          <w:color w:val="auto"/>
          <w:sz w:val="22"/>
          <w:szCs w:val="22"/>
          <w:lang w:val="es-ES"/>
        </w:rPr>
        <w:t>La empresa proponente deberá cumplir con los Estándares de Calidad de la Gerencia General de Proyectos Plantas y Petroquímica -YPFB “CALIDAD” que se adjuntan en el Anexo B, documento con nombre Anexo III- Requisitos de Calidad.</w:t>
      </w:r>
    </w:p>
    <w:p w:rsidR="00FB233D" w:rsidRPr="00D8263A" w:rsidRDefault="00FB233D" w:rsidP="00C97571">
      <w:pPr>
        <w:spacing w:line="276" w:lineRule="auto"/>
        <w:rPr>
          <w:rFonts w:ascii="Arial" w:hAnsi="Arial" w:cs="Arial"/>
          <w:sz w:val="22"/>
          <w:szCs w:val="22"/>
        </w:rPr>
      </w:pPr>
    </w:p>
    <w:p w:rsidR="00FB233D" w:rsidRPr="00D8263A" w:rsidRDefault="00FB233D" w:rsidP="00FB233D">
      <w:pPr>
        <w:pStyle w:val="Prrafodelista"/>
        <w:numPr>
          <w:ilvl w:val="0"/>
          <w:numId w:val="23"/>
        </w:numPr>
        <w:ind w:left="426" w:hanging="426"/>
        <w:contextualSpacing/>
        <w:jc w:val="both"/>
        <w:rPr>
          <w:rFonts w:ascii="Arial" w:hAnsi="Arial" w:cs="Arial"/>
          <w:b/>
          <w:sz w:val="22"/>
          <w:szCs w:val="22"/>
        </w:rPr>
      </w:pPr>
      <w:r w:rsidRPr="00D8263A">
        <w:rPr>
          <w:rFonts w:ascii="Arial" w:hAnsi="Arial" w:cs="Arial"/>
          <w:b/>
          <w:sz w:val="22"/>
          <w:szCs w:val="22"/>
        </w:rPr>
        <w:t>PROPUESTA TÉCNICA</w:t>
      </w:r>
    </w:p>
    <w:p w:rsidR="00D8263A" w:rsidRPr="00D8263A" w:rsidRDefault="00D8263A" w:rsidP="00D8263A">
      <w:pPr>
        <w:spacing w:line="276" w:lineRule="auto"/>
        <w:jc w:val="both"/>
        <w:rPr>
          <w:rFonts w:ascii="Arial" w:hAnsi="Arial" w:cs="Arial"/>
          <w:sz w:val="22"/>
          <w:szCs w:val="22"/>
        </w:rPr>
      </w:pPr>
    </w:p>
    <w:p w:rsidR="00D8263A" w:rsidRDefault="00D8263A" w:rsidP="00D8263A">
      <w:pPr>
        <w:spacing w:line="276" w:lineRule="auto"/>
        <w:rPr>
          <w:rFonts w:ascii="Arial" w:hAnsi="Arial" w:cs="Arial"/>
          <w:sz w:val="22"/>
          <w:szCs w:val="22"/>
        </w:rPr>
      </w:pPr>
      <w:r w:rsidRPr="00D8263A">
        <w:rPr>
          <w:rFonts w:ascii="Arial" w:hAnsi="Arial" w:cs="Arial"/>
          <w:sz w:val="22"/>
          <w:szCs w:val="22"/>
        </w:rPr>
        <w:lastRenderedPageBreak/>
        <w:t>La empresa proponente deberá presentar como parte de su propuesta técnica, lo siguiente:</w:t>
      </w:r>
    </w:p>
    <w:p w:rsidR="00D8263A" w:rsidRPr="00D8263A" w:rsidRDefault="00D8263A" w:rsidP="00D8263A">
      <w:pPr>
        <w:spacing w:line="276" w:lineRule="auto"/>
        <w:rPr>
          <w:rFonts w:ascii="Arial" w:hAnsi="Arial" w:cs="Arial"/>
          <w:sz w:val="22"/>
          <w:szCs w:val="22"/>
        </w:rPr>
      </w:pPr>
    </w:p>
    <w:p w:rsidR="00D8263A" w:rsidRPr="007D4A78" w:rsidRDefault="00D8263A" w:rsidP="00D8263A">
      <w:pPr>
        <w:pStyle w:val="Prrafodelista"/>
        <w:numPr>
          <w:ilvl w:val="0"/>
          <w:numId w:val="41"/>
        </w:numPr>
        <w:spacing w:after="200" w:line="276" w:lineRule="auto"/>
        <w:ind w:left="180" w:firstLine="0"/>
        <w:jc w:val="both"/>
        <w:rPr>
          <w:rFonts w:ascii="Arial" w:hAnsi="Arial" w:cs="Arial"/>
          <w:b/>
          <w:sz w:val="22"/>
          <w:szCs w:val="22"/>
        </w:rPr>
      </w:pPr>
      <w:r w:rsidRPr="00D8263A">
        <w:rPr>
          <w:rFonts w:ascii="Arial" w:hAnsi="Arial" w:cs="Arial"/>
          <w:b/>
          <w:sz w:val="22"/>
          <w:szCs w:val="22"/>
        </w:rPr>
        <w:t xml:space="preserve">PLAN DE TRABAJO. </w:t>
      </w:r>
      <w:r w:rsidRPr="00D8263A">
        <w:rPr>
          <w:rFonts w:ascii="Arial" w:hAnsi="Arial" w:cs="Arial"/>
          <w:sz w:val="22"/>
          <w:szCs w:val="22"/>
        </w:rPr>
        <w:t>El contenido mínimo p</w:t>
      </w:r>
      <w:r>
        <w:rPr>
          <w:rFonts w:ascii="Arial" w:hAnsi="Arial" w:cs="Arial"/>
          <w:sz w:val="22"/>
          <w:szCs w:val="22"/>
        </w:rPr>
        <w:t xml:space="preserve">ara el plan de trabajo se muestra </w:t>
      </w:r>
      <w:r w:rsidR="00AA14B6">
        <w:rPr>
          <w:rFonts w:ascii="Arial" w:hAnsi="Arial" w:cs="Arial"/>
          <w:sz w:val="22"/>
          <w:szCs w:val="22"/>
        </w:rPr>
        <w:t>en la tabla 2</w:t>
      </w:r>
      <w:r w:rsidRPr="00D8263A">
        <w:rPr>
          <w:rFonts w:ascii="Arial" w:hAnsi="Arial" w:cs="Arial"/>
          <w:sz w:val="22"/>
          <w:szCs w:val="22"/>
        </w:rPr>
        <w:t>.</w:t>
      </w:r>
    </w:p>
    <w:p w:rsidR="00384074" w:rsidRPr="007D4A78" w:rsidRDefault="00384074" w:rsidP="007D4A78">
      <w:pPr>
        <w:spacing w:after="200" w:line="276" w:lineRule="auto"/>
        <w:jc w:val="both"/>
        <w:rPr>
          <w:rFonts w:ascii="Arial" w:hAnsi="Arial" w:cs="Arial"/>
          <w:b/>
          <w:sz w:val="22"/>
          <w:szCs w:val="22"/>
        </w:rPr>
      </w:pPr>
    </w:p>
    <w:p w:rsidR="00D8263A" w:rsidRPr="00D8263A" w:rsidRDefault="00AA14B6" w:rsidP="00D8263A">
      <w:pPr>
        <w:pStyle w:val="Prrafodelista"/>
        <w:spacing w:after="200" w:line="276" w:lineRule="auto"/>
        <w:ind w:left="180"/>
        <w:jc w:val="center"/>
        <w:rPr>
          <w:rFonts w:ascii="Arial" w:hAnsi="Arial" w:cs="Arial"/>
          <w:b/>
          <w:sz w:val="22"/>
          <w:szCs w:val="22"/>
        </w:rPr>
      </w:pPr>
      <w:r>
        <w:rPr>
          <w:rFonts w:ascii="Arial" w:hAnsi="Arial" w:cs="Arial"/>
          <w:b/>
          <w:sz w:val="22"/>
          <w:szCs w:val="22"/>
        </w:rPr>
        <w:t>Tabla 2</w:t>
      </w:r>
      <w:r w:rsidR="00D8263A" w:rsidRPr="00D8263A">
        <w:rPr>
          <w:rFonts w:ascii="Arial" w:hAnsi="Arial" w:cs="Arial"/>
          <w:b/>
          <w:sz w:val="22"/>
          <w:szCs w:val="22"/>
        </w:rPr>
        <w:t>. Contenido mínimo del Plan de Trabajo</w:t>
      </w:r>
    </w:p>
    <w:tbl>
      <w:tblPr>
        <w:tblW w:w="6636" w:type="dxa"/>
        <w:jc w:val="center"/>
        <w:tblCellMar>
          <w:left w:w="70" w:type="dxa"/>
          <w:right w:w="70" w:type="dxa"/>
        </w:tblCellMar>
        <w:tblLook w:val="04A0" w:firstRow="1" w:lastRow="0" w:firstColumn="1" w:lastColumn="0" w:noHBand="0" w:noVBand="1"/>
      </w:tblPr>
      <w:tblGrid>
        <w:gridCol w:w="600"/>
        <w:gridCol w:w="6036"/>
      </w:tblGrid>
      <w:tr w:rsidR="00D8263A" w:rsidRPr="00D8263A" w:rsidTr="002A706D">
        <w:trPr>
          <w:trHeight w:val="300"/>
          <w:jc w:val="center"/>
        </w:trPr>
        <w:tc>
          <w:tcPr>
            <w:tcW w:w="6636" w:type="dxa"/>
            <w:gridSpan w:val="2"/>
            <w:vMerge w:val="restart"/>
            <w:tcBorders>
              <w:top w:val="single" w:sz="4" w:space="0" w:color="auto"/>
              <w:left w:val="single" w:sz="4" w:space="0" w:color="auto"/>
              <w:bottom w:val="single" w:sz="4" w:space="0" w:color="000000"/>
              <w:right w:val="single" w:sz="4" w:space="0" w:color="000000"/>
            </w:tcBorders>
            <w:shd w:val="clear" w:color="auto" w:fill="1F497D"/>
            <w:vAlign w:val="center"/>
            <w:hideMark/>
          </w:tcPr>
          <w:p w:rsidR="00D8263A" w:rsidRPr="00D8263A" w:rsidRDefault="00D8263A" w:rsidP="002A706D">
            <w:pPr>
              <w:spacing w:line="276" w:lineRule="auto"/>
              <w:jc w:val="center"/>
              <w:rPr>
                <w:rFonts w:ascii="Arial" w:hAnsi="Arial" w:cs="Arial"/>
                <w:b/>
                <w:bCs/>
                <w:color w:val="FFFFFF"/>
                <w:sz w:val="22"/>
                <w:szCs w:val="22"/>
                <w:lang w:val="es-BO" w:eastAsia="es-BO"/>
              </w:rPr>
            </w:pPr>
            <w:r w:rsidRPr="00D8263A">
              <w:rPr>
                <w:rFonts w:ascii="Arial" w:hAnsi="Arial" w:cs="Arial"/>
                <w:b/>
                <w:bCs/>
                <w:color w:val="FFFFFF"/>
                <w:sz w:val="22"/>
                <w:szCs w:val="22"/>
                <w:lang w:val="es-BO" w:eastAsia="es-BO"/>
              </w:rPr>
              <w:t>Descripción</w:t>
            </w:r>
          </w:p>
        </w:tc>
      </w:tr>
      <w:tr w:rsidR="00D8263A" w:rsidRPr="00D8263A" w:rsidTr="002A706D">
        <w:trPr>
          <w:trHeight w:val="373"/>
          <w:jc w:val="center"/>
        </w:trPr>
        <w:tc>
          <w:tcPr>
            <w:tcW w:w="6636" w:type="dxa"/>
            <w:gridSpan w:val="2"/>
            <w:vMerge/>
            <w:tcBorders>
              <w:top w:val="nil"/>
              <w:left w:val="single" w:sz="4" w:space="0" w:color="auto"/>
              <w:bottom w:val="single" w:sz="4" w:space="0" w:color="000000"/>
              <w:right w:val="single" w:sz="4" w:space="0" w:color="000000"/>
            </w:tcBorders>
            <w:vAlign w:val="center"/>
            <w:hideMark/>
          </w:tcPr>
          <w:p w:rsidR="00D8263A" w:rsidRPr="00D8263A" w:rsidRDefault="00D8263A" w:rsidP="002A706D">
            <w:pPr>
              <w:spacing w:line="276" w:lineRule="auto"/>
              <w:rPr>
                <w:rFonts w:ascii="Arial" w:hAnsi="Arial" w:cs="Arial"/>
                <w:b/>
                <w:bCs/>
                <w:color w:val="FFFFFF"/>
                <w:sz w:val="22"/>
                <w:szCs w:val="22"/>
                <w:lang w:val="es-BO" w:eastAsia="es-BO"/>
              </w:rPr>
            </w:pPr>
          </w:p>
        </w:tc>
      </w:tr>
      <w:tr w:rsidR="00D8263A" w:rsidRPr="00D8263A" w:rsidTr="002A706D">
        <w:trPr>
          <w:trHeight w:val="300"/>
          <w:jc w:val="center"/>
        </w:trPr>
        <w:tc>
          <w:tcPr>
            <w:tcW w:w="600" w:type="dxa"/>
            <w:tcBorders>
              <w:top w:val="nil"/>
              <w:left w:val="single" w:sz="4" w:space="0" w:color="auto"/>
              <w:bottom w:val="single" w:sz="4" w:space="0" w:color="auto"/>
              <w:right w:val="single" w:sz="4" w:space="0" w:color="auto"/>
            </w:tcBorders>
            <w:vAlign w:val="center"/>
          </w:tcPr>
          <w:p w:rsidR="00D8263A" w:rsidRPr="00D8263A" w:rsidRDefault="00B221BC" w:rsidP="002A706D">
            <w:pPr>
              <w:spacing w:line="276" w:lineRule="auto"/>
              <w:jc w:val="center"/>
              <w:rPr>
                <w:rFonts w:ascii="Arial" w:hAnsi="Arial" w:cs="Arial"/>
                <w:color w:val="000000"/>
                <w:sz w:val="22"/>
                <w:szCs w:val="22"/>
                <w:lang w:val="es-BO" w:eastAsia="es-BO"/>
              </w:rPr>
            </w:pPr>
            <w:r>
              <w:rPr>
                <w:rFonts w:ascii="Arial" w:hAnsi="Arial" w:cs="Arial"/>
                <w:color w:val="000000"/>
                <w:sz w:val="22"/>
                <w:szCs w:val="22"/>
                <w:lang w:val="es-BO" w:eastAsia="es-BO"/>
              </w:rPr>
              <w:t>1.1</w:t>
            </w:r>
          </w:p>
        </w:tc>
        <w:tc>
          <w:tcPr>
            <w:tcW w:w="6036" w:type="dxa"/>
            <w:tcBorders>
              <w:top w:val="nil"/>
              <w:left w:val="nil"/>
              <w:bottom w:val="single" w:sz="4" w:space="0" w:color="auto"/>
              <w:right w:val="single" w:sz="4" w:space="0" w:color="auto"/>
            </w:tcBorders>
            <w:vAlign w:val="center"/>
          </w:tcPr>
          <w:p w:rsidR="00D8263A" w:rsidRPr="00D8263A" w:rsidRDefault="00D8263A" w:rsidP="002A706D">
            <w:pPr>
              <w:spacing w:line="276" w:lineRule="auto"/>
              <w:rPr>
                <w:rFonts w:ascii="Arial" w:hAnsi="Arial" w:cs="Arial"/>
                <w:color w:val="000000"/>
                <w:sz w:val="22"/>
                <w:szCs w:val="22"/>
                <w:lang w:val="es-BO" w:eastAsia="es-BO"/>
              </w:rPr>
            </w:pPr>
            <w:r w:rsidRPr="00D8263A">
              <w:rPr>
                <w:rFonts w:ascii="Arial" w:eastAsia="Calibri" w:hAnsi="Arial" w:cs="Arial"/>
                <w:sz w:val="22"/>
                <w:szCs w:val="22"/>
                <w:lang w:val="es-BO"/>
              </w:rPr>
              <w:t>Plan de Movilización y Desmovilización</w:t>
            </w:r>
          </w:p>
        </w:tc>
      </w:tr>
      <w:tr w:rsidR="00D8263A" w:rsidRPr="00D8263A" w:rsidTr="002A706D">
        <w:trPr>
          <w:trHeight w:val="300"/>
          <w:jc w:val="center"/>
        </w:trPr>
        <w:tc>
          <w:tcPr>
            <w:tcW w:w="600" w:type="dxa"/>
            <w:tcBorders>
              <w:top w:val="nil"/>
              <w:left w:val="single" w:sz="4" w:space="0" w:color="auto"/>
              <w:bottom w:val="single" w:sz="4" w:space="0" w:color="auto"/>
              <w:right w:val="single" w:sz="4" w:space="0" w:color="auto"/>
            </w:tcBorders>
            <w:vAlign w:val="center"/>
            <w:hideMark/>
          </w:tcPr>
          <w:p w:rsidR="00D8263A" w:rsidRPr="00D8263A" w:rsidRDefault="00B221BC" w:rsidP="002A706D">
            <w:pPr>
              <w:spacing w:line="276" w:lineRule="auto"/>
              <w:jc w:val="center"/>
              <w:rPr>
                <w:rFonts w:ascii="Arial" w:hAnsi="Arial" w:cs="Arial"/>
                <w:color w:val="000000"/>
                <w:sz w:val="22"/>
                <w:szCs w:val="22"/>
                <w:lang w:val="es-BO" w:eastAsia="es-BO"/>
              </w:rPr>
            </w:pPr>
            <w:r>
              <w:rPr>
                <w:rFonts w:ascii="Arial" w:hAnsi="Arial" w:cs="Arial"/>
                <w:color w:val="000000"/>
                <w:sz w:val="22"/>
                <w:szCs w:val="22"/>
                <w:lang w:val="es-BO" w:eastAsia="es-BO"/>
              </w:rPr>
              <w:t>1.2</w:t>
            </w:r>
          </w:p>
        </w:tc>
        <w:tc>
          <w:tcPr>
            <w:tcW w:w="6036" w:type="dxa"/>
            <w:tcBorders>
              <w:top w:val="nil"/>
              <w:left w:val="nil"/>
              <w:bottom w:val="single" w:sz="4" w:space="0" w:color="auto"/>
              <w:right w:val="single" w:sz="4" w:space="0" w:color="auto"/>
            </w:tcBorders>
            <w:vAlign w:val="center"/>
            <w:hideMark/>
          </w:tcPr>
          <w:p w:rsidR="00D8263A" w:rsidRPr="00D8263A" w:rsidRDefault="00D8263A" w:rsidP="002A706D">
            <w:pPr>
              <w:spacing w:line="276" w:lineRule="auto"/>
              <w:rPr>
                <w:rFonts w:ascii="Arial" w:hAnsi="Arial" w:cs="Arial"/>
                <w:color w:val="000000"/>
                <w:sz w:val="22"/>
                <w:szCs w:val="22"/>
                <w:lang w:val="es-BO" w:eastAsia="es-BO"/>
              </w:rPr>
            </w:pPr>
            <w:r w:rsidRPr="00D8263A">
              <w:rPr>
                <w:rFonts w:ascii="Arial" w:eastAsia="Calibri" w:hAnsi="Arial" w:cs="Arial"/>
                <w:sz w:val="22"/>
                <w:szCs w:val="22"/>
                <w:lang w:val="es-BO"/>
              </w:rPr>
              <w:t>Montaje de Campamento (o equivalente)</w:t>
            </w:r>
          </w:p>
        </w:tc>
      </w:tr>
      <w:tr w:rsidR="00D8263A" w:rsidRPr="00D8263A" w:rsidTr="002A706D">
        <w:trPr>
          <w:trHeight w:val="300"/>
          <w:jc w:val="center"/>
        </w:trPr>
        <w:tc>
          <w:tcPr>
            <w:tcW w:w="600" w:type="dxa"/>
            <w:tcBorders>
              <w:top w:val="nil"/>
              <w:left w:val="single" w:sz="4" w:space="0" w:color="auto"/>
              <w:bottom w:val="single" w:sz="4" w:space="0" w:color="auto"/>
              <w:right w:val="single" w:sz="4" w:space="0" w:color="auto"/>
            </w:tcBorders>
            <w:vAlign w:val="center"/>
            <w:hideMark/>
          </w:tcPr>
          <w:p w:rsidR="00D8263A" w:rsidRPr="00D8263A" w:rsidRDefault="00B221BC" w:rsidP="002A706D">
            <w:pPr>
              <w:spacing w:line="276" w:lineRule="auto"/>
              <w:jc w:val="center"/>
              <w:rPr>
                <w:rFonts w:ascii="Arial" w:hAnsi="Arial" w:cs="Arial"/>
                <w:color w:val="000000"/>
                <w:sz w:val="22"/>
                <w:szCs w:val="22"/>
                <w:lang w:val="es-BO" w:eastAsia="es-BO"/>
              </w:rPr>
            </w:pPr>
            <w:r>
              <w:rPr>
                <w:rFonts w:ascii="Arial" w:hAnsi="Arial" w:cs="Arial"/>
                <w:color w:val="000000"/>
                <w:sz w:val="22"/>
                <w:szCs w:val="22"/>
                <w:lang w:val="es-BO" w:eastAsia="es-BO"/>
              </w:rPr>
              <w:t>1.3</w:t>
            </w:r>
          </w:p>
        </w:tc>
        <w:tc>
          <w:tcPr>
            <w:tcW w:w="6036" w:type="dxa"/>
            <w:tcBorders>
              <w:top w:val="nil"/>
              <w:left w:val="nil"/>
              <w:bottom w:val="single" w:sz="4" w:space="0" w:color="auto"/>
              <w:right w:val="single" w:sz="4" w:space="0" w:color="auto"/>
            </w:tcBorders>
            <w:vAlign w:val="center"/>
            <w:hideMark/>
          </w:tcPr>
          <w:p w:rsidR="00D8263A" w:rsidRPr="00D8263A" w:rsidRDefault="00D8263A" w:rsidP="002A706D">
            <w:pPr>
              <w:spacing w:line="276" w:lineRule="auto"/>
              <w:rPr>
                <w:rFonts w:ascii="Arial" w:hAnsi="Arial" w:cs="Arial"/>
                <w:color w:val="000000"/>
                <w:sz w:val="22"/>
                <w:szCs w:val="22"/>
                <w:lang w:val="es-BO" w:eastAsia="es-BO"/>
              </w:rPr>
            </w:pPr>
            <w:r w:rsidRPr="00D8263A">
              <w:rPr>
                <w:rFonts w:ascii="Arial" w:eastAsia="Calibri" w:hAnsi="Arial" w:cs="Arial"/>
                <w:sz w:val="22"/>
                <w:szCs w:val="22"/>
                <w:lang w:val="es-BO"/>
              </w:rPr>
              <w:t>Pres</w:t>
            </w:r>
            <w:r w:rsidR="00520D69">
              <w:rPr>
                <w:rFonts w:ascii="Arial" w:eastAsia="Calibri" w:hAnsi="Arial" w:cs="Arial"/>
                <w:sz w:val="22"/>
                <w:szCs w:val="22"/>
                <w:lang w:val="es-BO"/>
              </w:rPr>
              <w:t>ervación de Materiales y Equipo mínimo requerido</w:t>
            </w:r>
          </w:p>
        </w:tc>
      </w:tr>
      <w:tr w:rsidR="00D8263A" w:rsidRPr="00D8263A" w:rsidTr="002A706D">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D8263A" w:rsidRPr="00D8263A" w:rsidRDefault="00B221BC" w:rsidP="002A706D">
            <w:pPr>
              <w:spacing w:line="276" w:lineRule="auto"/>
              <w:jc w:val="center"/>
              <w:rPr>
                <w:rFonts w:ascii="Arial" w:hAnsi="Arial" w:cs="Arial"/>
                <w:color w:val="000000"/>
                <w:sz w:val="22"/>
                <w:szCs w:val="22"/>
                <w:lang w:val="es-BO" w:eastAsia="es-BO"/>
              </w:rPr>
            </w:pPr>
            <w:r>
              <w:rPr>
                <w:rFonts w:ascii="Arial" w:hAnsi="Arial" w:cs="Arial"/>
                <w:color w:val="000000"/>
                <w:sz w:val="22"/>
                <w:szCs w:val="22"/>
                <w:lang w:val="es-BO" w:eastAsia="es-BO"/>
              </w:rPr>
              <w:t>1.4</w:t>
            </w:r>
          </w:p>
        </w:tc>
        <w:tc>
          <w:tcPr>
            <w:tcW w:w="6036" w:type="dxa"/>
            <w:tcBorders>
              <w:top w:val="single" w:sz="4" w:space="0" w:color="auto"/>
              <w:left w:val="nil"/>
              <w:bottom w:val="single" w:sz="4" w:space="0" w:color="auto"/>
              <w:right w:val="single" w:sz="4" w:space="0" w:color="auto"/>
            </w:tcBorders>
            <w:vAlign w:val="center"/>
          </w:tcPr>
          <w:p w:rsidR="00D8263A" w:rsidRPr="00D8263A" w:rsidRDefault="00D8263A" w:rsidP="002A706D">
            <w:pPr>
              <w:spacing w:line="276" w:lineRule="auto"/>
              <w:rPr>
                <w:rFonts w:ascii="Arial" w:hAnsi="Arial" w:cs="Arial"/>
                <w:color w:val="000000"/>
                <w:sz w:val="22"/>
                <w:szCs w:val="22"/>
                <w:lang w:val="es-BO" w:eastAsia="es-BO"/>
              </w:rPr>
            </w:pPr>
            <w:r w:rsidRPr="00D8263A">
              <w:rPr>
                <w:rFonts w:ascii="Arial" w:eastAsia="Calibri" w:hAnsi="Arial" w:cs="Arial"/>
                <w:sz w:val="22"/>
                <w:szCs w:val="22"/>
                <w:lang w:val="es-BO"/>
              </w:rPr>
              <w:t>Trabajos Preliminares</w:t>
            </w:r>
          </w:p>
        </w:tc>
      </w:tr>
      <w:tr w:rsidR="00D8263A" w:rsidRPr="00D8263A" w:rsidTr="002A706D">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D8263A" w:rsidRPr="00D8263A" w:rsidRDefault="00B221BC" w:rsidP="002A706D">
            <w:pPr>
              <w:spacing w:line="276" w:lineRule="auto"/>
              <w:jc w:val="center"/>
              <w:rPr>
                <w:rFonts w:ascii="Arial" w:hAnsi="Arial" w:cs="Arial"/>
                <w:color w:val="000000"/>
                <w:sz w:val="22"/>
                <w:szCs w:val="22"/>
                <w:lang w:val="es-BO" w:eastAsia="es-BO"/>
              </w:rPr>
            </w:pPr>
            <w:r>
              <w:rPr>
                <w:rFonts w:ascii="Arial" w:hAnsi="Arial" w:cs="Arial"/>
                <w:color w:val="000000"/>
                <w:sz w:val="22"/>
                <w:szCs w:val="22"/>
                <w:lang w:val="es-BO" w:eastAsia="es-BO"/>
              </w:rPr>
              <w:t>1.5</w:t>
            </w:r>
          </w:p>
        </w:tc>
        <w:tc>
          <w:tcPr>
            <w:tcW w:w="6036" w:type="dxa"/>
            <w:tcBorders>
              <w:top w:val="single" w:sz="4" w:space="0" w:color="auto"/>
              <w:left w:val="nil"/>
              <w:bottom w:val="single" w:sz="4" w:space="0" w:color="auto"/>
              <w:right w:val="single" w:sz="4" w:space="0" w:color="auto"/>
            </w:tcBorders>
            <w:vAlign w:val="center"/>
          </w:tcPr>
          <w:p w:rsidR="00D8263A" w:rsidRPr="00D8263A" w:rsidRDefault="00D8263A" w:rsidP="002A706D">
            <w:pPr>
              <w:spacing w:line="276" w:lineRule="auto"/>
              <w:rPr>
                <w:rFonts w:ascii="Arial" w:eastAsia="Calibri" w:hAnsi="Arial" w:cs="Arial"/>
                <w:sz w:val="22"/>
                <w:szCs w:val="22"/>
                <w:lang w:val="es-BO"/>
              </w:rPr>
            </w:pPr>
            <w:r w:rsidRPr="00D8263A">
              <w:rPr>
                <w:rFonts w:ascii="Arial" w:eastAsia="Calibri" w:hAnsi="Arial" w:cs="Arial"/>
                <w:sz w:val="22"/>
                <w:szCs w:val="22"/>
                <w:lang w:val="es-BO"/>
              </w:rPr>
              <w:t>Relevamiento en el Sitio de Obra</w:t>
            </w:r>
          </w:p>
        </w:tc>
      </w:tr>
      <w:tr w:rsidR="00D8263A" w:rsidRPr="00D8263A" w:rsidTr="002A706D">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D8263A" w:rsidRPr="00D8263A" w:rsidRDefault="00B221BC" w:rsidP="002A706D">
            <w:pPr>
              <w:spacing w:line="276" w:lineRule="auto"/>
              <w:jc w:val="center"/>
              <w:rPr>
                <w:rFonts w:ascii="Arial" w:hAnsi="Arial" w:cs="Arial"/>
                <w:color w:val="000000"/>
                <w:sz w:val="22"/>
                <w:szCs w:val="22"/>
                <w:lang w:val="es-BO" w:eastAsia="es-BO"/>
              </w:rPr>
            </w:pPr>
            <w:r>
              <w:rPr>
                <w:rFonts w:ascii="Arial" w:hAnsi="Arial" w:cs="Arial"/>
                <w:color w:val="000000"/>
                <w:sz w:val="22"/>
                <w:szCs w:val="22"/>
                <w:lang w:val="es-BO" w:eastAsia="es-BO"/>
              </w:rPr>
              <w:t>1.6</w:t>
            </w:r>
          </w:p>
        </w:tc>
        <w:tc>
          <w:tcPr>
            <w:tcW w:w="6036" w:type="dxa"/>
            <w:tcBorders>
              <w:top w:val="single" w:sz="4" w:space="0" w:color="auto"/>
              <w:left w:val="nil"/>
              <w:bottom w:val="single" w:sz="4" w:space="0" w:color="auto"/>
              <w:right w:val="single" w:sz="4" w:space="0" w:color="auto"/>
            </w:tcBorders>
            <w:vAlign w:val="center"/>
          </w:tcPr>
          <w:p w:rsidR="00D8263A" w:rsidRPr="00D8263A" w:rsidRDefault="00D8263A" w:rsidP="002A706D">
            <w:pPr>
              <w:spacing w:line="276" w:lineRule="auto"/>
              <w:rPr>
                <w:rFonts w:ascii="Arial" w:eastAsia="Calibri" w:hAnsi="Arial" w:cs="Arial"/>
                <w:sz w:val="22"/>
                <w:szCs w:val="22"/>
                <w:lang w:val="es-BO"/>
              </w:rPr>
            </w:pPr>
            <w:r w:rsidRPr="00D8263A">
              <w:rPr>
                <w:rFonts w:ascii="Arial" w:eastAsia="Calibri" w:hAnsi="Arial" w:cs="Arial"/>
                <w:sz w:val="22"/>
                <w:szCs w:val="22"/>
                <w:lang w:val="es-BO"/>
              </w:rPr>
              <w:t>Obras Civiles</w:t>
            </w:r>
          </w:p>
        </w:tc>
      </w:tr>
    </w:tbl>
    <w:p w:rsidR="00D8263A" w:rsidRDefault="00D8263A" w:rsidP="00D8263A">
      <w:pPr>
        <w:pStyle w:val="Prrafodelista"/>
        <w:spacing w:line="276" w:lineRule="auto"/>
        <w:ind w:left="1434"/>
        <w:rPr>
          <w:rFonts w:ascii="Arial" w:hAnsi="Arial" w:cs="Arial"/>
          <w:sz w:val="22"/>
          <w:szCs w:val="22"/>
        </w:rPr>
      </w:pPr>
      <w:r w:rsidRPr="00D8263A">
        <w:rPr>
          <w:rFonts w:ascii="Arial" w:hAnsi="Arial" w:cs="Arial"/>
          <w:sz w:val="22"/>
          <w:szCs w:val="22"/>
        </w:rPr>
        <w:t>Fuente: Elaboración propia Proyecto GNL (2015)</w:t>
      </w:r>
    </w:p>
    <w:p w:rsidR="00520D69" w:rsidRDefault="00520D69" w:rsidP="00D8263A">
      <w:pPr>
        <w:pStyle w:val="Prrafodelista"/>
        <w:spacing w:line="276" w:lineRule="auto"/>
        <w:ind w:left="1434"/>
        <w:rPr>
          <w:rFonts w:ascii="Arial" w:hAnsi="Arial" w:cs="Arial"/>
          <w:sz w:val="22"/>
          <w:szCs w:val="22"/>
        </w:rPr>
      </w:pPr>
    </w:p>
    <w:p w:rsidR="00520D69" w:rsidRPr="00520D69" w:rsidRDefault="00520D69" w:rsidP="00520D69">
      <w:pPr>
        <w:pStyle w:val="Prrafodelista"/>
        <w:numPr>
          <w:ilvl w:val="0"/>
          <w:numId w:val="41"/>
        </w:numPr>
        <w:spacing w:after="200" w:line="276" w:lineRule="auto"/>
        <w:ind w:left="180" w:firstLine="0"/>
        <w:jc w:val="both"/>
        <w:rPr>
          <w:rFonts w:ascii="Arial" w:hAnsi="Arial" w:cs="Arial"/>
          <w:sz w:val="22"/>
          <w:szCs w:val="22"/>
        </w:rPr>
      </w:pPr>
      <w:r w:rsidRPr="00520D69">
        <w:rPr>
          <w:rFonts w:ascii="Arial" w:hAnsi="Arial" w:cs="Arial"/>
          <w:b/>
          <w:sz w:val="22"/>
          <w:szCs w:val="22"/>
        </w:rPr>
        <w:t>EQUIPO MÍNIMO REQUERIDO PARA LA EJECUCIÓN DE OBRA</w:t>
      </w:r>
      <w:r w:rsidRPr="00520D69" w:rsidDel="008703EC">
        <w:rPr>
          <w:rFonts w:ascii="Arial" w:hAnsi="Arial" w:cs="Arial"/>
          <w:b/>
          <w:sz w:val="22"/>
          <w:szCs w:val="22"/>
        </w:rPr>
        <w:t xml:space="preserve"> </w:t>
      </w:r>
    </w:p>
    <w:p w:rsidR="00520D69" w:rsidRPr="006952E2" w:rsidRDefault="00520D69" w:rsidP="00520D69">
      <w:pPr>
        <w:jc w:val="both"/>
        <w:rPr>
          <w:rFonts w:ascii="Arial" w:hAnsi="Arial" w:cs="Arial"/>
          <w:sz w:val="22"/>
          <w:szCs w:val="22"/>
        </w:rPr>
      </w:pPr>
    </w:p>
    <w:p w:rsidR="00520D69" w:rsidRDefault="00520D69" w:rsidP="00520D69">
      <w:pPr>
        <w:jc w:val="both"/>
        <w:rPr>
          <w:rFonts w:ascii="Arial" w:hAnsi="Arial" w:cs="Arial"/>
          <w:sz w:val="22"/>
          <w:szCs w:val="22"/>
        </w:rPr>
      </w:pPr>
      <w:r w:rsidRPr="006952E2">
        <w:rPr>
          <w:rFonts w:ascii="Arial" w:hAnsi="Arial" w:cs="Arial"/>
          <w:sz w:val="22"/>
          <w:szCs w:val="22"/>
        </w:rPr>
        <w:t>Para la ejecución de la obra, el proponente debe garantizar la disponibilidad de los siguientes equipos:</w:t>
      </w:r>
    </w:p>
    <w:p w:rsidR="008F0CC7" w:rsidRPr="006952E2" w:rsidRDefault="008F0CC7" w:rsidP="00520D69">
      <w:pPr>
        <w:jc w:val="both"/>
        <w:rPr>
          <w:rFonts w:ascii="Arial" w:hAnsi="Arial" w:cs="Arial"/>
          <w:sz w:val="22"/>
          <w:szCs w:val="22"/>
        </w:rPr>
      </w:pPr>
    </w:p>
    <w:p w:rsidR="00AA14B6" w:rsidRPr="00D8263A" w:rsidRDefault="00AA14B6" w:rsidP="00AA14B6">
      <w:pPr>
        <w:pStyle w:val="Prrafodelista"/>
        <w:spacing w:after="200" w:line="276" w:lineRule="auto"/>
        <w:ind w:left="180"/>
        <w:jc w:val="center"/>
        <w:rPr>
          <w:rFonts w:ascii="Arial" w:hAnsi="Arial" w:cs="Arial"/>
          <w:b/>
          <w:sz w:val="22"/>
          <w:szCs w:val="22"/>
        </w:rPr>
      </w:pPr>
      <w:r>
        <w:rPr>
          <w:rFonts w:ascii="Arial" w:hAnsi="Arial" w:cs="Arial"/>
          <w:b/>
          <w:sz w:val="22"/>
          <w:szCs w:val="22"/>
        </w:rPr>
        <w:t>Tabla 3. Equipo mínimo requerido</w:t>
      </w:r>
    </w:p>
    <w:p w:rsidR="00520D69" w:rsidRPr="00EA571F" w:rsidRDefault="00520D69" w:rsidP="00520D69">
      <w:pPr>
        <w:jc w:val="center"/>
        <w:rPr>
          <w:rFonts w:ascii="Arial" w:hAnsi="Arial" w:cs="Arial"/>
          <w:sz w:val="16"/>
          <w:szCs w:val="16"/>
        </w:rPr>
      </w:pPr>
    </w:p>
    <w:tbl>
      <w:tblPr>
        <w:tblW w:w="91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656"/>
        <w:gridCol w:w="1173"/>
        <w:gridCol w:w="1173"/>
        <w:gridCol w:w="1254"/>
        <w:gridCol w:w="1646"/>
      </w:tblGrid>
      <w:tr w:rsidR="00520D69" w:rsidRPr="00EA571F" w:rsidTr="002A706D">
        <w:trPr>
          <w:trHeight w:val="306"/>
          <w:jc w:val="center"/>
        </w:trPr>
        <w:tc>
          <w:tcPr>
            <w:tcW w:w="9186" w:type="dxa"/>
            <w:gridSpan w:val="6"/>
            <w:tcBorders>
              <w:top w:val="single" w:sz="12" w:space="0" w:color="auto"/>
              <w:left w:val="single" w:sz="12" w:space="0" w:color="auto"/>
              <w:bottom w:val="single" w:sz="12" w:space="0" w:color="auto"/>
              <w:right w:val="single" w:sz="12" w:space="0" w:color="auto"/>
            </w:tcBorders>
            <w:shd w:val="clear" w:color="auto" w:fill="B3B3B3"/>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PERMANENTE</w:t>
            </w:r>
          </w:p>
        </w:tc>
      </w:tr>
      <w:tr w:rsidR="00520D69" w:rsidRPr="00EA571F" w:rsidTr="002A706D">
        <w:trPr>
          <w:trHeight w:val="331"/>
          <w:jc w:val="center"/>
        </w:trPr>
        <w:tc>
          <w:tcPr>
            <w:tcW w:w="28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N°</w:t>
            </w:r>
          </w:p>
        </w:tc>
        <w:tc>
          <w:tcPr>
            <w:tcW w:w="3656"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DESCRIPCIÓN</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UNIDAD</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CANTIDAD</w:t>
            </w:r>
          </w:p>
        </w:tc>
        <w:tc>
          <w:tcPr>
            <w:tcW w:w="1254"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POTENCIA</w:t>
            </w:r>
          </w:p>
        </w:tc>
        <w:tc>
          <w:tcPr>
            <w:tcW w:w="1646" w:type="dxa"/>
            <w:tcBorders>
              <w:top w:val="single" w:sz="12" w:space="0" w:color="auto"/>
              <w:left w:val="single" w:sz="4" w:space="0" w:color="auto"/>
              <w:bottom w:val="single" w:sz="4" w:space="0" w:color="auto"/>
              <w:right w:val="single" w:sz="12"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CAPACIDAD</w:t>
            </w:r>
          </w:p>
        </w:tc>
      </w:tr>
      <w:tr w:rsidR="00520D69" w:rsidRPr="00EA571F" w:rsidTr="002A706D">
        <w:trPr>
          <w:trHeight w:val="193"/>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MEZCLADORA (220 LITROS)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 xml:space="preserve">220 L </w:t>
            </w:r>
          </w:p>
        </w:tc>
      </w:tr>
      <w:tr w:rsidR="00520D69" w:rsidRPr="00EA571F" w:rsidTr="002A706D">
        <w:trPr>
          <w:trHeight w:val="124"/>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VIBRADORA DE INMERSION TIPO AGUJA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Pr>
                <w:rFonts w:ascii="Arial" w:hAnsi="Arial" w:cs="Arial"/>
                <w:sz w:val="16"/>
                <w:szCs w:val="16"/>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50 Hz</w:t>
            </w:r>
          </w:p>
        </w:tc>
      </w:tr>
      <w:tr w:rsidR="00520D69" w:rsidRPr="00EA571F" w:rsidTr="002A706D">
        <w:trPr>
          <w:trHeight w:val="232"/>
          <w:jc w:val="center"/>
        </w:trPr>
        <w:tc>
          <w:tcPr>
            <w:tcW w:w="2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3</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 xml:space="preserve">VOLQUETA </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PZA</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Pr>
                <w:rFonts w:ascii="Arial" w:hAnsi="Arial" w:cs="Arial"/>
                <w:sz w:val="16"/>
                <w:szCs w:val="16"/>
              </w:rPr>
              <w:t>1</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12"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 a 8 m3</w:t>
            </w:r>
          </w:p>
        </w:tc>
      </w:tr>
      <w:tr w:rsidR="00520D69" w:rsidRPr="00EA571F" w:rsidTr="002A706D">
        <w:trPr>
          <w:trHeight w:val="238"/>
          <w:jc w:val="center"/>
        </w:trPr>
        <w:tc>
          <w:tcPr>
            <w:tcW w:w="2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Pr>
                <w:rFonts w:ascii="Arial" w:hAnsi="Arial" w:cs="Arial"/>
                <w:sz w:val="16"/>
                <w:szCs w:val="16"/>
              </w:rPr>
              <w:t>4</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ANDAMIOS METÁLICOS</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Modulo</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Pr>
                <w:rFonts w:ascii="Arial" w:hAnsi="Arial" w:cs="Arial"/>
                <w:sz w:val="16"/>
                <w:szCs w:val="16"/>
              </w:rPr>
              <w:t>30</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12"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p>
        </w:tc>
      </w:tr>
      <w:tr w:rsidR="00520D69" w:rsidRPr="00EA571F" w:rsidTr="002A706D">
        <w:trPr>
          <w:trHeight w:val="295"/>
          <w:jc w:val="center"/>
        </w:trPr>
        <w:tc>
          <w:tcPr>
            <w:tcW w:w="9186" w:type="dxa"/>
            <w:gridSpan w:val="6"/>
            <w:tcBorders>
              <w:top w:val="single" w:sz="12" w:space="0" w:color="auto"/>
              <w:left w:val="single" w:sz="12" w:space="0" w:color="auto"/>
              <w:bottom w:val="single" w:sz="12" w:space="0" w:color="auto"/>
              <w:right w:val="single" w:sz="12" w:space="0" w:color="auto"/>
            </w:tcBorders>
            <w:shd w:val="clear" w:color="auto" w:fill="B3B3B3"/>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DE ACUERDO A REQUERIMIENTO</w:t>
            </w:r>
          </w:p>
        </w:tc>
      </w:tr>
      <w:tr w:rsidR="00520D69" w:rsidRPr="00EA571F" w:rsidTr="002A706D">
        <w:trPr>
          <w:trHeight w:val="204"/>
          <w:jc w:val="center"/>
        </w:trPr>
        <w:tc>
          <w:tcPr>
            <w:tcW w:w="28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N°</w:t>
            </w:r>
          </w:p>
        </w:tc>
        <w:tc>
          <w:tcPr>
            <w:tcW w:w="3656"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DESCRIPCIÓN</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UNIDAD</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CANTIDAD</w:t>
            </w:r>
          </w:p>
        </w:tc>
        <w:tc>
          <w:tcPr>
            <w:tcW w:w="1254" w:type="dxa"/>
            <w:tcBorders>
              <w:top w:val="single" w:sz="12" w:space="0" w:color="auto"/>
              <w:left w:val="single" w:sz="4" w:space="0" w:color="auto"/>
              <w:bottom w:val="single" w:sz="4" w:space="0" w:color="auto"/>
              <w:right w:val="single" w:sz="4"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POTENCIA</w:t>
            </w:r>
          </w:p>
        </w:tc>
        <w:tc>
          <w:tcPr>
            <w:tcW w:w="1646" w:type="dxa"/>
            <w:tcBorders>
              <w:top w:val="single" w:sz="12" w:space="0" w:color="auto"/>
              <w:left w:val="single" w:sz="4" w:space="0" w:color="auto"/>
              <w:bottom w:val="single" w:sz="4" w:space="0" w:color="auto"/>
              <w:right w:val="single" w:sz="12" w:space="0" w:color="auto"/>
            </w:tcBorders>
            <w:shd w:val="clear" w:color="auto" w:fill="F2F2F2"/>
            <w:vAlign w:val="center"/>
          </w:tcPr>
          <w:p w:rsidR="00520D69" w:rsidRPr="00EA571F" w:rsidRDefault="00520D69" w:rsidP="002A706D">
            <w:pPr>
              <w:jc w:val="center"/>
              <w:rPr>
                <w:rFonts w:ascii="Arial" w:hAnsi="Arial" w:cs="Arial"/>
                <w:b/>
                <w:sz w:val="16"/>
                <w:szCs w:val="16"/>
              </w:rPr>
            </w:pPr>
            <w:r w:rsidRPr="00EA571F">
              <w:rPr>
                <w:rFonts w:ascii="Arial" w:hAnsi="Arial" w:cs="Arial"/>
                <w:b/>
                <w:sz w:val="16"/>
                <w:szCs w:val="16"/>
              </w:rPr>
              <w:t>CAPACIDAD</w:t>
            </w:r>
          </w:p>
        </w:tc>
      </w:tr>
      <w:tr w:rsidR="00520D69" w:rsidRPr="00EA571F" w:rsidTr="002A706D">
        <w:trPr>
          <w:trHeight w:val="14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RETROEXCAVADORA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UNID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p>
        </w:tc>
      </w:tr>
      <w:tr w:rsidR="00520D69" w:rsidRPr="00EA571F" w:rsidTr="002A706D">
        <w:trPr>
          <w:trHeight w:val="39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lastRenderedPageBreak/>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 xml:space="preserve">EQUIPO DE PREMEZCLADO Y BOMBA DE HORMIGON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UNID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  8 m3</w:t>
            </w:r>
          </w:p>
        </w:tc>
      </w:tr>
      <w:tr w:rsidR="00520D69" w:rsidRPr="00EA571F" w:rsidTr="002A706D">
        <w:trPr>
          <w:trHeight w:val="194"/>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3</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PALA CARGADORA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UNID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PALA ≥  2 m3</w:t>
            </w:r>
          </w:p>
        </w:tc>
      </w:tr>
      <w:tr w:rsidR="00520D69" w:rsidRPr="00EA571F" w:rsidTr="002A706D">
        <w:trPr>
          <w:trHeight w:val="268"/>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4</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BOMBA DE AGUA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UNID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 2 HP</w:t>
            </w:r>
          </w:p>
        </w:tc>
      </w:tr>
      <w:tr w:rsidR="00520D69" w:rsidRPr="00EA571F" w:rsidTr="002A706D">
        <w:trPr>
          <w:trHeight w:val="24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5</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COMPACTADOR VIBRATORIO MANUAL</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UNID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2 A 4 HP</w:t>
            </w: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p>
        </w:tc>
      </w:tr>
      <w:tr w:rsidR="00520D69" w:rsidRPr="00EA571F" w:rsidTr="002A706D">
        <w:trPr>
          <w:trHeight w:val="274"/>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D69" w:rsidRPr="00EA571F" w:rsidRDefault="00520D69" w:rsidP="002A706D">
            <w:pPr>
              <w:jc w:val="center"/>
              <w:rPr>
                <w:rFonts w:ascii="Arial" w:hAnsi="Arial" w:cs="Arial"/>
                <w:sz w:val="16"/>
                <w:szCs w:val="16"/>
              </w:rPr>
            </w:pPr>
            <w:r>
              <w:rPr>
                <w:rFonts w:ascii="Arial" w:hAnsi="Arial" w:cs="Arial"/>
                <w:sz w:val="16"/>
                <w:szCs w:val="16"/>
              </w:rPr>
              <w:t>6</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EQUIPO DE RECIRCULACIÓN DE LODOS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UNID.</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r w:rsidRPr="00EA571F">
              <w:rPr>
                <w:rFonts w:ascii="Arial" w:hAnsi="Arial" w:cs="Arial"/>
                <w:sz w:val="16"/>
                <w:szCs w:val="16"/>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520D69" w:rsidRPr="00EA571F" w:rsidRDefault="00520D69" w:rsidP="002A706D">
            <w:pPr>
              <w:jc w:val="center"/>
              <w:rPr>
                <w:rFonts w:ascii="Arial" w:hAnsi="Arial" w:cs="Arial"/>
                <w:sz w:val="16"/>
                <w:szCs w:val="16"/>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520D69" w:rsidRPr="00EA571F" w:rsidRDefault="00520D69" w:rsidP="002A706D">
            <w:pPr>
              <w:jc w:val="center"/>
              <w:rPr>
                <w:rFonts w:ascii="Arial" w:hAnsi="Arial" w:cs="Arial"/>
                <w:sz w:val="16"/>
                <w:szCs w:val="16"/>
              </w:rPr>
            </w:pPr>
          </w:p>
        </w:tc>
      </w:tr>
      <w:tr w:rsidR="00520D69" w:rsidRPr="00EA571F" w:rsidTr="002A706D">
        <w:trPr>
          <w:trHeight w:val="389"/>
          <w:jc w:val="center"/>
        </w:trPr>
        <w:tc>
          <w:tcPr>
            <w:tcW w:w="9186" w:type="dxa"/>
            <w:gridSpan w:val="6"/>
            <w:tcBorders>
              <w:top w:val="single" w:sz="12" w:space="0" w:color="auto"/>
              <w:left w:val="single" w:sz="12" w:space="0" w:color="auto"/>
              <w:bottom w:val="single" w:sz="12" w:space="0" w:color="auto"/>
              <w:right w:val="single" w:sz="12" w:space="0" w:color="auto"/>
            </w:tcBorders>
            <w:shd w:val="clear" w:color="auto" w:fill="FFFFFF"/>
            <w:tcMar>
              <w:left w:w="0" w:type="dxa"/>
              <w:right w:w="0" w:type="dxa"/>
            </w:tcMar>
            <w:vAlign w:val="center"/>
          </w:tcPr>
          <w:p w:rsidR="00520D69" w:rsidRPr="00EA571F" w:rsidRDefault="00520D69" w:rsidP="002A706D">
            <w:pPr>
              <w:rPr>
                <w:rFonts w:ascii="Arial" w:hAnsi="Arial" w:cs="Arial"/>
                <w:sz w:val="16"/>
                <w:szCs w:val="16"/>
              </w:rPr>
            </w:pPr>
            <w:r w:rsidRPr="00EA571F">
              <w:rPr>
                <w:rFonts w:ascii="Arial" w:hAnsi="Arial" w:cs="Arial"/>
                <w:sz w:val="16"/>
                <w:szCs w:val="16"/>
              </w:rPr>
              <w:t xml:space="preserve">El equipo eventual (A REQUERIMIENTO), es aquel necesario para la ejecución de alguna actividad específica; por lo que no se requiere su permanencia y disponibilidad permanente en la obra. </w:t>
            </w:r>
          </w:p>
          <w:p w:rsidR="00520D69" w:rsidRPr="00EA571F" w:rsidRDefault="00520D69" w:rsidP="002A706D">
            <w:pPr>
              <w:rPr>
                <w:rFonts w:ascii="Arial" w:hAnsi="Arial" w:cs="Arial"/>
                <w:sz w:val="16"/>
                <w:szCs w:val="16"/>
              </w:rPr>
            </w:pPr>
            <w:r>
              <w:rPr>
                <w:rFonts w:ascii="Arial" w:hAnsi="Arial" w:cs="Arial"/>
                <w:sz w:val="16"/>
                <w:szCs w:val="16"/>
              </w:rPr>
              <w:t>Para el inicio de actividades</w:t>
            </w:r>
            <w:r w:rsidRPr="00EA571F">
              <w:rPr>
                <w:rFonts w:ascii="Arial" w:hAnsi="Arial" w:cs="Arial"/>
                <w:sz w:val="16"/>
                <w:szCs w:val="16"/>
              </w:rPr>
              <w:t xml:space="preserve"> el proponente adjudicado, presentará un Certificado de Garantía de operatividad y adecuado rendimiento del equipo y maquinaria ofertado por todo el plazo de construcción de la obra.</w:t>
            </w:r>
          </w:p>
        </w:tc>
      </w:tr>
    </w:tbl>
    <w:p w:rsidR="00D8263A" w:rsidRPr="00AA14B6" w:rsidRDefault="00D8263A" w:rsidP="00AA14B6">
      <w:pPr>
        <w:spacing w:line="276" w:lineRule="auto"/>
        <w:rPr>
          <w:rFonts w:ascii="Arial" w:hAnsi="Arial" w:cs="Arial"/>
          <w:sz w:val="22"/>
          <w:szCs w:val="22"/>
        </w:rPr>
      </w:pPr>
    </w:p>
    <w:p w:rsidR="00D8263A" w:rsidRPr="00D8263A" w:rsidRDefault="00D8263A" w:rsidP="00D8263A">
      <w:pPr>
        <w:pStyle w:val="Prrafodelista"/>
        <w:numPr>
          <w:ilvl w:val="0"/>
          <w:numId w:val="41"/>
        </w:numPr>
        <w:spacing w:after="200" w:line="276" w:lineRule="auto"/>
        <w:ind w:left="180" w:firstLine="0"/>
        <w:jc w:val="both"/>
        <w:rPr>
          <w:rFonts w:ascii="Arial" w:hAnsi="Arial" w:cs="Arial"/>
          <w:b/>
          <w:sz w:val="22"/>
          <w:szCs w:val="22"/>
        </w:rPr>
      </w:pPr>
      <w:r w:rsidRPr="00D8263A">
        <w:rPr>
          <w:rFonts w:ascii="Arial" w:hAnsi="Arial" w:cs="Arial"/>
          <w:b/>
          <w:sz w:val="22"/>
          <w:szCs w:val="22"/>
        </w:rPr>
        <w:t>ORGANIGRAMA DEL PROYECTO</w:t>
      </w:r>
    </w:p>
    <w:p w:rsidR="00D8263A" w:rsidRDefault="00D8263A" w:rsidP="00D8263A">
      <w:pPr>
        <w:pStyle w:val="Prrafodelista"/>
        <w:spacing w:line="276" w:lineRule="auto"/>
        <w:ind w:left="284"/>
        <w:rPr>
          <w:rFonts w:ascii="Arial" w:hAnsi="Arial" w:cs="Arial"/>
          <w:sz w:val="22"/>
          <w:szCs w:val="22"/>
        </w:rPr>
      </w:pPr>
      <w:r w:rsidRPr="00D8263A">
        <w:rPr>
          <w:rFonts w:ascii="Arial" w:hAnsi="Arial" w:cs="Arial"/>
          <w:sz w:val="22"/>
          <w:szCs w:val="22"/>
        </w:rPr>
        <w:t>El proponente deberá presentar los organigramas o detalle del personal</w:t>
      </w:r>
      <w:r w:rsidR="00B221BC">
        <w:rPr>
          <w:rFonts w:ascii="Arial" w:hAnsi="Arial" w:cs="Arial"/>
          <w:sz w:val="22"/>
          <w:szCs w:val="22"/>
        </w:rPr>
        <w:t xml:space="preserve"> mínimo requerido</w:t>
      </w:r>
      <w:r w:rsidRPr="00D8263A">
        <w:rPr>
          <w:rFonts w:ascii="Arial" w:hAnsi="Arial" w:cs="Arial"/>
          <w:sz w:val="22"/>
          <w:szCs w:val="22"/>
        </w:rPr>
        <w:t xml:space="preserve"> par</w:t>
      </w:r>
      <w:r w:rsidR="00B221BC">
        <w:rPr>
          <w:rFonts w:ascii="Arial" w:hAnsi="Arial" w:cs="Arial"/>
          <w:sz w:val="22"/>
          <w:szCs w:val="22"/>
        </w:rPr>
        <w:t>a la ejecución de la obra.</w:t>
      </w:r>
    </w:p>
    <w:p w:rsidR="00B221BC" w:rsidRPr="00D8263A" w:rsidRDefault="00B221BC" w:rsidP="00D8263A">
      <w:pPr>
        <w:pStyle w:val="Prrafodelista"/>
        <w:spacing w:line="276" w:lineRule="auto"/>
        <w:ind w:left="284"/>
        <w:rPr>
          <w:rFonts w:ascii="Arial" w:hAnsi="Arial" w:cs="Arial"/>
          <w:sz w:val="22"/>
          <w:szCs w:val="22"/>
        </w:rPr>
      </w:pPr>
    </w:p>
    <w:p w:rsidR="00D8263A" w:rsidRPr="00D8263A" w:rsidRDefault="00D8263A" w:rsidP="00D8263A">
      <w:pPr>
        <w:pStyle w:val="Prrafodelista"/>
        <w:numPr>
          <w:ilvl w:val="0"/>
          <w:numId w:val="41"/>
        </w:numPr>
        <w:spacing w:after="200" w:line="276" w:lineRule="auto"/>
        <w:ind w:left="180" w:firstLine="0"/>
        <w:jc w:val="both"/>
        <w:rPr>
          <w:rFonts w:ascii="Arial" w:hAnsi="Arial" w:cs="Arial"/>
          <w:b/>
          <w:sz w:val="22"/>
          <w:szCs w:val="22"/>
        </w:rPr>
      </w:pPr>
      <w:r w:rsidRPr="00D8263A">
        <w:rPr>
          <w:rFonts w:ascii="Arial" w:hAnsi="Arial" w:cs="Arial"/>
          <w:b/>
          <w:sz w:val="22"/>
          <w:szCs w:val="22"/>
        </w:rPr>
        <w:t>CRONOGRAMA O CRONOGRAMAS DE EJECUCIÓN DEL PROYECTO</w:t>
      </w:r>
    </w:p>
    <w:p w:rsidR="00D8263A" w:rsidRPr="00D8263A" w:rsidRDefault="00D8263A" w:rsidP="00D8263A">
      <w:pPr>
        <w:pStyle w:val="Prrafodelista"/>
        <w:spacing w:after="200" w:line="276" w:lineRule="auto"/>
        <w:ind w:left="180"/>
        <w:rPr>
          <w:rFonts w:ascii="Arial" w:hAnsi="Arial" w:cs="Arial"/>
          <w:sz w:val="22"/>
          <w:szCs w:val="22"/>
        </w:rPr>
      </w:pPr>
      <w:r w:rsidRPr="00D8263A">
        <w:rPr>
          <w:rFonts w:ascii="Arial" w:hAnsi="Arial" w:cs="Arial"/>
          <w:sz w:val="22"/>
          <w:szCs w:val="22"/>
        </w:rPr>
        <w:t xml:space="preserve">El proponente deberá presentar el Cronograma de Ejecución del Proyecto </w:t>
      </w:r>
      <w:r w:rsidR="00B221BC">
        <w:rPr>
          <w:rFonts w:ascii="Arial" w:hAnsi="Arial" w:cs="Arial"/>
          <w:sz w:val="22"/>
          <w:szCs w:val="22"/>
        </w:rPr>
        <w:t xml:space="preserve">Nivel 3 </w:t>
      </w:r>
      <w:r w:rsidRPr="00D8263A">
        <w:rPr>
          <w:rFonts w:ascii="Arial" w:hAnsi="Arial" w:cs="Arial"/>
          <w:sz w:val="22"/>
          <w:szCs w:val="22"/>
        </w:rPr>
        <w:t>identificando claramente la cantidad de frentes de trabajo y la ruta crítica, que incluya las siguientes tareas:</w:t>
      </w:r>
    </w:p>
    <w:p w:rsidR="00D8263A" w:rsidRPr="00D8263A" w:rsidRDefault="00D8263A" w:rsidP="00D8263A">
      <w:pPr>
        <w:pStyle w:val="Prrafodelista"/>
        <w:numPr>
          <w:ilvl w:val="0"/>
          <w:numId w:val="41"/>
        </w:numPr>
        <w:spacing w:after="200" w:line="276" w:lineRule="auto"/>
        <w:jc w:val="both"/>
        <w:rPr>
          <w:rFonts w:ascii="Arial" w:hAnsi="Arial" w:cs="Arial"/>
          <w:sz w:val="22"/>
          <w:szCs w:val="22"/>
        </w:rPr>
      </w:pPr>
      <w:r w:rsidRPr="00D8263A">
        <w:rPr>
          <w:rFonts w:ascii="Arial" w:hAnsi="Arial" w:cs="Arial"/>
          <w:sz w:val="22"/>
          <w:szCs w:val="22"/>
        </w:rPr>
        <w:t>Nivel 1.- Obra Civil</w:t>
      </w:r>
    </w:p>
    <w:p w:rsidR="00D8263A" w:rsidRPr="00D8263A" w:rsidRDefault="00D8263A" w:rsidP="00D8263A">
      <w:pPr>
        <w:pStyle w:val="Prrafodelista"/>
        <w:numPr>
          <w:ilvl w:val="0"/>
          <w:numId w:val="41"/>
        </w:numPr>
        <w:spacing w:after="200" w:line="276" w:lineRule="auto"/>
        <w:jc w:val="both"/>
        <w:rPr>
          <w:rFonts w:ascii="Arial" w:hAnsi="Arial" w:cs="Arial"/>
          <w:sz w:val="22"/>
          <w:szCs w:val="22"/>
        </w:rPr>
      </w:pPr>
      <w:r w:rsidRPr="00D8263A">
        <w:rPr>
          <w:rFonts w:ascii="Arial" w:hAnsi="Arial" w:cs="Arial"/>
          <w:sz w:val="22"/>
          <w:szCs w:val="22"/>
        </w:rPr>
        <w:t xml:space="preserve">Nivel 2.- </w:t>
      </w:r>
      <w:r w:rsidR="00B221BC">
        <w:rPr>
          <w:rFonts w:ascii="Arial" w:hAnsi="Arial" w:cs="Arial"/>
          <w:sz w:val="22"/>
          <w:szCs w:val="22"/>
        </w:rPr>
        <w:t xml:space="preserve"> Actividades preliminares, Edificios y Urbanización.</w:t>
      </w:r>
    </w:p>
    <w:p w:rsidR="00D8263A" w:rsidRPr="00B221BC" w:rsidRDefault="00D8263A" w:rsidP="00B221BC">
      <w:pPr>
        <w:pStyle w:val="Prrafodelista"/>
        <w:numPr>
          <w:ilvl w:val="0"/>
          <w:numId w:val="41"/>
        </w:numPr>
        <w:spacing w:after="200" w:line="276" w:lineRule="auto"/>
        <w:jc w:val="both"/>
        <w:rPr>
          <w:rFonts w:ascii="Arial" w:hAnsi="Arial" w:cs="Arial"/>
          <w:sz w:val="22"/>
          <w:szCs w:val="22"/>
        </w:rPr>
      </w:pPr>
      <w:r w:rsidRPr="00D8263A">
        <w:rPr>
          <w:rFonts w:ascii="Arial" w:hAnsi="Arial" w:cs="Arial"/>
          <w:sz w:val="22"/>
          <w:szCs w:val="22"/>
        </w:rPr>
        <w:t>Nivel 3.- Actividades (Mo</w:t>
      </w:r>
      <w:r w:rsidR="00B221BC">
        <w:rPr>
          <w:rFonts w:ascii="Arial" w:hAnsi="Arial" w:cs="Arial"/>
          <w:sz w:val="22"/>
          <w:szCs w:val="22"/>
        </w:rPr>
        <w:t>vilización</w:t>
      </w:r>
      <w:r w:rsidRPr="00D8263A">
        <w:rPr>
          <w:rFonts w:ascii="Arial" w:hAnsi="Arial" w:cs="Arial"/>
          <w:sz w:val="22"/>
          <w:szCs w:val="22"/>
        </w:rPr>
        <w:t>,</w:t>
      </w:r>
      <w:r w:rsidR="00B221BC">
        <w:rPr>
          <w:rFonts w:ascii="Arial" w:hAnsi="Arial" w:cs="Arial"/>
          <w:sz w:val="22"/>
          <w:szCs w:val="22"/>
        </w:rPr>
        <w:t xml:space="preserve"> Cimentaciones, columnas, losa sobrecimiento, vigas, pisos</w:t>
      </w:r>
      <w:r w:rsidRPr="00D8263A">
        <w:rPr>
          <w:rFonts w:ascii="Arial" w:hAnsi="Arial" w:cs="Arial"/>
          <w:sz w:val="22"/>
          <w:szCs w:val="22"/>
        </w:rPr>
        <w:t>,</w:t>
      </w:r>
      <w:r w:rsidR="00520D69">
        <w:rPr>
          <w:rFonts w:ascii="Arial" w:hAnsi="Arial" w:cs="Arial"/>
          <w:sz w:val="22"/>
          <w:szCs w:val="22"/>
        </w:rPr>
        <w:t xml:space="preserve"> instalaciones hidraulicas</w:t>
      </w:r>
      <w:r w:rsidRPr="00D8263A">
        <w:rPr>
          <w:rFonts w:ascii="Arial" w:hAnsi="Arial" w:cs="Arial"/>
          <w:sz w:val="22"/>
          <w:szCs w:val="22"/>
        </w:rPr>
        <w:t xml:space="preserve"> etc.)</w:t>
      </w:r>
    </w:p>
    <w:p w:rsidR="00D8263A" w:rsidRDefault="00D8263A" w:rsidP="00B221BC">
      <w:pPr>
        <w:autoSpaceDE w:val="0"/>
        <w:autoSpaceDN w:val="0"/>
        <w:adjustRightInd w:val="0"/>
        <w:spacing w:line="276" w:lineRule="auto"/>
        <w:rPr>
          <w:rFonts w:ascii="Arial" w:eastAsia="Calibri" w:hAnsi="Arial" w:cs="Arial"/>
          <w:bCs/>
          <w:sz w:val="22"/>
          <w:szCs w:val="22"/>
          <w:lang w:val="es-BO"/>
        </w:rPr>
      </w:pPr>
      <w:r w:rsidRPr="00D8263A">
        <w:rPr>
          <w:rFonts w:ascii="Arial" w:eastAsia="Calibri" w:hAnsi="Arial" w:cs="Arial"/>
          <w:bCs/>
          <w:sz w:val="22"/>
          <w:szCs w:val="22"/>
          <w:lang w:val="es-BO"/>
        </w:rPr>
        <w:t>Se deberá adjuntar a la propuesta una copia editable de esta información en formato digital.</w:t>
      </w:r>
    </w:p>
    <w:p w:rsidR="00B221BC" w:rsidRPr="00B221BC" w:rsidRDefault="00B221BC" w:rsidP="00B221BC">
      <w:pPr>
        <w:autoSpaceDE w:val="0"/>
        <w:autoSpaceDN w:val="0"/>
        <w:adjustRightInd w:val="0"/>
        <w:spacing w:line="276" w:lineRule="auto"/>
        <w:rPr>
          <w:rFonts w:ascii="Arial" w:eastAsia="Calibri" w:hAnsi="Arial" w:cs="Arial"/>
          <w:bCs/>
          <w:sz w:val="22"/>
          <w:szCs w:val="22"/>
          <w:lang w:val="es-BO"/>
        </w:rPr>
      </w:pPr>
    </w:p>
    <w:p w:rsidR="00D8263A" w:rsidRPr="00D8263A" w:rsidRDefault="00D8263A" w:rsidP="00D8263A">
      <w:pPr>
        <w:pStyle w:val="Prrafodelista"/>
        <w:numPr>
          <w:ilvl w:val="0"/>
          <w:numId w:val="41"/>
        </w:numPr>
        <w:spacing w:after="200" w:line="276" w:lineRule="auto"/>
        <w:ind w:left="180" w:firstLine="0"/>
        <w:jc w:val="both"/>
        <w:rPr>
          <w:rFonts w:ascii="Arial" w:hAnsi="Arial" w:cs="Arial"/>
          <w:b/>
          <w:sz w:val="22"/>
          <w:szCs w:val="22"/>
        </w:rPr>
      </w:pPr>
      <w:r w:rsidRPr="00D8263A">
        <w:rPr>
          <w:rFonts w:ascii="Arial" w:hAnsi="Arial" w:cs="Arial"/>
          <w:b/>
          <w:sz w:val="22"/>
          <w:szCs w:val="22"/>
        </w:rPr>
        <w:t xml:space="preserve">HISTOGRAMAS </w:t>
      </w:r>
    </w:p>
    <w:p w:rsidR="00D8263A" w:rsidRPr="00D8263A" w:rsidRDefault="00D8263A" w:rsidP="00D8263A">
      <w:pPr>
        <w:pStyle w:val="Prrafodelista"/>
        <w:spacing w:after="200" w:line="276" w:lineRule="auto"/>
        <w:ind w:left="180"/>
        <w:rPr>
          <w:rFonts w:ascii="Arial" w:hAnsi="Arial" w:cs="Arial"/>
          <w:sz w:val="22"/>
          <w:szCs w:val="22"/>
        </w:rPr>
      </w:pPr>
      <w:r w:rsidRPr="00D8263A">
        <w:rPr>
          <w:rFonts w:ascii="Arial" w:hAnsi="Arial" w:cs="Arial"/>
          <w:sz w:val="22"/>
          <w:szCs w:val="22"/>
        </w:rPr>
        <w:t>El proponente deberá presentar como mínimo los siguientes histogramas, sin ser limitativos.</w:t>
      </w:r>
    </w:p>
    <w:p w:rsidR="00D8263A" w:rsidRPr="00D8263A" w:rsidRDefault="00D8263A" w:rsidP="00D8263A">
      <w:pPr>
        <w:pStyle w:val="Prrafodelista"/>
        <w:numPr>
          <w:ilvl w:val="0"/>
          <w:numId w:val="33"/>
        </w:numPr>
        <w:spacing w:line="276" w:lineRule="auto"/>
        <w:jc w:val="both"/>
        <w:rPr>
          <w:rFonts w:ascii="Arial" w:hAnsi="Arial" w:cs="Arial"/>
          <w:b/>
          <w:sz w:val="22"/>
          <w:szCs w:val="22"/>
        </w:rPr>
      </w:pPr>
      <w:r w:rsidRPr="00D8263A">
        <w:rPr>
          <w:rFonts w:ascii="Arial" w:eastAsia="Calibri" w:hAnsi="Arial" w:cs="Arial"/>
          <w:sz w:val="22"/>
          <w:szCs w:val="22"/>
          <w:lang w:val="es-BO"/>
        </w:rPr>
        <w:t>Histograma de Recursos Humanos.</w:t>
      </w:r>
    </w:p>
    <w:p w:rsidR="00D8263A" w:rsidRPr="00D8263A" w:rsidRDefault="00D8263A" w:rsidP="00D8263A">
      <w:pPr>
        <w:pStyle w:val="Prrafodelista"/>
        <w:numPr>
          <w:ilvl w:val="0"/>
          <w:numId w:val="33"/>
        </w:numPr>
        <w:spacing w:line="276" w:lineRule="auto"/>
        <w:jc w:val="both"/>
        <w:rPr>
          <w:rFonts w:ascii="Arial" w:hAnsi="Arial" w:cs="Arial"/>
          <w:b/>
          <w:sz w:val="22"/>
          <w:szCs w:val="22"/>
        </w:rPr>
      </w:pPr>
      <w:r w:rsidRPr="00D8263A">
        <w:rPr>
          <w:rFonts w:ascii="Arial" w:eastAsia="Calibri" w:hAnsi="Arial" w:cs="Arial"/>
          <w:sz w:val="22"/>
          <w:szCs w:val="22"/>
          <w:lang w:val="es-BO"/>
        </w:rPr>
        <w:t>Histograma de Materiales.</w:t>
      </w:r>
    </w:p>
    <w:p w:rsidR="00D8263A" w:rsidRPr="00D8263A" w:rsidRDefault="00D8263A" w:rsidP="00D8263A">
      <w:pPr>
        <w:pStyle w:val="Prrafodelista"/>
        <w:numPr>
          <w:ilvl w:val="0"/>
          <w:numId w:val="33"/>
        </w:numPr>
        <w:spacing w:line="276" w:lineRule="auto"/>
        <w:jc w:val="both"/>
        <w:rPr>
          <w:rFonts w:ascii="Arial" w:hAnsi="Arial" w:cs="Arial"/>
          <w:b/>
          <w:sz w:val="22"/>
          <w:szCs w:val="22"/>
        </w:rPr>
      </w:pPr>
      <w:r w:rsidRPr="00D8263A">
        <w:rPr>
          <w:rFonts w:ascii="Arial" w:eastAsia="Calibri" w:hAnsi="Arial" w:cs="Arial"/>
          <w:sz w:val="22"/>
          <w:szCs w:val="22"/>
          <w:lang w:val="es-BO"/>
        </w:rPr>
        <w:t>Histograma de Equipos livianos y pesados para construcción.</w:t>
      </w:r>
    </w:p>
    <w:p w:rsidR="00D8263A" w:rsidRDefault="00D8263A" w:rsidP="00D8263A">
      <w:pPr>
        <w:pStyle w:val="Prrafodelista"/>
        <w:numPr>
          <w:ilvl w:val="0"/>
          <w:numId w:val="33"/>
        </w:numPr>
        <w:autoSpaceDE w:val="0"/>
        <w:autoSpaceDN w:val="0"/>
        <w:adjustRightInd w:val="0"/>
        <w:spacing w:line="276" w:lineRule="auto"/>
        <w:rPr>
          <w:rFonts w:ascii="Arial" w:eastAsia="Calibri" w:hAnsi="Arial" w:cs="Arial"/>
          <w:sz w:val="22"/>
          <w:szCs w:val="22"/>
          <w:lang w:val="es-BO"/>
        </w:rPr>
      </w:pPr>
      <w:r w:rsidRPr="00D8263A">
        <w:rPr>
          <w:rFonts w:ascii="Arial" w:eastAsia="Calibri" w:hAnsi="Arial" w:cs="Arial"/>
          <w:sz w:val="22"/>
          <w:szCs w:val="22"/>
          <w:lang w:val="es-BO"/>
        </w:rPr>
        <w:lastRenderedPageBreak/>
        <w:t>Histograma de los recursos para la construcción por especialidad</w:t>
      </w:r>
    </w:p>
    <w:p w:rsidR="00520D69" w:rsidRPr="00D8263A" w:rsidRDefault="00520D69" w:rsidP="00520D69">
      <w:pPr>
        <w:pStyle w:val="Prrafodelista"/>
        <w:autoSpaceDE w:val="0"/>
        <w:autoSpaceDN w:val="0"/>
        <w:adjustRightInd w:val="0"/>
        <w:spacing w:line="276" w:lineRule="auto"/>
        <w:rPr>
          <w:rFonts w:ascii="Arial" w:eastAsia="Calibri" w:hAnsi="Arial" w:cs="Arial"/>
          <w:sz w:val="22"/>
          <w:szCs w:val="22"/>
          <w:lang w:val="es-BO"/>
        </w:rPr>
      </w:pPr>
    </w:p>
    <w:p w:rsidR="00D8263A" w:rsidRDefault="00D8263A" w:rsidP="00D8263A">
      <w:pPr>
        <w:pStyle w:val="Prrafodelista"/>
        <w:numPr>
          <w:ilvl w:val="0"/>
          <w:numId w:val="42"/>
        </w:numPr>
        <w:autoSpaceDE w:val="0"/>
        <w:autoSpaceDN w:val="0"/>
        <w:adjustRightInd w:val="0"/>
        <w:spacing w:line="276" w:lineRule="auto"/>
        <w:rPr>
          <w:rFonts w:ascii="Arial" w:eastAsia="Calibri" w:hAnsi="Arial" w:cs="Arial"/>
          <w:sz w:val="22"/>
          <w:szCs w:val="22"/>
          <w:lang w:val="es-BO"/>
        </w:rPr>
      </w:pPr>
      <w:r w:rsidRPr="00D8263A">
        <w:rPr>
          <w:rFonts w:ascii="Arial" w:eastAsia="Calibri" w:hAnsi="Arial" w:cs="Arial"/>
          <w:sz w:val="22"/>
          <w:szCs w:val="22"/>
          <w:lang w:val="es-BO"/>
        </w:rPr>
        <w:t>Obras civiles</w:t>
      </w:r>
    </w:p>
    <w:p w:rsidR="00520D69" w:rsidRPr="00D8263A" w:rsidRDefault="00520D69" w:rsidP="00D8263A">
      <w:pPr>
        <w:pStyle w:val="Prrafodelista"/>
        <w:numPr>
          <w:ilvl w:val="0"/>
          <w:numId w:val="42"/>
        </w:numPr>
        <w:autoSpaceDE w:val="0"/>
        <w:autoSpaceDN w:val="0"/>
        <w:adjustRightInd w:val="0"/>
        <w:spacing w:line="276" w:lineRule="auto"/>
        <w:rPr>
          <w:rFonts w:ascii="Arial" w:eastAsia="Calibri" w:hAnsi="Arial" w:cs="Arial"/>
          <w:sz w:val="22"/>
          <w:szCs w:val="22"/>
          <w:lang w:val="es-BO"/>
        </w:rPr>
      </w:pPr>
      <w:r>
        <w:rPr>
          <w:rFonts w:ascii="Arial" w:eastAsia="Calibri" w:hAnsi="Arial" w:cs="Arial"/>
          <w:sz w:val="22"/>
          <w:szCs w:val="22"/>
          <w:lang w:val="es-BO"/>
        </w:rPr>
        <w:t>Montaje equipos</w:t>
      </w:r>
    </w:p>
    <w:p w:rsidR="00D8263A" w:rsidRDefault="00520D69" w:rsidP="00D8263A">
      <w:pPr>
        <w:pStyle w:val="Prrafodelista"/>
        <w:numPr>
          <w:ilvl w:val="0"/>
          <w:numId w:val="42"/>
        </w:numPr>
        <w:autoSpaceDE w:val="0"/>
        <w:autoSpaceDN w:val="0"/>
        <w:adjustRightInd w:val="0"/>
        <w:spacing w:line="276" w:lineRule="auto"/>
        <w:rPr>
          <w:rFonts w:ascii="Arial" w:eastAsia="Calibri" w:hAnsi="Arial" w:cs="Arial"/>
          <w:sz w:val="22"/>
          <w:szCs w:val="22"/>
          <w:lang w:val="es-BO"/>
        </w:rPr>
      </w:pPr>
      <w:r>
        <w:rPr>
          <w:rFonts w:ascii="Arial" w:eastAsia="Calibri" w:hAnsi="Arial" w:cs="Arial"/>
          <w:sz w:val="22"/>
          <w:szCs w:val="22"/>
          <w:lang w:val="es-BO"/>
        </w:rPr>
        <w:t>Instalaciones eléctricas, voz y datos</w:t>
      </w:r>
    </w:p>
    <w:p w:rsidR="00520D69" w:rsidRPr="00D8263A" w:rsidRDefault="00520D69" w:rsidP="00D8263A">
      <w:pPr>
        <w:pStyle w:val="Prrafodelista"/>
        <w:numPr>
          <w:ilvl w:val="0"/>
          <w:numId w:val="42"/>
        </w:numPr>
        <w:autoSpaceDE w:val="0"/>
        <w:autoSpaceDN w:val="0"/>
        <w:adjustRightInd w:val="0"/>
        <w:spacing w:line="276" w:lineRule="auto"/>
        <w:rPr>
          <w:rFonts w:ascii="Arial" w:eastAsia="Calibri" w:hAnsi="Arial" w:cs="Arial"/>
          <w:sz w:val="22"/>
          <w:szCs w:val="22"/>
          <w:lang w:val="es-BO"/>
        </w:rPr>
      </w:pPr>
      <w:r>
        <w:rPr>
          <w:rFonts w:ascii="Arial" w:eastAsia="Calibri" w:hAnsi="Arial" w:cs="Arial"/>
          <w:sz w:val="22"/>
          <w:szCs w:val="22"/>
          <w:lang w:val="es-BO"/>
        </w:rPr>
        <w:t>Instalaciones Hidráulicas</w:t>
      </w:r>
    </w:p>
    <w:p w:rsidR="00D8263A" w:rsidRPr="00AA14B6" w:rsidRDefault="00D8263A" w:rsidP="00AA14B6">
      <w:pPr>
        <w:autoSpaceDE w:val="0"/>
        <w:autoSpaceDN w:val="0"/>
        <w:adjustRightInd w:val="0"/>
        <w:spacing w:line="276" w:lineRule="auto"/>
        <w:rPr>
          <w:rFonts w:ascii="Arial" w:eastAsia="Calibri" w:hAnsi="Arial" w:cs="Arial"/>
          <w:sz w:val="22"/>
          <w:szCs w:val="22"/>
          <w:lang w:val="es-BO"/>
        </w:rPr>
      </w:pPr>
    </w:p>
    <w:p w:rsidR="00D8263A" w:rsidRDefault="00D8263A" w:rsidP="00D8263A">
      <w:pPr>
        <w:autoSpaceDE w:val="0"/>
        <w:autoSpaceDN w:val="0"/>
        <w:adjustRightInd w:val="0"/>
        <w:spacing w:line="276" w:lineRule="auto"/>
        <w:rPr>
          <w:rFonts w:ascii="Arial" w:eastAsia="Calibri" w:hAnsi="Arial" w:cs="Arial"/>
          <w:bCs/>
          <w:sz w:val="22"/>
          <w:szCs w:val="22"/>
          <w:lang w:val="es-BO"/>
        </w:rPr>
      </w:pPr>
      <w:r w:rsidRPr="00D8263A">
        <w:rPr>
          <w:rFonts w:ascii="Arial" w:eastAsia="Calibri" w:hAnsi="Arial" w:cs="Arial"/>
          <w:bCs/>
          <w:sz w:val="22"/>
          <w:szCs w:val="22"/>
          <w:lang w:val="es-BO"/>
        </w:rPr>
        <w:t>Se deberá adjuntar a la propuesta una copia editable de esta información en formato digital (Excel - extensión *.xls).</w:t>
      </w:r>
    </w:p>
    <w:p w:rsidR="00520D69" w:rsidRDefault="00520D69" w:rsidP="00D8263A">
      <w:pPr>
        <w:autoSpaceDE w:val="0"/>
        <w:autoSpaceDN w:val="0"/>
        <w:adjustRightInd w:val="0"/>
        <w:spacing w:line="276" w:lineRule="auto"/>
        <w:rPr>
          <w:rFonts w:ascii="Arial" w:eastAsia="Calibri" w:hAnsi="Arial" w:cs="Arial"/>
          <w:bCs/>
          <w:sz w:val="22"/>
          <w:szCs w:val="22"/>
          <w:lang w:val="es-BO"/>
        </w:rPr>
      </w:pPr>
    </w:p>
    <w:p w:rsidR="00520D69" w:rsidRPr="00D8263A" w:rsidRDefault="00520D69" w:rsidP="00520D69">
      <w:pPr>
        <w:pStyle w:val="Prrafodelista"/>
        <w:numPr>
          <w:ilvl w:val="0"/>
          <w:numId w:val="23"/>
        </w:numPr>
        <w:ind w:left="426" w:hanging="426"/>
        <w:contextualSpacing/>
        <w:jc w:val="both"/>
        <w:rPr>
          <w:rFonts w:ascii="Arial" w:hAnsi="Arial" w:cs="Arial"/>
          <w:b/>
          <w:sz w:val="22"/>
          <w:szCs w:val="22"/>
        </w:rPr>
      </w:pPr>
      <w:r>
        <w:rPr>
          <w:rFonts w:ascii="Arial" w:hAnsi="Arial" w:cs="Arial"/>
          <w:b/>
          <w:sz w:val="22"/>
          <w:szCs w:val="22"/>
        </w:rPr>
        <w:t>METODO DE CALIFICACION</w:t>
      </w:r>
    </w:p>
    <w:p w:rsidR="001C22EC" w:rsidRDefault="001C22EC" w:rsidP="001C22EC">
      <w:pPr>
        <w:jc w:val="both"/>
        <w:rPr>
          <w:rFonts w:ascii="Arial" w:hAnsi="Arial" w:cs="Arial"/>
          <w:sz w:val="22"/>
          <w:szCs w:val="22"/>
        </w:rPr>
      </w:pPr>
    </w:p>
    <w:p w:rsidR="001C22EC" w:rsidRPr="00AA14B6" w:rsidRDefault="001C22EC" w:rsidP="00AA14B6">
      <w:pPr>
        <w:autoSpaceDE w:val="0"/>
        <w:autoSpaceDN w:val="0"/>
        <w:adjustRightInd w:val="0"/>
        <w:spacing w:line="276" w:lineRule="auto"/>
        <w:ind w:left="360"/>
        <w:jc w:val="center"/>
        <w:rPr>
          <w:rFonts w:eastAsia="Calibri" w:cs="Arial"/>
          <w:b/>
          <w:bCs/>
          <w:sz w:val="22"/>
          <w:szCs w:val="22"/>
          <w:lang w:val="es-BO"/>
        </w:rPr>
      </w:pPr>
      <w:r w:rsidRPr="00AA14B6">
        <w:rPr>
          <w:rFonts w:eastAsia="Calibri" w:cs="Arial"/>
          <w:b/>
          <w:bCs/>
          <w:sz w:val="22"/>
          <w:szCs w:val="22"/>
          <w:lang w:val="es-BO"/>
        </w:rPr>
        <w:t xml:space="preserve">Tabla </w:t>
      </w:r>
      <w:r w:rsidR="00AA14B6">
        <w:rPr>
          <w:rFonts w:eastAsia="Calibri" w:cs="Arial"/>
          <w:b/>
          <w:bCs/>
          <w:sz w:val="22"/>
          <w:szCs w:val="22"/>
          <w:lang w:val="es-BO"/>
        </w:rPr>
        <w:t>4</w:t>
      </w:r>
      <w:r w:rsidRPr="00AA14B6">
        <w:rPr>
          <w:rFonts w:eastAsia="Calibri" w:cs="Arial"/>
          <w:b/>
          <w:bCs/>
          <w:sz w:val="22"/>
          <w:szCs w:val="22"/>
          <w:lang w:val="es-BO"/>
        </w:rPr>
        <w:t>. Criterios de Evaluación</w:t>
      </w:r>
    </w:p>
    <w:p w:rsidR="001C22EC" w:rsidRPr="001C22EC" w:rsidRDefault="001C22EC" w:rsidP="001C22EC">
      <w:pPr>
        <w:pStyle w:val="Prrafodelista"/>
        <w:autoSpaceDE w:val="0"/>
        <w:autoSpaceDN w:val="0"/>
        <w:adjustRightInd w:val="0"/>
        <w:spacing w:line="276" w:lineRule="auto"/>
        <w:rPr>
          <w:rFonts w:eastAsia="Calibri" w:cs="Arial"/>
          <w:bCs/>
          <w:sz w:val="22"/>
          <w:szCs w:val="22"/>
          <w:lang w:val="es-BO"/>
        </w:rPr>
      </w:pPr>
    </w:p>
    <w:tbl>
      <w:tblPr>
        <w:tblW w:w="7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761"/>
        <w:gridCol w:w="4012"/>
        <w:gridCol w:w="1755"/>
      </w:tblGrid>
      <w:tr w:rsidR="001C22EC" w:rsidRPr="0000413F" w:rsidTr="00992D38">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ETAPA</w:t>
            </w:r>
          </w:p>
        </w:tc>
        <w:tc>
          <w:tcPr>
            <w:tcW w:w="477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C22EC" w:rsidRPr="0000413F" w:rsidRDefault="001C22EC" w:rsidP="00992D38">
            <w:pPr>
              <w:tabs>
                <w:tab w:val="left" w:pos="993"/>
              </w:tabs>
              <w:spacing w:line="276" w:lineRule="auto"/>
              <w:ind w:left="41"/>
              <w:jc w:val="center"/>
              <w:rPr>
                <w:rFonts w:eastAsia="Calibri" w:cs="Arial"/>
                <w:b/>
                <w:sz w:val="22"/>
                <w:szCs w:val="22"/>
                <w:lang w:val="es-BO"/>
              </w:rPr>
            </w:pPr>
            <w:r w:rsidRPr="0000413F">
              <w:rPr>
                <w:rFonts w:eastAsia="Calibri" w:cs="Arial"/>
                <w:b/>
                <w:sz w:val="22"/>
                <w:szCs w:val="22"/>
                <w:lang w:val="es-BO"/>
              </w:rPr>
              <w:t>DESCRIPCION</w:t>
            </w:r>
          </w:p>
        </w:tc>
        <w:tc>
          <w:tcPr>
            <w:tcW w:w="1755" w:type="dxa"/>
            <w:tcBorders>
              <w:top w:val="single" w:sz="4" w:space="0" w:color="auto"/>
              <w:left w:val="single" w:sz="4" w:space="0" w:color="auto"/>
              <w:bottom w:val="single" w:sz="4" w:space="0" w:color="auto"/>
              <w:right w:val="single" w:sz="4" w:space="0" w:color="auto"/>
            </w:tcBorders>
            <w:shd w:val="clear" w:color="auto" w:fill="BFBFBF"/>
            <w:vAlign w:val="center"/>
          </w:tcPr>
          <w:p w:rsidR="001C22EC" w:rsidRPr="0000413F" w:rsidRDefault="001C22EC" w:rsidP="00992D38">
            <w:pPr>
              <w:tabs>
                <w:tab w:val="left" w:pos="993"/>
              </w:tabs>
              <w:spacing w:line="276" w:lineRule="auto"/>
              <w:ind w:left="16"/>
              <w:jc w:val="center"/>
              <w:rPr>
                <w:rFonts w:eastAsia="Calibri" w:cs="Arial"/>
                <w:b/>
                <w:sz w:val="22"/>
                <w:szCs w:val="22"/>
                <w:lang w:val="es-BO"/>
              </w:rPr>
            </w:pPr>
            <w:r>
              <w:rPr>
                <w:rFonts w:eastAsia="Calibri" w:cs="Arial"/>
                <w:b/>
                <w:sz w:val="22"/>
                <w:szCs w:val="22"/>
                <w:lang w:val="es-BO"/>
              </w:rPr>
              <w:t xml:space="preserve">PAQUETES </w:t>
            </w:r>
          </w:p>
        </w:tc>
      </w:tr>
      <w:tr w:rsidR="001C22EC" w:rsidRPr="0000413F" w:rsidTr="00992D38">
        <w:trPr>
          <w:trHeight w:val="69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1</w:t>
            </w:r>
          </w:p>
        </w:tc>
        <w:tc>
          <w:tcPr>
            <w:tcW w:w="761" w:type="dxa"/>
            <w:vMerge w:val="restart"/>
            <w:tcBorders>
              <w:top w:val="single" w:sz="4" w:space="0" w:color="auto"/>
              <w:left w:val="single" w:sz="4" w:space="0" w:color="auto"/>
              <w:right w:val="single" w:sz="4" w:space="0" w:color="auto"/>
            </w:tcBorders>
            <w:textDirection w:val="btLr"/>
            <w:vAlign w:val="center"/>
          </w:tcPr>
          <w:p w:rsidR="001C22EC" w:rsidRPr="0000413F" w:rsidRDefault="001C22EC" w:rsidP="00992D38">
            <w:pPr>
              <w:tabs>
                <w:tab w:val="left" w:pos="993"/>
              </w:tabs>
              <w:spacing w:line="276" w:lineRule="auto"/>
              <w:ind w:left="41" w:right="113"/>
              <w:jc w:val="center"/>
              <w:rPr>
                <w:rFonts w:eastAsia="Calibri" w:cs="Arial"/>
                <w:sz w:val="22"/>
                <w:szCs w:val="22"/>
                <w:lang w:val="es-BO"/>
              </w:rPr>
            </w:pPr>
            <w:r>
              <w:rPr>
                <w:rFonts w:eastAsia="Calibri" w:cs="Arial"/>
                <w:sz w:val="22"/>
                <w:szCs w:val="22"/>
                <w:lang w:val="es-BO"/>
              </w:rPr>
              <w:t>PROPUESTA TECNICA</w:t>
            </w:r>
          </w:p>
        </w:tc>
        <w:tc>
          <w:tcPr>
            <w:tcW w:w="4012"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r w:rsidRPr="0000413F">
              <w:rPr>
                <w:rFonts w:eastAsia="Calibri" w:cs="Arial"/>
                <w:sz w:val="22"/>
                <w:szCs w:val="22"/>
                <w:lang w:val="es-BO"/>
              </w:rPr>
              <w:t>EXPERIENCIA GENERAL Y ESPECIFICA</w:t>
            </w:r>
            <w:r w:rsidR="00F86632">
              <w:rPr>
                <w:rFonts w:eastAsia="Calibri" w:cs="Arial"/>
                <w:sz w:val="22"/>
                <w:szCs w:val="22"/>
                <w:lang w:val="es-BO"/>
              </w:rPr>
              <w:t xml:space="preserve"> DE LA EMPRESA</w:t>
            </w:r>
          </w:p>
        </w:tc>
        <w:tc>
          <w:tcPr>
            <w:tcW w:w="1755"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16"/>
              <w:jc w:val="center"/>
              <w:rPr>
                <w:rFonts w:eastAsia="Calibri" w:cs="Arial"/>
                <w:sz w:val="22"/>
                <w:szCs w:val="22"/>
                <w:lang w:val="es-BO"/>
              </w:rPr>
            </w:pPr>
            <w:r>
              <w:rPr>
                <w:rFonts w:eastAsia="Calibri" w:cs="Arial"/>
                <w:sz w:val="22"/>
                <w:szCs w:val="22"/>
                <w:lang w:val="es-BO"/>
              </w:rPr>
              <w:t>1</w:t>
            </w:r>
            <w:r w:rsidRPr="0000413F">
              <w:rPr>
                <w:rFonts w:eastAsia="Calibri" w:cs="Arial"/>
                <w:sz w:val="22"/>
                <w:szCs w:val="22"/>
                <w:lang w:val="es-BO"/>
              </w:rPr>
              <w:t>0 puntos</w:t>
            </w:r>
          </w:p>
        </w:tc>
      </w:tr>
      <w:tr w:rsidR="001C22EC" w:rsidRPr="0000413F" w:rsidTr="00992D38">
        <w:trPr>
          <w:trHeight w:val="428"/>
          <w:jc w:val="center"/>
        </w:trPr>
        <w:tc>
          <w:tcPr>
            <w:tcW w:w="0" w:type="auto"/>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2</w:t>
            </w:r>
          </w:p>
        </w:tc>
        <w:tc>
          <w:tcPr>
            <w:tcW w:w="761" w:type="dxa"/>
            <w:vMerge/>
            <w:tcBorders>
              <w:left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p>
        </w:tc>
        <w:tc>
          <w:tcPr>
            <w:tcW w:w="4012"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r w:rsidRPr="0000413F">
              <w:rPr>
                <w:rFonts w:eastAsia="Calibri" w:cs="Arial"/>
                <w:sz w:val="22"/>
                <w:szCs w:val="22"/>
                <w:lang w:val="es-BO"/>
              </w:rPr>
              <w:t>CAPACIDAD FINANCIERA</w:t>
            </w:r>
          </w:p>
        </w:tc>
        <w:tc>
          <w:tcPr>
            <w:tcW w:w="1755"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16"/>
              <w:jc w:val="center"/>
              <w:rPr>
                <w:rFonts w:eastAsia="Calibri" w:cs="Arial"/>
                <w:sz w:val="22"/>
                <w:szCs w:val="22"/>
                <w:lang w:val="es-BO"/>
              </w:rPr>
            </w:pPr>
            <w:r w:rsidRPr="0000413F">
              <w:rPr>
                <w:rFonts w:eastAsia="Calibri" w:cs="Arial"/>
                <w:sz w:val="22"/>
                <w:szCs w:val="22"/>
                <w:lang w:val="es-BO"/>
              </w:rPr>
              <w:t>10 puntos</w:t>
            </w:r>
          </w:p>
        </w:tc>
      </w:tr>
      <w:tr w:rsidR="001C22EC" w:rsidRPr="0000413F" w:rsidTr="00992D38">
        <w:trPr>
          <w:trHeight w:val="4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3</w:t>
            </w:r>
          </w:p>
        </w:tc>
        <w:tc>
          <w:tcPr>
            <w:tcW w:w="761" w:type="dxa"/>
            <w:vMerge/>
            <w:tcBorders>
              <w:left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p>
        </w:tc>
        <w:tc>
          <w:tcPr>
            <w:tcW w:w="4012"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r>
              <w:rPr>
                <w:rFonts w:eastAsia="Calibri" w:cs="Arial"/>
                <w:sz w:val="22"/>
                <w:szCs w:val="22"/>
                <w:lang w:val="es-BO"/>
              </w:rPr>
              <w:t>EXPERIENCIA PERSONAL CLAVE</w:t>
            </w:r>
          </w:p>
        </w:tc>
        <w:tc>
          <w:tcPr>
            <w:tcW w:w="1755"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16"/>
              <w:jc w:val="center"/>
              <w:rPr>
                <w:rFonts w:eastAsia="Calibri" w:cs="Arial"/>
                <w:sz w:val="22"/>
                <w:szCs w:val="22"/>
                <w:lang w:val="es-BO"/>
              </w:rPr>
            </w:pPr>
            <w:r w:rsidRPr="0000413F">
              <w:rPr>
                <w:rFonts w:eastAsia="Calibri" w:cs="Arial"/>
                <w:sz w:val="22"/>
                <w:szCs w:val="22"/>
                <w:lang w:val="es-BO"/>
              </w:rPr>
              <w:t>20 puntos</w:t>
            </w:r>
          </w:p>
        </w:tc>
      </w:tr>
      <w:tr w:rsidR="001C22EC" w:rsidRPr="0000413F" w:rsidTr="00992D38">
        <w:trPr>
          <w:trHeight w:val="5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4</w:t>
            </w:r>
          </w:p>
        </w:tc>
        <w:tc>
          <w:tcPr>
            <w:tcW w:w="761" w:type="dxa"/>
            <w:vMerge/>
            <w:tcBorders>
              <w:left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p>
        </w:tc>
        <w:tc>
          <w:tcPr>
            <w:tcW w:w="4012"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41"/>
              <w:rPr>
                <w:rFonts w:eastAsia="Calibri" w:cs="Arial"/>
                <w:sz w:val="22"/>
                <w:szCs w:val="22"/>
                <w:lang w:val="es-BO"/>
              </w:rPr>
            </w:pPr>
            <w:r>
              <w:rPr>
                <w:rFonts w:eastAsia="Calibri" w:cs="Arial"/>
                <w:sz w:val="22"/>
                <w:szCs w:val="22"/>
                <w:lang w:val="es-BO"/>
              </w:rPr>
              <w:t>PLAN DE TRABAJO, HISTOGRAMAS, ORGANIGRAMA, CRONOGRAMA Y PLAZO, MASSC</w:t>
            </w:r>
          </w:p>
        </w:tc>
        <w:tc>
          <w:tcPr>
            <w:tcW w:w="1755"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16"/>
              <w:jc w:val="center"/>
              <w:rPr>
                <w:rFonts w:eastAsia="Calibri" w:cs="Arial"/>
                <w:sz w:val="22"/>
                <w:szCs w:val="22"/>
                <w:lang w:val="es-BO"/>
              </w:rPr>
            </w:pPr>
            <w:r>
              <w:rPr>
                <w:rFonts w:eastAsia="Calibri" w:cs="Arial"/>
                <w:sz w:val="22"/>
                <w:szCs w:val="22"/>
                <w:lang w:val="es-BO"/>
              </w:rPr>
              <w:t>3</w:t>
            </w:r>
            <w:r w:rsidRPr="0000413F">
              <w:rPr>
                <w:rFonts w:eastAsia="Calibri" w:cs="Arial"/>
                <w:sz w:val="22"/>
                <w:szCs w:val="22"/>
                <w:lang w:val="es-BO"/>
              </w:rPr>
              <w:t>0 puntos</w:t>
            </w:r>
          </w:p>
        </w:tc>
      </w:tr>
      <w:tr w:rsidR="001C22EC" w:rsidRPr="0000413F" w:rsidTr="00992D38">
        <w:trPr>
          <w:trHeight w:val="4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5</w:t>
            </w:r>
          </w:p>
        </w:tc>
        <w:tc>
          <w:tcPr>
            <w:tcW w:w="4773" w:type="dxa"/>
            <w:gridSpan w:val="2"/>
            <w:tcBorders>
              <w:left w:val="single" w:sz="4" w:space="0" w:color="auto"/>
              <w:bottom w:val="single" w:sz="4" w:space="0" w:color="auto"/>
              <w:right w:val="single" w:sz="4" w:space="0" w:color="auto"/>
            </w:tcBorders>
            <w:vAlign w:val="center"/>
          </w:tcPr>
          <w:p w:rsidR="001C22EC" w:rsidRPr="0000413F" w:rsidRDefault="001C22EC" w:rsidP="007D4A78">
            <w:pPr>
              <w:tabs>
                <w:tab w:val="left" w:pos="993"/>
              </w:tabs>
              <w:spacing w:line="276" w:lineRule="auto"/>
              <w:ind w:left="41"/>
              <w:rPr>
                <w:rFonts w:eastAsia="Calibri" w:cs="Arial"/>
                <w:sz w:val="22"/>
                <w:szCs w:val="22"/>
                <w:lang w:val="es-BO"/>
              </w:rPr>
            </w:pPr>
            <w:r w:rsidRPr="0000413F">
              <w:rPr>
                <w:rFonts w:eastAsia="Calibri" w:cs="Arial"/>
                <w:sz w:val="22"/>
                <w:szCs w:val="22"/>
                <w:lang w:val="es-BO"/>
              </w:rPr>
              <w:t>PROPUESTA ECONOMICA</w:t>
            </w:r>
          </w:p>
        </w:tc>
        <w:tc>
          <w:tcPr>
            <w:tcW w:w="1755"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16"/>
              <w:jc w:val="center"/>
              <w:rPr>
                <w:rFonts w:eastAsia="Calibri" w:cs="Arial"/>
                <w:sz w:val="22"/>
                <w:szCs w:val="22"/>
                <w:lang w:val="es-BO"/>
              </w:rPr>
            </w:pPr>
            <w:r w:rsidRPr="0000413F">
              <w:rPr>
                <w:rFonts w:eastAsia="Calibri" w:cs="Arial"/>
                <w:sz w:val="22"/>
                <w:szCs w:val="22"/>
                <w:lang w:val="es-BO"/>
              </w:rPr>
              <w:t>30 puntos</w:t>
            </w:r>
          </w:p>
        </w:tc>
      </w:tr>
      <w:tr w:rsidR="001C22EC" w:rsidRPr="0000413F" w:rsidTr="00992D38">
        <w:trPr>
          <w:trHeight w:val="9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C22EC" w:rsidRPr="0000413F" w:rsidRDefault="001C22EC"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6</w:t>
            </w:r>
          </w:p>
        </w:tc>
        <w:tc>
          <w:tcPr>
            <w:tcW w:w="4773" w:type="dxa"/>
            <w:gridSpan w:val="2"/>
            <w:tcBorders>
              <w:top w:val="single" w:sz="4" w:space="0" w:color="auto"/>
              <w:left w:val="single" w:sz="4" w:space="0" w:color="auto"/>
              <w:bottom w:val="single" w:sz="4" w:space="0" w:color="auto"/>
              <w:right w:val="single" w:sz="4" w:space="0" w:color="auto"/>
            </w:tcBorders>
            <w:vAlign w:val="center"/>
            <w:hideMark/>
          </w:tcPr>
          <w:p w:rsidR="001C22EC" w:rsidRPr="0000413F" w:rsidRDefault="001C22EC" w:rsidP="00992D38">
            <w:pPr>
              <w:tabs>
                <w:tab w:val="left" w:pos="993"/>
              </w:tabs>
              <w:spacing w:line="276" w:lineRule="auto"/>
              <w:ind w:left="41"/>
              <w:rPr>
                <w:rFonts w:eastAsia="Calibri" w:cs="Arial"/>
                <w:b/>
                <w:sz w:val="22"/>
                <w:szCs w:val="22"/>
                <w:lang w:val="es-BO"/>
              </w:rPr>
            </w:pPr>
            <w:r w:rsidRPr="0000413F">
              <w:rPr>
                <w:rFonts w:eastAsia="Calibri" w:cs="Arial"/>
                <w:b/>
                <w:sz w:val="22"/>
                <w:szCs w:val="22"/>
                <w:lang w:val="es-BO"/>
              </w:rPr>
              <w:t xml:space="preserve">PUNTAJE TOTAL </w:t>
            </w:r>
          </w:p>
        </w:tc>
        <w:tc>
          <w:tcPr>
            <w:tcW w:w="1755" w:type="dxa"/>
            <w:tcBorders>
              <w:top w:val="single" w:sz="4" w:space="0" w:color="auto"/>
              <w:left w:val="single" w:sz="4" w:space="0" w:color="auto"/>
              <w:bottom w:val="single" w:sz="4" w:space="0" w:color="auto"/>
              <w:right w:val="single" w:sz="4" w:space="0" w:color="auto"/>
            </w:tcBorders>
            <w:vAlign w:val="center"/>
          </w:tcPr>
          <w:p w:rsidR="001C22EC" w:rsidRPr="0000413F" w:rsidRDefault="001C22EC" w:rsidP="00992D38">
            <w:pPr>
              <w:tabs>
                <w:tab w:val="left" w:pos="993"/>
              </w:tabs>
              <w:spacing w:line="276" w:lineRule="auto"/>
              <w:ind w:left="16"/>
              <w:jc w:val="center"/>
              <w:rPr>
                <w:rFonts w:eastAsia="Calibri" w:cs="Arial"/>
                <w:b/>
                <w:sz w:val="22"/>
                <w:szCs w:val="22"/>
                <w:lang w:val="es-BO"/>
              </w:rPr>
            </w:pPr>
            <w:r w:rsidRPr="0000413F">
              <w:rPr>
                <w:rFonts w:eastAsia="Calibri" w:cs="Arial"/>
                <w:b/>
                <w:sz w:val="22"/>
                <w:szCs w:val="22"/>
                <w:lang w:val="es-BO"/>
              </w:rPr>
              <w:t>100 puntos</w:t>
            </w:r>
          </w:p>
        </w:tc>
      </w:tr>
    </w:tbl>
    <w:p w:rsidR="001C22EC" w:rsidRPr="006952E2" w:rsidRDefault="001C22EC" w:rsidP="001C22EC">
      <w:pPr>
        <w:jc w:val="both"/>
        <w:rPr>
          <w:rFonts w:ascii="Arial" w:hAnsi="Arial" w:cs="Arial"/>
          <w:sz w:val="22"/>
          <w:szCs w:val="22"/>
        </w:rPr>
      </w:pPr>
    </w:p>
    <w:p w:rsidR="00A2471A" w:rsidRPr="00AA14B6" w:rsidRDefault="001C22EC" w:rsidP="001C22EC">
      <w:pPr>
        <w:tabs>
          <w:tab w:val="left" w:pos="993"/>
        </w:tabs>
        <w:spacing w:line="276" w:lineRule="auto"/>
        <w:rPr>
          <w:rFonts w:ascii="Arial" w:eastAsia="Calibri" w:hAnsi="Arial" w:cs="Arial"/>
          <w:sz w:val="22"/>
          <w:szCs w:val="22"/>
        </w:rPr>
      </w:pPr>
      <w:bookmarkStart w:id="28" w:name="OLE_LINK1"/>
      <w:bookmarkStart w:id="29" w:name="OLE_LINK2"/>
      <w:r w:rsidRPr="001C22EC">
        <w:rPr>
          <w:rFonts w:ascii="Arial" w:eastAsia="Calibri" w:hAnsi="Arial" w:cs="Arial"/>
          <w:sz w:val="22"/>
          <w:szCs w:val="22"/>
        </w:rPr>
        <w:t>Las propuestas técnicas que no alcancen un mínimo de 45 puntos de los posibles 70 puntos serán inhabilitadas, descalificándose su propuesta.</w:t>
      </w:r>
    </w:p>
    <w:p w:rsidR="001C22EC" w:rsidRPr="001C22EC" w:rsidRDefault="003646F4" w:rsidP="001C22EC">
      <w:pPr>
        <w:pStyle w:val="Ttulo2"/>
        <w:numPr>
          <w:ilvl w:val="1"/>
          <w:numId w:val="0"/>
        </w:numPr>
        <w:spacing w:after="120" w:line="276" w:lineRule="auto"/>
        <w:ind w:left="936" w:hanging="576"/>
        <w:jc w:val="both"/>
        <w:rPr>
          <w:rFonts w:eastAsia="Calibri" w:cs="Arial"/>
          <w:i w:val="0"/>
          <w:sz w:val="22"/>
          <w:szCs w:val="22"/>
          <w:lang w:eastAsia="en-US"/>
        </w:rPr>
      </w:pPr>
      <w:bookmarkStart w:id="30" w:name="_Toc413751763"/>
      <w:r>
        <w:rPr>
          <w:rFonts w:eastAsia="Calibri" w:cs="Arial"/>
          <w:i w:val="0"/>
          <w:sz w:val="22"/>
          <w:szCs w:val="22"/>
          <w:lang w:eastAsia="en-US"/>
        </w:rPr>
        <w:t xml:space="preserve">17.1 </w:t>
      </w:r>
      <w:r w:rsidR="001C22EC" w:rsidRPr="001C22EC">
        <w:rPr>
          <w:rFonts w:eastAsia="Calibri" w:cs="Arial"/>
          <w:i w:val="0"/>
          <w:sz w:val="22"/>
          <w:szCs w:val="22"/>
          <w:lang w:eastAsia="en-US"/>
        </w:rPr>
        <w:t xml:space="preserve"> EXPERIENCIA DE LA EMPRESA</w:t>
      </w:r>
      <w:bookmarkEnd w:id="30"/>
      <w:r w:rsidR="001C22EC" w:rsidRPr="001C22EC">
        <w:rPr>
          <w:rFonts w:eastAsia="Calibri" w:cs="Arial"/>
          <w:i w:val="0"/>
          <w:sz w:val="22"/>
          <w:szCs w:val="22"/>
          <w:lang w:eastAsia="en-US"/>
        </w:rPr>
        <w:t xml:space="preserve"> </w:t>
      </w:r>
    </w:p>
    <w:p w:rsidR="001C22EC" w:rsidRPr="00845A27" w:rsidRDefault="001C22EC" w:rsidP="00845A27">
      <w:pPr>
        <w:pStyle w:val="Prrafodelista"/>
        <w:numPr>
          <w:ilvl w:val="0"/>
          <w:numId w:val="36"/>
        </w:numPr>
        <w:tabs>
          <w:tab w:val="left" w:pos="993"/>
        </w:tabs>
        <w:spacing w:before="120" w:after="120" w:line="276" w:lineRule="auto"/>
        <w:jc w:val="both"/>
        <w:rPr>
          <w:rFonts w:ascii="Arial" w:eastAsia="Calibri" w:hAnsi="Arial" w:cs="Arial"/>
          <w:b/>
          <w:sz w:val="22"/>
          <w:szCs w:val="22"/>
          <w:lang w:val="es-BO"/>
        </w:rPr>
      </w:pPr>
      <w:r w:rsidRPr="00845A27">
        <w:rPr>
          <w:rFonts w:ascii="Arial" w:eastAsia="Calibri" w:hAnsi="Arial" w:cs="Arial"/>
          <w:b/>
          <w:sz w:val="22"/>
          <w:szCs w:val="22"/>
          <w:lang w:val="es-BO"/>
        </w:rPr>
        <w:t>Experiencia General de la Empresa</w:t>
      </w:r>
    </w:p>
    <w:p w:rsidR="001C22EC" w:rsidRDefault="001C22EC" w:rsidP="00845A27">
      <w:pPr>
        <w:tabs>
          <w:tab w:val="left" w:pos="993"/>
        </w:tabs>
        <w:spacing w:line="276" w:lineRule="auto"/>
        <w:ind w:left="426"/>
        <w:jc w:val="both"/>
        <w:rPr>
          <w:rFonts w:ascii="Arial" w:eastAsia="Calibri" w:hAnsi="Arial" w:cs="Arial"/>
          <w:sz w:val="22"/>
          <w:szCs w:val="22"/>
          <w:lang w:val="es-BO"/>
        </w:rPr>
      </w:pPr>
      <w:r w:rsidRPr="00845A27">
        <w:rPr>
          <w:rFonts w:ascii="Arial" w:eastAsia="Calibri" w:hAnsi="Arial" w:cs="Arial"/>
          <w:sz w:val="22"/>
          <w:szCs w:val="22"/>
          <w:lang w:val="es-BO"/>
        </w:rPr>
        <w:t xml:space="preserve">La empresa proponente deberá contar con </w:t>
      </w:r>
      <w:r w:rsidR="00430ECC">
        <w:rPr>
          <w:rFonts w:ascii="Arial" w:eastAsia="Calibri" w:hAnsi="Arial" w:cs="Arial"/>
          <w:sz w:val="22"/>
          <w:szCs w:val="22"/>
          <w:lang w:val="es-BO"/>
        </w:rPr>
        <w:t xml:space="preserve">una </w:t>
      </w:r>
      <w:r w:rsidRPr="00845A27">
        <w:rPr>
          <w:rFonts w:ascii="Arial" w:eastAsia="Calibri" w:hAnsi="Arial" w:cs="Arial"/>
          <w:sz w:val="22"/>
          <w:szCs w:val="22"/>
          <w:lang w:val="es-BO"/>
        </w:rPr>
        <w:t xml:space="preserve">experiencia general </w:t>
      </w:r>
      <w:r w:rsidR="00430ECC">
        <w:rPr>
          <w:rFonts w:ascii="Arial" w:eastAsia="Calibri" w:hAnsi="Arial" w:cs="Arial"/>
          <w:sz w:val="22"/>
          <w:szCs w:val="22"/>
          <w:lang w:val="es-BO"/>
        </w:rPr>
        <w:t>m</w:t>
      </w:r>
      <w:r w:rsidR="0026322F">
        <w:rPr>
          <w:rFonts w:ascii="Arial" w:eastAsia="Calibri" w:hAnsi="Arial" w:cs="Arial"/>
          <w:sz w:val="22"/>
          <w:szCs w:val="22"/>
          <w:lang w:val="es-BO"/>
        </w:rPr>
        <w:t>í</w:t>
      </w:r>
      <w:r w:rsidR="00430ECC">
        <w:rPr>
          <w:rFonts w:ascii="Arial" w:eastAsia="Calibri" w:hAnsi="Arial" w:cs="Arial"/>
          <w:sz w:val="22"/>
          <w:szCs w:val="22"/>
          <w:lang w:val="es-BO"/>
        </w:rPr>
        <w:t xml:space="preserve">nima </w:t>
      </w:r>
      <w:r w:rsidRPr="00845A27">
        <w:rPr>
          <w:rFonts w:ascii="Arial" w:eastAsia="Calibri" w:hAnsi="Arial" w:cs="Arial"/>
          <w:sz w:val="22"/>
          <w:szCs w:val="22"/>
          <w:lang w:val="es-BO"/>
        </w:rPr>
        <w:t xml:space="preserve">certificada </w:t>
      </w:r>
      <w:r w:rsidR="00354DC0">
        <w:rPr>
          <w:rFonts w:ascii="Arial" w:eastAsia="Calibri" w:hAnsi="Arial" w:cs="Arial"/>
          <w:sz w:val="22"/>
          <w:szCs w:val="22"/>
          <w:lang w:val="es-BO"/>
        </w:rPr>
        <w:t>de tres (3</w:t>
      </w:r>
      <w:r w:rsidR="00430ECC">
        <w:rPr>
          <w:rFonts w:ascii="Arial" w:eastAsia="Calibri" w:hAnsi="Arial" w:cs="Arial"/>
          <w:sz w:val="22"/>
          <w:szCs w:val="22"/>
          <w:lang w:val="es-BO"/>
        </w:rPr>
        <w:t>)</w:t>
      </w:r>
      <w:r w:rsidR="00430ECC" w:rsidRPr="00845A27">
        <w:rPr>
          <w:rFonts w:ascii="Arial" w:eastAsia="Calibri" w:hAnsi="Arial" w:cs="Arial"/>
          <w:sz w:val="22"/>
          <w:szCs w:val="22"/>
          <w:lang w:val="es-BO"/>
        </w:rPr>
        <w:t xml:space="preserve"> </w:t>
      </w:r>
      <w:r w:rsidRPr="00845A27">
        <w:rPr>
          <w:rFonts w:ascii="Arial" w:eastAsia="Calibri" w:hAnsi="Arial" w:cs="Arial"/>
          <w:sz w:val="22"/>
          <w:szCs w:val="22"/>
          <w:lang w:val="es-BO"/>
        </w:rPr>
        <w:t xml:space="preserve">contratos de obras civiles para proyectos industriales, mineros, de hidrocarburos, plantas de gas y/o petróleo, carreteras, caminos, construcciones </w:t>
      </w:r>
      <w:r w:rsidRPr="00845A27">
        <w:rPr>
          <w:rFonts w:ascii="Arial" w:eastAsia="Calibri" w:hAnsi="Arial" w:cs="Arial"/>
          <w:sz w:val="22"/>
          <w:szCs w:val="22"/>
          <w:lang w:val="es-BO"/>
        </w:rPr>
        <w:lastRenderedPageBreak/>
        <w:t>civiles en hormigón armado y/o movimiento de suelos o similares. La información presentada deberá estar respaldada por fotocopia</w:t>
      </w:r>
      <w:r w:rsidR="00430ECC">
        <w:rPr>
          <w:rFonts w:ascii="Arial" w:eastAsia="Calibri" w:hAnsi="Arial" w:cs="Arial"/>
          <w:sz w:val="22"/>
          <w:szCs w:val="22"/>
          <w:lang w:val="es-BO"/>
        </w:rPr>
        <w:t>s simples</w:t>
      </w:r>
      <w:r w:rsidRPr="00845A27">
        <w:rPr>
          <w:rFonts w:ascii="Arial" w:eastAsia="Calibri" w:hAnsi="Arial" w:cs="Arial"/>
          <w:sz w:val="22"/>
          <w:szCs w:val="22"/>
          <w:lang w:val="es-BO"/>
        </w:rPr>
        <w:t xml:space="preserve"> de certificados de conclusión de obra, actas de recepción definitiva  u otros </w:t>
      </w:r>
      <w:r w:rsidR="00430ECC">
        <w:rPr>
          <w:rFonts w:ascii="Arial" w:eastAsia="Calibri" w:hAnsi="Arial" w:cs="Arial"/>
          <w:sz w:val="22"/>
          <w:szCs w:val="22"/>
          <w:lang w:val="es-BO"/>
        </w:rPr>
        <w:t>documentos equivalentes</w:t>
      </w:r>
      <w:r w:rsidRPr="00845A27">
        <w:rPr>
          <w:rFonts w:ascii="Arial" w:eastAsia="Calibri" w:hAnsi="Arial" w:cs="Arial"/>
          <w:sz w:val="22"/>
          <w:szCs w:val="22"/>
          <w:lang w:val="es-BO"/>
        </w:rPr>
        <w:t>.</w:t>
      </w:r>
    </w:p>
    <w:p w:rsidR="00845A27" w:rsidRPr="00845A27" w:rsidRDefault="00845A27" w:rsidP="00845A27">
      <w:pPr>
        <w:tabs>
          <w:tab w:val="left" w:pos="993"/>
        </w:tabs>
        <w:spacing w:line="276" w:lineRule="auto"/>
        <w:ind w:left="426"/>
        <w:jc w:val="both"/>
        <w:rPr>
          <w:rFonts w:ascii="Arial" w:eastAsia="Calibri" w:hAnsi="Arial" w:cs="Arial"/>
          <w:sz w:val="22"/>
          <w:szCs w:val="22"/>
          <w:lang w:val="es-BO"/>
        </w:rPr>
      </w:pPr>
    </w:p>
    <w:p w:rsidR="001C22EC" w:rsidRDefault="001C22EC" w:rsidP="00845A27">
      <w:pPr>
        <w:tabs>
          <w:tab w:val="left" w:pos="993"/>
        </w:tabs>
        <w:spacing w:line="276" w:lineRule="auto"/>
        <w:ind w:left="426"/>
        <w:jc w:val="both"/>
        <w:rPr>
          <w:rFonts w:ascii="Arial" w:eastAsia="Calibri" w:hAnsi="Arial" w:cs="Arial"/>
          <w:sz w:val="22"/>
          <w:szCs w:val="22"/>
          <w:lang w:val="es-BO"/>
        </w:rPr>
      </w:pPr>
      <w:r w:rsidRPr="00845A27">
        <w:rPr>
          <w:rFonts w:ascii="Arial" w:eastAsia="Calibri" w:hAnsi="Arial" w:cs="Arial"/>
          <w:sz w:val="22"/>
          <w:szCs w:val="22"/>
          <w:lang w:val="es-BO"/>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Asociación Accidental o Consorcio.</w:t>
      </w:r>
    </w:p>
    <w:p w:rsidR="00F86632" w:rsidRDefault="00F86632" w:rsidP="00845A27">
      <w:pPr>
        <w:tabs>
          <w:tab w:val="left" w:pos="993"/>
        </w:tabs>
        <w:spacing w:line="276" w:lineRule="auto"/>
        <w:ind w:left="426"/>
        <w:jc w:val="both"/>
        <w:rPr>
          <w:rFonts w:ascii="Arial" w:eastAsia="Calibri" w:hAnsi="Arial" w:cs="Arial"/>
          <w:sz w:val="22"/>
          <w:szCs w:val="22"/>
          <w:lang w:val="es-BO"/>
        </w:rPr>
      </w:pPr>
    </w:p>
    <w:p w:rsidR="00F86632" w:rsidRPr="001148AA" w:rsidRDefault="00F86632" w:rsidP="00F86632">
      <w:pPr>
        <w:pStyle w:val="Prrafodelista"/>
        <w:numPr>
          <w:ilvl w:val="0"/>
          <w:numId w:val="36"/>
        </w:numPr>
        <w:tabs>
          <w:tab w:val="left" w:pos="993"/>
        </w:tabs>
        <w:spacing w:before="120" w:after="120" w:line="276" w:lineRule="auto"/>
        <w:jc w:val="both"/>
        <w:rPr>
          <w:rFonts w:ascii="Arial" w:eastAsia="Calibri" w:hAnsi="Arial" w:cs="Arial"/>
          <w:b/>
          <w:sz w:val="22"/>
          <w:szCs w:val="22"/>
          <w:lang w:val="es-BO"/>
        </w:rPr>
      </w:pPr>
      <w:r w:rsidRPr="001148AA">
        <w:rPr>
          <w:rFonts w:ascii="Arial" w:eastAsia="Calibri" w:hAnsi="Arial" w:cs="Arial"/>
          <w:b/>
          <w:sz w:val="22"/>
          <w:szCs w:val="22"/>
          <w:lang w:val="es-BO"/>
        </w:rPr>
        <w:t xml:space="preserve">Experiencia Específica de la Empresa </w:t>
      </w:r>
    </w:p>
    <w:p w:rsidR="00F86632" w:rsidRDefault="00F86632" w:rsidP="00F86632">
      <w:pPr>
        <w:tabs>
          <w:tab w:val="left" w:pos="993"/>
        </w:tabs>
        <w:spacing w:line="276" w:lineRule="auto"/>
        <w:ind w:left="426"/>
        <w:jc w:val="both"/>
        <w:rPr>
          <w:rFonts w:ascii="Arial" w:eastAsia="Calibri" w:hAnsi="Arial" w:cs="Arial"/>
          <w:sz w:val="22"/>
          <w:szCs w:val="22"/>
          <w:lang w:val="es-BO"/>
        </w:rPr>
      </w:pPr>
      <w:r w:rsidRPr="00D41267">
        <w:rPr>
          <w:rFonts w:ascii="Arial" w:hAnsi="Arial" w:cs="Arial"/>
          <w:sz w:val="22"/>
          <w:szCs w:val="22"/>
        </w:rPr>
        <w:t xml:space="preserve">La empresa proponente deberá contar con </w:t>
      </w:r>
      <w:r w:rsidR="00430ECC">
        <w:rPr>
          <w:rFonts w:ascii="Arial" w:hAnsi="Arial" w:cs="Arial"/>
          <w:sz w:val="22"/>
          <w:szCs w:val="22"/>
        </w:rPr>
        <w:t xml:space="preserve">una </w:t>
      </w:r>
      <w:r w:rsidRPr="00D41267">
        <w:rPr>
          <w:rFonts w:ascii="Arial" w:hAnsi="Arial" w:cs="Arial"/>
          <w:sz w:val="22"/>
          <w:szCs w:val="22"/>
        </w:rPr>
        <w:t>experiencia específica</w:t>
      </w:r>
      <w:r w:rsidR="00430ECC">
        <w:rPr>
          <w:rFonts w:ascii="Arial" w:hAnsi="Arial" w:cs="Arial"/>
          <w:sz w:val="22"/>
          <w:szCs w:val="22"/>
        </w:rPr>
        <w:t xml:space="preserve"> mínima</w:t>
      </w:r>
      <w:r w:rsidRPr="00D41267">
        <w:rPr>
          <w:rFonts w:ascii="Arial" w:hAnsi="Arial" w:cs="Arial"/>
          <w:sz w:val="22"/>
          <w:szCs w:val="22"/>
        </w:rPr>
        <w:t xml:space="preserve"> certificada </w:t>
      </w:r>
      <w:r w:rsidR="00354DC0">
        <w:rPr>
          <w:rFonts w:ascii="Arial" w:hAnsi="Arial" w:cs="Arial"/>
          <w:sz w:val="22"/>
          <w:szCs w:val="22"/>
        </w:rPr>
        <w:t>de tres (3</w:t>
      </w:r>
      <w:r w:rsidR="00430ECC">
        <w:rPr>
          <w:rFonts w:ascii="Arial" w:hAnsi="Arial" w:cs="Arial"/>
          <w:sz w:val="22"/>
          <w:szCs w:val="22"/>
        </w:rPr>
        <w:t>)</w:t>
      </w:r>
      <w:r w:rsidR="00E40968" w:rsidRPr="00E40968">
        <w:rPr>
          <w:rFonts w:ascii="Arial" w:eastAsia="Calibri" w:hAnsi="Arial" w:cs="Arial"/>
          <w:sz w:val="22"/>
          <w:szCs w:val="22"/>
          <w:lang w:val="es-BO"/>
        </w:rPr>
        <w:t xml:space="preserve"> </w:t>
      </w:r>
      <w:r w:rsidR="00E40968" w:rsidRPr="00BB0967">
        <w:rPr>
          <w:rFonts w:ascii="Arial" w:eastAsia="Calibri" w:hAnsi="Arial" w:cs="Arial"/>
          <w:sz w:val="22"/>
          <w:szCs w:val="22"/>
          <w:lang w:val="es-BO"/>
        </w:rPr>
        <w:t xml:space="preserve">Proyectos concluidos </w:t>
      </w:r>
      <w:r w:rsidR="00E40968">
        <w:rPr>
          <w:rFonts w:ascii="Arial" w:eastAsia="Calibri" w:hAnsi="Arial" w:cs="Arial"/>
          <w:sz w:val="22"/>
          <w:szCs w:val="22"/>
          <w:lang w:val="es-BO"/>
        </w:rPr>
        <w:t>en Obras Civiles</w:t>
      </w:r>
      <w:r w:rsidR="00E40968" w:rsidRPr="00BB0967">
        <w:rPr>
          <w:rFonts w:ascii="Arial" w:eastAsia="Calibri" w:hAnsi="Arial" w:cs="Arial"/>
          <w:sz w:val="22"/>
          <w:szCs w:val="22"/>
          <w:lang w:val="es-BO"/>
        </w:rPr>
        <w:t xml:space="preserve">, </w:t>
      </w:r>
      <w:r w:rsidR="00E40968">
        <w:rPr>
          <w:rFonts w:ascii="Arial" w:eastAsia="Calibri" w:hAnsi="Arial" w:cs="Arial"/>
          <w:sz w:val="22"/>
          <w:szCs w:val="22"/>
          <w:lang w:val="es-BO"/>
        </w:rPr>
        <w:t xml:space="preserve">Galpones, edificaciones construcciones de campamentos en el rubro </w:t>
      </w:r>
      <w:r w:rsidR="00992D38">
        <w:rPr>
          <w:rFonts w:ascii="Arial" w:eastAsia="Calibri" w:hAnsi="Arial" w:cs="Arial"/>
          <w:sz w:val="22"/>
          <w:szCs w:val="22"/>
          <w:lang w:val="es-BO"/>
        </w:rPr>
        <w:t>petrolero minero y/o industrial</w:t>
      </w:r>
      <w:r w:rsidR="00E40968">
        <w:rPr>
          <w:rFonts w:ascii="Arial" w:eastAsia="Calibri" w:hAnsi="Arial" w:cs="Arial"/>
          <w:sz w:val="22"/>
          <w:szCs w:val="22"/>
          <w:lang w:val="es-BO"/>
        </w:rPr>
        <w:t>.</w:t>
      </w:r>
    </w:p>
    <w:p w:rsidR="00430ECC" w:rsidRDefault="00430ECC" w:rsidP="00430ECC">
      <w:pPr>
        <w:tabs>
          <w:tab w:val="left" w:pos="993"/>
        </w:tabs>
        <w:spacing w:line="276" w:lineRule="auto"/>
        <w:ind w:left="426"/>
        <w:jc w:val="both"/>
        <w:rPr>
          <w:rFonts w:ascii="Arial" w:eastAsia="Calibri" w:hAnsi="Arial" w:cs="Arial"/>
          <w:sz w:val="22"/>
          <w:szCs w:val="22"/>
          <w:lang w:val="es-BO"/>
        </w:rPr>
      </w:pPr>
      <w:r w:rsidRPr="00845A27">
        <w:rPr>
          <w:rFonts w:ascii="Arial" w:eastAsia="Calibri" w:hAnsi="Arial" w:cs="Arial"/>
          <w:sz w:val="22"/>
          <w:szCs w:val="22"/>
          <w:lang w:val="es-BO"/>
        </w:rPr>
        <w:t>La información presentada deberá estar respaldada por fotocopia</w:t>
      </w:r>
      <w:r>
        <w:rPr>
          <w:rFonts w:ascii="Arial" w:eastAsia="Calibri" w:hAnsi="Arial" w:cs="Arial"/>
          <w:sz w:val="22"/>
          <w:szCs w:val="22"/>
          <w:lang w:val="es-BO"/>
        </w:rPr>
        <w:t>s simples</w:t>
      </w:r>
      <w:r w:rsidRPr="00845A27">
        <w:rPr>
          <w:rFonts w:ascii="Arial" w:eastAsia="Calibri" w:hAnsi="Arial" w:cs="Arial"/>
          <w:sz w:val="22"/>
          <w:szCs w:val="22"/>
          <w:lang w:val="es-BO"/>
        </w:rPr>
        <w:t xml:space="preserve"> de certificados de conclusión de obra, actas de recepción definitiva  u otros </w:t>
      </w:r>
      <w:r>
        <w:rPr>
          <w:rFonts w:ascii="Arial" w:eastAsia="Calibri" w:hAnsi="Arial" w:cs="Arial"/>
          <w:sz w:val="22"/>
          <w:szCs w:val="22"/>
          <w:lang w:val="es-BO"/>
        </w:rPr>
        <w:t>documentos equivalentes</w:t>
      </w:r>
      <w:r w:rsidRPr="00845A27">
        <w:rPr>
          <w:rFonts w:ascii="Arial" w:eastAsia="Calibri" w:hAnsi="Arial" w:cs="Arial"/>
          <w:sz w:val="22"/>
          <w:szCs w:val="22"/>
          <w:lang w:val="es-BO"/>
        </w:rPr>
        <w:t>.</w:t>
      </w:r>
    </w:p>
    <w:p w:rsidR="00F86632" w:rsidRPr="00D41267" w:rsidRDefault="00F86632" w:rsidP="00F86632">
      <w:pPr>
        <w:ind w:left="661"/>
        <w:jc w:val="both"/>
        <w:rPr>
          <w:rFonts w:ascii="Arial" w:hAnsi="Arial" w:cs="Arial"/>
          <w:sz w:val="22"/>
          <w:szCs w:val="22"/>
        </w:rPr>
      </w:pPr>
    </w:p>
    <w:p w:rsidR="00F86632" w:rsidRPr="00E40968" w:rsidRDefault="00F86632" w:rsidP="00E40968">
      <w:pPr>
        <w:tabs>
          <w:tab w:val="left" w:pos="993"/>
        </w:tabs>
        <w:spacing w:line="276" w:lineRule="auto"/>
        <w:ind w:left="426"/>
        <w:jc w:val="both"/>
        <w:rPr>
          <w:rFonts w:ascii="Arial" w:hAnsi="Arial" w:cs="Arial"/>
          <w:sz w:val="22"/>
          <w:szCs w:val="22"/>
        </w:rPr>
      </w:pPr>
      <w:r w:rsidRPr="00D41267">
        <w:rPr>
          <w:rFonts w:ascii="Arial" w:hAnsi="Arial" w:cs="Arial"/>
          <w:sz w:val="22"/>
          <w:szCs w:val="22"/>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w:t>
      </w:r>
      <w:r>
        <w:rPr>
          <w:rFonts w:ascii="Arial" w:hAnsi="Arial" w:cs="Arial"/>
          <w:sz w:val="22"/>
          <w:szCs w:val="22"/>
        </w:rPr>
        <w:t>o</w:t>
      </w:r>
      <w:r w:rsidR="00E40968">
        <w:rPr>
          <w:rFonts w:ascii="Arial" w:hAnsi="Arial" w:cs="Arial"/>
          <w:sz w:val="22"/>
          <w:szCs w:val="22"/>
        </w:rPr>
        <w:t>ciación Accidental o Consorcio.</w:t>
      </w:r>
    </w:p>
    <w:p w:rsidR="00845A27" w:rsidRDefault="00845A27" w:rsidP="00845A27">
      <w:pPr>
        <w:tabs>
          <w:tab w:val="left" w:pos="993"/>
        </w:tabs>
        <w:spacing w:line="276" w:lineRule="auto"/>
        <w:ind w:left="426"/>
        <w:jc w:val="both"/>
        <w:rPr>
          <w:rFonts w:ascii="Arial" w:eastAsia="Calibri" w:hAnsi="Arial" w:cs="Arial"/>
          <w:sz w:val="22"/>
          <w:szCs w:val="22"/>
          <w:lang w:val="es-BO"/>
        </w:rPr>
      </w:pPr>
    </w:p>
    <w:p w:rsidR="00845A27" w:rsidRDefault="00AA14B6" w:rsidP="00845A27">
      <w:pPr>
        <w:tabs>
          <w:tab w:val="left" w:pos="993"/>
        </w:tabs>
        <w:spacing w:line="276" w:lineRule="auto"/>
        <w:ind w:left="426"/>
        <w:jc w:val="center"/>
        <w:rPr>
          <w:rFonts w:ascii="Arial" w:eastAsia="Calibri" w:hAnsi="Arial" w:cs="Arial"/>
          <w:b/>
          <w:sz w:val="22"/>
          <w:szCs w:val="22"/>
          <w:lang w:val="es-BO"/>
        </w:rPr>
      </w:pPr>
      <w:r>
        <w:rPr>
          <w:rFonts w:ascii="Arial" w:eastAsia="Calibri" w:hAnsi="Arial" w:cs="Arial"/>
          <w:b/>
          <w:sz w:val="22"/>
          <w:szCs w:val="22"/>
          <w:lang w:val="es-BO"/>
        </w:rPr>
        <w:t>Tabla 5</w:t>
      </w:r>
      <w:r w:rsidR="00845A27" w:rsidRPr="00845A27">
        <w:rPr>
          <w:rFonts w:ascii="Arial" w:eastAsia="Calibri" w:hAnsi="Arial" w:cs="Arial"/>
          <w:b/>
          <w:sz w:val="22"/>
          <w:szCs w:val="22"/>
          <w:lang w:val="es-BO"/>
        </w:rPr>
        <w:t>. Criterios para la Evaluación de Experiencia General de la empresa</w:t>
      </w:r>
    </w:p>
    <w:p w:rsidR="00845A27" w:rsidRPr="00845A27" w:rsidRDefault="00845A27" w:rsidP="00845A27">
      <w:pPr>
        <w:tabs>
          <w:tab w:val="left" w:pos="993"/>
        </w:tabs>
        <w:spacing w:line="276" w:lineRule="auto"/>
        <w:ind w:left="426"/>
        <w:jc w:val="center"/>
        <w:rPr>
          <w:rFonts w:ascii="Arial" w:eastAsia="Calibri" w:hAnsi="Arial" w:cs="Arial"/>
          <w:b/>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4346"/>
        <w:gridCol w:w="2568"/>
      </w:tblGrid>
      <w:tr w:rsidR="00845A27" w:rsidRPr="0000413F" w:rsidTr="00C20E6C">
        <w:trPr>
          <w:trHeight w:val="367"/>
          <w:jc w:val="center"/>
        </w:trPr>
        <w:tc>
          <w:tcPr>
            <w:tcW w:w="118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45A27" w:rsidRPr="0000413F" w:rsidRDefault="00845A27" w:rsidP="00992D38">
            <w:pPr>
              <w:tabs>
                <w:tab w:val="left" w:pos="993"/>
              </w:tabs>
              <w:spacing w:line="276" w:lineRule="auto"/>
              <w:jc w:val="center"/>
              <w:rPr>
                <w:rFonts w:eastAsia="Calibri" w:cs="Arial"/>
                <w:b/>
                <w:sz w:val="22"/>
                <w:szCs w:val="22"/>
                <w:lang w:val="es-BO"/>
              </w:rPr>
            </w:pPr>
            <w:r w:rsidRPr="0000413F">
              <w:rPr>
                <w:rFonts w:eastAsia="Calibri" w:cs="Arial"/>
                <w:b/>
                <w:sz w:val="22"/>
                <w:szCs w:val="22"/>
                <w:lang w:val="es-BO"/>
              </w:rPr>
              <w:t xml:space="preserve">DESCRIPCION </w:t>
            </w:r>
          </w:p>
        </w:tc>
        <w:tc>
          <w:tcPr>
            <w:tcW w:w="2400"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45A27" w:rsidRPr="0000413F" w:rsidRDefault="00845A27" w:rsidP="00992D38">
            <w:pPr>
              <w:tabs>
                <w:tab w:val="left" w:pos="993"/>
              </w:tabs>
              <w:spacing w:line="276" w:lineRule="auto"/>
              <w:ind w:left="426"/>
              <w:jc w:val="center"/>
              <w:rPr>
                <w:rFonts w:eastAsia="Calibri" w:cs="Arial"/>
                <w:b/>
                <w:sz w:val="22"/>
                <w:szCs w:val="22"/>
                <w:lang w:val="es-BO"/>
              </w:rPr>
            </w:pPr>
            <w:r w:rsidRPr="0000413F">
              <w:rPr>
                <w:rFonts w:eastAsia="Calibri" w:cs="Arial"/>
                <w:b/>
                <w:sz w:val="22"/>
                <w:szCs w:val="22"/>
                <w:lang w:val="es-BO"/>
              </w:rPr>
              <w:t xml:space="preserve">EXPERIENCIA </w:t>
            </w:r>
          </w:p>
        </w:tc>
        <w:tc>
          <w:tcPr>
            <w:tcW w:w="141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45A27" w:rsidRPr="0000413F" w:rsidRDefault="00845A27" w:rsidP="00992D38">
            <w:pPr>
              <w:tabs>
                <w:tab w:val="left" w:pos="993"/>
              </w:tabs>
              <w:spacing w:line="276" w:lineRule="auto"/>
              <w:ind w:left="426"/>
              <w:jc w:val="center"/>
              <w:rPr>
                <w:rFonts w:eastAsia="Calibri" w:cs="Arial"/>
                <w:b/>
                <w:sz w:val="22"/>
                <w:szCs w:val="22"/>
                <w:lang w:val="es-BO"/>
              </w:rPr>
            </w:pPr>
            <w:r w:rsidRPr="0000413F">
              <w:rPr>
                <w:rFonts w:eastAsia="Calibri" w:cs="Arial"/>
                <w:b/>
                <w:sz w:val="22"/>
                <w:szCs w:val="22"/>
                <w:lang w:val="es-BO"/>
              </w:rPr>
              <w:t xml:space="preserve">PUNTAJE MAXIMO </w:t>
            </w:r>
          </w:p>
        </w:tc>
      </w:tr>
      <w:tr w:rsidR="00845A27" w:rsidRPr="0000413F" w:rsidTr="00C20E6C">
        <w:trPr>
          <w:trHeight w:val="441"/>
          <w:jc w:val="center"/>
        </w:trPr>
        <w:tc>
          <w:tcPr>
            <w:tcW w:w="1182" w:type="pct"/>
            <w:tcBorders>
              <w:top w:val="single" w:sz="4" w:space="0" w:color="auto"/>
              <w:left w:val="single" w:sz="4" w:space="0" w:color="auto"/>
              <w:bottom w:val="single" w:sz="4" w:space="0" w:color="auto"/>
              <w:right w:val="single" w:sz="4" w:space="0" w:color="auto"/>
            </w:tcBorders>
            <w:vAlign w:val="center"/>
            <w:hideMark/>
          </w:tcPr>
          <w:p w:rsidR="00845A27" w:rsidRPr="00845A27" w:rsidRDefault="00845A27" w:rsidP="00992D38">
            <w:pPr>
              <w:tabs>
                <w:tab w:val="left" w:pos="993"/>
              </w:tabs>
              <w:spacing w:line="276" w:lineRule="auto"/>
              <w:jc w:val="center"/>
              <w:rPr>
                <w:rFonts w:ascii="Arial" w:eastAsia="Calibri" w:hAnsi="Arial" w:cs="Arial"/>
                <w:b/>
                <w:sz w:val="22"/>
                <w:szCs w:val="22"/>
                <w:lang w:val="es-BO"/>
              </w:rPr>
            </w:pPr>
            <w:r w:rsidRPr="00845A27">
              <w:rPr>
                <w:rFonts w:ascii="Arial" w:eastAsia="Calibri" w:hAnsi="Arial" w:cs="Arial"/>
                <w:sz w:val="22"/>
                <w:szCs w:val="22"/>
                <w:lang w:val="es-BO"/>
              </w:rPr>
              <w:t>EXPERIENCIA GENERAL</w:t>
            </w:r>
            <w:r w:rsidR="00F86632">
              <w:rPr>
                <w:rFonts w:ascii="Arial" w:eastAsia="Calibri" w:hAnsi="Arial" w:cs="Arial"/>
                <w:sz w:val="22"/>
                <w:szCs w:val="22"/>
                <w:lang w:val="es-BO"/>
              </w:rPr>
              <w:t xml:space="preserve"> Y ESPECIFICA</w:t>
            </w:r>
          </w:p>
        </w:tc>
        <w:tc>
          <w:tcPr>
            <w:tcW w:w="2400" w:type="pct"/>
            <w:tcBorders>
              <w:top w:val="single" w:sz="4" w:space="0" w:color="auto"/>
              <w:left w:val="single" w:sz="4" w:space="0" w:color="auto"/>
              <w:bottom w:val="single" w:sz="4" w:space="0" w:color="auto"/>
              <w:right w:val="single" w:sz="4" w:space="0" w:color="auto"/>
            </w:tcBorders>
            <w:vAlign w:val="center"/>
            <w:hideMark/>
          </w:tcPr>
          <w:p w:rsidR="00845A27" w:rsidRPr="00845A27" w:rsidRDefault="00845A27" w:rsidP="00845A27">
            <w:pPr>
              <w:tabs>
                <w:tab w:val="left" w:pos="993"/>
              </w:tabs>
              <w:spacing w:line="276" w:lineRule="auto"/>
              <w:ind w:left="49"/>
              <w:jc w:val="both"/>
              <w:rPr>
                <w:rFonts w:ascii="Arial" w:eastAsia="Calibri" w:hAnsi="Arial" w:cs="Arial"/>
                <w:sz w:val="22"/>
                <w:szCs w:val="22"/>
                <w:lang w:val="es-BO"/>
              </w:rPr>
            </w:pPr>
            <w:r w:rsidRPr="00845A27">
              <w:rPr>
                <w:rFonts w:ascii="Arial" w:hAnsi="Arial" w:cs="Arial"/>
                <w:sz w:val="22"/>
                <w:szCs w:val="22"/>
                <w:lang w:val="es-BO"/>
              </w:rPr>
              <w:t>T</w:t>
            </w:r>
            <w:r w:rsidRPr="00845A27">
              <w:rPr>
                <w:rFonts w:ascii="Arial" w:hAnsi="Arial" w:cs="Arial"/>
                <w:sz w:val="22"/>
                <w:szCs w:val="22"/>
              </w:rPr>
              <w:t xml:space="preserve">rabajos concluidos en obras civiles en cualquiera de las siguientes categorías: proyectos industriales, mineros, de hidrocarburos, carreteras, caminos, construcciones civiles en hormigón </w:t>
            </w:r>
            <w:r w:rsidRPr="00845A27">
              <w:rPr>
                <w:rFonts w:ascii="Arial" w:hAnsi="Arial" w:cs="Arial"/>
                <w:sz w:val="22"/>
                <w:szCs w:val="22"/>
              </w:rPr>
              <w:lastRenderedPageBreak/>
              <w:t>armado y/o movimiento de suelos o similares</w:t>
            </w:r>
            <w:r>
              <w:rPr>
                <w:rFonts w:ascii="Arial" w:eastAsia="Calibri" w:hAnsi="Arial" w:cs="Arial"/>
                <w:sz w:val="22"/>
                <w:szCs w:val="22"/>
                <w:lang w:val="es-BO"/>
              </w:rPr>
              <w:t>, en los últimos 10</w:t>
            </w:r>
            <w:r w:rsidRPr="00845A27">
              <w:rPr>
                <w:rFonts w:ascii="Arial" w:eastAsia="Calibri" w:hAnsi="Arial" w:cs="Arial"/>
                <w:sz w:val="22"/>
                <w:szCs w:val="22"/>
                <w:lang w:val="es-BO"/>
              </w:rPr>
              <w:t xml:space="preserve"> años, por contratos iguales o mayores a 250,000 USD (Doscientos Cincuenta Mil 00/100 Dólares Americanos) o su equivalente.</w:t>
            </w:r>
          </w:p>
        </w:tc>
        <w:tc>
          <w:tcPr>
            <w:tcW w:w="1418" w:type="pct"/>
            <w:tcBorders>
              <w:top w:val="single" w:sz="4" w:space="0" w:color="auto"/>
              <w:left w:val="single" w:sz="4" w:space="0" w:color="auto"/>
              <w:bottom w:val="single" w:sz="4" w:space="0" w:color="auto"/>
              <w:right w:val="single" w:sz="4" w:space="0" w:color="auto"/>
            </w:tcBorders>
            <w:vAlign w:val="center"/>
            <w:hideMark/>
          </w:tcPr>
          <w:p w:rsidR="00726CDD" w:rsidRPr="007D4A78" w:rsidRDefault="00726CDD" w:rsidP="007D4A78">
            <w:pPr>
              <w:pStyle w:val="Prrafodelista"/>
              <w:numPr>
                <w:ilvl w:val="0"/>
                <w:numId w:val="44"/>
              </w:numPr>
              <w:tabs>
                <w:tab w:val="left" w:pos="993"/>
              </w:tabs>
              <w:spacing w:line="276" w:lineRule="auto"/>
              <w:ind w:left="226" w:hanging="142"/>
              <w:rPr>
                <w:rFonts w:ascii="Arial" w:eastAsia="Calibri" w:hAnsi="Arial" w:cs="Arial"/>
                <w:sz w:val="22"/>
                <w:szCs w:val="22"/>
                <w:lang w:val="es-BO"/>
              </w:rPr>
            </w:pPr>
            <w:r w:rsidRPr="007D4A78">
              <w:rPr>
                <w:rFonts w:ascii="Arial" w:eastAsia="Calibri" w:hAnsi="Arial" w:cs="Arial"/>
                <w:sz w:val="22"/>
                <w:szCs w:val="22"/>
                <w:lang w:val="es-BO"/>
              </w:rPr>
              <w:lastRenderedPageBreak/>
              <w:t>Igual a</w:t>
            </w:r>
            <w:r w:rsidR="00845A27" w:rsidRPr="007D4A78">
              <w:rPr>
                <w:rFonts w:ascii="Arial" w:eastAsia="Calibri" w:hAnsi="Arial" w:cs="Arial"/>
                <w:sz w:val="22"/>
                <w:szCs w:val="22"/>
                <w:lang w:val="es-BO"/>
              </w:rPr>
              <w:t xml:space="preserve"> 3 contratos</w:t>
            </w:r>
            <w:r w:rsidRPr="007D4A78">
              <w:rPr>
                <w:rFonts w:ascii="Arial" w:eastAsia="Calibri" w:hAnsi="Arial" w:cs="Arial"/>
                <w:sz w:val="22"/>
                <w:szCs w:val="22"/>
                <w:lang w:val="es-BO"/>
              </w:rPr>
              <w:t xml:space="preserve"> concluidos: </w:t>
            </w:r>
            <w:r w:rsidRPr="007D4A78">
              <w:rPr>
                <w:rFonts w:ascii="Arial" w:eastAsia="Calibri" w:hAnsi="Arial" w:cs="Arial"/>
                <w:b/>
                <w:sz w:val="22"/>
                <w:szCs w:val="22"/>
                <w:lang w:val="es-BO"/>
              </w:rPr>
              <w:t>3 puntos</w:t>
            </w:r>
            <w:r w:rsidR="00845A27" w:rsidRPr="007D4A78">
              <w:rPr>
                <w:rFonts w:ascii="Arial" w:eastAsia="Calibri" w:hAnsi="Arial" w:cs="Arial"/>
                <w:b/>
                <w:sz w:val="22"/>
                <w:szCs w:val="22"/>
                <w:lang w:val="es-BO"/>
              </w:rPr>
              <w:t xml:space="preserve"> </w:t>
            </w:r>
          </w:p>
          <w:p w:rsidR="00726CDD" w:rsidRPr="007D4A78" w:rsidRDefault="00726CDD" w:rsidP="007D4A78">
            <w:pPr>
              <w:pStyle w:val="Prrafodelista"/>
              <w:numPr>
                <w:ilvl w:val="0"/>
                <w:numId w:val="44"/>
              </w:numPr>
              <w:tabs>
                <w:tab w:val="left" w:pos="993"/>
              </w:tabs>
              <w:spacing w:line="276" w:lineRule="auto"/>
              <w:ind w:left="226" w:hanging="142"/>
              <w:rPr>
                <w:rFonts w:ascii="Arial" w:eastAsia="Calibri" w:hAnsi="Arial" w:cs="Arial"/>
                <w:sz w:val="22"/>
                <w:szCs w:val="22"/>
                <w:lang w:val="es-BO"/>
              </w:rPr>
            </w:pPr>
            <w:r>
              <w:rPr>
                <w:rFonts w:ascii="Arial" w:eastAsia="Calibri" w:hAnsi="Arial" w:cs="Arial"/>
                <w:sz w:val="22"/>
                <w:szCs w:val="22"/>
                <w:lang w:val="es-BO"/>
              </w:rPr>
              <w:t>E</w:t>
            </w:r>
            <w:r w:rsidR="00845A27" w:rsidRPr="007D4A78">
              <w:rPr>
                <w:rFonts w:ascii="Arial" w:eastAsia="Calibri" w:hAnsi="Arial" w:cs="Arial"/>
                <w:sz w:val="22"/>
                <w:szCs w:val="22"/>
                <w:lang w:val="es-BO"/>
              </w:rPr>
              <w:t>ntre  4 y 5 contratos concluidos</w:t>
            </w:r>
            <w:r>
              <w:rPr>
                <w:rFonts w:ascii="Arial" w:eastAsia="Calibri" w:hAnsi="Arial" w:cs="Arial"/>
                <w:sz w:val="22"/>
                <w:szCs w:val="22"/>
                <w:lang w:val="es-BO"/>
              </w:rPr>
              <w:t>:</w:t>
            </w:r>
            <w:r w:rsidR="00E40968" w:rsidRPr="007D4A78">
              <w:rPr>
                <w:rFonts w:ascii="Arial" w:eastAsia="Calibri" w:hAnsi="Arial" w:cs="Arial"/>
                <w:b/>
                <w:sz w:val="22"/>
                <w:szCs w:val="22"/>
                <w:lang w:val="es-BO"/>
              </w:rPr>
              <w:t xml:space="preserve"> </w:t>
            </w:r>
            <w:r>
              <w:rPr>
                <w:rFonts w:ascii="Arial" w:eastAsia="Calibri" w:hAnsi="Arial" w:cs="Arial"/>
                <w:b/>
                <w:sz w:val="22"/>
                <w:szCs w:val="22"/>
                <w:lang w:val="es-BO"/>
              </w:rPr>
              <w:t>4</w:t>
            </w:r>
            <w:r w:rsidR="00845A27" w:rsidRPr="007D4A78">
              <w:rPr>
                <w:rFonts w:ascii="Arial" w:eastAsia="Calibri" w:hAnsi="Arial" w:cs="Arial"/>
                <w:b/>
                <w:sz w:val="22"/>
                <w:szCs w:val="22"/>
                <w:lang w:val="es-BO"/>
              </w:rPr>
              <w:t xml:space="preserve"> punto </w:t>
            </w:r>
          </w:p>
          <w:p w:rsidR="00845A27" w:rsidRPr="007D4A78" w:rsidRDefault="00845A27" w:rsidP="007D4A78">
            <w:pPr>
              <w:pStyle w:val="Prrafodelista"/>
              <w:numPr>
                <w:ilvl w:val="0"/>
                <w:numId w:val="44"/>
              </w:numPr>
              <w:tabs>
                <w:tab w:val="left" w:pos="993"/>
              </w:tabs>
              <w:spacing w:line="276" w:lineRule="auto"/>
              <w:ind w:left="226" w:hanging="142"/>
              <w:rPr>
                <w:rFonts w:ascii="Arial" w:eastAsia="Calibri" w:hAnsi="Arial" w:cs="Arial"/>
                <w:sz w:val="22"/>
                <w:szCs w:val="22"/>
                <w:lang w:val="es-BO"/>
              </w:rPr>
            </w:pPr>
            <w:r w:rsidRPr="007D4A78">
              <w:rPr>
                <w:rFonts w:ascii="Arial" w:eastAsia="Calibri" w:hAnsi="Arial" w:cs="Arial"/>
                <w:b/>
                <w:sz w:val="22"/>
                <w:szCs w:val="22"/>
                <w:lang w:val="es-BO"/>
              </w:rPr>
              <w:t xml:space="preserve"> </w:t>
            </w:r>
            <w:r w:rsidR="00726CDD">
              <w:rPr>
                <w:rFonts w:ascii="Arial" w:eastAsia="Calibri" w:hAnsi="Arial" w:cs="Arial"/>
                <w:sz w:val="22"/>
                <w:szCs w:val="22"/>
                <w:lang w:val="es-BO"/>
              </w:rPr>
              <w:t>M</w:t>
            </w:r>
            <w:r w:rsidRPr="007D4A78">
              <w:rPr>
                <w:rFonts w:ascii="Arial" w:eastAsia="Calibri" w:hAnsi="Arial" w:cs="Arial"/>
                <w:sz w:val="22"/>
                <w:szCs w:val="22"/>
                <w:lang w:val="es-BO"/>
              </w:rPr>
              <w:t>ayor a 5 contratos</w:t>
            </w:r>
            <w:r w:rsidR="00726CDD">
              <w:rPr>
                <w:rFonts w:ascii="Arial" w:eastAsia="Calibri" w:hAnsi="Arial" w:cs="Arial"/>
                <w:sz w:val="22"/>
                <w:szCs w:val="22"/>
                <w:lang w:val="es-BO"/>
              </w:rPr>
              <w:t xml:space="preserve"> </w:t>
            </w:r>
            <w:r w:rsidR="00726CDD">
              <w:rPr>
                <w:rFonts w:ascii="Arial" w:eastAsia="Calibri" w:hAnsi="Arial" w:cs="Arial"/>
                <w:sz w:val="22"/>
                <w:szCs w:val="22"/>
                <w:lang w:val="es-BO"/>
              </w:rPr>
              <w:lastRenderedPageBreak/>
              <w:t xml:space="preserve">concluidos: </w:t>
            </w:r>
            <w:r w:rsidR="00726CDD">
              <w:rPr>
                <w:rFonts w:ascii="Arial" w:eastAsia="Calibri" w:hAnsi="Arial" w:cs="Arial"/>
                <w:b/>
                <w:sz w:val="22"/>
                <w:szCs w:val="22"/>
                <w:lang w:val="es-BO"/>
              </w:rPr>
              <w:t>5</w:t>
            </w:r>
            <w:r w:rsidRPr="007D4A78">
              <w:rPr>
                <w:rFonts w:ascii="Arial" w:eastAsia="Calibri" w:hAnsi="Arial" w:cs="Arial"/>
                <w:b/>
                <w:sz w:val="22"/>
                <w:szCs w:val="22"/>
                <w:lang w:val="es-BO"/>
              </w:rPr>
              <w:t xml:space="preserve"> puntos.</w:t>
            </w:r>
          </w:p>
        </w:tc>
      </w:tr>
      <w:tr w:rsidR="00BB0967" w:rsidRPr="0000413F" w:rsidTr="00C20E6C">
        <w:trPr>
          <w:trHeight w:val="441"/>
          <w:jc w:val="center"/>
        </w:trPr>
        <w:tc>
          <w:tcPr>
            <w:tcW w:w="1182" w:type="pct"/>
            <w:tcBorders>
              <w:top w:val="single" w:sz="4" w:space="0" w:color="auto"/>
              <w:left w:val="single" w:sz="4" w:space="0" w:color="auto"/>
              <w:bottom w:val="single" w:sz="4" w:space="0" w:color="auto"/>
              <w:right w:val="single" w:sz="4" w:space="0" w:color="auto"/>
            </w:tcBorders>
            <w:vAlign w:val="center"/>
          </w:tcPr>
          <w:p w:rsidR="00BB0967" w:rsidRPr="00BB0967" w:rsidRDefault="00BB0967" w:rsidP="00BB0967">
            <w:pPr>
              <w:tabs>
                <w:tab w:val="left" w:pos="993"/>
              </w:tabs>
              <w:spacing w:line="276" w:lineRule="auto"/>
              <w:rPr>
                <w:rFonts w:ascii="Arial" w:eastAsia="Calibri" w:hAnsi="Arial" w:cs="Arial"/>
                <w:b/>
                <w:sz w:val="22"/>
                <w:szCs w:val="22"/>
                <w:lang w:val="es-BO"/>
              </w:rPr>
            </w:pPr>
            <w:r w:rsidRPr="00BB0967">
              <w:rPr>
                <w:rFonts w:ascii="Arial" w:eastAsia="Calibri" w:hAnsi="Arial" w:cs="Arial"/>
                <w:sz w:val="22"/>
                <w:szCs w:val="22"/>
                <w:lang w:val="es-BO"/>
              </w:rPr>
              <w:lastRenderedPageBreak/>
              <w:t>EXPERIENCIA ESPECIFICA</w:t>
            </w:r>
          </w:p>
        </w:tc>
        <w:tc>
          <w:tcPr>
            <w:tcW w:w="2400" w:type="pct"/>
            <w:tcBorders>
              <w:top w:val="single" w:sz="4" w:space="0" w:color="auto"/>
              <w:left w:val="single" w:sz="4" w:space="0" w:color="auto"/>
              <w:bottom w:val="single" w:sz="4" w:space="0" w:color="auto"/>
              <w:right w:val="single" w:sz="4" w:space="0" w:color="auto"/>
            </w:tcBorders>
            <w:vAlign w:val="center"/>
          </w:tcPr>
          <w:p w:rsidR="00BB0967" w:rsidRPr="00BB0967" w:rsidRDefault="00BB0967" w:rsidP="00F86632">
            <w:pPr>
              <w:tabs>
                <w:tab w:val="left" w:pos="993"/>
              </w:tabs>
              <w:spacing w:line="276" w:lineRule="auto"/>
              <w:rPr>
                <w:rFonts w:ascii="Arial" w:eastAsia="Calibri" w:hAnsi="Arial" w:cs="Arial"/>
                <w:sz w:val="22"/>
                <w:szCs w:val="22"/>
                <w:lang w:val="es-BO"/>
              </w:rPr>
            </w:pPr>
            <w:r w:rsidRPr="00BB0967">
              <w:rPr>
                <w:rFonts w:ascii="Arial" w:eastAsia="Calibri" w:hAnsi="Arial" w:cs="Arial"/>
                <w:sz w:val="22"/>
                <w:szCs w:val="22"/>
                <w:lang w:val="es-BO"/>
              </w:rPr>
              <w:t xml:space="preserve">Proyectos concluidos </w:t>
            </w:r>
            <w:r w:rsidR="00F86632">
              <w:rPr>
                <w:rFonts w:ascii="Arial" w:eastAsia="Calibri" w:hAnsi="Arial" w:cs="Arial"/>
                <w:sz w:val="22"/>
                <w:szCs w:val="22"/>
                <w:lang w:val="es-BO"/>
              </w:rPr>
              <w:t>en Obras Civiles</w:t>
            </w:r>
            <w:r w:rsidRPr="00BB0967">
              <w:rPr>
                <w:rFonts w:ascii="Arial" w:eastAsia="Calibri" w:hAnsi="Arial" w:cs="Arial"/>
                <w:sz w:val="22"/>
                <w:szCs w:val="22"/>
                <w:lang w:val="es-BO"/>
              </w:rPr>
              <w:t xml:space="preserve">, </w:t>
            </w:r>
            <w:r w:rsidR="00F86632">
              <w:rPr>
                <w:rFonts w:ascii="Arial" w:eastAsia="Calibri" w:hAnsi="Arial" w:cs="Arial"/>
                <w:sz w:val="22"/>
                <w:szCs w:val="22"/>
                <w:lang w:val="es-BO"/>
              </w:rPr>
              <w:t>Galpones, edificaciones</w:t>
            </w:r>
            <w:r w:rsidR="009422BB">
              <w:rPr>
                <w:rFonts w:ascii="Arial" w:eastAsia="Calibri" w:hAnsi="Arial" w:cs="Arial"/>
                <w:sz w:val="22"/>
                <w:szCs w:val="22"/>
                <w:lang w:val="es-BO"/>
              </w:rPr>
              <w:t>, centros educativos, centros de salud, instalaciones deportivas o recreativas</w:t>
            </w:r>
            <w:r w:rsidR="00B01085">
              <w:rPr>
                <w:rFonts w:ascii="Arial" w:eastAsia="Calibri" w:hAnsi="Arial" w:cs="Arial"/>
                <w:sz w:val="22"/>
                <w:szCs w:val="22"/>
                <w:lang w:val="es-BO"/>
              </w:rPr>
              <w:t>,</w:t>
            </w:r>
            <w:r w:rsidR="00F86632">
              <w:rPr>
                <w:rFonts w:ascii="Arial" w:eastAsia="Calibri" w:hAnsi="Arial" w:cs="Arial"/>
                <w:sz w:val="22"/>
                <w:szCs w:val="22"/>
                <w:lang w:val="es-BO"/>
              </w:rPr>
              <w:t xml:space="preserve"> construcciones de campamentos en el rubro petrolero minero y/o industrial</w:t>
            </w:r>
            <w:r w:rsidR="00520D69">
              <w:rPr>
                <w:rFonts w:ascii="Arial" w:eastAsia="Calibri" w:hAnsi="Arial" w:cs="Arial"/>
                <w:sz w:val="22"/>
                <w:szCs w:val="22"/>
                <w:lang w:val="es-BO"/>
              </w:rPr>
              <w:t>, en los últimos 8</w:t>
            </w:r>
            <w:r w:rsidR="00E40968">
              <w:rPr>
                <w:rFonts w:ascii="Arial" w:eastAsia="Calibri" w:hAnsi="Arial" w:cs="Arial"/>
                <w:sz w:val="22"/>
                <w:szCs w:val="22"/>
                <w:lang w:val="es-BO"/>
              </w:rPr>
              <w:t xml:space="preserve"> años.</w:t>
            </w:r>
          </w:p>
        </w:tc>
        <w:tc>
          <w:tcPr>
            <w:tcW w:w="1418" w:type="pct"/>
            <w:tcBorders>
              <w:top w:val="single" w:sz="4" w:space="0" w:color="auto"/>
              <w:left w:val="single" w:sz="4" w:space="0" w:color="auto"/>
              <w:bottom w:val="single" w:sz="4" w:space="0" w:color="auto"/>
              <w:right w:val="single" w:sz="4" w:space="0" w:color="auto"/>
            </w:tcBorders>
            <w:vAlign w:val="center"/>
          </w:tcPr>
          <w:p w:rsidR="00726CDD" w:rsidRPr="007D4A78" w:rsidRDefault="00726CDD" w:rsidP="007D4A78">
            <w:pPr>
              <w:pStyle w:val="Prrafodelista"/>
              <w:numPr>
                <w:ilvl w:val="0"/>
                <w:numId w:val="45"/>
              </w:numPr>
              <w:tabs>
                <w:tab w:val="left" w:pos="993"/>
              </w:tabs>
              <w:spacing w:line="276" w:lineRule="auto"/>
              <w:ind w:left="226" w:hanging="142"/>
              <w:rPr>
                <w:rFonts w:ascii="Arial" w:eastAsia="Calibri" w:hAnsi="Arial" w:cs="Arial"/>
                <w:sz w:val="22"/>
                <w:szCs w:val="22"/>
                <w:lang w:val="es-BO"/>
              </w:rPr>
            </w:pPr>
            <w:r>
              <w:rPr>
                <w:rFonts w:ascii="Arial" w:eastAsia="Calibri" w:hAnsi="Arial" w:cs="Arial"/>
                <w:sz w:val="22"/>
                <w:szCs w:val="22"/>
                <w:lang w:val="es-BO"/>
              </w:rPr>
              <w:t xml:space="preserve"> Igual a</w:t>
            </w:r>
            <w:r w:rsidR="003F7887">
              <w:rPr>
                <w:rFonts w:ascii="Arial" w:eastAsia="Calibri" w:hAnsi="Arial" w:cs="Arial"/>
                <w:sz w:val="22"/>
                <w:szCs w:val="22"/>
                <w:lang w:val="es-BO"/>
              </w:rPr>
              <w:t xml:space="preserve"> </w:t>
            </w:r>
            <w:r w:rsidR="00BB0967" w:rsidRPr="007D4A78">
              <w:rPr>
                <w:rFonts w:ascii="Arial" w:eastAsia="Calibri" w:hAnsi="Arial" w:cs="Arial"/>
                <w:sz w:val="22"/>
                <w:szCs w:val="22"/>
                <w:lang w:val="es-BO"/>
              </w:rPr>
              <w:t>2  proyectos concluidos</w:t>
            </w:r>
            <w:r>
              <w:rPr>
                <w:rFonts w:ascii="Arial" w:eastAsia="Calibri" w:hAnsi="Arial" w:cs="Arial"/>
                <w:sz w:val="22"/>
                <w:szCs w:val="22"/>
                <w:lang w:val="es-BO"/>
              </w:rPr>
              <w:t>:</w:t>
            </w:r>
            <w:r w:rsidR="00BB0967" w:rsidRPr="007D4A78">
              <w:rPr>
                <w:rFonts w:ascii="Arial" w:eastAsia="Calibri" w:hAnsi="Arial" w:cs="Arial"/>
                <w:sz w:val="22"/>
                <w:szCs w:val="22"/>
                <w:lang w:val="es-BO"/>
              </w:rPr>
              <w:t xml:space="preserve">  </w:t>
            </w:r>
            <w:r w:rsidR="00BB0967" w:rsidRPr="007D4A78">
              <w:rPr>
                <w:rFonts w:ascii="Arial" w:eastAsia="Calibri" w:hAnsi="Arial" w:cs="Arial"/>
                <w:b/>
                <w:sz w:val="22"/>
                <w:szCs w:val="22"/>
                <w:lang w:val="es-BO"/>
              </w:rPr>
              <w:t>3 puntos</w:t>
            </w:r>
          </w:p>
          <w:p w:rsidR="00726CDD" w:rsidRPr="007D4A78" w:rsidRDefault="00726CDD" w:rsidP="007D4A78">
            <w:pPr>
              <w:pStyle w:val="Prrafodelista"/>
              <w:numPr>
                <w:ilvl w:val="0"/>
                <w:numId w:val="45"/>
              </w:numPr>
              <w:tabs>
                <w:tab w:val="left" w:pos="993"/>
              </w:tabs>
              <w:spacing w:line="276" w:lineRule="auto"/>
              <w:ind w:left="226" w:hanging="142"/>
              <w:rPr>
                <w:rFonts w:ascii="Arial" w:eastAsia="Calibri" w:hAnsi="Arial" w:cs="Arial"/>
                <w:sz w:val="22"/>
                <w:szCs w:val="22"/>
                <w:lang w:val="es-BO"/>
              </w:rPr>
            </w:pPr>
            <w:r>
              <w:rPr>
                <w:rFonts w:ascii="Arial" w:eastAsia="Calibri" w:hAnsi="Arial" w:cs="Arial"/>
                <w:sz w:val="22"/>
                <w:szCs w:val="22"/>
                <w:lang w:val="es-BO"/>
              </w:rPr>
              <w:t>Entre</w:t>
            </w:r>
            <w:r w:rsidR="00BB0967" w:rsidRPr="007D4A78">
              <w:rPr>
                <w:rFonts w:ascii="Arial" w:eastAsia="Calibri" w:hAnsi="Arial" w:cs="Arial"/>
                <w:sz w:val="22"/>
                <w:szCs w:val="22"/>
                <w:lang w:val="es-BO"/>
              </w:rPr>
              <w:t xml:space="preserve"> 3 a 4 proyectos concluidos</w:t>
            </w:r>
            <w:r>
              <w:rPr>
                <w:rFonts w:ascii="Arial" w:eastAsia="Calibri" w:hAnsi="Arial" w:cs="Arial"/>
                <w:sz w:val="22"/>
                <w:szCs w:val="22"/>
                <w:lang w:val="es-BO"/>
              </w:rPr>
              <w:t xml:space="preserve">: </w:t>
            </w:r>
            <w:r w:rsidRPr="007D4A78">
              <w:rPr>
                <w:rFonts w:ascii="Arial" w:eastAsia="Calibri" w:hAnsi="Arial" w:cs="Arial"/>
                <w:b/>
                <w:sz w:val="22"/>
                <w:szCs w:val="22"/>
                <w:lang w:val="es-BO"/>
              </w:rPr>
              <w:t>4</w:t>
            </w:r>
            <w:r w:rsidR="00BB0967" w:rsidRPr="007D4A78">
              <w:rPr>
                <w:rFonts w:ascii="Arial" w:eastAsia="Calibri" w:hAnsi="Arial" w:cs="Arial"/>
                <w:b/>
                <w:sz w:val="22"/>
                <w:szCs w:val="22"/>
                <w:lang w:val="es-BO"/>
              </w:rPr>
              <w:t xml:space="preserve"> puntos </w:t>
            </w:r>
          </w:p>
          <w:p w:rsidR="00BB0967" w:rsidRPr="007D4A78" w:rsidRDefault="00726CDD" w:rsidP="007D4A78">
            <w:pPr>
              <w:pStyle w:val="Prrafodelista"/>
              <w:numPr>
                <w:ilvl w:val="0"/>
                <w:numId w:val="45"/>
              </w:numPr>
              <w:tabs>
                <w:tab w:val="left" w:pos="993"/>
              </w:tabs>
              <w:spacing w:line="276" w:lineRule="auto"/>
              <w:ind w:left="226" w:hanging="142"/>
              <w:rPr>
                <w:rFonts w:ascii="Arial" w:eastAsia="Calibri" w:hAnsi="Arial" w:cs="Arial"/>
                <w:sz w:val="22"/>
                <w:szCs w:val="22"/>
                <w:lang w:val="es-BO"/>
              </w:rPr>
            </w:pPr>
            <w:r>
              <w:rPr>
                <w:rFonts w:ascii="Arial" w:eastAsia="Calibri" w:hAnsi="Arial" w:cs="Arial"/>
                <w:sz w:val="22"/>
                <w:szCs w:val="22"/>
                <w:lang w:val="es-BO"/>
              </w:rPr>
              <w:t>M</w:t>
            </w:r>
            <w:r w:rsidR="00BB0967" w:rsidRPr="007D4A78">
              <w:rPr>
                <w:rFonts w:ascii="Arial" w:eastAsia="Calibri" w:hAnsi="Arial" w:cs="Arial"/>
                <w:sz w:val="22"/>
                <w:szCs w:val="22"/>
                <w:lang w:val="es-BO"/>
              </w:rPr>
              <w:t>ayor a 4 proyectos concluidos</w:t>
            </w:r>
            <w:r>
              <w:rPr>
                <w:rFonts w:ascii="Arial" w:eastAsia="Calibri" w:hAnsi="Arial" w:cs="Arial"/>
                <w:sz w:val="22"/>
                <w:szCs w:val="22"/>
                <w:lang w:val="es-BO"/>
              </w:rPr>
              <w:t xml:space="preserve">: </w:t>
            </w:r>
            <w:r w:rsidRPr="007D4A78">
              <w:rPr>
                <w:rFonts w:ascii="Arial" w:eastAsia="Calibri" w:hAnsi="Arial" w:cs="Arial"/>
                <w:b/>
                <w:sz w:val="22"/>
                <w:szCs w:val="22"/>
                <w:lang w:val="es-BO"/>
              </w:rPr>
              <w:t>5</w:t>
            </w:r>
            <w:r w:rsidR="00BB0967" w:rsidRPr="007D4A78">
              <w:rPr>
                <w:rFonts w:ascii="Arial" w:eastAsia="Calibri" w:hAnsi="Arial" w:cs="Arial"/>
                <w:b/>
                <w:sz w:val="22"/>
                <w:szCs w:val="22"/>
                <w:lang w:val="es-BO"/>
              </w:rPr>
              <w:t xml:space="preserve"> punto</w:t>
            </w:r>
            <w:r>
              <w:rPr>
                <w:rFonts w:ascii="Arial" w:eastAsia="Calibri" w:hAnsi="Arial" w:cs="Arial"/>
                <w:b/>
                <w:sz w:val="22"/>
                <w:szCs w:val="22"/>
                <w:lang w:val="es-BO"/>
              </w:rPr>
              <w:t>s</w:t>
            </w:r>
            <w:r w:rsidR="00BB0967" w:rsidRPr="007D4A78">
              <w:rPr>
                <w:rFonts w:ascii="Arial" w:eastAsia="Calibri" w:hAnsi="Arial" w:cs="Arial"/>
                <w:b/>
                <w:sz w:val="22"/>
                <w:szCs w:val="22"/>
                <w:lang w:val="es-BO"/>
              </w:rPr>
              <w:t>.</w:t>
            </w:r>
          </w:p>
        </w:tc>
      </w:tr>
    </w:tbl>
    <w:p w:rsidR="00845A27" w:rsidRPr="00845A27" w:rsidRDefault="00845A27" w:rsidP="00845A27">
      <w:pPr>
        <w:tabs>
          <w:tab w:val="left" w:pos="993"/>
        </w:tabs>
        <w:spacing w:line="276" w:lineRule="auto"/>
        <w:ind w:left="426"/>
        <w:jc w:val="both"/>
        <w:rPr>
          <w:rFonts w:ascii="Arial" w:eastAsia="Calibri" w:hAnsi="Arial" w:cs="Arial"/>
          <w:sz w:val="22"/>
          <w:szCs w:val="22"/>
        </w:rPr>
      </w:pPr>
    </w:p>
    <w:bookmarkEnd w:id="28"/>
    <w:bookmarkEnd w:id="29"/>
    <w:p w:rsidR="00E40968" w:rsidRDefault="00E40968" w:rsidP="00E40968">
      <w:pPr>
        <w:tabs>
          <w:tab w:val="left" w:pos="993"/>
        </w:tabs>
        <w:spacing w:line="276" w:lineRule="auto"/>
        <w:ind w:left="426"/>
        <w:rPr>
          <w:rFonts w:ascii="Arial" w:eastAsia="Calibri" w:hAnsi="Arial" w:cs="Arial"/>
          <w:sz w:val="22"/>
          <w:szCs w:val="22"/>
          <w:lang w:val="es-BO"/>
        </w:rPr>
      </w:pPr>
      <w:r w:rsidRPr="00E40968">
        <w:rPr>
          <w:rFonts w:ascii="Arial" w:eastAsia="Calibri" w:hAnsi="Arial" w:cs="Arial"/>
          <w:sz w:val="22"/>
          <w:szCs w:val="22"/>
          <w:lang w:val="es-BO"/>
        </w:rPr>
        <w:t xml:space="preserve">NOTA. La experiencia específica será contabilizada como experiencia general y como experiencia especifica </w:t>
      </w:r>
    </w:p>
    <w:p w:rsidR="00A2471A" w:rsidRDefault="00A2471A" w:rsidP="00E40968">
      <w:pPr>
        <w:tabs>
          <w:tab w:val="left" w:pos="993"/>
        </w:tabs>
        <w:spacing w:line="276" w:lineRule="auto"/>
        <w:ind w:left="426"/>
        <w:rPr>
          <w:rFonts w:ascii="Arial" w:eastAsia="Calibri" w:hAnsi="Arial" w:cs="Arial"/>
          <w:sz w:val="22"/>
          <w:szCs w:val="22"/>
          <w:lang w:val="es-BO"/>
        </w:rPr>
      </w:pPr>
    </w:p>
    <w:p w:rsidR="00A2471A" w:rsidRPr="00A2471A" w:rsidRDefault="003646F4" w:rsidP="00A2471A">
      <w:pPr>
        <w:pStyle w:val="Ttulo2"/>
        <w:numPr>
          <w:ilvl w:val="1"/>
          <w:numId w:val="0"/>
        </w:numPr>
        <w:spacing w:after="120" w:line="276" w:lineRule="auto"/>
        <w:ind w:left="936" w:hanging="576"/>
        <w:jc w:val="both"/>
        <w:rPr>
          <w:rFonts w:eastAsia="Calibri" w:cs="Arial"/>
          <w:i w:val="0"/>
          <w:sz w:val="22"/>
          <w:szCs w:val="22"/>
          <w:lang w:eastAsia="en-US"/>
        </w:rPr>
      </w:pPr>
      <w:bookmarkStart w:id="31" w:name="_Toc349468503"/>
      <w:bookmarkStart w:id="32" w:name="_Toc393963884"/>
      <w:bookmarkStart w:id="33" w:name="_Toc413751764"/>
      <w:r>
        <w:rPr>
          <w:rFonts w:eastAsia="Calibri" w:cs="Arial"/>
          <w:i w:val="0"/>
          <w:sz w:val="22"/>
          <w:szCs w:val="22"/>
          <w:lang w:eastAsia="en-US"/>
        </w:rPr>
        <w:t xml:space="preserve">17.2 </w:t>
      </w:r>
      <w:r w:rsidR="00A2471A" w:rsidRPr="00A2471A">
        <w:rPr>
          <w:rFonts w:eastAsia="Calibri" w:cs="Arial"/>
          <w:i w:val="0"/>
          <w:sz w:val="22"/>
          <w:szCs w:val="22"/>
          <w:lang w:eastAsia="en-US"/>
        </w:rPr>
        <w:t xml:space="preserve"> EVALUACIÓN CAPACIDAD FINANCIERA</w:t>
      </w:r>
      <w:bookmarkEnd w:id="31"/>
      <w:bookmarkEnd w:id="32"/>
      <w:r w:rsidR="00A2471A" w:rsidRPr="00A2471A">
        <w:rPr>
          <w:rFonts w:eastAsia="Calibri" w:cs="Arial"/>
          <w:i w:val="0"/>
          <w:sz w:val="22"/>
          <w:szCs w:val="22"/>
          <w:lang w:eastAsia="en-US"/>
        </w:rPr>
        <w:t xml:space="preserve"> </w:t>
      </w:r>
      <w:bookmarkEnd w:id="33"/>
    </w:p>
    <w:p w:rsidR="00A2471A" w:rsidRPr="00A2471A" w:rsidRDefault="00A2471A" w:rsidP="00A2471A">
      <w:pPr>
        <w:tabs>
          <w:tab w:val="left" w:pos="993"/>
        </w:tabs>
        <w:spacing w:line="276" w:lineRule="auto"/>
        <w:ind w:left="426"/>
        <w:rPr>
          <w:rFonts w:ascii="Arial" w:eastAsia="Calibri" w:hAnsi="Arial" w:cs="Arial"/>
          <w:sz w:val="22"/>
          <w:szCs w:val="22"/>
          <w:lang w:val="es-BO"/>
        </w:rPr>
      </w:pPr>
      <w:r w:rsidRPr="00A2471A">
        <w:rPr>
          <w:rFonts w:ascii="Arial" w:eastAsia="Calibri" w:hAnsi="Arial" w:cs="Arial"/>
          <w:sz w:val="22"/>
          <w:szCs w:val="22"/>
          <w:lang w:val="es-BO"/>
        </w:rPr>
        <w:t xml:space="preserve">La evaluación de la capacidad financiera </w:t>
      </w:r>
      <w:r w:rsidR="00430ECC">
        <w:rPr>
          <w:rFonts w:ascii="Arial" w:eastAsia="Calibri" w:hAnsi="Arial" w:cs="Arial"/>
          <w:sz w:val="22"/>
          <w:szCs w:val="22"/>
          <w:lang w:val="es-BO"/>
        </w:rPr>
        <w:t xml:space="preserve">de </w:t>
      </w:r>
      <w:r w:rsidRPr="00A2471A">
        <w:rPr>
          <w:rFonts w:ascii="Arial" w:eastAsia="Calibri" w:hAnsi="Arial" w:cs="Arial"/>
          <w:sz w:val="22"/>
          <w:szCs w:val="22"/>
          <w:lang w:val="es-BO"/>
        </w:rPr>
        <w:t>la empresa proponente se realizará en base a los Estados Financieros Auditados del 201</w:t>
      </w:r>
      <w:r w:rsidR="00C8010A">
        <w:rPr>
          <w:rFonts w:ascii="Arial" w:eastAsia="Calibri" w:hAnsi="Arial" w:cs="Arial"/>
          <w:sz w:val="22"/>
          <w:szCs w:val="22"/>
          <w:lang w:val="es-BO"/>
        </w:rPr>
        <w:t>4</w:t>
      </w:r>
      <w:r w:rsidRPr="00A2471A">
        <w:rPr>
          <w:rFonts w:ascii="Arial" w:eastAsia="Calibri" w:hAnsi="Arial" w:cs="Arial"/>
          <w:sz w:val="22"/>
          <w:szCs w:val="22"/>
          <w:lang w:val="es-BO"/>
        </w:rPr>
        <w:t>. Se efectuará tomando en consideración los indicad</w:t>
      </w:r>
      <w:r w:rsidR="00AA14B6">
        <w:rPr>
          <w:rFonts w:ascii="Arial" w:eastAsia="Calibri" w:hAnsi="Arial" w:cs="Arial"/>
          <w:sz w:val="22"/>
          <w:szCs w:val="22"/>
          <w:lang w:val="es-BO"/>
        </w:rPr>
        <w:t>ores establecidos en la tabla 6</w:t>
      </w:r>
      <w:r w:rsidRPr="00A2471A">
        <w:rPr>
          <w:rFonts w:ascii="Arial" w:eastAsia="Calibri" w:hAnsi="Arial" w:cs="Arial"/>
          <w:sz w:val="22"/>
          <w:szCs w:val="22"/>
          <w:lang w:val="es-BO"/>
        </w:rPr>
        <w:t xml:space="preserve">. Dicha evaluación tendrá un valor de </w:t>
      </w:r>
      <w:r w:rsidRPr="00A2471A">
        <w:rPr>
          <w:rFonts w:ascii="Arial" w:eastAsia="Calibri" w:hAnsi="Arial" w:cs="Arial"/>
          <w:b/>
          <w:sz w:val="22"/>
          <w:szCs w:val="22"/>
          <w:lang w:val="es-BO"/>
        </w:rPr>
        <w:t>10 puntos</w:t>
      </w:r>
      <w:r w:rsidRPr="00A2471A">
        <w:rPr>
          <w:rFonts w:ascii="Arial" w:eastAsia="Calibri" w:hAnsi="Arial" w:cs="Arial"/>
          <w:sz w:val="22"/>
          <w:szCs w:val="22"/>
          <w:lang w:val="es-BO"/>
        </w:rPr>
        <w:t>.</w:t>
      </w:r>
    </w:p>
    <w:p w:rsidR="00A2471A" w:rsidRPr="00A2471A" w:rsidRDefault="00A2471A" w:rsidP="00A2471A">
      <w:pPr>
        <w:tabs>
          <w:tab w:val="left" w:pos="993"/>
        </w:tabs>
        <w:spacing w:line="276" w:lineRule="auto"/>
        <w:ind w:left="426"/>
        <w:rPr>
          <w:rFonts w:ascii="Arial" w:eastAsia="Calibri" w:hAnsi="Arial" w:cs="Arial"/>
          <w:sz w:val="22"/>
          <w:szCs w:val="22"/>
          <w:lang w:val="es-BO"/>
        </w:rPr>
      </w:pPr>
      <w:r w:rsidRPr="00A2471A">
        <w:rPr>
          <w:rFonts w:ascii="Arial" w:eastAsia="Calibri" w:hAnsi="Arial" w:cs="Arial"/>
          <w:sz w:val="22"/>
          <w:szCs w:val="22"/>
          <w:lang w:val="es-BO"/>
        </w:rPr>
        <w:t xml:space="preserve">La empresa proponente deberá presentar los Estados Financieros Auditados de  las </w:t>
      </w:r>
      <w:r w:rsidRPr="00A2471A">
        <w:rPr>
          <w:rFonts w:ascii="Arial" w:eastAsia="Calibri" w:hAnsi="Arial" w:cs="Arial"/>
          <w:b/>
          <w:sz w:val="22"/>
          <w:szCs w:val="22"/>
          <w:lang w:val="es-BO"/>
        </w:rPr>
        <w:t>dos últimas gestiones contables</w:t>
      </w:r>
      <w:r w:rsidRPr="00A2471A">
        <w:rPr>
          <w:rFonts w:ascii="Arial" w:eastAsia="Calibri" w:hAnsi="Arial" w:cs="Arial"/>
          <w:sz w:val="22"/>
          <w:szCs w:val="22"/>
          <w:lang w:val="es-BO"/>
        </w:rPr>
        <w:t xml:space="preserve"> que deberán ser presentados con la propuesta. </w:t>
      </w:r>
    </w:p>
    <w:p w:rsidR="00A2471A" w:rsidRPr="00A2471A" w:rsidRDefault="00A2471A" w:rsidP="00A2471A">
      <w:pPr>
        <w:tabs>
          <w:tab w:val="left" w:pos="993"/>
        </w:tabs>
        <w:spacing w:line="276" w:lineRule="auto"/>
        <w:ind w:left="426"/>
        <w:rPr>
          <w:rFonts w:ascii="Arial" w:eastAsia="Calibri" w:hAnsi="Arial" w:cs="Arial"/>
          <w:sz w:val="22"/>
          <w:szCs w:val="22"/>
          <w:lang w:val="es-BO"/>
        </w:rPr>
      </w:pPr>
      <w:r w:rsidRPr="00A2471A">
        <w:rPr>
          <w:rFonts w:ascii="Arial" w:eastAsia="Calibri" w:hAnsi="Arial" w:cs="Arial"/>
          <w:sz w:val="22"/>
          <w:szCs w:val="22"/>
          <w:lang w:val="es-BO"/>
        </w:rPr>
        <w:t>Los indicadores se describen a continuación:</w:t>
      </w:r>
    </w:p>
    <w:p w:rsidR="00A2471A" w:rsidRPr="00A2471A" w:rsidRDefault="00A2471A" w:rsidP="00A2471A">
      <w:pPr>
        <w:numPr>
          <w:ilvl w:val="0"/>
          <w:numId w:val="40"/>
        </w:numPr>
        <w:tabs>
          <w:tab w:val="left" w:pos="993"/>
        </w:tabs>
        <w:spacing w:before="120" w:after="120" w:line="276" w:lineRule="auto"/>
        <w:jc w:val="both"/>
        <w:rPr>
          <w:rFonts w:ascii="Arial" w:eastAsia="Calibri" w:hAnsi="Arial" w:cs="Arial"/>
          <w:b/>
          <w:sz w:val="22"/>
          <w:szCs w:val="22"/>
        </w:rPr>
      </w:pPr>
      <w:r w:rsidRPr="00A2471A">
        <w:rPr>
          <w:rFonts w:ascii="Arial" w:eastAsia="Calibri" w:hAnsi="Arial" w:cs="Arial"/>
          <w:b/>
          <w:sz w:val="22"/>
          <w:szCs w:val="22"/>
        </w:rPr>
        <w:t xml:space="preserve">Indicador de Rentabilidad sobre Patrimonio (ROE).- </w:t>
      </w:r>
      <w:r w:rsidRPr="00A2471A">
        <w:rPr>
          <w:rFonts w:ascii="Arial" w:eastAsia="Calibri" w:hAnsi="Arial" w:cs="Arial"/>
          <w:sz w:val="22"/>
          <w:szCs w:val="22"/>
        </w:rPr>
        <w:t>Mide la rentabilidad generada por el patrimonio neto de la empresa.</w:t>
      </w:r>
    </w:p>
    <w:p w:rsidR="00A2471A" w:rsidRPr="00A2471A" w:rsidRDefault="00A2471A" w:rsidP="00A2471A">
      <w:pPr>
        <w:numPr>
          <w:ilvl w:val="0"/>
          <w:numId w:val="40"/>
        </w:numPr>
        <w:tabs>
          <w:tab w:val="left" w:pos="993"/>
        </w:tabs>
        <w:spacing w:before="120" w:after="120" w:line="276" w:lineRule="auto"/>
        <w:jc w:val="both"/>
        <w:rPr>
          <w:rFonts w:ascii="Arial" w:eastAsia="Calibri" w:hAnsi="Arial" w:cs="Arial"/>
          <w:sz w:val="22"/>
          <w:szCs w:val="22"/>
        </w:rPr>
      </w:pPr>
      <w:r w:rsidRPr="00A2471A">
        <w:rPr>
          <w:rFonts w:ascii="Arial" w:eastAsia="Calibri" w:hAnsi="Arial" w:cs="Arial"/>
          <w:b/>
          <w:sz w:val="22"/>
          <w:szCs w:val="22"/>
        </w:rPr>
        <w:t xml:space="preserve">Indicador de Rentabilidad sobre Activos (ROA).- </w:t>
      </w:r>
      <w:r w:rsidRPr="00A2471A">
        <w:rPr>
          <w:rFonts w:ascii="Arial" w:eastAsia="Calibri" w:hAnsi="Arial" w:cs="Arial"/>
          <w:sz w:val="22"/>
          <w:szCs w:val="22"/>
        </w:rPr>
        <w:t>Mide la rentabilidad sobre los activos de la empresa.</w:t>
      </w:r>
    </w:p>
    <w:p w:rsidR="00A2471A" w:rsidRPr="00A2471A" w:rsidRDefault="00A2471A" w:rsidP="00A2471A">
      <w:pPr>
        <w:numPr>
          <w:ilvl w:val="0"/>
          <w:numId w:val="40"/>
        </w:numPr>
        <w:tabs>
          <w:tab w:val="left" w:pos="993"/>
        </w:tabs>
        <w:spacing w:before="120" w:after="120" w:line="276" w:lineRule="auto"/>
        <w:jc w:val="both"/>
        <w:rPr>
          <w:rFonts w:ascii="Arial" w:eastAsia="Calibri" w:hAnsi="Arial" w:cs="Arial"/>
          <w:sz w:val="22"/>
          <w:szCs w:val="22"/>
        </w:rPr>
      </w:pPr>
      <w:r w:rsidRPr="00A2471A">
        <w:rPr>
          <w:rFonts w:ascii="Arial" w:eastAsia="Calibri" w:hAnsi="Arial" w:cs="Arial"/>
          <w:b/>
          <w:sz w:val="22"/>
          <w:szCs w:val="22"/>
        </w:rPr>
        <w:t xml:space="preserve">Indicador de Liquidez Corriente (LC).- </w:t>
      </w:r>
      <w:r w:rsidRPr="00A2471A">
        <w:rPr>
          <w:rFonts w:ascii="Arial" w:eastAsia="Calibri" w:hAnsi="Arial" w:cs="Arial"/>
          <w:sz w:val="22"/>
          <w:szCs w:val="22"/>
        </w:rPr>
        <w:t>Mide la capacidad de pago de la deuda inmediata de la empresa.</w:t>
      </w:r>
    </w:p>
    <w:p w:rsidR="00A2471A" w:rsidRPr="0000413F" w:rsidRDefault="00A2471A" w:rsidP="00A2471A">
      <w:pPr>
        <w:numPr>
          <w:ilvl w:val="0"/>
          <w:numId w:val="40"/>
        </w:numPr>
        <w:tabs>
          <w:tab w:val="left" w:pos="993"/>
        </w:tabs>
        <w:spacing w:before="120" w:after="120" w:line="276" w:lineRule="auto"/>
        <w:jc w:val="both"/>
        <w:rPr>
          <w:rFonts w:eastAsia="Calibri" w:cs="Arial"/>
          <w:sz w:val="22"/>
          <w:szCs w:val="22"/>
        </w:rPr>
      </w:pPr>
      <w:r w:rsidRPr="00A2471A">
        <w:rPr>
          <w:rFonts w:ascii="Arial" w:eastAsia="Calibri" w:hAnsi="Arial" w:cs="Arial"/>
          <w:b/>
          <w:sz w:val="22"/>
          <w:szCs w:val="22"/>
        </w:rPr>
        <w:t xml:space="preserve">Indicador de Relación Pasivo–Patrimonio (P/P).- </w:t>
      </w:r>
      <w:r w:rsidRPr="00A2471A">
        <w:rPr>
          <w:rFonts w:ascii="Arial" w:eastAsia="Calibri" w:hAnsi="Arial" w:cs="Arial"/>
          <w:sz w:val="22"/>
          <w:szCs w:val="22"/>
        </w:rPr>
        <w:t>Mide la intensidad de los pasivos con relación al patrimonio de la empresa</w:t>
      </w:r>
      <w:r w:rsidRPr="0000413F">
        <w:rPr>
          <w:rFonts w:eastAsia="Calibri" w:cs="Arial"/>
          <w:sz w:val="22"/>
          <w:szCs w:val="22"/>
        </w:rPr>
        <w:t>.</w:t>
      </w:r>
    </w:p>
    <w:p w:rsidR="00A2471A" w:rsidRDefault="00A2471A" w:rsidP="00A2471A">
      <w:pPr>
        <w:tabs>
          <w:tab w:val="left" w:pos="993"/>
        </w:tabs>
        <w:spacing w:line="276" w:lineRule="auto"/>
        <w:rPr>
          <w:rFonts w:eastAsia="Calibri" w:cs="Arial"/>
          <w:sz w:val="22"/>
          <w:szCs w:val="22"/>
        </w:rPr>
      </w:pPr>
    </w:p>
    <w:p w:rsidR="003767DB" w:rsidRPr="0000413F" w:rsidRDefault="003767DB" w:rsidP="00A2471A">
      <w:pPr>
        <w:tabs>
          <w:tab w:val="left" w:pos="993"/>
        </w:tabs>
        <w:spacing w:line="276" w:lineRule="auto"/>
        <w:rPr>
          <w:rFonts w:eastAsia="Calibri" w:cs="Arial"/>
          <w:sz w:val="22"/>
          <w:szCs w:val="22"/>
        </w:rPr>
      </w:pPr>
    </w:p>
    <w:p w:rsidR="00A2471A" w:rsidRPr="0000413F" w:rsidRDefault="00A2471A" w:rsidP="00A2471A">
      <w:pPr>
        <w:tabs>
          <w:tab w:val="left" w:pos="993"/>
        </w:tabs>
        <w:spacing w:line="276" w:lineRule="auto"/>
        <w:ind w:left="1068"/>
        <w:jc w:val="center"/>
        <w:rPr>
          <w:rFonts w:eastAsia="Calibri" w:cs="Arial"/>
          <w:b/>
          <w:sz w:val="22"/>
          <w:szCs w:val="22"/>
        </w:rPr>
      </w:pPr>
      <w:r w:rsidRPr="0000413F">
        <w:rPr>
          <w:rFonts w:eastAsia="Calibri" w:cs="Arial"/>
          <w:b/>
          <w:sz w:val="22"/>
          <w:szCs w:val="22"/>
        </w:rPr>
        <w:t xml:space="preserve">Tabla </w:t>
      </w:r>
      <w:r w:rsidR="00AA14B6">
        <w:rPr>
          <w:rFonts w:eastAsia="Calibri" w:cs="Arial"/>
          <w:b/>
          <w:sz w:val="22"/>
          <w:szCs w:val="22"/>
        </w:rPr>
        <w:t>6</w:t>
      </w:r>
      <w:r w:rsidRPr="0000413F">
        <w:rPr>
          <w:rFonts w:eastAsia="Calibri" w:cs="Arial"/>
          <w:b/>
          <w:sz w:val="22"/>
          <w:szCs w:val="22"/>
        </w:rPr>
        <w:t xml:space="preserve">.  Indicadores Financieros </w:t>
      </w:r>
    </w:p>
    <w:tbl>
      <w:tblPr>
        <w:tblW w:w="10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4584"/>
        <w:gridCol w:w="1761"/>
        <w:gridCol w:w="1303"/>
      </w:tblGrid>
      <w:tr w:rsidR="00A2471A" w:rsidRPr="0000413F" w:rsidTr="00992D38">
        <w:trPr>
          <w:jc w:val="center"/>
        </w:trPr>
        <w:tc>
          <w:tcPr>
            <w:tcW w:w="29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2471A" w:rsidRPr="0000413F" w:rsidRDefault="00A2471A" w:rsidP="00992D38">
            <w:pPr>
              <w:tabs>
                <w:tab w:val="left" w:pos="993"/>
              </w:tabs>
              <w:spacing w:line="276" w:lineRule="auto"/>
              <w:ind w:left="21"/>
              <w:jc w:val="center"/>
              <w:rPr>
                <w:rFonts w:eastAsia="Calibri" w:cs="Arial"/>
                <w:b/>
                <w:sz w:val="22"/>
                <w:szCs w:val="22"/>
              </w:rPr>
            </w:pPr>
            <w:r w:rsidRPr="0000413F">
              <w:rPr>
                <w:rFonts w:eastAsia="Calibri" w:cs="Arial"/>
                <w:b/>
                <w:sz w:val="22"/>
                <w:szCs w:val="22"/>
              </w:rPr>
              <w:t>INDICADORES</w:t>
            </w:r>
          </w:p>
        </w:tc>
        <w:tc>
          <w:tcPr>
            <w:tcW w:w="45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2471A" w:rsidRPr="0000413F" w:rsidRDefault="00A2471A" w:rsidP="00992D38">
            <w:pPr>
              <w:tabs>
                <w:tab w:val="left" w:pos="993"/>
              </w:tabs>
              <w:spacing w:line="276" w:lineRule="auto"/>
              <w:ind w:left="75"/>
              <w:jc w:val="center"/>
              <w:rPr>
                <w:rFonts w:eastAsia="Calibri" w:cs="Arial"/>
                <w:b/>
                <w:sz w:val="22"/>
                <w:szCs w:val="22"/>
              </w:rPr>
            </w:pPr>
            <w:r w:rsidRPr="0000413F">
              <w:rPr>
                <w:rFonts w:eastAsia="Calibri" w:cs="Arial"/>
                <w:b/>
                <w:sz w:val="22"/>
                <w:szCs w:val="22"/>
              </w:rPr>
              <w:t>FORMULAS</w:t>
            </w:r>
          </w:p>
        </w:tc>
        <w:tc>
          <w:tcPr>
            <w:tcW w:w="1761" w:type="dxa"/>
            <w:tcBorders>
              <w:top w:val="single" w:sz="4" w:space="0" w:color="000000"/>
              <w:left w:val="single" w:sz="4" w:space="0" w:color="000000"/>
              <w:bottom w:val="single" w:sz="4" w:space="0" w:color="000000"/>
              <w:right w:val="single" w:sz="4" w:space="0" w:color="000000"/>
            </w:tcBorders>
            <w:shd w:val="clear" w:color="auto" w:fill="D9D9D9"/>
          </w:tcPr>
          <w:p w:rsidR="00A2471A" w:rsidRPr="0000413F" w:rsidRDefault="00A2471A" w:rsidP="00992D38">
            <w:pPr>
              <w:tabs>
                <w:tab w:val="left" w:pos="993"/>
              </w:tabs>
              <w:spacing w:line="276" w:lineRule="auto"/>
              <w:ind w:left="82"/>
              <w:rPr>
                <w:rFonts w:eastAsia="Calibri" w:cs="Arial"/>
                <w:b/>
                <w:sz w:val="22"/>
                <w:szCs w:val="22"/>
              </w:rPr>
            </w:pPr>
            <w:r w:rsidRPr="0000413F">
              <w:rPr>
                <w:rFonts w:eastAsia="Calibri" w:cs="Arial"/>
                <w:b/>
                <w:sz w:val="22"/>
                <w:szCs w:val="22"/>
              </w:rPr>
              <w:t>RESULTADO</w:t>
            </w:r>
          </w:p>
        </w:tc>
        <w:tc>
          <w:tcPr>
            <w:tcW w:w="130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2471A" w:rsidRPr="0000413F" w:rsidRDefault="00A2471A" w:rsidP="00992D38">
            <w:pPr>
              <w:tabs>
                <w:tab w:val="left" w:pos="1318"/>
              </w:tabs>
              <w:spacing w:line="276" w:lineRule="auto"/>
              <w:ind w:right="14"/>
              <w:jc w:val="center"/>
              <w:rPr>
                <w:rFonts w:eastAsia="Calibri" w:cs="Arial"/>
                <w:b/>
                <w:sz w:val="22"/>
                <w:szCs w:val="22"/>
              </w:rPr>
            </w:pPr>
            <w:r w:rsidRPr="0000413F">
              <w:rPr>
                <w:rFonts w:eastAsia="Calibri" w:cs="Arial"/>
                <w:b/>
                <w:sz w:val="22"/>
                <w:szCs w:val="22"/>
              </w:rPr>
              <w:t>PUNTAJE</w:t>
            </w:r>
          </w:p>
        </w:tc>
      </w:tr>
      <w:tr w:rsidR="00A2471A" w:rsidRPr="0000413F" w:rsidTr="00992D38">
        <w:trPr>
          <w:trHeight w:val="1000"/>
          <w:jc w:val="center"/>
        </w:trPr>
        <w:tc>
          <w:tcPr>
            <w:tcW w:w="2952"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A2471A">
            <w:pPr>
              <w:numPr>
                <w:ilvl w:val="0"/>
                <w:numId w:val="39"/>
              </w:numPr>
              <w:tabs>
                <w:tab w:val="left" w:pos="311"/>
              </w:tabs>
              <w:spacing w:before="120" w:after="120" w:line="276" w:lineRule="auto"/>
              <w:rPr>
                <w:rFonts w:eastAsia="Calibri" w:cs="Arial"/>
                <w:sz w:val="22"/>
                <w:szCs w:val="22"/>
              </w:rPr>
            </w:pPr>
            <w:r w:rsidRPr="0000413F">
              <w:rPr>
                <w:rFonts w:eastAsia="Calibri" w:cs="Arial"/>
                <w:sz w:val="22"/>
                <w:szCs w:val="22"/>
              </w:rPr>
              <w:t>RENTABILIDAD SOBRE PATRIMONIO</w:t>
            </w:r>
          </w:p>
        </w:tc>
        <w:tc>
          <w:tcPr>
            <w:tcW w:w="4584"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430ECC" w:rsidP="00992D38">
            <w:pPr>
              <w:tabs>
                <w:tab w:val="left" w:pos="993"/>
              </w:tabs>
              <w:spacing w:line="276" w:lineRule="auto"/>
              <w:ind w:left="47"/>
              <w:jc w:val="center"/>
              <w:rPr>
                <w:rFonts w:eastAsia="Calibri" w:cs="Arial"/>
                <w:sz w:val="22"/>
                <w:szCs w:val="22"/>
              </w:rPr>
            </w:pPr>
            <w:r w:rsidRPr="00430ECC">
              <w:rPr>
                <w:rFonts w:eastAsia="Calibri" w:cs="Arial"/>
                <w:position w:val="-30"/>
                <w:sz w:val="22"/>
                <w:szCs w:val="22"/>
              </w:rPr>
              <w:object w:dxaOrig="4099" w:dyaOrig="680" w14:anchorId="0A8CE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35.25pt" o:ole="">
                  <v:imagedata r:id="rId8" o:title=""/>
                </v:shape>
                <o:OLEObject Type="Embed" ProgID="Equation.3" ShapeID="_x0000_i1025" DrawAspect="Content" ObjectID="_1514359922" r:id="rId9"/>
              </w:object>
            </w:r>
          </w:p>
        </w:tc>
        <w:tc>
          <w:tcPr>
            <w:tcW w:w="1761" w:type="dxa"/>
            <w:tcBorders>
              <w:top w:val="single" w:sz="4" w:space="0" w:color="000000"/>
              <w:left w:val="single" w:sz="4" w:space="0" w:color="000000"/>
              <w:bottom w:val="single" w:sz="4" w:space="0" w:color="000000"/>
              <w:right w:val="single" w:sz="4" w:space="0" w:color="000000"/>
            </w:tcBorders>
            <w:vAlign w:val="center"/>
          </w:tcPr>
          <w:p w:rsidR="00A2471A" w:rsidRPr="0000413F" w:rsidRDefault="00A2471A" w:rsidP="00992D38">
            <w:pPr>
              <w:tabs>
                <w:tab w:val="left" w:pos="993"/>
              </w:tabs>
              <w:spacing w:line="276" w:lineRule="auto"/>
              <w:ind w:left="8"/>
              <w:jc w:val="center"/>
              <w:rPr>
                <w:rFonts w:eastAsia="Calibri" w:cs="Arial"/>
                <w:bCs/>
                <w:sz w:val="22"/>
                <w:szCs w:val="22"/>
                <w:lang w:val="es-BO"/>
              </w:rPr>
            </w:pPr>
            <w:r w:rsidRPr="0000413F">
              <w:rPr>
                <w:rFonts w:eastAsia="Calibri" w:cs="Arial"/>
                <w:bCs/>
                <w:sz w:val="22"/>
                <w:szCs w:val="22"/>
                <w:lang w:val="es-BO"/>
              </w:rPr>
              <w:t>&gt;1</w:t>
            </w:r>
          </w:p>
          <w:p w:rsidR="00A2471A" w:rsidRPr="0000413F" w:rsidRDefault="00A2471A" w:rsidP="00992D38">
            <w:pPr>
              <w:tabs>
                <w:tab w:val="left" w:pos="993"/>
              </w:tabs>
              <w:spacing w:line="276" w:lineRule="auto"/>
              <w:ind w:left="8"/>
              <w:jc w:val="center"/>
              <w:rPr>
                <w:rFonts w:eastAsia="Calibri" w:cs="Arial"/>
                <w:sz w:val="22"/>
                <w:szCs w:val="22"/>
              </w:rPr>
            </w:pPr>
            <w:r w:rsidRPr="0000413F">
              <w:rPr>
                <w:rFonts w:eastAsia="Calibri" w:cs="Arial"/>
                <w:bCs/>
                <w:sz w:val="22"/>
                <w:szCs w:val="22"/>
                <w:lang w:val="es-BO"/>
              </w:rPr>
              <w:t>&lt; 1</w:t>
            </w:r>
          </w:p>
        </w:tc>
        <w:tc>
          <w:tcPr>
            <w:tcW w:w="1303"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2,5</w:t>
            </w:r>
          </w:p>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0</w:t>
            </w:r>
          </w:p>
        </w:tc>
      </w:tr>
      <w:tr w:rsidR="00A2471A" w:rsidRPr="0000413F" w:rsidTr="00992D38">
        <w:trPr>
          <w:trHeight w:val="1212"/>
          <w:jc w:val="center"/>
        </w:trPr>
        <w:tc>
          <w:tcPr>
            <w:tcW w:w="2952"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A2471A">
            <w:pPr>
              <w:numPr>
                <w:ilvl w:val="0"/>
                <w:numId w:val="39"/>
              </w:numPr>
              <w:tabs>
                <w:tab w:val="left" w:pos="311"/>
              </w:tabs>
              <w:spacing w:before="120" w:after="120" w:line="276" w:lineRule="auto"/>
              <w:rPr>
                <w:rFonts w:eastAsia="Calibri" w:cs="Arial"/>
                <w:sz w:val="22"/>
                <w:szCs w:val="22"/>
              </w:rPr>
            </w:pPr>
            <w:r w:rsidRPr="0000413F">
              <w:rPr>
                <w:rFonts w:eastAsia="Calibri" w:cs="Arial"/>
                <w:sz w:val="22"/>
                <w:szCs w:val="22"/>
              </w:rPr>
              <w:t>RENTABILIDAD SOBRE TOTAL ACTIVO</w:t>
            </w:r>
          </w:p>
        </w:tc>
        <w:tc>
          <w:tcPr>
            <w:tcW w:w="4584"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430ECC" w:rsidP="00992D38">
            <w:pPr>
              <w:tabs>
                <w:tab w:val="left" w:pos="993"/>
              </w:tabs>
              <w:spacing w:line="276" w:lineRule="auto"/>
              <w:ind w:left="47"/>
              <w:jc w:val="center"/>
              <w:rPr>
                <w:rFonts w:eastAsia="Calibri" w:cs="Arial"/>
                <w:sz w:val="22"/>
                <w:szCs w:val="22"/>
              </w:rPr>
            </w:pPr>
            <w:r w:rsidRPr="00430ECC">
              <w:rPr>
                <w:rFonts w:eastAsia="Calibri" w:cs="Arial"/>
                <w:position w:val="-30"/>
                <w:sz w:val="22"/>
                <w:szCs w:val="22"/>
              </w:rPr>
              <w:object w:dxaOrig="4099" w:dyaOrig="680" w14:anchorId="5BDA485F">
                <v:shape id="_x0000_i1026" type="#_x0000_t75" style="width:205.5pt;height:35.25pt" o:ole="">
                  <v:imagedata r:id="rId10" o:title=""/>
                </v:shape>
                <o:OLEObject Type="Embed" ProgID="Equation.3" ShapeID="_x0000_i1026" DrawAspect="Content" ObjectID="_1514359923" r:id="rId11"/>
              </w:object>
            </w:r>
          </w:p>
        </w:tc>
        <w:tc>
          <w:tcPr>
            <w:tcW w:w="1761" w:type="dxa"/>
            <w:tcBorders>
              <w:top w:val="single" w:sz="4" w:space="0" w:color="000000"/>
              <w:left w:val="single" w:sz="4" w:space="0" w:color="000000"/>
              <w:bottom w:val="single" w:sz="4" w:space="0" w:color="000000"/>
              <w:right w:val="single" w:sz="4" w:space="0" w:color="000000"/>
            </w:tcBorders>
            <w:vAlign w:val="center"/>
          </w:tcPr>
          <w:p w:rsidR="00A2471A" w:rsidRPr="0000413F" w:rsidRDefault="00A2471A" w:rsidP="00992D38">
            <w:pPr>
              <w:tabs>
                <w:tab w:val="left" w:pos="993"/>
              </w:tabs>
              <w:spacing w:line="276" w:lineRule="auto"/>
              <w:ind w:left="8"/>
              <w:jc w:val="center"/>
              <w:rPr>
                <w:rFonts w:eastAsia="Calibri" w:cs="Arial"/>
                <w:bCs/>
                <w:sz w:val="22"/>
                <w:szCs w:val="22"/>
                <w:lang w:val="es-BO"/>
              </w:rPr>
            </w:pPr>
            <w:r w:rsidRPr="0000413F">
              <w:rPr>
                <w:rFonts w:eastAsia="Calibri" w:cs="Arial"/>
                <w:bCs/>
                <w:sz w:val="22"/>
                <w:szCs w:val="22"/>
                <w:lang w:val="es-BO"/>
              </w:rPr>
              <w:t>&gt;1</w:t>
            </w:r>
          </w:p>
          <w:p w:rsidR="00A2471A" w:rsidRPr="0000413F" w:rsidRDefault="00A2471A" w:rsidP="00992D38">
            <w:pPr>
              <w:tabs>
                <w:tab w:val="left" w:pos="993"/>
              </w:tabs>
              <w:spacing w:line="276" w:lineRule="auto"/>
              <w:ind w:left="8"/>
              <w:jc w:val="center"/>
              <w:rPr>
                <w:rFonts w:eastAsia="Calibri" w:cs="Arial"/>
                <w:sz w:val="22"/>
                <w:szCs w:val="22"/>
              </w:rPr>
            </w:pPr>
            <w:r w:rsidRPr="0000413F">
              <w:rPr>
                <w:rFonts w:eastAsia="Calibri" w:cs="Arial"/>
                <w:bCs/>
                <w:sz w:val="22"/>
                <w:szCs w:val="22"/>
                <w:lang w:val="es-BO"/>
              </w:rPr>
              <w:t xml:space="preserve">&lt;1 </w:t>
            </w:r>
          </w:p>
        </w:tc>
        <w:tc>
          <w:tcPr>
            <w:tcW w:w="1303"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2,5</w:t>
            </w:r>
          </w:p>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0</w:t>
            </w:r>
          </w:p>
        </w:tc>
      </w:tr>
      <w:tr w:rsidR="00A2471A" w:rsidRPr="0000413F" w:rsidTr="00992D38">
        <w:trPr>
          <w:trHeight w:val="886"/>
          <w:jc w:val="center"/>
        </w:trPr>
        <w:tc>
          <w:tcPr>
            <w:tcW w:w="2952"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A2471A">
            <w:pPr>
              <w:numPr>
                <w:ilvl w:val="0"/>
                <w:numId w:val="39"/>
              </w:numPr>
              <w:tabs>
                <w:tab w:val="left" w:pos="311"/>
              </w:tabs>
              <w:spacing w:before="120" w:after="120" w:line="276" w:lineRule="auto"/>
              <w:rPr>
                <w:rFonts w:eastAsia="Calibri" w:cs="Arial"/>
                <w:sz w:val="22"/>
                <w:szCs w:val="22"/>
              </w:rPr>
            </w:pPr>
            <w:r w:rsidRPr="0000413F">
              <w:rPr>
                <w:rFonts w:eastAsia="Calibri" w:cs="Arial"/>
                <w:sz w:val="22"/>
                <w:szCs w:val="22"/>
              </w:rPr>
              <w:t>LIQUIDEZ CORRIENTE</w:t>
            </w:r>
          </w:p>
        </w:tc>
        <w:tc>
          <w:tcPr>
            <w:tcW w:w="4584"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992D38">
            <w:pPr>
              <w:tabs>
                <w:tab w:val="left" w:pos="993"/>
              </w:tabs>
              <w:spacing w:line="276" w:lineRule="auto"/>
              <w:ind w:left="47"/>
              <w:jc w:val="center"/>
              <w:rPr>
                <w:rFonts w:eastAsia="Calibri" w:cs="Arial"/>
                <w:sz w:val="22"/>
                <w:szCs w:val="22"/>
              </w:rPr>
            </w:pPr>
            <w:r w:rsidRPr="0000413F">
              <w:rPr>
                <w:rFonts w:eastAsia="Calibri" w:cs="Arial"/>
                <w:sz w:val="22"/>
                <w:szCs w:val="22"/>
              </w:rPr>
              <w:object w:dxaOrig="2340" w:dyaOrig="690" w14:anchorId="60175DF8">
                <v:shape id="_x0000_i1027" type="#_x0000_t75" style="width:117pt;height:35.25pt" o:ole="">
                  <v:imagedata r:id="rId12" o:title=""/>
                </v:shape>
                <o:OLEObject Type="Embed" ProgID="Equation.3" ShapeID="_x0000_i1027" DrawAspect="Content" ObjectID="_1514359924" r:id="rId13"/>
              </w:object>
            </w:r>
          </w:p>
        </w:tc>
        <w:tc>
          <w:tcPr>
            <w:tcW w:w="1761" w:type="dxa"/>
            <w:tcBorders>
              <w:top w:val="single" w:sz="4" w:space="0" w:color="000000"/>
              <w:left w:val="single" w:sz="4" w:space="0" w:color="000000"/>
              <w:bottom w:val="single" w:sz="4" w:space="0" w:color="000000"/>
              <w:right w:val="single" w:sz="4" w:space="0" w:color="000000"/>
            </w:tcBorders>
            <w:vAlign w:val="center"/>
          </w:tcPr>
          <w:p w:rsidR="00A2471A" w:rsidRPr="0000413F" w:rsidRDefault="00A2471A" w:rsidP="00992D38">
            <w:pPr>
              <w:tabs>
                <w:tab w:val="left" w:pos="993"/>
              </w:tabs>
              <w:spacing w:line="276" w:lineRule="auto"/>
              <w:ind w:left="8"/>
              <w:jc w:val="center"/>
              <w:rPr>
                <w:rFonts w:eastAsia="Calibri" w:cs="Arial"/>
                <w:bCs/>
                <w:sz w:val="22"/>
                <w:szCs w:val="22"/>
                <w:lang w:val="es-BO"/>
              </w:rPr>
            </w:pPr>
            <w:r w:rsidRPr="0000413F">
              <w:rPr>
                <w:rFonts w:eastAsia="Calibri" w:cs="Arial"/>
                <w:bCs/>
                <w:sz w:val="22"/>
                <w:szCs w:val="22"/>
                <w:lang w:val="es-BO"/>
              </w:rPr>
              <w:t>&gt;= 1</w:t>
            </w:r>
          </w:p>
          <w:p w:rsidR="00A2471A" w:rsidRPr="0000413F" w:rsidRDefault="00A2471A" w:rsidP="00992D38">
            <w:pPr>
              <w:tabs>
                <w:tab w:val="left" w:pos="993"/>
              </w:tabs>
              <w:spacing w:line="276" w:lineRule="auto"/>
              <w:ind w:left="8"/>
              <w:jc w:val="center"/>
              <w:rPr>
                <w:rFonts w:eastAsia="Calibri" w:cs="Arial"/>
                <w:sz w:val="22"/>
                <w:szCs w:val="22"/>
              </w:rPr>
            </w:pPr>
            <w:r w:rsidRPr="0000413F">
              <w:rPr>
                <w:rFonts w:eastAsia="Calibri" w:cs="Arial"/>
                <w:bCs/>
                <w:sz w:val="22"/>
                <w:szCs w:val="22"/>
                <w:lang w:val="es-BO"/>
              </w:rPr>
              <w:t xml:space="preserve">&lt;1 </w:t>
            </w:r>
          </w:p>
        </w:tc>
        <w:tc>
          <w:tcPr>
            <w:tcW w:w="1303"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2,5</w:t>
            </w:r>
          </w:p>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0</w:t>
            </w:r>
          </w:p>
        </w:tc>
      </w:tr>
      <w:tr w:rsidR="00A2471A" w:rsidRPr="0000413F" w:rsidTr="00992D38">
        <w:trPr>
          <w:trHeight w:val="896"/>
          <w:jc w:val="center"/>
        </w:trPr>
        <w:tc>
          <w:tcPr>
            <w:tcW w:w="2952"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A2471A">
            <w:pPr>
              <w:numPr>
                <w:ilvl w:val="0"/>
                <w:numId w:val="39"/>
              </w:numPr>
              <w:tabs>
                <w:tab w:val="left" w:pos="311"/>
              </w:tabs>
              <w:spacing w:before="120" w:after="120" w:line="276" w:lineRule="auto"/>
              <w:rPr>
                <w:rFonts w:eastAsia="Calibri" w:cs="Arial"/>
                <w:sz w:val="22"/>
                <w:szCs w:val="22"/>
              </w:rPr>
            </w:pPr>
            <w:r w:rsidRPr="0000413F">
              <w:rPr>
                <w:rFonts w:eastAsia="Calibri" w:cs="Arial"/>
                <w:sz w:val="22"/>
                <w:szCs w:val="22"/>
              </w:rPr>
              <w:t xml:space="preserve">PASIVO/PATRIMONIO </w:t>
            </w:r>
          </w:p>
        </w:tc>
        <w:tc>
          <w:tcPr>
            <w:tcW w:w="4584"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992D38">
            <w:pPr>
              <w:tabs>
                <w:tab w:val="left" w:pos="993"/>
              </w:tabs>
              <w:spacing w:line="276" w:lineRule="auto"/>
              <w:ind w:left="47"/>
              <w:jc w:val="center"/>
              <w:rPr>
                <w:rFonts w:eastAsia="Calibri" w:cs="Arial"/>
                <w:sz w:val="22"/>
                <w:szCs w:val="22"/>
              </w:rPr>
            </w:pPr>
            <w:r w:rsidRPr="0000413F">
              <w:rPr>
                <w:rFonts w:eastAsia="Calibri" w:cs="Arial"/>
                <w:sz w:val="22"/>
                <w:szCs w:val="22"/>
              </w:rPr>
              <w:object w:dxaOrig="2490" w:dyaOrig="690" w14:anchorId="7B7CDDCA">
                <v:shape id="_x0000_i1028" type="#_x0000_t75" style="width:124.5pt;height:35.25pt" o:ole="">
                  <v:imagedata r:id="rId14" o:title=""/>
                </v:shape>
                <o:OLEObject Type="Embed" ProgID="Equation.3" ShapeID="_x0000_i1028" DrawAspect="Content" ObjectID="_1514359925" r:id="rId15"/>
              </w:object>
            </w:r>
          </w:p>
        </w:tc>
        <w:tc>
          <w:tcPr>
            <w:tcW w:w="1761" w:type="dxa"/>
            <w:tcBorders>
              <w:top w:val="single" w:sz="4" w:space="0" w:color="000000"/>
              <w:left w:val="single" w:sz="4" w:space="0" w:color="000000"/>
              <w:bottom w:val="single" w:sz="4" w:space="0" w:color="000000"/>
              <w:right w:val="single" w:sz="4" w:space="0" w:color="000000"/>
            </w:tcBorders>
            <w:vAlign w:val="center"/>
          </w:tcPr>
          <w:p w:rsidR="00A2471A" w:rsidRPr="0000413F" w:rsidRDefault="00A2471A" w:rsidP="00992D38">
            <w:pPr>
              <w:tabs>
                <w:tab w:val="left" w:pos="993"/>
              </w:tabs>
              <w:spacing w:line="276" w:lineRule="auto"/>
              <w:ind w:left="8"/>
              <w:jc w:val="center"/>
              <w:rPr>
                <w:rFonts w:eastAsia="Calibri" w:cs="Arial"/>
                <w:bCs/>
                <w:sz w:val="22"/>
                <w:szCs w:val="22"/>
                <w:lang w:val="es-BO"/>
              </w:rPr>
            </w:pPr>
            <w:r w:rsidRPr="0000413F">
              <w:rPr>
                <w:rFonts w:eastAsia="Calibri" w:cs="Arial"/>
                <w:bCs/>
                <w:sz w:val="22"/>
                <w:szCs w:val="22"/>
                <w:lang w:val="es-BO"/>
              </w:rPr>
              <w:t>&gt;=1</w:t>
            </w:r>
          </w:p>
          <w:p w:rsidR="00A2471A" w:rsidRPr="0000413F" w:rsidRDefault="00A2471A" w:rsidP="00992D38">
            <w:pPr>
              <w:tabs>
                <w:tab w:val="left" w:pos="993"/>
              </w:tabs>
              <w:spacing w:line="276" w:lineRule="auto"/>
              <w:ind w:left="8"/>
              <w:jc w:val="center"/>
              <w:rPr>
                <w:rFonts w:eastAsia="Calibri" w:cs="Arial"/>
                <w:sz w:val="22"/>
                <w:szCs w:val="22"/>
              </w:rPr>
            </w:pPr>
            <w:r w:rsidRPr="0000413F">
              <w:rPr>
                <w:rFonts w:eastAsia="Calibri" w:cs="Arial"/>
                <w:bCs/>
                <w:sz w:val="22"/>
                <w:szCs w:val="22"/>
                <w:lang w:val="es-BO"/>
              </w:rPr>
              <w:t>&lt;1</w:t>
            </w:r>
          </w:p>
        </w:tc>
        <w:tc>
          <w:tcPr>
            <w:tcW w:w="1303" w:type="dxa"/>
            <w:tcBorders>
              <w:top w:val="single" w:sz="4" w:space="0" w:color="000000"/>
              <w:left w:val="single" w:sz="4" w:space="0" w:color="000000"/>
              <w:bottom w:val="single" w:sz="4" w:space="0" w:color="000000"/>
              <w:right w:val="single" w:sz="4" w:space="0" w:color="000000"/>
            </w:tcBorders>
            <w:vAlign w:val="center"/>
            <w:hideMark/>
          </w:tcPr>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0</w:t>
            </w:r>
          </w:p>
          <w:p w:rsidR="00A2471A" w:rsidRPr="0000413F" w:rsidRDefault="00A2471A" w:rsidP="00992D38">
            <w:pPr>
              <w:tabs>
                <w:tab w:val="left" w:pos="993"/>
              </w:tabs>
              <w:spacing w:line="276" w:lineRule="auto"/>
              <w:ind w:left="42"/>
              <w:jc w:val="center"/>
              <w:rPr>
                <w:rFonts w:eastAsia="Calibri" w:cs="Arial"/>
                <w:sz w:val="22"/>
                <w:szCs w:val="22"/>
              </w:rPr>
            </w:pPr>
            <w:r w:rsidRPr="0000413F">
              <w:rPr>
                <w:rFonts w:eastAsia="Calibri" w:cs="Arial"/>
                <w:sz w:val="22"/>
                <w:szCs w:val="22"/>
              </w:rPr>
              <w:t>2.5</w:t>
            </w:r>
          </w:p>
        </w:tc>
      </w:tr>
      <w:tr w:rsidR="00A2471A" w:rsidRPr="0000413F" w:rsidTr="00992D38">
        <w:trPr>
          <w:trHeight w:val="152"/>
          <w:jc w:val="center"/>
        </w:trPr>
        <w:tc>
          <w:tcPr>
            <w:tcW w:w="9297" w:type="dxa"/>
            <w:gridSpan w:val="3"/>
            <w:tcBorders>
              <w:top w:val="single" w:sz="4" w:space="0" w:color="000000"/>
              <w:left w:val="single" w:sz="4" w:space="0" w:color="000000"/>
              <w:bottom w:val="single" w:sz="4" w:space="0" w:color="000000"/>
              <w:right w:val="single" w:sz="4" w:space="0" w:color="000000"/>
            </w:tcBorders>
            <w:shd w:val="pct12" w:color="auto" w:fill="auto"/>
            <w:vAlign w:val="center"/>
          </w:tcPr>
          <w:p w:rsidR="00A2471A" w:rsidRPr="0000413F" w:rsidRDefault="00A2471A" w:rsidP="00992D38">
            <w:pPr>
              <w:tabs>
                <w:tab w:val="left" w:pos="993"/>
              </w:tabs>
              <w:spacing w:line="276" w:lineRule="auto"/>
              <w:ind w:left="21"/>
              <w:rPr>
                <w:rFonts w:eastAsia="Calibri" w:cs="Arial"/>
                <w:b/>
                <w:sz w:val="22"/>
                <w:szCs w:val="22"/>
              </w:rPr>
            </w:pPr>
            <w:r w:rsidRPr="0000413F">
              <w:rPr>
                <w:rFonts w:eastAsia="Calibri" w:cs="Arial"/>
                <w:b/>
                <w:sz w:val="22"/>
                <w:szCs w:val="22"/>
              </w:rPr>
              <w:t xml:space="preserve">PUNTAJE MAXIMO TOTAL </w:t>
            </w:r>
          </w:p>
        </w:tc>
        <w:tc>
          <w:tcPr>
            <w:tcW w:w="1303" w:type="dxa"/>
            <w:tcBorders>
              <w:top w:val="single" w:sz="4" w:space="0" w:color="000000"/>
              <w:left w:val="single" w:sz="4" w:space="0" w:color="000000"/>
              <w:bottom w:val="single" w:sz="4" w:space="0" w:color="000000"/>
              <w:right w:val="single" w:sz="4" w:space="0" w:color="000000"/>
            </w:tcBorders>
            <w:shd w:val="pct12" w:color="auto" w:fill="auto"/>
            <w:vAlign w:val="center"/>
          </w:tcPr>
          <w:p w:rsidR="00A2471A" w:rsidRPr="0000413F" w:rsidRDefault="00A2471A" w:rsidP="00992D38">
            <w:pPr>
              <w:tabs>
                <w:tab w:val="left" w:pos="993"/>
              </w:tabs>
              <w:spacing w:line="276" w:lineRule="auto"/>
              <w:ind w:left="426"/>
              <w:rPr>
                <w:rFonts w:eastAsia="Calibri" w:cs="Arial"/>
                <w:b/>
                <w:sz w:val="22"/>
                <w:szCs w:val="22"/>
              </w:rPr>
            </w:pPr>
            <w:r w:rsidRPr="0000413F">
              <w:rPr>
                <w:rFonts w:eastAsia="Calibri" w:cs="Arial"/>
                <w:b/>
                <w:sz w:val="22"/>
                <w:szCs w:val="22"/>
              </w:rPr>
              <w:t>10</w:t>
            </w:r>
          </w:p>
        </w:tc>
      </w:tr>
    </w:tbl>
    <w:p w:rsidR="00A2471A" w:rsidRPr="0000413F" w:rsidRDefault="00A2471A" w:rsidP="00A2471A">
      <w:pPr>
        <w:tabs>
          <w:tab w:val="left" w:pos="993"/>
        </w:tabs>
        <w:spacing w:line="276" w:lineRule="auto"/>
        <w:ind w:left="426"/>
        <w:rPr>
          <w:rFonts w:eastAsia="Calibri" w:cs="Arial"/>
          <w:sz w:val="22"/>
          <w:szCs w:val="22"/>
          <w:lang w:val="es-BO"/>
        </w:rPr>
      </w:pPr>
    </w:p>
    <w:p w:rsidR="008336AC" w:rsidRPr="00C65B27" w:rsidRDefault="00A2471A" w:rsidP="00C65B27">
      <w:pPr>
        <w:tabs>
          <w:tab w:val="left" w:pos="993"/>
        </w:tabs>
        <w:spacing w:line="276" w:lineRule="auto"/>
        <w:ind w:left="426"/>
        <w:jc w:val="both"/>
        <w:rPr>
          <w:rFonts w:ascii="Arial" w:eastAsia="Calibri" w:hAnsi="Arial" w:cs="Arial"/>
          <w:sz w:val="22"/>
          <w:szCs w:val="22"/>
          <w:lang w:val="es-BO"/>
        </w:rPr>
      </w:pPr>
      <w:r w:rsidRPr="00A2471A">
        <w:rPr>
          <w:rFonts w:ascii="Arial" w:eastAsia="Calibri" w:hAnsi="Arial" w:cs="Arial"/>
          <w:sz w:val="22"/>
          <w:szCs w:val="22"/>
          <w:lang w:val="es-BO"/>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w:t>
      </w:r>
      <w:r w:rsidR="00C65B27">
        <w:rPr>
          <w:rFonts w:ascii="Arial" w:eastAsia="Calibri" w:hAnsi="Arial" w:cs="Arial"/>
          <w:sz w:val="22"/>
          <w:szCs w:val="22"/>
          <w:lang w:val="es-BO"/>
        </w:rPr>
        <w:t>ciación Accidental o Consorcio.</w:t>
      </w:r>
    </w:p>
    <w:p w:rsidR="008336AC" w:rsidRPr="00C65B27" w:rsidRDefault="003646F4" w:rsidP="00C65B27">
      <w:pPr>
        <w:pStyle w:val="Ttulo2"/>
        <w:numPr>
          <w:ilvl w:val="1"/>
          <w:numId w:val="0"/>
        </w:numPr>
        <w:spacing w:after="120" w:line="276" w:lineRule="auto"/>
        <w:ind w:left="936" w:hanging="576"/>
        <w:jc w:val="both"/>
        <w:rPr>
          <w:rFonts w:cs="Arial"/>
          <w:i w:val="0"/>
          <w:sz w:val="22"/>
          <w:szCs w:val="22"/>
        </w:rPr>
      </w:pPr>
      <w:r>
        <w:rPr>
          <w:rFonts w:cs="Arial"/>
          <w:i w:val="0"/>
          <w:sz w:val="22"/>
          <w:szCs w:val="22"/>
        </w:rPr>
        <w:t>17</w:t>
      </w:r>
      <w:r w:rsidR="00AA14B6">
        <w:rPr>
          <w:rFonts w:cs="Arial"/>
          <w:i w:val="0"/>
          <w:sz w:val="22"/>
          <w:szCs w:val="22"/>
        </w:rPr>
        <w:t>.3</w:t>
      </w:r>
      <w:r w:rsidR="00B95B7E" w:rsidRPr="00B95B7E">
        <w:rPr>
          <w:rFonts w:cs="Arial"/>
          <w:i w:val="0"/>
          <w:sz w:val="22"/>
          <w:szCs w:val="22"/>
        </w:rPr>
        <w:t xml:space="preserve"> </w:t>
      </w:r>
      <w:r w:rsidR="00E40968" w:rsidRPr="00B95B7E">
        <w:rPr>
          <w:rFonts w:cs="Arial"/>
          <w:i w:val="0"/>
          <w:sz w:val="22"/>
          <w:szCs w:val="22"/>
        </w:rPr>
        <w:t xml:space="preserve"> </w:t>
      </w:r>
      <w:r w:rsidR="008336AC" w:rsidRPr="00B95B7E">
        <w:rPr>
          <w:rFonts w:cs="Arial"/>
          <w:i w:val="0"/>
          <w:sz w:val="22"/>
          <w:szCs w:val="22"/>
        </w:rPr>
        <w:t>PERSONAL TÉCNICO CLAVE REQUERIDO</w:t>
      </w:r>
    </w:p>
    <w:p w:rsidR="008336AC" w:rsidRDefault="008336AC" w:rsidP="008336AC">
      <w:pPr>
        <w:jc w:val="both"/>
        <w:rPr>
          <w:rFonts w:ascii="Arial" w:hAnsi="Arial" w:cs="Arial"/>
          <w:sz w:val="22"/>
          <w:szCs w:val="22"/>
        </w:rPr>
      </w:pPr>
      <w:r w:rsidRPr="006952E2">
        <w:rPr>
          <w:rFonts w:ascii="Arial" w:hAnsi="Arial" w:cs="Arial"/>
          <w:sz w:val="22"/>
          <w:szCs w:val="22"/>
        </w:rPr>
        <w:tab/>
        <w:t>El personal clave mínimo requerido para la ejecución de obra, es:</w:t>
      </w:r>
    </w:p>
    <w:p w:rsidR="00AA14B6" w:rsidRPr="006952E2" w:rsidRDefault="00AA14B6" w:rsidP="008336AC">
      <w:pPr>
        <w:jc w:val="both"/>
        <w:rPr>
          <w:rFonts w:ascii="Arial" w:hAnsi="Arial" w:cs="Arial"/>
          <w:sz w:val="22"/>
          <w:szCs w:val="22"/>
        </w:rPr>
      </w:pPr>
    </w:p>
    <w:p w:rsidR="00AA14B6" w:rsidRPr="00AA14B6" w:rsidRDefault="00AA14B6" w:rsidP="00AA14B6">
      <w:pPr>
        <w:tabs>
          <w:tab w:val="left" w:pos="993"/>
        </w:tabs>
        <w:spacing w:line="276" w:lineRule="auto"/>
        <w:ind w:left="1068"/>
        <w:jc w:val="center"/>
        <w:rPr>
          <w:rFonts w:eastAsia="Calibri" w:cs="Arial"/>
          <w:b/>
          <w:sz w:val="22"/>
          <w:szCs w:val="22"/>
        </w:rPr>
      </w:pPr>
      <w:r w:rsidRPr="0000413F">
        <w:rPr>
          <w:rFonts w:eastAsia="Calibri" w:cs="Arial"/>
          <w:b/>
          <w:sz w:val="22"/>
          <w:szCs w:val="22"/>
        </w:rPr>
        <w:t xml:space="preserve">Tabla </w:t>
      </w:r>
      <w:r>
        <w:rPr>
          <w:rFonts w:eastAsia="Calibri" w:cs="Arial"/>
          <w:b/>
          <w:sz w:val="22"/>
          <w:szCs w:val="22"/>
        </w:rPr>
        <w:t>7. Personal Clave requerido</w:t>
      </w:r>
    </w:p>
    <w:tbl>
      <w:tblPr>
        <w:tblW w:w="87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
        <w:gridCol w:w="223"/>
        <w:gridCol w:w="1221"/>
        <w:gridCol w:w="1502"/>
        <w:gridCol w:w="3544"/>
        <w:gridCol w:w="2268"/>
      </w:tblGrid>
      <w:tr w:rsidR="00E915DB" w:rsidRPr="00EA571F" w:rsidTr="00E915DB">
        <w:trPr>
          <w:trHeight w:val="134"/>
          <w:tblHeader/>
          <w:jc w:val="center"/>
        </w:trPr>
        <w:tc>
          <w:tcPr>
            <w:tcW w:w="6506" w:type="dxa"/>
            <w:gridSpan w:val="5"/>
            <w:tcBorders>
              <w:top w:val="single" w:sz="12" w:space="0" w:color="auto"/>
              <w:bottom w:val="single" w:sz="12" w:space="0" w:color="auto"/>
            </w:tcBorders>
            <w:shd w:val="clear" w:color="auto" w:fill="B3B3B3"/>
            <w:vAlign w:val="center"/>
          </w:tcPr>
          <w:p w:rsidR="00E915DB" w:rsidRPr="00EA571F" w:rsidRDefault="00E915DB" w:rsidP="008336AC">
            <w:pPr>
              <w:shd w:val="clear" w:color="auto" w:fill="FFFFFF" w:themeFill="background1"/>
              <w:jc w:val="center"/>
              <w:rPr>
                <w:rFonts w:ascii="Arial" w:hAnsi="Arial" w:cs="Arial"/>
                <w:b/>
                <w:sz w:val="16"/>
                <w:szCs w:val="16"/>
              </w:rPr>
            </w:pPr>
            <w:r w:rsidRPr="00EA571F">
              <w:rPr>
                <w:rFonts w:ascii="Arial" w:hAnsi="Arial" w:cs="Arial"/>
                <w:b/>
                <w:sz w:val="16"/>
                <w:szCs w:val="16"/>
              </w:rPr>
              <w:t>PERSONAL TECNICO CLAVE REQUERIDO</w:t>
            </w:r>
          </w:p>
        </w:tc>
        <w:tc>
          <w:tcPr>
            <w:tcW w:w="2268" w:type="dxa"/>
            <w:tcBorders>
              <w:top w:val="single" w:sz="12" w:space="0" w:color="auto"/>
              <w:bottom w:val="single" w:sz="12" w:space="0" w:color="auto"/>
            </w:tcBorders>
            <w:shd w:val="clear" w:color="auto" w:fill="B3B3B3"/>
          </w:tcPr>
          <w:p w:rsidR="00E915DB" w:rsidRPr="00EA571F" w:rsidRDefault="00E915DB" w:rsidP="008336AC">
            <w:pPr>
              <w:shd w:val="clear" w:color="auto" w:fill="FFFFFF" w:themeFill="background1"/>
              <w:jc w:val="center"/>
              <w:rPr>
                <w:rFonts w:ascii="Arial" w:hAnsi="Arial" w:cs="Arial"/>
                <w:b/>
                <w:sz w:val="16"/>
                <w:szCs w:val="16"/>
              </w:rPr>
            </w:pPr>
          </w:p>
        </w:tc>
      </w:tr>
      <w:tr w:rsidR="00E915DB" w:rsidRPr="00EA571F" w:rsidTr="003B7BEC">
        <w:trPr>
          <w:gridBefore w:val="1"/>
          <w:wBefore w:w="16" w:type="dxa"/>
          <w:trHeight w:val="367"/>
          <w:tblHeader/>
          <w:jc w:val="center"/>
        </w:trPr>
        <w:tc>
          <w:tcPr>
            <w:tcW w:w="223"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915DB" w:rsidRPr="00EA571F" w:rsidRDefault="00E915DB" w:rsidP="008336AC">
            <w:pPr>
              <w:shd w:val="clear" w:color="auto" w:fill="FFFFFF" w:themeFill="background1"/>
              <w:jc w:val="center"/>
              <w:rPr>
                <w:rFonts w:ascii="Arial" w:hAnsi="Arial" w:cs="Arial"/>
                <w:b/>
                <w:sz w:val="16"/>
                <w:szCs w:val="16"/>
              </w:rPr>
            </w:pPr>
            <w:r w:rsidRPr="00EA571F">
              <w:rPr>
                <w:rFonts w:ascii="Arial" w:hAnsi="Arial" w:cs="Arial"/>
                <w:b/>
                <w:sz w:val="16"/>
                <w:szCs w:val="16"/>
              </w:rPr>
              <w:t>N°</w:t>
            </w:r>
          </w:p>
        </w:tc>
        <w:tc>
          <w:tcPr>
            <w:tcW w:w="1221" w:type="dxa"/>
            <w:tcBorders>
              <w:top w:val="single" w:sz="12" w:space="0" w:color="auto"/>
              <w:left w:val="single" w:sz="4" w:space="0" w:color="auto"/>
              <w:bottom w:val="single" w:sz="4" w:space="0" w:color="auto"/>
              <w:right w:val="single" w:sz="4" w:space="0" w:color="auto"/>
            </w:tcBorders>
            <w:shd w:val="clear" w:color="auto" w:fill="F2F2F2"/>
            <w:vAlign w:val="center"/>
          </w:tcPr>
          <w:p w:rsidR="00E915DB" w:rsidRPr="00EA571F" w:rsidRDefault="00E915DB" w:rsidP="008336AC">
            <w:pPr>
              <w:shd w:val="clear" w:color="auto" w:fill="FFFFFF" w:themeFill="background1"/>
              <w:jc w:val="center"/>
              <w:rPr>
                <w:rFonts w:ascii="Arial" w:hAnsi="Arial" w:cs="Arial"/>
                <w:b/>
                <w:sz w:val="16"/>
                <w:szCs w:val="16"/>
              </w:rPr>
            </w:pPr>
            <w:r w:rsidRPr="00EA571F">
              <w:rPr>
                <w:rFonts w:ascii="Arial" w:hAnsi="Arial" w:cs="Arial"/>
                <w:b/>
                <w:sz w:val="16"/>
                <w:szCs w:val="16"/>
              </w:rPr>
              <w:t>FORMACIÓN</w:t>
            </w:r>
          </w:p>
        </w:tc>
        <w:tc>
          <w:tcPr>
            <w:tcW w:w="1502" w:type="dxa"/>
            <w:tcBorders>
              <w:top w:val="single" w:sz="12" w:space="0" w:color="auto"/>
              <w:left w:val="single" w:sz="4" w:space="0" w:color="auto"/>
              <w:bottom w:val="single" w:sz="4" w:space="0" w:color="auto"/>
              <w:right w:val="single" w:sz="4" w:space="0" w:color="auto"/>
            </w:tcBorders>
            <w:shd w:val="clear" w:color="auto" w:fill="F2F2F2"/>
            <w:vAlign w:val="center"/>
          </w:tcPr>
          <w:p w:rsidR="00E915DB" w:rsidRPr="00EA571F" w:rsidRDefault="00E915DB" w:rsidP="008336AC">
            <w:pPr>
              <w:shd w:val="clear" w:color="auto" w:fill="FFFFFF" w:themeFill="background1"/>
              <w:jc w:val="center"/>
              <w:rPr>
                <w:rFonts w:ascii="Arial" w:hAnsi="Arial" w:cs="Arial"/>
                <w:b/>
                <w:sz w:val="16"/>
                <w:szCs w:val="16"/>
              </w:rPr>
            </w:pPr>
            <w:r w:rsidRPr="00EA571F">
              <w:rPr>
                <w:rFonts w:ascii="Arial" w:hAnsi="Arial" w:cs="Arial"/>
                <w:b/>
                <w:sz w:val="16"/>
                <w:szCs w:val="16"/>
              </w:rPr>
              <w:t>CARGO A DESEMPEÑAR</w:t>
            </w:r>
          </w:p>
        </w:tc>
        <w:tc>
          <w:tcPr>
            <w:tcW w:w="3544" w:type="dxa"/>
            <w:tcBorders>
              <w:top w:val="single" w:sz="12" w:space="0" w:color="auto"/>
              <w:left w:val="single" w:sz="4" w:space="0" w:color="auto"/>
            </w:tcBorders>
            <w:shd w:val="clear" w:color="auto" w:fill="F2F2F2"/>
            <w:vAlign w:val="center"/>
          </w:tcPr>
          <w:p w:rsidR="00E915DB" w:rsidRPr="00EA571F" w:rsidRDefault="003B7BEC" w:rsidP="008336AC">
            <w:pPr>
              <w:shd w:val="clear" w:color="auto" w:fill="FFFFFF" w:themeFill="background1"/>
              <w:jc w:val="center"/>
              <w:rPr>
                <w:rFonts w:ascii="Arial" w:hAnsi="Arial" w:cs="Arial"/>
                <w:b/>
                <w:sz w:val="16"/>
                <w:szCs w:val="16"/>
              </w:rPr>
            </w:pPr>
            <w:r>
              <w:rPr>
                <w:rFonts w:ascii="Arial" w:hAnsi="Arial" w:cs="Arial"/>
                <w:b/>
                <w:sz w:val="16"/>
                <w:szCs w:val="16"/>
              </w:rPr>
              <w:t xml:space="preserve">EXPERIENCIA </w:t>
            </w:r>
          </w:p>
        </w:tc>
        <w:tc>
          <w:tcPr>
            <w:tcW w:w="2268" w:type="dxa"/>
            <w:tcBorders>
              <w:top w:val="single" w:sz="12" w:space="0" w:color="auto"/>
              <w:left w:val="single" w:sz="4" w:space="0" w:color="auto"/>
            </w:tcBorders>
            <w:shd w:val="clear" w:color="auto" w:fill="F2F2F2"/>
          </w:tcPr>
          <w:p w:rsidR="00E915DB" w:rsidRPr="00EA571F" w:rsidRDefault="00C65B27" w:rsidP="008336AC">
            <w:pPr>
              <w:shd w:val="clear" w:color="auto" w:fill="FFFFFF" w:themeFill="background1"/>
              <w:jc w:val="center"/>
              <w:rPr>
                <w:rFonts w:ascii="Arial" w:hAnsi="Arial" w:cs="Arial"/>
                <w:b/>
                <w:sz w:val="16"/>
                <w:szCs w:val="16"/>
              </w:rPr>
            </w:pPr>
            <w:r>
              <w:rPr>
                <w:rFonts w:ascii="Arial" w:hAnsi="Arial" w:cs="Arial"/>
                <w:b/>
                <w:sz w:val="16"/>
                <w:szCs w:val="16"/>
              </w:rPr>
              <w:t>PUNTAJE MAXIMO</w:t>
            </w:r>
          </w:p>
        </w:tc>
      </w:tr>
      <w:tr w:rsidR="00D75C3F" w:rsidRPr="00EA571F" w:rsidTr="007D4A78">
        <w:trPr>
          <w:gridBefore w:val="1"/>
          <w:wBefore w:w="16" w:type="dxa"/>
          <w:trHeight w:val="729"/>
          <w:jc w:val="center"/>
        </w:trPr>
        <w:tc>
          <w:tcPr>
            <w:tcW w:w="223"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1</w:t>
            </w:r>
          </w:p>
        </w:tc>
        <w:tc>
          <w:tcPr>
            <w:tcW w:w="1221" w:type="dxa"/>
            <w:tcBorders>
              <w:top w:val="single" w:sz="12" w:space="0" w:color="auto"/>
              <w:left w:val="single" w:sz="4" w:space="0" w:color="auto"/>
              <w:bottom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Ingeniero Civil o Ingeniero Industrial o Ingeniero </w:t>
            </w:r>
            <w:r w:rsidRPr="00EA571F">
              <w:rPr>
                <w:rFonts w:ascii="Arial" w:hAnsi="Arial" w:cs="Arial"/>
                <w:sz w:val="16"/>
                <w:szCs w:val="16"/>
              </w:rPr>
              <w:lastRenderedPageBreak/>
              <w:t>Mecánico o Ingeniero Electromecánico</w:t>
            </w:r>
            <w:r w:rsidRPr="00EA571F" w:rsidDel="005713EB">
              <w:rPr>
                <w:rFonts w:ascii="Arial" w:hAnsi="Arial" w:cs="Arial"/>
                <w:sz w:val="16"/>
                <w:szCs w:val="16"/>
              </w:rPr>
              <w:t xml:space="preserve"> </w:t>
            </w:r>
            <w:r w:rsidRPr="00EA571F">
              <w:rPr>
                <w:rFonts w:ascii="Arial" w:hAnsi="Arial" w:cs="Arial"/>
                <w:sz w:val="16"/>
                <w:szCs w:val="16"/>
              </w:rPr>
              <w:t>Arquitecto*</w:t>
            </w:r>
          </w:p>
        </w:tc>
        <w:tc>
          <w:tcPr>
            <w:tcW w:w="1502" w:type="dxa"/>
            <w:tcBorders>
              <w:top w:val="single" w:sz="12" w:space="0" w:color="auto"/>
              <w:left w:val="single" w:sz="4" w:space="0" w:color="auto"/>
              <w:bottom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lastRenderedPageBreak/>
              <w:t>Director de obra (con permanencia completa en obra)</w:t>
            </w:r>
          </w:p>
        </w:tc>
        <w:tc>
          <w:tcPr>
            <w:tcW w:w="3544" w:type="dxa"/>
            <w:tcBorders>
              <w:top w:val="single" w:sz="12" w:space="0" w:color="auto"/>
              <w:lef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Supervisor, Fiscal o Director de Obra de obras similares, a partir de la obtención del </w:t>
            </w:r>
            <w:r>
              <w:rPr>
                <w:rFonts w:ascii="Arial" w:hAnsi="Arial" w:cs="Arial"/>
                <w:sz w:val="16"/>
                <w:szCs w:val="16"/>
              </w:rPr>
              <w:t>Título Profesional</w:t>
            </w:r>
          </w:p>
        </w:tc>
        <w:tc>
          <w:tcPr>
            <w:tcW w:w="2268" w:type="dxa"/>
            <w:tcBorders>
              <w:top w:val="single" w:sz="12" w:space="0" w:color="auto"/>
              <w:left w:val="single" w:sz="4" w:space="0" w:color="auto"/>
            </w:tcBorders>
            <w:shd w:val="clear" w:color="auto" w:fill="auto"/>
          </w:tcPr>
          <w:p w:rsidR="00D75C3F" w:rsidRPr="007D4A78" w:rsidRDefault="00D75C3F" w:rsidP="00D75C3F">
            <w:pPr>
              <w:pStyle w:val="Prrafodelista"/>
              <w:numPr>
                <w:ilvl w:val="0"/>
                <w:numId w:val="46"/>
              </w:numPr>
              <w:shd w:val="clear" w:color="auto" w:fill="FFFFFF" w:themeFill="background1"/>
              <w:ind w:left="114" w:hanging="114"/>
              <w:jc w:val="both"/>
              <w:rPr>
                <w:rFonts w:ascii="Arial" w:hAnsi="Arial" w:cs="Arial"/>
                <w:sz w:val="16"/>
                <w:szCs w:val="16"/>
              </w:rPr>
            </w:pPr>
            <w:r w:rsidRPr="00C65B27">
              <w:rPr>
                <w:rFonts w:ascii="Arial" w:hAnsi="Arial" w:cs="Arial"/>
                <w:sz w:val="16"/>
                <w:szCs w:val="16"/>
              </w:rPr>
              <w:t xml:space="preserve">Experiencia especifica de 5 años </w:t>
            </w:r>
            <w:r>
              <w:rPr>
                <w:rFonts w:ascii="Arial" w:hAnsi="Arial" w:cs="Arial"/>
                <w:sz w:val="16"/>
                <w:szCs w:val="16"/>
              </w:rPr>
              <w:t>2.5</w:t>
            </w:r>
            <w:r w:rsidRPr="00C65B27">
              <w:rPr>
                <w:rFonts w:ascii="Arial" w:hAnsi="Arial" w:cs="Arial"/>
                <w:sz w:val="16"/>
                <w:szCs w:val="16"/>
              </w:rPr>
              <w:t xml:space="preserve"> puntos; mayor a 5 años </w:t>
            </w:r>
            <w:r>
              <w:rPr>
                <w:rFonts w:ascii="Arial" w:hAnsi="Arial" w:cs="Arial"/>
                <w:sz w:val="16"/>
                <w:szCs w:val="16"/>
              </w:rPr>
              <w:t>2</w:t>
            </w:r>
            <w:r w:rsidRPr="00C65B27">
              <w:rPr>
                <w:rFonts w:ascii="Arial" w:hAnsi="Arial" w:cs="Arial"/>
                <w:sz w:val="16"/>
                <w:szCs w:val="16"/>
              </w:rPr>
              <w:t xml:space="preserve"> punto</w:t>
            </w:r>
            <w:r>
              <w:rPr>
                <w:rFonts w:ascii="Arial" w:hAnsi="Arial" w:cs="Arial"/>
                <w:sz w:val="16"/>
                <w:szCs w:val="16"/>
              </w:rPr>
              <w:t>s</w:t>
            </w:r>
            <w:r w:rsidRPr="00C65B27">
              <w:rPr>
                <w:rFonts w:ascii="Arial" w:hAnsi="Arial" w:cs="Arial"/>
                <w:sz w:val="16"/>
                <w:szCs w:val="16"/>
              </w:rPr>
              <w:t xml:space="preserve"> adicionales y 1 punto adicional al </w:t>
            </w:r>
            <w:r w:rsidRPr="00C65B27">
              <w:rPr>
                <w:rFonts w:ascii="Arial" w:hAnsi="Arial" w:cs="Arial"/>
                <w:sz w:val="16"/>
                <w:szCs w:val="16"/>
              </w:rPr>
              <w:lastRenderedPageBreak/>
              <w:t>profesional con mayor experiencia especifica.</w:t>
            </w:r>
          </w:p>
        </w:tc>
      </w:tr>
      <w:tr w:rsidR="00D75C3F" w:rsidRPr="00EA571F" w:rsidTr="007D4A78">
        <w:trPr>
          <w:gridBefore w:val="1"/>
          <w:wBefore w:w="16" w:type="dxa"/>
          <w:trHeight w:val="729"/>
          <w:jc w:val="center"/>
        </w:trPr>
        <w:tc>
          <w:tcPr>
            <w:tcW w:w="223" w:type="dxa"/>
            <w:tcBorders>
              <w:top w:val="single" w:sz="12" w:space="0" w:color="auto"/>
              <w:left w:val="single" w:sz="12" w:space="0" w:color="auto"/>
              <w:right w:val="single" w:sz="4" w:space="0" w:color="auto"/>
            </w:tcBorders>
            <w:shd w:val="clear" w:color="auto" w:fill="auto"/>
            <w:tcMar>
              <w:left w:w="0" w:type="dxa"/>
              <w:right w:w="0" w:type="dxa"/>
            </w:tcMar>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lastRenderedPageBreak/>
              <w:t>2</w:t>
            </w:r>
          </w:p>
        </w:tc>
        <w:tc>
          <w:tcPr>
            <w:tcW w:w="1221"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Arquitecto o Ingeniero Civil*</w:t>
            </w:r>
          </w:p>
        </w:tc>
        <w:tc>
          <w:tcPr>
            <w:tcW w:w="1502"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Profesional en construcción de edificios (con permanencia completa en la obra) </w:t>
            </w:r>
          </w:p>
        </w:tc>
        <w:tc>
          <w:tcPr>
            <w:tcW w:w="3544" w:type="dxa"/>
            <w:tcBorders>
              <w:top w:val="single" w:sz="12" w:space="0" w:color="auto"/>
              <w:lef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Supervisor, Fiscal, Director de Obra </w:t>
            </w:r>
            <w:r>
              <w:rPr>
                <w:rFonts w:ascii="Arial" w:hAnsi="Arial" w:cs="Arial"/>
                <w:sz w:val="16"/>
                <w:szCs w:val="16"/>
              </w:rPr>
              <w:t xml:space="preserve">Técnico  </w:t>
            </w:r>
            <w:r w:rsidRPr="00EA571F">
              <w:rPr>
                <w:rFonts w:ascii="Arial" w:hAnsi="Arial" w:cs="Arial"/>
                <w:sz w:val="16"/>
                <w:szCs w:val="16"/>
              </w:rPr>
              <w:t xml:space="preserve">o Residente de arquitectura en obras similares, a partir de la obtención del </w:t>
            </w:r>
            <w:r>
              <w:rPr>
                <w:rFonts w:ascii="Arial" w:hAnsi="Arial" w:cs="Arial"/>
                <w:sz w:val="16"/>
                <w:szCs w:val="16"/>
              </w:rPr>
              <w:t>Título Profesional</w:t>
            </w:r>
          </w:p>
        </w:tc>
        <w:tc>
          <w:tcPr>
            <w:tcW w:w="2268" w:type="dxa"/>
            <w:tcBorders>
              <w:top w:val="single" w:sz="12" w:space="0" w:color="auto"/>
              <w:left w:val="single" w:sz="4" w:space="0" w:color="auto"/>
            </w:tcBorders>
            <w:shd w:val="clear" w:color="auto" w:fill="auto"/>
          </w:tcPr>
          <w:p w:rsidR="00D75C3F" w:rsidRPr="007D4A78" w:rsidRDefault="00D75C3F" w:rsidP="00D75C3F">
            <w:pPr>
              <w:pStyle w:val="Prrafodelista"/>
              <w:numPr>
                <w:ilvl w:val="0"/>
                <w:numId w:val="47"/>
              </w:numPr>
              <w:shd w:val="clear" w:color="auto" w:fill="FFFFFF" w:themeFill="background1"/>
              <w:ind w:left="114" w:hanging="142"/>
              <w:jc w:val="center"/>
              <w:rPr>
                <w:rFonts w:ascii="Arial" w:hAnsi="Arial" w:cs="Arial"/>
                <w:sz w:val="16"/>
                <w:szCs w:val="16"/>
              </w:rPr>
            </w:pPr>
            <w:r w:rsidRPr="00C65B27">
              <w:rPr>
                <w:rFonts w:ascii="Arial" w:hAnsi="Arial" w:cs="Arial"/>
                <w:sz w:val="16"/>
                <w:szCs w:val="16"/>
              </w:rPr>
              <w:t xml:space="preserve">Experiencia especifica de 5 años </w:t>
            </w:r>
            <w:r>
              <w:rPr>
                <w:rFonts w:ascii="Arial" w:hAnsi="Arial" w:cs="Arial"/>
                <w:sz w:val="16"/>
                <w:szCs w:val="16"/>
              </w:rPr>
              <w:t>2</w:t>
            </w:r>
            <w:r w:rsidRPr="00C65B27">
              <w:rPr>
                <w:rFonts w:ascii="Arial" w:hAnsi="Arial" w:cs="Arial"/>
                <w:sz w:val="16"/>
                <w:szCs w:val="16"/>
              </w:rPr>
              <w:t xml:space="preserve"> punto</w:t>
            </w:r>
            <w:r>
              <w:rPr>
                <w:rFonts w:ascii="Arial" w:hAnsi="Arial" w:cs="Arial"/>
                <w:sz w:val="16"/>
                <w:szCs w:val="16"/>
              </w:rPr>
              <w:t>s</w:t>
            </w:r>
            <w:r w:rsidRPr="00C65B27">
              <w:rPr>
                <w:rFonts w:ascii="Arial" w:hAnsi="Arial" w:cs="Arial"/>
                <w:sz w:val="16"/>
                <w:szCs w:val="16"/>
              </w:rPr>
              <w:t>; mayor a 5 años</w:t>
            </w:r>
            <w:r>
              <w:rPr>
                <w:rFonts w:ascii="Arial" w:hAnsi="Arial" w:cs="Arial"/>
                <w:sz w:val="16"/>
                <w:szCs w:val="16"/>
              </w:rPr>
              <w:t xml:space="preserve"> 1 punto adicionales y 0.5 </w:t>
            </w:r>
            <w:r w:rsidRPr="00C65B27">
              <w:rPr>
                <w:rFonts w:ascii="Arial" w:hAnsi="Arial" w:cs="Arial"/>
                <w:sz w:val="16"/>
                <w:szCs w:val="16"/>
              </w:rPr>
              <w:t>puntos adicionales al profesional con mayor experiencia específica.</w:t>
            </w:r>
          </w:p>
        </w:tc>
      </w:tr>
      <w:tr w:rsidR="00D75C3F" w:rsidRPr="00EA571F" w:rsidTr="007D4A78">
        <w:trPr>
          <w:gridBefore w:val="1"/>
          <w:wBefore w:w="16" w:type="dxa"/>
          <w:trHeight w:val="729"/>
          <w:jc w:val="center"/>
        </w:trPr>
        <w:tc>
          <w:tcPr>
            <w:tcW w:w="223"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3</w:t>
            </w:r>
          </w:p>
        </w:tc>
        <w:tc>
          <w:tcPr>
            <w:tcW w:w="1221" w:type="dxa"/>
            <w:tcBorders>
              <w:top w:val="single" w:sz="12" w:space="0" w:color="auto"/>
              <w:left w:val="single" w:sz="4" w:space="0" w:color="auto"/>
              <w:bottom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Ingeniero Civil</w:t>
            </w:r>
          </w:p>
        </w:tc>
        <w:tc>
          <w:tcPr>
            <w:tcW w:w="1502" w:type="dxa"/>
            <w:tcBorders>
              <w:top w:val="single" w:sz="12" w:space="0" w:color="auto"/>
              <w:left w:val="single" w:sz="4" w:space="0" w:color="auto"/>
              <w:bottom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Profesional en estructuras, instalaciones sanitarias y pluviales (con permanencia parcial en obra)</w:t>
            </w:r>
          </w:p>
        </w:tc>
        <w:tc>
          <w:tcPr>
            <w:tcW w:w="3544" w:type="dxa"/>
            <w:tcBorders>
              <w:top w:val="single" w:sz="12" w:space="0" w:color="auto"/>
              <w:lef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Supervisor, Fiscal, Director, Jefe, Técnico o Residente en estructuras y/o instalaciones sanitarias en obras similares, a partir de la obtención del </w:t>
            </w:r>
            <w:r>
              <w:rPr>
                <w:rFonts w:ascii="Arial" w:hAnsi="Arial" w:cs="Arial"/>
                <w:sz w:val="16"/>
                <w:szCs w:val="16"/>
              </w:rPr>
              <w:t>Título Profesional</w:t>
            </w:r>
          </w:p>
        </w:tc>
        <w:tc>
          <w:tcPr>
            <w:tcW w:w="2268" w:type="dxa"/>
            <w:tcBorders>
              <w:top w:val="single" w:sz="12" w:space="0" w:color="auto"/>
              <w:left w:val="single" w:sz="4" w:space="0" w:color="auto"/>
            </w:tcBorders>
            <w:shd w:val="clear" w:color="auto" w:fill="auto"/>
          </w:tcPr>
          <w:p w:rsidR="00D75C3F" w:rsidRPr="007D4A78" w:rsidRDefault="00D75C3F" w:rsidP="00D75C3F">
            <w:pPr>
              <w:pStyle w:val="Prrafodelista"/>
              <w:numPr>
                <w:ilvl w:val="0"/>
                <w:numId w:val="49"/>
              </w:numPr>
              <w:shd w:val="clear" w:color="auto" w:fill="FFFFFF" w:themeFill="background1"/>
              <w:ind w:left="255" w:hanging="141"/>
              <w:jc w:val="both"/>
              <w:rPr>
                <w:rFonts w:ascii="Arial" w:hAnsi="Arial" w:cs="Arial"/>
                <w:sz w:val="16"/>
                <w:szCs w:val="16"/>
              </w:rPr>
            </w:pPr>
            <w:r w:rsidRPr="00C65B27">
              <w:rPr>
                <w:rFonts w:ascii="Arial" w:hAnsi="Arial" w:cs="Arial"/>
                <w:sz w:val="16"/>
                <w:szCs w:val="16"/>
              </w:rPr>
              <w:t xml:space="preserve">Experiencia especifica de 5 años </w:t>
            </w:r>
            <w:r>
              <w:rPr>
                <w:rFonts w:ascii="Arial" w:hAnsi="Arial" w:cs="Arial"/>
                <w:sz w:val="16"/>
                <w:szCs w:val="16"/>
              </w:rPr>
              <w:t>2</w:t>
            </w:r>
            <w:r w:rsidRPr="00C65B27">
              <w:rPr>
                <w:rFonts w:ascii="Arial" w:hAnsi="Arial" w:cs="Arial"/>
                <w:sz w:val="16"/>
                <w:szCs w:val="16"/>
              </w:rPr>
              <w:t xml:space="preserve"> punto</w:t>
            </w:r>
            <w:r>
              <w:rPr>
                <w:rFonts w:ascii="Arial" w:hAnsi="Arial" w:cs="Arial"/>
                <w:sz w:val="16"/>
                <w:szCs w:val="16"/>
              </w:rPr>
              <w:t>s</w:t>
            </w:r>
            <w:r w:rsidRPr="00C65B27">
              <w:rPr>
                <w:rFonts w:ascii="Arial" w:hAnsi="Arial" w:cs="Arial"/>
                <w:sz w:val="16"/>
                <w:szCs w:val="16"/>
              </w:rPr>
              <w:t>; mayor a 5 años</w:t>
            </w:r>
            <w:r>
              <w:rPr>
                <w:rFonts w:ascii="Arial" w:hAnsi="Arial" w:cs="Arial"/>
                <w:sz w:val="16"/>
                <w:szCs w:val="16"/>
              </w:rPr>
              <w:t xml:space="preserve"> 1</w:t>
            </w:r>
            <w:r w:rsidRPr="00C65B27">
              <w:rPr>
                <w:rFonts w:ascii="Arial" w:hAnsi="Arial" w:cs="Arial"/>
                <w:sz w:val="16"/>
                <w:szCs w:val="16"/>
              </w:rPr>
              <w:t xml:space="preserve"> punto adicionales y 0,</w:t>
            </w:r>
            <w:r>
              <w:rPr>
                <w:rFonts w:ascii="Arial" w:hAnsi="Arial" w:cs="Arial"/>
                <w:sz w:val="16"/>
                <w:szCs w:val="16"/>
              </w:rPr>
              <w:t>5</w:t>
            </w:r>
            <w:r w:rsidRPr="00C65B27">
              <w:rPr>
                <w:rFonts w:ascii="Arial" w:hAnsi="Arial" w:cs="Arial"/>
                <w:sz w:val="16"/>
                <w:szCs w:val="16"/>
              </w:rPr>
              <w:t xml:space="preserve"> puntos adicionales al profesional con mayor experiencia especifica.</w:t>
            </w:r>
          </w:p>
        </w:tc>
      </w:tr>
      <w:tr w:rsidR="00D75C3F" w:rsidRPr="00EA571F" w:rsidTr="007D4A78">
        <w:trPr>
          <w:gridBefore w:val="1"/>
          <w:wBefore w:w="16" w:type="dxa"/>
          <w:trHeight w:val="830"/>
          <w:jc w:val="center"/>
        </w:trPr>
        <w:tc>
          <w:tcPr>
            <w:tcW w:w="223" w:type="dxa"/>
            <w:tcBorders>
              <w:top w:val="single" w:sz="12" w:space="0" w:color="auto"/>
              <w:left w:val="single" w:sz="12" w:space="0" w:color="auto"/>
              <w:right w:val="single" w:sz="4" w:space="0" w:color="auto"/>
            </w:tcBorders>
            <w:shd w:val="clear" w:color="auto" w:fill="auto"/>
            <w:tcMar>
              <w:left w:w="0" w:type="dxa"/>
              <w:right w:w="0" w:type="dxa"/>
            </w:tcMar>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4</w:t>
            </w:r>
          </w:p>
        </w:tc>
        <w:tc>
          <w:tcPr>
            <w:tcW w:w="1221"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Ingeniero Eléctrico</w:t>
            </w:r>
            <w:r>
              <w:rPr>
                <w:rFonts w:ascii="Arial" w:hAnsi="Arial" w:cs="Arial"/>
                <w:sz w:val="16"/>
                <w:szCs w:val="16"/>
              </w:rPr>
              <w:t xml:space="preserve"> o Ingeniero Electro mecánico</w:t>
            </w:r>
          </w:p>
        </w:tc>
        <w:tc>
          <w:tcPr>
            <w:tcW w:w="1502"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Profesional eléctrico (con permanencia  parcial en obra)</w:t>
            </w:r>
          </w:p>
        </w:tc>
        <w:tc>
          <w:tcPr>
            <w:tcW w:w="3544" w:type="dxa"/>
            <w:tcBorders>
              <w:top w:val="single" w:sz="12" w:space="0" w:color="auto"/>
              <w:lef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Supervisor, Fiscal, Director, Jefe, Técnico  o residente en instalaciones de sistemas eléctricos en obras similares, a partir de la obtención </w:t>
            </w:r>
            <w:r>
              <w:rPr>
                <w:rFonts w:ascii="Arial" w:hAnsi="Arial" w:cs="Arial"/>
                <w:sz w:val="16"/>
                <w:szCs w:val="16"/>
              </w:rPr>
              <w:t>Título Profesional</w:t>
            </w:r>
          </w:p>
        </w:tc>
        <w:tc>
          <w:tcPr>
            <w:tcW w:w="2268" w:type="dxa"/>
            <w:tcBorders>
              <w:top w:val="single" w:sz="12" w:space="0" w:color="auto"/>
              <w:left w:val="single" w:sz="4" w:space="0" w:color="auto"/>
            </w:tcBorders>
            <w:shd w:val="clear" w:color="auto" w:fill="auto"/>
          </w:tcPr>
          <w:p w:rsidR="00D75C3F" w:rsidRPr="007D4A78" w:rsidRDefault="00D75C3F" w:rsidP="00D75C3F">
            <w:pPr>
              <w:pStyle w:val="Prrafodelista"/>
              <w:numPr>
                <w:ilvl w:val="0"/>
                <w:numId w:val="50"/>
              </w:numPr>
              <w:shd w:val="clear" w:color="auto" w:fill="FFFFFF" w:themeFill="background1"/>
              <w:ind w:left="255" w:hanging="141"/>
              <w:jc w:val="both"/>
              <w:rPr>
                <w:rFonts w:ascii="Arial" w:hAnsi="Arial" w:cs="Arial"/>
                <w:sz w:val="16"/>
                <w:szCs w:val="16"/>
              </w:rPr>
            </w:pPr>
            <w:r w:rsidRPr="00C65B27">
              <w:rPr>
                <w:rFonts w:ascii="Arial" w:hAnsi="Arial" w:cs="Arial"/>
                <w:sz w:val="16"/>
                <w:szCs w:val="16"/>
              </w:rPr>
              <w:t xml:space="preserve">Experiencia especifica de 4 años </w:t>
            </w:r>
            <w:r>
              <w:rPr>
                <w:rFonts w:ascii="Arial" w:hAnsi="Arial" w:cs="Arial"/>
                <w:sz w:val="16"/>
                <w:szCs w:val="16"/>
              </w:rPr>
              <w:t>1.5 puntos</w:t>
            </w:r>
            <w:r w:rsidRPr="00C65B27">
              <w:rPr>
                <w:rFonts w:ascii="Arial" w:hAnsi="Arial" w:cs="Arial"/>
                <w:sz w:val="16"/>
                <w:szCs w:val="16"/>
              </w:rPr>
              <w:t>; mayor a 4 años</w:t>
            </w:r>
            <w:r>
              <w:rPr>
                <w:rFonts w:ascii="Arial" w:hAnsi="Arial" w:cs="Arial"/>
                <w:sz w:val="16"/>
                <w:szCs w:val="16"/>
              </w:rPr>
              <w:t xml:space="preserve"> 1 punto adicional y 0,5 </w:t>
            </w:r>
            <w:r w:rsidRPr="00C65B27">
              <w:rPr>
                <w:rFonts w:ascii="Arial" w:hAnsi="Arial" w:cs="Arial"/>
                <w:sz w:val="16"/>
                <w:szCs w:val="16"/>
              </w:rPr>
              <w:t>puntos adicionales al profesional con mayor experiencia especifica.</w:t>
            </w:r>
          </w:p>
        </w:tc>
      </w:tr>
      <w:tr w:rsidR="00D75C3F" w:rsidRPr="00EA571F" w:rsidTr="007D4A78">
        <w:trPr>
          <w:gridBefore w:val="1"/>
          <w:wBefore w:w="16" w:type="dxa"/>
          <w:trHeight w:val="1065"/>
          <w:jc w:val="center"/>
        </w:trPr>
        <w:tc>
          <w:tcPr>
            <w:tcW w:w="223" w:type="dxa"/>
            <w:tcBorders>
              <w:top w:val="single" w:sz="12" w:space="0" w:color="auto"/>
              <w:left w:val="single" w:sz="12" w:space="0" w:color="auto"/>
              <w:right w:val="single" w:sz="4" w:space="0" w:color="auto"/>
            </w:tcBorders>
            <w:shd w:val="clear" w:color="auto" w:fill="auto"/>
            <w:tcMar>
              <w:left w:w="0" w:type="dxa"/>
              <w:right w:w="0" w:type="dxa"/>
            </w:tcMar>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5</w:t>
            </w:r>
          </w:p>
        </w:tc>
        <w:tc>
          <w:tcPr>
            <w:tcW w:w="1221"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Ingeniero Civil o Ingeniero Industrial o Ingeniero Mecánico o Ingeniero Electromecánico</w:t>
            </w:r>
          </w:p>
        </w:tc>
        <w:tc>
          <w:tcPr>
            <w:tcW w:w="1502"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Profesional en Seguridad Industrial  e Instalaciones Especiales (con permanencia de cuatro horas diarias en la obra)</w:t>
            </w:r>
          </w:p>
        </w:tc>
        <w:tc>
          <w:tcPr>
            <w:tcW w:w="3544" w:type="dxa"/>
            <w:tcBorders>
              <w:top w:val="single" w:sz="12" w:space="0" w:color="auto"/>
              <w:lef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Experiencia en seguridad industrial de construcciones civiles y/o instalaciones especiales de obras similares, a partir de la obtención del </w:t>
            </w:r>
            <w:r>
              <w:rPr>
                <w:rFonts w:ascii="Arial" w:hAnsi="Arial" w:cs="Arial"/>
                <w:sz w:val="16"/>
                <w:szCs w:val="16"/>
              </w:rPr>
              <w:t>Título Profesional</w:t>
            </w:r>
          </w:p>
        </w:tc>
        <w:tc>
          <w:tcPr>
            <w:tcW w:w="2268" w:type="dxa"/>
            <w:tcBorders>
              <w:top w:val="single" w:sz="12" w:space="0" w:color="auto"/>
              <w:left w:val="single" w:sz="4" w:space="0" w:color="auto"/>
            </w:tcBorders>
            <w:shd w:val="clear" w:color="auto" w:fill="auto"/>
          </w:tcPr>
          <w:p w:rsidR="00D75C3F" w:rsidRPr="007D4A78" w:rsidRDefault="00D75C3F" w:rsidP="00D75C3F">
            <w:pPr>
              <w:pStyle w:val="Prrafodelista"/>
              <w:numPr>
                <w:ilvl w:val="0"/>
                <w:numId w:val="51"/>
              </w:numPr>
              <w:shd w:val="clear" w:color="auto" w:fill="FFFFFF" w:themeFill="background1"/>
              <w:ind w:left="255" w:hanging="141"/>
              <w:jc w:val="both"/>
              <w:rPr>
                <w:rFonts w:ascii="Arial" w:hAnsi="Arial" w:cs="Arial"/>
                <w:sz w:val="16"/>
                <w:szCs w:val="16"/>
              </w:rPr>
            </w:pPr>
            <w:r w:rsidRPr="00C65B27">
              <w:rPr>
                <w:rFonts w:ascii="Arial" w:hAnsi="Arial" w:cs="Arial"/>
                <w:sz w:val="16"/>
                <w:szCs w:val="16"/>
              </w:rPr>
              <w:t xml:space="preserve">Experiencia especifica de 4 años </w:t>
            </w:r>
            <w:r>
              <w:rPr>
                <w:rFonts w:ascii="Arial" w:hAnsi="Arial" w:cs="Arial"/>
                <w:sz w:val="16"/>
                <w:szCs w:val="16"/>
              </w:rPr>
              <w:t>1.5 puntos</w:t>
            </w:r>
            <w:r w:rsidRPr="00C65B27">
              <w:rPr>
                <w:rFonts w:ascii="Arial" w:hAnsi="Arial" w:cs="Arial"/>
                <w:sz w:val="16"/>
                <w:szCs w:val="16"/>
              </w:rPr>
              <w:t>; mayor a 4 años</w:t>
            </w:r>
            <w:r>
              <w:rPr>
                <w:rFonts w:ascii="Arial" w:hAnsi="Arial" w:cs="Arial"/>
                <w:sz w:val="16"/>
                <w:szCs w:val="16"/>
              </w:rPr>
              <w:t xml:space="preserve"> 1 punto adicional y 0,5 </w:t>
            </w:r>
            <w:r w:rsidRPr="00C65B27">
              <w:rPr>
                <w:rFonts w:ascii="Arial" w:hAnsi="Arial" w:cs="Arial"/>
                <w:sz w:val="16"/>
                <w:szCs w:val="16"/>
              </w:rPr>
              <w:t>puntos adicionales al profesional con mayor experiencia especifica.</w:t>
            </w:r>
          </w:p>
        </w:tc>
      </w:tr>
      <w:tr w:rsidR="00D75C3F" w:rsidRPr="00EA571F" w:rsidTr="007D4A78">
        <w:trPr>
          <w:gridBefore w:val="1"/>
          <w:wBefore w:w="16" w:type="dxa"/>
          <w:trHeight w:val="1065"/>
          <w:jc w:val="center"/>
        </w:trPr>
        <w:tc>
          <w:tcPr>
            <w:tcW w:w="223" w:type="dxa"/>
            <w:tcBorders>
              <w:top w:val="single" w:sz="12" w:space="0" w:color="auto"/>
              <w:left w:val="single" w:sz="12" w:space="0" w:color="auto"/>
              <w:right w:val="single" w:sz="4" w:space="0" w:color="auto"/>
            </w:tcBorders>
            <w:shd w:val="clear" w:color="auto" w:fill="auto"/>
            <w:tcMar>
              <w:left w:w="0" w:type="dxa"/>
              <w:right w:w="0" w:type="dxa"/>
            </w:tcMar>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6</w:t>
            </w:r>
          </w:p>
        </w:tc>
        <w:tc>
          <w:tcPr>
            <w:tcW w:w="1221"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rPr>
                <w:rFonts w:ascii="Arial" w:hAnsi="Arial" w:cs="Arial"/>
                <w:sz w:val="16"/>
                <w:szCs w:val="16"/>
              </w:rPr>
            </w:pPr>
            <w:r w:rsidRPr="00EA571F">
              <w:rPr>
                <w:rFonts w:ascii="Arial" w:hAnsi="Arial" w:cs="Arial"/>
                <w:sz w:val="16"/>
                <w:szCs w:val="16"/>
              </w:rPr>
              <w:t>Técnico Superior en Topografía o Licenciado en Topografía o Agrimensor.</w:t>
            </w:r>
          </w:p>
        </w:tc>
        <w:tc>
          <w:tcPr>
            <w:tcW w:w="1502" w:type="dxa"/>
            <w:tcBorders>
              <w:top w:val="single" w:sz="12" w:space="0" w:color="auto"/>
              <w:left w:val="single" w:sz="4" w:space="0" w:color="auto"/>
              <w:righ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Profesional Encargado del control topográfico en obras (Permanencia parcial en obra)</w:t>
            </w:r>
          </w:p>
        </w:tc>
        <w:tc>
          <w:tcPr>
            <w:tcW w:w="3544" w:type="dxa"/>
            <w:tcBorders>
              <w:top w:val="single" w:sz="12" w:space="0" w:color="auto"/>
              <w:left w:val="single" w:sz="4" w:space="0" w:color="auto"/>
            </w:tcBorders>
            <w:shd w:val="clear" w:color="auto" w:fill="auto"/>
            <w:vAlign w:val="center"/>
          </w:tcPr>
          <w:p w:rsidR="00D75C3F" w:rsidRPr="00EA571F" w:rsidRDefault="00D75C3F" w:rsidP="00D75C3F">
            <w:pPr>
              <w:shd w:val="clear" w:color="auto" w:fill="FFFFFF" w:themeFill="background1"/>
              <w:jc w:val="center"/>
              <w:rPr>
                <w:rFonts w:ascii="Arial" w:hAnsi="Arial" w:cs="Arial"/>
                <w:sz w:val="16"/>
                <w:szCs w:val="16"/>
              </w:rPr>
            </w:pPr>
            <w:r w:rsidRPr="00EA571F">
              <w:rPr>
                <w:rFonts w:ascii="Arial" w:hAnsi="Arial" w:cs="Arial"/>
                <w:sz w:val="16"/>
                <w:szCs w:val="16"/>
              </w:rPr>
              <w:t xml:space="preserve">Experiencia como Técnico en control de niveles de loza, columnas, replanteos, levantamientos topográficos, catastro en </w:t>
            </w:r>
            <w:r w:rsidRPr="00EA571F">
              <w:rPr>
                <w:rFonts w:ascii="Verdana" w:hAnsi="Verdana" w:cs="Arial"/>
                <w:sz w:val="16"/>
                <w:szCs w:val="16"/>
              </w:rPr>
              <w:t xml:space="preserve">replanteos y levantamiento topográficos en </w:t>
            </w:r>
            <w:r w:rsidRPr="00EA571F">
              <w:rPr>
                <w:rFonts w:ascii="Arial" w:hAnsi="Arial" w:cs="Arial"/>
                <w:sz w:val="16"/>
                <w:szCs w:val="16"/>
              </w:rPr>
              <w:t xml:space="preserve">obras similares, a partir de la obtención del </w:t>
            </w:r>
            <w:r>
              <w:rPr>
                <w:rFonts w:ascii="Arial" w:hAnsi="Arial" w:cs="Arial"/>
                <w:sz w:val="16"/>
                <w:szCs w:val="16"/>
              </w:rPr>
              <w:t>Título Profesional</w:t>
            </w:r>
            <w:r w:rsidRPr="00EA571F">
              <w:rPr>
                <w:rFonts w:ascii="Arial" w:hAnsi="Arial" w:cs="Arial"/>
                <w:sz w:val="16"/>
                <w:szCs w:val="16"/>
              </w:rPr>
              <w:t>.</w:t>
            </w:r>
          </w:p>
        </w:tc>
        <w:tc>
          <w:tcPr>
            <w:tcW w:w="2268" w:type="dxa"/>
            <w:tcBorders>
              <w:top w:val="single" w:sz="12" w:space="0" w:color="auto"/>
              <w:left w:val="single" w:sz="4" w:space="0" w:color="auto"/>
            </w:tcBorders>
            <w:shd w:val="clear" w:color="auto" w:fill="auto"/>
          </w:tcPr>
          <w:p w:rsidR="00D75C3F" w:rsidRPr="007D4A78" w:rsidRDefault="00D75C3F" w:rsidP="00D75C3F">
            <w:pPr>
              <w:pStyle w:val="Prrafodelista"/>
              <w:numPr>
                <w:ilvl w:val="0"/>
                <w:numId w:val="52"/>
              </w:numPr>
              <w:shd w:val="clear" w:color="auto" w:fill="FFFFFF" w:themeFill="background1"/>
              <w:ind w:left="255" w:hanging="141"/>
              <w:jc w:val="both"/>
              <w:rPr>
                <w:rFonts w:ascii="Arial" w:hAnsi="Arial" w:cs="Arial"/>
                <w:sz w:val="16"/>
                <w:szCs w:val="16"/>
              </w:rPr>
            </w:pPr>
            <w:r w:rsidRPr="00C65B27">
              <w:rPr>
                <w:rFonts w:ascii="Arial" w:hAnsi="Arial" w:cs="Arial"/>
                <w:sz w:val="16"/>
                <w:szCs w:val="16"/>
              </w:rPr>
              <w:t xml:space="preserve">Experiencia especifica de 4 años </w:t>
            </w:r>
            <w:r>
              <w:rPr>
                <w:rFonts w:ascii="Arial" w:hAnsi="Arial" w:cs="Arial"/>
                <w:sz w:val="16"/>
                <w:szCs w:val="16"/>
              </w:rPr>
              <w:t>1 punto</w:t>
            </w:r>
            <w:r w:rsidRPr="00C65B27">
              <w:rPr>
                <w:rFonts w:ascii="Arial" w:hAnsi="Arial" w:cs="Arial"/>
                <w:sz w:val="16"/>
                <w:szCs w:val="16"/>
              </w:rPr>
              <w:t>; mayor a 4 años 0.5 punto adicional</w:t>
            </w:r>
          </w:p>
        </w:tc>
      </w:tr>
      <w:tr w:rsidR="003B7BEC" w:rsidRPr="00EA571F" w:rsidTr="002A706D">
        <w:trPr>
          <w:gridBefore w:val="1"/>
          <w:wBefore w:w="16" w:type="dxa"/>
          <w:trHeight w:val="173"/>
          <w:jc w:val="center"/>
        </w:trPr>
        <w:tc>
          <w:tcPr>
            <w:tcW w:w="8758" w:type="dxa"/>
            <w:gridSpan w:val="5"/>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B7BEC" w:rsidRPr="00EA571F" w:rsidRDefault="003B7BEC" w:rsidP="008336AC">
            <w:pPr>
              <w:shd w:val="clear" w:color="auto" w:fill="FFFFFF" w:themeFill="background1"/>
              <w:jc w:val="both"/>
              <w:rPr>
                <w:rFonts w:ascii="Arial" w:hAnsi="Arial" w:cs="Arial"/>
                <w:sz w:val="16"/>
                <w:szCs w:val="16"/>
              </w:rPr>
            </w:pPr>
            <w:r w:rsidRPr="00EA571F">
              <w:rPr>
                <w:rFonts w:ascii="Arial" w:hAnsi="Arial" w:cs="Arial"/>
                <w:sz w:val="16"/>
                <w:szCs w:val="16"/>
              </w:rPr>
              <w:t xml:space="preserve">(*) El convocante debe definir como </w:t>
            </w:r>
            <w:r w:rsidRPr="00EA571F">
              <w:rPr>
                <w:rFonts w:ascii="Arial" w:hAnsi="Arial" w:cs="Arial"/>
                <w:b/>
                <w:sz w:val="16"/>
                <w:szCs w:val="16"/>
              </w:rPr>
              <w:t>Cargo Similar,</w:t>
            </w:r>
            <w:r w:rsidRPr="00EA571F">
              <w:rPr>
                <w:rFonts w:ascii="Arial" w:hAnsi="Arial" w:cs="Arial"/>
                <w:sz w:val="16"/>
                <w:szCs w:val="16"/>
              </w:rPr>
              <w:t xml:space="preserve">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945213" w:rsidRPr="00945213" w:rsidRDefault="00945213" w:rsidP="00520D69">
      <w:pPr>
        <w:jc w:val="both"/>
        <w:rPr>
          <w:rFonts w:ascii="Arial" w:hAnsi="Arial" w:cs="Arial"/>
          <w:sz w:val="22"/>
          <w:szCs w:val="22"/>
        </w:rPr>
      </w:pPr>
    </w:p>
    <w:p w:rsidR="008336AC" w:rsidRPr="009407C5" w:rsidRDefault="008336AC" w:rsidP="009407C5">
      <w:pPr>
        <w:jc w:val="center"/>
        <w:rPr>
          <w:rFonts w:ascii="Verdana" w:hAnsi="Verdana"/>
          <w:color w:val="000000"/>
          <w:sz w:val="18"/>
          <w:szCs w:val="18"/>
        </w:rPr>
      </w:pPr>
      <w:r w:rsidRPr="006952E2">
        <w:rPr>
          <w:rFonts w:ascii="Arial" w:hAnsi="Arial" w:cs="Arial"/>
          <w:b/>
          <w:sz w:val="22"/>
          <w:szCs w:val="22"/>
        </w:rPr>
        <w:t>OBRAS SIMILARES</w:t>
      </w:r>
    </w:p>
    <w:p w:rsidR="008336AC" w:rsidRPr="006952E2" w:rsidRDefault="008336AC" w:rsidP="008336AC">
      <w:pPr>
        <w:jc w:val="both"/>
        <w:rPr>
          <w:rFonts w:ascii="Arial" w:hAnsi="Arial" w:cs="Arial"/>
          <w:b/>
          <w:sz w:val="22"/>
          <w:szCs w:val="22"/>
        </w:rPr>
      </w:pPr>
    </w:p>
    <w:p w:rsidR="008336AC" w:rsidRPr="006952E2" w:rsidRDefault="008336AC" w:rsidP="00B729DE">
      <w:pPr>
        <w:numPr>
          <w:ilvl w:val="0"/>
          <w:numId w:val="21"/>
        </w:numPr>
        <w:jc w:val="both"/>
        <w:rPr>
          <w:rFonts w:ascii="Arial" w:hAnsi="Arial" w:cs="Arial"/>
          <w:sz w:val="22"/>
          <w:szCs w:val="22"/>
        </w:rPr>
      </w:pPr>
      <w:r w:rsidRPr="006952E2">
        <w:rPr>
          <w:rFonts w:ascii="Arial" w:hAnsi="Arial" w:cs="Arial"/>
          <w:b/>
          <w:sz w:val="22"/>
          <w:szCs w:val="22"/>
        </w:rPr>
        <w:t>Edificaciones.</w:t>
      </w:r>
      <w:r w:rsidRPr="006952E2">
        <w:rPr>
          <w:rFonts w:ascii="Arial" w:hAnsi="Arial" w:cs="Arial"/>
          <w:sz w:val="22"/>
          <w:szCs w:val="22"/>
        </w:rPr>
        <w:t xml:space="preserve"> Se consideran similares a todas las siguientes obras: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 xml:space="preserve">Edificios </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Obras civiles y edificaciones en rubro petrolero</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Hospitales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Centros de salud</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lastRenderedPageBreak/>
        <w:t>Centros educativos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Centros sociales y comerciales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Instalaciones deportivas y recreativas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Terminales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Viviendas de interés social, unifamiliares y multifamiliares</w:t>
      </w:r>
    </w:p>
    <w:p w:rsidR="008336AC" w:rsidRPr="006952E2" w:rsidRDefault="008336AC" w:rsidP="00B729DE">
      <w:pPr>
        <w:numPr>
          <w:ilvl w:val="0"/>
          <w:numId w:val="22"/>
        </w:numPr>
        <w:ind w:left="661" w:hanging="301"/>
        <w:jc w:val="both"/>
        <w:rPr>
          <w:rFonts w:ascii="Arial" w:hAnsi="Arial" w:cs="Arial"/>
          <w:sz w:val="22"/>
          <w:szCs w:val="22"/>
        </w:rPr>
      </w:pPr>
      <w:r w:rsidRPr="006952E2">
        <w:rPr>
          <w:rFonts w:ascii="Arial" w:hAnsi="Arial" w:cs="Arial"/>
          <w:sz w:val="22"/>
          <w:szCs w:val="22"/>
        </w:rPr>
        <w:t>Galpones y hangares</w:t>
      </w:r>
    </w:p>
    <w:p w:rsidR="008336AC" w:rsidRPr="006952E2" w:rsidRDefault="008336AC" w:rsidP="008336AC">
      <w:pPr>
        <w:autoSpaceDE w:val="0"/>
        <w:autoSpaceDN w:val="0"/>
        <w:adjustRightInd w:val="0"/>
        <w:rPr>
          <w:rFonts w:ascii="Arial" w:hAnsi="Arial" w:cs="Arial"/>
          <w:b/>
          <w:bCs/>
          <w:sz w:val="22"/>
          <w:szCs w:val="22"/>
        </w:rPr>
      </w:pPr>
    </w:p>
    <w:p w:rsidR="008336AC" w:rsidRPr="006A58CB" w:rsidRDefault="008336AC" w:rsidP="008336AC">
      <w:pPr>
        <w:autoSpaceDE w:val="0"/>
        <w:autoSpaceDN w:val="0"/>
        <w:adjustRightInd w:val="0"/>
        <w:rPr>
          <w:rFonts w:ascii="Arial" w:hAnsi="Arial" w:cs="Arial"/>
          <w:b/>
          <w:bCs/>
        </w:rPr>
      </w:pPr>
    </w:p>
    <w:p w:rsidR="00B01085" w:rsidRPr="00B01085" w:rsidRDefault="00B01085" w:rsidP="00B01085">
      <w:pPr>
        <w:pStyle w:val="Ttulo2"/>
        <w:numPr>
          <w:ilvl w:val="1"/>
          <w:numId w:val="0"/>
        </w:numPr>
        <w:spacing w:after="120" w:line="276" w:lineRule="auto"/>
        <w:ind w:left="936" w:hanging="576"/>
        <w:jc w:val="both"/>
        <w:rPr>
          <w:rFonts w:cs="Arial"/>
          <w:i w:val="0"/>
          <w:sz w:val="22"/>
          <w:szCs w:val="22"/>
        </w:rPr>
      </w:pPr>
      <w:bookmarkStart w:id="34" w:name="_Toc413751766"/>
      <w:r>
        <w:rPr>
          <w:rFonts w:cs="Arial"/>
          <w:sz w:val="22"/>
          <w:szCs w:val="22"/>
        </w:rPr>
        <w:t xml:space="preserve"> </w:t>
      </w:r>
      <w:r w:rsidR="003646F4">
        <w:rPr>
          <w:rFonts w:cs="Arial"/>
          <w:i w:val="0"/>
          <w:sz w:val="22"/>
          <w:szCs w:val="22"/>
        </w:rPr>
        <w:t>17</w:t>
      </w:r>
      <w:r w:rsidR="00AA14B6">
        <w:rPr>
          <w:rFonts w:cs="Arial"/>
          <w:i w:val="0"/>
          <w:sz w:val="22"/>
          <w:szCs w:val="22"/>
        </w:rPr>
        <w:t>.4</w:t>
      </w:r>
      <w:r w:rsidRPr="00B01085">
        <w:rPr>
          <w:rFonts w:cs="Arial"/>
          <w:i w:val="0"/>
          <w:sz w:val="22"/>
          <w:szCs w:val="22"/>
        </w:rPr>
        <w:t xml:space="preserve"> EVALUACIÓN PLAN DE TRABAJO, CRONOGRAMA, HISTOGRAMA, ORGANIGRAMA Y MASSC</w:t>
      </w:r>
      <w:bookmarkEnd w:id="34"/>
      <w:r w:rsidRPr="00B01085">
        <w:rPr>
          <w:rFonts w:cs="Arial"/>
          <w:i w:val="0"/>
          <w:sz w:val="22"/>
          <w:szCs w:val="22"/>
        </w:rPr>
        <w:t xml:space="preserve"> </w:t>
      </w:r>
    </w:p>
    <w:p w:rsidR="00AA14B6" w:rsidRPr="00B01085" w:rsidRDefault="00B01085" w:rsidP="00B01085">
      <w:pPr>
        <w:spacing w:line="276" w:lineRule="auto"/>
        <w:rPr>
          <w:rFonts w:ascii="Arial" w:hAnsi="Arial" w:cs="Arial"/>
          <w:sz w:val="22"/>
          <w:szCs w:val="22"/>
        </w:rPr>
      </w:pPr>
      <w:r w:rsidRPr="00B01085">
        <w:rPr>
          <w:rFonts w:ascii="Arial" w:hAnsi="Arial" w:cs="Arial"/>
          <w:sz w:val="22"/>
          <w:szCs w:val="22"/>
        </w:rPr>
        <w:t xml:space="preserve">Será evaluada sobre </w:t>
      </w:r>
      <w:r w:rsidRPr="00B01085">
        <w:rPr>
          <w:rFonts w:ascii="Arial" w:hAnsi="Arial" w:cs="Arial"/>
          <w:b/>
          <w:sz w:val="22"/>
          <w:szCs w:val="22"/>
        </w:rPr>
        <w:t>30 puntos</w:t>
      </w:r>
      <w:r w:rsidRPr="00B01085">
        <w:rPr>
          <w:rFonts w:ascii="Arial" w:hAnsi="Arial" w:cs="Arial"/>
          <w:sz w:val="22"/>
          <w:szCs w:val="22"/>
        </w:rPr>
        <w:t xml:space="preserve"> y debe contener como mínimo la inform</w:t>
      </w:r>
      <w:r w:rsidR="00844DD3">
        <w:rPr>
          <w:rFonts w:ascii="Arial" w:hAnsi="Arial" w:cs="Arial"/>
          <w:sz w:val="22"/>
          <w:szCs w:val="22"/>
        </w:rPr>
        <w:t>ación requerida en el numeral 1</w:t>
      </w:r>
      <w:r w:rsidR="003646F4">
        <w:rPr>
          <w:rFonts w:ascii="Arial" w:hAnsi="Arial" w:cs="Arial"/>
          <w:sz w:val="22"/>
          <w:szCs w:val="22"/>
        </w:rPr>
        <w:t>6</w:t>
      </w:r>
      <w:r w:rsidRPr="00B01085">
        <w:rPr>
          <w:rFonts w:ascii="Arial" w:hAnsi="Arial" w:cs="Arial"/>
          <w:sz w:val="22"/>
          <w:szCs w:val="22"/>
        </w:rPr>
        <w:t xml:space="preserve"> de la presente especificación técnica, los criterios de evalu</w:t>
      </w:r>
      <w:r w:rsidR="00AA14B6">
        <w:rPr>
          <w:rFonts w:ascii="Arial" w:hAnsi="Arial" w:cs="Arial"/>
          <w:sz w:val="22"/>
          <w:szCs w:val="22"/>
        </w:rPr>
        <w:t>ación se exponen en la tabla  8</w:t>
      </w:r>
      <w:r w:rsidRPr="00B01085">
        <w:rPr>
          <w:rFonts w:ascii="Arial" w:hAnsi="Arial" w:cs="Arial"/>
          <w:sz w:val="22"/>
          <w:szCs w:val="22"/>
        </w:rPr>
        <w:t>.</w:t>
      </w:r>
    </w:p>
    <w:p w:rsidR="00B01085" w:rsidRPr="0000413F" w:rsidRDefault="00B01085" w:rsidP="00B01085">
      <w:pPr>
        <w:spacing w:line="276" w:lineRule="auto"/>
        <w:jc w:val="center"/>
        <w:rPr>
          <w:rFonts w:cs="Arial"/>
          <w:b/>
          <w:sz w:val="22"/>
          <w:szCs w:val="22"/>
        </w:rPr>
      </w:pPr>
      <w:r w:rsidRPr="0000413F">
        <w:rPr>
          <w:rFonts w:cs="Arial"/>
          <w:b/>
          <w:sz w:val="22"/>
          <w:szCs w:val="22"/>
        </w:rPr>
        <w:t xml:space="preserve">Tabla </w:t>
      </w:r>
      <w:r>
        <w:rPr>
          <w:rFonts w:cs="Arial"/>
          <w:b/>
          <w:sz w:val="22"/>
          <w:szCs w:val="22"/>
        </w:rPr>
        <w:t>8</w:t>
      </w:r>
      <w:r w:rsidRPr="0000413F">
        <w:rPr>
          <w:rFonts w:cs="Arial"/>
          <w:b/>
          <w:sz w:val="22"/>
          <w:szCs w:val="22"/>
        </w:rPr>
        <w:t xml:space="preserve">. Criterios de evaluación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4654"/>
        <w:gridCol w:w="2081"/>
      </w:tblGrid>
      <w:tr w:rsidR="00B01085" w:rsidRPr="0000413F" w:rsidTr="003B7BEC">
        <w:trPr>
          <w:trHeight w:val="367"/>
          <w:jc w:val="center"/>
        </w:trPr>
        <w:tc>
          <w:tcPr>
            <w:tcW w:w="128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01085" w:rsidRPr="0000413F" w:rsidRDefault="00B01085" w:rsidP="002A706D">
            <w:pPr>
              <w:tabs>
                <w:tab w:val="left" w:pos="993"/>
              </w:tabs>
              <w:spacing w:line="276" w:lineRule="auto"/>
              <w:jc w:val="center"/>
              <w:rPr>
                <w:rFonts w:eastAsia="Calibri" w:cs="Arial"/>
                <w:b/>
                <w:sz w:val="22"/>
                <w:szCs w:val="22"/>
              </w:rPr>
            </w:pPr>
            <w:r w:rsidRPr="0000413F">
              <w:rPr>
                <w:rFonts w:eastAsia="Calibri" w:cs="Arial"/>
                <w:b/>
                <w:sz w:val="22"/>
                <w:szCs w:val="22"/>
              </w:rPr>
              <w:t>DESCRIPCION</w:t>
            </w:r>
          </w:p>
        </w:tc>
        <w:tc>
          <w:tcPr>
            <w:tcW w:w="2570"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01085" w:rsidRPr="0000413F" w:rsidRDefault="00B01085" w:rsidP="002A706D">
            <w:pPr>
              <w:tabs>
                <w:tab w:val="left" w:pos="993"/>
              </w:tabs>
              <w:spacing w:line="276" w:lineRule="auto"/>
              <w:ind w:left="426"/>
              <w:jc w:val="center"/>
              <w:rPr>
                <w:rFonts w:eastAsia="Calibri" w:cs="Arial"/>
                <w:b/>
                <w:sz w:val="22"/>
                <w:szCs w:val="22"/>
              </w:rPr>
            </w:pPr>
            <w:r w:rsidRPr="0000413F">
              <w:rPr>
                <w:rFonts w:eastAsia="Calibri" w:cs="Arial"/>
                <w:b/>
                <w:sz w:val="22"/>
                <w:szCs w:val="22"/>
              </w:rPr>
              <w:t xml:space="preserve">CRITERIO </w:t>
            </w:r>
          </w:p>
        </w:tc>
        <w:tc>
          <w:tcPr>
            <w:tcW w:w="114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01085" w:rsidRPr="0000413F" w:rsidRDefault="00B01085" w:rsidP="002A706D">
            <w:pPr>
              <w:tabs>
                <w:tab w:val="left" w:pos="993"/>
              </w:tabs>
              <w:spacing w:line="276" w:lineRule="auto"/>
              <w:ind w:left="426"/>
              <w:jc w:val="center"/>
              <w:rPr>
                <w:rFonts w:eastAsia="Calibri" w:cs="Arial"/>
                <w:b/>
                <w:sz w:val="22"/>
                <w:szCs w:val="22"/>
              </w:rPr>
            </w:pPr>
            <w:r w:rsidRPr="0000413F">
              <w:rPr>
                <w:rFonts w:eastAsia="Calibri" w:cs="Arial"/>
                <w:b/>
                <w:sz w:val="22"/>
                <w:szCs w:val="22"/>
              </w:rPr>
              <w:t xml:space="preserve">PUNTAJE MAXIMO </w:t>
            </w:r>
          </w:p>
        </w:tc>
      </w:tr>
      <w:tr w:rsidR="00B01085" w:rsidRPr="0000413F" w:rsidTr="003B7BEC">
        <w:trPr>
          <w:trHeight w:val="441"/>
          <w:jc w:val="center"/>
        </w:trPr>
        <w:tc>
          <w:tcPr>
            <w:tcW w:w="1281" w:type="pct"/>
            <w:tcBorders>
              <w:top w:val="single" w:sz="4" w:space="0" w:color="auto"/>
              <w:left w:val="single" w:sz="4" w:space="0" w:color="auto"/>
              <w:bottom w:val="single" w:sz="4" w:space="0" w:color="auto"/>
              <w:right w:val="single" w:sz="4" w:space="0" w:color="auto"/>
            </w:tcBorders>
            <w:vAlign w:val="center"/>
            <w:hideMark/>
          </w:tcPr>
          <w:p w:rsidR="00B01085" w:rsidRPr="0000413F" w:rsidRDefault="00B01085" w:rsidP="002A706D">
            <w:pPr>
              <w:tabs>
                <w:tab w:val="left" w:pos="993"/>
              </w:tabs>
              <w:spacing w:line="276" w:lineRule="auto"/>
              <w:jc w:val="center"/>
              <w:rPr>
                <w:rFonts w:eastAsia="Calibri" w:cs="Arial"/>
                <w:b/>
                <w:sz w:val="22"/>
                <w:szCs w:val="22"/>
              </w:rPr>
            </w:pPr>
            <w:r w:rsidRPr="0000413F">
              <w:rPr>
                <w:rFonts w:eastAsia="Calibri" w:cs="Arial"/>
                <w:sz w:val="22"/>
                <w:szCs w:val="22"/>
              </w:rPr>
              <w:t>PLAN DE TRABAJO</w:t>
            </w:r>
          </w:p>
        </w:tc>
        <w:tc>
          <w:tcPr>
            <w:tcW w:w="2570" w:type="pct"/>
            <w:tcBorders>
              <w:top w:val="single" w:sz="4" w:space="0" w:color="auto"/>
              <w:left w:val="single" w:sz="4" w:space="0" w:color="auto"/>
              <w:bottom w:val="single" w:sz="4" w:space="0" w:color="auto"/>
              <w:right w:val="single" w:sz="4" w:space="0" w:color="auto"/>
            </w:tcBorders>
            <w:vAlign w:val="center"/>
            <w:hideMark/>
          </w:tcPr>
          <w:p w:rsidR="00B01085" w:rsidRPr="003B7BEC" w:rsidRDefault="00B01085" w:rsidP="003B7BEC">
            <w:pPr>
              <w:tabs>
                <w:tab w:val="left" w:pos="993"/>
              </w:tabs>
              <w:spacing w:line="276" w:lineRule="auto"/>
              <w:ind w:left="76"/>
              <w:jc w:val="both"/>
              <w:rPr>
                <w:rFonts w:ascii="Arial" w:eastAsia="Calibri" w:hAnsi="Arial" w:cs="Arial"/>
                <w:sz w:val="18"/>
                <w:szCs w:val="18"/>
              </w:rPr>
            </w:pPr>
            <w:r w:rsidRPr="003B7BEC">
              <w:rPr>
                <w:rFonts w:ascii="Arial" w:eastAsia="Calibri" w:hAnsi="Arial" w:cs="Arial"/>
                <w:sz w:val="18"/>
                <w:szCs w:val="18"/>
              </w:rPr>
              <w:t>Se evaluará el grado de cumplimiento del</w:t>
            </w:r>
            <w:r w:rsidR="003B7BEC" w:rsidRPr="003B7BEC">
              <w:rPr>
                <w:rFonts w:ascii="Arial" w:eastAsia="Calibri" w:hAnsi="Arial" w:cs="Arial"/>
                <w:sz w:val="18"/>
                <w:szCs w:val="18"/>
              </w:rPr>
              <w:t xml:space="preserve"> contenido mínimo (ver punto 1</w:t>
            </w:r>
            <w:r w:rsidR="003646F4">
              <w:rPr>
                <w:rFonts w:ascii="Arial" w:eastAsia="Calibri" w:hAnsi="Arial" w:cs="Arial"/>
                <w:sz w:val="18"/>
                <w:szCs w:val="18"/>
              </w:rPr>
              <w:t>6</w:t>
            </w:r>
            <w:r w:rsidRPr="003B7BEC">
              <w:rPr>
                <w:rFonts w:ascii="Arial" w:eastAsia="Calibri" w:hAnsi="Arial" w:cs="Arial"/>
                <w:sz w:val="18"/>
                <w:szCs w:val="18"/>
              </w:rPr>
              <w:t xml:space="preserve">) y  todos los requisitos incluidos en la presente especificación técnica, incluyendo el alcance y ejecución del servicio. </w:t>
            </w:r>
            <w:r w:rsidR="003B7BEC" w:rsidRPr="003B7BEC">
              <w:rPr>
                <w:rFonts w:ascii="Arial" w:eastAsia="Calibri" w:hAnsi="Arial" w:cs="Arial"/>
                <w:sz w:val="18"/>
                <w:szCs w:val="18"/>
              </w:rPr>
              <w:t>Se</w:t>
            </w:r>
            <w:r w:rsidRPr="003B7BEC">
              <w:rPr>
                <w:rFonts w:ascii="Arial" w:eastAsia="Calibri" w:hAnsi="Arial" w:cs="Arial"/>
                <w:sz w:val="18"/>
                <w:szCs w:val="18"/>
              </w:rPr>
              <w:t xml:space="preserve"> asignará la máxima puntuación a la empresa que presente el Plan de Trabajo con mayor grado de detal</w:t>
            </w:r>
            <w:r w:rsidR="003B7BEC" w:rsidRPr="003B7BEC">
              <w:rPr>
                <w:rFonts w:ascii="Arial" w:eastAsia="Calibri" w:hAnsi="Arial" w:cs="Arial"/>
                <w:sz w:val="18"/>
                <w:szCs w:val="18"/>
              </w:rPr>
              <w:t xml:space="preserve">le de ejecución del servicio  y </w:t>
            </w:r>
            <w:r w:rsidRPr="003B7BEC">
              <w:rPr>
                <w:rFonts w:ascii="Arial" w:eastAsia="Calibri" w:hAnsi="Arial" w:cs="Arial"/>
                <w:sz w:val="18"/>
                <w:szCs w:val="18"/>
              </w:rPr>
              <w:t>proporcionalmente se calificará a las otras empresas proponentes. En caso que sólo se evalúe y califique a una sola empresa, el Plan de Trabajo será evaluado en función al grado de detalle de ejecución del servicio en comparación con las presentes especificaciones técnicas.</w:t>
            </w:r>
          </w:p>
        </w:tc>
        <w:tc>
          <w:tcPr>
            <w:tcW w:w="1149" w:type="pct"/>
            <w:tcBorders>
              <w:top w:val="single" w:sz="4" w:space="0" w:color="auto"/>
              <w:left w:val="single" w:sz="4" w:space="0" w:color="auto"/>
              <w:bottom w:val="single" w:sz="4" w:space="0" w:color="auto"/>
              <w:right w:val="single" w:sz="4" w:space="0" w:color="auto"/>
            </w:tcBorders>
            <w:vAlign w:val="center"/>
            <w:hideMark/>
          </w:tcPr>
          <w:p w:rsidR="00B01085" w:rsidRPr="0000413F" w:rsidRDefault="003B7BEC" w:rsidP="002A706D">
            <w:pPr>
              <w:tabs>
                <w:tab w:val="left" w:pos="993"/>
              </w:tabs>
              <w:spacing w:line="276" w:lineRule="auto"/>
              <w:ind w:left="426"/>
              <w:rPr>
                <w:rFonts w:eastAsia="Calibri" w:cs="Arial"/>
                <w:sz w:val="22"/>
                <w:szCs w:val="22"/>
              </w:rPr>
            </w:pPr>
            <w:r>
              <w:rPr>
                <w:rFonts w:eastAsia="Calibri" w:cs="Arial"/>
                <w:sz w:val="22"/>
                <w:szCs w:val="22"/>
              </w:rPr>
              <w:t>15</w:t>
            </w:r>
            <w:r w:rsidR="00B01085" w:rsidRPr="0000413F">
              <w:rPr>
                <w:rFonts w:eastAsia="Calibri" w:cs="Arial"/>
                <w:sz w:val="22"/>
                <w:szCs w:val="22"/>
              </w:rPr>
              <w:t xml:space="preserve"> puntos</w:t>
            </w:r>
          </w:p>
        </w:tc>
      </w:tr>
      <w:tr w:rsidR="00B01085" w:rsidRPr="001E7DCB" w:rsidTr="003B7BEC">
        <w:trPr>
          <w:trHeight w:val="405"/>
          <w:jc w:val="center"/>
        </w:trPr>
        <w:tc>
          <w:tcPr>
            <w:tcW w:w="1281" w:type="pct"/>
            <w:tcBorders>
              <w:top w:val="single" w:sz="4" w:space="0" w:color="auto"/>
              <w:left w:val="single" w:sz="4" w:space="0" w:color="auto"/>
              <w:bottom w:val="single" w:sz="4" w:space="0" w:color="auto"/>
              <w:right w:val="single" w:sz="4" w:space="0" w:color="auto"/>
            </w:tcBorders>
            <w:vAlign w:val="center"/>
          </w:tcPr>
          <w:p w:rsidR="00B01085" w:rsidRPr="005867DA" w:rsidRDefault="00B01085" w:rsidP="002A706D">
            <w:pPr>
              <w:tabs>
                <w:tab w:val="left" w:pos="993"/>
              </w:tabs>
              <w:spacing w:line="276" w:lineRule="auto"/>
              <w:jc w:val="center"/>
              <w:rPr>
                <w:rFonts w:eastAsia="Calibri" w:cs="Arial"/>
                <w:b/>
                <w:szCs w:val="16"/>
                <w:lang w:val="es-BO"/>
              </w:rPr>
            </w:pPr>
            <w:r w:rsidRPr="005867DA">
              <w:rPr>
                <w:rFonts w:eastAsia="Calibri" w:cs="Arial"/>
                <w:szCs w:val="16"/>
                <w:lang w:val="es-BO"/>
              </w:rPr>
              <w:t>ORGANIGRAMA (*)</w:t>
            </w:r>
          </w:p>
        </w:tc>
        <w:tc>
          <w:tcPr>
            <w:tcW w:w="2570" w:type="pct"/>
            <w:tcBorders>
              <w:top w:val="single" w:sz="4" w:space="0" w:color="auto"/>
              <w:left w:val="single" w:sz="4" w:space="0" w:color="auto"/>
              <w:bottom w:val="single" w:sz="4" w:space="0" w:color="auto"/>
              <w:right w:val="single" w:sz="4" w:space="0" w:color="auto"/>
            </w:tcBorders>
            <w:vAlign w:val="center"/>
          </w:tcPr>
          <w:p w:rsidR="00B01085" w:rsidRPr="003B7BEC" w:rsidRDefault="00B01085" w:rsidP="003B7BEC">
            <w:pPr>
              <w:tabs>
                <w:tab w:val="left" w:pos="993"/>
              </w:tabs>
              <w:spacing w:line="276" w:lineRule="auto"/>
              <w:ind w:left="140"/>
              <w:jc w:val="both"/>
              <w:rPr>
                <w:rFonts w:ascii="Arial" w:eastAsia="Calibri" w:hAnsi="Arial" w:cs="Arial"/>
                <w:sz w:val="18"/>
                <w:szCs w:val="18"/>
              </w:rPr>
            </w:pPr>
            <w:r w:rsidRPr="003B7BEC">
              <w:rPr>
                <w:rFonts w:ascii="Arial" w:eastAsia="Calibri" w:hAnsi="Arial" w:cs="Arial"/>
                <w:sz w:val="18"/>
                <w:szCs w:val="18"/>
              </w:rPr>
              <w:t>Se asignará la máxima puntuación por la presentación del Organigrama</w:t>
            </w:r>
          </w:p>
        </w:tc>
        <w:tc>
          <w:tcPr>
            <w:tcW w:w="1149" w:type="pct"/>
            <w:tcBorders>
              <w:top w:val="single" w:sz="4" w:space="0" w:color="auto"/>
              <w:left w:val="single" w:sz="4" w:space="0" w:color="auto"/>
              <w:bottom w:val="single" w:sz="4" w:space="0" w:color="auto"/>
              <w:right w:val="single" w:sz="4" w:space="0" w:color="auto"/>
            </w:tcBorders>
            <w:vAlign w:val="center"/>
          </w:tcPr>
          <w:p w:rsidR="00B01085" w:rsidRPr="005867DA" w:rsidRDefault="003B7BEC" w:rsidP="002A706D">
            <w:pPr>
              <w:tabs>
                <w:tab w:val="left" w:pos="993"/>
              </w:tabs>
              <w:spacing w:line="276" w:lineRule="auto"/>
              <w:ind w:left="426"/>
              <w:rPr>
                <w:rFonts w:eastAsia="Calibri" w:cs="Arial"/>
                <w:szCs w:val="16"/>
              </w:rPr>
            </w:pPr>
            <w:r>
              <w:rPr>
                <w:rFonts w:eastAsia="Calibri" w:cs="Arial"/>
                <w:szCs w:val="16"/>
              </w:rPr>
              <w:t>2</w:t>
            </w:r>
            <w:r w:rsidR="00B01085" w:rsidRPr="005867DA">
              <w:rPr>
                <w:rFonts w:eastAsia="Calibri" w:cs="Arial"/>
                <w:szCs w:val="16"/>
              </w:rPr>
              <w:t xml:space="preserve"> puntos</w:t>
            </w:r>
          </w:p>
        </w:tc>
      </w:tr>
      <w:tr w:rsidR="00B01085" w:rsidRPr="001E7DCB" w:rsidTr="003B7BEC">
        <w:trPr>
          <w:trHeight w:val="405"/>
          <w:jc w:val="center"/>
        </w:trPr>
        <w:tc>
          <w:tcPr>
            <w:tcW w:w="1281" w:type="pct"/>
            <w:tcBorders>
              <w:top w:val="single" w:sz="4" w:space="0" w:color="auto"/>
              <w:left w:val="single" w:sz="4" w:space="0" w:color="auto"/>
              <w:bottom w:val="single" w:sz="4" w:space="0" w:color="auto"/>
              <w:right w:val="single" w:sz="4" w:space="0" w:color="auto"/>
            </w:tcBorders>
            <w:vAlign w:val="center"/>
          </w:tcPr>
          <w:p w:rsidR="00B01085" w:rsidRPr="005867DA" w:rsidRDefault="00B01085" w:rsidP="002A706D">
            <w:pPr>
              <w:tabs>
                <w:tab w:val="left" w:pos="993"/>
              </w:tabs>
              <w:spacing w:line="276" w:lineRule="auto"/>
              <w:jc w:val="center"/>
              <w:rPr>
                <w:rFonts w:eastAsia="Calibri" w:cs="Arial"/>
                <w:szCs w:val="16"/>
                <w:lang w:val="es-BO"/>
              </w:rPr>
            </w:pPr>
            <w:r w:rsidRPr="005867DA">
              <w:rPr>
                <w:rFonts w:eastAsia="Calibri" w:cs="Arial"/>
                <w:szCs w:val="16"/>
                <w:lang w:val="es-BO"/>
              </w:rPr>
              <w:t>HISTOGRAMAS (**)</w:t>
            </w:r>
          </w:p>
        </w:tc>
        <w:tc>
          <w:tcPr>
            <w:tcW w:w="2570" w:type="pct"/>
            <w:tcBorders>
              <w:top w:val="single" w:sz="4" w:space="0" w:color="auto"/>
              <w:left w:val="single" w:sz="4" w:space="0" w:color="auto"/>
              <w:bottom w:val="single" w:sz="4" w:space="0" w:color="auto"/>
              <w:right w:val="single" w:sz="4" w:space="0" w:color="auto"/>
            </w:tcBorders>
            <w:vAlign w:val="center"/>
          </w:tcPr>
          <w:p w:rsidR="00B01085" w:rsidRPr="003B7BEC" w:rsidRDefault="00B01085" w:rsidP="003B7BEC">
            <w:pPr>
              <w:tabs>
                <w:tab w:val="left" w:pos="993"/>
              </w:tabs>
              <w:spacing w:line="276" w:lineRule="auto"/>
              <w:ind w:left="140"/>
              <w:jc w:val="both"/>
              <w:rPr>
                <w:rFonts w:ascii="Arial" w:eastAsia="Calibri" w:hAnsi="Arial" w:cs="Arial"/>
                <w:sz w:val="18"/>
                <w:szCs w:val="18"/>
              </w:rPr>
            </w:pPr>
            <w:r w:rsidRPr="003B7BEC">
              <w:rPr>
                <w:rFonts w:ascii="Arial" w:eastAsia="Calibri" w:hAnsi="Arial" w:cs="Arial"/>
                <w:sz w:val="18"/>
                <w:szCs w:val="18"/>
              </w:rPr>
              <w:t>Se asignará la máxima puntuación por la presentación de los Histogramas</w:t>
            </w:r>
          </w:p>
        </w:tc>
        <w:tc>
          <w:tcPr>
            <w:tcW w:w="1149" w:type="pct"/>
            <w:tcBorders>
              <w:top w:val="single" w:sz="4" w:space="0" w:color="auto"/>
              <w:left w:val="single" w:sz="4" w:space="0" w:color="auto"/>
              <w:bottom w:val="single" w:sz="4" w:space="0" w:color="auto"/>
              <w:right w:val="single" w:sz="4" w:space="0" w:color="auto"/>
            </w:tcBorders>
            <w:vAlign w:val="center"/>
          </w:tcPr>
          <w:p w:rsidR="00B01085" w:rsidRPr="005867DA" w:rsidRDefault="003B7BEC" w:rsidP="002A706D">
            <w:pPr>
              <w:tabs>
                <w:tab w:val="left" w:pos="993"/>
              </w:tabs>
              <w:spacing w:line="276" w:lineRule="auto"/>
              <w:ind w:left="426"/>
              <w:rPr>
                <w:rFonts w:eastAsia="Calibri" w:cs="Arial"/>
                <w:szCs w:val="16"/>
                <w:lang w:val="es-BO"/>
              </w:rPr>
            </w:pPr>
            <w:r>
              <w:rPr>
                <w:rFonts w:eastAsia="Calibri" w:cs="Arial"/>
                <w:szCs w:val="16"/>
                <w:lang w:val="es-BO"/>
              </w:rPr>
              <w:t>2</w:t>
            </w:r>
            <w:r w:rsidR="00B01085" w:rsidRPr="005867DA">
              <w:rPr>
                <w:rFonts w:eastAsia="Calibri" w:cs="Arial"/>
                <w:szCs w:val="16"/>
                <w:lang w:val="es-BO"/>
              </w:rPr>
              <w:t xml:space="preserve"> puntos</w:t>
            </w:r>
          </w:p>
        </w:tc>
      </w:tr>
      <w:tr w:rsidR="00B01085" w:rsidRPr="0000413F" w:rsidTr="003B7BEC">
        <w:trPr>
          <w:trHeight w:val="405"/>
          <w:jc w:val="center"/>
        </w:trPr>
        <w:tc>
          <w:tcPr>
            <w:tcW w:w="1281" w:type="pct"/>
            <w:tcBorders>
              <w:top w:val="single" w:sz="4" w:space="0" w:color="auto"/>
              <w:left w:val="single" w:sz="4" w:space="0" w:color="auto"/>
              <w:bottom w:val="single" w:sz="4" w:space="0" w:color="auto"/>
              <w:right w:val="single" w:sz="4" w:space="0" w:color="auto"/>
            </w:tcBorders>
            <w:vAlign w:val="center"/>
          </w:tcPr>
          <w:p w:rsidR="00B01085" w:rsidRPr="0000413F" w:rsidRDefault="00B01085" w:rsidP="002A706D">
            <w:pPr>
              <w:tabs>
                <w:tab w:val="left" w:pos="993"/>
              </w:tabs>
              <w:spacing w:line="276" w:lineRule="auto"/>
              <w:jc w:val="center"/>
              <w:rPr>
                <w:rFonts w:eastAsia="Calibri" w:cs="Arial"/>
                <w:sz w:val="22"/>
                <w:szCs w:val="22"/>
              </w:rPr>
            </w:pPr>
            <w:r w:rsidRPr="0000413F">
              <w:rPr>
                <w:rFonts w:eastAsia="Calibri" w:cs="Arial"/>
                <w:sz w:val="22"/>
                <w:szCs w:val="22"/>
              </w:rPr>
              <w:t>CRONOGRAMA</w:t>
            </w:r>
            <w:r>
              <w:rPr>
                <w:rFonts w:eastAsia="Calibri" w:cs="Arial"/>
                <w:sz w:val="22"/>
                <w:szCs w:val="22"/>
              </w:rPr>
              <w:t xml:space="preserve"> Y PLAZO</w:t>
            </w:r>
          </w:p>
        </w:tc>
        <w:tc>
          <w:tcPr>
            <w:tcW w:w="2570" w:type="pct"/>
            <w:tcBorders>
              <w:top w:val="single" w:sz="4" w:space="0" w:color="auto"/>
              <w:left w:val="single" w:sz="4" w:space="0" w:color="auto"/>
              <w:bottom w:val="single" w:sz="4" w:space="0" w:color="auto"/>
              <w:right w:val="single" w:sz="4" w:space="0" w:color="auto"/>
            </w:tcBorders>
            <w:vAlign w:val="center"/>
          </w:tcPr>
          <w:p w:rsidR="00B01085" w:rsidRPr="003B7BEC" w:rsidRDefault="00B01085" w:rsidP="002A706D">
            <w:pPr>
              <w:tabs>
                <w:tab w:val="left" w:pos="993"/>
              </w:tabs>
              <w:spacing w:line="276" w:lineRule="auto"/>
              <w:rPr>
                <w:rFonts w:ascii="Arial" w:eastAsia="Calibri" w:hAnsi="Arial" w:cs="Arial"/>
                <w:sz w:val="18"/>
                <w:szCs w:val="18"/>
              </w:rPr>
            </w:pPr>
            <w:r w:rsidRPr="003B7BEC">
              <w:rPr>
                <w:rFonts w:ascii="Arial" w:eastAsia="Calibri" w:hAnsi="Arial" w:cs="Arial"/>
                <w:sz w:val="18"/>
                <w:szCs w:val="18"/>
              </w:rPr>
              <w:t>Se evaluará:</w:t>
            </w:r>
          </w:p>
          <w:p w:rsidR="00B01085" w:rsidRPr="003B7BEC" w:rsidRDefault="003646F4" w:rsidP="002A706D">
            <w:pPr>
              <w:tabs>
                <w:tab w:val="left" w:pos="993"/>
              </w:tabs>
              <w:spacing w:line="276" w:lineRule="auto"/>
              <w:rPr>
                <w:rFonts w:ascii="Arial" w:eastAsia="Calibri" w:hAnsi="Arial" w:cs="Arial"/>
                <w:sz w:val="18"/>
                <w:szCs w:val="18"/>
              </w:rPr>
            </w:pPr>
            <w:r>
              <w:rPr>
                <w:rFonts w:ascii="Arial" w:eastAsia="Calibri" w:hAnsi="Arial" w:cs="Arial"/>
                <w:sz w:val="18"/>
                <w:szCs w:val="18"/>
              </w:rPr>
              <w:t xml:space="preserve">Igual a </w:t>
            </w:r>
            <w:r w:rsidR="003B7BEC">
              <w:rPr>
                <w:rFonts w:ascii="Arial" w:eastAsia="Calibri" w:hAnsi="Arial" w:cs="Arial"/>
                <w:sz w:val="18"/>
                <w:szCs w:val="18"/>
              </w:rPr>
              <w:t>3</w:t>
            </w:r>
            <w:r w:rsidR="00B01085" w:rsidRPr="003B7BEC">
              <w:rPr>
                <w:rFonts w:ascii="Arial" w:eastAsia="Calibri" w:hAnsi="Arial" w:cs="Arial"/>
                <w:sz w:val="18"/>
                <w:szCs w:val="18"/>
              </w:rPr>
              <w:t xml:space="preserve"> frentes de trabajo</w:t>
            </w:r>
            <w:r>
              <w:rPr>
                <w:rFonts w:ascii="Arial" w:eastAsia="Calibri" w:hAnsi="Arial" w:cs="Arial"/>
                <w:sz w:val="18"/>
                <w:szCs w:val="18"/>
              </w:rPr>
              <w:t>:</w:t>
            </w:r>
            <w:r w:rsidR="00B01085" w:rsidRPr="003B7BEC">
              <w:rPr>
                <w:rFonts w:ascii="Arial" w:eastAsia="Calibri" w:hAnsi="Arial" w:cs="Arial"/>
                <w:sz w:val="18"/>
                <w:szCs w:val="18"/>
              </w:rPr>
              <w:t xml:space="preserve"> 2 puntos</w:t>
            </w:r>
          </w:p>
          <w:p w:rsidR="00B01085" w:rsidRPr="003B7BEC" w:rsidRDefault="003646F4" w:rsidP="002A706D">
            <w:pPr>
              <w:tabs>
                <w:tab w:val="left" w:pos="993"/>
              </w:tabs>
              <w:spacing w:line="276" w:lineRule="auto"/>
              <w:rPr>
                <w:rFonts w:ascii="Arial" w:eastAsia="Calibri" w:hAnsi="Arial" w:cs="Arial"/>
                <w:sz w:val="18"/>
                <w:szCs w:val="18"/>
              </w:rPr>
            </w:pPr>
            <w:r>
              <w:rPr>
                <w:rFonts w:ascii="Arial" w:eastAsia="Calibri" w:hAnsi="Arial" w:cs="Arial"/>
                <w:sz w:val="18"/>
                <w:szCs w:val="18"/>
              </w:rPr>
              <w:t xml:space="preserve">Mayor a </w:t>
            </w:r>
            <w:r w:rsidR="00B01085" w:rsidRPr="003B7BEC">
              <w:rPr>
                <w:rFonts w:ascii="Arial" w:eastAsia="Calibri" w:hAnsi="Arial" w:cs="Arial"/>
                <w:sz w:val="18"/>
                <w:szCs w:val="18"/>
              </w:rPr>
              <w:t>3  frentes de trabajo</w:t>
            </w:r>
            <w:r>
              <w:rPr>
                <w:rFonts w:ascii="Arial" w:eastAsia="Calibri" w:hAnsi="Arial" w:cs="Arial"/>
                <w:sz w:val="18"/>
                <w:szCs w:val="18"/>
              </w:rPr>
              <w:t>:</w:t>
            </w:r>
            <w:r w:rsidR="00B01085" w:rsidRPr="003B7BEC">
              <w:rPr>
                <w:rFonts w:ascii="Arial" w:eastAsia="Calibri" w:hAnsi="Arial" w:cs="Arial"/>
                <w:sz w:val="18"/>
                <w:szCs w:val="18"/>
              </w:rPr>
              <w:t xml:space="preserve"> </w:t>
            </w:r>
            <w:r>
              <w:rPr>
                <w:rFonts w:ascii="Arial" w:eastAsia="Calibri" w:hAnsi="Arial" w:cs="Arial"/>
                <w:sz w:val="18"/>
                <w:szCs w:val="18"/>
              </w:rPr>
              <w:t>4</w:t>
            </w:r>
            <w:r w:rsidR="00B01085" w:rsidRPr="003B7BEC">
              <w:rPr>
                <w:rFonts w:ascii="Arial" w:eastAsia="Calibri" w:hAnsi="Arial" w:cs="Arial"/>
                <w:sz w:val="18"/>
                <w:szCs w:val="18"/>
              </w:rPr>
              <w:t xml:space="preserve"> Puntos </w:t>
            </w:r>
          </w:p>
          <w:p w:rsidR="00B01085" w:rsidRPr="003B7BEC" w:rsidRDefault="00B01085" w:rsidP="002A706D">
            <w:pPr>
              <w:tabs>
                <w:tab w:val="left" w:pos="993"/>
              </w:tabs>
              <w:spacing w:line="276" w:lineRule="auto"/>
              <w:rPr>
                <w:rFonts w:ascii="Arial" w:eastAsia="Calibri" w:hAnsi="Arial" w:cs="Arial"/>
                <w:sz w:val="18"/>
                <w:szCs w:val="18"/>
              </w:rPr>
            </w:pPr>
            <w:r w:rsidRPr="003B7BEC">
              <w:rPr>
                <w:rFonts w:ascii="Arial" w:eastAsia="Calibri" w:hAnsi="Arial" w:cs="Arial"/>
                <w:sz w:val="18"/>
                <w:szCs w:val="18"/>
              </w:rPr>
              <w:t xml:space="preserve">Por </w:t>
            </w:r>
            <w:r w:rsidR="003B7BEC">
              <w:rPr>
                <w:rFonts w:ascii="Arial" w:eastAsia="Calibri" w:hAnsi="Arial" w:cs="Arial"/>
                <w:sz w:val="18"/>
                <w:szCs w:val="18"/>
              </w:rPr>
              <w:t>10 días de reducción en el plazo</w:t>
            </w:r>
            <w:r w:rsidR="00B53422">
              <w:rPr>
                <w:rFonts w:ascii="Arial" w:eastAsia="Calibri" w:hAnsi="Arial" w:cs="Arial"/>
                <w:sz w:val="18"/>
                <w:szCs w:val="18"/>
              </w:rPr>
              <w:t>:</w:t>
            </w:r>
            <w:r w:rsidR="003B7BEC">
              <w:rPr>
                <w:rFonts w:ascii="Arial" w:eastAsia="Calibri" w:hAnsi="Arial" w:cs="Arial"/>
                <w:sz w:val="18"/>
                <w:szCs w:val="18"/>
              </w:rPr>
              <w:t xml:space="preserve"> 2</w:t>
            </w:r>
            <w:r w:rsidRPr="003B7BEC">
              <w:rPr>
                <w:rFonts w:ascii="Arial" w:eastAsia="Calibri" w:hAnsi="Arial" w:cs="Arial"/>
                <w:sz w:val="18"/>
                <w:szCs w:val="18"/>
              </w:rPr>
              <w:t xml:space="preserve"> Puntos</w:t>
            </w:r>
          </w:p>
          <w:p w:rsidR="00B01085" w:rsidRPr="003B7BEC" w:rsidRDefault="00B53422" w:rsidP="002A706D">
            <w:pPr>
              <w:tabs>
                <w:tab w:val="left" w:pos="993"/>
              </w:tabs>
              <w:spacing w:line="276" w:lineRule="auto"/>
              <w:rPr>
                <w:rFonts w:ascii="Arial" w:eastAsia="Calibri" w:hAnsi="Arial" w:cs="Arial"/>
                <w:sz w:val="18"/>
                <w:szCs w:val="18"/>
              </w:rPr>
            </w:pPr>
            <w:r>
              <w:rPr>
                <w:rFonts w:ascii="Arial" w:eastAsia="Calibri" w:hAnsi="Arial" w:cs="Arial"/>
                <w:sz w:val="18"/>
                <w:szCs w:val="18"/>
              </w:rPr>
              <w:t>Mayor a</w:t>
            </w:r>
            <w:r w:rsidR="003B7BEC">
              <w:rPr>
                <w:rFonts w:ascii="Arial" w:eastAsia="Calibri" w:hAnsi="Arial" w:cs="Arial"/>
                <w:sz w:val="18"/>
                <w:szCs w:val="18"/>
              </w:rPr>
              <w:t>15</w:t>
            </w:r>
            <w:r w:rsidR="00B01085" w:rsidRPr="003B7BEC">
              <w:rPr>
                <w:rFonts w:ascii="Arial" w:eastAsia="Calibri" w:hAnsi="Arial" w:cs="Arial"/>
                <w:sz w:val="18"/>
                <w:szCs w:val="18"/>
              </w:rPr>
              <w:t xml:space="preserve">  días </w:t>
            </w:r>
            <w:r w:rsidR="003B7BEC">
              <w:rPr>
                <w:rFonts w:ascii="Arial" w:eastAsia="Calibri" w:hAnsi="Arial" w:cs="Arial"/>
                <w:sz w:val="18"/>
                <w:szCs w:val="18"/>
              </w:rPr>
              <w:t xml:space="preserve"> de reducción en el plazo</w:t>
            </w:r>
            <w:r>
              <w:rPr>
                <w:rFonts w:ascii="Arial" w:eastAsia="Calibri" w:hAnsi="Arial" w:cs="Arial"/>
                <w:sz w:val="18"/>
                <w:szCs w:val="18"/>
              </w:rPr>
              <w:t>:</w:t>
            </w:r>
            <w:r w:rsidR="003B7BEC">
              <w:rPr>
                <w:rFonts w:ascii="Arial" w:eastAsia="Calibri" w:hAnsi="Arial" w:cs="Arial"/>
                <w:sz w:val="18"/>
                <w:szCs w:val="18"/>
              </w:rPr>
              <w:t xml:space="preserve"> </w:t>
            </w:r>
            <w:r>
              <w:rPr>
                <w:rFonts w:ascii="Arial" w:eastAsia="Calibri" w:hAnsi="Arial" w:cs="Arial"/>
                <w:sz w:val="18"/>
                <w:szCs w:val="18"/>
              </w:rPr>
              <w:t>4</w:t>
            </w:r>
            <w:r w:rsidR="00B01085" w:rsidRPr="003B7BEC">
              <w:rPr>
                <w:rFonts w:ascii="Arial" w:eastAsia="Calibri" w:hAnsi="Arial" w:cs="Arial"/>
                <w:sz w:val="18"/>
                <w:szCs w:val="18"/>
              </w:rPr>
              <w:t xml:space="preserve"> Puntos .</w:t>
            </w:r>
          </w:p>
          <w:p w:rsidR="00B01085" w:rsidRPr="003B7BEC" w:rsidRDefault="00B01085" w:rsidP="002A706D">
            <w:pPr>
              <w:tabs>
                <w:tab w:val="left" w:pos="993"/>
              </w:tabs>
              <w:spacing w:line="276" w:lineRule="auto"/>
              <w:rPr>
                <w:rFonts w:ascii="Arial" w:eastAsia="Calibri" w:hAnsi="Arial" w:cs="Arial"/>
                <w:sz w:val="18"/>
                <w:szCs w:val="18"/>
              </w:rPr>
            </w:pPr>
          </w:p>
        </w:tc>
        <w:tc>
          <w:tcPr>
            <w:tcW w:w="1149" w:type="pct"/>
            <w:tcBorders>
              <w:top w:val="single" w:sz="4" w:space="0" w:color="auto"/>
              <w:left w:val="single" w:sz="4" w:space="0" w:color="auto"/>
              <w:bottom w:val="single" w:sz="4" w:space="0" w:color="auto"/>
              <w:right w:val="single" w:sz="4" w:space="0" w:color="auto"/>
            </w:tcBorders>
            <w:vAlign w:val="center"/>
          </w:tcPr>
          <w:p w:rsidR="00B01085" w:rsidRPr="0000413F" w:rsidRDefault="003B7BEC" w:rsidP="002A706D">
            <w:pPr>
              <w:tabs>
                <w:tab w:val="left" w:pos="993"/>
              </w:tabs>
              <w:spacing w:line="276" w:lineRule="auto"/>
              <w:ind w:left="426"/>
              <w:rPr>
                <w:rFonts w:eastAsia="Calibri" w:cs="Arial"/>
                <w:sz w:val="22"/>
                <w:szCs w:val="22"/>
              </w:rPr>
            </w:pPr>
            <w:r>
              <w:rPr>
                <w:rFonts w:eastAsia="Calibri" w:cs="Arial"/>
                <w:sz w:val="22"/>
                <w:szCs w:val="22"/>
              </w:rPr>
              <w:t>8</w:t>
            </w:r>
            <w:r w:rsidR="00B01085" w:rsidRPr="0000413F">
              <w:rPr>
                <w:rFonts w:eastAsia="Calibri" w:cs="Arial"/>
                <w:sz w:val="22"/>
                <w:szCs w:val="22"/>
              </w:rPr>
              <w:t xml:space="preserve"> puntos</w:t>
            </w:r>
          </w:p>
        </w:tc>
      </w:tr>
      <w:tr w:rsidR="00B01085" w:rsidRPr="0000413F" w:rsidTr="003B7BEC">
        <w:trPr>
          <w:trHeight w:val="405"/>
          <w:jc w:val="center"/>
        </w:trPr>
        <w:tc>
          <w:tcPr>
            <w:tcW w:w="1281" w:type="pct"/>
            <w:tcBorders>
              <w:top w:val="single" w:sz="4" w:space="0" w:color="auto"/>
              <w:left w:val="single" w:sz="4" w:space="0" w:color="auto"/>
              <w:bottom w:val="single" w:sz="4" w:space="0" w:color="auto"/>
              <w:right w:val="single" w:sz="4" w:space="0" w:color="auto"/>
            </w:tcBorders>
            <w:vAlign w:val="center"/>
          </w:tcPr>
          <w:p w:rsidR="00B01085" w:rsidRPr="0000413F" w:rsidRDefault="00B01085" w:rsidP="002A706D">
            <w:pPr>
              <w:tabs>
                <w:tab w:val="left" w:pos="993"/>
              </w:tabs>
              <w:spacing w:line="276" w:lineRule="auto"/>
              <w:jc w:val="center"/>
              <w:rPr>
                <w:rFonts w:eastAsia="Calibri" w:cs="Arial"/>
                <w:sz w:val="22"/>
                <w:szCs w:val="22"/>
              </w:rPr>
            </w:pPr>
            <w:r w:rsidRPr="0000413F">
              <w:rPr>
                <w:rFonts w:eastAsia="Calibri" w:cs="Arial"/>
                <w:sz w:val="22"/>
                <w:szCs w:val="22"/>
              </w:rPr>
              <w:t xml:space="preserve">SISTEMA DE </w:t>
            </w:r>
            <w:r w:rsidRPr="0000413F">
              <w:rPr>
                <w:rFonts w:eastAsia="Calibri" w:cs="Arial"/>
                <w:sz w:val="22"/>
                <w:szCs w:val="22"/>
              </w:rPr>
              <w:lastRenderedPageBreak/>
              <w:t>GESTION MASSC</w:t>
            </w:r>
          </w:p>
        </w:tc>
        <w:tc>
          <w:tcPr>
            <w:tcW w:w="2570" w:type="pct"/>
            <w:tcBorders>
              <w:top w:val="single" w:sz="4" w:space="0" w:color="auto"/>
              <w:left w:val="single" w:sz="4" w:space="0" w:color="auto"/>
              <w:bottom w:val="single" w:sz="4" w:space="0" w:color="auto"/>
              <w:right w:val="single" w:sz="4" w:space="0" w:color="auto"/>
            </w:tcBorders>
            <w:vAlign w:val="center"/>
          </w:tcPr>
          <w:p w:rsidR="00B01085" w:rsidRPr="003B7BEC" w:rsidRDefault="00B01085" w:rsidP="002A706D">
            <w:pPr>
              <w:spacing w:line="276" w:lineRule="auto"/>
              <w:rPr>
                <w:rFonts w:ascii="Arial" w:eastAsia="Calibri" w:hAnsi="Arial" w:cs="Arial"/>
                <w:sz w:val="18"/>
                <w:szCs w:val="18"/>
              </w:rPr>
            </w:pPr>
            <w:r w:rsidRPr="003B7BEC">
              <w:rPr>
                <w:rFonts w:ascii="Arial" w:eastAsia="Calibri" w:hAnsi="Arial" w:cs="Arial"/>
                <w:sz w:val="18"/>
                <w:szCs w:val="18"/>
              </w:rPr>
              <w:lastRenderedPageBreak/>
              <w:t xml:space="preserve">Se evaluará las Políticas de Calidad, Seguridad, Salud Ocupacional y Medio Ambiente o Política de Sistema </w:t>
            </w:r>
            <w:r w:rsidRPr="003B7BEC">
              <w:rPr>
                <w:rFonts w:ascii="Arial" w:eastAsia="Calibri" w:hAnsi="Arial" w:cs="Arial"/>
                <w:sz w:val="18"/>
                <w:szCs w:val="18"/>
              </w:rPr>
              <w:lastRenderedPageBreak/>
              <w:t>Integrado Gestión para lo cual deberá tener una descripción del Sistema de Gestión de Calidad, Salud, Seguridad y Medio Ambiente a aplicar en el Proyecto (Plan de Calidad, Programas de Seguridad, Salud y Medio Ambiente).</w:t>
            </w:r>
          </w:p>
          <w:p w:rsidR="00B01085" w:rsidRPr="003B7BEC" w:rsidRDefault="00B01085" w:rsidP="002A706D">
            <w:pPr>
              <w:tabs>
                <w:tab w:val="left" w:pos="993"/>
              </w:tabs>
              <w:spacing w:line="276" w:lineRule="auto"/>
              <w:rPr>
                <w:rFonts w:ascii="Arial" w:eastAsia="Calibri" w:hAnsi="Arial" w:cs="Arial"/>
                <w:sz w:val="18"/>
                <w:szCs w:val="18"/>
              </w:rPr>
            </w:pPr>
            <w:r w:rsidRPr="003B7BEC">
              <w:rPr>
                <w:rFonts w:ascii="Arial" w:eastAsia="Calibri" w:hAnsi="Arial" w:cs="Arial"/>
                <w:sz w:val="18"/>
                <w:szCs w:val="18"/>
              </w:rPr>
              <w:t>Presentación de Políticas de MASSC</w:t>
            </w:r>
            <w:r w:rsidR="00B53422">
              <w:rPr>
                <w:rFonts w:ascii="Arial" w:eastAsia="Calibri" w:hAnsi="Arial" w:cs="Arial"/>
                <w:sz w:val="18"/>
                <w:szCs w:val="18"/>
              </w:rPr>
              <w:t>:</w:t>
            </w:r>
            <w:r w:rsidRPr="003B7BEC">
              <w:rPr>
                <w:rFonts w:ascii="Arial" w:eastAsia="Calibri" w:hAnsi="Arial" w:cs="Arial"/>
                <w:sz w:val="18"/>
                <w:szCs w:val="18"/>
              </w:rPr>
              <w:t xml:space="preserve">       1 punto</w:t>
            </w:r>
          </w:p>
          <w:p w:rsidR="00B01085" w:rsidRPr="003B7BEC" w:rsidRDefault="00B01085" w:rsidP="002A706D">
            <w:pPr>
              <w:tabs>
                <w:tab w:val="left" w:pos="993"/>
              </w:tabs>
              <w:spacing w:line="276" w:lineRule="auto"/>
              <w:rPr>
                <w:rFonts w:ascii="Arial" w:eastAsia="Calibri" w:hAnsi="Arial" w:cs="Arial"/>
                <w:sz w:val="18"/>
                <w:szCs w:val="18"/>
              </w:rPr>
            </w:pPr>
            <w:r w:rsidRPr="003B7BEC">
              <w:rPr>
                <w:rFonts w:ascii="Arial" w:eastAsia="Calibri" w:hAnsi="Arial" w:cs="Arial"/>
                <w:sz w:val="18"/>
                <w:szCs w:val="18"/>
              </w:rPr>
              <w:t>Detalle de la descripción del Sistema MASSC</w:t>
            </w:r>
            <w:r w:rsidR="00B53422">
              <w:rPr>
                <w:rFonts w:ascii="Arial" w:eastAsia="Calibri" w:hAnsi="Arial" w:cs="Arial"/>
                <w:sz w:val="18"/>
                <w:szCs w:val="18"/>
              </w:rPr>
              <w:t>:</w:t>
            </w:r>
            <w:r w:rsidRPr="003B7BEC">
              <w:rPr>
                <w:rFonts w:ascii="Arial" w:eastAsia="Calibri" w:hAnsi="Arial" w:cs="Arial"/>
                <w:sz w:val="18"/>
                <w:szCs w:val="18"/>
              </w:rPr>
              <w:t xml:space="preserve"> </w:t>
            </w:r>
            <w:r w:rsidR="00B53422">
              <w:rPr>
                <w:rFonts w:ascii="Arial" w:eastAsia="Calibri" w:hAnsi="Arial" w:cs="Arial"/>
                <w:sz w:val="18"/>
                <w:szCs w:val="18"/>
              </w:rPr>
              <w:t>3</w:t>
            </w:r>
            <w:r w:rsidRPr="003B7BEC">
              <w:rPr>
                <w:rFonts w:ascii="Arial" w:eastAsia="Calibri" w:hAnsi="Arial" w:cs="Arial"/>
                <w:sz w:val="18"/>
                <w:szCs w:val="18"/>
              </w:rPr>
              <w:t xml:space="preserve"> puntos</w:t>
            </w:r>
          </w:p>
        </w:tc>
        <w:tc>
          <w:tcPr>
            <w:tcW w:w="1149" w:type="pct"/>
            <w:tcBorders>
              <w:top w:val="single" w:sz="4" w:space="0" w:color="auto"/>
              <w:left w:val="single" w:sz="4" w:space="0" w:color="auto"/>
              <w:bottom w:val="single" w:sz="4" w:space="0" w:color="auto"/>
              <w:right w:val="single" w:sz="4" w:space="0" w:color="auto"/>
            </w:tcBorders>
            <w:vAlign w:val="center"/>
          </w:tcPr>
          <w:p w:rsidR="00B01085" w:rsidRPr="0000413F" w:rsidRDefault="00B01085" w:rsidP="002A706D">
            <w:pPr>
              <w:tabs>
                <w:tab w:val="left" w:pos="993"/>
              </w:tabs>
              <w:spacing w:line="276" w:lineRule="auto"/>
              <w:ind w:left="426"/>
              <w:rPr>
                <w:rFonts w:eastAsia="Calibri" w:cs="Arial"/>
                <w:sz w:val="22"/>
                <w:szCs w:val="22"/>
              </w:rPr>
            </w:pPr>
            <w:r>
              <w:rPr>
                <w:rFonts w:eastAsia="Calibri" w:cs="Arial"/>
                <w:sz w:val="22"/>
                <w:szCs w:val="22"/>
              </w:rPr>
              <w:lastRenderedPageBreak/>
              <w:t>3</w:t>
            </w:r>
            <w:r w:rsidRPr="0000413F">
              <w:rPr>
                <w:rFonts w:eastAsia="Calibri" w:cs="Arial"/>
                <w:sz w:val="22"/>
                <w:szCs w:val="22"/>
              </w:rPr>
              <w:t xml:space="preserve"> puntos</w:t>
            </w:r>
          </w:p>
        </w:tc>
      </w:tr>
    </w:tbl>
    <w:p w:rsidR="001E6E7C" w:rsidRDefault="001E6E7C" w:rsidP="00B01085">
      <w:pPr>
        <w:pStyle w:val="Prrafodelista"/>
        <w:spacing w:line="276" w:lineRule="auto"/>
        <w:ind w:left="851" w:hanging="425"/>
        <w:rPr>
          <w:rFonts w:ascii="Arial" w:hAnsi="Arial" w:cs="Arial"/>
          <w:sz w:val="16"/>
          <w:szCs w:val="16"/>
        </w:rPr>
      </w:pPr>
    </w:p>
    <w:p w:rsidR="00B01085" w:rsidRPr="003B7BEC" w:rsidRDefault="00B01085" w:rsidP="00B01085">
      <w:pPr>
        <w:pStyle w:val="Prrafodelista"/>
        <w:spacing w:line="276" w:lineRule="auto"/>
        <w:ind w:left="851" w:hanging="425"/>
        <w:rPr>
          <w:rFonts w:ascii="Arial" w:hAnsi="Arial" w:cs="Arial"/>
          <w:sz w:val="16"/>
          <w:szCs w:val="16"/>
        </w:rPr>
      </w:pPr>
      <w:r w:rsidRPr="003B7BEC">
        <w:rPr>
          <w:rFonts w:ascii="Arial" w:hAnsi="Arial" w:cs="Arial"/>
          <w:sz w:val="16"/>
          <w:szCs w:val="16"/>
        </w:rPr>
        <w:t xml:space="preserve">(*) </w:t>
      </w:r>
      <w:r w:rsidRPr="003B7BEC">
        <w:rPr>
          <w:rFonts w:ascii="Arial" w:hAnsi="Arial" w:cs="Arial"/>
          <w:sz w:val="16"/>
          <w:szCs w:val="16"/>
        </w:rPr>
        <w:tab/>
        <w:t xml:space="preserve">La declaratoria del proponente sobre la cantidad del personal será verificada durante la ejecución del Proyecto el </w:t>
      </w:r>
      <w:r w:rsidR="001E6E7C" w:rsidRPr="003B7BEC">
        <w:rPr>
          <w:rFonts w:ascii="Arial" w:hAnsi="Arial" w:cs="Arial"/>
          <w:sz w:val="16"/>
          <w:szCs w:val="16"/>
        </w:rPr>
        <w:t>contratante podrá</w:t>
      </w:r>
      <w:r w:rsidRPr="003B7BEC">
        <w:rPr>
          <w:rFonts w:ascii="Arial" w:hAnsi="Arial" w:cs="Arial"/>
          <w:sz w:val="16"/>
          <w:szCs w:val="16"/>
        </w:rPr>
        <w:t xml:space="preserve"> suspender la Obra en caso de incumplimiento. </w:t>
      </w:r>
    </w:p>
    <w:p w:rsidR="00B01085" w:rsidRPr="003B7BEC" w:rsidRDefault="00B01085" w:rsidP="00B01085">
      <w:pPr>
        <w:tabs>
          <w:tab w:val="left" w:pos="993"/>
        </w:tabs>
        <w:spacing w:line="276" w:lineRule="auto"/>
        <w:ind w:left="426"/>
        <w:rPr>
          <w:rFonts w:ascii="Arial" w:eastAsia="Calibri" w:hAnsi="Arial" w:cs="Arial"/>
          <w:sz w:val="16"/>
          <w:szCs w:val="16"/>
        </w:rPr>
      </w:pPr>
      <w:r w:rsidRPr="003B7BEC">
        <w:rPr>
          <w:rFonts w:ascii="Arial" w:hAnsi="Arial" w:cs="Arial"/>
          <w:sz w:val="16"/>
          <w:szCs w:val="16"/>
        </w:rPr>
        <w:t>(**)</w:t>
      </w:r>
      <w:r w:rsidRPr="003B7BEC">
        <w:rPr>
          <w:rFonts w:ascii="Arial" w:hAnsi="Arial" w:cs="Arial"/>
          <w:sz w:val="16"/>
          <w:szCs w:val="16"/>
        </w:rPr>
        <w:tab/>
      </w:r>
      <w:r w:rsidRPr="003B7BEC">
        <w:rPr>
          <w:rFonts w:ascii="Arial" w:eastAsia="Calibri" w:hAnsi="Arial" w:cs="Arial"/>
          <w:sz w:val="16"/>
          <w:szCs w:val="16"/>
        </w:rPr>
        <w:t xml:space="preserve">Las horas hombre presentadas en la propuesta serán la base de cálculo para determinar los precios </w:t>
      </w:r>
      <w:r w:rsidRPr="003B7BEC">
        <w:rPr>
          <w:rFonts w:ascii="Arial" w:eastAsia="Calibri" w:hAnsi="Arial" w:cs="Arial"/>
          <w:sz w:val="16"/>
          <w:szCs w:val="16"/>
        </w:rPr>
        <w:tab/>
        <w:t>unitarios de mano de obra.</w:t>
      </w:r>
    </w:p>
    <w:p w:rsidR="003F13AD" w:rsidRDefault="00B01085" w:rsidP="00B01085">
      <w:pPr>
        <w:tabs>
          <w:tab w:val="left" w:pos="993"/>
        </w:tabs>
        <w:spacing w:line="276" w:lineRule="auto"/>
        <w:rPr>
          <w:rFonts w:ascii="Arial" w:eastAsia="Calibri" w:hAnsi="Arial" w:cs="Arial"/>
          <w:sz w:val="16"/>
          <w:szCs w:val="16"/>
        </w:rPr>
      </w:pPr>
      <w:r w:rsidRPr="003B7BEC">
        <w:rPr>
          <w:rFonts w:ascii="Arial" w:eastAsia="Calibri" w:hAnsi="Arial" w:cs="Arial"/>
          <w:sz w:val="16"/>
          <w:szCs w:val="16"/>
        </w:rPr>
        <w:t>Las propuestas técnicas que no alcancen un mínimo de 45 puntos de los posibles 70 puntos serán inhabilitadas, descalificándose su propuesta.</w:t>
      </w:r>
    </w:p>
    <w:p w:rsidR="003F13AD" w:rsidRDefault="003F13AD" w:rsidP="00B01085">
      <w:pPr>
        <w:tabs>
          <w:tab w:val="left" w:pos="993"/>
        </w:tabs>
        <w:spacing w:line="276" w:lineRule="auto"/>
        <w:rPr>
          <w:rFonts w:ascii="Arial" w:eastAsia="Calibri" w:hAnsi="Arial" w:cs="Arial"/>
          <w:sz w:val="16"/>
          <w:szCs w:val="16"/>
        </w:rPr>
      </w:pPr>
    </w:p>
    <w:p w:rsidR="003F13AD" w:rsidRDefault="003F13AD" w:rsidP="00B01085">
      <w:pPr>
        <w:tabs>
          <w:tab w:val="left" w:pos="993"/>
        </w:tabs>
        <w:spacing w:line="276" w:lineRule="auto"/>
        <w:rPr>
          <w:rFonts w:ascii="Arial" w:eastAsia="Calibri" w:hAnsi="Arial" w:cs="Arial"/>
          <w:sz w:val="16"/>
          <w:szCs w:val="16"/>
        </w:rPr>
      </w:pPr>
    </w:p>
    <w:p w:rsidR="003F13AD" w:rsidRDefault="003F13AD" w:rsidP="00B01085">
      <w:pPr>
        <w:tabs>
          <w:tab w:val="left" w:pos="993"/>
        </w:tabs>
        <w:spacing w:line="276" w:lineRule="auto"/>
        <w:rPr>
          <w:rFonts w:ascii="Arial" w:eastAsia="Calibri" w:hAnsi="Arial" w:cs="Arial"/>
          <w:sz w:val="16"/>
          <w:szCs w:val="16"/>
        </w:rPr>
      </w:pPr>
    </w:p>
    <w:p w:rsidR="003F13AD" w:rsidRDefault="003F13AD" w:rsidP="00B01085">
      <w:pPr>
        <w:tabs>
          <w:tab w:val="left" w:pos="993"/>
        </w:tabs>
        <w:spacing w:line="276" w:lineRule="auto"/>
        <w:rPr>
          <w:rFonts w:ascii="Arial" w:eastAsia="Calibri" w:hAnsi="Arial" w:cs="Arial"/>
          <w:sz w:val="16"/>
          <w:szCs w:val="16"/>
        </w:rPr>
      </w:pPr>
    </w:p>
    <w:p w:rsidR="003F13AD" w:rsidRDefault="003F13AD" w:rsidP="00B01085">
      <w:pPr>
        <w:tabs>
          <w:tab w:val="left" w:pos="993"/>
        </w:tabs>
        <w:spacing w:line="276" w:lineRule="auto"/>
        <w:rPr>
          <w:rFonts w:ascii="Arial" w:eastAsia="Calibri" w:hAnsi="Arial" w:cs="Arial"/>
          <w:sz w:val="16"/>
          <w:szCs w:val="16"/>
        </w:rPr>
      </w:pPr>
    </w:p>
    <w:p w:rsidR="003F13AD" w:rsidRDefault="003F13AD" w:rsidP="00B01085">
      <w:pPr>
        <w:tabs>
          <w:tab w:val="left" w:pos="993"/>
        </w:tabs>
        <w:spacing w:line="276" w:lineRule="auto"/>
        <w:rPr>
          <w:rFonts w:ascii="Arial" w:eastAsia="Calibri" w:hAnsi="Arial" w:cs="Arial"/>
          <w:sz w:val="16"/>
          <w:szCs w:val="16"/>
        </w:rPr>
      </w:pPr>
    </w:p>
    <w:p w:rsidR="003F13AD" w:rsidRPr="003F13AD" w:rsidRDefault="003F13AD" w:rsidP="00B01085">
      <w:pPr>
        <w:tabs>
          <w:tab w:val="left" w:pos="993"/>
        </w:tabs>
        <w:spacing w:line="276" w:lineRule="auto"/>
        <w:rPr>
          <w:rFonts w:ascii="Arial" w:eastAsia="Calibri" w:hAnsi="Arial" w:cs="Arial"/>
          <w:sz w:val="16"/>
          <w:szCs w:val="16"/>
          <w:lang w:val="es-BO"/>
        </w:rPr>
      </w:pPr>
    </w:p>
    <w:p w:rsidR="008336AC" w:rsidRDefault="008336AC" w:rsidP="008336AC">
      <w:pPr>
        <w:autoSpaceDE w:val="0"/>
        <w:autoSpaceDN w:val="0"/>
        <w:adjustRightInd w:val="0"/>
        <w:rPr>
          <w:rFonts w:ascii="Arial" w:hAnsi="Arial" w:cs="Arial"/>
          <w:b/>
          <w:bCs/>
        </w:rPr>
      </w:pPr>
    </w:p>
    <w:p w:rsidR="00384074" w:rsidRDefault="00384074"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7163A1" w:rsidRDefault="007163A1" w:rsidP="008336AC">
      <w:pPr>
        <w:autoSpaceDE w:val="0"/>
        <w:autoSpaceDN w:val="0"/>
        <w:adjustRightInd w:val="0"/>
        <w:rPr>
          <w:rFonts w:ascii="Arial" w:hAnsi="Arial" w:cs="Arial"/>
          <w:b/>
          <w:bCs/>
        </w:rPr>
      </w:pPr>
    </w:p>
    <w:p w:rsidR="00384074" w:rsidRDefault="00384074" w:rsidP="008336AC">
      <w:pPr>
        <w:autoSpaceDE w:val="0"/>
        <w:autoSpaceDN w:val="0"/>
        <w:adjustRightInd w:val="0"/>
        <w:rPr>
          <w:rFonts w:ascii="Arial" w:hAnsi="Arial" w:cs="Arial"/>
          <w:b/>
          <w:bCs/>
        </w:rPr>
      </w:pPr>
    </w:p>
    <w:p w:rsidR="00384074" w:rsidRDefault="00384074" w:rsidP="008336AC">
      <w:pPr>
        <w:autoSpaceDE w:val="0"/>
        <w:autoSpaceDN w:val="0"/>
        <w:adjustRightInd w:val="0"/>
        <w:rPr>
          <w:rFonts w:ascii="Arial" w:hAnsi="Arial" w:cs="Arial"/>
          <w:b/>
          <w:bCs/>
        </w:rPr>
      </w:pPr>
    </w:p>
    <w:p w:rsidR="00384074" w:rsidRDefault="00384074" w:rsidP="008336AC">
      <w:pPr>
        <w:autoSpaceDE w:val="0"/>
        <w:autoSpaceDN w:val="0"/>
        <w:adjustRightInd w:val="0"/>
        <w:rPr>
          <w:rFonts w:ascii="Arial" w:hAnsi="Arial" w:cs="Arial"/>
          <w:b/>
          <w:bCs/>
        </w:rPr>
      </w:pPr>
    </w:p>
    <w:p w:rsidR="00384074" w:rsidRPr="006A58CB" w:rsidRDefault="00384074" w:rsidP="008336AC">
      <w:pPr>
        <w:autoSpaceDE w:val="0"/>
        <w:autoSpaceDN w:val="0"/>
        <w:adjustRightInd w:val="0"/>
        <w:rPr>
          <w:rFonts w:ascii="Arial" w:hAnsi="Arial" w:cs="Arial"/>
          <w:b/>
          <w:bCs/>
        </w:rPr>
      </w:pPr>
    </w:p>
    <w:p w:rsidR="008336AC" w:rsidRDefault="008336AC" w:rsidP="008336AC">
      <w:pPr>
        <w:rPr>
          <w:rFonts w:ascii="Arial" w:hAnsi="Arial" w:cs="Arial"/>
          <w:b/>
          <w:bCs/>
        </w:rPr>
      </w:pPr>
    </w:p>
    <w:p w:rsidR="008336AC" w:rsidRDefault="008336AC" w:rsidP="008336AC"/>
    <w:p w:rsidR="006F3C9C" w:rsidRDefault="006F3C9C">
      <w:pPr>
        <w:spacing w:after="200" w:line="276" w:lineRule="auto"/>
      </w:pPr>
    </w:p>
    <w:p w:rsidR="006F3C9C" w:rsidRDefault="006F3C9C">
      <w:pPr>
        <w:spacing w:after="200" w:line="276" w:lineRule="auto"/>
      </w:pPr>
    </w:p>
    <w:p w:rsidR="002C6290" w:rsidRDefault="002C6290">
      <w:pPr>
        <w:spacing w:after="200" w:line="276" w:lineRule="auto"/>
      </w:pPr>
    </w:p>
    <w:p w:rsidR="002C6290" w:rsidRDefault="002C6290">
      <w:pPr>
        <w:spacing w:after="200" w:line="276" w:lineRule="auto"/>
      </w:pPr>
    </w:p>
    <w:p w:rsidR="006F3C9C" w:rsidRDefault="006F3C9C">
      <w:pPr>
        <w:spacing w:after="200" w:line="276" w:lineRule="auto"/>
      </w:pPr>
    </w:p>
    <w:p w:rsidR="006F3C9C" w:rsidRDefault="006F3C9C">
      <w:pPr>
        <w:spacing w:after="200" w:line="276" w:lineRule="auto"/>
      </w:pPr>
    </w:p>
    <w:p w:rsidR="006F3C9C" w:rsidRDefault="006F3C9C">
      <w:pPr>
        <w:spacing w:after="200" w:line="276" w:lineRule="auto"/>
      </w:pPr>
    </w:p>
    <w:p w:rsidR="006F3C9C" w:rsidRPr="006A58CB" w:rsidRDefault="006F3C9C" w:rsidP="006F3C9C">
      <w:pPr>
        <w:pStyle w:val="Puesto"/>
        <w:rPr>
          <w:rFonts w:ascii="Arial" w:hAnsi="Arial" w:cs="Arial"/>
          <w:sz w:val="48"/>
        </w:rPr>
      </w:pPr>
      <w:r>
        <w:rPr>
          <w:rFonts w:ascii="Arial" w:hAnsi="Arial" w:cs="Arial"/>
          <w:sz w:val="48"/>
        </w:rPr>
        <w:t>ESPECIFICACION TECNICA DE ACTIVIDADES</w:t>
      </w:r>
    </w:p>
    <w:p w:rsidR="008336AC" w:rsidRDefault="008336AC" w:rsidP="008336AC">
      <w:pPr>
        <w:pStyle w:val="Ttulo1"/>
        <w:spacing w:before="0" w:after="0"/>
        <w:jc w:val="both"/>
        <w:rPr>
          <w:rFonts w:ascii="Times New Roman" w:hAnsi="Times New Roman" w:cs="Times New Roman"/>
          <w:b w:val="0"/>
          <w:bCs w:val="0"/>
          <w:kern w:val="0"/>
          <w:sz w:val="20"/>
          <w:szCs w:val="20"/>
        </w:rPr>
      </w:pPr>
    </w:p>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7163A1" w:rsidRDefault="007163A1" w:rsidP="007D4A78"/>
    <w:p w:rsidR="0088252D" w:rsidRPr="006952E2" w:rsidRDefault="0088252D" w:rsidP="0088252D">
      <w:pPr>
        <w:pStyle w:val="Ttulo1"/>
        <w:numPr>
          <w:ilvl w:val="0"/>
          <w:numId w:val="1"/>
        </w:numPr>
        <w:spacing w:before="0" w:after="0"/>
        <w:ind w:left="284" w:hanging="284"/>
        <w:jc w:val="both"/>
        <w:rPr>
          <w:sz w:val="22"/>
          <w:szCs w:val="22"/>
        </w:rPr>
      </w:pPr>
      <w:r w:rsidRPr="006952E2">
        <w:rPr>
          <w:sz w:val="22"/>
          <w:szCs w:val="22"/>
        </w:rPr>
        <w:t>MOVILIZACIÓN Y DESMOVILIZACIÓN DE EQUIPOS</w:t>
      </w:r>
      <w:bookmarkEnd w:id="0"/>
      <w:bookmarkEnd w:id="1"/>
    </w:p>
    <w:p w:rsidR="009407C5" w:rsidRDefault="009407C5"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UNIDAD: GLOBAL</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b/>
          <w:kern w:val="28"/>
          <w:sz w:val="22"/>
          <w:szCs w:val="22"/>
        </w:rPr>
        <w:t>GENERALIDADAES</w:t>
      </w:r>
    </w:p>
    <w:p w:rsidR="0088252D" w:rsidRPr="006952E2" w:rsidRDefault="00AE2247" w:rsidP="00AE2247">
      <w:pPr>
        <w:tabs>
          <w:tab w:val="left" w:pos="1050"/>
        </w:tabs>
        <w:jc w:val="both"/>
        <w:rPr>
          <w:rFonts w:ascii="Arial" w:hAnsi="Arial" w:cs="Arial"/>
          <w:kern w:val="28"/>
          <w:sz w:val="22"/>
          <w:szCs w:val="22"/>
        </w:rPr>
      </w:pPr>
      <w:r w:rsidRPr="006952E2">
        <w:rPr>
          <w:rFonts w:ascii="Arial" w:hAnsi="Arial" w:cs="Arial"/>
          <w:kern w:val="28"/>
          <w:sz w:val="22"/>
          <w:szCs w:val="22"/>
        </w:rPr>
        <w:tab/>
      </w: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Este trabajo consistirá en todas las operaciones de transporte incluyendo la movilización y desmovilización, organización, traslado del equipo y maquinarias, personal, materiales y servicios varios, todo lo necesario para la instalación completa del campamento para el uso del CONTRATISTA.</w:t>
      </w:r>
    </w:p>
    <w:p w:rsidR="0088252D" w:rsidRPr="006952E2" w:rsidRDefault="0088252D" w:rsidP="0088252D">
      <w:pPr>
        <w:jc w:val="both"/>
        <w:rPr>
          <w:rFonts w:ascii="Arial" w:hAnsi="Arial" w:cs="Arial"/>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La movilización incluirá la remoción de instalaciones y limpieza del sitio al final de la obra, así como el retiro de todo el equipo y materiales excedentes de la construcción, previa autorización escrita del Supervisor de Obra.</w:t>
      </w:r>
    </w:p>
    <w:p w:rsidR="0088252D" w:rsidRPr="006952E2" w:rsidRDefault="0088252D" w:rsidP="0088252D">
      <w:pPr>
        <w:jc w:val="both"/>
        <w:rPr>
          <w:rFonts w:ascii="Arial" w:hAnsi="Arial" w:cs="Arial"/>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 xml:space="preserve">El Supervisor de Obra, deberá aprobar o rechazar por escrito el equipo asignado a la obra, de acuerdo a la propuesta según el estado mecánico de </w:t>
      </w:r>
      <w:r w:rsidR="00A9789C" w:rsidRPr="006952E2">
        <w:rPr>
          <w:rFonts w:ascii="Arial" w:hAnsi="Arial" w:cs="Arial"/>
          <w:kern w:val="28"/>
          <w:sz w:val="22"/>
          <w:szCs w:val="22"/>
        </w:rPr>
        <w:t>operatividad</w:t>
      </w:r>
      <w:r w:rsidRPr="006952E2">
        <w:rPr>
          <w:rFonts w:ascii="Arial" w:hAnsi="Arial" w:cs="Arial"/>
          <w:kern w:val="28"/>
          <w:sz w:val="22"/>
          <w:szCs w:val="22"/>
        </w:rPr>
        <w:t xml:space="preserve"> del mismo.</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MÉTODO DE MEDICIÓN</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Este ítem se mide en forma global cuando el Supervisor de Obra, verifique que el CONTRATISTA ha completado la movilización y transporte de la maquinaria, todo el equipo y el personal adecuado de acuerdo a su propuesta.</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BASE PARA EL PAGO</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El pago para este ítem se hará en forma Global.</w:t>
      </w:r>
    </w:p>
    <w:p w:rsidR="00A228C1" w:rsidRPr="006952E2" w:rsidRDefault="00A228C1">
      <w:pPr>
        <w:rPr>
          <w:rFonts w:ascii="Arial" w:hAnsi="Arial" w:cs="Arial"/>
          <w:sz w:val="22"/>
          <w:szCs w:val="22"/>
        </w:rPr>
      </w:pPr>
    </w:p>
    <w:p w:rsidR="0088252D" w:rsidRPr="006952E2" w:rsidRDefault="0088252D" w:rsidP="0088252D">
      <w:pPr>
        <w:pStyle w:val="Ttulo1"/>
        <w:numPr>
          <w:ilvl w:val="0"/>
          <w:numId w:val="1"/>
        </w:numPr>
        <w:spacing w:before="0" w:after="0"/>
        <w:ind w:left="284" w:hanging="284"/>
        <w:jc w:val="both"/>
        <w:rPr>
          <w:sz w:val="22"/>
          <w:szCs w:val="22"/>
        </w:rPr>
      </w:pPr>
      <w:bookmarkStart w:id="35" w:name="_Toc304476056"/>
      <w:bookmarkStart w:id="36" w:name="_Toc304798052"/>
      <w:r w:rsidRPr="006952E2">
        <w:rPr>
          <w:sz w:val="22"/>
          <w:szCs w:val="22"/>
        </w:rPr>
        <w:t>REPLANTEO</w:t>
      </w:r>
      <w:bookmarkEnd w:id="35"/>
      <w:bookmarkEnd w:id="36"/>
    </w:p>
    <w:p w:rsidR="009407C5" w:rsidRDefault="009407C5"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UNIDAD: m2</w:t>
      </w:r>
    </w:p>
    <w:p w:rsidR="0088252D" w:rsidRPr="006952E2" w:rsidRDefault="0088252D" w:rsidP="0088252D">
      <w:pPr>
        <w:pStyle w:val="Prrafodelista"/>
        <w:jc w:val="both"/>
        <w:rPr>
          <w:rFonts w:ascii="Arial" w:hAnsi="Arial" w:cs="Arial"/>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DESCRIPCIÓN</w:t>
      </w:r>
    </w:p>
    <w:p w:rsidR="0088252D" w:rsidRDefault="0088252D" w:rsidP="0088252D">
      <w:pPr>
        <w:jc w:val="both"/>
        <w:rPr>
          <w:rFonts w:ascii="Arial" w:hAnsi="Arial" w:cs="Arial"/>
          <w:kern w:val="28"/>
          <w:sz w:val="22"/>
          <w:szCs w:val="22"/>
        </w:rPr>
      </w:pPr>
      <w:r w:rsidRPr="006952E2">
        <w:rPr>
          <w:rFonts w:ascii="Arial" w:hAnsi="Arial" w:cs="Arial"/>
          <w:kern w:val="28"/>
          <w:sz w:val="22"/>
          <w:szCs w:val="22"/>
        </w:rPr>
        <w:t xml:space="preserve">Este ítem comprende todos los trabajos necesarios para la ubicación de las áreas, alineamientos y terminaciones destinados a alberga los cimientos y zapatas y elementos estructurales, </w:t>
      </w:r>
      <w:r w:rsidR="00A9789C" w:rsidRPr="006952E2">
        <w:rPr>
          <w:rFonts w:ascii="Arial" w:hAnsi="Arial" w:cs="Arial"/>
          <w:kern w:val="28"/>
          <w:sz w:val="22"/>
          <w:szCs w:val="22"/>
        </w:rPr>
        <w:t>así</w:t>
      </w:r>
      <w:r w:rsidRPr="006952E2">
        <w:rPr>
          <w:rFonts w:ascii="Arial" w:hAnsi="Arial" w:cs="Arial"/>
          <w:kern w:val="28"/>
          <w:sz w:val="22"/>
          <w:szCs w:val="22"/>
        </w:rPr>
        <w:t xml:space="preserve"> como mamposterías y otros elementos que componen la obra, etc., de acuerdo a los planos, detalles constructivos, o indi</w:t>
      </w:r>
      <w:r w:rsidR="007D43CC">
        <w:rPr>
          <w:rFonts w:ascii="Arial" w:hAnsi="Arial" w:cs="Arial"/>
          <w:kern w:val="28"/>
          <w:sz w:val="22"/>
          <w:szCs w:val="22"/>
        </w:rPr>
        <w:t>caciones del supervisor de obra.</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88252D" w:rsidRPr="006952E2" w:rsidRDefault="0088252D" w:rsidP="0088252D">
      <w:pPr>
        <w:ind w:left="426"/>
        <w:jc w:val="both"/>
        <w:rPr>
          <w:rFonts w:ascii="Arial" w:hAnsi="Arial" w:cs="Arial"/>
          <w:b/>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El contratista suministrará todos los materiales, herramientas y equipos necesarios para ejecutar el replanteo y trazado de obras.</w:t>
      </w:r>
    </w:p>
    <w:p w:rsidR="0088252D" w:rsidRPr="006952E2" w:rsidRDefault="0088252D" w:rsidP="0088252D">
      <w:pPr>
        <w:ind w:left="426"/>
        <w:jc w:val="both"/>
        <w:rPr>
          <w:rFonts w:ascii="Arial" w:hAnsi="Arial" w:cs="Arial"/>
          <w:b/>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EJECUCIÓN</w:t>
      </w:r>
    </w:p>
    <w:p w:rsidR="0088252D" w:rsidRPr="006952E2" w:rsidRDefault="0088252D" w:rsidP="0088252D">
      <w:pPr>
        <w:ind w:firstLine="426"/>
        <w:jc w:val="both"/>
        <w:rPr>
          <w:rFonts w:ascii="Arial" w:hAnsi="Arial" w:cs="Arial"/>
          <w:b/>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El replanteo y trazado de las fundaciones o elementos componentes de la infraestructura correspondientes, tanto aisladas como continuas, serán realizadas por contratista con estricta sujeción a las dimensiones señaladas en los planos.</w:t>
      </w:r>
    </w:p>
    <w:p w:rsidR="0088252D" w:rsidRPr="006952E2" w:rsidRDefault="0088252D"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 xml:space="preserve">Preparado el terreno de acuerdo al nivel y rasantes establecidos, el contratista procederá a realizar el estacado y colocación de caballetes a una distancia no menor a </w:t>
      </w:r>
      <w:smartTag w:uri="urn:schemas-microsoft-com:office:smarttags" w:element="metricconverter">
        <w:smartTagPr>
          <w:attr w:name="ProductID" w:val="1 m"/>
        </w:smartTagPr>
        <w:r w:rsidRPr="006952E2">
          <w:rPr>
            <w:rFonts w:ascii="Arial" w:hAnsi="Arial" w:cs="Arial"/>
            <w:kern w:val="28"/>
            <w:sz w:val="22"/>
            <w:szCs w:val="22"/>
          </w:rPr>
          <w:t>1 m</w:t>
        </w:r>
      </w:smartTag>
      <w:r w:rsidRPr="006952E2">
        <w:rPr>
          <w:rFonts w:ascii="Arial" w:hAnsi="Arial" w:cs="Arial"/>
          <w:kern w:val="28"/>
          <w:sz w:val="22"/>
          <w:szCs w:val="22"/>
        </w:rPr>
        <w:t xml:space="preserve"> de  los bordes y vértices  exteriores de los alineamientos diagramados correspondiente a las excavaciones a ejecutarse.</w:t>
      </w:r>
    </w:p>
    <w:p w:rsidR="0088252D" w:rsidRPr="006952E2" w:rsidRDefault="0088252D" w:rsidP="0088252D">
      <w:pPr>
        <w:ind w:left="426"/>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 xml:space="preserve">Las lienzas serán dispuestas con escuadra y nivel, a objeto de </w:t>
      </w:r>
      <w:r w:rsidR="002D5A54" w:rsidRPr="006952E2">
        <w:rPr>
          <w:rFonts w:ascii="Arial" w:hAnsi="Arial" w:cs="Arial"/>
          <w:kern w:val="28"/>
          <w:sz w:val="22"/>
          <w:szCs w:val="22"/>
        </w:rPr>
        <w:t>obtener un</w:t>
      </w:r>
      <w:r w:rsidRPr="006952E2">
        <w:rPr>
          <w:rFonts w:ascii="Arial" w:hAnsi="Arial" w:cs="Arial"/>
          <w:kern w:val="28"/>
          <w:sz w:val="22"/>
          <w:szCs w:val="22"/>
        </w:rPr>
        <w:t xml:space="preserve"> perfecto paralelismo entre las mismas. Seguidamente los anchos de cimentación o el perímetro de las fundaciones aisladas se marcarán con yeso o cal.</w:t>
      </w:r>
    </w:p>
    <w:p w:rsidR="0088252D" w:rsidRPr="006952E2" w:rsidRDefault="0088252D" w:rsidP="0088252D">
      <w:pPr>
        <w:ind w:left="426"/>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El contratista será el único responsable del cuidado y reposición de las estacas y marcas requeridas para la medición de los volúmenes de obra ejecutada. El trazado deberá recibir aprobación escrita del supervisor de obra, antes de proceder con los trabajos.</w:t>
      </w:r>
    </w:p>
    <w:p w:rsidR="0088252D" w:rsidRPr="006952E2" w:rsidRDefault="0088252D" w:rsidP="0088252D">
      <w:pPr>
        <w:ind w:left="426"/>
        <w:jc w:val="both"/>
        <w:rPr>
          <w:rFonts w:ascii="Arial" w:hAnsi="Arial" w:cs="Arial"/>
          <w:kern w:val="28"/>
          <w:sz w:val="22"/>
          <w:szCs w:val="22"/>
        </w:rPr>
      </w:pPr>
    </w:p>
    <w:p w:rsidR="0088252D" w:rsidRPr="006952E2" w:rsidRDefault="00A9789C" w:rsidP="0088252D">
      <w:pPr>
        <w:jc w:val="both"/>
        <w:rPr>
          <w:rFonts w:ascii="Arial" w:hAnsi="Arial" w:cs="Arial"/>
          <w:kern w:val="28"/>
          <w:sz w:val="22"/>
          <w:szCs w:val="22"/>
        </w:rPr>
      </w:pPr>
      <w:r w:rsidRPr="006952E2">
        <w:rPr>
          <w:rFonts w:ascii="Arial" w:hAnsi="Arial" w:cs="Arial"/>
          <w:kern w:val="28"/>
          <w:sz w:val="22"/>
          <w:szCs w:val="22"/>
        </w:rPr>
        <w:t xml:space="preserve">Definitivamente las precisiones que demanden el tipo de construcción obligara al contratista a recurrir </w:t>
      </w:r>
      <w:r w:rsidR="002D5A54" w:rsidRPr="006952E2">
        <w:rPr>
          <w:rFonts w:ascii="Arial" w:hAnsi="Arial" w:cs="Arial"/>
          <w:kern w:val="28"/>
          <w:sz w:val="22"/>
          <w:szCs w:val="22"/>
        </w:rPr>
        <w:t>a la</w:t>
      </w:r>
      <w:r w:rsidRPr="006952E2">
        <w:rPr>
          <w:rFonts w:ascii="Arial" w:hAnsi="Arial" w:cs="Arial"/>
          <w:kern w:val="28"/>
          <w:sz w:val="22"/>
          <w:szCs w:val="22"/>
        </w:rPr>
        <w:t xml:space="preserve"> utilización de instrumentos de medición </w:t>
      </w:r>
      <w:r w:rsidR="002D5A54" w:rsidRPr="006952E2">
        <w:rPr>
          <w:rFonts w:ascii="Arial" w:hAnsi="Arial" w:cs="Arial"/>
          <w:kern w:val="28"/>
          <w:sz w:val="22"/>
          <w:szCs w:val="22"/>
        </w:rPr>
        <w:t>sofisticados y</w:t>
      </w:r>
      <w:r w:rsidRPr="006952E2">
        <w:rPr>
          <w:rFonts w:ascii="Arial" w:hAnsi="Arial" w:cs="Arial"/>
          <w:kern w:val="28"/>
          <w:sz w:val="22"/>
          <w:szCs w:val="22"/>
        </w:rPr>
        <w:t xml:space="preserve"> apropiados para el caso referido, considerándose una precisión de mediciones con error +/- al 0.5 cm. en alineamientos integrados.  </w:t>
      </w:r>
    </w:p>
    <w:p w:rsidR="0088252D" w:rsidRPr="006952E2" w:rsidRDefault="0088252D" w:rsidP="0088252D">
      <w:pPr>
        <w:ind w:firstLine="426"/>
        <w:jc w:val="both"/>
        <w:rPr>
          <w:rFonts w:ascii="Arial" w:hAnsi="Arial" w:cs="Arial"/>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MEDICIÓN</w:t>
      </w:r>
    </w:p>
    <w:p w:rsidR="002D5A54" w:rsidRDefault="002D5A54" w:rsidP="0088252D">
      <w:pPr>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El replanteo de las obras será medido en metros cuadrados.</w:t>
      </w:r>
    </w:p>
    <w:p w:rsidR="0088252D" w:rsidRPr="006952E2" w:rsidRDefault="0088252D" w:rsidP="0088252D">
      <w:pPr>
        <w:ind w:left="426"/>
        <w:jc w:val="both"/>
        <w:rPr>
          <w:rFonts w:ascii="Arial" w:hAnsi="Arial" w:cs="Arial"/>
          <w:kern w:val="28"/>
          <w:sz w:val="22"/>
          <w:szCs w:val="22"/>
        </w:rPr>
      </w:pPr>
    </w:p>
    <w:p w:rsidR="0088252D" w:rsidRPr="006952E2" w:rsidRDefault="0088252D" w:rsidP="0088252D">
      <w:pPr>
        <w:jc w:val="both"/>
        <w:rPr>
          <w:rFonts w:ascii="Arial" w:hAnsi="Arial" w:cs="Arial"/>
          <w:b/>
          <w:kern w:val="28"/>
          <w:sz w:val="22"/>
          <w:szCs w:val="22"/>
        </w:rPr>
      </w:pPr>
      <w:r w:rsidRPr="006952E2">
        <w:rPr>
          <w:rFonts w:ascii="Arial" w:hAnsi="Arial" w:cs="Arial"/>
          <w:b/>
          <w:kern w:val="28"/>
          <w:sz w:val="22"/>
          <w:szCs w:val="22"/>
        </w:rPr>
        <w:t>FORMA DE PAGO</w:t>
      </w:r>
    </w:p>
    <w:p w:rsidR="0088252D" w:rsidRPr="006952E2" w:rsidRDefault="0088252D" w:rsidP="0088252D">
      <w:pPr>
        <w:ind w:left="426"/>
        <w:jc w:val="both"/>
        <w:rPr>
          <w:rFonts w:ascii="Arial" w:hAnsi="Arial" w:cs="Arial"/>
          <w:b/>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 xml:space="preserve">Este ítem ejecutado de acuerdo con las presentes especificaciones, medido de acuerdo a lo señalado y aprobado por el supervisor de obra, será </w:t>
      </w:r>
      <w:r w:rsidR="002D5A54" w:rsidRPr="006952E2">
        <w:rPr>
          <w:rFonts w:ascii="Arial" w:hAnsi="Arial" w:cs="Arial"/>
          <w:kern w:val="28"/>
          <w:sz w:val="22"/>
          <w:szCs w:val="22"/>
        </w:rPr>
        <w:t>pagado al</w:t>
      </w:r>
      <w:r w:rsidRPr="006952E2">
        <w:rPr>
          <w:rFonts w:ascii="Arial" w:hAnsi="Arial" w:cs="Arial"/>
          <w:kern w:val="28"/>
          <w:sz w:val="22"/>
          <w:szCs w:val="22"/>
        </w:rPr>
        <w:t xml:space="preserve"> precio unitario de la propuesta aceptada.</w:t>
      </w:r>
    </w:p>
    <w:p w:rsidR="0088252D" w:rsidRPr="006952E2" w:rsidRDefault="0088252D" w:rsidP="0088252D">
      <w:pPr>
        <w:ind w:left="426"/>
        <w:jc w:val="both"/>
        <w:rPr>
          <w:rFonts w:ascii="Arial" w:hAnsi="Arial" w:cs="Arial"/>
          <w:kern w:val="28"/>
          <w:sz w:val="22"/>
          <w:szCs w:val="22"/>
        </w:rPr>
      </w:pPr>
    </w:p>
    <w:p w:rsidR="0088252D" w:rsidRPr="006952E2" w:rsidRDefault="0088252D" w:rsidP="0088252D">
      <w:pPr>
        <w:jc w:val="both"/>
        <w:rPr>
          <w:rFonts w:ascii="Arial" w:hAnsi="Arial" w:cs="Arial"/>
          <w:kern w:val="28"/>
          <w:sz w:val="22"/>
          <w:szCs w:val="22"/>
        </w:rPr>
      </w:pPr>
      <w:r w:rsidRPr="006952E2">
        <w:rPr>
          <w:rFonts w:ascii="Arial" w:hAnsi="Arial" w:cs="Arial"/>
          <w:kern w:val="28"/>
          <w:sz w:val="22"/>
          <w:szCs w:val="22"/>
        </w:rPr>
        <w:t>Dicho precio será compensación total por todos los materiales, mano de obra, herramientas, equipo y otro gasto que sean necesarios para la adecuada y correcta ejecución de los trabajos.</w:t>
      </w:r>
    </w:p>
    <w:p w:rsidR="0088252D" w:rsidRPr="006952E2" w:rsidRDefault="0088252D" w:rsidP="0088252D">
      <w:pPr>
        <w:jc w:val="both"/>
        <w:rPr>
          <w:rFonts w:ascii="Arial" w:hAnsi="Arial" w:cs="Arial"/>
          <w:kern w:val="28"/>
          <w:sz w:val="22"/>
          <w:szCs w:val="22"/>
        </w:rPr>
      </w:pPr>
    </w:p>
    <w:p w:rsidR="00DF4E2C" w:rsidRPr="006952E2" w:rsidRDefault="00DF4E2C" w:rsidP="00DF4E2C">
      <w:pPr>
        <w:pStyle w:val="Ttulo1"/>
        <w:numPr>
          <w:ilvl w:val="0"/>
          <w:numId w:val="1"/>
        </w:numPr>
        <w:spacing w:before="0" w:after="0"/>
        <w:ind w:left="284" w:hanging="284"/>
        <w:jc w:val="both"/>
        <w:rPr>
          <w:sz w:val="22"/>
          <w:szCs w:val="22"/>
        </w:rPr>
      </w:pPr>
      <w:bookmarkStart w:id="37" w:name="_Toc304476057"/>
      <w:bookmarkStart w:id="38" w:name="_Toc304798053"/>
      <w:r w:rsidRPr="006952E2">
        <w:rPr>
          <w:sz w:val="22"/>
          <w:szCs w:val="22"/>
        </w:rPr>
        <w:t>EXCAVACIÓN MANUAL</w:t>
      </w:r>
      <w:bookmarkEnd w:id="37"/>
      <w:bookmarkEnd w:id="38"/>
    </w:p>
    <w:p w:rsidR="002D5A54" w:rsidRDefault="002D5A54" w:rsidP="00302E92">
      <w:pPr>
        <w:jc w:val="both"/>
        <w:rPr>
          <w:rFonts w:ascii="Arial" w:hAnsi="Arial" w:cs="Arial"/>
          <w:kern w:val="28"/>
          <w:sz w:val="22"/>
          <w:szCs w:val="22"/>
        </w:rPr>
      </w:pPr>
    </w:p>
    <w:p w:rsidR="00DF4E2C" w:rsidRDefault="00DF4E2C" w:rsidP="00302E92">
      <w:pPr>
        <w:jc w:val="both"/>
        <w:rPr>
          <w:rFonts w:ascii="Arial" w:hAnsi="Arial" w:cs="Arial"/>
          <w:kern w:val="28"/>
          <w:sz w:val="22"/>
          <w:szCs w:val="22"/>
        </w:rPr>
      </w:pPr>
      <w:r w:rsidRPr="006952E2">
        <w:rPr>
          <w:rFonts w:ascii="Arial" w:hAnsi="Arial" w:cs="Arial"/>
          <w:kern w:val="28"/>
          <w:sz w:val="22"/>
          <w:szCs w:val="22"/>
        </w:rPr>
        <w:t>UNIDAD: m3</w:t>
      </w:r>
      <w:r w:rsidR="002D5A54">
        <w:rPr>
          <w:rFonts w:ascii="Arial" w:hAnsi="Arial" w:cs="Arial"/>
          <w:kern w:val="28"/>
          <w:sz w:val="22"/>
          <w:szCs w:val="22"/>
        </w:rPr>
        <w:t>.</w:t>
      </w:r>
    </w:p>
    <w:p w:rsidR="00302E92" w:rsidRPr="006952E2" w:rsidRDefault="00302E92" w:rsidP="00302E92">
      <w:pPr>
        <w:jc w:val="both"/>
        <w:rPr>
          <w:rFonts w:ascii="Arial" w:hAnsi="Arial" w:cs="Arial"/>
          <w:kern w:val="28"/>
          <w:sz w:val="22"/>
          <w:szCs w:val="22"/>
        </w:rPr>
      </w:pPr>
    </w:p>
    <w:p w:rsidR="00DF4E2C" w:rsidRDefault="00DF4E2C" w:rsidP="00302E92">
      <w:pPr>
        <w:jc w:val="both"/>
        <w:rPr>
          <w:rFonts w:ascii="Arial" w:hAnsi="Arial" w:cs="Arial"/>
          <w:b/>
          <w:kern w:val="28"/>
          <w:sz w:val="22"/>
          <w:szCs w:val="22"/>
        </w:rPr>
      </w:pPr>
      <w:r w:rsidRPr="006952E2">
        <w:rPr>
          <w:rFonts w:ascii="Arial" w:hAnsi="Arial" w:cs="Arial"/>
          <w:b/>
          <w:kern w:val="28"/>
          <w:sz w:val="22"/>
          <w:szCs w:val="22"/>
        </w:rPr>
        <w:lastRenderedPageBreak/>
        <w:t>DESCRIPCIÓN</w:t>
      </w:r>
    </w:p>
    <w:p w:rsidR="002D5A54" w:rsidRPr="006952E2" w:rsidRDefault="002D5A54" w:rsidP="00302E92">
      <w:pPr>
        <w:jc w:val="both"/>
        <w:rPr>
          <w:rFonts w:ascii="Arial" w:hAnsi="Arial" w:cs="Arial"/>
          <w:b/>
          <w:kern w:val="28"/>
          <w:sz w:val="22"/>
          <w:szCs w:val="22"/>
        </w:rPr>
      </w:pP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 xml:space="preserve">Este ítem se refiere a la excavación de suelos de condición semidura, esta actividad se realizara hasta llegar al nivel de fundación establecido en los planos y detalles constructivos, referidos específicamente a la excavación para fundar estructuras como son los cimientos y zapatas de la obra Cerrado Perimetral. </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La actividad concerniente se refiere específicamente a la excavación en suelo relativamente semiduro considerando las dificultades y ventajas de tal actividad al momento de ejecutar.</w:t>
      </w:r>
    </w:p>
    <w:p w:rsidR="00DF4E2C" w:rsidRPr="006952E2" w:rsidRDefault="00DF4E2C" w:rsidP="00DF4E2C">
      <w:pPr>
        <w:ind w:left="426"/>
        <w:jc w:val="both"/>
        <w:rPr>
          <w:rFonts w:ascii="Arial" w:hAnsi="Arial" w:cs="Arial"/>
          <w:kern w:val="28"/>
          <w:sz w:val="22"/>
          <w:szCs w:val="22"/>
        </w:rPr>
      </w:pPr>
    </w:p>
    <w:p w:rsidR="00DF4E2C" w:rsidRDefault="00DF4E2C" w:rsidP="00302E9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2D5A54" w:rsidRPr="006952E2" w:rsidRDefault="002D5A54" w:rsidP="00302E92">
      <w:pPr>
        <w:jc w:val="both"/>
        <w:rPr>
          <w:rFonts w:ascii="Arial" w:hAnsi="Arial" w:cs="Arial"/>
          <w:b/>
          <w:kern w:val="28"/>
          <w:sz w:val="22"/>
          <w:szCs w:val="22"/>
        </w:rPr>
      </w:pP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 xml:space="preserve">El contratista </w:t>
      </w:r>
      <w:r w:rsidR="002D5A54" w:rsidRPr="006952E2">
        <w:rPr>
          <w:rFonts w:ascii="Arial" w:hAnsi="Arial" w:cs="Arial"/>
          <w:kern w:val="28"/>
          <w:sz w:val="22"/>
          <w:szCs w:val="22"/>
        </w:rPr>
        <w:t>realizará los</w:t>
      </w:r>
      <w:r w:rsidRPr="006952E2">
        <w:rPr>
          <w:rFonts w:ascii="Arial" w:hAnsi="Arial" w:cs="Arial"/>
          <w:kern w:val="28"/>
          <w:sz w:val="22"/>
          <w:szCs w:val="22"/>
        </w:rPr>
        <w:t xml:space="preserve"> trabajos descritos empleando las herramientas y equipos convenientes debiendo estos contar con la aprobación previa del Supervisor de Obra. </w:t>
      </w:r>
    </w:p>
    <w:p w:rsidR="00DF4E2C" w:rsidRPr="006952E2" w:rsidRDefault="00DF4E2C" w:rsidP="00DF4E2C">
      <w:pPr>
        <w:jc w:val="both"/>
        <w:rPr>
          <w:rFonts w:ascii="Arial" w:hAnsi="Arial" w:cs="Arial"/>
          <w:kern w:val="28"/>
          <w:sz w:val="22"/>
          <w:szCs w:val="22"/>
        </w:rPr>
      </w:pPr>
    </w:p>
    <w:p w:rsidR="00DF4E2C" w:rsidRDefault="00DF4E2C" w:rsidP="00302E92">
      <w:pPr>
        <w:jc w:val="both"/>
        <w:rPr>
          <w:rFonts w:ascii="Arial" w:hAnsi="Arial" w:cs="Arial"/>
          <w:b/>
          <w:kern w:val="28"/>
          <w:sz w:val="22"/>
          <w:szCs w:val="22"/>
        </w:rPr>
      </w:pPr>
      <w:r w:rsidRPr="006952E2">
        <w:rPr>
          <w:rFonts w:ascii="Arial" w:hAnsi="Arial" w:cs="Arial"/>
          <w:b/>
          <w:kern w:val="28"/>
          <w:sz w:val="22"/>
          <w:szCs w:val="22"/>
        </w:rPr>
        <w:t>EJECUCIÓN</w:t>
      </w:r>
    </w:p>
    <w:p w:rsidR="002D5A54" w:rsidRPr="006952E2" w:rsidRDefault="002D5A54" w:rsidP="00302E92">
      <w:pPr>
        <w:jc w:val="both"/>
        <w:rPr>
          <w:rFonts w:ascii="Arial" w:hAnsi="Arial" w:cs="Arial"/>
          <w:b/>
          <w:kern w:val="28"/>
          <w:sz w:val="22"/>
          <w:szCs w:val="22"/>
        </w:rPr>
      </w:pP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A criterio del contratista y con el empleo de equipo y herramientas adecuados, se procederá con la excavación previo replanteo.</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 xml:space="preserve">La excavación deberá ejecutarse </w:t>
      </w:r>
      <w:r w:rsidR="002D5A54" w:rsidRPr="006952E2">
        <w:rPr>
          <w:rFonts w:ascii="Arial" w:hAnsi="Arial" w:cs="Arial"/>
          <w:kern w:val="28"/>
          <w:sz w:val="22"/>
          <w:szCs w:val="22"/>
        </w:rPr>
        <w:t>estrictamente a</w:t>
      </w:r>
      <w:r w:rsidRPr="006952E2">
        <w:rPr>
          <w:rFonts w:ascii="Arial" w:hAnsi="Arial" w:cs="Arial"/>
          <w:kern w:val="28"/>
          <w:sz w:val="22"/>
          <w:szCs w:val="22"/>
        </w:rPr>
        <w:t xml:space="preserve"> las dimensiones y niveles de fundación establecidos en los planos del proyecto.</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El fondo de las excavaciones será horizontal y en los sectores en que el terreno destinado a fundar sea inclinado, se dispondría de escalones de base horizontal.</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Se tendrá especial cuidado en no remover el fondo de las excavaciones que servirá de base a la cimentación y una vez terminadas, se las limpiará de toda tierra suelta.</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Las zanjas o excavaciones terminadas, deberán presentar todas las superficies sin irregularidades y tanto las paredes como el fondo deberán estar de acuerdo con los alineamientos verticales y horizontales descritos en los planos.</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El trabajo ejecutado con el método elegido no deberá causar daños en las estructuras, taludes, etc., que se encuentren en las inmediaciones. Cualquier daño que se produzca, será responsabilidad del contratista, estando en la obligación de enmendarlo por cuenta propia.</w:t>
      </w: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El material excavado deberá ser colocado en los lugares que indique en forma escrita el Supervisor de Obra, de tal forma que no se perjudique al proyecto. En caso contrario, el contratista deberá por cuenta propia y sin recargo alguno, reubicar el material en los lugares autorizados.</w:t>
      </w:r>
    </w:p>
    <w:p w:rsidR="00FC528E" w:rsidRPr="006952E2" w:rsidRDefault="00FC528E" w:rsidP="00302E92">
      <w:pPr>
        <w:jc w:val="both"/>
        <w:rPr>
          <w:rFonts w:ascii="Arial" w:hAnsi="Arial" w:cs="Arial"/>
          <w:b/>
          <w:kern w:val="28"/>
          <w:sz w:val="22"/>
          <w:szCs w:val="22"/>
        </w:rPr>
      </w:pPr>
    </w:p>
    <w:p w:rsidR="00DF4E2C" w:rsidRDefault="00DF4E2C" w:rsidP="00302E92">
      <w:pPr>
        <w:jc w:val="both"/>
        <w:rPr>
          <w:rFonts w:ascii="Arial" w:hAnsi="Arial" w:cs="Arial"/>
          <w:b/>
          <w:kern w:val="28"/>
          <w:sz w:val="22"/>
          <w:szCs w:val="22"/>
        </w:rPr>
      </w:pPr>
      <w:r w:rsidRPr="006952E2">
        <w:rPr>
          <w:rFonts w:ascii="Arial" w:hAnsi="Arial" w:cs="Arial"/>
          <w:b/>
          <w:kern w:val="28"/>
          <w:sz w:val="22"/>
          <w:szCs w:val="22"/>
        </w:rPr>
        <w:t>MEDICIÓN</w:t>
      </w:r>
    </w:p>
    <w:p w:rsidR="002D5A54" w:rsidRPr="006952E2" w:rsidRDefault="002D5A54" w:rsidP="00302E92">
      <w:pPr>
        <w:jc w:val="both"/>
        <w:rPr>
          <w:rFonts w:ascii="Arial" w:hAnsi="Arial" w:cs="Arial"/>
          <w:b/>
          <w:kern w:val="28"/>
          <w:sz w:val="22"/>
          <w:szCs w:val="22"/>
        </w:rPr>
      </w:pPr>
    </w:p>
    <w:p w:rsidR="00DF4E2C" w:rsidRDefault="00DF4E2C" w:rsidP="00302E92">
      <w:pPr>
        <w:jc w:val="both"/>
        <w:rPr>
          <w:rFonts w:ascii="Arial" w:hAnsi="Arial" w:cs="Arial"/>
          <w:kern w:val="28"/>
          <w:sz w:val="22"/>
          <w:szCs w:val="22"/>
        </w:rPr>
      </w:pPr>
      <w:r w:rsidRPr="006952E2">
        <w:rPr>
          <w:rFonts w:ascii="Arial" w:hAnsi="Arial" w:cs="Arial"/>
          <w:kern w:val="28"/>
          <w:sz w:val="22"/>
          <w:szCs w:val="22"/>
        </w:rPr>
        <w:t>La cuantificación del material excavado se hará en metros cúbicos.</w:t>
      </w:r>
    </w:p>
    <w:p w:rsidR="00DF4E2C" w:rsidRPr="006952E2" w:rsidRDefault="00DF4E2C" w:rsidP="00DF4E2C">
      <w:pPr>
        <w:ind w:left="426"/>
        <w:jc w:val="both"/>
        <w:rPr>
          <w:rFonts w:ascii="Arial" w:hAnsi="Arial" w:cs="Arial"/>
          <w:kern w:val="28"/>
          <w:sz w:val="22"/>
          <w:szCs w:val="22"/>
        </w:rPr>
      </w:pPr>
    </w:p>
    <w:p w:rsidR="00DF4E2C" w:rsidRDefault="00DF4E2C" w:rsidP="00302E92">
      <w:pPr>
        <w:jc w:val="both"/>
        <w:rPr>
          <w:rFonts w:ascii="Arial" w:hAnsi="Arial" w:cs="Arial"/>
          <w:b/>
          <w:kern w:val="28"/>
          <w:sz w:val="22"/>
          <w:szCs w:val="22"/>
        </w:rPr>
      </w:pPr>
      <w:r w:rsidRPr="006952E2">
        <w:rPr>
          <w:rFonts w:ascii="Arial" w:hAnsi="Arial" w:cs="Arial"/>
          <w:b/>
          <w:kern w:val="28"/>
          <w:sz w:val="22"/>
          <w:szCs w:val="22"/>
        </w:rPr>
        <w:lastRenderedPageBreak/>
        <w:t>FORMA DE PAGO</w:t>
      </w:r>
    </w:p>
    <w:p w:rsidR="002D5A54" w:rsidRPr="006952E2" w:rsidRDefault="002D5A54" w:rsidP="00302E92">
      <w:pPr>
        <w:jc w:val="both"/>
        <w:rPr>
          <w:rFonts w:ascii="Arial" w:hAnsi="Arial" w:cs="Arial"/>
          <w:kern w:val="28"/>
          <w:sz w:val="22"/>
          <w:szCs w:val="22"/>
        </w:rPr>
      </w:pPr>
    </w:p>
    <w:p w:rsidR="00DF4E2C" w:rsidRPr="006952E2" w:rsidRDefault="00DF4E2C" w:rsidP="00302E92">
      <w:pPr>
        <w:jc w:val="both"/>
        <w:rPr>
          <w:rFonts w:ascii="Arial" w:hAnsi="Arial" w:cs="Arial"/>
          <w:kern w:val="28"/>
          <w:sz w:val="22"/>
          <w:szCs w:val="22"/>
        </w:rPr>
      </w:pPr>
      <w:r w:rsidRPr="006952E2">
        <w:rPr>
          <w:rFonts w:ascii="Arial" w:hAnsi="Arial" w:cs="Arial"/>
          <w:kern w:val="28"/>
          <w:sz w:val="22"/>
          <w:szCs w:val="22"/>
        </w:rPr>
        <w:t xml:space="preserve">Este ítem ejecutado de acuerdo con las presentes especificaciones, medido de acuerdo a lo señalado y aprobado por el supervisor de obra, será </w:t>
      </w:r>
      <w:r w:rsidR="002D5A54" w:rsidRPr="006952E2">
        <w:rPr>
          <w:rFonts w:ascii="Arial" w:hAnsi="Arial" w:cs="Arial"/>
          <w:kern w:val="28"/>
          <w:sz w:val="22"/>
          <w:szCs w:val="22"/>
        </w:rPr>
        <w:t>pagado al</w:t>
      </w:r>
      <w:r w:rsidRPr="006952E2">
        <w:rPr>
          <w:rFonts w:ascii="Arial" w:hAnsi="Arial" w:cs="Arial"/>
          <w:kern w:val="28"/>
          <w:sz w:val="22"/>
          <w:szCs w:val="22"/>
        </w:rPr>
        <w:t xml:space="preserve"> precio unitario de la propuesta aceptada.</w:t>
      </w:r>
    </w:p>
    <w:p w:rsidR="00DF4E2C" w:rsidRPr="006952E2" w:rsidRDefault="00DF4E2C" w:rsidP="00DF4E2C">
      <w:pPr>
        <w:ind w:left="426"/>
        <w:jc w:val="both"/>
        <w:rPr>
          <w:rFonts w:ascii="Arial" w:hAnsi="Arial" w:cs="Arial"/>
          <w:kern w:val="28"/>
          <w:sz w:val="22"/>
          <w:szCs w:val="22"/>
        </w:rPr>
      </w:pPr>
    </w:p>
    <w:p w:rsidR="00DF4E2C" w:rsidRDefault="00DF4E2C" w:rsidP="00302E92">
      <w:pPr>
        <w:jc w:val="both"/>
        <w:rPr>
          <w:rFonts w:ascii="Arial" w:hAnsi="Arial" w:cs="Arial"/>
          <w:kern w:val="28"/>
          <w:sz w:val="22"/>
          <w:szCs w:val="22"/>
        </w:rPr>
      </w:pPr>
      <w:r w:rsidRPr="006952E2">
        <w:rPr>
          <w:rFonts w:ascii="Arial" w:hAnsi="Arial" w:cs="Arial"/>
          <w:kern w:val="28"/>
          <w:sz w:val="22"/>
          <w:szCs w:val="22"/>
        </w:rPr>
        <w:t>Dicho precio será compensación total por todos los materiales, mano de obra, herramientas, equipo y otro gasto que sean necesarios para la adecuada y correcta ejecución de los trabajos.</w:t>
      </w:r>
    </w:p>
    <w:p w:rsidR="002D5A54" w:rsidRPr="006952E2" w:rsidRDefault="002D5A54" w:rsidP="00302E9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39" w:name="_Toc304543012"/>
      <w:bookmarkStart w:id="40" w:name="_Toc304797927"/>
      <w:r w:rsidRPr="006952E2">
        <w:rPr>
          <w:sz w:val="22"/>
          <w:szCs w:val="22"/>
        </w:rPr>
        <w:t>EXCAVACION EN GENERAL</w:t>
      </w:r>
      <w:bookmarkEnd w:id="39"/>
      <w:bookmarkEnd w:id="40"/>
    </w:p>
    <w:p w:rsidR="006952E2" w:rsidRPr="006952E2" w:rsidRDefault="006952E2" w:rsidP="006952E2">
      <w:pPr>
        <w:contextualSpacing/>
        <w:rPr>
          <w:rFonts w:ascii="Arial" w:hAnsi="Arial" w:cs="Arial"/>
          <w:b/>
          <w:sz w:val="22"/>
          <w:szCs w:val="22"/>
          <w:lang w:val="es-BO"/>
        </w:rPr>
      </w:pPr>
    </w:p>
    <w:p w:rsidR="006952E2" w:rsidRPr="006952E2" w:rsidRDefault="006952E2" w:rsidP="006952E2">
      <w:pPr>
        <w:contextualSpacing/>
        <w:rPr>
          <w:rFonts w:ascii="Arial" w:hAnsi="Arial" w:cs="Arial"/>
          <w:b/>
          <w:sz w:val="22"/>
          <w:szCs w:val="22"/>
          <w:lang w:val="es-BO"/>
        </w:rPr>
      </w:pPr>
      <w:r w:rsidRPr="006952E2">
        <w:rPr>
          <w:rFonts w:ascii="Arial" w:hAnsi="Arial" w:cs="Arial"/>
          <w:sz w:val="22"/>
          <w:szCs w:val="22"/>
        </w:rPr>
        <w:t>UNIDAD: m</w:t>
      </w:r>
      <w:r w:rsidRPr="006952E2">
        <w:rPr>
          <w:rFonts w:ascii="Arial" w:hAnsi="Arial" w:cs="Arial"/>
          <w:sz w:val="22"/>
          <w:szCs w:val="22"/>
          <w:vertAlign w:val="superscript"/>
        </w:rPr>
        <w:t>3</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jc w:val="both"/>
        <w:rPr>
          <w:rFonts w:ascii="Arial" w:hAnsi="Arial" w:cs="Arial"/>
          <w:b/>
          <w:kern w:val="28"/>
          <w:sz w:val="22"/>
          <w:szCs w:val="22"/>
        </w:rPr>
      </w:pPr>
      <w:bookmarkStart w:id="41" w:name="_Toc304543013"/>
      <w:bookmarkStart w:id="42" w:name="_Toc304797928"/>
      <w:r w:rsidRPr="006952E2">
        <w:rPr>
          <w:rFonts w:ascii="Arial" w:hAnsi="Arial" w:cs="Arial"/>
          <w:b/>
          <w:kern w:val="28"/>
          <w:sz w:val="22"/>
          <w:szCs w:val="22"/>
        </w:rPr>
        <w:t>DEFINICION</w:t>
      </w:r>
      <w:bookmarkEnd w:id="41"/>
      <w:bookmarkEnd w:id="42"/>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ítem comprende todos los trabajos de excavación para fundaciones, subsuelos, depósitos de agua, muros, cámaras de inspección, cámaras sépticas, pozos de infiltración y otras construcciones previstas bajo el nivel del terreno, a mano o con maquinaria, ejecutados en diferentes clases de terreno y hasta las profundidades establecidas en los planos y de acuerdo a lo señalado en el formulario de presentación de propuestas y/o instrucciones del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Asimismo comprende las excavaciones y emparejamiento del terreno para la construcción de diferentes obras o la conformación de plataformas. Cuando se compruebe la existencia de material inadecuado para fundaciones, obras básicas u otras finalidades constructivas, el Contratista excavará ese material por debajo las cotas indicadas en los planos según lo ordene el Supervisor. </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jc w:val="both"/>
        <w:rPr>
          <w:rFonts w:ascii="Arial" w:hAnsi="Arial" w:cs="Arial"/>
          <w:b/>
          <w:kern w:val="28"/>
          <w:sz w:val="22"/>
          <w:szCs w:val="22"/>
        </w:rPr>
      </w:pPr>
      <w:bookmarkStart w:id="43" w:name="_Toc304543014"/>
      <w:bookmarkStart w:id="44" w:name="_Toc304797929"/>
      <w:r w:rsidRPr="006952E2">
        <w:rPr>
          <w:rFonts w:ascii="Arial" w:hAnsi="Arial" w:cs="Arial"/>
          <w:b/>
          <w:kern w:val="28"/>
          <w:sz w:val="22"/>
          <w:szCs w:val="22"/>
        </w:rPr>
        <w:t>MATERIALES, HERRAMIENTAS Y EQUIPO</w:t>
      </w:r>
      <w:bookmarkEnd w:id="43"/>
      <w:bookmarkEnd w:id="44"/>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El Contratista realizará los trabajos descritos empleando herramientas, maquinaria </w:t>
      </w:r>
      <w:r w:rsidR="002D5A54" w:rsidRPr="006952E2">
        <w:rPr>
          <w:rFonts w:ascii="Arial" w:hAnsi="Arial" w:cs="Arial"/>
          <w:kern w:val="28"/>
          <w:sz w:val="22"/>
          <w:szCs w:val="22"/>
        </w:rPr>
        <w:t>y equipo</w:t>
      </w:r>
      <w:r w:rsidRPr="006952E2">
        <w:rPr>
          <w:rFonts w:ascii="Arial" w:hAnsi="Arial" w:cs="Arial"/>
          <w:kern w:val="28"/>
          <w:sz w:val="22"/>
          <w:szCs w:val="22"/>
        </w:rPr>
        <w:t xml:space="preserve"> apropiados, previa aprobación del Supervisor de obra. A partir de un volumen de 200 m3 (doscientos metros cúbicos) de excavación en una misma fosa, el Contratista está obligado hacer uso de maquinaria.</w:t>
      </w:r>
    </w:p>
    <w:p w:rsidR="006952E2" w:rsidRPr="006952E2" w:rsidRDefault="006952E2" w:rsidP="006952E2">
      <w:pPr>
        <w:tabs>
          <w:tab w:val="left" w:pos="2569"/>
        </w:tabs>
        <w:contextualSpacing/>
        <w:jc w:val="both"/>
        <w:rPr>
          <w:rFonts w:ascii="Arial" w:hAnsi="Arial" w:cs="Arial"/>
          <w:b/>
          <w:kern w:val="28"/>
          <w:sz w:val="22"/>
          <w:szCs w:val="22"/>
        </w:rPr>
      </w:pPr>
      <w:r w:rsidRPr="006952E2">
        <w:rPr>
          <w:rFonts w:ascii="Arial" w:hAnsi="Arial" w:cs="Arial"/>
          <w:b/>
          <w:kern w:val="28"/>
          <w:sz w:val="22"/>
          <w:szCs w:val="22"/>
        </w:rPr>
        <w:tab/>
      </w:r>
    </w:p>
    <w:p w:rsidR="006952E2" w:rsidRPr="006952E2" w:rsidRDefault="006952E2" w:rsidP="006952E2">
      <w:pPr>
        <w:jc w:val="both"/>
        <w:rPr>
          <w:rFonts w:ascii="Arial" w:hAnsi="Arial" w:cs="Arial"/>
          <w:b/>
          <w:kern w:val="28"/>
          <w:sz w:val="22"/>
          <w:szCs w:val="22"/>
        </w:rPr>
      </w:pPr>
      <w:bookmarkStart w:id="45" w:name="_Toc304543016"/>
      <w:bookmarkStart w:id="46" w:name="_Toc304797931"/>
      <w:r w:rsidRPr="006952E2">
        <w:rPr>
          <w:rFonts w:ascii="Arial" w:hAnsi="Arial" w:cs="Arial"/>
          <w:b/>
          <w:kern w:val="28"/>
          <w:sz w:val="22"/>
          <w:szCs w:val="22"/>
        </w:rPr>
        <w:t>EJECUCION</w:t>
      </w:r>
      <w:bookmarkEnd w:id="45"/>
      <w:bookmarkEnd w:id="46"/>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fosas de excavación, en caso necesario, serán convenientemente aisladas, apuntaladas y drenadas, adoptando todas las previsiones para la seguridad de los </w:t>
      </w:r>
      <w:r w:rsidRPr="006952E2">
        <w:rPr>
          <w:rFonts w:ascii="Arial" w:hAnsi="Arial" w:cs="Arial"/>
          <w:kern w:val="28"/>
          <w:sz w:val="22"/>
          <w:szCs w:val="22"/>
        </w:rPr>
        <w:lastRenderedPageBreak/>
        <w:t>operarios, para garantizar las propiedades vecinas y la integridad de las calzadas e instalaciones públicas.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Una vez que el replanteo de las fundaciones hubiera sido aprobado por el Supervisor de obra, se podrá dar comienzo a las excavaciones correspondientes.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Se procederá al </w:t>
      </w:r>
      <w:r w:rsidR="002D5A54" w:rsidRPr="006952E2">
        <w:rPr>
          <w:rFonts w:ascii="Arial" w:hAnsi="Arial" w:cs="Arial"/>
          <w:kern w:val="28"/>
          <w:sz w:val="22"/>
          <w:szCs w:val="22"/>
        </w:rPr>
        <w:t>aflojamiento y</w:t>
      </w:r>
      <w:r w:rsidRPr="006952E2">
        <w:rPr>
          <w:rFonts w:ascii="Arial" w:hAnsi="Arial" w:cs="Arial"/>
          <w:kern w:val="28"/>
          <w:sz w:val="22"/>
          <w:szCs w:val="22"/>
        </w:rPr>
        <w:t xml:space="preserve"> extracción de los materiales en los lugares demarcados.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materiales que vayan a ser utilizados posteriormente para rellenar zanjas o excavaciones, se apilarán convenientemente a los lados de la misma, a una distancia prudencial que no cause presiones sobre sus paredes.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 medida que progrese la excavación, se tendrá especial cuidado del comportamiento de las paredes, no se excavará con talud vertical mayor a 1.10 metros sin entibado a fin de evitar deslizamientos. La inclinación del talud de excavación será rigurosamente aprobada por 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Cuando las excavaciones requieran achicamiento, el Contratista dispondrá el número y clase de unidades de bombeo necesarias. El agua extraída se evacuará de manera que no cause ninguna clase de daños a la obra y a terceros.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fondo de las excavaciones será horizontal y en los sectores donde el terreno destinado a fundar sea inclinado, se dispondrá de escalones de base horizontal.</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tendrá especial cuidado de no remover el fondo de las excavaciones que servirán de base a la cimentación y una vez terminadas se las limpiará de toda tierra suelta.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zanjas o excavaciones terminadas, deberán presentar superficies sin irregularidades y tanto las paredes como el fondo tendrán las dimensiones indicadas en los planos.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47" w:name="_Toc304543017"/>
      <w:bookmarkStart w:id="48" w:name="_Toc304797932"/>
      <w:r w:rsidRPr="006952E2">
        <w:rPr>
          <w:rFonts w:ascii="Arial" w:hAnsi="Arial" w:cs="Arial"/>
          <w:b/>
          <w:kern w:val="28"/>
          <w:sz w:val="22"/>
          <w:szCs w:val="22"/>
        </w:rPr>
        <w:t>MEDICION</w:t>
      </w:r>
      <w:bookmarkEnd w:id="47"/>
      <w:bookmarkEnd w:id="48"/>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Las excavaciones serán medidas en metros cúbicos en banco para fines de aprobación de la ejecución de las fundaciones, tomando en cuenta únicamente el volumen neto del trabajo ejecutado. Para la aprobación de la excavación se tomarán las dimensiones y profundidades indicadas en los planos y/o instrucciones escritas del Supervisor de obra.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Correrá por cuenta del Contratista cualquier volumen adicional que hubiera excavado para facilitar su trabajo o por cualquier otra causa no justificada y no aprobada debidamente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49" w:name="_Toc304543018"/>
      <w:bookmarkStart w:id="50" w:name="_Toc304797933"/>
      <w:r w:rsidRPr="006952E2">
        <w:rPr>
          <w:rFonts w:ascii="Arial" w:hAnsi="Arial" w:cs="Arial"/>
          <w:b/>
          <w:kern w:val="28"/>
          <w:sz w:val="22"/>
          <w:szCs w:val="22"/>
        </w:rPr>
        <w:t>FORMA DE PAGO</w:t>
      </w:r>
      <w:bookmarkEnd w:id="49"/>
      <w:bookmarkEnd w:id="50"/>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trabajos correspondientes al este ítem, serán pagados de acuerdo a los precio unitario de la propuesta aceptada. Dichos precios constituirán la compensación y pago total por cualquier concepto de materiales, mano de obra, equipo, herramientas e imprevistos necesarios para ejecutar el trabajo previsto en esta especificación.</w:t>
      </w:r>
    </w:p>
    <w:p w:rsidR="006952E2" w:rsidRPr="006952E2" w:rsidRDefault="006952E2" w:rsidP="006952E2">
      <w:pPr>
        <w:jc w:val="both"/>
        <w:rPr>
          <w:rFonts w:ascii="Arial" w:hAnsi="Arial" w:cs="Arial"/>
          <w:kern w:val="28"/>
          <w:sz w:val="22"/>
          <w:szCs w:val="22"/>
        </w:rPr>
      </w:pPr>
      <w:r w:rsidRPr="006952E2">
        <w:rPr>
          <w:rFonts w:ascii="Arial" w:hAnsi="Arial" w:cs="Arial"/>
          <w:b/>
          <w:sz w:val="22"/>
          <w:szCs w:val="22"/>
          <w:lang w:val="es-BO"/>
        </w:rPr>
        <w:tab/>
      </w:r>
    </w:p>
    <w:p w:rsidR="006952E2" w:rsidRPr="006952E2" w:rsidRDefault="006952E2" w:rsidP="006952E2">
      <w:pPr>
        <w:pStyle w:val="Ttulo1"/>
        <w:numPr>
          <w:ilvl w:val="0"/>
          <w:numId w:val="1"/>
        </w:numPr>
        <w:spacing w:before="0" w:after="0"/>
        <w:ind w:left="284" w:hanging="284"/>
        <w:jc w:val="both"/>
        <w:rPr>
          <w:sz w:val="22"/>
          <w:szCs w:val="22"/>
        </w:rPr>
      </w:pPr>
      <w:bookmarkStart w:id="51" w:name="_Toc304543019"/>
      <w:bookmarkStart w:id="52" w:name="_Toc304797934"/>
      <w:r w:rsidRPr="006952E2">
        <w:rPr>
          <w:sz w:val="22"/>
          <w:szCs w:val="22"/>
        </w:rPr>
        <w:t>RELLENO Y COMPACTADO</w:t>
      </w:r>
      <w:bookmarkEnd w:id="51"/>
      <w:bookmarkEnd w:id="52"/>
      <w:r w:rsidRPr="006952E2">
        <w:rPr>
          <w:sz w:val="22"/>
          <w:szCs w:val="22"/>
        </w:rPr>
        <w:t xml:space="preserve">  </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contextualSpacing/>
        <w:rPr>
          <w:rFonts w:ascii="Arial" w:hAnsi="Arial" w:cs="Arial"/>
          <w:b/>
          <w:sz w:val="22"/>
          <w:szCs w:val="22"/>
          <w:lang w:val="es-BO"/>
        </w:rPr>
      </w:pPr>
      <w:r w:rsidRPr="006952E2">
        <w:rPr>
          <w:rFonts w:ascii="Arial" w:hAnsi="Arial" w:cs="Arial"/>
          <w:sz w:val="22"/>
          <w:szCs w:val="22"/>
        </w:rPr>
        <w:t>UNIDAD: m</w:t>
      </w:r>
      <w:r w:rsidRPr="006952E2">
        <w:rPr>
          <w:rFonts w:ascii="Arial" w:hAnsi="Arial" w:cs="Arial"/>
          <w:sz w:val="22"/>
          <w:szCs w:val="22"/>
          <w:vertAlign w:val="superscript"/>
        </w:rPr>
        <w:t>3</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jc w:val="both"/>
        <w:rPr>
          <w:rFonts w:ascii="Arial" w:hAnsi="Arial" w:cs="Arial"/>
          <w:b/>
          <w:kern w:val="28"/>
          <w:sz w:val="22"/>
          <w:szCs w:val="22"/>
        </w:rPr>
      </w:pPr>
      <w:bookmarkStart w:id="53" w:name="_Toc304543020"/>
      <w:bookmarkStart w:id="54" w:name="_Toc304797935"/>
      <w:r w:rsidRPr="006952E2">
        <w:rPr>
          <w:rFonts w:ascii="Arial" w:hAnsi="Arial" w:cs="Arial"/>
          <w:b/>
          <w:kern w:val="28"/>
          <w:sz w:val="22"/>
          <w:szCs w:val="22"/>
        </w:rPr>
        <w:t>DEFINICION</w:t>
      </w:r>
      <w:bookmarkEnd w:id="53"/>
      <w:bookmarkEnd w:id="54"/>
    </w:p>
    <w:p w:rsidR="006952E2" w:rsidRPr="006952E2" w:rsidRDefault="006952E2" w:rsidP="006952E2">
      <w:pPr>
        <w:jc w:val="both"/>
        <w:rPr>
          <w:rFonts w:ascii="Arial" w:hAnsi="Arial" w:cs="Arial"/>
          <w:kern w:val="28"/>
          <w:sz w:val="22"/>
          <w:szCs w:val="22"/>
        </w:rPr>
      </w:pPr>
    </w:p>
    <w:p w:rsidR="006952E2" w:rsidRDefault="006952E2" w:rsidP="006952E2">
      <w:pPr>
        <w:jc w:val="both"/>
        <w:rPr>
          <w:rFonts w:ascii="Arial" w:hAnsi="Arial" w:cs="Arial"/>
          <w:kern w:val="28"/>
          <w:sz w:val="22"/>
          <w:szCs w:val="22"/>
        </w:rPr>
      </w:pPr>
      <w:r w:rsidRPr="006952E2">
        <w:rPr>
          <w:rFonts w:ascii="Arial" w:hAnsi="Arial" w:cs="Arial"/>
          <w:kern w:val="28"/>
          <w:sz w:val="22"/>
          <w:szCs w:val="22"/>
        </w:rPr>
        <w:t>Este ítem comprende todos los trabajos de relleno y compactación adecuada que deberán realizarse antes o después de haber sido concluidos las obras de estructuras, ya sean fundaciones aisladas o corridas, muros de contención y otros, según se especifique en los planos y/o instrucciones del Supervisor.</w:t>
      </w:r>
    </w:p>
    <w:p w:rsidR="007D43CC" w:rsidRPr="006952E2" w:rsidRDefault="007D43CC"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55" w:name="_Toc304543021"/>
      <w:bookmarkStart w:id="56" w:name="_Toc304797936"/>
      <w:r w:rsidRPr="006952E2">
        <w:rPr>
          <w:rFonts w:ascii="Arial" w:hAnsi="Arial" w:cs="Arial"/>
          <w:b/>
          <w:kern w:val="28"/>
          <w:sz w:val="22"/>
          <w:szCs w:val="22"/>
        </w:rPr>
        <w:t>MATERIALES, HERRAMIENTAS Y EQUIPO</w:t>
      </w:r>
      <w:bookmarkEnd w:id="55"/>
      <w:bookmarkEnd w:id="56"/>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proporcionará todos los materiales, herramientas y equipo necesarios para la ejecución de los trabajos, los mismos que deberán ser aprobados por 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El material de relleno a emplearse será preferentemente el mismo suelo extraído de la excavación, libre de pedrones y material orgánico. En caso de que no se pueda utilizar dicho material de la excavación o sea necesario el empleo de otro material o de préstamo, el mismo deberá ser aprobado y autorizado por 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efectuar el relleno, el Contratista deberá disponer en obra del número suficiente de pisones manuales de peso adecuado y apisonadores a explosión mecánica.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el caso de relleno y compactado con maquinaria, el Contratista deberá disponer en obra de palas cargadoras, aguateros, volquetas, vibro compactadoras y todo el equipo necesario para la ejecución de esta actividad.</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57" w:name="_Toc304543022"/>
      <w:bookmarkStart w:id="58" w:name="_Toc304797937"/>
      <w:r w:rsidRPr="006952E2">
        <w:rPr>
          <w:rFonts w:ascii="Arial" w:hAnsi="Arial" w:cs="Arial"/>
          <w:b/>
          <w:kern w:val="28"/>
          <w:sz w:val="22"/>
          <w:szCs w:val="22"/>
        </w:rPr>
        <w:t>EJECUCION</w:t>
      </w:r>
      <w:bookmarkEnd w:id="57"/>
      <w:bookmarkEnd w:id="58"/>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Una vez concluidos los trabajos y solo después de transcurridas 48 horas del vaciado, se comunicará al Supervisor de obra, a objeto de que autorice en forma escrita el relleno correspondiente.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material de relleno ya sea el procedente de la excavación o de préstamo estará especificado en los planos o formulario de presentación de propuestas.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Previo al inicio de la compactación el Contratista deberá determinar la densidad máxima y la humedad óptima del material a ser compactado, esta determinación se la realizara cuantas veces lo disponga el Supervisor de obra en función los tipo de suelos, por lo que inicialmente se deberá establecer las características geotécnicas de los materiales a emplearse, corriendo por cuenta del Contratista los gastos que demanden la totalidad de estos trabajos.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compactación efectuada deberá alcanzar una densidad relativa no menor al 95% de la densidad máxima según Proctor Modificado T -180. Los ensayos de densidad en sitio deberán se efectuados en cada tramo a diferentes profundidades.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material de relleno deberá colocarse en capas no mayores a 20 cm., con un contenido óptimo de humedad, procediéndose al compactado manual o mecánico, según se especifique.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Supervisor de obra exigirá la ejecución de pruebas de densidad en sitio a diferentes niveles del relleno.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59" w:name="_Toc304543023"/>
      <w:bookmarkStart w:id="60" w:name="_Toc304797938"/>
      <w:r w:rsidRPr="006952E2">
        <w:rPr>
          <w:rFonts w:ascii="Arial" w:hAnsi="Arial" w:cs="Arial"/>
          <w:b/>
          <w:kern w:val="28"/>
          <w:sz w:val="22"/>
          <w:szCs w:val="22"/>
        </w:rPr>
        <w:t>MEDICION</w:t>
      </w:r>
      <w:bookmarkEnd w:id="59"/>
      <w:bookmarkEnd w:id="60"/>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volumen del relleno estará constituido por el volumen en metros cúbicos (m3), medidos en posición final y aprobada por el Supervisor. En el costo se incluirá el compactado hasta el grado señalado en las especificaciones.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En la medición se deberá descontar los volúmenes de las estructuras y otros.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Si el Contratista hubiera hecho una excavación mayor a la necesaria, tiene la obligación de rellenar el espacio excavado en exceso, sin derecho a remuneración especial.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Los pagos se efectuarán de acuerdo al avance de la obra.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61" w:name="_Toc304543024"/>
      <w:bookmarkStart w:id="62" w:name="_Toc304797939"/>
      <w:r w:rsidRPr="006952E2">
        <w:rPr>
          <w:rFonts w:ascii="Arial" w:hAnsi="Arial" w:cs="Arial"/>
          <w:b/>
          <w:kern w:val="28"/>
          <w:sz w:val="22"/>
          <w:szCs w:val="22"/>
        </w:rPr>
        <w:t>FORMA DE PAGO</w:t>
      </w:r>
      <w:bookmarkEnd w:id="61"/>
      <w:bookmarkEnd w:id="62"/>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trabajos correspondientes al este ítem, serán pagados de acuerdo a los precio unitario de la propuesta aceptada. Dichos precios constituirán la compensación y pago total por cualquier concepto de materiales, mano de obra, equipo, herramientas e imprevistos necesarios para ejecutar el trabajo previsto en esta especificación.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63" w:name="_Toc304797949"/>
      <w:r w:rsidRPr="006952E2">
        <w:rPr>
          <w:sz w:val="22"/>
          <w:szCs w:val="22"/>
        </w:rPr>
        <w:t>RELLENO CAMA DE APOYO CON MATERIAL SELECCIONADO</w:t>
      </w:r>
      <w:bookmarkEnd w:id="63"/>
      <w:r w:rsidRPr="006952E2">
        <w:rPr>
          <w:sz w:val="22"/>
          <w:szCs w:val="22"/>
        </w:rPr>
        <w:t xml:space="preserve"> Y COMPACTADO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UNIDAD: m3. </w:t>
      </w:r>
    </w:p>
    <w:p w:rsidR="006952E2" w:rsidRPr="006952E2" w:rsidRDefault="006952E2" w:rsidP="006952E2">
      <w:pPr>
        <w:jc w:val="both"/>
        <w:rPr>
          <w:rFonts w:ascii="Arial" w:hAnsi="Arial" w:cs="Arial"/>
          <w:b/>
          <w:kern w:val="28"/>
          <w:sz w:val="22"/>
          <w:szCs w:val="22"/>
        </w:rPr>
      </w:pPr>
    </w:p>
    <w:p w:rsid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DESCRIPCION</w:t>
      </w:r>
    </w:p>
    <w:p w:rsidR="002D5A54" w:rsidRPr="006952E2" w:rsidRDefault="002D5A54" w:rsidP="006952E2">
      <w:pPr>
        <w:jc w:val="both"/>
        <w:rPr>
          <w:rFonts w:ascii="Arial" w:hAnsi="Arial" w:cs="Arial"/>
          <w:b/>
          <w:kern w:val="28"/>
          <w:sz w:val="22"/>
          <w:szCs w:val="22"/>
        </w:rPr>
      </w:pPr>
    </w:p>
    <w:p w:rsidR="002D5A54"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Se deja claramente establecido que este ítem comprende el colocado de cama de asiento para la tubería ya sea este de agua potable o alcantarillado sanitario o pluvial con material seleccionado (tierra cernida, arena o gravilla) y el recubrimiento sobre la clave en un espesor de 20 cm.</w:t>
      </w:r>
    </w:p>
    <w:p w:rsidR="006952E2" w:rsidRPr="006952E2" w:rsidRDefault="006952E2" w:rsidP="006952E2">
      <w:pPr>
        <w:jc w:val="both"/>
        <w:rPr>
          <w:rFonts w:ascii="Arial" w:hAnsi="Arial" w:cs="Arial"/>
          <w:b/>
          <w:kern w:val="28"/>
          <w:sz w:val="22"/>
          <w:szCs w:val="22"/>
        </w:rPr>
      </w:pPr>
    </w:p>
    <w:p w:rsid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2D5A54" w:rsidRPr="006952E2" w:rsidRDefault="002D5A54"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proporcionará todos los materiales, herramientas y equipo necesarios para la ejecución de los trabajos, los mismos que deberán ser aprobados por el supervisor de obra.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supervisor de obra.  De manera similar en caso necesario la cama de apoyo podrá ser cambiado por gravilla o arena, en cuyo caso el contratista no tendrá derecho a compensación económica por el cambio de material.</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6952E2">
          <w:rPr>
            <w:rFonts w:ascii="Arial" w:hAnsi="Arial" w:cs="Arial"/>
            <w:kern w:val="28"/>
            <w:sz w:val="22"/>
            <w:szCs w:val="22"/>
          </w:rPr>
          <w:t>10 cm</w:t>
        </w:r>
      </w:smartTag>
      <w:r w:rsidRPr="006952E2">
        <w:rPr>
          <w:rFonts w:ascii="Arial" w:hAnsi="Arial" w:cs="Arial"/>
          <w:kern w:val="28"/>
          <w:sz w:val="22"/>
          <w:szCs w:val="22"/>
        </w:rPr>
        <w:t>. De diámetro.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efectuar el relleno, el contratista deberá disponer en obra del número suficiente de pisones manuales de peso adecuado y apisonadores a explosión mecánica.</w:t>
      </w:r>
    </w:p>
    <w:p w:rsidR="006952E2" w:rsidRPr="006952E2" w:rsidRDefault="006952E2" w:rsidP="006952E2">
      <w:pPr>
        <w:jc w:val="both"/>
        <w:rPr>
          <w:rFonts w:ascii="Arial" w:hAnsi="Arial" w:cs="Arial"/>
          <w:b/>
          <w:kern w:val="28"/>
          <w:sz w:val="22"/>
          <w:szCs w:val="22"/>
        </w:rPr>
      </w:pPr>
    </w:p>
    <w:p w:rsidR="006952E2" w:rsidRDefault="006952E2" w:rsidP="006952E2">
      <w:pPr>
        <w:jc w:val="both"/>
        <w:rPr>
          <w:rFonts w:ascii="Arial" w:hAnsi="Arial" w:cs="Arial"/>
          <w:b/>
          <w:kern w:val="28"/>
          <w:sz w:val="22"/>
          <w:szCs w:val="22"/>
        </w:rPr>
      </w:pPr>
      <w:r w:rsidRPr="006952E2">
        <w:rPr>
          <w:rFonts w:ascii="Arial" w:hAnsi="Arial" w:cs="Arial"/>
          <w:b/>
          <w:kern w:val="28"/>
          <w:sz w:val="22"/>
          <w:szCs w:val="22"/>
        </w:rPr>
        <w:t>EJECUCIÓN</w:t>
      </w:r>
    </w:p>
    <w:p w:rsidR="002D5A54" w:rsidRPr="006952E2" w:rsidRDefault="002D5A54"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Una vez concluida la instalación y aprobado el tendido de las tuberías, se comunicará al supervisor de obra, a objeto de que autorice en forma escrita el relleno correspondiente.</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Prrafodelista"/>
        <w:numPr>
          <w:ilvl w:val="0"/>
          <w:numId w:val="2"/>
        </w:numPr>
        <w:jc w:val="both"/>
        <w:rPr>
          <w:rFonts w:ascii="Arial" w:hAnsi="Arial" w:cs="Arial"/>
          <w:kern w:val="28"/>
          <w:sz w:val="22"/>
          <w:szCs w:val="22"/>
        </w:rPr>
      </w:pPr>
      <w:r w:rsidRPr="006952E2">
        <w:rPr>
          <w:rFonts w:ascii="Arial" w:hAnsi="Arial" w:cs="Arial"/>
          <w:kern w:val="28"/>
          <w:sz w:val="22"/>
          <w:szCs w:val="22"/>
        </w:rPr>
        <w:t>En el caso de tuberías de agua potable se comenzará a rellenar después de transcurridas 12 horas de concluida la ejecución de las juntas y una vez realizadas y aprobadas las pruebas hidráulicas o de acuerdo a las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Prrafodelista"/>
        <w:numPr>
          <w:ilvl w:val="0"/>
          <w:numId w:val="2"/>
        </w:numPr>
        <w:jc w:val="both"/>
        <w:rPr>
          <w:rFonts w:ascii="Arial" w:hAnsi="Arial" w:cs="Arial"/>
          <w:kern w:val="28"/>
          <w:sz w:val="22"/>
          <w:szCs w:val="22"/>
        </w:rPr>
      </w:pPr>
      <w:r w:rsidRPr="006952E2">
        <w:rPr>
          <w:rFonts w:ascii="Arial" w:hAnsi="Arial" w:cs="Arial"/>
          <w:kern w:val="28"/>
          <w:sz w:val="22"/>
          <w:szCs w:val="22"/>
        </w:rPr>
        <w:lastRenderedPageBreak/>
        <w:t>En el caso de tuberías de alcantarillado sanitario o pluvial, el relleno se completará después de realizadas y aprobadas las pruebas hidráulicas.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el compactado del relleno seleccionado se empleara pisones de hormigón simple y debe efectuarse en forma manual.</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compactación efectuada deberá alcanzar una densidad relativa no menor al 90% del ensayo proctor modificado. Los ensayos de densidad en sitio deberán se efectuados en cada tramo a diferentes profundidades.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Relleno común</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relleno restante en zanjas de tuberías se realizará luego del relleno con material seleccionado colocando material común en capas de espesores no mayores a </w:t>
      </w:r>
      <w:smartTag w:uri="urn:schemas-microsoft-com:office:smarttags" w:element="metricconverter">
        <w:smartTagPr>
          <w:attr w:name="ProductID" w:val="20 cm"/>
        </w:smartTagPr>
        <w:r w:rsidRPr="006952E2">
          <w:rPr>
            <w:rFonts w:ascii="Arial" w:hAnsi="Arial" w:cs="Arial"/>
            <w:kern w:val="28"/>
            <w:sz w:val="22"/>
            <w:szCs w:val="22"/>
          </w:rPr>
          <w:t>20 cm</w:t>
        </w:r>
      </w:smartTag>
      <w:r w:rsidRPr="006952E2">
        <w:rPr>
          <w:rFonts w:ascii="Arial" w:hAnsi="Arial" w:cs="Arial"/>
          <w:kern w:val="28"/>
          <w:sz w:val="22"/>
          <w:szCs w:val="22"/>
        </w:rPr>
        <w:t xml:space="preserve">. Cada una de estas capas deberá ser humedecida u oreada, si fuera necesario, para alcanzar el grado óptimo de humedad y ser compactadas con apisonadoras mecánicas o neumáticas. Al llegar al nivel de la rasante se dejará un lomo de una altura no mayor a </w:t>
      </w:r>
      <w:smartTag w:uri="urn:schemas-microsoft-com:office:smarttags" w:element="metricconverter">
        <w:smartTagPr>
          <w:attr w:name="ProductID" w:val="2.5 cent￭metros"/>
        </w:smartTagPr>
        <w:r w:rsidRPr="006952E2">
          <w:rPr>
            <w:rFonts w:ascii="Arial" w:hAnsi="Arial" w:cs="Arial"/>
            <w:kern w:val="28"/>
            <w:sz w:val="22"/>
            <w:szCs w:val="22"/>
          </w:rPr>
          <w:t>2.5 centímetros</w:t>
        </w:r>
      </w:smartTag>
      <w:r w:rsidRPr="006952E2">
        <w:rPr>
          <w:rFonts w:ascii="Arial" w:hAnsi="Arial" w:cs="Arial"/>
          <w:kern w:val="28"/>
          <w:sz w:val="22"/>
          <w:szCs w:val="22"/>
        </w:rPr>
        <w:t xml:space="preserve"> en la parte central.</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grado de compactación para vías con tráfico vehicular deberá ser del orden del 95% del proctor modificado. El supervisor de obra exigirá la ejecución de pruebas de densidad en sitio a diferentes niveles del relleno.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En caso que por efecto de las lluvias, reventón de tuberías de agua o cualquier otra causa, las zanjas rellenadas o sin rellenar, si fuera el caso, fuesen inundadas, el contratista deberá remover todo el material afectado y reponer el material de relleno con el contenido de humedad requerido líneas arriba, procediendo según las presentes especificaciones. Este trabajo será ejecutado por cuenta y riesgo del contratista.</w:t>
      </w:r>
    </w:p>
    <w:p w:rsidR="006952E2" w:rsidRPr="006952E2" w:rsidRDefault="006952E2" w:rsidP="006952E2">
      <w:pPr>
        <w:jc w:val="both"/>
        <w:rPr>
          <w:rFonts w:ascii="Arial" w:hAnsi="Arial" w:cs="Arial"/>
          <w:b/>
          <w:kern w:val="28"/>
          <w:sz w:val="22"/>
          <w:szCs w:val="22"/>
        </w:rPr>
      </w:pPr>
    </w:p>
    <w:p w:rsid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2D5A54" w:rsidRPr="006952E2" w:rsidRDefault="002D5A54"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relleno y compactado (con material seleccionado y material común) será medido en metros cúbicos compactados en su posición final de secciones autorizadas y reconocidas por 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En la medición se deberá descontar los volúmenes de tierra que desplazan las tuberías, cámaras, estructuras y otros. La medición se efectuará sobre la geometría del espacio rellenado.</w:t>
      </w:r>
    </w:p>
    <w:p w:rsidR="006952E2" w:rsidRPr="006952E2" w:rsidRDefault="006952E2" w:rsidP="006952E2">
      <w:pPr>
        <w:jc w:val="both"/>
        <w:rPr>
          <w:rFonts w:ascii="Arial" w:hAnsi="Arial" w:cs="Arial"/>
          <w:kern w:val="28"/>
          <w:sz w:val="22"/>
          <w:szCs w:val="22"/>
        </w:rPr>
      </w:pPr>
    </w:p>
    <w:p w:rsid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FORMA DE PAGO </w:t>
      </w:r>
    </w:p>
    <w:p w:rsidR="002D5A54" w:rsidRPr="006952E2" w:rsidRDefault="002D5A54"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Dicho precio unitario será compensación total por los materiales, mano de obra, herramientas, equipo, pruebas o ensayos de densidad y otros gastos que sean necesarios para la adecuada y correcta ejecución del trabajo.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En caso de ser necesario el empleo de material de préstamo, el mismo deberá ser debidamente justificado y autorizado por el supervisor de obra, siguiendo los procedimientos establecidos para órdenes de cambio.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64" w:name="_Toc304542950"/>
      <w:bookmarkStart w:id="65" w:name="_Toc304797865"/>
      <w:r w:rsidRPr="006952E2">
        <w:rPr>
          <w:sz w:val="22"/>
          <w:szCs w:val="22"/>
        </w:rPr>
        <w:t>HORMIGON SIMPLE DE RESISTENCIA ESPECIFICADA EN LOS PLANOS</w:t>
      </w:r>
      <w:bookmarkEnd w:id="64"/>
      <w:bookmarkEnd w:id="65"/>
    </w:p>
    <w:p w:rsidR="006952E2" w:rsidRPr="006952E2" w:rsidRDefault="006952E2" w:rsidP="006952E2">
      <w:pPr>
        <w:ind w:left="1418" w:hanging="1418"/>
        <w:contextualSpacing/>
        <w:rPr>
          <w:rFonts w:ascii="Arial" w:hAnsi="Arial" w:cs="Arial"/>
          <w:b/>
          <w:sz w:val="22"/>
          <w:szCs w:val="22"/>
          <w:lang w:val="es-BO"/>
        </w:rPr>
      </w:pPr>
    </w:p>
    <w:p w:rsidR="006952E2" w:rsidRPr="006952E2" w:rsidRDefault="006952E2" w:rsidP="006952E2">
      <w:pPr>
        <w:ind w:left="1418" w:hanging="1418"/>
        <w:contextualSpacing/>
        <w:rPr>
          <w:rFonts w:ascii="Arial" w:hAnsi="Arial" w:cs="Arial"/>
          <w:sz w:val="22"/>
          <w:szCs w:val="22"/>
          <w:lang w:val="es-BO"/>
        </w:rPr>
      </w:pPr>
      <w:r w:rsidRPr="006952E2">
        <w:rPr>
          <w:rFonts w:ascii="Arial" w:hAnsi="Arial" w:cs="Arial"/>
          <w:sz w:val="22"/>
          <w:szCs w:val="22"/>
          <w:lang w:val="es-BO"/>
        </w:rPr>
        <w:t>UNIDAD: m</w:t>
      </w:r>
      <w:r w:rsidRPr="006952E2">
        <w:rPr>
          <w:rFonts w:ascii="Arial" w:hAnsi="Arial" w:cs="Arial"/>
          <w:sz w:val="22"/>
          <w:szCs w:val="22"/>
          <w:vertAlign w:val="superscript"/>
          <w:lang w:val="es-BO"/>
        </w:rPr>
        <w:t>3</w:t>
      </w:r>
      <w:r w:rsidRPr="006952E2">
        <w:rPr>
          <w:rFonts w:ascii="Arial" w:hAnsi="Arial" w:cs="Arial"/>
          <w:sz w:val="22"/>
          <w:szCs w:val="22"/>
          <w:lang w:val="es-BO"/>
        </w:rPr>
        <w:t xml:space="preserve">         </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pStyle w:val="Ttulo1"/>
        <w:spacing w:before="0" w:after="0"/>
        <w:jc w:val="both"/>
        <w:rPr>
          <w:sz w:val="22"/>
          <w:szCs w:val="22"/>
        </w:rPr>
      </w:pPr>
      <w:bookmarkStart w:id="66" w:name="_Toc304542951"/>
      <w:bookmarkStart w:id="67" w:name="_Toc304797866"/>
      <w:r w:rsidRPr="006952E2">
        <w:rPr>
          <w:sz w:val="22"/>
          <w:szCs w:val="22"/>
        </w:rPr>
        <w:t>DEFINICION</w:t>
      </w:r>
      <w:bookmarkEnd w:id="66"/>
      <w:bookmarkEnd w:id="6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ítem comprende la fabricación, transporte, colocación, compactación, protección y curado del hormigón simple o armado para las siguientes partes estructurales de una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a) zapatas, losas de fundación, vigas de fundación, columnas, vigas, pórticos, muros de contención, muros, cajón del ascensor, losas, canales, parapetos, escaleras, parasoles, cáscaras y otros elementos, ajustándose estrictamente al trazado, alineación, elevaciones y dimensiones señaladas en los planos y/o instrucciones del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b) Cimientos y sobrecimientos corridos, cadenas u otros elementos de hormigón armado, cuya función principal es la rigidización de la estructura o la distribución de cargas sobre los elementos de apoyo como muros portantes o cimentaciones.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Todas las estructuras de hormigón simple o armado, ya sea construcciones nuevas, reconstrucción, readaptación, modificación o ampliación deberán ser ejecutadas de acuerdo</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Con las dosificaciones y resistencias establecidas en los planos, formulario de presentación de propuestas y en estricta sujeción con las exigencias y requisitos establecidos en la Norma</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Boliviana del Hormigón Armado CBH-87.</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68" w:name="_Toc304542952"/>
      <w:bookmarkStart w:id="69" w:name="_Toc304797867"/>
      <w:r w:rsidRPr="006952E2">
        <w:rPr>
          <w:sz w:val="22"/>
          <w:szCs w:val="22"/>
        </w:rPr>
        <w:t>MATERIAL, HERRAMIENTAS Y EQUIPO</w:t>
      </w:r>
      <w:bookmarkEnd w:id="68"/>
      <w:bookmarkEnd w:id="69"/>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Todos los materiales, herramientas y equipo a emplearse en la preparación y vaciado del hormigón serán proporcionados por el Contratista y utilizados por éste, previa aprobación del</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Supervisor de obra y deberán cumplir con los requisitos establecidos en la Norma Boliviana del Hormigón Armado CBH-87 Sección 2-Materiales.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70" w:name="_Toc304542953"/>
      <w:bookmarkStart w:id="71" w:name="_Toc304797868"/>
      <w:r w:rsidRPr="006952E2">
        <w:rPr>
          <w:sz w:val="22"/>
          <w:szCs w:val="22"/>
        </w:rPr>
        <w:t>CEMENTO</w:t>
      </w:r>
      <w:bookmarkEnd w:id="70"/>
      <w:bookmarkEnd w:id="71"/>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la elaboración de los hormigones se debe hacer uso sólo de cementos que cumplan las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Exigencias de las NORMAS BOLIVIANAS referentes a cementos Portland (N.B. 2.1-001 hasta N.B. 2.1 - 014).</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ningún caso se debe utilizar cementos desconocidos o que no lleven el sello de calidad</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Otorgado por el organismo competente (IBNORCA).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los documentos de origen figurarán el tipo, la clase y categoría a que pertenece el cemento, así como la garantía del fabricante de que el cemento cumple las condiciones exigidas por las N. B. 2.1-001 hasta 2.1 - 014.</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fabricante proporcionará, si se lo solicita, copia de los resultados de análisis y ensayos correspondientes a la producción de la jornada a que pertenezca la partida servida." (N.B. CBH - 87 Pág. 13).</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podrá utilizar cementos de tipo especial siempre que su empleo esté debidamente justificado y cumpla las características y calidad requeridas para el uso al que se destine y se lo emplee de acuerdo a normas internacionales y previamente autorizados y justificados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cemento deberá ser almacenado en condiciones que lo mantengan fuera de la intemperie y la humedad. El almacenamiento deberá organizarse en forma sistemática, de manera de evitar que ciertas bolsas se utilicen con mucho retraso y sufran un envejecimiento excesivo. En general no se deberán almacenar más de 10 bolsas una encima de la otra.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Un cemento que por alguna razón haya fraguado parcialmente o contenga terrones, grumos,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Costras, etc. será rechazado automáticamente y retirado del lugar de la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72" w:name="_Toc304542954"/>
      <w:bookmarkStart w:id="73" w:name="_Toc304797869"/>
      <w:r w:rsidRPr="006952E2">
        <w:rPr>
          <w:sz w:val="22"/>
          <w:szCs w:val="22"/>
        </w:rPr>
        <w:t>AGREGADOS</w:t>
      </w:r>
      <w:bookmarkEnd w:id="72"/>
      <w:bookmarkEnd w:id="7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áridos a emplearse en la fabricación de hormigones serán aquéllas arenas y gravas obtenidas de yacimientos naturales, rocas trituradas y otros que resulte aconsejable, como consecuencia de estudios realizados en laboratorio.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Los áridos para morteros y hormigones, deben cumplir en todo con las Normas Bolivianas N.B. 596-91, N.B. 597-91, N.B. 598-91, N.B. 608-91, N.B. 609-91, N.B. 610-91, N.B. 611-91, N.B. 612-91 las cuales han sido determinadas por el IBNORCA.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arena o árido fino será aquél que pase el tamiz de 5 mm. De malla y grava o árido grueso el que resulte retenido por dicho tamiz.</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90% en peso del árido grueso (grava) será de tamaño inferior a la menor de las dimensiones siguientes: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 Los cinco sextos de la distancia horizontal libre entre armaduras independientes, si es que dichas aberturas tamizan el vertido del hormigón o de la distancia libre entre una armadura y el paramento más próximo.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b) La cuarta parte de la anchura, espesor o dimensión mínima de la pieza que se hormigones.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 Un tercio de la anchura libre de los nervios de los entrepisos.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 Un medio del espesor mínimo de la losa superior en los entrepisos. Con el objeto de satisfacer algunas de las normas requeridas con anterioridad, se extractan algunos requerimientos de "ARIDOS PARA MORTEROS Y HORMIGONES GRANULOMETRIA"(N.B. 598-91).</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center"/>
        <w:rPr>
          <w:rFonts w:ascii="Arial" w:hAnsi="Arial" w:cs="Arial"/>
          <w:kern w:val="28"/>
          <w:sz w:val="22"/>
          <w:szCs w:val="22"/>
        </w:rPr>
      </w:pPr>
      <w:r w:rsidRPr="006952E2">
        <w:rPr>
          <w:rFonts w:ascii="Arial" w:hAnsi="Arial" w:cs="Arial"/>
          <w:noProof/>
          <w:kern w:val="28"/>
          <w:sz w:val="22"/>
          <w:szCs w:val="22"/>
          <w:lang w:val="es-BO" w:eastAsia="es-BO"/>
        </w:rPr>
        <w:lastRenderedPageBreak/>
        <w:drawing>
          <wp:inline distT="0" distB="0" distL="0" distR="0" wp14:anchorId="00558167" wp14:editId="6B51F8FF">
            <wp:extent cx="5598795" cy="4002405"/>
            <wp:effectExtent l="1905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64001" t="24402" r="3024" b="1933"/>
                    <a:stretch>
                      <a:fillRect/>
                    </a:stretch>
                  </pic:blipFill>
                  <pic:spPr bwMode="auto">
                    <a:xfrm>
                      <a:off x="0" y="0"/>
                      <a:ext cx="5598795" cy="4002405"/>
                    </a:xfrm>
                    <a:prstGeom prst="rect">
                      <a:avLst/>
                    </a:prstGeom>
                    <a:noFill/>
                    <a:ln w="9525">
                      <a:noFill/>
                      <a:miter lim="800000"/>
                      <a:headEnd/>
                      <a:tailEnd/>
                    </a:ln>
                  </pic:spPr>
                </pic:pic>
              </a:graphicData>
            </a:graphic>
          </wp:inline>
        </w:drawing>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autoSpaceDE w:val="0"/>
        <w:autoSpaceDN w:val="0"/>
        <w:adjustRightInd w:val="0"/>
        <w:rPr>
          <w:rFonts w:ascii="Arial" w:eastAsia="Calibri" w:hAnsi="Arial" w:cs="Arial"/>
          <w:b/>
          <w:bCs/>
          <w:sz w:val="22"/>
          <w:szCs w:val="22"/>
          <w:lang w:val="es-BO"/>
        </w:rPr>
      </w:pPr>
      <w:r w:rsidRPr="006952E2">
        <w:rPr>
          <w:rFonts w:ascii="Arial" w:eastAsia="Calibri" w:hAnsi="Arial" w:cs="Arial"/>
          <w:b/>
          <w:bCs/>
          <w:sz w:val="22"/>
          <w:szCs w:val="22"/>
          <w:lang w:val="es-BO"/>
        </w:rPr>
        <w:t>Árido Total</w:t>
      </w:r>
    </w:p>
    <w:p w:rsidR="006952E2" w:rsidRPr="006952E2" w:rsidRDefault="006952E2" w:rsidP="006952E2">
      <w:pPr>
        <w:autoSpaceDE w:val="0"/>
        <w:autoSpaceDN w:val="0"/>
        <w:adjustRightInd w:val="0"/>
        <w:rPr>
          <w:rFonts w:ascii="Arial" w:eastAsia="Calibri" w:hAnsi="Arial" w:cs="Arial"/>
          <w:b/>
          <w:bCs/>
          <w:sz w:val="22"/>
          <w:szCs w:val="22"/>
          <w:lang w:val="es-BO"/>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granulometría de mezclas de árido fino y grueso, debe encontrarse dentro los límites especificados en la Tabla 2.</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59264" behindDoc="0" locked="0" layoutInCell="1" allowOverlap="1" wp14:anchorId="42CA51C3" wp14:editId="66AF891E">
            <wp:simplePos x="0" y="0"/>
            <wp:positionH relativeFrom="column">
              <wp:posOffset>842010</wp:posOffset>
            </wp:positionH>
            <wp:positionV relativeFrom="paragraph">
              <wp:posOffset>-59055</wp:posOffset>
            </wp:positionV>
            <wp:extent cx="4182110" cy="1809750"/>
            <wp:effectExtent l="19050" t="0" r="8890" b="0"/>
            <wp:wrapSquare wrapText="bothSides"/>
            <wp:docPr id="12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65881" t="34219" r="4376" b="25581"/>
                    <a:stretch>
                      <a:fillRect/>
                    </a:stretch>
                  </pic:blipFill>
                  <pic:spPr bwMode="auto">
                    <a:xfrm>
                      <a:off x="0" y="0"/>
                      <a:ext cx="4182110" cy="1809750"/>
                    </a:xfrm>
                    <a:prstGeom prst="rect">
                      <a:avLst/>
                    </a:prstGeom>
                    <a:noFill/>
                    <a:ln w="9525">
                      <a:noFill/>
                      <a:miter lim="800000"/>
                      <a:headEnd/>
                      <a:tailEnd/>
                    </a:ln>
                  </pic:spPr>
                </pic:pic>
              </a:graphicData>
            </a:graphic>
          </wp:anchor>
        </w:drawing>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es necesario separar los áridos, sin embargo pueden realizarse ajustes en las gradaciones añadiendo árido grueso a fin de mejorar el mismo.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eastAsia="Calibri" w:hAnsi="Arial" w:cs="Arial"/>
          <w:b/>
          <w:bCs/>
          <w:sz w:val="22"/>
          <w:szCs w:val="22"/>
          <w:lang w:val="es-BO"/>
        </w:rPr>
        <w:t>Árido Fino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Granulometría del árido fino debe encontrarse dentro de los límites especificados en la tabla 1 y registrarse como árido fino de granulometría I, II, III ó IV. Cuando la granulometría se salga de los límites de cualquier granulometría particular en una cantidad total que no exceda el 5 % se aceptará que tiene dicha granulometría.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Esta tolerancia no debe aplicarse al porcentaje que pasa por cualquier otro tamaño de tamiz sobre el límite superior de la granulometría I o el límite superior de la granulometría IV; así como esta tolerancia no debe aplicarse al porcentaje que pasa por el tamiz N. B. 600 µm.</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60288" behindDoc="0" locked="0" layoutInCell="1" allowOverlap="1" wp14:anchorId="772C3796" wp14:editId="765D60B6">
            <wp:simplePos x="0" y="0"/>
            <wp:positionH relativeFrom="column">
              <wp:posOffset>1049655</wp:posOffset>
            </wp:positionH>
            <wp:positionV relativeFrom="paragraph">
              <wp:posOffset>1270</wp:posOffset>
            </wp:positionV>
            <wp:extent cx="3700145" cy="1562735"/>
            <wp:effectExtent l="19050" t="0" r="0" b="0"/>
            <wp:wrapSquare wrapText="bothSides"/>
            <wp:docPr id="12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67374" t="39203" r="6400" b="26247"/>
                    <a:stretch>
                      <a:fillRect/>
                    </a:stretch>
                  </pic:blipFill>
                  <pic:spPr bwMode="auto">
                    <a:xfrm>
                      <a:off x="0" y="0"/>
                      <a:ext cx="3700145" cy="1562735"/>
                    </a:xfrm>
                    <a:prstGeom prst="rect">
                      <a:avLst/>
                    </a:prstGeom>
                    <a:noFill/>
                    <a:ln w="9525">
                      <a:noFill/>
                      <a:miter lim="800000"/>
                      <a:headEnd/>
                      <a:tailEnd/>
                    </a:ln>
                  </pic:spPr>
                </pic:pic>
              </a:graphicData>
            </a:graphic>
          </wp:anchor>
        </w:drawing>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Extractado de N.B. 598 - 91.</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arenas de trituración, la tolerancia en el límite superior para el tamiz N.B. 150 μm se</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Aumenta a 20 %. Esto no afectará a la tolerancia del 5 % permitido para otros tamaños de</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Tamices.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árido fino no debe tener más del 45 % retenido entre dos tamices consecutivos de los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Indicados en la tabla 1, y su módulo de finura no debe ser menos de 2.3 ni mayor de 3.1.</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74" w:name="_Toc304542955"/>
      <w:bookmarkStart w:id="75" w:name="_Toc304797870"/>
      <w:r w:rsidRPr="006952E2">
        <w:rPr>
          <w:sz w:val="22"/>
          <w:szCs w:val="22"/>
        </w:rPr>
        <w:t>AGUA</w:t>
      </w:r>
      <w:bookmarkEnd w:id="74"/>
      <w:bookmarkEnd w:id="75"/>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El agua a emplearse para la mezcla, curación u otras aplicaciones, será razonablemente limpia y libre de aceite, sales, ácidos, álcalis, azúcar, materia vegetal o cualquier otra sustancia perjudicial para la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permitirá el empleo de aguas estancadas procedentes de pequeñas lagunas o aquéllas que provengan de pantanos o desagües.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Toda agua de calidad dudosa deberá ser sometida al análisis respectivo y autorizado por el</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Supervisor de obra antes de su empleo.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temperatura del agua para la preparación del hormigón deberá ser superior a 5°C.</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agua para hormigones debe satisfacer en todo a lo descrito en las N.B. 587-91 y N. B. 588 - 91.</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76" w:name="_Toc304542956"/>
      <w:bookmarkStart w:id="77" w:name="_Toc304797871"/>
      <w:r w:rsidRPr="006952E2">
        <w:rPr>
          <w:sz w:val="22"/>
          <w:szCs w:val="22"/>
        </w:rPr>
        <w:t>FIERRO</w:t>
      </w:r>
      <w:bookmarkEnd w:id="76"/>
      <w:bookmarkEnd w:id="77"/>
      <w:r w:rsidRPr="006952E2">
        <w:rPr>
          <w:sz w:val="22"/>
          <w:szCs w:val="22"/>
        </w:rPr>
        <w:t xml:space="preserve">: </w:t>
      </w:r>
      <w:bookmarkStart w:id="78" w:name="_Toc304542995"/>
      <w:bookmarkStart w:id="79" w:name="_Toc304797910"/>
      <w:r w:rsidRPr="006952E2">
        <w:rPr>
          <w:sz w:val="22"/>
          <w:szCs w:val="22"/>
        </w:rPr>
        <w:t>ACERO DE CONSTRUCCION "BARRAS CORRUGADAS DE ACERO PARA EL REFUERZO DE HORMIGON, EN LOS GRADOS 60 Y 40” Fy = 4200 KG/CM².</w:t>
      </w:r>
      <w:bookmarkEnd w:id="78"/>
      <w:bookmarkEnd w:id="79"/>
    </w:p>
    <w:p w:rsidR="006952E2" w:rsidRPr="006952E2" w:rsidRDefault="006952E2" w:rsidP="006952E2">
      <w:pPr>
        <w:autoSpaceDE w:val="0"/>
        <w:autoSpaceDN w:val="0"/>
        <w:adjustRightInd w:val="0"/>
        <w:jc w:val="both"/>
        <w:rPr>
          <w:rFonts w:ascii="Arial" w:hAnsi="Arial" w:cs="Arial"/>
          <w:b/>
          <w:sz w:val="22"/>
          <w:szCs w:val="22"/>
          <w:lang w:val="es-ES_tradnl"/>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Este ítem comprende el suministro, cortado, doblado, colocación y armado de la enferradura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Los materiales a emplearse serán proporcionados por el Contratista, así como las herramientas y equipo necesario para el cortado, amarre y doblado del fierro.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Este material a utilizarse en las estructuras, deberá satisfacer los requisitos de las especificaciones proporcionadas por la ASTM en sus grados intermedio y mínimo, con límites de fluencia mínimas de </w:t>
      </w:r>
      <w:smartTag w:uri="urn:schemas-microsoft-com:office:smarttags" w:element="metricconverter">
        <w:smartTagPr>
          <w:attr w:name="ProductID" w:val="4200 Kg"/>
        </w:smartTagPr>
        <w:r w:rsidRPr="006952E2">
          <w:rPr>
            <w:rFonts w:ascii="Arial" w:hAnsi="Arial" w:cs="Arial"/>
            <w:kern w:val="28"/>
            <w:sz w:val="22"/>
            <w:szCs w:val="22"/>
          </w:rPr>
          <w:t>4200 Kg</w:t>
        </w:r>
      </w:smartTag>
      <w:r w:rsidRPr="006952E2">
        <w:rPr>
          <w:rFonts w:ascii="Arial" w:hAnsi="Arial" w:cs="Arial"/>
          <w:kern w:val="28"/>
          <w:sz w:val="22"/>
          <w:szCs w:val="22"/>
        </w:rPr>
        <w:t>./cm</w:t>
      </w:r>
      <w:r w:rsidRPr="006952E2">
        <w:rPr>
          <w:rFonts w:ascii="Arial" w:hAnsi="Arial" w:cs="Arial"/>
          <w:kern w:val="28"/>
          <w:sz w:val="22"/>
          <w:szCs w:val="22"/>
          <w:vertAlign w:val="superscript"/>
        </w:rPr>
        <w:t>2</w:t>
      </w:r>
      <w:r w:rsidRPr="006952E2">
        <w:rPr>
          <w:rFonts w:ascii="Arial" w:hAnsi="Arial" w:cs="Arial"/>
          <w:kern w:val="28"/>
          <w:sz w:val="22"/>
          <w:szCs w:val="22"/>
        </w:rPr>
        <w:t>. Respectivamente, según las normas A615; "Barras corrugadas de acero para el refuerzo de hormigón, en los grados 60 y 40".</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la prueba de doblado en frio no deben aparecer grietas; dicha prueba consiste en doblar las barras con diámetro 3/4" o inferior en frio a 180° sobre una barra con diámetro 3 ó 4 veces mayor al de la prueba, si es lisa o corrugada respectivamente.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Para barras con diámetro mayor a 3/4" el ángulo de doblado será de 90°.</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No debe tener compuestos orgánicos.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Los aceros de distintos diámetros y características se almacenarán separadamente, a fin de evitar la posibilidad de intercambio de barras.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Queda terminantemente prohibido el empleo de aceros de diferentes tipos en una misma sección.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Subtitulo2"/>
        <w:tabs>
          <w:tab w:val="clear" w:pos="850"/>
          <w:tab w:val="left" w:pos="709"/>
        </w:tabs>
        <w:spacing w:after="0"/>
        <w:ind w:left="720" w:right="44"/>
        <w:contextualSpacing/>
        <w:jc w:val="both"/>
        <w:rPr>
          <w:rFonts w:ascii="Arial" w:hAnsi="Arial" w:cs="Arial"/>
          <w:sz w:val="22"/>
          <w:szCs w:val="22"/>
          <w:lang w:val="es-BO"/>
        </w:rPr>
      </w:pPr>
    </w:p>
    <w:p w:rsidR="006952E2" w:rsidRPr="006952E2" w:rsidRDefault="006952E2" w:rsidP="006952E2">
      <w:pPr>
        <w:pStyle w:val="Ttulo1"/>
        <w:spacing w:before="0" w:after="0"/>
        <w:jc w:val="both"/>
        <w:rPr>
          <w:sz w:val="22"/>
          <w:szCs w:val="22"/>
        </w:rPr>
      </w:pPr>
      <w:bookmarkStart w:id="80" w:name="_Toc304542999"/>
      <w:bookmarkStart w:id="81" w:name="_Toc304797914"/>
      <w:r w:rsidRPr="006952E2">
        <w:rPr>
          <w:sz w:val="22"/>
          <w:szCs w:val="22"/>
        </w:rPr>
        <w:t>GENERALIDADES</w:t>
      </w:r>
      <w:bookmarkEnd w:id="80"/>
      <w:bookmarkEnd w:id="81"/>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Las barras de fierro se cortarán y doblarán ajustándose a las dimensiones y formas indicadas</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los planos y las planillas de fierros, las mismas que deberán ser verificadas por el Supervisor de obra antes de su utilización.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doblado de las barras se realizará en frío, mediante el equipo adecuado y velocidad limitada, sin golpes ni choques.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Queda terminantemente prohibido el cortado y el doblado en caliente.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Las barras de fierro que fueron dobladas no podrán ser enderezadas, ni podrán ser utilizadas nuevamente sin antes eliminar la zona doblada.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radio mínimo de doblado, salvo indicación contraria en los planos será:</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Acero 2400 Kg/cm2 (fatiga de fluencia): 10 veces el diámetro</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Acero 4200 Kg/cm2 (fatiga de fluencia): 13 veces el diámetro</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Acero 5000 Kg/cm2 o más (fatiga de fluencia): 15 veces el diámetro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tendencia a la rectificación de las barras con curvatura dispuesta en zona de tracción, será evitada mediante estribos adicionales convenientemente dispuestos.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Ninguna varilla parcialmente ahogada en el hormigón podrá doblarse en la obra, a menos, que lo permita el SUPERVISOR.</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ningún caso se admitirá desdoblar varillas para conseguir la configuración deseada.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82" w:name="_Toc304543000"/>
      <w:bookmarkStart w:id="83" w:name="_Toc304797915"/>
      <w:r w:rsidRPr="006952E2">
        <w:rPr>
          <w:sz w:val="22"/>
          <w:szCs w:val="22"/>
        </w:rPr>
        <w:t>LIMPIEZA Y COLOCACION</w:t>
      </w:r>
      <w:bookmarkEnd w:id="82"/>
      <w:bookmarkEnd w:id="83"/>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Antes de introducir las armaduras en los encofrados, se limpiarán adecuadamente mediantes</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Cepillos de acero, librándolas de polvo, barro, grasas, pinturas y todo aquello que disminuya la adherencia.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Si en el momento de colocar el hormigón existieran barras con mortero u hormigón endurecido, éstos se deberán eliminar completamente.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Todas las armaduras se colocarán en las posiciones precisas establecidas en los planos estructurales.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Para sostener, separar y mantener los recubrimientos de las armaduras, se emplearán soportes de mortero (galletas) con ataduras metálicas que se construirán con la debida anticipación, de manera que tengan formas, espesores y resistencia adecuada. Se colocarán</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número suficiente para conseguir las posiciones adecuadas, quedando terminantemente</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Prohibido el uso de piedras como separadores.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cuidará especialmente que todas las armaduras queden protegidas mediante los recubrimientos mínimos especificados en los planos.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armadura superior de las losas se asegurará adecuadamente, para lo cual el Contratista</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Tendrá la obligación de construir caballetes en un número conveniente pero no menor a 4 piezas por m2.</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armadura de los muros se mantendrá en su posición mediante fierros especiales en forma de S, en un número adecuado pero no menor a 4 por m2, los cuales deberán agarrar las barras externas de ambos lados.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Todos los cruces de barras deberán atarse en forma adecuada.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Previamente al vaciado, el Supervisor de obra deberá verificar cuidadosamente la armadura y autorizar mediante el Libro de Órdenes, si corresponde, el vaciado del hormigón.</w:t>
      </w:r>
    </w:p>
    <w:p w:rsidR="006952E2" w:rsidRPr="006952E2" w:rsidRDefault="006952E2" w:rsidP="007D43CC">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84" w:name="_Toc304543001"/>
      <w:bookmarkStart w:id="85" w:name="_Toc304797916"/>
      <w:r w:rsidRPr="006952E2">
        <w:rPr>
          <w:sz w:val="22"/>
          <w:szCs w:val="22"/>
        </w:rPr>
        <w:t>EMPALMES</w:t>
      </w:r>
      <w:bookmarkEnd w:id="84"/>
      <w:bookmarkEnd w:id="85"/>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Queda prohibido efectuar empalmes en barras sometidas a tracción.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Si fuera necesario realizar empalmes, éstos se ubicarán en aquellos lugares donde las barras tengan menores solicitaciones.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una misma sección de un elemento estructural solo podrá aceptarse un empalme cada cinco barras.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resistencia del empalme deberá ser como mínimo igual a la resistencia que tiene la barra.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realizarán empalmes por superposición de acuerdo al siguiente detalle: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8"/>
        </w:numPr>
        <w:contextualSpacing/>
        <w:jc w:val="both"/>
        <w:rPr>
          <w:rFonts w:ascii="Arial" w:hAnsi="Arial" w:cs="Arial"/>
          <w:kern w:val="28"/>
          <w:sz w:val="22"/>
          <w:szCs w:val="22"/>
        </w:rPr>
      </w:pPr>
      <w:r w:rsidRPr="006952E2">
        <w:rPr>
          <w:rFonts w:ascii="Arial" w:hAnsi="Arial" w:cs="Arial"/>
          <w:kern w:val="28"/>
          <w:sz w:val="22"/>
          <w:szCs w:val="22"/>
        </w:rPr>
        <w:t>Los extremos de las barras se colocarán en contacto directo en toda su longitud de empalme, los que podrán ser rectos o con ganchos de acuerdo a lo especificado en los planos, no admitiéndose dichos ganchos en armaduras sometidas a compresión.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8"/>
        </w:numPr>
        <w:contextualSpacing/>
        <w:jc w:val="both"/>
        <w:rPr>
          <w:rFonts w:ascii="Arial" w:hAnsi="Arial" w:cs="Arial"/>
          <w:kern w:val="28"/>
          <w:sz w:val="22"/>
          <w:szCs w:val="22"/>
        </w:rPr>
      </w:pPr>
      <w:r w:rsidRPr="006952E2">
        <w:rPr>
          <w:rFonts w:ascii="Arial" w:hAnsi="Arial" w:cs="Arial"/>
          <w:kern w:val="28"/>
          <w:sz w:val="22"/>
          <w:szCs w:val="22"/>
        </w:rPr>
        <w:t>En toda la longitud del empalme se colocarán armaduras transversales suplementarias para mejorar las condiciones del empalme.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8"/>
        </w:numPr>
        <w:contextualSpacing/>
        <w:jc w:val="both"/>
        <w:rPr>
          <w:rFonts w:ascii="Arial" w:hAnsi="Arial" w:cs="Arial"/>
          <w:kern w:val="28"/>
          <w:sz w:val="22"/>
          <w:szCs w:val="22"/>
        </w:rPr>
      </w:pPr>
      <w:r w:rsidRPr="006952E2">
        <w:rPr>
          <w:rFonts w:ascii="Arial" w:hAnsi="Arial" w:cs="Arial"/>
          <w:kern w:val="28"/>
          <w:sz w:val="22"/>
          <w:szCs w:val="22"/>
        </w:rPr>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tulo1"/>
        <w:spacing w:before="0" w:after="0"/>
        <w:jc w:val="both"/>
        <w:rPr>
          <w:sz w:val="22"/>
          <w:szCs w:val="22"/>
        </w:rPr>
      </w:pPr>
      <w:bookmarkStart w:id="86" w:name="_Toc304543002"/>
      <w:bookmarkStart w:id="87" w:name="_Toc304797917"/>
      <w:r w:rsidRPr="006952E2">
        <w:rPr>
          <w:sz w:val="22"/>
          <w:szCs w:val="22"/>
        </w:rPr>
        <w:t>COLOCACIÓN Y SUJECIÓN</w:t>
      </w:r>
      <w:bookmarkEnd w:id="86"/>
      <w:bookmarkEnd w:id="87"/>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En la colocación de los refuerzos se observarán estrictamente las dimensiones y disposiciones indicadas en los planos de detalle. La condición especial a observar será que las barras de refuerzo una vez colocadas mantengan rigurosamente el espaciamiento calculado y formen un conjunto rígido sin que puedan moverse ni deformarse al vaciar el hormigón y apisonarlo entro de los encofrados.</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 xml:space="preserve">La colocación y fijación de los refuerzos e cada sección de la obra deberán ser </w:t>
      </w:r>
      <w:r w:rsidR="002D5A54" w:rsidRPr="006952E2">
        <w:rPr>
          <w:rFonts w:ascii="Arial" w:hAnsi="Arial" w:cs="Arial"/>
          <w:sz w:val="22"/>
          <w:szCs w:val="22"/>
          <w:lang w:val="es-BO"/>
        </w:rPr>
        <w:t>aprobadas por</w:t>
      </w:r>
      <w:r w:rsidRPr="006952E2">
        <w:rPr>
          <w:rFonts w:ascii="Arial" w:hAnsi="Arial" w:cs="Arial"/>
          <w:sz w:val="22"/>
          <w:szCs w:val="22"/>
          <w:lang w:val="es-BO"/>
        </w:rPr>
        <w:t xml:space="preserve"> el SUPERVISOR antes de que se proceda al vaciado del hormigón.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88" w:name="_Toc304542957"/>
      <w:bookmarkStart w:id="89" w:name="_Toc304797872"/>
      <w:r w:rsidRPr="006952E2">
        <w:rPr>
          <w:sz w:val="22"/>
          <w:szCs w:val="22"/>
        </w:rPr>
        <w:t>ADITIVOS</w:t>
      </w:r>
      <w:bookmarkEnd w:id="88"/>
      <w:bookmarkEnd w:id="89"/>
      <w:r w:rsidRPr="006952E2">
        <w:rPr>
          <w:sz w:val="22"/>
          <w:szCs w:val="22"/>
        </w:rPr>
        <w:t xml:space="preserve"> </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podrán emplear aditivos para modificar ciertas propiedades del hormigón en caso de que sean requeridos en los planos o que sean expresamente aprobados por el Supervisor de obra.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Como el modo de empleo y la dosificación deben ser de estudio adecuado, debiendo asegurarse una repartición uniforme de aditivo, este trabajo deberá ser encomendado a </w:t>
      </w:r>
      <w:r w:rsidRPr="006952E2">
        <w:rPr>
          <w:rFonts w:ascii="Arial" w:hAnsi="Arial" w:cs="Arial"/>
          <w:kern w:val="28"/>
          <w:sz w:val="22"/>
          <w:szCs w:val="22"/>
        </w:rPr>
        <w:lastRenderedPageBreak/>
        <w:t>personal calificado y preferentemente bajo las recomendaciones de los fabricantes de los aditivos.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Tanto la calidad como las condiciones de almacenamiento y utilización deberán aparecer claramente especificadas en los correspondientes envases o en los documentos de suministro.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b w:val="0"/>
          <w:sz w:val="22"/>
          <w:szCs w:val="22"/>
          <w:lang w:val="es-ES_tradnl"/>
        </w:rPr>
      </w:pPr>
      <w:bookmarkStart w:id="90" w:name="_Toc304542958"/>
      <w:bookmarkStart w:id="91" w:name="_Toc304797873"/>
      <w:r w:rsidRPr="006952E2">
        <w:rPr>
          <w:sz w:val="22"/>
          <w:szCs w:val="22"/>
        </w:rPr>
        <w:t>CARACTERISTICAS DEL HORMIGON</w:t>
      </w:r>
      <w:bookmarkEnd w:id="90"/>
      <w:bookmarkEnd w:id="91"/>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3"/>
        </w:numPr>
        <w:contextualSpacing/>
        <w:jc w:val="both"/>
        <w:rPr>
          <w:rFonts w:ascii="Arial" w:hAnsi="Arial" w:cs="Arial"/>
          <w:b/>
          <w:kern w:val="28"/>
          <w:sz w:val="22"/>
          <w:szCs w:val="22"/>
        </w:rPr>
      </w:pPr>
      <w:r w:rsidRPr="006952E2">
        <w:rPr>
          <w:rFonts w:ascii="Arial" w:hAnsi="Arial" w:cs="Arial"/>
          <w:b/>
          <w:kern w:val="28"/>
          <w:sz w:val="22"/>
          <w:szCs w:val="22"/>
        </w:rPr>
        <w:t>Contenido unitario de cemento</w:t>
      </w:r>
    </w:p>
    <w:p w:rsidR="006952E2" w:rsidRPr="006952E2" w:rsidRDefault="006952E2" w:rsidP="006952E2">
      <w:pPr>
        <w:pStyle w:val="Prrafodelista"/>
        <w:ind w:left="306"/>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general, el hormigón contendrá la cantidad de cemento que sea necesaria para obtener</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Mezclas compactas, con la resistencia especificada en los planos o en el formulario de presentación de propuestas y capaces de asegurar la protección de las armaduras.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ningún caso las cantidades de cemento para hormigones de tipo normal serán menores que:</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61312" behindDoc="0" locked="0" layoutInCell="1" allowOverlap="1" wp14:anchorId="7754239E" wp14:editId="71E76E30">
            <wp:simplePos x="0" y="0"/>
            <wp:positionH relativeFrom="column">
              <wp:posOffset>1027430</wp:posOffset>
            </wp:positionH>
            <wp:positionV relativeFrom="paragraph">
              <wp:posOffset>156210</wp:posOffset>
            </wp:positionV>
            <wp:extent cx="4305300" cy="2007870"/>
            <wp:effectExtent l="19050" t="0" r="0" b="0"/>
            <wp:wrapSquare wrapText="bothSides"/>
            <wp:docPr id="12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65028" t="33887" r="3413" b="20267"/>
                    <a:stretch>
                      <a:fillRect/>
                    </a:stretch>
                  </pic:blipFill>
                  <pic:spPr bwMode="auto">
                    <a:xfrm>
                      <a:off x="0" y="0"/>
                      <a:ext cx="4305300" cy="2007870"/>
                    </a:xfrm>
                    <a:prstGeom prst="rect">
                      <a:avLst/>
                    </a:prstGeom>
                    <a:noFill/>
                    <a:ln w="9525">
                      <a:noFill/>
                      <a:miter lim="800000"/>
                      <a:headEnd/>
                      <a:tailEnd/>
                    </a:ln>
                  </pic:spPr>
                </pic:pic>
              </a:graphicData>
            </a:graphic>
          </wp:anchor>
        </w:drawing>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autoSpaceDE w:val="0"/>
        <w:autoSpaceDN w:val="0"/>
        <w:adjustRightInd w:val="0"/>
        <w:rPr>
          <w:rFonts w:ascii="Arial" w:hAnsi="Arial" w:cs="Arial"/>
          <w:kern w:val="28"/>
          <w:sz w:val="22"/>
          <w:szCs w:val="22"/>
        </w:rPr>
      </w:pPr>
    </w:p>
    <w:p w:rsidR="006952E2" w:rsidRPr="006952E2" w:rsidRDefault="006952E2" w:rsidP="006952E2">
      <w:pPr>
        <w:autoSpaceDE w:val="0"/>
        <w:autoSpaceDN w:val="0"/>
        <w:adjustRightInd w:val="0"/>
        <w:rPr>
          <w:rFonts w:ascii="Arial" w:hAnsi="Arial" w:cs="Arial"/>
          <w:kern w:val="28"/>
          <w:sz w:val="22"/>
          <w:szCs w:val="22"/>
        </w:rPr>
      </w:pPr>
    </w:p>
    <w:p w:rsid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el caso de depósitos de agua, cisternas, etc. la cantidad mínima de cemento será de 350 Kg/m3.Para Hormigones expuestos a la acción de un medio agresivo 380 Kg/m3 y para hormigones a vaciarse bajo agua 400 Kg/m3.</w:t>
      </w:r>
    </w:p>
    <w:p w:rsidR="007D43CC" w:rsidRDefault="007D43CC" w:rsidP="006952E2">
      <w:pPr>
        <w:ind w:left="-54"/>
        <w:contextualSpacing/>
        <w:jc w:val="both"/>
        <w:rPr>
          <w:rFonts w:ascii="Arial" w:hAnsi="Arial" w:cs="Arial"/>
          <w:kern w:val="28"/>
          <w:sz w:val="22"/>
          <w:szCs w:val="22"/>
        </w:rPr>
      </w:pPr>
    </w:p>
    <w:p w:rsidR="007D43CC" w:rsidRDefault="007D43CC" w:rsidP="006952E2">
      <w:pPr>
        <w:ind w:left="-54"/>
        <w:contextualSpacing/>
        <w:jc w:val="both"/>
        <w:rPr>
          <w:rFonts w:ascii="Arial" w:hAnsi="Arial" w:cs="Arial"/>
          <w:kern w:val="28"/>
          <w:sz w:val="22"/>
          <w:szCs w:val="22"/>
        </w:rPr>
      </w:pPr>
    </w:p>
    <w:p w:rsidR="007D43CC" w:rsidRPr="006952E2" w:rsidRDefault="007D43CC"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3"/>
        </w:numPr>
        <w:autoSpaceDE w:val="0"/>
        <w:autoSpaceDN w:val="0"/>
        <w:adjustRightInd w:val="0"/>
        <w:contextualSpacing/>
        <w:rPr>
          <w:rFonts w:ascii="Arial" w:eastAsia="Calibri" w:hAnsi="Arial" w:cs="Arial"/>
          <w:b/>
          <w:bCs/>
          <w:sz w:val="22"/>
          <w:szCs w:val="22"/>
          <w:lang w:val="es-BO"/>
        </w:rPr>
      </w:pPr>
      <w:r w:rsidRPr="006952E2">
        <w:rPr>
          <w:rFonts w:ascii="Arial" w:eastAsia="Calibri" w:hAnsi="Arial" w:cs="Arial"/>
          <w:b/>
          <w:bCs/>
          <w:sz w:val="22"/>
          <w:szCs w:val="22"/>
          <w:lang w:val="es-BO"/>
        </w:rPr>
        <w:t>Tamaño máximo de los agregados</w:t>
      </w:r>
    </w:p>
    <w:p w:rsidR="006952E2" w:rsidRPr="006952E2" w:rsidRDefault="006952E2" w:rsidP="006952E2">
      <w:pPr>
        <w:pStyle w:val="Prrafodelista"/>
        <w:autoSpaceDE w:val="0"/>
        <w:autoSpaceDN w:val="0"/>
        <w:adjustRightInd w:val="0"/>
        <w:ind w:left="306"/>
        <w:rPr>
          <w:rFonts w:ascii="Arial" w:eastAsia="Calibri" w:hAnsi="Arial" w:cs="Arial"/>
          <w:b/>
          <w:bCs/>
          <w:sz w:val="22"/>
          <w:szCs w:val="22"/>
          <w:lang w:val="es-BO"/>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Para lograr la mayor compacidad del hormigón y el recubrimiento completo de todas las armaduras, el tamaño máximo de los agregados no deberá exceder de la menor de las siguientes medidas: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4"/>
        </w:numPr>
        <w:contextualSpacing/>
        <w:jc w:val="both"/>
        <w:rPr>
          <w:rFonts w:ascii="Arial" w:hAnsi="Arial" w:cs="Arial"/>
          <w:kern w:val="28"/>
          <w:sz w:val="22"/>
          <w:szCs w:val="22"/>
        </w:rPr>
      </w:pPr>
      <w:r w:rsidRPr="006952E2">
        <w:rPr>
          <w:rFonts w:ascii="Arial" w:hAnsi="Arial" w:cs="Arial"/>
          <w:kern w:val="28"/>
          <w:sz w:val="22"/>
          <w:szCs w:val="22"/>
        </w:rPr>
        <w:t>1/4 de la menor dimensión del elemento estructural que se vacíe.</w:t>
      </w:r>
    </w:p>
    <w:p w:rsidR="006952E2" w:rsidRPr="006952E2" w:rsidRDefault="006952E2" w:rsidP="006952E2">
      <w:pPr>
        <w:pStyle w:val="Prrafodelista"/>
        <w:numPr>
          <w:ilvl w:val="0"/>
          <w:numId w:val="4"/>
        </w:numPr>
        <w:contextualSpacing/>
        <w:jc w:val="both"/>
        <w:rPr>
          <w:rFonts w:ascii="Arial" w:hAnsi="Arial" w:cs="Arial"/>
          <w:kern w:val="28"/>
          <w:sz w:val="22"/>
          <w:szCs w:val="22"/>
        </w:rPr>
      </w:pPr>
      <w:r w:rsidRPr="006952E2">
        <w:rPr>
          <w:rFonts w:ascii="Arial" w:hAnsi="Arial" w:cs="Arial"/>
          <w:kern w:val="28"/>
          <w:sz w:val="22"/>
          <w:szCs w:val="22"/>
        </w:rPr>
        <w:t>La mínima separación horizontal o vertical libre entre dos barras, o entre dos grupos de barras paralelas en contacto directo o el mínimo recubrimiento de las barras principales.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general el tamaño máximo de los agregados no deberá exceder de los 3 cm.</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b w:val="0"/>
          <w:sz w:val="22"/>
          <w:szCs w:val="22"/>
          <w:lang w:val="es-ES_tradnl"/>
        </w:rPr>
      </w:pPr>
      <w:bookmarkStart w:id="92" w:name="_Toc304542959"/>
      <w:bookmarkStart w:id="93" w:name="_Toc304797874"/>
      <w:r w:rsidRPr="006952E2">
        <w:rPr>
          <w:sz w:val="22"/>
          <w:szCs w:val="22"/>
        </w:rPr>
        <w:t>Resistencia mecánica del hormigón</w:t>
      </w:r>
      <w:bookmarkEnd w:id="92"/>
      <w:bookmarkEnd w:id="93"/>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calidad del hormigón estará definida por el valor de su resistencia característica a la compresión a la edad de 28 días.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Los ensayos necesarios para determinar las resistencias de rotura se realizarán sobre probetas cilíndricas normales de 15 cm. de diámetro y 30 cm. de altura, en un laboratorio de reconocida capacidad.</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Contratista deberá tener en obra las probetas necesarias y/o solicitadas por el Supervisor de obras con las dimensiones especificadas.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b w:val="0"/>
          <w:sz w:val="22"/>
          <w:szCs w:val="22"/>
          <w:lang w:val="es-ES_tradnl"/>
        </w:rPr>
      </w:pPr>
      <w:bookmarkStart w:id="94" w:name="_Toc304542960"/>
      <w:bookmarkStart w:id="95" w:name="_Toc304797875"/>
      <w:r w:rsidRPr="006952E2">
        <w:rPr>
          <w:sz w:val="22"/>
          <w:szCs w:val="22"/>
        </w:rPr>
        <w:t>Ensayos de control</w:t>
      </w:r>
      <w:bookmarkEnd w:id="94"/>
      <w:bookmarkEnd w:id="95"/>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autoSpaceDE w:val="0"/>
        <w:autoSpaceDN w:val="0"/>
        <w:adjustRightInd w:val="0"/>
        <w:jc w:val="both"/>
        <w:rPr>
          <w:rFonts w:ascii="Arial" w:hAnsi="Arial" w:cs="Arial"/>
          <w:kern w:val="28"/>
          <w:sz w:val="22"/>
          <w:szCs w:val="22"/>
        </w:rPr>
      </w:pPr>
      <w:r w:rsidRPr="006952E2">
        <w:rPr>
          <w:rFonts w:ascii="Arial" w:eastAsia="Calibri" w:hAnsi="Arial" w:cs="Arial"/>
          <w:sz w:val="22"/>
          <w:szCs w:val="22"/>
          <w:lang w:val="es-BO"/>
        </w:rPr>
        <w:t>Durante la ejecución de la obra se realizarán ensayos de control, para verificar la calidad y uniformidad del hormigón.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96" w:name="_Toc304542961"/>
      <w:bookmarkStart w:id="97" w:name="_Toc304797876"/>
      <w:r w:rsidRPr="006952E2">
        <w:rPr>
          <w:sz w:val="22"/>
          <w:szCs w:val="22"/>
        </w:rPr>
        <w:t>Consistencia del hormigón</w:t>
      </w:r>
      <w:bookmarkEnd w:id="96"/>
      <w:bookmarkEnd w:id="97"/>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La consistencia de la mezcla será determinada mediante el ensayo de asentamiento, empleando el cono de Abrams. El Contratista deberá tener en la obra el cono estándar para la medida de los asentamientos en cada vaciado y cuando así lo </w:t>
      </w:r>
      <w:r w:rsidR="002D5A54" w:rsidRPr="006952E2">
        <w:rPr>
          <w:rFonts w:ascii="Arial" w:hAnsi="Arial" w:cs="Arial"/>
          <w:kern w:val="28"/>
          <w:sz w:val="22"/>
          <w:szCs w:val="22"/>
        </w:rPr>
        <w:t>requiera el</w:t>
      </w:r>
      <w:r w:rsidRPr="006952E2">
        <w:rPr>
          <w:rFonts w:ascii="Arial" w:hAnsi="Arial" w:cs="Arial"/>
          <w:kern w:val="28"/>
          <w:sz w:val="22"/>
          <w:szCs w:val="22"/>
        </w:rPr>
        <w:t xml:space="preserve"> Supervisor de obra.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Como regla general, se empleará hormigón con el menor asentamiento posible que permita un llenado completo de los encofrados, envolviendo perfectamente las armaduras y asegurando una perfecta adherencia entre las barras y el hormigón.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recomienda los siguientes asentamientos: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lastRenderedPageBreak/>
        <w:t>-Casos de secciones corrientes 3 a 7 cm. (máximo)</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 xml:space="preserve">-Casos de secciones donde el </w:t>
      </w:r>
      <w:r w:rsidR="002D5A54" w:rsidRPr="006952E2">
        <w:rPr>
          <w:rFonts w:ascii="Arial" w:hAnsi="Arial" w:cs="Arial"/>
          <w:kern w:val="28"/>
          <w:sz w:val="22"/>
          <w:szCs w:val="22"/>
        </w:rPr>
        <w:t>vaciado sea</w:t>
      </w:r>
      <w:r w:rsidRPr="006952E2">
        <w:rPr>
          <w:rFonts w:ascii="Arial" w:hAnsi="Arial" w:cs="Arial"/>
          <w:kern w:val="28"/>
          <w:sz w:val="22"/>
          <w:szCs w:val="22"/>
        </w:rPr>
        <w:t xml:space="preserve"> difícil 10 cm. (máximo).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consistencia del hormigón será la necesaria para que, con los métodos de puesta en obra y compactación previstos, el hormigón pueda rodear las armaduras en forma continua y rellenar completamente los encofrados sin que se produzcan coqueras. La determinación de la consistencia del hormigón se realizará utilizando el método de ensayo descrito en la N. B. / UNE 7103.</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súper plastificante. La fabricación y puesta en obra de estos hormigones, deberá realizarse según reglas específicas. Para los hormigones corrientes, en general se puede admitir los valores aproximados siguientes: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62336" behindDoc="0" locked="0" layoutInCell="1" allowOverlap="1" wp14:anchorId="567B2923" wp14:editId="4DE60DBD">
            <wp:simplePos x="0" y="0"/>
            <wp:positionH relativeFrom="column">
              <wp:posOffset>834390</wp:posOffset>
            </wp:positionH>
            <wp:positionV relativeFrom="paragraph">
              <wp:posOffset>1270</wp:posOffset>
            </wp:positionV>
            <wp:extent cx="4144645" cy="1155065"/>
            <wp:effectExtent l="19050" t="0" r="8255" b="0"/>
            <wp:wrapSquare wrapText="bothSides"/>
            <wp:docPr id="1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67908" t="43854" r="6068" b="33556"/>
                    <a:stretch>
                      <a:fillRect/>
                    </a:stretch>
                  </pic:blipFill>
                  <pic:spPr bwMode="auto">
                    <a:xfrm>
                      <a:off x="0" y="0"/>
                      <a:ext cx="4144645" cy="1155065"/>
                    </a:xfrm>
                    <a:prstGeom prst="rect">
                      <a:avLst/>
                    </a:prstGeom>
                    <a:noFill/>
                    <a:ln w="9525">
                      <a:noFill/>
                      <a:miter lim="800000"/>
                      <a:headEnd/>
                      <a:tailEnd/>
                    </a:ln>
                  </pic:spPr>
                </pic:pic>
              </a:graphicData>
            </a:graphic>
          </wp:anchor>
        </w:drawing>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Default="006952E2" w:rsidP="007D43CC">
      <w:pPr>
        <w:ind w:left="-54"/>
        <w:contextualSpacing/>
        <w:jc w:val="both"/>
        <w:rPr>
          <w:rFonts w:ascii="Arial" w:hAnsi="Arial" w:cs="Arial"/>
          <w:kern w:val="28"/>
          <w:sz w:val="22"/>
          <w:szCs w:val="22"/>
        </w:rPr>
      </w:pPr>
      <w:r w:rsidRPr="006952E2">
        <w:rPr>
          <w:rFonts w:ascii="Arial" w:hAnsi="Arial" w:cs="Arial"/>
          <w:kern w:val="28"/>
          <w:sz w:val="22"/>
          <w:szCs w:val="22"/>
        </w:rPr>
        <w:t>No se permitirá el uso de hormigones con asentamiento superior a 16 cm.</w:t>
      </w:r>
    </w:p>
    <w:p w:rsidR="007D43CC" w:rsidRPr="006952E2" w:rsidRDefault="007D43CC" w:rsidP="007D43CC">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98" w:name="_Toc304542962"/>
      <w:bookmarkStart w:id="99" w:name="_Toc304797877"/>
      <w:r w:rsidRPr="006952E2">
        <w:rPr>
          <w:sz w:val="22"/>
          <w:szCs w:val="22"/>
        </w:rPr>
        <w:t>Relación Agua - Cemento (en peso)</w:t>
      </w:r>
      <w:bookmarkEnd w:id="98"/>
      <w:bookmarkEnd w:id="99"/>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La relación agua - cemento se determinará en cada caso basándose en los requisitos de resistencia y trabajabilidad, pero en ningún caso deberá exceder de: </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63360" behindDoc="0" locked="0" layoutInCell="1" allowOverlap="1" wp14:anchorId="0DA9E654" wp14:editId="49F5CFC0">
            <wp:simplePos x="0" y="0"/>
            <wp:positionH relativeFrom="column">
              <wp:posOffset>934085</wp:posOffset>
            </wp:positionH>
            <wp:positionV relativeFrom="paragraph">
              <wp:posOffset>51435</wp:posOffset>
            </wp:positionV>
            <wp:extent cx="4283075" cy="1804035"/>
            <wp:effectExtent l="19050" t="0" r="3175" b="0"/>
            <wp:wrapSquare wrapText="bothSides"/>
            <wp:docPr id="12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64496" t="35548" r="3307" b="22215"/>
                    <a:stretch>
                      <a:fillRect/>
                    </a:stretch>
                  </pic:blipFill>
                  <pic:spPr bwMode="auto">
                    <a:xfrm>
                      <a:off x="0" y="0"/>
                      <a:ext cx="4283075" cy="1804035"/>
                    </a:xfrm>
                    <a:prstGeom prst="rect">
                      <a:avLst/>
                    </a:prstGeom>
                    <a:noFill/>
                    <a:ln w="9525">
                      <a:noFill/>
                      <a:miter lim="800000"/>
                      <a:headEnd/>
                      <a:tailEnd/>
                    </a:ln>
                  </pic:spPr>
                </pic:pic>
              </a:graphicData>
            </a:graphic>
          </wp:anchor>
        </w:drawing>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Deberá tenerse muy en cuenta la humedad propia de los agregados.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Para dosificaciones en cemento de C = 300 a 400 Kg/m3 se puede adoptar una dosificación en agua A con respecto al agregado seco tal que la relación agua / cemento cumpla: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center"/>
        <w:rPr>
          <w:rFonts w:ascii="Arial" w:hAnsi="Arial" w:cs="Arial"/>
          <w:kern w:val="28"/>
          <w:sz w:val="22"/>
          <w:szCs w:val="22"/>
        </w:rPr>
      </w:pPr>
      <w:r w:rsidRPr="006952E2">
        <w:rPr>
          <w:rFonts w:ascii="Arial" w:hAnsi="Arial" w:cs="Arial"/>
          <w:kern w:val="28"/>
          <w:sz w:val="22"/>
          <w:szCs w:val="22"/>
        </w:rPr>
        <w:t>0.4 &lt; A/C &lt; 0.6</w:t>
      </w:r>
    </w:p>
    <w:p w:rsidR="006952E2" w:rsidRPr="006952E2" w:rsidRDefault="006952E2" w:rsidP="006952E2">
      <w:pPr>
        <w:ind w:left="-54"/>
        <w:contextualSpacing/>
        <w:rPr>
          <w:rFonts w:ascii="Arial" w:hAnsi="Arial" w:cs="Arial"/>
          <w:kern w:val="28"/>
          <w:sz w:val="22"/>
          <w:szCs w:val="22"/>
        </w:rPr>
      </w:pPr>
      <w:r w:rsidRPr="006952E2">
        <w:rPr>
          <w:rFonts w:ascii="Arial" w:hAnsi="Arial" w:cs="Arial"/>
          <w:kern w:val="28"/>
          <w:sz w:val="22"/>
          <w:szCs w:val="22"/>
        </w:rPr>
        <w:t>Con un valor medio de A/C = 0.5</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00" w:name="_Toc304542963"/>
      <w:bookmarkStart w:id="101" w:name="_Toc304797878"/>
      <w:r w:rsidRPr="006952E2">
        <w:rPr>
          <w:sz w:val="22"/>
          <w:szCs w:val="22"/>
        </w:rPr>
        <w:t>Resistencia mecánica del hormigón</w:t>
      </w:r>
      <w:bookmarkEnd w:id="100"/>
      <w:bookmarkEnd w:id="101"/>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calidad del hormigón estará definida por el valor de su resistencia característica a la compresión a la edad de 28 días.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define como resistencia característica la que corresponde a la probabilidad de que el 95 % de los resultados obtenidos superan dicho valor, considerando que los resultados de los ensayos se distribuyen de acuerdo a una curva estadística normal.</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Los ensayos necesarios para determinar las resistencias de rotura, se realizarán sobre probetas cilíndricas normales de 15 cm. de diámetro y 30 cm. de altura, en un laboratorio de reconocida capacidad.</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Contratista deberá tener en la obra diez cilindros y/o los necesarios de las dimensiones especificadas.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hormigón de obra tendrá la resistencia que se establezca en los planos.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Cuando ocurre que: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1"/>
          <w:numId w:val="5"/>
        </w:numPr>
        <w:contextualSpacing/>
        <w:jc w:val="both"/>
        <w:rPr>
          <w:rFonts w:ascii="Arial" w:hAnsi="Arial" w:cs="Arial"/>
          <w:kern w:val="28"/>
          <w:sz w:val="22"/>
          <w:szCs w:val="22"/>
        </w:rPr>
      </w:pPr>
      <w:r w:rsidRPr="006952E2">
        <w:rPr>
          <w:rFonts w:ascii="Arial" w:hAnsi="Arial" w:cs="Arial"/>
          <w:kern w:val="28"/>
          <w:sz w:val="22"/>
          <w:szCs w:val="22"/>
        </w:rPr>
        <w:t>Los resultados de dos ensayos consecutivos arrojan resistencias individuales inferiores a las especificadas.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numPr>
          <w:ilvl w:val="1"/>
          <w:numId w:val="5"/>
        </w:numPr>
        <w:contextualSpacing/>
        <w:jc w:val="both"/>
        <w:rPr>
          <w:rFonts w:ascii="Arial" w:hAnsi="Arial" w:cs="Arial"/>
          <w:kern w:val="28"/>
          <w:sz w:val="22"/>
          <w:szCs w:val="22"/>
        </w:rPr>
      </w:pPr>
      <w:r w:rsidRPr="006952E2">
        <w:rPr>
          <w:rFonts w:ascii="Arial" w:hAnsi="Arial" w:cs="Arial"/>
          <w:kern w:val="28"/>
          <w:sz w:val="22"/>
          <w:szCs w:val="22"/>
        </w:rPr>
        <w:t>El promedio de los resultados de tres ensayos consecutivos sea menor que la resistencia especificada.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numPr>
          <w:ilvl w:val="1"/>
          <w:numId w:val="5"/>
        </w:numPr>
        <w:contextualSpacing/>
        <w:jc w:val="both"/>
        <w:rPr>
          <w:rFonts w:ascii="Arial" w:hAnsi="Arial" w:cs="Arial"/>
          <w:kern w:val="28"/>
          <w:sz w:val="22"/>
          <w:szCs w:val="22"/>
        </w:rPr>
      </w:pPr>
      <w:r w:rsidRPr="006952E2">
        <w:rPr>
          <w:rFonts w:ascii="Arial" w:hAnsi="Arial" w:cs="Arial"/>
          <w:kern w:val="28"/>
          <w:sz w:val="22"/>
          <w:szCs w:val="22"/>
        </w:rPr>
        <w:t>La resistencia característica del hormigón es inferior a la especificada.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considera que los hormigones son inadecuados.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Para determinar las proporciones adecuadas, el Contratista, con suficiente anticipación procederá a la realización de ensayos previos a la ejecución de la obra.</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 </w:t>
      </w:r>
    </w:p>
    <w:p w:rsidR="006952E2" w:rsidRPr="006952E2" w:rsidRDefault="006952E2" w:rsidP="006952E2">
      <w:pPr>
        <w:ind w:left="-54"/>
        <w:contextualSpacing/>
        <w:jc w:val="both"/>
        <w:rPr>
          <w:rFonts w:ascii="Arial" w:hAnsi="Arial" w:cs="Arial"/>
          <w:b/>
          <w:bCs/>
          <w:sz w:val="22"/>
          <w:szCs w:val="22"/>
        </w:rPr>
      </w:pPr>
      <w:r w:rsidRPr="006952E2">
        <w:rPr>
          <w:rFonts w:ascii="Arial" w:hAnsi="Arial" w:cs="Arial"/>
          <w:b/>
          <w:bCs/>
          <w:sz w:val="22"/>
          <w:szCs w:val="22"/>
        </w:rPr>
        <w:t>Ensayos de control</w:t>
      </w:r>
    </w:p>
    <w:p w:rsidR="006952E2" w:rsidRPr="006952E2" w:rsidRDefault="006952E2" w:rsidP="006952E2">
      <w:pPr>
        <w:ind w:left="-54"/>
        <w:contextualSpacing/>
        <w:jc w:val="both"/>
        <w:rPr>
          <w:rFonts w:ascii="Arial" w:hAnsi="Arial" w:cs="Arial"/>
          <w:b/>
          <w:bCs/>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Durante la ejecución de la obra se realizarán ensayos de control, para verificar la calidad y uniformidad del hormigón.</w:t>
      </w:r>
    </w:p>
    <w:p w:rsidR="006952E2" w:rsidRPr="006952E2" w:rsidRDefault="006952E2" w:rsidP="006952E2">
      <w:pPr>
        <w:ind w:left="-54"/>
        <w:contextualSpacing/>
        <w:jc w:val="both"/>
        <w:rPr>
          <w:rFonts w:ascii="Arial" w:hAnsi="Arial" w:cs="Arial"/>
          <w:sz w:val="22"/>
          <w:szCs w:val="22"/>
        </w:rPr>
      </w:pPr>
    </w:p>
    <w:p w:rsidR="006952E2" w:rsidRPr="006952E2" w:rsidRDefault="006952E2" w:rsidP="006952E2">
      <w:pPr>
        <w:ind w:left="-54"/>
        <w:contextualSpacing/>
        <w:jc w:val="both"/>
        <w:rPr>
          <w:rFonts w:ascii="Arial" w:hAnsi="Arial" w:cs="Arial"/>
          <w:b/>
          <w:bCs/>
          <w:sz w:val="22"/>
          <w:szCs w:val="22"/>
        </w:rPr>
      </w:pPr>
      <w:r w:rsidRPr="006952E2">
        <w:rPr>
          <w:rFonts w:ascii="Arial" w:hAnsi="Arial" w:cs="Arial"/>
          <w:b/>
          <w:bCs/>
          <w:sz w:val="22"/>
          <w:szCs w:val="22"/>
        </w:rPr>
        <w:t>Ensayos de consistencia</w:t>
      </w:r>
    </w:p>
    <w:p w:rsidR="006952E2" w:rsidRPr="006952E2" w:rsidRDefault="006952E2" w:rsidP="006952E2">
      <w:pPr>
        <w:ind w:left="-54"/>
        <w:contextualSpacing/>
        <w:jc w:val="both"/>
        <w:rPr>
          <w:rFonts w:ascii="Arial" w:hAnsi="Arial" w:cs="Arial"/>
          <w:b/>
          <w:bCs/>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persistencia en la falta del cumplimento de la consistencia, será motivo suficiente para que el Supervisor de obra paralice los trabajos.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b/>
          <w:bCs/>
          <w:sz w:val="22"/>
          <w:szCs w:val="22"/>
        </w:rPr>
      </w:pPr>
      <w:r w:rsidRPr="006952E2">
        <w:rPr>
          <w:rFonts w:ascii="Arial" w:hAnsi="Arial" w:cs="Arial"/>
          <w:b/>
          <w:bCs/>
          <w:sz w:val="22"/>
          <w:szCs w:val="22"/>
        </w:rPr>
        <w:t>Ensayos de resistencia.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juzgamiento de la calidad y uniformidad de cada clase de hormigón colocado en obra se realizará analizando estadísticamente los resultados de por lo menos 32 probetas (16 ensayos) preparadas y curadas en condiciones normalizadas y ensayadas a los 28 días.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Las probetas se moldearán en presencia del Supervisor de obra y se conservaran en condiciones normalizadas de laboratorio.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Al iniciar la obra, en cada uno de los cuatro primeros días del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menores a los siete días y así apreciar la resistencia probable de sus hormigones con mayor anticipación.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Se determinará la resistencia características de cada clase de hormigón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cada uno de los vaciados siguientes y para cada clase de hormigón, se extraerán dos probetas para cada: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64384" behindDoc="0" locked="0" layoutInCell="1" allowOverlap="1" wp14:anchorId="762FCB2B" wp14:editId="22922955">
            <wp:simplePos x="0" y="0"/>
            <wp:positionH relativeFrom="column">
              <wp:posOffset>1303020</wp:posOffset>
            </wp:positionH>
            <wp:positionV relativeFrom="paragraph">
              <wp:posOffset>1270</wp:posOffset>
            </wp:positionV>
            <wp:extent cx="3140075" cy="914400"/>
            <wp:effectExtent l="19050" t="0" r="3175" b="0"/>
            <wp:wrapSquare wrapText="bothSides"/>
            <wp:docPr id="12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l="71458" t="52159" r="8064" b="29236"/>
                    <a:stretch>
                      <a:fillRect/>
                    </a:stretch>
                  </pic:blipFill>
                  <pic:spPr bwMode="auto">
                    <a:xfrm>
                      <a:off x="0" y="0"/>
                      <a:ext cx="3140075" cy="914400"/>
                    </a:xfrm>
                    <a:prstGeom prst="rect">
                      <a:avLst/>
                    </a:prstGeom>
                    <a:noFill/>
                    <a:ln w="9525">
                      <a:noFill/>
                      <a:miter lim="800000"/>
                      <a:headEnd/>
                      <a:tailEnd/>
                    </a:ln>
                  </pic:spPr>
                </pic:pic>
              </a:graphicData>
            </a:graphic>
          </wp:anchor>
        </w:drawing>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Pero en ningún caso menos de dos probetas por día. Además el Supervisor de obra podrá exigir la realización de un número razonable adicional de probetas.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A medida que se obtengan nuevos resultados de ensayos, se calculará la resistencia característica considerando siempre un mínimo de 16 ensayos (32 probetas). El Supervisor de obra determinará los ensayos que intervienen a fin de calcular la resistencia </w:t>
      </w:r>
      <w:r w:rsidR="002D5A54" w:rsidRPr="006952E2">
        <w:rPr>
          <w:rFonts w:ascii="Arial" w:hAnsi="Arial" w:cs="Arial"/>
          <w:kern w:val="28"/>
          <w:sz w:val="22"/>
          <w:szCs w:val="22"/>
        </w:rPr>
        <w:t>característica de</w:t>
      </w:r>
      <w:r w:rsidRPr="006952E2">
        <w:rPr>
          <w:rFonts w:ascii="Arial" w:hAnsi="Arial" w:cs="Arial"/>
          <w:kern w:val="28"/>
          <w:sz w:val="22"/>
          <w:szCs w:val="22"/>
        </w:rPr>
        <w:t xml:space="preserve"> determinados elementos estructurales, determinados pisos o del conjunto de la obra.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Queda sobrentendido que es obligación por parte del Contratista realizar ajustes y correcciones en la dosificación, hasta obtener los resultados que correspondan. En caso de incumplimiento, el Supervisor de obra dispondrá la paralización inmediata de los trabajos.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caso de que los resultados de los ensayos de resistencia no cumplan los requisitos, no se permitirá cargar la estructura hasta que el Contratista realice los siguientes ensayos y sus resultados sean aceptados por el Supervisor de obra.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6"/>
        </w:numPr>
        <w:contextualSpacing/>
        <w:jc w:val="both"/>
        <w:rPr>
          <w:rFonts w:ascii="Arial" w:hAnsi="Arial" w:cs="Arial"/>
          <w:kern w:val="28"/>
          <w:sz w:val="22"/>
          <w:szCs w:val="22"/>
        </w:rPr>
      </w:pPr>
      <w:r w:rsidRPr="006952E2">
        <w:rPr>
          <w:rFonts w:ascii="Arial" w:hAnsi="Arial" w:cs="Arial"/>
          <w:kern w:val="28"/>
          <w:sz w:val="22"/>
          <w:szCs w:val="22"/>
        </w:rPr>
        <w:t>Ensayos sobre probetas extraídas de la estructura en lugares vaciados con hormigón de resistencia inferior a la debida, siempre que su extracción no afecte la estabilidad y resistencia de la estructura.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6"/>
        </w:numPr>
        <w:contextualSpacing/>
        <w:jc w:val="both"/>
        <w:rPr>
          <w:rFonts w:ascii="Arial" w:hAnsi="Arial" w:cs="Arial"/>
          <w:kern w:val="28"/>
          <w:sz w:val="22"/>
          <w:szCs w:val="22"/>
        </w:rPr>
      </w:pPr>
      <w:r w:rsidRPr="006952E2">
        <w:rPr>
          <w:rFonts w:ascii="Arial" w:hAnsi="Arial" w:cs="Arial"/>
          <w:kern w:val="28"/>
          <w:sz w:val="22"/>
          <w:szCs w:val="22"/>
        </w:rPr>
        <w:t>Ensayos complementarios del tipo no destructivo, mediante un procedimiento aceptado por el Supervisor de obra.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 xml:space="preserve">Estos ensayos serán ejecutados por un laboratorio de reconocida experiencia y capacidad y antes de iniciarlos se deberá demostrar que el procedimiento </w:t>
      </w:r>
      <w:r w:rsidR="002D5A54" w:rsidRPr="006952E2">
        <w:rPr>
          <w:rFonts w:ascii="Arial" w:hAnsi="Arial" w:cs="Arial"/>
          <w:kern w:val="28"/>
          <w:sz w:val="22"/>
          <w:szCs w:val="22"/>
        </w:rPr>
        <w:t>empleado puede</w:t>
      </w:r>
      <w:r w:rsidRPr="006952E2">
        <w:rPr>
          <w:rFonts w:ascii="Arial" w:hAnsi="Arial" w:cs="Arial"/>
          <w:kern w:val="28"/>
          <w:sz w:val="22"/>
          <w:szCs w:val="22"/>
        </w:rPr>
        <w:t xml:space="preserve"> determinar la resistencia de la masa de hormigón con precisión del mismo orden que los métodos convencionales. El número de ensayos será fijado en función del volumen e importancia de la estructura cuestionada, pero en ningún caso será inferior a treinta y la resistencia característica se determina de la misma forma que las probetas cilíndricas.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Cuando una parte de la obra sometida a cualquier nivel de control estadístico, se obtenga fc, est ≥ fck, se aceptará dicha parte.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Si resultase fc, est&lt; fck, se procederá como sigue: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7"/>
        </w:numPr>
        <w:contextualSpacing/>
        <w:jc w:val="both"/>
        <w:rPr>
          <w:rFonts w:ascii="Arial" w:hAnsi="Arial" w:cs="Arial"/>
          <w:kern w:val="28"/>
          <w:sz w:val="22"/>
          <w:szCs w:val="22"/>
        </w:rPr>
      </w:pPr>
      <w:r w:rsidRPr="006952E2">
        <w:rPr>
          <w:rFonts w:ascii="Arial" w:hAnsi="Arial" w:cs="Arial"/>
          <w:kern w:val="28"/>
          <w:sz w:val="22"/>
          <w:szCs w:val="22"/>
        </w:rPr>
        <w:t>fc, est≥ 0.9 fck, la obra se aceptará.</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Prrafodelista"/>
        <w:numPr>
          <w:ilvl w:val="0"/>
          <w:numId w:val="7"/>
        </w:numPr>
        <w:contextualSpacing/>
        <w:jc w:val="both"/>
        <w:rPr>
          <w:rFonts w:ascii="Arial" w:hAnsi="Arial" w:cs="Arial"/>
          <w:kern w:val="28"/>
          <w:sz w:val="22"/>
          <w:szCs w:val="22"/>
        </w:rPr>
      </w:pPr>
      <w:r w:rsidRPr="006952E2">
        <w:rPr>
          <w:rFonts w:ascii="Arial" w:hAnsi="Arial" w:cs="Arial"/>
          <w:kern w:val="28"/>
          <w:sz w:val="22"/>
          <w:szCs w:val="22"/>
        </w:rPr>
        <w:t>Si fc, est &lt; 0.9 fck, El Supervisor de obra podrá disponer que se proceda a realizar a costa del Contratista, los ensayos de información necesarios previstos en la N.B. CBH-87, o las pruebas de carga previstas en la misma norma, y según lo que de ello resulte, decidirá si la obra se acepta, refuerza o demuele.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En caso de haber optado por ensayos de información, si éstos resultan desfavorables, el Supervisor de obra, podrá ordenar se realicen pruebas de carga, antes de decidir si la obra es aceptada, refuerza o demuele.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02" w:name="_Toc304542964"/>
      <w:bookmarkStart w:id="103" w:name="_Toc304797879"/>
      <w:r w:rsidRPr="006952E2">
        <w:rPr>
          <w:sz w:val="22"/>
          <w:szCs w:val="22"/>
        </w:rPr>
        <w:t>Dosificación</w:t>
      </w:r>
      <w:bookmarkEnd w:id="102"/>
      <w:bookmarkEnd w:id="103"/>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Para la fabricación del hormigón, se recomienda que la dosificación de los materiales se efectúe en peso.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Para los áridos se aceptará una dosificación en volumen, es decir transformándose los pesos en volumen aparente de materiales sueltos. En obra se realizarán determinaciones frecuentes del peso específico aparente del árido suelto y del contenido de humedad del mismo.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Cuando se emplee cemento envasado, la dosificación se realizará por número de bolsas de cemento, quedando prohibido el uso de fracciones de bolsa.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medición de los áridos en volumen se realizará en recipientes aprobados por el Supervisor de obra y de preferencia deberán ser metálicos e indeformables.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La dosificación deberá tener suficiente elasticidad de manera que el hormigón pueda introducirse en los ángulos y esquinas y alrededor del acero de refuerzo por los métodos de vaciado y vibrado utilizados en el trabajo, pero cuidando de que no se produzca segregación ni aparezca agua en la superficie.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b/>
          <w:kern w:val="28"/>
          <w:sz w:val="22"/>
          <w:szCs w:val="22"/>
        </w:rPr>
      </w:pPr>
      <w:r w:rsidRPr="006952E2">
        <w:rPr>
          <w:rFonts w:ascii="Arial" w:hAnsi="Arial" w:cs="Arial"/>
          <w:b/>
          <w:kern w:val="28"/>
          <w:sz w:val="22"/>
          <w:szCs w:val="22"/>
        </w:rPr>
        <w:t>Dosificación del Hormigón Normal.-</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deberá dosificar de acuerdo a cualquiera de los métodos siguientes: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b/>
          <w:kern w:val="28"/>
          <w:sz w:val="22"/>
          <w:szCs w:val="22"/>
        </w:rPr>
        <w:t>Método 1.-</w:t>
      </w:r>
      <w:r w:rsidRPr="006952E2">
        <w:rPr>
          <w:rFonts w:ascii="Arial" w:hAnsi="Arial" w:cs="Arial"/>
          <w:kern w:val="28"/>
          <w:sz w:val="22"/>
          <w:szCs w:val="22"/>
        </w:rPr>
        <w:t xml:space="preserve"> Este método deberá ser utilizado cuando se deba evaluar la proporción de los materiales en la mezcla. Consiste en la preparación de muestras al tanteo. Se deben preparar muestras de tanteo basadas en N.B. CBH-87 utilizando por lo menos tres relaciones diferentes agua/cemento las cuales serán calculadas de modo que produzcan probetas cuyas resistencias den valores mayores y menores a las requeridas. Las muestras deberán ser diseñadas de modo que produzcan un revenimiento que no difiera de 1" de la máxima especificada.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 debe tomar nota de la temperatura en el momento del fraguado.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Para cada relación agua/cemento, se ensayará por lo menos tres probetas.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Estos ensayos se deberán realizar en diferentes edades del hormigón.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Con los resultados se dibujará una curva agua/cemento Resistencia del hormigón.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 relación agua/cemento necesaria para producir el hormigón requerido se obtendrá de esta curva.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contenido del cemento y la dosificación deberá ser tal que esta relación agua/cemento no sea excedida debiendo obtenerse al mismo tiempo el revenimiento requerido.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control de la mezcla en la obra deberá realizarse mediante el control del contenido de cemento, agua y revenimiento.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b/>
          <w:kern w:val="28"/>
          <w:sz w:val="22"/>
          <w:szCs w:val="22"/>
        </w:rPr>
        <w:t>Método 2.-</w:t>
      </w:r>
      <w:r w:rsidRPr="006952E2">
        <w:rPr>
          <w:rFonts w:ascii="Arial" w:hAnsi="Arial" w:cs="Arial"/>
          <w:kern w:val="28"/>
          <w:sz w:val="22"/>
          <w:szCs w:val="22"/>
        </w:rPr>
        <w:t xml:space="preserve"> En lugar del método descrito anteriormente, se puede verificar la resistencia de hormigones ya conocidos. La dosificación, revenimiento y otras características de dicho hormigón deberá contar con la aprobación del Supervisor de obra. La calidad de este hormigón deberá ser certificada mediante el ensayo de por lo menos 30 probetas.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b/>
          <w:kern w:val="28"/>
          <w:sz w:val="22"/>
          <w:szCs w:val="22"/>
        </w:rPr>
        <w:t>Resistencia promedio del hormigón.-</w:t>
      </w:r>
      <w:r w:rsidRPr="006952E2">
        <w:rPr>
          <w:rFonts w:ascii="Arial" w:hAnsi="Arial" w:cs="Arial"/>
          <w:kern w:val="28"/>
          <w:sz w:val="22"/>
          <w:szCs w:val="22"/>
        </w:rPr>
        <w:t xml:space="preserve"> El hormigón deberá ser diseñado de modo que se obtenga resistencias que excedan en 600 psi (42 Kg/cm2) de las requeridas.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b/>
          <w:kern w:val="28"/>
          <w:sz w:val="22"/>
          <w:szCs w:val="22"/>
        </w:rPr>
        <w:t>Método 3.-</w:t>
      </w:r>
      <w:r w:rsidRPr="006952E2">
        <w:rPr>
          <w:rFonts w:ascii="Arial" w:hAnsi="Arial" w:cs="Arial"/>
          <w:kern w:val="28"/>
          <w:sz w:val="22"/>
          <w:szCs w:val="22"/>
        </w:rPr>
        <w:t xml:space="preserve"> Cuando no se tengan datos sobre los materiales, las proporciones deberán ser tales que no se sobrepasen relaciones agua/cemento igual a 0.44.</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b w:val="0"/>
          <w:kern w:val="28"/>
          <w:sz w:val="22"/>
          <w:szCs w:val="22"/>
        </w:rPr>
      </w:pPr>
      <w:bookmarkStart w:id="104" w:name="_Toc304542965"/>
      <w:bookmarkStart w:id="105" w:name="_Toc304797880"/>
      <w:r w:rsidRPr="006952E2">
        <w:rPr>
          <w:sz w:val="22"/>
          <w:szCs w:val="22"/>
        </w:rPr>
        <w:t>EJECUCION</w:t>
      </w:r>
      <w:bookmarkEnd w:id="104"/>
      <w:bookmarkEnd w:id="105"/>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06" w:name="_Toc304542966"/>
      <w:bookmarkStart w:id="107" w:name="_Toc304797881"/>
      <w:r w:rsidRPr="006952E2">
        <w:rPr>
          <w:sz w:val="22"/>
          <w:szCs w:val="22"/>
        </w:rPr>
        <w:t>ENCOFRADOS</w:t>
      </w:r>
      <w:bookmarkEnd w:id="106"/>
      <w:bookmarkEnd w:id="107"/>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08" w:name="_Toc304542967"/>
      <w:bookmarkStart w:id="109" w:name="_Toc304797882"/>
      <w:r w:rsidRPr="006952E2">
        <w:rPr>
          <w:sz w:val="22"/>
          <w:szCs w:val="22"/>
        </w:rPr>
        <w:t>General</w:t>
      </w:r>
      <w:bookmarkEnd w:id="108"/>
      <w:bookmarkEnd w:id="109"/>
    </w:p>
    <w:p w:rsidR="006952E2" w:rsidRPr="006952E2" w:rsidRDefault="006952E2" w:rsidP="006952E2">
      <w:pPr>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deberán tener suficiente resistencia como para soportar las presiones resultantes del vaciado y vibrado del hormigón debiendo tener suficiente rigidez para mantener las tolerancias especificadas.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deberá utilizar superficies de tierras (tales como cortes), como encofrado a menos que así se especifique.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10" w:name="_Toc304542968"/>
      <w:bookmarkStart w:id="111" w:name="_Toc304797883"/>
      <w:r w:rsidRPr="006952E2">
        <w:rPr>
          <w:sz w:val="22"/>
          <w:szCs w:val="22"/>
        </w:rPr>
        <w:t>Diseño y erección de encofrados</w:t>
      </w:r>
      <w:bookmarkEnd w:id="110"/>
      <w:bookmarkEnd w:id="111"/>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diseño y cálculo de los encofrados son de exclusiva responsabilidad del Contratista.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deben ser diseñados para las cargas, presiones laterales y esfuerzos admisibles probables, y se deberá tener en cuenta los efectos del viento, esfuerzos de bombeo y otros esfuerzos propios de las condiciones de trabajo.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superficies de hormigón expuesto en fachadas no deberán tener una deflexión mayor de 1/240 de la luz entre miembros estructurales.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deberán ser lo suficientemente impermeables para impedir la pérdida de mortero a través de sus juntas. Se deberán colocar piezas de madera en las esquinas de modo de conseguir chaflanes.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mantener las tolerancias especificadas, se deberá dotar a los encofrados con una contraflecha de modo que se compensen las deflexiones anticipadas en el encofrado debidos al peso del hormigón fresco.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deberán prever métodos de recalce (cuñas o gatos hidráulicos) en los puntales y largueros para ajustar los encofrados a las tolerancias exigidas. Los encofrados deberán asegurarse contra deflexiones laterales.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Se deberán prever ventanas o aperturas temporales en las bases de las columnas y muros de corte y en todo otro punto necesario para facilitar la limpieza y observación en el momento previo al hormigonado.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se deberán sostener contra el hormigón ya fraguado de modo que se eviten rebarbas, pérdidas de hormigón y desbordes del mortero en la junta de construcción de modo que se corrija una superficie "limpia".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que se coloquen en aberturas en los muros deberán ser colocados de modo que luego sea fácil retirarlos sin perjuicio del hormigón.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cuñas y otros elementos de control del encofrado deberán ser fijados antes del hormigonado para prever su falla durante dicho hormigonado.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se deberán anclar o fijar a los codales, puntales u otras superficies de apoyo de modo que se evite cualquier movimiento del encofrado hacia arriba o lateral durante el proceso de hormigonado.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deberán prever los caminos para el equipo móvil del hormigonado (carretillas) arriostrados con puntales largueros apoyados directamente en el encofrado o cualquier miembro estructural. No se necesita apoyar dichos caminos en el acero de refuerzo.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12" w:name="_Toc304542969"/>
      <w:bookmarkStart w:id="113" w:name="_Toc304797884"/>
      <w:r w:rsidRPr="006952E2">
        <w:rPr>
          <w:sz w:val="22"/>
          <w:szCs w:val="22"/>
        </w:rPr>
        <w:t>Acabado de las superficies</w:t>
      </w:r>
      <w:bookmarkEnd w:id="112"/>
      <w:bookmarkEnd w:id="11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Todas las superficies de hormigón, encofrados y elementos embebidos deberán ser limpiadas del mortero acumulado o lechada de cemento provenientes de hormigonados previos, así como cualquier materia extraña antes de proseguir con el hormigonado.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Antes de colocar la armadura o el hormigón, la superficie de los encofrados deberán ser cubiertos con un material aprobado que prevenga la absorción de humedad de la mezcla y prevenga que la mezcla se pegue. Este material no deberá manchar el hormigón. Se deberá utilizar un producto especialmente fabricado para éste propósito.</w:t>
      </w:r>
    </w:p>
    <w:p w:rsidR="006952E2" w:rsidRPr="006952E2" w:rsidRDefault="006952E2" w:rsidP="006952E2">
      <w:pPr>
        <w:pStyle w:val="Ttulo1"/>
        <w:spacing w:before="0" w:after="0"/>
        <w:jc w:val="both"/>
        <w:rPr>
          <w:sz w:val="22"/>
          <w:szCs w:val="22"/>
        </w:rPr>
      </w:pPr>
      <w:bookmarkStart w:id="114" w:name="_Toc304542970"/>
    </w:p>
    <w:p w:rsidR="006952E2" w:rsidRPr="006952E2" w:rsidRDefault="006952E2" w:rsidP="006952E2">
      <w:pPr>
        <w:pStyle w:val="Ttulo1"/>
        <w:spacing w:before="0" w:after="0"/>
        <w:jc w:val="both"/>
        <w:rPr>
          <w:sz w:val="22"/>
          <w:szCs w:val="22"/>
        </w:rPr>
      </w:pPr>
      <w:bookmarkStart w:id="115" w:name="_Toc304797885"/>
      <w:r w:rsidRPr="006952E2">
        <w:rPr>
          <w:sz w:val="22"/>
          <w:szCs w:val="22"/>
        </w:rPr>
        <w:t>Desencofrado</w:t>
      </w:r>
      <w:bookmarkEnd w:id="114"/>
      <w:bookmarkEnd w:id="115"/>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superiores en superficies inclinadas, deberán ser removidos tan pronto como el hormigón tenga suficiente resistencia para no escurrir.</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de las aberturas en muros deberán ser removidos tan pronto como lo permita el fraguado del hormigón.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Los encofrados de las columnas, muros, laterales de las vigas y otros que no soporten directamente el peso del hormigón podrán ser quitados tan pronto como el hormigón haya fraguado, como para no sufrir deterioros debido a dicho desencofrado.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encofrados y puntales destinados a soportar el peso del hormigón, tanto en vigas como en losas y otros miembros estructurales similares, deberán ser mantenidos en su sitio hasta que el hormigón haya alcanzado la mínima resistencia en el momento de dicho desencofrado.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Salvo autorización expresa del Supervisor de obra, los plazos de desencofrado no podrán ser menores a los siguientes plazos: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Encofrados laterales de vigas y muros:            </w:t>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t>2 a 3 días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Encofrados de columnas:</w:t>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t>3 a 7 días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Encofrados debajo de losas, dejando puntales de seguridad:</w:t>
      </w:r>
      <w:r w:rsidRPr="006952E2">
        <w:rPr>
          <w:rFonts w:ascii="Arial" w:hAnsi="Arial" w:cs="Arial"/>
          <w:kern w:val="28"/>
          <w:sz w:val="22"/>
          <w:szCs w:val="22"/>
        </w:rPr>
        <w:tab/>
        <w:t>7  a 14 días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Fondos de vigas, dejando puntales de seguridad:</w:t>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t>14 días</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Retiro de puntales de seguridad:</w:t>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t>21 días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caso de que las temperaturas medias ambiente sean inferiores a 10 ºC, los plazos de desencofrado deberán ser fijados por el Supervisor de obra de la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16" w:name="_Toc304542971"/>
      <w:bookmarkStart w:id="117" w:name="_Toc304797886"/>
      <w:r w:rsidRPr="006952E2">
        <w:rPr>
          <w:sz w:val="22"/>
          <w:szCs w:val="22"/>
        </w:rPr>
        <w:t>Apuntalamiento posterior</w:t>
      </w:r>
      <w:bookmarkEnd w:id="116"/>
      <w:bookmarkEnd w:id="11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Cuando se necesite apuntalar o apoyar en elementos ya hormigonados, esta operación se deberá planear con anticipación y ser sujeta a aprobación por el Supervisor de obra. Mientras exista apuntalamiento, no se permitirá que existan sobrecargas sobre los elementos en cuestión, así como en los elementos que se estén hormigonando.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ningún caso, durante el apuntalamiento sobre elementos hormigonados, se debe someter al elemento de apoyo a ninguna combinación de carga muerta o cargas de construcción superiores a las permitidas por el Supervisor de obra, para el miembro y resistencia del hormigón en el momento de dicho apuntalamiento.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losas o pisos de hormigón que vayan a soportar apuntalamiento deben conservar el suyo propio o deberán ser apuntalados de nuevo. El apuntalamiento deberá tener la suficiente resistencia para soportar las cargas anticipadas y en todos los casos deberá tener como mínimo la mitad de la capacidad de carga del apuntalamiento del piso superior. La alineación de los puntales superiores e inferiores deberá ser la misma a menos de que se aprueben otras localizaciones.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Los apuntalamientos se deberán colocar en diferentes pisos contiguos, para distribuir el peso del nuevo sistema a hormigonar en varios pisos, de tal modo que las cargas que se soportan no excedan de la capacidad de carga de cada piso.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Se podrá suponer que el hormigón ha alcanzado la resistencia requerida en un momento </w:t>
      </w:r>
      <w:r w:rsidR="002D5A54" w:rsidRPr="006952E2">
        <w:rPr>
          <w:rFonts w:ascii="Arial" w:hAnsi="Arial" w:cs="Arial"/>
          <w:kern w:val="28"/>
          <w:sz w:val="22"/>
          <w:szCs w:val="22"/>
        </w:rPr>
        <w:t>determinado de</w:t>
      </w:r>
      <w:r w:rsidRPr="006952E2">
        <w:rPr>
          <w:rFonts w:ascii="Arial" w:hAnsi="Arial" w:cs="Arial"/>
          <w:kern w:val="28"/>
          <w:sz w:val="22"/>
          <w:szCs w:val="22"/>
        </w:rPr>
        <w:t xml:space="preserve"> desencofrado cuando: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probetas ensayadas curadas en el campo, en la forma del hormigón que representan, han alcanzado la resistencia requerida. Excepto por la forma del curado, que debe ser en la obra y por la edad que tenga en el ensayo, la forma de moldearlas y ensayarlas se realizará de acuerdo al especificado en la N.B. CBH-87.</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18" w:name="_Toc304542972"/>
      <w:bookmarkStart w:id="119" w:name="_Toc304797887"/>
      <w:r w:rsidRPr="006952E2">
        <w:rPr>
          <w:sz w:val="22"/>
          <w:szCs w:val="22"/>
        </w:rPr>
        <w:t>PREPARACION DEL HORMIGON</w:t>
      </w:r>
      <w:bookmarkEnd w:id="118"/>
      <w:bookmarkEnd w:id="119"/>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20" w:name="_Toc304542973"/>
      <w:bookmarkStart w:id="121" w:name="_Toc304797888"/>
      <w:r w:rsidRPr="006952E2">
        <w:rPr>
          <w:sz w:val="22"/>
          <w:szCs w:val="22"/>
        </w:rPr>
        <w:t>Hormigón fabricado en planta</w:t>
      </w:r>
      <w:bookmarkEnd w:id="120"/>
      <w:bookmarkEnd w:id="121"/>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hormigón deberá ser preparado, mezclado y transportado de acuerdo con NB – CBH – 87 Capítulos 3 y 11. 1.9.1.1.</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22" w:name="_Toc304542974"/>
      <w:bookmarkStart w:id="123" w:name="_Toc304797889"/>
      <w:r w:rsidRPr="006952E2">
        <w:rPr>
          <w:sz w:val="22"/>
          <w:szCs w:val="22"/>
        </w:rPr>
        <w:t>Hormigón fabricado en obra</w:t>
      </w:r>
      <w:bookmarkEnd w:id="122"/>
      <w:bookmarkEnd w:id="12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Dosificación de las coladas: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Todas las medidas de los agregados y demás constituyentes del hormigón deberán ser en peso y utilizando balanzas que no tengan un error superior a ±0.4% de su capacidad total. Se deberá tener en la obra pesas estándar certificadas, para verificar la exactitud de las balanzas.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El equipo de dosificación deberá medir los materiales dentro de las siguientes tolerancias: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Cemento</w:t>
      </w:r>
      <w:r w:rsidRPr="006952E2">
        <w:rPr>
          <w:rFonts w:ascii="Arial" w:hAnsi="Arial" w:cs="Arial"/>
          <w:kern w:val="28"/>
          <w:sz w:val="22"/>
          <w:szCs w:val="22"/>
        </w:rPr>
        <w:tab/>
        <w:t>± 1%</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Agua</w:t>
      </w:r>
      <w:r w:rsidRPr="006952E2">
        <w:rPr>
          <w:rFonts w:ascii="Arial" w:hAnsi="Arial" w:cs="Arial"/>
          <w:kern w:val="28"/>
          <w:sz w:val="22"/>
          <w:szCs w:val="22"/>
        </w:rPr>
        <w:tab/>
      </w:r>
      <w:r w:rsidRPr="006952E2">
        <w:rPr>
          <w:rFonts w:ascii="Arial" w:hAnsi="Arial" w:cs="Arial"/>
          <w:kern w:val="28"/>
          <w:sz w:val="22"/>
          <w:szCs w:val="22"/>
        </w:rPr>
        <w:tab/>
        <w:t>± 1%</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Agregados</w:t>
      </w:r>
      <w:r w:rsidRPr="006952E2">
        <w:rPr>
          <w:rFonts w:ascii="Arial" w:hAnsi="Arial" w:cs="Arial"/>
          <w:kern w:val="28"/>
          <w:sz w:val="22"/>
          <w:szCs w:val="22"/>
        </w:rPr>
        <w:tab/>
        <w:t>± 2%</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Aditivo</w:t>
      </w:r>
      <w:r w:rsidRPr="006952E2">
        <w:rPr>
          <w:rFonts w:ascii="Arial" w:hAnsi="Arial" w:cs="Arial"/>
          <w:kern w:val="28"/>
          <w:sz w:val="22"/>
          <w:szCs w:val="22"/>
        </w:rPr>
        <w:tab/>
      </w:r>
      <w:r w:rsidRPr="006952E2">
        <w:rPr>
          <w:rFonts w:ascii="Arial" w:hAnsi="Arial" w:cs="Arial"/>
          <w:kern w:val="28"/>
          <w:sz w:val="22"/>
          <w:szCs w:val="22"/>
        </w:rPr>
        <w:tab/>
        <w:t>± 3%</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podrá realizar la dosificación en volumen, siempre y cuando así lo autorice el Supervisor de obra de la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Cada colada deberá ser introducida en la mezcladora de tal forma que sea precedida por cierta cantidad de agua. El agua deberá fluir en forma continua durante los primeros minutos y durante un 25% del total del tiempo de revoltura exigido. Se deberá prever, un </w:t>
      </w:r>
      <w:r w:rsidRPr="006952E2">
        <w:rPr>
          <w:rFonts w:ascii="Arial" w:hAnsi="Arial" w:cs="Arial"/>
          <w:kern w:val="28"/>
          <w:sz w:val="22"/>
          <w:szCs w:val="22"/>
        </w:rPr>
        <w:lastRenderedPageBreak/>
        <w:t>control que prevenga la entrada de agregados, mientras no se haya vaciado completamente la anterior colada.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Mezclado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hormigón deberá ser mezclado en mezcladoras suficientes como para conseguir una mezcla homogénea de los agregados, cemento y agua, dentro del tiempo especificado de mezclado y de descargar la colada sin segregación de los componentes. La mezcladora deberá tener una placa que indique el número de revoluciones recomendadas y la capacidad debiendo ser operada de acuerdo a estas instrucciones.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tiempo de mezclado deberá ser de 1 minuto como mínimo, para coladas de un metro cúbico o menos. El tiempo de mezclado deberá incrementarse en 15 segundos por cada metro cúbico o fracción, sobre la capacidad indicada.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 mantener el interior de la mezcladora libre de mezcla endurecida y acumulaciones.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hojas de las mezcladoras deberán ser remplazadas cuando hayan perdido el 10% de su peso.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24" w:name="_Toc304542975"/>
      <w:bookmarkStart w:id="125" w:name="_Toc304797890"/>
      <w:r w:rsidRPr="006952E2">
        <w:rPr>
          <w:sz w:val="22"/>
          <w:szCs w:val="22"/>
        </w:rPr>
        <w:t>Control de aditivos</w:t>
      </w:r>
      <w:bookmarkEnd w:id="124"/>
      <w:bookmarkEnd w:id="125"/>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podrán usar aditivos, a no ser que así lo autorice por escrito el Supervisor de obra de la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Aditivos tales como cloruro cálcico o incorporadores de aire, así como otros aditivos de tipo químico, deberán ser introducidos en la mezcladora como soluciones, debiendo ser medidos por medios mecánicos aprobados. El líquido deberá ser considerado como parte del agua de amasado. Los aditivos que no pueden ser añadidos en forma de solución, deberán ser pesados o deberán ser medidos por volumen si así lo recomendaran los fabricantes.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Si se utilizaran dos o más aditivos en el hormigón, éstos deberán ser añadidos en forma separada, para evitar cualquier posible interacción que pueda interferir con la eficiencia de cualquiera de ambos aditivos o afectar adversamente al hormigón.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adición de aditivos de tipo retardante deberá ser completada dentro de un minuto después de que el agua ha sido introducida completamente en la mezcla o antes de que se empiecen los tres cuartos de tiempo de mezclado, tomando en cuenta el que ocurra primero.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26" w:name="_Toc304542976"/>
      <w:bookmarkStart w:id="127" w:name="_Toc304797891"/>
      <w:r w:rsidRPr="006952E2">
        <w:rPr>
          <w:sz w:val="22"/>
          <w:szCs w:val="22"/>
        </w:rPr>
        <w:t>Amasado y control de agua de amasado</w:t>
      </w:r>
      <w:bookmarkEnd w:id="126"/>
      <w:bookmarkEnd w:id="12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 mezclar tan solo el hormigón que se necesite para su uso inmediato. El agua deberá ser incorporada mediante una mezcla adición. El hormigón que haya fraguado, no podrá ser reamasado debiendo ser inmediatamente descartado.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Cuando el hormigón llegue a la obra con un revenimiento que esté por debajo del especificado para el vaciado, se le podrá corregir aumentando agua, sólo en el caso de que no se haya pasado la máxima relación agua/cemento y que no haya sido excedido el máximo revenimiento especificado, durante un tiempo igual por lo menos a la mitad del total del tiempo requerido para el mezclado. Un añadido del agua por encima del permitido por las limitaciones de la relación agua/cemento, debe ser acompañado por una cantidad de cemento suficiente para mantener la apropiada relación agua/cemento. Tal añadido de agua deberá ser autorizado, específicamente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28" w:name="_Toc304542977"/>
      <w:bookmarkStart w:id="129" w:name="_Toc304797892"/>
      <w:r w:rsidRPr="006952E2">
        <w:rPr>
          <w:sz w:val="22"/>
          <w:szCs w:val="22"/>
        </w:rPr>
        <w:t>Condiciones del tiempo Tiempo Frío</w:t>
      </w:r>
      <w:bookmarkEnd w:id="128"/>
      <w:bookmarkEnd w:id="129"/>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Excepto cuando exista una autorización escrita del Supervisor de Obra, las operaciones del vaciado se deberán suspender cuando la temperatura del aire en descenso, a la sombra y lejos de fuentes artificiales de calor sea menor a 5°C y no podrán reanudarse hasta que la temperatura del aire en ascenso, a la sombra y lejos de toda fuente de calor artificial alcance los 5°C.</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Cuando se otorgue la autorización citada, el Contratista deberá proveer el equipo para calentar los agregados y el agua y podrá utilizar un aditivo acelerador de fraguado, previamente autorizado.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uso de aditivos deberá ser efectuado conforme con las recomendaciones del fabricante y siempre bajo la aprobación previa del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proveerá un equipo de calentamiento capaz de producir un hormigón que tenga una temperatura de por lo menos 16°C y no mayor a 17°C en el momento de su colocación en el encofrado.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equipo calentará los materiales uniformemente; los agregados y el agua utilizados para la mezcla no deberán ser calentados a más de 65°C.</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agregados no deberán ser calentados en forma directa con llama de aceite o gasolina, ni ser colocados sobre chapa calentada con carbón o leña.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Cuando se permita el empleo de aditivo acelerador de fraguado, el mismo se empleará en forma de solución. La misma no deberá exceder los límites recomendados por el fabricante y la solución será considerada como parte del agua, empleada para la mezcla.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Después de colocado el hormigón la temperatura del aire alrededor del hormigón deberá mantenerse a 16°C durante 72 horas, por lo menos y a un mínimo de 5°C durante un lapso no menor a 7 días.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será responsable de la protección de todo el hormigón colocado en tiempo frío. Todo hormigón perjudicado por la acción de las heladas, será removido y remplazado por cuenta del Contratista.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Bajo ninguna circunstancia la colocación del hormigón podrá continuar cuando la temperatura del aire sea inferior a 0°C.</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30" w:name="_Toc304542978"/>
      <w:bookmarkStart w:id="131" w:name="_Toc304797893"/>
      <w:r w:rsidRPr="006952E2">
        <w:rPr>
          <w:sz w:val="22"/>
          <w:szCs w:val="22"/>
        </w:rPr>
        <w:t>Condiciones del tiempo Tiempo Caluroso</w:t>
      </w:r>
      <w:bookmarkEnd w:id="130"/>
      <w:bookmarkEnd w:id="131"/>
    </w:p>
    <w:p w:rsidR="006952E2" w:rsidRPr="006952E2" w:rsidRDefault="006952E2" w:rsidP="006952E2">
      <w:pPr>
        <w:autoSpaceDE w:val="0"/>
        <w:autoSpaceDN w:val="0"/>
        <w:adjustRightInd w:val="0"/>
        <w:jc w:val="both"/>
        <w:rPr>
          <w:rFonts w:ascii="Arial" w:hAnsi="Arial" w:cs="Arial"/>
          <w:b/>
          <w:sz w:val="22"/>
          <w:szCs w:val="22"/>
          <w:lang w:val="es-ES_tradnl"/>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Si la temperatura del aire excede los 30°C, la temperatura del hormigón deberá ser mantenida tan próxima como sea posible a la mínima establecida anteriormente. Ello se logrará reduciendo la temperatura del agua (mediante hielo que se licuará antes de terminar el período de mezclado) y de los áridos (mediante riego con agua fría), especialmente el agregado grueso.</w:t>
      </w:r>
    </w:p>
    <w:p w:rsidR="007D43CC" w:rsidRPr="006952E2" w:rsidRDefault="007D43CC"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tendrá especial cuidado durante el período de curado y se mantendrá el hormigón continuamente húmedo durante las primeras 24 horas.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32" w:name="_Toc304542979"/>
      <w:bookmarkStart w:id="133" w:name="_Toc304797894"/>
      <w:r w:rsidRPr="006952E2">
        <w:rPr>
          <w:sz w:val="22"/>
          <w:szCs w:val="22"/>
        </w:rPr>
        <w:t>HORMIGONADO</w:t>
      </w:r>
      <w:bookmarkEnd w:id="132"/>
      <w:bookmarkEnd w:id="133"/>
    </w:p>
    <w:p w:rsidR="006952E2" w:rsidRPr="006952E2" w:rsidRDefault="006952E2" w:rsidP="006952E2">
      <w:pPr>
        <w:ind w:left="-54"/>
        <w:contextualSpacing/>
        <w:jc w:val="both"/>
        <w:rPr>
          <w:rFonts w:ascii="Arial" w:hAnsi="Arial" w:cs="Arial"/>
          <w:kern w:val="28"/>
          <w:sz w:val="22"/>
          <w:szCs w:val="22"/>
        </w:rPr>
      </w:pPr>
    </w:p>
    <w:p w:rsidR="006952E2" w:rsidRDefault="006952E2" w:rsidP="007D43CC">
      <w:pPr>
        <w:pStyle w:val="Ttulo1"/>
        <w:spacing w:before="0" w:after="0"/>
        <w:jc w:val="both"/>
        <w:rPr>
          <w:sz w:val="22"/>
          <w:szCs w:val="22"/>
        </w:rPr>
      </w:pPr>
      <w:bookmarkStart w:id="134" w:name="_Toc304542980"/>
      <w:bookmarkStart w:id="135" w:name="_Toc304797895"/>
      <w:r w:rsidRPr="006952E2">
        <w:rPr>
          <w:sz w:val="22"/>
          <w:szCs w:val="22"/>
        </w:rPr>
        <w:t>Preparación previa al hormigonado</w:t>
      </w:r>
      <w:bookmarkEnd w:id="134"/>
      <w:bookmarkEnd w:id="135"/>
    </w:p>
    <w:p w:rsidR="007D43CC" w:rsidRPr="007D43CC" w:rsidRDefault="007D43CC" w:rsidP="007D43CC"/>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deberán limpiar cuidadosamente todas las superficies interiores del equipo de transporte del hormigón, de materiales extraños y hormigón fraguado.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Antes de empezar el vaciado, los encofrados deberán haber sido completamente terminados, tanto el hielo como la nieve o agua tienen que haber sido completamente removidos de los encofrados, el acero de refuerzo tiene que estar en su sitio y asegurado contra todo tipo de desplazamiento, el material de las juntas de expansión, los anclajes y cualquier otro tipo de elemento embebido tiene que estar en su posición y además toda la preparación del encofrado y los ítems anteriormente expuestos, tienen que haber sido aprobados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Se deberán mojar completamente aquellas superficies que sean semiporosas, las que fueran completamente porosas, tendrán que haber sido selladas en una forma aprobada.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deberá hormigonar sobre piso helado.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b w:val="0"/>
          <w:sz w:val="22"/>
          <w:szCs w:val="22"/>
          <w:lang w:val="es-ES_tradnl"/>
        </w:rPr>
      </w:pPr>
      <w:bookmarkStart w:id="136" w:name="_Toc304542981"/>
      <w:bookmarkStart w:id="137" w:name="_Toc304797896"/>
      <w:r w:rsidRPr="006952E2">
        <w:rPr>
          <w:sz w:val="22"/>
          <w:szCs w:val="22"/>
        </w:rPr>
        <w:t>Transporte</w:t>
      </w:r>
      <w:bookmarkEnd w:id="136"/>
      <w:bookmarkEnd w:id="137"/>
    </w:p>
    <w:p w:rsidR="006952E2" w:rsidRPr="006952E2" w:rsidRDefault="006952E2" w:rsidP="006952E2">
      <w:pPr>
        <w:contextualSpacing/>
        <w:jc w:val="both"/>
        <w:rPr>
          <w:rFonts w:ascii="Arial" w:hAnsi="Arial" w:cs="Arial"/>
          <w:kern w:val="28"/>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 evitar que la mezcla no llegue a secarse de modo que impida o dificulte su puesta en obra y vibrado.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ningún caso se debe añadir agua a la mezcla una vez sacada de la hormigonera.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los medios corrientes de transporte, el hormigón debe colocarse en su posición definitiva dentro de los encofrados, antes de que transcurran 30 minutos desde su preparación.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38" w:name="_Toc304542982"/>
      <w:bookmarkStart w:id="139" w:name="_Toc304797897"/>
      <w:r w:rsidRPr="006952E2">
        <w:rPr>
          <w:sz w:val="22"/>
          <w:szCs w:val="22"/>
        </w:rPr>
        <w:t>Vaciado</w:t>
      </w:r>
      <w:bookmarkEnd w:id="138"/>
      <w:bookmarkEnd w:id="139"/>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General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hormigón deberá ser vaciado en forma continua y en capas de tal grosor que no se coloque hormigón fresco sobre hormigón que haya endurecido lo suficiente, como para causar la formación de obras o planos de debilidad dentro la sección. Si una sección no puede ser hormigonada en forma continua, se deberán proveer y localizar juntas de construcción, tal como se muestra en los planos aprobados o en lugares aprobados por el Supervisor. El hormigonado se deberá prever en tal forma, que el hormigón que se está vaciando quede perfectamente integrado con el hormigón vaciado anteriormente y el cual deberá estar en estado plástico. El hormigón que haya fraguado parcialmente o que esté contaminado con materiales extraños no deberá ser depositado.</w:t>
      </w:r>
    </w:p>
    <w:p w:rsidR="006952E2" w:rsidRPr="006952E2" w:rsidRDefault="006952E2" w:rsidP="006952E2">
      <w:pPr>
        <w:contextualSpacing/>
        <w:jc w:val="both"/>
        <w:rPr>
          <w:rFonts w:ascii="Arial" w:hAnsi="Arial" w:cs="Arial"/>
          <w:kern w:val="28"/>
          <w:sz w:val="22"/>
          <w:szCs w:val="22"/>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maestras deberán ser quitadas una vez que el hormigón ha sido colocado y ha sido nivelado y su servicio sea innecesario</w:t>
      </w:r>
      <w:r w:rsidR="002D5A54">
        <w:rPr>
          <w:rFonts w:ascii="Arial" w:hAnsi="Arial" w:cs="Arial"/>
          <w:kern w:val="28"/>
          <w:sz w:val="22"/>
          <w:szCs w:val="22"/>
        </w:rPr>
        <w:t>.</w:t>
      </w:r>
    </w:p>
    <w:p w:rsidR="002D5A54" w:rsidRPr="006952E2" w:rsidRDefault="002D5A54"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Hormigonado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El hormigonado en elementos soportados, no se deberá empezar hasta que el hormigón previamente colocado en columnas y muros, no tengan ningún otro asentamiento plástico y haya sido colocado en el sitio por lo menos dos horas anteriormente.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Segregación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hormigón deberá ser depositado tan cerca como sea practicable a su posición final para evitar la segregación debida a un manejo prolongado del hormigón.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Consolidación</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Todo el hormigón deberá ser consolidado por vibración, de modo que el hormigón se introduzca a través de las barras en las esquinas de los encofrados y elimine de esta forma todos los huecos debidos al aire o piedras que estén mal colocadas, evitando al mismo tiempo planos de debilitamiento. Vibradores internos deberán tener una frecuencia mínima de 8.000 vibraciones por minuto y una amplitud suficiente para consolidar el hormigón efectivamente. Deberán ser operados por trabajadores con experiencia.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utilización de vibradores para transportar el hormigón dentro de las formas no deberá ser permitida. Se deberá introducir los vibradores y dirigidos en puntos que disten aproximadamente entre si 45 cm. En cada inserción del vibrador la duración deberá ser la suficiente para consolidar el hormigón, pero, no excesiva para no causar segregación del mismo. Generalmente la inserción deberá ser de 5 a 15 seg. Se deberá tener en la obra por lo menos un vibrador que remplace cualquiera de las vibradoras que se rompa durante la operación de hormigonado.</w:t>
      </w:r>
    </w:p>
    <w:p w:rsidR="006952E2" w:rsidRPr="006952E2" w:rsidRDefault="006952E2" w:rsidP="006952E2">
      <w:pPr>
        <w:ind w:left="-54"/>
        <w:contextualSpacing/>
        <w:jc w:val="both"/>
        <w:rPr>
          <w:rFonts w:ascii="Arial" w:hAnsi="Arial" w:cs="Arial"/>
          <w:kern w:val="28"/>
          <w:sz w:val="22"/>
          <w:szCs w:val="22"/>
        </w:rPr>
      </w:pPr>
    </w:p>
    <w:p w:rsidR="006952E2" w:rsidRPr="007D43CC" w:rsidRDefault="006952E2" w:rsidP="007D43CC">
      <w:pPr>
        <w:pStyle w:val="Ttulo1"/>
        <w:spacing w:before="0" w:after="0"/>
        <w:jc w:val="both"/>
        <w:rPr>
          <w:sz w:val="22"/>
          <w:szCs w:val="22"/>
        </w:rPr>
      </w:pPr>
      <w:bookmarkStart w:id="140" w:name="_Toc304542983"/>
      <w:bookmarkStart w:id="141" w:name="_Toc304797898"/>
      <w:r w:rsidRPr="006952E2">
        <w:rPr>
          <w:sz w:val="22"/>
          <w:szCs w:val="22"/>
        </w:rPr>
        <w:t>Protección</w:t>
      </w:r>
      <w:bookmarkEnd w:id="140"/>
      <w:bookmarkEnd w:id="141"/>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podrá proceder a operaciones de hormigonado durante lluvias, tormentas o nieve a menos de que se provea una protección adecuada, la que tiene que ser aprobada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deberá tener especial cuidado de que el agua de lluvia no se mezcle con el hormigón de modo que aumente el agua del amasado, se tendrá cuidado de que el agua de lluvia no dañe la superficie fresca del hormigón.</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42" w:name="_Toc304542984"/>
      <w:bookmarkStart w:id="143" w:name="_Toc304797899"/>
      <w:r w:rsidRPr="006952E2">
        <w:rPr>
          <w:sz w:val="22"/>
          <w:szCs w:val="22"/>
        </w:rPr>
        <w:t>Adherencia</w:t>
      </w:r>
      <w:bookmarkEnd w:id="142"/>
      <w:bookmarkEnd w:id="14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Cuando así se especifique, la superficie de las juntas se deberá preparar de acuerdo con cualquiera de los métodos especificados en la NB – CBH -87 Capítulo 11 – 11.4.</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pStyle w:val="Ttulo1"/>
        <w:spacing w:before="0" w:after="0"/>
        <w:jc w:val="both"/>
        <w:rPr>
          <w:sz w:val="22"/>
          <w:szCs w:val="22"/>
        </w:rPr>
      </w:pPr>
      <w:bookmarkStart w:id="144" w:name="_Toc304542985"/>
      <w:bookmarkStart w:id="145" w:name="_Toc304797900"/>
      <w:r w:rsidRPr="006952E2">
        <w:rPr>
          <w:sz w:val="22"/>
          <w:szCs w:val="22"/>
        </w:rPr>
        <w:lastRenderedPageBreak/>
        <w:t>Juntas</w:t>
      </w:r>
      <w:bookmarkEnd w:id="144"/>
      <w:bookmarkEnd w:id="145"/>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46" w:name="_Toc304542986"/>
      <w:bookmarkStart w:id="147" w:name="_Toc304797901"/>
      <w:r w:rsidRPr="006952E2">
        <w:rPr>
          <w:sz w:val="22"/>
          <w:szCs w:val="22"/>
        </w:rPr>
        <w:t>Juntas de construcción</w:t>
      </w:r>
      <w:bookmarkEnd w:id="146"/>
      <w:bookmarkEnd w:id="14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juntas que no se muestran en los planos, deberán realizarse y localizarse de modo que no perjudiquen la resistencia de la estructura, debiendo ser aprobadas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debe continuar toda la armadura a través de las juntas.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llaves y clavijas inclinadas se deberán realizar según lo indique el Supervisor de obra. En las uniones de muros, entre losas y muros o entre muros y fundaciones, se deben construir las juntas en forma longitudinal con una profundidad de 18 mm por lo menos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Antes de continuar el hormigonado, se deberán limpiar perfectamente las superficies del hormigón, quitando toda la lechada y mortero provenientes del hormigón anterior.</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Cuando así se requiera o lo requiera el Supervisor de obra, la adherencia entre hormigones se podrá obtener por cualquiera de los siguientes métodos.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Utilizando un adhesivo previamente aprobado.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utilización de un retardador de fraguado de tipo químico el cual retarda pero no impide el fraguado normal del hormigón. El mortero retardado deberá ser retirado dentro de las 24 horas después de colocado, de modo de producir una superficie limpia y con el agregado expuesto.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Produciendo una superficie rugosa en el hormigón mediante un procedimiento adecuado, el que exponga el agregado uniformemente sin dejar lechada, partículas sueltas de agregado u hormigón dañado.</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48" w:name="_Toc304542987"/>
      <w:bookmarkStart w:id="149" w:name="_Toc304797902"/>
      <w:r w:rsidRPr="006952E2">
        <w:rPr>
          <w:sz w:val="22"/>
          <w:szCs w:val="22"/>
        </w:rPr>
        <w:t>Juntas de dilatación</w:t>
      </w:r>
      <w:bookmarkEnd w:id="148"/>
      <w:bookmarkEnd w:id="149"/>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No se deberá continuar con la armadura a través de ninguna junta de expansión. </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50" w:name="_Toc304542988"/>
      <w:bookmarkStart w:id="151" w:name="_Toc304797903"/>
      <w:r w:rsidRPr="006952E2">
        <w:rPr>
          <w:sz w:val="22"/>
          <w:szCs w:val="22"/>
        </w:rPr>
        <w:t>Elementos embebidos en el hormigón</w:t>
      </w:r>
      <w:bookmarkEnd w:id="150"/>
      <w:bookmarkEnd w:id="151"/>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Todos los manguitos, anclajes, tuberías y demás ítems embebidos en el hormigón, requeridos para trabajos vecinos o para soportar el mismo miembro, así, como para pase de tuberías y otros deberán ser colocados antes del hormigonado.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El Contratista deberá prever con anticipación, los elementos que vayan a quedar embebidos en el hormigón.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Sólo se podrá embeber o realizar huecos en el hormigón, en los puntos donde así se determine en los planos. En ningún caso el Contratista podrá perforar, colocar tuberías, manguitos, realizar aberturas sin el previo consentimiento por escrito del Supervisor de obra, siendo de una absoluta responsabilidad del Contratista por cualquier infracción de este acápite.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52" w:name="_Toc304542989"/>
      <w:bookmarkStart w:id="153" w:name="_Toc304797904"/>
      <w:r w:rsidRPr="006952E2">
        <w:rPr>
          <w:sz w:val="22"/>
          <w:szCs w:val="22"/>
        </w:rPr>
        <w:t>Colocación de elementos embebidos</w:t>
      </w:r>
      <w:bookmarkEnd w:id="152"/>
      <w:bookmarkEnd w:id="15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tapajuntas, manguitos, tuberías y todo otro material embebido deberá ser colocado en forma segura y soportada contra desplazamientos. Los agujeros de los manguitos, huecos de anclaje y tuberías deberán ser rellenados con material que impida la entrada del hormigón y que al mismo tiempo sea fácilmente removible.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54" w:name="_Toc304542990"/>
      <w:bookmarkStart w:id="155" w:name="_Toc304797905"/>
      <w:r w:rsidRPr="006952E2">
        <w:rPr>
          <w:sz w:val="22"/>
          <w:szCs w:val="22"/>
        </w:rPr>
        <w:t>Reparación de defectos superficiales</w:t>
      </w:r>
      <w:bookmarkEnd w:id="154"/>
      <w:bookmarkEnd w:id="155"/>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podrá reparar ninguna área defectuosa, sin la previa inspección y aprobación del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defectos de las superficies, incluyendo los huecos, a menos que se especifique en forma contraria, deberán ser reparados inmediatamente después del desencofrado, previa autorización del Supervisor de obra.</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56" w:name="_Toc304542991"/>
      <w:bookmarkStart w:id="157" w:name="_Toc304797906"/>
      <w:r w:rsidRPr="006952E2">
        <w:rPr>
          <w:sz w:val="22"/>
          <w:szCs w:val="22"/>
        </w:rPr>
        <w:t>Reparación de áreas defectuosas</w:t>
      </w:r>
      <w:bookmarkEnd w:id="156"/>
      <w:bookmarkEnd w:id="15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Todas las superficies que estén carcomidas o con cangrejeras deberán ser demolidas superficialmente, hasta encontrar el hormigón firme. Si fuera necesario el picar, es necesario que los bordes sean perpendiculares de la superficie o con una ligera pendiente hacia el interior. No se permitirá bordes biselados. El área ha de ser planchada y un área de por lo menos 6" alrededor de la misma deberá ser humedecida, para prevenir absorción del agua del mortero de parchado. Un mortero de adherencia deberá ser preparado, utilizando una mezcla de aproximadamente una parte de cemento y una parte de arena fina, la cual pase un tamiz Nº 30. La mezcla deberá tener una consistencia cremosa y entonces deberá ser escobillada dentro de la superficie.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 mezcla de parchado deberá ser hecha de los mismos materiales y de aproximadamente las mismas proporciones que las utilizadas para el hormigón, excepto de que el agregado grueso deberá ser omitido y el mortero deberá consistir de no más de </w:t>
      </w:r>
      <w:r w:rsidRPr="006952E2">
        <w:rPr>
          <w:rFonts w:ascii="Arial" w:hAnsi="Arial" w:cs="Arial"/>
          <w:kern w:val="28"/>
          <w:sz w:val="22"/>
          <w:szCs w:val="22"/>
        </w:rPr>
        <w:lastRenderedPageBreak/>
        <w:t>una parte de cemento o dos medias partes de arena, medidas en volumen suelto humedecido.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cemento Portland blanco deberá ser sustituido por una parte de cemento gris Portland en hormigón expuesto, para producir un color que esté de acuerdo con el hormigón que esta alrededor y se debe dar este color mediante una mezcla de prueba. La cantidad de agua de amasado no deberá ser mayor de la necesaria para el colocado y manejo del hormigón. El mortero de parchado deberá ser mezclado con anterioridad y se debe conseguir la consistencia mediante una frecuente manipulación con una paleta sin añadido de agua de modo que llegue a tener la resistencia necesaria que permita su colocación.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Después de que el agua de la superficie se ha evaporado del área a ser parchada, el mortero de adherencia deberá ser bien escobillado dentro de las superficies. Cuando el mortero de adherencia empiece a perder el agua, el mortero mezclado será aplicado.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mortero deberá ser completamente consolidado en el sitio y golpeado hacia adentro, de tal modo que deje una superficie ligeramente más alta a la superficie del hormigón circundante, para permitir de este modo una contracción inicial. Se deberá dejar sin tocar este parchaje por lo menos durante una hora hasta antes de darle el acabado final. El área parchada deberá ser mantenida húmeda por 7 días. No se debería utilizar herramientas de metal para terminar un parchado en una superficie de hormigón visto.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58" w:name="_Toc304542992"/>
      <w:bookmarkStart w:id="159" w:name="_Toc304797907"/>
      <w:r w:rsidRPr="006952E2">
        <w:rPr>
          <w:sz w:val="22"/>
          <w:szCs w:val="22"/>
        </w:rPr>
        <w:t>EVALUACION Y ACEPTACION DEL HORMIGON</w:t>
      </w:r>
      <w:bookmarkEnd w:id="158"/>
      <w:bookmarkEnd w:id="159"/>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Todo el hormigón que cumpla las especificaciones aquí descritas así como las disposiciones de la CBH87.</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60" w:name="_Toc304542993"/>
      <w:bookmarkStart w:id="161" w:name="_Toc304797908"/>
      <w:r w:rsidRPr="006952E2">
        <w:rPr>
          <w:sz w:val="22"/>
          <w:szCs w:val="22"/>
        </w:rPr>
        <w:t>MEDICION</w:t>
      </w:r>
      <w:bookmarkEnd w:id="160"/>
      <w:bookmarkEnd w:id="161"/>
    </w:p>
    <w:p w:rsidR="006952E2" w:rsidRPr="006952E2" w:rsidRDefault="006952E2" w:rsidP="006952E2">
      <w:pPr>
        <w:pStyle w:val="Texto"/>
        <w:spacing w:after="0"/>
        <w:ind w:left="0" w:right="44"/>
        <w:contextualSpacing/>
        <w:rPr>
          <w:rFonts w:ascii="Arial" w:hAnsi="Arial" w:cs="Arial"/>
          <w:kern w:val="28"/>
          <w:sz w:val="22"/>
          <w:szCs w:val="22"/>
          <w:lang w:val="es-BO"/>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cantidad de hormigón será medida en m3 de acuerdo a las dimensiones indicadas en los planos; las mismas serán debidamente comprobadas por el Supervisor.  En los certificados de pago sólo se incluirán los trabajos ya ejecutados y aceptados por la SUPERVISIÓN. Las columnas y muros se computarán considerando toda su altura, sin descontar vigas y losas. Las vigas se computarán descontando el volumen común con las columnas y/o muros. Las losas se computarán descontando los volúmenes comunes con las columnas, vigas y muros.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spacing w:before="0" w:after="0"/>
        <w:jc w:val="both"/>
        <w:rPr>
          <w:sz w:val="22"/>
          <w:szCs w:val="22"/>
        </w:rPr>
      </w:pPr>
      <w:bookmarkStart w:id="162" w:name="_Toc304542994"/>
      <w:bookmarkStart w:id="163" w:name="_Toc304797909"/>
      <w:r w:rsidRPr="006952E2">
        <w:rPr>
          <w:sz w:val="22"/>
          <w:szCs w:val="22"/>
        </w:rPr>
        <w:t>FORMA DE PAGO</w:t>
      </w:r>
      <w:bookmarkEnd w:id="162"/>
      <w:bookmarkEnd w:id="16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La forma de pago, para los diferentes ítems de estructuras, será la siguiente. El trabajo realizado, será pagado por m3 ejecutado y al precio unitario de la propuesta aceptada, dicho precio será la compensación total por todos los trabajos, materiales, herramientas, equipos, mano de obra y otros gastos que sean necesarios para la adecuada y correcta ejecución de este trabajo.</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164" w:name="_Toc304543006"/>
      <w:bookmarkStart w:id="165" w:name="_Toc304797921"/>
      <w:r w:rsidRPr="006952E2">
        <w:rPr>
          <w:sz w:val="22"/>
          <w:szCs w:val="22"/>
        </w:rPr>
        <w:t>HORMIGON POBRE FC = 100 KG/CM²</w:t>
      </w:r>
      <w:bookmarkEnd w:id="164"/>
      <w:bookmarkEnd w:id="165"/>
      <w:r w:rsidRPr="006952E2">
        <w:rPr>
          <w:sz w:val="22"/>
          <w:szCs w:val="22"/>
        </w:rPr>
        <w:t xml:space="preserve">  </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contextualSpacing/>
        <w:rPr>
          <w:rFonts w:ascii="Arial" w:hAnsi="Arial" w:cs="Arial"/>
          <w:b/>
          <w:sz w:val="22"/>
          <w:szCs w:val="22"/>
          <w:lang w:val="es-BO"/>
        </w:rPr>
      </w:pPr>
      <w:r w:rsidRPr="006952E2">
        <w:rPr>
          <w:rFonts w:ascii="Arial" w:hAnsi="Arial" w:cs="Arial"/>
          <w:sz w:val="22"/>
          <w:szCs w:val="22"/>
        </w:rPr>
        <w:t>UNIDAD: m</w:t>
      </w:r>
      <w:r w:rsidRPr="006952E2">
        <w:rPr>
          <w:rFonts w:ascii="Arial" w:hAnsi="Arial" w:cs="Arial"/>
          <w:sz w:val="22"/>
          <w:szCs w:val="22"/>
          <w:vertAlign w:val="superscript"/>
        </w:rPr>
        <w:t>3</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jc w:val="both"/>
        <w:rPr>
          <w:rFonts w:ascii="Arial" w:hAnsi="Arial" w:cs="Arial"/>
          <w:b/>
          <w:kern w:val="28"/>
          <w:sz w:val="22"/>
          <w:szCs w:val="22"/>
        </w:rPr>
      </w:pPr>
      <w:bookmarkStart w:id="166" w:name="_Toc304543007"/>
      <w:bookmarkStart w:id="167" w:name="_Toc304797922"/>
      <w:r w:rsidRPr="006952E2">
        <w:rPr>
          <w:rFonts w:ascii="Arial" w:hAnsi="Arial" w:cs="Arial"/>
          <w:b/>
          <w:kern w:val="28"/>
          <w:sz w:val="22"/>
          <w:szCs w:val="22"/>
        </w:rPr>
        <w:t>DEFINICION</w:t>
      </w:r>
      <w:bookmarkEnd w:id="166"/>
      <w:bookmarkEnd w:id="16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ítem se refiere al vaciado de una capa de hormigón pobre con dosificación 1: 3: 5, que servirá de cama o asiento para la construcción de diferentes estructuras o para otros fines, de acuerdo a la altura y sectores singularizados en los planos de detalle, formulario de presentación de propuestas y/o instrucciones del SUPERVISOR.</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Bajo la losa radier se deberá colocar una capa de no menos de 5 cm. de espesor, sobre la sub - base, la misma que deberá ser previamente compactada al 95 % Proctor.</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168" w:name="_Toc304543008"/>
      <w:bookmarkStart w:id="169" w:name="_Toc304797923"/>
      <w:r w:rsidRPr="006952E2">
        <w:rPr>
          <w:rFonts w:ascii="Arial" w:hAnsi="Arial" w:cs="Arial"/>
          <w:b/>
          <w:kern w:val="28"/>
          <w:sz w:val="22"/>
          <w:szCs w:val="22"/>
        </w:rPr>
        <w:t>MATERIALES, HERRAMIENTAS Y EQUIPO</w:t>
      </w:r>
      <w:bookmarkEnd w:id="168"/>
      <w:bookmarkEnd w:id="169"/>
    </w:p>
    <w:p w:rsidR="006952E2" w:rsidRPr="006952E2" w:rsidRDefault="006952E2" w:rsidP="006952E2">
      <w:pPr>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cemento y los áridos deberán cumplir con los requisitos de calidad exigidos para los hormigones.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El hormigón pobre se preparará con un contenido mínimo de cemento de </w:t>
      </w:r>
      <w:smartTag w:uri="urn:schemas-microsoft-com:office:smarttags" w:element="metricconverter">
        <w:smartTagPr>
          <w:attr w:name="ProductID" w:val="225 kilogramos"/>
        </w:smartTagPr>
        <w:r w:rsidRPr="006952E2">
          <w:rPr>
            <w:rFonts w:ascii="Arial" w:hAnsi="Arial" w:cs="Arial"/>
            <w:kern w:val="28"/>
            <w:sz w:val="22"/>
            <w:szCs w:val="22"/>
          </w:rPr>
          <w:t>225 kilogramos</w:t>
        </w:r>
      </w:smartTag>
      <w:r w:rsidRPr="006952E2">
        <w:rPr>
          <w:rFonts w:ascii="Arial" w:hAnsi="Arial" w:cs="Arial"/>
          <w:kern w:val="28"/>
          <w:sz w:val="22"/>
          <w:szCs w:val="22"/>
        </w:rPr>
        <w:t xml:space="preserve"> por metro cúbico de hormigón.</w:t>
      </w:r>
    </w:p>
    <w:p w:rsidR="006952E2" w:rsidRPr="006952E2" w:rsidRDefault="006952E2" w:rsidP="006952E2">
      <w:pPr>
        <w:contextualSpacing/>
        <w:jc w:val="both"/>
        <w:rPr>
          <w:rFonts w:ascii="Arial" w:hAnsi="Arial" w:cs="Arial"/>
          <w:kern w:val="28"/>
          <w:sz w:val="22"/>
          <w:szCs w:val="22"/>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agua deberá ser razonablemente limpia, y libre de aceites, sales, ácidos o cualquier otra sustancia perjudicial. No se permitirá el empleo de aguas estancadas provenientes de pequeñas lagunas o aquéllas que provengan de pantanos o desagües.</w:t>
      </w:r>
    </w:p>
    <w:p w:rsidR="007D43CC" w:rsidRDefault="007D43CC" w:rsidP="006952E2">
      <w:pPr>
        <w:contextualSpacing/>
        <w:jc w:val="both"/>
        <w:rPr>
          <w:rFonts w:ascii="Arial" w:hAnsi="Arial" w:cs="Arial"/>
          <w:kern w:val="28"/>
          <w:sz w:val="22"/>
          <w:szCs w:val="22"/>
        </w:rPr>
      </w:pPr>
    </w:p>
    <w:p w:rsidR="007D43CC" w:rsidRDefault="007D43CC" w:rsidP="006952E2">
      <w:pPr>
        <w:contextualSpacing/>
        <w:jc w:val="both"/>
        <w:rPr>
          <w:rFonts w:ascii="Arial" w:hAnsi="Arial" w:cs="Arial"/>
          <w:kern w:val="28"/>
          <w:sz w:val="22"/>
          <w:szCs w:val="22"/>
        </w:rPr>
      </w:pPr>
    </w:p>
    <w:p w:rsidR="007D43CC" w:rsidRPr="006952E2" w:rsidRDefault="007D43CC"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jc w:val="both"/>
        <w:rPr>
          <w:rFonts w:ascii="Arial" w:hAnsi="Arial" w:cs="Arial"/>
          <w:b/>
          <w:kern w:val="28"/>
          <w:sz w:val="22"/>
          <w:szCs w:val="22"/>
        </w:rPr>
      </w:pPr>
      <w:bookmarkStart w:id="170" w:name="_Toc304543009"/>
      <w:bookmarkStart w:id="171" w:name="_Toc304797924"/>
      <w:r w:rsidRPr="006952E2">
        <w:rPr>
          <w:rFonts w:ascii="Arial" w:hAnsi="Arial" w:cs="Arial"/>
          <w:b/>
          <w:kern w:val="28"/>
          <w:sz w:val="22"/>
          <w:szCs w:val="22"/>
        </w:rPr>
        <w:t>EJECUCION</w:t>
      </w:r>
      <w:bookmarkEnd w:id="170"/>
      <w:bookmarkEnd w:id="171"/>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Una vez limpia el área respectiva, se efectuará el vaciado del hormigón pobre en el espesor o altura señalada en los planos.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hormigón se deberá compactar (chuceado) con barretas o varillas de fierro.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Efectuada la compactación se procederá a realizar el enrasado y nivelado mediante una regla de madera, dejando una superficie lisa y uniforme.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bookmarkStart w:id="172" w:name="_Toc304543010"/>
      <w:bookmarkStart w:id="173" w:name="_Toc304797925"/>
      <w:r w:rsidRPr="006952E2">
        <w:rPr>
          <w:rFonts w:ascii="Arial" w:hAnsi="Arial" w:cs="Arial"/>
          <w:b/>
          <w:kern w:val="28"/>
          <w:sz w:val="22"/>
          <w:szCs w:val="22"/>
        </w:rPr>
        <w:t>MEDICION</w:t>
      </w:r>
      <w:bookmarkEnd w:id="172"/>
      <w:bookmarkEnd w:id="17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base de hormigón pobre se medirá en metros cúbicos o metros cuadrados, teniendo en cuenta únicamente los volúmenes o áreas netas ejecutadas.</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b/>
          <w:kern w:val="28"/>
          <w:sz w:val="22"/>
          <w:szCs w:val="22"/>
        </w:rPr>
      </w:pPr>
      <w:bookmarkStart w:id="174" w:name="_Toc304543011"/>
      <w:bookmarkStart w:id="175" w:name="_Toc304797926"/>
      <w:r w:rsidRPr="006952E2">
        <w:rPr>
          <w:rFonts w:ascii="Arial" w:hAnsi="Arial" w:cs="Arial"/>
          <w:b/>
          <w:kern w:val="28"/>
          <w:sz w:val="22"/>
          <w:szCs w:val="22"/>
        </w:rPr>
        <w:t>FORMA DE PAGO</w:t>
      </w:r>
      <w:bookmarkEnd w:id="174"/>
      <w:bookmarkEnd w:id="175"/>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ítem ejecutado en un todo de acuerdo con los planos y las presentes especificaciones, medido según lo señalado y aprobado por el SUPERVISOR, será cancelado al precio unitario de la propuesta aceptada.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Dicho precio será compensación total por los materiales, mano de obra, herramientas, equipo y otros gastos que sean necesarios para la adecuada y correcta ejecución de los trabajos.</w:t>
      </w:r>
    </w:p>
    <w:p w:rsidR="006952E2" w:rsidRPr="006952E2" w:rsidRDefault="006952E2" w:rsidP="006952E2">
      <w:pPr>
        <w:contextualSpacing/>
        <w:rPr>
          <w:rFonts w:ascii="Arial" w:hAnsi="Arial" w:cs="Arial"/>
          <w:b/>
          <w:sz w:val="22"/>
          <w:szCs w:val="22"/>
          <w:lang w:val="es-BO"/>
        </w:rPr>
      </w:pPr>
      <w:r w:rsidRPr="006952E2">
        <w:rPr>
          <w:rFonts w:ascii="Arial" w:hAnsi="Arial" w:cs="Arial"/>
          <w:b/>
          <w:sz w:val="22"/>
          <w:szCs w:val="22"/>
          <w:lang w:val="es-BO"/>
        </w:rPr>
        <w:tab/>
      </w:r>
    </w:p>
    <w:p w:rsidR="006952E2" w:rsidRPr="006952E2" w:rsidRDefault="006952E2" w:rsidP="006952E2">
      <w:pPr>
        <w:pStyle w:val="Ttulo1"/>
        <w:numPr>
          <w:ilvl w:val="0"/>
          <w:numId w:val="1"/>
        </w:numPr>
        <w:spacing w:before="0" w:after="0"/>
        <w:ind w:left="284" w:hanging="284"/>
        <w:jc w:val="both"/>
        <w:rPr>
          <w:sz w:val="22"/>
          <w:szCs w:val="22"/>
        </w:rPr>
      </w:pPr>
      <w:bookmarkStart w:id="176" w:name="_Toc304543005"/>
      <w:bookmarkStart w:id="177" w:name="_Toc304797920"/>
      <w:r w:rsidRPr="006952E2">
        <w:rPr>
          <w:sz w:val="22"/>
          <w:szCs w:val="22"/>
        </w:rPr>
        <w:t>VIGUETAS PRETENSADAS PARA PISO FLOTANTE (INCLUYE CASETONES DE PLASTOFORMO)</w:t>
      </w:r>
      <w:bookmarkEnd w:id="176"/>
      <w:bookmarkEnd w:id="177"/>
    </w:p>
    <w:p w:rsidR="006952E2" w:rsidRPr="006952E2" w:rsidRDefault="006952E2" w:rsidP="006952E2">
      <w:pPr>
        <w:rPr>
          <w:rFonts w:ascii="Arial" w:hAnsi="Arial" w:cs="Arial"/>
          <w:sz w:val="22"/>
          <w:szCs w:val="22"/>
        </w:rPr>
      </w:pPr>
    </w:p>
    <w:p w:rsidR="006952E2" w:rsidRPr="006952E2" w:rsidRDefault="006952E2" w:rsidP="006952E2">
      <w:pPr>
        <w:ind w:left="1418" w:hanging="1418"/>
        <w:contextualSpacing/>
        <w:jc w:val="both"/>
        <w:rPr>
          <w:rFonts w:ascii="Arial" w:hAnsi="Arial" w:cs="Arial"/>
          <w:sz w:val="22"/>
          <w:szCs w:val="22"/>
        </w:rPr>
      </w:pPr>
      <w:r w:rsidRPr="006952E2">
        <w:rPr>
          <w:rFonts w:ascii="Arial" w:hAnsi="Arial" w:cs="Arial"/>
          <w:sz w:val="22"/>
          <w:szCs w:val="22"/>
        </w:rPr>
        <w:t>UNIDAD: m</w:t>
      </w:r>
      <w:r w:rsidRPr="006952E2">
        <w:rPr>
          <w:rFonts w:ascii="Arial" w:hAnsi="Arial" w:cs="Arial"/>
          <w:sz w:val="22"/>
          <w:szCs w:val="22"/>
          <w:vertAlign w:val="superscript"/>
        </w:rPr>
        <w:t>2</w:t>
      </w:r>
    </w:p>
    <w:p w:rsidR="006952E2" w:rsidRPr="006952E2" w:rsidRDefault="006952E2" w:rsidP="006952E2">
      <w:pPr>
        <w:contextualSpacing/>
        <w:rPr>
          <w:rFonts w:ascii="Arial" w:hAnsi="Arial" w:cs="Arial"/>
          <w:b/>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DEFINICIÓN</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Este ítem consiste en el aprovisionamiento y la colocación de viguetas prefabricadas con alambre de acero y hormigón de alta resistencia y casetones de plastoformo, tipo y tamaño fijados, de acuerdo con la presente especificación y de conformidad con las exigencias establecidas en los planos.</w:t>
      </w:r>
    </w:p>
    <w:p w:rsidR="006952E2" w:rsidRPr="006952E2" w:rsidRDefault="006952E2" w:rsidP="006952E2">
      <w:pPr>
        <w:contextualSpacing/>
        <w:jc w:val="both"/>
        <w:rPr>
          <w:rFonts w:ascii="Arial" w:hAnsi="Arial" w:cs="Arial"/>
          <w:sz w:val="22"/>
          <w:szCs w:val="22"/>
          <w:lang w:val="es-BO"/>
        </w:rPr>
      </w:pPr>
    </w:p>
    <w:p w:rsidR="006952E2" w:rsidRPr="007D43CC" w:rsidRDefault="006952E2" w:rsidP="007D43CC">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MATERIALES, HERRAMIENTAS Y EQUIPO</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El material a utilizarse en las estructuras, deberá satisfacer los requisitos de las especificaciones proporcionadas por la ACI-318 2005 en sus grados intermedio y mínimo, con límites de fluencia mínimas de 350 Kg./cm</w:t>
      </w:r>
      <w:r w:rsidRPr="006952E2">
        <w:rPr>
          <w:rFonts w:ascii="Arial" w:hAnsi="Arial" w:cs="Arial"/>
          <w:kern w:val="28"/>
          <w:sz w:val="22"/>
          <w:szCs w:val="22"/>
          <w:vertAlign w:val="superscript"/>
        </w:rPr>
        <w:t>2</w:t>
      </w:r>
      <w:r w:rsidRPr="006952E2">
        <w:rPr>
          <w:rFonts w:ascii="Arial" w:hAnsi="Arial" w:cs="Arial"/>
          <w:kern w:val="28"/>
          <w:sz w:val="22"/>
          <w:szCs w:val="22"/>
        </w:rPr>
        <w:t>. Respectivamente, según las normas.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No debe tener compuestos orgánicos.</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Las viguetas de hormigón pretensado de fabricación industrial deberán ser de características</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lastRenderedPageBreak/>
        <w:t>Uniformes y de secciones adecuadas para resistir las cargas que actúan, aspecto que deberá</w:t>
      </w: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Ser certificado por el fabricante.</w:t>
      </w:r>
    </w:p>
    <w:p w:rsidR="006952E2" w:rsidRPr="006952E2" w:rsidRDefault="006952E2" w:rsidP="006952E2">
      <w:pPr>
        <w:ind w:left="-54"/>
        <w:contextualSpacing/>
        <w:jc w:val="both"/>
        <w:rPr>
          <w:rFonts w:ascii="Arial" w:hAnsi="Arial" w:cs="Arial"/>
          <w:kern w:val="28"/>
          <w:sz w:val="22"/>
          <w:szCs w:val="22"/>
        </w:rPr>
      </w:pPr>
    </w:p>
    <w:p w:rsidR="006952E2" w:rsidRPr="006952E2" w:rsidRDefault="006952E2" w:rsidP="006952E2">
      <w:pPr>
        <w:ind w:left="-54"/>
        <w:contextualSpacing/>
        <w:jc w:val="both"/>
        <w:rPr>
          <w:rFonts w:ascii="Arial" w:hAnsi="Arial" w:cs="Arial"/>
          <w:kern w:val="28"/>
          <w:sz w:val="22"/>
          <w:szCs w:val="22"/>
        </w:rPr>
      </w:pPr>
      <w:r w:rsidRPr="006952E2">
        <w:rPr>
          <w:rFonts w:ascii="Arial" w:hAnsi="Arial" w:cs="Arial"/>
          <w:kern w:val="28"/>
          <w:sz w:val="22"/>
          <w:szCs w:val="22"/>
        </w:rPr>
        <w:t>Como elementos aligerantes se utilizarán casetones de plastoformo de acuerdo a las dimensiones y diseños establecidos en los planos constructivos y/o los que recomiende el fabricante.</w:t>
      </w:r>
    </w:p>
    <w:p w:rsidR="006952E2" w:rsidRPr="006952E2" w:rsidRDefault="006952E2" w:rsidP="006952E2">
      <w:pPr>
        <w:contextualSpacing/>
        <w:jc w:val="both"/>
        <w:rPr>
          <w:rFonts w:ascii="Arial" w:hAnsi="Arial" w:cs="Arial"/>
          <w:b/>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EJECUCIÓN</w:t>
      </w:r>
    </w:p>
    <w:p w:rsidR="006952E2" w:rsidRPr="006952E2" w:rsidRDefault="006952E2" w:rsidP="006952E2">
      <w:pPr>
        <w:pStyle w:val="Prrafodelista"/>
        <w:autoSpaceDE w:val="0"/>
        <w:autoSpaceDN w:val="0"/>
        <w:adjustRightInd w:val="0"/>
        <w:ind w:left="360"/>
        <w:jc w:val="both"/>
        <w:rPr>
          <w:rFonts w:ascii="Arial" w:hAnsi="Arial" w:cs="Arial"/>
          <w:b/>
          <w:sz w:val="22"/>
          <w:szCs w:val="22"/>
          <w:lang w:val="es-ES_tradnl"/>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GENERALIDADES</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 xml:space="preserve">Todo material a utilizarse para losas </w:t>
      </w:r>
      <w:r w:rsidR="002D5A54" w:rsidRPr="006952E2">
        <w:rPr>
          <w:rFonts w:ascii="Arial" w:hAnsi="Arial" w:cs="Arial"/>
          <w:sz w:val="22"/>
          <w:szCs w:val="22"/>
          <w:lang w:val="es-BO"/>
        </w:rPr>
        <w:t>alivianadas será</w:t>
      </w:r>
      <w:r w:rsidRPr="006952E2">
        <w:rPr>
          <w:rFonts w:ascii="Arial" w:hAnsi="Arial" w:cs="Arial"/>
          <w:sz w:val="22"/>
          <w:szCs w:val="22"/>
          <w:lang w:val="es-BO"/>
        </w:rPr>
        <w:t xml:space="preserve"> almacenado sobre una plataforma de madera u otros soportes aprobados, protegido de cualquier daño mecánico y deterioro de la superficie causado por su exposición a condiciones que produzcan herrumbre, pintura, aceites y otros materiales que perjudiquen su ligazón con el hormigón.</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APUNTALAMIENTO</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El previo apuntalamiento es el paso más importante que se deberá realizar antes de montar la primera vigueta, ya que las mismas no trabajan por si solas, sino recién en conjunto con la</w:t>
      </w: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Capa de compresión una vez fraguada.</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Se colocarán soleras de 2x4” a distancias no mayores a 2 metros con puntales cada 1.00 metros, para puntales hasta altura de 2.50 metros. Par puntales de mayor altura, la separación entre los mismos se reduce a 80 cms. como máximo.</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El apuntalamiento se realizará de tal forma que las viguetas adquieran una contraflecha de 3 a 5 mm. Por cada metro de luz. Debajo de los puntales se colocarán cuñas de madera para una mejor distribución de cargas y evitar el hundimiento en el piso.</w:t>
      </w: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El desapuntalamiento se efectuará después de 14 días.</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b/>
          <w:sz w:val="22"/>
          <w:szCs w:val="22"/>
          <w:lang w:val="es-BO"/>
        </w:rPr>
      </w:pPr>
      <w:r w:rsidRPr="006952E2">
        <w:rPr>
          <w:rFonts w:ascii="Arial" w:hAnsi="Arial" w:cs="Arial"/>
          <w:b/>
          <w:sz w:val="22"/>
          <w:szCs w:val="22"/>
          <w:lang w:val="es-BO"/>
        </w:rPr>
        <w:t>En general, se deberá seguir estrictamente las recomendaciones del fabricante y proceder en todo bajo las garantías de este.</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COLOCACIÓN Y SUJECIÓN</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Las viguetas deberán apoyar sobre muros de mampostería o vigas concretadas en una longitud no menor a 10 cm. y sobre encofrados a vaciar.</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lastRenderedPageBreak/>
        <w:t>La distancia entre viguetas se determinará automáticamente colocando los bloques como</w:t>
      </w: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Elemento distanciador.</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El montaje se complementa armando una malla de distribución de 30 x 30 cms. con fierro de</w:t>
      </w: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6.00 mm. Por encima de los complementos.</w:t>
      </w:r>
    </w:p>
    <w:p w:rsidR="006952E2" w:rsidRPr="006952E2" w:rsidRDefault="006952E2" w:rsidP="006952E2">
      <w:pPr>
        <w:pStyle w:val="Texto"/>
        <w:spacing w:after="0"/>
        <w:ind w:left="0" w:right="44"/>
        <w:contextualSpacing/>
        <w:rPr>
          <w:rFonts w:ascii="Arial" w:eastAsia="Calibri" w:hAnsi="Arial" w:cs="Arial"/>
          <w:sz w:val="22"/>
          <w:szCs w:val="22"/>
          <w:lang w:val="es-BO" w:eastAsia="en-US"/>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sz w:val="22"/>
          <w:szCs w:val="22"/>
          <w:lang w:val="es-BO"/>
        </w:rPr>
        <w:t>En la colocación de las viguetas prefabricadas se observarán estrictamente las dimensiones y disposiciones indicadas en los planos de detalle. La condición especial a observar será que las viguetas prefabricadas una vez colocadas mantengan rigurosamente el espaciamiento calculado y formen un conjunto rígido sin que puedan moverse ni deformarse al vaciar el hormigón y apisonarlo entro de los encofrados.</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LIMPIEZA Y MOJADO</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 xml:space="preserve">La colocación y fijación de los refuerzos en cada sección de la obra deberán ser </w:t>
      </w:r>
      <w:r w:rsidR="002D5A54" w:rsidRPr="006952E2">
        <w:rPr>
          <w:rFonts w:ascii="Arial" w:hAnsi="Arial" w:cs="Arial"/>
          <w:sz w:val="22"/>
          <w:szCs w:val="22"/>
          <w:lang w:val="es-BO"/>
        </w:rPr>
        <w:t>aprobadas por</w:t>
      </w:r>
      <w:r w:rsidRPr="006952E2">
        <w:rPr>
          <w:rFonts w:ascii="Arial" w:hAnsi="Arial" w:cs="Arial"/>
          <w:sz w:val="22"/>
          <w:szCs w:val="22"/>
          <w:lang w:val="es-BO"/>
        </w:rPr>
        <w:t xml:space="preserve"> el SUPERVISOR antes de que se proceda al vaciado del hormigón.</w:t>
      </w:r>
    </w:p>
    <w:p w:rsidR="002D5A54" w:rsidRPr="006952E2" w:rsidRDefault="002D5A54" w:rsidP="006952E2">
      <w:pPr>
        <w:contextualSpacing/>
        <w:jc w:val="both"/>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HORMIGONADO</w:t>
      </w:r>
    </w:p>
    <w:p w:rsidR="006952E2" w:rsidRPr="006952E2" w:rsidRDefault="006952E2" w:rsidP="006952E2">
      <w:pPr>
        <w:autoSpaceDE w:val="0"/>
        <w:autoSpaceDN w:val="0"/>
        <w:adjustRightInd w:val="0"/>
        <w:jc w:val="both"/>
        <w:rPr>
          <w:rFonts w:ascii="Arial" w:hAnsi="Arial" w:cs="Arial"/>
          <w:b/>
          <w:sz w:val="22"/>
          <w:szCs w:val="22"/>
          <w:lang w:val="es-ES_tradnl"/>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El hormigonado de la losa deberá cumplir con todo lo especificado en el inciso 3.2, para hormigones en general.</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Durante el vaciado del hormigón se deberá tener el cuidado de rellenar los espacios entre bloques y viguetas.</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Concluido el vaciado de la losa y una vez fraguado el hormigón se recomienda realizar el curado correspondiente mediante el regado con agua durante siete (7) días.</w:t>
      </w:r>
    </w:p>
    <w:p w:rsidR="006952E2" w:rsidRPr="006952E2" w:rsidRDefault="006952E2" w:rsidP="006952E2">
      <w:pPr>
        <w:autoSpaceDE w:val="0"/>
        <w:autoSpaceDN w:val="0"/>
        <w:adjustRightInd w:val="0"/>
        <w:jc w:val="both"/>
        <w:rPr>
          <w:rFonts w:ascii="Arial" w:hAnsi="Arial" w:cs="Arial"/>
          <w:b/>
          <w:sz w:val="22"/>
          <w:szCs w:val="22"/>
          <w:lang w:val="es-ES_tradnl"/>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VIGUETAS PARALELAS A UNA VIGA</w:t>
      </w:r>
    </w:p>
    <w:p w:rsidR="006952E2" w:rsidRPr="006952E2" w:rsidRDefault="006952E2" w:rsidP="006952E2">
      <w:pPr>
        <w:autoSpaceDE w:val="0"/>
        <w:autoSpaceDN w:val="0"/>
        <w:adjustRightInd w:val="0"/>
        <w:jc w:val="both"/>
        <w:rPr>
          <w:rFonts w:ascii="Arial" w:hAnsi="Arial" w:cs="Arial"/>
          <w:b/>
          <w:sz w:val="22"/>
          <w:szCs w:val="22"/>
          <w:lang w:val="es-ES_tradnl"/>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Cuando las viguetas se coloquen paralelas a la dirección de una viga principal, se puede colocar en el encofrado una madera adicional, lo cual es una práctica usual en toda obra.</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Luego se colocan los complementos como inicio del forjado y al vaciar en conjunto la unión será monolítica siendo el funcionamiento como un arco de esa zona. Si las vigas principales ya se encuentran vaciadas entonces deberá colocarse el primer complemento apoyado directamente sobre la viga.</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VIGUETAS QUE SE APOYAN SOBRE UNA VIGA SIN HORMIGONAR</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Las viguetas deberán empotrarse como mínimo 5.00 cms. También puede hacerse el mismo procedimiento del encofrado descrito anteriormente con lo que se vuelve a alejar de la viga el primer complemento. Si la luz sobrepasa los 5.00 metros conviene adicionar un caballete sobre una vigueta sola a efectos de evitar la figuración en los apoyos.</w:t>
      </w:r>
    </w:p>
    <w:p w:rsidR="006952E2" w:rsidRPr="006952E2" w:rsidRDefault="006952E2" w:rsidP="006952E2">
      <w:pPr>
        <w:autoSpaceDE w:val="0"/>
        <w:autoSpaceDN w:val="0"/>
        <w:adjustRightInd w:val="0"/>
        <w:jc w:val="both"/>
        <w:rPr>
          <w:rFonts w:ascii="Arial" w:hAnsi="Arial" w:cs="Arial"/>
          <w:b/>
          <w:sz w:val="22"/>
          <w:szCs w:val="22"/>
          <w:lang w:val="es-BO"/>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DIAFRAGMA O RIOSTRAS TRANSVERSALES</w:t>
      </w:r>
    </w:p>
    <w:p w:rsidR="006952E2" w:rsidRPr="006952E2" w:rsidRDefault="006952E2" w:rsidP="006952E2">
      <w:pPr>
        <w:autoSpaceDE w:val="0"/>
        <w:autoSpaceDN w:val="0"/>
        <w:adjustRightInd w:val="0"/>
        <w:jc w:val="both"/>
        <w:rPr>
          <w:rFonts w:ascii="Arial" w:hAnsi="Arial" w:cs="Arial"/>
          <w:b/>
          <w:sz w:val="22"/>
          <w:szCs w:val="22"/>
          <w:lang w:val="es-ES_tradnl"/>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Estos elementos estructurales llamados también (nervios rigidizantes) usados tradicionalmente en toda construcción para rigidizar losas.</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 xml:space="preserve">Para la construcción de estos nervios rigidizadores simplemente se consiguen interrumpiendo la colocación de los complementos (cerámico, plastoform, concreto) y así dejando en la parte central o en cada tercio de la loza (indicación del fabricante) un espacio vacío que varía entre los 10 a 50 cms. (este espacio varía en función a la longitud de las </w:t>
      </w:r>
      <w:r w:rsidR="002D5A54" w:rsidRPr="006952E2">
        <w:rPr>
          <w:rFonts w:ascii="Arial" w:hAnsi="Arial" w:cs="Arial"/>
          <w:sz w:val="22"/>
          <w:szCs w:val="22"/>
          <w:lang w:val="es-BO"/>
        </w:rPr>
        <w:t>losas</w:t>
      </w:r>
      <w:r w:rsidRPr="006952E2">
        <w:rPr>
          <w:rFonts w:ascii="Arial" w:hAnsi="Arial" w:cs="Arial"/>
          <w:sz w:val="22"/>
          <w:szCs w:val="22"/>
          <w:lang w:val="es-BO"/>
        </w:rPr>
        <w:t xml:space="preserve"> y viguetas) en concordancia con la solera antes del hormigonado. Este nervio transversal a las viguetas es la seguridad contra posibles vibraciones que debemos evitar en toda loza. Hasta los 4.00 metros no es necesario el hormigonado de estos diafragmas que más bien son aconsejados en losas de luces mayores.</w:t>
      </w:r>
    </w:p>
    <w:p w:rsidR="006952E2" w:rsidRPr="006952E2" w:rsidRDefault="006952E2" w:rsidP="006952E2">
      <w:pPr>
        <w:contextualSpacing/>
        <w:jc w:val="both"/>
        <w:rPr>
          <w:rFonts w:ascii="Arial" w:hAnsi="Arial" w:cs="Arial"/>
          <w:b/>
          <w:sz w:val="22"/>
          <w:szCs w:val="22"/>
          <w:lang w:val="es-ES_tradnl"/>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MEDICION</w:t>
      </w:r>
    </w:p>
    <w:p w:rsidR="006952E2" w:rsidRPr="006952E2" w:rsidRDefault="006952E2" w:rsidP="006952E2">
      <w:pPr>
        <w:pStyle w:val="Texto"/>
        <w:spacing w:after="0"/>
        <w:ind w:left="0" w:right="44"/>
        <w:contextualSpacing/>
        <w:rPr>
          <w:rFonts w:ascii="Arial" w:hAnsi="Arial" w:cs="Arial"/>
          <w:kern w:val="28"/>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Las losas alivianadas, aligeradas con viguetas pretensadas, serán medidas en metros cuadrados concluidos y debidamente aprobados por el Supervisor de obra, tomando en cuenta solamente las superficies netas ejecutadas</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pStyle w:val="Texto"/>
        <w:spacing w:after="0"/>
        <w:ind w:left="0" w:right="44"/>
        <w:contextualSpacing/>
        <w:rPr>
          <w:rFonts w:ascii="Arial" w:hAnsi="Arial" w:cs="Arial"/>
          <w:sz w:val="22"/>
          <w:szCs w:val="22"/>
          <w:lang w:val="es-BO"/>
        </w:rPr>
      </w:pPr>
      <w:r w:rsidRPr="006952E2">
        <w:rPr>
          <w:rFonts w:ascii="Arial" w:hAnsi="Arial" w:cs="Arial"/>
          <w:kern w:val="28"/>
          <w:sz w:val="22"/>
          <w:szCs w:val="22"/>
          <w:lang w:val="es-BO"/>
        </w:rPr>
        <w:t>En los certificados de pago sólo se incluirán los trabajos ya ejecutados y aceptados por la SUPERVISIÓN.</w:t>
      </w:r>
    </w:p>
    <w:p w:rsidR="006952E2" w:rsidRPr="006952E2" w:rsidRDefault="006952E2" w:rsidP="006952E2">
      <w:pPr>
        <w:pStyle w:val="Texto"/>
        <w:spacing w:after="0"/>
        <w:ind w:left="0" w:right="44"/>
        <w:contextualSpacing/>
        <w:rPr>
          <w:rFonts w:ascii="Arial" w:hAnsi="Arial" w:cs="Arial"/>
          <w:sz w:val="22"/>
          <w:szCs w:val="22"/>
          <w:lang w:val="es-BO"/>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FORMA DE PAGO</w:t>
      </w:r>
    </w:p>
    <w:p w:rsidR="006952E2" w:rsidRPr="006952E2" w:rsidRDefault="006952E2" w:rsidP="006952E2">
      <w:pPr>
        <w:contextualSpacing/>
        <w:jc w:val="both"/>
        <w:rPr>
          <w:rFonts w:ascii="Arial" w:hAnsi="Arial" w:cs="Arial"/>
          <w:sz w:val="22"/>
          <w:szCs w:val="22"/>
          <w:lang w:val="es-BO"/>
        </w:rPr>
      </w:pPr>
    </w:p>
    <w:p w:rsidR="006952E2" w:rsidRP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Este ítem ejecutado en un todo de acuerdo con los planos y las presentes especificaciones, medido según lo señalado y aprobado por el Supervisor de obra, será cancelado al precio unitario de la propuesta aceptada.</w:t>
      </w:r>
    </w:p>
    <w:p w:rsidR="006952E2" w:rsidRPr="006952E2" w:rsidRDefault="006952E2" w:rsidP="006952E2">
      <w:pPr>
        <w:contextualSpacing/>
        <w:jc w:val="both"/>
        <w:rPr>
          <w:rFonts w:ascii="Arial" w:hAnsi="Arial" w:cs="Arial"/>
          <w:sz w:val="22"/>
          <w:szCs w:val="22"/>
          <w:lang w:val="es-BO"/>
        </w:rPr>
      </w:pPr>
    </w:p>
    <w:p w:rsidR="006952E2" w:rsidRDefault="006952E2" w:rsidP="006952E2">
      <w:pPr>
        <w:contextualSpacing/>
        <w:jc w:val="both"/>
        <w:rPr>
          <w:rFonts w:ascii="Arial" w:hAnsi="Arial" w:cs="Arial"/>
          <w:sz w:val="22"/>
          <w:szCs w:val="22"/>
          <w:lang w:val="es-BO"/>
        </w:rPr>
      </w:pPr>
      <w:r w:rsidRPr="006952E2">
        <w:rPr>
          <w:rFonts w:ascii="Arial" w:hAnsi="Arial" w:cs="Arial"/>
          <w:sz w:val="22"/>
          <w:szCs w:val="22"/>
          <w:lang w:val="es-BO"/>
        </w:rPr>
        <w:t>Dicho precio unitario será compensación total por los materiales, mano de obra, herramientas, equipo y otros gastos que sean necesarios para la adecuada y correcta ejecución de los trabajos.</w:t>
      </w:r>
    </w:p>
    <w:p w:rsidR="002D5A54" w:rsidRPr="006952E2" w:rsidRDefault="002D5A54" w:rsidP="006952E2">
      <w:pPr>
        <w:contextualSpacing/>
        <w:jc w:val="both"/>
        <w:rPr>
          <w:rFonts w:ascii="Arial" w:hAnsi="Arial" w:cs="Arial"/>
          <w:sz w:val="22"/>
          <w:szCs w:val="22"/>
          <w:lang w:val="es-BO"/>
        </w:rPr>
      </w:pPr>
    </w:p>
    <w:p w:rsidR="006952E2" w:rsidRPr="006952E2" w:rsidRDefault="006952E2" w:rsidP="006952E2">
      <w:pPr>
        <w:pStyle w:val="Ttulo1"/>
        <w:numPr>
          <w:ilvl w:val="0"/>
          <w:numId w:val="1"/>
        </w:numPr>
        <w:spacing w:before="0" w:after="0"/>
        <w:ind w:left="284" w:hanging="284"/>
        <w:jc w:val="both"/>
        <w:rPr>
          <w:sz w:val="22"/>
          <w:szCs w:val="22"/>
        </w:rPr>
      </w:pPr>
      <w:bookmarkStart w:id="178" w:name="_Toc304543025"/>
      <w:bookmarkStart w:id="179" w:name="_Toc304797940"/>
      <w:r w:rsidRPr="006952E2">
        <w:rPr>
          <w:sz w:val="22"/>
          <w:szCs w:val="22"/>
        </w:rPr>
        <w:lastRenderedPageBreak/>
        <w:t xml:space="preserve">ESTRUCTURA METALICA DE </w:t>
      </w:r>
      <w:bookmarkEnd w:id="178"/>
      <w:bookmarkEnd w:id="179"/>
      <w:r w:rsidR="002D5A54" w:rsidRPr="006952E2">
        <w:rPr>
          <w:sz w:val="22"/>
          <w:szCs w:val="22"/>
        </w:rPr>
        <w:t>CUBIERTA (</w:t>
      </w:r>
      <w:r w:rsidRPr="006952E2">
        <w:rPr>
          <w:sz w:val="22"/>
          <w:szCs w:val="22"/>
        </w:rPr>
        <w:t>CERCHAS, MONTANTES, TIJERAS)</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contextualSpacing/>
        <w:rPr>
          <w:rFonts w:ascii="Arial" w:hAnsi="Arial" w:cs="Arial"/>
          <w:sz w:val="22"/>
          <w:szCs w:val="22"/>
        </w:rPr>
      </w:pPr>
      <w:r w:rsidRPr="006952E2">
        <w:rPr>
          <w:rFonts w:ascii="Arial" w:hAnsi="Arial" w:cs="Arial"/>
          <w:sz w:val="22"/>
          <w:szCs w:val="22"/>
        </w:rPr>
        <w:t>UNIDAD: Tn</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bookmarkStart w:id="180" w:name="_Toc304543026"/>
      <w:bookmarkStart w:id="181" w:name="_Toc304797941"/>
      <w:r w:rsidRPr="006952E2">
        <w:rPr>
          <w:rFonts w:ascii="Arial" w:hAnsi="Arial" w:cs="Arial"/>
          <w:b/>
          <w:sz w:val="22"/>
          <w:szCs w:val="22"/>
          <w:lang w:val="es-ES_tradnl"/>
        </w:rPr>
        <w:t>DEFINICION</w:t>
      </w:r>
      <w:bookmarkEnd w:id="180"/>
      <w:bookmarkEnd w:id="181"/>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Este ítem se refiere al diseño, provisión e instalación de una estructura metálica de cubierta y a la provisión y colocación de cubiertas de calamina galvanizada o zinc Alum No. 28 (ondulada o trapezoidal) del área oeste de la planta baja, la cual debe cumplir con las especificaciones técnicas descritas a continuación.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bookmarkStart w:id="182" w:name="_Toc304543027"/>
      <w:bookmarkStart w:id="183" w:name="_Toc304797942"/>
      <w:r w:rsidRPr="006952E2">
        <w:rPr>
          <w:rFonts w:ascii="Arial" w:hAnsi="Arial" w:cs="Arial"/>
          <w:b/>
          <w:sz w:val="22"/>
          <w:szCs w:val="22"/>
          <w:lang w:val="es-ES_tradnl"/>
        </w:rPr>
        <w:t>MATERIALES, HERRAMIENTAS Y EQUIPO</w:t>
      </w:r>
      <w:bookmarkEnd w:id="182"/>
      <w:bookmarkEnd w:id="183"/>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Aceros</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Normas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el diseño, suministro, fabricación, transporte y montaje de estructuras metálicas aplican</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requerimientos de la última revisión de las siguientes normas: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lang w:val="en-US"/>
        </w:rPr>
      </w:pPr>
      <w:r w:rsidRPr="006952E2">
        <w:rPr>
          <w:rFonts w:ascii="Arial" w:hAnsi="Arial" w:cs="Arial"/>
          <w:kern w:val="28"/>
          <w:sz w:val="22"/>
          <w:szCs w:val="22"/>
          <w:lang w:val="en-US"/>
        </w:rPr>
        <w:t>American Institute of steel Construction (AISC).</w:t>
      </w:r>
    </w:p>
    <w:p w:rsidR="006952E2" w:rsidRPr="006952E2" w:rsidRDefault="006952E2" w:rsidP="006952E2">
      <w:pPr>
        <w:contextualSpacing/>
        <w:jc w:val="both"/>
        <w:rPr>
          <w:rFonts w:ascii="Arial" w:hAnsi="Arial" w:cs="Arial"/>
          <w:kern w:val="28"/>
          <w:sz w:val="22"/>
          <w:szCs w:val="22"/>
          <w:lang w:val="en-US"/>
        </w:rPr>
      </w:pPr>
      <w:r w:rsidRPr="006952E2">
        <w:rPr>
          <w:rFonts w:ascii="Arial" w:hAnsi="Arial" w:cs="Arial"/>
          <w:kern w:val="28"/>
          <w:sz w:val="22"/>
          <w:szCs w:val="22"/>
          <w:lang w:val="en-US"/>
        </w:rPr>
        <w:t>American Iron and Steel Institute (AISI).</w:t>
      </w:r>
    </w:p>
    <w:p w:rsidR="006952E2" w:rsidRPr="006952E2" w:rsidRDefault="006952E2" w:rsidP="006952E2">
      <w:pPr>
        <w:contextualSpacing/>
        <w:jc w:val="both"/>
        <w:rPr>
          <w:rFonts w:ascii="Arial" w:hAnsi="Arial" w:cs="Arial"/>
          <w:kern w:val="28"/>
          <w:sz w:val="22"/>
          <w:szCs w:val="22"/>
          <w:lang w:val="en-US"/>
        </w:rPr>
      </w:pPr>
      <w:r w:rsidRPr="006952E2">
        <w:rPr>
          <w:rFonts w:ascii="Arial" w:hAnsi="Arial" w:cs="Arial"/>
          <w:kern w:val="28"/>
          <w:sz w:val="22"/>
          <w:szCs w:val="22"/>
          <w:lang w:val="en-US"/>
        </w:rPr>
        <w:t>American National Standards Institute (ANSI).</w:t>
      </w:r>
    </w:p>
    <w:p w:rsidR="006952E2" w:rsidRPr="006952E2" w:rsidRDefault="006952E2" w:rsidP="006952E2">
      <w:pPr>
        <w:contextualSpacing/>
        <w:jc w:val="both"/>
        <w:rPr>
          <w:rFonts w:ascii="Arial" w:hAnsi="Arial" w:cs="Arial"/>
          <w:kern w:val="28"/>
          <w:sz w:val="22"/>
          <w:szCs w:val="22"/>
          <w:lang w:val="en-US"/>
        </w:rPr>
      </w:pPr>
      <w:r w:rsidRPr="006952E2">
        <w:rPr>
          <w:rFonts w:ascii="Arial" w:hAnsi="Arial" w:cs="Arial"/>
          <w:kern w:val="28"/>
          <w:sz w:val="22"/>
          <w:szCs w:val="22"/>
          <w:lang w:val="en-US"/>
        </w:rPr>
        <w:t>American Society for Testing and Materials (ASTM).</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American Welding Society (AWS).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podrá proponer normas equivalentes, debidamente reconocidas y que en opinión del Supervisor de obra, sean aplicables y aseguren una calidad igual o mejor de la obra. El Contratista deberá presentar al Supervisor la memoria de cálculo de la estructura debidamente firmada por un profesional registrado en la SIB.</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Materiales de Fabricación: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perfiles, planchas, angulares, ganchos, y otros laminados deben fabricarse con aceros al carbono, cuya composición química y propiedades físicas y mecánicas cumplan con los requerimientos de la Normas indicadas.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En caso de presentarse duda sobre el origen o calidad de algunos de los aceros suministrados por El Contratista, el Supervisor podrá solicitar a costo del Contratista, la </w:t>
      </w:r>
      <w:r w:rsidRPr="006952E2">
        <w:rPr>
          <w:rFonts w:ascii="Arial" w:hAnsi="Arial" w:cs="Arial"/>
          <w:kern w:val="28"/>
          <w:sz w:val="22"/>
          <w:szCs w:val="22"/>
        </w:rPr>
        <w:lastRenderedPageBreak/>
        <w:t>ejecución de pruebas para determinar la composición química y la ejecución de pruebas mecánicas para determinar su resistencia.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Electrodos</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material de los electrodos empleados para las uniones soldadas deberá cumplir con las especificaciones AWS E-6010 y AWS E-7018.</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Deben además cumplir las siguientes normas: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noProof/>
          <w:sz w:val="22"/>
          <w:szCs w:val="22"/>
          <w:lang w:val="es-BO" w:eastAsia="es-BO"/>
        </w:rPr>
        <w:drawing>
          <wp:anchor distT="0" distB="0" distL="114300" distR="114300" simplePos="0" relativeHeight="251665408" behindDoc="0" locked="0" layoutInCell="1" allowOverlap="1" wp14:anchorId="5C486D55" wp14:editId="61972C58">
            <wp:simplePos x="0" y="0"/>
            <wp:positionH relativeFrom="column">
              <wp:posOffset>842010</wp:posOffset>
            </wp:positionH>
            <wp:positionV relativeFrom="paragraph">
              <wp:posOffset>-66675</wp:posOffset>
            </wp:positionV>
            <wp:extent cx="3755390" cy="753745"/>
            <wp:effectExtent l="19050" t="0" r="0" b="0"/>
            <wp:wrapSquare wrapText="bothSides"/>
            <wp:docPr id="1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66229" t="58472" r="3586" b="22591"/>
                    <a:stretch>
                      <a:fillRect/>
                    </a:stretch>
                  </pic:blipFill>
                  <pic:spPr bwMode="auto">
                    <a:xfrm>
                      <a:off x="0" y="0"/>
                      <a:ext cx="3755390" cy="753745"/>
                    </a:xfrm>
                    <a:prstGeom prst="rect">
                      <a:avLst/>
                    </a:prstGeom>
                    <a:noFill/>
                    <a:ln w="9525">
                      <a:noFill/>
                      <a:miter lim="800000"/>
                      <a:headEnd/>
                      <a:tailEnd/>
                    </a:ln>
                  </pic:spPr>
                </pic:pic>
              </a:graphicData>
            </a:graphic>
          </wp:anchor>
        </w:drawing>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bookmarkStart w:id="184" w:name="_Toc304543028"/>
      <w:bookmarkStart w:id="185" w:name="_Toc304797943"/>
      <w:r w:rsidRPr="006952E2">
        <w:rPr>
          <w:rFonts w:ascii="Arial" w:hAnsi="Arial" w:cs="Arial"/>
          <w:b/>
          <w:sz w:val="22"/>
          <w:szCs w:val="22"/>
          <w:lang w:val="es-ES_tradnl"/>
        </w:rPr>
        <w:t>EJECUCION</w:t>
      </w:r>
      <w:bookmarkEnd w:id="184"/>
      <w:bookmarkEnd w:id="185"/>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Fabricación:</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fabricación de las estructuras de acero deberá hacerse de acuerdo con los requerimientos del AISC (American Institute of Steel Construction).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Todos los materiales deberán cumplir como mínimo con las tolerancias de fabricación estipuladas en la norma ASTM A-6, antes de iniciar la fabricación de las estructuras.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Para todos los elementos estructurales, la distorsión lateral y la desviación con respecto a la línea recta, deberán ceñirse a lo estipulado en la norma ASTM A-6.</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Una vez terminadas, todas las partes deberán quedar libres de abolladuras, torceduras, dobleces u otras deformaciones que dificulten el montaje de las estructuras.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cortes deberán hacerse preferiblemente con cizalla y deberán quedar limpios, sin rebabas ni bordes salientes o cortantes.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caso de que haya necesidad de hacerse dobleces, estos deberán hacerse preferiblemente en frío. Si es necesario calentar el material para facilitar su doblez, se deberá solicitar autorización al Supervisor. Para tal efecto, se deberá controlar la temperatura de calentamiento y tener en cuenta su efecto sobre la resistencia del material.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Las superficies deberán ser uniformes, limpias y libres de cascarillas y grietas y de otros defectos que alteren la calidad o resistencia de la soldadura. La limpieza de escoria, óxido, pintura, grasa, humedad y otros materiales deberá realizarse en alguna zona comprendida en 50mm alrededor de la junta.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permitirá el uso de soldaduras como rellenos o suplementos, para reparar o adecuar elementos estructurales.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huecos deberán ser cilíndricos y perpendiculares al plano del material; podrán ser taladrados o troquelados en materiales con un espesor máximo de 3/4 “. Para materiales de espesor mayor, los huecos deberán ser hechos con taladro. No se permitirá el escarificado para corregir errores de localización y mucho menos el abrir huecos con equipo de oxicorte.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Uniones Soldadas:</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planos de fabricación deberán contener información completa sobre localización, tipo, dimensión y longitud de todas las soldaduras, de acuerdo con los requerimientos del AWS D.1.1 (Structural Welding Code).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deberá presentar todos los procedimientos de soldadura que pretende emplear en sus uniones de acuerdo con lo establecido por el AWS D1.1.</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 </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trabajos de soldadura serán ejecutados por personal calificado. Para tal efecto, El Contratista presentará la correspondiente calificación de soldadores, de acuerdo con los requerimientos de la AWS.</w:t>
      </w:r>
    </w:p>
    <w:p w:rsidR="006952E2" w:rsidRPr="006952E2" w:rsidRDefault="006952E2" w:rsidP="006952E2">
      <w:pPr>
        <w:contextualSpacing/>
        <w:jc w:val="both"/>
        <w:rPr>
          <w:rFonts w:ascii="Arial" w:hAnsi="Arial" w:cs="Arial"/>
          <w:kern w:val="28"/>
          <w:sz w:val="22"/>
          <w:szCs w:val="22"/>
        </w:rPr>
      </w:pPr>
    </w:p>
    <w:p w:rsidR="007D43CC"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Especial cuidado se tendrá con el manejo del material de soldadura. Una vez removido de sus cajas deberá ser protegido o almacenado fuera de la humedad y a una temperatura constante, siguiendo las recomendaciones del fabricante del electrodo. Los electrodos que no han sido utilizados luego de dos horas de exposición a la atmósfera deberán ser sometidos a un calentamiento durante una hora antes de ser utilizados; este proceso se permitirá una sola vez, después de lo cual los electrodos deberán ser desechados.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Limpieza y Pintura en el Taller:</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debe notificar al Supervisor de obra, por escrito, por lo menos con una semana de anticipación a la fecha que han de iniciarse las operaciones de limpieza y pintura.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Después del ensamble y la inspección del taller, las estructuras se deberán limpiar y pintar como se especifica a continuación. Las superficies ya pintadas se deben proteger apropiadamente en todo momento contra abrasión o cualquier otro daño.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aplicación de pintura deberá estar de acuerdo con la Norma SSPC-SP-6 " Steel Structures Painting Council Shop, Field and Maintenance Paiting", y en particular con el procedimiento aprobado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Preparación de las superficies metálicas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aceite y la grasa de las superficies que se vayan a pintar se deben remover usando nafta u oxilol. La limpieza final se debe hacer con estopa y disolvente limpios. Después de la limpieza del aceite y la grasa, las superficies de las estructuras se deben despojar de trazas de óxido, salpicadura de soldadura, escamas residuales del laminado y cualquiera otra sustancia extraña mediante chorro abrasivo de arena, esmeril, cepillo de alambre o cualquier otro medio efectivo aprobado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general, se deberá efectuar de acuerdo con las normas SSPC – SP y en particular con las recomendaciones del fabricante aprobadas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Si en el intervalo entre la preparación de la superficie y la aplicación de la primera capa de pintura las superficies comienzan a oxidarse o a contaminarse, se exigirá una limpieza inmediatamente anterior a la aplicación de la pintura. De todos modos las superficies deberán estar totalmente libres de humedad antes de pintarse.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Anticorrosivo de primera mano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utilizará anticorrosivo rojo, Suvinil o similar; se aplica sobre la superficie seca y totalmente libre de polvo; el espesor de la capa de anticorrosivo debe ser como mínimo de 2.5 mils una vez seca la pintura; para aplicar otra mano de pintura debe dejarse secar por lo menos 12 horas; se recomienda su aplicación con brocha; en caso de ser necesario usar adelgazadores se requiere autorización previa y por escrito del Superviso de obra y únicamente se podrán usar los recomendados por el fabricante.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Anticorrosivo de segunda mano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Se utilizará anticorrosivo rojo, Suvinil o similar. Se aplica sobre la superficie seca y libre de todo polvo; el espesor de la capa de anticorrosivo debe ser como mínimo de 2 mils, una vez seca la pintura; para aplicar otra mano de pintura, debe dejarse secar la primera por lo menos 12 horas; su aplicación puede hacerse a brocha o pistola; en caso de ser </w:t>
      </w:r>
      <w:r w:rsidRPr="006952E2">
        <w:rPr>
          <w:rFonts w:ascii="Arial" w:hAnsi="Arial" w:cs="Arial"/>
          <w:kern w:val="28"/>
          <w:sz w:val="22"/>
          <w:szCs w:val="22"/>
        </w:rPr>
        <w:lastRenderedPageBreak/>
        <w:t>necesario usar adelgazadores, se requiere autorización escrita previa del Supervisor de obra y únicamente se podrán usar los recomendados por el fabricante de la pintura.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Acabado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tabs>
          <w:tab w:val="right" w:pos="9121"/>
        </w:tabs>
        <w:contextualSpacing/>
        <w:jc w:val="both"/>
        <w:rPr>
          <w:rFonts w:ascii="Arial" w:hAnsi="Arial" w:cs="Arial"/>
          <w:kern w:val="28"/>
          <w:sz w:val="22"/>
          <w:szCs w:val="22"/>
        </w:rPr>
      </w:pPr>
      <w:r w:rsidRPr="006952E2">
        <w:rPr>
          <w:rFonts w:ascii="Arial" w:hAnsi="Arial" w:cs="Arial"/>
          <w:kern w:val="28"/>
          <w:sz w:val="22"/>
          <w:szCs w:val="22"/>
        </w:rPr>
        <w:t>Se utilizará pintura sintética Suvinil o similar, con calidad y color aprobada por el Supervisor, aplicado con brocha, pistola o rodillo sobre la superficie seca y totalmente libre de polvo, por lo menos en dos manos; el espesor de la capa de acabado (por mano) será como mínimo de 2 mils una vez seca la pintura; antes de aplicar otra mano, se dejará secar la primera por lo menos 6 horas; Las zonas que hayan sido pintadas de acuerdo con las especificaciones anteriores, pero que debido a las actividades de montaje u otro procedimiento constructivo se hayan visto deterioradas deberán limpiarse y pintarse nuevamente, igual que aquellas que demuestren defectos en el proceso de secado. Si fuere necesario usar adelgazadores, se obtendrá autorización escrita previa del Supervisor de obra, utilizando únicamente los recomendados por el fabricante.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deberá disponer de los calibradores necesarios para la medición del espesor de las capas de pintura. Todos los materiales y equipos para este trabajo, son por cuenta del</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Contratista.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Montaje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Junto con los planos de fabricación, el Contratista deberá suministrar los correspondientes planos e instrucciones de montaje. En dichos planos y especificaciones se deberá mostrar la secuencia de montaje. Para tal efecto todas las piezas deberán ser despachadas debidamente marcadas con un número de identificación. Los elementos con un mismo número de montaje deben ser iguales e intercambiables.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Todos los elementos que componen la estructura metálica deben ensamblar perfectamente sin ningún tipo de precarga. Por lo tanto, no se permitirá el uso de tirfors, palancas o la aplicación de fuerzas indebidas para hacer llegar las piezas a su posición final.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Solo se permitirá realizar las uniones soldadas de campo indicadas en los planos de fabricación debidamente aprobados.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huecos de las uniones con pasadores deben ajustar perfectamente para que los pasadores entren sin ninguna dificultad y sus superficies no sufran daño. No se permitirá escarificar los agujeros para corregir defectos de localización ni mucho menos abrir huecos con equipo de oxicorte.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caso de que haya necesidad de realizar agujeros durante el montaje, previa autorización del Supervisor de obra, solo se podrán realizar con taladro y se deberá llevar a cabo una reparación del anticorrosivo.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b/>
          <w:kern w:val="28"/>
          <w:sz w:val="22"/>
          <w:szCs w:val="22"/>
        </w:rPr>
      </w:pPr>
      <w:r w:rsidRPr="006952E2">
        <w:rPr>
          <w:rFonts w:ascii="Arial" w:hAnsi="Arial" w:cs="Arial"/>
          <w:b/>
          <w:kern w:val="28"/>
          <w:sz w:val="22"/>
          <w:szCs w:val="22"/>
        </w:rPr>
        <w:t>Inspección y Pruebas</w:t>
      </w:r>
    </w:p>
    <w:p w:rsidR="006952E2" w:rsidRPr="006952E2" w:rsidRDefault="006952E2" w:rsidP="006952E2">
      <w:pPr>
        <w:contextualSpacing/>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inspección se iniciará con la aceptación de los materiales y concluirá con la entrega de las estructuras debidamente montadas, niveladas y pintadas de acuerdo con las especificaciones.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proceso de inspección y pruebas se realizará en forma conjunta y en coordinación con los departamentos de control de calidad de los sub-contratistas de fabricación, anticorrosivo y montaje.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llevará un registro completo de los controles y pruebas realizados, utilizando formatos de registro previamente establecidos para tal fin.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En los informes de Avance de Obra se deberán anexar todos los registros de los controles y pruebas realizados, debidamente aprobados y firmados por 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proceso de inspección y pruebas incluye como mínimo las siguientes verificaciones: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 Materiales:</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Certificados de acería.</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dimensional.</w:t>
      </w:r>
    </w:p>
    <w:p w:rsidR="006952E2" w:rsidRPr="006952E2" w:rsidRDefault="006952E2" w:rsidP="006952E2">
      <w:pPr>
        <w:ind w:left="708"/>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b) Soldadura</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del tipo de soldadura.</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de almacenamiento y manejo.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 Fabricación:</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de equipos y herramientas. (Permanente)</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de la habilidad de los operarios. (Permanente)</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Inspección visual (100%)</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Inspección dimensional (100%)</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Calificación de soldadores</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Calificación de procedimientos de soldadura.</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Inspección visual de soldaduras (100%).</w:t>
      </w:r>
    </w:p>
    <w:p w:rsidR="006952E2" w:rsidRPr="006952E2" w:rsidRDefault="006952E2" w:rsidP="006952E2">
      <w:pPr>
        <w:ind w:left="708"/>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 Transporte</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lastRenderedPageBreak/>
        <w:t>Inspección del embalaje.</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de cantidades.</w:t>
      </w:r>
    </w:p>
    <w:p w:rsidR="006952E2" w:rsidRPr="006952E2" w:rsidRDefault="006952E2" w:rsidP="006952E2">
      <w:pPr>
        <w:ind w:left="708"/>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 Montaje</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Segunda inspección de la pintura anticorrosiva.</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Localización de las estructuras.</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Inspección de soldaduras de campo.</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Verificación de alineamiento y nivelación.</w:t>
      </w:r>
    </w:p>
    <w:p w:rsidR="006952E2" w:rsidRPr="006952E2" w:rsidRDefault="006952E2" w:rsidP="006952E2">
      <w:pPr>
        <w:ind w:left="708"/>
        <w:contextualSpacing/>
        <w:jc w:val="both"/>
        <w:rPr>
          <w:rFonts w:ascii="Arial" w:hAnsi="Arial" w:cs="Arial"/>
          <w:kern w:val="28"/>
          <w:sz w:val="22"/>
          <w:szCs w:val="22"/>
        </w:rPr>
      </w:pPr>
      <w:r w:rsidRPr="006952E2">
        <w:rPr>
          <w:rFonts w:ascii="Arial" w:hAnsi="Arial" w:cs="Arial"/>
          <w:kern w:val="28"/>
          <w:sz w:val="22"/>
          <w:szCs w:val="22"/>
        </w:rPr>
        <w:t>Reparación del anticorrosivo.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cubierta de calamina galvanizada o zinc Alum, No. 28 será asegurada a las correas mediante pernos autorroscantes sistema de sujeción Hilti.</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No se permitirá el uso de hojas deformadas o fisuradas por golpes o por haber sido mal almacenadas o utilizadas anteriormente.</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deberá estudiar minuciosamente los planos y las obras relativas al techo, tanto para racionalizar las operaciones constructivas como para asegurar la estabilidad del conjunto.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Al efecto se recuerda que el Contratista es el absoluto responsable de la estabilidad, calidad y compatibilidad dimensional de estas estructuras. Cualquier modificación que crea conveniente realizar, deberá ser aprobada y autorizada por el Supervisor de obra y presentada con 15 días de anticipación a su ejecución.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bookmarkStart w:id="186" w:name="_Toc304543029"/>
      <w:bookmarkStart w:id="187" w:name="_Toc304797944"/>
      <w:r w:rsidRPr="006952E2">
        <w:rPr>
          <w:rFonts w:ascii="Arial" w:hAnsi="Arial" w:cs="Arial"/>
          <w:b/>
          <w:sz w:val="22"/>
          <w:szCs w:val="22"/>
          <w:lang w:val="es-ES_tradnl"/>
        </w:rPr>
        <w:t>MEDICION</w:t>
      </w:r>
      <w:bookmarkEnd w:id="186"/>
      <w:bookmarkEnd w:id="187"/>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tabs>
          <w:tab w:val="left" w:pos="993"/>
        </w:tabs>
        <w:rPr>
          <w:rFonts w:ascii="Arial" w:hAnsi="Arial" w:cs="Arial"/>
          <w:kern w:val="28"/>
          <w:sz w:val="22"/>
          <w:szCs w:val="22"/>
        </w:rPr>
      </w:pPr>
      <w:r w:rsidRPr="006952E2">
        <w:rPr>
          <w:rFonts w:ascii="Arial" w:hAnsi="Arial" w:cs="Arial"/>
          <w:kern w:val="28"/>
          <w:sz w:val="22"/>
          <w:szCs w:val="22"/>
        </w:rPr>
        <w:t>Este ítem está considerado en Toneladas montadas como un todo cercha + accesorios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bookmarkStart w:id="188" w:name="_Toc304543030"/>
      <w:bookmarkStart w:id="189" w:name="_Toc304797945"/>
      <w:r w:rsidRPr="006952E2">
        <w:rPr>
          <w:rFonts w:ascii="Arial" w:hAnsi="Arial" w:cs="Arial"/>
          <w:b/>
          <w:sz w:val="22"/>
          <w:szCs w:val="22"/>
          <w:lang w:val="es-ES_tradnl"/>
        </w:rPr>
        <w:t>FORMA DE PAGO</w:t>
      </w:r>
      <w:bookmarkEnd w:id="188"/>
      <w:bookmarkEnd w:id="189"/>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Una vez concluida ésta actividad y aceptada y aprobada por el Supervisor de obra en su totalidad, de acuerdo con los planos, memoria y las presentes especificaciones, medido según lo señalado y aprobado por el Supervisor de obra, será pagado al precio global de la propuesta aceptada.</w:t>
      </w:r>
    </w:p>
    <w:p w:rsidR="006952E2" w:rsidRPr="006952E2" w:rsidRDefault="006952E2" w:rsidP="006952E2">
      <w:pPr>
        <w:contextualSpacing/>
        <w:jc w:val="both"/>
        <w:rPr>
          <w:rFonts w:ascii="Arial" w:hAnsi="Arial" w:cs="Arial"/>
          <w:kern w:val="28"/>
          <w:sz w:val="22"/>
          <w:szCs w:val="22"/>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Dicho precio será compensación total por el diseño, provisión, instalación, materiales, mano de obra, herramientas, equipo y otros gastos que sean necesarios para la adecuada y correcta ejecución de los trabajos para completar este ítem.</w:t>
      </w:r>
    </w:p>
    <w:p w:rsidR="007D43CC" w:rsidRPr="006952E2" w:rsidRDefault="007D43CC" w:rsidP="006952E2">
      <w:pPr>
        <w:contextualSpacing/>
        <w:jc w:val="both"/>
        <w:rPr>
          <w:rFonts w:ascii="Arial" w:hAnsi="Arial" w:cs="Arial"/>
          <w:kern w:val="28"/>
          <w:sz w:val="22"/>
          <w:szCs w:val="22"/>
        </w:rPr>
      </w:pP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lastRenderedPageBreak/>
        <w:t>CUBIERTA CALAMINA TRAPEZOIDAL GALVANIZADA Y PREPINTADA N°28</w:t>
      </w:r>
    </w:p>
    <w:p w:rsidR="006952E2" w:rsidRPr="006952E2" w:rsidRDefault="006952E2" w:rsidP="006952E2">
      <w:pPr>
        <w:contextualSpacing/>
        <w:rPr>
          <w:rFonts w:ascii="Arial" w:hAnsi="Arial" w:cs="Arial"/>
          <w:b/>
          <w:sz w:val="22"/>
          <w:szCs w:val="22"/>
          <w:lang w:val="es-BO"/>
        </w:rPr>
      </w:pPr>
    </w:p>
    <w:p w:rsidR="006952E2" w:rsidRPr="006952E2" w:rsidRDefault="006952E2" w:rsidP="006952E2">
      <w:pPr>
        <w:contextualSpacing/>
        <w:rPr>
          <w:rFonts w:ascii="Arial" w:hAnsi="Arial" w:cs="Arial"/>
          <w:sz w:val="22"/>
          <w:szCs w:val="22"/>
        </w:rPr>
      </w:pPr>
      <w:r w:rsidRPr="006952E2">
        <w:rPr>
          <w:rFonts w:ascii="Arial" w:hAnsi="Arial" w:cs="Arial"/>
          <w:sz w:val="22"/>
          <w:szCs w:val="22"/>
        </w:rPr>
        <w:t>UNIDAD: m2</w:t>
      </w:r>
    </w:p>
    <w:p w:rsidR="006952E2" w:rsidRPr="006952E2" w:rsidRDefault="006952E2" w:rsidP="006952E2">
      <w:pPr>
        <w:contextualSpacing/>
        <w:rPr>
          <w:rFonts w:ascii="Arial" w:hAnsi="Arial" w:cs="Arial"/>
          <w:sz w:val="22"/>
          <w:szCs w:val="22"/>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DESCRIPCION</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Este ítem se refiere a toda la cubierta de calamina trapezoidal pintada en ambas caras galvanizada de una sola pieza en la dirección de las ondas en toda el área de la planta recalificadora.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MATERIALES, HERRAMIENTAS Y EQUIPO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Se utilizará calamina de hierro galvanizado, nueva Nº 28 (ASG No 28, e=0.36 mm.) fijada a las correas metálicas mediante tirafondos o ganchos J con capuchones de goma especiales para calamina.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FORMA DE EJECUCION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 calamina será fijada con tirafondos o ganchos J con capuchones de goma con la pendiente indicada en los planos y con recubrimiento longitudinal mínimo de 20 cm. y transversal de 2 ondas de traslape.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No se permitirá el uso de hojas deformadas por golpes o por haber sido mal almacenadas o utilizadas anteriormente.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El contratista deberá estudiar minuciosamente los planos y las obras relativas al techo, tanto para racionalizar las operaciones constructivas como para asegurar la estabilidad del conjunto. </w:t>
      </w:r>
    </w:p>
    <w:p w:rsidR="006952E2" w:rsidRPr="006952E2" w:rsidRDefault="006952E2" w:rsidP="006952E2">
      <w:pPr>
        <w:contextualSpacing/>
        <w:jc w:val="both"/>
        <w:rPr>
          <w:rFonts w:ascii="Arial" w:hAnsi="Arial" w:cs="Arial"/>
          <w:kern w:val="28"/>
          <w:sz w:val="22"/>
          <w:szCs w:val="22"/>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Al efecto se recuerda que el Contratista es el absoluto responsable de la estabilidad de estas estructuras. Cualquier modificación que crea conveniente realizar, deberá ser aprobada y autorizada por el Supervisor de Obra y presentada con anticipación a su ejecución. </w:t>
      </w:r>
    </w:p>
    <w:p w:rsidR="007D43CC" w:rsidRDefault="007D43CC" w:rsidP="006952E2">
      <w:pPr>
        <w:contextualSpacing/>
        <w:jc w:val="both"/>
        <w:rPr>
          <w:rFonts w:ascii="Arial" w:hAnsi="Arial" w:cs="Arial"/>
          <w:kern w:val="28"/>
          <w:sz w:val="22"/>
          <w:szCs w:val="22"/>
        </w:rPr>
      </w:pPr>
    </w:p>
    <w:p w:rsidR="007D43CC" w:rsidRPr="006952E2" w:rsidRDefault="007D43CC"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lastRenderedPageBreak/>
        <w:t xml:space="preserve">MEDICION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 cubierta se medirá en metros cuadrados de techo tomando en cuenta el área neta cubierta. Es decir su proyección en planta.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FORMA DE PAGO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 cubierta construida con materiales aprobados, en un todo, de acuerdo con estas especificaciones, será pagada al precio unitario de la propuesta aceptada. Este precio unitario será la compensación total por todos los materiales, herramientas, equipo y mano de obra que inciden en su costo.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t>CUMBRERA DE CALAMINA PLANA N # 28</w:t>
      </w:r>
    </w:p>
    <w:p w:rsidR="006952E2" w:rsidRPr="006952E2" w:rsidRDefault="006952E2" w:rsidP="006952E2">
      <w:pPr>
        <w:contextualSpacing/>
        <w:jc w:val="both"/>
        <w:rPr>
          <w:rFonts w:ascii="Arial" w:hAnsi="Arial" w:cs="Arial"/>
          <w:b/>
          <w:bCs/>
          <w:sz w:val="22"/>
          <w:szCs w:val="22"/>
        </w:rPr>
      </w:pPr>
    </w:p>
    <w:p w:rsidR="006952E2" w:rsidRPr="006952E2" w:rsidRDefault="006952E2" w:rsidP="006952E2">
      <w:pPr>
        <w:contextualSpacing/>
        <w:rPr>
          <w:rFonts w:ascii="Arial" w:hAnsi="Arial" w:cs="Arial"/>
          <w:sz w:val="22"/>
          <w:szCs w:val="22"/>
        </w:rPr>
      </w:pPr>
      <w:r w:rsidRPr="006952E2">
        <w:rPr>
          <w:rFonts w:ascii="Arial" w:hAnsi="Arial" w:cs="Arial"/>
          <w:sz w:val="22"/>
          <w:szCs w:val="22"/>
        </w:rPr>
        <w:t>UNIDAD: Metro Lineal</w:t>
      </w:r>
    </w:p>
    <w:p w:rsidR="006952E2" w:rsidRPr="006952E2" w:rsidRDefault="006952E2" w:rsidP="006952E2">
      <w:pPr>
        <w:contextualSpacing/>
        <w:rPr>
          <w:rFonts w:ascii="Arial" w:hAnsi="Arial" w:cs="Arial"/>
          <w:sz w:val="22"/>
          <w:szCs w:val="22"/>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DESCRIPCION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Este ítem se refiere a la provisión y colocación de cumbreras y debidamente pintados que servirá de soporte a dicha cubierta, de acuerdo a los planos de construcción, detalles respectivos, formulario de presentación de propuestas y/o instrucciones del Supervisor de Obra.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MATERIALES, HERRAMIENTAS Y EQUIPO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 calamina para las cumbreras, deberá ser acanalada y galvanizada y el espesor de la misma deberá corresponder al calibre Nº 28 o aquél que se encuentre especificado en el formulario de presentación de propuestas.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 soldadura a utilizarse será del tipo y calibre adecuado a los elementos a soldarse y señalados en los planos.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FORMA DE EJECUCION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El techo a dos aguas llevará cumbreras de calamina plana Nº 28, ejecutadas de acuerdo al detalle especificado y/o instrucciones del Supervisor de Obra; en todo caso, cubrirán la fila superior de calaminas con un traslape transversal mínimo de 25 cm. a ambos lados y 15 cm. en el sentido longitudinal.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No se permitirá el uso de cumbreras de calamina deformadas por golpes o por haber sido mal almacenadas o utilizadas anteriormente. </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 xml:space="preserve">El contratista deberá estudiar minuciosamente los planos y las obras relativas al techo, tanto para racionalizar las operaciones constructivas como para asegurar la estabilidad del conjunto.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Cualquier modificación que crea conveniente realizar, deberá ser aprobada y autorizada por el Supervisor de Obra y presentada con 15 días de anticipación a su ejecución.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MEDICION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Las cumbreras se especificaran en el formulario de presentación de propuestas, éstas se medirán en metros lineales.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FORMA DE PAGO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Este ítem ejecutado en un todo de acuerdo con los planos y las presentes especificaciones, medido según lo señalado y aprobado por el Supervisor de Obra, será pagado al precio unitario de la propuesta aceptada. </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Dicho precio será compensación total por los materiales, mano de obra, herramientas, equipo y otros gastos que sean necesarios para la adecuada y correcta ejecución de los trabajos.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t>PROV. E INST. CANALETA DE CALAMINA N° 28 CORTE 70</w:t>
      </w:r>
    </w:p>
    <w:p w:rsidR="006952E2" w:rsidRPr="006952E2" w:rsidRDefault="006952E2" w:rsidP="006952E2">
      <w:pPr>
        <w:contextualSpacing/>
        <w:jc w:val="both"/>
        <w:rPr>
          <w:rFonts w:ascii="Arial" w:hAnsi="Arial" w:cs="Arial"/>
          <w:b/>
          <w:bCs/>
          <w:sz w:val="22"/>
          <w:szCs w:val="22"/>
        </w:rPr>
      </w:pPr>
    </w:p>
    <w:p w:rsidR="006952E2" w:rsidRPr="006952E2" w:rsidRDefault="006952E2" w:rsidP="006952E2">
      <w:pPr>
        <w:contextualSpacing/>
        <w:rPr>
          <w:rFonts w:ascii="Arial" w:hAnsi="Arial" w:cs="Arial"/>
          <w:sz w:val="22"/>
          <w:szCs w:val="22"/>
        </w:rPr>
      </w:pPr>
      <w:r w:rsidRPr="006952E2">
        <w:rPr>
          <w:rFonts w:ascii="Arial" w:hAnsi="Arial" w:cs="Arial"/>
          <w:sz w:val="22"/>
          <w:szCs w:val="22"/>
        </w:rPr>
        <w:t>UNIDAD: Metro Lineal</w:t>
      </w:r>
    </w:p>
    <w:p w:rsidR="006952E2" w:rsidRPr="006952E2" w:rsidRDefault="006952E2" w:rsidP="006952E2">
      <w:pPr>
        <w:contextualSpacing/>
        <w:jc w:val="both"/>
        <w:rPr>
          <w:rFonts w:ascii="Arial" w:hAnsi="Arial" w:cs="Arial"/>
          <w:kern w:val="28"/>
          <w:sz w:val="22"/>
          <w:szCs w:val="22"/>
        </w:rPr>
      </w:pPr>
    </w:p>
    <w:p w:rsidR="002D5A54"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DESCRIPCIÓN</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 </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Comprende la provisión, colocación y conexión de canaletas y lima hoyas para la recolección de aguas pluviales, a ubicarse en los lugares y niveles especificados por los planos sanitarios. </w:t>
      </w:r>
    </w:p>
    <w:p w:rsidR="006952E2" w:rsidRPr="006952E2" w:rsidRDefault="006952E2" w:rsidP="006952E2">
      <w:pPr>
        <w:contextualSpacing/>
        <w:jc w:val="both"/>
        <w:rPr>
          <w:rFonts w:ascii="Arial" w:hAnsi="Arial" w:cs="Arial"/>
          <w:kern w:val="28"/>
          <w:sz w:val="22"/>
          <w:szCs w:val="22"/>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MATERIALES, HERRAMIENTAS Y EQUIPO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Las canaletas serán de chapa galvanizada # 28 corte 70, de manera que el parapeto del muro sea revestido 20 cm por encima del alto de la canaleta. Las dimensiones de las lima hoyas están especificadas en los planos y siempre serán ejecutadas de acuerdo a las indicaciones del Supervisor de Obra. Incluye también la conexión de las tuberías [bajantes]. </w:t>
      </w:r>
    </w:p>
    <w:p w:rsidR="007D43CC" w:rsidRDefault="007D43CC" w:rsidP="006952E2">
      <w:pPr>
        <w:contextualSpacing/>
        <w:jc w:val="both"/>
        <w:rPr>
          <w:rFonts w:ascii="Arial" w:hAnsi="Arial" w:cs="Arial"/>
          <w:kern w:val="28"/>
          <w:sz w:val="22"/>
          <w:szCs w:val="22"/>
        </w:rPr>
      </w:pPr>
    </w:p>
    <w:p w:rsidR="007D43CC" w:rsidRPr="006952E2" w:rsidRDefault="007D43CC"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EJECUCIÓN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Serán ejecutados de acuerdo al número y ubicación indicados en los planos, verificando que las pendientes mínimas sean respetadas. En la entrada de las bajantes se colocará una coladera metálica semiesférica, para impedir que sea obstruida fácilmente por papeles o plásticos, de acuerdo a los planos sanitarios. El trabajo se ejecutará en forma meticulosa, siguiendo cuidadosamente las instrucciones y recomendaciones del supervisor de obra.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Limahoyas</w:t>
      </w:r>
    </w:p>
    <w:p w:rsidR="006952E2" w:rsidRPr="006952E2" w:rsidRDefault="006952E2" w:rsidP="006952E2">
      <w:pPr>
        <w:contextualSpacing/>
        <w:jc w:val="center"/>
        <w:rPr>
          <w:rFonts w:ascii="Arial" w:hAnsi="Arial" w:cs="Arial"/>
          <w:kern w:val="28"/>
          <w:sz w:val="22"/>
          <w:szCs w:val="22"/>
        </w:rPr>
      </w:pPr>
      <w:r w:rsidRPr="006952E2">
        <w:rPr>
          <w:rFonts w:ascii="Arial" w:hAnsi="Arial" w:cs="Arial"/>
          <w:noProof/>
          <w:kern w:val="28"/>
          <w:sz w:val="22"/>
          <w:szCs w:val="22"/>
          <w:lang w:val="es-BO" w:eastAsia="es-BO"/>
        </w:rPr>
        <w:drawing>
          <wp:inline distT="0" distB="0" distL="0" distR="0" wp14:anchorId="7F8D1D55" wp14:editId="63AB3F43">
            <wp:extent cx="3386973" cy="1499191"/>
            <wp:effectExtent l="0" t="0" r="444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6971" cy="1499190"/>
                    </a:xfrm>
                    <a:prstGeom prst="rect">
                      <a:avLst/>
                    </a:prstGeom>
                    <a:noFill/>
                    <a:ln>
                      <a:noFill/>
                    </a:ln>
                  </pic:spPr>
                </pic:pic>
              </a:graphicData>
            </a:graphic>
          </wp:inline>
        </w:drawing>
      </w:r>
    </w:p>
    <w:p w:rsidR="006952E2" w:rsidRPr="006952E2" w:rsidRDefault="006952E2" w:rsidP="006952E2">
      <w:pPr>
        <w:contextualSpacing/>
        <w:jc w:val="center"/>
        <w:rPr>
          <w:rFonts w:ascii="Arial" w:hAnsi="Arial" w:cs="Arial"/>
          <w:kern w:val="28"/>
          <w:sz w:val="22"/>
          <w:szCs w:val="22"/>
        </w:rPr>
      </w:pPr>
      <w:r w:rsidRPr="006952E2">
        <w:rPr>
          <w:rFonts w:ascii="Arial" w:hAnsi="Arial" w:cs="Arial"/>
          <w:noProof/>
          <w:kern w:val="28"/>
          <w:sz w:val="22"/>
          <w:szCs w:val="22"/>
          <w:lang w:val="es-BO" w:eastAsia="es-BO"/>
        </w:rPr>
        <w:drawing>
          <wp:inline distT="0" distB="0" distL="0" distR="0" wp14:anchorId="3BA6D112" wp14:editId="09AF7051">
            <wp:extent cx="1924926" cy="14353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5099" cy="1435524"/>
                    </a:xfrm>
                    <a:prstGeom prst="rect">
                      <a:avLst/>
                    </a:prstGeom>
                    <a:noFill/>
                    <a:ln>
                      <a:noFill/>
                    </a:ln>
                  </pic:spPr>
                </pic:pic>
              </a:graphicData>
            </a:graphic>
          </wp:inline>
        </w:drawing>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MEDICIÓN</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 xml:space="preserve">Se contarán por metro (m) provisto e instalado. </w:t>
      </w: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 xml:space="preserve">FORMA DE PAGO </w:t>
      </w:r>
    </w:p>
    <w:p w:rsidR="002D5A54" w:rsidRPr="006952E2" w:rsidRDefault="002D5A54" w:rsidP="006952E2">
      <w:pPr>
        <w:pStyle w:val="Prrafodelista"/>
        <w:autoSpaceDE w:val="0"/>
        <w:autoSpaceDN w:val="0"/>
        <w:adjustRightInd w:val="0"/>
        <w:ind w:left="0"/>
        <w:contextualSpacing/>
        <w:jc w:val="both"/>
        <w:rPr>
          <w:rFonts w:ascii="Arial" w:hAnsi="Arial" w:cs="Arial"/>
          <w:b/>
          <w:sz w:val="22"/>
          <w:szCs w:val="22"/>
          <w:lang w:val="es-ES_tradnl"/>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trabajo será cancelado según el precio unitario del presupuesto de obra, y será la compensación total por materiales, herramientas, pruebas, equipos, mano de obra y demás gastos en que incurriera el Contratista para la ejecución del trabajo.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lastRenderedPageBreak/>
        <w:t xml:space="preserve">PROV. E INST CIELO FALSO TEGULADO DE FIBRA MINERAL 0.6*0.6 INC. EST. METALICA. </w:t>
      </w:r>
    </w:p>
    <w:p w:rsidR="006952E2" w:rsidRPr="006952E2" w:rsidRDefault="006952E2" w:rsidP="006952E2">
      <w:pPr>
        <w:contextualSpacing/>
        <w:jc w:val="both"/>
        <w:rPr>
          <w:rFonts w:ascii="Arial" w:hAnsi="Arial" w:cs="Arial"/>
          <w:b/>
          <w:bCs/>
          <w:sz w:val="22"/>
          <w:szCs w:val="22"/>
        </w:rPr>
      </w:pPr>
    </w:p>
    <w:p w:rsidR="006952E2" w:rsidRPr="006952E2" w:rsidRDefault="006952E2" w:rsidP="006952E2">
      <w:pPr>
        <w:contextualSpacing/>
        <w:rPr>
          <w:rFonts w:ascii="Arial" w:hAnsi="Arial" w:cs="Arial"/>
          <w:sz w:val="22"/>
          <w:szCs w:val="22"/>
        </w:rPr>
      </w:pPr>
      <w:r w:rsidRPr="006952E2">
        <w:rPr>
          <w:rFonts w:ascii="Arial" w:hAnsi="Arial" w:cs="Arial"/>
          <w:sz w:val="22"/>
          <w:szCs w:val="22"/>
        </w:rPr>
        <w:t>UNIDAD: m2</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DESCRIPCIÓN</w:t>
      </w:r>
    </w:p>
    <w:p w:rsidR="006952E2" w:rsidRPr="006952E2" w:rsidRDefault="006952E2" w:rsidP="006952E2">
      <w:pPr>
        <w:widowControl w:val="0"/>
        <w:overflowPunct w:val="0"/>
        <w:autoSpaceDE w:val="0"/>
        <w:autoSpaceDN w:val="0"/>
        <w:adjustRightInd w:val="0"/>
        <w:ind w:right="120"/>
        <w:jc w:val="both"/>
        <w:rPr>
          <w:rFonts w:ascii="Arial" w:hAnsi="Arial" w:cs="Arial"/>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refiere a la provisión y colocación del cielo falso tegulado de fibra mineral 0.6*0.6 inc. Est metálica, de las superficies inferiores de las losas de cubierta, entrepisos, entramados de cubierta, aleros y otros singularizados en los planos y de acuerdo a lo señalado en el formulario de requerimientos técnicos y/o instrucciones del Supervisor de Obra.</w:t>
      </w:r>
    </w:p>
    <w:p w:rsidR="006952E2" w:rsidRPr="006952E2" w:rsidRDefault="006952E2" w:rsidP="006952E2">
      <w:pPr>
        <w:widowControl w:val="0"/>
        <w:overflowPunct w:val="0"/>
        <w:autoSpaceDE w:val="0"/>
        <w:autoSpaceDN w:val="0"/>
        <w:adjustRightInd w:val="0"/>
        <w:ind w:right="120"/>
        <w:jc w:val="both"/>
        <w:rPr>
          <w:rFonts w:ascii="Arial" w:hAnsi="Arial" w:cs="Arial"/>
          <w:spacing w:val="-1"/>
          <w:sz w:val="22"/>
          <w:szCs w:val="22"/>
          <w:lang w:eastAsia="es-ES"/>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MATERIALES, HERRAMIENTAS Y EQUIPO</w:t>
      </w:r>
    </w:p>
    <w:p w:rsidR="006952E2" w:rsidRPr="006952E2" w:rsidRDefault="006952E2" w:rsidP="006952E2">
      <w:pPr>
        <w:widowControl w:val="0"/>
        <w:autoSpaceDE w:val="0"/>
        <w:autoSpaceDN w:val="0"/>
        <w:adjustRightInd w:val="0"/>
        <w:jc w:val="both"/>
        <w:rPr>
          <w:rFonts w:ascii="Arial" w:hAnsi="Arial" w:cs="Arial"/>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Las placas a utilizarse serán de primera calidad, no deberán tener ningún defecto ni irregularidad de fabricación. El Contratista presentará al Supervisor de Obra una muestra de este material para su aprobación.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perfiles metálicos serán del tipo omega, ángulo interno, montante y otros necesarios para su adecuada fijación y nivelación. La estructura se sujetará a las losas o elementos estructurales mediante tarugos y tornillos.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Se emplearan placas de cielo falso prefabricadas.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Dimensión 61 x 61 cm.</w:t>
      </w:r>
    </w:p>
    <w:p w:rsidR="006952E2" w:rsidRPr="006952E2" w:rsidRDefault="006952E2" w:rsidP="006952E2">
      <w:pPr>
        <w:widowControl w:val="0"/>
        <w:autoSpaceDE w:val="0"/>
        <w:autoSpaceDN w:val="0"/>
        <w:adjustRightInd w:val="0"/>
        <w:jc w:val="both"/>
        <w:rPr>
          <w:rFonts w:ascii="Arial" w:hAnsi="Arial" w:cs="Arial"/>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Material fibra mineral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Clasificación contra fuego – Clase A</w:t>
      </w: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Reflectancia lumínica 0.70</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Coeficiente térmico K: 0.046 Kcal.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Perfilaría javelin 15/16”.</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FORMA DE EJECUCIÓN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Línea y Nivel: Instalar una línea de nivel de pared a pared para establecer la altura de terminado del cielo.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lastRenderedPageBreak/>
        <w:t>Perimetral: Instalar el perfil Galvanizado con tornillos cada 50 cm. en el perímetro del área a instalar el cielo.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Alambre Nº 12: Colgar el alambre en cuadriculas de 1.20 m. ajustándolo en la losa por medio de tornillos y tarugos. El largo del alambre deberá pasar por lo menos en 15 cm. la línea de nivel.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Montantes: Amarrar las perfiles del alambre Nº 12, en hileras cada 1.20 m.</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Perfil metálico 15/16”: Perfil galvanizado pintado, atornillado con tornillos de encarne por debajo del perfil, cada 0.40 m.</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Placa Armstrong: Se sobrepone sobre la estructura formando las dimensiones descritas en los planos.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deberá presentar muestras a Supervisión para su aprobación final antes de proveerse del material.</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Una vez que el supervisor compruebe que la estructura metálica está completamente fijada, firme y nivelada, autorizará el colocado de placas de cartón-yeso, siendo estas placas enteras, sin rajaduras, cortes ni abolladuras en los bordes. Solo permitirá el uso de recortes en esquinas, bordes estrechos y otros donde no calcen piezas enteras.</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MEDICIÓN</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cielos falsos serán medidos en metro cuadrado, tomando en cuenta únicamente las superficies netas ejecutadas.</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FORMA DE PAGO</w:t>
      </w:r>
    </w:p>
    <w:p w:rsidR="006952E2" w:rsidRPr="006952E2" w:rsidRDefault="006952E2" w:rsidP="006952E2">
      <w:pPr>
        <w:widowControl w:val="0"/>
        <w:overflowPunct w:val="0"/>
        <w:autoSpaceDE w:val="0"/>
        <w:autoSpaceDN w:val="0"/>
        <w:adjustRightInd w:val="0"/>
        <w:ind w:right="60"/>
        <w:jc w:val="both"/>
        <w:rPr>
          <w:rFonts w:ascii="Arial" w:hAnsi="Arial" w:cs="Arial"/>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precio incluirá todos los materiales descritos, la mano de obra y los equipos necesarios en el proceso; además, los imprevistos, los gastos genera les, impuestos de ley y la utilidad de la empresa constructora.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pago se efectuará midiendo las superficies ejecutadas y aplicando el precio unitario que figura en la propuesta aceptada.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190" w:name="_Toc304476062"/>
      <w:bookmarkStart w:id="191" w:name="_Toc304798058"/>
      <w:r w:rsidRPr="006952E2">
        <w:rPr>
          <w:sz w:val="22"/>
          <w:szCs w:val="22"/>
        </w:rPr>
        <w:t>MURO LADRILLO 6H. E=0,18 (24X18X12)</w:t>
      </w:r>
      <w:bookmarkEnd w:id="190"/>
      <w:bookmarkEnd w:id="191"/>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M2</w:t>
      </w:r>
    </w:p>
    <w:p w:rsidR="006952E2" w:rsidRPr="006952E2" w:rsidRDefault="006952E2" w:rsidP="006952E2">
      <w:pPr>
        <w:ind w:left="426"/>
        <w:jc w:val="both"/>
        <w:rPr>
          <w:rFonts w:ascii="Arial" w:hAnsi="Arial" w:cs="Arial"/>
          <w:b/>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lastRenderedPageBreak/>
        <w:t>DESCRIPCIÓN</w:t>
      </w:r>
    </w:p>
    <w:p w:rsidR="006952E2" w:rsidRPr="006952E2" w:rsidRDefault="006952E2" w:rsidP="006952E2">
      <w:pPr>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Este Ítem comprende la construcción de muros de ladrillo 6H e= 18 cms, con mortero de cemento y arena en proporción 1:3.</w:t>
      </w:r>
    </w:p>
    <w:p w:rsidR="006952E2" w:rsidRPr="006952E2" w:rsidRDefault="006952E2" w:rsidP="006952E2">
      <w:pPr>
        <w:jc w:val="both"/>
        <w:rPr>
          <w:rFonts w:ascii="Arial" w:hAnsi="Arial" w:cs="Arial"/>
          <w:b/>
          <w:kern w:val="28"/>
          <w:sz w:val="22"/>
          <w:szCs w:val="22"/>
        </w:rPr>
      </w:pPr>
    </w:p>
    <w:p w:rsidR="006952E2" w:rsidRPr="006952E2" w:rsidRDefault="006952E2" w:rsidP="006952E2">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MATERIALES, HERRAMIENTAS Y EQUIPO</w:t>
      </w:r>
    </w:p>
    <w:p w:rsidR="006952E2" w:rsidRPr="006952E2" w:rsidRDefault="006952E2" w:rsidP="006952E2">
      <w:pPr>
        <w:ind w:left="426"/>
        <w:jc w:val="both"/>
        <w:rPr>
          <w:rFonts w:ascii="Arial" w:hAnsi="Arial" w:cs="Arial"/>
          <w:b/>
          <w:kern w:val="28"/>
          <w:sz w:val="22"/>
          <w:szCs w:val="22"/>
        </w:rPr>
      </w:pPr>
    </w:p>
    <w:p w:rsidR="006952E2" w:rsidRP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El Contratista proporcionará todos los materiales, herramientas y equipo necesarios para la ejecución de los trabajos, los mismos deberán ser aprobados por el Supervisor de Obra.</w:t>
      </w:r>
    </w:p>
    <w:p w:rsidR="006952E2" w:rsidRPr="006952E2" w:rsidRDefault="006952E2" w:rsidP="006952E2">
      <w:pPr>
        <w:contextualSpacing/>
        <w:jc w:val="both"/>
        <w:rPr>
          <w:rFonts w:ascii="Arial" w:hAnsi="Arial" w:cs="Arial"/>
          <w:kern w:val="28"/>
          <w:sz w:val="22"/>
          <w:szCs w:val="22"/>
        </w:rPr>
      </w:pPr>
    </w:p>
    <w:p w:rsidR="006952E2" w:rsidRDefault="006952E2" w:rsidP="006952E2">
      <w:pPr>
        <w:contextualSpacing/>
        <w:jc w:val="both"/>
        <w:rPr>
          <w:rFonts w:ascii="Arial" w:hAnsi="Arial" w:cs="Arial"/>
          <w:kern w:val="28"/>
          <w:sz w:val="22"/>
          <w:szCs w:val="22"/>
        </w:rPr>
      </w:pPr>
      <w:r w:rsidRPr="006952E2">
        <w:rPr>
          <w:rFonts w:ascii="Arial" w:hAnsi="Arial" w:cs="Arial"/>
          <w:kern w:val="28"/>
          <w:sz w:val="22"/>
          <w:szCs w:val="22"/>
        </w:rPr>
        <w:t>Los ladrillos serán de primera calidad y toda partida de los mismos deberá merecer la aprobación del Supervisor de Obra para su empleo en la obra.</w:t>
      </w:r>
    </w:p>
    <w:p w:rsidR="002D5A54" w:rsidRPr="006952E2" w:rsidRDefault="002D5A54" w:rsidP="006952E2">
      <w:pPr>
        <w:contextualSpacing/>
        <w:jc w:val="both"/>
        <w:rPr>
          <w:rFonts w:ascii="Arial" w:hAnsi="Arial" w:cs="Arial"/>
          <w:kern w:val="28"/>
          <w:sz w:val="22"/>
          <w:szCs w:val="22"/>
        </w:rPr>
      </w:pPr>
    </w:p>
    <w:p w:rsidR="006952E2" w:rsidRPr="006952E2" w:rsidRDefault="006952E2" w:rsidP="006952E2">
      <w:pPr>
        <w:ind w:left="426"/>
        <w:jc w:val="both"/>
        <w:rPr>
          <w:rFonts w:ascii="Arial" w:hAnsi="Arial" w:cs="Arial"/>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EJECUCIÓN</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Todos los ladrillos deberán mojarse abundantemente antes de su colocación. Serán colocados en hiladas perfectamente horizontales y a plomada, asentándolas sobre una capa de mortero de un espesor mínimo de 2.0cm.</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cuidará muy especialmente de que los ladrillos tengan una correcta trabazón entre hilada y en los cruces entre muro y muro ó muro y tabique.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ladrillos colocados en forma inmediata adyacentes a elementos estructurales de hormigón armado, (columnas, etc.) deberán ser firmemente adheridos a los mismos a través de las espigas de espera que nacen de la columna. Previa a la colocación del mortero, se picara adecuadamente la superficie de los elementos estructurales del hormigón armado de tal manera que se obtenga una superficie rugosa que asegure una buena adherencia.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mortero de cemento y arena en la proporción 1:3 será mezclado en las cantidades necesarias para su empleo inmediato. Se rechazará todo mortero que tenga 30 minutos o más a partir del momento de mezclado.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mortero será de una consistencia tal que se asegure su trabajabilidad y la manipulación de masas compactas, densas y con aspecto y coloración uniformes.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espesores de los muros y tabiques deberán ajustarse estrictamente a las dimensiones indicadas en los planos respectivos, a menos que el Supervisor de Obra instruya por escrito expresamente otra cosa.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Todos los muros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trabajo ejecutado con materiales aprobados y en un todo de acuerdo con estas especificaciones, medido según lo previsto, será pagado a los precios unitarios en metro cuadrado establecidos en la propuesta aceptada para cada clase de muro y/o tabique. Dicho precio será compensación total por todos los trabajos, materiales, herramientas, equipos, transportes y mano de obra que inciden en su construcción.</w:t>
      </w:r>
    </w:p>
    <w:p w:rsidR="006952E2" w:rsidRPr="006952E2" w:rsidRDefault="006952E2" w:rsidP="006952E2">
      <w:pPr>
        <w:jc w:val="both"/>
        <w:rPr>
          <w:rFonts w:ascii="Arial" w:hAnsi="Arial" w:cs="Arial"/>
          <w:b/>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192" w:name="_Toc304476061"/>
      <w:bookmarkStart w:id="193" w:name="_Toc304798057"/>
      <w:r w:rsidRPr="006952E2">
        <w:rPr>
          <w:sz w:val="22"/>
          <w:szCs w:val="22"/>
        </w:rPr>
        <w:t>ENLUCIDO DE MORTERO IMPERMEABILIZADO 1:3 SIKA 1</w:t>
      </w:r>
      <w:bookmarkEnd w:id="192"/>
      <w:bookmarkEnd w:id="193"/>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M2</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DESCRIPCIÓN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se refiere al acabado con revoque y filos utilizando mortero 1:5 de las superficies o paramentos exteriores de muros de ladrillo, paramentos de hormigón sobre cimientos, vigas, columnas. etc. y otros que se encuentren expuestos, de acuerdo a los planos de construcción, requerimientos técnicos y/o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revoque se realizará con mortero de cemento - arena fina de proporción 1:5.</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Si el ítem es impermeabilizado se usará SIKA – 1 en proporción de 1 Kg. Por cada 10 litros de agua.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EJECUCIÓN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Previa colocación de maestras, se procederá al revoque sobre superficies apropiadas castigando la mezcla hasta conseguir superficies planas de </w:t>
      </w:r>
      <w:smartTag w:uri="urn:schemas-microsoft-com:office:smarttags" w:element="metricconverter">
        <w:smartTagPr>
          <w:attr w:name="ProductID" w:val="3 cm"/>
        </w:smartTagPr>
        <w:r w:rsidRPr="006952E2">
          <w:rPr>
            <w:rFonts w:ascii="Arial" w:hAnsi="Arial" w:cs="Arial"/>
            <w:kern w:val="28"/>
            <w:sz w:val="22"/>
            <w:szCs w:val="22"/>
          </w:rPr>
          <w:t>3 cm</w:t>
        </w:r>
      </w:smartTag>
      <w:r w:rsidRPr="006952E2">
        <w:rPr>
          <w:rFonts w:ascii="Arial" w:hAnsi="Arial" w:cs="Arial"/>
          <w:kern w:val="28"/>
          <w:sz w:val="22"/>
          <w:szCs w:val="22"/>
        </w:rPr>
        <w:t>. de espesor.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Se deberá tener especial cuidado en la ejecución de acabados en aristas (filos de puertas, ventanas y otros vanos) logrando rectas perfectamente definidas en intersección de planos. No se aceptarán paramentos con bombeos ni depresiones, debiendo conseguir un acabado fino sin superposición de revoques ni filos. El terminado se comprobará con una </w:t>
      </w:r>
      <w:r w:rsidRPr="006952E2">
        <w:rPr>
          <w:rFonts w:ascii="Arial" w:hAnsi="Arial" w:cs="Arial"/>
          <w:kern w:val="28"/>
          <w:sz w:val="22"/>
          <w:szCs w:val="22"/>
        </w:rPr>
        <w:lastRenderedPageBreak/>
        <w:t>regla y serán aceptados los paños que cumplan una variación máxima de 3mm en 3m. El acabado del revoque será planchado.</w:t>
      </w:r>
    </w:p>
    <w:p w:rsidR="006952E2" w:rsidRDefault="006952E2" w:rsidP="006952E2">
      <w:pPr>
        <w:jc w:val="both"/>
        <w:rPr>
          <w:rFonts w:ascii="Arial" w:hAnsi="Arial" w:cs="Arial"/>
          <w:kern w:val="28"/>
          <w:sz w:val="22"/>
          <w:szCs w:val="22"/>
        </w:rPr>
      </w:pPr>
    </w:p>
    <w:p w:rsidR="007D43CC" w:rsidRPr="006952E2" w:rsidRDefault="007D43CC"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medición se realizará por metro cuadrado de superficie neta de trabajo.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trabajo se pagará de acuerdo a la medición, este pago será compensación total de la ejecución de este ítem. El precio será el de la propuesta aceptada.</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t xml:space="preserve">REVESTIMIENTO DE MUROS CON CERAMICA </w:t>
      </w:r>
    </w:p>
    <w:p w:rsidR="006952E2" w:rsidRPr="006952E2" w:rsidRDefault="006952E2" w:rsidP="006952E2">
      <w:pPr>
        <w:jc w:val="both"/>
        <w:rPr>
          <w:rFonts w:ascii="Arial" w:hAnsi="Arial" w:cs="Arial"/>
          <w:b/>
          <w:kern w:val="28"/>
          <w:sz w:val="22"/>
          <w:szCs w:val="22"/>
        </w:rPr>
      </w:pPr>
    </w:p>
    <w:p w:rsidR="002D5A54"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M2</w:t>
      </w:r>
      <w:r w:rsidR="002D5A54">
        <w:rPr>
          <w:rFonts w:ascii="Arial" w:hAnsi="Arial" w:cs="Arial"/>
          <w:kern w:val="28"/>
          <w:sz w:val="22"/>
          <w:szCs w:val="22"/>
        </w:rPr>
        <w:t>.</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shd w:val="clear" w:color="auto" w:fill="FFFFFF"/>
        <w:jc w:val="both"/>
        <w:rPr>
          <w:rFonts w:ascii="Arial" w:hAnsi="Arial" w:cs="Arial"/>
          <w:spacing w:val="-3"/>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objeto de este revestimiento, es servir de acabado de muros y base de los espejos de agua, protegiéndolos de la acción del agua, hu</w:t>
      </w:r>
      <w:r w:rsidRPr="006952E2">
        <w:rPr>
          <w:rFonts w:ascii="Arial" w:hAnsi="Arial" w:cs="Arial"/>
          <w:kern w:val="28"/>
          <w:sz w:val="22"/>
          <w:szCs w:val="22"/>
        </w:rPr>
        <w:softHyphen/>
        <w:t>medad u otros elem</w:t>
      </w:r>
      <w:r w:rsidRPr="006952E2">
        <w:rPr>
          <w:rFonts w:ascii="Arial" w:hAnsi="Arial" w:cs="Arial"/>
          <w:kern w:val="28"/>
          <w:sz w:val="22"/>
          <w:szCs w:val="22"/>
        </w:rPr>
        <w:softHyphen/>
        <w:t>entos y brindando al mismo tiempo una superficie fácil de lavar y limpiar, de acuerdo a detalle de planos /o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shd w:val="clear" w:color="auto" w:fill="FFFFFF"/>
        <w:tabs>
          <w:tab w:val="left" w:pos="-720"/>
          <w:tab w:val="left" w:pos="0"/>
          <w:tab w:val="left" w:pos="720"/>
        </w:tabs>
        <w:jc w:val="both"/>
        <w:rPr>
          <w:rFonts w:ascii="Arial" w:hAnsi="Arial" w:cs="Arial"/>
          <w:spacing w:val="-3"/>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utilizarán piezas de cerámica, con dimensiones mínimas de 39cm*39cm.</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piezas tendrán la forma señalada en los planos o por el supervisor de obra con un espesor entre 5 y 7 mm Sus características se ajustarán a las especificadas por la Norma Boliviana N.B. 2.5 </w:t>
      </w:r>
      <w:r w:rsidRPr="006952E2">
        <w:rPr>
          <w:rFonts w:ascii="Arial" w:hAnsi="Arial" w:cs="Arial"/>
          <w:kern w:val="28"/>
          <w:sz w:val="22"/>
          <w:szCs w:val="22"/>
        </w:rPr>
        <w:noBreakHyphen/>
        <w:t xml:space="preserve"> 003, para la primera clase.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presentar muestras de por lo menos cuatro tipos de piezas de cerámica nacional, (incluyendo un listado de co</w:t>
      </w:r>
      <w:r w:rsidRPr="006952E2">
        <w:rPr>
          <w:rFonts w:ascii="Arial" w:hAnsi="Arial" w:cs="Arial"/>
          <w:kern w:val="28"/>
          <w:sz w:val="22"/>
          <w:szCs w:val="22"/>
        </w:rPr>
        <w:softHyphen/>
        <w:t>lores) al Supervisor o al fiscal de obra para obtener su autorización.  Esta autorización no exime al Contratista sobre la calidad del producto.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Para la colocación de la cerámica nacional el material a emplear será en base al Cemento Cola con aditivas incorporados que garantizan su alta adherencia e impermeabilidad.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El material para su colocación debe cumplir con los siguientes requisitos de adherencia: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b/>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 Ambiente húmedo</w:t>
      </w:r>
      <w:r w:rsidRPr="006952E2">
        <w:rPr>
          <w:rFonts w:ascii="Arial" w:hAnsi="Arial" w:cs="Arial"/>
          <w:kern w:val="28"/>
          <w:sz w:val="22"/>
          <w:szCs w:val="22"/>
        </w:rPr>
        <w:tab/>
        <w:t>13,5 kg/cm2</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b) Ambiente cálido</w:t>
      </w:r>
      <w:r w:rsidRPr="006952E2">
        <w:rPr>
          <w:rFonts w:ascii="Arial" w:hAnsi="Arial" w:cs="Arial"/>
          <w:kern w:val="28"/>
          <w:sz w:val="22"/>
          <w:szCs w:val="22"/>
        </w:rPr>
        <w:tab/>
        <w:t>20,0 kg/cm2</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c) Ambiente normal</w:t>
      </w:r>
      <w:r w:rsidRPr="006952E2">
        <w:rPr>
          <w:rFonts w:ascii="Arial" w:hAnsi="Arial" w:cs="Arial"/>
          <w:kern w:val="28"/>
          <w:sz w:val="22"/>
          <w:szCs w:val="22"/>
        </w:rPr>
        <w:tab/>
        <w:t>12,0 kg/cm2</w:t>
      </w:r>
    </w:p>
    <w:p w:rsidR="006952E2" w:rsidRPr="006952E2" w:rsidRDefault="006952E2" w:rsidP="006952E2">
      <w:pPr>
        <w:jc w:val="both"/>
        <w:rPr>
          <w:rFonts w:ascii="Arial" w:hAnsi="Arial" w:cs="Arial"/>
          <w:kern w:val="28"/>
          <w:sz w:val="22"/>
          <w:szCs w:val="22"/>
        </w:rPr>
      </w:pPr>
    </w:p>
    <w:p w:rsidR="006952E2" w:rsidRDefault="006952E2" w:rsidP="006952E2">
      <w:pPr>
        <w:jc w:val="both"/>
        <w:rPr>
          <w:rFonts w:ascii="Arial" w:hAnsi="Arial" w:cs="Arial"/>
          <w:b/>
          <w:kern w:val="28"/>
          <w:sz w:val="22"/>
          <w:szCs w:val="22"/>
        </w:rPr>
      </w:pPr>
      <w:r w:rsidRPr="006952E2">
        <w:rPr>
          <w:rFonts w:ascii="Arial" w:hAnsi="Arial" w:cs="Arial"/>
          <w:b/>
          <w:kern w:val="28"/>
          <w:sz w:val="22"/>
          <w:szCs w:val="22"/>
        </w:rPr>
        <w:t>EJECUCIÓN</w:t>
      </w:r>
    </w:p>
    <w:p w:rsidR="002D5A54" w:rsidRPr="006952E2" w:rsidRDefault="002D5A54"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áreas a revestir, deben ejecutarse de tal forma </w:t>
      </w:r>
      <w:r w:rsidR="009407C5" w:rsidRPr="006952E2">
        <w:rPr>
          <w:rFonts w:ascii="Arial" w:hAnsi="Arial" w:cs="Arial"/>
          <w:kern w:val="28"/>
          <w:sz w:val="22"/>
          <w:szCs w:val="22"/>
        </w:rPr>
        <w:t>que permitan</w:t>
      </w:r>
      <w:r w:rsidRPr="006952E2">
        <w:rPr>
          <w:rFonts w:ascii="Arial" w:hAnsi="Arial" w:cs="Arial"/>
          <w:kern w:val="28"/>
          <w:sz w:val="22"/>
          <w:szCs w:val="22"/>
        </w:rPr>
        <w:t xml:space="preserve"> recibir el recubrimiento de la cerámica en las condiciones debidas, es decir, estar perfectamente niveladas y aplomadas.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realizara empleando Cemento Cola.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piezas de cerámica se cortarán empleando para esto una amoladora de disco u una máquina de corte con diamante.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cortes deberán planificarse adecuadamente de acuerdo a las dimensiones de los paramentos a revestir y deberán ser ejecutados en forma recta.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piezas de cerámica en las aristas convexas deberán llevar cortes a inglete de manera que no se produzca la superposición de ninguna de ellas sobre otra.  Tales cortes deberán ejecutarse empleando amoladora de disco.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Otros cortes requeridos en las piezas de cerámica, como aquellas para la instalación de circuitos eléctricos y sanitarios deberán planificarse de manera de no ubicar los mismos en el centro de las piezas de cerámica sino más bien en el perímetro, esto en coordinación y previa autorización del supervisor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Concluida la operación del colocado, pero no antes de 24 horas, se usará una pasta selladora plástica para cubrir las juntas autorizada y certificada por el Supervisor de obras, procediendo a </w:t>
      </w:r>
      <w:r w:rsidR="009407C5" w:rsidRPr="006952E2">
        <w:rPr>
          <w:rFonts w:ascii="Arial" w:hAnsi="Arial" w:cs="Arial"/>
          <w:kern w:val="28"/>
          <w:sz w:val="22"/>
          <w:szCs w:val="22"/>
        </w:rPr>
        <w:t>limpiar la</w:t>
      </w:r>
      <w:r w:rsidRPr="006952E2">
        <w:rPr>
          <w:rFonts w:ascii="Arial" w:hAnsi="Arial" w:cs="Arial"/>
          <w:kern w:val="28"/>
          <w:sz w:val="22"/>
          <w:szCs w:val="22"/>
        </w:rPr>
        <w:t xml:space="preserve"> superficie obtenida y los restos de la pasta.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Las piezas de cerámica en las aristas convexas deberán llevar cortes a inglete de manera que no se produzca la superposición de ninguna de ellas sobre otra. Tales cortes deberán ejecutarse empleando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Otros cortes requeridos en las baldosas, como aquellas para la instalación de placas eléctricas o accesorios de baños (toalleros, portapapeles, jaboneras) deberán planificarse de manera de no ubicar los mismos en el centro de las baldosas sino más bien e n el perímetro.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piezas de cerámica se cortarán empleando para esto una amoladora de disco u una máquina de corte con diamante.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cortes deberán planificarse adecuadamente de acuerdo a las dimensiones de los paramentos a revestir y deberán ser ejecutados en forma recta.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revestimientos con cerámica se medirán en metros cuadrados, tomando en cuenta únicamente las superficies netas del trabajo ejecutado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contextualSpacing/>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w:t>
      </w:r>
      <w:r w:rsidR="009407C5" w:rsidRPr="006952E2">
        <w:rPr>
          <w:rFonts w:ascii="Arial" w:hAnsi="Arial" w:cs="Arial"/>
          <w:kern w:val="28"/>
          <w:sz w:val="22"/>
          <w:szCs w:val="22"/>
        </w:rPr>
        <w:t>necesarios para</w:t>
      </w:r>
      <w:r w:rsidRPr="006952E2">
        <w:rPr>
          <w:rFonts w:ascii="Arial" w:hAnsi="Arial" w:cs="Arial"/>
          <w:kern w:val="28"/>
          <w:sz w:val="22"/>
          <w:szCs w:val="22"/>
        </w:rPr>
        <w:t xml:space="preserve"> la adecuada y correcta ejecución de los trabajo</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bookmarkStart w:id="194" w:name="_Toc304476065"/>
      <w:bookmarkStart w:id="195" w:name="_Toc304798061"/>
      <w:r w:rsidRPr="006952E2">
        <w:rPr>
          <w:sz w:val="22"/>
          <w:szCs w:val="22"/>
        </w:rPr>
        <w:t>PINTURA LATEX EXTERIOR</w:t>
      </w:r>
      <w:bookmarkEnd w:id="194"/>
      <w:bookmarkEnd w:id="195"/>
      <w:r w:rsidRPr="006952E2">
        <w:rPr>
          <w:sz w:val="22"/>
          <w:szCs w:val="22"/>
        </w:rPr>
        <w:t xml:space="preserve"> E INTERIOR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M2</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Referido al recubrimiento de la paredes con una película de pintura sobre </w:t>
      </w:r>
      <w:r w:rsidR="009407C5" w:rsidRPr="006952E2">
        <w:rPr>
          <w:rFonts w:ascii="Arial" w:hAnsi="Arial" w:cs="Arial"/>
          <w:kern w:val="28"/>
          <w:sz w:val="22"/>
          <w:szCs w:val="22"/>
        </w:rPr>
        <w:t>los paramentos</w:t>
      </w:r>
      <w:r w:rsidRPr="006952E2">
        <w:rPr>
          <w:rFonts w:ascii="Arial" w:hAnsi="Arial" w:cs="Arial"/>
          <w:kern w:val="28"/>
          <w:sz w:val="22"/>
          <w:szCs w:val="22"/>
        </w:rPr>
        <w:t xml:space="preserve"> previamente revocados y enlucidos de los espacios interiores y exteriores, en conformidad con las instrucciones complementarias del Supervisor de Obra y o planos arquitectónicos.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Los materiales a utilizar serán: pintura látex para interiores, de calidad aprobada y certificada por el Supervisor, suministrada en el envase original de fábrica. No se aceptara emplear pintura preparada en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contratista someterá una muestra de todos los materiales que se propone emplear a la aprobación del Supervisor de Obra, con anterioridad a la </w:t>
      </w:r>
      <w:r w:rsidR="009407C5" w:rsidRPr="006952E2">
        <w:rPr>
          <w:rFonts w:ascii="Arial" w:hAnsi="Arial" w:cs="Arial"/>
          <w:kern w:val="28"/>
          <w:sz w:val="22"/>
          <w:szCs w:val="22"/>
        </w:rPr>
        <w:t>iniciación de</w:t>
      </w:r>
      <w:r w:rsidRPr="006952E2">
        <w:rPr>
          <w:rFonts w:ascii="Arial" w:hAnsi="Arial" w:cs="Arial"/>
          <w:kern w:val="28"/>
          <w:sz w:val="22"/>
          <w:szCs w:val="22"/>
        </w:rPr>
        <w:t xml:space="preserve"> cualquier trabajo de pintura.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Así mismo se emplearán masilla, para corregir aquellos sectores que presenten irregularidades y/o ondulaciones en su superficie.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No se </w:t>
      </w:r>
      <w:r w:rsidR="009407C5" w:rsidRPr="006952E2">
        <w:rPr>
          <w:rFonts w:ascii="Arial" w:hAnsi="Arial" w:cs="Arial"/>
          <w:kern w:val="28"/>
          <w:sz w:val="22"/>
          <w:szCs w:val="22"/>
        </w:rPr>
        <w:t>admitirá el</w:t>
      </w:r>
      <w:r w:rsidRPr="006952E2">
        <w:rPr>
          <w:rFonts w:ascii="Arial" w:hAnsi="Arial" w:cs="Arial"/>
          <w:kern w:val="28"/>
          <w:sz w:val="22"/>
          <w:szCs w:val="22"/>
        </w:rPr>
        <w:t xml:space="preserve"> empleo de pinturas espesas para tapar poros, grietas u otros defectos.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EJECUCIÓN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En todos los casos el contratista presentará a la supervisión el catalogo y muestras de las pinturas especificadas, para que este decida el tono a emplear.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Previo a la aplicación de la pintura, el Supervisor de Obra deberá aprobar las superficies que recibirá este tratamiento.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Todas las superficies que deban pintarse se prepararán corrigiendo los defectos, manchas o asperezas que pudieran haber en revoques de muros y cielos.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 se permitirán el cierre de las ventanas y puertas antes que la pintura haya secado completamente.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Dentro de lo posible y si el supervisor de obra recomienda, debe </w:t>
      </w:r>
      <w:r w:rsidR="009407C5" w:rsidRPr="006952E2">
        <w:rPr>
          <w:rFonts w:ascii="Arial" w:hAnsi="Arial" w:cs="Arial"/>
          <w:kern w:val="28"/>
          <w:sz w:val="22"/>
          <w:szCs w:val="22"/>
        </w:rPr>
        <w:t>terminarse de</w:t>
      </w:r>
      <w:r w:rsidRPr="006952E2">
        <w:rPr>
          <w:rFonts w:ascii="Arial" w:hAnsi="Arial" w:cs="Arial"/>
          <w:kern w:val="28"/>
          <w:sz w:val="22"/>
          <w:szCs w:val="22"/>
        </w:rPr>
        <w:t xml:space="preserve"> dar una mano de pintura en toda las superficies de aplicación, antes de aplicar la siguiente.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primera mano se imprimirá a brocha, las siguientes a rodillo con una textura granulada menuda.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Posteriormente se aplicará con brocha una solución fungicida. Una vez secadas las áreas, estas estarán en condiciones de recibir la pintura.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 xml:space="preserve">Será indispensable para la aprobación de los trabajos, la terminación con un acabado perfecto con la cantidad de manos de pintura necesarias, no debiendo presentar </w:t>
      </w:r>
      <w:r w:rsidR="009407C5" w:rsidRPr="006952E2">
        <w:rPr>
          <w:rFonts w:ascii="Arial" w:hAnsi="Arial" w:cs="Arial"/>
          <w:kern w:val="28"/>
          <w:sz w:val="22"/>
          <w:szCs w:val="22"/>
        </w:rPr>
        <w:t>imperfecciones visuales</w:t>
      </w:r>
      <w:r w:rsidRPr="006952E2">
        <w:rPr>
          <w:rFonts w:ascii="Arial" w:hAnsi="Arial" w:cs="Arial"/>
          <w:kern w:val="28"/>
          <w:sz w:val="22"/>
          <w:szCs w:val="22"/>
        </w:rPr>
        <w:t xml:space="preserve"> ni pinceladas.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Se deberá aplicar como mínimo tres manos de pintura, tomando en cuenta, que estas siguen el proceso previo entre capas de pintura del lijado y masillado, dejando totalmente lisa, uniforme y </w:t>
      </w:r>
      <w:r w:rsidR="009407C5" w:rsidRPr="006952E2">
        <w:rPr>
          <w:rFonts w:ascii="Arial" w:hAnsi="Arial" w:cs="Arial"/>
          <w:kern w:val="28"/>
          <w:sz w:val="22"/>
          <w:szCs w:val="22"/>
        </w:rPr>
        <w:t>homogénea la</w:t>
      </w:r>
      <w:r w:rsidRPr="006952E2">
        <w:rPr>
          <w:rFonts w:ascii="Arial" w:hAnsi="Arial" w:cs="Arial"/>
          <w:kern w:val="28"/>
          <w:sz w:val="22"/>
          <w:szCs w:val="22"/>
        </w:rPr>
        <w:t xml:space="preserve"> superficie pintada.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Posterior a la aplicación de pinturas, se procederá a realizar el pintado de las jambas de puertas y ventanas siguiendo el mismo proceso de pintado mencionado anteriormente.</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En caso de que sea </w:t>
      </w:r>
      <w:r w:rsidR="009407C5" w:rsidRPr="006952E2">
        <w:rPr>
          <w:rFonts w:ascii="Arial" w:hAnsi="Arial" w:cs="Arial"/>
          <w:kern w:val="28"/>
          <w:sz w:val="22"/>
          <w:szCs w:val="22"/>
        </w:rPr>
        <w:t>especificado en</w:t>
      </w:r>
      <w:r w:rsidRPr="006952E2">
        <w:rPr>
          <w:rFonts w:ascii="Arial" w:hAnsi="Arial" w:cs="Arial"/>
          <w:kern w:val="28"/>
          <w:sz w:val="22"/>
          <w:szCs w:val="22"/>
        </w:rPr>
        <w:t xml:space="preserve"> planos y/o requerido por fiscalización, </w:t>
      </w:r>
      <w:r w:rsidR="009407C5" w:rsidRPr="006952E2">
        <w:rPr>
          <w:rFonts w:ascii="Arial" w:hAnsi="Arial" w:cs="Arial"/>
          <w:kern w:val="28"/>
          <w:sz w:val="22"/>
          <w:szCs w:val="22"/>
        </w:rPr>
        <w:t>podrán realizarse</w:t>
      </w:r>
      <w:r w:rsidRPr="006952E2">
        <w:rPr>
          <w:rFonts w:ascii="Arial" w:hAnsi="Arial" w:cs="Arial"/>
          <w:kern w:val="28"/>
          <w:sz w:val="22"/>
          <w:szCs w:val="22"/>
        </w:rPr>
        <w:t xml:space="preserve"> detalle de pinturas con otro tipo de acabado, deberán estar </w:t>
      </w:r>
      <w:r w:rsidR="009407C5" w:rsidRPr="006952E2">
        <w:rPr>
          <w:rFonts w:ascii="Arial" w:hAnsi="Arial" w:cs="Arial"/>
          <w:kern w:val="28"/>
          <w:sz w:val="22"/>
          <w:szCs w:val="22"/>
        </w:rPr>
        <w:t>sujetas las</w:t>
      </w:r>
      <w:r w:rsidRPr="006952E2">
        <w:rPr>
          <w:rFonts w:ascii="Arial" w:hAnsi="Arial" w:cs="Arial"/>
          <w:kern w:val="28"/>
          <w:sz w:val="22"/>
          <w:szCs w:val="22"/>
        </w:rPr>
        <w:t xml:space="preserve"> pruebas correspondientes para su aprobación con supervisión.</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Este ítem será medido en metros cuadrados de la superficie neta pintada, previa verificación en metraje y calidad por el Supervisor de Obra. En la medición se descontarán todos los vanos de puertas, ventanas, jambas y otros.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se pagará de acuerdo al precio unitario de la propuesta aceptada que incluye la compensación total por todos los materiales herramientas, mano de obra y actividades necesarias para la ejecución de este trabajo.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Si por deficiencia del material, mano obra, etc., no se satisfacen los requerimientos de terminación, el </w:t>
      </w:r>
      <w:r w:rsidR="009407C5" w:rsidRPr="006952E2">
        <w:rPr>
          <w:rFonts w:ascii="Arial" w:hAnsi="Arial" w:cs="Arial"/>
          <w:kern w:val="28"/>
          <w:sz w:val="22"/>
          <w:szCs w:val="22"/>
        </w:rPr>
        <w:t>supervisor tendrá</w:t>
      </w:r>
      <w:r w:rsidRPr="006952E2">
        <w:rPr>
          <w:rFonts w:ascii="Arial" w:hAnsi="Arial" w:cs="Arial"/>
          <w:kern w:val="28"/>
          <w:sz w:val="22"/>
          <w:szCs w:val="22"/>
        </w:rPr>
        <w:t xml:space="preserve"> la facultad de exigir al </w:t>
      </w:r>
      <w:r w:rsidR="009407C5" w:rsidRPr="006952E2">
        <w:rPr>
          <w:rFonts w:ascii="Arial" w:hAnsi="Arial" w:cs="Arial"/>
          <w:kern w:val="28"/>
          <w:sz w:val="22"/>
          <w:szCs w:val="22"/>
        </w:rPr>
        <w:t>contratista tome las</w:t>
      </w:r>
      <w:r w:rsidRPr="006952E2">
        <w:rPr>
          <w:rFonts w:ascii="Arial" w:hAnsi="Arial" w:cs="Arial"/>
          <w:kern w:val="28"/>
          <w:sz w:val="22"/>
          <w:szCs w:val="22"/>
        </w:rPr>
        <w:t xml:space="preserve"> previsiones del caso, para el cumplir con lo requerido, no pudiendo originar estos trabajos costo adicional al presupuesto en el ítem correspondiente.</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t>PROV. Y COLOC. DE PISO DE PORCELANATO Y CERAMICAS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M2</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 xml:space="preserve">Este ítem se </w:t>
      </w:r>
      <w:r w:rsidR="009407C5" w:rsidRPr="006952E2">
        <w:rPr>
          <w:rFonts w:ascii="Arial" w:hAnsi="Arial" w:cs="Arial"/>
          <w:kern w:val="28"/>
          <w:sz w:val="22"/>
          <w:szCs w:val="22"/>
        </w:rPr>
        <w:t>refiere a</w:t>
      </w:r>
      <w:r w:rsidRPr="006952E2">
        <w:rPr>
          <w:rFonts w:ascii="Arial" w:hAnsi="Arial" w:cs="Arial"/>
          <w:kern w:val="28"/>
          <w:sz w:val="22"/>
          <w:szCs w:val="22"/>
        </w:rPr>
        <w:t xml:space="preserve"> la colocación de cerámica tipo porcelanato antideslizante en todos los pisos referentes al nuevo bloque de acuerdo a detalle de planos y/o instrucciones </w:t>
      </w:r>
      <w:r w:rsidR="009407C5" w:rsidRPr="006952E2">
        <w:rPr>
          <w:rFonts w:ascii="Arial" w:hAnsi="Arial" w:cs="Arial"/>
          <w:kern w:val="28"/>
          <w:sz w:val="22"/>
          <w:szCs w:val="22"/>
        </w:rPr>
        <w:t>del Supervisor</w:t>
      </w:r>
      <w:r w:rsidRPr="006952E2">
        <w:rPr>
          <w:rFonts w:ascii="Arial" w:hAnsi="Arial" w:cs="Arial"/>
          <w:kern w:val="28"/>
          <w:sz w:val="22"/>
          <w:szCs w:val="22"/>
        </w:rPr>
        <w:t xml:space="preserve"> de Obra.</w:t>
      </w:r>
    </w:p>
    <w:p w:rsidR="007D43CC" w:rsidRDefault="007D43CC" w:rsidP="006952E2">
      <w:pPr>
        <w:jc w:val="both"/>
        <w:rPr>
          <w:rFonts w:ascii="Arial" w:hAnsi="Arial" w:cs="Arial"/>
          <w:kern w:val="28"/>
          <w:sz w:val="22"/>
          <w:szCs w:val="22"/>
        </w:rPr>
      </w:pPr>
    </w:p>
    <w:p w:rsidR="007D43CC" w:rsidRDefault="007D43CC" w:rsidP="006952E2">
      <w:pPr>
        <w:jc w:val="both"/>
        <w:rPr>
          <w:rFonts w:ascii="Arial" w:hAnsi="Arial" w:cs="Arial"/>
          <w:kern w:val="28"/>
          <w:sz w:val="22"/>
          <w:szCs w:val="22"/>
        </w:rPr>
      </w:pPr>
    </w:p>
    <w:p w:rsidR="007D43CC" w:rsidRDefault="007D43CC" w:rsidP="006952E2">
      <w:pPr>
        <w:jc w:val="both"/>
        <w:rPr>
          <w:rFonts w:ascii="Arial" w:hAnsi="Arial" w:cs="Arial"/>
          <w:kern w:val="28"/>
          <w:sz w:val="22"/>
          <w:szCs w:val="22"/>
        </w:rPr>
      </w:pPr>
    </w:p>
    <w:p w:rsidR="007D43CC" w:rsidRPr="006952E2" w:rsidRDefault="007D43CC" w:rsidP="006952E2">
      <w:pPr>
        <w:jc w:val="both"/>
        <w:rPr>
          <w:rFonts w:ascii="Arial" w:hAnsi="Arial" w:cs="Arial"/>
          <w:kern w:val="28"/>
          <w:sz w:val="22"/>
          <w:szCs w:val="22"/>
        </w:rPr>
      </w:pP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7D43CC" w:rsidRDefault="006952E2" w:rsidP="007D43CC">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6952E2">
        <w:rPr>
          <w:rFonts w:ascii="Arial" w:hAnsi="Arial" w:cs="Arial"/>
          <w:noProof/>
          <w:spacing w:val="-1"/>
          <w:sz w:val="22"/>
          <w:szCs w:val="22"/>
          <w:lang w:val="es-BO" w:eastAsia="es-BO"/>
        </w:rPr>
        <w:drawing>
          <wp:anchor distT="0" distB="0" distL="114300" distR="114300" simplePos="0" relativeHeight="251666432" behindDoc="0" locked="0" layoutInCell="1" allowOverlap="1" wp14:anchorId="2A747F8F" wp14:editId="524E6A43">
            <wp:simplePos x="0" y="0"/>
            <wp:positionH relativeFrom="column">
              <wp:posOffset>2526030</wp:posOffset>
            </wp:positionH>
            <wp:positionV relativeFrom="paragraph">
              <wp:posOffset>50800</wp:posOffset>
            </wp:positionV>
            <wp:extent cx="3350895" cy="2439035"/>
            <wp:effectExtent l="19050" t="19050" r="20955" b="18415"/>
            <wp:wrapSquare wrapText="bothSides"/>
            <wp:docPr id="12" name="Imagen 9" descr="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PISO DE CERAMICA NAL"/>
                    <pic:cNvPicPr>
                      <a:picLocks noChangeAspect="1" noChangeArrowheads="1"/>
                    </pic:cNvPicPr>
                  </pic:nvPicPr>
                  <pic:blipFill>
                    <a:blip r:embed="rId26" cstate="print"/>
                    <a:srcRect/>
                    <a:stretch>
                      <a:fillRect/>
                    </a:stretch>
                  </pic:blipFill>
                  <pic:spPr bwMode="auto">
                    <a:xfrm>
                      <a:off x="0" y="0"/>
                      <a:ext cx="3350895" cy="2439035"/>
                    </a:xfrm>
                    <a:prstGeom prst="rect">
                      <a:avLst/>
                    </a:prstGeom>
                    <a:noFill/>
                    <a:ln w="9525">
                      <a:solidFill>
                        <a:srgbClr val="000000"/>
                      </a:solidFill>
                      <a:miter lim="800000"/>
                      <a:headEnd/>
                      <a:tailEnd/>
                    </a:ln>
                  </pic:spPr>
                </pic:pic>
              </a:graphicData>
            </a:graphic>
          </wp:anchor>
        </w:drawing>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proporcionará todos los materiales, herramientas y equipo necesarios para la ejecución de los trabajos, los mismos deberán ser aprobados por 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hormigón de cemento, arena y grava para la nivelación de los </w:t>
      </w:r>
      <w:r w:rsidR="009407C5" w:rsidRPr="006952E2">
        <w:rPr>
          <w:rFonts w:ascii="Arial" w:hAnsi="Arial" w:cs="Arial"/>
          <w:kern w:val="28"/>
          <w:sz w:val="22"/>
          <w:szCs w:val="22"/>
        </w:rPr>
        <w:t>pisos será</w:t>
      </w:r>
      <w:r w:rsidRPr="006952E2">
        <w:rPr>
          <w:rFonts w:ascii="Arial" w:hAnsi="Arial" w:cs="Arial"/>
          <w:kern w:val="28"/>
          <w:sz w:val="22"/>
          <w:szCs w:val="22"/>
        </w:rPr>
        <w:t xml:space="preserve"> de proporción 1:3:4. Los materiales deben cumplir con los requerimientos especificados en el ítem "Materiales de Construcción".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Para la colocación de la cerámica nacional el material a emplear será en base al Cemento Cola con aditivas incorporados que garantizan su alta adherencia e impermeabilidad.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cerámica será del tipo PI V. Las piezas de cerámica tendrán un espesor mínimo de 7 mm., debiendo la calidad y el color de las mismas ser aprobados por 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EJECUCIÓN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Previo al inicio de la </w:t>
      </w:r>
      <w:r w:rsidR="009407C5" w:rsidRPr="006952E2">
        <w:rPr>
          <w:rFonts w:ascii="Arial" w:hAnsi="Arial" w:cs="Arial"/>
          <w:kern w:val="28"/>
          <w:sz w:val="22"/>
          <w:szCs w:val="22"/>
        </w:rPr>
        <w:t>actividad se</w:t>
      </w:r>
      <w:r w:rsidRPr="006952E2">
        <w:rPr>
          <w:rFonts w:ascii="Arial" w:hAnsi="Arial" w:cs="Arial"/>
          <w:kern w:val="28"/>
          <w:sz w:val="22"/>
          <w:szCs w:val="22"/>
        </w:rPr>
        <w:t xml:space="preserve"> realizará una limpieza minuciosa de la superficie a aplicar la cerámica, a objeto de despojarla de todo desecho, y/o desperdicio acumulado o existente,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Así mismo y en coordinación con el supervisor, se verificará el acabado de la carpeta de nivelación, su nivel y horizontalidad, para posteriormente </w:t>
      </w:r>
      <w:r w:rsidR="009407C5" w:rsidRPr="006952E2">
        <w:rPr>
          <w:rFonts w:ascii="Arial" w:hAnsi="Arial" w:cs="Arial"/>
          <w:kern w:val="28"/>
          <w:sz w:val="22"/>
          <w:szCs w:val="22"/>
        </w:rPr>
        <w:t>iniciar el</w:t>
      </w:r>
      <w:r w:rsidRPr="006952E2">
        <w:rPr>
          <w:rFonts w:ascii="Arial" w:hAnsi="Arial" w:cs="Arial"/>
          <w:kern w:val="28"/>
          <w:sz w:val="22"/>
          <w:szCs w:val="22"/>
        </w:rPr>
        <w:t xml:space="preserve"> ítem.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material para la colocación debe cumplir con los siguientes requisitos de adherencia: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 Ambiente húmedo</w:t>
      </w:r>
      <w:r w:rsidRPr="006952E2">
        <w:rPr>
          <w:rFonts w:ascii="Arial" w:hAnsi="Arial" w:cs="Arial"/>
          <w:kern w:val="28"/>
          <w:sz w:val="22"/>
          <w:szCs w:val="22"/>
        </w:rPr>
        <w:tab/>
        <w:t>13.5 kg/cm2</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b) Ambiente cálido</w:t>
      </w:r>
      <w:r w:rsidRPr="006952E2">
        <w:rPr>
          <w:rFonts w:ascii="Arial" w:hAnsi="Arial" w:cs="Arial"/>
          <w:kern w:val="28"/>
          <w:sz w:val="22"/>
          <w:szCs w:val="22"/>
        </w:rPr>
        <w:tab/>
        <w:t>20.0 kg/cm2</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c) Ambiente normal</w:t>
      </w:r>
      <w:r w:rsidRPr="006952E2">
        <w:rPr>
          <w:rFonts w:ascii="Arial" w:hAnsi="Arial" w:cs="Arial"/>
          <w:kern w:val="28"/>
          <w:sz w:val="22"/>
          <w:szCs w:val="22"/>
        </w:rPr>
        <w:tab/>
        <w:t>12.0 kg/cm2</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Para la colocación de la cerámica nacional el material a emplear será en base al Cemento Cola con aditivas incorporados que garantizan su alta adherencia e impermeabilidad.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emplearán maestras, sobre las cuales se hará co</w:t>
      </w:r>
      <w:r w:rsidRPr="006952E2">
        <w:rPr>
          <w:rFonts w:ascii="Arial" w:hAnsi="Arial" w:cs="Arial"/>
          <w:kern w:val="28"/>
          <w:sz w:val="22"/>
          <w:szCs w:val="22"/>
        </w:rPr>
        <w:softHyphen/>
        <w:t>rrer la lienza, cordel o regla metálica. El espesor máximo, incluyendo el adherente y la pieza cerámica, no será mayor a 3 cm. La fijación de las cerámicas de porcelanato se realizara empleando Cemento Cola.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Para su adecuada alineación y nivelación, se usarán guías de cordel y para mantener la separación entre piezas, pequeñas cuñas metálicas o espaciadores plásticos de espe</w:t>
      </w:r>
      <w:r w:rsidRPr="006952E2">
        <w:rPr>
          <w:rFonts w:ascii="Arial" w:hAnsi="Arial" w:cs="Arial"/>
          <w:kern w:val="28"/>
          <w:sz w:val="22"/>
          <w:szCs w:val="22"/>
        </w:rPr>
        <w:softHyphen/>
        <w:t>sor unifor</w:t>
      </w:r>
      <w:r w:rsidRPr="006952E2">
        <w:rPr>
          <w:rFonts w:ascii="Arial" w:hAnsi="Arial" w:cs="Arial"/>
          <w:kern w:val="28"/>
          <w:sz w:val="22"/>
          <w:szCs w:val="22"/>
        </w:rPr>
        <w:softHyphen/>
        <w:t>me, las mismas que serán retiradas una vez que hubiera sec</w:t>
      </w:r>
      <w:r w:rsidRPr="006952E2">
        <w:rPr>
          <w:rFonts w:ascii="Arial" w:hAnsi="Arial" w:cs="Arial"/>
          <w:kern w:val="28"/>
          <w:sz w:val="22"/>
          <w:szCs w:val="22"/>
        </w:rPr>
        <w:softHyphen/>
        <w:t>ado el adherente.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piezas de cerámica se cortarán empleando una amoladora de disco u una máquina de corte con diamante. Los cortes deberán ser ejecutados en forma recta.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supervisor</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Una vez colocadas las piezas de cerámica se realizarán las juntas entre piezas con lechada de cemento puro y ocre de buena calidad y del mismo color de la cerámica, previamente aprobado por el Supervisor.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Así mismo y en coordinación con el supervisor se deberá verificar el cumplimiento de pendientes en relación a la ubicación de las rejillas de piso.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tomar precauciones para evitar el tránsito sobre la cerámica recién colocada mientras no haya transcurrido el período de fraguado en su integridad.</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pisos se medirán en metros cuadrados tomando en cuenta solamente el área de trabajo neto ejecutado.</w:t>
      </w:r>
    </w:p>
    <w:p w:rsidR="006952E2" w:rsidRDefault="006952E2" w:rsidP="006952E2">
      <w:pPr>
        <w:jc w:val="both"/>
        <w:rPr>
          <w:rFonts w:ascii="Arial" w:hAnsi="Arial" w:cs="Arial"/>
          <w:kern w:val="28"/>
          <w:sz w:val="22"/>
          <w:szCs w:val="22"/>
        </w:rPr>
      </w:pPr>
    </w:p>
    <w:p w:rsidR="002D5A54" w:rsidRPr="006952E2" w:rsidRDefault="002D5A54"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Dichos precios serán compensación total por los materiales, mano de obra, herramientas, equipo y otros gastos que sean necesarios para la adecuada y correcta ejecución de los trabajos.</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bCs w:val="0"/>
          <w:sz w:val="22"/>
          <w:szCs w:val="22"/>
        </w:rPr>
      </w:pPr>
      <w:r w:rsidRPr="006952E2">
        <w:rPr>
          <w:bCs w:val="0"/>
          <w:sz w:val="22"/>
          <w:szCs w:val="22"/>
        </w:rPr>
        <w:t xml:space="preserve"> PISO VINIL DE 3.2 MM</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M2</w:t>
      </w:r>
      <w:r w:rsidR="002D5A54">
        <w:rPr>
          <w:rFonts w:ascii="Arial" w:hAnsi="Arial" w:cs="Arial"/>
          <w:kern w:val="28"/>
          <w:sz w:val="22"/>
          <w:szCs w:val="22"/>
        </w:rPr>
        <w:t>.</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DEFINICION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se refiere a la provisión y colocación de pisos de vinil, sobre contrapisos o carpetas de hormigón, previamente ejecutadas. El trabajo anteriormente señalado será ejecutado de acuerdo a lo especificado en los planos de detalles constructivos, formulario de presentación de propuestas y/o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MATERIALES, HERRAMIENTAS Y EQUIPO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materiales componentes del ítem son:</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Piso vinil rígido.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Pegamento p. vinil</w:t>
      </w:r>
      <w:r w:rsidRPr="006952E2">
        <w:rPr>
          <w:rFonts w:ascii="Arial" w:hAnsi="Arial" w:cs="Arial"/>
          <w:kern w:val="28"/>
          <w:sz w:val="22"/>
          <w:szCs w:val="22"/>
        </w:rPr>
        <w:tab/>
      </w:r>
      <w:r w:rsidRPr="006952E2">
        <w:rPr>
          <w:rFonts w:ascii="Arial" w:hAnsi="Arial" w:cs="Arial"/>
          <w:kern w:val="28"/>
          <w:sz w:val="22"/>
          <w:szCs w:val="22"/>
        </w:rPr>
        <w:tab/>
      </w:r>
      <w:r w:rsidRPr="006952E2">
        <w:rPr>
          <w:rFonts w:ascii="Arial" w:hAnsi="Arial" w:cs="Arial"/>
          <w:kern w:val="28"/>
          <w:sz w:val="22"/>
          <w:szCs w:val="22"/>
        </w:rPr>
        <w:tab/>
        <w:t xml:space="preserve"> 0.05 Gln.</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piezas de vinil serán tipo Armstrong o de similar procedencia, serán de manufactura garantizada y presentar superficies homogéneas en cuanto a su pulimento y color, quedando totalmente prohibido el uso de baldosas tipo pisopak.  Sus dimensiones serán aquéllas que se encuentren establecidas en los planos de detalle o en su caso las que determine el Supervisor de Obra. El Contratista deberá entregar muestras de los materiales al Supervisor de Obra y obtener la aprobación correspondiente para su empleo en obra.  Esta aprobación no eximirá al Contratista sobre la calidad del producto.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PROCEDIMIENTO PARA LA EJECUCION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piezas de vinil serán de un espesor uniforme y no menor a </w:t>
      </w:r>
      <w:smartTag w:uri="urn:schemas-microsoft-com:office:smarttags" w:element="metricconverter">
        <w:smartTagPr>
          <w:attr w:name="ProductID" w:val="3.2 mm"/>
        </w:smartTagPr>
        <w:r w:rsidRPr="006952E2">
          <w:rPr>
            <w:rFonts w:ascii="Arial" w:hAnsi="Arial" w:cs="Arial"/>
            <w:kern w:val="28"/>
            <w:sz w:val="22"/>
            <w:szCs w:val="22"/>
          </w:rPr>
          <w:t>3.2 mm</w:t>
        </w:r>
      </w:smartTag>
      <w:r w:rsidRPr="006952E2">
        <w:rPr>
          <w:rFonts w:ascii="Arial" w:hAnsi="Arial" w:cs="Arial"/>
          <w:kern w:val="28"/>
          <w:sz w:val="22"/>
          <w:szCs w:val="22"/>
        </w:rPr>
        <w:t xml:space="preserve">, de primera calidad y en los colores que se indiquen, debiendo aprobar las muestras el Supervisor de Obra.  El mastique o pegamento a emplearse en la colocación de las piezas de vinil será exclusivamente el indicado y recomendado por los fabricantes de las mismas. Una vez completamente limpio el contrapiso o carpeta de hormigón, se aplicará el mastique O pegamento en una capa delgada y uniforme, sobre la que se colocarán las piezas de vinil, asentándolas firmemente pieza por pieza.  Luego de colocadas se las afirmará con </w:t>
      </w:r>
      <w:r w:rsidRPr="006952E2">
        <w:rPr>
          <w:rFonts w:ascii="Arial" w:hAnsi="Arial" w:cs="Arial"/>
          <w:kern w:val="28"/>
          <w:sz w:val="22"/>
          <w:szCs w:val="22"/>
        </w:rPr>
        <w:lastRenderedPageBreak/>
        <w:t xml:space="preserve">rodillos de por lo menos </w:t>
      </w:r>
      <w:smartTag w:uri="urn:schemas-microsoft-com:office:smarttags" w:element="metricconverter">
        <w:smartTagPr>
          <w:attr w:name="ProductID" w:val="75 kg"/>
        </w:smartTagPr>
        <w:r w:rsidRPr="006952E2">
          <w:rPr>
            <w:rFonts w:ascii="Arial" w:hAnsi="Arial" w:cs="Arial"/>
            <w:kern w:val="28"/>
            <w:sz w:val="22"/>
            <w:szCs w:val="22"/>
          </w:rPr>
          <w:t>75 kg</w:t>
        </w:r>
      </w:smartTag>
      <w:r w:rsidRPr="006952E2">
        <w:rPr>
          <w:rFonts w:ascii="Arial" w:hAnsi="Arial" w:cs="Arial"/>
          <w:kern w:val="28"/>
          <w:sz w:val="22"/>
          <w:szCs w:val="22"/>
        </w:rPr>
        <w:t xml:space="preserve"> de peso y </w:t>
      </w:r>
      <w:smartTag w:uri="urn:schemas-microsoft-com:office:smarttags" w:element="metricconverter">
        <w:smartTagPr>
          <w:attr w:name="ProductID" w:val="1.00 metro"/>
        </w:smartTagPr>
        <w:r w:rsidRPr="006952E2">
          <w:rPr>
            <w:rFonts w:ascii="Arial" w:hAnsi="Arial" w:cs="Arial"/>
            <w:kern w:val="28"/>
            <w:sz w:val="22"/>
            <w:szCs w:val="22"/>
          </w:rPr>
          <w:t>1.00 metro</w:t>
        </w:r>
      </w:smartTag>
      <w:r w:rsidRPr="006952E2">
        <w:rPr>
          <w:rFonts w:ascii="Arial" w:hAnsi="Arial" w:cs="Arial"/>
          <w:kern w:val="28"/>
          <w:sz w:val="22"/>
          <w:szCs w:val="22"/>
        </w:rPr>
        <w:t xml:space="preserve"> de ancho. No se permitirá el tránsito sobre las piezas de vinil recién colocadas, hasta que no se encuentren completamente consolidadas al contrapiso o carpeta de hormigón, debiendo transcurrir por lo menos setenta y dos (72) horas. </w:t>
      </w:r>
    </w:p>
    <w:p w:rsidR="006952E2" w:rsidRPr="006952E2" w:rsidRDefault="002D5A54" w:rsidP="006952E2">
      <w:pPr>
        <w:jc w:val="both"/>
        <w:rPr>
          <w:rFonts w:ascii="Arial" w:hAnsi="Arial" w:cs="Arial"/>
          <w:kern w:val="28"/>
          <w:sz w:val="22"/>
          <w:szCs w:val="22"/>
        </w:rPr>
      </w:pPr>
      <w:r w:rsidRPr="006952E2">
        <w:rPr>
          <w:rFonts w:ascii="Arial" w:hAnsi="Arial" w:cs="Arial"/>
          <w:noProof/>
          <w:kern w:val="28"/>
          <w:sz w:val="22"/>
          <w:szCs w:val="22"/>
          <w:lang w:val="es-BO" w:eastAsia="es-BO"/>
        </w:rPr>
        <w:drawing>
          <wp:anchor distT="0" distB="0" distL="114300" distR="114300" simplePos="0" relativeHeight="251668480" behindDoc="1" locked="0" layoutInCell="1" allowOverlap="1" wp14:anchorId="254F79F6" wp14:editId="7506A23D">
            <wp:simplePos x="0" y="0"/>
            <wp:positionH relativeFrom="column">
              <wp:posOffset>2810119</wp:posOffset>
            </wp:positionH>
            <wp:positionV relativeFrom="paragraph">
              <wp:posOffset>157480</wp:posOffset>
            </wp:positionV>
            <wp:extent cx="2624455" cy="3164840"/>
            <wp:effectExtent l="0" t="0" r="4445" b="0"/>
            <wp:wrapTight wrapText="bothSides">
              <wp:wrapPolygon edited="0">
                <wp:start x="0" y="0"/>
                <wp:lineTo x="0" y="21453"/>
                <wp:lineTo x="21480" y="21453"/>
                <wp:lineTo x="21480"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4455" cy="3164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52E2" w:rsidRPr="002D5A54" w:rsidRDefault="002D5A54" w:rsidP="006952E2">
      <w:pPr>
        <w:jc w:val="both"/>
        <w:rPr>
          <w:rFonts w:ascii="Arial" w:hAnsi="Arial" w:cs="Arial"/>
          <w:kern w:val="28"/>
          <w:sz w:val="22"/>
          <w:szCs w:val="22"/>
        </w:rPr>
      </w:pPr>
      <w:r w:rsidRPr="006952E2">
        <w:rPr>
          <w:rFonts w:ascii="Arial" w:hAnsi="Arial" w:cs="Arial"/>
          <w:noProof/>
          <w:kern w:val="28"/>
          <w:sz w:val="22"/>
          <w:szCs w:val="22"/>
          <w:lang w:val="es-BO" w:eastAsia="es-BO"/>
        </w:rPr>
        <w:drawing>
          <wp:anchor distT="0" distB="0" distL="114300" distR="114300" simplePos="0" relativeHeight="251667456" behindDoc="1" locked="0" layoutInCell="1" allowOverlap="1" wp14:anchorId="1A8AF021" wp14:editId="5F2AE01A">
            <wp:simplePos x="0" y="0"/>
            <wp:positionH relativeFrom="margin">
              <wp:align>left</wp:align>
            </wp:positionH>
            <wp:positionV relativeFrom="paragraph">
              <wp:posOffset>12065</wp:posOffset>
            </wp:positionV>
            <wp:extent cx="2538095" cy="3168015"/>
            <wp:effectExtent l="0" t="0" r="0" b="0"/>
            <wp:wrapTight wrapText="bothSides">
              <wp:wrapPolygon edited="0">
                <wp:start x="0" y="0"/>
                <wp:lineTo x="0" y="21431"/>
                <wp:lineTo x="21400" y="21431"/>
                <wp:lineTo x="21400"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8095" cy="316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MEDICION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Los pisos de vinil descritos, se medirán en metros cuadrados, tomando en cuenta únicamente las superficies netas ejecutadas.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FORMA DE PAGO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Dichos precios serán compensación total por los materiales, mano de obra, herramientas, equipo y otros gastos que sean necesarios para una adecuada y correcta ejecución de los trabajos.</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bCs w:val="0"/>
          <w:sz w:val="22"/>
          <w:szCs w:val="22"/>
        </w:rPr>
      </w:pPr>
      <w:r w:rsidRPr="006952E2">
        <w:rPr>
          <w:bCs w:val="0"/>
          <w:sz w:val="22"/>
          <w:szCs w:val="22"/>
        </w:rPr>
        <w:t>PROV. E INST. DE PUERTAS TIPO TABLERO DE MADERA (INCL. MARCO, BARNIZ Y CERRAJERIA)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PZA</w:t>
      </w:r>
      <w:r w:rsidR="002D5A54">
        <w:rPr>
          <w:rFonts w:ascii="Arial" w:hAnsi="Arial" w:cs="Arial"/>
          <w:kern w:val="28"/>
          <w:sz w:val="22"/>
          <w:szCs w:val="22"/>
        </w:rPr>
        <w:t>.</w:t>
      </w:r>
    </w:p>
    <w:p w:rsidR="006952E2" w:rsidRPr="006952E2" w:rsidRDefault="006952E2" w:rsidP="006952E2">
      <w:pPr>
        <w:jc w:val="both"/>
        <w:rPr>
          <w:rFonts w:ascii="Arial" w:hAnsi="Arial" w:cs="Arial"/>
          <w:bCs/>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se refiere a la construcción y colocación de puertas tipo tablero o puerta placa de madera de primera calidad, el acabado deberá ser fino bien lijado, sin resquebraduras, hendiduras u otros defectos.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fabricación de estos elementos se sujetará en todo a los planos de arquitectura y a las presentes especificaciones.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incluye la provisión y colocación de todos los accesorios y quincallería, chapas y marcos para las puertas.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Puerta de madera, los tableros deberán ser de una sola pieza.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Bisagras de 1 ¼” por 4”</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Marco de madera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Chapas y toda la quincallería necesaria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Accesorios y quincallería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Esta sección comprende también el suministro e instalación de brazos de cierre hidráulico y frenos hidráulicos de piso, para aquellas puertas que así lo requieran</w:t>
      </w:r>
    </w:p>
    <w:p w:rsidR="006952E2" w:rsidRPr="006952E2" w:rsidRDefault="006952E2" w:rsidP="006952E2">
      <w:pPr>
        <w:jc w:val="center"/>
        <w:rPr>
          <w:rFonts w:ascii="Arial" w:hAnsi="Arial" w:cs="Arial"/>
          <w:kern w:val="28"/>
          <w:sz w:val="22"/>
          <w:szCs w:val="22"/>
        </w:rPr>
      </w:pPr>
      <w:r w:rsidRPr="006952E2">
        <w:rPr>
          <w:rFonts w:ascii="Arial" w:hAnsi="Arial" w:cs="Arial"/>
          <w:noProof/>
          <w:kern w:val="28"/>
          <w:sz w:val="22"/>
          <w:szCs w:val="22"/>
          <w:lang w:val="es-BO" w:eastAsia="es-BO"/>
        </w:rPr>
        <w:lastRenderedPageBreak/>
        <w:drawing>
          <wp:inline distT="0" distB="0" distL="0" distR="0" wp14:anchorId="0AE4358B" wp14:editId="6FE6BEC7">
            <wp:extent cx="1704876" cy="2643808"/>
            <wp:effectExtent l="0" t="0" r="0" b="4445"/>
            <wp:docPr id="448" name="Imagen 14"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Imagen" descr="Descripción: 1333377529_343155774_4-PUERTAS-DE-MADERA-CONTRAPLACADAS-PRINCIPALES-E-INTERIORES-Compra-Vent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10203" cy="2652068"/>
                    </a:xfrm>
                    <a:prstGeom prst="rect">
                      <a:avLst/>
                    </a:prstGeom>
                    <a:noFill/>
                    <a:ln>
                      <a:noFill/>
                    </a:ln>
                  </pic:spPr>
                </pic:pic>
              </a:graphicData>
            </a:graphic>
          </wp:inline>
        </w:drawing>
      </w: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EJECUCIÓN</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widowControl w:val="0"/>
        <w:overflowPunct w:val="0"/>
        <w:autoSpaceDE w:val="0"/>
        <w:autoSpaceDN w:val="0"/>
        <w:adjustRightInd w:val="0"/>
        <w:ind w:right="40"/>
        <w:jc w:val="both"/>
        <w:rPr>
          <w:rFonts w:ascii="Arial" w:hAnsi="Arial" w:cs="Arial"/>
          <w:sz w:val="22"/>
          <w:szCs w:val="22"/>
        </w:rPr>
      </w:pPr>
      <w:r w:rsidRPr="006952E2">
        <w:rPr>
          <w:rFonts w:ascii="Arial" w:hAnsi="Arial" w:cs="Arial"/>
          <w:sz w:val="22"/>
          <w:szCs w:val="22"/>
        </w:rPr>
        <w:t>La colocación de las piezas se realizará con la mayor exactitud, revisando la plomada y el nivel en el emplazamiento</w:t>
      </w:r>
    </w:p>
    <w:p w:rsidR="006952E2" w:rsidRPr="006952E2" w:rsidRDefault="006952E2" w:rsidP="006952E2">
      <w:pPr>
        <w:widowControl w:val="0"/>
        <w:autoSpaceDE w:val="0"/>
        <w:autoSpaceDN w:val="0"/>
        <w:adjustRightInd w:val="0"/>
        <w:jc w:val="both"/>
        <w:rPr>
          <w:rFonts w:ascii="Arial" w:hAnsi="Arial" w:cs="Arial"/>
          <w:sz w:val="22"/>
          <w:szCs w:val="22"/>
        </w:rPr>
      </w:pPr>
    </w:p>
    <w:p w:rsidR="006952E2" w:rsidRPr="006952E2" w:rsidRDefault="006952E2" w:rsidP="006952E2">
      <w:pPr>
        <w:widowControl w:val="0"/>
        <w:autoSpaceDE w:val="0"/>
        <w:autoSpaceDN w:val="0"/>
        <w:adjustRightInd w:val="0"/>
        <w:jc w:val="both"/>
        <w:rPr>
          <w:rFonts w:ascii="Arial" w:hAnsi="Arial" w:cs="Arial"/>
          <w:sz w:val="22"/>
          <w:szCs w:val="22"/>
        </w:rPr>
      </w:pPr>
      <w:r w:rsidRPr="006952E2">
        <w:rPr>
          <w:rFonts w:ascii="Arial" w:hAnsi="Arial" w:cs="Arial"/>
          <w:sz w:val="22"/>
          <w:szCs w:val="22"/>
        </w:rPr>
        <w:t>Las hojas de puertas se sujetarán al marco mediante un mínimo de tres bisagras dobles de 4".</w:t>
      </w:r>
    </w:p>
    <w:p w:rsidR="006952E2" w:rsidRPr="006952E2" w:rsidRDefault="006952E2" w:rsidP="006952E2">
      <w:pPr>
        <w:widowControl w:val="0"/>
        <w:autoSpaceDE w:val="0"/>
        <w:autoSpaceDN w:val="0"/>
        <w:adjustRightInd w:val="0"/>
        <w:jc w:val="both"/>
        <w:rPr>
          <w:rFonts w:ascii="Arial" w:hAnsi="Arial" w:cs="Arial"/>
          <w:sz w:val="22"/>
          <w:szCs w:val="22"/>
        </w:rPr>
      </w:pPr>
    </w:p>
    <w:p w:rsidR="006952E2" w:rsidRPr="006952E2" w:rsidRDefault="006952E2" w:rsidP="006952E2">
      <w:pPr>
        <w:widowControl w:val="0"/>
        <w:overflowPunct w:val="0"/>
        <w:autoSpaceDE w:val="0"/>
        <w:autoSpaceDN w:val="0"/>
        <w:adjustRightInd w:val="0"/>
        <w:jc w:val="both"/>
        <w:rPr>
          <w:rFonts w:ascii="Arial" w:hAnsi="Arial" w:cs="Arial"/>
          <w:sz w:val="22"/>
          <w:szCs w:val="22"/>
        </w:rPr>
      </w:pPr>
      <w:r w:rsidRPr="006952E2">
        <w:rPr>
          <w:rFonts w:ascii="Arial" w:hAnsi="Arial" w:cs="Arial"/>
          <w:sz w:val="22"/>
          <w:szCs w:val="22"/>
        </w:rPr>
        <w:t>Las cerraduras deberán colocarse en las hojas inmediatamente después de haber ajustado éstas en sus correspondientes marcos.</w:t>
      </w:r>
    </w:p>
    <w:p w:rsidR="006952E2" w:rsidRPr="006952E2" w:rsidRDefault="006952E2" w:rsidP="006952E2">
      <w:pPr>
        <w:widowControl w:val="0"/>
        <w:overflowPunct w:val="0"/>
        <w:autoSpaceDE w:val="0"/>
        <w:autoSpaceDN w:val="0"/>
        <w:adjustRightInd w:val="0"/>
        <w:jc w:val="both"/>
        <w:rPr>
          <w:rFonts w:ascii="Arial" w:hAnsi="Arial" w:cs="Arial"/>
          <w:sz w:val="22"/>
          <w:szCs w:val="22"/>
        </w:rPr>
      </w:pPr>
      <w:r w:rsidRPr="006952E2">
        <w:rPr>
          <w:rFonts w:ascii="Arial" w:hAnsi="Arial" w:cs="Arial"/>
          <w:sz w:val="22"/>
          <w:szCs w:val="22"/>
        </w:rPr>
        <w:t>El barnizado se ejecutará de acuerdo a lo que instruya el Supervisor de obra.</w:t>
      </w:r>
    </w:p>
    <w:p w:rsidR="006952E2" w:rsidRPr="006952E2" w:rsidRDefault="006952E2" w:rsidP="006952E2">
      <w:pPr>
        <w:widowControl w:val="0"/>
        <w:overflowPunct w:val="0"/>
        <w:autoSpaceDE w:val="0"/>
        <w:autoSpaceDN w:val="0"/>
        <w:adjustRightInd w:val="0"/>
        <w:jc w:val="both"/>
        <w:rPr>
          <w:rFonts w:ascii="Arial" w:hAnsi="Arial" w:cs="Arial"/>
          <w:sz w:val="22"/>
          <w:szCs w:val="22"/>
        </w:rPr>
      </w:pPr>
    </w:p>
    <w:p w:rsidR="006952E2" w:rsidRPr="006952E2" w:rsidRDefault="006952E2" w:rsidP="006952E2">
      <w:pPr>
        <w:widowControl w:val="0"/>
        <w:overflowPunct w:val="0"/>
        <w:autoSpaceDE w:val="0"/>
        <w:autoSpaceDN w:val="0"/>
        <w:adjustRightInd w:val="0"/>
        <w:jc w:val="both"/>
        <w:rPr>
          <w:rFonts w:ascii="Arial" w:hAnsi="Arial" w:cs="Arial"/>
          <w:sz w:val="22"/>
          <w:szCs w:val="22"/>
        </w:rPr>
      </w:pPr>
      <w:r w:rsidRPr="006952E2">
        <w:rPr>
          <w:rFonts w:ascii="Arial" w:hAnsi="Arial" w:cs="Arial"/>
          <w:sz w:val="22"/>
          <w:szCs w:val="22"/>
        </w:rPr>
        <w:t>Los elementos de carpintería que se coloquen en etapa anterior a los revoques, deben protegerse mediante papeles adhesivos o baño de parafina, con el fin de evitar deterioros por salpicaduras.</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colocación de las piezas se realizará con la mayor exactitud, revisando la plomada y el nivel en el emplazamiento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hojas de puertas se sujetarán al marco mediante un mínimo de tres bisagras dobles de 4".</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Las cerraduras deberán colocarse en las hojas inmediatamente después de haber ajustado éstas en sus correspondientes marcos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Este ítem ejecutado en un todo de acuerdo con los planos y las presentes especificaciones, medido según lo señalado y </w:t>
      </w:r>
      <w:r w:rsidR="002D5A54" w:rsidRPr="006952E2">
        <w:rPr>
          <w:rFonts w:ascii="Arial" w:hAnsi="Arial" w:cs="Arial"/>
          <w:kern w:val="28"/>
          <w:sz w:val="22"/>
          <w:szCs w:val="22"/>
        </w:rPr>
        <w:t>aprobado por</w:t>
      </w:r>
      <w:r w:rsidRPr="006952E2">
        <w:rPr>
          <w:rFonts w:ascii="Arial" w:hAnsi="Arial" w:cs="Arial"/>
          <w:kern w:val="28"/>
          <w:sz w:val="22"/>
          <w:szCs w:val="22"/>
        </w:rPr>
        <w:t xml:space="preserve"> el Supervisor de Obra, será pagado a los precios unitarios de la propuesta aceptada.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Dichos precios serán compensación total por los materiales, mano de obra</w:t>
      </w:r>
      <w:r w:rsidR="002D5A54" w:rsidRPr="006952E2">
        <w:rPr>
          <w:rFonts w:ascii="Arial" w:hAnsi="Arial" w:cs="Arial"/>
          <w:kern w:val="28"/>
          <w:sz w:val="22"/>
          <w:szCs w:val="22"/>
        </w:rPr>
        <w:t>, herramientas</w:t>
      </w:r>
      <w:r w:rsidRPr="006952E2">
        <w:rPr>
          <w:rFonts w:ascii="Arial" w:hAnsi="Arial" w:cs="Arial"/>
          <w:kern w:val="28"/>
          <w:sz w:val="22"/>
          <w:szCs w:val="22"/>
        </w:rPr>
        <w:t>, equipo y otros gastos que sean necesarios para la adecuada y correcta ejecución de los trabajos. Lo descrito y a lo señalado en los planos y/o Formulario de Presentación de Propuestas.</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bCs w:val="0"/>
          <w:sz w:val="22"/>
          <w:szCs w:val="22"/>
        </w:rPr>
      </w:pPr>
      <w:r w:rsidRPr="006952E2">
        <w:rPr>
          <w:bCs w:val="0"/>
          <w:sz w:val="22"/>
          <w:szCs w:val="22"/>
        </w:rPr>
        <w:t>PROV. E INST. DE PUERTAS DE VIDRIO TEMPLADO, ACC, 10MM (INCL. CERRAJERIA)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PZA</w:t>
      </w:r>
      <w:r w:rsidR="002D5A54">
        <w:rPr>
          <w:rFonts w:ascii="Arial" w:hAnsi="Arial" w:cs="Arial"/>
          <w:kern w:val="28"/>
          <w:sz w:val="22"/>
          <w:szCs w:val="22"/>
        </w:rPr>
        <w:t>.</w:t>
      </w:r>
    </w:p>
    <w:p w:rsidR="006952E2" w:rsidRPr="006952E2" w:rsidRDefault="006952E2" w:rsidP="006952E2">
      <w:pPr>
        <w:jc w:val="both"/>
        <w:rPr>
          <w:rFonts w:ascii="Arial" w:hAnsi="Arial" w:cs="Arial"/>
          <w:bCs/>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Ítem relacionado con la provisión y colocación de puertas de </w:t>
      </w:r>
      <w:r w:rsidR="002D5A54" w:rsidRPr="006952E2">
        <w:rPr>
          <w:rFonts w:ascii="Arial" w:hAnsi="Arial" w:cs="Arial"/>
          <w:kern w:val="28"/>
          <w:sz w:val="22"/>
          <w:szCs w:val="22"/>
        </w:rPr>
        <w:t>vidrio abatible</w:t>
      </w:r>
      <w:r w:rsidRPr="006952E2">
        <w:rPr>
          <w:rFonts w:ascii="Arial" w:hAnsi="Arial" w:cs="Arial"/>
          <w:kern w:val="28"/>
          <w:sz w:val="22"/>
          <w:szCs w:val="22"/>
        </w:rPr>
        <w:t xml:space="preserve"> templado, espesor 10 mm, con freno hidráulico y jalador tipo barra.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utilizarán paneles de vidrio templado, de 10 mm, de espesor con sus respectivos herrajes y cerraduras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calidad de los diferentes tipos de vidrios se sujetará a normas de calidad internacionales., con las siguientes propiedades generales establecidas en las normas: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Densidad 2500kgr/m3</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Dureza 6 a 7 GPa</w:t>
      </w:r>
    </w:p>
    <w:p w:rsidR="006952E2" w:rsidRPr="006952E2" w:rsidRDefault="002D5A54" w:rsidP="006952E2">
      <w:pPr>
        <w:jc w:val="both"/>
        <w:rPr>
          <w:rFonts w:ascii="Arial" w:hAnsi="Arial" w:cs="Arial"/>
          <w:kern w:val="28"/>
          <w:sz w:val="22"/>
          <w:szCs w:val="22"/>
        </w:rPr>
      </w:pPr>
      <w:r w:rsidRPr="006952E2">
        <w:rPr>
          <w:rFonts w:ascii="Arial" w:hAnsi="Arial" w:cs="Arial"/>
          <w:kern w:val="28"/>
          <w:sz w:val="22"/>
          <w:szCs w:val="22"/>
        </w:rPr>
        <w:t>Módulo</w:t>
      </w:r>
      <w:r w:rsidR="006952E2" w:rsidRPr="006952E2">
        <w:rPr>
          <w:rFonts w:ascii="Arial" w:hAnsi="Arial" w:cs="Arial"/>
          <w:kern w:val="28"/>
          <w:sz w:val="22"/>
          <w:szCs w:val="22"/>
        </w:rPr>
        <w:t xml:space="preserve"> de Young 700000 kg/cm2</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Índice de Poisson 0.20</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Coeficiente medio de dilatación 9x10-6</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Normalmente se exigirá que los vidrios vengan con la marca de fábrica y el tipo de vidrio. Sin embargo, en ausencia de marcas, se podrá aceptar un certificado del suministro que especifique las características del vidrio suministrado.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Existiendo una estrecha relación entre los marcos, el tipo de vidrio y la instalación, el Contratista deberá efectuar la coordinación necesaria, a fin de que los pedidos de </w:t>
      </w:r>
      <w:r w:rsidRPr="006952E2">
        <w:rPr>
          <w:rFonts w:ascii="Arial" w:hAnsi="Arial" w:cs="Arial"/>
          <w:kern w:val="28"/>
          <w:sz w:val="22"/>
          <w:szCs w:val="22"/>
        </w:rPr>
        <w:lastRenderedPageBreak/>
        <w:t>materiales y la ejecución de la obra contemplen los requerimientos y consideren todas las limitaciones.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instalación de los vidrios debe estar a cargo de vidrieros experimentados.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contratista es responsable de la rotura de vidrios que se produzcan antes de la entrega de la construcción.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 garantizar la instalación de manera que no permita ingreso de agua o aire por fallas de instalación o uso de sellantes inadecuados y debe arreglar los defectos sin cargo adicional para el propietario.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es responsable por la calidad del vidrio suministrado y en consecuencia deberá efectuar el remplazo de vidrios defectuosos o mal confeccionados, aún en caso de que las deficiencias se encuentren después de la recepción definitiva de la construcción.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puertas  tendrán  freno  hidráulico  y  jalador  tipo</w:t>
      </w:r>
      <w:r w:rsidRPr="006952E2">
        <w:rPr>
          <w:rFonts w:ascii="Arial" w:hAnsi="Arial" w:cs="Arial"/>
          <w:kern w:val="28"/>
          <w:sz w:val="22"/>
          <w:szCs w:val="22"/>
        </w:rPr>
        <w:tab/>
        <w:t>barra  metálica  de  una  pulgada  de  diámetro  y  una longitud de un metro, pintada con pintura electrostática ubicada en ambos lados de la puerta.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Accesorios y quincallería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Esta sección comprende también el suministro e instalación de brazos de cierre hidráulico y frenos hidráulicos de piso, para aquellas puertas que así lo requieran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EJECUCIÓN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 recurrir a las normas y recomendaciones de los fabricantes, antes de encargar los vidrios y la fabricación de los marcos y tomar en cuenta todos los aspectos particulares señalados para la instalación.</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alinearán a nivel y plomada en la ubicación descrita en los planos de arquitectura, y se fijara con elementos auxiliares en condiciones tales que no sufran desplazamientos durante la ejecución de la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debe usar los soportes adecuados para asegurar una buena sujeción, giro y cierre de las puertas de vidrio templado.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Queda prohibido el marcar los vidrios con cruces de pintura o similares. Para alertar a los trabajadores sobre los vidrios instalados se deben colocar cintas o bandas adhesivas, que luego se retiran sin dañar el vidrio.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sistema de instalación debe ser diseñado de tal forma que los movimientos del edificio debido a efectos térmicos o a deformaciones por la aplicación de cargas (sobrecargas verticales, vientos, sismo) no sean transmitidos a los vidrios.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Se utilizarán sellantes apropiados que mantengan su característica a lo largo del tiempo. Queda totalmente prohibido el uso de masilla en base a tiza y aceite de linaza.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elementos componentes del marco deben ser rígidos y planos.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colocación de herrajes de sujeción y PIVOTAMIENTO en las puertas deben colocarse a plomada para evitar el desgate de los bujes, tienen que intervenir elementos de  soporte herrajes superiores y en puertas batientes herrajes de pivotamiento, chapa central en puerta, jaladores cromados inoxidables, picaportes de tope y herrajes de sujeción.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Queda prohibido el marcar los vidrios con cruces de pintura o similares. Para alertar a los trabajadores sobre los vidrios instalados se deben colocar cintas o bandas adhesivas, que luego se retiran sin dañar el vidrio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puertas de vidrio templado se medirán por pieza instalada con todos sus accesorios, indicados en planos y en la presente especificación y se pagarán según las cantidades colocadas efectivamente aplicando el precio unitario que figura en la propuesta aceptada.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precio unitario incluirá el suministro de la puerta de vidrio templado y todo lo necesario para su instalación y limpieza final; además, los imprevistos, los gastos generales, impuestos de ley y la utilidad de la empresa adjudicada.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Todos los trabajos anteriormente señalados serán ejecutados de acuerdo a lo especificado en este ítem, en los planos de arquitectura y/o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t xml:space="preserve">PROV. E INST. VENTANAS PROYECTANTES DE ALUMINIO + QINC + VIDRIO  </w:t>
      </w:r>
    </w:p>
    <w:p w:rsidR="006952E2" w:rsidRPr="006952E2" w:rsidRDefault="006952E2" w:rsidP="006952E2">
      <w:pPr>
        <w:rPr>
          <w:rFonts w:ascii="Arial" w:hAnsi="Arial" w:cs="Arial"/>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PZA</w:t>
      </w:r>
    </w:p>
    <w:p w:rsidR="006952E2" w:rsidRPr="006952E2" w:rsidRDefault="006952E2" w:rsidP="006952E2">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trabajo incluye la fabricación e instalación completa y correcta de acuerdo a los planos respectivos del proyecto, de todas las ventanas </w:t>
      </w:r>
      <w:r w:rsidR="002D5A54" w:rsidRPr="006952E2">
        <w:rPr>
          <w:rFonts w:ascii="Arial" w:hAnsi="Arial" w:cs="Arial"/>
          <w:kern w:val="28"/>
          <w:sz w:val="22"/>
          <w:szCs w:val="22"/>
        </w:rPr>
        <w:t>proyectantes de</w:t>
      </w:r>
      <w:r w:rsidRPr="006952E2">
        <w:rPr>
          <w:rFonts w:ascii="Arial" w:hAnsi="Arial" w:cs="Arial"/>
          <w:kern w:val="28"/>
          <w:sz w:val="22"/>
          <w:szCs w:val="22"/>
        </w:rPr>
        <w:t xml:space="preserve"> aluminio y vidrio indicadas en ellos.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someterá a revisión la información técnica debidamente identificada a ser aprobada por el Supervisor, de todos los productos necesarios para cumplir con los requisitos de esta Sección.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presentará dibujos de taller, para la aprobación por parte del Supervisor.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revisara todos los vanos, para que la instalación sea correcta.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Fabricante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que se indican y especifican en planos o equivalente</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someter a la aprobación del Supervisor, el nombre de los fabricantes de perfiles de aluminio y vidrio.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En donde lo indican los planos, las ventanas serán tipo de doble hoja con aislante entre ellas, según se detalla en aquellos.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Debe incluirse la provisión del vidrio respectivo a la superficie de colocación de la carpintería de aluminio.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Normalmente se exigirá que los vidrios vengan con la marca de fábrica y el tipo de vidrio. Sin embargo, en ausencia de marcas, se podrá aceptar un certificado del suministro que especifique las características del vidrio suministrado.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instalación de los vidrios debe estar a cargo de vidrieros experimentados.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 xml:space="preserve">Accesorios y quincallería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Esta sección comprende también el suministro e instalación de brazos de cierre hidráulico y frenos hidráulicos de piso, para aquellas puertas que así lo requieran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EJECUCIÓN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u w:val="single"/>
        </w:rPr>
      </w:pPr>
      <w:r w:rsidRPr="006952E2">
        <w:rPr>
          <w:rFonts w:ascii="Arial" w:hAnsi="Arial" w:cs="Arial"/>
          <w:b/>
          <w:kern w:val="28"/>
          <w:sz w:val="22"/>
          <w:szCs w:val="22"/>
          <w:u w:val="single"/>
        </w:rPr>
        <w:t>Instalación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Contratista deberá instalar todas las ventanas </w:t>
      </w:r>
      <w:r w:rsidR="002D5A54" w:rsidRPr="006952E2">
        <w:rPr>
          <w:rFonts w:ascii="Arial" w:hAnsi="Arial" w:cs="Arial"/>
          <w:kern w:val="28"/>
          <w:sz w:val="22"/>
          <w:szCs w:val="22"/>
        </w:rPr>
        <w:t>de</w:t>
      </w:r>
      <w:r w:rsidRPr="006952E2">
        <w:rPr>
          <w:rFonts w:ascii="Arial" w:hAnsi="Arial" w:cs="Arial"/>
          <w:kern w:val="28"/>
          <w:sz w:val="22"/>
          <w:szCs w:val="22"/>
        </w:rPr>
        <w:t xml:space="preserve"> aluminio del proyecto, en forma nítida, de acuerdo a las indicaciones de los fabricantes y usando personal adiestrado.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Todos los componentes de las ventanas deberán asegurarse firmemente entre sí y a la vez, a la estructura del edificio.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Perimetralmente todas las ventanas deberán </w:t>
      </w:r>
      <w:r w:rsidR="002D5A54" w:rsidRPr="006952E2">
        <w:rPr>
          <w:rFonts w:ascii="Arial" w:hAnsi="Arial" w:cs="Arial"/>
          <w:kern w:val="28"/>
          <w:sz w:val="22"/>
          <w:szCs w:val="22"/>
        </w:rPr>
        <w:t>sellarse de</w:t>
      </w:r>
      <w:r w:rsidRPr="006952E2">
        <w:rPr>
          <w:rFonts w:ascii="Arial" w:hAnsi="Arial" w:cs="Arial"/>
          <w:kern w:val="28"/>
          <w:sz w:val="22"/>
          <w:szCs w:val="22"/>
        </w:rPr>
        <w:t xml:space="preserve"> acuerdo a la Sección, Selladores.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instalación de las ventanas del proyecto deberá hacerse a nivel, a escuadra y a plomo; los herrajes deberán ajustarse para una correcta y silenciosa operación.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u w:val="single"/>
        </w:rPr>
      </w:pPr>
      <w:r w:rsidRPr="006952E2">
        <w:rPr>
          <w:rFonts w:ascii="Arial" w:hAnsi="Arial" w:cs="Arial"/>
          <w:b/>
          <w:kern w:val="28"/>
          <w:sz w:val="22"/>
          <w:szCs w:val="22"/>
          <w:u w:val="single"/>
        </w:rPr>
        <w:t>Vidrios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Su instalación se hará empleando el equipo recomendado por el fabricante respectivo y con mano de obra especializada.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Todos los vidrios no se colocarán hasta que los trabajos de hormigón y albañilería hayan sido totalmente terminados; esta operación se hará con el cuidado necesario para evitar rayones, rasgaduras o cualquier otra imperfección.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marcar todos los vidrios instalados, en forma tal, que la presencia de éstos sea evidente; el Contratista será responsable por los accidentes, que por su negligencia, pudieran ocurrir.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garantizar que todos los vidrios de las ventanas del proyecto tendrán propiedades ópticas perfectas, sin distorsión de ninguna naturaleza.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Se deben usar los soportes adecuados para asegurar un buen apoyo del vidrio. Normalmente se utiliza como mínimo, dos bloques de soporte de neopreno 79 a 90 "durometer" instalados en los cuartos de la base.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Se utilizarán sellantes apropiados que mantengan su característica a lo largo del tiempo. Queda totalmente prohibido el uso de masilla en base a tiza y aceite de linaza.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elementos componentes del marco deben ser rígidos y planos. Los marcos deben diseñarse de manera que el agua no se acumule en los canales.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Una vez terminada la instalación de un vidrio, se debe remover el exceso de sellante y las manchas antes de que éstas hayan endurecido.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Queda prohibido el marcar los vidrios con cruces de pintura o similares. Para alertar a los trabajadores sobre los vidrios instalados se deben colocar cintas o bandas adhesivas, que luego se retiran sin dañar el vidrio.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u w:val="single"/>
        </w:rPr>
      </w:pPr>
      <w:r w:rsidRPr="006952E2">
        <w:rPr>
          <w:rFonts w:ascii="Arial" w:hAnsi="Arial" w:cs="Arial"/>
          <w:b/>
          <w:kern w:val="28"/>
          <w:sz w:val="22"/>
          <w:szCs w:val="22"/>
          <w:u w:val="single"/>
        </w:rPr>
        <w:t>Lubricación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Todas las partes movibles de las ventanas de aluminio, deberán lubricarse para una operación correcta y silenciosa.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u w:val="single"/>
        </w:rPr>
      </w:pPr>
      <w:r w:rsidRPr="006952E2">
        <w:rPr>
          <w:rFonts w:ascii="Arial" w:hAnsi="Arial" w:cs="Arial"/>
          <w:b/>
          <w:kern w:val="28"/>
          <w:sz w:val="22"/>
          <w:szCs w:val="22"/>
          <w:u w:val="single"/>
        </w:rPr>
        <w:t>Andamios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suministrará e instalará todo el andamiaje que se requiera para cumplir con el contenido de esta Sección.</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Protección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u w:val="single"/>
        </w:rPr>
      </w:pPr>
      <w:r w:rsidRPr="006952E2">
        <w:rPr>
          <w:rFonts w:ascii="Arial" w:hAnsi="Arial" w:cs="Arial"/>
          <w:b/>
          <w:kern w:val="28"/>
          <w:sz w:val="22"/>
          <w:szCs w:val="22"/>
          <w:u w:val="single"/>
        </w:rPr>
        <w:t>Limpieza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deberá limpiar cualquier mancha que se produzca en la superficie del aluminio, siguiendo para ello, las indicaciones al respecto del fabricante. Terminado el trabajo de instalación, todo sucio, basura o sobrantes de material deberán retirarse de l sitio de trabajo.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Los trabajos de ventanas proyectantes de aluminio se medirán por pieza terminada e instalada, de acuerdo a dimensiones indicadas en planos.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Este ítem ejecutado en un todo de acuerdo con los planos y las presentes especificaciones, medido según lo señalado y </w:t>
      </w:r>
      <w:r w:rsidR="002D5A54" w:rsidRPr="006952E2">
        <w:rPr>
          <w:rFonts w:ascii="Arial" w:hAnsi="Arial" w:cs="Arial"/>
          <w:kern w:val="28"/>
          <w:sz w:val="22"/>
          <w:szCs w:val="22"/>
        </w:rPr>
        <w:t>aprobado por</w:t>
      </w:r>
      <w:r w:rsidRPr="006952E2">
        <w:rPr>
          <w:rFonts w:ascii="Arial" w:hAnsi="Arial" w:cs="Arial"/>
          <w:kern w:val="28"/>
          <w:sz w:val="22"/>
          <w:szCs w:val="22"/>
        </w:rPr>
        <w:t xml:space="preserve"> el Supervisor de Obra, será pagado a los precios unitarios de la propuesta aceptada.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Dichos precios serán compensación total por los materiales, mano de obra</w:t>
      </w:r>
      <w:r w:rsidR="002D5A54" w:rsidRPr="006952E2">
        <w:rPr>
          <w:rFonts w:ascii="Arial" w:hAnsi="Arial" w:cs="Arial"/>
          <w:kern w:val="28"/>
          <w:sz w:val="22"/>
          <w:szCs w:val="22"/>
        </w:rPr>
        <w:t>, herramientas</w:t>
      </w:r>
      <w:r w:rsidRPr="006952E2">
        <w:rPr>
          <w:rFonts w:ascii="Arial" w:hAnsi="Arial" w:cs="Arial"/>
          <w:kern w:val="28"/>
          <w:sz w:val="22"/>
          <w:szCs w:val="22"/>
        </w:rPr>
        <w:t>, equipo y otros gastos que sean necesarios para la adecuada y correcta ejecución de los trabajos.</w:t>
      </w:r>
    </w:p>
    <w:p w:rsidR="006952E2" w:rsidRPr="006952E2" w:rsidRDefault="006952E2" w:rsidP="006952E2">
      <w:pPr>
        <w:jc w:val="both"/>
        <w:rPr>
          <w:rFonts w:ascii="Arial" w:hAnsi="Arial" w:cs="Arial"/>
          <w:b/>
          <w:bCs/>
          <w:kern w:val="32"/>
          <w:sz w:val="22"/>
          <w:szCs w:val="22"/>
        </w:rPr>
      </w:pPr>
    </w:p>
    <w:p w:rsidR="006952E2" w:rsidRPr="006952E2" w:rsidRDefault="006952E2" w:rsidP="006952E2">
      <w:pPr>
        <w:jc w:val="both"/>
        <w:rPr>
          <w:rFonts w:ascii="Arial" w:hAnsi="Arial" w:cs="Arial"/>
          <w:b/>
          <w:bCs/>
          <w:kern w:val="32"/>
          <w:sz w:val="22"/>
          <w:szCs w:val="22"/>
        </w:rPr>
      </w:pPr>
    </w:p>
    <w:p w:rsidR="006952E2" w:rsidRPr="006952E2" w:rsidRDefault="006952E2" w:rsidP="006952E2">
      <w:pPr>
        <w:pStyle w:val="Ttulo1"/>
        <w:numPr>
          <w:ilvl w:val="0"/>
          <w:numId w:val="1"/>
        </w:numPr>
        <w:spacing w:before="0" w:after="0"/>
        <w:ind w:left="284" w:hanging="284"/>
        <w:jc w:val="both"/>
        <w:rPr>
          <w:sz w:val="22"/>
          <w:szCs w:val="22"/>
        </w:rPr>
      </w:pPr>
      <w:r w:rsidRPr="006952E2">
        <w:rPr>
          <w:sz w:val="22"/>
          <w:szCs w:val="22"/>
        </w:rPr>
        <w:t xml:space="preserve">MESON DE HªAª REVESTIDO CON GRANITO PULIDO INC SOPORTE METALICO ANCHO 0.60M  </w:t>
      </w:r>
    </w:p>
    <w:p w:rsidR="006952E2" w:rsidRPr="006952E2" w:rsidRDefault="006952E2" w:rsidP="006952E2">
      <w:pPr>
        <w:rPr>
          <w:rFonts w:ascii="Arial" w:hAnsi="Arial" w:cs="Arial"/>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UNIDAD: Ml</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DESCRIPCIÓN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Este ítem se refiere a la provisión y colocación de mesones de granito para las áreas de cocina, cocinetas y baños, otros que sean </w:t>
      </w:r>
      <w:r w:rsidR="002D5A54" w:rsidRPr="006952E2">
        <w:rPr>
          <w:rFonts w:ascii="Arial" w:hAnsi="Arial" w:cs="Arial"/>
          <w:kern w:val="28"/>
          <w:sz w:val="22"/>
          <w:szCs w:val="22"/>
        </w:rPr>
        <w:t>necesarios según</w:t>
      </w:r>
      <w:r w:rsidRPr="006952E2">
        <w:rPr>
          <w:rFonts w:ascii="Arial" w:hAnsi="Arial" w:cs="Arial"/>
          <w:kern w:val="28"/>
          <w:sz w:val="22"/>
          <w:szCs w:val="22"/>
        </w:rPr>
        <w:t xml:space="preserve"> requerimiento </w:t>
      </w:r>
      <w:r w:rsidR="002D5A54" w:rsidRPr="006952E2">
        <w:rPr>
          <w:rFonts w:ascii="Arial" w:hAnsi="Arial" w:cs="Arial"/>
          <w:kern w:val="28"/>
          <w:sz w:val="22"/>
          <w:szCs w:val="22"/>
        </w:rPr>
        <w:t>y especificaciones</w:t>
      </w:r>
      <w:r w:rsidRPr="006952E2">
        <w:rPr>
          <w:rFonts w:ascii="Arial" w:hAnsi="Arial" w:cs="Arial"/>
          <w:kern w:val="28"/>
          <w:sz w:val="22"/>
          <w:szCs w:val="22"/>
        </w:rPr>
        <w:t xml:space="preserve"> en planos técnicos de acuerdo a lo señalado en el formulario de requerimientos técnicos y/o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jc w:val="both"/>
        <w:rPr>
          <w:rFonts w:ascii="Arial" w:hAnsi="Arial" w:cs="Arial"/>
          <w:kern w:val="28"/>
          <w:sz w:val="22"/>
          <w:szCs w:val="22"/>
        </w:rPr>
      </w:pPr>
    </w:p>
    <w:p w:rsidR="006952E2" w:rsidRDefault="002D5A54" w:rsidP="006952E2">
      <w:pPr>
        <w:jc w:val="both"/>
        <w:rPr>
          <w:rFonts w:ascii="Arial" w:hAnsi="Arial" w:cs="Arial"/>
          <w:kern w:val="28"/>
          <w:sz w:val="22"/>
          <w:szCs w:val="22"/>
        </w:rPr>
      </w:pPr>
      <w:r w:rsidRPr="006952E2">
        <w:rPr>
          <w:rFonts w:ascii="Arial" w:hAnsi="Arial" w:cs="Arial"/>
          <w:kern w:val="28"/>
          <w:sz w:val="22"/>
          <w:szCs w:val="22"/>
        </w:rPr>
        <w:t>El material</w:t>
      </w:r>
      <w:r w:rsidR="006952E2" w:rsidRPr="006952E2">
        <w:rPr>
          <w:rFonts w:ascii="Arial" w:hAnsi="Arial" w:cs="Arial"/>
          <w:kern w:val="28"/>
          <w:sz w:val="22"/>
          <w:szCs w:val="22"/>
        </w:rPr>
        <w:t xml:space="preserve"> a ser utilizado serán losas de granito en espesor mínimo de 8mm, con cortes que indique el Supervisor y medidas especificadas en planos. Las piezas deberán ser llevadas a obra cumpliendo los requerimientos en cuanto a calidad, color y diseño.</w:t>
      </w:r>
    </w:p>
    <w:p w:rsidR="002D5A54" w:rsidRDefault="002D5A54" w:rsidP="006952E2">
      <w:pPr>
        <w:jc w:val="both"/>
        <w:rPr>
          <w:rFonts w:ascii="Arial" w:hAnsi="Arial" w:cs="Arial"/>
          <w:kern w:val="28"/>
          <w:sz w:val="22"/>
          <w:szCs w:val="22"/>
        </w:rPr>
      </w:pPr>
    </w:p>
    <w:p w:rsidR="002D5A54" w:rsidRDefault="002D5A54" w:rsidP="006952E2">
      <w:pPr>
        <w:jc w:val="both"/>
        <w:rPr>
          <w:rFonts w:ascii="Arial" w:hAnsi="Arial" w:cs="Arial"/>
          <w:kern w:val="28"/>
          <w:sz w:val="22"/>
          <w:szCs w:val="22"/>
        </w:rPr>
      </w:pPr>
    </w:p>
    <w:p w:rsidR="002D5A54" w:rsidRPr="006952E2" w:rsidRDefault="002D5A54"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EJECUCIÓN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colocado en obra se hará con personal calificado con </w:t>
      </w:r>
      <w:r w:rsidR="002D5A54" w:rsidRPr="006952E2">
        <w:rPr>
          <w:rFonts w:ascii="Arial" w:hAnsi="Arial" w:cs="Arial"/>
          <w:kern w:val="28"/>
          <w:sz w:val="22"/>
          <w:szCs w:val="22"/>
        </w:rPr>
        <w:t>experiencia específica</w:t>
      </w:r>
      <w:r w:rsidRPr="006952E2">
        <w:rPr>
          <w:rFonts w:ascii="Arial" w:hAnsi="Arial" w:cs="Arial"/>
          <w:kern w:val="28"/>
          <w:sz w:val="22"/>
          <w:szCs w:val="22"/>
        </w:rPr>
        <w:t xml:space="preserve">, de manera uniforme teniendo el cuidado de no </w:t>
      </w:r>
      <w:r w:rsidR="002D5A54" w:rsidRPr="006952E2">
        <w:rPr>
          <w:rFonts w:ascii="Arial" w:hAnsi="Arial" w:cs="Arial"/>
          <w:kern w:val="28"/>
          <w:sz w:val="22"/>
          <w:szCs w:val="22"/>
        </w:rPr>
        <w:t>dañar el</w:t>
      </w:r>
      <w:r w:rsidRPr="006952E2">
        <w:rPr>
          <w:rFonts w:ascii="Arial" w:hAnsi="Arial" w:cs="Arial"/>
          <w:kern w:val="28"/>
          <w:sz w:val="22"/>
          <w:szCs w:val="22"/>
        </w:rPr>
        <w:t xml:space="preserve"> mesón al momento de ser colocado sobre un soporte metálico de angular y fierro liso.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MEDICIÓN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mesón de granito con soporte metálico se medirá en metros lineales, tomando </w:t>
      </w:r>
      <w:r w:rsidR="002D5A54" w:rsidRPr="006952E2">
        <w:rPr>
          <w:rFonts w:ascii="Arial" w:hAnsi="Arial" w:cs="Arial"/>
          <w:kern w:val="28"/>
          <w:sz w:val="22"/>
          <w:szCs w:val="22"/>
        </w:rPr>
        <w:t>en cuenta</w:t>
      </w:r>
      <w:r w:rsidRPr="006952E2">
        <w:rPr>
          <w:rFonts w:ascii="Arial" w:hAnsi="Arial" w:cs="Arial"/>
          <w:kern w:val="28"/>
          <w:sz w:val="22"/>
          <w:szCs w:val="22"/>
        </w:rPr>
        <w:t xml:space="preserve"> únicamente el área neta del trabajo ejecutado.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FORMA DE PAGO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Este Ítem ejecutado en un todo de acuerdo con los planos y las presentes especificaciones, medido según lo señalado y aprobado por el Supervisor de Obra, será pagado al precio unitario de la propuesta aceptada.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Dicho precio será compensación total por los materiales, mano de obra, herramientas, equipo y otros gastos que sean necesarios para la adecuada y correcta ejecución de los trabajos.</w:t>
      </w:r>
    </w:p>
    <w:p w:rsidR="006952E2" w:rsidRPr="006952E2" w:rsidRDefault="006952E2" w:rsidP="006952E2">
      <w:pPr>
        <w:jc w:val="both"/>
        <w:rPr>
          <w:rFonts w:ascii="Arial" w:hAnsi="Arial" w:cs="Arial"/>
          <w:kern w:val="28"/>
          <w:sz w:val="22"/>
          <w:szCs w:val="22"/>
        </w:rPr>
      </w:pPr>
    </w:p>
    <w:p w:rsidR="006952E2" w:rsidRPr="006952E2" w:rsidRDefault="006952E2" w:rsidP="006952E2">
      <w:pPr>
        <w:pStyle w:val="Ttulo1"/>
        <w:numPr>
          <w:ilvl w:val="0"/>
          <w:numId w:val="1"/>
        </w:numPr>
        <w:spacing w:before="0" w:after="0"/>
        <w:ind w:left="284" w:hanging="284"/>
        <w:jc w:val="both"/>
        <w:rPr>
          <w:sz w:val="22"/>
          <w:szCs w:val="22"/>
          <w:lang w:val="es-BO"/>
        </w:rPr>
      </w:pPr>
      <w:bookmarkStart w:id="196" w:name="_Toc304797964"/>
      <w:r w:rsidRPr="006952E2">
        <w:rPr>
          <w:sz w:val="22"/>
          <w:szCs w:val="22"/>
        </w:rPr>
        <w:t>PROVISION E INSTALACIÓN TAP PVC 2", 1”</w:t>
      </w:r>
      <w:r w:rsidR="002D5A54" w:rsidRPr="006952E2">
        <w:rPr>
          <w:sz w:val="22"/>
          <w:szCs w:val="22"/>
        </w:rPr>
        <w:t>, E</w:t>
      </w:r>
      <w:r w:rsidRPr="006952E2">
        <w:rPr>
          <w:sz w:val="22"/>
          <w:szCs w:val="22"/>
        </w:rPr>
        <w:t>-40</w:t>
      </w:r>
      <w:bookmarkEnd w:id="196"/>
    </w:p>
    <w:p w:rsidR="006952E2" w:rsidRPr="006952E2" w:rsidRDefault="006952E2" w:rsidP="006952E2">
      <w:pPr>
        <w:pStyle w:val="CM6"/>
        <w:spacing w:line="360" w:lineRule="auto"/>
        <w:jc w:val="both"/>
        <w:rPr>
          <w:bCs/>
          <w:sz w:val="22"/>
          <w:szCs w:val="22"/>
          <w:lang w:val="es-ES"/>
        </w:rPr>
      </w:pPr>
      <w:r w:rsidRPr="006952E2">
        <w:rPr>
          <w:bCs/>
          <w:sz w:val="22"/>
          <w:szCs w:val="22"/>
          <w:lang w:val="es-BO"/>
        </w:rPr>
        <w:t>Unidad</w:t>
      </w:r>
      <w:r w:rsidRPr="006952E2">
        <w:rPr>
          <w:bCs/>
          <w:sz w:val="22"/>
          <w:szCs w:val="22"/>
          <w:lang w:val="es-ES"/>
        </w:rPr>
        <w:t>: ml.</w:t>
      </w: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DEFINICIÓN</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Este ítem comprende la provisión y el tendido de tuberías de Policloruro de vinilo (PVC) no plastificado Esquema 40, de acuerdo a los planos constructivos y de detalle, formulario de presentación de propuestas y/o instrucciones del Supervisor de Obra.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tuberías, juntas y piezas especiales serán de PVC, tipo, clase, espesor y resistencia especificada en los planos de construcción o en el formulario de presentación de propuestas.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tuberías de PVC y sus accesorios deberán cumplir con las siguientes normas: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Normas Bolivianas:</w:t>
      </w:r>
      <w:r w:rsidRPr="006952E2">
        <w:rPr>
          <w:rFonts w:ascii="Arial" w:hAnsi="Arial" w:cs="Arial"/>
          <w:kern w:val="28"/>
          <w:sz w:val="22"/>
          <w:szCs w:val="22"/>
        </w:rPr>
        <w:tab/>
      </w:r>
      <w:r w:rsidRPr="006952E2">
        <w:rPr>
          <w:rFonts w:ascii="Arial" w:hAnsi="Arial" w:cs="Arial"/>
          <w:kern w:val="28"/>
          <w:sz w:val="22"/>
          <w:szCs w:val="22"/>
        </w:rPr>
        <w:tab/>
        <w:t>NB 689</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Normas ASTM:</w:t>
      </w:r>
      <w:r w:rsidRPr="006952E2">
        <w:rPr>
          <w:rFonts w:ascii="Arial" w:hAnsi="Arial" w:cs="Arial"/>
          <w:kern w:val="28"/>
          <w:sz w:val="22"/>
          <w:szCs w:val="22"/>
        </w:rPr>
        <w:tab/>
      </w:r>
      <w:r w:rsidRPr="006952E2">
        <w:rPr>
          <w:rFonts w:ascii="Arial" w:hAnsi="Arial" w:cs="Arial"/>
          <w:kern w:val="28"/>
          <w:sz w:val="22"/>
          <w:szCs w:val="22"/>
        </w:rPr>
        <w:tab/>
        <w:t>D-1785 y D-2241</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Normas equivalentes a las anteriores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superficies externa e interna de los tubos deberán ser lisas y estar libres de grietas, fisuras, ondulaciones y otros defectos que alteren su calidad. Los extremos deberán </w:t>
      </w:r>
      <w:r w:rsidR="002D5A54" w:rsidRPr="006952E2">
        <w:rPr>
          <w:rFonts w:ascii="Arial" w:hAnsi="Arial" w:cs="Arial"/>
          <w:kern w:val="28"/>
          <w:sz w:val="22"/>
          <w:szCs w:val="22"/>
        </w:rPr>
        <w:t>estar adecuadamente cortados</w:t>
      </w:r>
      <w:r w:rsidRPr="006952E2">
        <w:rPr>
          <w:rFonts w:ascii="Arial" w:hAnsi="Arial" w:cs="Arial"/>
          <w:kern w:val="28"/>
          <w:sz w:val="22"/>
          <w:szCs w:val="22"/>
        </w:rPr>
        <w:t xml:space="preserve"> y ser perpendiculares al eje del tubo.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Los tubos deberán ser de color uniforme.</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tuberías y accesorios (codos, tees, niples, reducciones, etc.) procederán de fábrica por inyección de molde, no aceptándose el uso de piezas especiales obtenidas mediante cortes o unión de tubos cortados en sesgo. </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Asimismo en ningún caso las tuberías deberán ser calentadas y luego dobladas, debiendo para este objeto utilizarse codos de diferentes ángulos, según lo requerido.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juntas serán del tipo campana-espiga, de rosca o elástica, según se especifique en el proyecto.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juntas tipo campana-espiga, se efectuarán utilizando el tipo de pegamento recomendado por el fabricante para tuberías de PVC.</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tuberías y </w:t>
      </w:r>
      <w:r w:rsidR="002D5A54" w:rsidRPr="006952E2">
        <w:rPr>
          <w:rFonts w:ascii="Arial" w:hAnsi="Arial" w:cs="Arial"/>
          <w:kern w:val="28"/>
          <w:sz w:val="22"/>
          <w:szCs w:val="22"/>
        </w:rPr>
        <w:t>accesorios de</w:t>
      </w:r>
      <w:r w:rsidRPr="006952E2">
        <w:rPr>
          <w:rFonts w:ascii="Arial" w:hAnsi="Arial" w:cs="Arial"/>
          <w:kern w:val="28"/>
          <w:sz w:val="22"/>
          <w:szCs w:val="22"/>
        </w:rPr>
        <w:t xml:space="preserve"> PVC por ser livianos son fáciles de manipular, sin embargo se deberá tener sumo cuidado cuando sean descargados y no deberán ser lanzados sino colocados en el suelo.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 tubería de PVC </w:t>
      </w:r>
      <w:r w:rsidR="002D5A54" w:rsidRPr="006952E2">
        <w:rPr>
          <w:rFonts w:ascii="Arial" w:hAnsi="Arial" w:cs="Arial"/>
          <w:kern w:val="28"/>
          <w:sz w:val="22"/>
          <w:szCs w:val="22"/>
        </w:rPr>
        <w:t>deberá almacenarse</w:t>
      </w:r>
      <w:r w:rsidRPr="006952E2">
        <w:rPr>
          <w:rFonts w:ascii="Arial" w:hAnsi="Arial" w:cs="Arial"/>
          <w:kern w:val="28"/>
          <w:sz w:val="22"/>
          <w:szCs w:val="22"/>
        </w:rPr>
        <w:t xml:space="preserve"> sobre soportes adecuados y apilarse en alturas no mayores a </w:t>
      </w:r>
      <w:smartTag w:uri="urn:schemas-microsoft-com:office:smarttags" w:element="metricconverter">
        <w:smartTagPr>
          <w:attr w:name="ProductID" w:val="1.50 m"/>
        </w:smartTagPr>
        <w:r w:rsidRPr="006952E2">
          <w:rPr>
            <w:rFonts w:ascii="Arial" w:hAnsi="Arial" w:cs="Arial"/>
            <w:kern w:val="28"/>
            <w:sz w:val="22"/>
            <w:szCs w:val="22"/>
          </w:rPr>
          <w:t>1.50 m</w:t>
        </w:r>
      </w:smartTag>
      <w:r w:rsidRPr="006952E2">
        <w:rPr>
          <w:rFonts w:ascii="Arial" w:hAnsi="Arial" w:cs="Arial"/>
          <w:kern w:val="28"/>
          <w:sz w:val="22"/>
          <w:szCs w:val="22"/>
        </w:rPr>
        <w:t>., especialmente si la temperatura ambiente es elevada, pues las camadas inferiores podrían deformarse. No se las deberán tener expuestas al sol por períodos prolongados.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El material de PVC será sometido a lo establecido en la Norma Boliviana 689, preferentemente antes de salir de la fábrica o antes de ser empleado en obra, aspecto </w:t>
      </w:r>
      <w:r w:rsidRPr="006952E2">
        <w:rPr>
          <w:rFonts w:ascii="Arial" w:hAnsi="Arial" w:cs="Arial"/>
          <w:kern w:val="28"/>
          <w:sz w:val="22"/>
          <w:szCs w:val="22"/>
        </w:rPr>
        <w:lastRenderedPageBreak/>
        <w:t>que deberá ser verificado por el Supervisor de Obra, para certificar el cumplimiento de los requisitos generales y especiales indicados en dicha Norma. Los muestreos y criterios de aceptación serán los indicados en la misma Norma.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temperatura de deformación del material bajo carga, medida de acuerdo a la Norma Boliviana NB-689, no deberá ser menor a 75 grados centígrados.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Contratista será el único responsable de la calidad, transporte, manipuleo y almacenamiento de la tubería y sus accesorios, debiendo remplazar antes de su utilización en obra todo aquel material que presentara daños o que no cumpla con las normas y especificaciones señaladas, sin que se le reconozca pago adicional alguno.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Si la provisión fuera contraparte de alguna institución, al efectuar la recepción y durante el des carguío, el Contratista deberá revisar las tuberías y sus accesorios cerciorándose de que el material que recibe se encuentre en buenas condiciones, certificándose este aspecto en el Libro de </w:t>
      </w:r>
      <w:r w:rsidR="002D5A54" w:rsidRPr="006952E2">
        <w:rPr>
          <w:rFonts w:ascii="Arial" w:hAnsi="Arial" w:cs="Arial"/>
          <w:kern w:val="28"/>
          <w:sz w:val="22"/>
          <w:szCs w:val="22"/>
        </w:rPr>
        <w:t>Órdenes</w:t>
      </w:r>
      <w:r w:rsidRPr="006952E2">
        <w:rPr>
          <w:rFonts w:ascii="Arial" w:hAnsi="Arial" w:cs="Arial"/>
          <w:kern w:val="28"/>
          <w:sz w:val="22"/>
          <w:szCs w:val="22"/>
        </w:rPr>
        <w:t>, incluyendo cantidades, diámetro y otros.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Si la provisión es de responsabilidad del Contratista, sus precios deberán incluir el costo que demande la ejecución de los ensayos necesarios exigibles por el Supervisor de Obra de acuerdo a la Norma Boliviana NB 689.</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Estas llaves de paso tipo cortina deberán ser de vástago desplazable y deberán ajustarse a las Normas ASTM B-62, ASTM B-584, DIN 2999 e ISO R-7.</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 xml:space="preserve">La rosca interna, en ambos lados de las llaves de paso de fundición de bronce tipo cortina, deberá ser compatible con la de las tuberías. Los materiales utilizados deben ser de </w:t>
      </w:r>
      <w:r w:rsidR="002D5A54" w:rsidRPr="006952E2">
        <w:rPr>
          <w:rFonts w:ascii="Arial" w:hAnsi="Arial" w:cs="Arial"/>
          <w:kern w:val="28"/>
          <w:sz w:val="22"/>
          <w:szCs w:val="22"/>
        </w:rPr>
        <w:t>calidad igual</w:t>
      </w:r>
      <w:r w:rsidRPr="006952E2">
        <w:rPr>
          <w:rFonts w:ascii="Arial" w:hAnsi="Arial" w:cs="Arial"/>
          <w:kern w:val="28"/>
          <w:sz w:val="22"/>
          <w:szCs w:val="22"/>
        </w:rPr>
        <w:t xml:space="preserve"> o </w:t>
      </w:r>
      <w:r w:rsidR="002D5A54" w:rsidRPr="006952E2">
        <w:rPr>
          <w:rFonts w:ascii="Arial" w:hAnsi="Arial" w:cs="Arial"/>
          <w:kern w:val="28"/>
          <w:sz w:val="22"/>
          <w:szCs w:val="22"/>
        </w:rPr>
        <w:t>superior a</w:t>
      </w:r>
      <w:r w:rsidRPr="006952E2">
        <w:rPr>
          <w:rFonts w:ascii="Arial" w:hAnsi="Arial" w:cs="Arial"/>
          <w:kern w:val="28"/>
          <w:sz w:val="22"/>
          <w:szCs w:val="22"/>
        </w:rPr>
        <w:t xml:space="preserve"> la establecida en la presente especificación técnica y los documentos adjuntos a este pliego (planos).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b/>
          <w:kern w:val="28"/>
          <w:sz w:val="22"/>
          <w:szCs w:val="22"/>
        </w:rPr>
      </w:pPr>
      <w:r w:rsidRPr="006952E2">
        <w:rPr>
          <w:rFonts w:ascii="Arial" w:hAnsi="Arial" w:cs="Arial"/>
          <w:b/>
          <w:kern w:val="28"/>
          <w:sz w:val="22"/>
          <w:szCs w:val="22"/>
        </w:rPr>
        <w:t>EJECUCION</w:t>
      </w:r>
    </w:p>
    <w:p w:rsidR="006952E2" w:rsidRPr="006952E2" w:rsidRDefault="006952E2" w:rsidP="006952E2">
      <w:pPr>
        <w:jc w:val="both"/>
        <w:rPr>
          <w:rFonts w:ascii="Arial" w:hAnsi="Arial" w:cs="Arial"/>
          <w:b/>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Corte de tuberías.-</w:t>
      </w:r>
      <w:r w:rsidRPr="006952E2">
        <w:rPr>
          <w:rFonts w:ascii="Arial" w:hAnsi="Arial" w:cs="Arial"/>
          <w:kern w:val="28"/>
          <w:sz w:val="22"/>
          <w:szCs w:val="22"/>
        </w:rPr>
        <w:t xml:space="preserve"> Las tuberías deberán ser cortadas a escuadra, utilizando para este fin una sierra o serrucho de diente fino y eliminando las rebabas que pudieran quedar luego del cortado por dentro y por fuera del tubo.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Una vez efectuado el corte del tubo, se procederá al biselado, esto se efectuará mediante el empleo de una lima o escofina (dependiendo del diámetro del tubo) y en ángulo de aproximadamente 15 grados.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lastRenderedPageBreak/>
        <w:t>Podrán presentarse casos donde un tubo dañado ya tendido debe ser reparado, aspecto que se efectuará cortando y desechando la parte dañada, sin que se reconozca pago adicional alguno al Contratista.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deja claramente establecido que este trabajo de cortes, no deberá ser considerado como ítem independiente, debiendo estar incluido en el precio unitario del tendido.</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Las partes a unirse se limpiarán con un paño limpio y seco, impregnado de un limpiador especial para el efecto (consultar con el proveedor de la tubería), a fin de eliminar todo rastro de grasa o cualquier otra impureza.</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b/>
          <w:kern w:val="28"/>
          <w:sz w:val="22"/>
          <w:szCs w:val="22"/>
        </w:rPr>
        <w:t>Sistemas de unión de las tuberías de PVC.-</w:t>
      </w:r>
      <w:r w:rsidRPr="006952E2">
        <w:rPr>
          <w:rFonts w:ascii="Arial" w:hAnsi="Arial" w:cs="Arial"/>
          <w:kern w:val="28"/>
          <w:sz w:val="22"/>
          <w:szCs w:val="22"/>
        </w:rPr>
        <w:t xml:space="preserve"> Los sistemas de unión para tuberías de PVC serán fundamentalmente los siguientes:</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Unión con anillo de goma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Unión soldable</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Unión a rosca</w:t>
      </w: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Unión con anillo de goma o junta rápida</w:t>
      </w:r>
    </w:p>
    <w:p w:rsidR="006952E2" w:rsidRPr="006952E2" w:rsidRDefault="002D5A54" w:rsidP="006952E2">
      <w:pPr>
        <w:jc w:val="both"/>
        <w:rPr>
          <w:rFonts w:ascii="Arial" w:hAnsi="Arial" w:cs="Arial"/>
          <w:kern w:val="28"/>
          <w:sz w:val="22"/>
          <w:szCs w:val="22"/>
        </w:rPr>
      </w:pPr>
      <w:r w:rsidRPr="006952E2">
        <w:rPr>
          <w:rFonts w:ascii="Arial" w:hAnsi="Arial" w:cs="Arial"/>
          <w:kern w:val="28"/>
          <w:sz w:val="22"/>
          <w:szCs w:val="22"/>
        </w:rPr>
        <w:t>La tubería</w:t>
      </w:r>
      <w:r w:rsidR="006952E2" w:rsidRPr="006952E2">
        <w:rPr>
          <w:rFonts w:ascii="Arial" w:hAnsi="Arial" w:cs="Arial"/>
          <w:kern w:val="28"/>
          <w:sz w:val="22"/>
          <w:szCs w:val="22"/>
        </w:rPr>
        <w:t xml:space="preserve">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introducirá la tubería con ayuda de un tecle pequeño. También se podrá introducir aprovechando el impulso al empujar enérgicamente la tubería, girando levemente y haciendo presión hacia adentro.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deberá tener cuidado de que la inserción no se haga hasta el fondo de la campana ya que la unión opera también como junta de dilatación.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Es de suma importancia observar que los tubos se inserten de forma recta cuidando la alineación.</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El lubricante en ningún caso será derivado del petróleo, debiendo utilizarse solamente lubricantes vegetales.</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Se deberá tener cuidado de que el extremo del tubo tenga el corte a escuadra y debidamente biselado. La no existencia del biselado implicará la dislocación del anillo de goma insertado en la campana del otro tubo.</w:t>
      </w:r>
    </w:p>
    <w:p w:rsidR="006952E2" w:rsidRPr="006952E2" w:rsidRDefault="006952E2" w:rsidP="006952E2">
      <w:pPr>
        <w:jc w:val="both"/>
        <w:rPr>
          <w:rFonts w:ascii="Arial" w:hAnsi="Arial" w:cs="Arial"/>
          <w:kern w:val="28"/>
          <w:sz w:val="22"/>
          <w:szCs w:val="22"/>
        </w:rPr>
      </w:pPr>
    </w:p>
    <w:p w:rsidR="006952E2" w:rsidRPr="006952E2" w:rsidRDefault="006952E2" w:rsidP="006952E2">
      <w:pPr>
        <w:jc w:val="both"/>
        <w:rPr>
          <w:rFonts w:ascii="Arial" w:hAnsi="Arial" w:cs="Arial"/>
          <w:kern w:val="28"/>
          <w:sz w:val="22"/>
          <w:szCs w:val="22"/>
        </w:rPr>
      </w:pPr>
      <w:r w:rsidRPr="006952E2">
        <w:rPr>
          <w:rFonts w:ascii="Arial" w:hAnsi="Arial" w:cs="Arial"/>
          <w:kern w:val="28"/>
          <w:sz w:val="22"/>
          <w:szCs w:val="22"/>
        </w:rPr>
        <w:t>La tubería deberá instalarse de tal manera, que las campanas queden dirigidas pendiente arriba o contrarias a la dirección del flujo.</w:t>
      </w:r>
    </w:p>
    <w:p w:rsidR="006952E2" w:rsidRPr="006952E2" w:rsidRDefault="006952E2" w:rsidP="006952E2">
      <w:pPr>
        <w:jc w:val="both"/>
        <w:rPr>
          <w:rFonts w:ascii="Arial" w:hAnsi="Arial" w:cs="Arial"/>
          <w:kern w:val="28"/>
          <w:sz w:val="22"/>
          <w:szCs w:val="22"/>
        </w:rPr>
      </w:pPr>
    </w:p>
    <w:p w:rsidR="00A6512A" w:rsidRPr="001A6D34" w:rsidRDefault="006952E2" w:rsidP="006952E2">
      <w:pPr>
        <w:jc w:val="both"/>
        <w:rPr>
          <w:rFonts w:ascii="Arial" w:hAnsi="Arial" w:cs="Arial"/>
          <w:kern w:val="28"/>
          <w:sz w:val="22"/>
          <w:szCs w:val="22"/>
        </w:rPr>
      </w:pPr>
      <w:r w:rsidRPr="006952E2">
        <w:rPr>
          <w:rFonts w:ascii="Arial" w:hAnsi="Arial" w:cs="Arial"/>
          <w:kern w:val="28"/>
          <w:sz w:val="22"/>
          <w:szCs w:val="22"/>
        </w:rPr>
        <w:t>En ningún caso se permitirá la unión de los tubos fuera</w:t>
      </w:r>
    </w:p>
    <w:p w:rsidR="00A6512A" w:rsidRPr="001A6D34" w:rsidRDefault="00A6512A" w:rsidP="00A6512A">
      <w:pPr>
        <w:jc w:val="both"/>
        <w:rPr>
          <w:rFonts w:ascii="Arial" w:hAnsi="Arial" w:cs="Arial"/>
          <w:kern w:val="28"/>
          <w:sz w:val="22"/>
          <w:szCs w:val="22"/>
        </w:rPr>
      </w:pPr>
    </w:p>
    <w:p w:rsidR="00A6512A" w:rsidRDefault="00A6512A" w:rsidP="00A6512A">
      <w:pPr>
        <w:jc w:val="both"/>
        <w:rPr>
          <w:rFonts w:ascii="Arial" w:hAnsi="Arial" w:cs="Arial"/>
          <w:b/>
          <w:kern w:val="28"/>
          <w:sz w:val="22"/>
          <w:szCs w:val="22"/>
        </w:rPr>
      </w:pPr>
      <w:r w:rsidRPr="001A6D34">
        <w:rPr>
          <w:rFonts w:ascii="Arial" w:hAnsi="Arial" w:cs="Arial"/>
          <w:b/>
          <w:kern w:val="28"/>
          <w:sz w:val="22"/>
          <w:szCs w:val="22"/>
        </w:rPr>
        <w:t>Unión Soldable</w:t>
      </w:r>
    </w:p>
    <w:p w:rsidR="002D5A54" w:rsidRPr="001A6D34" w:rsidRDefault="002D5A54" w:rsidP="00A6512A">
      <w:pPr>
        <w:jc w:val="both"/>
        <w:rPr>
          <w:rFonts w:ascii="Arial" w:hAnsi="Arial" w:cs="Arial"/>
          <w:b/>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Consiste en la unión de dos tubos, mediante un pegamento que disuelve lentamente las paredes de ambas superficies a unir, produciéndose una verdadera soldadura en frío.</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Este tipo de unión es muy seguro, pero se requiere mano de obra calificada y ciertas condiciones especiales de trabajo, especialmente cuando se aplica en superficies grandes tales como tubos superiores a tres pulgadas.</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Antes de proceder con la unión de los tubos se recomienda seguir estrictamente las instrucciones de cortado, biselado y limpieza. De esta operación dependerá mucho la eficiencia de la unión.</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medirá la profundidad de la campana, marcándose en el extremo del otro tubo, esto con el fin de verificar la profundidad de la inserción.</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aplicará el pegamento con una brocha, primero en la parte interna de la campana y solamente en un tercio de su longitud y en el extremo biselado del otro tubo en una longitud igual a la profundidad de la campana.</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La brocha deberá tener un ancho igual a la mitad del diámetro del tubo y estar siempre en buen estado, libre de residuos de pegamento seco.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Cuando se trate de tuberías de diámetros grandes se recomienda el empleo de dos operarios o </w:t>
      </w:r>
      <w:r w:rsidR="002D5A54" w:rsidRPr="001A6D34">
        <w:rPr>
          <w:rFonts w:ascii="Arial" w:hAnsi="Arial" w:cs="Arial"/>
          <w:kern w:val="28"/>
          <w:sz w:val="22"/>
          <w:szCs w:val="22"/>
        </w:rPr>
        <w:t>más para</w:t>
      </w:r>
      <w:r w:rsidRPr="001A6D34">
        <w:rPr>
          <w:rFonts w:ascii="Arial" w:hAnsi="Arial" w:cs="Arial"/>
          <w:kern w:val="28"/>
          <w:sz w:val="22"/>
          <w:szCs w:val="22"/>
        </w:rPr>
        <w:t xml:space="preserve"> la limpieza, colocado del pegamento y ejecución de la unión.</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Mientras no se utilice el pegamento y el limpiador, los recipientes deberán mantenerse cerrados, a fin de evitar que se evapore el solvente y se seque el pegamento.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lastRenderedPageBreak/>
        <w:t>Se introducirá la espiga biselada en la campana con un movimiento firme y parejo, girando un cuarto de vuelta para distribuir mejor el pegamento y hasta la marca realizada.</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Esta operación deberá realizarse lo más rápidamente posible, debido a que el pegamento es de secado rápido y una operación lenta implicaría una deficiente soldadura. Se recomienda que la operación desde la aplicación del pegamento y la inserción no dure más de un minuto.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Una unión correctamente realizada, mostrará un cordón de pegamento alrededor del perímetro del borde de la unión, el cual deberá limpiarse de inmediato, así como cualquier mancha que quede sobre o dentro del tubo o accesorio.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La falta de este cuidado causará problemas en las uniones soldadas. Se recomienda no mover las piezas soldadas durante los tiempos indicados a continuación, en relación con la temperatura ambiente:</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ab/>
      </w:r>
      <w:r w:rsidRPr="001A6D34">
        <w:rPr>
          <w:rFonts w:ascii="Arial" w:hAnsi="Arial" w:cs="Arial"/>
          <w:kern w:val="28"/>
          <w:sz w:val="22"/>
          <w:szCs w:val="22"/>
        </w:rPr>
        <w:tab/>
        <w:t xml:space="preserve">De </w:t>
      </w:r>
      <w:smartTag w:uri="urn:schemas-microsoft-com:office:smarttags" w:element="metricconverter">
        <w:smartTagPr>
          <w:attr w:name="ProductID" w:val="15 a"/>
        </w:smartTagPr>
        <w:r w:rsidRPr="001A6D34">
          <w:rPr>
            <w:rFonts w:ascii="Arial" w:hAnsi="Arial" w:cs="Arial"/>
            <w:kern w:val="28"/>
            <w:sz w:val="22"/>
            <w:szCs w:val="22"/>
          </w:rPr>
          <w:t>15 a</w:t>
        </w:r>
      </w:smartTag>
      <w:r w:rsidRPr="001A6D34">
        <w:rPr>
          <w:rFonts w:ascii="Arial" w:hAnsi="Arial" w:cs="Arial"/>
          <w:kern w:val="28"/>
          <w:sz w:val="22"/>
          <w:szCs w:val="22"/>
        </w:rPr>
        <w:t xml:space="preserve"> 40° C.:    30 minutos sin mover</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ab/>
      </w:r>
      <w:r w:rsidRPr="001A6D34">
        <w:rPr>
          <w:rFonts w:ascii="Arial" w:hAnsi="Arial" w:cs="Arial"/>
          <w:kern w:val="28"/>
          <w:sz w:val="22"/>
          <w:szCs w:val="22"/>
        </w:rPr>
        <w:tab/>
        <w:t xml:space="preserve">De   </w:t>
      </w:r>
      <w:smartTag w:uri="urn:schemas-microsoft-com:office:smarttags" w:element="metricconverter">
        <w:smartTagPr>
          <w:attr w:name="ProductID" w:val="5 a"/>
        </w:smartTagPr>
        <w:r w:rsidRPr="001A6D34">
          <w:rPr>
            <w:rFonts w:ascii="Arial" w:hAnsi="Arial" w:cs="Arial"/>
            <w:kern w:val="28"/>
            <w:sz w:val="22"/>
            <w:szCs w:val="22"/>
          </w:rPr>
          <w:t>5 a</w:t>
        </w:r>
      </w:smartTag>
      <w:r w:rsidRPr="001A6D34">
        <w:rPr>
          <w:rFonts w:ascii="Arial" w:hAnsi="Arial" w:cs="Arial"/>
          <w:kern w:val="28"/>
          <w:sz w:val="22"/>
          <w:szCs w:val="22"/>
        </w:rPr>
        <w:t xml:space="preserve"> 15° C.:     1 hora sin mover</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ab/>
      </w:r>
      <w:r w:rsidRPr="001A6D34">
        <w:rPr>
          <w:rFonts w:ascii="Arial" w:hAnsi="Arial" w:cs="Arial"/>
          <w:kern w:val="28"/>
          <w:sz w:val="22"/>
          <w:szCs w:val="22"/>
        </w:rPr>
        <w:tab/>
        <w:t xml:space="preserve">De </w:t>
      </w:r>
      <w:smartTag w:uri="urn:schemas-microsoft-com:office:smarttags" w:element="metricconverter">
        <w:smartTagPr>
          <w:attr w:name="ProductID" w:val="-7 a"/>
        </w:smartTagPr>
        <w:r w:rsidRPr="001A6D34">
          <w:rPr>
            <w:rFonts w:ascii="Arial" w:hAnsi="Arial" w:cs="Arial"/>
            <w:kern w:val="28"/>
            <w:sz w:val="22"/>
            <w:szCs w:val="22"/>
          </w:rPr>
          <w:t>-7 a</w:t>
        </w:r>
      </w:smartTag>
      <w:r w:rsidRPr="001A6D34">
        <w:rPr>
          <w:rFonts w:ascii="Arial" w:hAnsi="Arial" w:cs="Arial"/>
          <w:kern w:val="28"/>
          <w:sz w:val="22"/>
          <w:szCs w:val="22"/>
        </w:rPr>
        <w:t xml:space="preserve">   5° C.:      2 horas sin mover </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Transcurrido el tiempo de endurecimiento se podrá colocar cuidadosamente la tubería dentro de la zanja, serpenteándola con objeto de absorber contracciones y dilataciones.  En diámetros grandes, esto se logrará con cuplas de dilatación colocadas a distancias convenientes.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Para las pruebas a presión, la tubería se tapará parcialmente a fin de evitar problemas antes o durante la prueba de presión. Dicha prueba deberá llevarse a cabo no antes de transcurridas 24 horas después de haber terminado la soldadura de las uniones.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Cualquier fuga en la unión, implicará cortar la tubería y rehacer la unión.</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No deberán efectuarse las uniones si las tuberías o accesorios se encuentran húmedos.</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No se deberá trabajar bajo lluvia o en lugares de mucha humedad.</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recomienda seguir estrictamente las instrucciones del fabricante, en la cantidad del limpiador y pegamento necesarios para un efectivo secado de las uniones.</w:t>
      </w:r>
    </w:p>
    <w:p w:rsidR="00A6512A" w:rsidRPr="001A6D34" w:rsidRDefault="00A6512A" w:rsidP="00A6512A">
      <w:pPr>
        <w:jc w:val="both"/>
        <w:rPr>
          <w:rFonts w:ascii="Arial" w:hAnsi="Arial" w:cs="Arial"/>
          <w:kern w:val="28"/>
          <w:sz w:val="22"/>
          <w:szCs w:val="22"/>
        </w:rPr>
      </w:pPr>
    </w:p>
    <w:p w:rsidR="00A6512A" w:rsidRDefault="00A6512A" w:rsidP="00A6512A">
      <w:pPr>
        <w:jc w:val="both"/>
        <w:rPr>
          <w:rFonts w:ascii="Arial" w:hAnsi="Arial" w:cs="Arial"/>
          <w:b/>
          <w:kern w:val="28"/>
          <w:sz w:val="22"/>
          <w:szCs w:val="22"/>
        </w:rPr>
      </w:pPr>
      <w:r w:rsidRPr="001A6D34">
        <w:rPr>
          <w:rFonts w:ascii="Arial" w:hAnsi="Arial" w:cs="Arial"/>
          <w:b/>
          <w:kern w:val="28"/>
          <w:sz w:val="22"/>
          <w:szCs w:val="22"/>
        </w:rPr>
        <w:t>Unión Rosca</w:t>
      </w:r>
    </w:p>
    <w:p w:rsidR="002D5A54" w:rsidRPr="001A6D34" w:rsidRDefault="002D5A54" w:rsidP="00A6512A">
      <w:pPr>
        <w:jc w:val="both"/>
        <w:rPr>
          <w:rFonts w:ascii="Arial" w:hAnsi="Arial" w:cs="Arial"/>
          <w:b/>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Este sistema de unión es el menos adecuado para instalaciones con tuberías de PVC y peor aún en diámetros grandes, dada la fragilidad en la parte roscada.</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lastRenderedPageBreak/>
        <w:t>Los extremos de los tubos deberán estar con cortes a escuadra y exentos de rebabas.</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fijará el tubo en la prensa, evitando el exceso de presión, que pudiera causar la deformación del tubo y en consecuencia el defecto de la rosca.</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encajará la tarraja por el lado de la guía en la punta del tubo, haciendo una ligera presión en la tarraja</w:t>
      </w:r>
      <w:r w:rsidR="002D5A54" w:rsidRPr="001A6D34">
        <w:rPr>
          <w:rFonts w:ascii="Arial" w:hAnsi="Arial" w:cs="Arial"/>
          <w:kern w:val="28"/>
          <w:sz w:val="22"/>
          <w:szCs w:val="22"/>
        </w:rPr>
        <w:t>, girando</w:t>
      </w:r>
      <w:r w:rsidRPr="001A6D34">
        <w:rPr>
          <w:rFonts w:ascii="Arial" w:hAnsi="Arial" w:cs="Arial"/>
          <w:kern w:val="28"/>
          <w:sz w:val="22"/>
          <w:szCs w:val="22"/>
        </w:rPr>
        <w:t xml:space="preserve"> una vuelta entera para la derecha y media vuelta para la izquierda.</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repetirá esta operación hasta lograr la rosca deseada, siempre manteniendo la tarraja perpendicular al tubo.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Para garantizar una buena unión y evitar el debilitamiento del tubo, la longitud de la rosca deberá ser ligeramente menor que la longitud de la rosca interna del accesorio.</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Antes de proceder a la colocación de las cuplas, deberán limpiarse las partes interiores de éstas y los extremos roscados de los tubos y luego aplicarle una capa de cinta teflón o colocarles una capa de pintura para una mejor adherencia e impermeabilidad de la unión. </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Se </w:t>
      </w:r>
      <w:r w:rsidR="002D5A54" w:rsidRPr="001A6D34">
        <w:rPr>
          <w:rFonts w:ascii="Arial" w:hAnsi="Arial" w:cs="Arial"/>
          <w:kern w:val="28"/>
          <w:sz w:val="22"/>
          <w:szCs w:val="22"/>
        </w:rPr>
        <w:t>procederá a</w:t>
      </w:r>
      <w:r w:rsidRPr="001A6D34">
        <w:rPr>
          <w:rFonts w:ascii="Arial" w:hAnsi="Arial" w:cs="Arial"/>
          <w:kern w:val="28"/>
          <w:sz w:val="22"/>
          <w:szCs w:val="22"/>
        </w:rPr>
        <w:t xml:space="preserve"> la instalación de la junta </w:t>
      </w:r>
      <w:r w:rsidR="002D5A54" w:rsidRPr="001A6D34">
        <w:rPr>
          <w:rFonts w:ascii="Arial" w:hAnsi="Arial" w:cs="Arial"/>
          <w:kern w:val="28"/>
          <w:sz w:val="22"/>
          <w:szCs w:val="22"/>
        </w:rPr>
        <w:t>con herramientas</w:t>
      </w:r>
      <w:r w:rsidRPr="001A6D34">
        <w:rPr>
          <w:rFonts w:ascii="Arial" w:hAnsi="Arial" w:cs="Arial"/>
          <w:kern w:val="28"/>
          <w:sz w:val="22"/>
          <w:szCs w:val="22"/>
        </w:rPr>
        <w:t xml:space="preserve"> adecuadas. </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Se apretará lo suficiente para evitar filtraciones de agua, pero no al extremo de ocasionar grietas en </w:t>
      </w:r>
      <w:r w:rsidR="002D5A54" w:rsidRPr="001A6D34">
        <w:rPr>
          <w:rFonts w:ascii="Arial" w:hAnsi="Arial" w:cs="Arial"/>
          <w:kern w:val="28"/>
          <w:sz w:val="22"/>
          <w:szCs w:val="22"/>
        </w:rPr>
        <w:t>las tuberías</w:t>
      </w:r>
      <w:r w:rsidRPr="001A6D34">
        <w:rPr>
          <w:rFonts w:ascii="Arial" w:hAnsi="Arial" w:cs="Arial"/>
          <w:kern w:val="28"/>
          <w:sz w:val="22"/>
          <w:szCs w:val="22"/>
        </w:rPr>
        <w:t xml:space="preserve"> o accesorios.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El ajustado del tubo con el accesorio deberá ser manual y una vuelta más con la llave será suficiente.</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No se permitirá el uso de pita impregnada con pintura para sellar la unión, ni deberá excederse en la aplicación de la cinta teflón.</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Se deberán evitar instalaciones expuestas al sol, a la intemperie y a </w:t>
      </w:r>
      <w:r w:rsidR="002D5A54" w:rsidRPr="001A6D34">
        <w:rPr>
          <w:rFonts w:ascii="Arial" w:hAnsi="Arial" w:cs="Arial"/>
          <w:kern w:val="28"/>
          <w:sz w:val="22"/>
          <w:szCs w:val="22"/>
        </w:rPr>
        <w:t>atracciones</w:t>
      </w:r>
      <w:r w:rsidRPr="001A6D34">
        <w:rPr>
          <w:rFonts w:ascii="Arial" w:hAnsi="Arial" w:cs="Arial"/>
          <w:kern w:val="28"/>
          <w:sz w:val="22"/>
          <w:szCs w:val="22"/>
        </w:rPr>
        <w:t xml:space="preserve"> mecánicas.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b/>
          <w:kern w:val="28"/>
          <w:sz w:val="22"/>
          <w:szCs w:val="22"/>
        </w:rPr>
        <w:t>Tendido de Tubería.-</w:t>
      </w:r>
      <w:r w:rsidRPr="001A6D34">
        <w:rPr>
          <w:rFonts w:ascii="Arial" w:hAnsi="Arial" w:cs="Arial"/>
          <w:kern w:val="28"/>
          <w:sz w:val="22"/>
          <w:szCs w:val="22"/>
        </w:rPr>
        <w:t xml:space="preserve"> El tendido se efectuará cuidando que la tubería se asiente en toda su longitud sobre el fondo de la zanja y su colocación se ejecutará:</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Si el lecho es algo compresible, sobre una cama de tierra cernida, arena o          grava de 1/2" de diámetro y de aproximadamente </w:t>
      </w:r>
      <w:smartTag w:uri="urn:schemas-microsoft-com:office:smarttags" w:element="metricconverter">
        <w:smartTagPr>
          <w:attr w:name="ProductID" w:val="10 cm"/>
        </w:smartTagPr>
        <w:r w:rsidRPr="001A6D34">
          <w:rPr>
            <w:rFonts w:ascii="Arial" w:hAnsi="Arial" w:cs="Arial"/>
            <w:kern w:val="28"/>
            <w:sz w:val="22"/>
            <w:szCs w:val="22"/>
          </w:rPr>
          <w:t>10 cm</w:t>
        </w:r>
      </w:smartTag>
      <w:r w:rsidRPr="001A6D34">
        <w:rPr>
          <w:rFonts w:ascii="Arial" w:hAnsi="Arial" w:cs="Arial"/>
          <w:kern w:val="28"/>
          <w:sz w:val="22"/>
          <w:szCs w:val="22"/>
        </w:rPr>
        <w:t>. de espesor en todo el ancho</w:t>
      </w:r>
      <w:r w:rsidR="002D5A54" w:rsidRPr="001A6D34">
        <w:rPr>
          <w:rFonts w:ascii="Arial" w:hAnsi="Arial" w:cs="Arial"/>
          <w:kern w:val="28"/>
          <w:sz w:val="22"/>
          <w:szCs w:val="22"/>
        </w:rPr>
        <w:t>, autorizado</w:t>
      </w:r>
      <w:r w:rsidRPr="001A6D34">
        <w:rPr>
          <w:rFonts w:ascii="Arial" w:hAnsi="Arial" w:cs="Arial"/>
          <w:kern w:val="28"/>
          <w:sz w:val="22"/>
          <w:szCs w:val="22"/>
        </w:rPr>
        <w:t xml:space="preserve"> previamente por el Supervisor de Obra.</w:t>
      </w: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En casos especiales, deberá consultarse al Supervisor de Obra.</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Para calzar la tubería deberá emplearse sólo tierra cernida o arena. </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recomienda al Contratista verificar los tubos antes de ser colocados, puesto que no se reconocerá pago adicional alguno por concepto de reparaciones o cambios.</w:t>
      </w:r>
    </w:p>
    <w:p w:rsidR="00A6512A" w:rsidRPr="001A6D34" w:rsidRDefault="00A6512A" w:rsidP="00A6512A">
      <w:pPr>
        <w:jc w:val="both"/>
        <w:rPr>
          <w:rFonts w:ascii="Arial" w:hAnsi="Arial" w:cs="Arial"/>
          <w:kern w:val="28"/>
          <w:sz w:val="22"/>
          <w:szCs w:val="22"/>
        </w:rPr>
      </w:pPr>
    </w:p>
    <w:p w:rsidR="00A6512A" w:rsidRPr="001A6D34" w:rsidRDefault="00A6512A" w:rsidP="002D5A54">
      <w:pPr>
        <w:jc w:val="both"/>
        <w:rPr>
          <w:rFonts w:ascii="Arial" w:hAnsi="Arial" w:cs="Arial"/>
          <w:kern w:val="28"/>
          <w:sz w:val="22"/>
          <w:szCs w:val="22"/>
        </w:rPr>
      </w:pPr>
      <w:r w:rsidRPr="001A6D34">
        <w:rPr>
          <w:rFonts w:ascii="Arial" w:hAnsi="Arial" w:cs="Arial"/>
          <w:kern w:val="28"/>
          <w:sz w:val="22"/>
          <w:szCs w:val="22"/>
        </w:rPr>
        <w:t xml:space="preserve">Si las </w:t>
      </w:r>
      <w:r w:rsidR="002D5A54" w:rsidRPr="001A6D34">
        <w:rPr>
          <w:rFonts w:ascii="Arial" w:hAnsi="Arial" w:cs="Arial"/>
          <w:kern w:val="28"/>
          <w:sz w:val="22"/>
          <w:szCs w:val="22"/>
        </w:rPr>
        <w:t>tuberías sufrieran</w:t>
      </w:r>
      <w:r w:rsidRPr="001A6D34">
        <w:rPr>
          <w:rFonts w:ascii="Arial" w:hAnsi="Arial" w:cs="Arial"/>
          <w:kern w:val="28"/>
          <w:sz w:val="22"/>
          <w:szCs w:val="22"/>
        </w:rPr>
        <w:t xml:space="preserve"> daños o destrozos, el Contratista será el único responsable.</w:t>
      </w:r>
    </w:p>
    <w:p w:rsidR="00A6512A" w:rsidRDefault="00A6512A" w:rsidP="002D5A54">
      <w:pPr>
        <w:jc w:val="both"/>
        <w:rPr>
          <w:rFonts w:ascii="Arial" w:hAnsi="Arial" w:cs="Arial"/>
          <w:kern w:val="28"/>
          <w:sz w:val="22"/>
          <w:szCs w:val="22"/>
        </w:rPr>
      </w:pPr>
      <w:r w:rsidRPr="001A6D34">
        <w:rPr>
          <w:rFonts w:ascii="Arial" w:hAnsi="Arial" w:cs="Arial"/>
          <w:kern w:val="28"/>
          <w:sz w:val="22"/>
          <w:szCs w:val="22"/>
        </w:rPr>
        <w:t>En el transporte, traslado y manipuleo de los tubos, deberán utilizarse métodos apropiados para no dañarlos.</w:t>
      </w:r>
    </w:p>
    <w:p w:rsidR="002D5A54" w:rsidRPr="001A6D34" w:rsidRDefault="002D5A54"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En general, la unión de los tubos entre sí se efectuará de acuerdo a especificaciones </w:t>
      </w:r>
      <w:r w:rsidR="002D5A54" w:rsidRPr="001A6D34">
        <w:rPr>
          <w:rFonts w:ascii="Arial" w:hAnsi="Arial" w:cs="Arial"/>
          <w:kern w:val="28"/>
          <w:sz w:val="22"/>
          <w:szCs w:val="22"/>
        </w:rPr>
        <w:t>y recomendaciones</w:t>
      </w:r>
      <w:r w:rsidRPr="001A6D34">
        <w:rPr>
          <w:rFonts w:ascii="Arial" w:hAnsi="Arial" w:cs="Arial"/>
          <w:kern w:val="28"/>
          <w:sz w:val="22"/>
          <w:szCs w:val="22"/>
        </w:rPr>
        <w:t xml:space="preserve"> dadas por el fabricante del material.</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El Contratista pondrá a disposición el equipo necesario y dispositivos para el tendido y el personal con amplia experiencia en instalaciones.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b/>
          <w:kern w:val="28"/>
          <w:sz w:val="22"/>
          <w:szCs w:val="22"/>
        </w:rPr>
      </w:pPr>
      <w:r w:rsidRPr="001A6D34">
        <w:rPr>
          <w:rFonts w:ascii="Arial" w:hAnsi="Arial" w:cs="Arial"/>
          <w:b/>
          <w:kern w:val="28"/>
          <w:sz w:val="22"/>
          <w:szCs w:val="22"/>
        </w:rPr>
        <w:t>Accesorios de la Red</w:t>
      </w:r>
    </w:p>
    <w:p w:rsidR="00A6512A" w:rsidRPr="001A6D34" w:rsidRDefault="00A6512A" w:rsidP="00A6512A">
      <w:pPr>
        <w:jc w:val="both"/>
        <w:rPr>
          <w:rFonts w:ascii="Arial" w:hAnsi="Arial" w:cs="Arial"/>
          <w:kern w:val="28"/>
          <w:sz w:val="22"/>
          <w:szCs w:val="22"/>
        </w:rPr>
      </w:pPr>
    </w:p>
    <w:p w:rsidR="00A6512A" w:rsidRPr="001A6D34" w:rsidRDefault="002D5A54" w:rsidP="00A6512A">
      <w:pPr>
        <w:jc w:val="both"/>
        <w:rPr>
          <w:rFonts w:ascii="Arial" w:hAnsi="Arial" w:cs="Arial"/>
          <w:kern w:val="28"/>
          <w:sz w:val="22"/>
          <w:szCs w:val="22"/>
        </w:rPr>
      </w:pPr>
      <w:r w:rsidRPr="001A6D34">
        <w:rPr>
          <w:rFonts w:ascii="Arial" w:hAnsi="Arial" w:cs="Arial"/>
          <w:kern w:val="28"/>
          <w:sz w:val="22"/>
          <w:szCs w:val="22"/>
        </w:rPr>
        <w:t>Previa la</w:t>
      </w:r>
      <w:r w:rsidR="00A6512A" w:rsidRPr="001A6D34">
        <w:rPr>
          <w:rFonts w:ascii="Arial" w:hAnsi="Arial" w:cs="Arial"/>
          <w:kern w:val="28"/>
          <w:sz w:val="22"/>
          <w:szCs w:val="22"/>
        </w:rPr>
        <w:t xml:space="preserve"> localización de cada uno de los nudos de la red de distribución, succión o impulsión, el Contratista, con la aprobación del Supervisor de Obra, procederá a la instalación de los accesorios, respetando los diagramas </w:t>
      </w:r>
      <w:r w:rsidRPr="001A6D34">
        <w:rPr>
          <w:rFonts w:ascii="Arial" w:hAnsi="Arial" w:cs="Arial"/>
          <w:kern w:val="28"/>
          <w:sz w:val="22"/>
          <w:szCs w:val="22"/>
        </w:rPr>
        <w:t>de nudos</w:t>
      </w:r>
      <w:r w:rsidR="00A6512A" w:rsidRPr="001A6D34">
        <w:rPr>
          <w:rFonts w:ascii="Arial" w:hAnsi="Arial" w:cs="Arial"/>
          <w:kern w:val="28"/>
          <w:sz w:val="22"/>
          <w:szCs w:val="22"/>
        </w:rPr>
        <w:t xml:space="preserve"> donde se representan todas las piezas que deberán ser instaladas.</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Antes de proceder a la instalación de los accesorios, éstos deberán ser verificados. En el caso de las válvulas, éstas deberán maniobrarse repetidas veces y su cierre deberá ser hermético. </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Se revisará el empleo de teflón para uniones roscadas, si está muy reseca y no ofrece seguridad para evitar fugas, deberá ser cambiada por una nueva empaquetadura hidráulica grafitada. Cualquier fuga que se presentara durante la prueba de presión, será reparada por cuenta del Contratista.</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kern w:val="28"/>
          <w:sz w:val="22"/>
          <w:szCs w:val="22"/>
        </w:rPr>
      </w:pPr>
      <w:r w:rsidRPr="001A6D34">
        <w:rPr>
          <w:rFonts w:ascii="Arial" w:hAnsi="Arial" w:cs="Arial"/>
          <w:kern w:val="28"/>
          <w:sz w:val="22"/>
          <w:szCs w:val="22"/>
        </w:rPr>
        <w:t xml:space="preserve">El empleo de cualquier accesorio o válvula de control (llave de paso) será parte implícita del precio unitario del presente ítem, no pudiendo el Contratista solicitar compensación alguna por tal motivo. </w:t>
      </w:r>
    </w:p>
    <w:p w:rsidR="00A6512A" w:rsidRPr="001A6D34" w:rsidRDefault="00A6512A" w:rsidP="00A6512A">
      <w:pPr>
        <w:jc w:val="both"/>
        <w:rPr>
          <w:rFonts w:ascii="Arial" w:hAnsi="Arial" w:cs="Arial"/>
          <w:kern w:val="28"/>
          <w:sz w:val="22"/>
          <w:szCs w:val="22"/>
        </w:rPr>
      </w:pPr>
    </w:p>
    <w:p w:rsidR="00A6512A" w:rsidRPr="001A6D34" w:rsidRDefault="00A6512A" w:rsidP="00A6512A">
      <w:pPr>
        <w:jc w:val="both"/>
        <w:rPr>
          <w:rFonts w:ascii="Arial" w:hAnsi="Arial" w:cs="Arial"/>
          <w:b/>
          <w:kern w:val="28"/>
          <w:sz w:val="22"/>
          <w:szCs w:val="22"/>
        </w:rPr>
      </w:pPr>
      <w:r w:rsidRPr="001A6D34">
        <w:rPr>
          <w:rFonts w:ascii="Arial" w:hAnsi="Arial" w:cs="Arial"/>
          <w:b/>
          <w:kern w:val="28"/>
          <w:sz w:val="22"/>
          <w:szCs w:val="22"/>
        </w:rPr>
        <w:lastRenderedPageBreak/>
        <w:t>MEDICION</w:t>
      </w:r>
    </w:p>
    <w:p w:rsidR="00A6512A" w:rsidRPr="001A6D34" w:rsidRDefault="00A6512A" w:rsidP="00A6512A">
      <w:pPr>
        <w:jc w:val="both"/>
        <w:rPr>
          <w:rFonts w:ascii="Arial" w:hAnsi="Arial" w:cs="Arial"/>
          <w:b/>
          <w:kern w:val="28"/>
          <w:sz w:val="22"/>
          <w:szCs w:val="22"/>
        </w:rPr>
      </w:pPr>
    </w:p>
    <w:p w:rsidR="00A6512A" w:rsidRPr="001A6D34" w:rsidRDefault="00A6512A" w:rsidP="00A6512A">
      <w:pPr>
        <w:spacing w:line="360" w:lineRule="auto"/>
        <w:jc w:val="both"/>
        <w:rPr>
          <w:rFonts w:ascii="Arial" w:hAnsi="Arial" w:cs="Arial"/>
          <w:kern w:val="28"/>
          <w:sz w:val="22"/>
          <w:szCs w:val="22"/>
        </w:rPr>
      </w:pPr>
      <w:r w:rsidRPr="001A6D34">
        <w:rPr>
          <w:rFonts w:ascii="Arial" w:hAnsi="Arial" w:cs="Arial"/>
          <w:kern w:val="28"/>
          <w:sz w:val="22"/>
          <w:szCs w:val="22"/>
        </w:rPr>
        <w:t xml:space="preserve">La provisión y tendido de tubería de PVC se medirá por metro lineal ejecutado y aprobado por el Supervisor </w:t>
      </w:r>
      <w:r w:rsidR="002D5A54">
        <w:rPr>
          <w:rFonts w:ascii="Arial" w:hAnsi="Arial" w:cs="Arial"/>
          <w:kern w:val="28"/>
          <w:sz w:val="22"/>
          <w:szCs w:val="22"/>
        </w:rPr>
        <w:t xml:space="preserve">de obra. </w:t>
      </w:r>
    </w:p>
    <w:p w:rsidR="00A6512A" w:rsidRPr="001A6D34" w:rsidRDefault="00A6512A" w:rsidP="002D5A54">
      <w:pPr>
        <w:spacing w:line="276" w:lineRule="auto"/>
        <w:jc w:val="both"/>
        <w:rPr>
          <w:rFonts w:ascii="Arial" w:hAnsi="Arial" w:cs="Arial"/>
          <w:kern w:val="28"/>
          <w:sz w:val="22"/>
          <w:szCs w:val="22"/>
        </w:rPr>
      </w:pPr>
      <w:r w:rsidRPr="001A6D34">
        <w:rPr>
          <w:rFonts w:ascii="Arial" w:hAnsi="Arial" w:cs="Arial"/>
          <w:kern w:val="28"/>
          <w:sz w:val="22"/>
          <w:szCs w:val="22"/>
        </w:rPr>
        <w:t xml:space="preserve">Si en el formulario de presentación de propuesta se señalara en forma separada el ítem Accesorios, el mismo se medirá en forma global o pieza, según lo establecido, caso contrario el proponente </w:t>
      </w:r>
      <w:r w:rsidR="002D5A54" w:rsidRPr="001A6D34">
        <w:rPr>
          <w:rFonts w:ascii="Arial" w:hAnsi="Arial" w:cs="Arial"/>
          <w:kern w:val="28"/>
          <w:sz w:val="22"/>
          <w:szCs w:val="22"/>
        </w:rPr>
        <w:t>deberá incluirlos</w:t>
      </w:r>
      <w:r w:rsidRPr="001A6D34">
        <w:rPr>
          <w:rFonts w:ascii="Arial" w:hAnsi="Arial" w:cs="Arial"/>
          <w:kern w:val="28"/>
          <w:sz w:val="22"/>
          <w:szCs w:val="22"/>
        </w:rPr>
        <w:t xml:space="preserve"> dentro de su oferta en el ítem Provisión y Tendido de tubería de PVC. </w:t>
      </w:r>
    </w:p>
    <w:p w:rsidR="00A6512A" w:rsidRPr="001A6D34" w:rsidRDefault="00A6512A" w:rsidP="00A6512A">
      <w:pPr>
        <w:spacing w:line="360" w:lineRule="auto"/>
        <w:jc w:val="both"/>
        <w:rPr>
          <w:rFonts w:ascii="Arial" w:hAnsi="Arial" w:cs="Arial"/>
          <w:kern w:val="28"/>
          <w:sz w:val="22"/>
          <w:szCs w:val="22"/>
        </w:rPr>
      </w:pPr>
    </w:p>
    <w:p w:rsidR="00A6512A" w:rsidRPr="001A6D34" w:rsidRDefault="00A6512A" w:rsidP="00A6512A">
      <w:pPr>
        <w:jc w:val="both"/>
        <w:rPr>
          <w:rFonts w:ascii="Arial" w:hAnsi="Arial" w:cs="Arial"/>
          <w:b/>
          <w:kern w:val="28"/>
          <w:sz w:val="22"/>
          <w:szCs w:val="22"/>
        </w:rPr>
      </w:pPr>
      <w:r w:rsidRPr="001A6D34">
        <w:rPr>
          <w:rFonts w:ascii="Arial" w:hAnsi="Arial" w:cs="Arial"/>
          <w:b/>
          <w:kern w:val="28"/>
          <w:sz w:val="22"/>
          <w:szCs w:val="22"/>
        </w:rPr>
        <w:t>FORMA DE PAGO</w:t>
      </w:r>
    </w:p>
    <w:p w:rsidR="00A6512A" w:rsidRPr="001A6D34" w:rsidRDefault="00A6512A" w:rsidP="00A6512A">
      <w:pPr>
        <w:spacing w:line="360" w:lineRule="auto"/>
        <w:jc w:val="both"/>
        <w:rPr>
          <w:rFonts w:ascii="Arial" w:hAnsi="Arial" w:cs="Arial"/>
          <w:kern w:val="28"/>
          <w:sz w:val="22"/>
          <w:szCs w:val="22"/>
        </w:rPr>
      </w:pPr>
    </w:p>
    <w:p w:rsidR="00A6512A" w:rsidRDefault="00A6512A" w:rsidP="002D5A54">
      <w:pPr>
        <w:spacing w:line="276" w:lineRule="auto"/>
        <w:jc w:val="both"/>
        <w:rPr>
          <w:rFonts w:ascii="Arial" w:hAnsi="Arial" w:cs="Arial"/>
          <w:kern w:val="28"/>
          <w:sz w:val="22"/>
          <w:szCs w:val="22"/>
        </w:rPr>
      </w:pPr>
      <w:r w:rsidRPr="001A6D34">
        <w:rPr>
          <w:rFonts w:ascii="Arial" w:hAnsi="Arial" w:cs="Arial"/>
          <w:kern w:val="28"/>
          <w:sz w:val="22"/>
          <w:szCs w:val="22"/>
        </w:rPr>
        <w:t>Este ítem ejecutado en un todo de acuerdo con los planos y las presentes especificaciones, medido según lo señalado y aprobado por el Supervisor de Obra, será cancelado al precio unitario de la propues</w:t>
      </w:r>
      <w:r w:rsidR="002D5A54">
        <w:rPr>
          <w:rFonts w:ascii="Arial" w:hAnsi="Arial" w:cs="Arial"/>
          <w:kern w:val="28"/>
          <w:sz w:val="22"/>
          <w:szCs w:val="22"/>
        </w:rPr>
        <w:t>ta aceptada.</w:t>
      </w:r>
    </w:p>
    <w:p w:rsidR="002D5A54" w:rsidRPr="001A6D34" w:rsidRDefault="002D5A54" w:rsidP="002D5A54">
      <w:pPr>
        <w:spacing w:line="276" w:lineRule="auto"/>
        <w:jc w:val="both"/>
        <w:rPr>
          <w:rFonts w:ascii="Arial" w:hAnsi="Arial" w:cs="Arial"/>
          <w:kern w:val="28"/>
          <w:sz w:val="22"/>
          <w:szCs w:val="22"/>
        </w:rPr>
      </w:pPr>
    </w:p>
    <w:p w:rsidR="00A6512A" w:rsidRPr="001A6D34" w:rsidRDefault="00A6512A" w:rsidP="002D5A54">
      <w:pPr>
        <w:spacing w:line="276" w:lineRule="auto"/>
        <w:jc w:val="both"/>
        <w:rPr>
          <w:rFonts w:ascii="Arial" w:hAnsi="Arial" w:cs="Arial"/>
          <w:kern w:val="28"/>
          <w:sz w:val="22"/>
          <w:szCs w:val="22"/>
        </w:rPr>
      </w:pPr>
      <w:r w:rsidRPr="001A6D34">
        <w:rPr>
          <w:rFonts w:ascii="Arial" w:hAnsi="Arial" w:cs="Arial"/>
          <w:kern w:val="28"/>
          <w:sz w:val="22"/>
          <w:szCs w:val="22"/>
        </w:rPr>
        <w:t>Dicho precio será compensación total por los materiales, accesorios, mano de obra, herramientas, equipo y otros gastos que sean necesarios para la adecuada y correcta ejecuci</w:t>
      </w:r>
      <w:r w:rsidR="002D5A54">
        <w:rPr>
          <w:rFonts w:ascii="Arial" w:hAnsi="Arial" w:cs="Arial"/>
          <w:kern w:val="28"/>
          <w:sz w:val="22"/>
          <w:szCs w:val="22"/>
        </w:rPr>
        <w:t xml:space="preserve">ón de los trabajos (incluyendo </w:t>
      </w:r>
      <w:r w:rsidRPr="001A6D34">
        <w:rPr>
          <w:rFonts w:ascii="Arial" w:hAnsi="Arial" w:cs="Arial"/>
          <w:kern w:val="28"/>
          <w:sz w:val="22"/>
          <w:szCs w:val="22"/>
        </w:rPr>
        <w:t>todos los accesorios, salvo que este ítem estuviera señalado de manera separada en el formulario de presentación de propuestas).</w:t>
      </w:r>
    </w:p>
    <w:p w:rsidR="009B0088" w:rsidRPr="001A6D34" w:rsidRDefault="009B0088" w:rsidP="009B0088">
      <w:pPr>
        <w:spacing w:line="360" w:lineRule="auto"/>
        <w:jc w:val="both"/>
        <w:rPr>
          <w:rFonts w:ascii="Arial" w:hAnsi="Arial" w:cs="Arial"/>
          <w:kern w:val="28"/>
          <w:sz w:val="22"/>
          <w:szCs w:val="22"/>
        </w:rPr>
      </w:pPr>
    </w:p>
    <w:p w:rsidR="004E7BF5" w:rsidRDefault="009B0088" w:rsidP="002D5A54">
      <w:pPr>
        <w:pStyle w:val="Ttulo1"/>
        <w:numPr>
          <w:ilvl w:val="0"/>
          <w:numId w:val="1"/>
        </w:numPr>
        <w:spacing w:before="0" w:after="0"/>
        <w:ind w:left="284" w:hanging="284"/>
        <w:jc w:val="both"/>
        <w:rPr>
          <w:sz w:val="22"/>
          <w:szCs w:val="22"/>
        </w:rPr>
      </w:pPr>
      <w:bookmarkStart w:id="197" w:name="_Toc304797968"/>
      <w:bookmarkStart w:id="198" w:name="_Toc150737235"/>
      <w:r w:rsidRPr="001A6D34">
        <w:rPr>
          <w:sz w:val="22"/>
          <w:szCs w:val="22"/>
        </w:rPr>
        <w:t>PROVISION E INSTALACIÓN DE ARTEFACTOS SANITARIOS PARA BAÑOS</w:t>
      </w:r>
      <w:bookmarkEnd w:id="197"/>
    </w:p>
    <w:p w:rsidR="002D5A54" w:rsidRPr="002D5A54" w:rsidRDefault="002D5A54" w:rsidP="002D5A54"/>
    <w:p w:rsidR="009B0088" w:rsidRPr="002D5A54" w:rsidRDefault="002D5A54" w:rsidP="002D5A54">
      <w:pPr>
        <w:pStyle w:val="CM6"/>
        <w:spacing w:line="360" w:lineRule="auto"/>
        <w:jc w:val="both"/>
        <w:rPr>
          <w:bCs/>
          <w:sz w:val="22"/>
          <w:szCs w:val="22"/>
          <w:lang w:val="es-BO"/>
        </w:rPr>
      </w:pPr>
      <w:r>
        <w:rPr>
          <w:bCs/>
          <w:sz w:val="22"/>
          <w:szCs w:val="22"/>
          <w:lang w:val="es-BO"/>
        </w:rPr>
        <w:t xml:space="preserve">Unidad: </w:t>
      </w:r>
      <w:r>
        <w:rPr>
          <w:bCs/>
          <w:sz w:val="22"/>
          <w:szCs w:val="22"/>
          <w:lang w:val="es-BO"/>
        </w:rPr>
        <w:tab/>
        <w:t>PIEZA</w:t>
      </w:r>
    </w:p>
    <w:p w:rsidR="009B0088" w:rsidRDefault="009B0088" w:rsidP="00AD61D6">
      <w:pPr>
        <w:jc w:val="both"/>
        <w:rPr>
          <w:rFonts w:ascii="Arial" w:hAnsi="Arial" w:cs="Arial"/>
          <w:b/>
          <w:kern w:val="28"/>
          <w:sz w:val="22"/>
          <w:szCs w:val="22"/>
        </w:rPr>
      </w:pPr>
      <w:r w:rsidRPr="001A6D34">
        <w:rPr>
          <w:rFonts w:ascii="Arial" w:hAnsi="Arial" w:cs="Arial"/>
          <w:b/>
          <w:kern w:val="28"/>
          <w:sz w:val="22"/>
          <w:szCs w:val="22"/>
        </w:rPr>
        <w:t>DEFINICIÓN</w:t>
      </w:r>
    </w:p>
    <w:p w:rsidR="002D5A54" w:rsidRPr="001A6D34" w:rsidRDefault="002D5A54" w:rsidP="00AD61D6">
      <w:pPr>
        <w:jc w:val="both"/>
        <w:rPr>
          <w:rFonts w:ascii="Arial" w:hAnsi="Arial" w:cs="Arial"/>
          <w:b/>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Este ítem se refiere a la provisión y colocación de artefactos sanitarios para baños, grifería</w:t>
      </w:r>
      <w:r w:rsidR="00B33ABD">
        <w:rPr>
          <w:rFonts w:ascii="Arial" w:hAnsi="Arial" w:cs="Arial"/>
          <w:kern w:val="28"/>
          <w:sz w:val="22"/>
          <w:szCs w:val="22"/>
        </w:rPr>
        <w:t xml:space="preserve"> (marca FV o similar con 10 años de garantía)</w:t>
      </w:r>
      <w:r w:rsidRPr="001A6D34">
        <w:rPr>
          <w:rFonts w:ascii="Arial" w:hAnsi="Arial" w:cs="Arial"/>
          <w:kern w:val="28"/>
          <w:sz w:val="22"/>
          <w:szCs w:val="22"/>
        </w:rPr>
        <w:t xml:space="preserve">, accesorios, baterías de funcionamiento y control hidráulico de acuerdo a la ubicación y cantidad </w:t>
      </w:r>
      <w:r w:rsidR="002D5A54" w:rsidRPr="001A6D34">
        <w:rPr>
          <w:rFonts w:ascii="Arial" w:hAnsi="Arial" w:cs="Arial"/>
          <w:kern w:val="28"/>
          <w:sz w:val="22"/>
          <w:szCs w:val="22"/>
        </w:rPr>
        <w:t>establecida en</w:t>
      </w:r>
      <w:r w:rsidRPr="001A6D34">
        <w:rPr>
          <w:rFonts w:ascii="Arial" w:hAnsi="Arial" w:cs="Arial"/>
          <w:kern w:val="28"/>
          <w:sz w:val="22"/>
          <w:szCs w:val="22"/>
        </w:rPr>
        <w:t xml:space="preserve"> los planos de detalle, formulario de presentación de propuestas y/o instrucciones del Supervisor de Obra.</w:t>
      </w:r>
    </w:p>
    <w:p w:rsidR="009B0088" w:rsidRDefault="009B0088" w:rsidP="00AD61D6">
      <w:pPr>
        <w:jc w:val="both"/>
        <w:rPr>
          <w:rFonts w:ascii="Arial" w:hAnsi="Arial" w:cs="Arial"/>
          <w:b/>
          <w:kern w:val="28"/>
          <w:sz w:val="22"/>
          <w:szCs w:val="22"/>
        </w:rPr>
      </w:pPr>
      <w:r w:rsidRPr="001A6D34">
        <w:rPr>
          <w:rFonts w:ascii="Arial" w:hAnsi="Arial" w:cs="Arial"/>
          <w:b/>
          <w:kern w:val="28"/>
          <w:sz w:val="22"/>
          <w:szCs w:val="22"/>
        </w:rPr>
        <w:t>MATERIALES, HERRAMIENTAS Y EQUIPO</w:t>
      </w:r>
    </w:p>
    <w:p w:rsidR="002D5A54" w:rsidRPr="001A6D34" w:rsidRDefault="002D5A54" w:rsidP="00AD61D6">
      <w:pPr>
        <w:jc w:val="both"/>
        <w:rPr>
          <w:rFonts w:ascii="Arial" w:hAnsi="Arial" w:cs="Arial"/>
          <w:b/>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El Contratista deberá suministrar todos los materiales, accesorios, válvulas, grifos, chicotillos</w:t>
      </w:r>
      <w:r w:rsidR="002D5A54" w:rsidRPr="001A6D34">
        <w:rPr>
          <w:rFonts w:ascii="Arial" w:hAnsi="Arial" w:cs="Arial"/>
          <w:kern w:val="28"/>
          <w:sz w:val="22"/>
          <w:szCs w:val="22"/>
        </w:rPr>
        <w:t>, accesorios</w:t>
      </w:r>
      <w:r w:rsidRPr="001A6D34">
        <w:rPr>
          <w:rFonts w:ascii="Arial" w:hAnsi="Arial" w:cs="Arial"/>
          <w:kern w:val="28"/>
          <w:sz w:val="22"/>
          <w:szCs w:val="22"/>
        </w:rPr>
        <w:t xml:space="preserve"> como jaboncillero, papelero, toallero</w:t>
      </w:r>
      <w:r w:rsidR="002D5A54" w:rsidRPr="001A6D34">
        <w:rPr>
          <w:rFonts w:ascii="Arial" w:hAnsi="Arial" w:cs="Arial"/>
          <w:kern w:val="28"/>
          <w:sz w:val="22"/>
          <w:szCs w:val="22"/>
        </w:rPr>
        <w:t>, herramientas</w:t>
      </w:r>
      <w:r w:rsidRPr="001A6D34">
        <w:rPr>
          <w:rFonts w:ascii="Arial" w:hAnsi="Arial" w:cs="Arial"/>
          <w:kern w:val="28"/>
          <w:sz w:val="22"/>
          <w:szCs w:val="22"/>
        </w:rPr>
        <w:t xml:space="preserve"> y equipo necesarios para la ejecución de los trabajos.</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lastRenderedPageBreak/>
        <w:t xml:space="preserve">Los artefactos sanitarios de baño y sus accesorios serán de marca reconocida, debiendo el Contratista presentar muestras al Supervisor de Obra para su aprobación respectiva, </w:t>
      </w:r>
      <w:r w:rsidR="002D5A54" w:rsidRPr="001A6D34">
        <w:rPr>
          <w:rFonts w:ascii="Arial" w:hAnsi="Arial" w:cs="Arial"/>
          <w:kern w:val="28"/>
          <w:sz w:val="22"/>
          <w:szCs w:val="22"/>
        </w:rPr>
        <w:t>previa su</w:t>
      </w:r>
      <w:r w:rsidRPr="001A6D34">
        <w:rPr>
          <w:rFonts w:ascii="Arial" w:hAnsi="Arial" w:cs="Arial"/>
          <w:kern w:val="28"/>
          <w:sz w:val="22"/>
          <w:szCs w:val="22"/>
        </w:rPr>
        <w:t xml:space="preserve"> instalación en obra, pudiendo ser estar de </w:t>
      </w:r>
      <w:r w:rsidR="002D5A54" w:rsidRPr="001A6D34">
        <w:rPr>
          <w:rFonts w:ascii="Arial" w:hAnsi="Arial" w:cs="Arial"/>
          <w:kern w:val="28"/>
          <w:sz w:val="22"/>
          <w:szCs w:val="22"/>
        </w:rPr>
        <w:t>color o</w:t>
      </w:r>
      <w:r w:rsidRPr="001A6D34">
        <w:rPr>
          <w:rFonts w:ascii="Arial" w:hAnsi="Arial" w:cs="Arial"/>
          <w:kern w:val="28"/>
          <w:sz w:val="22"/>
          <w:szCs w:val="22"/>
        </w:rPr>
        <w:t xml:space="preserve"> blanco.  Los materiales utilizados deben ser de </w:t>
      </w:r>
      <w:r w:rsidR="002D5A54" w:rsidRPr="001A6D34">
        <w:rPr>
          <w:rFonts w:ascii="Arial" w:hAnsi="Arial" w:cs="Arial"/>
          <w:kern w:val="28"/>
          <w:sz w:val="22"/>
          <w:szCs w:val="22"/>
        </w:rPr>
        <w:t>calidad igual</w:t>
      </w:r>
      <w:r w:rsidRPr="001A6D34">
        <w:rPr>
          <w:rFonts w:ascii="Arial" w:hAnsi="Arial" w:cs="Arial"/>
          <w:kern w:val="28"/>
          <w:sz w:val="22"/>
          <w:szCs w:val="22"/>
        </w:rPr>
        <w:t xml:space="preserve"> o </w:t>
      </w:r>
      <w:r w:rsidR="002D5A54" w:rsidRPr="001A6D34">
        <w:rPr>
          <w:rFonts w:ascii="Arial" w:hAnsi="Arial" w:cs="Arial"/>
          <w:kern w:val="28"/>
          <w:sz w:val="22"/>
          <w:szCs w:val="22"/>
        </w:rPr>
        <w:t>superior a</w:t>
      </w:r>
      <w:r w:rsidRPr="001A6D34">
        <w:rPr>
          <w:rFonts w:ascii="Arial" w:hAnsi="Arial" w:cs="Arial"/>
          <w:kern w:val="28"/>
          <w:sz w:val="22"/>
          <w:szCs w:val="22"/>
        </w:rPr>
        <w:t xml:space="preserve"> la establecida en la presente especificación técnica y los documentos adjuntos a este pliego (planos).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EJECUCION</w:t>
      </w:r>
    </w:p>
    <w:p w:rsidR="00AD61D6" w:rsidRPr="001A6D34" w:rsidRDefault="00AD61D6" w:rsidP="00AD61D6">
      <w:pPr>
        <w:spacing w:line="360" w:lineRule="auto"/>
        <w:jc w:val="both"/>
        <w:rPr>
          <w:rFonts w:ascii="Arial" w:hAnsi="Arial" w:cs="Arial"/>
          <w:b/>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b/>
          <w:kern w:val="28"/>
          <w:sz w:val="22"/>
          <w:szCs w:val="22"/>
        </w:rPr>
        <w:t>Inodoros.-</w:t>
      </w:r>
      <w:r w:rsidRPr="001A6D34">
        <w:rPr>
          <w:rFonts w:ascii="Arial" w:hAnsi="Arial" w:cs="Arial"/>
          <w:kern w:val="28"/>
          <w:sz w:val="22"/>
          <w:szCs w:val="22"/>
        </w:rPr>
        <w:t xml:space="preserve"> Se refiere a la provisión e instalación de inodoros de porcelana vitrificada, incluyendo su respectivo tanque bajo de bajo consumo, de acuerdo a lo establecido en los planos y/o formulario de presentación de propuestas.</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La instalación de los inodoros comprenderá: la colocación del artefacto completo con su tapa y accesorios del tanque, incluyendo la sujeción al piso, conexión del sistema de agua al tanque, mediante piezas especiales flexibles cromadas (chicotillo), quedando prohibido el uso de "chicotillos de plomo", de tal modo que concluido el trabajo, el artefacto pueda entrar en funcionamiento inmediato.</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 xml:space="preserve">En inodoros de tanque alto, el tanque será plástico de un volumen no menor a 20 lt. </w:t>
      </w:r>
      <w:r w:rsidR="00832510" w:rsidRPr="001A6D34">
        <w:rPr>
          <w:rFonts w:ascii="Arial" w:hAnsi="Arial" w:cs="Arial"/>
          <w:kern w:val="28"/>
          <w:sz w:val="22"/>
          <w:szCs w:val="22"/>
        </w:rPr>
        <w:t>El</w:t>
      </w:r>
      <w:r w:rsidRPr="001A6D34">
        <w:rPr>
          <w:rFonts w:ascii="Arial" w:hAnsi="Arial" w:cs="Arial"/>
          <w:kern w:val="28"/>
          <w:sz w:val="22"/>
          <w:szCs w:val="22"/>
        </w:rPr>
        <w:t xml:space="preserve"> cual deberá estar instalado a una altura no menor de 1.7 mt.</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 xml:space="preserve">La tubería y accesorios de descarga deberán ser de PVC y empotrada a la pared en el caso de construcciones nuevas y en refacciones, la tubería de descarga deberá estar fijada con flejes de pletina cada </w:t>
      </w:r>
      <w:smartTag w:uri="urn:schemas-microsoft-com:office:smarttags" w:element="metricconverter">
        <w:smartTagPr>
          <w:attr w:name="ProductID" w:val="20 cm"/>
        </w:smartTagPr>
        <w:r w:rsidRPr="001A6D34">
          <w:rPr>
            <w:rFonts w:ascii="Arial" w:hAnsi="Arial" w:cs="Arial"/>
            <w:kern w:val="28"/>
            <w:sz w:val="22"/>
            <w:szCs w:val="22"/>
          </w:rPr>
          <w:t>20 cm</w:t>
        </w:r>
      </w:smartTag>
      <w:r w:rsidRPr="001A6D34">
        <w:rPr>
          <w:rFonts w:ascii="Arial" w:hAnsi="Arial" w:cs="Arial"/>
          <w:kern w:val="28"/>
          <w:sz w:val="22"/>
          <w:szCs w:val="22"/>
        </w:rPr>
        <w:t>.</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Asimismo debe incluir la provisión e instalación del papelero correspondiente.</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La cadena para la descarga deberá ser necesariamente metálica.</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 xml:space="preserve">Se prohíbe la instalación de inodoros con mortero, debiendo estos estar sujetos con pernos anclados al piso, salvo instrucción escrita en el libro de </w:t>
      </w:r>
      <w:r w:rsidR="00832510" w:rsidRPr="001A6D34">
        <w:rPr>
          <w:rFonts w:ascii="Arial" w:hAnsi="Arial" w:cs="Arial"/>
          <w:kern w:val="28"/>
          <w:sz w:val="22"/>
          <w:szCs w:val="22"/>
        </w:rPr>
        <w:t>órdenes</w:t>
      </w:r>
      <w:r w:rsidRPr="001A6D34">
        <w:rPr>
          <w:rFonts w:ascii="Arial" w:hAnsi="Arial" w:cs="Arial"/>
          <w:kern w:val="28"/>
          <w:sz w:val="22"/>
          <w:szCs w:val="22"/>
        </w:rPr>
        <w:t xml:space="preserve"> de parte del Supervisor de Obras.</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b/>
          <w:kern w:val="28"/>
          <w:sz w:val="22"/>
          <w:szCs w:val="22"/>
        </w:rPr>
        <w:t>Lavamanos.-</w:t>
      </w:r>
      <w:r w:rsidRPr="001A6D34">
        <w:rPr>
          <w:rFonts w:ascii="Arial" w:hAnsi="Arial" w:cs="Arial"/>
          <w:kern w:val="28"/>
          <w:sz w:val="22"/>
          <w:szCs w:val="22"/>
        </w:rPr>
        <w:t xml:space="preserve"> Se refiere a la provisión e instalación de lavamanos de porcelana vitrificada con sus accesorios, y grifería cromada tipo “nomocomando”  de acuerdo a lo establecido en los planos y/o formulario de presentación de propuestas.</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lastRenderedPageBreak/>
        <w:t>La instalación del lavamanos comprenderá</w:t>
      </w:r>
      <w:r w:rsidR="00832510" w:rsidRPr="001A6D34">
        <w:rPr>
          <w:rFonts w:ascii="Arial" w:hAnsi="Arial" w:cs="Arial"/>
          <w:kern w:val="28"/>
          <w:sz w:val="22"/>
          <w:szCs w:val="22"/>
        </w:rPr>
        <w:t>: la</w:t>
      </w:r>
      <w:r w:rsidRPr="001A6D34">
        <w:rPr>
          <w:rFonts w:ascii="Arial" w:hAnsi="Arial" w:cs="Arial"/>
          <w:kern w:val="28"/>
          <w:sz w:val="22"/>
          <w:szCs w:val="22"/>
        </w:rPr>
        <w:t xml:space="preserve"> colocación del  artefacto completo del tipo mediano, debidamente sujeta al muro con uñetas metálicas, pedestal incluido, sifón de drenaje en PVC de 1 ½ o 2 pulgada, grifería de una llave con control tipo “nomo comando” </w:t>
      </w:r>
      <w:r w:rsidR="00832510" w:rsidRPr="001A6D34">
        <w:rPr>
          <w:rFonts w:ascii="Arial" w:hAnsi="Arial" w:cs="Arial"/>
          <w:kern w:val="28"/>
          <w:sz w:val="22"/>
          <w:szCs w:val="22"/>
        </w:rPr>
        <w:t>cromada,</w:t>
      </w:r>
      <w:r w:rsidRPr="001A6D34">
        <w:rPr>
          <w:rFonts w:ascii="Arial" w:hAnsi="Arial" w:cs="Arial"/>
          <w:kern w:val="28"/>
          <w:sz w:val="22"/>
          <w:szCs w:val="22"/>
        </w:rPr>
        <w:t xml:space="preserve"> la conexión del grifo al sistema de agua potable mediante el uso de  piezas especiales adecuadas flexibles y cromadas, quedando prohibido el uso de "chicotillos de plomo".</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Cuando se especifique lavamanos del tipo Ovalina, se deberá tener cuidado en su  correcta instalación al mesón correspondiente.</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b/>
          <w:kern w:val="28"/>
          <w:sz w:val="22"/>
          <w:szCs w:val="22"/>
        </w:rPr>
        <w:t>Bases para ducha.-</w:t>
      </w:r>
      <w:r w:rsidRPr="001A6D34">
        <w:rPr>
          <w:rFonts w:ascii="Arial" w:hAnsi="Arial" w:cs="Arial"/>
          <w:kern w:val="28"/>
          <w:sz w:val="22"/>
          <w:szCs w:val="22"/>
        </w:rPr>
        <w:t xml:space="preserve"> Se refiere a la provisión e instalación de bases de ducha, de acuerdo al material establecido en los planos y/o formulario de presentación de propuestas.</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La instalación comprenderá la colocación de la base de ducha y el sifón de 1 1/2 pulgada, teniendo cuidado de colocar previamente una impermeabilización hidrófuga.</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La base de la ducha deberá ser de marca y calidad reconocida y deberá merecer la aprobación del Supervisor de Obra antes de su instalación.</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b/>
          <w:kern w:val="28"/>
          <w:sz w:val="22"/>
          <w:szCs w:val="22"/>
        </w:rPr>
        <w:t>Duchas.-</w:t>
      </w:r>
      <w:r w:rsidRPr="001A6D34">
        <w:rPr>
          <w:rFonts w:ascii="Arial" w:hAnsi="Arial" w:cs="Arial"/>
          <w:kern w:val="28"/>
          <w:sz w:val="22"/>
          <w:szCs w:val="22"/>
        </w:rPr>
        <w:t xml:space="preserve"> Comprende la provisión e instalación de una ducha eléctrica o simplemente una regadera de la marca o tipo establecido en el formulario de presentación de propuestas.</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 xml:space="preserve">La colocación de </w:t>
      </w:r>
      <w:r w:rsidR="002D5A54" w:rsidRPr="001A6D34">
        <w:rPr>
          <w:rFonts w:ascii="Arial" w:hAnsi="Arial" w:cs="Arial"/>
          <w:kern w:val="28"/>
          <w:sz w:val="22"/>
          <w:szCs w:val="22"/>
        </w:rPr>
        <w:t>la ducha</w:t>
      </w:r>
      <w:r w:rsidRPr="001A6D34">
        <w:rPr>
          <w:rFonts w:ascii="Arial" w:hAnsi="Arial" w:cs="Arial"/>
          <w:kern w:val="28"/>
          <w:sz w:val="22"/>
          <w:szCs w:val="22"/>
        </w:rPr>
        <w:t xml:space="preserve"> comprenderá la tubería, válvula de </w:t>
      </w:r>
      <w:r w:rsidR="002D5A54" w:rsidRPr="001A6D34">
        <w:rPr>
          <w:rFonts w:ascii="Arial" w:hAnsi="Arial" w:cs="Arial"/>
          <w:kern w:val="28"/>
          <w:sz w:val="22"/>
          <w:szCs w:val="22"/>
        </w:rPr>
        <w:t>regulación y</w:t>
      </w:r>
      <w:r w:rsidRPr="001A6D34">
        <w:rPr>
          <w:rFonts w:ascii="Arial" w:hAnsi="Arial" w:cs="Arial"/>
          <w:kern w:val="28"/>
          <w:sz w:val="22"/>
          <w:szCs w:val="22"/>
        </w:rPr>
        <w:t xml:space="preserve"> accesorios de funcionamiento propio de la </w:t>
      </w:r>
      <w:r w:rsidR="002D5A54" w:rsidRPr="001A6D34">
        <w:rPr>
          <w:rFonts w:ascii="Arial" w:hAnsi="Arial" w:cs="Arial"/>
          <w:kern w:val="28"/>
          <w:sz w:val="22"/>
          <w:szCs w:val="22"/>
        </w:rPr>
        <w:t>ducha como</w:t>
      </w:r>
      <w:r w:rsidRPr="001A6D34">
        <w:rPr>
          <w:rFonts w:ascii="Arial" w:hAnsi="Arial" w:cs="Arial"/>
          <w:kern w:val="28"/>
          <w:sz w:val="22"/>
          <w:szCs w:val="22"/>
        </w:rPr>
        <w:t xml:space="preserve"> la instalación </w:t>
      </w:r>
      <w:r w:rsidR="002D5A54" w:rsidRPr="001A6D34">
        <w:rPr>
          <w:rFonts w:ascii="Arial" w:hAnsi="Arial" w:cs="Arial"/>
          <w:kern w:val="28"/>
          <w:sz w:val="22"/>
          <w:szCs w:val="22"/>
        </w:rPr>
        <w:t>eléctrica que</w:t>
      </w:r>
      <w:r w:rsidRPr="001A6D34">
        <w:rPr>
          <w:rFonts w:ascii="Arial" w:hAnsi="Arial" w:cs="Arial"/>
          <w:kern w:val="28"/>
          <w:sz w:val="22"/>
          <w:szCs w:val="22"/>
        </w:rPr>
        <w:t xml:space="preserve"> </w:t>
      </w:r>
      <w:r w:rsidR="002D5A54" w:rsidRPr="001A6D34">
        <w:rPr>
          <w:rFonts w:ascii="Arial" w:hAnsi="Arial" w:cs="Arial"/>
          <w:kern w:val="28"/>
          <w:sz w:val="22"/>
          <w:szCs w:val="22"/>
        </w:rPr>
        <w:t>estarán incluida</w:t>
      </w:r>
      <w:r w:rsidRPr="001A6D34">
        <w:rPr>
          <w:rFonts w:ascii="Arial" w:hAnsi="Arial" w:cs="Arial"/>
          <w:kern w:val="28"/>
          <w:sz w:val="22"/>
          <w:szCs w:val="22"/>
        </w:rPr>
        <w:t xml:space="preserve"> en forma implícita.</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También en el presente ítem comprenderá el empleo de válvulas mezcladores de agua fría y caliente en caso de que emplee agua calentada por calefón a gas, cuyo caso el presente ítem comprende tanto las tuberías para agua fría como para agua caliente. Salvo instrucción precisa y aclaración de la Supervisión de Obras.</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b/>
          <w:kern w:val="28"/>
          <w:sz w:val="22"/>
          <w:szCs w:val="22"/>
        </w:rPr>
        <w:t>Accesorios Sanitarios.-</w:t>
      </w:r>
      <w:r w:rsidRPr="001A6D34">
        <w:rPr>
          <w:rFonts w:ascii="Arial" w:hAnsi="Arial" w:cs="Arial"/>
          <w:kern w:val="28"/>
          <w:sz w:val="22"/>
          <w:szCs w:val="22"/>
        </w:rPr>
        <w:t xml:space="preserve"> Se refiere a la provisión y colocación de accesorios, previa aprobación de muestras por el Supervisor de Obra. Los colores y calidad deberán estar acordes con los de los artefactos.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Los accesorios contemplados en la instalación son los siguientes:</w:t>
      </w:r>
    </w:p>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Jabonera mediana</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Perchas y colgadores</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Porta papel</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Porta vaso</w:t>
      </w: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lastRenderedPageBreak/>
        <w:t>Toallero</w:t>
      </w:r>
    </w:p>
    <w:p w:rsidR="009B0088" w:rsidRPr="001A6D34" w:rsidRDefault="009B0088" w:rsidP="002D5A54">
      <w:pPr>
        <w:spacing w:line="276" w:lineRule="auto"/>
        <w:jc w:val="both"/>
        <w:rPr>
          <w:rFonts w:ascii="Arial" w:hAnsi="Arial" w:cs="Arial"/>
          <w:kern w:val="28"/>
          <w:sz w:val="22"/>
          <w:szCs w:val="22"/>
        </w:rPr>
      </w:pPr>
    </w:p>
    <w:p w:rsidR="009B0088" w:rsidRPr="001A6D34" w:rsidRDefault="009B0088" w:rsidP="002D5A54">
      <w:pPr>
        <w:spacing w:line="276" w:lineRule="auto"/>
        <w:jc w:val="both"/>
        <w:rPr>
          <w:rFonts w:ascii="Arial" w:hAnsi="Arial" w:cs="Arial"/>
          <w:kern w:val="28"/>
          <w:sz w:val="22"/>
          <w:szCs w:val="22"/>
        </w:rPr>
      </w:pPr>
      <w:r w:rsidRPr="001A6D34">
        <w:rPr>
          <w:rFonts w:ascii="Arial" w:hAnsi="Arial" w:cs="Arial"/>
          <w:kern w:val="28"/>
          <w:sz w:val="22"/>
          <w:szCs w:val="22"/>
        </w:rPr>
        <w:t xml:space="preserve">Todos estos accesorios serán de porcelana vitrificada y se colocarán en los lugares determinados en los planos de detalle y/o instrucciones del Supervisor de Obra, el costo de estos accesorios estarán implícitamente </w:t>
      </w:r>
      <w:r w:rsidR="00AD61D6" w:rsidRPr="001A6D34">
        <w:rPr>
          <w:rFonts w:ascii="Arial" w:hAnsi="Arial" w:cs="Arial"/>
          <w:kern w:val="28"/>
          <w:sz w:val="22"/>
          <w:szCs w:val="22"/>
        </w:rPr>
        <w:t>consideradas</w:t>
      </w:r>
      <w:r w:rsidRPr="001A6D34">
        <w:rPr>
          <w:rFonts w:ascii="Arial" w:hAnsi="Arial" w:cs="Arial"/>
          <w:kern w:val="28"/>
          <w:sz w:val="22"/>
          <w:szCs w:val="22"/>
        </w:rPr>
        <w:t xml:space="preserve"> en el precio unitario de cada artefacto sanitario aprobado.</w:t>
      </w:r>
    </w:p>
    <w:p w:rsidR="005D002D" w:rsidRPr="001A6D34" w:rsidRDefault="005D002D" w:rsidP="00AD61D6">
      <w:pPr>
        <w:spacing w:line="360" w:lineRule="auto"/>
        <w:jc w:val="both"/>
        <w:rPr>
          <w:rFonts w:ascii="Arial" w:hAnsi="Arial" w:cs="Arial"/>
          <w:kern w:val="28"/>
          <w:sz w:val="22"/>
          <w:szCs w:val="22"/>
        </w:rPr>
      </w:pPr>
    </w:p>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b/>
          <w:kern w:val="28"/>
          <w:sz w:val="22"/>
          <w:szCs w:val="22"/>
        </w:rPr>
        <w:t>Termotanques y grupos de presión (incluye Bombas).-</w:t>
      </w:r>
      <w:r w:rsidRPr="001A6D34">
        <w:rPr>
          <w:rFonts w:ascii="Arial" w:hAnsi="Arial" w:cs="Arial"/>
          <w:kern w:val="28"/>
          <w:sz w:val="22"/>
          <w:szCs w:val="22"/>
        </w:rPr>
        <w:t xml:space="preserve"> Se refiere a la instalación de Termotanques y grupos de </w:t>
      </w:r>
      <w:r w:rsidR="00AD61D6" w:rsidRPr="001A6D34">
        <w:rPr>
          <w:rFonts w:ascii="Arial" w:hAnsi="Arial" w:cs="Arial"/>
          <w:kern w:val="28"/>
          <w:sz w:val="22"/>
          <w:szCs w:val="22"/>
        </w:rPr>
        <w:t>Presión</w:t>
      </w:r>
      <w:r w:rsidRPr="001A6D34">
        <w:rPr>
          <w:rFonts w:ascii="Arial" w:hAnsi="Arial" w:cs="Arial"/>
          <w:kern w:val="28"/>
          <w:sz w:val="22"/>
          <w:szCs w:val="22"/>
        </w:rPr>
        <w:t xml:space="preserve"> con bombas, estos grupos y equipos serán provistos por YPFB e instalados por el contratista, bajo seguimiento del supervisor de Obra. </w:t>
      </w: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Los equipos son los siguientes:</w:t>
      </w:r>
    </w:p>
    <w:p w:rsidR="00AD61D6" w:rsidRPr="001A6D34" w:rsidRDefault="00AD61D6" w:rsidP="009B0088">
      <w:pPr>
        <w:spacing w:line="360" w:lineRule="auto"/>
        <w:jc w:val="both"/>
        <w:rPr>
          <w:rFonts w:ascii="Arial" w:hAnsi="Arial" w:cs="Arial"/>
          <w:kern w:val="28"/>
          <w:sz w:val="22"/>
          <w:szCs w:val="22"/>
        </w:rPr>
      </w:pPr>
    </w:p>
    <w:tbl>
      <w:tblPr>
        <w:tblW w:w="8615" w:type="dxa"/>
        <w:jc w:val="center"/>
        <w:tblCellMar>
          <w:left w:w="70" w:type="dxa"/>
          <w:right w:w="70" w:type="dxa"/>
        </w:tblCellMar>
        <w:tblLook w:val="04A0" w:firstRow="1" w:lastRow="0" w:firstColumn="1" w:lastColumn="0" w:noHBand="0" w:noVBand="1"/>
      </w:tblPr>
      <w:tblGrid>
        <w:gridCol w:w="8615"/>
      </w:tblGrid>
      <w:tr w:rsidR="009B0088" w:rsidRPr="001A6D34" w:rsidTr="00AD61D6">
        <w:trPr>
          <w:trHeight w:val="81"/>
          <w:jc w:val="center"/>
        </w:trPr>
        <w:tc>
          <w:tcPr>
            <w:tcW w:w="8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Termo Eléctrico de suelo, capacidad de v</w:t>
            </w:r>
            <w:r w:rsidR="00D22886" w:rsidRPr="001A6D34">
              <w:rPr>
                <w:rFonts w:ascii="Arial" w:hAnsi="Arial" w:cs="Arial"/>
                <w:kern w:val="28"/>
                <w:sz w:val="22"/>
                <w:szCs w:val="22"/>
              </w:rPr>
              <w:t>olumen = 300l, Potencia=2000 W</w:t>
            </w:r>
          </w:p>
        </w:tc>
      </w:tr>
      <w:tr w:rsidR="009B0088" w:rsidRPr="001A6D34" w:rsidTr="00AD61D6">
        <w:trPr>
          <w:trHeight w:val="81"/>
          <w:jc w:val="center"/>
        </w:trPr>
        <w:tc>
          <w:tcPr>
            <w:tcW w:w="8615" w:type="dxa"/>
            <w:tcBorders>
              <w:top w:val="nil"/>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Bomba de retorno.- Electrobomba centrifuga de 3 velocidades (Potencia= 0.071 KW) Con accesorios</w:t>
            </w:r>
          </w:p>
        </w:tc>
      </w:tr>
      <w:tr w:rsidR="009B0088" w:rsidRPr="001A6D34" w:rsidTr="00AD61D6">
        <w:trPr>
          <w:trHeight w:val="81"/>
          <w:jc w:val="center"/>
        </w:trPr>
        <w:tc>
          <w:tcPr>
            <w:tcW w:w="8615" w:type="dxa"/>
            <w:tcBorders>
              <w:top w:val="nil"/>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 xml:space="preserve">Grupo de Presión (Resistente a la intemperie) con 2 bombas centrifugas electrónicas multietapas verticales, unidad de </w:t>
            </w:r>
            <w:r w:rsidR="00D22886" w:rsidRPr="001A6D34">
              <w:rPr>
                <w:rFonts w:ascii="Arial" w:hAnsi="Arial" w:cs="Arial"/>
                <w:kern w:val="28"/>
                <w:sz w:val="22"/>
                <w:szCs w:val="22"/>
              </w:rPr>
              <w:t>regulación</w:t>
            </w:r>
            <w:r w:rsidRPr="001A6D34">
              <w:rPr>
                <w:rFonts w:ascii="Arial" w:hAnsi="Arial" w:cs="Arial"/>
                <w:kern w:val="28"/>
                <w:sz w:val="22"/>
                <w:szCs w:val="22"/>
              </w:rPr>
              <w:t xml:space="preserve"> </w:t>
            </w:r>
            <w:r w:rsidR="00D22886" w:rsidRPr="001A6D34">
              <w:rPr>
                <w:rFonts w:ascii="Arial" w:hAnsi="Arial" w:cs="Arial"/>
                <w:kern w:val="28"/>
                <w:sz w:val="22"/>
                <w:szCs w:val="22"/>
              </w:rPr>
              <w:t>electrónica</w:t>
            </w:r>
            <w:r w:rsidRPr="001A6D34">
              <w:rPr>
                <w:rFonts w:ascii="Arial" w:hAnsi="Arial" w:cs="Arial"/>
                <w:kern w:val="28"/>
                <w:sz w:val="22"/>
                <w:szCs w:val="22"/>
              </w:rPr>
              <w:t xml:space="preserve"> (Potencia nominal total de 2.2 </w:t>
            </w:r>
            <w:r w:rsidR="00D22886" w:rsidRPr="001A6D34">
              <w:rPr>
                <w:rFonts w:ascii="Arial" w:hAnsi="Arial" w:cs="Arial"/>
                <w:kern w:val="28"/>
                <w:sz w:val="22"/>
                <w:szCs w:val="22"/>
              </w:rPr>
              <w:t>kW</w:t>
            </w:r>
            <w:r w:rsidRPr="001A6D34">
              <w:rPr>
                <w:rFonts w:ascii="Arial" w:hAnsi="Arial" w:cs="Arial"/>
                <w:kern w:val="28"/>
                <w:sz w:val="22"/>
                <w:szCs w:val="22"/>
              </w:rPr>
              <w:t xml:space="preserve">), con </w:t>
            </w:r>
            <w:r w:rsidR="002D5A54" w:rsidRPr="001A6D34">
              <w:rPr>
                <w:rFonts w:ascii="Arial" w:hAnsi="Arial" w:cs="Arial"/>
                <w:kern w:val="28"/>
                <w:sz w:val="22"/>
                <w:szCs w:val="22"/>
              </w:rPr>
              <w:t>depósito</w:t>
            </w:r>
            <w:r w:rsidRPr="001A6D34">
              <w:rPr>
                <w:rFonts w:ascii="Arial" w:hAnsi="Arial" w:cs="Arial"/>
                <w:kern w:val="28"/>
                <w:sz w:val="22"/>
                <w:szCs w:val="22"/>
              </w:rPr>
              <w:t xml:space="preserve"> de 24 L. </w:t>
            </w:r>
          </w:p>
        </w:tc>
      </w:tr>
      <w:tr w:rsidR="009B0088" w:rsidRPr="001A6D34" w:rsidTr="00AD61D6">
        <w:trPr>
          <w:trHeight w:val="81"/>
          <w:jc w:val="center"/>
        </w:trPr>
        <w:tc>
          <w:tcPr>
            <w:tcW w:w="8615" w:type="dxa"/>
            <w:tcBorders>
              <w:top w:val="nil"/>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 xml:space="preserve">Termo </w:t>
            </w:r>
            <w:r w:rsidR="00D22886" w:rsidRPr="001A6D34">
              <w:rPr>
                <w:rFonts w:ascii="Arial" w:hAnsi="Arial" w:cs="Arial"/>
                <w:kern w:val="28"/>
                <w:sz w:val="22"/>
                <w:szCs w:val="22"/>
              </w:rPr>
              <w:t>Eléctrico</w:t>
            </w:r>
            <w:r w:rsidRPr="001A6D34">
              <w:rPr>
                <w:rFonts w:ascii="Arial" w:hAnsi="Arial" w:cs="Arial"/>
                <w:kern w:val="28"/>
                <w:sz w:val="22"/>
                <w:szCs w:val="22"/>
              </w:rPr>
              <w:t xml:space="preserve"> mural vertical, capacidad de volumen = 75l, Potencia=2000 W; con accesorios. </w:t>
            </w:r>
          </w:p>
        </w:tc>
      </w:tr>
      <w:tr w:rsidR="009B0088" w:rsidRPr="001A6D34" w:rsidTr="00AD61D6">
        <w:trPr>
          <w:trHeight w:val="81"/>
          <w:jc w:val="center"/>
        </w:trPr>
        <w:tc>
          <w:tcPr>
            <w:tcW w:w="8615" w:type="dxa"/>
            <w:tcBorders>
              <w:top w:val="nil"/>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 xml:space="preserve">Termo </w:t>
            </w:r>
            <w:r w:rsidR="00D22886" w:rsidRPr="001A6D34">
              <w:rPr>
                <w:rFonts w:ascii="Arial" w:hAnsi="Arial" w:cs="Arial"/>
                <w:kern w:val="28"/>
                <w:sz w:val="22"/>
                <w:szCs w:val="22"/>
              </w:rPr>
              <w:t>Eléctrico</w:t>
            </w:r>
            <w:r w:rsidRPr="001A6D34">
              <w:rPr>
                <w:rFonts w:ascii="Arial" w:hAnsi="Arial" w:cs="Arial"/>
                <w:kern w:val="28"/>
                <w:sz w:val="22"/>
                <w:szCs w:val="22"/>
              </w:rPr>
              <w:t xml:space="preserve"> mural vertical, capacidad de volumen = 150l, </w:t>
            </w:r>
            <w:r w:rsidR="00D22886" w:rsidRPr="001A6D34">
              <w:rPr>
                <w:rFonts w:ascii="Arial" w:hAnsi="Arial" w:cs="Arial"/>
                <w:kern w:val="28"/>
                <w:sz w:val="22"/>
                <w:szCs w:val="22"/>
              </w:rPr>
              <w:t>Potencia=2200 W; con accesorios.</w:t>
            </w:r>
          </w:p>
        </w:tc>
      </w:tr>
      <w:tr w:rsidR="009B0088" w:rsidRPr="001A6D34" w:rsidTr="00AD61D6">
        <w:trPr>
          <w:trHeight w:val="81"/>
          <w:jc w:val="center"/>
        </w:trPr>
        <w:tc>
          <w:tcPr>
            <w:tcW w:w="8615" w:type="dxa"/>
            <w:tcBorders>
              <w:top w:val="nil"/>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 xml:space="preserve">Bomba de retorno.- </w:t>
            </w:r>
            <w:r w:rsidR="00D22886" w:rsidRPr="001A6D34">
              <w:rPr>
                <w:rFonts w:ascii="Arial" w:hAnsi="Arial" w:cs="Arial"/>
                <w:kern w:val="28"/>
                <w:sz w:val="22"/>
                <w:szCs w:val="22"/>
              </w:rPr>
              <w:t>Electrobomba</w:t>
            </w:r>
            <w:r w:rsidRPr="001A6D34">
              <w:rPr>
                <w:rFonts w:ascii="Arial" w:hAnsi="Arial" w:cs="Arial"/>
                <w:kern w:val="28"/>
                <w:sz w:val="22"/>
                <w:szCs w:val="22"/>
              </w:rPr>
              <w:t xml:space="preserve"> centrifuga de 3 velocidades (Potencia= 0.071 </w:t>
            </w:r>
            <w:r w:rsidR="00D22886" w:rsidRPr="001A6D34">
              <w:rPr>
                <w:rFonts w:ascii="Arial" w:hAnsi="Arial" w:cs="Arial"/>
                <w:kern w:val="28"/>
                <w:sz w:val="22"/>
                <w:szCs w:val="22"/>
              </w:rPr>
              <w:t>KW</w:t>
            </w:r>
            <w:r w:rsidRPr="001A6D34">
              <w:rPr>
                <w:rFonts w:ascii="Arial" w:hAnsi="Arial" w:cs="Arial"/>
                <w:kern w:val="28"/>
                <w:sz w:val="22"/>
                <w:szCs w:val="22"/>
              </w:rPr>
              <w:t xml:space="preserve">) Con accesorios. </w:t>
            </w:r>
          </w:p>
        </w:tc>
      </w:tr>
      <w:tr w:rsidR="009B0088" w:rsidRPr="001A6D34" w:rsidTr="00AD61D6">
        <w:trPr>
          <w:trHeight w:val="81"/>
          <w:jc w:val="center"/>
        </w:trPr>
        <w:tc>
          <w:tcPr>
            <w:tcW w:w="8615" w:type="dxa"/>
            <w:tcBorders>
              <w:top w:val="nil"/>
              <w:left w:val="single" w:sz="4" w:space="0" w:color="auto"/>
              <w:bottom w:val="single" w:sz="4" w:space="0" w:color="auto"/>
              <w:right w:val="single" w:sz="4" w:space="0" w:color="auto"/>
            </w:tcBorders>
            <w:shd w:val="clear" w:color="auto" w:fill="auto"/>
            <w:vAlign w:val="bottom"/>
            <w:hideMark/>
          </w:tcPr>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 xml:space="preserve">Grupo de </w:t>
            </w:r>
            <w:r w:rsidR="00D22886" w:rsidRPr="001A6D34">
              <w:rPr>
                <w:rFonts w:ascii="Arial" w:hAnsi="Arial" w:cs="Arial"/>
                <w:kern w:val="28"/>
                <w:sz w:val="22"/>
                <w:szCs w:val="22"/>
              </w:rPr>
              <w:t>Presión</w:t>
            </w:r>
            <w:r w:rsidRPr="001A6D34">
              <w:rPr>
                <w:rFonts w:ascii="Arial" w:hAnsi="Arial" w:cs="Arial"/>
                <w:kern w:val="28"/>
                <w:sz w:val="22"/>
                <w:szCs w:val="22"/>
              </w:rPr>
              <w:t xml:space="preserve"> (Resistente a la intemperie) con 2 bombas centrifugas </w:t>
            </w:r>
            <w:r w:rsidR="00D22886" w:rsidRPr="001A6D34">
              <w:rPr>
                <w:rFonts w:ascii="Arial" w:hAnsi="Arial" w:cs="Arial"/>
                <w:kern w:val="28"/>
                <w:sz w:val="22"/>
                <w:szCs w:val="22"/>
              </w:rPr>
              <w:t>electrónicas</w:t>
            </w:r>
            <w:r w:rsidRPr="001A6D34">
              <w:rPr>
                <w:rFonts w:ascii="Arial" w:hAnsi="Arial" w:cs="Arial"/>
                <w:kern w:val="28"/>
                <w:sz w:val="22"/>
                <w:szCs w:val="22"/>
              </w:rPr>
              <w:t xml:space="preserve"> multietapas verticales, unidad de </w:t>
            </w:r>
            <w:r w:rsidR="00D22886" w:rsidRPr="001A6D34">
              <w:rPr>
                <w:rFonts w:ascii="Arial" w:hAnsi="Arial" w:cs="Arial"/>
                <w:kern w:val="28"/>
                <w:sz w:val="22"/>
                <w:szCs w:val="22"/>
              </w:rPr>
              <w:t>regulación</w:t>
            </w:r>
            <w:r w:rsidRPr="001A6D34">
              <w:rPr>
                <w:rFonts w:ascii="Arial" w:hAnsi="Arial" w:cs="Arial"/>
                <w:kern w:val="28"/>
                <w:sz w:val="22"/>
                <w:szCs w:val="22"/>
              </w:rPr>
              <w:t xml:space="preserve"> </w:t>
            </w:r>
            <w:r w:rsidR="00D22886" w:rsidRPr="001A6D34">
              <w:rPr>
                <w:rFonts w:ascii="Arial" w:hAnsi="Arial" w:cs="Arial"/>
                <w:kern w:val="28"/>
                <w:sz w:val="22"/>
                <w:szCs w:val="22"/>
              </w:rPr>
              <w:t>electrónica</w:t>
            </w:r>
            <w:r w:rsidRPr="001A6D34">
              <w:rPr>
                <w:rFonts w:ascii="Arial" w:hAnsi="Arial" w:cs="Arial"/>
                <w:kern w:val="28"/>
                <w:sz w:val="22"/>
                <w:szCs w:val="22"/>
              </w:rPr>
              <w:t xml:space="preserve"> (Potencia nominal total de 2.2 </w:t>
            </w:r>
            <w:r w:rsidR="00D22886" w:rsidRPr="001A6D34">
              <w:rPr>
                <w:rFonts w:ascii="Arial" w:hAnsi="Arial" w:cs="Arial"/>
                <w:kern w:val="28"/>
                <w:sz w:val="22"/>
                <w:szCs w:val="22"/>
              </w:rPr>
              <w:t>kW</w:t>
            </w:r>
            <w:r w:rsidRPr="001A6D34">
              <w:rPr>
                <w:rFonts w:ascii="Arial" w:hAnsi="Arial" w:cs="Arial"/>
                <w:kern w:val="28"/>
                <w:sz w:val="22"/>
                <w:szCs w:val="22"/>
              </w:rPr>
              <w:t xml:space="preserve">). </w:t>
            </w:r>
          </w:p>
        </w:tc>
      </w:tr>
    </w:tbl>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MEDICION</w:t>
      </w:r>
    </w:p>
    <w:p w:rsidR="00AD61D6" w:rsidRPr="001A6D34" w:rsidRDefault="00AD61D6" w:rsidP="009B0088">
      <w:pPr>
        <w:spacing w:line="360" w:lineRule="auto"/>
        <w:jc w:val="both"/>
        <w:rPr>
          <w:rFonts w:ascii="Arial" w:hAnsi="Arial" w:cs="Arial"/>
          <w:kern w:val="28"/>
          <w:sz w:val="22"/>
          <w:szCs w:val="22"/>
        </w:rPr>
      </w:pPr>
    </w:p>
    <w:p w:rsidR="002D5A54"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Los artefactos y accesorios sanitarios para baños serán medidos por pieza instalada y correctamente funcionando, o de acuerdo a la unidad establecida en el formulario</w:t>
      </w:r>
      <w:r w:rsidR="002D5A54">
        <w:rPr>
          <w:rFonts w:ascii="Arial" w:hAnsi="Arial" w:cs="Arial"/>
          <w:kern w:val="28"/>
          <w:sz w:val="22"/>
          <w:szCs w:val="22"/>
        </w:rPr>
        <w:t xml:space="preserve"> de presentación de propuestas.</w:t>
      </w: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FORMA DE PAGO</w:t>
      </w:r>
    </w:p>
    <w:p w:rsidR="00AD61D6" w:rsidRPr="001A6D34" w:rsidRDefault="00AD61D6"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ejecutado en un todo de acuerdo con los planos y las presentes especificaciones, medido según lo señalado y aprobado por el Supervisor de Obra, será pagado al precio unitario de la propuesta aceptada.  </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Dicho precio será compensación total por los materiales, mano de obra, herramientas, equipo y otros gastos que sean necesarios para la adecuada y correcta ejecución de los trabajos.</w:t>
      </w:r>
    </w:p>
    <w:p w:rsidR="005D002D" w:rsidRPr="001A6D34" w:rsidRDefault="005D002D" w:rsidP="009B0088">
      <w:pPr>
        <w:spacing w:line="360" w:lineRule="auto"/>
        <w:jc w:val="both"/>
        <w:rPr>
          <w:rFonts w:ascii="Arial" w:hAnsi="Arial" w:cs="Arial"/>
          <w:kern w:val="28"/>
          <w:sz w:val="22"/>
          <w:szCs w:val="22"/>
        </w:rPr>
      </w:pPr>
    </w:p>
    <w:p w:rsidR="009B0088" w:rsidRPr="001A6D34" w:rsidRDefault="009B0088" w:rsidP="009B0088">
      <w:pPr>
        <w:pStyle w:val="Ttulo1"/>
        <w:numPr>
          <w:ilvl w:val="0"/>
          <w:numId w:val="1"/>
        </w:numPr>
        <w:spacing w:before="0" w:after="0"/>
        <w:ind w:left="284" w:hanging="284"/>
        <w:jc w:val="both"/>
        <w:rPr>
          <w:sz w:val="22"/>
          <w:szCs w:val="22"/>
        </w:rPr>
      </w:pPr>
      <w:bookmarkStart w:id="199" w:name="_Toc304797972"/>
      <w:bookmarkEnd w:id="198"/>
      <w:r w:rsidRPr="001A6D34">
        <w:rPr>
          <w:sz w:val="22"/>
          <w:szCs w:val="22"/>
        </w:rPr>
        <w:t>PROVISION E INSTALACIÓN DE ARTEFACTO DE COCINA LAVAPLATO DE ACERO INOXIDABLE</w:t>
      </w:r>
      <w:bookmarkEnd w:id="199"/>
      <w:r w:rsidRPr="001A6D34">
        <w:rPr>
          <w:sz w:val="22"/>
          <w:szCs w:val="22"/>
        </w:rPr>
        <w:t xml:space="preserve"> </w:t>
      </w:r>
    </w:p>
    <w:p w:rsidR="00AD61D6" w:rsidRPr="001A6D34" w:rsidRDefault="00AD61D6" w:rsidP="00AD61D6">
      <w:pPr>
        <w:spacing w:line="360" w:lineRule="auto"/>
        <w:jc w:val="both"/>
        <w:rPr>
          <w:rFonts w:ascii="Arial" w:hAnsi="Arial" w:cs="Arial"/>
          <w:kern w:val="28"/>
          <w:sz w:val="22"/>
          <w:szCs w:val="22"/>
        </w:rPr>
      </w:pPr>
    </w:p>
    <w:p w:rsidR="009B0088" w:rsidRPr="001A6D34" w:rsidRDefault="00AD61D6" w:rsidP="00AD61D6">
      <w:pPr>
        <w:spacing w:line="360" w:lineRule="auto"/>
        <w:jc w:val="both"/>
        <w:rPr>
          <w:rFonts w:ascii="Arial" w:hAnsi="Arial" w:cs="Arial"/>
          <w:kern w:val="28"/>
          <w:sz w:val="22"/>
          <w:szCs w:val="22"/>
        </w:rPr>
      </w:pPr>
      <w:r w:rsidRPr="001A6D34">
        <w:rPr>
          <w:rFonts w:ascii="Arial" w:hAnsi="Arial" w:cs="Arial"/>
          <w:kern w:val="28"/>
          <w:sz w:val="22"/>
          <w:szCs w:val="22"/>
        </w:rPr>
        <w:t xml:space="preserve">Unidad: </w:t>
      </w:r>
      <w:r w:rsidR="009B0088" w:rsidRPr="001A6D34">
        <w:rPr>
          <w:rFonts w:ascii="Arial" w:hAnsi="Arial" w:cs="Arial"/>
          <w:kern w:val="28"/>
          <w:sz w:val="22"/>
          <w:szCs w:val="22"/>
        </w:rPr>
        <w:t>Pieza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DEFINICIÓN</w:t>
      </w:r>
    </w:p>
    <w:p w:rsidR="00AD61D6" w:rsidRPr="001A6D34" w:rsidRDefault="00AD61D6" w:rsidP="00AD61D6">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 la provisión y colocación de artefactos para cocina y sus accesorios, de acuerdo a la ubicación y cantidad </w:t>
      </w:r>
      <w:r w:rsidR="002D5A54" w:rsidRPr="001A6D34">
        <w:rPr>
          <w:rFonts w:ascii="Arial" w:hAnsi="Arial" w:cs="Arial"/>
          <w:kern w:val="28"/>
          <w:sz w:val="22"/>
          <w:szCs w:val="22"/>
        </w:rPr>
        <w:t>establecida en</w:t>
      </w:r>
      <w:r w:rsidRPr="001A6D34">
        <w:rPr>
          <w:rFonts w:ascii="Arial" w:hAnsi="Arial" w:cs="Arial"/>
          <w:kern w:val="28"/>
          <w:sz w:val="22"/>
          <w:szCs w:val="22"/>
        </w:rPr>
        <w:t xml:space="preserve"> los planos de detalle, formulario de presentación de propuestas y/o instrucciones del Supervisor de Obra.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MATERIALES, HERRAMIENTAS Y EQUIPO</w:t>
      </w:r>
    </w:p>
    <w:p w:rsidR="00AD61D6" w:rsidRPr="001A6D34" w:rsidRDefault="00AD61D6" w:rsidP="00AD61D6">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El Contratista deberá suministrar todos los materiales, herramientas y equipo necesarios para la ejecución de los trabajos.</w:t>
      </w:r>
    </w:p>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lastRenderedPageBreak/>
        <w:t>Los artefactos de cocina y sus accesorios serán de acero inoxidable de doble posa marca reconocida, debiendo el contratista presentar muestras al Supervisor de Obra para su</w:t>
      </w:r>
      <w:r w:rsidR="002D5A54">
        <w:rPr>
          <w:rFonts w:ascii="Arial" w:hAnsi="Arial" w:cs="Arial"/>
          <w:kern w:val="28"/>
          <w:sz w:val="22"/>
          <w:szCs w:val="22"/>
        </w:rPr>
        <w:t xml:space="preserve"> aprobación respectiva, previa </w:t>
      </w:r>
      <w:r w:rsidRPr="001A6D34">
        <w:rPr>
          <w:rFonts w:ascii="Arial" w:hAnsi="Arial" w:cs="Arial"/>
          <w:kern w:val="28"/>
          <w:sz w:val="22"/>
          <w:szCs w:val="22"/>
        </w:rPr>
        <w:t>su instalación en obra. Los materiales u</w:t>
      </w:r>
      <w:r w:rsidR="002D5A54">
        <w:rPr>
          <w:rFonts w:ascii="Arial" w:hAnsi="Arial" w:cs="Arial"/>
          <w:kern w:val="28"/>
          <w:sz w:val="22"/>
          <w:szCs w:val="22"/>
        </w:rPr>
        <w:t xml:space="preserve">tilizados deben ser de calidad </w:t>
      </w:r>
      <w:r w:rsidRPr="001A6D34">
        <w:rPr>
          <w:rFonts w:ascii="Arial" w:hAnsi="Arial" w:cs="Arial"/>
          <w:kern w:val="28"/>
          <w:sz w:val="22"/>
          <w:szCs w:val="22"/>
        </w:rPr>
        <w:t>igual o superior  a la establecida en la presente especificación técnica y los documentos adjuntos a este pliego (planos).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EJECUCION</w:t>
      </w:r>
    </w:p>
    <w:p w:rsidR="00AD61D6" w:rsidRPr="001A6D34" w:rsidRDefault="00AD61D6"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b/>
          <w:kern w:val="28"/>
          <w:sz w:val="22"/>
          <w:szCs w:val="22"/>
        </w:rPr>
        <w:t>Lavaplatos.-</w:t>
      </w:r>
      <w:r w:rsidRPr="001A6D34">
        <w:rPr>
          <w:rFonts w:ascii="Arial" w:hAnsi="Arial" w:cs="Arial"/>
          <w:kern w:val="28"/>
          <w:sz w:val="22"/>
          <w:szCs w:val="22"/>
        </w:rPr>
        <w:t xml:space="preserve"> Comprende la provisión y colocación de lavaplatos, del material y cantidad de pozas especificadas en el formulario de presentación de propuestas.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La instalación comprenderá: la colocación del artefacto de acero inoxidable, la grifería y sopapa, un sifón o sifones para drenaje de PVC conectados al sistema de desagüe y la conexión del grifo tipo nomocomando a la instalación de agua potable mediante el uso de piezas especiales adecuadas flexibles y cromadas o por conexión directa a la tubería m</w:t>
      </w:r>
      <w:r w:rsidR="002D5A54">
        <w:rPr>
          <w:rFonts w:ascii="Arial" w:hAnsi="Arial" w:cs="Arial"/>
          <w:kern w:val="28"/>
          <w:sz w:val="22"/>
          <w:szCs w:val="22"/>
        </w:rPr>
        <w:t xml:space="preserve">ediante coplas de FG, quedando </w:t>
      </w:r>
      <w:r w:rsidRPr="001A6D34">
        <w:rPr>
          <w:rFonts w:ascii="Arial" w:hAnsi="Arial" w:cs="Arial"/>
          <w:kern w:val="28"/>
          <w:sz w:val="22"/>
          <w:szCs w:val="22"/>
        </w:rPr>
        <w:t xml:space="preserve">prohibido el uso de " chicotillos de plomo".  </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 xml:space="preserve">El lavaplatos estará apoyado en dos muros de ladrillo de 6 huecos o ladrillo gambote con mortero de cemento 1: 5., con una altura de </w:t>
      </w:r>
      <w:smartTag w:uri="urn:schemas-microsoft-com:office:smarttags" w:element="metricconverter">
        <w:smartTagPr>
          <w:attr w:name="ProductID" w:val="80 cm"/>
        </w:smartTagPr>
        <w:r w:rsidRPr="001A6D34">
          <w:rPr>
            <w:rFonts w:ascii="Arial" w:hAnsi="Arial" w:cs="Arial"/>
            <w:kern w:val="28"/>
            <w:sz w:val="22"/>
            <w:szCs w:val="22"/>
          </w:rPr>
          <w:t>80 cm</w:t>
        </w:r>
      </w:smartTag>
      <w:r w:rsidRPr="001A6D34">
        <w:rPr>
          <w:rFonts w:ascii="Arial" w:hAnsi="Arial" w:cs="Arial"/>
          <w:kern w:val="28"/>
          <w:sz w:val="22"/>
          <w:szCs w:val="22"/>
        </w:rPr>
        <w:t xml:space="preserve">. y ancho igual al del lavaplatos o en una losa de hormigón la que </w:t>
      </w:r>
      <w:r w:rsidR="002D5A54">
        <w:rPr>
          <w:rFonts w:ascii="Arial" w:hAnsi="Arial" w:cs="Arial"/>
          <w:kern w:val="28"/>
          <w:sz w:val="22"/>
          <w:szCs w:val="22"/>
        </w:rPr>
        <w:t xml:space="preserve">a su vez estará apoyada en los </w:t>
      </w:r>
      <w:r w:rsidRPr="001A6D34">
        <w:rPr>
          <w:rFonts w:ascii="Arial" w:hAnsi="Arial" w:cs="Arial"/>
          <w:kern w:val="28"/>
          <w:sz w:val="22"/>
          <w:szCs w:val="22"/>
        </w:rPr>
        <w:t>muros de ladrillo.</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El acabado de estos muros será de acuerdo al que tengan las paredes de todo el ambiente o recomendaciones del Supervisor de Obra.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MEDICION</w:t>
      </w:r>
    </w:p>
    <w:p w:rsidR="00AD61D6" w:rsidRPr="001A6D34" w:rsidRDefault="00AD61D6" w:rsidP="00AD61D6">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Los artefactos de cocina serán medidos por pieza instalada y correctamente funcionando, o de acuerdo a la unidad establecida en el formulario de presentación de propuestas.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FORMA DE PAGO</w:t>
      </w:r>
    </w:p>
    <w:p w:rsidR="00AD61D6" w:rsidRPr="001A6D34" w:rsidRDefault="00AD61D6" w:rsidP="00AD61D6">
      <w:pPr>
        <w:jc w:val="both"/>
        <w:rPr>
          <w:rFonts w:ascii="Arial" w:hAnsi="Arial" w:cs="Arial"/>
          <w:b/>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Este ítem ejecutado en un todo de acuerdo con los planos y las presentes especificaciones, medido según lo señalado y aprobado por el Supervisor de Obra, será pagado al precio unitario de la propuesta aceptada.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Dicho precio será compensación total por los materiales, accesorios, válvulas, mano de obra, herramientas, equipo y otros gastos que sean necesarios para la adecuada y correcta ejecución de los trabajos.</w:t>
      </w:r>
    </w:p>
    <w:p w:rsidR="00AD61D6" w:rsidRPr="001A6D34" w:rsidRDefault="00AD61D6" w:rsidP="009B0088">
      <w:pPr>
        <w:spacing w:line="360" w:lineRule="auto"/>
        <w:jc w:val="both"/>
        <w:rPr>
          <w:rFonts w:ascii="Arial" w:hAnsi="Arial" w:cs="Arial"/>
          <w:kern w:val="28"/>
          <w:sz w:val="22"/>
          <w:szCs w:val="22"/>
        </w:rPr>
      </w:pPr>
    </w:p>
    <w:p w:rsidR="009B0088" w:rsidRPr="001A6D34" w:rsidRDefault="009B0088" w:rsidP="009B0088">
      <w:pPr>
        <w:pStyle w:val="Ttulo1"/>
        <w:numPr>
          <w:ilvl w:val="0"/>
          <w:numId w:val="1"/>
        </w:numPr>
        <w:spacing w:before="0" w:after="0"/>
        <w:ind w:left="284" w:hanging="284"/>
        <w:jc w:val="both"/>
        <w:rPr>
          <w:sz w:val="22"/>
          <w:szCs w:val="22"/>
        </w:rPr>
      </w:pPr>
      <w:r w:rsidRPr="001A6D34">
        <w:rPr>
          <w:sz w:val="22"/>
          <w:szCs w:val="22"/>
        </w:rPr>
        <w:t xml:space="preserve">PROVISION E INSTALACIÓN DE ARTEFACTO DE LAVANDERIA DE ACERO INOXIDABLE </w:t>
      </w:r>
    </w:p>
    <w:p w:rsidR="00AD61D6" w:rsidRPr="001A6D34" w:rsidRDefault="00AD61D6" w:rsidP="009B0088">
      <w:pPr>
        <w:pStyle w:val="CM6"/>
        <w:spacing w:line="360" w:lineRule="auto"/>
        <w:jc w:val="both"/>
        <w:rPr>
          <w:bCs/>
          <w:sz w:val="22"/>
          <w:szCs w:val="22"/>
          <w:lang w:val="es-BO"/>
        </w:rPr>
      </w:pPr>
    </w:p>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DEFINICIÓN</w:t>
      </w:r>
    </w:p>
    <w:p w:rsidR="00AD61D6" w:rsidRPr="001A6D34" w:rsidRDefault="00AD61D6" w:rsidP="00AD61D6">
      <w:pPr>
        <w:jc w:val="both"/>
        <w:rPr>
          <w:rFonts w:ascii="Arial" w:hAnsi="Arial" w:cs="Arial"/>
          <w:b/>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 la provisión y colocación de artefactos para </w:t>
      </w:r>
      <w:r w:rsidR="00832510" w:rsidRPr="001A6D34">
        <w:rPr>
          <w:rFonts w:ascii="Arial" w:hAnsi="Arial" w:cs="Arial"/>
          <w:kern w:val="28"/>
          <w:sz w:val="22"/>
          <w:szCs w:val="22"/>
        </w:rPr>
        <w:t>lavandería</w:t>
      </w:r>
      <w:r w:rsidRPr="001A6D34">
        <w:rPr>
          <w:rFonts w:ascii="Arial" w:hAnsi="Arial" w:cs="Arial"/>
          <w:kern w:val="28"/>
          <w:sz w:val="22"/>
          <w:szCs w:val="22"/>
        </w:rPr>
        <w:t xml:space="preserve"> y sus accesorios, de acuerdo a la ub</w:t>
      </w:r>
      <w:r w:rsidR="002D5A54">
        <w:rPr>
          <w:rFonts w:ascii="Arial" w:hAnsi="Arial" w:cs="Arial"/>
          <w:kern w:val="28"/>
          <w:sz w:val="22"/>
          <w:szCs w:val="22"/>
        </w:rPr>
        <w:t xml:space="preserve">icación y cantidad establecida </w:t>
      </w:r>
      <w:r w:rsidRPr="001A6D34">
        <w:rPr>
          <w:rFonts w:ascii="Arial" w:hAnsi="Arial" w:cs="Arial"/>
          <w:kern w:val="28"/>
          <w:sz w:val="22"/>
          <w:szCs w:val="22"/>
        </w:rPr>
        <w:t>en los planos de detalle, formulario de presentación de propuestas y/o instrucciones del Supervisor de Obra.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MATERIALES, HERRAMIENTAS Y EQUIPO</w:t>
      </w:r>
    </w:p>
    <w:p w:rsidR="00AD61D6" w:rsidRPr="001A6D34" w:rsidRDefault="00AD61D6" w:rsidP="00AD61D6">
      <w:pPr>
        <w:jc w:val="both"/>
        <w:rPr>
          <w:rFonts w:ascii="Arial" w:hAnsi="Arial" w:cs="Arial"/>
          <w:b/>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El Contratista deberá suministrar todos los materiales, herramientas y equipo necesarios para la ejecución de los trabajos.</w:t>
      </w:r>
    </w:p>
    <w:p w:rsidR="009B0088" w:rsidRPr="001A6D34" w:rsidRDefault="009B0088" w:rsidP="00AD61D6">
      <w:pPr>
        <w:spacing w:line="360" w:lineRule="auto"/>
        <w:jc w:val="both"/>
        <w:rPr>
          <w:rFonts w:ascii="Arial" w:hAnsi="Arial" w:cs="Arial"/>
          <w:kern w:val="28"/>
          <w:sz w:val="22"/>
          <w:szCs w:val="22"/>
        </w:rPr>
      </w:pPr>
      <w:r w:rsidRPr="001A6D34">
        <w:rPr>
          <w:rFonts w:ascii="Arial" w:hAnsi="Arial" w:cs="Arial"/>
          <w:kern w:val="28"/>
          <w:sz w:val="22"/>
          <w:szCs w:val="22"/>
        </w:rPr>
        <w:t>Los artefactos de cocina y sus accesorios serán de acero inoxidable de doble posa marca reconocida, debiendo el contratista presentar muestras al Supervisor de Obra para su</w:t>
      </w:r>
      <w:r w:rsidR="002D5A54">
        <w:rPr>
          <w:rFonts w:ascii="Arial" w:hAnsi="Arial" w:cs="Arial"/>
          <w:kern w:val="28"/>
          <w:sz w:val="22"/>
          <w:szCs w:val="22"/>
        </w:rPr>
        <w:t xml:space="preserve"> aprobación respectiva, previa </w:t>
      </w:r>
      <w:r w:rsidRPr="001A6D34">
        <w:rPr>
          <w:rFonts w:ascii="Arial" w:hAnsi="Arial" w:cs="Arial"/>
          <w:kern w:val="28"/>
          <w:sz w:val="22"/>
          <w:szCs w:val="22"/>
        </w:rPr>
        <w:t>su instalación en obra. Los materiales u</w:t>
      </w:r>
      <w:r w:rsidR="002D5A54">
        <w:rPr>
          <w:rFonts w:ascii="Arial" w:hAnsi="Arial" w:cs="Arial"/>
          <w:kern w:val="28"/>
          <w:sz w:val="22"/>
          <w:szCs w:val="22"/>
        </w:rPr>
        <w:t xml:space="preserve">tilizados deben ser </w:t>
      </w:r>
      <w:r w:rsidR="002D5A54">
        <w:rPr>
          <w:rFonts w:ascii="Arial" w:hAnsi="Arial" w:cs="Arial"/>
          <w:kern w:val="28"/>
          <w:sz w:val="22"/>
          <w:szCs w:val="22"/>
        </w:rPr>
        <w:lastRenderedPageBreak/>
        <w:t xml:space="preserve">de calidad </w:t>
      </w:r>
      <w:r w:rsidRPr="001A6D34">
        <w:rPr>
          <w:rFonts w:ascii="Arial" w:hAnsi="Arial" w:cs="Arial"/>
          <w:kern w:val="28"/>
          <w:sz w:val="22"/>
          <w:szCs w:val="22"/>
        </w:rPr>
        <w:t>igual o superior  a la establecida en la presente especificación técnica y los documentos adjuntos a este pliego (planos).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EJECUCION</w:t>
      </w:r>
    </w:p>
    <w:p w:rsidR="00AD61D6" w:rsidRPr="001A6D34" w:rsidRDefault="00AD61D6" w:rsidP="00AD61D6">
      <w:pPr>
        <w:jc w:val="both"/>
        <w:rPr>
          <w:rFonts w:ascii="Arial" w:hAnsi="Arial" w:cs="Arial"/>
          <w:b/>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Lavaplatos.- Comprende la provisión y colocación de lavaplatos, del material y cantidad de pozas especificadas en el formulario de presentación de propuestas.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La instalación comprenderá: la colocación del artefacto de acero inoxidable, la grifería y sopapa, un sifón o sifones para drenaje de PVC conectados al sistema de desagüe y la conexión del grifo tipo nomocomando a la instalación de agua potable mediante el uso de piezas especiales adecuadas flexibles y cromadas o por conexión directa a la tubería m</w:t>
      </w:r>
      <w:r w:rsidR="002D5A54">
        <w:rPr>
          <w:rFonts w:ascii="Arial" w:hAnsi="Arial" w:cs="Arial"/>
          <w:kern w:val="28"/>
          <w:sz w:val="22"/>
          <w:szCs w:val="22"/>
        </w:rPr>
        <w:t xml:space="preserve">ediante coplas de FG, quedando </w:t>
      </w:r>
      <w:r w:rsidRPr="001A6D34">
        <w:rPr>
          <w:rFonts w:ascii="Arial" w:hAnsi="Arial" w:cs="Arial"/>
          <w:kern w:val="28"/>
          <w:sz w:val="22"/>
          <w:szCs w:val="22"/>
        </w:rPr>
        <w:t xml:space="preserve">prohibido el uso de " chicotillos de plomo".  </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 xml:space="preserve">El lavaplatos estará apoyado en dos muros de ladrillo de 6 huecos o ladrillo gambote con mortero de cemento 1: 5., con una altura de </w:t>
      </w:r>
      <w:smartTag w:uri="urn:schemas-microsoft-com:office:smarttags" w:element="metricconverter">
        <w:smartTagPr>
          <w:attr w:name="ProductID" w:val="80 cm"/>
        </w:smartTagPr>
        <w:r w:rsidRPr="001A6D34">
          <w:rPr>
            <w:rFonts w:ascii="Arial" w:hAnsi="Arial" w:cs="Arial"/>
            <w:kern w:val="28"/>
            <w:sz w:val="22"/>
            <w:szCs w:val="22"/>
          </w:rPr>
          <w:t>80 cm</w:t>
        </w:r>
      </w:smartTag>
      <w:r w:rsidRPr="001A6D34">
        <w:rPr>
          <w:rFonts w:ascii="Arial" w:hAnsi="Arial" w:cs="Arial"/>
          <w:kern w:val="28"/>
          <w:sz w:val="22"/>
          <w:szCs w:val="22"/>
        </w:rPr>
        <w:t xml:space="preserve">. y ancho igual al del lavaplatos o en una losa de hormigón la que </w:t>
      </w:r>
      <w:r w:rsidR="002D5A54">
        <w:rPr>
          <w:rFonts w:ascii="Arial" w:hAnsi="Arial" w:cs="Arial"/>
          <w:kern w:val="28"/>
          <w:sz w:val="22"/>
          <w:szCs w:val="22"/>
        </w:rPr>
        <w:t xml:space="preserve">a su vez estará apoyada en los </w:t>
      </w:r>
      <w:r w:rsidRPr="001A6D34">
        <w:rPr>
          <w:rFonts w:ascii="Arial" w:hAnsi="Arial" w:cs="Arial"/>
          <w:kern w:val="28"/>
          <w:sz w:val="22"/>
          <w:szCs w:val="22"/>
        </w:rPr>
        <w:t>muros de ladrillo.</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El acabado de estos muros será de acuerdo al que tengan las paredes de todo el ambiente o recomendaciones del Supervisor de Obra.</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MEDICION</w:t>
      </w:r>
    </w:p>
    <w:p w:rsidR="00AD61D6" w:rsidRPr="001A6D34" w:rsidRDefault="00AD61D6" w:rsidP="00AD61D6">
      <w:pPr>
        <w:jc w:val="both"/>
        <w:rPr>
          <w:rFonts w:ascii="Arial" w:hAnsi="Arial" w:cs="Arial"/>
          <w:b/>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Los artefactos de cocina serán medidos por pieza instalada y correctamente funcionando, o de acuerdo a la unidad establecida en el formulario de presentación de propuestas.</w:t>
      </w:r>
    </w:p>
    <w:p w:rsidR="009B0088" w:rsidRPr="001A6D34" w:rsidRDefault="009B0088" w:rsidP="009B0088">
      <w:pPr>
        <w:spacing w:line="360" w:lineRule="auto"/>
        <w:jc w:val="both"/>
        <w:rPr>
          <w:rFonts w:ascii="Arial" w:hAnsi="Arial" w:cs="Arial"/>
          <w:kern w:val="28"/>
          <w:sz w:val="22"/>
          <w:szCs w:val="22"/>
        </w:rPr>
      </w:pPr>
    </w:p>
    <w:p w:rsidR="009B0088" w:rsidRPr="001A6D34" w:rsidRDefault="009B0088" w:rsidP="00AD61D6">
      <w:pPr>
        <w:jc w:val="both"/>
        <w:rPr>
          <w:rFonts w:ascii="Arial" w:hAnsi="Arial" w:cs="Arial"/>
          <w:b/>
          <w:kern w:val="28"/>
          <w:sz w:val="22"/>
          <w:szCs w:val="22"/>
        </w:rPr>
      </w:pPr>
      <w:r w:rsidRPr="001A6D34">
        <w:rPr>
          <w:rFonts w:ascii="Arial" w:hAnsi="Arial" w:cs="Arial"/>
          <w:b/>
          <w:kern w:val="28"/>
          <w:sz w:val="22"/>
          <w:szCs w:val="22"/>
        </w:rPr>
        <w:t>FORMA DE PAGO</w:t>
      </w:r>
    </w:p>
    <w:p w:rsidR="00AD61D6" w:rsidRPr="001A6D34" w:rsidRDefault="00AD61D6" w:rsidP="00AD61D6">
      <w:pPr>
        <w:jc w:val="both"/>
        <w:rPr>
          <w:rFonts w:ascii="Arial" w:hAnsi="Arial" w:cs="Arial"/>
          <w:b/>
          <w:kern w:val="28"/>
          <w:sz w:val="22"/>
          <w:szCs w:val="22"/>
        </w:rPr>
      </w:pPr>
    </w:p>
    <w:p w:rsidR="009B0088" w:rsidRPr="001A6D34"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lastRenderedPageBreak/>
        <w:t>Este ítem ejecutado en un todo de acuerdo con los planos y las presentes especificaciones, medido según lo señalado y aprobado por el Supervisor de Obra, será pagado al precio unitario de la propuesta aceptada.</w:t>
      </w:r>
    </w:p>
    <w:p w:rsidR="009B0088" w:rsidRPr="001A6D34" w:rsidRDefault="009B0088" w:rsidP="009B0088">
      <w:pPr>
        <w:spacing w:line="360" w:lineRule="auto"/>
        <w:jc w:val="both"/>
        <w:rPr>
          <w:rFonts w:ascii="Arial" w:hAnsi="Arial" w:cs="Arial"/>
          <w:kern w:val="28"/>
          <w:sz w:val="22"/>
          <w:szCs w:val="22"/>
        </w:rPr>
      </w:pPr>
    </w:p>
    <w:p w:rsidR="009B0088" w:rsidRDefault="009B0088" w:rsidP="009B0088">
      <w:pPr>
        <w:spacing w:line="360" w:lineRule="auto"/>
        <w:jc w:val="both"/>
        <w:rPr>
          <w:rFonts w:ascii="Arial" w:hAnsi="Arial" w:cs="Arial"/>
          <w:kern w:val="28"/>
          <w:sz w:val="22"/>
          <w:szCs w:val="22"/>
        </w:rPr>
      </w:pPr>
      <w:r w:rsidRPr="001A6D34">
        <w:rPr>
          <w:rFonts w:ascii="Arial" w:hAnsi="Arial" w:cs="Arial"/>
          <w:kern w:val="28"/>
          <w:sz w:val="22"/>
          <w:szCs w:val="22"/>
        </w:rPr>
        <w:t>Dicho precio será compensación total por los materiales, accesorios, válvulas, mano de obra, herramientas, equipo y otros gastos que sean necesarios para la adecuada y correcta ejecución de los trabajos.</w:t>
      </w:r>
    </w:p>
    <w:p w:rsidR="002D5A54" w:rsidRPr="001A6D34" w:rsidRDefault="002D5A54" w:rsidP="009B0088">
      <w:pPr>
        <w:spacing w:line="360" w:lineRule="auto"/>
        <w:jc w:val="both"/>
        <w:rPr>
          <w:rFonts w:ascii="Arial" w:hAnsi="Arial" w:cs="Arial"/>
          <w:kern w:val="28"/>
          <w:sz w:val="22"/>
          <w:szCs w:val="22"/>
        </w:rPr>
      </w:pPr>
    </w:p>
    <w:p w:rsidR="007808BF" w:rsidRPr="001A6D34" w:rsidRDefault="007808BF" w:rsidP="007808BF">
      <w:pPr>
        <w:pStyle w:val="Ttulo1"/>
        <w:numPr>
          <w:ilvl w:val="0"/>
          <w:numId w:val="1"/>
        </w:numPr>
        <w:spacing w:before="0" w:after="0"/>
        <w:ind w:left="284" w:hanging="284"/>
        <w:jc w:val="both"/>
        <w:rPr>
          <w:sz w:val="22"/>
          <w:szCs w:val="22"/>
        </w:rPr>
      </w:pPr>
      <w:bookmarkStart w:id="200" w:name="_Toc304797956"/>
      <w:r w:rsidRPr="001A6D34">
        <w:rPr>
          <w:sz w:val="22"/>
          <w:szCs w:val="22"/>
        </w:rPr>
        <w:t>PROVISIÓN E INSTALACION TUBERI</w:t>
      </w:r>
      <w:r w:rsidR="00DD19AB">
        <w:rPr>
          <w:sz w:val="22"/>
          <w:szCs w:val="22"/>
        </w:rPr>
        <w:t xml:space="preserve">A SANITARIA PVC ASTM 3032 DN 6 </w:t>
      </w:r>
      <w:r w:rsidRPr="001A6D34">
        <w:rPr>
          <w:sz w:val="22"/>
          <w:szCs w:val="22"/>
        </w:rPr>
        <w:t xml:space="preserve">Y/O 4 PULG, TUBERIA PVC DN 2 PULG. ASTM 3032, BAJANTE SANITARIA, PLUVIAL Y TUBERIA DE </w:t>
      </w:r>
      <w:r w:rsidR="002D5A54" w:rsidRPr="001A6D34">
        <w:rPr>
          <w:sz w:val="22"/>
          <w:szCs w:val="22"/>
        </w:rPr>
        <w:t>VENTILACION PVC</w:t>
      </w:r>
      <w:r w:rsidRPr="001A6D34">
        <w:rPr>
          <w:sz w:val="22"/>
          <w:szCs w:val="22"/>
        </w:rPr>
        <w:t xml:space="preserve"> ASTM 3032</w:t>
      </w:r>
      <w:bookmarkEnd w:id="200"/>
      <w:r w:rsidRPr="001A6D34">
        <w:rPr>
          <w:sz w:val="22"/>
          <w:szCs w:val="22"/>
        </w:rPr>
        <w:t xml:space="preserve"> </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Unidad: ml</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jc w:val="both"/>
        <w:rPr>
          <w:rFonts w:ascii="Arial" w:hAnsi="Arial" w:cs="Arial"/>
          <w:b/>
          <w:kern w:val="28"/>
          <w:sz w:val="22"/>
          <w:szCs w:val="22"/>
        </w:rPr>
      </w:pPr>
      <w:r w:rsidRPr="001A6D34">
        <w:rPr>
          <w:rFonts w:ascii="Arial" w:hAnsi="Arial" w:cs="Arial"/>
          <w:b/>
          <w:kern w:val="28"/>
          <w:sz w:val="22"/>
          <w:szCs w:val="22"/>
        </w:rPr>
        <w:t>DEFINICIÓN.</w:t>
      </w:r>
    </w:p>
    <w:p w:rsidR="007808BF" w:rsidRPr="001A6D34" w:rsidRDefault="007808BF" w:rsidP="007808BF">
      <w:pPr>
        <w:jc w:val="both"/>
        <w:rPr>
          <w:rFonts w:ascii="Arial" w:hAnsi="Arial" w:cs="Arial"/>
          <w:b/>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Comprende la provisión y colocación de tuberías de PVC, normal [presión de trabajo = 3 </w:t>
      </w:r>
      <w:r w:rsidR="00832510" w:rsidRPr="001A6D34">
        <w:rPr>
          <w:rFonts w:ascii="Arial" w:hAnsi="Arial" w:cs="Arial"/>
          <w:kern w:val="28"/>
          <w:sz w:val="22"/>
          <w:szCs w:val="22"/>
        </w:rPr>
        <w:t>kg</w:t>
      </w:r>
      <w:r w:rsidRPr="001A6D34">
        <w:rPr>
          <w:rFonts w:ascii="Arial" w:hAnsi="Arial" w:cs="Arial"/>
          <w:kern w:val="28"/>
          <w:sz w:val="22"/>
          <w:szCs w:val="22"/>
        </w:rPr>
        <w:t>/cm2] o similares que cumplan la norma NBR 5688, en los lugares y niveles especificados por los planos hidrosanitarios. Incluye también la excavación, relleno y los accesorios de inspección, conexión, anclaje y/o revestimiento e interconexión en los lugares que fueren necesarios.</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Es necesario considerar los siguientes aspectos referidos a las tuberías y accesorios en general. </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Que el suministro de materiales debe entenderse” en la obra y lugar de </w:t>
      </w:r>
      <w:r w:rsidR="00832510" w:rsidRPr="001A6D34">
        <w:rPr>
          <w:rFonts w:ascii="Arial" w:hAnsi="Arial" w:cs="Arial"/>
          <w:kern w:val="28"/>
          <w:sz w:val="22"/>
          <w:szCs w:val="22"/>
        </w:rPr>
        <w:t>utilización “sin</w:t>
      </w:r>
      <w:r w:rsidRPr="001A6D34">
        <w:rPr>
          <w:rFonts w:ascii="Arial" w:hAnsi="Arial" w:cs="Arial"/>
          <w:kern w:val="28"/>
          <w:sz w:val="22"/>
          <w:szCs w:val="22"/>
        </w:rPr>
        <w:t xml:space="preserve"> derecho a reclamo como extra ningún trabajo de acarreo, cargas o descarga.</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Que, las expresiones “co</w:t>
      </w:r>
      <w:r w:rsidR="00DD19AB">
        <w:rPr>
          <w:rFonts w:ascii="Arial" w:hAnsi="Arial" w:cs="Arial"/>
          <w:kern w:val="28"/>
          <w:sz w:val="22"/>
          <w:szCs w:val="22"/>
        </w:rPr>
        <w:t xml:space="preserve">locación “o" material colocado </w:t>
      </w:r>
      <w:r w:rsidRPr="001A6D34">
        <w:rPr>
          <w:rFonts w:ascii="Arial" w:hAnsi="Arial" w:cs="Arial"/>
          <w:kern w:val="28"/>
          <w:sz w:val="22"/>
          <w:szCs w:val="22"/>
        </w:rPr>
        <w:t>incluyan todas las operaciones que normalmente sea necesarias para la perfecta instalación de cada material elemento en la obra.</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jc w:val="both"/>
        <w:rPr>
          <w:rFonts w:ascii="Arial" w:hAnsi="Arial" w:cs="Arial"/>
          <w:b/>
          <w:kern w:val="28"/>
          <w:sz w:val="22"/>
          <w:szCs w:val="22"/>
        </w:rPr>
      </w:pPr>
      <w:r w:rsidRPr="001A6D34">
        <w:rPr>
          <w:rFonts w:ascii="Arial" w:hAnsi="Arial" w:cs="Arial"/>
          <w:b/>
          <w:kern w:val="28"/>
          <w:sz w:val="22"/>
          <w:szCs w:val="22"/>
        </w:rPr>
        <w:t>MATERIALES, HERRAMIENTAS Y EQUIPO.</w:t>
      </w:r>
      <w:r w:rsidRPr="001A6D34">
        <w:rPr>
          <w:rFonts w:ascii="Arial" w:hAnsi="Arial" w:cs="Arial"/>
          <w:b/>
          <w:kern w:val="28"/>
          <w:sz w:val="22"/>
          <w:szCs w:val="22"/>
        </w:rPr>
        <w:softHyphen/>
      </w:r>
    </w:p>
    <w:p w:rsidR="007808BF" w:rsidRPr="001A6D34" w:rsidRDefault="007808BF" w:rsidP="007808BF">
      <w:pPr>
        <w:jc w:val="both"/>
        <w:rPr>
          <w:rFonts w:ascii="Arial" w:hAnsi="Arial" w:cs="Arial"/>
          <w:b/>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Las tuberías de PVC, podrá ser de cualquier marca de la industria nacional o importada y del tipo TDC-N (nor</w:t>
      </w:r>
      <w:r w:rsidR="00DD19AB">
        <w:rPr>
          <w:rFonts w:ascii="Arial" w:hAnsi="Arial" w:cs="Arial"/>
          <w:kern w:val="28"/>
          <w:sz w:val="22"/>
          <w:szCs w:val="22"/>
        </w:rPr>
        <w:t xml:space="preserve">mal), de espesor uniforme, con </w:t>
      </w:r>
      <w:r w:rsidRPr="001A6D34">
        <w:rPr>
          <w:rFonts w:ascii="Arial" w:hAnsi="Arial" w:cs="Arial"/>
          <w:kern w:val="28"/>
          <w:sz w:val="22"/>
          <w:szCs w:val="22"/>
        </w:rPr>
        <w:t xml:space="preserve">uniones del tipo junta elástica y que disponga del Certificado de Calidad emitida por IBNORCA, el cual deberá ser presentada al Supervisor de Obras, para fines de autorización del uso y empleo de dichas tuberías en la obra. </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Comprende las tuberías PVC ASTM 3032 en diámetros de 6 o 4 pulg., para drenaje de aguas servi</w:t>
      </w:r>
      <w:r w:rsidR="00DD19AB">
        <w:rPr>
          <w:rFonts w:ascii="Arial" w:hAnsi="Arial" w:cs="Arial"/>
          <w:kern w:val="28"/>
          <w:sz w:val="22"/>
          <w:szCs w:val="22"/>
        </w:rPr>
        <w:t xml:space="preserve">das, tuberías de ventilación y </w:t>
      </w:r>
      <w:r w:rsidRPr="001A6D34">
        <w:rPr>
          <w:rFonts w:ascii="Arial" w:hAnsi="Arial" w:cs="Arial"/>
          <w:kern w:val="28"/>
          <w:sz w:val="22"/>
          <w:szCs w:val="22"/>
        </w:rPr>
        <w:t>tuberías de PVC de 2 pulg., para interconexiones de los artefactos de lavamanos, lavaplatos, ducha, rejillas de piso y de cajas interceptoras serán ASTM 3032, con junta espiga/campana.</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Asimismo comprende la implementación de todos los accesorios necesarios para su implementación procederán de fábrica que utilice la inyección en molde. En ningún caso se debe usar piezas estructuradas. El limpiador, el lubricante y el pegamento deben ser del tipo específico para PVC, de reconocida marca y calidad. Todos los materiales deben contar con la aprobación del Supervisor de obra, antes de su empleo en la obra. </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Los tubos de Policloruro de Vinilo no plastificados (u PVC), cum</w:t>
      </w:r>
      <w:r w:rsidR="00DD19AB">
        <w:rPr>
          <w:rFonts w:ascii="Arial" w:hAnsi="Arial" w:cs="Arial"/>
          <w:kern w:val="28"/>
          <w:sz w:val="22"/>
          <w:szCs w:val="22"/>
        </w:rPr>
        <w:t xml:space="preserve">plirán los requerimientos de la </w:t>
      </w:r>
      <w:r w:rsidR="00DD19AB" w:rsidRPr="001A6D34">
        <w:rPr>
          <w:rFonts w:ascii="Arial" w:hAnsi="Arial" w:cs="Arial"/>
          <w:kern w:val="28"/>
          <w:sz w:val="22"/>
          <w:szCs w:val="22"/>
        </w:rPr>
        <w:t>última</w:t>
      </w:r>
      <w:r w:rsidRPr="001A6D34">
        <w:rPr>
          <w:rFonts w:ascii="Arial" w:hAnsi="Arial" w:cs="Arial"/>
          <w:kern w:val="28"/>
          <w:sz w:val="22"/>
          <w:szCs w:val="22"/>
        </w:rPr>
        <w:t xml:space="preserve"> versión de la ISO 161/1 “Unplasticiséd Polyninyl Cohloride (uPVC) Pipes”, y normas relativas a ella, o normas ASTM D2241, DIN 8061,8062 y 19532, etc.</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El diámetro nominal (DN) y el diámetro exterior de los tubos PN 10 para cañerías de DN de m y mayores estarán de acuerdo a la 150 161/1.</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Características de tuberías de PVC rígido</w:t>
      </w:r>
    </w:p>
    <w:p w:rsidR="007808BF" w:rsidRPr="001A6D34" w:rsidRDefault="007808BF" w:rsidP="007808BF">
      <w:pPr>
        <w:spacing w:line="360" w:lineRule="auto"/>
        <w:jc w:val="both"/>
        <w:rPr>
          <w:rFonts w:ascii="Arial" w:hAnsi="Arial" w:cs="Arial"/>
          <w:kern w:val="28"/>
          <w:sz w:val="22"/>
          <w:szCs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tblGrid>
      <w:tr w:rsidR="007808BF" w:rsidRPr="001A6D34" w:rsidTr="004E397E">
        <w:tc>
          <w:tcPr>
            <w:tcW w:w="1440" w:type="dxa"/>
          </w:tcPr>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DN ( mm)</w:t>
            </w:r>
          </w:p>
        </w:tc>
        <w:tc>
          <w:tcPr>
            <w:tcW w:w="1440" w:type="dxa"/>
          </w:tcPr>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D exterior</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(mm)</w:t>
            </w:r>
          </w:p>
        </w:tc>
      </w:tr>
      <w:tr w:rsidR="007808BF" w:rsidRPr="001A6D34" w:rsidTr="004E397E">
        <w:tc>
          <w:tcPr>
            <w:tcW w:w="1440" w:type="dxa"/>
          </w:tcPr>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lastRenderedPageBreak/>
              <w:t>50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65</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80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100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150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200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050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300</w:t>
            </w:r>
          </w:p>
        </w:tc>
        <w:tc>
          <w:tcPr>
            <w:tcW w:w="1440" w:type="dxa"/>
          </w:tcPr>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63</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75</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90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110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160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225</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280</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315</w:t>
            </w:r>
          </w:p>
        </w:tc>
      </w:tr>
    </w:tbl>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Los tubos de DN 50 y mayores serán fabricados con uniones flexibles o con junta elástica. La espiga será cortada en ángulo recto y chaflanada. Para diámetros menores se utilizarán uniones roscadas o espiga/campana unid</w:t>
      </w:r>
      <w:r w:rsidR="00DD19AB">
        <w:rPr>
          <w:rFonts w:ascii="Arial" w:hAnsi="Arial" w:cs="Arial"/>
          <w:kern w:val="28"/>
          <w:sz w:val="22"/>
          <w:szCs w:val="22"/>
        </w:rPr>
        <w:t xml:space="preserve">a con pegamento. Cada barra de </w:t>
      </w:r>
      <w:r w:rsidRPr="001A6D34">
        <w:rPr>
          <w:rFonts w:ascii="Arial" w:hAnsi="Arial" w:cs="Arial"/>
          <w:kern w:val="28"/>
          <w:sz w:val="22"/>
          <w:szCs w:val="22"/>
        </w:rPr>
        <w:t>tubería  tendrá una longitud de 6 m.</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Los tubos y accesorios se suministrarán completos con todas las juntas y sus piezas complementarias para conformar una unidad de montaje.</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b/>
          <w:kern w:val="28"/>
          <w:sz w:val="22"/>
          <w:szCs w:val="22"/>
        </w:rPr>
      </w:pPr>
      <w:r w:rsidRPr="001A6D34">
        <w:rPr>
          <w:rFonts w:ascii="Arial" w:hAnsi="Arial" w:cs="Arial"/>
          <w:b/>
          <w:kern w:val="28"/>
          <w:sz w:val="22"/>
          <w:szCs w:val="22"/>
        </w:rPr>
        <w:t>Accesorios</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En los accesorios para DN </w:t>
      </w:r>
      <w:smartTag w:uri="urn:schemas-microsoft-com:office:smarttags" w:element="metricconverter">
        <w:smartTagPr>
          <w:attr w:name="ProductID" w:val="50 mm"/>
        </w:smartTagPr>
        <w:r w:rsidRPr="001A6D34">
          <w:rPr>
            <w:rFonts w:ascii="Arial" w:hAnsi="Arial" w:cs="Arial"/>
            <w:kern w:val="28"/>
            <w:sz w:val="22"/>
            <w:szCs w:val="22"/>
          </w:rPr>
          <w:t>50 mm</w:t>
        </w:r>
      </w:smartTag>
      <w:r w:rsidRPr="001A6D34">
        <w:rPr>
          <w:rFonts w:ascii="Arial" w:hAnsi="Arial" w:cs="Arial"/>
          <w:kern w:val="28"/>
          <w:sz w:val="22"/>
          <w:szCs w:val="22"/>
        </w:rPr>
        <w:t xml:space="preserve"> y mayores las juntas serán apropiadas para uniones con anillos de goma, en el caso de diámetros menores podrán ser con junta tipo espiga/campana pegada o con juntas roscadas. No deberá someterse calentamiento para la aplicación de juntas.</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También serán considerados, accesorios de adaptación para la interconexión con tuberías de FG tipo espiga/rosca o campana/rosca. Las juntas serán apropiadas para uniones roscadas.</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El </w:t>
      </w:r>
      <w:r w:rsidR="00DD19AB" w:rsidRPr="001A6D34">
        <w:rPr>
          <w:rFonts w:ascii="Arial" w:hAnsi="Arial" w:cs="Arial"/>
          <w:kern w:val="28"/>
          <w:sz w:val="22"/>
          <w:szCs w:val="22"/>
        </w:rPr>
        <w:t>proponente podrá</w:t>
      </w:r>
      <w:r w:rsidRPr="001A6D34">
        <w:rPr>
          <w:rFonts w:ascii="Arial" w:hAnsi="Arial" w:cs="Arial"/>
          <w:kern w:val="28"/>
          <w:sz w:val="22"/>
          <w:szCs w:val="22"/>
        </w:rPr>
        <w:t xml:space="preserve"> proponer accesorios equivalentes.</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El contratista está obligado a presentar en su propuesta, una lista de todos los agentes que sean agresivos o comprometan la resistencia y duración bajo las condiciones de uso indicadas.</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Los materiales </w:t>
      </w:r>
      <w:r w:rsidR="00DD19AB">
        <w:rPr>
          <w:rFonts w:ascii="Arial" w:hAnsi="Arial" w:cs="Arial"/>
          <w:kern w:val="28"/>
          <w:sz w:val="22"/>
          <w:szCs w:val="22"/>
        </w:rPr>
        <w:t>utilizados deben ser de calidad</w:t>
      </w:r>
      <w:r w:rsidRPr="001A6D34">
        <w:rPr>
          <w:rFonts w:ascii="Arial" w:hAnsi="Arial" w:cs="Arial"/>
          <w:kern w:val="28"/>
          <w:sz w:val="22"/>
          <w:szCs w:val="22"/>
        </w:rPr>
        <w:t xml:space="preserve"> igual o superior  a la establecida en la presente especificación técnica y los documentos adjuntos a este pliego (planos).</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jc w:val="both"/>
        <w:rPr>
          <w:rFonts w:ascii="Arial" w:hAnsi="Arial" w:cs="Arial"/>
          <w:b/>
          <w:kern w:val="28"/>
          <w:sz w:val="22"/>
          <w:szCs w:val="22"/>
        </w:rPr>
      </w:pPr>
      <w:r w:rsidRPr="001A6D34">
        <w:rPr>
          <w:rFonts w:ascii="Arial" w:hAnsi="Arial" w:cs="Arial"/>
          <w:b/>
          <w:kern w:val="28"/>
          <w:sz w:val="22"/>
          <w:szCs w:val="22"/>
        </w:rPr>
        <w:t>EJECUCIÓN</w:t>
      </w:r>
    </w:p>
    <w:p w:rsidR="007808BF" w:rsidRPr="001A6D34" w:rsidRDefault="007808BF" w:rsidP="007808BF">
      <w:pPr>
        <w:jc w:val="both"/>
        <w:rPr>
          <w:rFonts w:ascii="Arial" w:hAnsi="Arial" w:cs="Arial"/>
          <w:b/>
          <w:kern w:val="28"/>
          <w:sz w:val="22"/>
          <w:szCs w:val="22"/>
        </w:rPr>
      </w:pP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Todas estas instalaciones deben ser hechas de acuerdo al Reglamento de Instalaciones Sanitarias Domiciliarias. Las bajantes deben mantener la verticalidad [verificar con plomada] debiendo ser aseguradas con abrazaderas metálicas desmontables a cada 2m. Al </w:t>
      </w:r>
      <w:r w:rsidR="00832510" w:rsidRPr="001A6D34">
        <w:rPr>
          <w:rFonts w:ascii="Arial" w:hAnsi="Arial" w:cs="Arial"/>
          <w:kern w:val="28"/>
          <w:sz w:val="22"/>
          <w:szCs w:val="22"/>
        </w:rPr>
        <w:t>pie</w:t>
      </w:r>
      <w:r w:rsidRPr="001A6D34">
        <w:rPr>
          <w:rFonts w:ascii="Arial" w:hAnsi="Arial" w:cs="Arial"/>
          <w:kern w:val="28"/>
          <w:sz w:val="22"/>
          <w:szCs w:val="22"/>
        </w:rPr>
        <w:t xml:space="preserve"> de las bajantes, el desvío debe ser logrado con accesorios especiales de gran resistencia mecánica, los cuales deben ser perfectamente asegurados, por ser estos puntos lugar donde normalmente se presentan fugas. En todos los desvíos o cambios de dirección deben ser previstos accesorios para inspección en el caso de las plantas altas. Las tuberías colgadas y las bajantes verticales no empotradas, estarán sujetadas por abrazaderas que se fijarán al techo o al muro mediante abrazaderas desmontables, espaciadas de acuerdo a la tabla de distancias máximas de los planos hidrosanitarios o indicaciones del fabricante, incluye además de cualquier accesorios (ramal o reducción).</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Necesaria para la interconexión de todas las tuberías de diferentes diámetros que permitan el drenaje de las aguas servidas.</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Las pendientes deben ser verificadas y respetadas, dejando marcas visibles de los niveles de referencia. No es permitido el doblado de tubos, debiendo emplearse las uniones o transiciones con el empleo de accesorios fabricados a inyección y en ningún caso elementos estructurados. </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Durante la ejecución del trabajo, los extremos libres deben taparse con tapones adecuados [PVC] y en ningún caso se permitirá el uso de papel o madera. </w:t>
      </w:r>
    </w:p>
    <w:p w:rsidR="007808BF" w:rsidRPr="001A6D34"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t xml:space="preserve">Luego de realizada la instalación, es responsabilidad de la contratista la realización de la prueba hidráulica de la tubería sanitaria </w:t>
      </w: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jc w:val="both"/>
        <w:rPr>
          <w:rFonts w:ascii="Arial" w:hAnsi="Arial" w:cs="Arial"/>
          <w:b/>
          <w:kern w:val="28"/>
          <w:sz w:val="22"/>
          <w:szCs w:val="22"/>
        </w:rPr>
      </w:pPr>
      <w:r w:rsidRPr="001A6D34">
        <w:rPr>
          <w:rFonts w:ascii="Arial" w:hAnsi="Arial" w:cs="Arial"/>
          <w:b/>
          <w:kern w:val="28"/>
          <w:sz w:val="22"/>
          <w:szCs w:val="22"/>
        </w:rPr>
        <w:t>MEDICIÓN</w:t>
      </w:r>
    </w:p>
    <w:p w:rsidR="007808BF" w:rsidRPr="001A6D34" w:rsidRDefault="007808BF" w:rsidP="007808BF">
      <w:pPr>
        <w:jc w:val="both"/>
        <w:rPr>
          <w:rFonts w:ascii="Arial" w:hAnsi="Arial" w:cs="Arial"/>
          <w:b/>
          <w:kern w:val="28"/>
          <w:sz w:val="22"/>
          <w:szCs w:val="22"/>
        </w:rPr>
      </w:pPr>
    </w:p>
    <w:p w:rsidR="007808BF" w:rsidRDefault="007808BF" w:rsidP="007808BF">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La medición se hará por metro lineal de tubería instalada (ml), tomando en cuenta el presupuesto, los materiales, el trabajo ejecutado y la aprobación del Supervisor. Se considera tendido de tubería las bajantes [verticales] y también los </w:t>
      </w:r>
      <w:r w:rsidR="00DD19AB" w:rsidRPr="001A6D34">
        <w:rPr>
          <w:rFonts w:ascii="Arial" w:hAnsi="Arial" w:cs="Arial"/>
          <w:kern w:val="28"/>
          <w:sz w:val="22"/>
          <w:szCs w:val="22"/>
        </w:rPr>
        <w:t>tramos horizontales</w:t>
      </w:r>
      <w:r w:rsidRPr="001A6D34">
        <w:rPr>
          <w:rFonts w:ascii="Arial" w:hAnsi="Arial" w:cs="Arial"/>
          <w:kern w:val="28"/>
          <w:sz w:val="22"/>
          <w:szCs w:val="22"/>
        </w:rPr>
        <w:t xml:space="preserve"> de conducción de aguas servidas en plantas altas.</w:t>
      </w:r>
    </w:p>
    <w:p w:rsidR="00DD19AB" w:rsidRDefault="00DD19AB" w:rsidP="007808BF">
      <w:pPr>
        <w:spacing w:line="360" w:lineRule="auto"/>
        <w:jc w:val="both"/>
        <w:rPr>
          <w:rFonts w:ascii="Arial" w:hAnsi="Arial" w:cs="Arial"/>
          <w:kern w:val="28"/>
          <w:sz w:val="22"/>
          <w:szCs w:val="22"/>
        </w:rPr>
      </w:pPr>
    </w:p>
    <w:p w:rsidR="00DD19AB" w:rsidRPr="001A6D34" w:rsidRDefault="00DD19AB" w:rsidP="007808BF">
      <w:pPr>
        <w:spacing w:line="360" w:lineRule="auto"/>
        <w:jc w:val="both"/>
        <w:rPr>
          <w:rFonts w:ascii="Arial" w:hAnsi="Arial" w:cs="Arial"/>
          <w:kern w:val="28"/>
          <w:sz w:val="22"/>
          <w:szCs w:val="22"/>
        </w:rPr>
      </w:pPr>
    </w:p>
    <w:p w:rsidR="007808BF" w:rsidRPr="001A6D34" w:rsidRDefault="007808BF" w:rsidP="007808BF">
      <w:pPr>
        <w:spacing w:line="360" w:lineRule="auto"/>
        <w:jc w:val="both"/>
        <w:rPr>
          <w:rFonts w:ascii="Arial" w:hAnsi="Arial" w:cs="Arial"/>
          <w:kern w:val="28"/>
          <w:sz w:val="22"/>
          <w:szCs w:val="22"/>
        </w:rPr>
      </w:pPr>
    </w:p>
    <w:p w:rsidR="007808BF" w:rsidRPr="001A6D34" w:rsidRDefault="007808BF" w:rsidP="007808BF">
      <w:pPr>
        <w:jc w:val="both"/>
        <w:rPr>
          <w:rFonts w:ascii="Arial" w:hAnsi="Arial" w:cs="Arial"/>
          <w:b/>
          <w:kern w:val="28"/>
          <w:sz w:val="22"/>
          <w:szCs w:val="22"/>
        </w:rPr>
      </w:pPr>
      <w:r w:rsidRPr="001A6D34">
        <w:rPr>
          <w:rFonts w:ascii="Arial" w:hAnsi="Arial" w:cs="Arial"/>
          <w:b/>
          <w:kern w:val="28"/>
          <w:sz w:val="22"/>
          <w:szCs w:val="22"/>
        </w:rPr>
        <w:t>FORMA DE PAGO</w:t>
      </w:r>
    </w:p>
    <w:p w:rsidR="007808BF" w:rsidRPr="001A6D34" w:rsidRDefault="007808BF" w:rsidP="007808BF">
      <w:pPr>
        <w:jc w:val="both"/>
        <w:rPr>
          <w:rFonts w:ascii="Arial" w:hAnsi="Arial" w:cs="Arial"/>
          <w:b/>
          <w:kern w:val="28"/>
          <w:sz w:val="22"/>
          <w:szCs w:val="22"/>
        </w:rPr>
      </w:pPr>
    </w:p>
    <w:p w:rsidR="007808BF" w:rsidRPr="001A6D34" w:rsidRDefault="007808BF" w:rsidP="009B0088">
      <w:pPr>
        <w:spacing w:line="360" w:lineRule="auto"/>
        <w:jc w:val="both"/>
        <w:rPr>
          <w:rFonts w:ascii="Arial" w:hAnsi="Arial" w:cs="Arial"/>
          <w:kern w:val="28"/>
          <w:sz w:val="22"/>
          <w:szCs w:val="22"/>
        </w:rPr>
      </w:pPr>
      <w:r w:rsidRPr="001A6D34">
        <w:rPr>
          <w:rFonts w:ascii="Arial" w:hAnsi="Arial" w:cs="Arial"/>
          <w:kern w:val="28"/>
          <w:sz w:val="22"/>
          <w:szCs w:val="22"/>
        </w:rPr>
        <w:t xml:space="preserve">Este trabajo será cancelado según el precio unitario del presupuesto de obra aprobado y será la compensación total por todos los materiales incluye accesorios o reducciones, herramientas, pruebas, equipos, mano de obra y demás gastos en que incurriera el contratista para la ejecución del trabajo. </w:t>
      </w:r>
    </w:p>
    <w:p w:rsidR="007808BF" w:rsidRPr="001A6D34" w:rsidRDefault="007808BF" w:rsidP="009B0088">
      <w:pPr>
        <w:spacing w:line="360" w:lineRule="auto"/>
        <w:jc w:val="both"/>
        <w:rPr>
          <w:rFonts w:ascii="Arial" w:hAnsi="Arial" w:cs="Arial"/>
          <w:kern w:val="28"/>
          <w:sz w:val="22"/>
          <w:szCs w:val="22"/>
        </w:rPr>
      </w:pPr>
    </w:p>
    <w:p w:rsidR="007808BF" w:rsidRPr="001A6D34" w:rsidRDefault="007808BF" w:rsidP="007808BF">
      <w:pPr>
        <w:pStyle w:val="Ttulo1"/>
        <w:numPr>
          <w:ilvl w:val="0"/>
          <w:numId w:val="1"/>
        </w:numPr>
        <w:spacing w:before="0" w:after="0"/>
        <w:ind w:left="284" w:hanging="284"/>
        <w:jc w:val="both"/>
        <w:rPr>
          <w:sz w:val="22"/>
          <w:szCs w:val="22"/>
        </w:rPr>
      </w:pPr>
      <w:bookmarkStart w:id="201" w:name="_Toc304797953"/>
      <w:r w:rsidRPr="001A6D34">
        <w:rPr>
          <w:sz w:val="22"/>
          <w:szCs w:val="22"/>
        </w:rPr>
        <w:t xml:space="preserve">CAMARAS PREFABRICADAS DE </w:t>
      </w:r>
      <w:bookmarkEnd w:id="201"/>
      <w:r w:rsidR="00DD19AB" w:rsidRPr="001A6D34">
        <w:rPr>
          <w:sz w:val="22"/>
          <w:szCs w:val="22"/>
        </w:rPr>
        <w:t>HORMIGÓN A</w:t>
      </w:r>
      <w:r w:rsidRPr="001A6D34">
        <w:rPr>
          <w:sz w:val="22"/>
          <w:szCs w:val="22"/>
        </w:rPr>
        <w:t xml:space="preserve"> PROFUNDIDADES DE 1 A 1.2</w:t>
      </w:r>
      <w:r w:rsidR="00424973" w:rsidRPr="001A6D34">
        <w:rPr>
          <w:sz w:val="22"/>
          <w:szCs w:val="22"/>
        </w:rPr>
        <w:t xml:space="preserve"> </w:t>
      </w:r>
      <w:r w:rsidRPr="001A6D34">
        <w:rPr>
          <w:sz w:val="22"/>
          <w:szCs w:val="22"/>
        </w:rPr>
        <w:t>METROS.</w:t>
      </w:r>
    </w:p>
    <w:p w:rsidR="00424973" w:rsidRPr="001A6D34" w:rsidRDefault="00424973" w:rsidP="00424973">
      <w:pPr>
        <w:spacing w:line="360" w:lineRule="auto"/>
        <w:jc w:val="both"/>
        <w:rPr>
          <w:rFonts w:ascii="Arial" w:hAnsi="Arial" w:cs="Arial"/>
          <w:kern w:val="28"/>
          <w:sz w:val="22"/>
          <w:szCs w:val="22"/>
        </w:rPr>
      </w:pPr>
    </w:p>
    <w:p w:rsidR="007808BF" w:rsidRPr="001A6D34"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424973" w:rsidRPr="001A6D34" w:rsidRDefault="00424973" w:rsidP="00424973">
      <w:pPr>
        <w:spacing w:line="360" w:lineRule="auto"/>
        <w:jc w:val="both"/>
        <w:rPr>
          <w:rFonts w:ascii="Arial" w:hAnsi="Arial" w:cs="Arial"/>
          <w:kern w:val="28"/>
          <w:sz w:val="22"/>
          <w:szCs w:val="22"/>
        </w:rPr>
      </w:pPr>
    </w:p>
    <w:p w:rsidR="007808BF" w:rsidRPr="001A6D34" w:rsidRDefault="007808BF" w:rsidP="00424973">
      <w:pPr>
        <w:jc w:val="both"/>
        <w:rPr>
          <w:rFonts w:ascii="Arial" w:hAnsi="Arial" w:cs="Arial"/>
          <w:b/>
          <w:kern w:val="28"/>
          <w:sz w:val="22"/>
          <w:szCs w:val="22"/>
        </w:rPr>
      </w:pPr>
      <w:r w:rsidRPr="001A6D34">
        <w:rPr>
          <w:rFonts w:ascii="Arial" w:hAnsi="Arial" w:cs="Arial"/>
          <w:b/>
          <w:kern w:val="28"/>
          <w:sz w:val="22"/>
          <w:szCs w:val="22"/>
        </w:rPr>
        <w:t>DEFINICIÓN</w:t>
      </w:r>
    </w:p>
    <w:p w:rsidR="00424973" w:rsidRPr="001A6D34" w:rsidRDefault="00424973" w:rsidP="00424973">
      <w:pPr>
        <w:jc w:val="both"/>
        <w:rPr>
          <w:rFonts w:ascii="Arial" w:hAnsi="Arial" w:cs="Arial"/>
          <w:b/>
          <w:kern w:val="28"/>
          <w:sz w:val="22"/>
          <w:szCs w:val="22"/>
        </w:rPr>
      </w:pPr>
    </w:p>
    <w:p w:rsidR="007808BF"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al </w:t>
      </w:r>
      <w:r w:rsidR="00832510" w:rsidRPr="001A6D34">
        <w:rPr>
          <w:rFonts w:ascii="Arial" w:hAnsi="Arial" w:cs="Arial"/>
          <w:kern w:val="28"/>
          <w:sz w:val="22"/>
          <w:szCs w:val="22"/>
        </w:rPr>
        <w:t>suministro</w:t>
      </w:r>
      <w:r w:rsidRPr="001A6D34">
        <w:rPr>
          <w:rFonts w:ascii="Arial" w:hAnsi="Arial" w:cs="Arial"/>
          <w:kern w:val="28"/>
          <w:sz w:val="22"/>
          <w:szCs w:val="22"/>
        </w:rPr>
        <w:t xml:space="preserve"> de </w:t>
      </w:r>
      <w:r w:rsidR="00832510" w:rsidRPr="001A6D34">
        <w:rPr>
          <w:rFonts w:ascii="Arial" w:hAnsi="Arial" w:cs="Arial"/>
          <w:kern w:val="28"/>
          <w:sz w:val="22"/>
          <w:szCs w:val="22"/>
        </w:rPr>
        <w:t>cámaras</w:t>
      </w:r>
      <w:r w:rsidRPr="001A6D34">
        <w:rPr>
          <w:rFonts w:ascii="Arial" w:hAnsi="Arial" w:cs="Arial"/>
          <w:kern w:val="28"/>
          <w:sz w:val="22"/>
          <w:szCs w:val="22"/>
        </w:rPr>
        <w:t xml:space="preserve"> prefabricadas de Hormigón debiendo ser construidos en hormigón simple (H-20) en aquellos sitios establecidos o señalados en los planos constructivos, debiendo ser las tapas de registro en hormigón armado tipo H-20 y comprende todos los trabajos, materiales, insumos y operaciones necesarias para su </w:t>
      </w:r>
      <w:r w:rsidR="00A9789C" w:rsidRPr="001A6D34">
        <w:rPr>
          <w:rFonts w:ascii="Arial" w:hAnsi="Arial" w:cs="Arial"/>
          <w:kern w:val="28"/>
          <w:sz w:val="22"/>
          <w:szCs w:val="22"/>
        </w:rPr>
        <w:t>instalación</w:t>
      </w:r>
      <w:r w:rsidRPr="001A6D34">
        <w:rPr>
          <w:rFonts w:ascii="Arial" w:hAnsi="Arial" w:cs="Arial"/>
          <w:kern w:val="28"/>
          <w:sz w:val="22"/>
          <w:szCs w:val="22"/>
        </w:rPr>
        <w:t xml:space="preserve"> adecuada y satisfactoria del ítem. Todos las </w:t>
      </w:r>
      <w:r w:rsidR="00832510" w:rsidRPr="001A6D34">
        <w:rPr>
          <w:rFonts w:ascii="Arial" w:hAnsi="Arial" w:cs="Arial"/>
          <w:kern w:val="28"/>
          <w:sz w:val="22"/>
          <w:szCs w:val="22"/>
        </w:rPr>
        <w:t>cámaras</w:t>
      </w:r>
      <w:r w:rsidRPr="001A6D34">
        <w:rPr>
          <w:rFonts w:ascii="Arial" w:hAnsi="Arial" w:cs="Arial"/>
          <w:kern w:val="28"/>
          <w:sz w:val="22"/>
          <w:szCs w:val="22"/>
        </w:rPr>
        <w:t xml:space="preserve"> deben ser construidas de acuerdo con las presentes especificaciones técnicas y de conformidad a las ubicaciones según el cambio de dirección, dimensiones, alineamientos, cotas y profundidades señaladas y establecidos en los planos constructivos, el contratista </w:t>
      </w:r>
      <w:r w:rsidR="00832510" w:rsidRPr="001A6D34">
        <w:rPr>
          <w:rFonts w:ascii="Arial" w:hAnsi="Arial" w:cs="Arial"/>
          <w:kern w:val="28"/>
          <w:sz w:val="22"/>
          <w:szCs w:val="22"/>
        </w:rPr>
        <w:t>deberá</w:t>
      </w:r>
      <w:r w:rsidRPr="001A6D34">
        <w:rPr>
          <w:rFonts w:ascii="Arial" w:hAnsi="Arial" w:cs="Arial"/>
          <w:kern w:val="28"/>
          <w:sz w:val="22"/>
          <w:szCs w:val="22"/>
        </w:rPr>
        <w:t xml:space="preserve"> prever la </w:t>
      </w:r>
      <w:r w:rsidR="00832510" w:rsidRPr="001A6D34">
        <w:rPr>
          <w:rFonts w:ascii="Arial" w:hAnsi="Arial" w:cs="Arial"/>
          <w:kern w:val="28"/>
          <w:sz w:val="22"/>
          <w:szCs w:val="22"/>
        </w:rPr>
        <w:lastRenderedPageBreak/>
        <w:t>dimensión</w:t>
      </w:r>
      <w:r w:rsidRPr="001A6D34">
        <w:rPr>
          <w:rFonts w:ascii="Arial" w:hAnsi="Arial" w:cs="Arial"/>
          <w:kern w:val="28"/>
          <w:sz w:val="22"/>
          <w:szCs w:val="22"/>
        </w:rPr>
        <w:t xml:space="preserve"> de acuerdo la profundidad de la misma para permitir la limpieza y mantenimiento durante su vida </w:t>
      </w:r>
      <w:r w:rsidR="00832510" w:rsidRPr="001A6D34">
        <w:rPr>
          <w:rFonts w:ascii="Arial" w:hAnsi="Arial" w:cs="Arial"/>
          <w:kern w:val="28"/>
          <w:sz w:val="22"/>
          <w:szCs w:val="22"/>
        </w:rPr>
        <w:t>útil</w:t>
      </w:r>
      <w:r w:rsidRPr="001A6D34">
        <w:rPr>
          <w:rFonts w:ascii="Arial" w:hAnsi="Arial" w:cs="Arial"/>
          <w:kern w:val="28"/>
          <w:sz w:val="22"/>
          <w:szCs w:val="22"/>
        </w:rPr>
        <w:t xml:space="preserve"> de la </w:t>
      </w:r>
      <w:r w:rsidR="00832510" w:rsidRPr="001A6D34">
        <w:rPr>
          <w:rFonts w:ascii="Arial" w:hAnsi="Arial" w:cs="Arial"/>
          <w:kern w:val="28"/>
          <w:sz w:val="22"/>
          <w:szCs w:val="22"/>
        </w:rPr>
        <w:t>cámara</w:t>
      </w:r>
      <w:r w:rsidRPr="001A6D34">
        <w:rPr>
          <w:rFonts w:ascii="Arial" w:hAnsi="Arial" w:cs="Arial"/>
          <w:kern w:val="28"/>
          <w:sz w:val="22"/>
          <w:szCs w:val="22"/>
        </w:rPr>
        <w:t xml:space="preserve"> en servicio.</w:t>
      </w:r>
    </w:p>
    <w:p w:rsidR="00DD19AB" w:rsidRPr="001A6D34" w:rsidRDefault="00DD19AB" w:rsidP="00424973">
      <w:pPr>
        <w:spacing w:line="360" w:lineRule="auto"/>
        <w:jc w:val="both"/>
        <w:rPr>
          <w:rFonts w:ascii="Arial" w:hAnsi="Arial" w:cs="Arial"/>
          <w:kern w:val="28"/>
          <w:sz w:val="22"/>
          <w:szCs w:val="22"/>
        </w:rPr>
      </w:pPr>
    </w:p>
    <w:p w:rsidR="007808BF" w:rsidRPr="001A6D34" w:rsidRDefault="007808BF" w:rsidP="00424973">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424973" w:rsidRPr="001A6D34" w:rsidRDefault="00424973" w:rsidP="00424973">
      <w:pPr>
        <w:jc w:val="both"/>
        <w:rPr>
          <w:rFonts w:ascii="Arial" w:hAnsi="Arial" w:cs="Arial"/>
          <w:b/>
          <w:kern w:val="28"/>
          <w:sz w:val="22"/>
          <w:szCs w:val="22"/>
        </w:rPr>
      </w:pPr>
    </w:p>
    <w:p w:rsidR="007808BF"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los certificados de calidad o los registros de </w:t>
      </w:r>
      <w:r w:rsidR="00832510" w:rsidRPr="001A6D34">
        <w:rPr>
          <w:rFonts w:ascii="Arial" w:hAnsi="Arial" w:cs="Arial"/>
          <w:kern w:val="28"/>
          <w:sz w:val="22"/>
          <w:szCs w:val="22"/>
        </w:rPr>
        <w:t>hormigón</w:t>
      </w:r>
      <w:r w:rsidRPr="001A6D34">
        <w:rPr>
          <w:rFonts w:ascii="Arial" w:hAnsi="Arial" w:cs="Arial"/>
          <w:kern w:val="28"/>
          <w:sz w:val="22"/>
          <w:szCs w:val="22"/>
        </w:rPr>
        <w:t xml:space="preserve"> empleado por su suministrador.</w:t>
      </w:r>
    </w:p>
    <w:p w:rsidR="00DD19AB" w:rsidRPr="001A6D34" w:rsidRDefault="00DD19AB" w:rsidP="00424973">
      <w:pPr>
        <w:spacing w:line="360" w:lineRule="auto"/>
        <w:jc w:val="both"/>
        <w:rPr>
          <w:rFonts w:ascii="Arial" w:hAnsi="Arial" w:cs="Arial"/>
          <w:kern w:val="28"/>
          <w:sz w:val="22"/>
          <w:szCs w:val="22"/>
        </w:rPr>
      </w:pPr>
    </w:p>
    <w:p w:rsidR="00424973" w:rsidRPr="001A6D34" w:rsidRDefault="00424973" w:rsidP="00424973">
      <w:pPr>
        <w:spacing w:line="360" w:lineRule="auto"/>
        <w:jc w:val="both"/>
        <w:rPr>
          <w:rFonts w:ascii="Arial" w:hAnsi="Arial" w:cs="Arial"/>
          <w:kern w:val="28"/>
          <w:sz w:val="22"/>
          <w:szCs w:val="22"/>
        </w:rPr>
      </w:pPr>
    </w:p>
    <w:p w:rsidR="007808BF" w:rsidRPr="001A6D34" w:rsidRDefault="007808BF" w:rsidP="00424973">
      <w:pPr>
        <w:jc w:val="both"/>
        <w:rPr>
          <w:rFonts w:ascii="Arial" w:hAnsi="Arial" w:cs="Arial"/>
          <w:b/>
          <w:kern w:val="28"/>
          <w:sz w:val="22"/>
          <w:szCs w:val="22"/>
        </w:rPr>
      </w:pPr>
      <w:r w:rsidRPr="001A6D34">
        <w:rPr>
          <w:rFonts w:ascii="Arial" w:hAnsi="Arial" w:cs="Arial"/>
          <w:b/>
          <w:kern w:val="28"/>
          <w:sz w:val="22"/>
          <w:szCs w:val="22"/>
        </w:rPr>
        <w:t>EJECUCIÓN</w:t>
      </w:r>
    </w:p>
    <w:p w:rsidR="00424973" w:rsidRPr="001A6D34" w:rsidRDefault="00424973" w:rsidP="00424973">
      <w:pPr>
        <w:jc w:val="both"/>
        <w:rPr>
          <w:rFonts w:ascii="Arial" w:hAnsi="Arial" w:cs="Arial"/>
          <w:b/>
          <w:kern w:val="28"/>
          <w:sz w:val="22"/>
          <w:szCs w:val="22"/>
        </w:rPr>
      </w:pPr>
    </w:p>
    <w:p w:rsidR="007808BF" w:rsidRPr="001A6D34"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 xml:space="preserve">Siempre que los planos constructivos o el Supervisor de Obras no señalen otra cosa, la base de las cámaras deberán estar construidas sobre una solera de hormigón ciclópeo o sobre ladrillo adobito con un espesor no menor a 10 cm, la base de los registros  deberán disponer de una canal de escurrimiento debidamente enlucida con cemento y formar una media caña con pared vertical en concordancia con la bajante y la pendiente del tramo y de los diámetros de las tuberías que se interconectan y en la superficie superior deberán estar orientadas con una pendiente no menor al 5% en dirección al flujo de escurrimiento. Dicho canal deberá ser de sección circular y hasta una altura igual a la cota clave de la tubería de mayor diámetro, no serán aceptadas de otra sección que no sea la establecida. Interiormente deberán estar revocadas con mortero de cemento (dosif. 1:3) y con enlucido de cemento totalmente. </w:t>
      </w:r>
    </w:p>
    <w:p w:rsidR="007808BF" w:rsidRPr="001A6D34"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 xml:space="preserve">En la parte superior debe disponer de un brocal o collarín o anillo de cierra en hormigón simple, sobre el cual deberá instalarse o </w:t>
      </w:r>
      <w:r w:rsidR="00DD19AB" w:rsidRPr="001A6D34">
        <w:rPr>
          <w:rFonts w:ascii="Arial" w:hAnsi="Arial" w:cs="Arial"/>
          <w:kern w:val="28"/>
          <w:sz w:val="22"/>
          <w:szCs w:val="22"/>
        </w:rPr>
        <w:t>asentarse la</w:t>
      </w:r>
      <w:r w:rsidRPr="001A6D34">
        <w:rPr>
          <w:rFonts w:ascii="Arial" w:hAnsi="Arial" w:cs="Arial"/>
          <w:kern w:val="28"/>
          <w:sz w:val="22"/>
          <w:szCs w:val="22"/>
        </w:rPr>
        <w:t xml:space="preserve"> tapa de sección cuadrada de </w:t>
      </w:r>
      <w:r w:rsidR="00832510" w:rsidRPr="001A6D34">
        <w:rPr>
          <w:rFonts w:ascii="Arial" w:hAnsi="Arial" w:cs="Arial"/>
          <w:kern w:val="28"/>
          <w:sz w:val="22"/>
          <w:szCs w:val="22"/>
        </w:rPr>
        <w:t>dimensión</w:t>
      </w:r>
      <w:r w:rsidRPr="001A6D34">
        <w:rPr>
          <w:rFonts w:ascii="Arial" w:hAnsi="Arial" w:cs="Arial"/>
          <w:kern w:val="28"/>
          <w:sz w:val="22"/>
          <w:szCs w:val="22"/>
        </w:rPr>
        <w:t xml:space="preserve"> variable de acuerdo a su profundidad de hormigón armado con acero de construcción de 8 mm., </w:t>
      </w:r>
      <w:r w:rsidR="00DD19AB" w:rsidRPr="001A6D34">
        <w:rPr>
          <w:rFonts w:ascii="Arial" w:hAnsi="Arial" w:cs="Arial"/>
          <w:kern w:val="28"/>
          <w:sz w:val="22"/>
          <w:szCs w:val="22"/>
        </w:rPr>
        <w:t>y cada</w:t>
      </w:r>
      <w:r w:rsidRPr="001A6D34">
        <w:rPr>
          <w:rFonts w:ascii="Arial" w:hAnsi="Arial" w:cs="Arial"/>
          <w:kern w:val="28"/>
          <w:sz w:val="22"/>
          <w:szCs w:val="22"/>
        </w:rPr>
        <w:t xml:space="preserve"> 10 cm, además deberá disponer de un jalador circular de movimiento fácil empotrado sobre una pieza de acero el cual debe estar debidamente unidad a la armadura de la tapa a manera de argolla giratoria. La superficie superior de la cámara acabada o tapa de registro debe quedar al mismo nivel del piso acabado.</w:t>
      </w:r>
    </w:p>
    <w:p w:rsidR="007808BF" w:rsidRPr="001A6D34"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El ítem comprende la provisión de todos los materiales, accesorios, tuberías y </w:t>
      </w:r>
      <w:r w:rsidR="00DD19AB" w:rsidRPr="001A6D34">
        <w:rPr>
          <w:rFonts w:ascii="Arial" w:hAnsi="Arial" w:cs="Arial"/>
          <w:kern w:val="28"/>
          <w:sz w:val="22"/>
          <w:szCs w:val="22"/>
        </w:rPr>
        <w:t>otros imprescindibles</w:t>
      </w:r>
      <w:r w:rsidRPr="001A6D34">
        <w:rPr>
          <w:rFonts w:ascii="Arial" w:hAnsi="Arial" w:cs="Arial"/>
          <w:kern w:val="28"/>
          <w:sz w:val="22"/>
          <w:szCs w:val="22"/>
        </w:rPr>
        <w:t xml:space="preserve"> y necesarios, correspondientes para materializar dicha la funcionalidad hidráulica de este elemento del alcantarillado sanitario.</w:t>
      </w:r>
    </w:p>
    <w:p w:rsidR="00424973" w:rsidRPr="001A6D34" w:rsidRDefault="00424973" w:rsidP="00424973">
      <w:pPr>
        <w:spacing w:line="360" w:lineRule="auto"/>
        <w:jc w:val="both"/>
        <w:rPr>
          <w:rFonts w:ascii="Arial" w:hAnsi="Arial" w:cs="Arial"/>
          <w:kern w:val="28"/>
          <w:sz w:val="22"/>
          <w:szCs w:val="22"/>
        </w:rPr>
      </w:pPr>
    </w:p>
    <w:p w:rsidR="007808BF" w:rsidRPr="001A6D34" w:rsidRDefault="007808BF" w:rsidP="00424973">
      <w:pPr>
        <w:jc w:val="both"/>
        <w:rPr>
          <w:rFonts w:ascii="Arial" w:hAnsi="Arial" w:cs="Arial"/>
          <w:b/>
          <w:kern w:val="28"/>
          <w:sz w:val="22"/>
          <w:szCs w:val="22"/>
        </w:rPr>
      </w:pPr>
      <w:r w:rsidRPr="001A6D34">
        <w:rPr>
          <w:rFonts w:ascii="Arial" w:hAnsi="Arial" w:cs="Arial"/>
          <w:b/>
          <w:kern w:val="28"/>
          <w:sz w:val="22"/>
          <w:szCs w:val="22"/>
        </w:rPr>
        <w:t>MEDICION</w:t>
      </w:r>
    </w:p>
    <w:p w:rsidR="00424973" w:rsidRPr="001A6D34" w:rsidRDefault="00424973" w:rsidP="00424973">
      <w:pPr>
        <w:jc w:val="both"/>
        <w:rPr>
          <w:rFonts w:ascii="Arial" w:hAnsi="Arial" w:cs="Arial"/>
          <w:b/>
          <w:kern w:val="28"/>
          <w:sz w:val="22"/>
          <w:szCs w:val="22"/>
        </w:rPr>
      </w:pPr>
    </w:p>
    <w:p w:rsidR="007808BF"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 xml:space="preserve">El suministro e </w:t>
      </w:r>
      <w:r w:rsidR="00832510" w:rsidRPr="001A6D34">
        <w:rPr>
          <w:rFonts w:ascii="Arial" w:hAnsi="Arial" w:cs="Arial"/>
          <w:kern w:val="28"/>
          <w:sz w:val="22"/>
          <w:szCs w:val="22"/>
        </w:rPr>
        <w:t>instalación</w:t>
      </w:r>
      <w:r w:rsidRPr="001A6D34">
        <w:rPr>
          <w:rFonts w:ascii="Arial" w:hAnsi="Arial" w:cs="Arial"/>
          <w:kern w:val="28"/>
          <w:sz w:val="22"/>
          <w:szCs w:val="22"/>
        </w:rPr>
        <w:t xml:space="preserve"> de las </w:t>
      </w:r>
      <w:r w:rsidR="00832510" w:rsidRPr="001A6D34">
        <w:rPr>
          <w:rFonts w:ascii="Arial" w:hAnsi="Arial" w:cs="Arial"/>
          <w:kern w:val="28"/>
          <w:sz w:val="22"/>
          <w:szCs w:val="22"/>
        </w:rPr>
        <w:t>cámaras</w:t>
      </w:r>
      <w:r w:rsidRPr="001A6D34">
        <w:rPr>
          <w:rFonts w:ascii="Arial" w:hAnsi="Arial" w:cs="Arial"/>
          <w:kern w:val="28"/>
          <w:sz w:val="22"/>
          <w:szCs w:val="22"/>
        </w:rPr>
        <w:t xml:space="preserve"> prefabricadas de hormigón será medida por pieza y a entera satisfacción de la Supervisión de Obras.</w:t>
      </w:r>
    </w:p>
    <w:p w:rsidR="00DD19AB" w:rsidRPr="001A6D34" w:rsidRDefault="00DD19AB" w:rsidP="00424973">
      <w:pPr>
        <w:spacing w:line="360" w:lineRule="auto"/>
        <w:jc w:val="both"/>
        <w:rPr>
          <w:rFonts w:ascii="Arial" w:hAnsi="Arial" w:cs="Arial"/>
          <w:kern w:val="28"/>
          <w:sz w:val="22"/>
          <w:szCs w:val="22"/>
        </w:rPr>
      </w:pPr>
    </w:p>
    <w:p w:rsidR="00424973" w:rsidRPr="001A6D34" w:rsidRDefault="00424973" w:rsidP="00424973">
      <w:pPr>
        <w:spacing w:line="360" w:lineRule="auto"/>
        <w:jc w:val="both"/>
        <w:rPr>
          <w:rFonts w:ascii="Arial" w:hAnsi="Arial" w:cs="Arial"/>
          <w:kern w:val="28"/>
          <w:sz w:val="22"/>
          <w:szCs w:val="22"/>
        </w:rPr>
      </w:pPr>
    </w:p>
    <w:p w:rsidR="007808BF" w:rsidRPr="001A6D34" w:rsidRDefault="007808BF" w:rsidP="00424973">
      <w:pPr>
        <w:jc w:val="both"/>
        <w:rPr>
          <w:rFonts w:ascii="Arial" w:hAnsi="Arial" w:cs="Arial"/>
          <w:b/>
          <w:kern w:val="28"/>
          <w:sz w:val="22"/>
          <w:szCs w:val="22"/>
        </w:rPr>
      </w:pPr>
      <w:r w:rsidRPr="001A6D34">
        <w:rPr>
          <w:rFonts w:ascii="Arial" w:hAnsi="Arial" w:cs="Arial"/>
          <w:b/>
          <w:kern w:val="28"/>
          <w:sz w:val="22"/>
          <w:szCs w:val="22"/>
        </w:rPr>
        <w:t xml:space="preserve">FORMA DE PAGO </w:t>
      </w:r>
    </w:p>
    <w:p w:rsidR="00424973" w:rsidRPr="001A6D34" w:rsidRDefault="00424973" w:rsidP="00424973">
      <w:pPr>
        <w:jc w:val="both"/>
        <w:rPr>
          <w:rFonts w:ascii="Arial" w:hAnsi="Arial" w:cs="Arial"/>
          <w:b/>
          <w:kern w:val="28"/>
          <w:sz w:val="22"/>
          <w:szCs w:val="22"/>
        </w:rPr>
      </w:pPr>
    </w:p>
    <w:p w:rsidR="007808BF" w:rsidRPr="001A6D34"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ejecutado por pieza acabada totalmente en un todo de acuerdo con los planos y las presentes </w:t>
      </w:r>
      <w:r w:rsidR="00DD19AB" w:rsidRPr="001A6D34">
        <w:rPr>
          <w:rFonts w:ascii="Arial" w:hAnsi="Arial" w:cs="Arial"/>
          <w:kern w:val="28"/>
          <w:sz w:val="22"/>
          <w:szCs w:val="22"/>
        </w:rPr>
        <w:t>especificaciones y</w:t>
      </w:r>
      <w:r w:rsidRPr="001A6D34">
        <w:rPr>
          <w:rFonts w:ascii="Arial" w:hAnsi="Arial" w:cs="Arial"/>
          <w:kern w:val="28"/>
          <w:sz w:val="22"/>
          <w:szCs w:val="22"/>
        </w:rPr>
        <w:t xml:space="preserve"> aprobado por el supervisor de obra, será pagado al precio  unitario de la propuesta aceptada, según sea la profundidad de ejecución. </w:t>
      </w:r>
    </w:p>
    <w:p w:rsidR="007808BF" w:rsidRPr="001A6D34" w:rsidRDefault="007808BF" w:rsidP="00424973">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y otros gastos que sean necesarios para la adecuada y correcta ejecución del trabajo.</w:t>
      </w:r>
    </w:p>
    <w:p w:rsidR="00424973" w:rsidRPr="001A6D34" w:rsidRDefault="00424973" w:rsidP="00424973">
      <w:pPr>
        <w:spacing w:line="360" w:lineRule="auto"/>
        <w:jc w:val="both"/>
        <w:rPr>
          <w:rFonts w:ascii="Arial" w:hAnsi="Arial" w:cs="Arial"/>
          <w:kern w:val="28"/>
          <w:sz w:val="22"/>
          <w:szCs w:val="22"/>
        </w:rPr>
      </w:pPr>
    </w:p>
    <w:p w:rsidR="007808BF" w:rsidRPr="001A6D34" w:rsidRDefault="007808BF" w:rsidP="007808BF">
      <w:pPr>
        <w:pStyle w:val="Ttulo1"/>
        <w:numPr>
          <w:ilvl w:val="0"/>
          <w:numId w:val="1"/>
        </w:numPr>
        <w:spacing w:before="0" w:after="0"/>
        <w:ind w:left="284" w:hanging="284"/>
        <w:jc w:val="both"/>
        <w:rPr>
          <w:sz w:val="22"/>
          <w:szCs w:val="22"/>
        </w:rPr>
      </w:pPr>
      <w:bookmarkStart w:id="202" w:name="_Toc304797954"/>
      <w:r w:rsidRPr="001A6D34">
        <w:rPr>
          <w:sz w:val="22"/>
          <w:szCs w:val="22"/>
        </w:rPr>
        <w:t xml:space="preserve">PROVISION E INSTALACIÓN CAJA INTERCEPTORA PVC 4 </w:t>
      </w:r>
      <w:r w:rsidR="00871A47" w:rsidRPr="001A6D34">
        <w:rPr>
          <w:sz w:val="22"/>
          <w:szCs w:val="22"/>
        </w:rPr>
        <w:t>PULG y/o CAJA INTERCEPTORA – REJ</w:t>
      </w:r>
      <w:r w:rsidRPr="001A6D34">
        <w:rPr>
          <w:sz w:val="22"/>
          <w:szCs w:val="22"/>
        </w:rPr>
        <w:t>ILLA DE PISO</w:t>
      </w:r>
      <w:bookmarkEnd w:id="202"/>
      <w:r w:rsidRPr="001A6D34">
        <w:rPr>
          <w:sz w:val="22"/>
          <w:szCs w:val="22"/>
        </w:rPr>
        <w:t xml:space="preserve"> </w:t>
      </w:r>
    </w:p>
    <w:p w:rsidR="000B0D8A" w:rsidRPr="001A6D34" w:rsidRDefault="000B0D8A"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0B0D8A" w:rsidRPr="001A6D34" w:rsidRDefault="000B0D8A" w:rsidP="000B0D8A">
      <w:pPr>
        <w:jc w:val="both"/>
        <w:rPr>
          <w:rFonts w:ascii="Arial" w:hAnsi="Arial" w:cs="Arial"/>
          <w:b/>
          <w:kern w:val="28"/>
          <w:sz w:val="22"/>
          <w:szCs w:val="22"/>
        </w:rPr>
      </w:pPr>
    </w:p>
    <w:p w:rsidR="007808BF" w:rsidRPr="001A6D34" w:rsidRDefault="007808BF" w:rsidP="000B0D8A">
      <w:pPr>
        <w:jc w:val="both"/>
        <w:rPr>
          <w:rFonts w:ascii="Arial" w:hAnsi="Arial" w:cs="Arial"/>
          <w:b/>
          <w:kern w:val="28"/>
          <w:sz w:val="22"/>
          <w:szCs w:val="22"/>
        </w:rPr>
      </w:pPr>
      <w:r w:rsidRPr="001A6D34">
        <w:rPr>
          <w:rFonts w:ascii="Arial" w:hAnsi="Arial" w:cs="Arial"/>
          <w:b/>
          <w:kern w:val="28"/>
          <w:sz w:val="22"/>
          <w:szCs w:val="22"/>
        </w:rPr>
        <w:t>DEFINICIÓN</w:t>
      </w:r>
    </w:p>
    <w:p w:rsidR="000B0D8A" w:rsidRPr="001A6D34" w:rsidRDefault="000B0D8A" w:rsidP="000B0D8A">
      <w:pPr>
        <w:spacing w:line="360" w:lineRule="auto"/>
        <w:jc w:val="both"/>
        <w:rPr>
          <w:rFonts w:ascii="Arial" w:hAnsi="Arial" w:cs="Arial"/>
          <w:kern w:val="28"/>
          <w:sz w:val="22"/>
          <w:szCs w:val="22"/>
        </w:rPr>
      </w:pPr>
    </w:p>
    <w:p w:rsidR="007808BF"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 la implementación de estos elementos de PVC E-40 sobre una cama de mortero de cemento en planta baja o empotradas en las losas en plantas, estos elemento disponen de un sello hidráulico denominadas Registros de Hormigón debiendo ser construidos en hormigón simple (H-15) al pie de las bajantes sanitaria o en aquellos </w:t>
      </w:r>
      <w:r w:rsidRPr="001A6D34">
        <w:rPr>
          <w:rFonts w:ascii="Arial" w:hAnsi="Arial" w:cs="Arial"/>
          <w:kern w:val="28"/>
          <w:sz w:val="22"/>
          <w:szCs w:val="22"/>
        </w:rPr>
        <w:lastRenderedPageBreak/>
        <w:t>sitios establecidos o señalados en los planos constructivos, debiendo ser las tapas de registro en hormigón armado tipo H-15 y comprende todos los trabajos, materiales, insumos y operaciones necesarias para la ejecución adecuada y satisfactoria del ítem. Todos los registros deben ser construidos de acuerdo con las presentes especificaciones técnicas y de conformidad a las ubicaciones según el cambio de dirección, dimensiones, alineamientos, cotas y profundidades señaladas y establecidos en los planos constructivos y según indicaciones del Supervisor de Obras.</w:t>
      </w:r>
    </w:p>
    <w:p w:rsidR="00DD19AB" w:rsidRDefault="00DD19AB" w:rsidP="000B0D8A">
      <w:pPr>
        <w:spacing w:line="360" w:lineRule="auto"/>
        <w:jc w:val="both"/>
        <w:rPr>
          <w:rFonts w:ascii="Arial" w:hAnsi="Arial" w:cs="Arial"/>
          <w:kern w:val="28"/>
          <w:sz w:val="22"/>
          <w:szCs w:val="22"/>
        </w:rPr>
      </w:pPr>
    </w:p>
    <w:p w:rsidR="00DD19AB" w:rsidRDefault="00DD19AB" w:rsidP="000B0D8A">
      <w:pPr>
        <w:spacing w:line="360" w:lineRule="auto"/>
        <w:jc w:val="both"/>
        <w:rPr>
          <w:rFonts w:ascii="Arial" w:hAnsi="Arial" w:cs="Arial"/>
          <w:kern w:val="28"/>
          <w:sz w:val="22"/>
          <w:szCs w:val="22"/>
        </w:rPr>
      </w:pPr>
    </w:p>
    <w:p w:rsidR="00DD19AB" w:rsidRPr="001A6D34" w:rsidRDefault="00DD19AB" w:rsidP="000B0D8A">
      <w:pPr>
        <w:spacing w:line="360" w:lineRule="auto"/>
        <w:jc w:val="both"/>
        <w:rPr>
          <w:rFonts w:ascii="Arial" w:hAnsi="Arial" w:cs="Arial"/>
          <w:kern w:val="28"/>
          <w:sz w:val="22"/>
          <w:szCs w:val="22"/>
        </w:rPr>
      </w:pPr>
    </w:p>
    <w:p w:rsidR="000B0D8A" w:rsidRPr="001A6D34" w:rsidRDefault="000B0D8A" w:rsidP="000B0D8A">
      <w:pPr>
        <w:jc w:val="both"/>
        <w:rPr>
          <w:rFonts w:ascii="Arial" w:hAnsi="Arial" w:cs="Arial"/>
          <w:b/>
          <w:kern w:val="28"/>
          <w:sz w:val="22"/>
          <w:szCs w:val="22"/>
        </w:rPr>
      </w:pPr>
    </w:p>
    <w:p w:rsidR="007808BF" w:rsidRPr="001A6D34" w:rsidRDefault="007808BF" w:rsidP="000B0D8A">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7808BF" w:rsidRPr="001A6D34" w:rsidRDefault="007808BF" w:rsidP="007808BF">
      <w:pPr>
        <w:pStyle w:val="EstiloJustificado"/>
        <w:tabs>
          <w:tab w:val="left" w:pos="1276"/>
        </w:tabs>
        <w:spacing w:line="360" w:lineRule="auto"/>
        <w:rPr>
          <w:rFonts w:cs="Arial"/>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todos los materiales, insumos, herramientas y equipo necesarios para la ejecución de los trabajos, los mismos que deberán ser aprobados por el Supervisor de obra. Los materiales utilizados deben ser de </w:t>
      </w:r>
      <w:r w:rsidR="00DD19AB" w:rsidRPr="001A6D34">
        <w:rPr>
          <w:rFonts w:ascii="Arial" w:hAnsi="Arial" w:cs="Arial"/>
          <w:kern w:val="28"/>
          <w:sz w:val="22"/>
          <w:szCs w:val="22"/>
        </w:rPr>
        <w:t>calidad igual</w:t>
      </w:r>
      <w:r w:rsidRPr="001A6D34">
        <w:rPr>
          <w:rFonts w:ascii="Arial" w:hAnsi="Arial" w:cs="Arial"/>
          <w:kern w:val="28"/>
          <w:sz w:val="22"/>
          <w:szCs w:val="22"/>
        </w:rPr>
        <w:t xml:space="preserve"> o superior  a la establecida en la presente especificación técnica y los documentos adjuntos a este pliego (planos).</w:t>
      </w:r>
    </w:p>
    <w:p w:rsidR="000B0D8A" w:rsidRPr="001A6D34" w:rsidRDefault="000B0D8A" w:rsidP="000B0D8A">
      <w:pPr>
        <w:spacing w:line="360" w:lineRule="auto"/>
        <w:jc w:val="both"/>
        <w:rPr>
          <w:rFonts w:ascii="Arial" w:hAnsi="Arial" w:cs="Arial"/>
          <w:kern w:val="28"/>
          <w:sz w:val="22"/>
          <w:szCs w:val="22"/>
        </w:rPr>
      </w:pPr>
    </w:p>
    <w:p w:rsidR="007808BF" w:rsidRPr="001A6D34" w:rsidRDefault="007808BF" w:rsidP="000B0D8A">
      <w:pPr>
        <w:jc w:val="both"/>
        <w:rPr>
          <w:rFonts w:ascii="Arial" w:hAnsi="Arial" w:cs="Arial"/>
          <w:b/>
          <w:kern w:val="28"/>
          <w:sz w:val="22"/>
          <w:szCs w:val="22"/>
        </w:rPr>
      </w:pPr>
      <w:r w:rsidRPr="001A6D34">
        <w:rPr>
          <w:rFonts w:ascii="Arial" w:hAnsi="Arial" w:cs="Arial"/>
          <w:b/>
          <w:kern w:val="28"/>
          <w:sz w:val="22"/>
          <w:szCs w:val="22"/>
        </w:rPr>
        <w:t>EJECUCIÓN</w:t>
      </w:r>
    </w:p>
    <w:p w:rsidR="000B0D8A" w:rsidRPr="001A6D34" w:rsidRDefault="000B0D8A"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Siempre que los planos constructivos o el Supervisor de Obras no señalen otra cosa, la base de las cámaras deberán estar construidas sobre una solera de hormigón simple con un espesor no menor  a 10 cm, la base de los registros  deberán disponer de un canal de escurrimiento debidamente enlucido con cemento y formar una media caña con pared vertical en concordancia con la bajante y la pendiente del tramo y diámetros de las tuberías que se interconectan, asimismo la transición de la bajante a la tubería horizontal  bajante deberá ser a manera de un codo de 90º o similar a un cuarto de circunferencia y en la superficie superior del registro deberán estar orientadas con una pendiente no </w:t>
      </w:r>
      <w:r w:rsidRPr="001A6D34">
        <w:rPr>
          <w:rFonts w:ascii="Arial" w:hAnsi="Arial" w:cs="Arial"/>
          <w:kern w:val="28"/>
          <w:sz w:val="22"/>
          <w:szCs w:val="22"/>
        </w:rPr>
        <w:lastRenderedPageBreak/>
        <w:t>menor al 5% en dirección al flujo de escurrimiento. Dicho canal deberá ser de sección circular y hasta una altura igual a la cota clave de la tubería de mayor diámetro, no serán aceptadas de otra sección que no sea la establecida. Interiormente deberán estar revocadas con mortero de cemento (dosif. 1:3) y con enlucido de cemento totalmente.</w:t>
      </w:r>
    </w:p>
    <w:p w:rsidR="007808BF" w:rsidRPr="001A6D34" w:rsidRDefault="007808BF"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En la parte superior debe disponer de un brocal o collarín o anillo de cierra en hormigón simple, sobre el cual deberá instalarse o </w:t>
      </w:r>
      <w:r w:rsidR="00DD19AB" w:rsidRPr="001A6D34">
        <w:rPr>
          <w:rFonts w:ascii="Arial" w:hAnsi="Arial" w:cs="Arial"/>
          <w:kern w:val="28"/>
          <w:sz w:val="22"/>
          <w:szCs w:val="22"/>
        </w:rPr>
        <w:t>asentarse la</w:t>
      </w:r>
      <w:r w:rsidRPr="001A6D34">
        <w:rPr>
          <w:rFonts w:ascii="Arial" w:hAnsi="Arial" w:cs="Arial"/>
          <w:kern w:val="28"/>
          <w:sz w:val="22"/>
          <w:szCs w:val="22"/>
        </w:rPr>
        <w:t xml:space="preserve"> tapa de sección cuadrada (0,30 x 0,30) de hormigón armado con acero de construcción de 8 mm., y  cada 10 cm, además deberá disponer de un jalador circular de movimiento fácil empotrado sobre una pieza de acero el cual debe estar debidamente unida a la armadura de la tapa a manera de argolla giratoria. La superficie superior de la cámara acabada o tapa de registro debe quedar al mismo nivel del piso acabado.</w:t>
      </w:r>
    </w:p>
    <w:p w:rsidR="007808BF" w:rsidRPr="001A6D34" w:rsidRDefault="007808BF"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El ítem comprende la provisión de todos los materiales, accesorios, tuberías y </w:t>
      </w:r>
      <w:r w:rsidR="00DD19AB" w:rsidRPr="001A6D34">
        <w:rPr>
          <w:rFonts w:ascii="Arial" w:hAnsi="Arial" w:cs="Arial"/>
          <w:kern w:val="28"/>
          <w:sz w:val="22"/>
          <w:szCs w:val="22"/>
        </w:rPr>
        <w:t>otros imprescindibles</w:t>
      </w:r>
      <w:r w:rsidRPr="001A6D34">
        <w:rPr>
          <w:rFonts w:ascii="Arial" w:hAnsi="Arial" w:cs="Arial"/>
          <w:kern w:val="28"/>
          <w:sz w:val="22"/>
          <w:szCs w:val="22"/>
        </w:rPr>
        <w:t xml:space="preserve"> y necesarios, correspondientes para materializar dicha la funcionalidad hidráulica de este elemento del alcantarillado sanitario.</w:t>
      </w:r>
    </w:p>
    <w:p w:rsidR="007808BF" w:rsidRPr="001A6D34" w:rsidRDefault="007808BF"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Los registros serán de una profundidad no menor a 0,30 m., con una sección de 0,20 x 0,20m. </w:t>
      </w:r>
    </w:p>
    <w:p w:rsidR="007808BF" w:rsidRPr="001A6D34" w:rsidRDefault="007808BF"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Una vez concluidos los trabajos y sobre todos los canales de media caña del registro deberán ser taponadas con mortero de estuco y piedra o ladrillo a fin de evitar el ingreso de residuos sólidos o cuerpos extraños, la cual se mantendrá hasta la puesta en marcha o en operación del sistema de alcantarillado sanitario y contar con la autorización del Supervisor de Obras. </w:t>
      </w:r>
    </w:p>
    <w:p w:rsidR="000B0D8A" w:rsidRPr="001A6D34" w:rsidRDefault="000B0D8A" w:rsidP="000B0D8A">
      <w:pPr>
        <w:jc w:val="both"/>
        <w:rPr>
          <w:rFonts w:ascii="Arial" w:hAnsi="Arial" w:cs="Arial"/>
          <w:b/>
          <w:kern w:val="28"/>
          <w:sz w:val="22"/>
          <w:szCs w:val="22"/>
        </w:rPr>
      </w:pPr>
    </w:p>
    <w:p w:rsidR="007808BF" w:rsidRPr="001A6D34" w:rsidRDefault="007808BF" w:rsidP="000B0D8A">
      <w:pPr>
        <w:jc w:val="both"/>
        <w:rPr>
          <w:rFonts w:ascii="Arial" w:hAnsi="Arial" w:cs="Arial"/>
          <w:b/>
          <w:kern w:val="28"/>
          <w:sz w:val="22"/>
          <w:szCs w:val="22"/>
        </w:rPr>
      </w:pPr>
      <w:r w:rsidRPr="001A6D34">
        <w:rPr>
          <w:rFonts w:ascii="Arial" w:hAnsi="Arial" w:cs="Arial"/>
          <w:b/>
          <w:kern w:val="28"/>
          <w:sz w:val="22"/>
          <w:szCs w:val="22"/>
        </w:rPr>
        <w:t>MEDICION</w:t>
      </w:r>
    </w:p>
    <w:p w:rsidR="000B0D8A" w:rsidRPr="001A6D34" w:rsidRDefault="000B0D8A"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lastRenderedPageBreak/>
        <w:t>La construcción de cajas interceptoras será medida por pieza y a entera satisfacción de la Supervisión de Obras.</w:t>
      </w:r>
    </w:p>
    <w:p w:rsidR="000B0D8A" w:rsidRPr="001A6D34" w:rsidRDefault="000B0D8A" w:rsidP="000B0D8A">
      <w:pPr>
        <w:jc w:val="both"/>
        <w:rPr>
          <w:rFonts w:ascii="Arial" w:hAnsi="Arial" w:cs="Arial"/>
          <w:b/>
          <w:kern w:val="28"/>
          <w:sz w:val="22"/>
          <w:szCs w:val="22"/>
        </w:rPr>
      </w:pPr>
    </w:p>
    <w:p w:rsidR="007808BF" w:rsidRPr="001A6D34" w:rsidRDefault="007808BF" w:rsidP="000B0D8A">
      <w:pPr>
        <w:jc w:val="both"/>
        <w:rPr>
          <w:rFonts w:ascii="Arial" w:hAnsi="Arial" w:cs="Arial"/>
          <w:b/>
          <w:kern w:val="28"/>
          <w:sz w:val="22"/>
          <w:szCs w:val="22"/>
        </w:rPr>
      </w:pPr>
      <w:r w:rsidRPr="001A6D34">
        <w:rPr>
          <w:rFonts w:ascii="Arial" w:hAnsi="Arial" w:cs="Arial"/>
          <w:b/>
          <w:kern w:val="28"/>
          <w:sz w:val="22"/>
          <w:szCs w:val="22"/>
        </w:rPr>
        <w:t xml:space="preserve">FORMA DE PAGO </w:t>
      </w:r>
    </w:p>
    <w:p w:rsidR="000B0D8A" w:rsidRPr="001A6D34" w:rsidRDefault="000B0D8A" w:rsidP="000B0D8A">
      <w:pPr>
        <w:spacing w:line="360" w:lineRule="auto"/>
        <w:jc w:val="both"/>
        <w:rPr>
          <w:rFonts w:ascii="Arial" w:hAnsi="Arial" w:cs="Arial"/>
          <w:kern w:val="28"/>
          <w:sz w:val="22"/>
          <w:szCs w:val="22"/>
        </w:rPr>
      </w:pP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ejecutado por pieza acabada totalmente en un todo de acuerdo con los planos y las presentes </w:t>
      </w:r>
      <w:r w:rsidR="00DD19AB" w:rsidRPr="001A6D34">
        <w:rPr>
          <w:rFonts w:ascii="Arial" w:hAnsi="Arial" w:cs="Arial"/>
          <w:kern w:val="28"/>
          <w:sz w:val="22"/>
          <w:szCs w:val="22"/>
        </w:rPr>
        <w:t>especificaciones y</w:t>
      </w:r>
      <w:r w:rsidRPr="001A6D34">
        <w:rPr>
          <w:rFonts w:ascii="Arial" w:hAnsi="Arial" w:cs="Arial"/>
          <w:kern w:val="28"/>
          <w:sz w:val="22"/>
          <w:szCs w:val="22"/>
        </w:rPr>
        <w:t xml:space="preserve"> aprobado por el supervisor de obra, será pagado al precio  unitario de la propuesta aceptada, según sea la profundidad de ejecución. </w:t>
      </w:r>
    </w:p>
    <w:p w:rsidR="007808BF" w:rsidRPr="001A6D34" w:rsidRDefault="007808BF" w:rsidP="000B0D8A">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derechos y autorizaciones y otros gastos que sean necesarios para la adecuada y correcta ejecución del trabajo.</w:t>
      </w:r>
    </w:p>
    <w:p w:rsidR="007808BF" w:rsidRPr="001A6D34" w:rsidRDefault="007808BF" w:rsidP="007808BF">
      <w:pPr>
        <w:spacing w:line="360" w:lineRule="auto"/>
        <w:jc w:val="both"/>
        <w:rPr>
          <w:rFonts w:ascii="Arial" w:hAnsi="Arial" w:cs="Arial"/>
          <w:sz w:val="22"/>
          <w:szCs w:val="22"/>
        </w:rPr>
      </w:pPr>
    </w:p>
    <w:p w:rsidR="007808BF" w:rsidRPr="001A6D34" w:rsidRDefault="007808BF" w:rsidP="007808BF">
      <w:pPr>
        <w:pStyle w:val="Ttulo1"/>
        <w:numPr>
          <w:ilvl w:val="0"/>
          <w:numId w:val="1"/>
        </w:numPr>
        <w:spacing w:before="0" w:after="0"/>
        <w:ind w:left="284" w:hanging="284"/>
        <w:jc w:val="both"/>
        <w:rPr>
          <w:sz w:val="22"/>
          <w:szCs w:val="22"/>
        </w:rPr>
      </w:pPr>
      <w:bookmarkStart w:id="203" w:name="_Toc304797955"/>
      <w:r w:rsidRPr="001A6D34">
        <w:rPr>
          <w:sz w:val="22"/>
          <w:szCs w:val="22"/>
        </w:rPr>
        <w:t xml:space="preserve">PROVISION E INSTALACIÓN CÁMARA DESGRASADORA DE PVC 8 PULG.  </w:t>
      </w:r>
      <w:r w:rsidR="00832510" w:rsidRPr="001A6D34">
        <w:rPr>
          <w:sz w:val="22"/>
          <w:szCs w:val="22"/>
        </w:rPr>
        <w:t>Y/o</w:t>
      </w:r>
      <w:r w:rsidRPr="001A6D34">
        <w:rPr>
          <w:sz w:val="22"/>
          <w:szCs w:val="22"/>
        </w:rPr>
        <w:t xml:space="preserve"> CÁMARA DESGRASADORA DE HORMIGÓN 0.60 X 0,60 m.</w:t>
      </w:r>
      <w:bookmarkEnd w:id="203"/>
    </w:p>
    <w:p w:rsidR="00427E99" w:rsidRPr="001A6D34" w:rsidRDefault="00427E99" w:rsidP="00427E99">
      <w:pPr>
        <w:spacing w:line="360" w:lineRule="auto"/>
        <w:jc w:val="both"/>
        <w:rPr>
          <w:rFonts w:ascii="Arial" w:hAnsi="Arial" w:cs="Arial"/>
          <w:kern w:val="28"/>
          <w:sz w:val="22"/>
          <w:szCs w:val="22"/>
        </w:rPr>
      </w:pP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427E99" w:rsidRPr="001A6D34" w:rsidRDefault="00427E99" w:rsidP="00427E99">
      <w:pPr>
        <w:spacing w:line="360" w:lineRule="auto"/>
        <w:jc w:val="both"/>
        <w:rPr>
          <w:rFonts w:ascii="Arial" w:hAnsi="Arial" w:cs="Arial"/>
          <w:kern w:val="28"/>
          <w:sz w:val="22"/>
          <w:szCs w:val="22"/>
        </w:rPr>
      </w:pPr>
    </w:p>
    <w:p w:rsidR="007808BF" w:rsidRPr="001A6D34" w:rsidRDefault="007808BF" w:rsidP="00427E99">
      <w:pPr>
        <w:jc w:val="both"/>
        <w:rPr>
          <w:rFonts w:ascii="Arial" w:hAnsi="Arial" w:cs="Arial"/>
          <w:b/>
          <w:kern w:val="28"/>
          <w:sz w:val="22"/>
          <w:szCs w:val="22"/>
        </w:rPr>
      </w:pPr>
      <w:r w:rsidRPr="001A6D34">
        <w:rPr>
          <w:rFonts w:ascii="Arial" w:hAnsi="Arial" w:cs="Arial"/>
          <w:b/>
          <w:kern w:val="28"/>
          <w:sz w:val="22"/>
          <w:szCs w:val="22"/>
        </w:rPr>
        <w:t>DEFINICIÓN</w:t>
      </w:r>
    </w:p>
    <w:p w:rsidR="00427E99" w:rsidRPr="001A6D34" w:rsidRDefault="00427E99" w:rsidP="00427E99">
      <w:pPr>
        <w:spacing w:line="360" w:lineRule="auto"/>
        <w:jc w:val="both"/>
        <w:rPr>
          <w:rFonts w:ascii="Arial" w:hAnsi="Arial" w:cs="Arial"/>
          <w:kern w:val="28"/>
          <w:sz w:val="22"/>
          <w:szCs w:val="22"/>
        </w:rPr>
      </w:pP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Se refiere a la implementación de estos elementos de PVC o en estructura de hormigón simple sobre una cama de mortero de cemento en planta baja o empotradas en las losas en plantas, estos elementos disponen de un sello hidráulico y trampa para grasas  denominadas precisamente Desgrasadoras pudiendo ser construidos en PVC DN 8 pulg, hormigón simple (H-15) y cuentan con una pantalla deflectora debiendo ser instalados estos elementos en los ambientes de la cocina y</w:t>
      </w:r>
      <w:r w:rsidRPr="001A6D34">
        <w:rPr>
          <w:rFonts w:ascii="Arial" w:hAnsi="Arial" w:cs="Arial"/>
          <w:kern w:val="28"/>
          <w:sz w:val="22"/>
          <w:szCs w:val="22"/>
        </w:rPr>
        <w:softHyphen/>
        <w:t>o cafetería según indicaciones del Supervisor de Obras  en aquellos sitios establecidos o señalados en los planos constructivos, comprende todos los trabajos, materiales, insumos y operaciones necesarias para la ejecución adecuada y satisfactoria del ítem.</w:t>
      </w: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 Todas las trampas de </w:t>
      </w:r>
      <w:r w:rsidR="00DD19AB" w:rsidRPr="001A6D34">
        <w:rPr>
          <w:rFonts w:ascii="Arial" w:hAnsi="Arial" w:cs="Arial"/>
          <w:kern w:val="28"/>
          <w:sz w:val="22"/>
          <w:szCs w:val="22"/>
        </w:rPr>
        <w:t>grasas deben</w:t>
      </w:r>
      <w:r w:rsidRPr="001A6D34">
        <w:rPr>
          <w:rFonts w:ascii="Arial" w:hAnsi="Arial" w:cs="Arial"/>
          <w:kern w:val="28"/>
          <w:sz w:val="22"/>
          <w:szCs w:val="22"/>
        </w:rPr>
        <w:t xml:space="preserve"> ser implementadas de acuerdo con las presentes especificaciones técnicas y de conformidad a las ubicaciones señaladas y establecidos en los planos constructivos y según indicaciones del Supervisor de Obras.</w:t>
      </w:r>
    </w:p>
    <w:p w:rsidR="00427E99" w:rsidRPr="001A6D34" w:rsidRDefault="00427E99" w:rsidP="00427E99">
      <w:pPr>
        <w:jc w:val="both"/>
        <w:rPr>
          <w:rFonts w:ascii="Arial" w:hAnsi="Arial" w:cs="Arial"/>
          <w:b/>
          <w:kern w:val="28"/>
          <w:sz w:val="22"/>
          <w:szCs w:val="22"/>
        </w:rPr>
      </w:pPr>
    </w:p>
    <w:p w:rsidR="007808BF" w:rsidRPr="001A6D34" w:rsidRDefault="007808BF" w:rsidP="00427E99">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427E99" w:rsidRPr="001A6D34" w:rsidRDefault="00427E99" w:rsidP="00427E99">
      <w:pPr>
        <w:spacing w:line="360" w:lineRule="auto"/>
        <w:jc w:val="both"/>
        <w:rPr>
          <w:rFonts w:ascii="Arial" w:hAnsi="Arial" w:cs="Arial"/>
          <w:kern w:val="28"/>
          <w:sz w:val="22"/>
          <w:szCs w:val="22"/>
        </w:rPr>
      </w:pPr>
    </w:p>
    <w:p w:rsidR="007808BF"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todos los materiales, insumos, herramientas y equipo necesarios para la ejecución de los trabajos, los mismos que deberán ser aprobados por el Supervisor de obra. Los materiales utilizados deben ser de </w:t>
      </w:r>
      <w:r w:rsidR="00DD19AB" w:rsidRPr="001A6D34">
        <w:rPr>
          <w:rFonts w:ascii="Arial" w:hAnsi="Arial" w:cs="Arial"/>
          <w:kern w:val="28"/>
          <w:sz w:val="22"/>
          <w:szCs w:val="22"/>
        </w:rPr>
        <w:t>calidad igual</w:t>
      </w:r>
      <w:r w:rsidRPr="001A6D34">
        <w:rPr>
          <w:rFonts w:ascii="Arial" w:hAnsi="Arial" w:cs="Arial"/>
          <w:kern w:val="28"/>
          <w:sz w:val="22"/>
          <w:szCs w:val="22"/>
        </w:rPr>
        <w:t xml:space="preserve"> o superior  a la establecida en la presente especificación técnica y los documentos adjuntos a este pliego (planos).</w:t>
      </w:r>
    </w:p>
    <w:p w:rsidR="00DD19AB" w:rsidRDefault="00DD19AB" w:rsidP="00427E99">
      <w:pPr>
        <w:spacing w:line="360" w:lineRule="auto"/>
        <w:jc w:val="both"/>
        <w:rPr>
          <w:rFonts w:ascii="Arial" w:hAnsi="Arial" w:cs="Arial"/>
          <w:kern w:val="28"/>
          <w:sz w:val="22"/>
          <w:szCs w:val="22"/>
        </w:rPr>
      </w:pPr>
    </w:p>
    <w:p w:rsidR="00DD19AB" w:rsidRDefault="00DD19AB" w:rsidP="00427E99">
      <w:pPr>
        <w:spacing w:line="360" w:lineRule="auto"/>
        <w:jc w:val="both"/>
        <w:rPr>
          <w:rFonts w:ascii="Arial" w:hAnsi="Arial" w:cs="Arial"/>
          <w:kern w:val="28"/>
          <w:sz w:val="22"/>
          <w:szCs w:val="22"/>
        </w:rPr>
      </w:pPr>
    </w:p>
    <w:p w:rsidR="00DD19AB" w:rsidRPr="001A6D34" w:rsidRDefault="00DD19AB" w:rsidP="00427E99">
      <w:pPr>
        <w:spacing w:line="360" w:lineRule="auto"/>
        <w:jc w:val="both"/>
        <w:rPr>
          <w:rFonts w:ascii="Arial" w:hAnsi="Arial" w:cs="Arial"/>
          <w:kern w:val="28"/>
          <w:sz w:val="22"/>
          <w:szCs w:val="22"/>
        </w:rPr>
      </w:pPr>
    </w:p>
    <w:p w:rsidR="00427E99" w:rsidRPr="001A6D34" w:rsidRDefault="00427E99" w:rsidP="00427E99">
      <w:pPr>
        <w:jc w:val="both"/>
        <w:rPr>
          <w:rFonts w:ascii="Arial" w:hAnsi="Arial" w:cs="Arial"/>
          <w:b/>
          <w:kern w:val="28"/>
          <w:sz w:val="22"/>
          <w:szCs w:val="22"/>
        </w:rPr>
      </w:pPr>
    </w:p>
    <w:p w:rsidR="007808BF" w:rsidRPr="001A6D34" w:rsidRDefault="007808BF" w:rsidP="00427E99">
      <w:pPr>
        <w:jc w:val="both"/>
        <w:rPr>
          <w:rFonts w:ascii="Arial" w:hAnsi="Arial" w:cs="Arial"/>
          <w:b/>
          <w:kern w:val="28"/>
          <w:sz w:val="22"/>
          <w:szCs w:val="22"/>
        </w:rPr>
      </w:pPr>
      <w:r w:rsidRPr="001A6D34">
        <w:rPr>
          <w:rFonts w:ascii="Arial" w:hAnsi="Arial" w:cs="Arial"/>
          <w:b/>
          <w:kern w:val="28"/>
          <w:sz w:val="22"/>
          <w:szCs w:val="22"/>
        </w:rPr>
        <w:t>PROCEDIMIENTO PARA LA EJECUCIÓN</w:t>
      </w:r>
    </w:p>
    <w:p w:rsidR="00427E99" w:rsidRPr="001A6D34" w:rsidRDefault="00427E99" w:rsidP="00427E99">
      <w:pPr>
        <w:spacing w:line="360" w:lineRule="auto"/>
        <w:jc w:val="both"/>
        <w:rPr>
          <w:rFonts w:ascii="Arial" w:hAnsi="Arial" w:cs="Arial"/>
          <w:kern w:val="28"/>
          <w:sz w:val="22"/>
          <w:szCs w:val="22"/>
        </w:rPr>
      </w:pP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 xml:space="preserve">Siempre que los planos constructivos o el Supervisor de Obras no señalen otra cosa, en planta baja la base de las desgrasadoras deberán estar construidas sobre una solera de hormigón </w:t>
      </w:r>
      <w:r w:rsidR="00DD19AB" w:rsidRPr="001A6D34">
        <w:rPr>
          <w:rFonts w:ascii="Arial" w:hAnsi="Arial" w:cs="Arial"/>
          <w:kern w:val="28"/>
          <w:sz w:val="22"/>
          <w:szCs w:val="22"/>
        </w:rPr>
        <w:t>simple con</w:t>
      </w:r>
      <w:r w:rsidRPr="001A6D34">
        <w:rPr>
          <w:rFonts w:ascii="Arial" w:hAnsi="Arial" w:cs="Arial"/>
          <w:kern w:val="28"/>
          <w:sz w:val="22"/>
          <w:szCs w:val="22"/>
        </w:rPr>
        <w:t xml:space="preserve"> un espesor no </w:t>
      </w:r>
      <w:r w:rsidR="00DD19AB" w:rsidRPr="001A6D34">
        <w:rPr>
          <w:rFonts w:ascii="Arial" w:hAnsi="Arial" w:cs="Arial"/>
          <w:kern w:val="28"/>
          <w:sz w:val="22"/>
          <w:szCs w:val="22"/>
        </w:rPr>
        <w:t>menor a</w:t>
      </w:r>
      <w:r w:rsidRPr="001A6D34">
        <w:rPr>
          <w:rFonts w:ascii="Arial" w:hAnsi="Arial" w:cs="Arial"/>
          <w:kern w:val="28"/>
          <w:sz w:val="22"/>
          <w:szCs w:val="22"/>
        </w:rPr>
        <w:t xml:space="preserve"> 10 cm, al interior de los mismos  deberán disponer de una placa deflectora en lámina de PVC o pantalla de hormigón semi sumergido, a fin de no permitir el drenaje de grasas al sistema de drenaje sanitario de las instalaciones.</w:t>
      </w: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 xml:space="preserve">En el caso de desgrasadoras de hormigón prefabricado o vaciado en sitio interiormente deberán estar revocadas con mortero de cemento (dosif. 1:3) y enlucido de cemento totalmente. En la parte superior debe disponer de un brocal o collarín o anillo de cierra en </w:t>
      </w:r>
      <w:r w:rsidR="00DD19AB" w:rsidRPr="001A6D34">
        <w:rPr>
          <w:rFonts w:ascii="Arial" w:hAnsi="Arial" w:cs="Arial"/>
          <w:kern w:val="28"/>
          <w:sz w:val="22"/>
          <w:szCs w:val="22"/>
        </w:rPr>
        <w:t>hormigón simple</w:t>
      </w:r>
      <w:r w:rsidRPr="001A6D34">
        <w:rPr>
          <w:rFonts w:ascii="Arial" w:hAnsi="Arial" w:cs="Arial"/>
          <w:kern w:val="28"/>
          <w:sz w:val="22"/>
          <w:szCs w:val="22"/>
        </w:rPr>
        <w:t xml:space="preserve">, sobre el cual deberá instalarse o asentarse  la tapa de sección cuadrada (0,30 x 0,30) de hormigón armado con acero de construcción de 8 mm. Y cada 10 cm, además deberá disponer de un jalador circular de movimiento fácil empotrado sobre una </w:t>
      </w:r>
      <w:r w:rsidRPr="001A6D34">
        <w:rPr>
          <w:rFonts w:ascii="Arial" w:hAnsi="Arial" w:cs="Arial"/>
          <w:kern w:val="28"/>
          <w:sz w:val="22"/>
          <w:szCs w:val="22"/>
        </w:rPr>
        <w:lastRenderedPageBreak/>
        <w:t>pieza de acero el cual debe estar debidamente unido a la armadura de la tapa a manera de argolla giratoria. La superficie superior de la cámara acabada o tapa de registro debe quedar al mismo nivel del piso acabado.</w:t>
      </w: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 xml:space="preserve">El ítem comprende la provisión de todos los materiales, accesorios, tuberías y </w:t>
      </w:r>
      <w:r w:rsidR="00DD19AB" w:rsidRPr="001A6D34">
        <w:rPr>
          <w:rFonts w:ascii="Arial" w:hAnsi="Arial" w:cs="Arial"/>
          <w:kern w:val="28"/>
          <w:sz w:val="22"/>
          <w:szCs w:val="22"/>
        </w:rPr>
        <w:t>otros imprescindibles</w:t>
      </w:r>
      <w:r w:rsidRPr="001A6D34">
        <w:rPr>
          <w:rFonts w:ascii="Arial" w:hAnsi="Arial" w:cs="Arial"/>
          <w:kern w:val="28"/>
          <w:sz w:val="22"/>
          <w:szCs w:val="22"/>
        </w:rPr>
        <w:t xml:space="preserve"> y necesarios, correspondientes para materializar dicha la funcionalidad hidráulica de este elemento del alcantarillado sanitario.</w:t>
      </w: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 xml:space="preserve">Los registros  serán de una profundidad no menor a 0,30 m., con una sección de 0,20 m cuando se trate de PVC, para su instalación en plantas altas y para el caso de instalaciones en planta baja serán en estructura de hormigón simple con una  sección 0,60x0, 60x0, 60 m. </w:t>
      </w:r>
    </w:p>
    <w:p w:rsidR="00427E99" w:rsidRPr="001A6D34" w:rsidRDefault="00427E99" w:rsidP="00427E99">
      <w:pPr>
        <w:jc w:val="both"/>
        <w:rPr>
          <w:rFonts w:ascii="Arial" w:hAnsi="Arial" w:cs="Arial"/>
          <w:b/>
          <w:kern w:val="28"/>
          <w:sz w:val="22"/>
          <w:szCs w:val="22"/>
        </w:rPr>
      </w:pPr>
    </w:p>
    <w:p w:rsidR="007808BF" w:rsidRPr="001A6D34" w:rsidRDefault="007808BF" w:rsidP="00427E99">
      <w:pPr>
        <w:jc w:val="both"/>
        <w:rPr>
          <w:rFonts w:ascii="Arial" w:hAnsi="Arial" w:cs="Arial"/>
          <w:b/>
          <w:kern w:val="28"/>
          <w:sz w:val="22"/>
          <w:szCs w:val="22"/>
        </w:rPr>
      </w:pPr>
      <w:r w:rsidRPr="001A6D34">
        <w:rPr>
          <w:rFonts w:ascii="Arial" w:hAnsi="Arial" w:cs="Arial"/>
          <w:b/>
          <w:kern w:val="28"/>
          <w:sz w:val="22"/>
          <w:szCs w:val="22"/>
        </w:rPr>
        <w:t>MEDICION</w:t>
      </w:r>
    </w:p>
    <w:p w:rsidR="00427E99" w:rsidRPr="001A6D34" w:rsidRDefault="00427E99" w:rsidP="00427E99">
      <w:pPr>
        <w:spacing w:line="360" w:lineRule="auto"/>
        <w:jc w:val="both"/>
        <w:rPr>
          <w:rFonts w:ascii="Arial" w:hAnsi="Arial" w:cs="Arial"/>
          <w:kern w:val="28"/>
          <w:sz w:val="22"/>
          <w:szCs w:val="22"/>
        </w:rPr>
      </w:pP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La construcción de cámaras desgrasadoras será medida por pieza y a entera satisfacción de la Supervisión de Obras.</w:t>
      </w:r>
    </w:p>
    <w:p w:rsidR="00427E99" w:rsidRPr="001A6D34" w:rsidRDefault="00427E99" w:rsidP="00427E99">
      <w:pPr>
        <w:jc w:val="both"/>
        <w:rPr>
          <w:rFonts w:ascii="Arial" w:hAnsi="Arial" w:cs="Arial"/>
          <w:b/>
          <w:kern w:val="28"/>
          <w:sz w:val="22"/>
          <w:szCs w:val="22"/>
        </w:rPr>
      </w:pPr>
    </w:p>
    <w:p w:rsidR="007808BF" w:rsidRPr="001A6D34" w:rsidRDefault="007808BF" w:rsidP="00427E99">
      <w:pPr>
        <w:jc w:val="both"/>
        <w:rPr>
          <w:rFonts w:ascii="Arial" w:hAnsi="Arial" w:cs="Arial"/>
          <w:b/>
          <w:kern w:val="28"/>
          <w:sz w:val="22"/>
          <w:szCs w:val="22"/>
        </w:rPr>
      </w:pPr>
      <w:r w:rsidRPr="001A6D34">
        <w:rPr>
          <w:rFonts w:ascii="Arial" w:hAnsi="Arial" w:cs="Arial"/>
          <w:b/>
          <w:kern w:val="28"/>
          <w:sz w:val="22"/>
          <w:szCs w:val="22"/>
        </w:rPr>
        <w:t xml:space="preserve">FORMA DE PAGO </w:t>
      </w:r>
    </w:p>
    <w:p w:rsidR="00427E99" w:rsidRPr="001A6D34" w:rsidRDefault="00427E99" w:rsidP="00427E99">
      <w:pPr>
        <w:spacing w:line="360" w:lineRule="auto"/>
        <w:jc w:val="both"/>
        <w:rPr>
          <w:rFonts w:ascii="Arial" w:hAnsi="Arial" w:cs="Arial"/>
          <w:kern w:val="28"/>
          <w:sz w:val="22"/>
          <w:szCs w:val="22"/>
        </w:rPr>
      </w:pP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ejecutado por pieza acabada totalmente en un todo de acuerdo con los planos y las presentes </w:t>
      </w:r>
      <w:r w:rsidR="00DD19AB" w:rsidRPr="001A6D34">
        <w:rPr>
          <w:rFonts w:ascii="Arial" w:hAnsi="Arial" w:cs="Arial"/>
          <w:kern w:val="28"/>
          <w:sz w:val="22"/>
          <w:szCs w:val="22"/>
        </w:rPr>
        <w:t>especificaciones y</w:t>
      </w:r>
      <w:r w:rsidRPr="001A6D34">
        <w:rPr>
          <w:rFonts w:ascii="Arial" w:hAnsi="Arial" w:cs="Arial"/>
          <w:kern w:val="28"/>
          <w:sz w:val="22"/>
          <w:szCs w:val="22"/>
        </w:rPr>
        <w:t xml:space="preserve"> aprobado por el supervisor de obra, será pagado al precio  unitario de la propuesta aceptada, según sea la profundidad de ejecución. </w:t>
      </w:r>
    </w:p>
    <w:p w:rsidR="007808BF" w:rsidRPr="001A6D34" w:rsidRDefault="007808BF" w:rsidP="00427E99">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derechos y autorizaciones y otros gastos que sean necesarios para la adecuada y correcta ejecución del trabajo.</w:t>
      </w:r>
    </w:p>
    <w:p w:rsidR="008A2D6B" w:rsidRPr="001A6D34" w:rsidRDefault="008A2D6B" w:rsidP="00427E99">
      <w:pPr>
        <w:spacing w:line="360" w:lineRule="auto"/>
        <w:jc w:val="both"/>
        <w:rPr>
          <w:rFonts w:ascii="Arial" w:hAnsi="Arial" w:cs="Arial"/>
          <w:kern w:val="28"/>
          <w:sz w:val="22"/>
          <w:szCs w:val="22"/>
        </w:rPr>
      </w:pPr>
    </w:p>
    <w:p w:rsidR="008A2D6B" w:rsidRPr="001A6D34" w:rsidRDefault="008A2D6B" w:rsidP="008A2D6B">
      <w:pPr>
        <w:pStyle w:val="Ttulo1"/>
        <w:numPr>
          <w:ilvl w:val="0"/>
          <w:numId w:val="1"/>
        </w:numPr>
        <w:spacing w:before="0" w:after="0"/>
        <w:ind w:left="284" w:hanging="284"/>
        <w:jc w:val="both"/>
        <w:rPr>
          <w:sz w:val="22"/>
          <w:szCs w:val="22"/>
        </w:rPr>
      </w:pPr>
      <w:r w:rsidRPr="001A6D34">
        <w:rPr>
          <w:sz w:val="22"/>
          <w:szCs w:val="22"/>
        </w:rPr>
        <w:t xml:space="preserve">PROVISION E INSTALACION DE PERNOS DE ANCLAJE </w:t>
      </w:r>
    </w:p>
    <w:p w:rsidR="008A2D6B" w:rsidRPr="001A6D34" w:rsidRDefault="008A2D6B" w:rsidP="008A2D6B">
      <w:pPr>
        <w:jc w:val="both"/>
        <w:rPr>
          <w:rFonts w:ascii="Arial" w:hAnsi="Arial" w:cs="Arial"/>
          <w:b/>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532F58" w:rsidRPr="001A6D34" w:rsidRDefault="00532F58" w:rsidP="00532F58">
      <w:pPr>
        <w:jc w:val="both"/>
        <w:rPr>
          <w:rFonts w:ascii="Arial" w:hAnsi="Arial" w:cs="Arial"/>
          <w:b/>
          <w:kern w:val="28"/>
          <w:sz w:val="22"/>
          <w:szCs w:val="22"/>
        </w:rPr>
      </w:pPr>
    </w:p>
    <w:p w:rsidR="008A2D6B" w:rsidRPr="001A6D34" w:rsidRDefault="008A2D6B" w:rsidP="008A2D6B">
      <w:pPr>
        <w:jc w:val="both"/>
        <w:rPr>
          <w:rFonts w:ascii="Arial" w:hAnsi="Arial" w:cs="Arial"/>
          <w:b/>
          <w:kern w:val="28"/>
          <w:sz w:val="22"/>
          <w:szCs w:val="22"/>
        </w:rPr>
      </w:pPr>
      <w:r w:rsidRPr="001A6D34">
        <w:rPr>
          <w:rFonts w:ascii="Arial" w:hAnsi="Arial" w:cs="Arial"/>
          <w:b/>
          <w:kern w:val="28"/>
          <w:sz w:val="22"/>
          <w:szCs w:val="22"/>
        </w:rPr>
        <w:t>DESCRIPCION</w:t>
      </w:r>
    </w:p>
    <w:p w:rsidR="008A2D6B" w:rsidRPr="001A6D34" w:rsidRDefault="008A2D6B" w:rsidP="008A2D6B">
      <w:pPr>
        <w:spacing w:line="360" w:lineRule="auto"/>
        <w:jc w:val="both"/>
        <w:rPr>
          <w:rFonts w:ascii="Arial" w:hAnsi="Arial" w:cs="Arial"/>
          <w:kern w:val="28"/>
          <w:sz w:val="22"/>
          <w:szCs w:val="22"/>
        </w:rPr>
      </w:pPr>
    </w:p>
    <w:p w:rsidR="008A2D6B" w:rsidRPr="001A6D34" w:rsidRDefault="008A2D6B" w:rsidP="008A2D6B">
      <w:pPr>
        <w:spacing w:line="360" w:lineRule="auto"/>
        <w:jc w:val="both"/>
        <w:rPr>
          <w:rFonts w:ascii="Arial" w:hAnsi="Arial" w:cs="Arial"/>
          <w:kern w:val="28"/>
          <w:sz w:val="22"/>
          <w:szCs w:val="22"/>
        </w:rPr>
      </w:pPr>
      <w:r w:rsidRPr="001A6D34">
        <w:rPr>
          <w:rFonts w:ascii="Arial" w:hAnsi="Arial" w:cs="Arial"/>
          <w:kern w:val="28"/>
          <w:sz w:val="22"/>
          <w:szCs w:val="22"/>
        </w:rPr>
        <w:t xml:space="preserve">Esta actividad comprende los trabajos de </w:t>
      </w:r>
      <w:r w:rsidR="00832510" w:rsidRPr="001A6D34">
        <w:rPr>
          <w:rFonts w:ascii="Arial" w:hAnsi="Arial" w:cs="Arial"/>
          <w:kern w:val="28"/>
          <w:sz w:val="22"/>
          <w:szCs w:val="22"/>
        </w:rPr>
        <w:t>provisión</w:t>
      </w:r>
      <w:r w:rsidRPr="001A6D34">
        <w:rPr>
          <w:rFonts w:ascii="Arial" w:hAnsi="Arial" w:cs="Arial"/>
          <w:kern w:val="28"/>
          <w:sz w:val="22"/>
          <w:szCs w:val="22"/>
        </w:rPr>
        <w:t xml:space="preserve"> y colocado de pernos de anclaje de los tipo 1 y tipo 2 embebidos en </w:t>
      </w:r>
      <w:r w:rsidR="00832510" w:rsidRPr="001A6D34">
        <w:rPr>
          <w:rFonts w:ascii="Arial" w:hAnsi="Arial" w:cs="Arial"/>
          <w:kern w:val="28"/>
          <w:sz w:val="22"/>
          <w:szCs w:val="22"/>
        </w:rPr>
        <w:t>Hormigón</w:t>
      </w:r>
      <w:r w:rsidRPr="001A6D34">
        <w:rPr>
          <w:rFonts w:ascii="Arial" w:hAnsi="Arial" w:cs="Arial"/>
          <w:kern w:val="28"/>
          <w:sz w:val="22"/>
          <w:szCs w:val="22"/>
        </w:rPr>
        <w:t xml:space="preserve"> Armado</w:t>
      </w:r>
    </w:p>
    <w:p w:rsidR="008A2D6B" w:rsidRPr="001A6D34" w:rsidRDefault="008A2D6B" w:rsidP="008A2D6B">
      <w:pPr>
        <w:jc w:val="both"/>
        <w:rPr>
          <w:rFonts w:ascii="Arial" w:hAnsi="Arial" w:cs="Arial"/>
          <w:b/>
          <w:kern w:val="28"/>
          <w:sz w:val="22"/>
          <w:szCs w:val="22"/>
        </w:rPr>
      </w:pPr>
    </w:p>
    <w:p w:rsidR="008A2D6B" w:rsidRPr="001A6D34" w:rsidRDefault="008A2D6B" w:rsidP="008A2D6B">
      <w:pPr>
        <w:jc w:val="both"/>
        <w:rPr>
          <w:rFonts w:ascii="Arial" w:hAnsi="Arial" w:cs="Arial"/>
          <w:b/>
          <w:kern w:val="28"/>
          <w:sz w:val="22"/>
          <w:szCs w:val="22"/>
        </w:rPr>
      </w:pPr>
      <w:r w:rsidRPr="001A6D34">
        <w:rPr>
          <w:rFonts w:ascii="Arial" w:hAnsi="Arial" w:cs="Arial"/>
          <w:b/>
          <w:kern w:val="28"/>
          <w:sz w:val="22"/>
          <w:szCs w:val="22"/>
        </w:rPr>
        <w:t>MATERIALES HERRAMIENTAS Y EQUIPOS</w:t>
      </w:r>
    </w:p>
    <w:p w:rsidR="008A2D6B" w:rsidRPr="001A6D34" w:rsidRDefault="008A2D6B" w:rsidP="008A2D6B">
      <w:pPr>
        <w:spacing w:line="360" w:lineRule="auto"/>
        <w:jc w:val="both"/>
        <w:rPr>
          <w:rFonts w:ascii="Arial" w:hAnsi="Arial" w:cs="Arial"/>
          <w:kern w:val="28"/>
          <w:sz w:val="22"/>
          <w:szCs w:val="22"/>
        </w:rPr>
      </w:pPr>
    </w:p>
    <w:p w:rsidR="008A2D6B" w:rsidRPr="001A6D34" w:rsidRDefault="008A2D6B" w:rsidP="008A2D6B">
      <w:pPr>
        <w:spacing w:line="360" w:lineRule="auto"/>
        <w:jc w:val="both"/>
        <w:rPr>
          <w:rFonts w:ascii="Arial" w:hAnsi="Arial" w:cs="Arial"/>
          <w:kern w:val="28"/>
          <w:sz w:val="22"/>
          <w:szCs w:val="22"/>
        </w:rPr>
      </w:pPr>
      <w:r w:rsidRPr="001A6D34">
        <w:rPr>
          <w:rFonts w:ascii="Arial" w:hAnsi="Arial" w:cs="Arial"/>
          <w:kern w:val="28"/>
          <w:sz w:val="22"/>
          <w:szCs w:val="22"/>
        </w:rPr>
        <w:t xml:space="preserve">Se utilizaran bulones </w:t>
      </w:r>
      <w:r w:rsidR="00DD19AB" w:rsidRPr="001A6D34">
        <w:rPr>
          <w:rFonts w:ascii="Arial" w:hAnsi="Arial" w:cs="Arial"/>
          <w:kern w:val="28"/>
          <w:sz w:val="22"/>
          <w:szCs w:val="22"/>
        </w:rPr>
        <w:t>ASTM F1554</w:t>
      </w:r>
      <w:r w:rsidRPr="001A6D34">
        <w:rPr>
          <w:rFonts w:ascii="Arial" w:hAnsi="Arial" w:cs="Arial"/>
          <w:kern w:val="28"/>
          <w:sz w:val="22"/>
          <w:szCs w:val="22"/>
        </w:rPr>
        <w:t xml:space="preserve"> Gr.36, tuerca y contratuerca ASTM a 563-A, arandela ASTM F436.</w:t>
      </w:r>
    </w:p>
    <w:p w:rsidR="008A2D6B" w:rsidRPr="001A6D34" w:rsidRDefault="008A2D6B" w:rsidP="008A2D6B">
      <w:pPr>
        <w:jc w:val="both"/>
        <w:rPr>
          <w:rFonts w:ascii="Arial" w:hAnsi="Arial" w:cs="Arial"/>
          <w:b/>
          <w:kern w:val="28"/>
          <w:sz w:val="22"/>
          <w:szCs w:val="22"/>
        </w:rPr>
      </w:pPr>
    </w:p>
    <w:p w:rsidR="008A2D6B" w:rsidRPr="001A6D34" w:rsidRDefault="008A2D6B" w:rsidP="008A2D6B">
      <w:pPr>
        <w:jc w:val="both"/>
        <w:rPr>
          <w:rFonts w:ascii="Arial" w:hAnsi="Arial" w:cs="Arial"/>
          <w:b/>
          <w:kern w:val="28"/>
          <w:sz w:val="22"/>
          <w:szCs w:val="22"/>
        </w:rPr>
      </w:pPr>
      <w:r w:rsidRPr="001A6D34">
        <w:rPr>
          <w:rFonts w:ascii="Arial" w:hAnsi="Arial" w:cs="Arial"/>
          <w:b/>
          <w:kern w:val="28"/>
          <w:sz w:val="22"/>
          <w:szCs w:val="22"/>
        </w:rPr>
        <w:t>EJECUCION</w:t>
      </w:r>
    </w:p>
    <w:p w:rsidR="008A2D6B" w:rsidRPr="001A6D34" w:rsidRDefault="008A2D6B" w:rsidP="008A2D6B">
      <w:pPr>
        <w:spacing w:line="360" w:lineRule="auto"/>
        <w:jc w:val="both"/>
        <w:rPr>
          <w:rFonts w:ascii="Arial" w:hAnsi="Arial" w:cs="Arial"/>
          <w:kern w:val="28"/>
          <w:sz w:val="22"/>
          <w:szCs w:val="22"/>
        </w:rPr>
      </w:pPr>
    </w:p>
    <w:p w:rsidR="008A2D6B" w:rsidRPr="001A6D34" w:rsidRDefault="008A2D6B" w:rsidP="008A2D6B">
      <w:pPr>
        <w:spacing w:line="360" w:lineRule="auto"/>
        <w:jc w:val="both"/>
        <w:rPr>
          <w:rFonts w:ascii="Arial" w:hAnsi="Arial" w:cs="Arial"/>
          <w:kern w:val="28"/>
          <w:sz w:val="22"/>
          <w:szCs w:val="22"/>
        </w:rPr>
      </w:pPr>
      <w:r w:rsidRPr="001A6D34">
        <w:rPr>
          <w:rFonts w:ascii="Arial" w:hAnsi="Arial" w:cs="Arial"/>
          <w:kern w:val="28"/>
          <w:sz w:val="22"/>
          <w:szCs w:val="22"/>
        </w:rPr>
        <w:t xml:space="preserve">Posterior al Armado de la enferradura y encofrado, se </w:t>
      </w:r>
      <w:r w:rsidR="00832510" w:rsidRPr="001A6D34">
        <w:rPr>
          <w:rFonts w:ascii="Arial" w:hAnsi="Arial" w:cs="Arial"/>
          <w:kern w:val="28"/>
          <w:sz w:val="22"/>
          <w:szCs w:val="22"/>
        </w:rPr>
        <w:t>procederá</w:t>
      </w:r>
      <w:r w:rsidRPr="001A6D34">
        <w:rPr>
          <w:rFonts w:ascii="Arial" w:hAnsi="Arial" w:cs="Arial"/>
          <w:kern w:val="28"/>
          <w:sz w:val="22"/>
          <w:szCs w:val="22"/>
        </w:rPr>
        <w:t xml:space="preserve"> al colocado de los pernos de anclaje para lo cual se reflejara con la ayuda de una </w:t>
      </w:r>
      <w:r w:rsidR="00832510" w:rsidRPr="001A6D34">
        <w:rPr>
          <w:rFonts w:ascii="Arial" w:hAnsi="Arial" w:cs="Arial"/>
          <w:kern w:val="28"/>
          <w:sz w:val="22"/>
          <w:szCs w:val="22"/>
        </w:rPr>
        <w:t>estación</w:t>
      </w:r>
      <w:r w:rsidRPr="001A6D34">
        <w:rPr>
          <w:rFonts w:ascii="Arial" w:hAnsi="Arial" w:cs="Arial"/>
          <w:kern w:val="28"/>
          <w:sz w:val="22"/>
          <w:szCs w:val="22"/>
        </w:rPr>
        <w:t xml:space="preserve"> y nivel la </w:t>
      </w:r>
      <w:r w:rsidR="00832510" w:rsidRPr="001A6D34">
        <w:rPr>
          <w:rFonts w:ascii="Arial" w:hAnsi="Arial" w:cs="Arial"/>
          <w:kern w:val="28"/>
          <w:sz w:val="22"/>
          <w:szCs w:val="22"/>
        </w:rPr>
        <w:t>posición</w:t>
      </w:r>
      <w:r w:rsidRPr="001A6D34">
        <w:rPr>
          <w:rFonts w:ascii="Arial" w:hAnsi="Arial" w:cs="Arial"/>
          <w:kern w:val="28"/>
          <w:sz w:val="22"/>
          <w:szCs w:val="22"/>
        </w:rPr>
        <w:t xml:space="preserve"> definitiva de los pernos o bulones, estos se fijaran de manera conveniente al encofrado, previo al vaciado se </w:t>
      </w:r>
      <w:r w:rsidR="00832510" w:rsidRPr="001A6D34">
        <w:rPr>
          <w:rFonts w:ascii="Arial" w:hAnsi="Arial" w:cs="Arial"/>
          <w:kern w:val="28"/>
          <w:sz w:val="22"/>
          <w:szCs w:val="22"/>
        </w:rPr>
        <w:t>volverán</w:t>
      </w:r>
      <w:r w:rsidRPr="001A6D34">
        <w:rPr>
          <w:rFonts w:ascii="Arial" w:hAnsi="Arial" w:cs="Arial"/>
          <w:kern w:val="28"/>
          <w:sz w:val="22"/>
          <w:szCs w:val="22"/>
        </w:rPr>
        <w:t xml:space="preserve"> a verificar la </w:t>
      </w:r>
      <w:r w:rsidR="00832510" w:rsidRPr="001A6D34">
        <w:rPr>
          <w:rFonts w:ascii="Arial" w:hAnsi="Arial" w:cs="Arial"/>
          <w:kern w:val="28"/>
          <w:sz w:val="22"/>
          <w:szCs w:val="22"/>
        </w:rPr>
        <w:t>posición</w:t>
      </w:r>
      <w:r w:rsidRPr="001A6D34">
        <w:rPr>
          <w:rFonts w:ascii="Arial" w:hAnsi="Arial" w:cs="Arial"/>
          <w:kern w:val="28"/>
          <w:sz w:val="22"/>
          <w:szCs w:val="22"/>
        </w:rPr>
        <w:t xml:space="preserve"> y </w:t>
      </w:r>
      <w:r w:rsidR="00832510" w:rsidRPr="001A6D34">
        <w:rPr>
          <w:rFonts w:ascii="Arial" w:hAnsi="Arial" w:cs="Arial"/>
          <w:kern w:val="28"/>
          <w:sz w:val="22"/>
          <w:szCs w:val="22"/>
        </w:rPr>
        <w:t>nivelación</w:t>
      </w:r>
      <w:r w:rsidRPr="001A6D34">
        <w:rPr>
          <w:rFonts w:ascii="Arial" w:hAnsi="Arial" w:cs="Arial"/>
          <w:kern w:val="28"/>
          <w:sz w:val="22"/>
          <w:szCs w:val="22"/>
        </w:rPr>
        <w:t xml:space="preserve"> de los pernos </w:t>
      </w:r>
      <w:r w:rsidR="00832510" w:rsidRPr="001A6D34">
        <w:rPr>
          <w:rFonts w:ascii="Arial" w:hAnsi="Arial" w:cs="Arial"/>
          <w:kern w:val="28"/>
          <w:sz w:val="22"/>
          <w:szCs w:val="22"/>
        </w:rPr>
        <w:t>generándose</w:t>
      </w:r>
      <w:r w:rsidRPr="001A6D34">
        <w:rPr>
          <w:rFonts w:ascii="Arial" w:hAnsi="Arial" w:cs="Arial"/>
          <w:kern w:val="28"/>
          <w:sz w:val="22"/>
          <w:szCs w:val="22"/>
        </w:rPr>
        <w:t xml:space="preserve"> un registro de obra con las coordenadas lecturadas desde la </w:t>
      </w:r>
      <w:r w:rsidR="00832510" w:rsidRPr="001A6D34">
        <w:rPr>
          <w:rFonts w:ascii="Arial" w:hAnsi="Arial" w:cs="Arial"/>
          <w:kern w:val="28"/>
          <w:sz w:val="22"/>
          <w:szCs w:val="22"/>
        </w:rPr>
        <w:t>estación</w:t>
      </w:r>
      <w:r w:rsidRPr="001A6D34">
        <w:rPr>
          <w:rFonts w:ascii="Arial" w:hAnsi="Arial" w:cs="Arial"/>
          <w:kern w:val="28"/>
          <w:sz w:val="22"/>
          <w:szCs w:val="22"/>
        </w:rPr>
        <w:t xml:space="preserve"> y los niveles de acuerdo a lo que se indican en los planos, </w:t>
      </w:r>
      <w:r w:rsidR="00832510" w:rsidRPr="001A6D34">
        <w:rPr>
          <w:rFonts w:ascii="Arial" w:hAnsi="Arial" w:cs="Arial"/>
          <w:kern w:val="28"/>
          <w:sz w:val="22"/>
          <w:szCs w:val="22"/>
        </w:rPr>
        <w:t>habiéndose</w:t>
      </w:r>
      <w:r w:rsidRPr="001A6D34">
        <w:rPr>
          <w:rFonts w:ascii="Arial" w:hAnsi="Arial" w:cs="Arial"/>
          <w:kern w:val="28"/>
          <w:sz w:val="22"/>
          <w:szCs w:val="22"/>
        </w:rPr>
        <w:t xml:space="preserve"> confirmado la </w:t>
      </w:r>
      <w:r w:rsidR="00832510" w:rsidRPr="001A6D34">
        <w:rPr>
          <w:rFonts w:ascii="Arial" w:hAnsi="Arial" w:cs="Arial"/>
          <w:kern w:val="28"/>
          <w:sz w:val="22"/>
          <w:szCs w:val="22"/>
        </w:rPr>
        <w:t>posición</w:t>
      </w:r>
      <w:r w:rsidRPr="001A6D34">
        <w:rPr>
          <w:rFonts w:ascii="Arial" w:hAnsi="Arial" w:cs="Arial"/>
          <w:kern w:val="28"/>
          <w:sz w:val="22"/>
          <w:szCs w:val="22"/>
        </w:rPr>
        <w:t xml:space="preserve"> definitiva el supervisor </w:t>
      </w:r>
      <w:r w:rsidR="00832510" w:rsidRPr="001A6D34">
        <w:rPr>
          <w:rFonts w:ascii="Arial" w:hAnsi="Arial" w:cs="Arial"/>
          <w:kern w:val="28"/>
          <w:sz w:val="22"/>
          <w:szCs w:val="22"/>
        </w:rPr>
        <w:t>dará</w:t>
      </w:r>
      <w:r w:rsidRPr="001A6D34">
        <w:rPr>
          <w:rFonts w:ascii="Arial" w:hAnsi="Arial" w:cs="Arial"/>
          <w:kern w:val="28"/>
          <w:sz w:val="22"/>
          <w:szCs w:val="22"/>
        </w:rPr>
        <w:t xml:space="preserve"> su visto bueno para el inicio del vaciado, durante el proceso de vaciado se </w:t>
      </w:r>
      <w:r w:rsidR="00832510" w:rsidRPr="001A6D34">
        <w:rPr>
          <w:rFonts w:ascii="Arial" w:hAnsi="Arial" w:cs="Arial"/>
          <w:kern w:val="28"/>
          <w:sz w:val="22"/>
          <w:szCs w:val="22"/>
        </w:rPr>
        <w:t>deberá</w:t>
      </w:r>
      <w:r w:rsidRPr="001A6D34">
        <w:rPr>
          <w:rFonts w:ascii="Arial" w:hAnsi="Arial" w:cs="Arial"/>
          <w:kern w:val="28"/>
          <w:sz w:val="22"/>
          <w:szCs w:val="22"/>
        </w:rPr>
        <w:t xml:space="preserve"> tener el cuidado de evitar golpear los elementos de </w:t>
      </w:r>
      <w:r w:rsidR="00832510" w:rsidRPr="001A6D34">
        <w:rPr>
          <w:rFonts w:ascii="Arial" w:hAnsi="Arial" w:cs="Arial"/>
          <w:kern w:val="28"/>
          <w:sz w:val="22"/>
          <w:szCs w:val="22"/>
        </w:rPr>
        <w:t>fijación</w:t>
      </w:r>
      <w:r w:rsidRPr="001A6D34">
        <w:rPr>
          <w:rFonts w:ascii="Arial" w:hAnsi="Arial" w:cs="Arial"/>
          <w:kern w:val="28"/>
          <w:sz w:val="22"/>
          <w:szCs w:val="22"/>
        </w:rPr>
        <w:t xml:space="preserve"> de los pernos o bulones.</w:t>
      </w:r>
    </w:p>
    <w:p w:rsidR="008A2D6B" w:rsidRPr="001A6D34" w:rsidRDefault="008A2D6B" w:rsidP="008A2D6B">
      <w:pPr>
        <w:jc w:val="both"/>
        <w:rPr>
          <w:rFonts w:ascii="Arial" w:hAnsi="Arial" w:cs="Arial"/>
          <w:b/>
          <w:kern w:val="28"/>
          <w:sz w:val="22"/>
          <w:szCs w:val="22"/>
        </w:rPr>
      </w:pPr>
    </w:p>
    <w:p w:rsidR="008A2D6B" w:rsidRPr="001A6D34" w:rsidRDefault="008A2D6B" w:rsidP="008A2D6B">
      <w:pPr>
        <w:jc w:val="both"/>
        <w:rPr>
          <w:rFonts w:ascii="Arial" w:hAnsi="Arial" w:cs="Arial"/>
          <w:b/>
          <w:kern w:val="28"/>
          <w:sz w:val="22"/>
          <w:szCs w:val="22"/>
        </w:rPr>
      </w:pPr>
      <w:r w:rsidRPr="001A6D34">
        <w:rPr>
          <w:rFonts w:ascii="Arial" w:hAnsi="Arial" w:cs="Arial"/>
          <w:b/>
          <w:kern w:val="28"/>
          <w:sz w:val="22"/>
          <w:szCs w:val="22"/>
        </w:rPr>
        <w:t>MEDICION</w:t>
      </w:r>
    </w:p>
    <w:p w:rsidR="008A2D6B" w:rsidRPr="001A6D34" w:rsidRDefault="008A2D6B" w:rsidP="008A2D6B">
      <w:pPr>
        <w:spacing w:line="360" w:lineRule="auto"/>
        <w:jc w:val="both"/>
        <w:rPr>
          <w:rFonts w:ascii="Arial" w:hAnsi="Arial" w:cs="Arial"/>
          <w:kern w:val="28"/>
          <w:sz w:val="22"/>
          <w:szCs w:val="22"/>
        </w:rPr>
      </w:pPr>
    </w:p>
    <w:p w:rsidR="008A2D6B" w:rsidRPr="001A6D34" w:rsidRDefault="008A2D6B" w:rsidP="008A2D6B">
      <w:pPr>
        <w:spacing w:line="360" w:lineRule="auto"/>
        <w:jc w:val="both"/>
        <w:rPr>
          <w:rFonts w:ascii="Arial" w:hAnsi="Arial" w:cs="Arial"/>
          <w:kern w:val="28"/>
          <w:sz w:val="22"/>
          <w:szCs w:val="22"/>
        </w:rPr>
      </w:pPr>
      <w:r w:rsidRPr="001A6D34">
        <w:rPr>
          <w:rFonts w:ascii="Arial" w:hAnsi="Arial" w:cs="Arial"/>
          <w:kern w:val="28"/>
          <w:sz w:val="22"/>
          <w:szCs w:val="22"/>
        </w:rPr>
        <w:t>La unidad de Medida es en Pza.</w:t>
      </w:r>
    </w:p>
    <w:p w:rsidR="008A2D6B" w:rsidRPr="001A6D34" w:rsidRDefault="008A2D6B" w:rsidP="008A2D6B">
      <w:pPr>
        <w:jc w:val="both"/>
        <w:rPr>
          <w:rFonts w:ascii="Arial" w:hAnsi="Arial" w:cs="Arial"/>
          <w:b/>
          <w:kern w:val="28"/>
          <w:sz w:val="22"/>
          <w:szCs w:val="22"/>
        </w:rPr>
      </w:pPr>
    </w:p>
    <w:p w:rsidR="008A2D6B" w:rsidRPr="001A6D34" w:rsidRDefault="008A2D6B" w:rsidP="008A2D6B">
      <w:pPr>
        <w:jc w:val="both"/>
        <w:rPr>
          <w:rFonts w:ascii="Arial" w:hAnsi="Arial" w:cs="Arial"/>
          <w:b/>
          <w:kern w:val="28"/>
          <w:sz w:val="22"/>
          <w:szCs w:val="22"/>
        </w:rPr>
      </w:pPr>
      <w:r w:rsidRPr="001A6D34">
        <w:rPr>
          <w:rFonts w:ascii="Arial" w:hAnsi="Arial" w:cs="Arial"/>
          <w:b/>
          <w:kern w:val="28"/>
          <w:sz w:val="22"/>
          <w:szCs w:val="22"/>
        </w:rPr>
        <w:t>FORMA DE PAGO</w:t>
      </w:r>
    </w:p>
    <w:p w:rsidR="008A2D6B" w:rsidRPr="001A6D34" w:rsidRDefault="008A2D6B" w:rsidP="008A2D6B">
      <w:pPr>
        <w:spacing w:line="360" w:lineRule="auto"/>
        <w:jc w:val="both"/>
        <w:rPr>
          <w:rFonts w:ascii="Arial" w:hAnsi="Arial" w:cs="Arial"/>
          <w:kern w:val="28"/>
          <w:sz w:val="22"/>
          <w:szCs w:val="22"/>
        </w:rPr>
      </w:pPr>
    </w:p>
    <w:p w:rsidR="008A2D6B" w:rsidRPr="001A6D34" w:rsidRDefault="008A2D6B" w:rsidP="008A2D6B">
      <w:pPr>
        <w:spacing w:line="360" w:lineRule="auto"/>
        <w:jc w:val="both"/>
        <w:rPr>
          <w:rFonts w:ascii="Arial" w:hAnsi="Arial" w:cs="Arial"/>
          <w:kern w:val="28"/>
          <w:sz w:val="22"/>
          <w:szCs w:val="22"/>
        </w:rPr>
      </w:pPr>
      <w:r w:rsidRPr="001A6D34">
        <w:rPr>
          <w:rFonts w:ascii="Arial" w:hAnsi="Arial" w:cs="Arial"/>
          <w:kern w:val="28"/>
          <w:sz w:val="22"/>
          <w:szCs w:val="22"/>
        </w:rPr>
        <w:t xml:space="preserve">El precio unitario cubrirá todos los costos directos e </w:t>
      </w:r>
      <w:r w:rsidR="00DD19AB" w:rsidRPr="001A6D34">
        <w:rPr>
          <w:rFonts w:ascii="Arial" w:hAnsi="Arial" w:cs="Arial"/>
          <w:kern w:val="28"/>
          <w:sz w:val="22"/>
          <w:szCs w:val="22"/>
        </w:rPr>
        <w:t>indirectos necesarios</w:t>
      </w:r>
      <w:r w:rsidRPr="001A6D34">
        <w:rPr>
          <w:rFonts w:ascii="Arial" w:hAnsi="Arial" w:cs="Arial"/>
          <w:kern w:val="28"/>
          <w:sz w:val="22"/>
          <w:szCs w:val="22"/>
        </w:rPr>
        <w:t xml:space="preserve"> para ejecutar el trabajo en la forma especificada.</w:t>
      </w:r>
    </w:p>
    <w:p w:rsidR="00427E99" w:rsidRPr="001A6D34" w:rsidRDefault="00427E99" w:rsidP="00427E99">
      <w:pPr>
        <w:spacing w:line="360" w:lineRule="auto"/>
        <w:jc w:val="both"/>
        <w:rPr>
          <w:rFonts w:ascii="Arial" w:hAnsi="Arial" w:cs="Arial"/>
          <w:kern w:val="28"/>
          <w:sz w:val="22"/>
          <w:szCs w:val="22"/>
        </w:rPr>
      </w:pPr>
    </w:p>
    <w:p w:rsidR="00532F58" w:rsidRPr="001A6D34" w:rsidRDefault="00532F58" w:rsidP="00532F58">
      <w:pPr>
        <w:pStyle w:val="Ttulo1"/>
        <w:numPr>
          <w:ilvl w:val="0"/>
          <w:numId w:val="1"/>
        </w:numPr>
        <w:spacing w:before="0" w:after="0"/>
        <w:ind w:left="284" w:hanging="284"/>
        <w:jc w:val="both"/>
        <w:rPr>
          <w:sz w:val="22"/>
          <w:szCs w:val="22"/>
        </w:rPr>
      </w:pPr>
      <w:r w:rsidRPr="001A6D34">
        <w:rPr>
          <w:sz w:val="22"/>
          <w:szCs w:val="22"/>
        </w:rPr>
        <w:lastRenderedPageBreak/>
        <w:t>PROVISION Y COLOCACION DE MORTERO DE NIVELACION (GROUT)</w:t>
      </w:r>
    </w:p>
    <w:p w:rsidR="00532F58" w:rsidRPr="001A6D34" w:rsidRDefault="00532F58" w:rsidP="00532F58">
      <w:pPr>
        <w:jc w:val="both"/>
        <w:rPr>
          <w:rFonts w:ascii="Arial" w:hAnsi="Arial" w:cs="Arial"/>
          <w:b/>
          <w:kern w:val="28"/>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Unidad: dm3</w:t>
      </w:r>
    </w:p>
    <w:p w:rsidR="00532F58" w:rsidRPr="001A6D34" w:rsidRDefault="00532F58" w:rsidP="00532F58">
      <w:pPr>
        <w:jc w:val="both"/>
        <w:rPr>
          <w:rFonts w:ascii="Arial" w:hAnsi="Arial" w:cs="Arial"/>
          <w:b/>
          <w:kern w:val="28"/>
          <w:sz w:val="22"/>
          <w:szCs w:val="22"/>
        </w:rPr>
      </w:pPr>
    </w:p>
    <w:p w:rsidR="00532F58" w:rsidRPr="001A6D34" w:rsidRDefault="00532F58" w:rsidP="00532F58">
      <w:pPr>
        <w:jc w:val="both"/>
        <w:rPr>
          <w:rFonts w:ascii="Arial" w:hAnsi="Arial" w:cs="Arial"/>
          <w:b/>
          <w:kern w:val="28"/>
          <w:sz w:val="22"/>
          <w:szCs w:val="22"/>
        </w:rPr>
      </w:pPr>
      <w:r w:rsidRPr="001A6D34">
        <w:rPr>
          <w:rFonts w:ascii="Arial" w:hAnsi="Arial" w:cs="Arial"/>
          <w:b/>
          <w:kern w:val="28"/>
          <w:sz w:val="22"/>
          <w:szCs w:val="22"/>
        </w:rPr>
        <w:t>DESCRIPCION</w:t>
      </w:r>
    </w:p>
    <w:p w:rsidR="00532F58" w:rsidRPr="001A6D34" w:rsidRDefault="00532F58" w:rsidP="00532F58">
      <w:pPr>
        <w:jc w:val="both"/>
        <w:rPr>
          <w:rFonts w:ascii="Arial" w:hAnsi="Arial" w:cs="Arial"/>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Esta actividad comprende los trabajos</w:t>
      </w:r>
      <w:r w:rsidR="005947F7" w:rsidRPr="001A6D34">
        <w:rPr>
          <w:rFonts w:ascii="Arial" w:hAnsi="Arial" w:cs="Arial"/>
          <w:kern w:val="28"/>
          <w:sz w:val="22"/>
          <w:szCs w:val="22"/>
        </w:rPr>
        <w:t xml:space="preserve"> </w:t>
      </w:r>
      <w:r w:rsidRPr="001A6D34">
        <w:rPr>
          <w:rFonts w:ascii="Arial" w:hAnsi="Arial" w:cs="Arial"/>
          <w:kern w:val="28"/>
          <w:sz w:val="22"/>
          <w:szCs w:val="22"/>
        </w:rPr>
        <w:t xml:space="preserve">de </w:t>
      </w:r>
      <w:r w:rsidR="00832510" w:rsidRPr="001A6D34">
        <w:rPr>
          <w:rFonts w:ascii="Arial" w:hAnsi="Arial" w:cs="Arial"/>
          <w:kern w:val="28"/>
          <w:sz w:val="22"/>
          <w:szCs w:val="22"/>
        </w:rPr>
        <w:t>preparación</w:t>
      </w:r>
      <w:r w:rsidRPr="001A6D34">
        <w:rPr>
          <w:rFonts w:ascii="Arial" w:hAnsi="Arial" w:cs="Arial"/>
          <w:kern w:val="28"/>
          <w:sz w:val="22"/>
          <w:szCs w:val="22"/>
        </w:rPr>
        <w:t xml:space="preserve"> y </w:t>
      </w:r>
      <w:r w:rsidR="00832510" w:rsidRPr="001A6D34">
        <w:rPr>
          <w:rFonts w:ascii="Arial" w:hAnsi="Arial" w:cs="Arial"/>
          <w:kern w:val="28"/>
          <w:sz w:val="22"/>
          <w:szCs w:val="22"/>
        </w:rPr>
        <w:t>aplicación</w:t>
      </w:r>
      <w:r w:rsidR="005947F7" w:rsidRPr="001A6D34">
        <w:rPr>
          <w:rFonts w:ascii="Arial" w:hAnsi="Arial" w:cs="Arial"/>
          <w:kern w:val="28"/>
          <w:sz w:val="22"/>
          <w:szCs w:val="22"/>
        </w:rPr>
        <w:t xml:space="preserve"> de morteros sin contracción S</w:t>
      </w:r>
      <w:r w:rsidRPr="001A6D34">
        <w:rPr>
          <w:rFonts w:ascii="Arial" w:hAnsi="Arial" w:cs="Arial"/>
          <w:kern w:val="28"/>
          <w:sz w:val="22"/>
          <w:szCs w:val="22"/>
        </w:rPr>
        <w:t>ika grout 212, listos para usar en rellenos de anclajes y trabajos de nivelación.</w:t>
      </w:r>
    </w:p>
    <w:p w:rsidR="00532F58" w:rsidRPr="001A6D34" w:rsidRDefault="00532F58" w:rsidP="00532F58">
      <w:pPr>
        <w:jc w:val="both"/>
        <w:rPr>
          <w:rFonts w:ascii="Arial" w:hAnsi="Arial" w:cs="Arial"/>
          <w:b/>
          <w:kern w:val="28"/>
          <w:sz w:val="22"/>
          <w:szCs w:val="22"/>
        </w:rPr>
      </w:pPr>
    </w:p>
    <w:p w:rsidR="00532F58" w:rsidRPr="001A6D34" w:rsidRDefault="00532F58" w:rsidP="00532F58">
      <w:pPr>
        <w:jc w:val="both"/>
        <w:rPr>
          <w:rFonts w:ascii="Arial" w:hAnsi="Arial" w:cs="Arial"/>
          <w:b/>
          <w:kern w:val="28"/>
          <w:sz w:val="22"/>
          <w:szCs w:val="22"/>
        </w:rPr>
      </w:pPr>
      <w:r w:rsidRPr="001A6D34">
        <w:rPr>
          <w:rFonts w:ascii="Arial" w:hAnsi="Arial" w:cs="Arial"/>
          <w:b/>
          <w:kern w:val="28"/>
          <w:sz w:val="22"/>
          <w:szCs w:val="22"/>
        </w:rPr>
        <w:t>MATERIALES HERRAMIENTAS Y EQUIPOS</w:t>
      </w:r>
    </w:p>
    <w:p w:rsidR="00532F58" w:rsidRPr="001A6D34" w:rsidRDefault="00532F58" w:rsidP="00532F58">
      <w:pPr>
        <w:jc w:val="both"/>
        <w:rPr>
          <w:rFonts w:ascii="Arial" w:hAnsi="Arial" w:cs="Arial"/>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Sika Grout 212 cementicio o similar, He</w:t>
      </w:r>
      <w:r w:rsidR="005947F7" w:rsidRPr="001A6D34">
        <w:rPr>
          <w:rFonts w:ascii="Arial" w:hAnsi="Arial" w:cs="Arial"/>
          <w:kern w:val="28"/>
          <w:sz w:val="22"/>
          <w:szCs w:val="22"/>
        </w:rPr>
        <w:t>r</w:t>
      </w:r>
      <w:r w:rsidRPr="001A6D34">
        <w:rPr>
          <w:rFonts w:ascii="Arial" w:hAnsi="Arial" w:cs="Arial"/>
          <w:kern w:val="28"/>
          <w:sz w:val="22"/>
          <w:szCs w:val="22"/>
        </w:rPr>
        <w:t>ramientas de buena calidad.</w:t>
      </w:r>
    </w:p>
    <w:p w:rsidR="00532F58" w:rsidRPr="001A6D34" w:rsidRDefault="00532F58" w:rsidP="00532F58">
      <w:pPr>
        <w:jc w:val="both"/>
        <w:rPr>
          <w:rFonts w:ascii="Arial" w:hAnsi="Arial" w:cs="Arial"/>
          <w:b/>
          <w:kern w:val="28"/>
          <w:sz w:val="22"/>
          <w:szCs w:val="22"/>
        </w:rPr>
      </w:pPr>
    </w:p>
    <w:p w:rsidR="00532F58" w:rsidRPr="001A6D34" w:rsidRDefault="00532F58" w:rsidP="00532F58">
      <w:pPr>
        <w:jc w:val="both"/>
        <w:rPr>
          <w:rFonts w:ascii="Arial" w:hAnsi="Arial" w:cs="Arial"/>
          <w:b/>
          <w:kern w:val="28"/>
          <w:sz w:val="22"/>
          <w:szCs w:val="22"/>
        </w:rPr>
      </w:pPr>
      <w:r w:rsidRPr="001A6D34">
        <w:rPr>
          <w:rFonts w:ascii="Arial" w:hAnsi="Arial" w:cs="Arial"/>
          <w:b/>
          <w:kern w:val="28"/>
          <w:sz w:val="22"/>
          <w:szCs w:val="22"/>
        </w:rPr>
        <w:t>EJECUCION</w:t>
      </w:r>
    </w:p>
    <w:p w:rsidR="00532F58" w:rsidRPr="001A6D34" w:rsidRDefault="00532F58" w:rsidP="00532F58">
      <w:pPr>
        <w:spacing w:line="360" w:lineRule="auto"/>
        <w:jc w:val="both"/>
        <w:rPr>
          <w:rFonts w:ascii="Arial" w:hAnsi="Arial" w:cs="Arial"/>
          <w:kern w:val="28"/>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Preparación de la superficie:</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La superficie de concreto debe adecuarse para la colocación del grout sobre ella. Debe hacerse rugosa por medios mecánicos para garantizar la adherencia</w:t>
      </w:r>
    </w:p>
    <w:p w:rsidR="00532F58" w:rsidRPr="001A6D34" w:rsidRDefault="00832510" w:rsidP="00532F58">
      <w:pPr>
        <w:spacing w:line="360" w:lineRule="auto"/>
        <w:jc w:val="both"/>
        <w:rPr>
          <w:rFonts w:ascii="Arial" w:hAnsi="Arial" w:cs="Arial"/>
          <w:kern w:val="28"/>
          <w:sz w:val="22"/>
          <w:szCs w:val="22"/>
        </w:rPr>
      </w:pPr>
      <w:r w:rsidRPr="001A6D34">
        <w:rPr>
          <w:rFonts w:ascii="Arial" w:hAnsi="Arial" w:cs="Arial"/>
          <w:kern w:val="28"/>
          <w:sz w:val="22"/>
          <w:szCs w:val="22"/>
        </w:rPr>
        <w:t>Y</w:t>
      </w:r>
      <w:r w:rsidR="00532F58" w:rsidRPr="001A6D34">
        <w:rPr>
          <w:rFonts w:ascii="Arial" w:hAnsi="Arial" w:cs="Arial"/>
          <w:kern w:val="28"/>
          <w:sz w:val="22"/>
          <w:szCs w:val="22"/>
        </w:rPr>
        <w:t xml:space="preserve"> debe estar limpia, sana y limpia de partes sueltas o mal adheridas. La lechada superficial del concreto debe ser retirada junto con residuos de membranas curadoras que impidan la adherencia. Es de vital importancia saturar (evitando empozamientos) la superficie de concreto sobre la cual va a reposar el grout para evitar desecaciones que conduzcan a la contracción del material de relleno.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 xml:space="preserve">Las perforaciones para pernos deben estar rugosas y libres de agua antes de rellenar. Cuando se coloque SikaGrout en contacto con superficies metálicas, debe garantizarse que éstas estén libres de polvo, grasa, </w:t>
      </w:r>
      <w:r w:rsidR="009C1D3B" w:rsidRPr="001A6D34">
        <w:rPr>
          <w:rFonts w:ascii="Arial" w:hAnsi="Arial" w:cs="Arial"/>
          <w:kern w:val="28"/>
          <w:sz w:val="22"/>
          <w:szCs w:val="22"/>
        </w:rPr>
        <w:t>óxido, aceite</w:t>
      </w:r>
      <w:r w:rsidRPr="001A6D34">
        <w:rPr>
          <w:rFonts w:ascii="Arial" w:hAnsi="Arial" w:cs="Arial"/>
          <w:kern w:val="28"/>
          <w:sz w:val="22"/>
          <w:szCs w:val="22"/>
        </w:rPr>
        <w:t xml:space="preserve"> o pinturas defectuosas.</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Formaletas:</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 xml:space="preserve">Para vaciar el SikaGrout debe confeccionarse una formaleta con material no absorbente y libre de fugas. En el sitio de vaciado del SikaGrout, la formaleta debe estar separada entre 7 y 10 cm del elemento a nivelar; en los demás sitios la formaleta debe estar separada </w:t>
      </w:r>
      <w:r w:rsidRPr="001A6D34">
        <w:rPr>
          <w:rFonts w:ascii="Arial" w:hAnsi="Arial" w:cs="Arial"/>
          <w:kern w:val="28"/>
          <w:sz w:val="22"/>
          <w:szCs w:val="22"/>
        </w:rPr>
        <w:lastRenderedPageBreak/>
        <w:t>máximo a una distancia igual al espesor del relleno pero no menor de 2,5 cm. La altura de la formaleta en los sitios de vaciado, debe ser mayor para suministrar una cabeza de presión que asegure</w:t>
      </w:r>
    </w:p>
    <w:p w:rsidR="00532F58" w:rsidRPr="001A6D34" w:rsidRDefault="009C1D3B" w:rsidP="00532F58">
      <w:pPr>
        <w:spacing w:line="360" w:lineRule="auto"/>
        <w:jc w:val="both"/>
        <w:rPr>
          <w:rFonts w:ascii="Arial" w:hAnsi="Arial" w:cs="Arial"/>
          <w:kern w:val="28"/>
          <w:sz w:val="22"/>
          <w:szCs w:val="22"/>
        </w:rPr>
      </w:pPr>
      <w:r w:rsidRPr="001A6D34">
        <w:rPr>
          <w:rFonts w:ascii="Arial" w:hAnsi="Arial" w:cs="Arial"/>
          <w:kern w:val="28"/>
          <w:sz w:val="22"/>
          <w:szCs w:val="22"/>
        </w:rPr>
        <w:t>El</w:t>
      </w:r>
      <w:r w:rsidR="00532F58" w:rsidRPr="001A6D34">
        <w:rPr>
          <w:rFonts w:ascii="Arial" w:hAnsi="Arial" w:cs="Arial"/>
          <w:kern w:val="28"/>
          <w:sz w:val="22"/>
          <w:szCs w:val="22"/>
        </w:rPr>
        <w:t xml:space="preserve"> flujo del SikaGrout bajo la platina o equipo a nivelar.</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Se debe considerar la utilización de un embudo de vaciado movible para colocar el SikaGrout desde diferentes sitios. Cuando el ancho del relleno sea muy grande (mayor de 100 cm) se debe considerar la posibilidad de utilizar un embudo con manguera para darle mayor cabeza, la manguera se mantendrá llena durante el vaciado, para garantizar que haya suficiente presión y que el material fluya continuamente.</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Procedimiento de mezcla:</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Vierta en la mezcladora la totalidad del agua de amasado prevista y agregue paulatinamente el SikaGrout, mezcle hasta obtener una masa homogénea libre de grumos. Utilice mezcladoras mecánicas o ayúdese de un taladro de bajas revoluciones dotado de paleta mezcladora. Cuide de no introducir un exceso de aire durante el mezclado del producto.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Consistencia recomendada</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Para el relleno y nivelación de platinas pequeñas, como bajo columnas metálicas, se considera adecuada una consistencia plástica. El mortero debe tener un flujo entre 100 y 125% (ASTM-C-827), determinado con la mesa de flujo después de 5 golpes en 3 segundos (NTC-11 o ASTM-C-230) y de acuerdo a las provisiones del método de ensayo ASTM-C-109.</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Cuando las áreas a rellenar y nivelar sean más grandes, como bajo equipos medianos, se recomienda una consistencia semifluida. El mortero debe tener un flujo entre 125 y 145% (ASTM-C-827) determinado con la mesa de flujo después de 5 golpes en 3 segundos (NTC-111 o ASTM-230) y de acuerdo a las provisiones del método de ensayo ASTM-C-109, o el flujo no debe ser mayor de 30 segundos, determinado con el método de ensayo del cono de flujo (ASTM-C-939).</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Colocación del producto: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lastRenderedPageBreak/>
        <w:t>Vierta la mezcla SikaGrout en forma continua por los sitios de vaciado, hasta que el producto aparezca en el lado opuesto. Puede hacerse uso de cintas metálicas, cadenas o cables de acero para ayudarle o dar movilidad. No vibre grout con alta fluidez, ya que puede segregarlo.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La mezcla debe colocarse continuamente y en el menor tiempo posible después del mezclado, ya que de acuerdo con las condiciones climá</w:t>
      </w:r>
      <w:r w:rsidR="004E7BF5">
        <w:rPr>
          <w:rFonts w:ascii="Arial" w:hAnsi="Arial" w:cs="Arial"/>
          <w:kern w:val="28"/>
          <w:sz w:val="22"/>
          <w:szCs w:val="22"/>
        </w:rPr>
        <w:t>ticas puede haber pérdida de fl</w:t>
      </w:r>
      <w:r w:rsidRPr="001A6D34">
        <w:rPr>
          <w:rFonts w:ascii="Arial" w:hAnsi="Arial" w:cs="Arial"/>
          <w:kern w:val="28"/>
          <w:sz w:val="22"/>
          <w:szCs w:val="22"/>
        </w:rPr>
        <w:t>uidez si hay demoras en la colocación. Asegúrese de contar con la suficiente cantidad de mezcla que demande la aplicación.</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El grout debe ser colocado mínimo</w:t>
      </w:r>
      <w:r w:rsidR="004E7BF5">
        <w:rPr>
          <w:rFonts w:ascii="Arial" w:hAnsi="Arial" w:cs="Arial"/>
          <w:kern w:val="28"/>
          <w:sz w:val="22"/>
          <w:szCs w:val="22"/>
        </w:rPr>
        <w:t xml:space="preserve"> 6 mm por encima de la superfi</w:t>
      </w:r>
      <w:r w:rsidRPr="001A6D34">
        <w:rPr>
          <w:rFonts w:ascii="Arial" w:hAnsi="Arial" w:cs="Arial"/>
          <w:kern w:val="28"/>
          <w:sz w:val="22"/>
          <w:szCs w:val="22"/>
        </w:rPr>
        <w:t>c</w:t>
      </w:r>
      <w:r w:rsidR="004E7BF5">
        <w:rPr>
          <w:rFonts w:ascii="Arial" w:hAnsi="Arial" w:cs="Arial"/>
          <w:kern w:val="28"/>
          <w:sz w:val="22"/>
          <w:szCs w:val="22"/>
        </w:rPr>
        <w:t>ie inferior de la platina o ele</w:t>
      </w:r>
      <w:r w:rsidRPr="001A6D34">
        <w:rPr>
          <w:rFonts w:ascii="Arial" w:hAnsi="Arial" w:cs="Arial"/>
          <w:kern w:val="28"/>
          <w:sz w:val="22"/>
          <w:szCs w:val="22"/>
        </w:rPr>
        <w:t>mento a rellenar, garantizando un completo llenado.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Las perforaciones para el anclaje de pernos deben rellenarse previamente a la colocación del resto del grout de nivelación del elemento.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Curado:</w:t>
      </w: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Inmediatamente se haya completado el relleno, cubra las áreas expuestas para evitar la evaporación del agua de amasado, empoce con agua durante 7 días como mínimo y/o cure con Antisol.</w:t>
      </w:r>
    </w:p>
    <w:p w:rsidR="00532F58" w:rsidRPr="001A6D34" w:rsidRDefault="00532F58" w:rsidP="00532F58">
      <w:pPr>
        <w:spacing w:line="360" w:lineRule="auto"/>
        <w:jc w:val="both"/>
        <w:rPr>
          <w:rFonts w:ascii="Arial" w:hAnsi="Arial" w:cs="Arial"/>
          <w:kern w:val="28"/>
          <w:sz w:val="22"/>
          <w:szCs w:val="22"/>
        </w:rPr>
      </w:pPr>
    </w:p>
    <w:p w:rsidR="00532F58" w:rsidRPr="001A6D34" w:rsidRDefault="00532F58" w:rsidP="00532F58">
      <w:pPr>
        <w:jc w:val="both"/>
        <w:rPr>
          <w:rFonts w:ascii="Arial" w:hAnsi="Arial" w:cs="Arial"/>
          <w:b/>
          <w:kern w:val="28"/>
          <w:sz w:val="22"/>
          <w:szCs w:val="22"/>
        </w:rPr>
      </w:pPr>
      <w:r w:rsidRPr="001A6D34">
        <w:rPr>
          <w:rFonts w:ascii="Arial" w:hAnsi="Arial" w:cs="Arial"/>
          <w:b/>
          <w:kern w:val="28"/>
          <w:sz w:val="22"/>
          <w:szCs w:val="22"/>
        </w:rPr>
        <w:t>MEDICION</w:t>
      </w:r>
    </w:p>
    <w:p w:rsidR="00532F58" w:rsidRPr="001A6D34" w:rsidRDefault="00532F58" w:rsidP="00532F58">
      <w:pPr>
        <w:spacing w:line="360" w:lineRule="auto"/>
        <w:jc w:val="both"/>
        <w:rPr>
          <w:rFonts w:ascii="Arial" w:hAnsi="Arial" w:cs="Arial"/>
          <w:kern w:val="28"/>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La unidad de Medida es en dm3.</w:t>
      </w:r>
    </w:p>
    <w:p w:rsidR="00532F58" w:rsidRPr="001A6D34" w:rsidRDefault="00532F58" w:rsidP="00532F58">
      <w:pPr>
        <w:jc w:val="both"/>
        <w:rPr>
          <w:rFonts w:ascii="Arial" w:hAnsi="Arial" w:cs="Arial"/>
          <w:sz w:val="22"/>
          <w:szCs w:val="22"/>
        </w:rPr>
      </w:pPr>
    </w:p>
    <w:p w:rsidR="00532F58" w:rsidRPr="001A6D34" w:rsidRDefault="00532F58" w:rsidP="00532F58">
      <w:pPr>
        <w:jc w:val="both"/>
        <w:rPr>
          <w:rFonts w:ascii="Arial" w:hAnsi="Arial" w:cs="Arial"/>
          <w:b/>
          <w:kern w:val="28"/>
          <w:sz w:val="22"/>
          <w:szCs w:val="22"/>
        </w:rPr>
      </w:pPr>
      <w:r w:rsidRPr="001A6D34">
        <w:rPr>
          <w:rFonts w:ascii="Arial" w:hAnsi="Arial" w:cs="Arial"/>
          <w:b/>
          <w:kern w:val="28"/>
          <w:sz w:val="22"/>
          <w:szCs w:val="22"/>
        </w:rPr>
        <w:t>FORMA DE PAGO</w:t>
      </w:r>
    </w:p>
    <w:p w:rsidR="00532F58" w:rsidRPr="001A6D34" w:rsidRDefault="00532F58" w:rsidP="00532F58">
      <w:pPr>
        <w:spacing w:line="360" w:lineRule="auto"/>
        <w:jc w:val="both"/>
        <w:rPr>
          <w:rFonts w:ascii="Arial" w:hAnsi="Arial" w:cs="Arial"/>
          <w:kern w:val="28"/>
          <w:sz w:val="22"/>
          <w:szCs w:val="22"/>
        </w:rPr>
      </w:pPr>
    </w:p>
    <w:p w:rsidR="00532F58" w:rsidRPr="001A6D34" w:rsidRDefault="00532F58" w:rsidP="00532F58">
      <w:pPr>
        <w:spacing w:line="360" w:lineRule="auto"/>
        <w:jc w:val="both"/>
        <w:rPr>
          <w:rFonts w:ascii="Arial" w:hAnsi="Arial" w:cs="Arial"/>
          <w:kern w:val="28"/>
          <w:sz w:val="22"/>
          <w:szCs w:val="22"/>
        </w:rPr>
      </w:pPr>
      <w:r w:rsidRPr="001A6D34">
        <w:rPr>
          <w:rFonts w:ascii="Arial" w:hAnsi="Arial" w:cs="Arial"/>
          <w:kern w:val="28"/>
          <w:sz w:val="22"/>
          <w:szCs w:val="22"/>
        </w:rPr>
        <w:t xml:space="preserve">El precio unitario cubrirá todos los costos directos e </w:t>
      </w:r>
      <w:r w:rsidR="00DD19AB" w:rsidRPr="001A6D34">
        <w:rPr>
          <w:rFonts w:ascii="Arial" w:hAnsi="Arial" w:cs="Arial"/>
          <w:kern w:val="28"/>
          <w:sz w:val="22"/>
          <w:szCs w:val="22"/>
        </w:rPr>
        <w:t>indirectos necesarios</w:t>
      </w:r>
      <w:r w:rsidRPr="001A6D34">
        <w:rPr>
          <w:rFonts w:ascii="Arial" w:hAnsi="Arial" w:cs="Arial"/>
          <w:kern w:val="28"/>
          <w:sz w:val="22"/>
          <w:szCs w:val="22"/>
        </w:rPr>
        <w:t xml:space="preserve"> para ejecutar el trabajo en la forma especificada.</w:t>
      </w:r>
    </w:p>
    <w:p w:rsidR="00532F58" w:rsidRPr="001A6D34" w:rsidRDefault="00532F58" w:rsidP="00532F58">
      <w:pPr>
        <w:spacing w:line="360" w:lineRule="auto"/>
        <w:jc w:val="both"/>
        <w:rPr>
          <w:rFonts w:ascii="Arial" w:hAnsi="Arial" w:cs="Arial"/>
          <w:kern w:val="28"/>
          <w:sz w:val="22"/>
          <w:szCs w:val="22"/>
        </w:rPr>
      </w:pPr>
    </w:p>
    <w:p w:rsidR="007A54F6" w:rsidRPr="001A6D34" w:rsidRDefault="007A54F6" w:rsidP="007A54F6">
      <w:pPr>
        <w:pStyle w:val="Ttulo1"/>
        <w:numPr>
          <w:ilvl w:val="0"/>
          <w:numId w:val="1"/>
        </w:numPr>
        <w:spacing w:before="0" w:after="0"/>
        <w:ind w:left="284" w:hanging="284"/>
        <w:jc w:val="both"/>
        <w:rPr>
          <w:sz w:val="22"/>
          <w:szCs w:val="22"/>
        </w:rPr>
      </w:pPr>
      <w:r w:rsidRPr="001A6D34">
        <w:rPr>
          <w:sz w:val="22"/>
          <w:szCs w:val="22"/>
        </w:rPr>
        <w:t>MONTAJE DE PLANTA POTABILIZADORA DE AGUA Y CONEXION A LA RED DE DISTRIBUCION.</w:t>
      </w:r>
    </w:p>
    <w:p w:rsidR="007A54F6" w:rsidRPr="001A6D34" w:rsidRDefault="007A54F6" w:rsidP="007A54F6">
      <w:pPr>
        <w:spacing w:line="360" w:lineRule="auto"/>
        <w:jc w:val="both"/>
        <w:rPr>
          <w:rFonts w:ascii="Arial" w:hAnsi="Arial" w:cs="Arial"/>
          <w:kern w:val="28"/>
          <w:sz w:val="22"/>
          <w:szCs w:val="22"/>
        </w:rPr>
      </w:pP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lastRenderedPageBreak/>
        <w:t>Unidad: Tonelada Montada</w:t>
      </w:r>
    </w:p>
    <w:p w:rsidR="007A54F6" w:rsidRPr="001A6D34" w:rsidRDefault="007A54F6" w:rsidP="007A54F6">
      <w:pPr>
        <w:jc w:val="both"/>
        <w:rPr>
          <w:rFonts w:ascii="Arial" w:hAnsi="Arial" w:cs="Arial"/>
          <w:b/>
          <w:kern w:val="28"/>
          <w:sz w:val="22"/>
          <w:szCs w:val="22"/>
        </w:rPr>
      </w:pPr>
    </w:p>
    <w:p w:rsidR="007A54F6" w:rsidRPr="001A6D34" w:rsidRDefault="007A54F6" w:rsidP="007A54F6">
      <w:pPr>
        <w:jc w:val="both"/>
        <w:rPr>
          <w:rFonts w:ascii="Arial" w:hAnsi="Arial" w:cs="Arial"/>
          <w:b/>
          <w:kern w:val="28"/>
          <w:sz w:val="22"/>
          <w:szCs w:val="22"/>
        </w:rPr>
      </w:pPr>
      <w:r w:rsidRPr="001A6D34">
        <w:rPr>
          <w:rFonts w:ascii="Arial" w:hAnsi="Arial" w:cs="Arial"/>
          <w:b/>
          <w:kern w:val="28"/>
          <w:sz w:val="22"/>
          <w:szCs w:val="22"/>
        </w:rPr>
        <w:t>DEFINICIÓN</w:t>
      </w:r>
    </w:p>
    <w:p w:rsidR="007A54F6" w:rsidRPr="001A6D34" w:rsidRDefault="007A54F6" w:rsidP="007A54F6">
      <w:pPr>
        <w:spacing w:line="360" w:lineRule="auto"/>
        <w:jc w:val="both"/>
        <w:rPr>
          <w:rFonts w:ascii="Arial" w:hAnsi="Arial" w:cs="Arial"/>
          <w:kern w:val="28"/>
          <w:sz w:val="22"/>
          <w:szCs w:val="22"/>
        </w:rPr>
      </w:pP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comprende todos los trabajos de montaje y puesta en marcha de los equipos provistos por YPFB para la </w:t>
      </w:r>
      <w:r w:rsidR="00555AF2" w:rsidRPr="001A6D34">
        <w:rPr>
          <w:rFonts w:ascii="Arial" w:hAnsi="Arial" w:cs="Arial"/>
          <w:kern w:val="28"/>
          <w:sz w:val="22"/>
          <w:szCs w:val="22"/>
        </w:rPr>
        <w:t>extracción</w:t>
      </w:r>
      <w:r w:rsidRPr="001A6D34">
        <w:rPr>
          <w:rFonts w:ascii="Arial" w:hAnsi="Arial" w:cs="Arial"/>
          <w:kern w:val="28"/>
          <w:sz w:val="22"/>
          <w:szCs w:val="22"/>
        </w:rPr>
        <w:t xml:space="preserve">, </w:t>
      </w:r>
      <w:r w:rsidR="00555AF2" w:rsidRPr="001A6D34">
        <w:rPr>
          <w:rFonts w:ascii="Arial" w:hAnsi="Arial" w:cs="Arial"/>
          <w:kern w:val="28"/>
          <w:sz w:val="22"/>
          <w:szCs w:val="22"/>
        </w:rPr>
        <w:t>potabilización</w:t>
      </w:r>
      <w:r w:rsidRPr="001A6D34">
        <w:rPr>
          <w:rFonts w:ascii="Arial" w:hAnsi="Arial" w:cs="Arial"/>
          <w:kern w:val="28"/>
          <w:sz w:val="22"/>
          <w:szCs w:val="22"/>
        </w:rPr>
        <w:t xml:space="preserve"> y suministro del agua resultante a la red de agua del campamento.</w:t>
      </w:r>
    </w:p>
    <w:p w:rsidR="007A54F6" w:rsidRPr="001A6D34" w:rsidRDefault="007A54F6" w:rsidP="007A54F6">
      <w:pPr>
        <w:jc w:val="both"/>
        <w:rPr>
          <w:rFonts w:ascii="Arial" w:hAnsi="Arial" w:cs="Arial"/>
          <w:b/>
          <w:kern w:val="28"/>
          <w:sz w:val="22"/>
          <w:szCs w:val="22"/>
        </w:rPr>
      </w:pPr>
    </w:p>
    <w:p w:rsidR="007A54F6" w:rsidRPr="001A6D34" w:rsidRDefault="007A54F6" w:rsidP="007A54F6">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7A54F6" w:rsidRPr="001A6D34" w:rsidRDefault="007A54F6" w:rsidP="007A54F6">
      <w:pPr>
        <w:spacing w:line="360" w:lineRule="auto"/>
        <w:jc w:val="both"/>
        <w:rPr>
          <w:rFonts w:ascii="Arial" w:hAnsi="Arial" w:cs="Arial"/>
          <w:kern w:val="28"/>
          <w:sz w:val="22"/>
          <w:szCs w:val="22"/>
        </w:rPr>
      </w:pP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El contratista proporcionará todos los materiales, herramientas, los mismos que deberán ser aprobados por el supervisor de obra.</w:t>
      </w:r>
    </w:p>
    <w:p w:rsidR="007A54F6" w:rsidRPr="001A6D34" w:rsidRDefault="007A54F6" w:rsidP="007A54F6">
      <w:pPr>
        <w:jc w:val="both"/>
        <w:rPr>
          <w:rFonts w:ascii="Arial" w:hAnsi="Arial" w:cs="Arial"/>
          <w:b/>
          <w:kern w:val="28"/>
          <w:sz w:val="22"/>
          <w:szCs w:val="22"/>
        </w:rPr>
      </w:pPr>
    </w:p>
    <w:p w:rsidR="007A54F6" w:rsidRPr="001A6D34" w:rsidRDefault="007A54F6" w:rsidP="007A54F6">
      <w:pPr>
        <w:jc w:val="both"/>
        <w:rPr>
          <w:rFonts w:ascii="Arial" w:hAnsi="Arial" w:cs="Arial"/>
          <w:b/>
          <w:kern w:val="28"/>
          <w:sz w:val="22"/>
          <w:szCs w:val="22"/>
        </w:rPr>
      </w:pPr>
      <w:r w:rsidRPr="001A6D34">
        <w:rPr>
          <w:rFonts w:ascii="Arial" w:hAnsi="Arial" w:cs="Arial"/>
          <w:b/>
          <w:kern w:val="28"/>
          <w:sz w:val="22"/>
          <w:szCs w:val="22"/>
        </w:rPr>
        <w:t>EJECUCIÓN</w:t>
      </w:r>
    </w:p>
    <w:p w:rsidR="007A54F6" w:rsidRPr="001A6D34" w:rsidRDefault="007A54F6" w:rsidP="007A54F6">
      <w:pPr>
        <w:spacing w:line="360" w:lineRule="auto"/>
        <w:jc w:val="both"/>
        <w:rPr>
          <w:rFonts w:ascii="Arial" w:hAnsi="Arial" w:cs="Arial"/>
          <w:kern w:val="28"/>
          <w:sz w:val="22"/>
          <w:szCs w:val="22"/>
        </w:rPr>
      </w:pP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w:t>
      </w:r>
      <w:r w:rsidR="00832510" w:rsidRPr="001A6D34">
        <w:rPr>
          <w:rFonts w:ascii="Arial" w:hAnsi="Arial" w:cs="Arial"/>
          <w:kern w:val="28"/>
          <w:sz w:val="22"/>
          <w:szCs w:val="22"/>
        </w:rPr>
        <w:t>deberá</w:t>
      </w:r>
      <w:r w:rsidRPr="001A6D34">
        <w:rPr>
          <w:rFonts w:ascii="Arial" w:hAnsi="Arial" w:cs="Arial"/>
          <w:kern w:val="28"/>
          <w:sz w:val="22"/>
          <w:szCs w:val="22"/>
        </w:rPr>
        <w:t xml:space="preserve"> adecuar el </w:t>
      </w:r>
      <w:r w:rsidR="00555AF2" w:rsidRPr="001A6D34">
        <w:rPr>
          <w:rFonts w:ascii="Arial" w:hAnsi="Arial" w:cs="Arial"/>
          <w:kern w:val="28"/>
          <w:sz w:val="22"/>
          <w:szCs w:val="22"/>
        </w:rPr>
        <w:t>área</w:t>
      </w:r>
      <w:r w:rsidRPr="001A6D34">
        <w:rPr>
          <w:rFonts w:ascii="Arial" w:hAnsi="Arial" w:cs="Arial"/>
          <w:kern w:val="28"/>
          <w:sz w:val="22"/>
          <w:szCs w:val="22"/>
        </w:rPr>
        <w:t xml:space="preserve"> donde se montaran los equipos suministrados por YPFB, empleando bases de </w:t>
      </w:r>
      <w:r w:rsidR="00832510" w:rsidRPr="001A6D34">
        <w:rPr>
          <w:rFonts w:ascii="Arial" w:hAnsi="Arial" w:cs="Arial"/>
          <w:kern w:val="28"/>
          <w:sz w:val="22"/>
          <w:szCs w:val="22"/>
        </w:rPr>
        <w:t>hormigón</w:t>
      </w:r>
      <w:r w:rsidRPr="001A6D34">
        <w:rPr>
          <w:rFonts w:ascii="Arial" w:hAnsi="Arial" w:cs="Arial"/>
          <w:kern w:val="28"/>
          <w:sz w:val="22"/>
          <w:szCs w:val="22"/>
        </w:rPr>
        <w:t xml:space="preserve"> y la </w:t>
      </w:r>
      <w:r w:rsidR="00832510" w:rsidRPr="001A6D34">
        <w:rPr>
          <w:rFonts w:ascii="Arial" w:hAnsi="Arial" w:cs="Arial"/>
          <w:kern w:val="28"/>
          <w:sz w:val="22"/>
          <w:szCs w:val="22"/>
        </w:rPr>
        <w:t>provisión</w:t>
      </w:r>
      <w:r w:rsidRPr="001A6D34">
        <w:rPr>
          <w:rFonts w:ascii="Arial" w:hAnsi="Arial" w:cs="Arial"/>
          <w:kern w:val="28"/>
          <w:sz w:val="22"/>
          <w:szCs w:val="22"/>
        </w:rPr>
        <w:t xml:space="preserve"> e </w:t>
      </w:r>
      <w:r w:rsidR="00A9789C" w:rsidRPr="001A6D34">
        <w:rPr>
          <w:rFonts w:ascii="Arial" w:hAnsi="Arial" w:cs="Arial"/>
          <w:kern w:val="28"/>
          <w:sz w:val="22"/>
          <w:szCs w:val="22"/>
        </w:rPr>
        <w:t>instalación</w:t>
      </w:r>
      <w:r w:rsidRPr="001A6D34">
        <w:rPr>
          <w:rFonts w:ascii="Arial" w:hAnsi="Arial" w:cs="Arial"/>
          <w:kern w:val="28"/>
          <w:sz w:val="22"/>
          <w:szCs w:val="22"/>
        </w:rPr>
        <w:t xml:space="preserve"> de un Shelter para la </w:t>
      </w:r>
      <w:r w:rsidR="00555AF2" w:rsidRPr="001A6D34">
        <w:rPr>
          <w:rFonts w:ascii="Arial" w:hAnsi="Arial" w:cs="Arial"/>
          <w:kern w:val="28"/>
          <w:sz w:val="22"/>
          <w:szCs w:val="22"/>
        </w:rPr>
        <w:t>protección</w:t>
      </w:r>
      <w:r w:rsidRPr="001A6D34">
        <w:rPr>
          <w:rFonts w:ascii="Arial" w:hAnsi="Arial" w:cs="Arial"/>
          <w:kern w:val="28"/>
          <w:sz w:val="22"/>
          <w:szCs w:val="22"/>
        </w:rPr>
        <w:t xml:space="preserve"> de los equipos, YPFB proporcionara los planos de dichas estructuras.</w:t>
      </w: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 xml:space="preserve">Posteriormente la contratista </w:t>
      </w:r>
      <w:r w:rsidR="00A9789C" w:rsidRPr="001A6D34">
        <w:rPr>
          <w:rFonts w:ascii="Arial" w:hAnsi="Arial" w:cs="Arial"/>
          <w:kern w:val="28"/>
          <w:sz w:val="22"/>
          <w:szCs w:val="22"/>
        </w:rPr>
        <w:t>procederá</w:t>
      </w:r>
      <w:r w:rsidRPr="001A6D34">
        <w:rPr>
          <w:rFonts w:ascii="Arial" w:hAnsi="Arial" w:cs="Arial"/>
          <w:kern w:val="28"/>
          <w:sz w:val="22"/>
          <w:szCs w:val="22"/>
        </w:rPr>
        <w:t xml:space="preserve"> al montaje y puesta en marcha de la planta potabilizadora, YPFB suministrara el manual de </w:t>
      </w:r>
      <w:r w:rsidR="00A9789C" w:rsidRPr="001A6D34">
        <w:rPr>
          <w:rFonts w:ascii="Arial" w:hAnsi="Arial" w:cs="Arial"/>
          <w:kern w:val="28"/>
          <w:sz w:val="22"/>
          <w:szCs w:val="22"/>
        </w:rPr>
        <w:t>instalación</w:t>
      </w:r>
      <w:r w:rsidRPr="001A6D34">
        <w:rPr>
          <w:rFonts w:ascii="Arial" w:hAnsi="Arial" w:cs="Arial"/>
          <w:kern w:val="28"/>
          <w:sz w:val="22"/>
          <w:szCs w:val="22"/>
        </w:rPr>
        <w:t xml:space="preserve">, siendo responsabilidad de la contratista revisar la </w:t>
      </w:r>
      <w:r w:rsidR="00A9789C" w:rsidRPr="001A6D34">
        <w:rPr>
          <w:rFonts w:ascii="Arial" w:hAnsi="Arial" w:cs="Arial"/>
          <w:kern w:val="28"/>
          <w:sz w:val="22"/>
          <w:szCs w:val="22"/>
        </w:rPr>
        <w:t>información</w:t>
      </w:r>
      <w:r w:rsidRPr="001A6D34">
        <w:rPr>
          <w:rFonts w:ascii="Arial" w:hAnsi="Arial" w:cs="Arial"/>
          <w:kern w:val="28"/>
          <w:sz w:val="22"/>
          <w:szCs w:val="22"/>
        </w:rPr>
        <w:t xml:space="preserve"> y completar la misma con el proveedor si fuese necesario con el objetivo de realizar un procedimiento de montaje puesta en marcha, </w:t>
      </w:r>
      <w:r w:rsidR="00A9789C" w:rsidRPr="001A6D34">
        <w:rPr>
          <w:rFonts w:ascii="Arial" w:hAnsi="Arial" w:cs="Arial"/>
          <w:kern w:val="28"/>
          <w:sz w:val="22"/>
          <w:szCs w:val="22"/>
        </w:rPr>
        <w:t>operación</w:t>
      </w:r>
      <w:r w:rsidRPr="001A6D34">
        <w:rPr>
          <w:rFonts w:ascii="Arial" w:hAnsi="Arial" w:cs="Arial"/>
          <w:kern w:val="28"/>
          <w:sz w:val="22"/>
          <w:szCs w:val="22"/>
        </w:rPr>
        <w:t xml:space="preserve"> y mantenimiento.</w:t>
      </w:r>
    </w:p>
    <w:p w:rsidR="007A54F6" w:rsidRPr="001A6D34" w:rsidRDefault="007A54F6" w:rsidP="007A54F6">
      <w:pPr>
        <w:jc w:val="both"/>
        <w:rPr>
          <w:rFonts w:ascii="Arial" w:hAnsi="Arial" w:cs="Arial"/>
          <w:b/>
          <w:kern w:val="28"/>
          <w:sz w:val="22"/>
          <w:szCs w:val="22"/>
        </w:rPr>
      </w:pPr>
    </w:p>
    <w:p w:rsidR="007A54F6" w:rsidRPr="001A6D34" w:rsidRDefault="007A54F6" w:rsidP="007A54F6">
      <w:pPr>
        <w:jc w:val="both"/>
        <w:rPr>
          <w:rFonts w:ascii="Arial" w:hAnsi="Arial" w:cs="Arial"/>
          <w:b/>
          <w:kern w:val="28"/>
          <w:sz w:val="22"/>
          <w:szCs w:val="22"/>
        </w:rPr>
      </w:pPr>
      <w:r w:rsidRPr="001A6D34">
        <w:rPr>
          <w:rFonts w:ascii="Arial" w:hAnsi="Arial" w:cs="Arial"/>
          <w:b/>
          <w:kern w:val="28"/>
          <w:sz w:val="22"/>
          <w:szCs w:val="22"/>
        </w:rPr>
        <w:t>MEDICIÓN</w:t>
      </w:r>
    </w:p>
    <w:p w:rsidR="007A54F6" w:rsidRPr="001A6D34" w:rsidRDefault="007A54F6" w:rsidP="007A54F6">
      <w:pPr>
        <w:spacing w:line="360" w:lineRule="auto"/>
        <w:jc w:val="both"/>
        <w:rPr>
          <w:rFonts w:ascii="Arial" w:hAnsi="Arial" w:cs="Arial"/>
          <w:kern w:val="28"/>
          <w:sz w:val="22"/>
          <w:szCs w:val="22"/>
        </w:rPr>
      </w:pP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El presente ítem será cancelado en forma global y una vez que todas las toneladas de peso del equipo se encuentren montadas y que el Supervisor de Obras verifique la funcionalidad de los servicios a su entera satisfacción.</w:t>
      </w:r>
    </w:p>
    <w:p w:rsidR="007A54F6" w:rsidRPr="001A6D34" w:rsidRDefault="007A54F6" w:rsidP="007A54F6">
      <w:pPr>
        <w:jc w:val="both"/>
        <w:rPr>
          <w:rFonts w:ascii="Arial" w:hAnsi="Arial" w:cs="Arial"/>
          <w:b/>
          <w:kern w:val="28"/>
          <w:sz w:val="22"/>
          <w:szCs w:val="22"/>
        </w:rPr>
      </w:pPr>
    </w:p>
    <w:p w:rsidR="007A54F6" w:rsidRPr="001A6D34" w:rsidRDefault="007A54F6" w:rsidP="007A54F6">
      <w:pPr>
        <w:jc w:val="both"/>
        <w:rPr>
          <w:rFonts w:ascii="Arial" w:hAnsi="Arial" w:cs="Arial"/>
          <w:b/>
          <w:kern w:val="28"/>
          <w:sz w:val="22"/>
          <w:szCs w:val="22"/>
        </w:rPr>
      </w:pPr>
      <w:r w:rsidRPr="001A6D34">
        <w:rPr>
          <w:rFonts w:ascii="Arial" w:hAnsi="Arial" w:cs="Arial"/>
          <w:b/>
          <w:kern w:val="28"/>
          <w:sz w:val="22"/>
          <w:szCs w:val="22"/>
        </w:rPr>
        <w:t xml:space="preserve">FORMA DE PAGO </w:t>
      </w:r>
    </w:p>
    <w:p w:rsidR="007A54F6" w:rsidRPr="001A6D34" w:rsidRDefault="007A54F6" w:rsidP="007A54F6">
      <w:pPr>
        <w:spacing w:line="360" w:lineRule="auto"/>
        <w:jc w:val="both"/>
        <w:rPr>
          <w:rFonts w:ascii="Arial" w:hAnsi="Arial" w:cs="Arial"/>
          <w:kern w:val="28"/>
          <w:sz w:val="22"/>
          <w:szCs w:val="22"/>
        </w:rPr>
      </w:pP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Una vez se hayan realizado todas las pruebas de calidad del agua y presión de servicio y haya sido aceptado por el Supervisor, se pagara el ítem ejecutado en un todo de acuerdo con los planos y las presentes especificaciones.</w:t>
      </w: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y otros gastos que sean necesarios para la adecuada y correcta ejecución del trabajo.</w:t>
      </w:r>
    </w:p>
    <w:p w:rsidR="007A54F6" w:rsidRPr="001A6D34" w:rsidRDefault="007A54F6" w:rsidP="007A54F6">
      <w:pPr>
        <w:spacing w:line="360" w:lineRule="auto"/>
        <w:jc w:val="both"/>
        <w:rPr>
          <w:rFonts w:ascii="Arial" w:hAnsi="Arial" w:cs="Arial"/>
          <w:kern w:val="28"/>
          <w:sz w:val="22"/>
          <w:szCs w:val="22"/>
        </w:rPr>
      </w:pPr>
      <w:r w:rsidRPr="001A6D34">
        <w:rPr>
          <w:rFonts w:ascii="Arial" w:hAnsi="Arial" w:cs="Arial"/>
          <w:kern w:val="28"/>
          <w:sz w:val="22"/>
          <w:szCs w:val="22"/>
        </w:rPr>
        <w:t xml:space="preserve"> </w:t>
      </w:r>
    </w:p>
    <w:p w:rsidR="009C10B6" w:rsidRPr="001A6D34" w:rsidRDefault="009C10B6" w:rsidP="009C10B6">
      <w:pPr>
        <w:pStyle w:val="Ttulo1"/>
        <w:numPr>
          <w:ilvl w:val="0"/>
          <w:numId w:val="1"/>
        </w:numPr>
        <w:spacing w:before="0" w:after="0"/>
        <w:ind w:left="284" w:hanging="284"/>
        <w:jc w:val="both"/>
        <w:rPr>
          <w:sz w:val="22"/>
          <w:szCs w:val="22"/>
        </w:rPr>
      </w:pPr>
      <w:r w:rsidRPr="001A6D34">
        <w:rPr>
          <w:sz w:val="22"/>
          <w:szCs w:val="22"/>
        </w:rPr>
        <w:t>MURO DE BLOQUES DE HORMIGON 19x19x39</w:t>
      </w:r>
    </w:p>
    <w:p w:rsidR="009C10B6" w:rsidRPr="001A6D34" w:rsidRDefault="009C10B6" w:rsidP="009C10B6">
      <w:pPr>
        <w:spacing w:line="360" w:lineRule="auto"/>
        <w:jc w:val="both"/>
        <w:rPr>
          <w:rFonts w:ascii="Arial" w:hAnsi="Arial" w:cs="Arial"/>
          <w:kern w:val="28"/>
          <w:sz w:val="22"/>
          <w:szCs w:val="22"/>
        </w:rPr>
      </w:pP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Unidad: Metros Cuadrados</w:t>
      </w:r>
    </w:p>
    <w:p w:rsidR="009C10B6" w:rsidRPr="001A6D34" w:rsidRDefault="009C10B6" w:rsidP="009C10B6">
      <w:pPr>
        <w:jc w:val="both"/>
        <w:rPr>
          <w:rFonts w:ascii="Arial" w:hAnsi="Arial" w:cs="Arial"/>
          <w:b/>
          <w:kern w:val="28"/>
          <w:sz w:val="22"/>
          <w:szCs w:val="22"/>
        </w:rPr>
      </w:pPr>
    </w:p>
    <w:p w:rsidR="009C10B6" w:rsidRPr="001A6D34" w:rsidRDefault="009C10B6" w:rsidP="009C10B6">
      <w:pPr>
        <w:jc w:val="both"/>
        <w:rPr>
          <w:rFonts w:ascii="Arial" w:hAnsi="Arial" w:cs="Arial"/>
          <w:b/>
          <w:kern w:val="28"/>
          <w:sz w:val="22"/>
          <w:szCs w:val="22"/>
        </w:rPr>
      </w:pPr>
      <w:r w:rsidRPr="001A6D34">
        <w:rPr>
          <w:rFonts w:ascii="Arial" w:hAnsi="Arial" w:cs="Arial"/>
          <w:b/>
          <w:kern w:val="28"/>
          <w:sz w:val="22"/>
          <w:szCs w:val="22"/>
        </w:rPr>
        <w:t>DESCRIPCION</w:t>
      </w:r>
    </w:p>
    <w:p w:rsidR="009C10B6" w:rsidRPr="001A6D34" w:rsidRDefault="009C10B6" w:rsidP="009C10B6">
      <w:pPr>
        <w:spacing w:line="360" w:lineRule="auto"/>
        <w:jc w:val="both"/>
        <w:rPr>
          <w:rFonts w:ascii="Arial" w:hAnsi="Arial" w:cs="Arial"/>
          <w:kern w:val="28"/>
          <w:sz w:val="22"/>
          <w:szCs w:val="22"/>
        </w:rPr>
      </w:pP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Las columnas que se construirán entre paños de mampostería, estarán conformadas con bloques comunes de cemento de dimensiones: 0,19 m x 0,19 m x 0,39</w:t>
      </w:r>
      <w:r w:rsidR="00555AF2" w:rsidRPr="001A6D34">
        <w:rPr>
          <w:rFonts w:ascii="Arial" w:hAnsi="Arial" w:cs="Arial"/>
          <w:kern w:val="28"/>
          <w:sz w:val="22"/>
          <w:szCs w:val="22"/>
        </w:rPr>
        <w:t>m, tipo</w:t>
      </w:r>
      <w:r w:rsidRPr="001A6D34">
        <w:rPr>
          <w:rFonts w:ascii="Arial" w:hAnsi="Arial" w:cs="Arial"/>
          <w:kern w:val="28"/>
          <w:sz w:val="22"/>
          <w:szCs w:val="22"/>
        </w:rPr>
        <w:t xml:space="preserve"> fenoblock o similar, a la vista, con junta tomada, armadura de refuerzo colocada en los huecos de los bloques, según detalle plano del proyecto e irán rellenos con hormigón.</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Este sistema tendrá por finalidad cumplir con una doble función: estructural y de cierre. La armadura y hormigón de relleno actúan monolíticamente para resistir los refuerzos exteriores, se establece de esta manera, un elemento estructural heterogéneo similar al hormigón armado.</w:t>
      </w:r>
    </w:p>
    <w:p w:rsidR="009C10B6" w:rsidRPr="001A6D34" w:rsidRDefault="009C10B6" w:rsidP="009C10B6">
      <w:pPr>
        <w:jc w:val="both"/>
        <w:rPr>
          <w:rFonts w:ascii="Arial" w:hAnsi="Arial" w:cs="Arial"/>
          <w:b/>
          <w:kern w:val="28"/>
          <w:sz w:val="22"/>
          <w:szCs w:val="22"/>
        </w:rPr>
      </w:pPr>
    </w:p>
    <w:p w:rsidR="009C10B6" w:rsidRPr="001A6D34" w:rsidRDefault="009C10B6" w:rsidP="009C10B6">
      <w:pPr>
        <w:jc w:val="both"/>
        <w:rPr>
          <w:rFonts w:ascii="Arial" w:hAnsi="Arial" w:cs="Arial"/>
          <w:b/>
          <w:kern w:val="28"/>
          <w:sz w:val="22"/>
          <w:szCs w:val="22"/>
        </w:rPr>
      </w:pPr>
      <w:r w:rsidRPr="001A6D34">
        <w:rPr>
          <w:rFonts w:ascii="Arial" w:hAnsi="Arial" w:cs="Arial"/>
          <w:b/>
          <w:kern w:val="28"/>
          <w:sz w:val="22"/>
          <w:szCs w:val="22"/>
        </w:rPr>
        <w:t>MATERIALES HERRAMIENTAS Y EQUIPOS</w:t>
      </w:r>
    </w:p>
    <w:p w:rsidR="009C10B6" w:rsidRPr="001A6D34" w:rsidRDefault="009C10B6" w:rsidP="009C10B6">
      <w:pPr>
        <w:spacing w:line="360" w:lineRule="auto"/>
        <w:jc w:val="both"/>
        <w:rPr>
          <w:rFonts w:ascii="Arial" w:hAnsi="Arial" w:cs="Arial"/>
          <w:kern w:val="28"/>
          <w:sz w:val="22"/>
          <w:szCs w:val="22"/>
        </w:rPr>
      </w:pP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La mampostería reforzada de bloques de hormigón está constituida por la combinación de los siguientes elementos:</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1. Bloques de hormigón</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2. Mortero</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lastRenderedPageBreak/>
        <w:t>3. Hormigón de relleno</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4. Armadura de refuerzo</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Dimensiones: las dimensiones de las piezas deberán ser modulares y su tolerancia dimensional será de más de 1,6 mm.</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Aspecto visual: no presentarán fisuras ni saltaduras en las esquinas.</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Resistencia a la comprensión: promedio mayor de 65 kg/cm2 y mínimo 55 kg/cm2.</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Estos valores de tensión de rotura fijados por la norma son los mínimos admisibles para el trabajo de la mampostería portante, lo que no implica una limitación.</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Absorción: no mayor de 10 % de su peso.</w:t>
      </w:r>
    </w:p>
    <w:p w:rsidR="009C10B6" w:rsidRPr="001A6D34" w:rsidRDefault="009C10B6" w:rsidP="009C10B6">
      <w:pPr>
        <w:jc w:val="both"/>
        <w:rPr>
          <w:rFonts w:ascii="Arial" w:hAnsi="Arial" w:cs="Arial"/>
          <w:b/>
          <w:kern w:val="28"/>
          <w:sz w:val="22"/>
          <w:szCs w:val="22"/>
        </w:rPr>
      </w:pPr>
    </w:p>
    <w:p w:rsidR="009C10B6" w:rsidRPr="001A6D34" w:rsidRDefault="009C10B6" w:rsidP="009C10B6">
      <w:pPr>
        <w:jc w:val="both"/>
        <w:rPr>
          <w:rFonts w:ascii="Arial" w:hAnsi="Arial" w:cs="Arial"/>
          <w:b/>
          <w:kern w:val="28"/>
          <w:sz w:val="22"/>
          <w:szCs w:val="22"/>
        </w:rPr>
      </w:pPr>
      <w:r w:rsidRPr="001A6D34">
        <w:rPr>
          <w:rFonts w:ascii="Arial" w:hAnsi="Arial" w:cs="Arial"/>
          <w:b/>
          <w:kern w:val="28"/>
          <w:sz w:val="22"/>
          <w:szCs w:val="22"/>
        </w:rPr>
        <w:t>EJECUCION</w:t>
      </w:r>
    </w:p>
    <w:p w:rsidR="009C10B6" w:rsidRPr="001A6D34" w:rsidRDefault="009C10B6" w:rsidP="009C10B6">
      <w:pPr>
        <w:spacing w:line="360" w:lineRule="auto"/>
        <w:jc w:val="both"/>
        <w:rPr>
          <w:rFonts w:ascii="Arial" w:hAnsi="Arial" w:cs="Arial"/>
          <w:kern w:val="28"/>
          <w:sz w:val="22"/>
          <w:szCs w:val="22"/>
        </w:rPr>
      </w:pP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Los bloques de cemento serán colocados en hiladas perfectamente horizontales y a plomada, asentándolas sobre una capa de mortero de un espesor mínimo de 1.0 cm. Una de </w:t>
      </w:r>
      <w:r w:rsidR="00555AF2" w:rsidRPr="001A6D34">
        <w:rPr>
          <w:rFonts w:ascii="Arial" w:hAnsi="Arial" w:cs="Arial"/>
          <w:kern w:val="28"/>
          <w:sz w:val="22"/>
          <w:szCs w:val="22"/>
        </w:rPr>
        <w:t>las caras</w:t>
      </w:r>
      <w:r w:rsidRPr="001A6D34">
        <w:rPr>
          <w:rFonts w:ascii="Arial" w:hAnsi="Arial" w:cs="Arial"/>
          <w:kern w:val="28"/>
          <w:sz w:val="22"/>
          <w:szCs w:val="22"/>
        </w:rPr>
        <w:t xml:space="preserve"> será vista, por lo tanto las juntas deberán ser uniformes.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Se debe emplear bloques cortados a la mitad realizados en fábrica para evitar desperdicios y malos empalmes en los muros.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Se cuidará muy especialmente de que los bloques tengan una correcta trabazón entre hilada y en los cruces entre muro y muro ó muro y tabique.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Una vez que el muro o tabique haya absorbido todos los asentamientos posibles, se rellenará este espacio acuñando los bloques correspondientes a la hilada superior final.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El mortero de cemento y arena en la proporción 1:5 será mezclado en las cantidades necesarias para su empleo inmediato. Se rechazará todo mortero que tenga 30 minutos o más a partir del momento de mezclado.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El mortero será de una consistencia tal que se asegure su trabajabilidad y la manipulación de masas compactas, densas y con aspecto y coloración uniformes.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No se elaborara más mezcla de la que pueda usarse en el día o dentro de la media jornada de su elaboración. Se desechara toda mezcla que hubiese secado.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 xml:space="preserve">Los espesores de los muros y tabiques deberán ajustarse estrictamente a las dimensiones indicadas en los planos respectivos, a menos que el Supervisor de Obra instruya por escrito expresamente otra cosa. </w:t>
      </w: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A tiempo de construirse los muros y tabiques, en los casos en que sea posible, se dejarán las tuberías para los diferentes tipos de instalaciones, al igual que cajas, tacos de madera, etc. que pudieran requerirse.</w:t>
      </w:r>
    </w:p>
    <w:p w:rsidR="009C10B6" w:rsidRPr="001A6D34" w:rsidRDefault="009C10B6" w:rsidP="009C10B6">
      <w:pPr>
        <w:jc w:val="both"/>
        <w:rPr>
          <w:rFonts w:ascii="Arial" w:hAnsi="Arial" w:cs="Arial"/>
          <w:b/>
          <w:kern w:val="28"/>
          <w:sz w:val="22"/>
          <w:szCs w:val="22"/>
        </w:rPr>
      </w:pPr>
      <w:r w:rsidRPr="001A6D34">
        <w:rPr>
          <w:rFonts w:ascii="Arial" w:hAnsi="Arial" w:cs="Arial"/>
          <w:b/>
          <w:kern w:val="28"/>
          <w:sz w:val="22"/>
          <w:szCs w:val="22"/>
        </w:rPr>
        <w:t>MEDICION</w:t>
      </w:r>
    </w:p>
    <w:p w:rsidR="009C10B6" w:rsidRPr="001A6D34" w:rsidRDefault="009C10B6" w:rsidP="009C10B6">
      <w:pPr>
        <w:spacing w:line="360" w:lineRule="auto"/>
        <w:jc w:val="both"/>
        <w:rPr>
          <w:rFonts w:ascii="Arial" w:hAnsi="Arial" w:cs="Arial"/>
          <w:kern w:val="28"/>
          <w:sz w:val="22"/>
          <w:szCs w:val="22"/>
        </w:rPr>
      </w:pPr>
    </w:p>
    <w:p w:rsidR="009C10B6" w:rsidRPr="001A6D34" w:rsidRDefault="009C10B6" w:rsidP="009C10B6">
      <w:pPr>
        <w:spacing w:line="360" w:lineRule="auto"/>
        <w:jc w:val="both"/>
        <w:rPr>
          <w:rFonts w:ascii="Arial" w:hAnsi="Arial" w:cs="Arial"/>
          <w:kern w:val="28"/>
          <w:sz w:val="22"/>
          <w:szCs w:val="22"/>
        </w:rPr>
      </w:pPr>
      <w:r w:rsidRPr="001A6D34">
        <w:rPr>
          <w:rFonts w:ascii="Arial" w:hAnsi="Arial" w:cs="Arial"/>
          <w:kern w:val="28"/>
          <w:sz w:val="22"/>
          <w:szCs w:val="22"/>
        </w:rPr>
        <w:t>La unidad de Medida es en M2.</w:t>
      </w:r>
    </w:p>
    <w:p w:rsidR="009C10B6" w:rsidRPr="001A6D34" w:rsidRDefault="009C10B6" w:rsidP="009C10B6">
      <w:pPr>
        <w:jc w:val="both"/>
        <w:rPr>
          <w:rFonts w:ascii="Arial" w:hAnsi="Arial" w:cs="Arial"/>
          <w:b/>
          <w:sz w:val="22"/>
          <w:szCs w:val="22"/>
        </w:rPr>
      </w:pPr>
    </w:p>
    <w:p w:rsidR="009C10B6" w:rsidRPr="001A6D34" w:rsidRDefault="009C10B6" w:rsidP="009C10B6">
      <w:pPr>
        <w:jc w:val="both"/>
        <w:rPr>
          <w:rFonts w:ascii="Arial" w:hAnsi="Arial" w:cs="Arial"/>
          <w:b/>
          <w:kern w:val="28"/>
          <w:sz w:val="22"/>
          <w:szCs w:val="22"/>
        </w:rPr>
      </w:pPr>
      <w:r w:rsidRPr="001A6D34">
        <w:rPr>
          <w:rFonts w:ascii="Arial" w:hAnsi="Arial" w:cs="Arial"/>
          <w:b/>
          <w:kern w:val="28"/>
          <w:sz w:val="22"/>
          <w:szCs w:val="22"/>
        </w:rPr>
        <w:t>FORMA DE PAGO</w:t>
      </w:r>
    </w:p>
    <w:p w:rsidR="009C10B6" w:rsidRPr="001A6D34" w:rsidRDefault="009C10B6" w:rsidP="009C10B6">
      <w:pPr>
        <w:spacing w:line="360" w:lineRule="auto"/>
        <w:jc w:val="both"/>
        <w:rPr>
          <w:rFonts w:ascii="Arial" w:hAnsi="Arial" w:cs="Arial"/>
          <w:kern w:val="28"/>
          <w:sz w:val="22"/>
          <w:szCs w:val="22"/>
        </w:rPr>
      </w:pPr>
    </w:p>
    <w:p w:rsidR="0026116A" w:rsidRPr="001A6D34" w:rsidRDefault="009C10B6" w:rsidP="0026116A">
      <w:pPr>
        <w:spacing w:line="360" w:lineRule="auto"/>
        <w:jc w:val="both"/>
        <w:rPr>
          <w:rFonts w:ascii="Arial" w:hAnsi="Arial" w:cs="Arial"/>
          <w:kern w:val="32"/>
          <w:sz w:val="22"/>
          <w:szCs w:val="22"/>
        </w:rPr>
      </w:pPr>
      <w:r w:rsidRPr="001A6D34">
        <w:rPr>
          <w:rFonts w:ascii="Arial" w:hAnsi="Arial" w:cs="Arial"/>
          <w:kern w:val="28"/>
          <w:sz w:val="22"/>
          <w:szCs w:val="22"/>
        </w:rPr>
        <w:t xml:space="preserve">El precio unitario cubrirá todos los costos directos e </w:t>
      </w:r>
      <w:r w:rsidR="00DD19AB" w:rsidRPr="001A6D34">
        <w:rPr>
          <w:rFonts w:ascii="Arial" w:hAnsi="Arial" w:cs="Arial"/>
          <w:kern w:val="28"/>
          <w:sz w:val="22"/>
          <w:szCs w:val="22"/>
        </w:rPr>
        <w:t>indirectos necesarios</w:t>
      </w:r>
      <w:r w:rsidRPr="001A6D34">
        <w:rPr>
          <w:rFonts w:ascii="Arial" w:hAnsi="Arial" w:cs="Arial"/>
          <w:kern w:val="28"/>
          <w:sz w:val="22"/>
          <w:szCs w:val="22"/>
        </w:rPr>
        <w:t xml:space="preserve"> para ejecutar el trabajo en la forma especificada.</w:t>
      </w:r>
    </w:p>
    <w:p w:rsidR="0026116A" w:rsidRPr="001A6D34" w:rsidRDefault="0026116A" w:rsidP="0026116A">
      <w:pPr>
        <w:spacing w:line="360" w:lineRule="auto"/>
        <w:jc w:val="both"/>
        <w:rPr>
          <w:rFonts w:ascii="Arial" w:hAnsi="Arial" w:cs="Arial"/>
          <w:kern w:val="28"/>
          <w:sz w:val="22"/>
          <w:szCs w:val="22"/>
        </w:rPr>
      </w:pPr>
    </w:p>
    <w:p w:rsidR="0026116A" w:rsidRPr="001A6D34" w:rsidRDefault="0026116A" w:rsidP="0026116A">
      <w:pPr>
        <w:pStyle w:val="Ttulo1"/>
        <w:numPr>
          <w:ilvl w:val="0"/>
          <w:numId w:val="1"/>
        </w:numPr>
        <w:spacing w:before="0" w:after="0"/>
        <w:ind w:left="284" w:hanging="284"/>
        <w:jc w:val="both"/>
        <w:rPr>
          <w:sz w:val="22"/>
          <w:szCs w:val="22"/>
        </w:rPr>
      </w:pPr>
      <w:r w:rsidRPr="001A6D34">
        <w:rPr>
          <w:sz w:val="22"/>
          <w:szCs w:val="22"/>
        </w:rPr>
        <w:t>PUERTA CHAPA BWG N°14 1mX2</w:t>
      </w:r>
      <w:r w:rsidR="00DD19AB" w:rsidRPr="001A6D34">
        <w:rPr>
          <w:sz w:val="22"/>
          <w:szCs w:val="22"/>
        </w:rPr>
        <w:t>, 01m</w:t>
      </w:r>
    </w:p>
    <w:p w:rsidR="0026116A" w:rsidRPr="001A6D34" w:rsidRDefault="0026116A" w:rsidP="0026116A">
      <w:pPr>
        <w:spacing w:line="360" w:lineRule="auto"/>
        <w:jc w:val="both"/>
        <w:rPr>
          <w:rFonts w:ascii="Arial" w:hAnsi="Arial" w:cs="Arial"/>
          <w:kern w:val="28"/>
          <w:sz w:val="22"/>
          <w:szCs w:val="22"/>
        </w:rPr>
      </w:pPr>
    </w:p>
    <w:p w:rsidR="0026116A" w:rsidRPr="001A6D34" w:rsidRDefault="0026116A" w:rsidP="0026116A">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26116A" w:rsidRPr="001A6D34" w:rsidRDefault="0026116A" w:rsidP="009C10B6">
      <w:pPr>
        <w:spacing w:line="360" w:lineRule="auto"/>
        <w:jc w:val="both"/>
        <w:rPr>
          <w:rFonts w:ascii="Arial" w:hAnsi="Arial" w:cs="Arial"/>
          <w:kern w:val="28"/>
          <w:sz w:val="22"/>
          <w:szCs w:val="22"/>
        </w:rPr>
      </w:pPr>
    </w:p>
    <w:p w:rsidR="0026116A" w:rsidRPr="001A6D34" w:rsidRDefault="0026116A" w:rsidP="0026116A">
      <w:pPr>
        <w:jc w:val="both"/>
        <w:rPr>
          <w:rFonts w:ascii="Arial" w:hAnsi="Arial" w:cs="Arial"/>
          <w:b/>
          <w:kern w:val="28"/>
          <w:sz w:val="22"/>
          <w:szCs w:val="22"/>
        </w:rPr>
      </w:pPr>
      <w:r w:rsidRPr="001A6D34">
        <w:rPr>
          <w:rFonts w:ascii="Arial" w:hAnsi="Arial" w:cs="Arial"/>
          <w:b/>
          <w:kern w:val="28"/>
          <w:sz w:val="22"/>
          <w:szCs w:val="22"/>
        </w:rPr>
        <w:t>DESCRIPCIÓN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El trabajo incluye la fabricación y/o instalación completa y correcta de las puertas </w:t>
      </w:r>
      <w:r w:rsidR="00DD19AB" w:rsidRPr="001A6D34">
        <w:rPr>
          <w:rFonts w:ascii="Arial" w:hAnsi="Arial" w:cs="Arial"/>
          <w:spacing w:val="-1"/>
          <w:sz w:val="22"/>
          <w:szCs w:val="22"/>
          <w:lang w:eastAsia="es-ES"/>
        </w:rPr>
        <w:t>metálicas de</w:t>
      </w:r>
      <w:r w:rsidRPr="001A6D34">
        <w:rPr>
          <w:rFonts w:ascii="Arial" w:hAnsi="Arial" w:cs="Arial"/>
          <w:spacing w:val="-1"/>
          <w:sz w:val="22"/>
          <w:szCs w:val="22"/>
          <w:lang w:eastAsia="es-ES"/>
        </w:rPr>
        <w:t xml:space="preserve"> primera calidad y sus accesorios, de acuerdo a los cuadros de puertas indicados en los planos del proyecto: hoja, contramarco, bisagras, etc.</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Se debe presentar y revisar la información debidamente identificada de todos los elementos involucrados, incluyendo especificaciones de los fabricantes e instrucciones impresas para la instalación.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El contratista deberá presentar para su revisión dibujos de taller, para aprobación por parte del Supervisor.</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Se deberá revisar y verificar los vanos para una correcta instalación</w:t>
      </w:r>
    </w:p>
    <w:p w:rsidR="0026116A" w:rsidRPr="001A6D34" w:rsidRDefault="0026116A" w:rsidP="0026116A">
      <w:pPr>
        <w:jc w:val="both"/>
        <w:rPr>
          <w:rFonts w:ascii="Arial" w:hAnsi="Arial" w:cs="Arial"/>
          <w:b/>
          <w:kern w:val="28"/>
          <w:sz w:val="22"/>
          <w:szCs w:val="22"/>
        </w:rPr>
      </w:pPr>
    </w:p>
    <w:p w:rsidR="0026116A" w:rsidRPr="001A6D34" w:rsidRDefault="0026116A" w:rsidP="0026116A">
      <w:pPr>
        <w:jc w:val="both"/>
        <w:rPr>
          <w:rFonts w:ascii="Arial" w:hAnsi="Arial" w:cs="Arial"/>
          <w:b/>
          <w:kern w:val="28"/>
          <w:sz w:val="22"/>
          <w:szCs w:val="22"/>
        </w:rPr>
      </w:pPr>
      <w:r w:rsidRPr="001A6D34">
        <w:rPr>
          <w:rFonts w:ascii="Arial" w:hAnsi="Arial" w:cs="Arial"/>
          <w:b/>
          <w:kern w:val="28"/>
          <w:sz w:val="22"/>
          <w:szCs w:val="22"/>
        </w:rPr>
        <w:t>MATERIALES, HERRAMIENTAS Y EQUIPO</w:t>
      </w:r>
    </w:p>
    <w:p w:rsidR="0026116A" w:rsidRPr="001A6D34" w:rsidRDefault="0026116A" w:rsidP="0026116A">
      <w:pPr>
        <w:jc w:val="both"/>
        <w:rPr>
          <w:rFonts w:ascii="Arial" w:hAnsi="Arial" w:cs="Arial"/>
          <w:b/>
          <w:kern w:val="28"/>
          <w:sz w:val="22"/>
          <w:szCs w:val="22"/>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Condiciones de terminación, acabado, funcionamiento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Terminación según dimensionamiento requerido, acabado nítido, no se aceptara acabado defectuoso aun viniendo así de fábrica. El funcionamiento será eficiente, silencioso. El terminado será total no debiendo ser necesario trabajos complementarios de acabado.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La puerta metálica consta de la siguiente materia:</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Plancha metálica de espesor de 1/8”</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Tubo metálico sección cuadrada de 40x40x2mm</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Perfil de angular de 20x20x2.5mm</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Bisagras de 1 ¼” por 4”</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Para el pintado se emplearán pintura anticorrosiva, especial para metales, de marca y calidad reconocidas.</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El acabado deberá ser fino sin ondulaciones u otros defectos</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jc w:val="both"/>
        <w:rPr>
          <w:rFonts w:ascii="Arial" w:hAnsi="Arial" w:cs="Arial"/>
          <w:b/>
          <w:kern w:val="28"/>
          <w:sz w:val="22"/>
          <w:szCs w:val="22"/>
        </w:rPr>
      </w:pPr>
      <w:r w:rsidRPr="001A6D34">
        <w:rPr>
          <w:rFonts w:ascii="Arial" w:hAnsi="Arial" w:cs="Arial"/>
          <w:b/>
          <w:kern w:val="28"/>
          <w:sz w:val="22"/>
          <w:szCs w:val="22"/>
        </w:rPr>
        <w:t>FORMA DE EJECUCIÓN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Instalación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Todas las puertas serán instaladas por el Contratista en forma nítida, empleando para ello personal capacitado y de acuerdo a los planos correspondientes del proyecto y a las indicaciones del Supervisor.</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lastRenderedPageBreak/>
        <w:t>Todas las puertas de fabricación industrial deberán ser instaladas de acuerdo a las indicaciones de cada fabricante; a nivel, a escuadra y a plomo.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Dimensiones</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El Contratista deberá verificar todas las </w:t>
      </w:r>
      <w:r w:rsidR="003E0E4E" w:rsidRPr="001A6D34">
        <w:rPr>
          <w:rFonts w:ascii="Arial" w:hAnsi="Arial" w:cs="Arial"/>
          <w:spacing w:val="-1"/>
          <w:sz w:val="22"/>
          <w:szCs w:val="22"/>
          <w:lang w:eastAsia="es-ES"/>
        </w:rPr>
        <w:t>dimensión</w:t>
      </w:r>
      <w:r w:rsidRPr="001A6D34">
        <w:rPr>
          <w:rFonts w:ascii="Arial" w:hAnsi="Arial" w:cs="Arial"/>
          <w:spacing w:val="-1"/>
          <w:sz w:val="22"/>
          <w:szCs w:val="22"/>
          <w:lang w:eastAsia="es-ES"/>
        </w:rPr>
        <w:t xml:space="preserve"> es en el sitio de la obra, antes de proceder a la fabricación o a la instalación de las puertas metálicas descritas en esta Sección.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La separación entre hoja y piso tendrá un máximo de   5 mm</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Protección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Hasta la entrega total del proyecto, todas las puertas metálicas deberán ser protegidas adecuadamente por el Contratista a fin de evitarles daños o maltratos, los que, en todo caso, deberán ser reparados por su cuenta a entera satisfacción del Supervisor.</w:t>
      </w:r>
      <w:r w:rsidRPr="001A6D34">
        <w:rPr>
          <w:rFonts w:ascii="Arial" w:hAnsi="Arial" w:cs="Arial"/>
          <w:spacing w:val="-1"/>
          <w:sz w:val="22"/>
          <w:szCs w:val="22"/>
          <w:lang w:eastAsia="es-ES"/>
        </w:rPr>
        <w:cr/>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Limpieza</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Terminada la instalación, todo sucio, basura o sobrantes de material, deberán retirarse del sitio de t trabajo.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Doblado de chapa metálica: será de acuerdo a detalle de los planos de arquitectura,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La colocación de puertas metálicas: se realizara </w:t>
      </w:r>
      <w:r w:rsidR="00DD19AB" w:rsidRPr="001A6D34">
        <w:rPr>
          <w:rFonts w:ascii="Arial" w:hAnsi="Arial" w:cs="Arial"/>
          <w:spacing w:val="-1"/>
          <w:sz w:val="22"/>
          <w:szCs w:val="22"/>
          <w:lang w:eastAsia="es-ES"/>
        </w:rPr>
        <w:t>una</w:t>
      </w:r>
      <w:r w:rsidRPr="001A6D34">
        <w:rPr>
          <w:rFonts w:ascii="Arial" w:hAnsi="Arial" w:cs="Arial"/>
          <w:spacing w:val="-1"/>
          <w:sz w:val="22"/>
          <w:szCs w:val="22"/>
          <w:lang w:eastAsia="es-ES"/>
        </w:rPr>
        <w:t xml:space="preserve"> vez colocado los marcos metálicos. La unión de las puertas a los marcos se realizara mediante bisagras de 1 ¼” por 4” una vez colocada la hoja deberá permanecer inmóvil en cualquier posición de su recorrido.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Su colocación </w:t>
      </w:r>
      <w:r w:rsidR="00DD19AB" w:rsidRPr="001A6D34">
        <w:rPr>
          <w:rFonts w:ascii="Arial" w:hAnsi="Arial" w:cs="Arial"/>
          <w:spacing w:val="-1"/>
          <w:sz w:val="22"/>
          <w:szCs w:val="22"/>
          <w:lang w:eastAsia="es-ES"/>
        </w:rPr>
        <w:t>realizara personal</w:t>
      </w:r>
      <w:r w:rsidRPr="001A6D34">
        <w:rPr>
          <w:rFonts w:ascii="Arial" w:hAnsi="Arial" w:cs="Arial"/>
          <w:spacing w:val="-1"/>
          <w:sz w:val="22"/>
          <w:szCs w:val="22"/>
          <w:lang w:eastAsia="es-ES"/>
        </w:rPr>
        <w:t xml:space="preserve"> calificado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jc w:val="both"/>
        <w:rPr>
          <w:rFonts w:ascii="Arial" w:hAnsi="Arial" w:cs="Arial"/>
          <w:b/>
          <w:kern w:val="28"/>
          <w:sz w:val="22"/>
          <w:szCs w:val="22"/>
        </w:rPr>
      </w:pPr>
      <w:r w:rsidRPr="001A6D34">
        <w:rPr>
          <w:rFonts w:ascii="Arial" w:hAnsi="Arial" w:cs="Arial"/>
          <w:b/>
          <w:kern w:val="28"/>
          <w:sz w:val="22"/>
          <w:szCs w:val="22"/>
        </w:rPr>
        <w:t>MEDICIÓN</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Los trabajos de puerta metálicas se medirán y cancelarán por pieza instalada. </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jc w:val="both"/>
        <w:rPr>
          <w:rFonts w:ascii="Arial" w:hAnsi="Arial" w:cs="Arial"/>
          <w:b/>
          <w:kern w:val="28"/>
          <w:sz w:val="22"/>
          <w:szCs w:val="22"/>
        </w:rPr>
      </w:pPr>
      <w:r w:rsidRPr="001A6D34">
        <w:rPr>
          <w:rFonts w:ascii="Arial" w:hAnsi="Arial" w:cs="Arial"/>
          <w:b/>
          <w:kern w:val="28"/>
          <w:sz w:val="22"/>
          <w:szCs w:val="22"/>
        </w:rPr>
        <w:t>FORMA DE PAGO</w:t>
      </w: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26116A" w:rsidRPr="001A6D34" w:rsidRDefault="0026116A"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En el costo, el Contratista incluirá todos los materiales, mano de obra y equipos requeridos </w:t>
      </w:r>
      <w:r w:rsidRPr="001A6D34">
        <w:rPr>
          <w:rFonts w:ascii="Arial" w:hAnsi="Arial" w:cs="Arial"/>
          <w:spacing w:val="-1"/>
          <w:sz w:val="22"/>
          <w:szCs w:val="22"/>
          <w:lang w:eastAsia="es-ES"/>
        </w:rPr>
        <w:lastRenderedPageBreak/>
        <w:t>de acuerdo a lo descrito y a lo señalado en los planos y/o Formulario de Presentación de Propuestas.</w:t>
      </w:r>
    </w:p>
    <w:p w:rsidR="00B75042" w:rsidRPr="001A6D34" w:rsidRDefault="00B75042" w:rsidP="0026116A">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E71518">
      <w:pPr>
        <w:jc w:val="both"/>
        <w:rPr>
          <w:rFonts w:ascii="Arial" w:hAnsi="Arial" w:cs="Arial"/>
          <w:sz w:val="22"/>
          <w:szCs w:val="22"/>
        </w:rPr>
      </w:pPr>
    </w:p>
    <w:p w:rsidR="00E71518" w:rsidRPr="001A6D34" w:rsidRDefault="00E71518" w:rsidP="00E71518">
      <w:pPr>
        <w:pStyle w:val="Ttulo1"/>
        <w:numPr>
          <w:ilvl w:val="0"/>
          <w:numId w:val="1"/>
        </w:numPr>
        <w:spacing w:before="0" w:after="0"/>
        <w:ind w:left="284" w:hanging="284"/>
        <w:jc w:val="both"/>
        <w:rPr>
          <w:sz w:val="22"/>
          <w:szCs w:val="22"/>
        </w:rPr>
      </w:pPr>
      <w:r w:rsidRPr="001A6D34">
        <w:rPr>
          <w:sz w:val="22"/>
          <w:szCs w:val="22"/>
        </w:rPr>
        <w:t>PERSIANA DE CHAPA GALV. N°18 67x67cm</w:t>
      </w:r>
    </w:p>
    <w:p w:rsidR="00E71518" w:rsidRPr="001A6D34" w:rsidRDefault="00E71518" w:rsidP="00E71518">
      <w:pPr>
        <w:spacing w:line="360" w:lineRule="auto"/>
        <w:jc w:val="both"/>
        <w:rPr>
          <w:rFonts w:ascii="Arial" w:hAnsi="Arial" w:cs="Arial"/>
          <w:kern w:val="28"/>
          <w:sz w:val="22"/>
          <w:szCs w:val="22"/>
        </w:rPr>
      </w:pPr>
    </w:p>
    <w:p w:rsidR="00E71518" w:rsidRPr="001A6D34" w:rsidRDefault="00E71518" w:rsidP="00E71518">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E71518" w:rsidRPr="001A6D34" w:rsidRDefault="00E71518"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DESCRIPCION</w:t>
      </w: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Comprende los tabajos de </w:t>
      </w:r>
      <w:r w:rsidR="00832510" w:rsidRPr="001A6D34">
        <w:rPr>
          <w:rFonts w:ascii="Arial" w:hAnsi="Arial" w:cs="Arial"/>
          <w:spacing w:val="-1"/>
          <w:sz w:val="22"/>
          <w:szCs w:val="22"/>
          <w:lang w:eastAsia="es-ES"/>
        </w:rPr>
        <w:t>provisión</w:t>
      </w:r>
      <w:r w:rsidRPr="001A6D34">
        <w:rPr>
          <w:rFonts w:ascii="Arial" w:hAnsi="Arial" w:cs="Arial"/>
          <w:spacing w:val="-1"/>
          <w:sz w:val="22"/>
          <w:szCs w:val="22"/>
          <w:lang w:eastAsia="es-ES"/>
        </w:rPr>
        <w:t xml:space="preserve"> y colocado de Persianas de chapa galv. N°18 67x67cm</w:t>
      </w:r>
    </w:p>
    <w:p w:rsidR="00E71518" w:rsidRPr="001A6D34" w:rsidRDefault="00E71518"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MATERIALES HERRAMIENTAS Y EQUIPOS</w:t>
      </w: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Todos los materiales seran de buena calidad de acuerdo a lo especificado en los planos.</w:t>
      </w:r>
    </w:p>
    <w:p w:rsidR="00E71518" w:rsidRPr="001A6D34" w:rsidRDefault="00E71518"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EJECUCION</w:t>
      </w: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Instalación de Persianas, pintada con anticorrosivo. Al momento de la construcción el Contratista suministrarán e instalará las Persianas, de acuerdo a lo indicado en los planos, construidos en marco de chapa galvanizada, con una malla de protección metálica inoxidable</w:t>
      </w:r>
    </w:p>
    <w:p w:rsidR="00E71518" w:rsidRPr="001A6D34" w:rsidRDefault="00E71518"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MEDICION</w:t>
      </w: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La unidad de medida por pieza (Pza)</w:t>
      </w:r>
    </w:p>
    <w:p w:rsidR="00E71518" w:rsidRPr="001A6D34" w:rsidRDefault="00E71518"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FORMA DE PAGO</w:t>
      </w: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El precio unitario cubrirá todos los costos directos e </w:t>
      </w:r>
      <w:r w:rsidR="00DD19AB" w:rsidRPr="001A6D34">
        <w:rPr>
          <w:rFonts w:ascii="Arial" w:hAnsi="Arial" w:cs="Arial"/>
          <w:spacing w:val="-1"/>
          <w:sz w:val="22"/>
          <w:szCs w:val="22"/>
          <w:lang w:eastAsia="es-ES"/>
        </w:rPr>
        <w:t>indirectos necesarios</w:t>
      </w:r>
      <w:r w:rsidRPr="001A6D34">
        <w:rPr>
          <w:rFonts w:ascii="Arial" w:hAnsi="Arial" w:cs="Arial"/>
          <w:spacing w:val="-1"/>
          <w:sz w:val="22"/>
          <w:szCs w:val="22"/>
          <w:lang w:eastAsia="es-ES"/>
        </w:rPr>
        <w:t xml:space="preserve"> para ejecutar el trabajo en la forma especificada.</w:t>
      </w:r>
    </w:p>
    <w:p w:rsidR="00E71518" w:rsidRPr="001A6D34" w:rsidRDefault="00E71518" w:rsidP="00E71518">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 </w:t>
      </w:r>
    </w:p>
    <w:p w:rsidR="00E71518" w:rsidRPr="001A6D34" w:rsidRDefault="00E71518" w:rsidP="00BB205E">
      <w:pPr>
        <w:pStyle w:val="Ttulo1"/>
        <w:numPr>
          <w:ilvl w:val="0"/>
          <w:numId w:val="1"/>
        </w:numPr>
        <w:spacing w:before="0" w:after="0"/>
        <w:ind w:left="284" w:hanging="284"/>
        <w:jc w:val="both"/>
        <w:rPr>
          <w:sz w:val="22"/>
          <w:szCs w:val="22"/>
        </w:rPr>
      </w:pPr>
      <w:r w:rsidRPr="001A6D34">
        <w:rPr>
          <w:sz w:val="22"/>
          <w:szCs w:val="22"/>
        </w:rPr>
        <w:t xml:space="preserve"> REJILLA DE VENTILACION CH. 20x20 cm</w:t>
      </w:r>
    </w:p>
    <w:p w:rsidR="00BB205E" w:rsidRPr="001A6D34" w:rsidRDefault="00BB205E" w:rsidP="00BB205E">
      <w:pPr>
        <w:spacing w:line="360" w:lineRule="auto"/>
        <w:jc w:val="both"/>
        <w:rPr>
          <w:rFonts w:ascii="Arial" w:hAnsi="Arial" w:cs="Arial"/>
          <w:kern w:val="28"/>
          <w:sz w:val="22"/>
          <w:szCs w:val="22"/>
        </w:rPr>
      </w:pPr>
    </w:p>
    <w:p w:rsidR="00BB205E" w:rsidRPr="001A6D34" w:rsidRDefault="00BB205E" w:rsidP="00BB205E">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BB205E" w:rsidRPr="001A6D34" w:rsidRDefault="00BB205E"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DESCRIPCION</w:t>
      </w:r>
    </w:p>
    <w:p w:rsidR="00BB205E" w:rsidRPr="001A6D34" w:rsidRDefault="00BB205E" w:rsidP="00E71518">
      <w:pPr>
        <w:jc w:val="both"/>
        <w:rPr>
          <w:rFonts w:ascii="Arial" w:hAnsi="Arial" w:cs="Arial"/>
          <w:spacing w:val="-1"/>
          <w:sz w:val="22"/>
          <w:szCs w:val="22"/>
          <w:lang w:eastAsia="es-ES"/>
        </w:rPr>
      </w:pPr>
    </w:p>
    <w:p w:rsidR="00E71518" w:rsidRDefault="00E71518" w:rsidP="00E71518">
      <w:pPr>
        <w:jc w:val="both"/>
        <w:rPr>
          <w:rFonts w:ascii="Arial" w:hAnsi="Arial" w:cs="Arial"/>
          <w:spacing w:val="-1"/>
          <w:sz w:val="22"/>
          <w:szCs w:val="22"/>
          <w:lang w:eastAsia="es-ES"/>
        </w:rPr>
      </w:pPr>
      <w:r w:rsidRPr="001A6D34">
        <w:rPr>
          <w:rFonts w:ascii="Arial" w:hAnsi="Arial" w:cs="Arial"/>
          <w:spacing w:val="-1"/>
          <w:sz w:val="22"/>
          <w:szCs w:val="22"/>
          <w:lang w:eastAsia="es-ES"/>
        </w:rPr>
        <w:lastRenderedPageBreak/>
        <w:t xml:space="preserve">Comprende los trabajos de </w:t>
      </w:r>
      <w:r w:rsidR="00DF6ADF" w:rsidRPr="001A6D34">
        <w:rPr>
          <w:rFonts w:ascii="Arial" w:hAnsi="Arial" w:cs="Arial"/>
          <w:spacing w:val="-1"/>
          <w:sz w:val="22"/>
          <w:szCs w:val="22"/>
          <w:lang w:eastAsia="es-ES"/>
        </w:rPr>
        <w:t>Provisión</w:t>
      </w:r>
      <w:r w:rsidRPr="001A6D34">
        <w:rPr>
          <w:rFonts w:ascii="Arial" w:hAnsi="Arial" w:cs="Arial"/>
          <w:spacing w:val="-1"/>
          <w:sz w:val="22"/>
          <w:szCs w:val="22"/>
          <w:lang w:eastAsia="es-ES"/>
        </w:rPr>
        <w:t xml:space="preserve"> y co</w:t>
      </w:r>
      <w:r w:rsidR="00DF6ADF" w:rsidRPr="001A6D34">
        <w:rPr>
          <w:rFonts w:ascii="Arial" w:hAnsi="Arial" w:cs="Arial"/>
          <w:spacing w:val="-1"/>
          <w:sz w:val="22"/>
          <w:szCs w:val="22"/>
          <w:lang w:eastAsia="es-ES"/>
        </w:rPr>
        <w:t>l</w:t>
      </w:r>
      <w:r w:rsidRPr="001A6D34">
        <w:rPr>
          <w:rFonts w:ascii="Arial" w:hAnsi="Arial" w:cs="Arial"/>
          <w:spacing w:val="-1"/>
          <w:sz w:val="22"/>
          <w:szCs w:val="22"/>
          <w:lang w:eastAsia="es-ES"/>
        </w:rPr>
        <w:t xml:space="preserve">ocado de rejillas de </w:t>
      </w:r>
      <w:r w:rsidR="00DF6ADF" w:rsidRPr="001A6D34">
        <w:rPr>
          <w:rFonts w:ascii="Arial" w:hAnsi="Arial" w:cs="Arial"/>
          <w:spacing w:val="-1"/>
          <w:sz w:val="22"/>
          <w:szCs w:val="22"/>
          <w:lang w:eastAsia="es-ES"/>
        </w:rPr>
        <w:t>ventilación</w:t>
      </w:r>
      <w:r w:rsidRPr="001A6D34">
        <w:rPr>
          <w:rFonts w:ascii="Arial" w:hAnsi="Arial" w:cs="Arial"/>
          <w:spacing w:val="-1"/>
          <w:sz w:val="22"/>
          <w:szCs w:val="22"/>
          <w:lang w:eastAsia="es-ES"/>
        </w:rPr>
        <w:t xml:space="preserve"> de 20x20cm.</w:t>
      </w:r>
    </w:p>
    <w:p w:rsidR="00DD19AB" w:rsidRDefault="00DD19AB" w:rsidP="00E71518">
      <w:pPr>
        <w:jc w:val="both"/>
        <w:rPr>
          <w:rFonts w:ascii="Arial" w:hAnsi="Arial" w:cs="Arial"/>
          <w:spacing w:val="-1"/>
          <w:sz w:val="22"/>
          <w:szCs w:val="22"/>
          <w:lang w:eastAsia="es-ES"/>
        </w:rPr>
      </w:pPr>
    </w:p>
    <w:p w:rsidR="00DD19AB" w:rsidRPr="001A6D34" w:rsidRDefault="00DD19AB" w:rsidP="00E71518">
      <w:pPr>
        <w:jc w:val="both"/>
        <w:rPr>
          <w:rFonts w:ascii="Arial" w:hAnsi="Arial" w:cs="Arial"/>
          <w:spacing w:val="-1"/>
          <w:sz w:val="22"/>
          <w:szCs w:val="22"/>
          <w:lang w:eastAsia="es-ES"/>
        </w:rPr>
      </w:pPr>
    </w:p>
    <w:p w:rsidR="00BB205E" w:rsidRPr="001A6D34" w:rsidRDefault="00BB205E"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MATERIALES HERRAMIENTAS Y EQUIPOS</w:t>
      </w:r>
    </w:p>
    <w:p w:rsidR="00BB205E" w:rsidRPr="001A6D34" w:rsidRDefault="00BB205E" w:rsidP="00E71518">
      <w:pPr>
        <w:jc w:val="both"/>
        <w:rPr>
          <w:rFonts w:ascii="Arial" w:hAnsi="Arial" w:cs="Arial"/>
          <w:spacing w:val="-1"/>
          <w:sz w:val="22"/>
          <w:szCs w:val="22"/>
          <w:lang w:eastAsia="es-ES"/>
        </w:rPr>
      </w:pPr>
    </w:p>
    <w:p w:rsidR="00E71518" w:rsidRPr="001A6D34" w:rsidRDefault="00E71518" w:rsidP="00E71518">
      <w:pPr>
        <w:jc w:val="both"/>
        <w:rPr>
          <w:rFonts w:ascii="Arial" w:hAnsi="Arial" w:cs="Arial"/>
          <w:spacing w:val="-1"/>
          <w:sz w:val="22"/>
          <w:szCs w:val="22"/>
          <w:lang w:eastAsia="es-ES"/>
        </w:rPr>
      </w:pPr>
      <w:r w:rsidRPr="001A6D34">
        <w:rPr>
          <w:rFonts w:ascii="Arial" w:hAnsi="Arial" w:cs="Arial"/>
          <w:spacing w:val="-1"/>
          <w:sz w:val="22"/>
          <w:szCs w:val="22"/>
          <w:lang w:eastAsia="es-ES"/>
        </w:rPr>
        <w:t xml:space="preserve">Todos los materiales </w:t>
      </w:r>
      <w:r w:rsidR="00DF6ADF" w:rsidRPr="001A6D34">
        <w:rPr>
          <w:rFonts w:ascii="Arial" w:hAnsi="Arial" w:cs="Arial"/>
          <w:spacing w:val="-1"/>
          <w:sz w:val="22"/>
          <w:szCs w:val="22"/>
          <w:lang w:eastAsia="es-ES"/>
        </w:rPr>
        <w:t>serán</w:t>
      </w:r>
      <w:r w:rsidRPr="001A6D34">
        <w:rPr>
          <w:rFonts w:ascii="Arial" w:hAnsi="Arial" w:cs="Arial"/>
          <w:spacing w:val="-1"/>
          <w:sz w:val="22"/>
          <w:szCs w:val="22"/>
          <w:lang w:eastAsia="es-ES"/>
        </w:rPr>
        <w:t xml:space="preserve"> de buena calidad de acuerdo a lo especificado en los planos.</w:t>
      </w:r>
    </w:p>
    <w:p w:rsidR="00BB205E" w:rsidRPr="001A6D34" w:rsidRDefault="00BB205E"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EJECUCION</w:t>
      </w:r>
    </w:p>
    <w:p w:rsidR="00BB205E" w:rsidRPr="001A6D34" w:rsidRDefault="00BB205E"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REJILLAS DE VENTILACION</w:t>
      </w:r>
    </w:p>
    <w:p w:rsidR="00E71518" w:rsidRPr="001A6D34" w:rsidRDefault="00E71518"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Instalación de rejillas metálicas para ventilación, pintada con anticorrosivo. Al momento de la construcción el Contratista suministrarán e instalará las rejillas, de acuerdo a lo indicado en los planos, construidos en marco de chapa galvanizada, con una malla de protección metálica inoxidable</w:t>
      </w:r>
    </w:p>
    <w:p w:rsidR="00BB205E" w:rsidRPr="001A6D34" w:rsidRDefault="00BB205E"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REJILLAS DE PISO</w:t>
      </w:r>
    </w:p>
    <w:p w:rsidR="00E71518" w:rsidRPr="001A6D34" w:rsidRDefault="00E71518"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Instalación de rejillas metálicas para </w:t>
      </w:r>
      <w:r w:rsidR="00DD19AB" w:rsidRPr="001A6D34">
        <w:rPr>
          <w:rFonts w:ascii="Arial" w:hAnsi="Arial" w:cs="Arial"/>
          <w:spacing w:val="-1"/>
          <w:sz w:val="22"/>
          <w:szCs w:val="22"/>
          <w:lang w:eastAsia="es-ES"/>
        </w:rPr>
        <w:t>las trincheras</w:t>
      </w:r>
      <w:r w:rsidRPr="001A6D34">
        <w:rPr>
          <w:rFonts w:ascii="Arial" w:hAnsi="Arial" w:cs="Arial"/>
          <w:spacing w:val="-1"/>
          <w:sz w:val="22"/>
          <w:szCs w:val="22"/>
          <w:lang w:eastAsia="es-ES"/>
        </w:rPr>
        <w:t xml:space="preserve"> y cámaras ubicadas al interior de las salas.</w:t>
      </w:r>
    </w:p>
    <w:p w:rsidR="00BB205E" w:rsidRPr="001A6D34" w:rsidRDefault="00BB205E"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MEDICION</w:t>
      </w:r>
    </w:p>
    <w:p w:rsidR="00BB205E" w:rsidRPr="001A6D34" w:rsidRDefault="00BB205E"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E71518" w:rsidRPr="001A6D34" w:rsidRDefault="00E71518"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La unidad de medida por pieza (Pza)</w:t>
      </w:r>
    </w:p>
    <w:p w:rsidR="00BB205E" w:rsidRPr="001A6D34" w:rsidRDefault="00BB205E" w:rsidP="00E71518">
      <w:pPr>
        <w:jc w:val="both"/>
        <w:rPr>
          <w:rFonts w:ascii="Arial" w:hAnsi="Arial" w:cs="Arial"/>
          <w:b/>
          <w:kern w:val="28"/>
          <w:sz w:val="22"/>
          <w:szCs w:val="22"/>
        </w:rPr>
      </w:pPr>
    </w:p>
    <w:p w:rsidR="00BB205E" w:rsidRPr="001A6D34" w:rsidRDefault="00E71518" w:rsidP="00BB205E">
      <w:pPr>
        <w:jc w:val="both"/>
        <w:rPr>
          <w:rFonts w:ascii="Arial" w:hAnsi="Arial" w:cs="Arial"/>
          <w:b/>
          <w:kern w:val="28"/>
          <w:sz w:val="22"/>
          <w:szCs w:val="22"/>
        </w:rPr>
      </w:pPr>
      <w:r w:rsidRPr="001A6D34">
        <w:rPr>
          <w:rFonts w:ascii="Arial" w:hAnsi="Arial" w:cs="Arial"/>
          <w:b/>
          <w:kern w:val="28"/>
          <w:sz w:val="22"/>
          <w:szCs w:val="22"/>
        </w:rPr>
        <w:t>FORMA DE PAGO</w:t>
      </w:r>
    </w:p>
    <w:p w:rsidR="00BB205E" w:rsidRPr="001A6D34" w:rsidRDefault="00BB205E" w:rsidP="00BB205E">
      <w:pPr>
        <w:jc w:val="both"/>
        <w:rPr>
          <w:rFonts w:ascii="Arial" w:hAnsi="Arial" w:cs="Arial"/>
          <w:b/>
          <w:kern w:val="28"/>
          <w:sz w:val="22"/>
          <w:szCs w:val="22"/>
        </w:rPr>
      </w:pPr>
    </w:p>
    <w:p w:rsidR="00E71518" w:rsidRPr="001A6D34" w:rsidRDefault="00E71518" w:rsidP="00BB205E">
      <w:pPr>
        <w:jc w:val="both"/>
        <w:rPr>
          <w:rFonts w:ascii="Arial" w:hAnsi="Arial" w:cs="Arial"/>
          <w:b/>
          <w:kern w:val="28"/>
          <w:sz w:val="22"/>
          <w:szCs w:val="22"/>
        </w:rPr>
      </w:pPr>
      <w:r w:rsidRPr="001A6D34">
        <w:rPr>
          <w:rFonts w:ascii="Arial" w:hAnsi="Arial" w:cs="Arial"/>
          <w:spacing w:val="-1"/>
          <w:sz w:val="22"/>
          <w:szCs w:val="22"/>
          <w:lang w:eastAsia="es-ES"/>
        </w:rPr>
        <w:t xml:space="preserve">El precio unitario cubrirá todos los costos directos e </w:t>
      </w:r>
      <w:r w:rsidR="00DD19AB" w:rsidRPr="001A6D34">
        <w:rPr>
          <w:rFonts w:ascii="Arial" w:hAnsi="Arial" w:cs="Arial"/>
          <w:spacing w:val="-1"/>
          <w:sz w:val="22"/>
          <w:szCs w:val="22"/>
          <w:lang w:eastAsia="es-ES"/>
        </w:rPr>
        <w:t>indirectos necesarios</w:t>
      </w:r>
      <w:r w:rsidRPr="001A6D34">
        <w:rPr>
          <w:rFonts w:ascii="Arial" w:hAnsi="Arial" w:cs="Arial"/>
          <w:spacing w:val="-1"/>
          <w:sz w:val="22"/>
          <w:szCs w:val="22"/>
          <w:lang w:eastAsia="es-ES"/>
        </w:rPr>
        <w:t xml:space="preserve"> para ejecutar el trabajo en la forma especificada.</w:t>
      </w:r>
    </w:p>
    <w:p w:rsidR="00E71518" w:rsidRPr="001A6D34" w:rsidRDefault="00E71518" w:rsidP="00BB205E">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 </w:t>
      </w:r>
    </w:p>
    <w:p w:rsidR="00E71518" w:rsidRPr="001A6D34" w:rsidRDefault="00E71518" w:rsidP="00E71518">
      <w:pPr>
        <w:jc w:val="both"/>
        <w:rPr>
          <w:rFonts w:ascii="Arial" w:hAnsi="Arial" w:cs="Arial"/>
          <w:sz w:val="22"/>
          <w:szCs w:val="22"/>
        </w:rPr>
      </w:pPr>
    </w:p>
    <w:p w:rsidR="00E71518" w:rsidRPr="001A6D34" w:rsidRDefault="00E71518" w:rsidP="00751AD0">
      <w:pPr>
        <w:pStyle w:val="Ttulo1"/>
        <w:numPr>
          <w:ilvl w:val="0"/>
          <w:numId w:val="1"/>
        </w:numPr>
        <w:spacing w:before="0" w:after="0"/>
        <w:ind w:left="284" w:hanging="284"/>
        <w:jc w:val="both"/>
        <w:rPr>
          <w:sz w:val="22"/>
          <w:szCs w:val="22"/>
        </w:rPr>
      </w:pPr>
      <w:r w:rsidRPr="001A6D34">
        <w:rPr>
          <w:sz w:val="22"/>
          <w:szCs w:val="22"/>
        </w:rPr>
        <w:t>CONTRAPISO DE HORMIGON SIMPLE</w:t>
      </w:r>
    </w:p>
    <w:p w:rsidR="00751AD0" w:rsidRPr="001A6D34" w:rsidRDefault="00751AD0" w:rsidP="00751AD0">
      <w:pPr>
        <w:spacing w:line="360" w:lineRule="auto"/>
        <w:jc w:val="both"/>
        <w:rPr>
          <w:rFonts w:ascii="Arial" w:hAnsi="Arial" w:cs="Arial"/>
          <w:kern w:val="28"/>
          <w:sz w:val="22"/>
          <w:szCs w:val="22"/>
        </w:rPr>
      </w:pPr>
    </w:p>
    <w:p w:rsidR="00751AD0" w:rsidRPr="001A6D34" w:rsidRDefault="00751AD0" w:rsidP="00751AD0">
      <w:pPr>
        <w:spacing w:line="360" w:lineRule="auto"/>
        <w:jc w:val="both"/>
        <w:rPr>
          <w:rFonts w:ascii="Arial" w:hAnsi="Arial" w:cs="Arial"/>
          <w:kern w:val="28"/>
          <w:sz w:val="22"/>
          <w:szCs w:val="22"/>
        </w:rPr>
      </w:pPr>
      <w:r w:rsidRPr="001A6D34">
        <w:rPr>
          <w:rFonts w:ascii="Arial" w:hAnsi="Arial" w:cs="Arial"/>
          <w:kern w:val="28"/>
          <w:sz w:val="22"/>
          <w:szCs w:val="22"/>
        </w:rPr>
        <w:t>Unidad: Metro Cuadrado</w:t>
      </w:r>
    </w:p>
    <w:p w:rsidR="00751AD0" w:rsidRPr="001A6D34" w:rsidRDefault="00751AD0" w:rsidP="00E71518">
      <w:pPr>
        <w:jc w:val="both"/>
        <w:rPr>
          <w:rFonts w:ascii="Arial" w:hAnsi="Arial" w:cs="Arial"/>
          <w:b/>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DESCRIPCION</w:t>
      </w:r>
    </w:p>
    <w:p w:rsidR="00751AD0" w:rsidRPr="001A6D34" w:rsidRDefault="00751AD0" w:rsidP="00751AD0">
      <w:pPr>
        <w:spacing w:line="360" w:lineRule="auto"/>
        <w:jc w:val="both"/>
        <w:rPr>
          <w:rFonts w:ascii="Arial" w:hAnsi="Arial" w:cs="Arial"/>
          <w:kern w:val="28"/>
          <w:sz w:val="22"/>
          <w:szCs w:val="22"/>
        </w:rPr>
      </w:pPr>
    </w:p>
    <w:p w:rsidR="00E71518" w:rsidRPr="001A6D34" w:rsidRDefault="00E71518" w:rsidP="00751AD0">
      <w:pPr>
        <w:spacing w:line="360" w:lineRule="auto"/>
        <w:jc w:val="both"/>
        <w:rPr>
          <w:rFonts w:ascii="Arial" w:hAnsi="Arial" w:cs="Arial"/>
          <w:kern w:val="28"/>
          <w:sz w:val="22"/>
          <w:szCs w:val="22"/>
        </w:rPr>
      </w:pPr>
      <w:r w:rsidRPr="001A6D34">
        <w:rPr>
          <w:rFonts w:ascii="Arial" w:hAnsi="Arial" w:cs="Arial"/>
          <w:kern w:val="28"/>
          <w:sz w:val="22"/>
          <w:szCs w:val="22"/>
        </w:rPr>
        <w:t xml:space="preserve">Comprende las actividades de </w:t>
      </w:r>
      <w:r w:rsidR="00751AD0" w:rsidRPr="001A6D34">
        <w:rPr>
          <w:rFonts w:ascii="Arial" w:hAnsi="Arial" w:cs="Arial"/>
          <w:kern w:val="28"/>
          <w:sz w:val="22"/>
          <w:szCs w:val="22"/>
        </w:rPr>
        <w:t>nivelación</w:t>
      </w:r>
      <w:r w:rsidRPr="001A6D34">
        <w:rPr>
          <w:rFonts w:ascii="Arial" w:hAnsi="Arial" w:cs="Arial"/>
          <w:kern w:val="28"/>
          <w:sz w:val="22"/>
          <w:szCs w:val="22"/>
        </w:rPr>
        <w:t xml:space="preserve"> y </w:t>
      </w:r>
      <w:r w:rsidR="00751AD0" w:rsidRPr="001A6D34">
        <w:rPr>
          <w:rFonts w:ascii="Arial" w:hAnsi="Arial" w:cs="Arial"/>
          <w:kern w:val="28"/>
          <w:sz w:val="22"/>
          <w:szCs w:val="22"/>
        </w:rPr>
        <w:t>compactación</w:t>
      </w:r>
      <w:r w:rsidRPr="001A6D34">
        <w:rPr>
          <w:rFonts w:ascii="Arial" w:hAnsi="Arial" w:cs="Arial"/>
          <w:kern w:val="28"/>
          <w:sz w:val="22"/>
          <w:szCs w:val="22"/>
        </w:rPr>
        <w:t xml:space="preserve"> del terreno y terminado con una capa de </w:t>
      </w:r>
      <w:r w:rsidR="00751AD0" w:rsidRPr="001A6D34">
        <w:rPr>
          <w:rFonts w:ascii="Arial" w:hAnsi="Arial" w:cs="Arial"/>
          <w:kern w:val="28"/>
          <w:sz w:val="22"/>
          <w:szCs w:val="22"/>
        </w:rPr>
        <w:t>hormigón</w:t>
      </w:r>
      <w:r w:rsidRPr="001A6D34">
        <w:rPr>
          <w:rFonts w:ascii="Arial" w:hAnsi="Arial" w:cs="Arial"/>
          <w:kern w:val="28"/>
          <w:sz w:val="22"/>
          <w:szCs w:val="22"/>
        </w:rPr>
        <w:t xml:space="preserve"> simple H-</w:t>
      </w:r>
      <w:r w:rsidR="00751AD0" w:rsidRPr="001A6D34">
        <w:rPr>
          <w:rFonts w:ascii="Arial" w:hAnsi="Arial" w:cs="Arial"/>
          <w:kern w:val="28"/>
          <w:sz w:val="22"/>
          <w:szCs w:val="22"/>
        </w:rPr>
        <w:t>15</w:t>
      </w:r>
      <w:r w:rsidRPr="001A6D34">
        <w:rPr>
          <w:rFonts w:ascii="Arial" w:hAnsi="Arial" w:cs="Arial"/>
          <w:kern w:val="28"/>
          <w:sz w:val="22"/>
          <w:szCs w:val="22"/>
        </w:rPr>
        <w:t xml:space="preserve"> </w:t>
      </w:r>
      <w:r w:rsidR="00751AD0" w:rsidRPr="001A6D34">
        <w:rPr>
          <w:rFonts w:ascii="Arial" w:hAnsi="Arial" w:cs="Arial"/>
          <w:kern w:val="28"/>
          <w:sz w:val="22"/>
          <w:szCs w:val="22"/>
        </w:rPr>
        <w:t>según</w:t>
      </w:r>
      <w:r w:rsidRPr="001A6D34">
        <w:rPr>
          <w:rFonts w:ascii="Arial" w:hAnsi="Arial" w:cs="Arial"/>
          <w:kern w:val="28"/>
          <w:sz w:val="22"/>
          <w:szCs w:val="22"/>
        </w:rPr>
        <w:t xml:space="preserve"> se detalla en los planos.</w:t>
      </w:r>
    </w:p>
    <w:p w:rsidR="00751AD0" w:rsidRPr="001A6D34" w:rsidRDefault="00751AD0"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lastRenderedPageBreak/>
        <w:t>MATERIALES HERRAMIENTAS Y EQUIPOS</w:t>
      </w:r>
    </w:p>
    <w:p w:rsidR="00751AD0" w:rsidRPr="001A6D34" w:rsidRDefault="00751AD0" w:rsidP="00751AD0">
      <w:pPr>
        <w:spacing w:line="360" w:lineRule="auto"/>
        <w:jc w:val="both"/>
        <w:rPr>
          <w:rFonts w:ascii="Arial" w:hAnsi="Arial" w:cs="Arial"/>
          <w:kern w:val="28"/>
          <w:sz w:val="22"/>
          <w:szCs w:val="22"/>
        </w:rPr>
      </w:pPr>
    </w:p>
    <w:p w:rsidR="00E71518" w:rsidRPr="001A6D34" w:rsidRDefault="00751AD0" w:rsidP="00751AD0">
      <w:pPr>
        <w:spacing w:line="360" w:lineRule="auto"/>
        <w:jc w:val="both"/>
        <w:rPr>
          <w:rFonts w:ascii="Arial" w:hAnsi="Arial" w:cs="Arial"/>
          <w:kern w:val="28"/>
          <w:sz w:val="22"/>
          <w:szCs w:val="22"/>
        </w:rPr>
      </w:pPr>
      <w:r w:rsidRPr="001A6D34">
        <w:rPr>
          <w:rFonts w:ascii="Arial" w:hAnsi="Arial" w:cs="Arial"/>
          <w:kern w:val="28"/>
          <w:sz w:val="22"/>
          <w:szCs w:val="22"/>
        </w:rPr>
        <w:t>Se</w:t>
      </w:r>
      <w:r w:rsidR="00E71518" w:rsidRPr="001A6D34">
        <w:rPr>
          <w:rFonts w:ascii="Arial" w:hAnsi="Arial" w:cs="Arial"/>
          <w:kern w:val="28"/>
          <w:sz w:val="22"/>
          <w:szCs w:val="22"/>
        </w:rPr>
        <w:t xml:space="preserve"> utilizaran herramientas adecuadas, los materiales para la </w:t>
      </w:r>
      <w:r w:rsidR="00832510" w:rsidRPr="001A6D34">
        <w:rPr>
          <w:rFonts w:ascii="Arial" w:hAnsi="Arial" w:cs="Arial"/>
          <w:kern w:val="28"/>
          <w:sz w:val="22"/>
          <w:szCs w:val="22"/>
        </w:rPr>
        <w:t>preparación</w:t>
      </w:r>
      <w:r w:rsidR="00E71518" w:rsidRPr="001A6D34">
        <w:rPr>
          <w:rFonts w:ascii="Arial" w:hAnsi="Arial" w:cs="Arial"/>
          <w:kern w:val="28"/>
          <w:sz w:val="22"/>
          <w:szCs w:val="22"/>
        </w:rPr>
        <w:t xml:space="preserve"> del </w:t>
      </w:r>
      <w:r w:rsidR="00832510" w:rsidRPr="001A6D34">
        <w:rPr>
          <w:rFonts w:ascii="Arial" w:hAnsi="Arial" w:cs="Arial"/>
          <w:kern w:val="28"/>
          <w:sz w:val="22"/>
          <w:szCs w:val="22"/>
        </w:rPr>
        <w:t>hormigón</w:t>
      </w:r>
      <w:r w:rsidR="00E71518" w:rsidRPr="001A6D34">
        <w:rPr>
          <w:rFonts w:ascii="Arial" w:hAnsi="Arial" w:cs="Arial"/>
          <w:kern w:val="28"/>
          <w:sz w:val="22"/>
          <w:szCs w:val="22"/>
        </w:rPr>
        <w:t xml:space="preserve"> seran de acuerdo a lo establecido en las especificaciones de Hormigones.</w:t>
      </w:r>
    </w:p>
    <w:p w:rsidR="00751AD0" w:rsidRPr="001A6D34" w:rsidRDefault="00751AD0"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EJECUCION</w:t>
      </w:r>
    </w:p>
    <w:p w:rsidR="00751AD0" w:rsidRPr="001A6D34" w:rsidRDefault="00751AD0" w:rsidP="00751AD0">
      <w:pPr>
        <w:spacing w:line="360" w:lineRule="auto"/>
        <w:jc w:val="both"/>
        <w:rPr>
          <w:rFonts w:ascii="Arial" w:hAnsi="Arial" w:cs="Arial"/>
          <w:kern w:val="28"/>
          <w:sz w:val="22"/>
          <w:szCs w:val="22"/>
        </w:rPr>
      </w:pPr>
    </w:p>
    <w:p w:rsidR="00E71518" w:rsidRPr="001A6D34" w:rsidRDefault="00E71518" w:rsidP="00751AD0">
      <w:pPr>
        <w:spacing w:line="360" w:lineRule="auto"/>
        <w:jc w:val="both"/>
        <w:rPr>
          <w:rFonts w:ascii="Arial" w:hAnsi="Arial" w:cs="Arial"/>
          <w:kern w:val="28"/>
          <w:sz w:val="22"/>
          <w:szCs w:val="22"/>
        </w:rPr>
      </w:pPr>
      <w:r w:rsidRPr="001A6D34">
        <w:rPr>
          <w:rFonts w:ascii="Arial" w:hAnsi="Arial" w:cs="Arial"/>
          <w:kern w:val="28"/>
          <w:sz w:val="22"/>
          <w:szCs w:val="22"/>
        </w:rPr>
        <w:t xml:space="preserve">Se </w:t>
      </w:r>
      <w:r w:rsidR="00A9789C" w:rsidRPr="001A6D34">
        <w:rPr>
          <w:rFonts w:ascii="Arial" w:hAnsi="Arial" w:cs="Arial"/>
          <w:kern w:val="28"/>
          <w:sz w:val="22"/>
          <w:szCs w:val="22"/>
        </w:rPr>
        <w:t>procederá</w:t>
      </w:r>
      <w:r w:rsidRPr="001A6D34">
        <w:rPr>
          <w:rFonts w:ascii="Arial" w:hAnsi="Arial" w:cs="Arial"/>
          <w:kern w:val="28"/>
          <w:sz w:val="22"/>
          <w:szCs w:val="22"/>
        </w:rPr>
        <w:t xml:space="preserve"> a la Nivelado y compactado del terreno de asiento, posteriormente se dejaran dados con el espesor de la losa de acuerdo a lo indicado en los planos, el </w:t>
      </w:r>
      <w:r w:rsidR="00832510" w:rsidRPr="001A6D34">
        <w:rPr>
          <w:rFonts w:ascii="Arial" w:hAnsi="Arial" w:cs="Arial"/>
          <w:kern w:val="28"/>
          <w:sz w:val="22"/>
          <w:szCs w:val="22"/>
        </w:rPr>
        <w:t>hormigón</w:t>
      </w:r>
      <w:r w:rsidRPr="001A6D34">
        <w:rPr>
          <w:rFonts w:ascii="Arial" w:hAnsi="Arial" w:cs="Arial"/>
          <w:kern w:val="28"/>
          <w:sz w:val="22"/>
          <w:szCs w:val="22"/>
        </w:rPr>
        <w:t xml:space="preserve"> a utilizar sera tipo H-25</w:t>
      </w:r>
    </w:p>
    <w:p w:rsidR="00751AD0" w:rsidRPr="001A6D34" w:rsidRDefault="00751AD0"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MEDICION</w:t>
      </w:r>
    </w:p>
    <w:p w:rsidR="00751AD0" w:rsidRPr="001A6D34" w:rsidRDefault="00751AD0" w:rsidP="00751AD0">
      <w:pPr>
        <w:spacing w:line="360" w:lineRule="auto"/>
        <w:jc w:val="both"/>
        <w:rPr>
          <w:rFonts w:ascii="Arial" w:hAnsi="Arial" w:cs="Arial"/>
          <w:kern w:val="28"/>
          <w:sz w:val="22"/>
          <w:szCs w:val="22"/>
        </w:rPr>
      </w:pPr>
    </w:p>
    <w:p w:rsidR="00E71518" w:rsidRPr="001A6D34" w:rsidRDefault="00E71518" w:rsidP="00751AD0">
      <w:pPr>
        <w:spacing w:line="360" w:lineRule="auto"/>
        <w:jc w:val="both"/>
        <w:rPr>
          <w:rFonts w:ascii="Arial" w:hAnsi="Arial" w:cs="Arial"/>
          <w:kern w:val="28"/>
          <w:sz w:val="22"/>
          <w:szCs w:val="22"/>
        </w:rPr>
      </w:pPr>
      <w:r w:rsidRPr="001A6D34">
        <w:rPr>
          <w:rFonts w:ascii="Arial" w:hAnsi="Arial" w:cs="Arial"/>
          <w:kern w:val="28"/>
          <w:sz w:val="22"/>
          <w:szCs w:val="22"/>
        </w:rPr>
        <w:t>La unidad de medida sera en M2.</w:t>
      </w:r>
    </w:p>
    <w:p w:rsidR="00751AD0" w:rsidRPr="001A6D34" w:rsidRDefault="00751AD0" w:rsidP="00E71518">
      <w:pPr>
        <w:jc w:val="both"/>
        <w:rPr>
          <w:rFonts w:ascii="Arial" w:hAnsi="Arial" w:cs="Arial"/>
          <w:b/>
          <w:kern w:val="28"/>
          <w:sz w:val="22"/>
          <w:szCs w:val="22"/>
        </w:rPr>
      </w:pPr>
    </w:p>
    <w:p w:rsidR="00E71518" w:rsidRPr="001A6D34" w:rsidRDefault="00E71518" w:rsidP="00E71518">
      <w:pPr>
        <w:jc w:val="both"/>
        <w:rPr>
          <w:rFonts w:ascii="Arial" w:hAnsi="Arial" w:cs="Arial"/>
          <w:b/>
          <w:kern w:val="28"/>
          <w:sz w:val="22"/>
          <w:szCs w:val="22"/>
        </w:rPr>
      </w:pPr>
      <w:r w:rsidRPr="001A6D34">
        <w:rPr>
          <w:rFonts w:ascii="Arial" w:hAnsi="Arial" w:cs="Arial"/>
          <w:b/>
          <w:kern w:val="28"/>
          <w:sz w:val="22"/>
          <w:szCs w:val="22"/>
        </w:rPr>
        <w:t>FORMA DE PAGO</w:t>
      </w:r>
    </w:p>
    <w:p w:rsidR="00751AD0" w:rsidRPr="001A6D34" w:rsidRDefault="00751AD0" w:rsidP="00751AD0">
      <w:pPr>
        <w:spacing w:line="360" w:lineRule="auto"/>
        <w:jc w:val="both"/>
        <w:rPr>
          <w:rFonts w:ascii="Arial" w:hAnsi="Arial" w:cs="Arial"/>
          <w:kern w:val="28"/>
          <w:sz w:val="22"/>
          <w:szCs w:val="22"/>
        </w:rPr>
      </w:pPr>
    </w:p>
    <w:p w:rsidR="00E71518" w:rsidRPr="001A6D34" w:rsidRDefault="00E71518" w:rsidP="00751AD0">
      <w:pPr>
        <w:spacing w:line="360" w:lineRule="auto"/>
        <w:jc w:val="both"/>
        <w:rPr>
          <w:rFonts w:ascii="Arial" w:hAnsi="Arial" w:cs="Arial"/>
          <w:kern w:val="28"/>
          <w:sz w:val="22"/>
          <w:szCs w:val="22"/>
        </w:rPr>
      </w:pPr>
      <w:r w:rsidRPr="001A6D34">
        <w:rPr>
          <w:rFonts w:ascii="Arial" w:hAnsi="Arial" w:cs="Arial"/>
          <w:kern w:val="28"/>
          <w:sz w:val="22"/>
          <w:szCs w:val="22"/>
        </w:rPr>
        <w:t xml:space="preserve">El precio unitario cubrirá todos los costos directos e </w:t>
      </w:r>
      <w:r w:rsidR="00DD19AB" w:rsidRPr="001A6D34">
        <w:rPr>
          <w:rFonts w:ascii="Arial" w:hAnsi="Arial" w:cs="Arial"/>
          <w:kern w:val="28"/>
          <w:sz w:val="22"/>
          <w:szCs w:val="22"/>
        </w:rPr>
        <w:t>indirectos necesarios</w:t>
      </w:r>
      <w:r w:rsidRPr="001A6D34">
        <w:rPr>
          <w:rFonts w:ascii="Arial" w:hAnsi="Arial" w:cs="Arial"/>
          <w:kern w:val="28"/>
          <w:sz w:val="22"/>
          <w:szCs w:val="22"/>
        </w:rPr>
        <w:t xml:space="preserve"> para ejecutar el trabajo en la forma especificada.</w:t>
      </w:r>
    </w:p>
    <w:p w:rsidR="00C860BB" w:rsidRPr="001A6D34" w:rsidRDefault="00C860BB" w:rsidP="00C860BB">
      <w:pPr>
        <w:pStyle w:val="Ttulo1"/>
        <w:numPr>
          <w:ilvl w:val="0"/>
          <w:numId w:val="1"/>
        </w:numPr>
        <w:spacing w:before="0" w:after="0"/>
        <w:ind w:left="284" w:hanging="284"/>
        <w:jc w:val="both"/>
        <w:rPr>
          <w:sz w:val="22"/>
          <w:szCs w:val="22"/>
        </w:rPr>
      </w:pPr>
      <w:r w:rsidRPr="001A6D34">
        <w:rPr>
          <w:sz w:val="22"/>
          <w:szCs w:val="22"/>
        </w:rPr>
        <w:t>MONTAJE DE PLANTA DE TRATAMIENTO DE AGUAS GRISES Y CONEXION A LA RED DE SANITARIA DE AGUAS.</w:t>
      </w:r>
    </w:p>
    <w:p w:rsidR="00C860BB" w:rsidRPr="001A6D34" w:rsidRDefault="00C860BB" w:rsidP="00C860BB">
      <w:pPr>
        <w:spacing w:line="360" w:lineRule="auto"/>
        <w:jc w:val="both"/>
        <w:rPr>
          <w:rFonts w:ascii="Arial" w:hAnsi="Arial" w:cs="Arial"/>
          <w:kern w:val="28"/>
          <w:sz w:val="22"/>
          <w:szCs w:val="22"/>
        </w:rPr>
      </w:pP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Unidad: Tonelada Montada</w:t>
      </w:r>
    </w:p>
    <w:p w:rsidR="00C860BB" w:rsidRPr="001A6D34" w:rsidRDefault="00C860BB" w:rsidP="00C860BB">
      <w:pPr>
        <w:jc w:val="both"/>
        <w:rPr>
          <w:rFonts w:ascii="Arial" w:hAnsi="Arial" w:cs="Arial"/>
          <w:b/>
          <w:kern w:val="28"/>
          <w:sz w:val="22"/>
          <w:szCs w:val="22"/>
        </w:rPr>
      </w:pPr>
    </w:p>
    <w:p w:rsidR="00C860BB" w:rsidRPr="001A6D34" w:rsidRDefault="00C860BB" w:rsidP="00C860BB">
      <w:pPr>
        <w:jc w:val="both"/>
        <w:rPr>
          <w:rFonts w:ascii="Arial" w:hAnsi="Arial" w:cs="Arial"/>
          <w:b/>
          <w:kern w:val="28"/>
          <w:sz w:val="22"/>
          <w:szCs w:val="22"/>
        </w:rPr>
      </w:pPr>
      <w:r w:rsidRPr="001A6D34">
        <w:rPr>
          <w:rFonts w:ascii="Arial" w:hAnsi="Arial" w:cs="Arial"/>
          <w:b/>
          <w:kern w:val="28"/>
          <w:sz w:val="22"/>
          <w:szCs w:val="22"/>
        </w:rPr>
        <w:t>DEFINICIÓN</w:t>
      </w:r>
    </w:p>
    <w:p w:rsidR="00C860BB" w:rsidRPr="001A6D34" w:rsidRDefault="00C860BB" w:rsidP="00C860BB">
      <w:pPr>
        <w:spacing w:line="360" w:lineRule="auto"/>
        <w:jc w:val="both"/>
        <w:rPr>
          <w:rFonts w:ascii="Arial" w:hAnsi="Arial" w:cs="Arial"/>
          <w:kern w:val="28"/>
          <w:sz w:val="22"/>
          <w:szCs w:val="22"/>
        </w:rPr>
      </w:pP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Este ítem comprende todos los trabajos de montaje y puesta en marcha de los equipos provistos por YPFB para la limpieza y saneamiento de las aguas residuales de los edificios y de la red sanitaria en general del campamento.</w:t>
      </w:r>
    </w:p>
    <w:p w:rsidR="00C860BB" w:rsidRPr="001A6D34" w:rsidRDefault="00C860BB" w:rsidP="00C860BB">
      <w:pPr>
        <w:jc w:val="both"/>
        <w:rPr>
          <w:rFonts w:ascii="Arial" w:hAnsi="Arial" w:cs="Arial"/>
          <w:b/>
          <w:kern w:val="28"/>
          <w:sz w:val="22"/>
          <w:szCs w:val="22"/>
        </w:rPr>
      </w:pPr>
    </w:p>
    <w:p w:rsidR="00C860BB" w:rsidRPr="001A6D34" w:rsidRDefault="00C860BB" w:rsidP="00C860BB">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C860BB" w:rsidRPr="001A6D34" w:rsidRDefault="00C860BB" w:rsidP="00C860BB">
      <w:pPr>
        <w:spacing w:line="360" w:lineRule="auto"/>
        <w:jc w:val="both"/>
        <w:rPr>
          <w:rFonts w:ascii="Arial" w:hAnsi="Arial" w:cs="Arial"/>
          <w:kern w:val="28"/>
          <w:sz w:val="22"/>
          <w:szCs w:val="22"/>
        </w:rPr>
      </w:pPr>
    </w:p>
    <w:p w:rsidR="00C860BB"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lastRenderedPageBreak/>
        <w:t>El contratista proporcionará todos los materiales, herramientas, los mismos que deberán ser aprobados por el supervisor de obra.</w:t>
      </w:r>
    </w:p>
    <w:p w:rsidR="00DD19AB" w:rsidRDefault="00DD19AB" w:rsidP="00C860BB">
      <w:pPr>
        <w:spacing w:line="360" w:lineRule="auto"/>
        <w:jc w:val="both"/>
        <w:rPr>
          <w:rFonts w:ascii="Arial" w:hAnsi="Arial" w:cs="Arial"/>
          <w:kern w:val="28"/>
          <w:sz w:val="22"/>
          <w:szCs w:val="22"/>
        </w:rPr>
      </w:pPr>
    </w:p>
    <w:p w:rsidR="00DD19AB" w:rsidRPr="001A6D34" w:rsidRDefault="00DD19AB" w:rsidP="00C860BB">
      <w:pPr>
        <w:spacing w:line="360" w:lineRule="auto"/>
        <w:jc w:val="both"/>
        <w:rPr>
          <w:rFonts w:ascii="Arial" w:hAnsi="Arial" w:cs="Arial"/>
          <w:kern w:val="28"/>
          <w:sz w:val="22"/>
          <w:szCs w:val="22"/>
        </w:rPr>
      </w:pPr>
    </w:p>
    <w:p w:rsidR="00C860BB" w:rsidRPr="001A6D34" w:rsidRDefault="00C860BB" w:rsidP="00C860BB">
      <w:pPr>
        <w:jc w:val="both"/>
        <w:rPr>
          <w:rFonts w:ascii="Arial" w:hAnsi="Arial" w:cs="Arial"/>
          <w:b/>
          <w:kern w:val="28"/>
          <w:sz w:val="22"/>
          <w:szCs w:val="22"/>
        </w:rPr>
      </w:pPr>
    </w:p>
    <w:p w:rsidR="00C860BB" w:rsidRPr="001A6D34" w:rsidRDefault="00C860BB" w:rsidP="00C860BB">
      <w:pPr>
        <w:jc w:val="both"/>
        <w:rPr>
          <w:rFonts w:ascii="Arial" w:hAnsi="Arial" w:cs="Arial"/>
          <w:b/>
          <w:kern w:val="28"/>
          <w:sz w:val="22"/>
          <w:szCs w:val="22"/>
        </w:rPr>
      </w:pPr>
      <w:r w:rsidRPr="001A6D34">
        <w:rPr>
          <w:rFonts w:ascii="Arial" w:hAnsi="Arial" w:cs="Arial"/>
          <w:b/>
          <w:kern w:val="28"/>
          <w:sz w:val="22"/>
          <w:szCs w:val="22"/>
        </w:rPr>
        <w:t>EJECUCIÓN</w:t>
      </w:r>
    </w:p>
    <w:p w:rsidR="00C860BB" w:rsidRPr="001A6D34" w:rsidRDefault="00C860BB" w:rsidP="00C860BB">
      <w:pPr>
        <w:spacing w:line="360" w:lineRule="auto"/>
        <w:jc w:val="both"/>
        <w:rPr>
          <w:rFonts w:ascii="Arial" w:hAnsi="Arial" w:cs="Arial"/>
          <w:kern w:val="28"/>
          <w:sz w:val="22"/>
          <w:szCs w:val="22"/>
        </w:rPr>
      </w:pP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w:t>
      </w:r>
      <w:r w:rsidR="00832510" w:rsidRPr="001A6D34">
        <w:rPr>
          <w:rFonts w:ascii="Arial" w:hAnsi="Arial" w:cs="Arial"/>
          <w:kern w:val="28"/>
          <w:sz w:val="22"/>
          <w:szCs w:val="22"/>
        </w:rPr>
        <w:t>deberá</w:t>
      </w:r>
      <w:r w:rsidRPr="001A6D34">
        <w:rPr>
          <w:rFonts w:ascii="Arial" w:hAnsi="Arial" w:cs="Arial"/>
          <w:kern w:val="28"/>
          <w:sz w:val="22"/>
          <w:szCs w:val="22"/>
        </w:rPr>
        <w:t xml:space="preserve"> adecuar el </w:t>
      </w:r>
      <w:r w:rsidR="00555AF2" w:rsidRPr="001A6D34">
        <w:rPr>
          <w:rFonts w:ascii="Arial" w:hAnsi="Arial" w:cs="Arial"/>
          <w:kern w:val="28"/>
          <w:sz w:val="22"/>
          <w:szCs w:val="22"/>
        </w:rPr>
        <w:t>área</w:t>
      </w:r>
      <w:r w:rsidRPr="001A6D34">
        <w:rPr>
          <w:rFonts w:ascii="Arial" w:hAnsi="Arial" w:cs="Arial"/>
          <w:kern w:val="28"/>
          <w:sz w:val="22"/>
          <w:szCs w:val="22"/>
        </w:rPr>
        <w:t xml:space="preserve"> donde se montaran los equipos suministrados por YPFB, </w:t>
      </w:r>
      <w:r w:rsidR="00DF749F" w:rsidRPr="001A6D34">
        <w:rPr>
          <w:rFonts w:ascii="Arial" w:hAnsi="Arial" w:cs="Arial"/>
          <w:kern w:val="28"/>
          <w:sz w:val="22"/>
          <w:szCs w:val="22"/>
        </w:rPr>
        <w:t>enterrando la planta de tratamiento, según indica el plano y los manuales del equipo</w:t>
      </w:r>
      <w:r w:rsidRPr="001A6D34">
        <w:rPr>
          <w:rFonts w:ascii="Arial" w:hAnsi="Arial" w:cs="Arial"/>
          <w:kern w:val="28"/>
          <w:sz w:val="22"/>
          <w:szCs w:val="22"/>
        </w:rPr>
        <w:t>, YPFB proporcionara los planos de dichas estructuras.</w:t>
      </w: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 xml:space="preserve">Posteriormente la contratista </w:t>
      </w:r>
      <w:r w:rsidR="00A9789C" w:rsidRPr="001A6D34">
        <w:rPr>
          <w:rFonts w:ascii="Arial" w:hAnsi="Arial" w:cs="Arial"/>
          <w:kern w:val="28"/>
          <w:sz w:val="22"/>
          <w:szCs w:val="22"/>
        </w:rPr>
        <w:t>procederá</w:t>
      </w:r>
      <w:r w:rsidRPr="001A6D34">
        <w:rPr>
          <w:rFonts w:ascii="Arial" w:hAnsi="Arial" w:cs="Arial"/>
          <w:kern w:val="28"/>
          <w:sz w:val="22"/>
          <w:szCs w:val="22"/>
        </w:rPr>
        <w:t xml:space="preserve"> al montaje y puesta en marcha de la planta potabilizadora, YPFB suministrara el manual de </w:t>
      </w:r>
      <w:r w:rsidR="00A9789C" w:rsidRPr="001A6D34">
        <w:rPr>
          <w:rFonts w:ascii="Arial" w:hAnsi="Arial" w:cs="Arial"/>
          <w:kern w:val="28"/>
          <w:sz w:val="22"/>
          <w:szCs w:val="22"/>
        </w:rPr>
        <w:t>instalación</w:t>
      </w:r>
      <w:r w:rsidRPr="001A6D34">
        <w:rPr>
          <w:rFonts w:ascii="Arial" w:hAnsi="Arial" w:cs="Arial"/>
          <w:kern w:val="28"/>
          <w:sz w:val="22"/>
          <w:szCs w:val="22"/>
        </w:rPr>
        <w:t xml:space="preserve">, siendo responsabilidad de la contratista revisar la </w:t>
      </w:r>
      <w:r w:rsidR="00A9789C" w:rsidRPr="001A6D34">
        <w:rPr>
          <w:rFonts w:ascii="Arial" w:hAnsi="Arial" w:cs="Arial"/>
          <w:kern w:val="28"/>
          <w:sz w:val="22"/>
          <w:szCs w:val="22"/>
        </w:rPr>
        <w:t>información</w:t>
      </w:r>
      <w:r w:rsidRPr="001A6D34">
        <w:rPr>
          <w:rFonts w:ascii="Arial" w:hAnsi="Arial" w:cs="Arial"/>
          <w:kern w:val="28"/>
          <w:sz w:val="22"/>
          <w:szCs w:val="22"/>
        </w:rPr>
        <w:t xml:space="preserve"> y completar la misma con el proveedor si fuese necesario con el objetivo de realizar un procedimiento de montaje puesta en marcha, </w:t>
      </w:r>
      <w:r w:rsidR="00A9789C" w:rsidRPr="001A6D34">
        <w:rPr>
          <w:rFonts w:ascii="Arial" w:hAnsi="Arial" w:cs="Arial"/>
          <w:kern w:val="28"/>
          <w:sz w:val="22"/>
          <w:szCs w:val="22"/>
        </w:rPr>
        <w:t>operación</w:t>
      </w:r>
      <w:r w:rsidRPr="001A6D34">
        <w:rPr>
          <w:rFonts w:ascii="Arial" w:hAnsi="Arial" w:cs="Arial"/>
          <w:kern w:val="28"/>
          <w:sz w:val="22"/>
          <w:szCs w:val="22"/>
        </w:rPr>
        <w:t xml:space="preserve"> y mantenimiento.</w:t>
      </w:r>
    </w:p>
    <w:p w:rsidR="00C860BB" w:rsidRPr="001A6D34" w:rsidRDefault="00C860BB" w:rsidP="00C860BB">
      <w:pPr>
        <w:jc w:val="both"/>
        <w:rPr>
          <w:rFonts w:ascii="Arial" w:hAnsi="Arial" w:cs="Arial"/>
          <w:b/>
          <w:kern w:val="28"/>
          <w:sz w:val="22"/>
          <w:szCs w:val="22"/>
        </w:rPr>
      </w:pPr>
    </w:p>
    <w:p w:rsidR="00C860BB" w:rsidRPr="001A6D34" w:rsidRDefault="00C860BB" w:rsidP="00C860BB">
      <w:pPr>
        <w:jc w:val="both"/>
        <w:rPr>
          <w:rFonts w:ascii="Arial" w:hAnsi="Arial" w:cs="Arial"/>
          <w:b/>
          <w:kern w:val="28"/>
          <w:sz w:val="22"/>
          <w:szCs w:val="22"/>
        </w:rPr>
      </w:pPr>
      <w:r w:rsidRPr="001A6D34">
        <w:rPr>
          <w:rFonts w:ascii="Arial" w:hAnsi="Arial" w:cs="Arial"/>
          <w:b/>
          <w:kern w:val="28"/>
          <w:sz w:val="22"/>
          <w:szCs w:val="22"/>
        </w:rPr>
        <w:t>MEDICIÓN</w:t>
      </w:r>
    </w:p>
    <w:p w:rsidR="00C860BB" w:rsidRPr="001A6D34" w:rsidRDefault="00C860BB" w:rsidP="00C860BB">
      <w:pPr>
        <w:spacing w:line="360" w:lineRule="auto"/>
        <w:jc w:val="both"/>
        <w:rPr>
          <w:rFonts w:ascii="Arial" w:hAnsi="Arial" w:cs="Arial"/>
          <w:kern w:val="28"/>
          <w:sz w:val="22"/>
          <w:szCs w:val="22"/>
        </w:rPr>
      </w:pP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El presente ítem será cancelado en forma global y una vez que todas las toneladas de peso del equipo se encuentren montadas y que el Supervisor de Obras verifique la funcionalidad de los servicios a su entera satisfacción.</w:t>
      </w:r>
    </w:p>
    <w:p w:rsidR="00C860BB" w:rsidRPr="001A6D34" w:rsidRDefault="00C860BB" w:rsidP="00C860BB">
      <w:pPr>
        <w:jc w:val="both"/>
        <w:rPr>
          <w:rFonts w:ascii="Arial" w:hAnsi="Arial" w:cs="Arial"/>
          <w:b/>
          <w:kern w:val="28"/>
          <w:sz w:val="22"/>
          <w:szCs w:val="22"/>
        </w:rPr>
      </w:pPr>
    </w:p>
    <w:p w:rsidR="00C860BB" w:rsidRPr="001A6D34" w:rsidRDefault="00C860BB" w:rsidP="00C860BB">
      <w:pPr>
        <w:jc w:val="both"/>
        <w:rPr>
          <w:rFonts w:ascii="Arial" w:hAnsi="Arial" w:cs="Arial"/>
          <w:b/>
          <w:kern w:val="28"/>
          <w:sz w:val="22"/>
          <w:szCs w:val="22"/>
        </w:rPr>
      </w:pPr>
      <w:r w:rsidRPr="001A6D34">
        <w:rPr>
          <w:rFonts w:ascii="Arial" w:hAnsi="Arial" w:cs="Arial"/>
          <w:b/>
          <w:kern w:val="28"/>
          <w:sz w:val="22"/>
          <w:szCs w:val="22"/>
        </w:rPr>
        <w:t xml:space="preserve">FORMA DE PAGO </w:t>
      </w:r>
    </w:p>
    <w:p w:rsidR="00C860BB" w:rsidRPr="001A6D34" w:rsidRDefault="00C860BB" w:rsidP="00C860BB">
      <w:pPr>
        <w:spacing w:line="360" w:lineRule="auto"/>
        <w:jc w:val="both"/>
        <w:rPr>
          <w:rFonts w:ascii="Arial" w:hAnsi="Arial" w:cs="Arial"/>
          <w:kern w:val="28"/>
          <w:sz w:val="22"/>
          <w:szCs w:val="22"/>
        </w:rPr>
      </w:pP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Una vez se hayan realizado todas las pruebas de calidad del agua y presión de servicio y haya sido aceptado por el Supervisor, se pagara el ítem ejecutado en un todo de acuerdo con los planos y las presentes especificaciones.</w:t>
      </w:r>
    </w:p>
    <w:p w:rsidR="00C860BB" w:rsidRPr="001A6D34" w:rsidRDefault="00C860BB" w:rsidP="00C860BB">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y otros gastos que sean necesarios para la adecuada y correcta ejecución del trabajo.</w:t>
      </w:r>
    </w:p>
    <w:p w:rsidR="001A6D34" w:rsidRPr="001A6D34" w:rsidRDefault="001A6D34" w:rsidP="00C860BB">
      <w:pPr>
        <w:spacing w:line="360" w:lineRule="auto"/>
        <w:jc w:val="both"/>
        <w:rPr>
          <w:rFonts w:ascii="Arial" w:hAnsi="Arial" w:cs="Arial"/>
          <w:kern w:val="28"/>
          <w:sz w:val="22"/>
          <w:szCs w:val="22"/>
        </w:rPr>
      </w:pPr>
    </w:p>
    <w:p w:rsidR="001C5EE0" w:rsidRPr="001A6D34" w:rsidRDefault="001C5EE0" w:rsidP="00DD57D1">
      <w:pPr>
        <w:pStyle w:val="Ttulo1"/>
        <w:numPr>
          <w:ilvl w:val="0"/>
          <w:numId w:val="1"/>
        </w:numPr>
        <w:spacing w:before="0" w:after="0"/>
        <w:ind w:left="284" w:hanging="284"/>
        <w:jc w:val="both"/>
        <w:rPr>
          <w:sz w:val="22"/>
          <w:szCs w:val="22"/>
        </w:rPr>
      </w:pPr>
      <w:r w:rsidRPr="001A6D34">
        <w:rPr>
          <w:sz w:val="22"/>
          <w:szCs w:val="22"/>
        </w:rPr>
        <w:t xml:space="preserve">BASE DE HORMIGÓN PARA POSTES </w:t>
      </w:r>
    </w:p>
    <w:p w:rsidR="00DD57D1" w:rsidRPr="001A6D34" w:rsidRDefault="00DD57D1" w:rsidP="00DD57D1">
      <w:pPr>
        <w:spacing w:line="360" w:lineRule="auto"/>
        <w:jc w:val="both"/>
        <w:rPr>
          <w:rFonts w:ascii="Arial" w:hAnsi="Arial" w:cs="Arial"/>
          <w:kern w:val="28"/>
          <w:sz w:val="22"/>
          <w:szCs w:val="22"/>
        </w:rPr>
      </w:pPr>
    </w:p>
    <w:p w:rsidR="001C5EE0" w:rsidRDefault="00DD19AB" w:rsidP="00DD57D1">
      <w:pPr>
        <w:spacing w:line="360" w:lineRule="auto"/>
        <w:jc w:val="both"/>
        <w:rPr>
          <w:rFonts w:ascii="Arial" w:hAnsi="Arial" w:cs="Arial"/>
          <w:kern w:val="28"/>
          <w:sz w:val="22"/>
          <w:szCs w:val="22"/>
        </w:rPr>
      </w:pPr>
      <w:r>
        <w:rPr>
          <w:rFonts w:ascii="Arial" w:hAnsi="Arial" w:cs="Arial"/>
          <w:kern w:val="28"/>
          <w:sz w:val="22"/>
          <w:szCs w:val="22"/>
        </w:rPr>
        <w:t>UNIDAD: M3.</w:t>
      </w:r>
    </w:p>
    <w:p w:rsidR="00DD19AB" w:rsidRPr="001A6D34" w:rsidRDefault="00DD19AB" w:rsidP="00DD57D1">
      <w:pPr>
        <w:spacing w:line="360" w:lineRule="auto"/>
        <w:jc w:val="both"/>
        <w:rPr>
          <w:rFonts w:ascii="Arial" w:hAnsi="Arial" w:cs="Arial"/>
          <w:kern w:val="28"/>
          <w:sz w:val="22"/>
          <w:szCs w:val="22"/>
        </w:rPr>
      </w:pP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DESCRIPCION </w:t>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al vaciado de dados de Hormigón simple dosificación 1:5, que servirá de fundación para los postes de enmallado. Con una sección de 40 x 40 cm de área y una altura de 50 cm y/o instrucciones del Supervisor de Obra. </w:t>
      </w: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MATERIALES, HERRAMIENTAS Y EQUIPO </w:t>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El cemento y los áridos deberán cumplir con los requisitos de calidad exigidos para los hormigones.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El hormigón pobre se preparará con un contenido mínimo de cemento de 200 kilogramos por metro cúbico de hormigón.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El agua debe cumplir con los requerimientos especificados en el ítem "Materiales de Construcción". </w:t>
      </w: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FORMA DE EJECUCION </w:t>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Una vez limpia el área respectiva, se efectuará el vaciado del hormigón pobre en un espesor o altura e≤5 cm.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El hormigón se deberá compactar con barretas o varillas de fierro.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Efectuada la compactación se procederá a realizar el enrasado y nivelado mediante una regla de madera, dejando una superficie lisa y uniforme. </w:t>
      </w: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MEDICION </w:t>
      </w:r>
    </w:p>
    <w:p w:rsidR="00DD57D1" w:rsidRPr="001A6D34" w:rsidRDefault="00DD57D1" w:rsidP="00DD57D1">
      <w:pPr>
        <w:spacing w:line="360" w:lineRule="auto"/>
        <w:jc w:val="both"/>
        <w:rPr>
          <w:rFonts w:ascii="Arial" w:hAnsi="Arial" w:cs="Arial"/>
          <w:kern w:val="28"/>
          <w:sz w:val="22"/>
          <w:szCs w:val="22"/>
        </w:rPr>
      </w:pPr>
    </w:p>
    <w:p w:rsidR="001C5EE0"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La base de hormigón pobre se medirá en metros cúbicos, teniendo en cuenta únicamente los volúmenes ejecutados. </w:t>
      </w:r>
    </w:p>
    <w:p w:rsidR="00DD19AB" w:rsidRDefault="00DD19AB" w:rsidP="00DD57D1">
      <w:pPr>
        <w:spacing w:line="360" w:lineRule="auto"/>
        <w:jc w:val="both"/>
        <w:rPr>
          <w:rFonts w:ascii="Arial" w:hAnsi="Arial" w:cs="Arial"/>
          <w:kern w:val="28"/>
          <w:sz w:val="22"/>
          <w:szCs w:val="22"/>
        </w:rPr>
      </w:pPr>
    </w:p>
    <w:p w:rsidR="00DD19AB" w:rsidRDefault="00DD19AB" w:rsidP="00DD57D1">
      <w:pPr>
        <w:spacing w:line="360" w:lineRule="auto"/>
        <w:jc w:val="both"/>
        <w:rPr>
          <w:rFonts w:ascii="Arial" w:hAnsi="Arial" w:cs="Arial"/>
          <w:kern w:val="28"/>
          <w:sz w:val="22"/>
          <w:szCs w:val="22"/>
        </w:rPr>
      </w:pPr>
    </w:p>
    <w:p w:rsidR="00DD19AB" w:rsidRPr="001A6D34" w:rsidRDefault="00DD19AB" w:rsidP="00DD57D1">
      <w:pPr>
        <w:spacing w:line="360" w:lineRule="auto"/>
        <w:jc w:val="both"/>
        <w:rPr>
          <w:rFonts w:ascii="Arial" w:hAnsi="Arial" w:cs="Arial"/>
          <w:kern w:val="28"/>
          <w:sz w:val="22"/>
          <w:szCs w:val="22"/>
        </w:rPr>
      </w:pP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FORMA DE PAGO </w:t>
      </w:r>
    </w:p>
    <w:p w:rsidR="00DD57D1" w:rsidRPr="001A6D34" w:rsidRDefault="00DD57D1" w:rsidP="001C5EE0">
      <w:pPr>
        <w:spacing w:line="360" w:lineRule="auto"/>
        <w:jc w:val="both"/>
        <w:rPr>
          <w:rFonts w:ascii="Arial" w:hAnsi="Arial" w:cs="Arial"/>
          <w:kern w:val="28"/>
          <w:sz w:val="22"/>
          <w:szCs w:val="22"/>
        </w:rPr>
      </w:pP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t>Este ítem ejecutado en un todo de acuerdo con los planos y las presentes especificaciones, medido según lo señalado y aprobado por el Supervisor de Obra, será cancelado al precio unitario de la propuesta aceptada.</w:t>
      </w:r>
    </w:p>
    <w:p w:rsidR="001C5EE0" w:rsidRPr="001A6D34" w:rsidRDefault="001C5EE0" w:rsidP="001C5EE0">
      <w:pPr>
        <w:spacing w:line="360" w:lineRule="auto"/>
        <w:jc w:val="both"/>
        <w:rPr>
          <w:rFonts w:ascii="Arial" w:hAnsi="Arial" w:cs="Arial"/>
          <w:kern w:val="28"/>
          <w:sz w:val="22"/>
          <w:szCs w:val="22"/>
        </w:rPr>
      </w:pPr>
    </w:p>
    <w:p w:rsidR="001C5EE0" w:rsidRPr="001A6D34" w:rsidRDefault="001C5EE0" w:rsidP="00DD57D1">
      <w:pPr>
        <w:pStyle w:val="Ttulo1"/>
        <w:numPr>
          <w:ilvl w:val="0"/>
          <w:numId w:val="1"/>
        </w:numPr>
        <w:spacing w:before="0" w:after="0"/>
        <w:ind w:left="284" w:hanging="284"/>
        <w:jc w:val="both"/>
        <w:rPr>
          <w:sz w:val="22"/>
          <w:szCs w:val="22"/>
        </w:rPr>
      </w:pPr>
      <w:r w:rsidRPr="001A6D34">
        <w:rPr>
          <w:sz w:val="22"/>
          <w:szCs w:val="22"/>
        </w:rPr>
        <w:t xml:space="preserve">POSTE DE Hº PRETENSADO </w:t>
      </w:r>
    </w:p>
    <w:p w:rsidR="00DD57D1" w:rsidRPr="001A6D34" w:rsidRDefault="00DD57D1" w:rsidP="00DD57D1">
      <w:pPr>
        <w:spacing w:line="360" w:lineRule="auto"/>
        <w:jc w:val="both"/>
        <w:rPr>
          <w:rFonts w:ascii="Arial" w:hAnsi="Arial" w:cs="Arial"/>
          <w:kern w:val="28"/>
          <w:sz w:val="22"/>
          <w:szCs w:val="22"/>
        </w:rPr>
      </w:pPr>
    </w:p>
    <w:p w:rsidR="001C5EE0" w:rsidRPr="001A6D34" w:rsidRDefault="00DD19AB" w:rsidP="00DD57D1">
      <w:pPr>
        <w:spacing w:line="360" w:lineRule="auto"/>
        <w:jc w:val="both"/>
        <w:rPr>
          <w:rFonts w:ascii="Arial" w:hAnsi="Arial" w:cs="Arial"/>
          <w:kern w:val="28"/>
          <w:sz w:val="22"/>
          <w:szCs w:val="22"/>
        </w:rPr>
      </w:pPr>
      <w:r>
        <w:rPr>
          <w:rFonts w:ascii="Arial" w:hAnsi="Arial" w:cs="Arial"/>
          <w:kern w:val="28"/>
          <w:sz w:val="22"/>
          <w:szCs w:val="22"/>
        </w:rPr>
        <w:t>UNIDAD: PZA.</w:t>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DESCRIPCION </w:t>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 la provisión y colocado de Postes de Hº pretensado, prefabricado (armado en la sección trapezoidal, que se utilizará como soporte para la malla olímpica en el Enmallado con malla olímpica de acuerdo a las dimensiones descritas en materiales y/o instrucciones del supervisor de obra. </w:t>
      </w: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MATERIALES, HERRAMIENTAS Y EQUIPOS </w:t>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Los postes prefabricados deberán ser curvos en la parte superior. Sus dimensiones son: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a = 300 cm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b = 11 cm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c = 10 cm </w:t>
      </w: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lastRenderedPageBreak/>
        <w:t>d = 8 cm</w:t>
      </w:r>
    </w:p>
    <w:p w:rsidR="001C5EE0" w:rsidRPr="001A6D34" w:rsidRDefault="001C5EE0" w:rsidP="001C5EE0">
      <w:pPr>
        <w:spacing w:line="360" w:lineRule="auto"/>
        <w:jc w:val="both"/>
        <w:rPr>
          <w:rFonts w:ascii="Arial" w:hAnsi="Arial" w:cs="Arial"/>
          <w:kern w:val="28"/>
          <w:sz w:val="22"/>
          <w:szCs w:val="22"/>
        </w:rPr>
      </w:pP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FORMA DE EJECUCION </w:t>
      </w:r>
      <w:r w:rsidR="00DD19AB" w:rsidRPr="001A6D34">
        <w:rPr>
          <w:rFonts w:ascii="Arial" w:hAnsi="Arial" w:cs="Arial"/>
          <w:noProof/>
          <w:kern w:val="28"/>
          <w:sz w:val="22"/>
          <w:szCs w:val="22"/>
          <w:lang w:val="es-BO" w:eastAsia="es-BO"/>
        </w:rPr>
        <w:drawing>
          <wp:inline distT="0" distB="0" distL="0" distR="0" wp14:anchorId="0231DBB9" wp14:editId="4DC6EC66">
            <wp:extent cx="5612130" cy="3490546"/>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5234" cy="3492476"/>
                    </a:xfrm>
                    <a:prstGeom prst="rect">
                      <a:avLst/>
                    </a:prstGeom>
                    <a:noFill/>
                    <a:ln>
                      <a:noFill/>
                    </a:ln>
                  </pic:spPr>
                </pic:pic>
              </a:graphicData>
            </a:graphic>
          </wp:inline>
        </w:drawing>
      </w:r>
    </w:p>
    <w:p w:rsidR="00DD57D1" w:rsidRPr="001A6D34" w:rsidRDefault="00DD57D1" w:rsidP="00DD57D1">
      <w:pPr>
        <w:spacing w:line="360" w:lineRule="auto"/>
        <w:jc w:val="both"/>
        <w:rPr>
          <w:rFonts w:ascii="Arial" w:hAnsi="Arial" w:cs="Arial"/>
          <w:kern w:val="28"/>
          <w:sz w:val="22"/>
          <w:szCs w:val="22"/>
        </w:rPr>
      </w:pP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Los postes deberán fundarse en una altura mínima de 50 cm. Serán colocados a una distancia no mayor a los 3.00 cm, para lograr una buena tensión en la malla de cerramientos. No se debe dejar una distancia mayor a los 30m sin el uso del pie de amigo, se colocara una pieza a cada lado del poste, para lograr la estabilidad de todo el cerramiento. </w:t>
      </w:r>
    </w:p>
    <w:p w:rsidR="001C5EE0" w:rsidRPr="001A6D34"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t xml:space="preserve">En la parte superior tendrá una curva de 50 cm para 3 filas de alambre de púas. </w:t>
      </w:r>
    </w:p>
    <w:p w:rsidR="00DD57D1" w:rsidRPr="001A6D34" w:rsidRDefault="00DD57D1"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MEDICION </w:t>
      </w:r>
    </w:p>
    <w:p w:rsidR="00DD57D1" w:rsidRPr="001A6D34" w:rsidRDefault="00DD57D1" w:rsidP="00DD57D1">
      <w:pPr>
        <w:spacing w:line="360" w:lineRule="auto"/>
        <w:jc w:val="both"/>
        <w:rPr>
          <w:rFonts w:ascii="Arial" w:hAnsi="Arial" w:cs="Arial"/>
          <w:kern w:val="28"/>
          <w:sz w:val="22"/>
          <w:szCs w:val="22"/>
        </w:rPr>
      </w:pPr>
    </w:p>
    <w:p w:rsidR="001C5EE0" w:rsidRDefault="001C5EE0" w:rsidP="00DD57D1">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Este ítem se por pieza, tomando en cuenta el número de postes colocados. </w:t>
      </w:r>
    </w:p>
    <w:p w:rsidR="00DD19AB" w:rsidRDefault="00DD19AB" w:rsidP="00DD57D1">
      <w:pPr>
        <w:spacing w:line="360" w:lineRule="auto"/>
        <w:jc w:val="both"/>
        <w:rPr>
          <w:rFonts w:ascii="Arial" w:hAnsi="Arial" w:cs="Arial"/>
          <w:kern w:val="28"/>
          <w:sz w:val="22"/>
          <w:szCs w:val="22"/>
        </w:rPr>
      </w:pPr>
    </w:p>
    <w:p w:rsidR="00DD19AB" w:rsidRDefault="00DD19AB" w:rsidP="00DD57D1">
      <w:pPr>
        <w:spacing w:line="360" w:lineRule="auto"/>
        <w:jc w:val="both"/>
        <w:rPr>
          <w:rFonts w:ascii="Arial" w:hAnsi="Arial" w:cs="Arial"/>
          <w:kern w:val="28"/>
          <w:sz w:val="22"/>
          <w:szCs w:val="22"/>
        </w:rPr>
      </w:pPr>
    </w:p>
    <w:p w:rsidR="00DD57D1" w:rsidRDefault="00DD57D1" w:rsidP="00DD57D1">
      <w:pPr>
        <w:jc w:val="both"/>
        <w:rPr>
          <w:rFonts w:ascii="Arial" w:hAnsi="Arial" w:cs="Arial"/>
          <w:kern w:val="28"/>
          <w:sz w:val="22"/>
          <w:szCs w:val="22"/>
        </w:rPr>
      </w:pPr>
    </w:p>
    <w:p w:rsidR="00DD19AB" w:rsidRPr="001A6D34" w:rsidRDefault="00DD19AB" w:rsidP="00DD57D1">
      <w:pPr>
        <w:jc w:val="both"/>
        <w:rPr>
          <w:rFonts w:ascii="Arial" w:hAnsi="Arial" w:cs="Arial"/>
          <w:b/>
          <w:kern w:val="28"/>
          <w:sz w:val="22"/>
          <w:szCs w:val="22"/>
        </w:rPr>
      </w:pPr>
    </w:p>
    <w:p w:rsidR="001C5EE0" w:rsidRPr="001A6D34" w:rsidRDefault="001C5EE0" w:rsidP="00DD57D1">
      <w:pPr>
        <w:jc w:val="both"/>
        <w:rPr>
          <w:rFonts w:ascii="Arial" w:hAnsi="Arial" w:cs="Arial"/>
          <w:b/>
          <w:kern w:val="28"/>
          <w:sz w:val="22"/>
          <w:szCs w:val="22"/>
        </w:rPr>
      </w:pPr>
      <w:r w:rsidRPr="001A6D34">
        <w:rPr>
          <w:rFonts w:ascii="Arial" w:hAnsi="Arial" w:cs="Arial"/>
          <w:b/>
          <w:kern w:val="28"/>
          <w:sz w:val="22"/>
          <w:szCs w:val="22"/>
        </w:rPr>
        <w:t xml:space="preserve">FORMA DE PAGO </w:t>
      </w:r>
    </w:p>
    <w:p w:rsidR="00DD57D1" w:rsidRPr="001A6D34" w:rsidRDefault="00DD57D1" w:rsidP="001C5EE0">
      <w:pPr>
        <w:spacing w:line="360" w:lineRule="auto"/>
        <w:jc w:val="both"/>
        <w:rPr>
          <w:rFonts w:ascii="Arial" w:hAnsi="Arial" w:cs="Arial"/>
          <w:kern w:val="28"/>
          <w:sz w:val="22"/>
          <w:szCs w:val="22"/>
        </w:rPr>
      </w:pP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C5EE0" w:rsidRPr="001A6D34" w:rsidRDefault="001C5EE0" w:rsidP="001C5EE0">
      <w:pPr>
        <w:spacing w:line="360" w:lineRule="auto"/>
        <w:jc w:val="both"/>
        <w:rPr>
          <w:rFonts w:ascii="Arial" w:hAnsi="Arial" w:cs="Arial"/>
          <w:sz w:val="22"/>
          <w:szCs w:val="22"/>
        </w:rPr>
      </w:pPr>
    </w:p>
    <w:p w:rsidR="001C5EE0" w:rsidRPr="001A6D34" w:rsidRDefault="001C5EE0" w:rsidP="00274067">
      <w:pPr>
        <w:pStyle w:val="Ttulo1"/>
        <w:numPr>
          <w:ilvl w:val="0"/>
          <w:numId w:val="1"/>
        </w:numPr>
        <w:spacing w:before="0" w:after="0"/>
        <w:ind w:left="284" w:hanging="284"/>
        <w:jc w:val="both"/>
        <w:rPr>
          <w:sz w:val="22"/>
          <w:szCs w:val="22"/>
        </w:rPr>
      </w:pPr>
      <w:r w:rsidRPr="001A6D34">
        <w:rPr>
          <w:sz w:val="22"/>
          <w:szCs w:val="22"/>
        </w:rPr>
        <w:t xml:space="preserve">PROV. Y COLOC MALLA OLIMPICA GALVANIZADA 7x7 CM Nº 12 </w:t>
      </w:r>
    </w:p>
    <w:p w:rsidR="00274067" w:rsidRPr="001A6D34" w:rsidRDefault="00274067" w:rsidP="00274067">
      <w:pPr>
        <w:spacing w:line="360" w:lineRule="auto"/>
        <w:jc w:val="both"/>
        <w:rPr>
          <w:rFonts w:ascii="Arial" w:hAnsi="Arial" w:cs="Arial"/>
          <w:kern w:val="28"/>
          <w:sz w:val="22"/>
          <w:szCs w:val="22"/>
        </w:rPr>
      </w:pP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UNIDAD: M2 </w:t>
      </w:r>
    </w:p>
    <w:p w:rsidR="00274067" w:rsidRPr="001A6D34" w:rsidRDefault="00274067" w:rsidP="00274067">
      <w:pPr>
        <w:jc w:val="both"/>
        <w:rPr>
          <w:rFonts w:ascii="Arial" w:hAnsi="Arial" w:cs="Arial"/>
          <w:b/>
          <w:kern w:val="28"/>
          <w:sz w:val="22"/>
          <w:szCs w:val="22"/>
        </w:rPr>
      </w:pPr>
    </w:p>
    <w:p w:rsidR="001C5EE0" w:rsidRPr="001A6D34" w:rsidRDefault="001C5EE0" w:rsidP="00274067">
      <w:pPr>
        <w:jc w:val="both"/>
        <w:rPr>
          <w:rFonts w:ascii="Arial" w:hAnsi="Arial" w:cs="Arial"/>
          <w:b/>
          <w:kern w:val="28"/>
          <w:sz w:val="22"/>
          <w:szCs w:val="22"/>
        </w:rPr>
      </w:pPr>
      <w:r w:rsidRPr="001A6D34">
        <w:rPr>
          <w:rFonts w:ascii="Arial" w:hAnsi="Arial" w:cs="Arial"/>
          <w:b/>
          <w:kern w:val="28"/>
          <w:sz w:val="22"/>
          <w:szCs w:val="22"/>
        </w:rPr>
        <w:t xml:space="preserve">DESCRIPCION </w:t>
      </w:r>
    </w:p>
    <w:p w:rsidR="00274067" w:rsidRPr="001A6D34" w:rsidRDefault="00274067" w:rsidP="00274067">
      <w:pPr>
        <w:spacing w:line="360" w:lineRule="auto"/>
        <w:jc w:val="both"/>
        <w:rPr>
          <w:rFonts w:ascii="Arial" w:hAnsi="Arial" w:cs="Arial"/>
          <w:kern w:val="28"/>
          <w:sz w:val="22"/>
          <w:szCs w:val="22"/>
        </w:rPr>
      </w:pP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 la ejecución de cercos de protección con malla olímpica, de acuerdo al diseño dimensiones y sectores singularizados en los planos y/o instrucciones del supervisor de obra </w:t>
      </w:r>
    </w:p>
    <w:p w:rsidR="00274067" w:rsidRPr="001A6D34" w:rsidRDefault="00274067" w:rsidP="00274067">
      <w:pPr>
        <w:jc w:val="both"/>
        <w:rPr>
          <w:rFonts w:ascii="Arial" w:hAnsi="Arial" w:cs="Arial"/>
          <w:b/>
          <w:kern w:val="28"/>
          <w:sz w:val="22"/>
          <w:szCs w:val="22"/>
        </w:rPr>
      </w:pPr>
    </w:p>
    <w:p w:rsidR="001C5EE0" w:rsidRPr="001A6D34" w:rsidRDefault="001C5EE0" w:rsidP="00274067">
      <w:pPr>
        <w:jc w:val="both"/>
        <w:rPr>
          <w:rFonts w:ascii="Arial" w:hAnsi="Arial" w:cs="Arial"/>
          <w:b/>
          <w:kern w:val="28"/>
          <w:sz w:val="22"/>
          <w:szCs w:val="22"/>
        </w:rPr>
      </w:pPr>
      <w:r w:rsidRPr="001A6D34">
        <w:rPr>
          <w:rFonts w:ascii="Arial" w:hAnsi="Arial" w:cs="Arial"/>
          <w:b/>
          <w:kern w:val="28"/>
          <w:sz w:val="22"/>
          <w:szCs w:val="22"/>
        </w:rPr>
        <w:t xml:space="preserve">MATERIALES, HERRAMIENTAS Y EQUIPOS </w:t>
      </w:r>
    </w:p>
    <w:p w:rsidR="00274067" w:rsidRPr="001A6D34" w:rsidRDefault="00274067" w:rsidP="00274067">
      <w:pPr>
        <w:spacing w:line="360" w:lineRule="auto"/>
        <w:jc w:val="both"/>
        <w:rPr>
          <w:rFonts w:ascii="Arial" w:hAnsi="Arial" w:cs="Arial"/>
          <w:kern w:val="28"/>
          <w:sz w:val="22"/>
          <w:szCs w:val="22"/>
        </w:rPr>
      </w:pP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Los postes de sujeción a emplearse serán de tubería de fierro galvanizado del diámetro indicado de 2”. </w:t>
      </w: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La malla olímpica será de alambre galvanizado No 10 con triple torsión y con aberturas en forma rómbica 2 ½ x 2 ½ pulgadas, alambres de sujeción y perfiles metálicos T o L. </w:t>
      </w: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Equipo de soldadura y herramientas como corta alambre, sierras metálicas, alicates y similares. </w:t>
      </w:r>
    </w:p>
    <w:p w:rsidR="00274067" w:rsidRPr="001A6D34" w:rsidRDefault="00274067" w:rsidP="00274067">
      <w:pPr>
        <w:jc w:val="both"/>
        <w:rPr>
          <w:rFonts w:ascii="Arial" w:hAnsi="Arial" w:cs="Arial"/>
          <w:b/>
          <w:kern w:val="28"/>
          <w:sz w:val="22"/>
          <w:szCs w:val="22"/>
        </w:rPr>
      </w:pPr>
    </w:p>
    <w:p w:rsidR="001C5EE0" w:rsidRPr="001A6D34" w:rsidRDefault="001C5EE0" w:rsidP="00274067">
      <w:pPr>
        <w:jc w:val="both"/>
        <w:rPr>
          <w:rFonts w:ascii="Arial" w:hAnsi="Arial" w:cs="Arial"/>
          <w:b/>
          <w:kern w:val="28"/>
          <w:sz w:val="22"/>
          <w:szCs w:val="22"/>
        </w:rPr>
      </w:pPr>
      <w:r w:rsidRPr="001A6D34">
        <w:rPr>
          <w:rFonts w:ascii="Arial" w:hAnsi="Arial" w:cs="Arial"/>
          <w:b/>
          <w:kern w:val="28"/>
          <w:sz w:val="22"/>
          <w:szCs w:val="22"/>
        </w:rPr>
        <w:t xml:space="preserve">FORMA DE EJECUCION </w:t>
      </w:r>
    </w:p>
    <w:p w:rsidR="00274067" w:rsidRPr="001A6D34" w:rsidRDefault="00274067" w:rsidP="001C5EE0">
      <w:pPr>
        <w:spacing w:line="360" w:lineRule="auto"/>
        <w:jc w:val="both"/>
        <w:rPr>
          <w:rFonts w:ascii="Arial" w:hAnsi="Arial" w:cs="Arial"/>
          <w:kern w:val="28"/>
          <w:sz w:val="22"/>
          <w:szCs w:val="22"/>
        </w:rPr>
      </w:pP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t>Los postes en la parte inferior irán partidos en una longitud de 15cm a manera de anclaje y para evitar su arrancamiento.</w:t>
      </w: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El extremo superior de la tubería deberá llevar una tapa para evitar el ingreso de humedad al interior de la tubería y llevara soldada el perfil para la sujeción de los alambres de púas. </w:t>
      </w: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 </w:t>
      </w:r>
    </w:p>
    <w:p w:rsidR="00274067" w:rsidRPr="001A6D34" w:rsidRDefault="00274067" w:rsidP="00274067">
      <w:pPr>
        <w:jc w:val="both"/>
        <w:rPr>
          <w:rFonts w:ascii="Arial" w:hAnsi="Arial" w:cs="Arial"/>
          <w:b/>
          <w:kern w:val="28"/>
          <w:sz w:val="22"/>
          <w:szCs w:val="22"/>
        </w:rPr>
      </w:pPr>
    </w:p>
    <w:p w:rsidR="001C5EE0" w:rsidRPr="001A6D34" w:rsidRDefault="001C5EE0" w:rsidP="00274067">
      <w:pPr>
        <w:jc w:val="both"/>
        <w:rPr>
          <w:rFonts w:ascii="Arial" w:hAnsi="Arial" w:cs="Arial"/>
          <w:b/>
          <w:kern w:val="28"/>
          <w:sz w:val="22"/>
          <w:szCs w:val="22"/>
        </w:rPr>
      </w:pPr>
      <w:r w:rsidRPr="001A6D34">
        <w:rPr>
          <w:rFonts w:ascii="Arial" w:hAnsi="Arial" w:cs="Arial"/>
          <w:b/>
          <w:kern w:val="28"/>
          <w:sz w:val="22"/>
          <w:szCs w:val="22"/>
        </w:rPr>
        <w:t xml:space="preserve">MEDICION </w:t>
      </w:r>
    </w:p>
    <w:p w:rsidR="00274067" w:rsidRPr="001A6D34" w:rsidRDefault="00274067" w:rsidP="00274067">
      <w:pPr>
        <w:spacing w:line="360" w:lineRule="auto"/>
        <w:jc w:val="both"/>
        <w:rPr>
          <w:rFonts w:ascii="Arial" w:hAnsi="Arial" w:cs="Arial"/>
          <w:kern w:val="28"/>
          <w:sz w:val="22"/>
          <w:szCs w:val="22"/>
        </w:rPr>
      </w:pP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medirá en metros cuadrados, tomando en cuenta la superficie neta colocada. </w:t>
      </w:r>
    </w:p>
    <w:p w:rsidR="00274067" w:rsidRPr="001A6D34" w:rsidRDefault="00274067" w:rsidP="00274067">
      <w:pPr>
        <w:jc w:val="both"/>
        <w:rPr>
          <w:rFonts w:ascii="Arial" w:hAnsi="Arial" w:cs="Arial"/>
          <w:b/>
          <w:kern w:val="28"/>
          <w:sz w:val="22"/>
          <w:szCs w:val="22"/>
        </w:rPr>
      </w:pPr>
    </w:p>
    <w:p w:rsidR="001C5EE0" w:rsidRPr="001A6D34" w:rsidRDefault="001C5EE0" w:rsidP="00274067">
      <w:pPr>
        <w:jc w:val="both"/>
        <w:rPr>
          <w:rFonts w:ascii="Arial" w:hAnsi="Arial" w:cs="Arial"/>
          <w:b/>
          <w:kern w:val="28"/>
          <w:sz w:val="22"/>
          <w:szCs w:val="22"/>
        </w:rPr>
      </w:pPr>
      <w:r w:rsidRPr="001A6D34">
        <w:rPr>
          <w:rFonts w:ascii="Arial" w:hAnsi="Arial" w:cs="Arial"/>
          <w:b/>
          <w:kern w:val="28"/>
          <w:sz w:val="22"/>
          <w:szCs w:val="22"/>
        </w:rPr>
        <w:t xml:space="preserve">FORMA DE PAGO </w:t>
      </w:r>
    </w:p>
    <w:p w:rsidR="00274067" w:rsidRPr="001A6D34" w:rsidRDefault="00274067" w:rsidP="00274067">
      <w:pPr>
        <w:spacing w:line="360" w:lineRule="auto"/>
        <w:jc w:val="both"/>
        <w:rPr>
          <w:rFonts w:ascii="Arial" w:hAnsi="Arial" w:cs="Arial"/>
          <w:kern w:val="28"/>
          <w:sz w:val="22"/>
          <w:szCs w:val="22"/>
        </w:rPr>
      </w:pPr>
    </w:p>
    <w:p w:rsidR="001C5EE0" w:rsidRPr="001A6D34" w:rsidRDefault="001C5EE0" w:rsidP="00274067">
      <w:pPr>
        <w:spacing w:line="360" w:lineRule="auto"/>
        <w:jc w:val="both"/>
        <w:rPr>
          <w:rFonts w:ascii="Arial" w:hAnsi="Arial" w:cs="Arial"/>
          <w:kern w:val="28"/>
          <w:sz w:val="22"/>
          <w:szCs w:val="22"/>
        </w:rPr>
      </w:pPr>
      <w:r w:rsidRPr="001A6D34">
        <w:rPr>
          <w:rFonts w:ascii="Arial" w:hAnsi="Arial" w:cs="Arial"/>
          <w:kern w:val="28"/>
          <w:sz w:val="22"/>
          <w:szCs w:val="22"/>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 </w:t>
      </w:r>
    </w:p>
    <w:p w:rsidR="001C5EE0" w:rsidRPr="001A6D34" w:rsidRDefault="001C5EE0" w:rsidP="001C5EE0">
      <w:pPr>
        <w:pStyle w:val="Default"/>
        <w:rPr>
          <w:sz w:val="22"/>
          <w:szCs w:val="22"/>
        </w:rPr>
      </w:pPr>
    </w:p>
    <w:p w:rsidR="001C5EE0" w:rsidRPr="001A6D34" w:rsidRDefault="001C5EE0" w:rsidP="005A20FC">
      <w:pPr>
        <w:pStyle w:val="Ttulo1"/>
        <w:numPr>
          <w:ilvl w:val="0"/>
          <w:numId w:val="1"/>
        </w:numPr>
        <w:spacing w:before="0" w:after="0"/>
        <w:ind w:left="284" w:hanging="284"/>
        <w:jc w:val="both"/>
        <w:rPr>
          <w:sz w:val="22"/>
          <w:szCs w:val="22"/>
        </w:rPr>
      </w:pPr>
      <w:r w:rsidRPr="001A6D34">
        <w:rPr>
          <w:sz w:val="22"/>
          <w:szCs w:val="22"/>
        </w:rPr>
        <w:t xml:space="preserve">PROV. Y COLOC. ALAMBRE DE PUAS </w:t>
      </w:r>
    </w:p>
    <w:p w:rsidR="005A20FC" w:rsidRPr="001A6D34" w:rsidRDefault="005A20FC" w:rsidP="005A20FC">
      <w:pPr>
        <w:spacing w:line="360" w:lineRule="auto"/>
        <w:jc w:val="both"/>
        <w:rPr>
          <w:rFonts w:ascii="Arial" w:hAnsi="Arial" w:cs="Arial"/>
          <w:kern w:val="28"/>
          <w:sz w:val="22"/>
          <w:szCs w:val="22"/>
        </w:rPr>
      </w:pP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t xml:space="preserve">UNIDAD: ML </w:t>
      </w:r>
    </w:p>
    <w:p w:rsidR="005A20FC" w:rsidRPr="001A6D34" w:rsidRDefault="005A20FC" w:rsidP="005A20FC">
      <w:pPr>
        <w:jc w:val="both"/>
        <w:rPr>
          <w:rFonts w:ascii="Arial" w:hAnsi="Arial" w:cs="Arial"/>
          <w:b/>
          <w:kern w:val="28"/>
          <w:sz w:val="22"/>
          <w:szCs w:val="22"/>
        </w:rPr>
      </w:pPr>
    </w:p>
    <w:p w:rsidR="001C5EE0" w:rsidRPr="001A6D34" w:rsidRDefault="001C5EE0" w:rsidP="005A20FC">
      <w:pPr>
        <w:jc w:val="both"/>
        <w:rPr>
          <w:rFonts w:ascii="Arial" w:hAnsi="Arial" w:cs="Arial"/>
          <w:b/>
          <w:kern w:val="28"/>
          <w:sz w:val="22"/>
          <w:szCs w:val="22"/>
        </w:rPr>
      </w:pPr>
      <w:r w:rsidRPr="001A6D34">
        <w:rPr>
          <w:rFonts w:ascii="Arial" w:hAnsi="Arial" w:cs="Arial"/>
          <w:b/>
          <w:kern w:val="28"/>
          <w:sz w:val="22"/>
          <w:szCs w:val="22"/>
        </w:rPr>
        <w:t xml:space="preserve">DESCRIPCION </w:t>
      </w:r>
    </w:p>
    <w:p w:rsidR="005A20FC" w:rsidRPr="001A6D34" w:rsidRDefault="005A20FC" w:rsidP="005A20FC">
      <w:pPr>
        <w:spacing w:line="360" w:lineRule="auto"/>
        <w:jc w:val="both"/>
        <w:rPr>
          <w:rFonts w:ascii="Arial" w:hAnsi="Arial" w:cs="Arial"/>
          <w:kern w:val="28"/>
          <w:sz w:val="22"/>
          <w:szCs w:val="22"/>
        </w:rPr>
      </w:pP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Este ítem se refiere a la ejecución de alambre de púas, de acuerdo al diseño y dimensiones establecidas en los planos de detalle y/o instrucciones del Supervisor de Obra. </w:t>
      </w:r>
    </w:p>
    <w:p w:rsidR="005A20FC" w:rsidRPr="001A6D34" w:rsidRDefault="005A20FC" w:rsidP="005A20FC">
      <w:pPr>
        <w:jc w:val="both"/>
        <w:rPr>
          <w:rFonts w:ascii="Arial" w:hAnsi="Arial" w:cs="Arial"/>
          <w:b/>
          <w:kern w:val="28"/>
          <w:sz w:val="22"/>
          <w:szCs w:val="22"/>
        </w:rPr>
      </w:pPr>
    </w:p>
    <w:p w:rsidR="001C5EE0" w:rsidRPr="001A6D34" w:rsidRDefault="001C5EE0" w:rsidP="005A20FC">
      <w:pPr>
        <w:jc w:val="both"/>
        <w:rPr>
          <w:rFonts w:ascii="Arial" w:hAnsi="Arial" w:cs="Arial"/>
          <w:b/>
          <w:kern w:val="28"/>
          <w:sz w:val="22"/>
          <w:szCs w:val="22"/>
        </w:rPr>
      </w:pPr>
      <w:r w:rsidRPr="001A6D34">
        <w:rPr>
          <w:rFonts w:ascii="Arial" w:hAnsi="Arial" w:cs="Arial"/>
          <w:b/>
          <w:kern w:val="28"/>
          <w:sz w:val="22"/>
          <w:szCs w:val="22"/>
        </w:rPr>
        <w:t xml:space="preserve">MATERIALES, HERRAMIENTAS Y EQUIPO </w:t>
      </w:r>
    </w:p>
    <w:p w:rsidR="005A20FC" w:rsidRPr="001A6D34" w:rsidRDefault="005A20FC" w:rsidP="005A20FC">
      <w:pPr>
        <w:spacing w:line="360" w:lineRule="auto"/>
        <w:jc w:val="both"/>
        <w:rPr>
          <w:rFonts w:ascii="Arial" w:hAnsi="Arial" w:cs="Arial"/>
          <w:kern w:val="28"/>
          <w:sz w:val="22"/>
          <w:szCs w:val="22"/>
        </w:rPr>
      </w:pP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t xml:space="preserve">Los parantes a emplearse serán de 2,7 m de largo por 10 cm de diámetro (4"). Dichos parantes deberán estar debidamente estacionados. </w:t>
      </w: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t xml:space="preserve">El alambre de púas deberá ser confeccionado con alambre galvanizado. </w:t>
      </w:r>
    </w:p>
    <w:p w:rsidR="005A20FC" w:rsidRPr="001A6D34" w:rsidRDefault="005A20FC" w:rsidP="005A20FC">
      <w:pPr>
        <w:jc w:val="both"/>
        <w:rPr>
          <w:rFonts w:ascii="Arial" w:hAnsi="Arial" w:cs="Arial"/>
          <w:b/>
          <w:kern w:val="28"/>
          <w:sz w:val="22"/>
          <w:szCs w:val="22"/>
        </w:rPr>
      </w:pPr>
    </w:p>
    <w:p w:rsidR="001C5EE0" w:rsidRPr="001A6D34" w:rsidRDefault="001C5EE0" w:rsidP="005A20FC">
      <w:pPr>
        <w:jc w:val="both"/>
        <w:rPr>
          <w:rFonts w:ascii="Arial" w:hAnsi="Arial" w:cs="Arial"/>
          <w:b/>
          <w:kern w:val="28"/>
          <w:sz w:val="22"/>
          <w:szCs w:val="22"/>
        </w:rPr>
      </w:pPr>
      <w:r w:rsidRPr="001A6D34">
        <w:rPr>
          <w:rFonts w:ascii="Arial" w:hAnsi="Arial" w:cs="Arial"/>
          <w:b/>
          <w:kern w:val="28"/>
          <w:sz w:val="22"/>
          <w:szCs w:val="22"/>
        </w:rPr>
        <w:t xml:space="preserve">FORMA DE EJECUCION </w:t>
      </w:r>
    </w:p>
    <w:p w:rsidR="005A20FC" w:rsidRPr="001A6D34" w:rsidRDefault="005A20FC" w:rsidP="005A20FC">
      <w:pPr>
        <w:spacing w:line="360" w:lineRule="auto"/>
        <w:jc w:val="both"/>
        <w:rPr>
          <w:rFonts w:ascii="Arial" w:hAnsi="Arial" w:cs="Arial"/>
          <w:kern w:val="28"/>
          <w:sz w:val="22"/>
          <w:szCs w:val="22"/>
        </w:rPr>
      </w:pP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t xml:space="preserve">El alambre de púas será instalado en el número de hileras o filas establecido en los planos, sujetas a los postes mediante alambre galvanizado o grapas confeccionadas especialmente para el efecto. </w:t>
      </w:r>
    </w:p>
    <w:p w:rsidR="005A20FC" w:rsidRPr="001A6D34" w:rsidRDefault="005A20FC" w:rsidP="005A20FC">
      <w:pPr>
        <w:jc w:val="both"/>
        <w:rPr>
          <w:rFonts w:ascii="Arial" w:hAnsi="Arial" w:cs="Arial"/>
          <w:b/>
          <w:kern w:val="28"/>
          <w:sz w:val="22"/>
          <w:szCs w:val="22"/>
        </w:rPr>
      </w:pPr>
    </w:p>
    <w:p w:rsidR="001C5EE0" w:rsidRPr="001A6D34" w:rsidRDefault="001C5EE0" w:rsidP="005A20FC">
      <w:pPr>
        <w:jc w:val="both"/>
        <w:rPr>
          <w:rFonts w:ascii="Arial" w:hAnsi="Arial" w:cs="Arial"/>
          <w:b/>
          <w:kern w:val="28"/>
          <w:sz w:val="22"/>
          <w:szCs w:val="22"/>
        </w:rPr>
      </w:pPr>
      <w:r w:rsidRPr="001A6D34">
        <w:rPr>
          <w:rFonts w:ascii="Arial" w:hAnsi="Arial" w:cs="Arial"/>
          <w:b/>
          <w:kern w:val="28"/>
          <w:sz w:val="22"/>
          <w:szCs w:val="22"/>
        </w:rPr>
        <w:t xml:space="preserve">MEDICIÓN </w:t>
      </w:r>
    </w:p>
    <w:p w:rsidR="005A20FC" w:rsidRPr="001A6D34" w:rsidRDefault="005A20FC" w:rsidP="001C5EE0">
      <w:pPr>
        <w:spacing w:line="360" w:lineRule="auto"/>
        <w:jc w:val="both"/>
        <w:rPr>
          <w:rFonts w:ascii="Arial" w:hAnsi="Arial" w:cs="Arial"/>
          <w:kern w:val="28"/>
          <w:sz w:val="22"/>
          <w:szCs w:val="22"/>
        </w:rPr>
      </w:pP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t>Los alambres de púas serán medidas en metros lineales, considerando únicamente las longitudes o superficies netas ejecutadas.</w:t>
      </w:r>
    </w:p>
    <w:p w:rsidR="001C5EE0" w:rsidRPr="001A6D34" w:rsidRDefault="001C5EE0" w:rsidP="001C5EE0">
      <w:pPr>
        <w:spacing w:line="360" w:lineRule="auto"/>
        <w:jc w:val="both"/>
        <w:rPr>
          <w:rFonts w:ascii="Arial" w:hAnsi="Arial" w:cs="Arial"/>
          <w:kern w:val="28"/>
          <w:sz w:val="22"/>
          <w:szCs w:val="22"/>
        </w:rPr>
      </w:pPr>
    </w:p>
    <w:p w:rsidR="001C5EE0" w:rsidRPr="001A6D34" w:rsidRDefault="001C5EE0" w:rsidP="005A20FC">
      <w:pPr>
        <w:jc w:val="both"/>
        <w:rPr>
          <w:rFonts w:ascii="Arial" w:hAnsi="Arial" w:cs="Arial"/>
          <w:b/>
          <w:kern w:val="28"/>
          <w:sz w:val="22"/>
          <w:szCs w:val="22"/>
        </w:rPr>
      </w:pPr>
      <w:r w:rsidRPr="001A6D34">
        <w:rPr>
          <w:rFonts w:ascii="Arial" w:hAnsi="Arial" w:cs="Arial"/>
          <w:b/>
          <w:kern w:val="28"/>
          <w:sz w:val="22"/>
          <w:szCs w:val="22"/>
        </w:rPr>
        <w:t xml:space="preserve">FORMA DE PAGO </w:t>
      </w:r>
    </w:p>
    <w:p w:rsidR="005A20FC" w:rsidRPr="001A6D34" w:rsidRDefault="005A20FC" w:rsidP="005A20FC">
      <w:pPr>
        <w:spacing w:line="360" w:lineRule="auto"/>
        <w:jc w:val="both"/>
        <w:rPr>
          <w:rFonts w:ascii="Arial" w:hAnsi="Arial" w:cs="Arial"/>
          <w:kern w:val="28"/>
          <w:sz w:val="22"/>
          <w:szCs w:val="22"/>
        </w:rPr>
      </w:pP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ejecutado de acuerdo con los planos y las presentes especificaciones, medido según lo previsto y aprobado por el Supervisor de Obra, será cancelado al precio unitario de la propuesta aceptada. </w:t>
      </w:r>
    </w:p>
    <w:p w:rsidR="001C5EE0" w:rsidRPr="001A6D34" w:rsidRDefault="001C5EE0" w:rsidP="005A20FC">
      <w:pPr>
        <w:spacing w:line="360" w:lineRule="auto"/>
        <w:jc w:val="both"/>
        <w:rPr>
          <w:rFonts w:ascii="Arial" w:hAnsi="Arial" w:cs="Arial"/>
          <w:kern w:val="28"/>
          <w:sz w:val="22"/>
          <w:szCs w:val="22"/>
        </w:rPr>
      </w:pPr>
      <w:r w:rsidRPr="001A6D34">
        <w:rPr>
          <w:rFonts w:ascii="Arial" w:hAnsi="Arial" w:cs="Arial"/>
          <w:kern w:val="28"/>
          <w:sz w:val="22"/>
          <w:szCs w:val="22"/>
        </w:rPr>
        <w:t xml:space="preserve">Dicho precio será compensación total por los materiales; mano de obra, herramientas, equipo, y otros gastos que sean necesarios para la adecuada y correcta ejecución de los trabajos. </w:t>
      </w:r>
    </w:p>
    <w:p w:rsidR="005A20FC" w:rsidRPr="001A6D34" w:rsidRDefault="005A20FC" w:rsidP="001C5EE0">
      <w:pPr>
        <w:pStyle w:val="Default"/>
        <w:rPr>
          <w:b/>
          <w:bCs/>
          <w:sz w:val="22"/>
          <w:szCs w:val="22"/>
        </w:rPr>
      </w:pPr>
    </w:p>
    <w:p w:rsidR="005A20FC" w:rsidRPr="001A6D34" w:rsidRDefault="005A20FC" w:rsidP="001C5EE0">
      <w:pPr>
        <w:pStyle w:val="Default"/>
        <w:rPr>
          <w:b/>
          <w:bCs/>
          <w:sz w:val="22"/>
          <w:szCs w:val="22"/>
        </w:rPr>
      </w:pPr>
    </w:p>
    <w:p w:rsidR="004E397E" w:rsidRPr="001A6D34" w:rsidRDefault="001C5EE0" w:rsidP="002A0BB5">
      <w:pPr>
        <w:pStyle w:val="Ttulo1"/>
        <w:numPr>
          <w:ilvl w:val="0"/>
          <w:numId w:val="1"/>
        </w:numPr>
        <w:spacing w:before="0" w:after="0"/>
        <w:ind w:left="284" w:hanging="284"/>
        <w:jc w:val="both"/>
        <w:rPr>
          <w:sz w:val="22"/>
          <w:szCs w:val="22"/>
        </w:rPr>
      </w:pPr>
      <w:r w:rsidRPr="001A6D34">
        <w:rPr>
          <w:sz w:val="22"/>
          <w:szCs w:val="22"/>
        </w:rPr>
        <w:t xml:space="preserve">PROV. Y COLC. DE PORTON DE ACCESO </w:t>
      </w:r>
      <w:r w:rsidR="004E397E" w:rsidRPr="001A6D34">
        <w:rPr>
          <w:sz w:val="22"/>
          <w:szCs w:val="22"/>
        </w:rPr>
        <w:t xml:space="preserve">Y PUERTA METÁLICA ACC. PERSONAL </w:t>
      </w:r>
    </w:p>
    <w:p w:rsidR="002A0BB5" w:rsidRPr="001A6D34" w:rsidRDefault="002A0BB5" w:rsidP="002A0BB5">
      <w:pPr>
        <w:spacing w:line="360" w:lineRule="auto"/>
        <w:jc w:val="both"/>
        <w:rPr>
          <w:rFonts w:ascii="Arial" w:hAnsi="Arial" w:cs="Arial"/>
          <w:kern w:val="28"/>
          <w:sz w:val="22"/>
          <w:szCs w:val="22"/>
        </w:rPr>
      </w:pPr>
    </w:p>
    <w:p w:rsidR="002A0BB5" w:rsidRPr="001A6D34" w:rsidRDefault="002A0BB5"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UNIDAD: M2 </w:t>
      </w:r>
    </w:p>
    <w:p w:rsidR="001C5EE0" w:rsidRPr="001A6D34" w:rsidRDefault="001C5EE0" w:rsidP="001C5EE0">
      <w:pPr>
        <w:pStyle w:val="Default"/>
        <w:rPr>
          <w:sz w:val="22"/>
          <w:szCs w:val="22"/>
        </w:rPr>
      </w:pPr>
    </w:p>
    <w:p w:rsidR="001C5EE0" w:rsidRPr="001A6D34" w:rsidRDefault="001C5EE0" w:rsidP="002A0BB5">
      <w:pPr>
        <w:jc w:val="both"/>
        <w:rPr>
          <w:rFonts w:ascii="Arial" w:hAnsi="Arial" w:cs="Arial"/>
          <w:b/>
          <w:kern w:val="28"/>
          <w:sz w:val="22"/>
          <w:szCs w:val="22"/>
        </w:rPr>
      </w:pPr>
      <w:r w:rsidRPr="001A6D34">
        <w:rPr>
          <w:rFonts w:ascii="Arial" w:hAnsi="Arial" w:cs="Arial"/>
          <w:b/>
          <w:kern w:val="28"/>
          <w:sz w:val="22"/>
          <w:szCs w:val="22"/>
        </w:rPr>
        <w:t xml:space="preserve">DESCRIPCION </w:t>
      </w:r>
    </w:p>
    <w:p w:rsidR="002A0BB5" w:rsidRPr="001A6D34" w:rsidRDefault="002A0BB5" w:rsidP="002A0BB5">
      <w:pPr>
        <w:spacing w:line="360" w:lineRule="auto"/>
        <w:jc w:val="both"/>
        <w:rPr>
          <w:rFonts w:ascii="Arial" w:hAnsi="Arial" w:cs="Arial"/>
          <w:kern w:val="28"/>
          <w:sz w:val="22"/>
          <w:szCs w:val="22"/>
        </w:rPr>
      </w:pP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El presente ítem se refiere a la colocación en obra de la puerta de malla olímpica: una pieza de puerta de acceso para vehículos y otra de acceso peatonal,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 </w:t>
      </w: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Se ejecutara según su ubicación, forma y medidas indicadas en los planos y detalles. Este Ítem se refiere a la construcción metálica con tubería de FG 2” y malla olímpica similar al Ítem N° 4. </w:t>
      </w:r>
    </w:p>
    <w:p w:rsidR="002A0BB5" w:rsidRPr="001A6D34" w:rsidRDefault="002A0BB5" w:rsidP="002A0BB5">
      <w:pPr>
        <w:jc w:val="both"/>
        <w:rPr>
          <w:rFonts w:ascii="Arial" w:hAnsi="Arial" w:cs="Arial"/>
          <w:b/>
          <w:kern w:val="28"/>
          <w:sz w:val="22"/>
          <w:szCs w:val="22"/>
        </w:rPr>
      </w:pPr>
    </w:p>
    <w:p w:rsidR="001C5EE0" w:rsidRPr="001A6D34" w:rsidRDefault="001C5EE0" w:rsidP="002A0BB5">
      <w:pPr>
        <w:jc w:val="both"/>
        <w:rPr>
          <w:rFonts w:ascii="Arial" w:hAnsi="Arial" w:cs="Arial"/>
          <w:b/>
          <w:kern w:val="28"/>
          <w:sz w:val="22"/>
          <w:szCs w:val="22"/>
        </w:rPr>
      </w:pPr>
      <w:r w:rsidRPr="001A6D34">
        <w:rPr>
          <w:rFonts w:ascii="Arial" w:hAnsi="Arial" w:cs="Arial"/>
          <w:b/>
          <w:kern w:val="28"/>
          <w:sz w:val="22"/>
          <w:szCs w:val="22"/>
        </w:rPr>
        <w:t xml:space="preserve">MATERIALES, HERRAMIENTAS Y EQUIPOS </w:t>
      </w:r>
    </w:p>
    <w:p w:rsidR="002A0BB5" w:rsidRPr="001A6D34" w:rsidRDefault="002A0BB5" w:rsidP="002A0BB5">
      <w:pPr>
        <w:spacing w:line="360" w:lineRule="auto"/>
        <w:jc w:val="both"/>
        <w:rPr>
          <w:rFonts w:ascii="Arial" w:hAnsi="Arial" w:cs="Arial"/>
          <w:kern w:val="28"/>
          <w:sz w:val="22"/>
          <w:szCs w:val="22"/>
        </w:rPr>
      </w:pP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deberá proveer la puerta de malla olímpica de acuerdo a planos de detalle, marco de tubería FG, bisagras, cadena y todos los materiales de quincallería necesarias y proveer el equipo de soldadura para ejecución del ítem. </w:t>
      </w:r>
    </w:p>
    <w:p w:rsidR="002A0BB5" w:rsidRPr="001A6D34" w:rsidRDefault="002A0BB5" w:rsidP="002A0BB5">
      <w:pPr>
        <w:jc w:val="both"/>
        <w:rPr>
          <w:rFonts w:ascii="Arial" w:hAnsi="Arial" w:cs="Arial"/>
          <w:b/>
          <w:kern w:val="28"/>
          <w:sz w:val="22"/>
          <w:szCs w:val="22"/>
        </w:rPr>
      </w:pPr>
    </w:p>
    <w:p w:rsidR="001C5EE0" w:rsidRPr="001A6D34" w:rsidRDefault="001C5EE0" w:rsidP="002A0BB5">
      <w:pPr>
        <w:jc w:val="both"/>
        <w:rPr>
          <w:rFonts w:ascii="Arial" w:hAnsi="Arial" w:cs="Arial"/>
          <w:b/>
          <w:kern w:val="28"/>
          <w:sz w:val="22"/>
          <w:szCs w:val="22"/>
        </w:rPr>
      </w:pPr>
      <w:r w:rsidRPr="001A6D34">
        <w:rPr>
          <w:rFonts w:ascii="Arial" w:hAnsi="Arial" w:cs="Arial"/>
          <w:b/>
          <w:kern w:val="28"/>
          <w:sz w:val="22"/>
          <w:szCs w:val="22"/>
        </w:rPr>
        <w:t xml:space="preserve">FORMA DE EJECUCION </w:t>
      </w:r>
    </w:p>
    <w:p w:rsidR="002A0BB5" w:rsidRPr="001A6D34" w:rsidRDefault="002A0BB5" w:rsidP="002A0BB5">
      <w:pPr>
        <w:spacing w:line="360" w:lineRule="auto"/>
        <w:jc w:val="both"/>
        <w:rPr>
          <w:rFonts w:ascii="Arial" w:hAnsi="Arial" w:cs="Arial"/>
          <w:kern w:val="28"/>
          <w:sz w:val="22"/>
          <w:szCs w:val="22"/>
        </w:rPr>
      </w:pP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Cualquier variación o modificación será bajo aprobación escrita del Supervisor. </w:t>
      </w: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El marco de la puerta lo conformaran los postes de FG 2”, del cerco de la malla olímpica, ubicadas según lo mostrado en los planos de detalle, manteniendo la abertura para facilitar el abatimiento de la puerta incluyendo las bisagras metálicas </w:t>
      </w: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lastRenderedPageBreak/>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Al momento de colocar las bisagras se deberá comprobarse la verticalidad y escuadra de la puerta, con ayuda de plomada. Se controlara principalmente la calidad de la soldadura </w:t>
      </w:r>
    </w:p>
    <w:p w:rsidR="002A0BB5" w:rsidRPr="001A6D34" w:rsidRDefault="002A0BB5" w:rsidP="002A0BB5">
      <w:pPr>
        <w:jc w:val="both"/>
        <w:rPr>
          <w:rFonts w:ascii="Arial" w:hAnsi="Arial" w:cs="Arial"/>
          <w:b/>
          <w:kern w:val="28"/>
          <w:sz w:val="22"/>
          <w:szCs w:val="22"/>
        </w:rPr>
      </w:pPr>
    </w:p>
    <w:p w:rsidR="001C5EE0" w:rsidRPr="001A6D34" w:rsidRDefault="001C5EE0" w:rsidP="002A0BB5">
      <w:pPr>
        <w:jc w:val="both"/>
        <w:rPr>
          <w:rFonts w:ascii="Arial" w:hAnsi="Arial" w:cs="Arial"/>
          <w:b/>
          <w:kern w:val="28"/>
          <w:sz w:val="22"/>
          <w:szCs w:val="22"/>
        </w:rPr>
      </w:pPr>
      <w:r w:rsidRPr="001A6D34">
        <w:rPr>
          <w:rFonts w:ascii="Arial" w:hAnsi="Arial" w:cs="Arial"/>
          <w:b/>
          <w:kern w:val="28"/>
          <w:sz w:val="22"/>
          <w:szCs w:val="22"/>
        </w:rPr>
        <w:t xml:space="preserve">MEDICION </w:t>
      </w:r>
    </w:p>
    <w:p w:rsidR="002A0BB5" w:rsidRPr="001A6D34" w:rsidRDefault="002A0BB5" w:rsidP="002A0BB5">
      <w:pPr>
        <w:spacing w:line="360" w:lineRule="auto"/>
        <w:jc w:val="both"/>
        <w:rPr>
          <w:rFonts w:ascii="Arial" w:hAnsi="Arial" w:cs="Arial"/>
          <w:kern w:val="28"/>
          <w:sz w:val="22"/>
          <w:szCs w:val="22"/>
        </w:rPr>
      </w:pPr>
    </w:p>
    <w:p w:rsidR="001C5EE0" w:rsidRPr="001A6D34" w:rsidRDefault="001C5EE0" w:rsidP="002A0BB5">
      <w:pPr>
        <w:spacing w:line="360" w:lineRule="auto"/>
        <w:jc w:val="both"/>
        <w:rPr>
          <w:rFonts w:ascii="Arial" w:hAnsi="Arial" w:cs="Arial"/>
          <w:kern w:val="28"/>
          <w:sz w:val="22"/>
          <w:szCs w:val="22"/>
        </w:rPr>
      </w:pPr>
      <w:r w:rsidRPr="001A6D34">
        <w:rPr>
          <w:rFonts w:ascii="Arial" w:hAnsi="Arial" w:cs="Arial"/>
          <w:kern w:val="28"/>
          <w:sz w:val="22"/>
          <w:szCs w:val="22"/>
        </w:rPr>
        <w:t xml:space="preserve">La medición de la puerta se realizara por m2 de obra terminada. </w:t>
      </w:r>
    </w:p>
    <w:p w:rsidR="002A0BB5" w:rsidRPr="001A6D34" w:rsidRDefault="002A0BB5" w:rsidP="002A0BB5">
      <w:pPr>
        <w:jc w:val="both"/>
        <w:rPr>
          <w:rFonts w:ascii="Arial" w:hAnsi="Arial" w:cs="Arial"/>
          <w:b/>
          <w:kern w:val="28"/>
          <w:sz w:val="22"/>
          <w:szCs w:val="22"/>
        </w:rPr>
      </w:pPr>
    </w:p>
    <w:p w:rsidR="001C5EE0" w:rsidRPr="001A6D34" w:rsidRDefault="001C5EE0" w:rsidP="002A0BB5">
      <w:pPr>
        <w:jc w:val="both"/>
        <w:rPr>
          <w:rFonts w:ascii="Arial" w:hAnsi="Arial" w:cs="Arial"/>
          <w:b/>
          <w:kern w:val="28"/>
          <w:sz w:val="22"/>
          <w:szCs w:val="22"/>
        </w:rPr>
      </w:pPr>
      <w:r w:rsidRPr="001A6D34">
        <w:rPr>
          <w:rFonts w:ascii="Arial" w:hAnsi="Arial" w:cs="Arial"/>
          <w:b/>
          <w:kern w:val="28"/>
          <w:sz w:val="22"/>
          <w:szCs w:val="22"/>
        </w:rPr>
        <w:t xml:space="preserve">FORMA DE PAGO </w:t>
      </w:r>
    </w:p>
    <w:p w:rsidR="002A0BB5" w:rsidRPr="001A6D34" w:rsidRDefault="002A0BB5" w:rsidP="001C5EE0">
      <w:pPr>
        <w:spacing w:line="360" w:lineRule="auto"/>
        <w:jc w:val="both"/>
        <w:rPr>
          <w:rFonts w:ascii="Arial" w:hAnsi="Arial" w:cs="Arial"/>
          <w:kern w:val="28"/>
          <w:sz w:val="22"/>
          <w:szCs w:val="22"/>
        </w:rPr>
      </w:pPr>
    </w:p>
    <w:p w:rsidR="001C5EE0" w:rsidRPr="001A6D34" w:rsidRDefault="001C5EE0" w:rsidP="001C5EE0">
      <w:pPr>
        <w:spacing w:line="360" w:lineRule="auto"/>
        <w:jc w:val="both"/>
        <w:rPr>
          <w:rFonts w:ascii="Arial" w:hAnsi="Arial" w:cs="Arial"/>
          <w:kern w:val="28"/>
          <w:sz w:val="22"/>
          <w:szCs w:val="22"/>
        </w:rPr>
      </w:pPr>
      <w:r w:rsidRPr="001A6D34">
        <w:rPr>
          <w:rFonts w:ascii="Arial" w:hAnsi="Arial" w:cs="Arial"/>
          <w:kern w:val="28"/>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EC75A7" w:rsidRPr="001A6D34" w:rsidRDefault="00EC75A7" w:rsidP="001C5EE0">
      <w:pPr>
        <w:spacing w:line="360" w:lineRule="auto"/>
        <w:jc w:val="both"/>
        <w:rPr>
          <w:rFonts w:ascii="Arial" w:hAnsi="Arial" w:cs="Arial"/>
          <w:kern w:val="28"/>
          <w:sz w:val="22"/>
          <w:szCs w:val="22"/>
        </w:rPr>
      </w:pPr>
    </w:p>
    <w:p w:rsidR="004D5A21" w:rsidRPr="001A6D34" w:rsidRDefault="004D5A21" w:rsidP="004D5A21">
      <w:pPr>
        <w:pStyle w:val="Ttulo1"/>
        <w:numPr>
          <w:ilvl w:val="0"/>
          <w:numId w:val="1"/>
        </w:numPr>
        <w:spacing w:before="0" w:after="0"/>
        <w:ind w:left="284" w:hanging="284"/>
        <w:jc w:val="both"/>
        <w:rPr>
          <w:sz w:val="22"/>
          <w:szCs w:val="22"/>
        </w:rPr>
      </w:pPr>
      <w:r w:rsidRPr="001A6D34">
        <w:rPr>
          <w:sz w:val="22"/>
          <w:szCs w:val="22"/>
        </w:rPr>
        <w:t xml:space="preserve">MOJON DE MADERA </w:t>
      </w:r>
    </w:p>
    <w:p w:rsidR="004D5A21" w:rsidRPr="001A6D34" w:rsidRDefault="004D5A21" w:rsidP="004D5A21">
      <w:pPr>
        <w:spacing w:line="360" w:lineRule="auto"/>
        <w:jc w:val="both"/>
        <w:rPr>
          <w:rFonts w:ascii="Arial" w:hAnsi="Arial" w:cs="Arial"/>
          <w:kern w:val="28"/>
          <w:sz w:val="22"/>
          <w:szCs w:val="22"/>
        </w:rPr>
      </w:pP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t xml:space="preserve">UNIDAD: PZA </w:t>
      </w:r>
    </w:p>
    <w:p w:rsidR="004D5A21" w:rsidRPr="001A6D34" w:rsidRDefault="004D5A21" w:rsidP="004D5A21">
      <w:pPr>
        <w:spacing w:line="360" w:lineRule="auto"/>
        <w:jc w:val="both"/>
        <w:rPr>
          <w:rFonts w:ascii="Arial" w:hAnsi="Arial" w:cs="Arial"/>
          <w:kern w:val="28"/>
          <w:sz w:val="22"/>
          <w:szCs w:val="22"/>
        </w:rPr>
      </w:pPr>
    </w:p>
    <w:p w:rsidR="004D5A21" w:rsidRPr="001A6D34" w:rsidRDefault="004D5A21" w:rsidP="004D5A21">
      <w:pPr>
        <w:jc w:val="both"/>
        <w:rPr>
          <w:rFonts w:ascii="Arial" w:hAnsi="Arial" w:cs="Arial"/>
          <w:b/>
          <w:kern w:val="28"/>
          <w:sz w:val="22"/>
          <w:szCs w:val="22"/>
        </w:rPr>
      </w:pPr>
      <w:r w:rsidRPr="001A6D34">
        <w:rPr>
          <w:rFonts w:ascii="Arial" w:hAnsi="Arial" w:cs="Arial"/>
          <w:b/>
          <w:kern w:val="28"/>
          <w:sz w:val="22"/>
          <w:szCs w:val="22"/>
        </w:rPr>
        <w:t xml:space="preserve">DESCRIPCION </w:t>
      </w:r>
    </w:p>
    <w:p w:rsidR="004D5A21" w:rsidRPr="001A6D34" w:rsidRDefault="004D5A21" w:rsidP="004D5A21">
      <w:pPr>
        <w:spacing w:line="360" w:lineRule="auto"/>
        <w:jc w:val="both"/>
        <w:rPr>
          <w:rFonts w:ascii="Arial" w:hAnsi="Arial" w:cs="Arial"/>
          <w:kern w:val="28"/>
          <w:sz w:val="22"/>
          <w:szCs w:val="22"/>
        </w:rPr>
      </w:pP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refiere a la provisión y colocado de Postes o mojones de madera tipo cuchi, que se utilizará como soporte para alambrados y división de sectores. </w:t>
      </w:r>
    </w:p>
    <w:p w:rsidR="004D5A21" w:rsidRPr="001A6D34" w:rsidRDefault="004D5A21" w:rsidP="004D5A21">
      <w:pPr>
        <w:jc w:val="both"/>
        <w:rPr>
          <w:rFonts w:ascii="Arial" w:hAnsi="Arial" w:cs="Arial"/>
          <w:b/>
          <w:kern w:val="28"/>
          <w:sz w:val="22"/>
          <w:szCs w:val="22"/>
        </w:rPr>
      </w:pPr>
    </w:p>
    <w:p w:rsidR="004D5A21" w:rsidRPr="001A6D34" w:rsidRDefault="004D5A21" w:rsidP="004D5A21">
      <w:pPr>
        <w:jc w:val="both"/>
        <w:rPr>
          <w:rFonts w:ascii="Arial" w:hAnsi="Arial" w:cs="Arial"/>
          <w:b/>
          <w:kern w:val="28"/>
          <w:sz w:val="22"/>
          <w:szCs w:val="22"/>
        </w:rPr>
      </w:pPr>
      <w:r w:rsidRPr="001A6D34">
        <w:rPr>
          <w:rFonts w:ascii="Arial" w:hAnsi="Arial" w:cs="Arial"/>
          <w:b/>
          <w:kern w:val="28"/>
          <w:sz w:val="22"/>
          <w:szCs w:val="22"/>
        </w:rPr>
        <w:t xml:space="preserve">MATERIALES, HERRAMIENTAS Y EQUIPOS </w:t>
      </w:r>
    </w:p>
    <w:p w:rsidR="004D5A21" w:rsidRPr="001A6D34" w:rsidRDefault="004D5A21" w:rsidP="004D5A21">
      <w:pPr>
        <w:spacing w:line="360" w:lineRule="auto"/>
        <w:jc w:val="both"/>
        <w:rPr>
          <w:rFonts w:ascii="Arial" w:hAnsi="Arial" w:cs="Arial"/>
          <w:kern w:val="28"/>
          <w:sz w:val="22"/>
          <w:szCs w:val="22"/>
        </w:rPr>
      </w:pP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Los postes de madera serán de “cuchi” o similar de igual resistencia y características.. Sus dimensiones son: </w:t>
      </w: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t>a = 1</w:t>
      </w:r>
      <w:r w:rsidR="00E7330F" w:rsidRPr="001A6D34">
        <w:rPr>
          <w:rFonts w:ascii="Arial" w:hAnsi="Arial" w:cs="Arial"/>
          <w:kern w:val="28"/>
          <w:sz w:val="22"/>
          <w:szCs w:val="22"/>
        </w:rPr>
        <w:t>5</w:t>
      </w:r>
      <w:r w:rsidRPr="001A6D34">
        <w:rPr>
          <w:rFonts w:ascii="Arial" w:hAnsi="Arial" w:cs="Arial"/>
          <w:kern w:val="28"/>
          <w:sz w:val="22"/>
          <w:szCs w:val="22"/>
        </w:rPr>
        <w:t xml:space="preserve">0 cm </w:t>
      </w: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t xml:space="preserve">b = </w:t>
      </w:r>
      <w:r w:rsidR="00E7330F" w:rsidRPr="001A6D34">
        <w:rPr>
          <w:rFonts w:ascii="Arial" w:hAnsi="Arial" w:cs="Arial"/>
          <w:kern w:val="28"/>
          <w:sz w:val="22"/>
          <w:szCs w:val="22"/>
        </w:rPr>
        <w:t>5</w:t>
      </w:r>
      <w:r w:rsidRPr="001A6D34">
        <w:rPr>
          <w:rFonts w:ascii="Arial" w:hAnsi="Arial" w:cs="Arial"/>
          <w:kern w:val="28"/>
          <w:sz w:val="22"/>
          <w:szCs w:val="22"/>
        </w:rPr>
        <w:t xml:space="preserve"> cm </w:t>
      </w:r>
    </w:p>
    <w:p w:rsidR="004D5A21" w:rsidRPr="001A6D34" w:rsidRDefault="00E7330F" w:rsidP="004D5A21">
      <w:pPr>
        <w:spacing w:line="360" w:lineRule="auto"/>
        <w:jc w:val="both"/>
        <w:rPr>
          <w:rFonts w:ascii="Arial" w:hAnsi="Arial" w:cs="Arial"/>
          <w:kern w:val="28"/>
          <w:sz w:val="22"/>
          <w:szCs w:val="22"/>
        </w:rPr>
      </w:pPr>
      <w:r w:rsidRPr="001A6D34">
        <w:rPr>
          <w:rFonts w:ascii="Arial" w:hAnsi="Arial" w:cs="Arial"/>
          <w:kern w:val="28"/>
          <w:sz w:val="22"/>
          <w:szCs w:val="22"/>
        </w:rPr>
        <w:t>c = 5</w:t>
      </w:r>
      <w:r w:rsidR="004D5A21" w:rsidRPr="001A6D34">
        <w:rPr>
          <w:rFonts w:ascii="Arial" w:hAnsi="Arial" w:cs="Arial"/>
          <w:kern w:val="28"/>
          <w:sz w:val="22"/>
          <w:szCs w:val="22"/>
        </w:rPr>
        <w:t xml:space="preserve"> cm </w:t>
      </w:r>
    </w:p>
    <w:p w:rsidR="004D5A21" w:rsidRPr="001A6D34" w:rsidRDefault="004D5A21" w:rsidP="004D5A21">
      <w:pPr>
        <w:spacing w:line="360" w:lineRule="auto"/>
        <w:jc w:val="center"/>
        <w:rPr>
          <w:rFonts w:ascii="Arial" w:hAnsi="Arial" w:cs="Arial"/>
          <w:kern w:val="28"/>
          <w:sz w:val="22"/>
          <w:szCs w:val="22"/>
        </w:rPr>
      </w:pPr>
      <w:r w:rsidRPr="001A6D34">
        <w:rPr>
          <w:rFonts w:ascii="Arial" w:hAnsi="Arial" w:cs="Arial"/>
          <w:noProof/>
          <w:sz w:val="22"/>
          <w:szCs w:val="22"/>
          <w:lang w:val="es-BO" w:eastAsia="es-BO"/>
        </w:rPr>
        <w:drawing>
          <wp:inline distT="0" distB="0" distL="0" distR="0" wp14:anchorId="6367D4A1" wp14:editId="21551196">
            <wp:extent cx="2307265" cy="239232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0102" t="10359" r="38747"/>
                    <a:stretch/>
                  </pic:blipFill>
                  <pic:spPr bwMode="auto">
                    <a:xfrm>
                      <a:off x="0" y="0"/>
                      <a:ext cx="2309451" cy="2394592"/>
                    </a:xfrm>
                    <a:prstGeom prst="rect">
                      <a:avLst/>
                    </a:prstGeom>
                    <a:noFill/>
                    <a:ln>
                      <a:noFill/>
                    </a:ln>
                    <a:extLst>
                      <a:ext uri="{53640926-AAD7-44D8-BBD7-CCE9431645EC}">
                        <a14:shadowObscured xmlns:a14="http://schemas.microsoft.com/office/drawing/2010/main"/>
                      </a:ext>
                    </a:extLst>
                  </pic:spPr>
                </pic:pic>
              </a:graphicData>
            </a:graphic>
          </wp:inline>
        </w:drawing>
      </w:r>
    </w:p>
    <w:p w:rsidR="004D5A21" w:rsidRPr="001A6D34" w:rsidRDefault="004D5A21" w:rsidP="004D5A21">
      <w:pPr>
        <w:jc w:val="both"/>
        <w:rPr>
          <w:rFonts w:ascii="Arial" w:hAnsi="Arial" w:cs="Arial"/>
          <w:b/>
          <w:kern w:val="28"/>
          <w:sz w:val="22"/>
          <w:szCs w:val="22"/>
        </w:rPr>
      </w:pPr>
    </w:p>
    <w:p w:rsidR="004D5A21" w:rsidRPr="001A6D34" w:rsidRDefault="004D5A21" w:rsidP="004D5A21">
      <w:pPr>
        <w:jc w:val="both"/>
        <w:rPr>
          <w:rFonts w:ascii="Arial" w:hAnsi="Arial" w:cs="Arial"/>
          <w:b/>
          <w:kern w:val="28"/>
          <w:sz w:val="22"/>
          <w:szCs w:val="22"/>
        </w:rPr>
      </w:pPr>
      <w:r w:rsidRPr="001A6D34">
        <w:rPr>
          <w:rFonts w:ascii="Arial" w:hAnsi="Arial" w:cs="Arial"/>
          <w:b/>
          <w:kern w:val="28"/>
          <w:sz w:val="22"/>
          <w:szCs w:val="22"/>
        </w:rPr>
        <w:t xml:space="preserve">FORMA DE EJECUCION </w:t>
      </w:r>
    </w:p>
    <w:p w:rsidR="004D5A21" w:rsidRPr="001A6D34" w:rsidRDefault="004D5A21" w:rsidP="004D5A21">
      <w:pPr>
        <w:spacing w:line="360" w:lineRule="auto"/>
        <w:jc w:val="both"/>
        <w:rPr>
          <w:rFonts w:ascii="Arial" w:hAnsi="Arial" w:cs="Arial"/>
          <w:kern w:val="28"/>
          <w:sz w:val="22"/>
          <w:szCs w:val="22"/>
        </w:rPr>
      </w:pPr>
    </w:p>
    <w:p w:rsidR="00E7330F" w:rsidRPr="001A6D34" w:rsidRDefault="004D5A21" w:rsidP="00E7330F">
      <w:pPr>
        <w:spacing w:line="360" w:lineRule="auto"/>
        <w:jc w:val="both"/>
        <w:rPr>
          <w:rFonts w:ascii="Arial" w:hAnsi="Arial" w:cs="Arial"/>
          <w:kern w:val="28"/>
          <w:sz w:val="22"/>
          <w:szCs w:val="22"/>
        </w:rPr>
      </w:pPr>
      <w:r w:rsidRPr="001A6D34">
        <w:rPr>
          <w:rFonts w:ascii="Arial" w:hAnsi="Arial" w:cs="Arial"/>
          <w:kern w:val="28"/>
          <w:sz w:val="22"/>
          <w:szCs w:val="22"/>
        </w:rPr>
        <w:t xml:space="preserve">Los postes deberán fundarse en una altura mínima de 50 cm. Serán colocados a una distancia no mayor a los 3.00 cm, para lograr una buena tensión en </w:t>
      </w:r>
      <w:r w:rsidR="00E7330F" w:rsidRPr="001A6D34">
        <w:rPr>
          <w:rFonts w:ascii="Arial" w:hAnsi="Arial" w:cs="Arial"/>
          <w:kern w:val="28"/>
          <w:sz w:val="22"/>
          <w:szCs w:val="22"/>
        </w:rPr>
        <w:t>el alambrado de</w:t>
      </w:r>
      <w:r w:rsidRPr="001A6D34">
        <w:rPr>
          <w:rFonts w:ascii="Arial" w:hAnsi="Arial" w:cs="Arial"/>
          <w:kern w:val="28"/>
          <w:sz w:val="22"/>
          <w:szCs w:val="22"/>
        </w:rPr>
        <w:t xml:space="preserve"> cerramientos. </w:t>
      </w:r>
      <w:r w:rsidR="00E7330F" w:rsidRPr="001A6D34">
        <w:rPr>
          <w:rFonts w:ascii="Arial" w:hAnsi="Arial" w:cs="Arial"/>
          <w:kern w:val="28"/>
          <w:sz w:val="22"/>
          <w:szCs w:val="22"/>
        </w:rPr>
        <w:t>El colocado del alambre se realizara mediante uso de grampas de resistencia suficiente para enganche en el mojón.</w:t>
      </w:r>
    </w:p>
    <w:p w:rsidR="00E7330F" w:rsidRPr="001A6D34" w:rsidRDefault="00E7330F" w:rsidP="00E7330F">
      <w:pPr>
        <w:spacing w:line="360" w:lineRule="auto"/>
        <w:jc w:val="both"/>
        <w:rPr>
          <w:rFonts w:ascii="Arial" w:hAnsi="Arial" w:cs="Arial"/>
          <w:kern w:val="28"/>
          <w:sz w:val="22"/>
          <w:szCs w:val="22"/>
        </w:rPr>
      </w:pPr>
    </w:p>
    <w:p w:rsidR="004D5A21" w:rsidRPr="001A6D34" w:rsidRDefault="004D5A21" w:rsidP="00E7330F">
      <w:pPr>
        <w:spacing w:line="360" w:lineRule="auto"/>
        <w:jc w:val="both"/>
        <w:rPr>
          <w:rFonts w:ascii="Arial" w:hAnsi="Arial" w:cs="Arial"/>
          <w:b/>
          <w:kern w:val="28"/>
          <w:sz w:val="22"/>
          <w:szCs w:val="22"/>
        </w:rPr>
      </w:pPr>
      <w:r w:rsidRPr="001A6D34">
        <w:rPr>
          <w:rFonts w:ascii="Arial" w:hAnsi="Arial" w:cs="Arial"/>
          <w:b/>
          <w:kern w:val="28"/>
          <w:sz w:val="22"/>
          <w:szCs w:val="22"/>
        </w:rPr>
        <w:t xml:space="preserve">MEDICION </w:t>
      </w:r>
    </w:p>
    <w:p w:rsidR="004D5A21" w:rsidRPr="001A6D34" w:rsidRDefault="004D5A21" w:rsidP="004D5A21">
      <w:pPr>
        <w:spacing w:line="360" w:lineRule="auto"/>
        <w:jc w:val="both"/>
        <w:rPr>
          <w:rFonts w:ascii="Arial" w:hAnsi="Arial" w:cs="Arial"/>
          <w:kern w:val="28"/>
          <w:sz w:val="22"/>
          <w:szCs w:val="22"/>
        </w:rPr>
      </w:pP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se por pieza, tomando en cuenta el número de postes colocados. </w:t>
      </w:r>
    </w:p>
    <w:p w:rsidR="004D5A21" w:rsidRPr="001A6D34" w:rsidRDefault="004D5A21" w:rsidP="004D5A21">
      <w:pPr>
        <w:jc w:val="both"/>
        <w:rPr>
          <w:rFonts w:ascii="Arial" w:hAnsi="Arial" w:cs="Arial"/>
          <w:b/>
          <w:kern w:val="28"/>
          <w:sz w:val="22"/>
          <w:szCs w:val="22"/>
        </w:rPr>
      </w:pPr>
    </w:p>
    <w:p w:rsidR="004D5A21" w:rsidRPr="001A6D34" w:rsidRDefault="004D5A21" w:rsidP="004D5A21">
      <w:pPr>
        <w:jc w:val="both"/>
        <w:rPr>
          <w:rFonts w:ascii="Arial" w:hAnsi="Arial" w:cs="Arial"/>
          <w:b/>
          <w:kern w:val="28"/>
          <w:sz w:val="22"/>
          <w:szCs w:val="22"/>
        </w:rPr>
      </w:pPr>
      <w:r w:rsidRPr="001A6D34">
        <w:rPr>
          <w:rFonts w:ascii="Arial" w:hAnsi="Arial" w:cs="Arial"/>
          <w:b/>
          <w:kern w:val="28"/>
          <w:sz w:val="22"/>
          <w:szCs w:val="22"/>
        </w:rPr>
        <w:t xml:space="preserve">FORMA DE PAGO </w:t>
      </w:r>
    </w:p>
    <w:p w:rsidR="004D5A21" w:rsidRPr="001A6D34" w:rsidRDefault="004D5A21" w:rsidP="004D5A21">
      <w:pPr>
        <w:spacing w:line="360" w:lineRule="auto"/>
        <w:jc w:val="both"/>
        <w:rPr>
          <w:rFonts w:ascii="Arial" w:hAnsi="Arial" w:cs="Arial"/>
          <w:kern w:val="28"/>
          <w:sz w:val="22"/>
          <w:szCs w:val="22"/>
        </w:rPr>
      </w:pPr>
    </w:p>
    <w:p w:rsidR="004D5A21" w:rsidRPr="001A6D34" w:rsidRDefault="004D5A21" w:rsidP="004D5A21">
      <w:pPr>
        <w:spacing w:line="360" w:lineRule="auto"/>
        <w:jc w:val="both"/>
        <w:rPr>
          <w:rFonts w:ascii="Arial" w:hAnsi="Arial" w:cs="Arial"/>
          <w:kern w:val="28"/>
          <w:sz w:val="22"/>
          <w:szCs w:val="22"/>
        </w:rPr>
      </w:pPr>
      <w:r w:rsidRPr="001A6D34">
        <w:rPr>
          <w:rFonts w:ascii="Arial" w:hAnsi="Arial" w:cs="Arial"/>
          <w:kern w:val="28"/>
          <w:sz w:val="22"/>
          <w:szCs w:val="22"/>
        </w:rPr>
        <w:lastRenderedPageBreak/>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9F44A9" w:rsidRPr="001A6D34" w:rsidRDefault="009F44A9" w:rsidP="004D5A21">
      <w:pPr>
        <w:spacing w:line="360" w:lineRule="auto"/>
        <w:jc w:val="both"/>
        <w:rPr>
          <w:rFonts w:ascii="Arial" w:hAnsi="Arial" w:cs="Arial"/>
          <w:kern w:val="28"/>
          <w:sz w:val="22"/>
          <w:szCs w:val="22"/>
        </w:rPr>
      </w:pPr>
    </w:p>
    <w:p w:rsidR="009F44A9" w:rsidRPr="001A6D34" w:rsidRDefault="009F44A9" w:rsidP="009F44A9">
      <w:pPr>
        <w:pStyle w:val="Ttulo1"/>
        <w:numPr>
          <w:ilvl w:val="0"/>
          <w:numId w:val="1"/>
        </w:numPr>
        <w:spacing w:before="0" w:after="0"/>
        <w:ind w:left="284" w:hanging="284"/>
        <w:jc w:val="both"/>
        <w:rPr>
          <w:sz w:val="22"/>
          <w:szCs w:val="22"/>
        </w:rPr>
      </w:pPr>
      <w:r w:rsidRPr="001A6D34">
        <w:rPr>
          <w:sz w:val="22"/>
          <w:szCs w:val="22"/>
        </w:rPr>
        <w:t>CANALES DE HORMIGON PARA RECOLECCION DE AGUAS PLUVIALES</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 xml:space="preserve">UNIDAD: M3 </w:t>
      </w:r>
    </w:p>
    <w:p w:rsidR="004D5A21" w:rsidRPr="001A6D34" w:rsidRDefault="004D5A21" w:rsidP="004D5A21">
      <w:pPr>
        <w:spacing w:line="360" w:lineRule="auto"/>
        <w:jc w:val="both"/>
        <w:rPr>
          <w:rFonts w:ascii="Arial" w:hAnsi="Arial" w:cs="Arial"/>
          <w:sz w:val="22"/>
          <w:szCs w:val="22"/>
        </w:rPr>
      </w:pPr>
    </w:p>
    <w:p w:rsidR="009F44A9" w:rsidRPr="001A6D34" w:rsidRDefault="009F44A9" w:rsidP="009F44A9">
      <w:pPr>
        <w:jc w:val="both"/>
        <w:rPr>
          <w:rFonts w:ascii="Arial" w:hAnsi="Arial" w:cs="Arial"/>
          <w:b/>
          <w:kern w:val="28"/>
          <w:sz w:val="22"/>
          <w:szCs w:val="22"/>
        </w:rPr>
      </w:pPr>
      <w:r w:rsidRPr="001A6D34">
        <w:rPr>
          <w:rFonts w:ascii="Arial" w:hAnsi="Arial" w:cs="Arial"/>
          <w:b/>
          <w:kern w:val="28"/>
          <w:sz w:val="22"/>
          <w:szCs w:val="22"/>
        </w:rPr>
        <w:t>DESCRIPCIÓN</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 xml:space="preserve">Comprende la ejecución de los canales de Hormigón para recolección de las aguas pluviales del exterior según se indica en planos y especificación del campamento. </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jc w:val="both"/>
        <w:rPr>
          <w:rFonts w:ascii="Arial" w:hAnsi="Arial" w:cs="Arial"/>
          <w:b/>
          <w:kern w:val="28"/>
          <w:sz w:val="22"/>
          <w:szCs w:val="22"/>
        </w:rPr>
      </w:pPr>
      <w:r w:rsidRPr="001A6D34">
        <w:rPr>
          <w:rFonts w:ascii="Arial" w:hAnsi="Arial" w:cs="Arial"/>
          <w:b/>
          <w:kern w:val="28"/>
          <w:sz w:val="22"/>
          <w:szCs w:val="22"/>
        </w:rPr>
        <w:t>MATERIALES, HERRAMIENTAS Y EQUIPO</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Este canal comprende la ejecución de los muros y soladura de Ho de 10 cm de espesor. Las dimensiones interiores y longitudes del canal son las especificadas en los planos o de acuerdo a las indicaciones del Supervisor de Obra. Incluye también la conexión de las tuberías de salida y la rejilla de fierro protegida con pintura anticorrosiva adecuada al uso que se le dará.</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jc w:val="both"/>
        <w:rPr>
          <w:rFonts w:ascii="Arial" w:hAnsi="Arial" w:cs="Arial"/>
          <w:b/>
          <w:kern w:val="28"/>
          <w:sz w:val="22"/>
          <w:szCs w:val="22"/>
        </w:rPr>
      </w:pPr>
      <w:r w:rsidRPr="001A6D34">
        <w:rPr>
          <w:rFonts w:ascii="Arial" w:hAnsi="Arial" w:cs="Arial"/>
          <w:b/>
          <w:kern w:val="28"/>
          <w:sz w:val="22"/>
          <w:szCs w:val="22"/>
        </w:rPr>
        <w:t>EJECUCIÓN</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Serán ejecutados de acuerdo a los planos, verificando que las dimensiones y niveles de los tubos y canales de entrada y salida, sean las especificadas en los planos.</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 xml:space="preserve">La base será una capa de Ho con espesor de 10 cm, sobre la cual se elevará los muros del mismo material. El fondo y las paredes laterales de la cámara, deberán ser revocadas </w:t>
      </w:r>
      <w:r w:rsidRPr="001A6D34">
        <w:rPr>
          <w:rFonts w:ascii="Arial" w:hAnsi="Arial" w:cs="Arial"/>
          <w:kern w:val="28"/>
          <w:sz w:val="22"/>
          <w:szCs w:val="22"/>
        </w:rPr>
        <w:lastRenderedPageBreak/>
        <w:t>con un mortero de cemento de dosificación 1:3, con un espesor mínimo de 1.5 cm y bruñidas con una mezcla de mortero 1:1. El trabajo se ejecutará en forma meticulosa, siguiendo cuidadosamente las instrucciones y recomendaciones del supervisor de obra.</w:t>
      </w:r>
    </w:p>
    <w:p w:rsidR="009F44A9" w:rsidRDefault="009F44A9" w:rsidP="009F44A9">
      <w:pPr>
        <w:spacing w:line="360" w:lineRule="auto"/>
        <w:jc w:val="both"/>
        <w:rPr>
          <w:rFonts w:ascii="Arial" w:hAnsi="Arial" w:cs="Arial"/>
          <w:kern w:val="28"/>
          <w:sz w:val="22"/>
          <w:szCs w:val="22"/>
        </w:rPr>
      </w:pPr>
    </w:p>
    <w:p w:rsidR="00DD19AB" w:rsidRDefault="00DD19AB" w:rsidP="009F44A9">
      <w:pPr>
        <w:spacing w:line="360" w:lineRule="auto"/>
        <w:jc w:val="both"/>
        <w:rPr>
          <w:rFonts w:ascii="Arial" w:hAnsi="Arial" w:cs="Arial"/>
          <w:kern w:val="28"/>
          <w:sz w:val="22"/>
          <w:szCs w:val="22"/>
        </w:rPr>
      </w:pPr>
    </w:p>
    <w:p w:rsidR="00DD19AB" w:rsidRPr="001A6D34" w:rsidRDefault="00DD19AB" w:rsidP="009F44A9">
      <w:pPr>
        <w:spacing w:line="360" w:lineRule="auto"/>
        <w:jc w:val="both"/>
        <w:rPr>
          <w:rFonts w:ascii="Arial" w:hAnsi="Arial" w:cs="Arial"/>
          <w:kern w:val="28"/>
          <w:sz w:val="22"/>
          <w:szCs w:val="22"/>
        </w:rPr>
      </w:pPr>
    </w:p>
    <w:p w:rsidR="009F44A9" w:rsidRPr="001A6D34" w:rsidRDefault="009F44A9" w:rsidP="009F44A9">
      <w:pPr>
        <w:jc w:val="both"/>
        <w:rPr>
          <w:rFonts w:ascii="Arial" w:hAnsi="Arial" w:cs="Arial"/>
          <w:b/>
          <w:kern w:val="28"/>
          <w:sz w:val="22"/>
          <w:szCs w:val="22"/>
        </w:rPr>
      </w:pPr>
      <w:r w:rsidRPr="001A6D34">
        <w:rPr>
          <w:rFonts w:ascii="Arial" w:hAnsi="Arial" w:cs="Arial"/>
          <w:b/>
          <w:kern w:val="28"/>
          <w:sz w:val="22"/>
          <w:szCs w:val="22"/>
        </w:rPr>
        <w:t>MEDICIÓN</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Se medirá por metro cubico de hormigón medido en obra, según lo indicado en los planos, tomando en cuenta el presupuesto, los materiales, el trabajo ejecutado y la aprobación del Supervisor.</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jc w:val="both"/>
        <w:rPr>
          <w:rFonts w:ascii="Arial" w:hAnsi="Arial" w:cs="Arial"/>
          <w:b/>
          <w:kern w:val="28"/>
          <w:sz w:val="22"/>
          <w:szCs w:val="22"/>
        </w:rPr>
      </w:pPr>
      <w:r w:rsidRPr="001A6D34">
        <w:rPr>
          <w:rFonts w:ascii="Arial" w:hAnsi="Arial" w:cs="Arial"/>
          <w:b/>
          <w:kern w:val="28"/>
          <w:sz w:val="22"/>
          <w:szCs w:val="22"/>
        </w:rPr>
        <w:t>FORMA DE PAGO</w:t>
      </w:r>
    </w:p>
    <w:p w:rsidR="009F44A9" w:rsidRPr="001A6D34" w:rsidRDefault="009F44A9" w:rsidP="009F44A9">
      <w:pPr>
        <w:spacing w:line="360" w:lineRule="auto"/>
        <w:jc w:val="both"/>
        <w:rPr>
          <w:rFonts w:ascii="Arial" w:hAnsi="Arial" w:cs="Arial"/>
          <w:kern w:val="28"/>
          <w:sz w:val="22"/>
          <w:szCs w:val="22"/>
        </w:rPr>
      </w:pPr>
    </w:p>
    <w:p w:rsidR="009F44A9" w:rsidRPr="001A6D34" w:rsidRDefault="009F44A9" w:rsidP="009F44A9">
      <w:pPr>
        <w:spacing w:line="360" w:lineRule="auto"/>
        <w:jc w:val="both"/>
        <w:rPr>
          <w:rFonts w:ascii="Arial" w:hAnsi="Arial" w:cs="Arial"/>
          <w:kern w:val="28"/>
          <w:sz w:val="22"/>
          <w:szCs w:val="22"/>
        </w:rPr>
      </w:pPr>
      <w:r w:rsidRPr="001A6D34">
        <w:rPr>
          <w:rFonts w:ascii="Arial" w:hAnsi="Arial" w:cs="Arial"/>
          <w:kern w:val="28"/>
          <w:sz w:val="22"/>
          <w:szCs w:val="22"/>
        </w:rPr>
        <w:t>Este trabajo será cancelado según el precio unitario del presupuesto de obra, y será la compensación total por materiales, herramientas, pruebas, equipos, mano de obra y demás gastos en que incurriera el Contratista para la ejecución del trabajo.</w:t>
      </w:r>
    </w:p>
    <w:p w:rsidR="009F44A9" w:rsidRDefault="009F44A9" w:rsidP="009F44A9">
      <w:pPr>
        <w:spacing w:line="360" w:lineRule="auto"/>
        <w:jc w:val="both"/>
        <w:rPr>
          <w:rFonts w:ascii="Arial" w:hAnsi="Arial" w:cs="Arial"/>
          <w:kern w:val="28"/>
          <w:sz w:val="22"/>
          <w:szCs w:val="22"/>
        </w:rPr>
      </w:pPr>
    </w:p>
    <w:p w:rsidR="004D6CBF" w:rsidRPr="004D6CBF" w:rsidRDefault="004D6CBF" w:rsidP="004D6CBF">
      <w:pPr>
        <w:pStyle w:val="Ttulo1"/>
        <w:numPr>
          <w:ilvl w:val="0"/>
          <w:numId w:val="1"/>
        </w:numPr>
        <w:spacing w:before="0" w:after="0"/>
        <w:ind w:left="284" w:hanging="284"/>
        <w:jc w:val="both"/>
        <w:rPr>
          <w:sz w:val="22"/>
          <w:szCs w:val="22"/>
        </w:rPr>
      </w:pPr>
      <w:r w:rsidRPr="004D6CBF">
        <w:rPr>
          <w:sz w:val="22"/>
          <w:szCs w:val="22"/>
        </w:rPr>
        <w:t>PERFILADO Y NIVELACION DE AREA DEPORTIVA CAMPAMENTO</w:t>
      </w:r>
    </w:p>
    <w:p w:rsidR="004D6CBF" w:rsidRPr="004D6CBF" w:rsidRDefault="004D6CBF" w:rsidP="004D6CBF">
      <w:pPr>
        <w:spacing w:line="360" w:lineRule="auto"/>
        <w:jc w:val="both"/>
        <w:rPr>
          <w:rFonts w:ascii="Arial" w:hAnsi="Arial" w:cs="Arial"/>
          <w:kern w:val="28"/>
          <w:sz w:val="22"/>
          <w:szCs w:val="22"/>
        </w:rPr>
      </w:pPr>
    </w:p>
    <w:p w:rsidR="004D6CBF" w:rsidRPr="004D6CBF" w:rsidRDefault="004D6CBF" w:rsidP="004D6CBF">
      <w:pPr>
        <w:spacing w:line="360" w:lineRule="auto"/>
        <w:jc w:val="both"/>
        <w:rPr>
          <w:rFonts w:ascii="Arial" w:hAnsi="Arial" w:cs="Arial"/>
          <w:kern w:val="28"/>
          <w:sz w:val="22"/>
          <w:szCs w:val="22"/>
        </w:rPr>
      </w:pPr>
      <w:r w:rsidRPr="004D6CBF">
        <w:rPr>
          <w:rFonts w:ascii="Arial" w:hAnsi="Arial" w:cs="Arial"/>
          <w:kern w:val="28"/>
          <w:sz w:val="22"/>
          <w:szCs w:val="22"/>
        </w:rPr>
        <w:t>UNIDAD: M</w:t>
      </w:r>
      <w:r>
        <w:rPr>
          <w:rFonts w:ascii="Arial" w:hAnsi="Arial" w:cs="Arial"/>
          <w:kern w:val="28"/>
          <w:sz w:val="22"/>
          <w:szCs w:val="22"/>
        </w:rPr>
        <w:t>2</w:t>
      </w:r>
      <w:r w:rsidRPr="004D6CBF">
        <w:rPr>
          <w:rFonts w:ascii="Arial" w:hAnsi="Arial" w:cs="Arial"/>
          <w:kern w:val="28"/>
          <w:sz w:val="22"/>
          <w:szCs w:val="22"/>
        </w:rPr>
        <w:t xml:space="preserve"> </w:t>
      </w:r>
    </w:p>
    <w:p w:rsidR="004D6CBF" w:rsidRDefault="004D6CBF" w:rsidP="004D6CBF">
      <w:pPr>
        <w:jc w:val="both"/>
        <w:rPr>
          <w:rFonts w:ascii="Arial" w:hAnsi="Arial" w:cs="Arial"/>
          <w:b/>
          <w:sz w:val="24"/>
          <w:szCs w:val="24"/>
        </w:rPr>
      </w:pPr>
    </w:p>
    <w:p w:rsidR="004D6CBF" w:rsidRPr="00DE561B" w:rsidRDefault="004D6CBF" w:rsidP="004D6CBF">
      <w:pPr>
        <w:jc w:val="both"/>
        <w:rPr>
          <w:rFonts w:ascii="Arial" w:hAnsi="Arial" w:cs="Arial"/>
          <w:b/>
          <w:kern w:val="28"/>
          <w:sz w:val="22"/>
          <w:szCs w:val="22"/>
        </w:rPr>
      </w:pPr>
      <w:r w:rsidRPr="00DE561B">
        <w:rPr>
          <w:rFonts w:ascii="Arial" w:hAnsi="Arial" w:cs="Arial"/>
          <w:b/>
          <w:kern w:val="28"/>
          <w:sz w:val="22"/>
          <w:szCs w:val="22"/>
        </w:rPr>
        <w:t>DESCRIPCION</w:t>
      </w:r>
    </w:p>
    <w:p w:rsidR="00DE561B" w:rsidRDefault="00DE561B" w:rsidP="00DE561B">
      <w:pPr>
        <w:spacing w:line="360" w:lineRule="auto"/>
        <w:jc w:val="both"/>
        <w:rPr>
          <w:rFonts w:ascii="Arial" w:hAnsi="Arial" w:cs="Arial"/>
          <w:kern w:val="28"/>
          <w:sz w:val="22"/>
          <w:szCs w:val="22"/>
        </w:rPr>
      </w:pP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Este ítem comprende todos los trabajos de perfilado y nivelado del terreno que deberán realizarse con material seleccionado de relleno en toda el área deportiva del campamento permanente con un espesor máximo de relleno de 40 cm.</w:t>
      </w:r>
    </w:p>
    <w:p w:rsidR="004D6CBF" w:rsidRPr="00DE561B" w:rsidRDefault="004D6CBF" w:rsidP="00DE561B">
      <w:pPr>
        <w:spacing w:line="360" w:lineRule="auto"/>
        <w:jc w:val="both"/>
        <w:rPr>
          <w:rFonts w:ascii="Arial" w:hAnsi="Arial" w:cs="Arial"/>
          <w:kern w:val="28"/>
          <w:sz w:val="22"/>
          <w:szCs w:val="22"/>
        </w:rPr>
      </w:pPr>
    </w:p>
    <w:p w:rsidR="004D6CBF" w:rsidRPr="00DE561B" w:rsidRDefault="004D6CBF" w:rsidP="004D6CBF">
      <w:pPr>
        <w:jc w:val="both"/>
        <w:rPr>
          <w:rFonts w:ascii="Arial" w:hAnsi="Arial" w:cs="Arial"/>
          <w:b/>
          <w:kern w:val="28"/>
          <w:sz w:val="22"/>
          <w:szCs w:val="22"/>
        </w:rPr>
      </w:pPr>
      <w:r w:rsidRPr="00DE561B">
        <w:rPr>
          <w:rFonts w:ascii="Arial" w:hAnsi="Arial" w:cs="Arial"/>
          <w:b/>
          <w:kern w:val="28"/>
          <w:sz w:val="22"/>
          <w:szCs w:val="22"/>
        </w:rPr>
        <w:t>MATERIALES HERRAMIENTAS Y EQUIPOS</w:t>
      </w:r>
    </w:p>
    <w:p w:rsidR="00DE561B" w:rsidRDefault="00DE561B" w:rsidP="00DE561B">
      <w:pPr>
        <w:spacing w:line="360" w:lineRule="auto"/>
        <w:jc w:val="both"/>
        <w:rPr>
          <w:rFonts w:ascii="Arial" w:hAnsi="Arial" w:cs="Arial"/>
          <w:kern w:val="28"/>
          <w:sz w:val="22"/>
          <w:szCs w:val="22"/>
        </w:rPr>
      </w:pP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lastRenderedPageBreak/>
        <w:t>El material de relleno será en lo posible el mismo que haya sido extraído libre de pedrones y material orgánico, salvo que éste no sea apropiado, caso en el cual el material de relleno será propuesto por el CONTRATISTA al SUPERVISOR, el que deberá aprobarlo por escrito antes de su colocación.</w:t>
      </w: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Las herramientas y equipo serán también adecuadas para el relleno y serán descritos en el formulario de presentación de propuestas para su provisión por el CONTRATISTA y usados previa aprobación por parte del SUPERVISOR.</w:t>
      </w: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 xml:space="preserve">Para el caso de la </w:t>
      </w:r>
      <w:r w:rsidR="00832510" w:rsidRPr="00DE561B">
        <w:rPr>
          <w:rFonts w:ascii="Arial" w:hAnsi="Arial" w:cs="Arial"/>
          <w:kern w:val="28"/>
          <w:sz w:val="22"/>
          <w:szCs w:val="22"/>
        </w:rPr>
        <w:t>nivelación</w:t>
      </w:r>
      <w:r w:rsidRPr="00DE561B">
        <w:rPr>
          <w:rFonts w:ascii="Arial" w:hAnsi="Arial" w:cs="Arial"/>
          <w:kern w:val="28"/>
          <w:sz w:val="22"/>
          <w:szCs w:val="22"/>
        </w:rPr>
        <w:t xml:space="preserve"> con maquinaria, el CONTRATISTA deberá disponer en obra de palas cargadoras, motoniveladoras y todo el equipo necesario para la ejecución de esta actividad.</w:t>
      </w:r>
    </w:p>
    <w:p w:rsidR="004D6CBF" w:rsidRPr="00DE561B" w:rsidRDefault="004D6CBF" w:rsidP="00DE561B">
      <w:pPr>
        <w:spacing w:line="360" w:lineRule="auto"/>
        <w:jc w:val="both"/>
        <w:rPr>
          <w:rFonts w:ascii="Arial" w:hAnsi="Arial" w:cs="Arial"/>
          <w:kern w:val="28"/>
          <w:sz w:val="22"/>
          <w:szCs w:val="22"/>
        </w:rPr>
      </w:pPr>
    </w:p>
    <w:p w:rsidR="004D6CBF" w:rsidRPr="00DE561B" w:rsidRDefault="004D6CBF" w:rsidP="004D6CBF">
      <w:pPr>
        <w:jc w:val="both"/>
        <w:rPr>
          <w:rFonts w:ascii="Arial" w:hAnsi="Arial" w:cs="Arial"/>
          <w:b/>
          <w:kern w:val="28"/>
          <w:sz w:val="22"/>
          <w:szCs w:val="22"/>
        </w:rPr>
      </w:pPr>
      <w:r w:rsidRPr="00DE561B">
        <w:rPr>
          <w:rFonts w:ascii="Arial" w:hAnsi="Arial" w:cs="Arial"/>
          <w:b/>
          <w:kern w:val="28"/>
          <w:sz w:val="22"/>
          <w:szCs w:val="22"/>
        </w:rPr>
        <w:t>EJECUCION</w:t>
      </w:r>
    </w:p>
    <w:p w:rsidR="00DE561B" w:rsidRDefault="00DE561B" w:rsidP="00DE561B">
      <w:pPr>
        <w:spacing w:line="360" w:lineRule="auto"/>
        <w:jc w:val="both"/>
        <w:rPr>
          <w:rFonts w:ascii="Arial" w:hAnsi="Arial" w:cs="Arial"/>
          <w:kern w:val="28"/>
          <w:sz w:val="22"/>
          <w:szCs w:val="22"/>
        </w:rPr>
      </w:pPr>
    </w:p>
    <w:p w:rsidR="004D6CBF" w:rsidRPr="00DE561B" w:rsidRDefault="00DE561B" w:rsidP="00DE561B">
      <w:pPr>
        <w:spacing w:line="360" w:lineRule="auto"/>
        <w:jc w:val="both"/>
        <w:rPr>
          <w:rFonts w:ascii="Arial" w:hAnsi="Arial" w:cs="Arial"/>
          <w:b/>
          <w:kern w:val="28"/>
          <w:sz w:val="22"/>
          <w:szCs w:val="22"/>
        </w:rPr>
      </w:pPr>
      <w:r w:rsidRPr="00DE561B">
        <w:rPr>
          <w:rFonts w:ascii="Arial" w:hAnsi="Arial" w:cs="Arial"/>
          <w:b/>
          <w:kern w:val="28"/>
          <w:sz w:val="22"/>
          <w:szCs w:val="22"/>
        </w:rPr>
        <w:t>Perfilado y nivelación</w:t>
      </w: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Comprende la provisión y colocación de material de relleno con material seleccionado proveniente del corte o transportado desde banco de préstamo dentro de los 8km de radio y previa aprobación del SUPERVISOR.</w:t>
      </w: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El Contratista removerá íntegramente la capa de suelos vegetales (top soil) y todo tipo de material deleznable.</w:t>
      </w: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 xml:space="preserve">Se compactará la base de asiento y se realizara la nivelación del terreno con la motoniveladora con un mínimo de cuatro (4) pasadas. </w:t>
      </w:r>
    </w:p>
    <w:p w:rsidR="00DE561B" w:rsidRDefault="00DE561B" w:rsidP="00DE561B">
      <w:pPr>
        <w:spacing w:line="360" w:lineRule="auto"/>
        <w:jc w:val="both"/>
        <w:rPr>
          <w:rFonts w:ascii="Arial" w:hAnsi="Arial" w:cs="Arial"/>
          <w:b/>
          <w:kern w:val="28"/>
          <w:sz w:val="22"/>
          <w:szCs w:val="22"/>
        </w:rPr>
      </w:pPr>
    </w:p>
    <w:p w:rsidR="004D6CBF" w:rsidRPr="00DE561B" w:rsidRDefault="00DE561B" w:rsidP="00DE561B">
      <w:pPr>
        <w:spacing w:line="360" w:lineRule="auto"/>
        <w:jc w:val="both"/>
        <w:rPr>
          <w:rFonts w:ascii="Arial" w:hAnsi="Arial" w:cs="Arial"/>
          <w:b/>
          <w:kern w:val="28"/>
          <w:sz w:val="22"/>
          <w:szCs w:val="22"/>
        </w:rPr>
      </w:pPr>
      <w:r w:rsidRPr="00DE561B">
        <w:rPr>
          <w:rFonts w:ascii="Arial" w:hAnsi="Arial" w:cs="Arial"/>
          <w:b/>
          <w:kern w:val="28"/>
          <w:sz w:val="22"/>
          <w:szCs w:val="22"/>
        </w:rPr>
        <w:t>Control planialtimetrico</w:t>
      </w: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Se efectuará el control planialtimétrico de la capa de coronamiento a los efectos de verificar que se cumplan las condiciones y cotas especificadas en planos y Especificaciones Técnicas.</w:t>
      </w:r>
    </w:p>
    <w:p w:rsidR="00DE561B" w:rsidRDefault="00DE561B" w:rsidP="004D6CBF">
      <w:pPr>
        <w:jc w:val="both"/>
        <w:rPr>
          <w:rFonts w:ascii="Arial" w:hAnsi="Arial" w:cs="Arial"/>
          <w:b/>
          <w:kern w:val="28"/>
          <w:sz w:val="22"/>
          <w:szCs w:val="22"/>
        </w:rPr>
      </w:pPr>
    </w:p>
    <w:p w:rsidR="004D6CBF" w:rsidRPr="00DE561B" w:rsidRDefault="004D6CBF" w:rsidP="004D6CBF">
      <w:pPr>
        <w:jc w:val="both"/>
        <w:rPr>
          <w:rFonts w:ascii="Arial" w:hAnsi="Arial" w:cs="Arial"/>
          <w:b/>
          <w:kern w:val="28"/>
          <w:sz w:val="22"/>
          <w:szCs w:val="22"/>
        </w:rPr>
      </w:pPr>
      <w:r w:rsidRPr="00DE561B">
        <w:rPr>
          <w:rFonts w:ascii="Arial" w:hAnsi="Arial" w:cs="Arial"/>
          <w:b/>
          <w:kern w:val="28"/>
          <w:sz w:val="22"/>
          <w:szCs w:val="22"/>
        </w:rPr>
        <w:t>MEDICION</w:t>
      </w:r>
    </w:p>
    <w:p w:rsidR="00DE561B" w:rsidRDefault="00DE561B" w:rsidP="00DE561B">
      <w:pPr>
        <w:spacing w:line="360" w:lineRule="auto"/>
        <w:jc w:val="both"/>
        <w:rPr>
          <w:rFonts w:ascii="Arial" w:hAnsi="Arial" w:cs="Arial"/>
          <w:kern w:val="28"/>
          <w:sz w:val="22"/>
          <w:szCs w:val="22"/>
        </w:rPr>
      </w:pPr>
    </w:p>
    <w:p w:rsidR="004D6CBF" w:rsidRPr="00DE561B"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lastRenderedPageBreak/>
        <w:t>Se pagará por metros cuadrados (m2) de área terminada según se avance a cota de nivel terminado.</w:t>
      </w:r>
    </w:p>
    <w:p w:rsidR="00DE561B" w:rsidRDefault="00DE561B" w:rsidP="004D6CBF">
      <w:pPr>
        <w:jc w:val="both"/>
        <w:rPr>
          <w:rFonts w:ascii="Arial" w:hAnsi="Arial" w:cs="Arial"/>
          <w:b/>
          <w:kern w:val="28"/>
          <w:sz w:val="22"/>
          <w:szCs w:val="22"/>
        </w:rPr>
      </w:pPr>
    </w:p>
    <w:p w:rsidR="004D6CBF" w:rsidRPr="00DE561B" w:rsidRDefault="004D6CBF" w:rsidP="004D6CBF">
      <w:pPr>
        <w:jc w:val="both"/>
        <w:rPr>
          <w:rFonts w:ascii="Arial" w:hAnsi="Arial" w:cs="Arial"/>
          <w:b/>
          <w:kern w:val="28"/>
          <w:sz w:val="22"/>
          <w:szCs w:val="22"/>
        </w:rPr>
      </w:pPr>
      <w:r w:rsidRPr="00DE561B">
        <w:rPr>
          <w:rFonts w:ascii="Arial" w:hAnsi="Arial" w:cs="Arial"/>
          <w:b/>
          <w:kern w:val="28"/>
          <w:sz w:val="22"/>
          <w:szCs w:val="22"/>
        </w:rPr>
        <w:t>FORMA DE PAGO</w:t>
      </w:r>
    </w:p>
    <w:p w:rsidR="00DE561B" w:rsidRDefault="00DE561B" w:rsidP="00DE561B">
      <w:pPr>
        <w:spacing w:line="360" w:lineRule="auto"/>
        <w:jc w:val="both"/>
        <w:rPr>
          <w:rFonts w:ascii="Arial" w:hAnsi="Arial" w:cs="Arial"/>
          <w:kern w:val="28"/>
          <w:sz w:val="22"/>
          <w:szCs w:val="22"/>
        </w:rPr>
      </w:pPr>
    </w:p>
    <w:p w:rsidR="004D6CBF" w:rsidRDefault="004D6CBF" w:rsidP="00DE561B">
      <w:pPr>
        <w:spacing w:line="360" w:lineRule="auto"/>
        <w:jc w:val="both"/>
        <w:rPr>
          <w:rFonts w:ascii="Arial" w:hAnsi="Arial" w:cs="Arial"/>
          <w:kern w:val="28"/>
          <w:sz w:val="22"/>
          <w:szCs w:val="22"/>
        </w:rPr>
      </w:pPr>
      <w:r w:rsidRPr="00DE561B">
        <w:rPr>
          <w:rFonts w:ascii="Arial" w:hAnsi="Arial" w:cs="Arial"/>
          <w:kern w:val="28"/>
          <w:sz w:val="22"/>
          <w:szCs w:val="22"/>
        </w:rPr>
        <w:t xml:space="preserve">El precio unitario cubrirá todos los costos directos e </w:t>
      </w:r>
      <w:r w:rsidR="00DD19AB" w:rsidRPr="00DE561B">
        <w:rPr>
          <w:rFonts w:ascii="Arial" w:hAnsi="Arial" w:cs="Arial"/>
          <w:kern w:val="28"/>
          <w:sz w:val="22"/>
          <w:szCs w:val="22"/>
        </w:rPr>
        <w:t>indirectos necesarios</w:t>
      </w:r>
      <w:r w:rsidRPr="00DE561B">
        <w:rPr>
          <w:rFonts w:ascii="Arial" w:hAnsi="Arial" w:cs="Arial"/>
          <w:kern w:val="28"/>
          <w:sz w:val="22"/>
          <w:szCs w:val="22"/>
        </w:rPr>
        <w:t xml:space="preserve"> para ejecutar el trabajo en la forma especificada y para la conservación de la planchada construidos hasta su entrega definitiva; además de los ensayos necesarios para el control de compactación.</w:t>
      </w:r>
    </w:p>
    <w:p w:rsidR="00442B98" w:rsidRPr="00DE561B" w:rsidRDefault="00442B98" w:rsidP="00DE561B">
      <w:pPr>
        <w:spacing w:line="360" w:lineRule="auto"/>
        <w:jc w:val="both"/>
        <w:rPr>
          <w:rFonts w:ascii="Arial" w:hAnsi="Arial" w:cs="Arial"/>
          <w:kern w:val="28"/>
          <w:sz w:val="22"/>
          <w:szCs w:val="22"/>
        </w:rPr>
      </w:pPr>
    </w:p>
    <w:p w:rsidR="00442B98" w:rsidRPr="004D6CBF" w:rsidRDefault="00442B98" w:rsidP="00442B98">
      <w:pPr>
        <w:pStyle w:val="Ttulo1"/>
        <w:numPr>
          <w:ilvl w:val="0"/>
          <w:numId w:val="1"/>
        </w:numPr>
        <w:spacing w:before="0" w:after="0"/>
        <w:ind w:left="284" w:hanging="284"/>
        <w:jc w:val="both"/>
        <w:rPr>
          <w:sz w:val="22"/>
          <w:szCs w:val="22"/>
        </w:rPr>
      </w:pPr>
      <w:r>
        <w:rPr>
          <w:sz w:val="22"/>
          <w:szCs w:val="22"/>
        </w:rPr>
        <w:t>CESPED TIPO TEPE</w:t>
      </w:r>
    </w:p>
    <w:p w:rsidR="00442B98" w:rsidRPr="004D6CBF" w:rsidRDefault="00442B98" w:rsidP="00442B98">
      <w:pPr>
        <w:spacing w:line="360" w:lineRule="auto"/>
        <w:jc w:val="both"/>
        <w:rPr>
          <w:rFonts w:ascii="Arial" w:hAnsi="Arial" w:cs="Arial"/>
          <w:kern w:val="28"/>
          <w:sz w:val="22"/>
          <w:szCs w:val="22"/>
        </w:rPr>
      </w:pPr>
    </w:p>
    <w:p w:rsidR="00442B98" w:rsidRPr="004D6CBF" w:rsidRDefault="00442B98" w:rsidP="00442B98">
      <w:pPr>
        <w:spacing w:line="360" w:lineRule="auto"/>
        <w:jc w:val="both"/>
        <w:rPr>
          <w:rFonts w:ascii="Arial" w:hAnsi="Arial" w:cs="Arial"/>
          <w:kern w:val="28"/>
          <w:sz w:val="22"/>
          <w:szCs w:val="22"/>
        </w:rPr>
      </w:pPr>
      <w:r w:rsidRPr="004D6CBF">
        <w:rPr>
          <w:rFonts w:ascii="Arial" w:hAnsi="Arial" w:cs="Arial"/>
          <w:kern w:val="28"/>
          <w:sz w:val="22"/>
          <w:szCs w:val="22"/>
        </w:rPr>
        <w:t>UNIDAD: M</w:t>
      </w:r>
      <w:r>
        <w:rPr>
          <w:rFonts w:ascii="Arial" w:hAnsi="Arial" w:cs="Arial"/>
          <w:kern w:val="28"/>
          <w:sz w:val="22"/>
          <w:szCs w:val="22"/>
        </w:rPr>
        <w:t>2</w:t>
      </w:r>
      <w:r w:rsidRPr="004D6CBF">
        <w:rPr>
          <w:rFonts w:ascii="Arial" w:hAnsi="Arial" w:cs="Arial"/>
          <w:kern w:val="28"/>
          <w:sz w:val="22"/>
          <w:szCs w:val="22"/>
        </w:rPr>
        <w:t xml:space="preserve"> </w:t>
      </w:r>
    </w:p>
    <w:p w:rsidR="00442B98" w:rsidRDefault="00442B98" w:rsidP="00442B98">
      <w:pPr>
        <w:jc w:val="both"/>
        <w:rPr>
          <w:rFonts w:ascii="Arial" w:hAnsi="Arial" w:cs="Arial"/>
          <w:b/>
          <w:sz w:val="24"/>
          <w:szCs w:val="24"/>
        </w:rPr>
      </w:pPr>
    </w:p>
    <w:p w:rsidR="00442B98" w:rsidRPr="00DE561B" w:rsidRDefault="00442B98" w:rsidP="00442B98">
      <w:pPr>
        <w:jc w:val="both"/>
        <w:rPr>
          <w:rFonts w:ascii="Arial" w:hAnsi="Arial" w:cs="Arial"/>
          <w:b/>
          <w:kern w:val="28"/>
          <w:sz w:val="22"/>
          <w:szCs w:val="22"/>
        </w:rPr>
      </w:pPr>
      <w:r w:rsidRPr="00DE561B">
        <w:rPr>
          <w:rFonts w:ascii="Arial" w:hAnsi="Arial" w:cs="Arial"/>
          <w:b/>
          <w:kern w:val="28"/>
          <w:sz w:val="22"/>
          <w:szCs w:val="22"/>
        </w:rPr>
        <w:t>DESCRIPCION</w:t>
      </w:r>
    </w:p>
    <w:p w:rsidR="00442B98" w:rsidRDefault="00442B98" w:rsidP="00442B98">
      <w:pPr>
        <w:spacing w:line="360" w:lineRule="auto"/>
        <w:jc w:val="both"/>
        <w:rPr>
          <w:rFonts w:ascii="Arial" w:hAnsi="Arial" w:cs="Arial"/>
          <w:kern w:val="28"/>
          <w:sz w:val="22"/>
          <w:szCs w:val="22"/>
        </w:rPr>
      </w:pPr>
    </w:p>
    <w:p w:rsidR="00442B98" w:rsidRPr="00DE561B" w:rsidRDefault="00442B98" w:rsidP="00442B98">
      <w:pPr>
        <w:spacing w:line="360" w:lineRule="auto"/>
        <w:jc w:val="both"/>
        <w:rPr>
          <w:rFonts w:ascii="Arial" w:hAnsi="Arial" w:cs="Arial"/>
          <w:kern w:val="28"/>
          <w:sz w:val="22"/>
          <w:szCs w:val="22"/>
        </w:rPr>
      </w:pPr>
      <w:r w:rsidRPr="00DE561B">
        <w:rPr>
          <w:rFonts w:ascii="Arial" w:hAnsi="Arial" w:cs="Arial"/>
          <w:kern w:val="28"/>
          <w:sz w:val="22"/>
          <w:szCs w:val="22"/>
        </w:rPr>
        <w:t>Este ítem comprende todos los trabajos de</w:t>
      </w:r>
      <w:r>
        <w:rPr>
          <w:rFonts w:ascii="Arial" w:hAnsi="Arial" w:cs="Arial"/>
          <w:kern w:val="28"/>
          <w:sz w:val="22"/>
          <w:szCs w:val="22"/>
        </w:rPr>
        <w:t xml:space="preserve"> provisión y colocado de tepes de Cesped para las canchas deportivas. </w:t>
      </w:r>
      <w:r w:rsidRPr="00DE561B">
        <w:rPr>
          <w:rFonts w:ascii="Arial" w:hAnsi="Arial" w:cs="Arial"/>
          <w:kern w:val="28"/>
          <w:sz w:val="22"/>
          <w:szCs w:val="22"/>
        </w:rPr>
        <w:t xml:space="preserve"> </w:t>
      </w:r>
    </w:p>
    <w:p w:rsidR="00442B98" w:rsidRPr="00DE561B" w:rsidRDefault="00442B98" w:rsidP="00442B98">
      <w:pPr>
        <w:spacing w:line="360" w:lineRule="auto"/>
        <w:jc w:val="both"/>
        <w:rPr>
          <w:rFonts w:ascii="Arial" w:hAnsi="Arial" w:cs="Arial"/>
          <w:kern w:val="28"/>
          <w:sz w:val="22"/>
          <w:szCs w:val="22"/>
        </w:rPr>
      </w:pPr>
    </w:p>
    <w:p w:rsidR="00442B98" w:rsidRPr="00DE561B" w:rsidRDefault="00442B98" w:rsidP="00442B98">
      <w:pPr>
        <w:jc w:val="both"/>
        <w:rPr>
          <w:rFonts w:ascii="Arial" w:hAnsi="Arial" w:cs="Arial"/>
          <w:b/>
          <w:kern w:val="28"/>
          <w:sz w:val="22"/>
          <w:szCs w:val="22"/>
        </w:rPr>
      </w:pPr>
      <w:r w:rsidRPr="00DE561B">
        <w:rPr>
          <w:rFonts w:ascii="Arial" w:hAnsi="Arial" w:cs="Arial"/>
          <w:b/>
          <w:kern w:val="28"/>
          <w:sz w:val="22"/>
          <w:szCs w:val="22"/>
        </w:rPr>
        <w:t>MATERIALES HERRAMIENTAS Y EQUIPOS</w:t>
      </w:r>
    </w:p>
    <w:p w:rsidR="00442B98" w:rsidRDefault="00442B98" w:rsidP="00442B98">
      <w:pPr>
        <w:spacing w:line="360" w:lineRule="auto"/>
        <w:jc w:val="both"/>
        <w:rPr>
          <w:rFonts w:ascii="Arial" w:hAnsi="Arial" w:cs="Arial"/>
          <w:kern w:val="28"/>
          <w:sz w:val="22"/>
          <w:szCs w:val="22"/>
        </w:rPr>
      </w:pPr>
    </w:p>
    <w:p w:rsidR="00442B98" w:rsidRPr="00DE561B" w:rsidRDefault="00442B98" w:rsidP="00442B98">
      <w:pPr>
        <w:spacing w:line="360" w:lineRule="auto"/>
        <w:jc w:val="both"/>
        <w:rPr>
          <w:rFonts w:ascii="Arial" w:hAnsi="Arial" w:cs="Arial"/>
          <w:kern w:val="28"/>
          <w:sz w:val="22"/>
          <w:szCs w:val="22"/>
        </w:rPr>
      </w:pPr>
      <w:r w:rsidRPr="00DE561B">
        <w:rPr>
          <w:rFonts w:ascii="Arial" w:hAnsi="Arial" w:cs="Arial"/>
          <w:kern w:val="28"/>
          <w:sz w:val="22"/>
          <w:szCs w:val="22"/>
        </w:rPr>
        <w:t xml:space="preserve">El material </w:t>
      </w:r>
      <w:r>
        <w:rPr>
          <w:rFonts w:ascii="Arial" w:hAnsi="Arial" w:cs="Arial"/>
          <w:kern w:val="28"/>
          <w:sz w:val="22"/>
          <w:szCs w:val="22"/>
        </w:rPr>
        <w:t>comprende una capa superficial de tierra negra y Cesped en tepes el cual debe ser</w:t>
      </w:r>
      <w:r w:rsidRPr="00DE561B">
        <w:rPr>
          <w:rFonts w:ascii="Arial" w:hAnsi="Arial" w:cs="Arial"/>
          <w:kern w:val="28"/>
          <w:sz w:val="22"/>
          <w:szCs w:val="22"/>
        </w:rPr>
        <w:t xml:space="preserve"> apropiado</w:t>
      </w:r>
      <w:r>
        <w:rPr>
          <w:rFonts w:ascii="Arial" w:hAnsi="Arial" w:cs="Arial"/>
          <w:kern w:val="28"/>
          <w:sz w:val="22"/>
          <w:szCs w:val="22"/>
        </w:rPr>
        <w:t xml:space="preserve"> para resistir actividad deportiva y alto </w:t>
      </w:r>
      <w:r w:rsidR="00DD19AB">
        <w:rPr>
          <w:rFonts w:ascii="Arial" w:hAnsi="Arial" w:cs="Arial"/>
          <w:kern w:val="28"/>
          <w:sz w:val="22"/>
          <w:szCs w:val="22"/>
        </w:rPr>
        <w:t>tráfico</w:t>
      </w:r>
      <w:r>
        <w:rPr>
          <w:rFonts w:ascii="Arial" w:hAnsi="Arial" w:cs="Arial"/>
          <w:kern w:val="28"/>
          <w:sz w:val="22"/>
          <w:szCs w:val="22"/>
        </w:rPr>
        <w:t>.</w:t>
      </w:r>
    </w:p>
    <w:p w:rsidR="00442B98" w:rsidRPr="00DE561B" w:rsidRDefault="00442B98" w:rsidP="00442B98">
      <w:pPr>
        <w:spacing w:line="360" w:lineRule="auto"/>
        <w:jc w:val="both"/>
        <w:rPr>
          <w:rFonts w:ascii="Arial" w:hAnsi="Arial" w:cs="Arial"/>
          <w:kern w:val="28"/>
          <w:sz w:val="22"/>
          <w:szCs w:val="22"/>
        </w:rPr>
      </w:pPr>
      <w:r w:rsidRPr="00DE561B">
        <w:rPr>
          <w:rFonts w:ascii="Arial" w:hAnsi="Arial" w:cs="Arial"/>
          <w:kern w:val="28"/>
          <w:sz w:val="22"/>
          <w:szCs w:val="22"/>
        </w:rPr>
        <w:t xml:space="preserve">Las herramientas y equipo serán también adecuadas para </w:t>
      </w:r>
      <w:r>
        <w:rPr>
          <w:rFonts w:ascii="Arial" w:hAnsi="Arial" w:cs="Arial"/>
          <w:kern w:val="28"/>
          <w:sz w:val="22"/>
          <w:szCs w:val="22"/>
        </w:rPr>
        <w:t xml:space="preserve">el colocado de los tepes </w:t>
      </w:r>
      <w:r w:rsidRPr="00DE561B">
        <w:rPr>
          <w:rFonts w:ascii="Arial" w:hAnsi="Arial" w:cs="Arial"/>
          <w:kern w:val="28"/>
          <w:sz w:val="22"/>
          <w:szCs w:val="22"/>
        </w:rPr>
        <w:t>y serán descritos por el CONTRATISTA y usados previa aprobación por parte del SUPERVISOR.</w:t>
      </w:r>
    </w:p>
    <w:p w:rsidR="00442B98" w:rsidRPr="00DE561B" w:rsidRDefault="00442B98" w:rsidP="00442B98">
      <w:pPr>
        <w:spacing w:line="360" w:lineRule="auto"/>
        <w:jc w:val="both"/>
        <w:rPr>
          <w:rFonts w:ascii="Arial" w:hAnsi="Arial" w:cs="Arial"/>
          <w:kern w:val="28"/>
          <w:sz w:val="22"/>
          <w:szCs w:val="22"/>
        </w:rPr>
      </w:pPr>
    </w:p>
    <w:p w:rsidR="00442B98" w:rsidRPr="00DE561B" w:rsidRDefault="00442B98" w:rsidP="00442B98">
      <w:pPr>
        <w:jc w:val="both"/>
        <w:rPr>
          <w:rFonts w:ascii="Arial" w:hAnsi="Arial" w:cs="Arial"/>
          <w:b/>
          <w:kern w:val="28"/>
          <w:sz w:val="22"/>
          <w:szCs w:val="22"/>
        </w:rPr>
      </w:pPr>
      <w:r w:rsidRPr="00DE561B">
        <w:rPr>
          <w:rFonts w:ascii="Arial" w:hAnsi="Arial" w:cs="Arial"/>
          <w:b/>
          <w:kern w:val="28"/>
          <w:sz w:val="22"/>
          <w:szCs w:val="22"/>
        </w:rPr>
        <w:t>EJECUCION</w:t>
      </w:r>
    </w:p>
    <w:p w:rsidR="00442B98" w:rsidRDefault="00442B98" w:rsidP="00442B98">
      <w:pPr>
        <w:spacing w:line="360" w:lineRule="auto"/>
        <w:jc w:val="both"/>
        <w:rPr>
          <w:rFonts w:ascii="Arial" w:hAnsi="Arial" w:cs="Arial"/>
          <w:kern w:val="28"/>
          <w:sz w:val="22"/>
          <w:szCs w:val="22"/>
        </w:rPr>
      </w:pPr>
    </w:p>
    <w:p w:rsidR="00442B98" w:rsidRDefault="00442B98" w:rsidP="00442B98">
      <w:pPr>
        <w:spacing w:line="360" w:lineRule="auto"/>
        <w:jc w:val="both"/>
        <w:rPr>
          <w:rFonts w:ascii="Arial" w:hAnsi="Arial" w:cs="Arial"/>
          <w:kern w:val="28"/>
          <w:sz w:val="22"/>
          <w:szCs w:val="22"/>
        </w:rPr>
      </w:pPr>
      <w:r w:rsidRPr="00442B98">
        <w:rPr>
          <w:rFonts w:ascii="Arial" w:hAnsi="Arial" w:cs="Arial"/>
          <w:kern w:val="28"/>
          <w:sz w:val="22"/>
          <w:szCs w:val="22"/>
        </w:rPr>
        <w:t xml:space="preserve">Luego de </w:t>
      </w:r>
      <w:r>
        <w:rPr>
          <w:rFonts w:ascii="Arial" w:hAnsi="Arial" w:cs="Arial"/>
          <w:kern w:val="28"/>
          <w:sz w:val="22"/>
          <w:szCs w:val="22"/>
        </w:rPr>
        <w:t>realizada la nivelación del terreno, se procederá a la colocación de una capa de tierra negra de aproximadamente 3 a 5 cm.</w:t>
      </w:r>
    </w:p>
    <w:p w:rsidR="00442B98" w:rsidRDefault="00442B98" w:rsidP="00442B98">
      <w:pPr>
        <w:spacing w:line="360" w:lineRule="auto"/>
        <w:jc w:val="both"/>
        <w:rPr>
          <w:rFonts w:ascii="Arial" w:hAnsi="Arial" w:cs="Arial"/>
          <w:kern w:val="28"/>
          <w:sz w:val="22"/>
          <w:szCs w:val="22"/>
        </w:rPr>
      </w:pPr>
      <w:r>
        <w:rPr>
          <w:rFonts w:ascii="Arial" w:hAnsi="Arial" w:cs="Arial"/>
          <w:kern w:val="28"/>
          <w:sz w:val="22"/>
          <w:szCs w:val="22"/>
        </w:rPr>
        <w:lastRenderedPageBreak/>
        <w:t xml:space="preserve">Posteriormente se colocará los tepes de césped dejando las holguras </w:t>
      </w:r>
      <w:r w:rsidR="00626BD1">
        <w:rPr>
          <w:rFonts w:ascii="Arial" w:hAnsi="Arial" w:cs="Arial"/>
          <w:kern w:val="28"/>
          <w:sz w:val="22"/>
          <w:szCs w:val="22"/>
        </w:rPr>
        <w:t>suficientes para el crecimiento lateral de los mismos.</w:t>
      </w:r>
    </w:p>
    <w:p w:rsidR="00626BD1" w:rsidRPr="00442B98" w:rsidRDefault="00626BD1" w:rsidP="00442B98">
      <w:pPr>
        <w:spacing w:line="360" w:lineRule="auto"/>
        <w:jc w:val="both"/>
        <w:rPr>
          <w:rFonts w:ascii="Arial" w:hAnsi="Arial" w:cs="Arial"/>
          <w:kern w:val="28"/>
          <w:sz w:val="22"/>
          <w:szCs w:val="22"/>
        </w:rPr>
      </w:pPr>
      <w:r>
        <w:rPr>
          <w:rFonts w:ascii="Arial" w:hAnsi="Arial" w:cs="Arial"/>
          <w:kern w:val="28"/>
          <w:sz w:val="22"/>
          <w:szCs w:val="22"/>
        </w:rPr>
        <w:t>Esta actividad debe ser supervisada por personal especializado en colocación de estos tipos de materiales.</w:t>
      </w:r>
    </w:p>
    <w:p w:rsidR="00442B98" w:rsidRDefault="00442B98" w:rsidP="00442B98">
      <w:pPr>
        <w:jc w:val="both"/>
        <w:rPr>
          <w:rFonts w:ascii="Arial" w:hAnsi="Arial" w:cs="Arial"/>
          <w:b/>
          <w:kern w:val="28"/>
          <w:sz w:val="22"/>
          <w:szCs w:val="22"/>
        </w:rPr>
      </w:pPr>
    </w:p>
    <w:p w:rsidR="00442B98" w:rsidRPr="00DE561B" w:rsidRDefault="00442B98" w:rsidP="00442B98">
      <w:pPr>
        <w:jc w:val="both"/>
        <w:rPr>
          <w:rFonts w:ascii="Arial" w:hAnsi="Arial" w:cs="Arial"/>
          <w:b/>
          <w:kern w:val="28"/>
          <w:sz w:val="22"/>
          <w:szCs w:val="22"/>
        </w:rPr>
      </w:pPr>
      <w:r w:rsidRPr="00DE561B">
        <w:rPr>
          <w:rFonts w:ascii="Arial" w:hAnsi="Arial" w:cs="Arial"/>
          <w:b/>
          <w:kern w:val="28"/>
          <w:sz w:val="22"/>
          <w:szCs w:val="22"/>
        </w:rPr>
        <w:t>MEDICION</w:t>
      </w:r>
    </w:p>
    <w:p w:rsidR="00442B98" w:rsidRDefault="00442B98" w:rsidP="00442B98">
      <w:pPr>
        <w:spacing w:line="360" w:lineRule="auto"/>
        <w:jc w:val="both"/>
        <w:rPr>
          <w:rFonts w:ascii="Arial" w:hAnsi="Arial" w:cs="Arial"/>
          <w:kern w:val="28"/>
          <w:sz w:val="22"/>
          <w:szCs w:val="22"/>
        </w:rPr>
      </w:pPr>
    </w:p>
    <w:p w:rsidR="00442B98" w:rsidRPr="00DE561B" w:rsidRDefault="00442B98" w:rsidP="00442B98">
      <w:pPr>
        <w:spacing w:line="360" w:lineRule="auto"/>
        <w:jc w:val="both"/>
        <w:rPr>
          <w:rFonts w:ascii="Arial" w:hAnsi="Arial" w:cs="Arial"/>
          <w:kern w:val="28"/>
          <w:sz w:val="22"/>
          <w:szCs w:val="22"/>
        </w:rPr>
      </w:pPr>
      <w:r w:rsidRPr="00DE561B">
        <w:rPr>
          <w:rFonts w:ascii="Arial" w:hAnsi="Arial" w:cs="Arial"/>
          <w:kern w:val="28"/>
          <w:sz w:val="22"/>
          <w:szCs w:val="22"/>
        </w:rPr>
        <w:t>Se pagará por metros cuadrados (m2) de área terminada según se avance a cota de nivel terminado.</w:t>
      </w:r>
    </w:p>
    <w:p w:rsidR="00442B98" w:rsidRDefault="00442B98" w:rsidP="00442B98">
      <w:pPr>
        <w:jc w:val="both"/>
        <w:rPr>
          <w:rFonts w:ascii="Arial" w:hAnsi="Arial" w:cs="Arial"/>
          <w:b/>
          <w:kern w:val="28"/>
          <w:sz w:val="22"/>
          <w:szCs w:val="22"/>
        </w:rPr>
      </w:pPr>
    </w:p>
    <w:p w:rsidR="00442B98" w:rsidRPr="00DE561B" w:rsidRDefault="00442B98" w:rsidP="00442B98">
      <w:pPr>
        <w:jc w:val="both"/>
        <w:rPr>
          <w:rFonts w:ascii="Arial" w:hAnsi="Arial" w:cs="Arial"/>
          <w:b/>
          <w:kern w:val="28"/>
          <w:sz w:val="22"/>
          <w:szCs w:val="22"/>
        </w:rPr>
      </w:pPr>
      <w:r w:rsidRPr="00DE561B">
        <w:rPr>
          <w:rFonts w:ascii="Arial" w:hAnsi="Arial" w:cs="Arial"/>
          <w:b/>
          <w:kern w:val="28"/>
          <w:sz w:val="22"/>
          <w:szCs w:val="22"/>
        </w:rPr>
        <w:t>FORMA DE PAGO</w:t>
      </w:r>
    </w:p>
    <w:p w:rsidR="00442B98" w:rsidRDefault="00442B98" w:rsidP="00442B98">
      <w:pPr>
        <w:spacing w:line="360" w:lineRule="auto"/>
        <w:jc w:val="both"/>
        <w:rPr>
          <w:rFonts w:ascii="Arial" w:hAnsi="Arial" w:cs="Arial"/>
          <w:kern w:val="28"/>
          <w:sz w:val="22"/>
          <w:szCs w:val="22"/>
        </w:rPr>
      </w:pPr>
    </w:p>
    <w:p w:rsidR="00442B98" w:rsidRDefault="00442B98" w:rsidP="00442B98">
      <w:pPr>
        <w:spacing w:line="360" w:lineRule="auto"/>
        <w:jc w:val="both"/>
        <w:rPr>
          <w:rFonts w:ascii="Arial" w:hAnsi="Arial" w:cs="Arial"/>
          <w:kern w:val="28"/>
          <w:sz w:val="22"/>
          <w:szCs w:val="22"/>
        </w:rPr>
      </w:pPr>
      <w:r w:rsidRPr="00DE561B">
        <w:rPr>
          <w:rFonts w:ascii="Arial" w:hAnsi="Arial" w:cs="Arial"/>
          <w:kern w:val="28"/>
          <w:sz w:val="22"/>
          <w:szCs w:val="22"/>
        </w:rPr>
        <w:t xml:space="preserve">El precio unitario cubrirá todos los costos directos e </w:t>
      </w:r>
      <w:r w:rsidR="00DD19AB" w:rsidRPr="00DE561B">
        <w:rPr>
          <w:rFonts w:ascii="Arial" w:hAnsi="Arial" w:cs="Arial"/>
          <w:kern w:val="28"/>
          <w:sz w:val="22"/>
          <w:szCs w:val="22"/>
        </w:rPr>
        <w:t>indirectos necesarios</w:t>
      </w:r>
      <w:r w:rsidRPr="00DE561B">
        <w:rPr>
          <w:rFonts w:ascii="Arial" w:hAnsi="Arial" w:cs="Arial"/>
          <w:kern w:val="28"/>
          <w:sz w:val="22"/>
          <w:szCs w:val="22"/>
        </w:rPr>
        <w:t xml:space="preserve"> para ejecutar el trabajo en la forma especificada</w:t>
      </w:r>
      <w:r>
        <w:rPr>
          <w:rFonts w:ascii="Arial" w:hAnsi="Arial" w:cs="Arial"/>
          <w:kern w:val="28"/>
          <w:sz w:val="22"/>
          <w:szCs w:val="22"/>
        </w:rPr>
        <w:t>.</w:t>
      </w:r>
    </w:p>
    <w:p w:rsidR="00C02B19" w:rsidRDefault="00C02B19" w:rsidP="00442B98">
      <w:pPr>
        <w:spacing w:line="360" w:lineRule="auto"/>
        <w:jc w:val="both"/>
        <w:rPr>
          <w:rFonts w:ascii="Arial" w:hAnsi="Arial" w:cs="Arial"/>
          <w:kern w:val="28"/>
          <w:sz w:val="22"/>
          <w:szCs w:val="22"/>
        </w:rPr>
      </w:pPr>
    </w:p>
    <w:p w:rsidR="00C02B19" w:rsidRPr="001A6D34" w:rsidRDefault="00C02B19" w:rsidP="00C02B19">
      <w:pPr>
        <w:pStyle w:val="Ttulo1"/>
        <w:numPr>
          <w:ilvl w:val="0"/>
          <w:numId w:val="1"/>
        </w:numPr>
        <w:spacing w:before="0" w:after="0"/>
        <w:ind w:left="284" w:hanging="284"/>
        <w:jc w:val="both"/>
        <w:rPr>
          <w:sz w:val="22"/>
          <w:szCs w:val="22"/>
        </w:rPr>
      </w:pPr>
      <w:r>
        <w:rPr>
          <w:sz w:val="22"/>
          <w:szCs w:val="22"/>
        </w:rPr>
        <w:t>PROVISION Y MONTAJE DE ARCOS Y GRADERIAS DE CANCHAS DEPORTIVAS</w:t>
      </w:r>
    </w:p>
    <w:p w:rsidR="00C02B19" w:rsidRPr="001A6D34" w:rsidRDefault="00C02B19" w:rsidP="00C02B19">
      <w:pPr>
        <w:spacing w:line="360" w:lineRule="auto"/>
        <w:jc w:val="both"/>
        <w:rPr>
          <w:rFonts w:ascii="Arial" w:hAnsi="Arial" w:cs="Arial"/>
          <w:kern w:val="28"/>
          <w:sz w:val="22"/>
          <w:szCs w:val="22"/>
        </w:rPr>
      </w:pPr>
    </w:p>
    <w:p w:rsidR="00C02B19" w:rsidRPr="001A6D34" w:rsidRDefault="00C02B19" w:rsidP="00C02B19">
      <w:pPr>
        <w:spacing w:line="360" w:lineRule="auto"/>
        <w:jc w:val="both"/>
        <w:rPr>
          <w:rFonts w:ascii="Arial" w:hAnsi="Arial" w:cs="Arial"/>
          <w:kern w:val="28"/>
          <w:sz w:val="22"/>
          <w:szCs w:val="22"/>
        </w:rPr>
      </w:pPr>
      <w:r w:rsidRPr="001A6D34">
        <w:rPr>
          <w:rFonts w:ascii="Arial" w:hAnsi="Arial" w:cs="Arial"/>
          <w:kern w:val="28"/>
          <w:sz w:val="22"/>
          <w:szCs w:val="22"/>
        </w:rPr>
        <w:t>Unidad: Tonelada Montada</w:t>
      </w:r>
    </w:p>
    <w:p w:rsidR="00C02B19" w:rsidRPr="001A6D34" w:rsidRDefault="00C02B19" w:rsidP="00C02B19">
      <w:pPr>
        <w:jc w:val="both"/>
        <w:rPr>
          <w:rFonts w:ascii="Arial" w:hAnsi="Arial" w:cs="Arial"/>
          <w:b/>
          <w:kern w:val="28"/>
          <w:sz w:val="22"/>
          <w:szCs w:val="22"/>
        </w:rPr>
      </w:pPr>
    </w:p>
    <w:p w:rsidR="00C02B19" w:rsidRPr="001A6D34" w:rsidRDefault="00C02B19" w:rsidP="00C02B19">
      <w:pPr>
        <w:jc w:val="both"/>
        <w:rPr>
          <w:rFonts w:ascii="Arial" w:hAnsi="Arial" w:cs="Arial"/>
          <w:b/>
          <w:kern w:val="28"/>
          <w:sz w:val="22"/>
          <w:szCs w:val="22"/>
        </w:rPr>
      </w:pPr>
      <w:r w:rsidRPr="001A6D34">
        <w:rPr>
          <w:rFonts w:ascii="Arial" w:hAnsi="Arial" w:cs="Arial"/>
          <w:b/>
          <w:kern w:val="28"/>
          <w:sz w:val="22"/>
          <w:szCs w:val="22"/>
        </w:rPr>
        <w:t>DEFINICIÓN</w:t>
      </w:r>
    </w:p>
    <w:p w:rsidR="00C02B19" w:rsidRPr="001A6D34" w:rsidRDefault="00C02B19" w:rsidP="00C02B19">
      <w:pPr>
        <w:spacing w:line="360" w:lineRule="auto"/>
        <w:jc w:val="both"/>
        <w:rPr>
          <w:rFonts w:ascii="Arial" w:hAnsi="Arial" w:cs="Arial"/>
          <w:kern w:val="28"/>
          <w:sz w:val="22"/>
          <w:szCs w:val="22"/>
        </w:rPr>
      </w:pPr>
    </w:p>
    <w:p w:rsidR="00C02B19" w:rsidRPr="001A6D34" w:rsidRDefault="00C02B19" w:rsidP="00C02B19">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comprende todos </w:t>
      </w:r>
      <w:r>
        <w:rPr>
          <w:rFonts w:ascii="Arial" w:hAnsi="Arial" w:cs="Arial"/>
          <w:kern w:val="28"/>
          <w:sz w:val="22"/>
          <w:szCs w:val="22"/>
        </w:rPr>
        <w:t>los trabajos de montaje de arcos y graderías de las canchas deportivas, así como la instalación de accesorios deportivos en estos</w:t>
      </w:r>
      <w:r w:rsidRPr="001A6D34">
        <w:rPr>
          <w:rFonts w:ascii="Arial" w:hAnsi="Arial" w:cs="Arial"/>
          <w:kern w:val="28"/>
          <w:sz w:val="22"/>
          <w:szCs w:val="22"/>
        </w:rPr>
        <w:t>.</w:t>
      </w:r>
    </w:p>
    <w:p w:rsidR="00C02B19" w:rsidRPr="001A6D34" w:rsidRDefault="00C02B19" w:rsidP="00C02B19">
      <w:pPr>
        <w:jc w:val="both"/>
        <w:rPr>
          <w:rFonts w:ascii="Arial" w:hAnsi="Arial" w:cs="Arial"/>
          <w:b/>
          <w:kern w:val="28"/>
          <w:sz w:val="22"/>
          <w:szCs w:val="22"/>
        </w:rPr>
      </w:pPr>
    </w:p>
    <w:p w:rsidR="00C02B19" w:rsidRPr="001A6D34" w:rsidRDefault="00C02B19" w:rsidP="00C02B19">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C02B19" w:rsidRPr="001A6D34" w:rsidRDefault="00C02B19" w:rsidP="00C02B19">
      <w:pPr>
        <w:spacing w:line="360" w:lineRule="auto"/>
        <w:jc w:val="both"/>
        <w:rPr>
          <w:rFonts w:ascii="Arial" w:hAnsi="Arial" w:cs="Arial"/>
          <w:kern w:val="28"/>
          <w:sz w:val="22"/>
          <w:szCs w:val="22"/>
        </w:rPr>
      </w:pPr>
    </w:p>
    <w:p w:rsidR="00C02B19" w:rsidRPr="001A6D34" w:rsidRDefault="00C02B19" w:rsidP="00C02B19">
      <w:pPr>
        <w:spacing w:line="360" w:lineRule="auto"/>
        <w:jc w:val="both"/>
        <w:rPr>
          <w:rFonts w:ascii="Arial" w:hAnsi="Arial" w:cs="Arial"/>
          <w:kern w:val="28"/>
          <w:sz w:val="22"/>
          <w:szCs w:val="22"/>
        </w:rPr>
      </w:pPr>
      <w:r w:rsidRPr="001A6D34">
        <w:rPr>
          <w:rFonts w:ascii="Arial" w:hAnsi="Arial" w:cs="Arial"/>
          <w:kern w:val="28"/>
          <w:sz w:val="22"/>
          <w:szCs w:val="22"/>
        </w:rPr>
        <w:t>El contratista proporcionará todos los materiales, herramientas, los mismos que deberán ser aprobados por el supervisor de obra.</w:t>
      </w:r>
    </w:p>
    <w:p w:rsidR="00C02B19" w:rsidRPr="001A6D34" w:rsidRDefault="00C02B19" w:rsidP="00C02B19">
      <w:pPr>
        <w:jc w:val="both"/>
        <w:rPr>
          <w:rFonts w:ascii="Arial" w:hAnsi="Arial" w:cs="Arial"/>
          <w:b/>
          <w:kern w:val="28"/>
          <w:sz w:val="22"/>
          <w:szCs w:val="22"/>
        </w:rPr>
      </w:pPr>
    </w:p>
    <w:p w:rsidR="00C02B19" w:rsidRPr="001A6D34" w:rsidRDefault="00C02B19" w:rsidP="00C02B19">
      <w:pPr>
        <w:jc w:val="both"/>
        <w:rPr>
          <w:rFonts w:ascii="Arial" w:hAnsi="Arial" w:cs="Arial"/>
          <w:b/>
          <w:kern w:val="28"/>
          <w:sz w:val="22"/>
          <w:szCs w:val="22"/>
        </w:rPr>
      </w:pPr>
      <w:r w:rsidRPr="001A6D34">
        <w:rPr>
          <w:rFonts w:ascii="Arial" w:hAnsi="Arial" w:cs="Arial"/>
          <w:b/>
          <w:kern w:val="28"/>
          <w:sz w:val="22"/>
          <w:szCs w:val="22"/>
        </w:rPr>
        <w:t>EJECUCIÓN</w:t>
      </w:r>
    </w:p>
    <w:p w:rsidR="00C02B19" w:rsidRPr="001A6D34" w:rsidRDefault="00C02B19" w:rsidP="00C02B19">
      <w:pPr>
        <w:spacing w:line="360" w:lineRule="auto"/>
        <w:jc w:val="both"/>
        <w:rPr>
          <w:rFonts w:ascii="Arial" w:hAnsi="Arial" w:cs="Arial"/>
          <w:kern w:val="28"/>
          <w:sz w:val="22"/>
          <w:szCs w:val="22"/>
        </w:rPr>
      </w:pPr>
    </w:p>
    <w:p w:rsidR="00C02B19" w:rsidRDefault="00C02B19" w:rsidP="0003252D">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El contratista </w:t>
      </w:r>
      <w:r w:rsidR="0003252D" w:rsidRPr="001A6D34">
        <w:rPr>
          <w:rFonts w:ascii="Arial" w:hAnsi="Arial" w:cs="Arial"/>
          <w:kern w:val="28"/>
          <w:sz w:val="22"/>
          <w:szCs w:val="22"/>
        </w:rPr>
        <w:t>deberá</w:t>
      </w:r>
      <w:r w:rsidRPr="001A6D34">
        <w:rPr>
          <w:rFonts w:ascii="Arial" w:hAnsi="Arial" w:cs="Arial"/>
          <w:kern w:val="28"/>
          <w:sz w:val="22"/>
          <w:szCs w:val="22"/>
        </w:rPr>
        <w:t xml:space="preserve"> adecuar el </w:t>
      </w:r>
      <w:r w:rsidR="0003252D" w:rsidRPr="001A6D34">
        <w:rPr>
          <w:rFonts w:ascii="Arial" w:hAnsi="Arial" w:cs="Arial"/>
          <w:kern w:val="28"/>
          <w:sz w:val="22"/>
          <w:szCs w:val="22"/>
        </w:rPr>
        <w:t>área</w:t>
      </w:r>
      <w:r w:rsidRPr="001A6D34">
        <w:rPr>
          <w:rFonts w:ascii="Arial" w:hAnsi="Arial" w:cs="Arial"/>
          <w:kern w:val="28"/>
          <w:sz w:val="22"/>
          <w:szCs w:val="22"/>
        </w:rPr>
        <w:t xml:space="preserve"> donde se montaran los </w:t>
      </w:r>
      <w:r w:rsidR="0003252D">
        <w:rPr>
          <w:rFonts w:ascii="Arial" w:hAnsi="Arial" w:cs="Arial"/>
          <w:kern w:val="28"/>
          <w:sz w:val="22"/>
          <w:szCs w:val="22"/>
        </w:rPr>
        <w:t xml:space="preserve">arcos y graderías de las canchas deportivas, </w:t>
      </w:r>
      <w:r w:rsidRPr="001A6D34">
        <w:rPr>
          <w:rFonts w:ascii="Arial" w:hAnsi="Arial" w:cs="Arial"/>
          <w:kern w:val="28"/>
          <w:sz w:val="22"/>
          <w:szCs w:val="22"/>
        </w:rPr>
        <w:t>empleando</w:t>
      </w:r>
      <w:r w:rsidR="0003252D">
        <w:rPr>
          <w:rFonts w:ascii="Arial" w:hAnsi="Arial" w:cs="Arial"/>
          <w:kern w:val="28"/>
          <w:sz w:val="22"/>
          <w:szCs w:val="22"/>
        </w:rPr>
        <w:t xml:space="preserve"> perfileria o tubería metálica y siguiendo la especificación de estructuras metálicas, indicadas en los puntos anteriores a este documento.</w:t>
      </w:r>
    </w:p>
    <w:p w:rsidR="0003252D" w:rsidRDefault="0003252D" w:rsidP="0003252D">
      <w:pPr>
        <w:spacing w:line="360" w:lineRule="auto"/>
        <w:jc w:val="both"/>
        <w:rPr>
          <w:rFonts w:ascii="Arial" w:hAnsi="Arial" w:cs="Arial"/>
          <w:kern w:val="28"/>
          <w:sz w:val="22"/>
          <w:szCs w:val="22"/>
        </w:rPr>
      </w:pPr>
      <w:r>
        <w:rPr>
          <w:rFonts w:ascii="Arial" w:hAnsi="Arial" w:cs="Arial"/>
          <w:kern w:val="28"/>
          <w:sz w:val="22"/>
          <w:szCs w:val="22"/>
        </w:rPr>
        <w:t>También La CONTRATISTA, tendrá a su cargo la provisión e instalación de los accesorios deportivos estas canchas (Mallas de arco, Aros y tableros de Básquet, etc.), los cuales serán presentados al Supervisor para su aprobación.</w:t>
      </w:r>
    </w:p>
    <w:p w:rsidR="00DD19AB" w:rsidRDefault="00DD19AB" w:rsidP="0003252D">
      <w:pPr>
        <w:spacing w:line="360" w:lineRule="auto"/>
        <w:jc w:val="both"/>
        <w:rPr>
          <w:rFonts w:ascii="Arial" w:hAnsi="Arial" w:cs="Arial"/>
          <w:kern w:val="28"/>
          <w:sz w:val="22"/>
          <w:szCs w:val="22"/>
        </w:rPr>
      </w:pPr>
    </w:p>
    <w:p w:rsidR="00DD19AB" w:rsidRDefault="00DD19AB" w:rsidP="0003252D">
      <w:pPr>
        <w:spacing w:line="360" w:lineRule="auto"/>
        <w:jc w:val="both"/>
        <w:rPr>
          <w:rFonts w:ascii="Arial" w:hAnsi="Arial" w:cs="Arial"/>
          <w:kern w:val="28"/>
          <w:sz w:val="22"/>
          <w:szCs w:val="22"/>
        </w:rPr>
      </w:pPr>
    </w:p>
    <w:p w:rsidR="00DD19AB" w:rsidRPr="001A6D34" w:rsidRDefault="00DD19AB" w:rsidP="0003252D">
      <w:pPr>
        <w:spacing w:line="360" w:lineRule="auto"/>
        <w:jc w:val="both"/>
        <w:rPr>
          <w:rFonts w:ascii="Arial" w:hAnsi="Arial" w:cs="Arial"/>
          <w:kern w:val="28"/>
          <w:sz w:val="22"/>
          <w:szCs w:val="22"/>
        </w:rPr>
      </w:pPr>
    </w:p>
    <w:p w:rsidR="00C02B19" w:rsidRPr="001A6D34" w:rsidRDefault="00C02B19" w:rsidP="00C02B19">
      <w:pPr>
        <w:jc w:val="both"/>
        <w:rPr>
          <w:rFonts w:ascii="Arial" w:hAnsi="Arial" w:cs="Arial"/>
          <w:b/>
          <w:kern w:val="28"/>
          <w:sz w:val="22"/>
          <w:szCs w:val="22"/>
        </w:rPr>
      </w:pPr>
    </w:p>
    <w:p w:rsidR="00C02B19" w:rsidRPr="001A6D34" w:rsidRDefault="00C02B19" w:rsidP="00C02B19">
      <w:pPr>
        <w:jc w:val="both"/>
        <w:rPr>
          <w:rFonts w:ascii="Arial" w:hAnsi="Arial" w:cs="Arial"/>
          <w:b/>
          <w:kern w:val="28"/>
          <w:sz w:val="22"/>
          <w:szCs w:val="22"/>
        </w:rPr>
      </w:pPr>
      <w:r w:rsidRPr="001A6D34">
        <w:rPr>
          <w:rFonts w:ascii="Arial" w:hAnsi="Arial" w:cs="Arial"/>
          <w:b/>
          <w:kern w:val="28"/>
          <w:sz w:val="22"/>
          <w:szCs w:val="22"/>
        </w:rPr>
        <w:t>MEDICIÓN</w:t>
      </w:r>
    </w:p>
    <w:p w:rsidR="00C02B19" w:rsidRPr="001A6D34" w:rsidRDefault="00C02B19" w:rsidP="00C02B19">
      <w:pPr>
        <w:spacing w:line="360" w:lineRule="auto"/>
        <w:jc w:val="both"/>
        <w:rPr>
          <w:rFonts w:ascii="Arial" w:hAnsi="Arial" w:cs="Arial"/>
          <w:kern w:val="28"/>
          <w:sz w:val="22"/>
          <w:szCs w:val="22"/>
        </w:rPr>
      </w:pPr>
    </w:p>
    <w:p w:rsidR="00C02B19" w:rsidRPr="001A6D34" w:rsidRDefault="00C02B19" w:rsidP="00C02B19">
      <w:pPr>
        <w:spacing w:line="360" w:lineRule="auto"/>
        <w:jc w:val="both"/>
        <w:rPr>
          <w:rFonts w:ascii="Arial" w:hAnsi="Arial" w:cs="Arial"/>
          <w:kern w:val="28"/>
          <w:sz w:val="22"/>
          <w:szCs w:val="22"/>
        </w:rPr>
      </w:pPr>
      <w:r w:rsidRPr="001A6D34">
        <w:rPr>
          <w:rFonts w:ascii="Arial" w:hAnsi="Arial" w:cs="Arial"/>
          <w:kern w:val="28"/>
          <w:sz w:val="22"/>
          <w:szCs w:val="22"/>
        </w:rPr>
        <w:t xml:space="preserve">El presente ítem será cancelado en forma global y una vez que todas las toneladas de peso </w:t>
      </w:r>
      <w:r w:rsidR="0003252D">
        <w:rPr>
          <w:rFonts w:ascii="Arial" w:hAnsi="Arial" w:cs="Arial"/>
          <w:kern w:val="28"/>
          <w:sz w:val="22"/>
          <w:szCs w:val="22"/>
        </w:rPr>
        <w:t xml:space="preserve">los arcos y graderías </w:t>
      </w:r>
      <w:r w:rsidRPr="001A6D34">
        <w:rPr>
          <w:rFonts w:ascii="Arial" w:hAnsi="Arial" w:cs="Arial"/>
          <w:kern w:val="28"/>
          <w:sz w:val="22"/>
          <w:szCs w:val="22"/>
        </w:rPr>
        <w:t xml:space="preserve">se encuentren montadas y que el Supervisor de Obras verifique la funcionalidad </w:t>
      </w:r>
      <w:r w:rsidR="0003252D">
        <w:rPr>
          <w:rFonts w:ascii="Arial" w:hAnsi="Arial" w:cs="Arial"/>
          <w:kern w:val="28"/>
          <w:sz w:val="22"/>
          <w:szCs w:val="22"/>
        </w:rPr>
        <w:t>de los mismos</w:t>
      </w:r>
      <w:r w:rsidRPr="001A6D34">
        <w:rPr>
          <w:rFonts w:ascii="Arial" w:hAnsi="Arial" w:cs="Arial"/>
          <w:kern w:val="28"/>
          <w:sz w:val="22"/>
          <w:szCs w:val="22"/>
        </w:rPr>
        <w:t xml:space="preserve"> a su entera satisfacción.</w:t>
      </w:r>
    </w:p>
    <w:p w:rsidR="00C02B19" w:rsidRPr="001A6D34" w:rsidRDefault="00C02B19" w:rsidP="00C02B19">
      <w:pPr>
        <w:jc w:val="both"/>
        <w:rPr>
          <w:rFonts w:ascii="Arial" w:hAnsi="Arial" w:cs="Arial"/>
          <w:b/>
          <w:kern w:val="28"/>
          <w:sz w:val="22"/>
          <w:szCs w:val="22"/>
        </w:rPr>
      </w:pPr>
    </w:p>
    <w:p w:rsidR="00C02B19" w:rsidRPr="001A6D34" w:rsidRDefault="00C02B19" w:rsidP="00C02B19">
      <w:pPr>
        <w:jc w:val="both"/>
        <w:rPr>
          <w:rFonts w:ascii="Arial" w:hAnsi="Arial" w:cs="Arial"/>
          <w:b/>
          <w:kern w:val="28"/>
          <w:sz w:val="22"/>
          <w:szCs w:val="22"/>
        </w:rPr>
      </w:pPr>
      <w:r w:rsidRPr="001A6D34">
        <w:rPr>
          <w:rFonts w:ascii="Arial" w:hAnsi="Arial" w:cs="Arial"/>
          <w:b/>
          <w:kern w:val="28"/>
          <w:sz w:val="22"/>
          <w:szCs w:val="22"/>
        </w:rPr>
        <w:t xml:space="preserve">FORMA DE PAGO </w:t>
      </w:r>
    </w:p>
    <w:p w:rsidR="00C02B19" w:rsidRPr="001A6D34" w:rsidRDefault="00C02B19" w:rsidP="00C02B19">
      <w:pPr>
        <w:spacing w:line="360" w:lineRule="auto"/>
        <w:jc w:val="both"/>
        <w:rPr>
          <w:rFonts w:ascii="Arial" w:hAnsi="Arial" w:cs="Arial"/>
          <w:kern w:val="28"/>
          <w:sz w:val="22"/>
          <w:szCs w:val="22"/>
        </w:rPr>
      </w:pPr>
    </w:p>
    <w:p w:rsidR="00C02B19" w:rsidRPr="001A6D34" w:rsidRDefault="0003252D" w:rsidP="00C02B19">
      <w:pPr>
        <w:spacing w:line="360" w:lineRule="auto"/>
        <w:jc w:val="both"/>
        <w:rPr>
          <w:rFonts w:ascii="Arial" w:hAnsi="Arial" w:cs="Arial"/>
          <w:kern w:val="28"/>
          <w:sz w:val="22"/>
          <w:szCs w:val="22"/>
        </w:rPr>
      </w:pPr>
      <w:r>
        <w:rPr>
          <w:rFonts w:ascii="Arial" w:hAnsi="Arial" w:cs="Arial"/>
          <w:kern w:val="28"/>
          <w:sz w:val="22"/>
          <w:szCs w:val="22"/>
        </w:rPr>
        <w:t>S</w:t>
      </w:r>
      <w:r w:rsidR="00C02B19" w:rsidRPr="001A6D34">
        <w:rPr>
          <w:rFonts w:ascii="Arial" w:hAnsi="Arial" w:cs="Arial"/>
          <w:kern w:val="28"/>
          <w:sz w:val="22"/>
          <w:szCs w:val="22"/>
        </w:rPr>
        <w:t>e pagara el ítem ejecutado en un todo de acuerdo con los planos y las presentes especificaciones</w:t>
      </w:r>
      <w:r>
        <w:rPr>
          <w:rFonts w:ascii="Arial" w:hAnsi="Arial" w:cs="Arial"/>
          <w:kern w:val="28"/>
          <w:sz w:val="22"/>
          <w:szCs w:val="22"/>
        </w:rPr>
        <w:t xml:space="preserve"> e indicaciones de la supervisión</w:t>
      </w:r>
      <w:r w:rsidR="00C02B19" w:rsidRPr="001A6D34">
        <w:rPr>
          <w:rFonts w:ascii="Arial" w:hAnsi="Arial" w:cs="Arial"/>
          <w:kern w:val="28"/>
          <w:sz w:val="22"/>
          <w:szCs w:val="22"/>
        </w:rPr>
        <w:t>.</w:t>
      </w:r>
    </w:p>
    <w:p w:rsidR="00626BD1" w:rsidRDefault="00C02B19" w:rsidP="00442B98">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y otros gastos que sean necesarios para la adecuada y correcta ejecución del trabajo.</w:t>
      </w:r>
    </w:p>
    <w:p w:rsidR="0080242E" w:rsidRPr="001A6D34" w:rsidRDefault="0080242E" w:rsidP="0080242E">
      <w:pPr>
        <w:pStyle w:val="Ttulo1"/>
        <w:numPr>
          <w:ilvl w:val="0"/>
          <w:numId w:val="1"/>
        </w:numPr>
        <w:spacing w:before="0" w:after="0"/>
        <w:ind w:left="284" w:hanging="284"/>
        <w:jc w:val="both"/>
        <w:rPr>
          <w:sz w:val="22"/>
          <w:szCs w:val="22"/>
        </w:rPr>
      </w:pPr>
      <w:r w:rsidRPr="001A6D34">
        <w:rPr>
          <w:sz w:val="22"/>
          <w:szCs w:val="22"/>
        </w:rPr>
        <w:t xml:space="preserve">PINTURA </w:t>
      </w:r>
      <w:r w:rsidR="002E0E95">
        <w:rPr>
          <w:sz w:val="22"/>
          <w:szCs w:val="22"/>
        </w:rPr>
        <w:t>ANTIDERRAPE EN PISOS DE HORMIGON.</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UNIDAD: M2</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b/>
          <w:kern w:val="28"/>
          <w:sz w:val="22"/>
          <w:szCs w:val="22"/>
        </w:rPr>
      </w:pPr>
      <w:r w:rsidRPr="001A6D34">
        <w:rPr>
          <w:rFonts w:ascii="Arial" w:hAnsi="Arial" w:cs="Arial"/>
          <w:b/>
          <w:kern w:val="28"/>
          <w:sz w:val="22"/>
          <w:szCs w:val="22"/>
        </w:rPr>
        <w:t>DESCRIPCIÓN</w:t>
      </w:r>
    </w:p>
    <w:p w:rsidR="0080242E" w:rsidRPr="001A6D34" w:rsidRDefault="0080242E" w:rsidP="0080242E">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 xml:space="preserve">Referido al recubrimiento de </w:t>
      </w:r>
      <w:r w:rsidR="002E0E95">
        <w:rPr>
          <w:rFonts w:ascii="Arial" w:hAnsi="Arial" w:cs="Arial"/>
          <w:kern w:val="28"/>
          <w:sz w:val="22"/>
          <w:szCs w:val="22"/>
        </w:rPr>
        <w:t xml:space="preserve">los pisos de hormigón </w:t>
      </w:r>
      <w:r w:rsidRPr="001A6D34">
        <w:rPr>
          <w:rFonts w:ascii="Arial" w:hAnsi="Arial" w:cs="Arial"/>
          <w:kern w:val="28"/>
          <w:sz w:val="22"/>
          <w:szCs w:val="22"/>
        </w:rPr>
        <w:t>con una película de pintura</w:t>
      </w:r>
      <w:r w:rsidR="002E0E95">
        <w:rPr>
          <w:rFonts w:ascii="Arial" w:hAnsi="Arial" w:cs="Arial"/>
          <w:kern w:val="28"/>
          <w:sz w:val="22"/>
          <w:szCs w:val="22"/>
        </w:rPr>
        <w:t xml:space="preserve"> en espacios </w:t>
      </w:r>
      <w:r w:rsidRPr="001A6D34">
        <w:rPr>
          <w:rFonts w:ascii="Arial" w:hAnsi="Arial" w:cs="Arial"/>
          <w:kern w:val="28"/>
          <w:sz w:val="22"/>
          <w:szCs w:val="22"/>
        </w:rPr>
        <w:t>interiores y exteriores, en conformidad con las instrucciones complementarias del Supervisor de Obra y o planos arquitectónicos.</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b/>
          <w:kern w:val="28"/>
          <w:sz w:val="22"/>
          <w:szCs w:val="22"/>
        </w:rPr>
      </w:pPr>
      <w:r w:rsidRPr="001A6D34">
        <w:rPr>
          <w:rFonts w:ascii="Arial" w:hAnsi="Arial" w:cs="Arial"/>
          <w:b/>
          <w:kern w:val="28"/>
          <w:sz w:val="22"/>
          <w:szCs w:val="22"/>
        </w:rPr>
        <w:t>MATERIALES, HERRAMIENTAS Y EQUIPO</w:t>
      </w:r>
    </w:p>
    <w:p w:rsidR="0080242E" w:rsidRPr="001A6D34" w:rsidRDefault="0080242E" w:rsidP="0080242E">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 xml:space="preserve">Los materiales a utilizar serán: pintura </w:t>
      </w:r>
      <w:r w:rsidR="002E0E95">
        <w:rPr>
          <w:rFonts w:ascii="Arial" w:hAnsi="Arial" w:cs="Arial"/>
          <w:kern w:val="28"/>
          <w:sz w:val="22"/>
          <w:szCs w:val="22"/>
        </w:rPr>
        <w:t>antiderrape</w:t>
      </w:r>
      <w:r w:rsidRPr="001A6D34">
        <w:rPr>
          <w:rFonts w:ascii="Arial" w:hAnsi="Arial" w:cs="Arial"/>
          <w:kern w:val="28"/>
          <w:sz w:val="22"/>
          <w:szCs w:val="22"/>
        </w:rPr>
        <w:t xml:space="preserve"> para </w:t>
      </w:r>
      <w:r w:rsidR="002E0E95">
        <w:rPr>
          <w:rFonts w:ascii="Arial" w:hAnsi="Arial" w:cs="Arial"/>
          <w:kern w:val="28"/>
          <w:sz w:val="22"/>
          <w:szCs w:val="22"/>
        </w:rPr>
        <w:t>exteriores</w:t>
      </w:r>
      <w:r w:rsidRPr="001A6D34">
        <w:rPr>
          <w:rFonts w:ascii="Arial" w:hAnsi="Arial" w:cs="Arial"/>
          <w:kern w:val="28"/>
          <w:sz w:val="22"/>
          <w:szCs w:val="22"/>
        </w:rPr>
        <w:t>, de calidad aprobada y certificada por el Supervisor, suministrada en el envase original de fábrica. No se aceptara emplear pintura preparada en obra.</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 xml:space="preserve">El contratista someterá una muestra de todos los materiales que se propone emplear a la aprobación del Supervisor de Obra, con anterioridad a la </w:t>
      </w:r>
      <w:r w:rsidR="00DD19AB" w:rsidRPr="001A6D34">
        <w:rPr>
          <w:rFonts w:ascii="Arial" w:hAnsi="Arial" w:cs="Arial"/>
          <w:kern w:val="28"/>
          <w:sz w:val="22"/>
          <w:szCs w:val="22"/>
        </w:rPr>
        <w:t>iniciación de</w:t>
      </w:r>
      <w:r w:rsidRPr="001A6D34">
        <w:rPr>
          <w:rFonts w:ascii="Arial" w:hAnsi="Arial" w:cs="Arial"/>
          <w:kern w:val="28"/>
          <w:sz w:val="22"/>
          <w:szCs w:val="22"/>
        </w:rPr>
        <w:t xml:space="preserve"> cualquier trabajo de pintura.</w:t>
      </w:r>
    </w:p>
    <w:p w:rsidR="0080242E" w:rsidRPr="001A6D34" w:rsidRDefault="0080242E" w:rsidP="0080242E">
      <w:pPr>
        <w:jc w:val="both"/>
        <w:rPr>
          <w:rFonts w:ascii="Arial" w:hAnsi="Arial" w:cs="Arial"/>
          <w:kern w:val="28"/>
          <w:sz w:val="22"/>
          <w:szCs w:val="22"/>
        </w:rPr>
      </w:pPr>
    </w:p>
    <w:p w:rsidR="0080242E" w:rsidRDefault="0080242E" w:rsidP="0080242E">
      <w:pPr>
        <w:jc w:val="both"/>
        <w:rPr>
          <w:rFonts w:ascii="Arial" w:hAnsi="Arial" w:cs="Arial"/>
          <w:kern w:val="28"/>
          <w:sz w:val="22"/>
          <w:szCs w:val="22"/>
        </w:rPr>
      </w:pPr>
      <w:r w:rsidRPr="001A6D34">
        <w:rPr>
          <w:rFonts w:ascii="Arial" w:hAnsi="Arial" w:cs="Arial"/>
          <w:kern w:val="28"/>
          <w:sz w:val="22"/>
          <w:szCs w:val="22"/>
        </w:rPr>
        <w:t xml:space="preserve">No se </w:t>
      </w:r>
      <w:r w:rsidR="00DD19AB" w:rsidRPr="001A6D34">
        <w:rPr>
          <w:rFonts w:ascii="Arial" w:hAnsi="Arial" w:cs="Arial"/>
          <w:kern w:val="28"/>
          <w:sz w:val="22"/>
          <w:szCs w:val="22"/>
        </w:rPr>
        <w:t>admitirá el</w:t>
      </w:r>
      <w:r w:rsidRPr="001A6D34">
        <w:rPr>
          <w:rFonts w:ascii="Arial" w:hAnsi="Arial" w:cs="Arial"/>
          <w:kern w:val="28"/>
          <w:sz w:val="22"/>
          <w:szCs w:val="22"/>
        </w:rPr>
        <w:t xml:space="preserve"> empleo de pinturas espesas para tapar poros, grietas u otros defectos.</w:t>
      </w:r>
    </w:p>
    <w:p w:rsidR="00DD19AB" w:rsidRDefault="00DD19AB" w:rsidP="0080242E">
      <w:pPr>
        <w:jc w:val="both"/>
        <w:rPr>
          <w:rFonts w:ascii="Arial" w:hAnsi="Arial" w:cs="Arial"/>
          <w:kern w:val="28"/>
          <w:sz w:val="22"/>
          <w:szCs w:val="22"/>
        </w:rPr>
      </w:pPr>
    </w:p>
    <w:p w:rsidR="00DD19AB" w:rsidRDefault="00DD19AB" w:rsidP="0080242E">
      <w:pPr>
        <w:jc w:val="both"/>
        <w:rPr>
          <w:rFonts w:ascii="Arial" w:hAnsi="Arial" w:cs="Arial"/>
          <w:kern w:val="28"/>
          <w:sz w:val="22"/>
          <w:szCs w:val="22"/>
        </w:rPr>
      </w:pPr>
    </w:p>
    <w:p w:rsidR="00DD19AB" w:rsidRPr="001A6D34" w:rsidRDefault="00DD19AB"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b/>
          <w:kern w:val="28"/>
          <w:sz w:val="22"/>
          <w:szCs w:val="22"/>
        </w:rPr>
      </w:pPr>
      <w:r w:rsidRPr="001A6D34">
        <w:rPr>
          <w:rFonts w:ascii="Arial" w:hAnsi="Arial" w:cs="Arial"/>
          <w:b/>
          <w:kern w:val="28"/>
          <w:sz w:val="22"/>
          <w:szCs w:val="22"/>
        </w:rPr>
        <w:t>FORMA DE EJECUCIÓN</w:t>
      </w:r>
    </w:p>
    <w:p w:rsidR="0080242E" w:rsidRPr="001A6D34" w:rsidRDefault="0080242E" w:rsidP="0080242E">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En todos los casos el contratista presentará a la supervisión el catalogo y muestras de las pinturas especificadas, para que este decida el tono a emplear.</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Previo a la aplicación de la pintura, el Supervisor de Obra deberá aprobar las superficies que recibirá este tratamiento.</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Todas las superficies que deban pintarse se prepararán corrigiendo los defectos, manchas o asperezas que pudieran haber en revoques de muros y cielos.</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 xml:space="preserve">Dentro de lo posible y si el supervisor de obra recomienda, debe </w:t>
      </w:r>
      <w:r w:rsidR="00DD19AB" w:rsidRPr="001A6D34">
        <w:rPr>
          <w:rFonts w:ascii="Arial" w:hAnsi="Arial" w:cs="Arial"/>
          <w:kern w:val="28"/>
          <w:sz w:val="22"/>
          <w:szCs w:val="22"/>
        </w:rPr>
        <w:t>terminarse de</w:t>
      </w:r>
      <w:r w:rsidRPr="001A6D34">
        <w:rPr>
          <w:rFonts w:ascii="Arial" w:hAnsi="Arial" w:cs="Arial"/>
          <w:kern w:val="28"/>
          <w:sz w:val="22"/>
          <w:szCs w:val="22"/>
        </w:rPr>
        <w:t xml:space="preserve"> dar una mano de pintura en toda las superficies de aplicación, antes de aplicar la siguiente.</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La primera mano se imprimirá a brocha, las siguientes a rodillo con una textura granulada menuda.</w:t>
      </w: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Posteriormente se aplicará con brocha una solución fungicida. Una vez secadas las áreas, estas estarán en condiciones de recibir la pintura.</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lastRenderedPageBreak/>
        <w:t xml:space="preserve">Será indispensable para la aprobación de los trabajos, la terminación con un acabado perfecto con la cantidad de manos de pintura necesarias, no debiendo presentar </w:t>
      </w:r>
      <w:r w:rsidR="00DD19AB" w:rsidRPr="001A6D34">
        <w:rPr>
          <w:rFonts w:ascii="Arial" w:hAnsi="Arial" w:cs="Arial"/>
          <w:kern w:val="28"/>
          <w:sz w:val="22"/>
          <w:szCs w:val="22"/>
        </w:rPr>
        <w:t>imperfecciones visuales</w:t>
      </w:r>
      <w:r w:rsidRPr="001A6D34">
        <w:rPr>
          <w:rFonts w:ascii="Arial" w:hAnsi="Arial" w:cs="Arial"/>
          <w:kern w:val="28"/>
          <w:sz w:val="22"/>
          <w:szCs w:val="22"/>
        </w:rPr>
        <w:t xml:space="preserve"> ni pinceladas.</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 xml:space="preserve">Se deberá aplicar como mínimo tres manos de pintura, tomando en cuenta, que estas siguen el proceso previo entre capas de pintura del lijado y masillado, dejando totalmente lisa, uniforme y </w:t>
      </w:r>
      <w:r w:rsidR="00DD19AB" w:rsidRPr="001A6D34">
        <w:rPr>
          <w:rFonts w:ascii="Arial" w:hAnsi="Arial" w:cs="Arial"/>
          <w:kern w:val="28"/>
          <w:sz w:val="22"/>
          <w:szCs w:val="22"/>
        </w:rPr>
        <w:t>homogénea la</w:t>
      </w:r>
      <w:r w:rsidRPr="001A6D34">
        <w:rPr>
          <w:rFonts w:ascii="Arial" w:hAnsi="Arial" w:cs="Arial"/>
          <w:kern w:val="28"/>
          <w:sz w:val="22"/>
          <w:szCs w:val="22"/>
        </w:rPr>
        <w:t xml:space="preserve"> superficie pintada.</w:t>
      </w:r>
    </w:p>
    <w:p w:rsidR="001C1D16" w:rsidRDefault="001C1D16" w:rsidP="0080242E">
      <w:pPr>
        <w:jc w:val="both"/>
        <w:rPr>
          <w:rFonts w:ascii="Arial" w:hAnsi="Arial" w:cs="Arial"/>
          <w:b/>
          <w:kern w:val="28"/>
          <w:sz w:val="22"/>
          <w:szCs w:val="22"/>
        </w:rPr>
      </w:pPr>
    </w:p>
    <w:p w:rsidR="0080242E" w:rsidRPr="001A6D34" w:rsidRDefault="0080242E" w:rsidP="0080242E">
      <w:pPr>
        <w:jc w:val="both"/>
        <w:rPr>
          <w:rFonts w:ascii="Arial" w:hAnsi="Arial" w:cs="Arial"/>
          <w:b/>
          <w:kern w:val="28"/>
          <w:sz w:val="22"/>
          <w:szCs w:val="22"/>
        </w:rPr>
      </w:pPr>
      <w:r w:rsidRPr="001A6D34">
        <w:rPr>
          <w:rFonts w:ascii="Arial" w:hAnsi="Arial" w:cs="Arial"/>
          <w:b/>
          <w:kern w:val="28"/>
          <w:sz w:val="22"/>
          <w:szCs w:val="22"/>
        </w:rPr>
        <w:t>MEDICIÓN</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kern w:val="28"/>
          <w:sz w:val="22"/>
          <w:szCs w:val="22"/>
        </w:rPr>
      </w:pPr>
      <w:r w:rsidRPr="001A6D34">
        <w:rPr>
          <w:rFonts w:ascii="Arial" w:hAnsi="Arial" w:cs="Arial"/>
          <w:kern w:val="28"/>
          <w:sz w:val="22"/>
          <w:szCs w:val="22"/>
        </w:rPr>
        <w:t xml:space="preserve">Este ítem será medido en metros cuadrados de la superficie neta pintada, previa verificación en metraje y calidad por el Supervisor de Obra. </w:t>
      </w:r>
    </w:p>
    <w:p w:rsidR="0080242E" w:rsidRPr="001A6D34" w:rsidRDefault="0080242E" w:rsidP="0080242E">
      <w:pPr>
        <w:jc w:val="both"/>
        <w:rPr>
          <w:rFonts w:ascii="Arial" w:hAnsi="Arial" w:cs="Arial"/>
          <w:kern w:val="28"/>
          <w:sz w:val="22"/>
          <w:szCs w:val="22"/>
        </w:rPr>
      </w:pPr>
    </w:p>
    <w:p w:rsidR="0080242E" w:rsidRPr="001A6D34" w:rsidRDefault="0080242E" w:rsidP="0080242E">
      <w:pPr>
        <w:jc w:val="both"/>
        <w:rPr>
          <w:rFonts w:ascii="Arial" w:hAnsi="Arial" w:cs="Arial"/>
          <w:b/>
          <w:kern w:val="28"/>
          <w:sz w:val="22"/>
          <w:szCs w:val="22"/>
        </w:rPr>
      </w:pPr>
      <w:r w:rsidRPr="001A6D34">
        <w:rPr>
          <w:rFonts w:ascii="Arial" w:hAnsi="Arial" w:cs="Arial"/>
          <w:b/>
          <w:kern w:val="28"/>
          <w:sz w:val="22"/>
          <w:szCs w:val="22"/>
        </w:rPr>
        <w:t>FORMA DE PAGO</w:t>
      </w:r>
    </w:p>
    <w:p w:rsidR="0080242E" w:rsidRPr="001A6D34" w:rsidRDefault="0080242E" w:rsidP="0080242E">
      <w:pPr>
        <w:jc w:val="both"/>
        <w:rPr>
          <w:rFonts w:ascii="Arial" w:hAnsi="Arial" w:cs="Arial"/>
          <w:kern w:val="28"/>
          <w:sz w:val="22"/>
          <w:szCs w:val="22"/>
        </w:rPr>
      </w:pPr>
    </w:p>
    <w:p w:rsidR="001C1D16" w:rsidRDefault="0080242E" w:rsidP="001C1D16">
      <w:pPr>
        <w:jc w:val="both"/>
        <w:rPr>
          <w:rFonts w:ascii="Arial" w:hAnsi="Arial" w:cs="Arial"/>
          <w:kern w:val="28"/>
          <w:sz w:val="22"/>
          <w:szCs w:val="22"/>
        </w:rPr>
      </w:pPr>
      <w:r w:rsidRPr="001A6D34">
        <w:rPr>
          <w:rFonts w:ascii="Arial" w:hAnsi="Arial" w:cs="Arial"/>
          <w:kern w:val="28"/>
          <w:sz w:val="22"/>
          <w:szCs w:val="22"/>
        </w:rPr>
        <w:t>Este ítem se pagará de acuerdo al precio unitario de la propuesta aceptada que incluye la compensación total por todos los materiales herramientas, mano de obra y actividades necesarias para la ejecución de este trabajo.</w:t>
      </w:r>
    </w:p>
    <w:p w:rsidR="00D561D9" w:rsidRDefault="00D561D9" w:rsidP="001C1D16">
      <w:pPr>
        <w:jc w:val="both"/>
        <w:rPr>
          <w:rFonts w:ascii="Arial" w:hAnsi="Arial" w:cs="Arial"/>
          <w:kern w:val="28"/>
          <w:sz w:val="22"/>
          <w:szCs w:val="22"/>
        </w:rPr>
      </w:pPr>
    </w:p>
    <w:p w:rsidR="00D561D9" w:rsidRPr="001A6D34" w:rsidRDefault="00BC69F0" w:rsidP="00D561D9">
      <w:pPr>
        <w:pStyle w:val="Ttulo1"/>
        <w:numPr>
          <w:ilvl w:val="0"/>
          <w:numId w:val="1"/>
        </w:numPr>
        <w:spacing w:before="0" w:after="0"/>
        <w:ind w:left="284" w:hanging="284"/>
        <w:jc w:val="both"/>
        <w:rPr>
          <w:sz w:val="22"/>
          <w:szCs w:val="22"/>
        </w:rPr>
      </w:pPr>
      <w:r>
        <w:rPr>
          <w:sz w:val="22"/>
          <w:szCs w:val="22"/>
        </w:rPr>
        <w:t xml:space="preserve">PARRILLA DE ACERO INOX </w:t>
      </w:r>
    </w:p>
    <w:p w:rsidR="00D561D9" w:rsidRPr="001A6D34" w:rsidRDefault="00D561D9" w:rsidP="00D561D9">
      <w:pPr>
        <w:spacing w:line="360" w:lineRule="auto"/>
        <w:jc w:val="both"/>
        <w:rPr>
          <w:rFonts w:ascii="Arial" w:hAnsi="Arial" w:cs="Arial"/>
          <w:kern w:val="28"/>
          <w:sz w:val="22"/>
          <w:szCs w:val="22"/>
        </w:rPr>
      </w:pPr>
    </w:p>
    <w:p w:rsidR="00D561D9" w:rsidRPr="001A6D34" w:rsidRDefault="00D561D9" w:rsidP="00D561D9">
      <w:pPr>
        <w:spacing w:line="360" w:lineRule="auto"/>
        <w:jc w:val="both"/>
        <w:rPr>
          <w:rFonts w:ascii="Arial" w:hAnsi="Arial" w:cs="Arial"/>
          <w:kern w:val="28"/>
          <w:sz w:val="22"/>
          <w:szCs w:val="22"/>
        </w:rPr>
      </w:pPr>
      <w:r w:rsidRPr="001A6D34">
        <w:rPr>
          <w:rFonts w:ascii="Arial" w:hAnsi="Arial" w:cs="Arial"/>
          <w:kern w:val="28"/>
          <w:sz w:val="22"/>
          <w:szCs w:val="22"/>
        </w:rPr>
        <w:t>Unidad: PIEZA</w:t>
      </w:r>
    </w:p>
    <w:p w:rsidR="00D561D9" w:rsidRPr="001A6D34" w:rsidRDefault="00D561D9" w:rsidP="00D561D9">
      <w:pPr>
        <w:jc w:val="both"/>
        <w:rPr>
          <w:rFonts w:ascii="Arial" w:hAnsi="Arial" w:cs="Arial"/>
          <w:b/>
          <w:kern w:val="28"/>
          <w:sz w:val="22"/>
          <w:szCs w:val="22"/>
        </w:rPr>
      </w:pPr>
    </w:p>
    <w:p w:rsidR="00D561D9" w:rsidRPr="001A6D34" w:rsidRDefault="00D561D9" w:rsidP="00D561D9">
      <w:pPr>
        <w:jc w:val="both"/>
        <w:rPr>
          <w:rFonts w:ascii="Arial" w:hAnsi="Arial" w:cs="Arial"/>
          <w:b/>
          <w:kern w:val="28"/>
          <w:sz w:val="22"/>
          <w:szCs w:val="22"/>
        </w:rPr>
      </w:pPr>
      <w:r w:rsidRPr="001A6D34">
        <w:rPr>
          <w:rFonts w:ascii="Arial" w:hAnsi="Arial" w:cs="Arial"/>
          <w:b/>
          <w:kern w:val="28"/>
          <w:sz w:val="22"/>
          <w:szCs w:val="22"/>
        </w:rPr>
        <w:t>DESCRIPCION</w:t>
      </w: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Comprende los </w:t>
      </w:r>
      <w:r w:rsidR="00BC69F0" w:rsidRPr="001A6D34">
        <w:rPr>
          <w:rFonts w:ascii="Arial" w:hAnsi="Arial" w:cs="Arial"/>
          <w:spacing w:val="-1"/>
          <w:sz w:val="22"/>
          <w:szCs w:val="22"/>
          <w:lang w:eastAsia="es-ES"/>
        </w:rPr>
        <w:t>trabajos</w:t>
      </w:r>
      <w:r w:rsidRPr="001A6D34">
        <w:rPr>
          <w:rFonts w:ascii="Arial" w:hAnsi="Arial" w:cs="Arial"/>
          <w:spacing w:val="-1"/>
          <w:sz w:val="22"/>
          <w:szCs w:val="22"/>
          <w:lang w:eastAsia="es-ES"/>
        </w:rPr>
        <w:t xml:space="preserve"> de </w:t>
      </w:r>
      <w:r w:rsidR="00BC69F0" w:rsidRPr="001A6D34">
        <w:rPr>
          <w:rFonts w:ascii="Arial" w:hAnsi="Arial" w:cs="Arial"/>
          <w:spacing w:val="-1"/>
          <w:sz w:val="22"/>
          <w:szCs w:val="22"/>
          <w:lang w:eastAsia="es-ES"/>
        </w:rPr>
        <w:t>provisión</w:t>
      </w:r>
      <w:r w:rsidRPr="001A6D34">
        <w:rPr>
          <w:rFonts w:ascii="Arial" w:hAnsi="Arial" w:cs="Arial"/>
          <w:spacing w:val="-1"/>
          <w:sz w:val="22"/>
          <w:szCs w:val="22"/>
          <w:lang w:eastAsia="es-ES"/>
        </w:rPr>
        <w:t xml:space="preserve"> y colocado de </w:t>
      </w:r>
      <w:r w:rsidR="00BC69F0">
        <w:rPr>
          <w:rFonts w:ascii="Arial" w:hAnsi="Arial" w:cs="Arial"/>
          <w:spacing w:val="-1"/>
          <w:sz w:val="22"/>
          <w:szCs w:val="22"/>
          <w:lang w:eastAsia="es-ES"/>
        </w:rPr>
        <w:t>Parrilla de acero inoxidable para el edificio Parrilla</w:t>
      </w:r>
    </w:p>
    <w:p w:rsidR="00D561D9" w:rsidRPr="001A6D34" w:rsidRDefault="00D561D9" w:rsidP="00D561D9">
      <w:pPr>
        <w:jc w:val="both"/>
        <w:rPr>
          <w:rFonts w:ascii="Arial" w:hAnsi="Arial" w:cs="Arial"/>
          <w:b/>
          <w:kern w:val="28"/>
          <w:sz w:val="22"/>
          <w:szCs w:val="22"/>
        </w:rPr>
      </w:pPr>
    </w:p>
    <w:p w:rsidR="00D561D9" w:rsidRPr="001A6D34" w:rsidRDefault="00D561D9" w:rsidP="00D561D9">
      <w:pPr>
        <w:jc w:val="both"/>
        <w:rPr>
          <w:rFonts w:ascii="Arial" w:hAnsi="Arial" w:cs="Arial"/>
          <w:b/>
          <w:kern w:val="28"/>
          <w:sz w:val="22"/>
          <w:szCs w:val="22"/>
        </w:rPr>
      </w:pPr>
      <w:r w:rsidRPr="001A6D34">
        <w:rPr>
          <w:rFonts w:ascii="Arial" w:hAnsi="Arial" w:cs="Arial"/>
          <w:b/>
          <w:kern w:val="28"/>
          <w:sz w:val="22"/>
          <w:szCs w:val="22"/>
        </w:rPr>
        <w:t>MATERIALES HERRAMIENTAS Y EQUIPOS</w:t>
      </w: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Todos los materiales </w:t>
      </w:r>
      <w:r w:rsidR="00BC69F0" w:rsidRPr="001A6D34">
        <w:rPr>
          <w:rFonts w:ascii="Arial" w:hAnsi="Arial" w:cs="Arial"/>
          <w:spacing w:val="-1"/>
          <w:sz w:val="22"/>
          <w:szCs w:val="22"/>
          <w:lang w:eastAsia="es-ES"/>
        </w:rPr>
        <w:t>serán</w:t>
      </w:r>
      <w:r w:rsidRPr="001A6D34">
        <w:rPr>
          <w:rFonts w:ascii="Arial" w:hAnsi="Arial" w:cs="Arial"/>
          <w:spacing w:val="-1"/>
          <w:sz w:val="22"/>
          <w:szCs w:val="22"/>
          <w:lang w:eastAsia="es-ES"/>
        </w:rPr>
        <w:t xml:space="preserve"> de buena calidad de acuerdo a lo especificado en los planos.</w:t>
      </w:r>
    </w:p>
    <w:p w:rsidR="00D561D9" w:rsidRPr="001A6D34" w:rsidRDefault="00D561D9" w:rsidP="00D561D9">
      <w:pPr>
        <w:jc w:val="both"/>
        <w:rPr>
          <w:rFonts w:ascii="Arial" w:hAnsi="Arial" w:cs="Arial"/>
          <w:b/>
          <w:kern w:val="28"/>
          <w:sz w:val="22"/>
          <w:szCs w:val="22"/>
        </w:rPr>
      </w:pPr>
    </w:p>
    <w:p w:rsidR="00D561D9" w:rsidRPr="001A6D34" w:rsidRDefault="00D561D9" w:rsidP="00D561D9">
      <w:pPr>
        <w:jc w:val="both"/>
        <w:rPr>
          <w:rFonts w:ascii="Arial" w:hAnsi="Arial" w:cs="Arial"/>
          <w:b/>
          <w:kern w:val="28"/>
          <w:sz w:val="22"/>
          <w:szCs w:val="22"/>
        </w:rPr>
      </w:pPr>
      <w:r w:rsidRPr="001A6D34">
        <w:rPr>
          <w:rFonts w:ascii="Arial" w:hAnsi="Arial" w:cs="Arial"/>
          <w:b/>
          <w:kern w:val="28"/>
          <w:sz w:val="22"/>
          <w:szCs w:val="22"/>
        </w:rPr>
        <w:t>EJECUCION</w:t>
      </w: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Instalación de </w:t>
      </w:r>
      <w:r w:rsidR="00BC69F0" w:rsidRPr="00BC69F0">
        <w:rPr>
          <w:rFonts w:ascii="Arial" w:hAnsi="Arial" w:cs="Arial"/>
          <w:spacing w:val="-1"/>
          <w:sz w:val="22"/>
          <w:szCs w:val="22"/>
          <w:lang w:eastAsia="es-ES"/>
        </w:rPr>
        <w:t>Parrilla de 1500</w:t>
      </w:r>
      <w:r w:rsidR="00DB4FD8">
        <w:rPr>
          <w:rFonts w:ascii="Arial" w:hAnsi="Arial" w:cs="Arial"/>
          <w:spacing w:val="-1"/>
          <w:sz w:val="22"/>
          <w:szCs w:val="22"/>
          <w:lang w:eastAsia="es-ES"/>
        </w:rPr>
        <w:t xml:space="preserve"> mm</w:t>
      </w:r>
      <w:r w:rsidR="00BC69F0" w:rsidRPr="00BC69F0">
        <w:rPr>
          <w:rFonts w:ascii="Arial" w:hAnsi="Arial" w:cs="Arial"/>
          <w:spacing w:val="-1"/>
          <w:sz w:val="22"/>
          <w:szCs w:val="22"/>
          <w:lang w:eastAsia="es-ES"/>
        </w:rPr>
        <w:t xml:space="preserve"> x 650 mm con recolector de grasa y 250mm de canto</w:t>
      </w:r>
      <w:r w:rsidRPr="001A6D34">
        <w:rPr>
          <w:rFonts w:ascii="Arial" w:hAnsi="Arial" w:cs="Arial"/>
          <w:spacing w:val="-1"/>
          <w:sz w:val="22"/>
          <w:szCs w:val="22"/>
          <w:lang w:eastAsia="es-ES"/>
        </w:rPr>
        <w:t xml:space="preserve">, de acuerdo a lo indicado en los planos, construidos en marco de </w:t>
      </w:r>
      <w:r w:rsidR="00BC69F0">
        <w:rPr>
          <w:rFonts w:ascii="Arial" w:hAnsi="Arial" w:cs="Arial"/>
          <w:spacing w:val="-1"/>
          <w:sz w:val="22"/>
          <w:szCs w:val="22"/>
          <w:lang w:eastAsia="es-ES"/>
        </w:rPr>
        <w:t>acero inoxidable</w:t>
      </w:r>
      <w:r w:rsidRPr="001A6D34">
        <w:rPr>
          <w:rFonts w:ascii="Arial" w:hAnsi="Arial" w:cs="Arial"/>
          <w:spacing w:val="-1"/>
          <w:sz w:val="22"/>
          <w:szCs w:val="22"/>
          <w:lang w:eastAsia="es-ES"/>
        </w:rPr>
        <w:t>, con una malla de protección metálica inoxidable</w:t>
      </w:r>
    </w:p>
    <w:p w:rsidR="00D561D9" w:rsidRPr="001A6D34" w:rsidRDefault="00D561D9" w:rsidP="00D561D9">
      <w:pPr>
        <w:jc w:val="both"/>
        <w:rPr>
          <w:rFonts w:ascii="Arial" w:hAnsi="Arial" w:cs="Arial"/>
          <w:b/>
          <w:kern w:val="28"/>
          <w:sz w:val="22"/>
          <w:szCs w:val="22"/>
        </w:rPr>
      </w:pPr>
    </w:p>
    <w:p w:rsidR="00D561D9" w:rsidRPr="001A6D34" w:rsidRDefault="00D561D9" w:rsidP="00D561D9">
      <w:pPr>
        <w:jc w:val="both"/>
        <w:rPr>
          <w:rFonts w:ascii="Arial" w:hAnsi="Arial" w:cs="Arial"/>
          <w:b/>
          <w:kern w:val="28"/>
          <w:sz w:val="22"/>
          <w:szCs w:val="22"/>
        </w:rPr>
      </w:pPr>
      <w:r w:rsidRPr="001A6D34">
        <w:rPr>
          <w:rFonts w:ascii="Arial" w:hAnsi="Arial" w:cs="Arial"/>
          <w:b/>
          <w:kern w:val="28"/>
          <w:sz w:val="22"/>
          <w:szCs w:val="22"/>
        </w:rPr>
        <w:t>MEDICION</w:t>
      </w: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lastRenderedPageBreak/>
        <w:t>La unidad de medida por pieza (Pza)</w:t>
      </w:r>
    </w:p>
    <w:p w:rsidR="00D561D9" w:rsidRPr="001A6D34" w:rsidRDefault="00D561D9" w:rsidP="00D561D9">
      <w:pPr>
        <w:jc w:val="both"/>
        <w:rPr>
          <w:rFonts w:ascii="Arial" w:hAnsi="Arial" w:cs="Arial"/>
          <w:b/>
          <w:kern w:val="28"/>
          <w:sz w:val="22"/>
          <w:szCs w:val="22"/>
        </w:rPr>
      </w:pPr>
    </w:p>
    <w:p w:rsidR="00D561D9" w:rsidRPr="001A6D34" w:rsidRDefault="00D561D9" w:rsidP="00D561D9">
      <w:pPr>
        <w:jc w:val="both"/>
        <w:rPr>
          <w:rFonts w:ascii="Arial" w:hAnsi="Arial" w:cs="Arial"/>
          <w:b/>
          <w:kern w:val="28"/>
          <w:sz w:val="22"/>
          <w:szCs w:val="22"/>
        </w:rPr>
      </w:pPr>
      <w:r w:rsidRPr="001A6D34">
        <w:rPr>
          <w:rFonts w:ascii="Arial" w:hAnsi="Arial" w:cs="Arial"/>
          <w:b/>
          <w:kern w:val="28"/>
          <w:sz w:val="22"/>
          <w:szCs w:val="22"/>
        </w:rPr>
        <w:t>FORMA DE PAGO</w:t>
      </w: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El precio unitario cubrirá todos los costos directos e </w:t>
      </w:r>
      <w:r w:rsidR="00DD19AB" w:rsidRPr="001A6D34">
        <w:rPr>
          <w:rFonts w:ascii="Arial" w:hAnsi="Arial" w:cs="Arial"/>
          <w:spacing w:val="-1"/>
          <w:sz w:val="22"/>
          <w:szCs w:val="22"/>
          <w:lang w:eastAsia="es-ES"/>
        </w:rPr>
        <w:t>indirectos necesarios</w:t>
      </w:r>
      <w:r w:rsidRPr="001A6D34">
        <w:rPr>
          <w:rFonts w:ascii="Arial" w:hAnsi="Arial" w:cs="Arial"/>
          <w:spacing w:val="-1"/>
          <w:sz w:val="22"/>
          <w:szCs w:val="22"/>
          <w:lang w:eastAsia="es-ES"/>
        </w:rPr>
        <w:t xml:space="preserve"> para ejecutar el trabajo en la forma especificada.</w:t>
      </w:r>
    </w:p>
    <w:p w:rsidR="00D561D9" w:rsidRPr="001A6D34" w:rsidRDefault="00D561D9" w:rsidP="00D561D9">
      <w:pPr>
        <w:widowControl w:val="0"/>
        <w:shd w:val="clear" w:color="auto" w:fill="FFFFFF"/>
        <w:autoSpaceDE w:val="0"/>
        <w:autoSpaceDN w:val="0"/>
        <w:adjustRightInd w:val="0"/>
        <w:contextualSpacing/>
        <w:jc w:val="both"/>
        <w:rPr>
          <w:rFonts w:ascii="Arial" w:hAnsi="Arial" w:cs="Arial"/>
          <w:spacing w:val="-1"/>
          <w:sz w:val="22"/>
          <w:szCs w:val="22"/>
          <w:lang w:eastAsia="es-ES"/>
        </w:rPr>
      </w:pPr>
      <w:r w:rsidRPr="001A6D34">
        <w:rPr>
          <w:rFonts w:ascii="Arial" w:hAnsi="Arial" w:cs="Arial"/>
          <w:spacing w:val="-1"/>
          <w:sz w:val="22"/>
          <w:szCs w:val="22"/>
          <w:lang w:eastAsia="es-ES"/>
        </w:rPr>
        <w:t xml:space="preserve"> </w:t>
      </w:r>
    </w:p>
    <w:p w:rsidR="007F58F6" w:rsidRPr="001A6D34" w:rsidRDefault="007F58F6" w:rsidP="007F58F6">
      <w:pPr>
        <w:pStyle w:val="Ttulo1"/>
        <w:numPr>
          <w:ilvl w:val="0"/>
          <w:numId w:val="1"/>
        </w:numPr>
        <w:spacing w:before="0" w:after="0"/>
        <w:ind w:left="284" w:hanging="284"/>
        <w:jc w:val="both"/>
        <w:rPr>
          <w:sz w:val="22"/>
          <w:szCs w:val="22"/>
        </w:rPr>
      </w:pPr>
      <w:r>
        <w:rPr>
          <w:sz w:val="22"/>
          <w:szCs w:val="22"/>
        </w:rPr>
        <w:t>INSTALACION GRUPO DE CCTV</w:t>
      </w:r>
    </w:p>
    <w:p w:rsidR="007F58F6" w:rsidRPr="001A6D34" w:rsidRDefault="007F58F6" w:rsidP="007F58F6">
      <w:pPr>
        <w:spacing w:line="360" w:lineRule="auto"/>
        <w:jc w:val="both"/>
        <w:rPr>
          <w:rFonts w:ascii="Arial" w:hAnsi="Arial" w:cs="Arial"/>
          <w:kern w:val="28"/>
          <w:sz w:val="22"/>
          <w:szCs w:val="22"/>
        </w:rPr>
      </w:pPr>
    </w:p>
    <w:p w:rsidR="007F58F6" w:rsidRPr="001A6D34"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 xml:space="preserve">Unidad: </w:t>
      </w:r>
      <w:r>
        <w:rPr>
          <w:rFonts w:ascii="Arial" w:hAnsi="Arial" w:cs="Arial"/>
          <w:kern w:val="28"/>
          <w:sz w:val="22"/>
          <w:szCs w:val="22"/>
        </w:rPr>
        <w:t>Gbl</w:t>
      </w:r>
      <w:r w:rsidR="00DD19AB">
        <w:rPr>
          <w:rFonts w:ascii="Arial" w:hAnsi="Arial" w:cs="Arial"/>
          <w:kern w:val="28"/>
          <w:sz w:val="22"/>
          <w:szCs w:val="22"/>
        </w:rPr>
        <w:t>.</w:t>
      </w:r>
    </w:p>
    <w:p w:rsidR="007F58F6" w:rsidRPr="001A6D34" w:rsidRDefault="007F58F6" w:rsidP="007F58F6">
      <w:pPr>
        <w:jc w:val="both"/>
        <w:rPr>
          <w:rFonts w:ascii="Arial" w:hAnsi="Arial" w:cs="Arial"/>
          <w:b/>
          <w:kern w:val="28"/>
          <w:sz w:val="22"/>
          <w:szCs w:val="22"/>
        </w:rPr>
      </w:pPr>
    </w:p>
    <w:p w:rsidR="007F58F6" w:rsidRPr="001A6D34" w:rsidRDefault="007F58F6" w:rsidP="007F58F6">
      <w:pPr>
        <w:jc w:val="both"/>
        <w:rPr>
          <w:rFonts w:ascii="Arial" w:hAnsi="Arial" w:cs="Arial"/>
          <w:b/>
          <w:kern w:val="28"/>
          <w:sz w:val="22"/>
          <w:szCs w:val="22"/>
        </w:rPr>
      </w:pPr>
      <w:r w:rsidRPr="001A6D34">
        <w:rPr>
          <w:rFonts w:ascii="Arial" w:hAnsi="Arial" w:cs="Arial"/>
          <w:b/>
          <w:kern w:val="28"/>
          <w:sz w:val="22"/>
          <w:szCs w:val="22"/>
        </w:rPr>
        <w:t>DEFINICIÓN</w:t>
      </w:r>
    </w:p>
    <w:p w:rsidR="007F58F6" w:rsidRPr="001A6D34" w:rsidRDefault="007F58F6" w:rsidP="007F58F6">
      <w:pPr>
        <w:spacing w:line="360" w:lineRule="auto"/>
        <w:jc w:val="both"/>
        <w:rPr>
          <w:rFonts w:ascii="Arial" w:hAnsi="Arial" w:cs="Arial"/>
          <w:kern w:val="28"/>
          <w:sz w:val="22"/>
          <w:szCs w:val="22"/>
        </w:rPr>
      </w:pPr>
    </w:p>
    <w:p w:rsidR="007F58F6"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comprende todos los trabajos de </w:t>
      </w:r>
      <w:r>
        <w:rPr>
          <w:rFonts w:ascii="Arial" w:hAnsi="Arial" w:cs="Arial"/>
          <w:kern w:val="28"/>
          <w:sz w:val="22"/>
          <w:szCs w:val="22"/>
        </w:rPr>
        <w:t>instalación</w:t>
      </w:r>
      <w:r w:rsidRPr="001A6D34">
        <w:rPr>
          <w:rFonts w:ascii="Arial" w:hAnsi="Arial" w:cs="Arial"/>
          <w:kern w:val="28"/>
          <w:sz w:val="22"/>
          <w:szCs w:val="22"/>
        </w:rPr>
        <w:t xml:space="preserve"> y puesta en marcha de los equipos provistos por YPFB para</w:t>
      </w:r>
      <w:r>
        <w:rPr>
          <w:rFonts w:ascii="Arial" w:hAnsi="Arial" w:cs="Arial"/>
          <w:kern w:val="28"/>
          <w:sz w:val="22"/>
          <w:szCs w:val="22"/>
        </w:rPr>
        <w:t xml:space="preserve"> sistema de CCTV</w:t>
      </w:r>
      <w:r w:rsidRPr="001A6D34">
        <w:rPr>
          <w:rFonts w:ascii="Arial" w:hAnsi="Arial" w:cs="Arial"/>
          <w:kern w:val="28"/>
          <w:sz w:val="22"/>
          <w:szCs w:val="22"/>
        </w:rPr>
        <w:t xml:space="preserve"> en general del campamento.</w:t>
      </w:r>
    </w:p>
    <w:p w:rsidR="00DD19AB" w:rsidRPr="001A6D34" w:rsidRDefault="00DD19AB" w:rsidP="007F58F6">
      <w:pPr>
        <w:spacing w:line="360" w:lineRule="auto"/>
        <w:jc w:val="both"/>
        <w:rPr>
          <w:rFonts w:ascii="Arial" w:hAnsi="Arial" w:cs="Arial"/>
          <w:kern w:val="28"/>
          <w:sz w:val="22"/>
          <w:szCs w:val="22"/>
        </w:rPr>
      </w:pPr>
    </w:p>
    <w:p w:rsidR="007F58F6" w:rsidRPr="001A6D34" w:rsidRDefault="007F58F6" w:rsidP="007F58F6">
      <w:pPr>
        <w:jc w:val="both"/>
        <w:rPr>
          <w:rFonts w:ascii="Arial" w:hAnsi="Arial" w:cs="Arial"/>
          <w:b/>
          <w:kern w:val="28"/>
          <w:sz w:val="22"/>
          <w:szCs w:val="22"/>
        </w:rPr>
      </w:pPr>
    </w:p>
    <w:p w:rsidR="007F58F6" w:rsidRPr="001A6D34" w:rsidRDefault="007F58F6" w:rsidP="007F58F6">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7F58F6" w:rsidRPr="001A6D34" w:rsidRDefault="007F58F6" w:rsidP="007F58F6">
      <w:pPr>
        <w:spacing w:line="360" w:lineRule="auto"/>
        <w:jc w:val="both"/>
        <w:rPr>
          <w:rFonts w:ascii="Arial" w:hAnsi="Arial" w:cs="Arial"/>
          <w:kern w:val="28"/>
          <w:sz w:val="22"/>
          <w:szCs w:val="22"/>
        </w:rPr>
      </w:pPr>
    </w:p>
    <w:p w:rsidR="007F58F6" w:rsidRPr="001A6D34"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El contratista proporcionará todos los materiales, herramientas, los mismos que deberán ser aprobados por el supervisor de obra.</w:t>
      </w:r>
    </w:p>
    <w:p w:rsidR="007F58F6" w:rsidRPr="001A6D34" w:rsidRDefault="007F58F6" w:rsidP="007F58F6">
      <w:pPr>
        <w:jc w:val="both"/>
        <w:rPr>
          <w:rFonts w:ascii="Arial" w:hAnsi="Arial" w:cs="Arial"/>
          <w:b/>
          <w:kern w:val="28"/>
          <w:sz w:val="22"/>
          <w:szCs w:val="22"/>
        </w:rPr>
      </w:pPr>
    </w:p>
    <w:p w:rsidR="007F58F6" w:rsidRPr="001A6D34" w:rsidRDefault="007F58F6" w:rsidP="007F58F6">
      <w:pPr>
        <w:jc w:val="both"/>
        <w:rPr>
          <w:rFonts w:ascii="Arial" w:hAnsi="Arial" w:cs="Arial"/>
          <w:b/>
          <w:kern w:val="28"/>
          <w:sz w:val="22"/>
          <w:szCs w:val="22"/>
        </w:rPr>
      </w:pPr>
      <w:r w:rsidRPr="001A6D34">
        <w:rPr>
          <w:rFonts w:ascii="Arial" w:hAnsi="Arial" w:cs="Arial"/>
          <w:b/>
          <w:kern w:val="28"/>
          <w:sz w:val="22"/>
          <w:szCs w:val="22"/>
        </w:rPr>
        <w:t>EJECUCIÓN</w:t>
      </w:r>
    </w:p>
    <w:p w:rsidR="007F58F6" w:rsidRPr="001A6D34" w:rsidRDefault="007F58F6" w:rsidP="007F58F6">
      <w:pPr>
        <w:spacing w:line="360" w:lineRule="auto"/>
        <w:jc w:val="both"/>
        <w:rPr>
          <w:rFonts w:ascii="Arial" w:hAnsi="Arial" w:cs="Arial"/>
          <w:kern w:val="28"/>
          <w:sz w:val="22"/>
          <w:szCs w:val="22"/>
        </w:rPr>
      </w:pPr>
    </w:p>
    <w:p w:rsidR="007F58F6" w:rsidRPr="001A6D34"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w:t>
      </w:r>
      <w:r w:rsidR="00832510" w:rsidRPr="001A6D34">
        <w:rPr>
          <w:rFonts w:ascii="Arial" w:hAnsi="Arial" w:cs="Arial"/>
          <w:kern w:val="28"/>
          <w:sz w:val="22"/>
          <w:szCs w:val="22"/>
        </w:rPr>
        <w:t>deberá</w:t>
      </w:r>
      <w:r w:rsidRPr="001A6D34">
        <w:rPr>
          <w:rFonts w:ascii="Arial" w:hAnsi="Arial" w:cs="Arial"/>
          <w:kern w:val="28"/>
          <w:sz w:val="22"/>
          <w:szCs w:val="22"/>
        </w:rPr>
        <w:t xml:space="preserve"> adecuar el </w:t>
      </w:r>
      <w:r w:rsidR="00555AF2" w:rsidRPr="001A6D34">
        <w:rPr>
          <w:rFonts w:ascii="Arial" w:hAnsi="Arial" w:cs="Arial"/>
          <w:kern w:val="28"/>
          <w:sz w:val="22"/>
          <w:szCs w:val="22"/>
        </w:rPr>
        <w:t>área</w:t>
      </w:r>
      <w:r w:rsidRPr="001A6D34">
        <w:rPr>
          <w:rFonts w:ascii="Arial" w:hAnsi="Arial" w:cs="Arial"/>
          <w:kern w:val="28"/>
          <w:sz w:val="22"/>
          <w:szCs w:val="22"/>
        </w:rPr>
        <w:t xml:space="preserve"> donde se </w:t>
      </w:r>
      <w:r>
        <w:rPr>
          <w:rFonts w:ascii="Arial" w:hAnsi="Arial" w:cs="Arial"/>
          <w:kern w:val="28"/>
          <w:sz w:val="22"/>
          <w:szCs w:val="22"/>
        </w:rPr>
        <w:t>instalaran</w:t>
      </w:r>
      <w:r w:rsidRPr="001A6D34">
        <w:rPr>
          <w:rFonts w:ascii="Arial" w:hAnsi="Arial" w:cs="Arial"/>
          <w:kern w:val="28"/>
          <w:sz w:val="22"/>
          <w:szCs w:val="22"/>
        </w:rPr>
        <w:t xml:space="preserve"> los equipos suministrados por YPFB, según indica el plano y los manuales del equipo, YPFB proporcionara los planos de dich</w:t>
      </w:r>
      <w:r>
        <w:rPr>
          <w:rFonts w:ascii="Arial" w:hAnsi="Arial" w:cs="Arial"/>
          <w:kern w:val="28"/>
          <w:sz w:val="22"/>
          <w:szCs w:val="22"/>
        </w:rPr>
        <w:t>o</w:t>
      </w:r>
      <w:r w:rsidRPr="001A6D34">
        <w:rPr>
          <w:rFonts w:ascii="Arial" w:hAnsi="Arial" w:cs="Arial"/>
          <w:kern w:val="28"/>
          <w:sz w:val="22"/>
          <w:szCs w:val="22"/>
        </w:rPr>
        <w:t xml:space="preserve">s </w:t>
      </w:r>
      <w:r>
        <w:rPr>
          <w:rFonts w:ascii="Arial" w:hAnsi="Arial" w:cs="Arial"/>
          <w:kern w:val="28"/>
          <w:sz w:val="22"/>
          <w:szCs w:val="22"/>
        </w:rPr>
        <w:t>sistemas</w:t>
      </w:r>
      <w:r w:rsidRPr="001A6D34">
        <w:rPr>
          <w:rFonts w:ascii="Arial" w:hAnsi="Arial" w:cs="Arial"/>
          <w:kern w:val="28"/>
          <w:sz w:val="22"/>
          <w:szCs w:val="22"/>
        </w:rPr>
        <w:t>.</w:t>
      </w:r>
    </w:p>
    <w:p w:rsidR="007F58F6" w:rsidRPr="001A6D34"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 xml:space="preserve">Posteriormente la contratista </w:t>
      </w:r>
      <w:r w:rsidR="00A9789C" w:rsidRPr="001A6D34">
        <w:rPr>
          <w:rFonts w:ascii="Arial" w:hAnsi="Arial" w:cs="Arial"/>
          <w:kern w:val="28"/>
          <w:sz w:val="22"/>
          <w:szCs w:val="22"/>
        </w:rPr>
        <w:t>procederá</w:t>
      </w:r>
      <w:r w:rsidRPr="001A6D34">
        <w:rPr>
          <w:rFonts w:ascii="Arial" w:hAnsi="Arial" w:cs="Arial"/>
          <w:kern w:val="28"/>
          <w:sz w:val="22"/>
          <w:szCs w:val="22"/>
        </w:rPr>
        <w:t xml:space="preserve"> </w:t>
      </w:r>
      <w:r>
        <w:rPr>
          <w:rFonts w:ascii="Arial" w:hAnsi="Arial" w:cs="Arial"/>
          <w:kern w:val="28"/>
          <w:sz w:val="22"/>
          <w:szCs w:val="22"/>
        </w:rPr>
        <w:t>a la</w:t>
      </w:r>
      <w:r w:rsidRPr="001A6D34">
        <w:rPr>
          <w:rFonts w:ascii="Arial" w:hAnsi="Arial" w:cs="Arial"/>
          <w:kern w:val="28"/>
          <w:sz w:val="22"/>
          <w:szCs w:val="22"/>
        </w:rPr>
        <w:t xml:space="preserve"> puesta en marcha de</w:t>
      </w:r>
      <w:r>
        <w:rPr>
          <w:rFonts w:ascii="Arial" w:hAnsi="Arial" w:cs="Arial"/>
          <w:kern w:val="28"/>
          <w:sz w:val="22"/>
          <w:szCs w:val="22"/>
        </w:rPr>
        <w:t>l sistema CCTV</w:t>
      </w:r>
      <w:r w:rsidRPr="001A6D34">
        <w:rPr>
          <w:rFonts w:ascii="Arial" w:hAnsi="Arial" w:cs="Arial"/>
          <w:kern w:val="28"/>
          <w:sz w:val="22"/>
          <w:szCs w:val="22"/>
        </w:rPr>
        <w:t xml:space="preserve">, YPFB suministrara el manual de </w:t>
      </w:r>
      <w:r w:rsidR="00A9789C" w:rsidRPr="001A6D34">
        <w:rPr>
          <w:rFonts w:ascii="Arial" w:hAnsi="Arial" w:cs="Arial"/>
          <w:kern w:val="28"/>
          <w:sz w:val="22"/>
          <w:szCs w:val="22"/>
        </w:rPr>
        <w:t>instalación</w:t>
      </w:r>
      <w:r w:rsidRPr="001A6D34">
        <w:rPr>
          <w:rFonts w:ascii="Arial" w:hAnsi="Arial" w:cs="Arial"/>
          <w:kern w:val="28"/>
          <w:sz w:val="22"/>
          <w:szCs w:val="22"/>
        </w:rPr>
        <w:t>, siendo responsabilidad de la contratista revisar la información y completar la misma con el proveedor si fuese necesario con el objetivo de realizar un procedimiento de montaje</w:t>
      </w:r>
      <w:r>
        <w:rPr>
          <w:rFonts w:ascii="Arial" w:hAnsi="Arial" w:cs="Arial"/>
          <w:kern w:val="28"/>
          <w:sz w:val="22"/>
          <w:szCs w:val="22"/>
        </w:rPr>
        <w:t>,</w:t>
      </w:r>
      <w:r w:rsidRPr="001A6D34">
        <w:rPr>
          <w:rFonts w:ascii="Arial" w:hAnsi="Arial" w:cs="Arial"/>
          <w:kern w:val="28"/>
          <w:sz w:val="22"/>
          <w:szCs w:val="22"/>
        </w:rPr>
        <w:t xml:space="preserve"> puesta en marcha, operación y mantenimiento.</w:t>
      </w:r>
    </w:p>
    <w:p w:rsidR="007F58F6" w:rsidRPr="001A6D34" w:rsidRDefault="007F58F6" w:rsidP="007F58F6">
      <w:pPr>
        <w:jc w:val="both"/>
        <w:rPr>
          <w:rFonts w:ascii="Arial" w:hAnsi="Arial" w:cs="Arial"/>
          <w:b/>
          <w:kern w:val="28"/>
          <w:sz w:val="22"/>
          <w:szCs w:val="22"/>
        </w:rPr>
      </w:pPr>
    </w:p>
    <w:p w:rsidR="007F58F6" w:rsidRPr="001A6D34" w:rsidRDefault="007F58F6" w:rsidP="007F58F6">
      <w:pPr>
        <w:jc w:val="both"/>
        <w:rPr>
          <w:rFonts w:ascii="Arial" w:hAnsi="Arial" w:cs="Arial"/>
          <w:b/>
          <w:kern w:val="28"/>
          <w:sz w:val="22"/>
          <w:szCs w:val="22"/>
        </w:rPr>
      </w:pPr>
      <w:r w:rsidRPr="001A6D34">
        <w:rPr>
          <w:rFonts w:ascii="Arial" w:hAnsi="Arial" w:cs="Arial"/>
          <w:b/>
          <w:kern w:val="28"/>
          <w:sz w:val="22"/>
          <w:szCs w:val="22"/>
        </w:rPr>
        <w:t>MEDICIÓN</w:t>
      </w:r>
    </w:p>
    <w:p w:rsidR="007F58F6" w:rsidRPr="001A6D34" w:rsidRDefault="007F58F6" w:rsidP="007F58F6">
      <w:pPr>
        <w:spacing w:line="360" w:lineRule="auto"/>
        <w:jc w:val="both"/>
        <w:rPr>
          <w:rFonts w:ascii="Arial" w:hAnsi="Arial" w:cs="Arial"/>
          <w:kern w:val="28"/>
          <w:sz w:val="22"/>
          <w:szCs w:val="22"/>
        </w:rPr>
      </w:pPr>
    </w:p>
    <w:p w:rsidR="007F58F6" w:rsidRPr="001A6D34"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El presente ítem será cancelado en forma global y una vez que</w:t>
      </w:r>
      <w:r>
        <w:rPr>
          <w:rFonts w:ascii="Arial" w:hAnsi="Arial" w:cs="Arial"/>
          <w:kern w:val="28"/>
          <w:sz w:val="22"/>
          <w:szCs w:val="22"/>
        </w:rPr>
        <w:t xml:space="preserve"> el sistema se encuentre </w:t>
      </w:r>
      <w:r w:rsidR="00DD19AB">
        <w:rPr>
          <w:rFonts w:ascii="Arial" w:hAnsi="Arial" w:cs="Arial"/>
          <w:kern w:val="28"/>
          <w:sz w:val="22"/>
          <w:szCs w:val="22"/>
        </w:rPr>
        <w:t xml:space="preserve">instalado </w:t>
      </w:r>
      <w:r w:rsidR="00DD19AB" w:rsidRPr="001A6D34">
        <w:rPr>
          <w:rFonts w:ascii="Arial" w:hAnsi="Arial" w:cs="Arial"/>
          <w:kern w:val="28"/>
          <w:sz w:val="22"/>
          <w:szCs w:val="22"/>
        </w:rPr>
        <w:t>y</w:t>
      </w:r>
      <w:r w:rsidRPr="001A6D34">
        <w:rPr>
          <w:rFonts w:ascii="Arial" w:hAnsi="Arial" w:cs="Arial"/>
          <w:kern w:val="28"/>
          <w:sz w:val="22"/>
          <w:szCs w:val="22"/>
        </w:rPr>
        <w:t xml:space="preserve"> que el Supervisor de Obras verifique la funcionalidad de los servicios a su entera satisfacción.</w:t>
      </w:r>
    </w:p>
    <w:p w:rsidR="007F58F6" w:rsidRPr="001A6D34" w:rsidRDefault="007F58F6" w:rsidP="007F58F6">
      <w:pPr>
        <w:jc w:val="both"/>
        <w:rPr>
          <w:rFonts w:ascii="Arial" w:hAnsi="Arial" w:cs="Arial"/>
          <w:b/>
          <w:kern w:val="28"/>
          <w:sz w:val="22"/>
          <w:szCs w:val="22"/>
        </w:rPr>
      </w:pPr>
    </w:p>
    <w:p w:rsidR="007F58F6" w:rsidRPr="001A6D34" w:rsidRDefault="007F58F6" w:rsidP="007F58F6">
      <w:pPr>
        <w:jc w:val="both"/>
        <w:rPr>
          <w:rFonts w:ascii="Arial" w:hAnsi="Arial" w:cs="Arial"/>
          <w:b/>
          <w:kern w:val="28"/>
          <w:sz w:val="22"/>
          <w:szCs w:val="22"/>
        </w:rPr>
      </w:pPr>
      <w:r w:rsidRPr="001A6D34">
        <w:rPr>
          <w:rFonts w:ascii="Arial" w:hAnsi="Arial" w:cs="Arial"/>
          <w:b/>
          <w:kern w:val="28"/>
          <w:sz w:val="22"/>
          <w:szCs w:val="22"/>
        </w:rPr>
        <w:t xml:space="preserve">FORMA DE PAGO </w:t>
      </w:r>
    </w:p>
    <w:p w:rsidR="007F58F6" w:rsidRPr="001A6D34" w:rsidRDefault="007F58F6" w:rsidP="007F58F6">
      <w:pPr>
        <w:spacing w:line="360" w:lineRule="auto"/>
        <w:jc w:val="both"/>
        <w:rPr>
          <w:rFonts w:ascii="Arial" w:hAnsi="Arial" w:cs="Arial"/>
          <w:kern w:val="28"/>
          <w:sz w:val="22"/>
          <w:szCs w:val="22"/>
        </w:rPr>
      </w:pPr>
    </w:p>
    <w:p w:rsidR="007F58F6" w:rsidRPr="001A6D34" w:rsidRDefault="007F58F6" w:rsidP="007F58F6">
      <w:pPr>
        <w:spacing w:line="360" w:lineRule="auto"/>
        <w:jc w:val="both"/>
        <w:rPr>
          <w:rFonts w:ascii="Arial" w:hAnsi="Arial" w:cs="Arial"/>
          <w:kern w:val="28"/>
          <w:sz w:val="22"/>
          <w:szCs w:val="22"/>
        </w:rPr>
      </w:pPr>
      <w:r>
        <w:rPr>
          <w:rFonts w:ascii="Arial" w:hAnsi="Arial" w:cs="Arial"/>
          <w:kern w:val="28"/>
          <w:sz w:val="22"/>
          <w:szCs w:val="22"/>
        </w:rPr>
        <w:t>Se</w:t>
      </w:r>
      <w:r w:rsidRPr="001A6D34">
        <w:rPr>
          <w:rFonts w:ascii="Arial" w:hAnsi="Arial" w:cs="Arial"/>
          <w:kern w:val="28"/>
          <w:sz w:val="22"/>
          <w:szCs w:val="22"/>
        </w:rPr>
        <w:t xml:space="preserve"> pagara el ítem ejecutado en un todo de acuerdo con los planos y las presentes especificaciones.</w:t>
      </w:r>
    </w:p>
    <w:p w:rsidR="007F58F6" w:rsidRDefault="007F58F6" w:rsidP="007F58F6">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y otros gastos que sean necesarios para la adecuada y correcta ejecución del trabajo.</w:t>
      </w:r>
    </w:p>
    <w:p w:rsidR="00AE3A61" w:rsidRPr="001A6D34" w:rsidRDefault="00AE3A61" w:rsidP="00AE3A61">
      <w:pPr>
        <w:pStyle w:val="Ttulo1"/>
        <w:numPr>
          <w:ilvl w:val="0"/>
          <w:numId w:val="1"/>
        </w:numPr>
        <w:spacing w:before="0" w:after="0"/>
        <w:ind w:left="284" w:hanging="284"/>
        <w:jc w:val="both"/>
        <w:rPr>
          <w:sz w:val="22"/>
          <w:szCs w:val="22"/>
        </w:rPr>
      </w:pPr>
      <w:r w:rsidRPr="001A6D34">
        <w:rPr>
          <w:sz w:val="22"/>
          <w:szCs w:val="22"/>
        </w:rPr>
        <w:t xml:space="preserve">MONTAJE DE </w:t>
      </w:r>
      <w:r>
        <w:rPr>
          <w:sz w:val="22"/>
          <w:szCs w:val="22"/>
        </w:rPr>
        <w:t>EQUIPOS DE HVAC TIPO CASETTE</w:t>
      </w:r>
      <w:r w:rsidRPr="001A6D34">
        <w:rPr>
          <w:sz w:val="22"/>
          <w:szCs w:val="22"/>
        </w:rPr>
        <w:t>.</w:t>
      </w:r>
    </w:p>
    <w:p w:rsidR="00AE3A61" w:rsidRPr="001A6D34" w:rsidRDefault="00AE3A61" w:rsidP="00AE3A61">
      <w:pPr>
        <w:spacing w:line="360" w:lineRule="auto"/>
        <w:jc w:val="both"/>
        <w:rPr>
          <w:rFonts w:ascii="Arial" w:hAnsi="Arial" w:cs="Arial"/>
          <w:kern w:val="28"/>
          <w:sz w:val="22"/>
          <w:szCs w:val="22"/>
        </w:rPr>
      </w:pPr>
    </w:p>
    <w:p w:rsidR="00AE3A61" w:rsidRPr="001A6D34"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Unidad: Tonelada Montada</w:t>
      </w:r>
      <w:r w:rsidR="00DD19AB">
        <w:rPr>
          <w:rFonts w:ascii="Arial" w:hAnsi="Arial" w:cs="Arial"/>
          <w:kern w:val="28"/>
          <w:sz w:val="22"/>
          <w:szCs w:val="22"/>
        </w:rPr>
        <w:t>.</w:t>
      </w:r>
    </w:p>
    <w:p w:rsidR="00AE3A61" w:rsidRDefault="00AE3A61" w:rsidP="00AE3A61">
      <w:pPr>
        <w:jc w:val="both"/>
        <w:rPr>
          <w:rFonts w:ascii="Arial" w:hAnsi="Arial" w:cs="Arial"/>
          <w:b/>
          <w:kern w:val="28"/>
          <w:sz w:val="22"/>
          <w:szCs w:val="22"/>
        </w:rPr>
      </w:pPr>
    </w:p>
    <w:p w:rsidR="00DD19AB" w:rsidRDefault="00DD19AB" w:rsidP="00AE3A61">
      <w:pPr>
        <w:jc w:val="both"/>
        <w:rPr>
          <w:rFonts w:ascii="Arial" w:hAnsi="Arial" w:cs="Arial"/>
          <w:b/>
          <w:kern w:val="28"/>
          <w:sz w:val="22"/>
          <w:szCs w:val="22"/>
        </w:rPr>
      </w:pPr>
    </w:p>
    <w:p w:rsidR="00AE3A61" w:rsidRPr="001A6D34" w:rsidRDefault="00AE3A61" w:rsidP="00AE3A61">
      <w:pPr>
        <w:jc w:val="both"/>
        <w:rPr>
          <w:rFonts w:ascii="Arial" w:hAnsi="Arial" w:cs="Arial"/>
          <w:b/>
          <w:kern w:val="28"/>
          <w:sz w:val="22"/>
          <w:szCs w:val="22"/>
        </w:rPr>
      </w:pPr>
      <w:r w:rsidRPr="001A6D34">
        <w:rPr>
          <w:rFonts w:ascii="Arial" w:hAnsi="Arial" w:cs="Arial"/>
          <w:b/>
          <w:kern w:val="28"/>
          <w:sz w:val="22"/>
          <w:szCs w:val="22"/>
        </w:rPr>
        <w:t>DEFINICIÓN</w:t>
      </w:r>
    </w:p>
    <w:p w:rsidR="00AE3A61" w:rsidRPr="001A6D34" w:rsidRDefault="00AE3A61" w:rsidP="00AE3A61">
      <w:pPr>
        <w:spacing w:line="360" w:lineRule="auto"/>
        <w:jc w:val="both"/>
        <w:rPr>
          <w:rFonts w:ascii="Arial" w:hAnsi="Arial" w:cs="Arial"/>
          <w:kern w:val="28"/>
          <w:sz w:val="22"/>
          <w:szCs w:val="22"/>
        </w:rPr>
      </w:pPr>
    </w:p>
    <w:p w:rsidR="00AE3A61" w:rsidRPr="001A6D34"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Este ítem comprende todos los trabajos de montaje y puesta en marcha de los equ</w:t>
      </w:r>
      <w:r w:rsidR="00ED3E58">
        <w:rPr>
          <w:rFonts w:ascii="Arial" w:hAnsi="Arial" w:cs="Arial"/>
          <w:kern w:val="28"/>
          <w:sz w:val="22"/>
          <w:szCs w:val="22"/>
        </w:rPr>
        <w:t xml:space="preserve">ipos provistos por YPFB del sistema HVAC de los distintos edificios del </w:t>
      </w:r>
      <w:r w:rsidRPr="001A6D34">
        <w:rPr>
          <w:rFonts w:ascii="Arial" w:hAnsi="Arial" w:cs="Arial"/>
          <w:kern w:val="28"/>
          <w:sz w:val="22"/>
          <w:szCs w:val="22"/>
        </w:rPr>
        <w:t>campamento.</w:t>
      </w:r>
    </w:p>
    <w:p w:rsidR="00AE3A61" w:rsidRPr="001A6D34" w:rsidRDefault="00AE3A61" w:rsidP="00AE3A61">
      <w:pPr>
        <w:jc w:val="both"/>
        <w:rPr>
          <w:rFonts w:ascii="Arial" w:hAnsi="Arial" w:cs="Arial"/>
          <w:b/>
          <w:kern w:val="28"/>
          <w:sz w:val="22"/>
          <w:szCs w:val="22"/>
        </w:rPr>
      </w:pPr>
    </w:p>
    <w:p w:rsidR="00AE3A61" w:rsidRPr="001A6D34" w:rsidRDefault="00AE3A61" w:rsidP="00AE3A61">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AE3A61" w:rsidRPr="001A6D34" w:rsidRDefault="00AE3A61" w:rsidP="00AE3A61">
      <w:pPr>
        <w:spacing w:line="360" w:lineRule="auto"/>
        <w:jc w:val="both"/>
        <w:rPr>
          <w:rFonts w:ascii="Arial" w:hAnsi="Arial" w:cs="Arial"/>
          <w:kern w:val="28"/>
          <w:sz w:val="22"/>
          <w:szCs w:val="22"/>
        </w:rPr>
      </w:pPr>
    </w:p>
    <w:p w:rsidR="00AE3A61" w:rsidRPr="001A6D34"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todos los </w:t>
      </w:r>
      <w:r w:rsidR="004D5D2E">
        <w:rPr>
          <w:rFonts w:ascii="Arial" w:hAnsi="Arial" w:cs="Arial"/>
          <w:kern w:val="28"/>
          <w:sz w:val="22"/>
          <w:szCs w:val="22"/>
        </w:rPr>
        <w:t>equipos y</w:t>
      </w:r>
      <w:r w:rsidRPr="001A6D34">
        <w:rPr>
          <w:rFonts w:ascii="Arial" w:hAnsi="Arial" w:cs="Arial"/>
          <w:kern w:val="28"/>
          <w:sz w:val="22"/>
          <w:szCs w:val="22"/>
        </w:rPr>
        <w:t xml:space="preserve"> herramientas</w:t>
      </w:r>
      <w:r w:rsidR="004D5D2E">
        <w:rPr>
          <w:rFonts w:ascii="Arial" w:hAnsi="Arial" w:cs="Arial"/>
          <w:kern w:val="28"/>
          <w:sz w:val="22"/>
          <w:szCs w:val="22"/>
        </w:rPr>
        <w:t>, para la ejecución de la actividad</w:t>
      </w:r>
      <w:r w:rsidRPr="001A6D34">
        <w:rPr>
          <w:rFonts w:ascii="Arial" w:hAnsi="Arial" w:cs="Arial"/>
          <w:kern w:val="28"/>
          <w:sz w:val="22"/>
          <w:szCs w:val="22"/>
        </w:rPr>
        <w:t>, los mismos que deberán ser aprobados por el supervisor de obra.</w:t>
      </w:r>
    </w:p>
    <w:p w:rsidR="00AE3A61" w:rsidRPr="001A6D34" w:rsidRDefault="00AE3A61" w:rsidP="00AE3A61">
      <w:pPr>
        <w:jc w:val="both"/>
        <w:rPr>
          <w:rFonts w:ascii="Arial" w:hAnsi="Arial" w:cs="Arial"/>
          <w:b/>
          <w:kern w:val="28"/>
          <w:sz w:val="22"/>
          <w:szCs w:val="22"/>
        </w:rPr>
      </w:pPr>
    </w:p>
    <w:p w:rsidR="00AE3A61" w:rsidRPr="001A6D34" w:rsidRDefault="00AE3A61" w:rsidP="00AE3A61">
      <w:pPr>
        <w:jc w:val="both"/>
        <w:rPr>
          <w:rFonts w:ascii="Arial" w:hAnsi="Arial" w:cs="Arial"/>
          <w:b/>
          <w:kern w:val="28"/>
          <w:sz w:val="22"/>
          <w:szCs w:val="22"/>
        </w:rPr>
      </w:pPr>
      <w:r w:rsidRPr="001A6D34">
        <w:rPr>
          <w:rFonts w:ascii="Arial" w:hAnsi="Arial" w:cs="Arial"/>
          <w:b/>
          <w:kern w:val="28"/>
          <w:sz w:val="22"/>
          <w:szCs w:val="22"/>
        </w:rPr>
        <w:t>EJECUCIÓN</w:t>
      </w:r>
    </w:p>
    <w:p w:rsidR="00AE3A61" w:rsidRPr="001A6D34" w:rsidRDefault="00AE3A61" w:rsidP="00AE3A61">
      <w:pPr>
        <w:spacing w:line="360" w:lineRule="auto"/>
        <w:jc w:val="both"/>
        <w:rPr>
          <w:rFonts w:ascii="Arial" w:hAnsi="Arial" w:cs="Arial"/>
          <w:kern w:val="28"/>
          <w:sz w:val="22"/>
          <w:szCs w:val="22"/>
        </w:rPr>
      </w:pPr>
    </w:p>
    <w:p w:rsidR="00AE3A61" w:rsidRPr="001A6D34"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El contratista deberá adecuar el área donde se montaran los equipos suministrados por YPFB, empleando </w:t>
      </w:r>
      <w:r>
        <w:rPr>
          <w:rFonts w:ascii="Arial" w:hAnsi="Arial" w:cs="Arial"/>
          <w:kern w:val="28"/>
          <w:sz w:val="22"/>
          <w:szCs w:val="22"/>
        </w:rPr>
        <w:t>los equipos adecuados</w:t>
      </w:r>
      <w:r w:rsidR="004D5D2E">
        <w:rPr>
          <w:rFonts w:ascii="Arial" w:hAnsi="Arial" w:cs="Arial"/>
          <w:kern w:val="28"/>
          <w:sz w:val="22"/>
          <w:szCs w:val="22"/>
        </w:rPr>
        <w:t xml:space="preserve"> y preparando asientos de hormigón</w:t>
      </w:r>
      <w:r w:rsidRPr="001A6D34">
        <w:rPr>
          <w:rFonts w:ascii="Arial" w:hAnsi="Arial" w:cs="Arial"/>
          <w:kern w:val="28"/>
          <w:sz w:val="22"/>
          <w:szCs w:val="22"/>
        </w:rPr>
        <w:t xml:space="preserve">, YPFB proporcionara los planos de dichas </w:t>
      </w:r>
      <w:r>
        <w:rPr>
          <w:rFonts w:ascii="Arial" w:hAnsi="Arial" w:cs="Arial"/>
          <w:kern w:val="28"/>
          <w:sz w:val="22"/>
          <w:szCs w:val="22"/>
        </w:rPr>
        <w:t>zonas</w:t>
      </w:r>
      <w:r w:rsidRPr="001A6D34">
        <w:rPr>
          <w:rFonts w:ascii="Arial" w:hAnsi="Arial" w:cs="Arial"/>
          <w:kern w:val="28"/>
          <w:sz w:val="22"/>
          <w:szCs w:val="22"/>
        </w:rPr>
        <w:t>.</w:t>
      </w:r>
    </w:p>
    <w:p w:rsidR="00AE3A61" w:rsidRPr="001A6D34"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Posteriormente la contratista procederá al</w:t>
      </w:r>
      <w:r>
        <w:rPr>
          <w:rFonts w:ascii="Arial" w:hAnsi="Arial" w:cs="Arial"/>
          <w:kern w:val="28"/>
          <w:sz w:val="22"/>
          <w:szCs w:val="22"/>
        </w:rPr>
        <w:t xml:space="preserve"> montaje y puesta en marcha del grupo de </w:t>
      </w:r>
      <w:r w:rsidR="004D5D2E">
        <w:rPr>
          <w:rFonts w:ascii="Arial" w:hAnsi="Arial" w:cs="Arial"/>
          <w:kern w:val="28"/>
          <w:sz w:val="22"/>
          <w:szCs w:val="22"/>
        </w:rPr>
        <w:t>HVAC de edificios</w:t>
      </w:r>
      <w:r w:rsidRPr="001A6D34">
        <w:rPr>
          <w:rFonts w:ascii="Arial" w:hAnsi="Arial" w:cs="Arial"/>
          <w:kern w:val="28"/>
          <w:sz w:val="22"/>
          <w:szCs w:val="22"/>
        </w:rPr>
        <w:t>, YPFB suministrara el manual de instalación, siendo responsabilidad de la contratista revisar la información y completar la misma con el proveedor si fuese necesario con el objetivo de realizar un procedimiento de montaje puesta en marcha, operación y mantenimiento.</w:t>
      </w:r>
    </w:p>
    <w:p w:rsidR="00AE3A61" w:rsidRPr="001A6D34" w:rsidRDefault="00AE3A61" w:rsidP="00AE3A61">
      <w:pPr>
        <w:jc w:val="both"/>
        <w:rPr>
          <w:rFonts w:ascii="Arial" w:hAnsi="Arial" w:cs="Arial"/>
          <w:b/>
          <w:kern w:val="28"/>
          <w:sz w:val="22"/>
          <w:szCs w:val="22"/>
        </w:rPr>
      </w:pPr>
    </w:p>
    <w:p w:rsidR="00AE3A61" w:rsidRPr="001A6D34" w:rsidRDefault="00AE3A61" w:rsidP="00AE3A61">
      <w:pPr>
        <w:jc w:val="both"/>
        <w:rPr>
          <w:rFonts w:ascii="Arial" w:hAnsi="Arial" w:cs="Arial"/>
          <w:b/>
          <w:kern w:val="28"/>
          <w:sz w:val="22"/>
          <w:szCs w:val="22"/>
        </w:rPr>
      </w:pPr>
      <w:r w:rsidRPr="001A6D34">
        <w:rPr>
          <w:rFonts w:ascii="Arial" w:hAnsi="Arial" w:cs="Arial"/>
          <w:b/>
          <w:kern w:val="28"/>
          <w:sz w:val="22"/>
          <w:szCs w:val="22"/>
        </w:rPr>
        <w:t>MEDICIÓN</w:t>
      </w:r>
    </w:p>
    <w:p w:rsidR="00AE3A61" w:rsidRPr="001A6D34" w:rsidRDefault="00AE3A61" w:rsidP="00AE3A61">
      <w:pPr>
        <w:spacing w:line="360" w:lineRule="auto"/>
        <w:jc w:val="both"/>
        <w:rPr>
          <w:rFonts w:ascii="Arial" w:hAnsi="Arial" w:cs="Arial"/>
          <w:kern w:val="28"/>
          <w:sz w:val="22"/>
          <w:szCs w:val="22"/>
        </w:rPr>
      </w:pPr>
    </w:p>
    <w:p w:rsidR="00AE3A61"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El presente ítem será cancelado en forma global y una vez que todas las toneladas de peso del equipo se encuentren montadas y que el Supervisor de Obras verifique la funcionalidad de los servicios a su entera satisfacción.</w:t>
      </w:r>
    </w:p>
    <w:p w:rsidR="00DD19AB" w:rsidRDefault="00DD19AB" w:rsidP="00AE3A61">
      <w:pPr>
        <w:spacing w:line="360" w:lineRule="auto"/>
        <w:jc w:val="both"/>
        <w:rPr>
          <w:rFonts w:ascii="Arial" w:hAnsi="Arial" w:cs="Arial"/>
          <w:kern w:val="28"/>
          <w:sz w:val="22"/>
          <w:szCs w:val="22"/>
        </w:rPr>
      </w:pPr>
    </w:p>
    <w:p w:rsidR="00DD19AB" w:rsidRDefault="00DD19AB" w:rsidP="00AE3A61">
      <w:pPr>
        <w:spacing w:line="360" w:lineRule="auto"/>
        <w:jc w:val="both"/>
        <w:rPr>
          <w:rFonts w:ascii="Arial" w:hAnsi="Arial" w:cs="Arial"/>
          <w:kern w:val="28"/>
          <w:sz w:val="22"/>
          <w:szCs w:val="22"/>
        </w:rPr>
      </w:pPr>
    </w:p>
    <w:p w:rsidR="00DD19AB" w:rsidRDefault="00DD19AB" w:rsidP="00AE3A61">
      <w:pPr>
        <w:spacing w:line="360" w:lineRule="auto"/>
        <w:jc w:val="both"/>
        <w:rPr>
          <w:rFonts w:ascii="Arial" w:hAnsi="Arial" w:cs="Arial"/>
          <w:kern w:val="28"/>
          <w:sz w:val="22"/>
          <w:szCs w:val="22"/>
        </w:rPr>
      </w:pPr>
    </w:p>
    <w:p w:rsidR="00DD19AB" w:rsidRPr="001A6D34" w:rsidRDefault="00DD19AB" w:rsidP="00AE3A61">
      <w:pPr>
        <w:spacing w:line="360" w:lineRule="auto"/>
        <w:jc w:val="both"/>
        <w:rPr>
          <w:rFonts w:ascii="Arial" w:hAnsi="Arial" w:cs="Arial"/>
          <w:kern w:val="28"/>
          <w:sz w:val="22"/>
          <w:szCs w:val="22"/>
        </w:rPr>
      </w:pPr>
    </w:p>
    <w:p w:rsidR="00AE3A61" w:rsidRPr="001A6D34" w:rsidRDefault="00AE3A61" w:rsidP="00AE3A61">
      <w:pPr>
        <w:jc w:val="both"/>
        <w:rPr>
          <w:rFonts w:ascii="Arial" w:hAnsi="Arial" w:cs="Arial"/>
          <w:b/>
          <w:kern w:val="28"/>
          <w:sz w:val="22"/>
          <w:szCs w:val="22"/>
        </w:rPr>
      </w:pPr>
    </w:p>
    <w:p w:rsidR="00AE3A61" w:rsidRPr="001A6D34" w:rsidRDefault="00AE3A61" w:rsidP="00AE3A61">
      <w:pPr>
        <w:jc w:val="both"/>
        <w:rPr>
          <w:rFonts w:ascii="Arial" w:hAnsi="Arial" w:cs="Arial"/>
          <w:b/>
          <w:kern w:val="28"/>
          <w:sz w:val="22"/>
          <w:szCs w:val="22"/>
        </w:rPr>
      </w:pPr>
      <w:r w:rsidRPr="001A6D34">
        <w:rPr>
          <w:rFonts w:ascii="Arial" w:hAnsi="Arial" w:cs="Arial"/>
          <w:b/>
          <w:kern w:val="28"/>
          <w:sz w:val="22"/>
          <w:szCs w:val="22"/>
        </w:rPr>
        <w:t xml:space="preserve">FORMA DE PAGO </w:t>
      </w:r>
    </w:p>
    <w:p w:rsidR="00AE3A61" w:rsidRPr="001A6D34" w:rsidRDefault="00AE3A61" w:rsidP="00AE3A61">
      <w:pPr>
        <w:spacing w:line="360" w:lineRule="auto"/>
        <w:jc w:val="both"/>
        <w:rPr>
          <w:rFonts w:ascii="Arial" w:hAnsi="Arial" w:cs="Arial"/>
          <w:kern w:val="28"/>
          <w:sz w:val="22"/>
          <w:szCs w:val="22"/>
        </w:rPr>
      </w:pPr>
    </w:p>
    <w:p w:rsidR="00AE3A61" w:rsidRPr="001A6D34"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Una vez se hayan realizado todas las pruebas de calidad y haya sido aceptado por el Supervisor, se pagara el ítem ejecutado en un todo de acuerdo con los planos y las presentes especificaciones.</w:t>
      </w:r>
    </w:p>
    <w:p w:rsidR="00AE3A61" w:rsidRDefault="00AE3A61" w:rsidP="00AE3A61">
      <w:pPr>
        <w:spacing w:line="360" w:lineRule="auto"/>
        <w:jc w:val="both"/>
        <w:rPr>
          <w:rFonts w:ascii="Arial" w:hAnsi="Arial" w:cs="Arial"/>
          <w:kern w:val="28"/>
          <w:sz w:val="22"/>
          <w:szCs w:val="22"/>
        </w:rPr>
      </w:pPr>
      <w:r w:rsidRPr="001A6D34">
        <w:rPr>
          <w:rFonts w:ascii="Arial" w:hAnsi="Arial" w:cs="Arial"/>
          <w:kern w:val="28"/>
          <w:sz w:val="22"/>
          <w:szCs w:val="22"/>
        </w:rPr>
        <w:t>Dicho precio unitario será compensación total por los materiales, mano de obra, herramientas, equipo, pruebas, y otros gastos que sean necesarios para la adecuada y correcta ejecución del trabajo.</w:t>
      </w:r>
    </w:p>
    <w:p w:rsidR="003A04CD" w:rsidRDefault="003A04CD" w:rsidP="00AE3A61">
      <w:pPr>
        <w:spacing w:line="360" w:lineRule="auto"/>
        <w:jc w:val="both"/>
        <w:rPr>
          <w:rFonts w:ascii="Arial" w:hAnsi="Arial" w:cs="Arial"/>
          <w:kern w:val="28"/>
          <w:sz w:val="22"/>
          <w:szCs w:val="22"/>
        </w:rPr>
      </w:pPr>
    </w:p>
    <w:p w:rsidR="00770631" w:rsidRPr="001A6D34" w:rsidRDefault="00770631" w:rsidP="00770631">
      <w:pPr>
        <w:pStyle w:val="Ttulo1"/>
        <w:numPr>
          <w:ilvl w:val="0"/>
          <w:numId w:val="1"/>
        </w:numPr>
        <w:spacing w:before="0" w:after="0"/>
        <w:ind w:left="284" w:hanging="284"/>
        <w:jc w:val="both"/>
        <w:rPr>
          <w:sz w:val="22"/>
          <w:szCs w:val="22"/>
        </w:rPr>
      </w:pPr>
      <w:r w:rsidRPr="001A6D34">
        <w:rPr>
          <w:sz w:val="22"/>
          <w:szCs w:val="22"/>
        </w:rPr>
        <w:lastRenderedPageBreak/>
        <w:t xml:space="preserve">PROV. E INST </w:t>
      </w:r>
      <w:r w:rsidR="003A04CD">
        <w:rPr>
          <w:sz w:val="22"/>
          <w:szCs w:val="22"/>
        </w:rPr>
        <w:t>DUCTOS DE DISTRIBUCION SISTEMA HVAC</w:t>
      </w:r>
      <w:r w:rsidRPr="001A6D34">
        <w:rPr>
          <w:sz w:val="22"/>
          <w:szCs w:val="22"/>
        </w:rPr>
        <w:t xml:space="preserve">. </w:t>
      </w:r>
    </w:p>
    <w:p w:rsidR="00770631" w:rsidRPr="001A6D34" w:rsidRDefault="00770631" w:rsidP="00770631">
      <w:pPr>
        <w:contextualSpacing/>
        <w:jc w:val="both"/>
        <w:rPr>
          <w:rFonts w:ascii="Arial" w:hAnsi="Arial" w:cs="Arial"/>
          <w:b/>
          <w:bCs/>
          <w:sz w:val="22"/>
          <w:szCs w:val="22"/>
        </w:rPr>
      </w:pPr>
    </w:p>
    <w:p w:rsidR="00770631" w:rsidRPr="001A6D34" w:rsidRDefault="003A04CD" w:rsidP="00770631">
      <w:pPr>
        <w:contextualSpacing/>
        <w:rPr>
          <w:rFonts w:ascii="Arial" w:hAnsi="Arial" w:cs="Arial"/>
          <w:sz w:val="22"/>
          <w:szCs w:val="22"/>
        </w:rPr>
      </w:pPr>
      <w:r>
        <w:rPr>
          <w:rFonts w:ascii="Arial" w:hAnsi="Arial" w:cs="Arial"/>
          <w:sz w:val="22"/>
          <w:szCs w:val="22"/>
        </w:rPr>
        <w:t>UNIDAD: ml</w:t>
      </w:r>
    </w:p>
    <w:p w:rsidR="00770631" w:rsidRPr="001A6D34" w:rsidRDefault="00770631" w:rsidP="00770631">
      <w:pPr>
        <w:contextualSpacing/>
        <w:jc w:val="both"/>
        <w:rPr>
          <w:rFonts w:ascii="Arial" w:hAnsi="Arial" w:cs="Arial"/>
          <w:kern w:val="28"/>
          <w:sz w:val="22"/>
          <w:szCs w:val="22"/>
        </w:rPr>
      </w:pPr>
    </w:p>
    <w:p w:rsidR="00770631" w:rsidRPr="001A6D34" w:rsidRDefault="00770631" w:rsidP="00770631">
      <w:pPr>
        <w:pStyle w:val="Prrafodelista"/>
        <w:autoSpaceDE w:val="0"/>
        <w:autoSpaceDN w:val="0"/>
        <w:adjustRightInd w:val="0"/>
        <w:ind w:left="0"/>
        <w:contextualSpacing/>
        <w:jc w:val="both"/>
        <w:rPr>
          <w:rFonts w:ascii="Arial" w:hAnsi="Arial" w:cs="Arial"/>
          <w:b/>
          <w:sz w:val="22"/>
          <w:szCs w:val="22"/>
          <w:lang w:val="es-ES_tradnl"/>
        </w:rPr>
      </w:pPr>
      <w:r w:rsidRPr="001A6D34">
        <w:rPr>
          <w:rFonts w:ascii="Arial" w:hAnsi="Arial" w:cs="Arial"/>
          <w:b/>
          <w:sz w:val="22"/>
          <w:szCs w:val="22"/>
          <w:lang w:val="es-ES_tradnl"/>
        </w:rPr>
        <w:t>DESCRIPCIÓN</w:t>
      </w:r>
    </w:p>
    <w:p w:rsidR="00770631" w:rsidRPr="00AA214B" w:rsidRDefault="00770631" w:rsidP="00AA214B">
      <w:pPr>
        <w:spacing w:line="360" w:lineRule="auto"/>
        <w:jc w:val="both"/>
        <w:rPr>
          <w:rFonts w:ascii="Arial" w:hAnsi="Arial" w:cs="Arial"/>
          <w:kern w:val="28"/>
          <w:sz w:val="22"/>
          <w:szCs w:val="22"/>
        </w:rPr>
      </w:pPr>
    </w:p>
    <w:p w:rsidR="008476FA" w:rsidRDefault="00770631" w:rsidP="00AA214B">
      <w:pPr>
        <w:spacing w:line="360" w:lineRule="auto"/>
        <w:jc w:val="both"/>
        <w:rPr>
          <w:rFonts w:ascii="Arial" w:hAnsi="Arial" w:cs="Arial"/>
          <w:kern w:val="28"/>
          <w:sz w:val="22"/>
          <w:szCs w:val="22"/>
        </w:rPr>
      </w:pPr>
      <w:r w:rsidRPr="001A6D34">
        <w:rPr>
          <w:rFonts w:ascii="Arial" w:hAnsi="Arial" w:cs="Arial"/>
          <w:kern w:val="28"/>
          <w:sz w:val="22"/>
          <w:szCs w:val="22"/>
        </w:rPr>
        <w:t>Se refiere a la provisión y colocación de</w:t>
      </w:r>
      <w:r w:rsidR="003A04CD">
        <w:rPr>
          <w:rFonts w:ascii="Arial" w:hAnsi="Arial" w:cs="Arial"/>
          <w:kern w:val="28"/>
          <w:sz w:val="22"/>
          <w:szCs w:val="22"/>
        </w:rPr>
        <w:t xml:space="preserve"> los ductos de distribución del sistema de HVAC </w:t>
      </w:r>
      <w:r w:rsidR="008476FA">
        <w:rPr>
          <w:rFonts w:ascii="Arial" w:hAnsi="Arial" w:cs="Arial"/>
          <w:kern w:val="28"/>
          <w:sz w:val="22"/>
          <w:szCs w:val="22"/>
        </w:rPr>
        <w:t xml:space="preserve"> y aislamiento de los mismos.</w:t>
      </w:r>
    </w:p>
    <w:p w:rsidR="00770631" w:rsidRPr="001A6D34" w:rsidRDefault="00770631" w:rsidP="00770631">
      <w:pPr>
        <w:widowControl w:val="0"/>
        <w:overflowPunct w:val="0"/>
        <w:autoSpaceDE w:val="0"/>
        <w:autoSpaceDN w:val="0"/>
        <w:adjustRightInd w:val="0"/>
        <w:ind w:right="120"/>
        <w:jc w:val="both"/>
        <w:rPr>
          <w:rFonts w:ascii="Arial" w:hAnsi="Arial" w:cs="Arial"/>
          <w:spacing w:val="-1"/>
          <w:sz w:val="22"/>
          <w:szCs w:val="22"/>
          <w:lang w:eastAsia="es-ES"/>
        </w:rPr>
      </w:pPr>
    </w:p>
    <w:p w:rsidR="00770631" w:rsidRPr="001A6D34" w:rsidRDefault="00770631" w:rsidP="00770631">
      <w:pPr>
        <w:pStyle w:val="Prrafodelista"/>
        <w:autoSpaceDE w:val="0"/>
        <w:autoSpaceDN w:val="0"/>
        <w:adjustRightInd w:val="0"/>
        <w:ind w:left="0"/>
        <w:contextualSpacing/>
        <w:jc w:val="both"/>
        <w:rPr>
          <w:rFonts w:ascii="Arial" w:hAnsi="Arial" w:cs="Arial"/>
          <w:b/>
          <w:sz w:val="22"/>
          <w:szCs w:val="22"/>
          <w:lang w:val="es-ES_tradnl"/>
        </w:rPr>
      </w:pPr>
      <w:r w:rsidRPr="001A6D34">
        <w:rPr>
          <w:rFonts w:ascii="Arial" w:hAnsi="Arial" w:cs="Arial"/>
          <w:b/>
          <w:sz w:val="22"/>
          <w:szCs w:val="22"/>
          <w:lang w:val="es-ES_tradnl"/>
        </w:rPr>
        <w:t>MATERIALES, HERRAMIENTAS Y EQUIPO</w:t>
      </w:r>
    </w:p>
    <w:p w:rsidR="00770631" w:rsidRPr="001A6D34" w:rsidRDefault="00770631" w:rsidP="00770631">
      <w:pPr>
        <w:widowControl w:val="0"/>
        <w:autoSpaceDE w:val="0"/>
        <w:autoSpaceDN w:val="0"/>
        <w:adjustRightInd w:val="0"/>
        <w:jc w:val="both"/>
        <w:rPr>
          <w:rFonts w:ascii="Arial" w:hAnsi="Arial" w:cs="Arial"/>
          <w:sz w:val="22"/>
          <w:szCs w:val="22"/>
        </w:rPr>
      </w:pPr>
    </w:p>
    <w:p w:rsidR="00770631" w:rsidRDefault="008476FA" w:rsidP="00AA214B">
      <w:pPr>
        <w:spacing w:line="360" w:lineRule="auto"/>
        <w:jc w:val="both"/>
        <w:rPr>
          <w:rFonts w:ascii="Arial" w:hAnsi="Arial" w:cs="Arial"/>
          <w:kern w:val="28"/>
          <w:sz w:val="22"/>
          <w:szCs w:val="22"/>
        </w:rPr>
      </w:pPr>
      <w:r>
        <w:rPr>
          <w:rFonts w:ascii="Arial" w:hAnsi="Arial" w:cs="Arial"/>
          <w:kern w:val="28"/>
          <w:sz w:val="22"/>
          <w:szCs w:val="22"/>
        </w:rPr>
        <w:t xml:space="preserve">Los ductos de distribución serán de chapa galvanizada y de </w:t>
      </w:r>
      <w:r w:rsidR="00770631" w:rsidRPr="001A6D34">
        <w:rPr>
          <w:rFonts w:ascii="Arial" w:hAnsi="Arial" w:cs="Arial"/>
          <w:kern w:val="28"/>
          <w:sz w:val="22"/>
          <w:szCs w:val="22"/>
        </w:rPr>
        <w:t>primera calidad, no deberán tener ningún defecto ni irregularidad de fabricación. El Contratista presentará al Supervisor de Obra una muestra de este material para su aprobación.</w:t>
      </w:r>
    </w:p>
    <w:p w:rsidR="008476FA" w:rsidRDefault="008476FA" w:rsidP="00AA214B">
      <w:pPr>
        <w:spacing w:line="360" w:lineRule="auto"/>
        <w:jc w:val="both"/>
        <w:rPr>
          <w:rFonts w:ascii="Arial" w:hAnsi="Arial" w:cs="Arial"/>
          <w:kern w:val="28"/>
          <w:sz w:val="22"/>
          <w:szCs w:val="22"/>
        </w:rPr>
      </w:pPr>
    </w:p>
    <w:p w:rsidR="008476FA" w:rsidRPr="001A6D34" w:rsidRDefault="008476FA" w:rsidP="00AA214B">
      <w:pPr>
        <w:spacing w:line="360" w:lineRule="auto"/>
        <w:jc w:val="both"/>
        <w:rPr>
          <w:rFonts w:ascii="Arial" w:hAnsi="Arial" w:cs="Arial"/>
          <w:kern w:val="28"/>
          <w:sz w:val="22"/>
          <w:szCs w:val="22"/>
        </w:rPr>
      </w:pPr>
      <w:r>
        <w:rPr>
          <w:rFonts w:ascii="Arial" w:hAnsi="Arial" w:cs="Arial"/>
          <w:kern w:val="28"/>
          <w:sz w:val="22"/>
          <w:szCs w:val="22"/>
        </w:rPr>
        <w:t>Se deberá contar con mantas de lana de roca o lana mineral, para el aislamiento de los ductos y barreras de vapor por encima de la chapa galvanizada.</w:t>
      </w:r>
    </w:p>
    <w:p w:rsidR="00770631" w:rsidRDefault="00770631" w:rsidP="00AA214B">
      <w:pPr>
        <w:spacing w:line="360" w:lineRule="auto"/>
        <w:jc w:val="both"/>
        <w:rPr>
          <w:rFonts w:ascii="Arial" w:hAnsi="Arial" w:cs="Arial"/>
          <w:kern w:val="28"/>
          <w:sz w:val="22"/>
          <w:szCs w:val="22"/>
        </w:rPr>
      </w:pPr>
    </w:p>
    <w:p w:rsidR="008476FA" w:rsidRDefault="008476FA" w:rsidP="00AA214B">
      <w:pPr>
        <w:spacing w:line="360" w:lineRule="auto"/>
        <w:jc w:val="both"/>
        <w:rPr>
          <w:rFonts w:ascii="Arial" w:hAnsi="Arial" w:cs="Arial"/>
          <w:kern w:val="28"/>
          <w:sz w:val="22"/>
          <w:szCs w:val="22"/>
        </w:rPr>
      </w:pPr>
      <w:r>
        <w:rPr>
          <w:rFonts w:ascii="Arial" w:hAnsi="Arial" w:cs="Arial"/>
          <w:kern w:val="28"/>
          <w:sz w:val="22"/>
          <w:szCs w:val="22"/>
        </w:rPr>
        <w:t xml:space="preserve">Todos los materiales, herramientas y equipos para lograr esta actividad, es </w:t>
      </w:r>
      <w:r w:rsidR="00AA214B">
        <w:rPr>
          <w:rFonts w:ascii="Arial" w:hAnsi="Arial" w:cs="Arial"/>
          <w:kern w:val="28"/>
          <w:sz w:val="22"/>
          <w:szCs w:val="22"/>
        </w:rPr>
        <w:t>de responsabilidad del contratista, bajo aprobación de la supervisión.</w:t>
      </w:r>
    </w:p>
    <w:p w:rsidR="00893C0D" w:rsidRDefault="00893C0D" w:rsidP="00AA214B">
      <w:pPr>
        <w:spacing w:line="360" w:lineRule="auto"/>
        <w:jc w:val="both"/>
        <w:rPr>
          <w:rFonts w:ascii="Arial" w:hAnsi="Arial" w:cs="Arial"/>
          <w:kern w:val="28"/>
          <w:sz w:val="22"/>
          <w:szCs w:val="22"/>
        </w:rPr>
      </w:pPr>
    </w:p>
    <w:p w:rsidR="00AA214B" w:rsidRDefault="00AA214B" w:rsidP="00770631">
      <w:pPr>
        <w:contextualSpacing/>
        <w:jc w:val="both"/>
        <w:rPr>
          <w:rFonts w:ascii="Arial" w:hAnsi="Arial" w:cs="Arial"/>
          <w:kern w:val="28"/>
          <w:sz w:val="22"/>
          <w:szCs w:val="22"/>
        </w:rPr>
      </w:pPr>
    </w:p>
    <w:p w:rsidR="00770631" w:rsidRPr="001A6D34" w:rsidRDefault="00770631" w:rsidP="00770631">
      <w:pPr>
        <w:pStyle w:val="Prrafodelista"/>
        <w:autoSpaceDE w:val="0"/>
        <w:autoSpaceDN w:val="0"/>
        <w:adjustRightInd w:val="0"/>
        <w:ind w:left="0"/>
        <w:contextualSpacing/>
        <w:jc w:val="both"/>
        <w:rPr>
          <w:rFonts w:ascii="Arial" w:hAnsi="Arial" w:cs="Arial"/>
          <w:b/>
          <w:sz w:val="22"/>
          <w:szCs w:val="22"/>
          <w:lang w:val="es-ES_tradnl"/>
        </w:rPr>
      </w:pPr>
      <w:r w:rsidRPr="001A6D34">
        <w:rPr>
          <w:rFonts w:ascii="Arial" w:hAnsi="Arial" w:cs="Arial"/>
          <w:b/>
          <w:sz w:val="22"/>
          <w:szCs w:val="22"/>
          <w:lang w:val="es-ES_tradnl"/>
        </w:rPr>
        <w:t>FORMA DE EJECUCIÓN</w:t>
      </w:r>
    </w:p>
    <w:p w:rsidR="00770631" w:rsidRPr="001A6D34" w:rsidRDefault="00770631" w:rsidP="00770631">
      <w:pPr>
        <w:widowControl w:val="0"/>
        <w:shd w:val="clear" w:color="auto" w:fill="FFFFFF"/>
        <w:autoSpaceDE w:val="0"/>
        <w:autoSpaceDN w:val="0"/>
        <w:adjustRightInd w:val="0"/>
        <w:contextualSpacing/>
        <w:jc w:val="both"/>
        <w:rPr>
          <w:rFonts w:ascii="Arial" w:hAnsi="Arial" w:cs="Arial"/>
          <w:spacing w:val="-1"/>
          <w:sz w:val="22"/>
          <w:szCs w:val="22"/>
          <w:lang w:eastAsia="es-ES"/>
        </w:rPr>
      </w:pPr>
    </w:p>
    <w:p w:rsidR="00AA214B" w:rsidRDefault="00AA214B" w:rsidP="00AA214B">
      <w:pPr>
        <w:spacing w:line="360" w:lineRule="auto"/>
        <w:jc w:val="both"/>
        <w:rPr>
          <w:rFonts w:ascii="Arial" w:hAnsi="Arial" w:cs="Arial"/>
          <w:kern w:val="28"/>
          <w:sz w:val="22"/>
          <w:szCs w:val="22"/>
        </w:rPr>
      </w:pPr>
      <w:r>
        <w:rPr>
          <w:rFonts w:ascii="Arial" w:hAnsi="Arial" w:cs="Arial"/>
          <w:kern w:val="28"/>
          <w:sz w:val="22"/>
          <w:szCs w:val="22"/>
        </w:rPr>
        <w:t>Toda la soporteria y accesorios de los mismos, deben ser provistos por la contratista.</w:t>
      </w:r>
    </w:p>
    <w:p w:rsidR="00AA214B" w:rsidRDefault="00AA214B" w:rsidP="00AA214B">
      <w:pPr>
        <w:spacing w:line="360" w:lineRule="auto"/>
        <w:jc w:val="both"/>
        <w:rPr>
          <w:rFonts w:ascii="Arial" w:hAnsi="Arial" w:cs="Arial"/>
          <w:kern w:val="28"/>
          <w:sz w:val="22"/>
          <w:szCs w:val="22"/>
        </w:rPr>
      </w:pPr>
      <w:r>
        <w:rPr>
          <w:rFonts w:ascii="Arial" w:hAnsi="Arial" w:cs="Arial"/>
          <w:kern w:val="28"/>
          <w:sz w:val="22"/>
          <w:szCs w:val="22"/>
        </w:rPr>
        <w:t>Se debe aislar las líneas de refrigeración con su correspondiente barrera de vapor, asi como los ductos de distribución deberán contar con su aislamiento de lana mineral o lana de roca.</w:t>
      </w:r>
    </w:p>
    <w:p w:rsidR="00AA214B" w:rsidRDefault="00AA214B" w:rsidP="00AA214B">
      <w:pPr>
        <w:spacing w:line="360" w:lineRule="auto"/>
        <w:jc w:val="both"/>
        <w:rPr>
          <w:rFonts w:ascii="Arial" w:hAnsi="Arial" w:cs="Arial"/>
          <w:kern w:val="28"/>
          <w:sz w:val="22"/>
          <w:szCs w:val="22"/>
        </w:rPr>
      </w:pPr>
    </w:p>
    <w:p w:rsidR="00AA214B" w:rsidRPr="006952E2" w:rsidRDefault="00AA214B" w:rsidP="00AA214B">
      <w:pPr>
        <w:spacing w:line="360" w:lineRule="auto"/>
        <w:jc w:val="both"/>
        <w:rPr>
          <w:rFonts w:ascii="Arial" w:hAnsi="Arial" w:cs="Arial"/>
          <w:kern w:val="28"/>
          <w:sz w:val="22"/>
          <w:szCs w:val="22"/>
        </w:rPr>
      </w:pPr>
      <w:r w:rsidRPr="006952E2">
        <w:rPr>
          <w:rFonts w:ascii="Arial" w:hAnsi="Arial" w:cs="Arial"/>
          <w:kern w:val="28"/>
          <w:sz w:val="22"/>
          <w:szCs w:val="22"/>
        </w:rPr>
        <w:t>Se preverá la instalación de rejillas, tanto en el ingreso como en la salida de aire de los ductos (Puntos de Inducción y Succión).</w:t>
      </w:r>
    </w:p>
    <w:p w:rsidR="00AA214B" w:rsidRPr="006952E2" w:rsidRDefault="00AA214B" w:rsidP="00AA214B">
      <w:pPr>
        <w:spacing w:line="360" w:lineRule="auto"/>
        <w:jc w:val="both"/>
        <w:rPr>
          <w:rFonts w:ascii="Arial" w:hAnsi="Arial" w:cs="Arial"/>
          <w:kern w:val="28"/>
          <w:sz w:val="22"/>
          <w:szCs w:val="22"/>
        </w:rPr>
      </w:pPr>
    </w:p>
    <w:p w:rsidR="00AA214B" w:rsidRPr="006952E2" w:rsidRDefault="00AA214B" w:rsidP="00AA214B">
      <w:pPr>
        <w:spacing w:line="360" w:lineRule="auto"/>
        <w:jc w:val="both"/>
        <w:rPr>
          <w:rFonts w:ascii="Arial" w:hAnsi="Arial" w:cs="Arial"/>
          <w:kern w:val="28"/>
          <w:sz w:val="22"/>
          <w:szCs w:val="22"/>
        </w:rPr>
      </w:pPr>
      <w:r w:rsidRPr="006952E2">
        <w:rPr>
          <w:rFonts w:ascii="Arial" w:hAnsi="Arial" w:cs="Arial"/>
          <w:kern w:val="28"/>
          <w:sz w:val="22"/>
          <w:szCs w:val="22"/>
        </w:rPr>
        <w:t>Se deberá contar con los drenajes de condensados para la unidad de evaporación, correctamente aislados.</w:t>
      </w:r>
    </w:p>
    <w:p w:rsidR="00AA214B" w:rsidRPr="006952E2" w:rsidRDefault="00AA214B" w:rsidP="00AA214B">
      <w:pPr>
        <w:spacing w:line="360" w:lineRule="auto"/>
        <w:jc w:val="both"/>
        <w:rPr>
          <w:rFonts w:ascii="Arial" w:hAnsi="Arial" w:cs="Arial"/>
          <w:kern w:val="28"/>
          <w:sz w:val="22"/>
          <w:szCs w:val="22"/>
        </w:rPr>
      </w:pPr>
    </w:p>
    <w:p w:rsidR="00AA214B" w:rsidRPr="006952E2" w:rsidRDefault="00AA214B" w:rsidP="00AA214B">
      <w:pPr>
        <w:spacing w:line="360" w:lineRule="auto"/>
        <w:jc w:val="both"/>
        <w:rPr>
          <w:rFonts w:ascii="Arial" w:hAnsi="Arial" w:cs="Arial"/>
          <w:kern w:val="28"/>
          <w:sz w:val="22"/>
          <w:szCs w:val="22"/>
        </w:rPr>
      </w:pPr>
      <w:r w:rsidRPr="006952E2">
        <w:rPr>
          <w:rFonts w:ascii="Arial" w:hAnsi="Arial" w:cs="Arial"/>
          <w:kern w:val="28"/>
          <w:sz w:val="22"/>
          <w:szCs w:val="22"/>
        </w:rPr>
        <w:t>Se debe tener los tubos de integración entre el evaporador y unidad de condensación, así como todos los cables y accesorios para el funcionamiento del sistema de HVAC totalmente integrado.</w:t>
      </w:r>
    </w:p>
    <w:p w:rsidR="00AA214B" w:rsidRPr="006952E2" w:rsidRDefault="00AA214B" w:rsidP="00AA214B">
      <w:pPr>
        <w:spacing w:line="360" w:lineRule="auto"/>
        <w:jc w:val="both"/>
        <w:rPr>
          <w:rFonts w:ascii="Arial" w:hAnsi="Arial" w:cs="Arial"/>
          <w:kern w:val="28"/>
          <w:sz w:val="22"/>
          <w:szCs w:val="22"/>
        </w:rPr>
      </w:pPr>
    </w:p>
    <w:p w:rsidR="00AA214B" w:rsidRPr="006952E2" w:rsidRDefault="00AA214B" w:rsidP="00AA214B">
      <w:pPr>
        <w:spacing w:line="360" w:lineRule="auto"/>
        <w:jc w:val="both"/>
        <w:rPr>
          <w:rFonts w:ascii="Arial" w:hAnsi="Arial" w:cs="Arial"/>
          <w:kern w:val="28"/>
          <w:sz w:val="22"/>
          <w:szCs w:val="22"/>
        </w:rPr>
      </w:pPr>
      <w:r w:rsidRPr="006952E2">
        <w:rPr>
          <w:rFonts w:ascii="Arial" w:hAnsi="Arial" w:cs="Arial"/>
          <w:kern w:val="28"/>
          <w:sz w:val="22"/>
          <w:szCs w:val="22"/>
        </w:rPr>
        <w:t>Es responsabilidad de la contratista revisar la información y completar la misma con el proveedor si fuese necesario con el objetivo de realizar un procedimiento de montaje puesta en marcha, operación y mantenimiento.</w:t>
      </w:r>
    </w:p>
    <w:p w:rsidR="00AA214B" w:rsidRPr="006952E2" w:rsidRDefault="00AA214B" w:rsidP="00770631">
      <w:pPr>
        <w:pStyle w:val="Prrafodelista"/>
        <w:autoSpaceDE w:val="0"/>
        <w:autoSpaceDN w:val="0"/>
        <w:adjustRightInd w:val="0"/>
        <w:ind w:left="0"/>
        <w:contextualSpacing/>
        <w:jc w:val="both"/>
        <w:rPr>
          <w:rFonts w:ascii="Arial" w:hAnsi="Arial" w:cs="Arial"/>
          <w:b/>
          <w:sz w:val="22"/>
          <w:szCs w:val="22"/>
          <w:lang w:val="es-ES_tradnl"/>
        </w:rPr>
      </w:pPr>
    </w:p>
    <w:p w:rsidR="00770631" w:rsidRPr="006952E2" w:rsidRDefault="00770631" w:rsidP="00770631">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MEDICIÓN</w:t>
      </w:r>
    </w:p>
    <w:p w:rsidR="00770631" w:rsidRPr="006952E2" w:rsidRDefault="00770631" w:rsidP="00770631">
      <w:pPr>
        <w:contextualSpacing/>
        <w:jc w:val="both"/>
        <w:rPr>
          <w:rFonts w:ascii="Arial" w:hAnsi="Arial" w:cs="Arial"/>
          <w:kern w:val="28"/>
          <w:sz w:val="22"/>
          <w:szCs w:val="22"/>
        </w:rPr>
      </w:pPr>
    </w:p>
    <w:p w:rsidR="00770631" w:rsidRPr="006952E2" w:rsidRDefault="00770631" w:rsidP="00B345D2">
      <w:pPr>
        <w:spacing w:line="360" w:lineRule="auto"/>
        <w:jc w:val="both"/>
        <w:rPr>
          <w:rFonts w:ascii="Arial" w:hAnsi="Arial" w:cs="Arial"/>
          <w:kern w:val="28"/>
          <w:sz w:val="22"/>
          <w:szCs w:val="22"/>
        </w:rPr>
      </w:pPr>
      <w:r w:rsidRPr="006952E2">
        <w:rPr>
          <w:rFonts w:ascii="Arial" w:hAnsi="Arial" w:cs="Arial"/>
          <w:kern w:val="28"/>
          <w:sz w:val="22"/>
          <w:szCs w:val="22"/>
        </w:rPr>
        <w:t xml:space="preserve">Los </w:t>
      </w:r>
      <w:r w:rsidR="00C03503" w:rsidRPr="006952E2">
        <w:rPr>
          <w:rFonts w:ascii="Arial" w:hAnsi="Arial" w:cs="Arial"/>
          <w:kern w:val="28"/>
          <w:sz w:val="22"/>
          <w:szCs w:val="22"/>
        </w:rPr>
        <w:t>ductos de distribución del sistema HVAC</w:t>
      </w:r>
      <w:r w:rsidRPr="006952E2">
        <w:rPr>
          <w:rFonts w:ascii="Arial" w:hAnsi="Arial" w:cs="Arial"/>
          <w:kern w:val="28"/>
          <w:sz w:val="22"/>
          <w:szCs w:val="22"/>
        </w:rPr>
        <w:t xml:space="preserve"> serán medidos en metro </w:t>
      </w:r>
      <w:r w:rsidR="00C03503" w:rsidRPr="006952E2">
        <w:rPr>
          <w:rFonts w:ascii="Arial" w:hAnsi="Arial" w:cs="Arial"/>
          <w:kern w:val="28"/>
          <w:sz w:val="22"/>
          <w:szCs w:val="22"/>
        </w:rPr>
        <w:t>lineal de ducto, totalmente instalado</w:t>
      </w:r>
      <w:r w:rsidRPr="006952E2">
        <w:rPr>
          <w:rFonts w:ascii="Arial" w:hAnsi="Arial" w:cs="Arial"/>
          <w:kern w:val="28"/>
          <w:sz w:val="22"/>
          <w:szCs w:val="22"/>
        </w:rPr>
        <w:t xml:space="preserve">, tomando en cuenta </w:t>
      </w:r>
      <w:r w:rsidR="00C03503" w:rsidRPr="006952E2">
        <w:rPr>
          <w:rFonts w:ascii="Arial" w:hAnsi="Arial" w:cs="Arial"/>
          <w:kern w:val="28"/>
          <w:sz w:val="22"/>
          <w:szCs w:val="22"/>
        </w:rPr>
        <w:t>todas las recomendaciones de los manuales y de los fabricantes</w:t>
      </w:r>
      <w:r w:rsidRPr="006952E2">
        <w:rPr>
          <w:rFonts w:ascii="Arial" w:hAnsi="Arial" w:cs="Arial"/>
          <w:kern w:val="28"/>
          <w:sz w:val="22"/>
          <w:szCs w:val="22"/>
        </w:rPr>
        <w:t>.</w:t>
      </w:r>
    </w:p>
    <w:p w:rsidR="00770631" w:rsidRPr="006952E2" w:rsidRDefault="00770631" w:rsidP="00B345D2">
      <w:pPr>
        <w:spacing w:line="360" w:lineRule="auto"/>
        <w:jc w:val="both"/>
        <w:rPr>
          <w:rFonts w:ascii="Arial" w:hAnsi="Arial" w:cs="Arial"/>
          <w:kern w:val="28"/>
          <w:sz w:val="22"/>
          <w:szCs w:val="22"/>
        </w:rPr>
      </w:pPr>
    </w:p>
    <w:p w:rsidR="00770631" w:rsidRPr="006952E2" w:rsidRDefault="00770631" w:rsidP="00770631">
      <w:pPr>
        <w:pStyle w:val="Prrafodelista"/>
        <w:autoSpaceDE w:val="0"/>
        <w:autoSpaceDN w:val="0"/>
        <w:adjustRightInd w:val="0"/>
        <w:ind w:left="0"/>
        <w:contextualSpacing/>
        <w:jc w:val="both"/>
        <w:rPr>
          <w:rFonts w:ascii="Arial" w:hAnsi="Arial" w:cs="Arial"/>
          <w:b/>
          <w:sz w:val="22"/>
          <w:szCs w:val="22"/>
          <w:lang w:val="es-ES_tradnl"/>
        </w:rPr>
      </w:pPr>
      <w:r w:rsidRPr="006952E2">
        <w:rPr>
          <w:rFonts w:ascii="Arial" w:hAnsi="Arial" w:cs="Arial"/>
          <w:b/>
          <w:sz w:val="22"/>
          <w:szCs w:val="22"/>
          <w:lang w:val="es-ES_tradnl"/>
        </w:rPr>
        <w:t>FORMA DE PAGO</w:t>
      </w:r>
    </w:p>
    <w:p w:rsidR="00770631" w:rsidRPr="006952E2" w:rsidRDefault="00770631" w:rsidP="00B345D2">
      <w:pPr>
        <w:spacing w:line="360" w:lineRule="auto"/>
        <w:jc w:val="both"/>
        <w:rPr>
          <w:rFonts w:ascii="Arial" w:hAnsi="Arial" w:cs="Arial"/>
          <w:kern w:val="28"/>
          <w:sz w:val="22"/>
          <w:szCs w:val="22"/>
        </w:rPr>
      </w:pPr>
    </w:p>
    <w:p w:rsidR="008D15B7" w:rsidRPr="006952E2" w:rsidRDefault="00770631" w:rsidP="00AE3A61">
      <w:pPr>
        <w:spacing w:line="360" w:lineRule="auto"/>
        <w:jc w:val="both"/>
        <w:rPr>
          <w:rFonts w:ascii="Arial" w:hAnsi="Arial" w:cs="Arial"/>
          <w:kern w:val="28"/>
          <w:sz w:val="22"/>
          <w:szCs w:val="22"/>
        </w:rPr>
      </w:pPr>
      <w:r w:rsidRPr="006952E2">
        <w:rPr>
          <w:rFonts w:ascii="Arial" w:hAnsi="Arial" w:cs="Arial"/>
          <w:kern w:val="28"/>
          <w:sz w:val="22"/>
          <w:szCs w:val="22"/>
        </w:rPr>
        <w:t>El precio incluirá todos los materiales descritos, la mano de obra y los equipos necesarios en el proceso; además, los imprevistos, los gastos genera les, impuestos de ley y la utilidad de la empresa constructora.</w:t>
      </w:r>
    </w:p>
    <w:p w:rsidR="008D15B7" w:rsidRDefault="008D15B7" w:rsidP="00AE3A61">
      <w:pPr>
        <w:spacing w:line="360" w:lineRule="auto"/>
        <w:jc w:val="both"/>
        <w:rPr>
          <w:rFonts w:ascii="Arial" w:hAnsi="Arial" w:cs="Arial"/>
          <w:kern w:val="28"/>
          <w:sz w:val="22"/>
          <w:szCs w:val="22"/>
        </w:rPr>
      </w:pPr>
    </w:p>
    <w:p w:rsidR="008D15B7" w:rsidRPr="006952E2" w:rsidRDefault="008D15B7" w:rsidP="008D15B7">
      <w:pPr>
        <w:pStyle w:val="Ttulo1"/>
        <w:numPr>
          <w:ilvl w:val="0"/>
          <w:numId w:val="1"/>
        </w:numPr>
        <w:spacing w:before="0" w:after="0"/>
        <w:ind w:left="284" w:hanging="284"/>
        <w:jc w:val="both"/>
        <w:rPr>
          <w:sz w:val="22"/>
          <w:szCs w:val="22"/>
        </w:rPr>
      </w:pPr>
      <w:r w:rsidRPr="006952E2">
        <w:rPr>
          <w:sz w:val="22"/>
          <w:szCs w:val="22"/>
        </w:rPr>
        <w:t xml:space="preserve">ACOMETIDA DE CABLE DE ALIMENTACION A CAMPAMENTO EN MEDIA TENSION </w:t>
      </w:r>
    </w:p>
    <w:p w:rsidR="008D15B7" w:rsidRPr="006952E2" w:rsidRDefault="008D15B7" w:rsidP="008D15B7">
      <w:pPr>
        <w:contextualSpacing/>
        <w:jc w:val="both"/>
        <w:rPr>
          <w:rFonts w:ascii="Arial" w:hAnsi="Arial" w:cs="Arial"/>
          <w:b/>
          <w:spacing w:val="-1"/>
          <w:sz w:val="22"/>
          <w:szCs w:val="22"/>
          <w:lang w:eastAsia="es-ES"/>
        </w:rPr>
      </w:pPr>
    </w:p>
    <w:p w:rsidR="008D15B7" w:rsidRPr="006952E2"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t>Unidad: Metro Lineal</w:t>
      </w:r>
    </w:p>
    <w:p w:rsidR="008D15B7" w:rsidRPr="006952E2" w:rsidRDefault="008D15B7" w:rsidP="008D15B7">
      <w:pPr>
        <w:contextualSpacing/>
        <w:jc w:val="both"/>
        <w:rPr>
          <w:rFonts w:ascii="Arial" w:hAnsi="Arial" w:cs="Arial"/>
          <w:b/>
          <w:spacing w:val="-1"/>
          <w:sz w:val="22"/>
          <w:szCs w:val="22"/>
          <w:lang w:eastAsia="es-ES"/>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DESCRIPCIÓN</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jc w:val="both"/>
        <w:rPr>
          <w:rFonts w:ascii="Arial" w:hAnsi="Arial" w:cs="Arial"/>
          <w:sz w:val="22"/>
          <w:szCs w:val="22"/>
          <w:lang w:val="es-ES_tradnl" w:eastAsia="es-ES"/>
        </w:rPr>
      </w:pPr>
      <w:r w:rsidRPr="006952E2">
        <w:rPr>
          <w:rFonts w:ascii="Arial" w:hAnsi="Arial" w:cs="Arial"/>
          <w:sz w:val="22"/>
          <w:szCs w:val="22"/>
          <w:lang w:val="es-ES_tradnl" w:eastAsia="es-ES"/>
        </w:rPr>
        <w:lastRenderedPageBreak/>
        <w:t xml:space="preserve">Este ítem se refiere a la instalación cable de media tensión tripolar armado instalado soterrado y obra civil (cámaras de paso e inspección, protección mecánica, etc.) según documentación de ingeniería. (Cable provisto por YPFB). </w:t>
      </w:r>
    </w:p>
    <w:p w:rsidR="008D15B7" w:rsidRPr="00BC49E4" w:rsidRDefault="008D15B7" w:rsidP="008D15B7">
      <w:pPr>
        <w:contextualSpacing/>
        <w:jc w:val="both"/>
        <w:rPr>
          <w:rFonts w:ascii="Arial" w:hAnsi="Arial" w:cs="Arial"/>
          <w:b/>
          <w:spacing w:val="-1"/>
          <w:lang w:eastAsia="es-ES"/>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MATERIALES, HERRAMIENTAS Y EQUIPO</w:t>
      </w:r>
    </w:p>
    <w:p w:rsidR="008D15B7" w:rsidRPr="006952E2" w:rsidRDefault="008D15B7" w:rsidP="008D15B7">
      <w:pPr>
        <w:contextualSpacing/>
        <w:jc w:val="both"/>
        <w:rPr>
          <w:rFonts w:ascii="Arial" w:hAnsi="Arial" w:cs="Arial"/>
          <w:b/>
          <w:spacing w:val="-1"/>
          <w:sz w:val="22"/>
          <w:szCs w:val="22"/>
          <w:lang w:eastAsia="es-ES"/>
        </w:rPr>
      </w:pPr>
    </w:p>
    <w:p w:rsidR="008D15B7" w:rsidRPr="006952E2" w:rsidRDefault="008D15B7" w:rsidP="008D15B7">
      <w:pPr>
        <w:jc w:val="both"/>
        <w:rPr>
          <w:rFonts w:ascii="Arial" w:hAnsi="Arial" w:cs="Arial"/>
          <w:sz w:val="22"/>
          <w:szCs w:val="22"/>
          <w:lang w:val="es-ES_tradnl" w:eastAsia="es-ES"/>
        </w:rPr>
      </w:pPr>
      <w:r w:rsidRPr="006952E2">
        <w:rPr>
          <w:rFonts w:ascii="Arial" w:hAnsi="Arial" w:cs="Arial"/>
          <w:sz w:val="22"/>
          <w:szCs w:val="22"/>
          <w:lang w:val="es-ES_tradnl" w:eastAsia="es-ES"/>
        </w:rPr>
        <w:t>El Cable de Alimentación de Media Tensión 3x70 mm2, será provisto por YPFB.</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jc w:val="both"/>
        <w:rPr>
          <w:rFonts w:ascii="Arial" w:hAnsi="Arial" w:cs="Arial"/>
          <w:sz w:val="22"/>
          <w:szCs w:val="22"/>
          <w:lang w:val="es-ES_tradnl" w:eastAsia="es-ES"/>
        </w:rPr>
      </w:pPr>
      <w:r w:rsidRPr="006952E2">
        <w:rPr>
          <w:rFonts w:ascii="Arial" w:hAnsi="Arial" w:cs="Arial"/>
          <w:sz w:val="22"/>
          <w:szCs w:val="22"/>
          <w:lang w:val="es-ES_tradnl" w:eastAsia="es-ES"/>
        </w:rPr>
        <w:t>Los equipos para la ejecución de este ítem deben ser adquiridos por el contratista, de acuerdo a especificaciones técnicas, ingeniería y características indicadas en la normativa.</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jc w:val="both"/>
        <w:rPr>
          <w:rFonts w:ascii="Arial" w:hAnsi="Arial" w:cs="Arial"/>
          <w:sz w:val="22"/>
          <w:szCs w:val="22"/>
          <w:lang w:val="es-ES_tradnl" w:eastAsia="es-ES"/>
        </w:rPr>
      </w:pPr>
      <w:r w:rsidRPr="006952E2">
        <w:rPr>
          <w:rFonts w:ascii="Arial" w:hAnsi="Arial" w:cs="Arial"/>
          <w:sz w:val="22"/>
          <w:szCs w:val="22"/>
          <w:lang w:val="es-ES_tradnl" w:eastAsia="es-ES"/>
        </w:rPr>
        <w:t>Se deberán respetar las distancias mínimas de seguridad con otras instalaciones, en caso de cruzamiento, con las de alcantarillado por ejemplo, los ductos deberán pasar por encima.</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jc w:val="both"/>
        <w:rPr>
          <w:rFonts w:ascii="Arial" w:hAnsi="Arial" w:cs="Arial"/>
          <w:sz w:val="22"/>
          <w:szCs w:val="22"/>
          <w:lang w:val="es-ES_tradnl" w:eastAsia="es-ES"/>
        </w:rPr>
      </w:pPr>
      <w:r w:rsidRPr="006952E2">
        <w:rPr>
          <w:rFonts w:ascii="Arial" w:hAnsi="Arial" w:cs="Arial"/>
          <w:sz w:val="22"/>
          <w:szCs w:val="22"/>
          <w:lang w:val="es-ES_tradnl" w:eastAsia="es-ES"/>
        </w:rPr>
        <w:t xml:space="preserve">Antes de la instalación, todos los materiales y equipos, deben ser aprobados por la Supervisión del Proyecto. </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EJECUCIÓN</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93C0D">
      <w:pPr>
        <w:spacing w:line="276" w:lineRule="auto"/>
        <w:jc w:val="both"/>
        <w:rPr>
          <w:rFonts w:ascii="Arial" w:hAnsi="Arial" w:cs="Arial"/>
          <w:sz w:val="22"/>
          <w:szCs w:val="22"/>
          <w:lang w:val="es-ES_tradnl" w:eastAsia="es-ES"/>
        </w:rPr>
      </w:pPr>
      <w:r w:rsidRPr="006952E2">
        <w:rPr>
          <w:rFonts w:ascii="Arial" w:hAnsi="Arial" w:cs="Arial"/>
          <w:sz w:val="22"/>
          <w:szCs w:val="22"/>
          <w:lang w:val="es-ES_tradnl" w:eastAsia="es-ES"/>
        </w:rPr>
        <w:t>El trabajo de esta actividad, se instalará en coordinación y conforme a las especificaciones técnicas de ingeniería y el Supervisor de obras.</w:t>
      </w:r>
    </w:p>
    <w:p w:rsidR="008D15B7" w:rsidRDefault="008D15B7" w:rsidP="008D15B7">
      <w:pPr>
        <w:jc w:val="both"/>
        <w:rPr>
          <w:rFonts w:ascii="Arial" w:hAnsi="Arial" w:cs="Arial"/>
          <w:lang w:val="es-ES_tradnl" w:eastAsia="es-ES"/>
        </w:rPr>
      </w:pPr>
    </w:p>
    <w:p w:rsidR="008D15B7" w:rsidRPr="006952E2" w:rsidRDefault="008D15B7" w:rsidP="00893C0D">
      <w:pPr>
        <w:spacing w:line="276" w:lineRule="auto"/>
        <w:jc w:val="both"/>
        <w:rPr>
          <w:rFonts w:ascii="Arial" w:hAnsi="Arial" w:cs="Arial"/>
          <w:sz w:val="22"/>
          <w:szCs w:val="22"/>
          <w:lang w:val="es-ES_tradnl" w:eastAsia="es-ES"/>
        </w:rPr>
      </w:pPr>
      <w:r w:rsidRPr="006952E2">
        <w:rPr>
          <w:rFonts w:ascii="Arial" w:hAnsi="Arial" w:cs="Arial"/>
          <w:sz w:val="22"/>
          <w:szCs w:val="22"/>
          <w:lang w:val="es-ES_tradnl" w:eastAsia="es-ES"/>
        </w:rPr>
        <w:t>EL CONTRATANTE, entregará el material y el trazo donde se realizará la acometida, es responsabilidad de la contratista, el tendido, conexionado y energizado, así como las gestiones de coordinación antes de iniciar los trabajos con los agentes y/o empresas que intervengan en el tramo.</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MEDICIÓN</w:t>
      </w:r>
    </w:p>
    <w:p w:rsidR="008D15B7" w:rsidRPr="006952E2" w:rsidRDefault="008D15B7" w:rsidP="008D15B7">
      <w:pPr>
        <w:jc w:val="both"/>
        <w:rPr>
          <w:rFonts w:ascii="Arial" w:hAnsi="Arial" w:cs="Arial"/>
          <w:sz w:val="22"/>
          <w:szCs w:val="22"/>
          <w:lang w:val="es-ES_tradnl" w:eastAsia="es-ES"/>
        </w:rPr>
      </w:pPr>
    </w:p>
    <w:p w:rsidR="008D15B7" w:rsidRDefault="008D15B7" w:rsidP="00893C0D">
      <w:pPr>
        <w:spacing w:line="276" w:lineRule="auto"/>
        <w:jc w:val="both"/>
        <w:rPr>
          <w:rFonts w:ascii="Arial" w:hAnsi="Arial" w:cs="Arial"/>
          <w:kern w:val="28"/>
          <w:sz w:val="22"/>
          <w:szCs w:val="22"/>
        </w:rPr>
      </w:pPr>
      <w:r w:rsidRPr="006952E2">
        <w:rPr>
          <w:rFonts w:ascii="Arial" w:hAnsi="Arial" w:cs="Arial"/>
          <w:kern w:val="28"/>
          <w:sz w:val="22"/>
          <w:szCs w:val="22"/>
        </w:rPr>
        <w:t>El presente ítem será cancelado por metro y una vez que todas las toneladas de peso del equipo se encuentren montadas y que el Supervisor de Obras verifique la funcionalidad de los servicios a su entera satisfacción.</w:t>
      </w:r>
    </w:p>
    <w:p w:rsidR="00893C0D" w:rsidRPr="006952E2" w:rsidRDefault="00893C0D" w:rsidP="008D15B7">
      <w:pPr>
        <w:jc w:val="both"/>
        <w:rPr>
          <w:rFonts w:ascii="Arial" w:hAnsi="Arial" w:cs="Arial"/>
          <w:kern w:val="28"/>
          <w:sz w:val="22"/>
          <w:szCs w:val="22"/>
        </w:rPr>
      </w:pPr>
    </w:p>
    <w:p w:rsidR="008D15B7" w:rsidRPr="006A58CB" w:rsidRDefault="008D15B7" w:rsidP="008D15B7">
      <w:pPr>
        <w:jc w:val="both"/>
        <w:rPr>
          <w:rFonts w:ascii="Arial" w:hAnsi="Arial" w:cs="Arial"/>
          <w:lang w:val="es-ES_tradnl" w:eastAsia="es-ES"/>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FORMA DE PAGO</w:t>
      </w:r>
    </w:p>
    <w:p w:rsidR="008D15B7" w:rsidRPr="006952E2" w:rsidRDefault="008D15B7" w:rsidP="008D15B7">
      <w:pPr>
        <w:jc w:val="both"/>
        <w:rPr>
          <w:rFonts w:ascii="Arial" w:hAnsi="Arial" w:cs="Arial"/>
          <w:sz w:val="22"/>
          <w:szCs w:val="22"/>
          <w:lang w:val="es-ES_tradnl" w:eastAsia="es-ES"/>
        </w:rPr>
      </w:pPr>
    </w:p>
    <w:p w:rsidR="008D15B7" w:rsidRPr="006952E2" w:rsidRDefault="008D15B7" w:rsidP="008D15B7">
      <w:pPr>
        <w:spacing w:line="360" w:lineRule="auto"/>
        <w:jc w:val="both"/>
        <w:rPr>
          <w:rFonts w:ascii="Arial" w:hAnsi="Arial" w:cs="Arial"/>
          <w:sz w:val="22"/>
          <w:szCs w:val="22"/>
          <w:lang w:val="es-ES_tradnl" w:eastAsia="es-ES"/>
        </w:rPr>
      </w:pPr>
      <w:r w:rsidRPr="006952E2">
        <w:rPr>
          <w:rFonts w:ascii="Arial" w:hAnsi="Arial" w:cs="Arial"/>
          <w:sz w:val="22"/>
          <w:szCs w:val="22"/>
          <w:lang w:val="es-ES_tradnl" w:eastAsia="es-ES"/>
        </w:rPr>
        <w:lastRenderedPageBreak/>
        <w:t>El trabajo ejecutado con materiales y equipos aprobados, de acuerdo con estas especificaciones, se medirán según el punto anterior y será pagado al Precio Unitario aceptado en la propuesta.</w:t>
      </w:r>
    </w:p>
    <w:p w:rsidR="008D15B7" w:rsidRDefault="008D15B7" w:rsidP="008D15B7">
      <w:pPr>
        <w:spacing w:line="360" w:lineRule="auto"/>
        <w:jc w:val="both"/>
        <w:rPr>
          <w:rFonts w:ascii="Arial" w:hAnsi="Arial" w:cs="Arial"/>
          <w:lang w:val="es-ES_tradnl" w:eastAsia="es-ES"/>
        </w:rPr>
      </w:pPr>
    </w:p>
    <w:p w:rsidR="008D15B7" w:rsidRPr="001A6D34" w:rsidRDefault="008D15B7" w:rsidP="008D15B7">
      <w:pPr>
        <w:pStyle w:val="Ttulo1"/>
        <w:numPr>
          <w:ilvl w:val="0"/>
          <w:numId w:val="1"/>
        </w:numPr>
        <w:spacing w:before="0" w:after="0"/>
        <w:ind w:left="284" w:hanging="284"/>
        <w:jc w:val="both"/>
        <w:rPr>
          <w:sz w:val="22"/>
          <w:szCs w:val="22"/>
        </w:rPr>
      </w:pPr>
      <w:r w:rsidRPr="001A6D34">
        <w:rPr>
          <w:sz w:val="22"/>
          <w:szCs w:val="22"/>
        </w:rPr>
        <w:t xml:space="preserve">MONTAJE DE </w:t>
      </w:r>
      <w:r w:rsidRPr="0072248F">
        <w:rPr>
          <w:sz w:val="22"/>
          <w:szCs w:val="22"/>
        </w:rPr>
        <w:t>GR</w:t>
      </w:r>
      <w:r>
        <w:rPr>
          <w:sz w:val="22"/>
          <w:szCs w:val="22"/>
        </w:rPr>
        <w:t>UPO ELECTRICO DE TRANSFORMACION</w:t>
      </w:r>
      <w:r w:rsidRPr="0072248F">
        <w:rPr>
          <w:sz w:val="22"/>
          <w:szCs w:val="22"/>
        </w:rPr>
        <w:t xml:space="preserve"> DE MEDIA A BAJA TENSIÓN</w:t>
      </w:r>
      <w:r w:rsidRPr="001A6D34">
        <w:rPr>
          <w:sz w:val="22"/>
          <w:szCs w:val="22"/>
        </w:rPr>
        <w:t>.</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Unidad: Tonelada Montada</w:t>
      </w:r>
    </w:p>
    <w:p w:rsidR="008D15B7"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DEFINICIÓN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Este ítem comprende todos los trabajos de montaje y puesta en marcha de los equ</w:t>
      </w:r>
      <w:r>
        <w:rPr>
          <w:rFonts w:ascii="Arial" w:hAnsi="Arial" w:cs="Arial"/>
          <w:kern w:val="28"/>
          <w:sz w:val="22"/>
          <w:szCs w:val="22"/>
        </w:rPr>
        <w:t xml:space="preserve">ipos provistos por YPFB de Transformación de Media a baja tensión en la red eléctrica </w:t>
      </w:r>
      <w:r w:rsidRPr="001A6D34">
        <w:rPr>
          <w:rFonts w:ascii="Arial" w:hAnsi="Arial" w:cs="Arial"/>
          <w:kern w:val="28"/>
          <w:sz w:val="22"/>
          <w:szCs w:val="22"/>
        </w:rPr>
        <w:t>del campamento.</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El contratista proporcionará todos los materiales</w:t>
      </w:r>
      <w:r>
        <w:rPr>
          <w:rFonts w:ascii="Arial" w:hAnsi="Arial" w:cs="Arial"/>
          <w:kern w:val="28"/>
          <w:sz w:val="22"/>
          <w:szCs w:val="22"/>
        </w:rPr>
        <w:t>, consumibles</w:t>
      </w:r>
      <w:r w:rsidRPr="001A6D34">
        <w:rPr>
          <w:rFonts w:ascii="Arial" w:hAnsi="Arial" w:cs="Arial"/>
          <w:kern w:val="28"/>
          <w:sz w:val="22"/>
          <w:szCs w:val="22"/>
        </w:rPr>
        <w:t>, herramientas, los mismos que deberán ser aprobados por el supervisor de obra.</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EJECUCIÓN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deberá adecuar el área donde se montaran los equipos suministrados por YPFB, empleando </w:t>
      </w:r>
      <w:r>
        <w:rPr>
          <w:rFonts w:ascii="Arial" w:hAnsi="Arial" w:cs="Arial"/>
          <w:kern w:val="28"/>
          <w:sz w:val="22"/>
          <w:szCs w:val="22"/>
        </w:rPr>
        <w:t>los equipos adecuados</w:t>
      </w:r>
      <w:r w:rsidRPr="001A6D34">
        <w:rPr>
          <w:rFonts w:ascii="Arial" w:hAnsi="Arial" w:cs="Arial"/>
          <w:kern w:val="28"/>
          <w:sz w:val="22"/>
          <w:szCs w:val="22"/>
        </w:rPr>
        <w:t xml:space="preserve">, YPFB proporcionara los planos de dichas </w:t>
      </w:r>
      <w:r>
        <w:rPr>
          <w:rFonts w:ascii="Arial" w:hAnsi="Arial" w:cs="Arial"/>
          <w:kern w:val="28"/>
          <w:sz w:val="22"/>
          <w:szCs w:val="22"/>
        </w:rPr>
        <w:t>zonas</w:t>
      </w:r>
      <w:r w:rsidRPr="001A6D34">
        <w:rPr>
          <w:rFonts w:ascii="Arial" w:hAnsi="Arial" w:cs="Arial"/>
          <w:kern w:val="28"/>
          <w:sz w:val="22"/>
          <w:szCs w:val="22"/>
        </w:rPr>
        <w:t>.</w:t>
      </w: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Posteriormente la contratista procederá al</w:t>
      </w:r>
      <w:r>
        <w:rPr>
          <w:rFonts w:ascii="Arial" w:hAnsi="Arial" w:cs="Arial"/>
          <w:kern w:val="28"/>
          <w:sz w:val="22"/>
          <w:szCs w:val="22"/>
        </w:rPr>
        <w:t xml:space="preserve"> montaje y puesta en marcha del grupo de transformación de media a baja tensión</w:t>
      </w:r>
      <w:r w:rsidRPr="001A6D34">
        <w:rPr>
          <w:rFonts w:ascii="Arial" w:hAnsi="Arial" w:cs="Arial"/>
          <w:kern w:val="28"/>
          <w:sz w:val="22"/>
          <w:szCs w:val="22"/>
        </w:rPr>
        <w:t xml:space="preserve">, YPFB suministrara el manual de instalación, siendo responsabilidad de la contratista revisar la información y completar la misma con el proveedor si fuese necesario con el objetivo de realizar un procedimiento de montaje </w:t>
      </w:r>
      <w:r>
        <w:rPr>
          <w:rFonts w:ascii="Arial" w:hAnsi="Arial" w:cs="Arial"/>
          <w:kern w:val="28"/>
          <w:sz w:val="22"/>
          <w:szCs w:val="22"/>
        </w:rPr>
        <w:t xml:space="preserve">y </w:t>
      </w:r>
      <w:r w:rsidRPr="001A6D34">
        <w:rPr>
          <w:rFonts w:ascii="Arial" w:hAnsi="Arial" w:cs="Arial"/>
          <w:kern w:val="28"/>
          <w:sz w:val="22"/>
          <w:szCs w:val="22"/>
        </w:rPr>
        <w:t>puesta en marcha</w:t>
      </w:r>
      <w:r>
        <w:rPr>
          <w:rFonts w:ascii="Arial" w:hAnsi="Arial" w:cs="Arial"/>
          <w:kern w:val="28"/>
          <w:sz w:val="22"/>
          <w:szCs w:val="22"/>
        </w:rPr>
        <w:t>.</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MEDICIÓN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El presente ítem será cancelado en forma global y una vez que todas las toneladas de peso del equipo se encuentren montadas y que el Supervisor de Obras verifique la funcionalidad de los servicios a su entera satisfacción.</w:t>
      </w:r>
    </w:p>
    <w:p w:rsidR="008D15B7" w:rsidRPr="001A6D34"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 xml:space="preserve">FORMA DE PAGO </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sz w:val="22"/>
          <w:szCs w:val="22"/>
          <w:lang w:val="es-ES_tradnl" w:eastAsia="es-ES"/>
        </w:rPr>
      </w:pPr>
      <w:r w:rsidRPr="006952E2">
        <w:rPr>
          <w:rFonts w:ascii="Arial" w:hAnsi="Arial" w:cs="Arial"/>
          <w:sz w:val="22"/>
          <w:szCs w:val="22"/>
          <w:lang w:val="es-ES_tradnl" w:eastAsia="es-ES"/>
        </w:rPr>
        <w:t>El trabajo ejecutado con materiales y equipos aprobados, de acuerdo con las especificaciones, se medirán según el punto anterior y será pagado al Precio Unitario aceptado en la propuesta.</w:t>
      </w:r>
    </w:p>
    <w:p w:rsidR="008D15B7" w:rsidRPr="006952E2" w:rsidRDefault="008D15B7" w:rsidP="008D15B7">
      <w:pPr>
        <w:spacing w:line="360" w:lineRule="auto"/>
        <w:jc w:val="both"/>
        <w:rPr>
          <w:rFonts w:ascii="Arial" w:hAnsi="Arial" w:cs="Arial"/>
          <w:kern w:val="28"/>
          <w:sz w:val="22"/>
          <w:szCs w:val="22"/>
          <w:lang w:val="es-ES_tradnl"/>
        </w:rPr>
      </w:pPr>
    </w:p>
    <w:p w:rsidR="008D15B7" w:rsidRPr="006952E2" w:rsidRDefault="008D15B7" w:rsidP="008D15B7">
      <w:pPr>
        <w:pStyle w:val="Ttulo1"/>
        <w:numPr>
          <w:ilvl w:val="0"/>
          <w:numId w:val="1"/>
        </w:numPr>
        <w:spacing w:before="0" w:after="0"/>
        <w:ind w:left="284" w:hanging="284"/>
        <w:jc w:val="both"/>
        <w:rPr>
          <w:sz w:val="22"/>
          <w:szCs w:val="22"/>
        </w:rPr>
      </w:pPr>
      <w:r w:rsidRPr="006952E2">
        <w:rPr>
          <w:sz w:val="22"/>
          <w:szCs w:val="22"/>
        </w:rPr>
        <w:t>PUNTOS ELECTRICOS, ILUMINACION, VOZ Y DATOS.</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Unidad: </w:t>
      </w:r>
      <w:r>
        <w:rPr>
          <w:rFonts w:ascii="Arial" w:hAnsi="Arial" w:cs="Arial"/>
          <w:kern w:val="28"/>
          <w:sz w:val="22"/>
          <w:szCs w:val="22"/>
        </w:rPr>
        <w:t>Punto</w:t>
      </w:r>
    </w:p>
    <w:p w:rsidR="008D15B7"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DEFINICIÓN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comprende </w:t>
      </w:r>
      <w:r>
        <w:rPr>
          <w:rFonts w:ascii="Arial" w:hAnsi="Arial" w:cs="Arial"/>
          <w:kern w:val="28"/>
          <w:sz w:val="22"/>
          <w:szCs w:val="22"/>
        </w:rPr>
        <w:t>la provisión de todos los equipos, materiales, consumibles,</w:t>
      </w:r>
      <w:r w:rsidRPr="001A6D34">
        <w:rPr>
          <w:rFonts w:ascii="Arial" w:hAnsi="Arial" w:cs="Arial"/>
          <w:kern w:val="28"/>
          <w:sz w:val="22"/>
          <w:szCs w:val="22"/>
        </w:rPr>
        <w:t xml:space="preserve"> los trabajos de </w:t>
      </w:r>
      <w:r>
        <w:rPr>
          <w:rFonts w:ascii="Arial" w:hAnsi="Arial" w:cs="Arial"/>
          <w:kern w:val="28"/>
          <w:sz w:val="22"/>
          <w:szCs w:val="22"/>
        </w:rPr>
        <w:t>instalación, conexionado y puesta en servicio de puntos de: iluminación interior/exterior, tomacorrientes y de voz/datos CAT 5E a ser instalados en las distintas edificaciones y zonas del campamento permanente, compréndase los puntos desde la salida del panel de distribución local hasta los puntos finales (interruptores y lámparas) y acceso (toma-corrientes, tomas de red y telefonía.)</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8D15B7" w:rsidRPr="001A6D34" w:rsidRDefault="008D15B7" w:rsidP="008D15B7">
      <w:pPr>
        <w:spacing w:line="360" w:lineRule="auto"/>
        <w:jc w:val="both"/>
        <w:rPr>
          <w:rFonts w:ascii="Arial" w:hAnsi="Arial" w:cs="Arial"/>
          <w:kern w:val="28"/>
          <w:sz w:val="22"/>
          <w:szCs w:val="22"/>
        </w:rPr>
      </w:pPr>
    </w:p>
    <w:p w:rsidR="008D15B7"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todos los </w:t>
      </w:r>
      <w:r>
        <w:rPr>
          <w:rFonts w:ascii="Arial" w:hAnsi="Arial" w:cs="Arial"/>
          <w:kern w:val="28"/>
          <w:sz w:val="22"/>
          <w:szCs w:val="22"/>
        </w:rPr>
        <w:t xml:space="preserve">equipos, </w:t>
      </w:r>
      <w:r w:rsidRPr="001A6D34">
        <w:rPr>
          <w:rFonts w:ascii="Arial" w:hAnsi="Arial" w:cs="Arial"/>
          <w:kern w:val="28"/>
          <w:sz w:val="22"/>
          <w:szCs w:val="22"/>
        </w:rPr>
        <w:t>materiales, herramientas, los mismos que deberán ser apro</w:t>
      </w:r>
      <w:r>
        <w:rPr>
          <w:rFonts w:ascii="Arial" w:hAnsi="Arial" w:cs="Arial"/>
          <w:kern w:val="28"/>
          <w:sz w:val="22"/>
          <w:szCs w:val="22"/>
        </w:rPr>
        <w:t>bados por el supervisor de obra.</w:t>
      </w:r>
    </w:p>
    <w:p w:rsidR="00893C0D" w:rsidRDefault="00893C0D" w:rsidP="008D15B7">
      <w:pPr>
        <w:spacing w:line="360" w:lineRule="auto"/>
        <w:jc w:val="both"/>
        <w:rPr>
          <w:rFonts w:ascii="Arial" w:hAnsi="Arial" w:cs="Arial"/>
          <w:kern w:val="28"/>
          <w:sz w:val="22"/>
          <w:szCs w:val="22"/>
        </w:rPr>
      </w:pPr>
    </w:p>
    <w:p w:rsidR="00893C0D" w:rsidRPr="001A6D34" w:rsidRDefault="00893C0D" w:rsidP="008D15B7">
      <w:pPr>
        <w:spacing w:line="360" w:lineRule="auto"/>
        <w:jc w:val="both"/>
        <w:rPr>
          <w:rFonts w:ascii="Arial" w:hAnsi="Arial" w:cs="Arial"/>
          <w:kern w:val="28"/>
          <w:sz w:val="22"/>
          <w:szCs w:val="22"/>
        </w:rPr>
      </w:pP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EJECUCIÓN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w:t>
      </w:r>
      <w:r>
        <w:rPr>
          <w:rFonts w:ascii="Arial" w:hAnsi="Arial" w:cs="Arial"/>
          <w:kern w:val="28"/>
          <w:sz w:val="22"/>
          <w:szCs w:val="22"/>
        </w:rPr>
        <w:t>deberá proveer, instalar todos los equipos, materiales, accesorios,</w:t>
      </w:r>
      <w:r w:rsidRPr="001A6D34">
        <w:rPr>
          <w:rFonts w:ascii="Arial" w:hAnsi="Arial" w:cs="Arial"/>
          <w:kern w:val="28"/>
          <w:sz w:val="22"/>
          <w:szCs w:val="22"/>
        </w:rPr>
        <w:t xml:space="preserve"> adecuar el ár</w:t>
      </w:r>
      <w:r>
        <w:rPr>
          <w:rFonts w:ascii="Arial" w:hAnsi="Arial" w:cs="Arial"/>
          <w:kern w:val="28"/>
          <w:sz w:val="22"/>
          <w:szCs w:val="22"/>
        </w:rPr>
        <w:t xml:space="preserve">ea donde se montara </w:t>
      </w:r>
      <w:r w:rsidRPr="001A6D34">
        <w:rPr>
          <w:rFonts w:ascii="Arial" w:hAnsi="Arial" w:cs="Arial"/>
          <w:kern w:val="28"/>
          <w:sz w:val="22"/>
          <w:szCs w:val="22"/>
        </w:rPr>
        <w:t xml:space="preserve">empleando </w:t>
      </w:r>
      <w:r>
        <w:rPr>
          <w:rFonts w:ascii="Arial" w:hAnsi="Arial" w:cs="Arial"/>
          <w:kern w:val="28"/>
          <w:sz w:val="22"/>
          <w:szCs w:val="22"/>
        </w:rPr>
        <w:t>los equipos adecuados</w:t>
      </w:r>
      <w:r w:rsidRPr="001A6D34">
        <w:rPr>
          <w:rFonts w:ascii="Arial" w:hAnsi="Arial" w:cs="Arial"/>
          <w:kern w:val="28"/>
          <w:sz w:val="22"/>
          <w:szCs w:val="22"/>
        </w:rPr>
        <w:t xml:space="preserve">, YPFB proporcionara los planos de dichas </w:t>
      </w:r>
      <w:r>
        <w:rPr>
          <w:rFonts w:ascii="Arial" w:hAnsi="Arial" w:cs="Arial"/>
          <w:kern w:val="28"/>
          <w:sz w:val="22"/>
          <w:szCs w:val="22"/>
        </w:rPr>
        <w:t>zonas</w:t>
      </w:r>
      <w:r w:rsidRPr="001A6D34">
        <w:rPr>
          <w:rFonts w:ascii="Arial" w:hAnsi="Arial" w:cs="Arial"/>
          <w:kern w:val="28"/>
          <w:sz w:val="22"/>
          <w:szCs w:val="22"/>
        </w:rPr>
        <w:t>.</w:t>
      </w: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Posteriormente la contratista procederá al</w:t>
      </w:r>
      <w:r>
        <w:rPr>
          <w:rFonts w:ascii="Arial" w:hAnsi="Arial" w:cs="Arial"/>
          <w:kern w:val="28"/>
          <w:sz w:val="22"/>
          <w:szCs w:val="22"/>
        </w:rPr>
        <w:t xml:space="preserve"> montaje y puesta en marcha </w:t>
      </w:r>
      <w:r w:rsidRPr="001A6D34">
        <w:rPr>
          <w:rFonts w:ascii="Arial" w:hAnsi="Arial" w:cs="Arial"/>
          <w:kern w:val="28"/>
          <w:sz w:val="22"/>
          <w:szCs w:val="22"/>
        </w:rPr>
        <w:t xml:space="preserve">siendo responsabilidad de la contratista revisar la información y completar la misma con el proveedor si fuese necesario con el objetivo de realizar un procedimiento de montaje </w:t>
      </w:r>
      <w:r>
        <w:rPr>
          <w:rFonts w:ascii="Arial" w:hAnsi="Arial" w:cs="Arial"/>
          <w:kern w:val="28"/>
          <w:sz w:val="22"/>
          <w:szCs w:val="22"/>
        </w:rPr>
        <w:t xml:space="preserve">y </w:t>
      </w:r>
      <w:r w:rsidRPr="001A6D34">
        <w:rPr>
          <w:rFonts w:ascii="Arial" w:hAnsi="Arial" w:cs="Arial"/>
          <w:kern w:val="28"/>
          <w:sz w:val="22"/>
          <w:szCs w:val="22"/>
        </w:rPr>
        <w:t>puesta en marcha</w:t>
      </w:r>
      <w:r>
        <w:rPr>
          <w:rFonts w:ascii="Arial" w:hAnsi="Arial" w:cs="Arial"/>
          <w:kern w:val="28"/>
          <w:sz w:val="22"/>
          <w:szCs w:val="22"/>
        </w:rPr>
        <w:t>.</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MEDICIÓN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presente ítem será cancelado </w:t>
      </w:r>
      <w:r>
        <w:rPr>
          <w:rFonts w:ascii="Arial" w:hAnsi="Arial" w:cs="Arial"/>
          <w:kern w:val="28"/>
          <w:sz w:val="22"/>
          <w:szCs w:val="22"/>
        </w:rPr>
        <w:t>por punto ejecutado una vez</w:t>
      </w:r>
      <w:r w:rsidRPr="001A6D34">
        <w:rPr>
          <w:rFonts w:ascii="Arial" w:hAnsi="Arial" w:cs="Arial"/>
          <w:kern w:val="28"/>
          <w:sz w:val="22"/>
          <w:szCs w:val="22"/>
        </w:rPr>
        <w:t xml:space="preserve"> que el Supervisor de Obras verifique la funcionalidad de los servicios a su entera satisfacción.</w:t>
      </w:r>
    </w:p>
    <w:p w:rsidR="008D15B7" w:rsidRPr="006952E2"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 xml:space="preserve">FORMA DE PAGO </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sz w:val="22"/>
          <w:szCs w:val="22"/>
          <w:lang w:val="es-ES_tradnl" w:eastAsia="es-ES"/>
        </w:rPr>
      </w:pPr>
      <w:r w:rsidRPr="006952E2">
        <w:rPr>
          <w:rFonts w:ascii="Arial" w:hAnsi="Arial" w:cs="Arial"/>
          <w:sz w:val="22"/>
          <w:szCs w:val="22"/>
          <w:lang w:val="es-ES_tradnl" w:eastAsia="es-ES"/>
        </w:rPr>
        <w:t>El trabajo ejecutado con materiales y equipos aprobados, de acuerdo con las especificaciones, se medirán según el punto anterior y será pagado al Precio Unitario aceptado en la propuesta.</w:t>
      </w:r>
    </w:p>
    <w:p w:rsidR="008D15B7" w:rsidRPr="006952E2" w:rsidRDefault="008D15B7" w:rsidP="008D15B7">
      <w:pPr>
        <w:spacing w:line="360" w:lineRule="auto"/>
        <w:jc w:val="both"/>
        <w:rPr>
          <w:rFonts w:ascii="Arial" w:hAnsi="Arial" w:cs="Arial"/>
          <w:sz w:val="22"/>
          <w:szCs w:val="22"/>
          <w:lang w:val="es-ES_tradnl" w:eastAsia="es-ES"/>
        </w:rPr>
      </w:pPr>
    </w:p>
    <w:p w:rsidR="008D15B7" w:rsidRPr="006952E2" w:rsidRDefault="008D15B7" w:rsidP="008D15B7">
      <w:pPr>
        <w:pStyle w:val="Ttulo1"/>
        <w:numPr>
          <w:ilvl w:val="0"/>
          <w:numId w:val="1"/>
        </w:numPr>
        <w:spacing w:before="0" w:after="0"/>
        <w:ind w:left="284" w:hanging="284"/>
        <w:jc w:val="both"/>
        <w:rPr>
          <w:sz w:val="22"/>
          <w:szCs w:val="22"/>
        </w:rPr>
      </w:pPr>
      <w:r w:rsidRPr="006952E2">
        <w:rPr>
          <w:sz w:val="22"/>
          <w:szCs w:val="22"/>
        </w:rPr>
        <w:t>TABLEROS DE DISTRIBUCION.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Unidad: </w:t>
      </w:r>
      <w:r>
        <w:rPr>
          <w:rFonts w:ascii="Arial" w:hAnsi="Arial" w:cs="Arial"/>
          <w:kern w:val="28"/>
          <w:sz w:val="22"/>
          <w:szCs w:val="22"/>
        </w:rPr>
        <w:t>Pieza.</w:t>
      </w:r>
    </w:p>
    <w:p w:rsidR="008D15B7"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DEFINICIÓN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comprende </w:t>
      </w:r>
      <w:r>
        <w:rPr>
          <w:rFonts w:ascii="Arial" w:hAnsi="Arial" w:cs="Arial"/>
          <w:kern w:val="28"/>
          <w:sz w:val="22"/>
          <w:szCs w:val="22"/>
        </w:rPr>
        <w:t xml:space="preserve">la </w:t>
      </w:r>
      <w:r w:rsidRPr="00102CA0">
        <w:rPr>
          <w:rFonts w:ascii="Arial" w:hAnsi="Arial" w:cs="Arial"/>
          <w:kern w:val="28"/>
          <w:sz w:val="22"/>
          <w:szCs w:val="22"/>
        </w:rPr>
        <w:t>provisión de todos los equipos</w:t>
      </w:r>
      <w:r>
        <w:rPr>
          <w:rFonts w:ascii="Arial" w:hAnsi="Arial" w:cs="Arial"/>
          <w:kern w:val="28"/>
          <w:sz w:val="22"/>
          <w:szCs w:val="22"/>
        </w:rPr>
        <w:t xml:space="preserve"> (de acuerdo a especificaciones de ingeniería)</w:t>
      </w:r>
      <w:r w:rsidRPr="00102CA0">
        <w:rPr>
          <w:rFonts w:ascii="Arial" w:hAnsi="Arial" w:cs="Arial"/>
          <w:kern w:val="28"/>
          <w:sz w:val="22"/>
          <w:szCs w:val="22"/>
        </w:rPr>
        <w:t>,</w:t>
      </w:r>
      <w:r>
        <w:rPr>
          <w:rFonts w:ascii="Arial" w:hAnsi="Arial" w:cs="Arial"/>
          <w:kern w:val="28"/>
          <w:sz w:val="22"/>
          <w:szCs w:val="22"/>
        </w:rPr>
        <w:t xml:space="preserve"> material, consumible,</w:t>
      </w:r>
      <w:r w:rsidRPr="001A6D34">
        <w:rPr>
          <w:rFonts w:ascii="Arial" w:hAnsi="Arial" w:cs="Arial"/>
          <w:kern w:val="28"/>
          <w:sz w:val="22"/>
          <w:szCs w:val="22"/>
        </w:rPr>
        <w:t xml:space="preserve"> los trabajos de </w:t>
      </w:r>
      <w:r>
        <w:rPr>
          <w:rFonts w:ascii="Arial" w:hAnsi="Arial" w:cs="Arial"/>
          <w:kern w:val="28"/>
          <w:sz w:val="22"/>
          <w:szCs w:val="22"/>
        </w:rPr>
        <w:t xml:space="preserve">instalación, conexionado y puesta en </w:t>
      </w:r>
      <w:r>
        <w:rPr>
          <w:rFonts w:ascii="Arial" w:hAnsi="Arial" w:cs="Arial"/>
          <w:kern w:val="28"/>
          <w:sz w:val="22"/>
          <w:szCs w:val="22"/>
        </w:rPr>
        <w:lastRenderedPageBreak/>
        <w:t>servicio de: los tableros de distribución locales a ser instalados en las distintas edificaciones y zonas del campamento permanente.</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todos </w:t>
      </w:r>
      <w:r w:rsidRPr="00102CA0">
        <w:rPr>
          <w:rFonts w:ascii="Arial" w:hAnsi="Arial" w:cs="Arial"/>
          <w:kern w:val="28"/>
          <w:sz w:val="22"/>
          <w:szCs w:val="22"/>
        </w:rPr>
        <w:t>los equipos,</w:t>
      </w:r>
      <w:r>
        <w:rPr>
          <w:rFonts w:ascii="Arial" w:hAnsi="Arial" w:cs="Arial"/>
          <w:kern w:val="28"/>
          <w:sz w:val="22"/>
          <w:szCs w:val="22"/>
        </w:rPr>
        <w:t xml:space="preserve"> </w:t>
      </w:r>
      <w:r w:rsidRPr="001A6D34">
        <w:rPr>
          <w:rFonts w:ascii="Arial" w:hAnsi="Arial" w:cs="Arial"/>
          <w:kern w:val="28"/>
          <w:sz w:val="22"/>
          <w:szCs w:val="22"/>
        </w:rPr>
        <w:t>materiales, herramientas, los mismos que deberán ser aprobados por el supervisor de obra.</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EJECUCIÓN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w:t>
      </w:r>
      <w:r>
        <w:rPr>
          <w:rFonts w:ascii="Arial" w:hAnsi="Arial" w:cs="Arial"/>
          <w:kern w:val="28"/>
          <w:sz w:val="22"/>
          <w:szCs w:val="22"/>
        </w:rPr>
        <w:t xml:space="preserve">deberá proveer e instalar todos </w:t>
      </w:r>
      <w:r w:rsidRPr="00102CA0">
        <w:rPr>
          <w:rFonts w:ascii="Arial" w:hAnsi="Arial" w:cs="Arial"/>
          <w:kern w:val="28"/>
          <w:sz w:val="22"/>
          <w:szCs w:val="22"/>
        </w:rPr>
        <w:t>los equipos</w:t>
      </w:r>
      <w:r>
        <w:rPr>
          <w:rFonts w:ascii="Arial" w:hAnsi="Arial" w:cs="Arial"/>
          <w:kern w:val="28"/>
          <w:sz w:val="22"/>
          <w:szCs w:val="22"/>
        </w:rPr>
        <w:t>, puesta a tierra</w:t>
      </w:r>
      <w:r w:rsidRPr="00102CA0">
        <w:rPr>
          <w:rFonts w:ascii="Arial" w:hAnsi="Arial" w:cs="Arial"/>
          <w:kern w:val="28"/>
          <w:sz w:val="22"/>
          <w:szCs w:val="22"/>
        </w:rPr>
        <w:t>,</w:t>
      </w:r>
      <w:r>
        <w:rPr>
          <w:rFonts w:ascii="Arial" w:hAnsi="Arial" w:cs="Arial"/>
          <w:kern w:val="28"/>
          <w:sz w:val="22"/>
          <w:szCs w:val="22"/>
        </w:rPr>
        <w:t xml:space="preserve"> materiales, accesorios,</w:t>
      </w:r>
      <w:r w:rsidRPr="001A6D34">
        <w:rPr>
          <w:rFonts w:ascii="Arial" w:hAnsi="Arial" w:cs="Arial"/>
          <w:kern w:val="28"/>
          <w:sz w:val="22"/>
          <w:szCs w:val="22"/>
        </w:rPr>
        <w:t xml:space="preserve"> adecuar el ár</w:t>
      </w:r>
      <w:r>
        <w:rPr>
          <w:rFonts w:ascii="Arial" w:hAnsi="Arial" w:cs="Arial"/>
          <w:kern w:val="28"/>
          <w:sz w:val="22"/>
          <w:szCs w:val="22"/>
        </w:rPr>
        <w:t xml:space="preserve">ea donde se montara </w:t>
      </w:r>
      <w:r w:rsidRPr="001A6D34">
        <w:rPr>
          <w:rFonts w:ascii="Arial" w:hAnsi="Arial" w:cs="Arial"/>
          <w:kern w:val="28"/>
          <w:sz w:val="22"/>
          <w:szCs w:val="22"/>
        </w:rPr>
        <w:t xml:space="preserve">empleando </w:t>
      </w:r>
      <w:r>
        <w:rPr>
          <w:rFonts w:ascii="Arial" w:hAnsi="Arial" w:cs="Arial"/>
          <w:kern w:val="28"/>
          <w:sz w:val="22"/>
          <w:szCs w:val="22"/>
        </w:rPr>
        <w:t>los equipos adecuados</w:t>
      </w:r>
      <w:r w:rsidRPr="001A6D34">
        <w:rPr>
          <w:rFonts w:ascii="Arial" w:hAnsi="Arial" w:cs="Arial"/>
          <w:kern w:val="28"/>
          <w:sz w:val="22"/>
          <w:szCs w:val="22"/>
        </w:rPr>
        <w:t xml:space="preserve">, YPFB proporcionara los planos de dichas </w:t>
      </w:r>
      <w:r>
        <w:rPr>
          <w:rFonts w:ascii="Arial" w:hAnsi="Arial" w:cs="Arial"/>
          <w:kern w:val="28"/>
          <w:sz w:val="22"/>
          <w:szCs w:val="22"/>
        </w:rPr>
        <w:t>zonas</w:t>
      </w:r>
      <w:r w:rsidRPr="001A6D34">
        <w:rPr>
          <w:rFonts w:ascii="Arial" w:hAnsi="Arial" w:cs="Arial"/>
          <w:kern w:val="28"/>
          <w:sz w:val="22"/>
          <w:szCs w:val="22"/>
        </w:rPr>
        <w:t>.</w:t>
      </w: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Posteriormente la contratista procederá al</w:t>
      </w:r>
      <w:r>
        <w:rPr>
          <w:rFonts w:ascii="Arial" w:hAnsi="Arial" w:cs="Arial"/>
          <w:kern w:val="28"/>
          <w:sz w:val="22"/>
          <w:szCs w:val="22"/>
        </w:rPr>
        <w:t xml:space="preserve"> montaje y puesta en marcha </w:t>
      </w:r>
      <w:r w:rsidRPr="001A6D34">
        <w:rPr>
          <w:rFonts w:ascii="Arial" w:hAnsi="Arial" w:cs="Arial"/>
          <w:kern w:val="28"/>
          <w:sz w:val="22"/>
          <w:szCs w:val="22"/>
        </w:rPr>
        <w:t xml:space="preserve">siendo responsabilidad de la contratista revisar la información y completar la misma con el proveedor si fuese necesario con el objetivo de realizar un procedimiento de montaje </w:t>
      </w:r>
      <w:r>
        <w:rPr>
          <w:rFonts w:ascii="Arial" w:hAnsi="Arial" w:cs="Arial"/>
          <w:kern w:val="28"/>
          <w:sz w:val="22"/>
          <w:szCs w:val="22"/>
        </w:rPr>
        <w:t xml:space="preserve">y </w:t>
      </w:r>
      <w:r w:rsidRPr="001A6D34">
        <w:rPr>
          <w:rFonts w:ascii="Arial" w:hAnsi="Arial" w:cs="Arial"/>
          <w:kern w:val="28"/>
          <w:sz w:val="22"/>
          <w:szCs w:val="22"/>
        </w:rPr>
        <w:t>puesta en marcha</w:t>
      </w:r>
      <w:r>
        <w:rPr>
          <w:rFonts w:ascii="Arial" w:hAnsi="Arial" w:cs="Arial"/>
          <w:kern w:val="28"/>
          <w:sz w:val="22"/>
          <w:szCs w:val="22"/>
        </w:rPr>
        <w:t>.</w:t>
      </w:r>
    </w:p>
    <w:p w:rsidR="008D15B7" w:rsidRPr="001A6D34"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MEDICIÓN</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t>El presente ítem será cancelado por pieza instalada una vez que el Supervisor de Obras verifique la funcionalidad a su entera satisfacción.</w:t>
      </w:r>
    </w:p>
    <w:p w:rsidR="008D15B7" w:rsidRPr="006952E2"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 xml:space="preserve">FORMA DE PAGO </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sz w:val="22"/>
          <w:szCs w:val="22"/>
          <w:lang w:val="es-ES_tradnl" w:eastAsia="es-ES"/>
        </w:rPr>
      </w:pPr>
      <w:r w:rsidRPr="006952E2">
        <w:rPr>
          <w:rFonts w:ascii="Arial" w:hAnsi="Arial" w:cs="Arial"/>
          <w:sz w:val="22"/>
          <w:szCs w:val="22"/>
          <w:lang w:val="es-ES_tradnl" w:eastAsia="es-ES"/>
        </w:rPr>
        <w:t>El trabajo ejecutado con materiales y equipos aprobados, de acuerdo con las especificaciones, se medirán según el punto anterior y será pagado al Precio Unitario aceptado en la propuesta.</w:t>
      </w:r>
    </w:p>
    <w:p w:rsidR="008D15B7" w:rsidRPr="006952E2" w:rsidRDefault="008D15B7" w:rsidP="008D15B7">
      <w:pPr>
        <w:spacing w:line="360" w:lineRule="auto"/>
        <w:jc w:val="both"/>
        <w:rPr>
          <w:rFonts w:ascii="Arial" w:hAnsi="Arial" w:cs="Arial"/>
          <w:kern w:val="28"/>
          <w:sz w:val="22"/>
          <w:szCs w:val="22"/>
        </w:rPr>
      </w:pPr>
    </w:p>
    <w:p w:rsidR="008D15B7" w:rsidRPr="006952E2" w:rsidRDefault="00893C0D" w:rsidP="008D15B7">
      <w:pPr>
        <w:pStyle w:val="Ttulo1"/>
        <w:numPr>
          <w:ilvl w:val="0"/>
          <w:numId w:val="1"/>
        </w:numPr>
        <w:spacing w:before="0" w:after="0"/>
        <w:ind w:left="284" w:hanging="284"/>
        <w:jc w:val="both"/>
        <w:rPr>
          <w:sz w:val="22"/>
          <w:szCs w:val="22"/>
        </w:rPr>
      </w:pPr>
      <w:r>
        <w:rPr>
          <w:sz w:val="22"/>
          <w:szCs w:val="22"/>
        </w:rPr>
        <w:t>ACOMETIDAS ELECTRICAS,</w:t>
      </w:r>
      <w:r w:rsidR="008D15B7" w:rsidRPr="006952E2">
        <w:rPr>
          <w:sz w:val="22"/>
          <w:szCs w:val="22"/>
        </w:rPr>
        <w:t>VOZ Y DATOS.</w:t>
      </w:r>
    </w:p>
    <w:p w:rsidR="008D15B7" w:rsidRPr="001A6D34" w:rsidRDefault="008D15B7" w:rsidP="008D15B7">
      <w:pPr>
        <w:spacing w:line="360" w:lineRule="auto"/>
        <w:jc w:val="both"/>
        <w:rPr>
          <w:rFonts w:ascii="Arial" w:hAnsi="Arial" w:cs="Arial"/>
          <w:kern w:val="28"/>
          <w:sz w:val="22"/>
          <w:szCs w:val="22"/>
        </w:rPr>
      </w:pPr>
    </w:p>
    <w:p w:rsidR="008D15B7"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lastRenderedPageBreak/>
        <w:t xml:space="preserve">Unidad: </w:t>
      </w:r>
      <w:r>
        <w:rPr>
          <w:rFonts w:ascii="Arial" w:hAnsi="Arial" w:cs="Arial"/>
          <w:kern w:val="28"/>
          <w:sz w:val="22"/>
          <w:szCs w:val="22"/>
        </w:rPr>
        <w:t>Metros</w:t>
      </w:r>
      <w:r w:rsidR="00893C0D">
        <w:rPr>
          <w:rFonts w:ascii="Arial" w:hAnsi="Arial" w:cs="Arial"/>
          <w:kern w:val="28"/>
          <w:sz w:val="22"/>
          <w:szCs w:val="22"/>
        </w:rPr>
        <w:t>.</w:t>
      </w:r>
    </w:p>
    <w:p w:rsidR="00893C0D" w:rsidRPr="001A6D34" w:rsidRDefault="00893C0D" w:rsidP="008D15B7">
      <w:pPr>
        <w:spacing w:line="360" w:lineRule="auto"/>
        <w:jc w:val="both"/>
        <w:rPr>
          <w:rFonts w:ascii="Arial" w:hAnsi="Arial" w:cs="Arial"/>
          <w:kern w:val="28"/>
          <w:sz w:val="22"/>
          <w:szCs w:val="22"/>
        </w:rPr>
      </w:pPr>
    </w:p>
    <w:p w:rsidR="008D15B7"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DEFINICIÓN</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t>Este ítem comprende la provisión de todos los equipos, materiales, consumibles, los trabajos de instalación, conexionado y puesta en servicio de: los cables de acometida eléctrica (alimentadores) y redes de voz/datos CAT 5E a ser instalados entre las distintas edificaciones y zonas del campamento permanente, compréndase las acometidas desde la salida del panel de distribución principal hasta los paneles locales incluyendo las canalizaciones y obras adjuntas.</w:t>
      </w:r>
    </w:p>
    <w:p w:rsidR="008D15B7" w:rsidRPr="006952E2"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MATERIALES, HERRAMIENTAS, EQUIPO Y OTROS</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t>El contratista proporcionará todos los equipos, materiales, herramientas, los mismos que deberán ser aprobados por el supervisor de obra.</w:t>
      </w:r>
    </w:p>
    <w:p w:rsidR="008D15B7" w:rsidRPr="006952E2"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EJECUCIÓN</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t>El contratista deberá proveer, instalar todos los equipos, materiales, accesorios, adecuar el área donde se montara empleando los equipos adecuados, YPFB proporcionara los planos de dichas zonas.</w:t>
      </w:r>
    </w:p>
    <w:p w:rsidR="008D15B7" w:rsidRPr="006952E2"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t>Posteriormente la contratista procederá al montaje y puesta en marcha siendo responsabilidad de la contratista revisar la información y completar la misma con el proveedor si fuese necesario con el objetivo de realizar un procedimiento de montaje y puesta en marcha.</w:t>
      </w:r>
    </w:p>
    <w:p w:rsidR="008D15B7" w:rsidRPr="006952E2"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MEDICIÓN</w:t>
      </w:r>
    </w:p>
    <w:p w:rsidR="008D15B7" w:rsidRPr="006952E2" w:rsidRDefault="008D15B7" w:rsidP="008D15B7">
      <w:pPr>
        <w:spacing w:line="360" w:lineRule="auto"/>
        <w:jc w:val="both"/>
        <w:rPr>
          <w:rFonts w:ascii="Arial" w:hAnsi="Arial" w:cs="Arial"/>
          <w:kern w:val="28"/>
          <w:sz w:val="22"/>
          <w:szCs w:val="22"/>
        </w:rPr>
      </w:pPr>
    </w:p>
    <w:p w:rsidR="008D15B7" w:rsidRDefault="008D15B7" w:rsidP="008D15B7">
      <w:pPr>
        <w:spacing w:line="360" w:lineRule="auto"/>
        <w:jc w:val="both"/>
        <w:rPr>
          <w:rFonts w:ascii="Arial" w:hAnsi="Arial" w:cs="Arial"/>
          <w:kern w:val="28"/>
          <w:sz w:val="22"/>
          <w:szCs w:val="22"/>
        </w:rPr>
      </w:pPr>
      <w:r w:rsidRPr="006952E2">
        <w:rPr>
          <w:rFonts w:ascii="Arial" w:hAnsi="Arial" w:cs="Arial"/>
          <w:kern w:val="28"/>
          <w:sz w:val="22"/>
          <w:szCs w:val="22"/>
        </w:rPr>
        <w:lastRenderedPageBreak/>
        <w:t>El presente ítem será cancelado por metro ejecutado una vez que el Supervisor de Obras verifique la funcionalidad de los servicios a su entera satisfacción.</w:t>
      </w:r>
    </w:p>
    <w:p w:rsidR="00893C0D" w:rsidRDefault="00893C0D" w:rsidP="008D15B7">
      <w:pPr>
        <w:spacing w:line="360" w:lineRule="auto"/>
        <w:jc w:val="both"/>
        <w:rPr>
          <w:rFonts w:ascii="Arial" w:hAnsi="Arial" w:cs="Arial"/>
          <w:kern w:val="28"/>
          <w:sz w:val="22"/>
          <w:szCs w:val="22"/>
        </w:rPr>
      </w:pPr>
    </w:p>
    <w:p w:rsidR="00893C0D" w:rsidRPr="006952E2" w:rsidRDefault="00893C0D" w:rsidP="008D15B7">
      <w:pPr>
        <w:spacing w:line="360" w:lineRule="auto"/>
        <w:jc w:val="both"/>
        <w:rPr>
          <w:rFonts w:ascii="Arial" w:hAnsi="Arial" w:cs="Arial"/>
          <w:kern w:val="28"/>
          <w:sz w:val="22"/>
          <w:szCs w:val="22"/>
        </w:rPr>
      </w:pPr>
    </w:p>
    <w:p w:rsidR="008D15B7" w:rsidRPr="006952E2" w:rsidRDefault="008D15B7" w:rsidP="008D15B7">
      <w:pPr>
        <w:jc w:val="both"/>
        <w:rPr>
          <w:rFonts w:ascii="Arial" w:hAnsi="Arial" w:cs="Arial"/>
          <w:b/>
          <w:kern w:val="28"/>
          <w:sz w:val="22"/>
          <w:szCs w:val="22"/>
        </w:rPr>
      </w:pPr>
    </w:p>
    <w:p w:rsidR="008D15B7" w:rsidRPr="006952E2" w:rsidRDefault="008D15B7" w:rsidP="008D15B7">
      <w:pPr>
        <w:jc w:val="both"/>
        <w:rPr>
          <w:rFonts w:ascii="Arial" w:hAnsi="Arial" w:cs="Arial"/>
          <w:b/>
          <w:kern w:val="28"/>
          <w:sz w:val="22"/>
          <w:szCs w:val="22"/>
        </w:rPr>
      </w:pPr>
      <w:r w:rsidRPr="006952E2">
        <w:rPr>
          <w:rFonts w:ascii="Arial" w:hAnsi="Arial" w:cs="Arial"/>
          <w:b/>
          <w:kern w:val="28"/>
          <w:sz w:val="22"/>
          <w:szCs w:val="22"/>
        </w:rPr>
        <w:t xml:space="preserve">FORMA DE PAGO </w:t>
      </w:r>
    </w:p>
    <w:p w:rsidR="008D15B7" w:rsidRPr="006952E2" w:rsidRDefault="008D15B7" w:rsidP="008D15B7">
      <w:pPr>
        <w:spacing w:line="360" w:lineRule="auto"/>
        <w:jc w:val="both"/>
        <w:rPr>
          <w:rFonts w:ascii="Arial" w:hAnsi="Arial" w:cs="Arial"/>
          <w:kern w:val="28"/>
          <w:sz w:val="22"/>
          <w:szCs w:val="22"/>
        </w:rPr>
      </w:pPr>
    </w:p>
    <w:p w:rsidR="008D15B7" w:rsidRPr="006952E2" w:rsidRDefault="008D15B7" w:rsidP="008D15B7">
      <w:pPr>
        <w:spacing w:line="360" w:lineRule="auto"/>
        <w:jc w:val="both"/>
        <w:rPr>
          <w:rFonts w:ascii="Arial" w:hAnsi="Arial" w:cs="Arial"/>
          <w:sz w:val="22"/>
          <w:szCs w:val="22"/>
          <w:lang w:val="es-ES_tradnl" w:eastAsia="es-ES"/>
        </w:rPr>
      </w:pPr>
      <w:r w:rsidRPr="006952E2">
        <w:rPr>
          <w:rFonts w:ascii="Arial" w:hAnsi="Arial" w:cs="Arial"/>
          <w:sz w:val="22"/>
          <w:szCs w:val="22"/>
          <w:lang w:val="es-ES_tradnl" w:eastAsia="es-ES"/>
        </w:rPr>
        <w:t>El trabajo ejecutado con materiales y equipos aprobados, de acuerdo con las especificaciones, se medirán según el punto anterior y será pagado al Precio Unitario aceptado en la propuesta.</w:t>
      </w:r>
    </w:p>
    <w:p w:rsidR="008D15B7" w:rsidRDefault="008D15B7" w:rsidP="008D15B7">
      <w:pPr>
        <w:spacing w:line="360" w:lineRule="auto"/>
        <w:jc w:val="both"/>
        <w:rPr>
          <w:rFonts w:ascii="Arial" w:hAnsi="Arial" w:cs="Arial"/>
          <w:lang w:val="es-ES_tradnl" w:eastAsia="es-ES"/>
        </w:rPr>
      </w:pPr>
    </w:p>
    <w:p w:rsidR="008D15B7" w:rsidRPr="001A6D34" w:rsidRDefault="008D15B7" w:rsidP="008D15B7">
      <w:pPr>
        <w:pStyle w:val="Ttulo1"/>
        <w:numPr>
          <w:ilvl w:val="0"/>
          <w:numId w:val="1"/>
        </w:numPr>
        <w:spacing w:before="0" w:after="0"/>
        <w:ind w:left="284" w:hanging="284"/>
        <w:jc w:val="both"/>
        <w:rPr>
          <w:sz w:val="22"/>
          <w:szCs w:val="22"/>
        </w:rPr>
      </w:pPr>
      <w:r>
        <w:rPr>
          <w:sz w:val="22"/>
          <w:szCs w:val="22"/>
        </w:rPr>
        <w:t>LUMINARIAS DE EXTERIORES Y VIALES</w:t>
      </w:r>
      <w:r w:rsidRPr="001A6D34">
        <w:rPr>
          <w:sz w:val="22"/>
          <w:szCs w:val="22"/>
        </w:rPr>
        <w:t>.</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Unidad: </w:t>
      </w:r>
      <w:r>
        <w:rPr>
          <w:rFonts w:ascii="Arial" w:hAnsi="Arial" w:cs="Arial"/>
          <w:kern w:val="28"/>
          <w:sz w:val="22"/>
          <w:szCs w:val="22"/>
        </w:rPr>
        <w:t>Pieza.</w:t>
      </w:r>
    </w:p>
    <w:p w:rsidR="008D15B7"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DEFINICIÓN</w:t>
      </w:r>
    </w:p>
    <w:p w:rsidR="008D15B7" w:rsidRPr="001A6D34" w:rsidRDefault="008D15B7" w:rsidP="008D15B7">
      <w:pPr>
        <w:spacing w:line="360" w:lineRule="auto"/>
        <w:jc w:val="both"/>
        <w:rPr>
          <w:rFonts w:ascii="Arial" w:hAnsi="Arial" w:cs="Arial"/>
          <w:kern w:val="28"/>
          <w:sz w:val="22"/>
          <w:szCs w:val="22"/>
        </w:rPr>
      </w:pPr>
    </w:p>
    <w:p w:rsidR="008D15B7"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Este ítem comprende </w:t>
      </w:r>
      <w:r>
        <w:rPr>
          <w:rFonts w:ascii="Arial" w:hAnsi="Arial" w:cs="Arial"/>
          <w:kern w:val="28"/>
          <w:sz w:val="22"/>
          <w:szCs w:val="22"/>
        </w:rPr>
        <w:t xml:space="preserve">la </w:t>
      </w:r>
      <w:r w:rsidRPr="00102CA0">
        <w:rPr>
          <w:rFonts w:ascii="Arial" w:hAnsi="Arial" w:cs="Arial"/>
          <w:kern w:val="28"/>
          <w:sz w:val="22"/>
          <w:szCs w:val="22"/>
        </w:rPr>
        <w:t>provisión de todos los equipos</w:t>
      </w:r>
      <w:r>
        <w:rPr>
          <w:rFonts w:ascii="Arial" w:hAnsi="Arial" w:cs="Arial"/>
          <w:kern w:val="28"/>
          <w:sz w:val="22"/>
          <w:szCs w:val="22"/>
        </w:rPr>
        <w:t>, de acuerdo a especificaciones de ingeniería</w:t>
      </w:r>
      <w:r w:rsidRPr="00102CA0">
        <w:rPr>
          <w:rFonts w:ascii="Arial" w:hAnsi="Arial" w:cs="Arial"/>
          <w:kern w:val="28"/>
          <w:sz w:val="22"/>
          <w:szCs w:val="22"/>
        </w:rPr>
        <w:t>,</w:t>
      </w:r>
      <w:r>
        <w:rPr>
          <w:rFonts w:ascii="Arial" w:hAnsi="Arial" w:cs="Arial"/>
          <w:kern w:val="28"/>
          <w:sz w:val="22"/>
          <w:szCs w:val="22"/>
        </w:rPr>
        <w:t xml:space="preserve"> material, consumible,</w:t>
      </w:r>
      <w:r w:rsidRPr="001A6D34">
        <w:rPr>
          <w:rFonts w:ascii="Arial" w:hAnsi="Arial" w:cs="Arial"/>
          <w:kern w:val="28"/>
          <w:sz w:val="22"/>
          <w:szCs w:val="22"/>
        </w:rPr>
        <w:t xml:space="preserve"> los trabajos de </w:t>
      </w:r>
      <w:r>
        <w:rPr>
          <w:rFonts w:ascii="Arial" w:hAnsi="Arial" w:cs="Arial"/>
          <w:kern w:val="28"/>
          <w:sz w:val="22"/>
          <w:szCs w:val="22"/>
        </w:rPr>
        <w:t>instalación, conexionado y puesta en servicio de: las luminarias para exteriores, jardines, paseos y luminarias viales a ser instaladas en las distintas áreas del campamento permanente.</w:t>
      </w:r>
    </w:p>
    <w:p w:rsidR="008D15B7" w:rsidRPr="001A6D34" w:rsidRDefault="008D15B7" w:rsidP="008D15B7">
      <w:pPr>
        <w:spacing w:line="360" w:lineRule="auto"/>
        <w:jc w:val="both"/>
        <w:rPr>
          <w:rFonts w:ascii="Arial" w:hAnsi="Arial" w:cs="Arial"/>
          <w:kern w:val="28"/>
          <w:sz w:val="22"/>
          <w:szCs w:val="22"/>
        </w:rPr>
      </w:pPr>
      <w:r>
        <w:rPr>
          <w:rFonts w:ascii="Arial" w:hAnsi="Arial" w:cs="Arial"/>
          <w:kern w:val="28"/>
          <w:sz w:val="22"/>
          <w:szCs w:val="22"/>
        </w:rPr>
        <w:t>Entiéndase las luminarias de jardines y paseos, de tipo esférico (bola o similar a ser acordado con YPFB) para exteriores, soportado por báculos de 3 metros de altura. Por luminarias viales el conjunto (poste – caja – luminaria a ser acordado con YPFB) de 8 m de altura auto-soportado más las fundaciones civiles.</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MATERIALES, HERRAMIENTAS, EQUIPO Y OTROS</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proporcionará todos </w:t>
      </w:r>
      <w:r w:rsidRPr="00102CA0">
        <w:rPr>
          <w:rFonts w:ascii="Arial" w:hAnsi="Arial" w:cs="Arial"/>
          <w:kern w:val="28"/>
          <w:sz w:val="22"/>
          <w:szCs w:val="22"/>
        </w:rPr>
        <w:t>los equipos,</w:t>
      </w:r>
      <w:r>
        <w:rPr>
          <w:rFonts w:ascii="Arial" w:hAnsi="Arial" w:cs="Arial"/>
          <w:kern w:val="28"/>
          <w:sz w:val="22"/>
          <w:szCs w:val="22"/>
        </w:rPr>
        <w:t xml:space="preserve"> </w:t>
      </w:r>
      <w:r w:rsidRPr="001A6D34">
        <w:rPr>
          <w:rFonts w:ascii="Arial" w:hAnsi="Arial" w:cs="Arial"/>
          <w:kern w:val="28"/>
          <w:sz w:val="22"/>
          <w:szCs w:val="22"/>
        </w:rPr>
        <w:t>materiales, herramientas, los mismos que deberán ser aprobados por el supervisor de obra.</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EJECUCIÓN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contratista </w:t>
      </w:r>
      <w:r>
        <w:rPr>
          <w:rFonts w:ascii="Arial" w:hAnsi="Arial" w:cs="Arial"/>
          <w:kern w:val="28"/>
          <w:sz w:val="22"/>
          <w:szCs w:val="22"/>
        </w:rPr>
        <w:t xml:space="preserve">deberá proveer e instalar todos </w:t>
      </w:r>
      <w:r w:rsidRPr="00102CA0">
        <w:rPr>
          <w:rFonts w:ascii="Arial" w:hAnsi="Arial" w:cs="Arial"/>
          <w:kern w:val="28"/>
          <w:sz w:val="22"/>
          <w:szCs w:val="22"/>
        </w:rPr>
        <w:t>los equipos,</w:t>
      </w:r>
      <w:r>
        <w:rPr>
          <w:rFonts w:ascii="Arial" w:hAnsi="Arial" w:cs="Arial"/>
          <w:kern w:val="28"/>
          <w:sz w:val="22"/>
          <w:szCs w:val="22"/>
        </w:rPr>
        <w:t xml:space="preserve"> materiales, accesorios,</w:t>
      </w:r>
      <w:r w:rsidRPr="001A6D34">
        <w:rPr>
          <w:rFonts w:ascii="Arial" w:hAnsi="Arial" w:cs="Arial"/>
          <w:kern w:val="28"/>
          <w:sz w:val="22"/>
          <w:szCs w:val="22"/>
        </w:rPr>
        <w:t xml:space="preserve"> adecuar el ár</w:t>
      </w:r>
      <w:r>
        <w:rPr>
          <w:rFonts w:ascii="Arial" w:hAnsi="Arial" w:cs="Arial"/>
          <w:kern w:val="28"/>
          <w:sz w:val="22"/>
          <w:szCs w:val="22"/>
        </w:rPr>
        <w:t xml:space="preserve">ea donde se montara </w:t>
      </w:r>
      <w:r w:rsidRPr="001A6D34">
        <w:rPr>
          <w:rFonts w:ascii="Arial" w:hAnsi="Arial" w:cs="Arial"/>
          <w:kern w:val="28"/>
          <w:sz w:val="22"/>
          <w:szCs w:val="22"/>
        </w:rPr>
        <w:t xml:space="preserve">empleando </w:t>
      </w:r>
      <w:r>
        <w:rPr>
          <w:rFonts w:ascii="Arial" w:hAnsi="Arial" w:cs="Arial"/>
          <w:kern w:val="28"/>
          <w:sz w:val="22"/>
          <w:szCs w:val="22"/>
        </w:rPr>
        <w:t>los equipos adecuados</w:t>
      </w:r>
      <w:r w:rsidRPr="001A6D34">
        <w:rPr>
          <w:rFonts w:ascii="Arial" w:hAnsi="Arial" w:cs="Arial"/>
          <w:kern w:val="28"/>
          <w:sz w:val="22"/>
          <w:szCs w:val="22"/>
        </w:rPr>
        <w:t xml:space="preserve">, YPFB proporcionara los planos de dichas </w:t>
      </w:r>
      <w:r>
        <w:rPr>
          <w:rFonts w:ascii="Arial" w:hAnsi="Arial" w:cs="Arial"/>
          <w:kern w:val="28"/>
          <w:sz w:val="22"/>
          <w:szCs w:val="22"/>
        </w:rPr>
        <w:t>zonas</w:t>
      </w:r>
      <w:r w:rsidRPr="001A6D34">
        <w:rPr>
          <w:rFonts w:ascii="Arial" w:hAnsi="Arial" w:cs="Arial"/>
          <w:kern w:val="28"/>
          <w:sz w:val="22"/>
          <w:szCs w:val="22"/>
        </w:rPr>
        <w:t>.</w:t>
      </w: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Posteriormente la contratista procederá al</w:t>
      </w:r>
      <w:r>
        <w:rPr>
          <w:rFonts w:ascii="Arial" w:hAnsi="Arial" w:cs="Arial"/>
          <w:kern w:val="28"/>
          <w:sz w:val="22"/>
          <w:szCs w:val="22"/>
        </w:rPr>
        <w:t xml:space="preserve"> montaje y puesta en marcha </w:t>
      </w:r>
      <w:r w:rsidRPr="001A6D34">
        <w:rPr>
          <w:rFonts w:ascii="Arial" w:hAnsi="Arial" w:cs="Arial"/>
          <w:kern w:val="28"/>
          <w:sz w:val="22"/>
          <w:szCs w:val="22"/>
        </w:rPr>
        <w:t xml:space="preserve">siendo responsabilidad de la contratista revisar la información y completar la misma con el proveedor si fuese necesario con el objetivo de realizar un procedimiento de montaje </w:t>
      </w:r>
      <w:r>
        <w:rPr>
          <w:rFonts w:ascii="Arial" w:hAnsi="Arial" w:cs="Arial"/>
          <w:kern w:val="28"/>
          <w:sz w:val="22"/>
          <w:szCs w:val="22"/>
        </w:rPr>
        <w:t xml:space="preserve">y </w:t>
      </w:r>
      <w:r w:rsidRPr="001A6D34">
        <w:rPr>
          <w:rFonts w:ascii="Arial" w:hAnsi="Arial" w:cs="Arial"/>
          <w:kern w:val="28"/>
          <w:sz w:val="22"/>
          <w:szCs w:val="22"/>
        </w:rPr>
        <w:t>puesta en marcha</w:t>
      </w:r>
      <w:r>
        <w:rPr>
          <w:rFonts w:ascii="Arial" w:hAnsi="Arial" w:cs="Arial"/>
          <w:kern w:val="28"/>
          <w:sz w:val="22"/>
          <w:szCs w:val="22"/>
        </w:rPr>
        <w:t>.</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MEDICIÓN</w:t>
      </w:r>
    </w:p>
    <w:p w:rsidR="008D15B7" w:rsidRPr="001A6D34" w:rsidRDefault="008D15B7" w:rsidP="008D15B7">
      <w:pPr>
        <w:spacing w:line="360" w:lineRule="auto"/>
        <w:jc w:val="both"/>
        <w:rPr>
          <w:rFonts w:ascii="Arial" w:hAnsi="Arial" w:cs="Arial"/>
          <w:kern w:val="28"/>
          <w:sz w:val="22"/>
          <w:szCs w:val="22"/>
        </w:rPr>
      </w:pPr>
    </w:p>
    <w:p w:rsidR="008D15B7" w:rsidRPr="001A6D34" w:rsidRDefault="008D15B7" w:rsidP="008D15B7">
      <w:pPr>
        <w:spacing w:line="360" w:lineRule="auto"/>
        <w:jc w:val="both"/>
        <w:rPr>
          <w:rFonts w:ascii="Arial" w:hAnsi="Arial" w:cs="Arial"/>
          <w:kern w:val="28"/>
          <w:sz w:val="22"/>
          <w:szCs w:val="22"/>
        </w:rPr>
      </w:pPr>
      <w:r w:rsidRPr="001A6D34">
        <w:rPr>
          <w:rFonts w:ascii="Arial" w:hAnsi="Arial" w:cs="Arial"/>
          <w:kern w:val="28"/>
          <w:sz w:val="22"/>
          <w:szCs w:val="22"/>
        </w:rPr>
        <w:t xml:space="preserve">El presente ítem será cancelado </w:t>
      </w:r>
      <w:r>
        <w:rPr>
          <w:rFonts w:ascii="Arial" w:hAnsi="Arial" w:cs="Arial"/>
          <w:kern w:val="28"/>
          <w:sz w:val="22"/>
          <w:szCs w:val="22"/>
        </w:rPr>
        <w:t>por pieza instalada una vez</w:t>
      </w:r>
      <w:r w:rsidRPr="001A6D34">
        <w:rPr>
          <w:rFonts w:ascii="Arial" w:hAnsi="Arial" w:cs="Arial"/>
          <w:kern w:val="28"/>
          <w:sz w:val="22"/>
          <w:szCs w:val="22"/>
        </w:rPr>
        <w:t xml:space="preserve"> que el Supervisor de Obras verifique la funcionalidad a su entera satisfacción.</w:t>
      </w:r>
    </w:p>
    <w:p w:rsidR="008D15B7" w:rsidRPr="001A6D34" w:rsidRDefault="008D15B7" w:rsidP="008D15B7">
      <w:pPr>
        <w:jc w:val="both"/>
        <w:rPr>
          <w:rFonts w:ascii="Arial" w:hAnsi="Arial" w:cs="Arial"/>
          <w:b/>
          <w:kern w:val="28"/>
          <w:sz w:val="22"/>
          <w:szCs w:val="22"/>
        </w:rPr>
      </w:pPr>
    </w:p>
    <w:p w:rsidR="008D15B7" w:rsidRPr="001A6D34" w:rsidRDefault="008D15B7" w:rsidP="008D15B7">
      <w:pPr>
        <w:jc w:val="both"/>
        <w:rPr>
          <w:rFonts w:ascii="Arial" w:hAnsi="Arial" w:cs="Arial"/>
          <w:b/>
          <w:kern w:val="28"/>
          <w:sz w:val="22"/>
          <w:szCs w:val="22"/>
        </w:rPr>
      </w:pPr>
      <w:r w:rsidRPr="001A6D34">
        <w:rPr>
          <w:rFonts w:ascii="Arial" w:hAnsi="Arial" w:cs="Arial"/>
          <w:b/>
          <w:kern w:val="28"/>
          <w:sz w:val="22"/>
          <w:szCs w:val="22"/>
        </w:rPr>
        <w:t xml:space="preserve">FORMA DE PAGO </w:t>
      </w:r>
    </w:p>
    <w:p w:rsidR="008D15B7" w:rsidRPr="001A6D34" w:rsidRDefault="008D15B7" w:rsidP="008D15B7">
      <w:pPr>
        <w:spacing w:line="360" w:lineRule="auto"/>
        <w:jc w:val="both"/>
        <w:rPr>
          <w:rFonts w:ascii="Arial" w:hAnsi="Arial" w:cs="Arial"/>
          <w:kern w:val="28"/>
          <w:sz w:val="22"/>
          <w:szCs w:val="22"/>
        </w:rPr>
      </w:pPr>
    </w:p>
    <w:p w:rsidR="002A706D" w:rsidRDefault="008D15B7" w:rsidP="008D15B7">
      <w:pPr>
        <w:spacing w:line="360" w:lineRule="auto"/>
        <w:jc w:val="both"/>
        <w:rPr>
          <w:rFonts w:ascii="Arial" w:hAnsi="Arial" w:cs="Arial"/>
          <w:kern w:val="28"/>
          <w:sz w:val="22"/>
          <w:szCs w:val="22"/>
        </w:rPr>
      </w:pPr>
      <w:r w:rsidRPr="006F3C9C">
        <w:rPr>
          <w:rFonts w:ascii="Arial" w:hAnsi="Arial" w:cs="Arial"/>
          <w:kern w:val="28"/>
          <w:sz w:val="22"/>
          <w:szCs w:val="22"/>
        </w:rPr>
        <w:t>El trabajo ejecutado con materiales y equipos aprobados, de acuerdo con las especificaciones, se medirán según el punto anterior y será pagado al Precio Unitario aceptado en la propuesta.</w:t>
      </w:r>
    </w:p>
    <w:p w:rsidR="002A706D" w:rsidRPr="00ED4D0B" w:rsidRDefault="002A706D" w:rsidP="00AA14B6">
      <w:pPr>
        <w:pStyle w:val="Ttulo1"/>
        <w:keepNext w:val="0"/>
        <w:numPr>
          <w:ilvl w:val="0"/>
          <w:numId w:val="23"/>
        </w:numPr>
        <w:spacing w:before="120" w:after="120" w:line="276" w:lineRule="auto"/>
        <w:jc w:val="both"/>
        <w:rPr>
          <w:sz w:val="22"/>
          <w:szCs w:val="22"/>
        </w:rPr>
      </w:pPr>
      <w:bookmarkStart w:id="204" w:name="_Toc430624204"/>
      <w:r>
        <w:rPr>
          <w:sz w:val="22"/>
          <w:szCs w:val="22"/>
        </w:rPr>
        <w:t>ANEXOS</w:t>
      </w:r>
      <w:bookmarkEnd w:id="204"/>
    </w:p>
    <w:p w:rsidR="002A706D" w:rsidRPr="00AA14B6" w:rsidRDefault="002A706D" w:rsidP="002A706D">
      <w:pPr>
        <w:spacing w:line="276" w:lineRule="auto"/>
        <w:rPr>
          <w:rFonts w:ascii="Arial" w:hAnsi="Arial" w:cs="Arial"/>
          <w:sz w:val="22"/>
          <w:szCs w:val="22"/>
        </w:rPr>
      </w:pPr>
      <w:bookmarkStart w:id="205" w:name="_Toc418174865"/>
      <w:r w:rsidRPr="00AA14B6">
        <w:rPr>
          <w:rFonts w:ascii="Arial" w:hAnsi="Arial" w:cs="Arial"/>
          <w:sz w:val="22"/>
          <w:szCs w:val="22"/>
        </w:rPr>
        <w:t>A continuación se presenta la lista de los anexos de este docu</w:t>
      </w:r>
      <w:r w:rsidR="000C2F8E" w:rsidRPr="00AA14B6">
        <w:rPr>
          <w:rFonts w:ascii="Arial" w:hAnsi="Arial" w:cs="Arial"/>
          <w:sz w:val="22"/>
          <w:szCs w:val="22"/>
        </w:rPr>
        <w:t>mento, que se presentan</w:t>
      </w:r>
      <w:r w:rsidRPr="00AA14B6">
        <w:rPr>
          <w:rFonts w:ascii="Arial" w:hAnsi="Arial" w:cs="Arial"/>
          <w:sz w:val="22"/>
          <w:szCs w:val="22"/>
        </w:rPr>
        <w:t xml:space="preserve"> adjunto:</w:t>
      </w:r>
    </w:p>
    <w:p w:rsidR="000C2F8E" w:rsidRPr="00AA14B6" w:rsidRDefault="000C2F8E" w:rsidP="002A706D">
      <w:pPr>
        <w:spacing w:line="276" w:lineRule="auto"/>
        <w:rPr>
          <w:rFonts w:ascii="Arial" w:hAnsi="Arial" w:cs="Arial"/>
          <w:sz w:val="22"/>
          <w:szCs w:val="22"/>
        </w:rPr>
      </w:pPr>
    </w:p>
    <w:bookmarkEnd w:id="205"/>
    <w:p w:rsidR="002A706D" w:rsidRPr="00AA14B6" w:rsidRDefault="000C2F8E" w:rsidP="002A706D">
      <w:pPr>
        <w:pStyle w:val="Prrafodelista"/>
        <w:numPr>
          <w:ilvl w:val="0"/>
          <w:numId w:val="43"/>
        </w:numPr>
        <w:spacing w:after="120" w:line="276" w:lineRule="auto"/>
        <w:jc w:val="both"/>
        <w:rPr>
          <w:rFonts w:ascii="Arial" w:hAnsi="Arial" w:cs="Arial"/>
          <w:sz w:val="22"/>
          <w:szCs w:val="22"/>
        </w:rPr>
      </w:pPr>
      <w:r w:rsidRPr="00AA14B6">
        <w:rPr>
          <w:rFonts w:ascii="Arial" w:hAnsi="Arial" w:cs="Arial"/>
          <w:sz w:val="22"/>
          <w:szCs w:val="22"/>
        </w:rPr>
        <w:t>Anexo A</w:t>
      </w:r>
      <w:r w:rsidR="002A706D" w:rsidRPr="00AA14B6">
        <w:rPr>
          <w:rFonts w:ascii="Arial" w:hAnsi="Arial" w:cs="Arial"/>
          <w:sz w:val="22"/>
          <w:szCs w:val="22"/>
        </w:rPr>
        <w:t xml:space="preserve"> </w:t>
      </w:r>
      <w:r w:rsidRPr="00AA14B6">
        <w:rPr>
          <w:rFonts w:ascii="Arial" w:hAnsi="Arial" w:cs="Arial"/>
          <w:sz w:val="22"/>
          <w:szCs w:val="22"/>
        </w:rPr>
        <w:t>(Requisitos SMS)</w:t>
      </w:r>
    </w:p>
    <w:p w:rsidR="002A706D" w:rsidRPr="00AA14B6" w:rsidRDefault="000C2F8E" w:rsidP="002A706D">
      <w:pPr>
        <w:pStyle w:val="Prrafodelista"/>
        <w:numPr>
          <w:ilvl w:val="0"/>
          <w:numId w:val="43"/>
        </w:numPr>
        <w:spacing w:after="120" w:line="276" w:lineRule="auto"/>
        <w:jc w:val="both"/>
        <w:rPr>
          <w:rFonts w:ascii="Arial" w:hAnsi="Arial" w:cs="Arial"/>
          <w:sz w:val="22"/>
          <w:szCs w:val="22"/>
        </w:rPr>
      </w:pPr>
      <w:r w:rsidRPr="00AA14B6">
        <w:rPr>
          <w:rFonts w:ascii="Arial" w:hAnsi="Arial" w:cs="Arial"/>
          <w:sz w:val="22"/>
          <w:szCs w:val="22"/>
        </w:rPr>
        <w:t>Anexo B</w:t>
      </w:r>
      <w:r w:rsidR="002A706D" w:rsidRPr="00AA14B6">
        <w:rPr>
          <w:rFonts w:ascii="Arial" w:hAnsi="Arial" w:cs="Arial"/>
          <w:sz w:val="22"/>
          <w:szCs w:val="22"/>
        </w:rPr>
        <w:t xml:space="preserve"> </w:t>
      </w:r>
      <w:r w:rsidRPr="00AA14B6">
        <w:rPr>
          <w:rFonts w:ascii="Arial" w:hAnsi="Arial" w:cs="Arial"/>
          <w:sz w:val="22"/>
          <w:szCs w:val="22"/>
        </w:rPr>
        <w:t>(Requisitos de Calidad)</w:t>
      </w:r>
    </w:p>
    <w:p w:rsidR="002A706D" w:rsidRPr="00AA14B6" w:rsidRDefault="000C2F8E" w:rsidP="002A706D">
      <w:pPr>
        <w:pStyle w:val="Prrafodelista"/>
        <w:numPr>
          <w:ilvl w:val="0"/>
          <w:numId w:val="43"/>
        </w:numPr>
        <w:spacing w:after="120" w:line="276" w:lineRule="auto"/>
        <w:jc w:val="both"/>
        <w:rPr>
          <w:rFonts w:ascii="Arial" w:hAnsi="Arial" w:cs="Arial"/>
          <w:sz w:val="22"/>
          <w:szCs w:val="22"/>
        </w:rPr>
      </w:pPr>
      <w:r w:rsidRPr="00AA14B6">
        <w:rPr>
          <w:rFonts w:ascii="Arial" w:hAnsi="Arial" w:cs="Arial"/>
          <w:sz w:val="22"/>
          <w:szCs w:val="22"/>
        </w:rPr>
        <w:t>Anexo C</w:t>
      </w:r>
      <w:r w:rsidR="002A706D" w:rsidRPr="00AA14B6">
        <w:rPr>
          <w:rFonts w:ascii="Arial" w:hAnsi="Arial" w:cs="Arial"/>
          <w:sz w:val="22"/>
          <w:szCs w:val="22"/>
        </w:rPr>
        <w:t xml:space="preserve"> (</w:t>
      </w:r>
      <w:r w:rsidRPr="00AA14B6">
        <w:rPr>
          <w:rFonts w:ascii="Arial" w:hAnsi="Arial" w:cs="Arial"/>
          <w:sz w:val="22"/>
          <w:szCs w:val="22"/>
        </w:rPr>
        <w:t>Lista de Cantidades de obra)</w:t>
      </w:r>
    </w:p>
    <w:p w:rsidR="002A706D" w:rsidRPr="00AA14B6" w:rsidRDefault="000C2F8E" w:rsidP="002A706D">
      <w:pPr>
        <w:pStyle w:val="Prrafodelista"/>
        <w:numPr>
          <w:ilvl w:val="0"/>
          <w:numId w:val="43"/>
        </w:numPr>
        <w:spacing w:after="120" w:line="276" w:lineRule="auto"/>
        <w:jc w:val="both"/>
        <w:rPr>
          <w:rFonts w:ascii="Arial" w:hAnsi="Arial" w:cs="Arial"/>
          <w:sz w:val="22"/>
          <w:szCs w:val="22"/>
        </w:rPr>
      </w:pPr>
      <w:r w:rsidRPr="00AA14B6">
        <w:rPr>
          <w:rFonts w:ascii="Arial" w:hAnsi="Arial" w:cs="Arial"/>
          <w:sz w:val="22"/>
          <w:szCs w:val="22"/>
        </w:rPr>
        <w:t>Anexo D</w:t>
      </w:r>
      <w:r w:rsidR="002A706D" w:rsidRPr="00AA14B6">
        <w:rPr>
          <w:rFonts w:ascii="Arial" w:hAnsi="Arial" w:cs="Arial"/>
          <w:sz w:val="22"/>
          <w:szCs w:val="22"/>
        </w:rPr>
        <w:t xml:space="preserve"> </w:t>
      </w:r>
      <w:r w:rsidRPr="00AA14B6">
        <w:rPr>
          <w:rFonts w:ascii="Arial" w:hAnsi="Arial" w:cs="Arial"/>
          <w:sz w:val="22"/>
          <w:szCs w:val="22"/>
        </w:rPr>
        <w:t>(Planos Civiles)</w:t>
      </w:r>
    </w:p>
    <w:p w:rsidR="002A706D" w:rsidRPr="006F3C9C" w:rsidRDefault="002A706D" w:rsidP="008D15B7">
      <w:pPr>
        <w:spacing w:line="360" w:lineRule="auto"/>
        <w:jc w:val="both"/>
        <w:rPr>
          <w:rFonts w:ascii="Arial" w:hAnsi="Arial" w:cs="Arial"/>
          <w:kern w:val="28"/>
          <w:sz w:val="22"/>
          <w:szCs w:val="22"/>
        </w:rPr>
      </w:pPr>
    </w:p>
    <w:sectPr w:rsidR="002A706D" w:rsidRPr="006F3C9C" w:rsidSect="00AE2247">
      <w:headerReference w:type="default" r:id="rId32"/>
      <w:footerReference w:type="default" r:id="rId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2BF" w:rsidRDefault="006242BF">
      <w:r>
        <w:separator/>
      </w:r>
    </w:p>
  </w:endnote>
  <w:endnote w:type="continuationSeparator" w:id="0">
    <w:p w:rsidR="006242BF" w:rsidRDefault="0062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400"/>
    </w:tblGrid>
    <w:tr w:rsidR="0026322F" w:rsidRPr="004B2615" w:rsidTr="009B0088">
      <w:trPr>
        <w:trHeight w:val="305"/>
        <w:jc w:val="center"/>
      </w:trPr>
      <w:tc>
        <w:tcPr>
          <w:tcW w:w="4763" w:type="dxa"/>
          <w:shd w:val="pct12" w:color="auto" w:fill="auto"/>
          <w:vAlign w:val="center"/>
        </w:tcPr>
        <w:p w:rsidR="0026322F" w:rsidRPr="004B2615" w:rsidRDefault="0026322F" w:rsidP="009B0088">
          <w:pPr>
            <w:spacing w:line="240" w:lineRule="exact"/>
            <w:jc w:val="center"/>
            <w:rPr>
              <w:rFonts w:ascii="Calibri" w:hAnsi="Calibri" w:cs="Arial"/>
              <w:b/>
              <w:sz w:val="18"/>
              <w:szCs w:val="18"/>
              <w:lang w:eastAsia="es-ES"/>
            </w:rPr>
          </w:pPr>
          <w:r w:rsidRPr="004B2615">
            <w:rPr>
              <w:rFonts w:ascii="Calibri" w:hAnsi="Calibri" w:cs="Arial"/>
              <w:b/>
              <w:sz w:val="18"/>
              <w:szCs w:val="18"/>
              <w:lang w:eastAsia="es-ES"/>
            </w:rPr>
            <w:t>Elaborado por:</w:t>
          </w:r>
        </w:p>
      </w:tc>
      <w:tc>
        <w:tcPr>
          <w:tcW w:w="4501" w:type="dxa"/>
          <w:shd w:val="pct12" w:color="auto" w:fill="auto"/>
          <w:vAlign w:val="center"/>
        </w:tcPr>
        <w:p w:rsidR="0026322F" w:rsidRPr="004B2615" w:rsidRDefault="0026322F" w:rsidP="009B0088">
          <w:pPr>
            <w:spacing w:line="240" w:lineRule="exact"/>
            <w:jc w:val="center"/>
            <w:rPr>
              <w:rFonts w:ascii="Calibri" w:hAnsi="Calibri" w:cs="Arial"/>
              <w:b/>
              <w:sz w:val="18"/>
              <w:szCs w:val="18"/>
              <w:lang w:eastAsia="es-ES"/>
            </w:rPr>
          </w:pPr>
          <w:r w:rsidRPr="004B2615">
            <w:rPr>
              <w:rFonts w:ascii="Calibri" w:hAnsi="Calibri" w:cs="Arial"/>
              <w:b/>
              <w:sz w:val="18"/>
              <w:szCs w:val="18"/>
              <w:lang w:eastAsia="es-ES"/>
            </w:rPr>
            <w:t>Aprobado por Jefe Inmediato Superior:</w:t>
          </w:r>
        </w:p>
      </w:tc>
    </w:tr>
    <w:tr w:rsidR="0026322F" w:rsidRPr="004B2615" w:rsidTr="009B0088">
      <w:trPr>
        <w:trHeight w:val="360"/>
        <w:jc w:val="center"/>
      </w:trPr>
      <w:tc>
        <w:tcPr>
          <w:tcW w:w="4763" w:type="dxa"/>
          <w:tcBorders>
            <w:bottom w:val="single" w:sz="4" w:space="0" w:color="auto"/>
          </w:tcBorders>
          <w:shd w:val="clear" w:color="auto" w:fill="auto"/>
        </w:tcPr>
        <w:p w:rsidR="0026322F" w:rsidRPr="004B2615" w:rsidRDefault="0026322F" w:rsidP="009B0088">
          <w:pPr>
            <w:jc w:val="both"/>
            <w:rPr>
              <w:rFonts w:ascii="Calibri" w:hAnsi="Calibri" w:cs="Arial"/>
              <w:sz w:val="18"/>
              <w:szCs w:val="18"/>
              <w:lang w:eastAsia="es-ES"/>
            </w:rPr>
          </w:pPr>
        </w:p>
        <w:p w:rsidR="0026322F" w:rsidRPr="004B2615" w:rsidRDefault="0026322F" w:rsidP="009B0088">
          <w:pPr>
            <w:jc w:val="both"/>
            <w:rPr>
              <w:rFonts w:ascii="Calibri" w:hAnsi="Calibri" w:cs="Arial"/>
              <w:sz w:val="18"/>
              <w:szCs w:val="18"/>
              <w:lang w:eastAsia="es-ES"/>
            </w:rPr>
          </w:pPr>
        </w:p>
        <w:p w:rsidR="0026322F" w:rsidRPr="004B2615" w:rsidRDefault="0026322F" w:rsidP="009B0088">
          <w:pPr>
            <w:jc w:val="both"/>
            <w:rPr>
              <w:rFonts w:ascii="Calibri" w:hAnsi="Calibri" w:cs="Arial"/>
              <w:sz w:val="18"/>
              <w:szCs w:val="18"/>
              <w:lang w:eastAsia="es-ES"/>
            </w:rPr>
          </w:pPr>
        </w:p>
        <w:p w:rsidR="0026322F" w:rsidRPr="004B2615" w:rsidRDefault="0026322F" w:rsidP="009B0088">
          <w:pPr>
            <w:jc w:val="both"/>
            <w:rPr>
              <w:rFonts w:ascii="Calibri" w:hAnsi="Calibri" w:cs="Arial"/>
              <w:sz w:val="18"/>
              <w:szCs w:val="18"/>
              <w:lang w:eastAsia="es-ES"/>
            </w:rPr>
          </w:pPr>
        </w:p>
      </w:tc>
      <w:tc>
        <w:tcPr>
          <w:tcW w:w="4501" w:type="dxa"/>
          <w:tcBorders>
            <w:bottom w:val="single" w:sz="4" w:space="0" w:color="auto"/>
          </w:tcBorders>
          <w:shd w:val="clear" w:color="auto" w:fill="auto"/>
        </w:tcPr>
        <w:p w:rsidR="0026322F" w:rsidRPr="004B2615" w:rsidRDefault="0026322F" w:rsidP="009B0088">
          <w:pPr>
            <w:jc w:val="both"/>
            <w:rPr>
              <w:rFonts w:ascii="Calibri" w:hAnsi="Calibri" w:cs="Arial"/>
              <w:sz w:val="18"/>
              <w:szCs w:val="18"/>
              <w:lang w:eastAsia="es-ES"/>
            </w:rPr>
          </w:pPr>
        </w:p>
      </w:tc>
    </w:tr>
    <w:tr w:rsidR="0026322F" w:rsidRPr="004B2615" w:rsidTr="009B0088">
      <w:trPr>
        <w:trHeight w:val="311"/>
        <w:jc w:val="center"/>
      </w:trPr>
      <w:tc>
        <w:tcPr>
          <w:tcW w:w="4763" w:type="dxa"/>
          <w:shd w:val="pct12" w:color="auto" w:fill="auto"/>
        </w:tcPr>
        <w:p w:rsidR="0026322F" w:rsidRPr="004B2615" w:rsidRDefault="0026322F" w:rsidP="009B0088">
          <w:pPr>
            <w:spacing w:line="240" w:lineRule="exact"/>
            <w:jc w:val="center"/>
            <w:rPr>
              <w:rFonts w:ascii="Calibri" w:hAnsi="Calibri" w:cs="Arial"/>
              <w:b/>
              <w:sz w:val="18"/>
              <w:szCs w:val="18"/>
              <w:lang w:eastAsia="es-ES"/>
            </w:rPr>
          </w:pPr>
          <w:r>
            <w:rPr>
              <w:rFonts w:ascii="Calibri" w:hAnsi="Calibri" w:cs="Arial"/>
              <w:b/>
              <w:sz w:val="18"/>
              <w:szCs w:val="18"/>
              <w:lang w:eastAsia="es-ES"/>
            </w:rPr>
            <w:t>FIRMA CARGO Y SELLO</w:t>
          </w:r>
        </w:p>
      </w:tc>
      <w:tc>
        <w:tcPr>
          <w:tcW w:w="4501" w:type="dxa"/>
          <w:shd w:val="pct12" w:color="auto" w:fill="auto"/>
          <w:vAlign w:val="center"/>
        </w:tcPr>
        <w:p w:rsidR="0026322F" w:rsidRPr="004B2615" w:rsidRDefault="0026322F" w:rsidP="009B0088">
          <w:pPr>
            <w:spacing w:line="240" w:lineRule="exact"/>
            <w:jc w:val="center"/>
            <w:rPr>
              <w:rFonts w:ascii="Calibri" w:hAnsi="Calibri" w:cs="Arial"/>
              <w:sz w:val="18"/>
              <w:szCs w:val="18"/>
              <w:lang w:eastAsia="es-ES"/>
            </w:rPr>
          </w:pPr>
          <w:r w:rsidRPr="004B2615">
            <w:rPr>
              <w:rFonts w:ascii="Calibri" w:hAnsi="Calibri" w:cs="Arial"/>
              <w:b/>
              <w:sz w:val="18"/>
              <w:szCs w:val="18"/>
              <w:lang w:eastAsia="es-ES"/>
            </w:rPr>
            <w:t>FIRMA CARGO  Y SELLO</w:t>
          </w:r>
        </w:p>
      </w:tc>
    </w:tr>
  </w:tbl>
  <w:p w:rsidR="0026322F" w:rsidRDefault="0026322F" w:rsidP="009B0088">
    <w:pPr>
      <w:pStyle w:val="Piedepgina"/>
    </w:pPr>
  </w:p>
  <w:p w:rsidR="0026322F" w:rsidRDefault="002632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2BF" w:rsidRDefault="006242BF">
      <w:r>
        <w:separator/>
      </w:r>
    </w:p>
  </w:footnote>
  <w:footnote w:type="continuationSeparator" w:id="0">
    <w:p w:rsidR="006242BF" w:rsidRDefault="00624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2"/>
      <w:gridCol w:w="1502"/>
    </w:tblGrid>
    <w:tr w:rsidR="0026322F" w:rsidRPr="00FA0D94" w:rsidTr="009B0088">
      <w:tc>
        <w:tcPr>
          <w:tcW w:w="2382" w:type="dxa"/>
          <w:vMerge w:val="restart"/>
          <w:vAlign w:val="center"/>
        </w:tcPr>
        <w:p w:rsidR="0026322F" w:rsidRPr="00FA0D94" w:rsidRDefault="0026322F" w:rsidP="009B0088">
          <w:pPr>
            <w:pStyle w:val="Encabezado"/>
            <w:jc w:val="center"/>
            <w:rPr>
              <w:rFonts w:ascii="Arial Narrow" w:eastAsia="Arial Unicode MS" w:hAnsi="Arial Narrow"/>
              <w:szCs w:val="12"/>
              <w:lang w:val="es-MX"/>
            </w:rPr>
          </w:pPr>
          <w:r>
            <w:rPr>
              <w:noProof/>
            </w:rPr>
            <w:drawing>
              <wp:inline distT="0" distB="0" distL="0" distR="0" wp14:anchorId="293663C7" wp14:editId="269E9A84">
                <wp:extent cx="1066800" cy="6381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38175"/>
                        </a:xfrm>
                        <a:prstGeom prst="rect">
                          <a:avLst/>
                        </a:prstGeom>
                        <a:noFill/>
                        <a:ln>
                          <a:noFill/>
                        </a:ln>
                      </pic:spPr>
                    </pic:pic>
                  </a:graphicData>
                </a:graphic>
              </wp:inline>
            </w:drawing>
          </w:r>
        </w:p>
      </w:tc>
      <w:tc>
        <w:tcPr>
          <w:tcW w:w="5472" w:type="dxa"/>
          <w:vAlign w:val="center"/>
        </w:tcPr>
        <w:p w:rsidR="0026322F" w:rsidRPr="0076024C" w:rsidRDefault="0026322F" w:rsidP="009B0088">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GERENCIA GENERAL DE PROYECTOS PLANTAS Y PETROQUIMICA (GGPLQ)</w:t>
          </w:r>
        </w:p>
      </w:tc>
      <w:tc>
        <w:tcPr>
          <w:tcW w:w="1502" w:type="dxa"/>
          <w:vAlign w:val="center"/>
        </w:tcPr>
        <w:p w:rsidR="0026322F" w:rsidRPr="0076024C" w:rsidRDefault="0026322F" w:rsidP="009B008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322F" w:rsidRPr="0076024C" w:rsidRDefault="0026322F" w:rsidP="009B0088">
          <w:pPr>
            <w:pStyle w:val="Encabezado"/>
            <w:rPr>
              <w:rFonts w:ascii="Calibri" w:eastAsia="Arial Unicode MS" w:hAnsi="Calibri" w:cs="Arial"/>
              <w:b/>
              <w:sz w:val="14"/>
              <w:szCs w:val="14"/>
              <w:lang w:val="es-MX"/>
            </w:rPr>
          </w:pPr>
        </w:p>
        <w:p w:rsidR="0026322F" w:rsidRPr="0076024C" w:rsidRDefault="0026322F" w:rsidP="000E1842">
          <w:pPr>
            <w:pStyle w:val="Encabezado"/>
            <w:jc w:val="center"/>
            <w:rPr>
              <w:rFonts w:ascii="Calibri" w:eastAsia="Arial Unicode MS" w:hAnsi="Calibri" w:cs="Arial"/>
              <w:b/>
              <w:sz w:val="14"/>
              <w:szCs w:val="14"/>
              <w:lang w:val="es-MX"/>
            </w:rPr>
          </w:pPr>
        </w:p>
      </w:tc>
    </w:tr>
    <w:tr w:rsidR="0026322F" w:rsidRPr="00FA0D94" w:rsidTr="009B0088">
      <w:trPr>
        <w:trHeight w:val="478"/>
      </w:trPr>
      <w:tc>
        <w:tcPr>
          <w:tcW w:w="2382" w:type="dxa"/>
          <w:vMerge/>
          <w:vAlign w:val="center"/>
        </w:tcPr>
        <w:p w:rsidR="0026322F" w:rsidRPr="00FA0D94" w:rsidRDefault="0026322F" w:rsidP="009B0088">
          <w:pPr>
            <w:pStyle w:val="Encabezado"/>
            <w:jc w:val="center"/>
            <w:rPr>
              <w:rFonts w:ascii="Arial Narrow" w:eastAsia="Arial Unicode MS" w:hAnsi="Arial Narrow"/>
              <w:szCs w:val="12"/>
              <w:lang w:val="es-MX"/>
            </w:rPr>
          </w:pPr>
        </w:p>
      </w:tc>
      <w:tc>
        <w:tcPr>
          <w:tcW w:w="5472" w:type="dxa"/>
          <w:vAlign w:val="bottom"/>
        </w:tcPr>
        <w:p w:rsidR="0026322F" w:rsidRDefault="0026322F" w:rsidP="00FF7DD7">
          <w:pPr>
            <w:autoSpaceDE w:val="0"/>
            <w:autoSpaceDN w:val="0"/>
            <w:adjustRightInd w:val="0"/>
            <w:jc w:val="center"/>
            <w:rPr>
              <w:rFonts w:ascii="Calibri" w:eastAsia="Arial Unicode MS" w:hAnsi="Calibri" w:cs="Calibri"/>
              <w:b/>
              <w:sz w:val="18"/>
              <w:szCs w:val="18"/>
              <w:lang w:val="es-MX"/>
            </w:rPr>
          </w:pPr>
        </w:p>
        <w:p w:rsidR="0026322F" w:rsidRPr="00FF7DD7" w:rsidRDefault="0026322F" w:rsidP="00FF7DD7">
          <w:pPr>
            <w:autoSpaceDE w:val="0"/>
            <w:autoSpaceDN w:val="0"/>
            <w:adjustRightInd w:val="0"/>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 </w:t>
          </w:r>
          <w:r w:rsidRPr="00FF7DD7">
            <w:rPr>
              <w:rFonts w:ascii="Calibri" w:eastAsia="Arial Unicode MS" w:hAnsi="Calibri" w:cs="Calibri"/>
              <w:b/>
              <w:sz w:val="18"/>
              <w:szCs w:val="18"/>
              <w:lang w:val="es-MX"/>
            </w:rPr>
            <w:t>CONTRATACIÓN DE UNA EMPRESA PARA LA CONSTRUCCIÓN DEL CAMPAMENTO PERMANENTE EN RIÓ</w:t>
          </w:r>
        </w:p>
        <w:p w:rsidR="0026322F" w:rsidRPr="00FF7DD7" w:rsidRDefault="0026322F" w:rsidP="00FF7DD7">
          <w:pPr>
            <w:autoSpaceDE w:val="0"/>
            <w:autoSpaceDN w:val="0"/>
            <w:adjustRightInd w:val="0"/>
            <w:jc w:val="center"/>
            <w:rPr>
              <w:rFonts w:ascii="Calibri" w:eastAsia="Arial Unicode MS" w:hAnsi="Calibri" w:cs="Calibri"/>
              <w:b/>
              <w:sz w:val="18"/>
              <w:szCs w:val="18"/>
              <w:lang w:val="es-MX"/>
            </w:rPr>
          </w:pPr>
          <w:r w:rsidRPr="00FF7DD7">
            <w:rPr>
              <w:rFonts w:ascii="Calibri" w:eastAsia="Arial Unicode MS" w:hAnsi="Calibri" w:cs="Calibri"/>
              <w:b/>
              <w:sz w:val="18"/>
              <w:szCs w:val="18"/>
              <w:lang w:val="es-MX"/>
            </w:rPr>
            <w:t>GRANDE</w:t>
          </w:r>
        </w:p>
        <w:p w:rsidR="0026322F" w:rsidRPr="0076024C" w:rsidRDefault="0026322F" w:rsidP="009B0088">
          <w:pPr>
            <w:pStyle w:val="Encabezado"/>
            <w:jc w:val="center"/>
            <w:rPr>
              <w:rFonts w:ascii="Calibri" w:eastAsia="Arial Unicode MS" w:hAnsi="Calibri" w:cs="Calibri"/>
              <w:szCs w:val="12"/>
              <w:lang w:val="es-MX"/>
            </w:rPr>
          </w:pPr>
        </w:p>
      </w:tc>
      <w:tc>
        <w:tcPr>
          <w:tcW w:w="1502" w:type="dxa"/>
          <w:vAlign w:val="bottom"/>
        </w:tcPr>
        <w:p w:rsidR="0026322F" w:rsidRPr="007D43CC" w:rsidRDefault="0026322F" w:rsidP="009B008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3F240F">
            <w:rPr>
              <w:rStyle w:val="Nmerodepgina"/>
              <w:noProof/>
              <w:sz w:val="16"/>
              <w:szCs w:val="16"/>
            </w:rPr>
            <w:t>8</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3F240F">
            <w:rPr>
              <w:rStyle w:val="Nmerodepgina"/>
              <w:noProof/>
              <w:sz w:val="16"/>
              <w:szCs w:val="16"/>
            </w:rPr>
            <w:t>169</w:t>
          </w:r>
          <w:r w:rsidRPr="0076024C">
            <w:rPr>
              <w:rStyle w:val="Nmerodepgina"/>
              <w:sz w:val="16"/>
              <w:szCs w:val="16"/>
            </w:rPr>
            <w:fldChar w:fldCharType="end"/>
          </w:r>
        </w:p>
      </w:tc>
    </w:tr>
  </w:tbl>
  <w:p w:rsidR="0026322F" w:rsidRDefault="0026322F" w:rsidP="006952E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2D77"/>
    <w:multiLevelType w:val="hybridMultilevel"/>
    <w:tmpl w:val="B7BAD6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DE4477"/>
    <w:multiLevelType w:val="hybridMultilevel"/>
    <w:tmpl w:val="BAAE4C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410188"/>
    <w:multiLevelType w:val="hybridMultilevel"/>
    <w:tmpl w:val="F1481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01F39"/>
    <w:multiLevelType w:val="hybridMultilevel"/>
    <w:tmpl w:val="FFE6E2B6"/>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 w15:restartNumberingAfterBreak="0">
    <w:nsid w:val="0C955D95"/>
    <w:multiLevelType w:val="hybridMultilevel"/>
    <w:tmpl w:val="516E5CA6"/>
    <w:lvl w:ilvl="0" w:tplc="6BA882B2">
      <w:start w:val="1"/>
      <w:numFmt w:val="lowerLetter"/>
      <w:lvlText w:val="%1)"/>
      <w:lvlJc w:val="left"/>
      <w:pPr>
        <w:ind w:left="1776" w:hanging="360"/>
      </w:pPr>
      <w:rPr>
        <w:rFonts w:hint="default"/>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5" w15:restartNumberingAfterBreak="0">
    <w:nsid w:val="0DAB7FC9"/>
    <w:multiLevelType w:val="multilevel"/>
    <w:tmpl w:val="112C4432"/>
    <w:styleLink w:val="Estilo51"/>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6" w15:restartNumberingAfterBreak="0">
    <w:nsid w:val="10AF3094"/>
    <w:multiLevelType w:val="multilevel"/>
    <w:tmpl w:val="E3A61CC8"/>
    <w:lvl w:ilvl="0">
      <w:start w:val="11"/>
      <w:numFmt w:val="decimal"/>
      <w:lvlText w:val="%1."/>
      <w:lvlJc w:val="left"/>
      <w:pPr>
        <w:ind w:left="660" w:hanging="660"/>
      </w:pPr>
      <w:rPr>
        <w:rFonts w:hint="default"/>
        <w:b/>
        <w:sz w:val="22"/>
        <w:szCs w:val="22"/>
      </w:rPr>
    </w:lvl>
    <w:lvl w:ilvl="1">
      <w:start w:val="1"/>
      <w:numFmt w:val="decimal"/>
      <w:lvlText w:val="%1.%2."/>
      <w:lvlJc w:val="left"/>
      <w:pPr>
        <w:ind w:left="1260" w:hanging="720"/>
      </w:pPr>
      <w:rPr>
        <w:rFonts w:hint="default"/>
        <w:b/>
      </w:rPr>
    </w:lvl>
    <w:lvl w:ilvl="2">
      <w:start w:val="2"/>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120" w:hanging="1800"/>
      </w:pPr>
      <w:rPr>
        <w:rFonts w:hint="default"/>
        <w:b/>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6419F6"/>
    <w:multiLevelType w:val="hybridMultilevel"/>
    <w:tmpl w:val="2F1EFD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470694"/>
    <w:multiLevelType w:val="hybridMultilevel"/>
    <w:tmpl w:val="E33AC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5A65C6"/>
    <w:multiLevelType w:val="hybridMultilevel"/>
    <w:tmpl w:val="6BA28418"/>
    <w:lvl w:ilvl="0" w:tplc="400A000F">
      <w:start w:val="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FB6E7A"/>
    <w:multiLevelType w:val="hybridMultilevel"/>
    <w:tmpl w:val="D21880C8"/>
    <w:lvl w:ilvl="0" w:tplc="26DE974C">
      <w:start w:val="3"/>
      <w:numFmt w:val="bullet"/>
      <w:lvlText w:val="-"/>
      <w:lvlJc w:val="left"/>
      <w:pPr>
        <w:ind w:left="306" w:hanging="360"/>
      </w:pPr>
      <w:rPr>
        <w:rFonts w:ascii="Arial" w:eastAsia="Times New Roman" w:hAnsi="Arial" w:cs="Arial" w:hint="default"/>
      </w:rPr>
    </w:lvl>
    <w:lvl w:ilvl="1" w:tplc="04090003" w:tentative="1">
      <w:start w:val="1"/>
      <w:numFmt w:val="bullet"/>
      <w:lvlText w:val="o"/>
      <w:lvlJc w:val="left"/>
      <w:pPr>
        <w:ind w:left="1026" w:hanging="360"/>
      </w:pPr>
      <w:rPr>
        <w:rFonts w:ascii="Courier New" w:hAnsi="Courier New" w:cs="Courier New" w:hint="default"/>
      </w:rPr>
    </w:lvl>
    <w:lvl w:ilvl="2" w:tplc="04090005" w:tentative="1">
      <w:start w:val="1"/>
      <w:numFmt w:val="bullet"/>
      <w:lvlText w:val=""/>
      <w:lvlJc w:val="left"/>
      <w:pPr>
        <w:ind w:left="1746" w:hanging="360"/>
      </w:pPr>
      <w:rPr>
        <w:rFonts w:ascii="Wingdings" w:hAnsi="Wingdings" w:hint="default"/>
      </w:rPr>
    </w:lvl>
    <w:lvl w:ilvl="3" w:tplc="04090001" w:tentative="1">
      <w:start w:val="1"/>
      <w:numFmt w:val="bullet"/>
      <w:lvlText w:val=""/>
      <w:lvlJc w:val="left"/>
      <w:pPr>
        <w:ind w:left="2466" w:hanging="360"/>
      </w:pPr>
      <w:rPr>
        <w:rFonts w:ascii="Symbol" w:hAnsi="Symbol" w:hint="default"/>
      </w:rPr>
    </w:lvl>
    <w:lvl w:ilvl="4" w:tplc="04090003" w:tentative="1">
      <w:start w:val="1"/>
      <w:numFmt w:val="bullet"/>
      <w:lvlText w:val="o"/>
      <w:lvlJc w:val="left"/>
      <w:pPr>
        <w:ind w:left="3186" w:hanging="360"/>
      </w:pPr>
      <w:rPr>
        <w:rFonts w:ascii="Courier New" w:hAnsi="Courier New" w:cs="Courier New" w:hint="default"/>
      </w:rPr>
    </w:lvl>
    <w:lvl w:ilvl="5" w:tplc="04090005" w:tentative="1">
      <w:start w:val="1"/>
      <w:numFmt w:val="bullet"/>
      <w:lvlText w:val=""/>
      <w:lvlJc w:val="left"/>
      <w:pPr>
        <w:ind w:left="3906" w:hanging="360"/>
      </w:pPr>
      <w:rPr>
        <w:rFonts w:ascii="Wingdings" w:hAnsi="Wingdings" w:hint="default"/>
      </w:rPr>
    </w:lvl>
    <w:lvl w:ilvl="6" w:tplc="04090001" w:tentative="1">
      <w:start w:val="1"/>
      <w:numFmt w:val="bullet"/>
      <w:lvlText w:val=""/>
      <w:lvlJc w:val="left"/>
      <w:pPr>
        <w:ind w:left="4626" w:hanging="360"/>
      </w:pPr>
      <w:rPr>
        <w:rFonts w:ascii="Symbol" w:hAnsi="Symbol" w:hint="default"/>
      </w:rPr>
    </w:lvl>
    <w:lvl w:ilvl="7" w:tplc="04090003" w:tentative="1">
      <w:start w:val="1"/>
      <w:numFmt w:val="bullet"/>
      <w:lvlText w:val="o"/>
      <w:lvlJc w:val="left"/>
      <w:pPr>
        <w:ind w:left="5346" w:hanging="360"/>
      </w:pPr>
      <w:rPr>
        <w:rFonts w:ascii="Courier New" w:hAnsi="Courier New" w:cs="Courier New" w:hint="default"/>
      </w:rPr>
    </w:lvl>
    <w:lvl w:ilvl="8" w:tplc="04090005" w:tentative="1">
      <w:start w:val="1"/>
      <w:numFmt w:val="bullet"/>
      <w:lvlText w:val=""/>
      <w:lvlJc w:val="left"/>
      <w:pPr>
        <w:ind w:left="6066" w:hanging="360"/>
      </w:pPr>
      <w:rPr>
        <w:rFonts w:ascii="Wingdings" w:hAnsi="Wingdings" w:hint="default"/>
      </w:rPr>
    </w:lvl>
  </w:abstractNum>
  <w:abstractNum w:abstractNumId="16" w15:restartNumberingAfterBreak="0">
    <w:nsid w:val="1DD47815"/>
    <w:multiLevelType w:val="hybridMultilevel"/>
    <w:tmpl w:val="10A26688"/>
    <w:styleLink w:val="Estilo2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6C1998"/>
    <w:multiLevelType w:val="hybridMultilevel"/>
    <w:tmpl w:val="6BBCAB6A"/>
    <w:lvl w:ilvl="0" w:tplc="CFC2BA7C">
      <w:start w:val="1"/>
      <w:numFmt w:val="lowerRoman"/>
      <w:lvlText w:val="%1)"/>
      <w:lvlJc w:val="left"/>
      <w:pPr>
        <w:ind w:left="666" w:hanging="360"/>
      </w:pPr>
      <w:rPr>
        <w:rFonts w:hint="default"/>
      </w:rPr>
    </w:lvl>
    <w:lvl w:ilvl="1" w:tplc="7F8ED94A">
      <w:start w:val="1"/>
      <w:numFmt w:val="lowerLetter"/>
      <w:lvlText w:val="%2)"/>
      <w:lvlJc w:val="left"/>
      <w:pPr>
        <w:ind w:left="1386" w:hanging="360"/>
      </w:pPr>
      <w:rPr>
        <w:rFonts w:hint="default"/>
      </w:r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8" w15:restartNumberingAfterBreak="0">
    <w:nsid w:val="235D6667"/>
    <w:multiLevelType w:val="hybridMultilevel"/>
    <w:tmpl w:val="78AC045C"/>
    <w:lvl w:ilvl="0" w:tplc="400A0001">
      <w:start w:val="1"/>
      <w:numFmt w:val="bullet"/>
      <w:lvlText w:val=""/>
      <w:lvlJc w:val="left"/>
      <w:pPr>
        <w:ind w:left="762" w:hanging="360"/>
      </w:pPr>
      <w:rPr>
        <w:rFonts w:ascii="Symbol" w:hAnsi="Symbol" w:hint="default"/>
      </w:rPr>
    </w:lvl>
    <w:lvl w:ilvl="1" w:tplc="400A0003" w:tentative="1">
      <w:start w:val="1"/>
      <w:numFmt w:val="bullet"/>
      <w:lvlText w:val="o"/>
      <w:lvlJc w:val="left"/>
      <w:pPr>
        <w:ind w:left="1482" w:hanging="360"/>
      </w:pPr>
      <w:rPr>
        <w:rFonts w:ascii="Courier New" w:hAnsi="Courier New" w:cs="Courier New" w:hint="default"/>
      </w:rPr>
    </w:lvl>
    <w:lvl w:ilvl="2" w:tplc="400A0005" w:tentative="1">
      <w:start w:val="1"/>
      <w:numFmt w:val="bullet"/>
      <w:lvlText w:val=""/>
      <w:lvlJc w:val="left"/>
      <w:pPr>
        <w:ind w:left="2202" w:hanging="360"/>
      </w:pPr>
      <w:rPr>
        <w:rFonts w:ascii="Wingdings" w:hAnsi="Wingdings" w:hint="default"/>
      </w:rPr>
    </w:lvl>
    <w:lvl w:ilvl="3" w:tplc="400A0001" w:tentative="1">
      <w:start w:val="1"/>
      <w:numFmt w:val="bullet"/>
      <w:lvlText w:val=""/>
      <w:lvlJc w:val="left"/>
      <w:pPr>
        <w:ind w:left="2922" w:hanging="360"/>
      </w:pPr>
      <w:rPr>
        <w:rFonts w:ascii="Symbol" w:hAnsi="Symbol" w:hint="default"/>
      </w:rPr>
    </w:lvl>
    <w:lvl w:ilvl="4" w:tplc="400A0003" w:tentative="1">
      <w:start w:val="1"/>
      <w:numFmt w:val="bullet"/>
      <w:lvlText w:val="o"/>
      <w:lvlJc w:val="left"/>
      <w:pPr>
        <w:ind w:left="3642" w:hanging="360"/>
      </w:pPr>
      <w:rPr>
        <w:rFonts w:ascii="Courier New" w:hAnsi="Courier New" w:cs="Courier New" w:hint="default"/>
      </w:rPr>
    </w:lvl>
    <w:lvl w:ilvl="5" w:tplc="400A0005" w:tentative="1">
      <w:start w:val="1"/>
      <w:numFmt w:val="bullet"/>
      <w:lvlText w:val=""/>
      <w:lvlJc w:val="left"/>
      <w:pPr>
        <w:ind w:left="4362" w:hanging="360"/>
      </w:pPr>
      <w:rPr>
        <w:rFonts w:ascii="Wingdings" w:hAnsi="Wingdings" w:hint="default"/>
      </w:rPr>
    </w:lvl>
    <w:lvl w:ilvl="6" w:tplc="400A0001" w:tentative="1">
      <w:start w:val="1"/>
      <w:numFmt w:val="bullet"/>
      <w:lvlText w:val=""/>
      <w:lvlJc w:val="left"/>
      <w:pPr>
        <w:ind w:left="5082" w:hanging="360"/>
      </w:pPr>
      <w:rPr>
        <w:rFonts w:ascii="Symbol" w:hAnsi="Symbol" w:hint="default"/>
      </w:rPr>
    </w:lvl>
    <w:lvl w:ilvl="7" w:tplc="400A0003" w:tentative="1">
      <w:start w:val="1"/>
      <w:numFmt w:val="bullet"/>
      <w:lvlText w:val="o"/>
      <w:lvlJc w:val="left"/>
      <w:pPr>
        <w:ind w:left="5802" w:hanging="360"/>
      </w:pPr>
      <w:rPr>
        <w:rFonts w:ascii="Courier New" w:hAnsi="Courier New" w:cs="Courier New" w:hint="default"/>
      </w:rPr>
    </w:lvl>
    <w:lvl w:ilvl="8" w:tplc="400A0005" w:tentative="1">
      <w:start w:val="1"/>
      <w:numFmt w:val="bullet"/>
      <w:lvlText w:val=""/>
      <w:lvlJc w:val="left"/>
      <w:pPr>
        <w:ind w:left="6522" w:hanging="360"/>
      </w:pPr>
      <w:rPr>
        <w:rFonts w:ascii="Wingdings" w:hAnsi="Wingdings" w:hint="default"/>
      </w:rPr>
    </w:lvl>
  </w:abstractNum>
  <w:abstractNum w:abstractNumId="19" w15:restartNumberingAfterBreak="0">
    <w:nsid w:val="252066A8"/>
    <w:multiLevelType w:val="hybridMultilevel"/>
    <w:tmpl w:val="CE7CE0F8"/>
    <w:lvl w:ilvl="0" w:tplc="0C0A0001">
      <w:start w:val="1"/>
      <w:numFmt w:val="bullet"/>
      <w:lvlText w:val=""/>
      <w:lvlJc w:val="left"/>
      <w:pPr>
        <w:ind w:left="1440" w:hanging="360"/>
      </w:pPr>
      <w:rPr>
        <w:rFonts w:ascii="Symbol" w:hAnsi="Symbol" w:hint="default"/>
      </w:rPr>
    </w:lvl>
    <w:lvl w:ilvl="1" w:tplc="0C0A0003">
      <w:start w:val="1"/>
      <w:numFmt w:val="lowerLetter"/>
      <w:lvlText w:val="%2."/>
      <w:lvlJc w:val="left"/>
      <w:pPr>
        <w:ind w:left="2160" w:hanging="360"/>
      </w:pPr>
    </w:lvl>
    <w:lvl w:ilvl="2" w:tplc="0C0A0005">
      <w:start w:val="1"/>
      <w:numFmt w:val="lowerRoman"/>
      <w:lvlText w:val="%3."/>
      <w:lvlJc w:val="right"/>
      <w:pPr>
        <w:ind w:left="2880" w:hanging="180"/>
      </w:pPr>
    </w:lvl>
    <w:lvl w:ilvl="3" w:tplc="0C0A0001" w:tentative="1">
      <w:start w:val="1"/>
      <w:numFmt w:val="decimal"/>
      <w:lvlText w:val="%4."/>
      <w:lvlJc w:val="left"/>
      <w:pPr>
        <w:ind w:left="3600" w:hanging="360"/>
      </w:pPr>
    </w:lvl>
    <w:lvl w:ilvl="4" w:tplc="0C0A0003" w:tentative="1">
      <w:start w:val="1"/>
      <w:numFmt w:val="lowerLetter"/>
      <w:lvlText w:val="%5."/>
      <w:lvlJc w:val="left"/>
      <w:pPr>
        <w:ind w:left="4320" w:hanging="360"/>
      </w:pPr>
    </w:lvl>
    <w:lvl w:ilvl="5" w:tplc="0C0A0005" w:tentative="1">
      <w:start w:val="1"/>
      <w:numFmt w:val="lowerRoman"/>
      <w:lvlText w:val="%6."/>
      <w:lvlJc w:val="right"/>
      <w:pPr>
        <w:ind w:left="5040" w:hanging="180"/>
      </w:pPr>
    </w:lvl>
    <w:lvl w:ilvl="6" w:tplc="0C0A0001" w:tentative="1">
      <w:start w:val="1"/>
      <w:numFmt w:val="decimal"/>
      <w:lvlText w:val="%7."/>
      <w:lvlJc w:val="left"/>
      <w:pPr>
        <w:ind w:left="5760" w:hanging="360"/>
      </w:pPr>
    </w:lvl>
    <w:lvl w:ilvl="7" w:tplc="0C0A0003" w:tentative="1">
      <w:start w:val="1"/>
      <w:numFmt w:val="lowerLetter"/>
      <w:lvlText w:val="%8."/>
      <w:lvlJc w:val="left"/>
      <w:pPr>
        <w:ind w:left="6480" w:hanging="360"/>
      </w:pPr>
    </w:lvl>
    <w:lvl w:ilvl="8" w:tplc="0C0A0005" w:tentative="1">
      <w:start w:val="1"/>
      <w:numFmt w:val="lowerRoman"/>
      <w:lvlText w:val="%9."/>
      <w:lvlJc w:val="right"/>
      <w:pPr>
        <w:ind w:left="7200" w:hanging="180"/>
      </w:pPr>
    </w:lvl>
  </w:abstractNum>
  <w:abstractNum w:abstractNumId="20" w15:restartNumberingAfterBreak="0">
    <w:nsid w:val="2FC84805"/>
    <w:multiLevelType w:val="hybridMultilevel"/>
    <w:tmpl w:val="29FACB90"/>
    <w:lvl w:ilvl="0" w:tplc="02920A36">
      <w:start w:val="1"/>
      <w:numFmt w:val="lowerLetter"/>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34874B60"/>
    <w:multiLevelType w:val="hybridMultilevel"/>
    <w:tmpl w:val="DAE4194E"/>
    <w:lvl w:ilvl="0" w:tplc="C7744D3A">
      <w:start w:val="1"/>
      <w:numFmt w:val="lowerLetter"/>
      <w:lvlText w:val="%1)"/>
      <w:lvlJc w:val="left"/>
      <w:pPr>
        <w:ind w:left="666"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83E6FED"/>
    <w:multiLevelType w:val="hybridMultilevel"/>
    <w:tmpl w:val="6C22F23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26" w15:restartNumberingAfterBreak="0">
    <w:nsid w:val="3B6D735B"/>
    <w:multiLevelType w:val="hybridMultilevel"/>
    <w:tmpl w:val="BE7C191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DEB1E1F"/>
    <w:multiLevelType w:val="hybridMultilevel"/>
    <w:tmpl w:val="89E8230C"/>
    <w:lvl w:ilvl="0" w:tplc="200E247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3E2A199B"/>
    <w:multiLevelType w:val="hybridMultilevel"/>
    <w:tmpl w:val="08865D6A"/>
    <w:lvl w:ilvl="0" w:tplc="400A0001">
      <w:start w:val="1"/>
      <w:numFmt w:val="bullet"/>
      <w:lvlText w:val=""/>
      <w:lvlJc w:val="left"/>
      <w:pPr>
        <w:ind w:left="762" w:hanging="360"/>
      </w:pPr>
      <w:rPr>
        <w:rFonts w:ascii="Symbol" w:hAnsi="Symbol" w:hint="default"/>
      </w:rPr>
    </w:lvl>
    <w:lvl w:ilvl="1" w:tplc="400A0003" w:tentative="1">
      <w:start w:val="1"/>
      <w:numFmt w:val="bullet"/>
      <w:lvlText w:val="o"/>
      <w:lvlJc w:val="left"/>
      <w:pPr>
        <w:ind w:left="1482" w:hanging="360"/>
      </w:pPr>
      <w:rPr>
        <w:rFonts w:ascii="Courier New" w:hAnsi="Courier New" w:cs="Courier New" w:hint="default"/>
      </w:rPr>
    </w:lvl>
    <w:lvl w:ilvl="2" w:tplc="400A0005" w:tentative="1">
      <w:start w:val="1"/>
      <w:numFmt w:val="bullet"/>
      <w:lvlText w:val=""/>
      <w:lvlJc w:val="left"/>
      <w:pPr>
        <w:ind w:left="2202" w:hanging="360"/>
      </w:pPr>
      <w:rPr>
        <w:rFonts w:ascii="Wingdings" w:hAnsi="Wingdings" w:hint="default"/>
      </w:rPr>
    </w:lvl>
    <w:lvl w:ilvl="3" w:tplc="400A0001" w:tentative="1">
      <w:start w:val="1"/>
      <w:numFmt w:val="bullet"/>
      <w:lvlText w:val=""/>
      <w:lvlJc w:val="left"/>
      <w:pPr>
        <w:ind w:left="2922" w:hanging="360"/>
      </w:pPr>
      <w:rPr>
        <w:rFonts w:ascii="Symbol" w:hAnsi="Symbol" w:hint="default"/>
      </w:rPr>
    </w:lvl>
    <w:lvl w:ilvl="4" w:tplc="400A0003" w:tentative="1">
      <w:start w:val="1"/>
      <w:numFmt w:val="bullet"/>
      <w:lvlText w:val="o"/>
      <w:lvlJc w:val="left"/>
      <w:pPr>
        <w:ind w:left="3642" w:hanging="360"/>
      </w:pPr>
      <w:rPr>
        <w:rFonts w:ascii="Courier New" w:hAnsi="Courier New" w:cs="Courier New" w:hint="default"/>
      </w:rPr>
    </w:lvl>
    <w:lvl w:ilvl="5" w:tplc="400A0005" w:tentative="1">
      <w:start w:val="1"/>
      <w:numFmt w:val="bullet"/>
      <w:lvlText w:val=""/>
      <w:lvlJc w:val="left"/>
      <w:pPr>
        <w:ind w:left="4362" w:hanging="360"/>
      </w:pPr>
      <w:rPr>
        <w:rFonts w:ascii="Wingdings" w:hAnsi="Wingdings" w:hint="default"/>
      </w:rPr>
    </w:lvl>
    <w:lvl w:ilvl="6" w:tplc="400A0001" w:tentative="1">
      <w:start w:val="1"/>
      <w:numFmt w:val="bullet"/>
      <w:lvlText w:val=""/>
      <w:lvlJc w:val="left"/>
      <w:pPr>
        <w:ind w:left="5082" w:hanging="360"/>
      </w:pPr>
      <w:rPr>
        <w:rFonts w:ascii="Symbol" w:hAnsi="Symbol" w:hint="default"/>
      </w:rPr>
    </w:lvl>
    <w:lvl w:ilvl="7" w:tplc="400A0003" w:tentative="1">
      <w:start w:val="1"/>
      <w:numFmt w:val="bullet"/>
      <w:lvlText w:val="o"/>
      <w:lvlJc w:val="left"/>
      <w:pPr>
        <w:ind w:left="5802" w:hanging="360"/>
      </w:pPr>
      <w:rPr>
        <w:rFonts w:ascii="Courier New" w:hAnsi="Courier New" w:cs="Courier New" w:hint="default"/>
      </w:rPr>
    </w:lvl>
    <w:lvl w:ilvl="8" w:tplc="400A0005" w:tentative="1">
      <w:start w:val="1"/>
      <w:numFmt w:val="bullet"/>
      <w:lvlText w:val=""/>
      <w:lvlJc w:val="left"/>
      <w:pPr>
        <w:ind w:left="6522" w:hanging="360"/>
      </w:pPr>
      <w:rPr>
        <w:rFonts w:ascii="Wingdings" w:hAnsi="Wingdings" w:hint="default"/>
      </w:rPr>
    </w:lvl>
  </w:abstractNum>
  <w:abstractNum w:abstractNumId="29" w15:restartNumberingAfterBreak="0">
    <w:nsid w:val="3E84215D"/>
    <w:multiLevelType w:val="multilevel"/>
    <w:tmpl w:val="813AFAC8"/>
    <w:styleLink w:val="Estilo61"/>
    <w:lvl w:ilvl="0">
      <w:start w:val="1"/>
      <w:numFmt w:val="lowerLetter"/>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92264FF"/>
    <w:multiLevelType w:val="hybridMultilevel"/>
    <w:tmpl w:val="C76CFBE0"/>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31" w15:restartNumberingAfterBreak="0">
    <w:nsid w:val="4C510602"/>
    <w:multiLevelType w:val="singleLevel"/>
    <w:tmpl w:val="F1444738"/>
    <w:styleLink w:val="Estilo41"/>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32" w15:restartNumberingAfterBreak="0">
    <w:nsid w:val="4D2A1B07"/>
    <w:multiLevelType w:val="multilevel"/>
    <w:tmpl w:val="ADCAC8C4"/>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00E72D0"/>
    <w:multiLevelType w:val="hybridMultilevel"/>
    <w:tmpl w:val="8DB4A6FE"/>
    <w:lvl w:ilvl="0" w:tplc="7D00D9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A5670BE"/>
    <w:multiLevelType w:val="hybridMultilevel"/>
    <w:tmpl w:val="D3504B56"/>
    <w:lvl w:ilvl="0" w:tplc="04090017">
      <w:start w:val="1"/>
      <w:numFmt w:val="lowerLetter"/>
      <w:lvlText w:val="%1)"/>
      <w:lvlJc w:val="left"/>
      <w:pPr>
        <w:ind w:left="666" w:hanging="360"/>
      </w:p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36" w15:restartNumberingAfterBreak="0">
    <w:nsid w:val="5D0D0B8D"/>
    <w:multiLevelType w:val="hybridMultilevel"/>
    <w:tmpl w:val="E048DBDC"/>
    <w:lvl w:ilvl="0" w:tplc="0E4264E6">
      <w:start w:val="1"/>
      <w:numFmt w:val="lowerLetter"/>
      <w:lvlText w:val="%1."/>
      <w:lvlJc w:val="left"/>
      <w:pPr>
        <w:ind w:left="360" w:hanging="360"/>
      </w:pPr>
      <w:rPr>
        <w:rFonts w:hint="default"/>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5F853066"/>
    <w:multiLevelType w:val="hybridMultilevel"/>
    <w:tmpl w:val="FFBC7D9C"/>
    <w:styleLink w:val="Estilo31"/>
    <w:lvl w:ilvl="0" w:tplc="0C0A0001">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60DE6798"/>
    <w:multiLevelType w:val="hybridMultilevel"/>
    <w:tmpl w:val="17346CBC"/>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39" w15:restartNumberingAfterBreak="0">
    <w:nsid w:val="683C1A73"/>
    <w:multiLevelType w:val="hybridMultilevel"/>
    <w:tmpl w:val="B1A6AF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A116A8D"/>
    <w:multiLevelType w:val="hybridMultilevel"/>
    <w:tmpl w:val="42785F68"/>
    <w:lvl w:ilvl="0" w:tplc="C7744D3A">
      <w:start w:val="1"/>
      <w:numFmt w:val="lowerLetter"/>
      <w:lvlText w:val="%1)"/>
      <w:lvlJc w:val="left"/>
      <w:pPr>
        <w:ind w:left="306" w:hanging="360"/>
      </w:pPr>
      <w:rPr>
        <w:rFonts w:hint="default"/>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41" w15:restartNumberingAfterBreak="0">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DF175E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DE580C"/>
    <w:multiLevelType w:val="hybridMultilevel"/>
    <w:tmpl w:val="B71424CC"/>
    <w:lvl w:ilvl="0" w:tplc="5C64E402">
      <w:start w:val="1"/>
      <w:numFmt w:val="lowerLetter"/>
      <w:lvlText w:val="%1."/>
      <w:lvlJc w:val="left"/>
      <w:pPr>
        <w:ind w:left="360" w:hanging="360"/>
      </w:pPr>
      <w:rPr>
        <w:rFonts w:hint="default"/>
        <w:b w:val="0"/>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44"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7771028E"/>
    <w:multiLevelType w:val="hybridMultilevel"/>
    <w:tmpl w:val="13AC02E8"/>
    <w:lvl w:ilvl="0" w:tplc="0C0A0001">
      <w:start w:val="1"/>
      <w:numFmt w:val="bullet"/>
      <w:lvlText w:val=""/>
      <w:lvlJc w:val="left"/>
      <w:pPr>
        <w:ind w:left="720" w:hanging="360"/>
      </w:pPr>
      <w:rPr>
        <w:rFonts w:ascii="Symbol" w:hAnsi="Symbol" w:hint="default"/>
      </w:rPr>
    </w:lvl>
    <w:lvl w:ilvl="1" w:tplc="DE667492">
      <w:start w:val="1"/>
      <w:numFmt w:val="decimal"/>
      <w:lvlText w:val="%2)"/>
      <w:lvlJc w:val="left"/>
      <w:pPr>
        <w:ind w:left="1440" w:hanging="360"/>
      </w:pPr>
      <w:rPr>
        <w:rFonts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84B3A53"/>
    <w:multiLevelType w:val="hybridMultilevel"/>
    <w:tmpl w:val="8D543F1E"/>
    <w:lvl w:ilvl="0" w:tplc="B15ED28A">
      <w:numFmt w:val="bullet"/>
      <w:lvlText w:val="-"/>
      <w:lvlJc w:val="left"/>
      <w:pPr>
        <w:ind w:left="1068" w:hanging="360"/>
      </w:pPr>
      <w:rPr>
        <w:rFonts w:ascii="Arial" w:eastAsia="Calibri" w:hAnsi="Arial" w:cs="Arial" w:hint="default"/>
        <w:b/>
      </w:rPr>
    </w:lvl>
    <w:lvl w:ilvl="1" w:tplc="400A0019">
      <w:start w:val="1"/>
      <w:numFmt w:val="bullet"/>
      <w:lvlText w:val="o"/>
      <w:lvlJc w:val="left"/>
      <w:pPr>
        <w:ind w:left="1788" w:hanging="360"/>
      </w:pPr>
      <w:rPr>
        <w:rFonts w:ascii="Courier New" w:hAnsi="Courier New" w:cs="Courier New" w:hint="default"/>
      </w:rPr>
    </w:lvl>
    <w:lvl w:ilvl="2" w:tplc="400A001B">
      <w:start w:val="1"/>
      <w:numFmt w:val="bullet"/>
      <w:lvlText w:val=""/>
      <w:lvlJc w:val="left"/>
      <w:pPr>
        <w:ind w:left="2508" w:hanging="360"/>
      </w:pPr>
      <w:rPr>
        <w:rFonts w:ascii="Wingdings" w:hAnsi="Wingdings" w:hint="default"/>
      </w:rPr>
    </w:lvl>
    <w:lvl w:ilvl="3" w:tplc="400A000F">
      <w:start w:val="1"/>
      <w:numFmt w:val="bullet"/>
      <w:lvlText w:val=""/>
      <w:lvlJc w:val="left"/>
      <w:pPr>
        <w:ind w:left="3228" w:hanging="360"/>
      </w:pPr>
      <w:rPr>
        <w:rFonts w:ascii="Symbol" w:hAnsi="Symbol" w:hint="default"/>
      </w:rPr>
    </w:lvl>
    <w:lvl w:ilvl="4" w:tplc="400A0019">
      <w:start w:val="1"/>
      <w:numFmt w:val="bullet"/>
      <w:lvlText w:val="o"/>
      <w:lvlJc w:val="left"/>
      <w:pPr>
        <w:ind w:left="3948" w:hanging="360"/>
      </w:pPr>
      <w:rPr>
        <w:rFonts w:ascii="Courier New" w:hAnsi="Courier New" w:cs="Courier New" w:hint="default"/>
      </w:rPr>
    </w:lvl>
    <w:lvl w:ilvl="5" w:tplc="400A001B" w:tentative="1">
      <w:start w:val="1"/>
      <w:numFmt w:val="bullet"/>
      <w:lvlText w:val=""/>
      <w:lvlJc w:val="left"/>
      <w:pPr>
        <w:ind w:left="4668" w:hanging="360"/>
      </w:pPr>
      <w:rPr>
        <w:rFonts w:ascii="Wingdings" w:hAnsi="Wingdings" w:hint="default"/>
      </w:rPr>
    </w:lvl>
    <w:lvl w:ilvl="6" w:tplc="400A000F" w:tentative="1">
      <w:start w:val="1"/>
      <w:numFmt w:val="bullet"/>
      <w:lvlText w:val=""/>
      <w:lvlJc w:val="left"/>
      <w:pPr>
        <w:ind w:left="5388" w:hanging="360"/>
      </w:pPr>
      <w:rPr>
        <w:rFonts w:ascii="Symbol" w:hAnsi="Symbol" w:hint="default"/>
      </w:rPr>
    </w:lvl>
    <w:lvl w:ilvl="7" w:tplc="400A0019" w:tentative="1">
      <w:start w:val="1"/>
      <w:numFmt w:val="bullet"/>
      <w:lvlText w:val="o"/>
      <w:lvlJc w:val="left"/>
      <w:pPr>
        <w:ind w:left="6108" w:hanging="360"/>
      </w:pPr>
      <w:rPr>
        <w:rFonts w:ascii="Courier New" w:hAnsi="Courier New" w:cs="Courier New" w:hint="default"/>
      </w:rPr>
    </w:lvl>
    <w:lvl w:ilvl="8" w:tplc="400A001B" w:tentative="1">
      <w:start w:val="1"/>
      <w:numFmt w:val="bullet"/>
      <w:lvlText w:val=""/>
      <w:lvlJc w:val="left"/>
      <w:pPr>
        <w:ind w:left="6828" w:hanging="360"/>
      </w:pPr>
      <w:rPr>
        <w:rFonts w:ascii="Wingdings" w:hAnsi="Wingdings" w:hint="default"/>
      </w:rPr>
    </w:lvl>
  </w:abstractNum>
  <w:abstractNum w:abstractNumId="49" w15:restartNumberingAfterBreak="0">
    <w:nsid w:val="798C48BE"/>
    <w:multiLevelType w:val="hybridMultilevel"/>
    <w:tmpl w:val="FD182BA4"/>
    <w:lvl w:ilvl="0" w:tplc="A364DC0E">
      <w:start w:val="1"/>
      <w:numFmt w:val="decimal"/>
      <w:lvlText w:val="%1."/>
      <w:lvlJc w:val="left"/>
      <w:pPr>
        <w:ind w:left="360" w:hanging="360"/>
      </w:pPr>
      <w:rPr>
        <w:rFonts w:hint="default"/>
        <w:b/>
      </w:rPr>
    </w:lvl>
    <w:lvl w:ilvl="1" w:tplc="A740CEEE" w:tentative="1">
      <w:start w:val="1"/>
      <w:numFmt w:val="lowerLetter"/>
      <w:lvlText w:val="%2."/>
      <w:lvlJc w:val="left"/>
      <w:pPr>
        <w:ind w:left="1440" w:hanging="360"/>
      </w:pPr>
    </w:lvl>
    <w:lvl w:ilvl="2" w:tplc="08E0EB64" w:tentative="1">
      <w:start w:val="1"/>
      <w:numFmt w:val="lowerRoman"/>
      <w:lvlText w:val="%3."/>
      <w:lvlJc w:val="right"/>
      <w:pPr>
        <w:ind w:left="2160" w:hanging="180"/>
      </w:pPr>
    </w:lvl>
    <w:lvl w:ilvl="3" w:tplc="F56862EA" w:tentative="1">
      <w:start w:val="1"/>
      <w:numFmt w:val="decimal"/>
      <w:lvlText w:val="%4."/>
      <w:lvlJc w:val="left"/>
      <w:pPr>
        <w:ind w:left="2880" w:hanging="360"/>
      </w:pPr>
    </w:lvl>
    <w:lvl w:ilvl="4" w:tplc="0B5C3048" w:tentative="1">
      <w:start w:val="1"/>
      <w:numFmt w:val="lowerLetter"/>
      <w:lvlText w:val="%5."/>
      <w:lvlJc w:val="left"/>
      <w:pPr>
        <w:ind w:left="3600" w:hanging="360"/>
      </w:pPr>
    </w:lvl>
    <w:lvl w:ilvl="5" w:tplc="AE743F5C" w:tentative="1">
      <w:start w:val="1"/>
      <w:numFmt w:val="lowerRoman"/>
      <w:lvlText w:val="%6."/>
      <w:lvlJc w:val="right"/>
      <w:pPr>
        <w:ind w:left="4320" w:hanging="180"/>
      </w:pPr>
    </w:lvl>
    <w:lvl w:ilvl="6" w:tplc="15E2E6C6" w:tentative="1">
      <w:start w:val="1"/>
      <w:numFmt w:val="decimal"/>
      <w:lvlText w:val="%7."/>
      <w:lvlJc w:val="left"/>
      <w:pPr>
        <w:ind w:left="5040" w:hanging="360"/>
      </w:pPr>
    </w:lvl>
    <w:lvl w:ilvl="7" w:tplc="FA74EB66" w:tentative="1">
      <w:start w:val="1"/>
      <w:numFmt w:val="lowerLetter"/>
      <w:lvlText w:val="%8."/>
      <w:lvlJc w:val="left"/>
      <w:pPr>
        <w:ind w:left="5760" w:hanging="360"/>
      </w:pPr>
    </w:lvl>
    <w:lvl w:ilvl="8" w:tplc="3FCA85C8" w:tentative="1">
      <w:start w:val="1"/>
      <w:numFmt w:val="lowerRoman"/>
      <w:lvlText w:val="%9."/>
      <w:lvlJc w:val="right"/>
      <w:pPr>
        <w:ind w:left="6480" w:hanging="180"/>
      </w:pPr>
    </w:lvl>
  </w:abstractNum>
  <w:abstractNum w:abstractNumId="50" w15:restartNumberingAfterBreak="0">
    <w:nsid w:val="7B3F70D9"/>
    <w:multiLevelType w:val="hybridMultilevel"/>
    <w:tmpl w:val="10B42E60"/>
    <w:lvl w:ilvl="0" w:tplc="400A0001">
      <w:start w:val="1"/>
      <w:numFmt w:val="bullet"/>
      <w:lvlText w:val=""/>
      <w:lvlJc w:val="lef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51"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3"/>
  </w:num>
  <w:num w:numId="3">
    <w:abstractNumId w:val="40"/>
  </w:num>
  <w:num w:numId="4">
    <w:abstractNumId w:val="17"/>
  </w:num>
  <w:num w:numId="5">
    <w:abstractNumId w:val="42"/>
  </w:num>
  <w:num w:numId="6">
    <w:abstractNumId w:val="15"/>
  </w:num>
  <w:num w:numId="7">
    <w:abstractNumId w:val="22"/>
  </w:num>
  <w:num w:numId="8">
    <w:abstractNumId w:val="35"/>
  </w:num>
  <w:num w:numId="9">
    <w:abstractNumId w:val="11"/>
  </w:num>
  <w:num w:numId="10">
    <w:abstractNumId w:val="7"/>
  </w:num>
  <w:num w:numId="11">
    <w:abstractNumId w:val="21"/>
  </w:num>
  <w:num w:numId="12">
    <w:abstractNumId w:val="23"/>
  </w:num>
  <w:num w:numId="13">
    <w:abstractNumId w:val="37"/>
  </w:num>
  <w:num w:numId="14">
    <w:abstractNumId w:val="31"/>
  </w:num>
  <w:num w:numId="15">
    <w:abstractNumId w:val="5"/>
  </w:num>
  <w:num w:numId="16">
    <w:abstractNumId w:val="29"/>
  </w:num>
  <w:num w:numId="17">
    <w:abstractNumId w:val="47"/>
  </w:num>
  <w:num w:numId="18">
    <w:abstractNumId w:val="51"/>
  </w:num>
  <w:num w:numId="19">
    <w:abstractNumId w:val="13"/>
  </w:num>
  <w:num w:numId="20">
    <w:abstractNumId w:val="44"/>
  </w:num>
  <w:num w:numId="21">
    <w:abstractNumId w:val="43"/>
  </w:num>
  <w:num w:numId="22">
    <w:abstractNumId w:val="25"/>
  </w:num>
  <w:num w:numId="23">
    <w:abstractNumId w:val="32"/>
  </w:num>
  <w:num w:numId="24">
    <w:abstractNumId w:val="36"/>
  </w:num>
  <w:num w:numId="25">
    <w:abstractNumId w:val="8"/>
  </w:num>
  <w:num w:numId="26">
    <w:abstractNumId w:val="20"/>
  </w:num>
  <w:num w:numId="27">
    <w:abstractNumId w:val="46"/>
  </w:num>
  <w:num w:numId="28">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16"/>
  </w:num>
  <w:num w:numId="31">
    <w:abstractNumId w:val="6"/>
  </w:num>
  <w:num w:numId="32">
    <w:abstractNumId w:val="14"/>
  </w:num>
  <w:num w:numId="33">
    <w:abstractNumId w:val="41"/>
  </w:num>
  <w:num w:numId="34">
    <w:abstractNumId w:val="24"/>
  </w:num>
  <w:num w:numId="35">
    <w:abstractNumId w:val="26"/>
  </w:num>
  <w:num w:numId="36">
    <w:abstractNumId w:val="27"/>
  </w:num>
  <w:num w:numId="37">
    <w:abstractNumId w:val="1"/>
  </w:num>
  <w:num w:numId="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num>
  <w:num w:numId="41">
    <w:abstractNumId w:val="19"/>
  </w:num>
  <w:num w:numId="42">
    <w:abstractNumId w:val="4"/>
  </w:num>
  <w:num w:numId="43">
    <w:abstractNumId w:val="39"/>
  </w:num>
  <w:num w:numId="44">
    <w:abstractNumId w:val="18"/>
  </w:num>
  <w:num w:numId="45">
    <w:abstractNumId w:val="28"/>
  </w:num>
  <w:num w:numId="46">
    <w:abstractNumId w:val="10"/>
  </w:num>
  <w:num w:numId="47">
    <w:abstractNumId w:val="9"/>
  </w:num>
  <w:num w:numId="48">
    <w:abstractNumId w:val="0"/>
  </w:num>
  <w:num w:numId="49">
    <w:abstractNumId w:val="50"/>
  </w:num>
  <w:num w:numId="50">
    <w:abstractNumId w:val="3"/>
  </w:num>
  <w:num w:numId="51">
    <w:abstractNumId w:val="30"/>
  </w:num>
  <w:num w:numId="5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2D"/>
    <w:rsid w:val="0003252D"/>
    <w:rsid w:val="0006348C"/>
    <w:rsid w:val="00093D86"/>
    <w:rsid w:val="000B0D8A"/>
    <w:rsid w:val="000B52CF"/>
    <w:rsid w:val="000C2F8E"/>
    <w:rsid w:val="000E1842"/>
    <w:rsid w:val="00101E4D"/>
    <w:rsid w:val="001101BD"/>
    <w:rsid w:val="001148AA"/>
    <w:rsid w:val="00117494"/>
    <w:rsid w:val="0014028F"/>
    <w:rsid w:val="001642B8"/>
    <w:rsid w:val="001770EA"/>
    <w:rsid w:val="001A10DA"/>
    <w:rsid w:val="001A6D34"/>
    <w:rsid w:val="001B09E1"/>
    <w:rsid w:val="001B25F1"/>
    <w:rsid w:val="001C1D16"/>
    <w:rsid w:val="001C22EC"/>
    <w:rsid w:val="001C3B3E"/>
    <w:rsid w:val="001C504A"/>
    <w:rsid w:val="001C5EE0"/>
    <w:rsid w:val="001E6D9B"/>
    <w:rsid w:val="001E6E7C"/>
    <w:rsid w:val="00206A75"/>
    <w:rsid w:val="002270FF"/>
    <w:rsid w:val="00236801"/>
    <w:rsid w:val="002403EF"/>
    <w:rsid w:val="0025151B"/>
    <w:rsid w:val="00255855"/>
    <w:rsid w:val="00260C21"/>
    <w:rsid w:val="0026116A"/>
    <w:rsid w:val="0026322F"/>
    <w:rsid w:val="00274067"/>
    <w:rsid w:val="002A0BB5"/>
    <w:rsid w:val="002A706D"/>
    <w:rsid w:val="002B0B0E"/>
    <w:rsid w:val="002C6290"/>
    <w:rsid w:val="002C7686"/>
    <w:rsid w:val="002D5A54"/>
    <w:rsid w:val="002E0E95"/>
    <w:rsid w:val="002E5BC6"/>
    <w:rsid w:val="00302E92"/>
    <w:rsid w:val="003243B0"/>
    <w:rsid w:val="00354AB8"/>
    <w:rsid w:val="00354DC0"/>
    <w:rsid w:val="00360293"/>
    <w:rsid w:val="003646F4"/>
    <w:rsid w:val="003767DB"/>
    <w:rsid w:val="00384074"/>
    <w:rsid w:val="00395657"/>
    <w:rsid w:val="003A04CD"/>
    <w:rsid w:val="003A4EA2"/>
    <w:rsid w:val="003B7BEC"/>
    <w:rsid w:val="003C0B08"/>
    <w:rsid w:val="003D21BA"/>
    <w:rsid w:val="003D4C1F"/>
    <w:rsid w:val="003E0E4E"/>
    <w:rsid w:val="003F13AD"/>
    <w:rsid w:val="003F240F"/>
    <w:rsid w:val="003F7489"/>
    <w:rsid w:val="003F7887"/>
    <w:rsid w:val="00405384"/>
    <w:rsid w:val="00406F38"/>
    <w:rsid w:val="00424973"/>
    <w:rsid w:val="00427E99"/>
    <w:rsid w:val="00430ECC"/>
    <w:rsid w:val="00432767"/>
    <w:rsid w:val="00442B98"/>
    <w:rsid w:val="00451052"/>
    <w:rsid w:val="00480BBE"/>
    <w:rsid w:val="00494C9C"/>
    <w:rsid w:val="00495147"/>
    <w:rsid w:val="00497C21"/>
    <w:rsid w:val="004C13E8"/>
    <w:rsid w:val="004D5A21"/>
    <w:rsid w:val="004D5D2E"/>
    <w:rsid w:val="004D6CBF"/>
    <w:rsid w:val="004E397E"/>
    <w:rsid w:val="004E52E8"/>
    <w:rsid w:val="004E7BF5"/>
    <w:rsid w:val="004F23ED"/>
    <w:rsid w:val="00520D69"/>
    <w:rsid w:val="00532F58"/>
    <w:rsid w:val="005467D2"/>
    <w:rsid w:val="00555AF2"/>
    <w:rsid w:val="005713EB"/>
    <w:rsid w:val="005775BF"/>
    <w:rsid w:val="005865CC"/>
    <w:rsid w:val="005947F7"/>
    <w:rsid w:val="005A20FC"/>
    <w:rsid w:val="005D002D"/>
    <w:rsid w:val="005E7C40"/>
    <w:rsid w:val="00610F78"/>
    <w:rsid w:val="0061693D"/>
    <w:rsid w:val="006242BF"/>
    <w:rsid w:val="00626BD1"/>
    <w:rsid w:val="00671132"/>
    <w:rsid w:val="00680D69"/>
    <w:rsid w:val="006824BB"/>
    <w:rsid w:val="00686232"/>
    <w:rsid w:val="0068624B"/>
    <w:rsid w:val="006952E2"/>
    <w:rsid w:val="006A7937"/>
    <w:rsid w:val="006C3E2E"/>
    <w:rsid w:val="006F3C9C"/>
    <w:rsid w:val="007163A1"/>
    <w:rsid w:val="0072248F"/>
    <w:rsid w:val="007258C1"/>
    <w:rsid w:val="00726CDD"/>
    <w:rsid w:val="00751AD0"/>
    <w:rsid w:val="00761F9D"/>
    <w:rsid w:val="007646E5"/>
    <w:rsid w:val="00767F82"/>
    <w:rsid w:val="00770631"/>
    <w:rsid w:val="007808BF"/>
    <w:rsid w:val="00787622"/>
    <w:rsid w:val="007922E0"/>
    <w:rsid w:val="00792DD1"/>
    <w:rsid w:val="007A3AA5"/>
    <w:rsid w:val="007A54F6"/>
    <w:rsid w:val="007B1995"/>
    <w:rsid w:val="007C48F1"/>
    <w:rsid w:val="007D43CC"/>
    <w:rsid w:val="007D4A78"/>
    <w:rsid w:val="007D700C"/>
    <w:rsid w:val="007F58F6"/>
    <w:rsid w:val="0080242E"/>
    <w:rsid w:val="00832510"/>
    <w:rsid w:val="008336AC"/>
    <w:rsid w:val="00844DD3"/>
    <w:rsid w:val="00845A27"/>
    <w:rsid w:val="008476FA"/>
    <w:rsid w:val="008503CD"/>
    <w:rsid w:val="00854B0D"/>
    <w:rsid w:val="008625B1"/>
    <w:rsid w:val="0086627C"/>
    <w:rsid w:val="00871A47"/>
    <w:rsid w:val="0088252D"/>
    <w:rsid w:val="00893C0D"/>
    <w:rsid w:val="008964CE"/>
    <w:rsid w:val="008A2D6B"/>
    <w:rsid w:val="008D15B7"/>
    <w:rsid w:val="008E2A46"/>
    <w:rsid w:val="008F0CC7"/>
    <w:rsid w:val="00913419"/>
    <w:rsid w:val="00914BE0"/>
    <w:rsid w:val="009407C5"/>
    <w:rsid w:val="009422BB"/>
    <w:rsid w:val="0094356B"/>
    <w:rsid w:val="00945213"/>
    <w:rsid w:val="0094593F"/>
    <w:rsid w:val="009658D9"/>
    <w:rsid w:val="00984DFC"/>
    <w:rsid w:val="00992D38"/>
    <w:rsid w:val="00993EBD"/>
    <w:rsid w:val="00995AD4"/>
    <w:rsid w:val="009A0BEB"/>
    <w:rsid w:val="009B0088"/>
    <w:rsid w:val="009B259C"/>
    <w:rsid w:val="009B2EE3"/>
    <w:rsid w:val="009C10B6"/>
    <w:rsid w:val="009C13D4"/>
    <w:rsid w:val="009C1D3B"/>
    <w:rsid w:val="009C63F1"/>
    <w:rsid w:val="009D421F"/>
    <w:rsid w:val="009F0C9C"/>
    <w:rsid w:val="009F44A9"/>
    <w:rsid w:val="00A228C1"/>
    <w:rsid w:val="00A22CD0"/>
    <w:rsid w:val="00A2471A"/>
    <w:rsid w:val="00A53A8C"/>
    <w:rsid w:val="00A6512A"/>
    <w:rsid w:val="00A652E3"/>
    <w:rsid w:val="00A671F0"/>
    <w:rsid w:val="00A742DA"/>
    <w:rsid w:val="00A9789C"/>
    <w:rsid w:val="00AA14B6"/>
    <w:rsid w:val="00AA214B"/>
    <w:rsid w:val="00AB43C8"/>
    <w:rsid w:val="00AC63DA"/>
    <w:rsid w:val="00AD61D6"/>
    <w:rsid w:val="00AE2247"/>
    <w:rsid w:val="00AE3A61"/>
    <w:rsid w:val="00AF116F"/>
    <w:rsid w:val="00AF1AB3"/>
    <w:rsid w:val="00AF369A"/>
    <w:rsid w:val="00B01085"/>
    <w:rsid w:val="00B04132"/>
    <w:rsid w:val="00B111A6"/>
    <w:rsid w:val="00B221BC"/>
    <w:rsid w:val="00B33372"/>
    <w:rsid w:val="00B33ABD"/>
    <w:rsid w:val="00B345D2"/>
    <w:rsid w:val="00B53422"/>
    <w:rsid w:val="00B5596E"/>
    <w:rsid w:val="00B729DE"/>
    <w:rsid w:val="00B75042"/>
    <w:rsid w:val="00B76D47"/>
    <w:rsid w:val="00B77284"/>
    <w:rsid w:val="00B81E00"/>
    <w:rsid w:val="00B90532"/>
    <w:rsid w:val="00B913C1"/>
    <w:rsid w:val="00B95B7E"/>
    <w:rsid w:val="00BB0967"/>
    <w:rsid w:val="00BB1D74"/>
    <w:rsid w:val="00BB205E"/>
    <w:rsid w:val="00BC49E4"/>
    <w:rsid w:val="00BC69F0"/>
    <w:rsid w:val="00BD7522"/>
    <w:rsid w:val="00BF4542"/>
    <w:rsid w:val="00C02B19"/>
    <w:rsid w:val="00C03503"/>
    <w:rsid w:val="00C15062"/>
    <w:rsid w:val="00C20E6C"/>
    <w:rsid w:val="00C36C61"/>
    <w:rsid w:val="00C377A3"/>
    <w:rsid w:val="00C65B27"/>
    <w:rsid w:val="00C709A2"/>
    <w:rsid w:val="00C8010A"/>
    <w:rsid w:val="00C860BB"/>
    <w:rsid w:val="00C903F2"/>
    <w:rsid w:val="00C917A9"/>
    <w:rsid w:val="00C97571"/>
    <w:rsid w:val="00CA6FFF"/>
    <w:rsid w:val="00CB58BC"/>
    <w:rsid w:val="00CC1546"/>
    <w:rsid w:val="00CC2DD8"/>
    <w:rsid w:val="00CD3DCA"/>
    <w:rsid w:val="00CF3F46"/>
    <w:rsid w:val="00D06F50"/>
    <w:rsid w:val="00D119D2"/>
    <w:rsid w:val="00D21C1A"/>
    <w:rsid w:val="00D22886"/>
    <w:rsid w:val="00D35151"/>
    <w:rsid w:val="00D41267"/>
    <w:rsid w:val="00D4650E"/>
    <w:rsid w:val="00D5324D"/>
    <w:rsid w:val="00D561D9"/>
    <w:rsid w:val="00D75C3F"/>
    <w:rsid w:val="00D8263A"/>
    <w:rsid w:val="00D83175"/>
    <w:rsid w:val="00D937BC"/>
    <w:rsid w:val="00DA529D"/>
    <w:rsid w:val="00DB4FD8"/>
    <w:rsid w:val="00DD19AB"/>
    <w:rsid w:val="00DD57D1"/>
    <w:rsid w:val="00DE10F6"/>
    <w:rsid w:val="00DE561B"/>
    <w:rsid w:val="00DE5CB2"/>
    <w:rsid w:val="00DE76E8"/>
    <w:rsid w:val="00DF4E2C"/>
    <w:rsid w:val="00DF6ADF"/>
    <w:rsid w:val="00DF749F"/>
    <w:rsid w:val="00E075F6"/>
    <w:rsid w:val="00E16E3B"/>
    <w:rsid w:val="00E25ABC"/>
    <w:rsid w:val="00E27070"/>
    <w:rsid w:val="00E40968"/>
    <w:rsid w:val="00E4243A"/>
    <w:rsid w:val="00E71518"/>
    <w:rsid w:val="00E71E26"/>
    <w:rsid w:val="00E7330F"/>
    <w:rsid w:val="00E915DB"/>
    <w:rsid w:val="00EA32E0"/>
    <w:rsid w:val="00EA6465"/>
    <w:rsid w:val="00EC75A7"/>
    <w:rsid w:val="00ED3E58"/>
    <w:rsid w:val="00EF6F84"/>
    <w:rsid w:val="00F14C35"/>
    <w:rsid w:val="00F175A6"/>
    <w:rsid w:val="00F24EA2"/>
    <w:rsid w:val="00F32FEF"/>
    <w:rsid w:val="00F46D5D"/>
    <w:rsid w:val="00F54823"/>
    <w:rsid w:val="00F5677C"/>
    <w:rsid w:val="00F574DE"/>
    <w:rsid w:val="00F86632"/>
    <w:rsid w:val="00FB233D"/>
    <w:rsid w:val="00FC528E"/>
    <w:rsid w:val="00FD1097"/>
    <w:rsid w:val="00FE6966"/>
    <w:rsid w:val="00FF7DD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AC015B0-FE5B-47B2-833A-E0630028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52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8252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8336AC"/>
    <w:pPr>
      <w:keepNext/>
      <w:spacing w:before="240" w:after="60"/>
      <w:outlineLvl w:val="1"/>
    </w:pPr>
    <w:rPr>
      <w:rFonts w:ascii="Arial" w:hAnsi="Arial"/>
      <w:b/>
      <w:bCs/>
      <w:i/>
      <w:iCs/>
      <w:sz w:val="28"/>
      <w:szCs w:val="28"/>
      <w:lang w:val="es-BO" w:eastAsia="es-BO"/>
    </w:rPr>
  </w:style>
  <w:style w:type="paragraph" w:styleId="Ttulo3">
    <w:name w:val="heading 3"/>
    <w:basedOn w:val="Normal"/>
    <w:next w:val="Normal"/>
    <w:link w:val="Ttulo3Car"/>
    <w:unhideWhenUsed/>
    <w:qFormat/>
    <w:rsid w:val="008336AC"/>
    <w:pPr>
      <w:keepNext/>
      <w:spacing w:before="240" w:after="60"/>
      <w:outlineLvl w:val="2"/>
    </w:pPr>
    <w:rPr>
      <w:rFonts w:ascii="Cambria" w:hAnsi="Cambria"/>
      <w:b/>
      <w:bCs/>
      <w:sz w:val="26"/>
      <w:szCs w:val="26"/>
      <w:lang w:val="es-BO" w:eastAsia="es-BO"/>
    </w:rPr>
  </w:style>
  <w:style w:type="paragraph" w:styleId="Ttulo4">
    <w:name w:val="heading 4"/>
    <w:basedOn w:val="Normal"/>
    <w:next w:val="Normal"/>
    <w:link w:val="Ttulo4Car"/>
    <w:unhideWhenUsed/>
    <w:qFormat/>
    <w:rsid w:val="00FC528E"/>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8336AC"/>
    <w:pPr>
      <w:widowControl w:val="0"/>
      <w:numPr>
        <w:ilvl w:val="4"/>
        <w:numId w:val="9"/>
      </w:numPr>
      <w:spacing w:before="240" w:after="60"/>
      <w:jc w:val="center"/>
      <w:outlineLvl w:val="4"/>
    </w:pPr>
    <w:rPr>
      <w:rFonts w:ascii="Times New Roman Bold" w:hAnsi="Times New Roman Bold"/>
      <w:b/>
      <w:snapToGrid w:val="0"/>
      <w:sz w:val="28"/>
      <w:lang w:val="es-ES_tradnl" w:eastAsia="es-BO"/>
    </w:rPr>
  </w:style>
  <w:style w:type="paragraph" w:styleId="Ttulo6">
    <w:name w:val="heading 6"/>
    <w:basedOn w:val="Normal"/>
    <w:next w:val="Normal"/>
    <w:link w:val="Ttulo6Car"/>
    <w:qFormat/>
    <w:rsid w:val="008336AC"/>
    <w:pPr>
      <w:keepNext/>
      <w:numPr>
        <w:numId w:val="10"/>
      </w:numPr>
      <w:jc w:val="center"/>
      <w:outlineLvl w:val="5"/>
    </w:pPr>
    <w:rPr>
      <w:b/>
      <w:lang w:val="es-BO" w:eastAsia="es-BO"/>
    </w:rPr>
  </w:style>
  <w:style w:type="paragraph" w:styleId="Ttulo7">
    <w:name w:val="heading 7"/>
    <w:basedOn w:val="Normal"/>
    <w:next w:val="Normal"/>
    <w:link w:val="Ttulo7Car"/>
    <w:unhideWhenUsed/>
    <w:qFormat/>
    <w:rsid w:val="009B008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8336AC"/>
    <w:pPr>
      <w:keepNext/>
      <w:jc w:val="center"/>
      <w:outlineLvl w:val="7"/>
    </w:pPr>
    <w:rPr>
      <w:rFonts w:ascii="Tahoma" w:hAnsi="Tahoma"/>
      <w:b/>
      <w:u w:val="single"/>
      <w:lang w:val="es-MX" w:eastAsia="es-BO"/>
    </w:rPr>
  </w:style>
  <w:style w:type="paragraph" w:styleId="Ttulo9">
    <w:name w:val="heading 9"/>
    <w:basedOn w:val="Normal"/>
    <w:next w:val="Normal"/>
    <w:link w:val="Ttulo9Car"/>
    <w:qFormat/>
    <w:rsid w:val="008336AC"/>
    <w:pPr>
      <w:spacing w:before="240" w:after="60"/>
      <w:outlineLvl w:val="8"/>
    </w:pPr>
    <w:rPr>
      <w:rFonts w:ascii="Arial" w:hAnsi="Arial"/>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8252D"/>
    <w:rPr>
      <w:rFonts w:ascii="Arial" w:eastAsia="Times New Roman" w:hAnsi="Arial" w:cs="Arial"/>
      <w:b/>
      <w:bCs/>
      <w:kern w:val="32"/>
      <w:sz w:val="32"/>
      <w:szCs w:val="32"/>
      <w:lang w:val="es-ES"/>
    </w:rPr>
  </w:style>
  <w:style w:type="paragraph" w:styleId="Prrafodelista">
    <w:name w:val="List Paragraph"/>
    <w:aliases w:val="본문1"/>
    <w:basedOn w:val="Normal"/>
    <w:link w:val="PrrafodelistaCar"/>
    <w:uiPriority w:val="34"/>
    <w:qFormat/>
    <w:rsid w:val="0088252D"/>
    <w:pPr>
      <w:ind w:left="720"/>
    </w:pPr>
  </w:style>
  <w:style w:type="character" w:customStyle="1" w:styleId="Ttulo4Car">
    <w:name w:val="Título 4 Car"/>
    <w:basedOn w:val="Fuentedeprrafopredeter"/>
    <w:link w:val="Ttulo4"/>
    <w:rsid w:val="00FC528E"/>
    <w:rPr>
      <w:rFonts w:asciiTheme="majorHAnsi" w:eastAsiaTheme="majorEastAsia" w:hAnsiTheme="majorHAnsi" w:cstheme="majorBidi"/>
      <w:b/>
      <w:bCs/>
      <w:i/>
      <w:iCs/>
      <w:color w:val="4F81BD" w:themeColor="accent1"/>
      <w:sz w:val="20"/>
      <w:szCs w:val="20"/>
      <w:lang w:val="es-ES"/>
    </w:rPr>
  </w:style>
  <w:style w:type="paragraph" w:customStyle="1" w:styleId="CM6">
    <w:name w:val="CM6"/>
    <w:basedOn w:val="Normal"/>
    <w:next w:val="Normal"/>
    <w:uiPriority w:val="99"/>
    <w:rsid w:val="00FC528E"/>
    <w:pPr>
      <w:widowControl w:val="0"/>
      <w:autoSpaceDE w:val="0"/>
      <w:autoSpaceDN w:val="0"/>
      <w:adjustRightInd w:val="0"/>
      <w:spacing w:line="226" w:lineRule="atLeast"/>
    </w:pPr>
    <w:rPr>
      <w:rFonts w:ascii="Arial" w:hAnsi="Arial" w:cs="Arial"/>
      <w:sz w:val="24"/>
      <w:szCs w:val="24"/>
      <w:lang w:val="en-US"/>
    </w:rPr>
  </w:style>
  <w:style w:type="paragraph" w:customStyle="1" w:styleId="EstiloJustificado">
    <w:name w:val="Estilo Justificado"/>
    <w:basedOn w:val="Normal"/>
    <w:rsid w:val="00FC528E"/>
    <w:pPr>
      <w:jc w:val="both"/>
    </w:pPr>
    <w:rPr>
      <w:rFonts w:ascii="Arial" w:hAnsi="Arial"/>
      <w:sz w:val="22"/>
      <w:lang w:eastAsia="es-ES"/>
    </w:rPr>
  </w:style>
  <w:style w:type="paragraph" w:customStyle="1" w:styleId="Texto">
    <w:name w:val="Texto"/>
    <w:basedOn w:val="Normal"/>
    <w:rsid w:val="00EA6465"/>
    <w:pPr>
      <w:overflowPunct w:val="0"/>
      <w:autoSpaceDE w:val="0"/>
      <w:autoSpaceDN w:val="0"/>
      <w:adjustRightInd w:val="0"/>
      <w:spacing w:after="227"/>
      <w:ind w:left="850"/>
      <w:jc w:val="both"/>
      <w:textAlignment w:val="baseline"/>
    </w:pPr>
    <w:rPr>
      <w:rFonts w:ascii="New York" w:hAnsi="New York"/>
      <w:lang w:val="en-US" w:eastAsia="es-BO"/>
    </w:rPr>
  </w:style>
  <w:style w:type="paragraph" w:styleId="Textodeglobo">
    <w:name w:val="Balloon Text"/>
    <w:basedOn w:val="Normal"/>
    <w:link w:val="TextodegloboCar"/>
    <w:unhideWhenUsed/>
    <w:rsid w:val="00EA6465"/>
    <w:rPr>
      <w:rFonts w:ascii="Tahoma" w:hAnsi="Tahoma" w:cs="Tahoma"/>
      <w:sz w:val="16"/>
      <w:szCs w:val="16"/>
    </w:rPr>
  </w:style>
  <w:style w:type="character" w:customStyle="1" w:styleId="TextodegloboCar">
    <w:name w:val="Texto de globo Car"/>
    <w:basedOn w:val="Fuentedeprrafopredeter"/>
    <w:link w:val="Textodeglobo"/>
    <w:rsid w:val="00EA6465"/>
    <w:rPr>
      <w:rFonts w:ascii="Tahoma" w:eastAsia="Times New Roman" w:hAnsi="Tahoma" w:cs="Tahoma"/>
      <w:sz w:val="16"/>
      <w:szCs w:val="16"/>
      <w:lang w:val="es-ES"/>
    </w:rPr>
  </w:style>
  <w:style w:type="paragraph" w:customStyle="1" w:styleId="Subtitulo2">
    <w:name w:val="Subtitulo 2"/>
    <w:basedOn w:val="Normal"/>
    <w:next w:val="Texto"/>
    <w:rsid w:val="00EA6465"/>
    <w:pPr>
      <w:tabs>
        <w:tab w:val="left" w:pos="850"/>
      </w:tabs>
      <w:overflowPunct w:val="0"/>
      <w:autoSpaceDE w:val="0"/>
      <w:autoSpaceDN w:val="0"/>
      <w:adjustRightInd w:val="0"/>
      <w:spacing w:after="227"/>
      <w:textAlignment w:val="baseline"/>
    </w:pPr>
    <w:rPr>
      <w:rFonts w:ascii="New York" w:hAnsi="New York"/>
      <w:b/>
      <w:lang w:val="en-US" w:eastAsia="es-BO"/>
    </w:rPr>
  </w:style>
  <w:style w:type="paragraph" w:customStyle="1" w:styleId="Default">
    <w:name w:val="Default"/>
    <w:link w:val="DefaultCar"/>
    <w:rsid w:val="00A228C1"/>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Encabezado Linea 1"/>
    <w:basedOn w:val="Normal"/>
    <w:link w:val="EncabezadoCar"/>
    <w:rsid w:val="00680D69"/>
    <w:pPr>
      <w:tabs>
        <w:tab w:val="center" w:pos="4419"/>
        <w:tab w:val="right" w:pos="8838"/>
      </w:tabs>
    </w:pPr>
    <w:rPr>
      <w:lang w:val="es-BO" w:eastAsia="es-BO"/>
    </w:rPr>
  </w:style>
  <w:style w:type="character" w:customStyle="1" w:styleId="EncabezadoCar">
    <w:name w:val="Encabezado Car"/>
    <w:aliases w:val="encabezado Car,Encabezado Linea 1 Car"/>
    <w:basedOn w:val="Fuentedeprrafopredeter"/>
    <w:link w:val="Encabezado"/>
    <w:rsid w:val="00680D69"/>
    <w:rPr>
      <w:rFonts w:ascii="Times New Roman" w:eastAsia="Times New Roman" w:hAnsi="Times New Roman" w:cs="Times New Roman"/>
      <w:sz w:val="20"/>
      <w:szCs w:val="20"/>
      <w:lang w:eastAsia="es-BO"/>
    </w:rPr>
  </w:style>
  <w:style w:type="paragraph" w:styleId="Piedepgina">
    <w:name w:val="footer"/>
    <w:basedOn w:val="Normal"/>
    <w:link w:val="PiedepginaCar"/>
    <w:rsid w:val="00680D69"/>
    <w:pPr>
      <w:tabs>
        <w:tab w:val="center" w:pos="4419"/>
        <w:tab w:val="right" w:pos="8838"/>
      </w:tabs>
    </w:pPr>
    <w:rPr>
      <w:lang w:val="es-BO" w:eastAsia="es-BO"/>
    </w:rPr>
  </w:style>
  <w:style w:type="character" w:customStyle="1" w:styleId="PiedepginaCar">
    <w:name w:val="Pie de página Car"/>
    <w:basedOn w:val="Fuentedeprrafopredeter"/>
    <w:link w:val="Piedepgina"/>
    <w:rsid w:val="00680D69"/>
    <w:rPr>
      <w:rFonts w:ascii="Times New Roman" w:eastAsia="Times New Roman" w:hAnsi="Times New Roman" w:cs="Times New Roman"/>
      <w:sz w:val="20"/>
      <w:szCs w:val="20"/>
      <w:lang w:eastAsia="es-BO"/>
    </w:rPr>
  </w:style>
  <w:style w:type="character" w:styleId="Nmerodepgina">
    <w:name w:val="page number"/>
    <w:basedOn w:val="Fuentedeprrafopredeter"/>
    <w:rsid w:val="00680D69"/>
  </w:style>
  <w:style w:type="paragraph" w:customStyle="1" w:styleId="titulo7">
    <w:name w:val="titulo7"/>
    <w:basedOn w:val="Ttulo7"/>
    <w:autoRedefine/>
    <w:rsid w:val="009B0088"/>
    <w:pPr>
      <w:keepLines w:val="0"/>
      <w:spacing w:before="0" w:line="360" w:lineRule="auto"/>
      <w:jc w:val="both"/>
    </w:pPr>
    <w:rPr>
      <w:rFonts w:ascii="Arial" w:eastAsia="Times New Roman" w:hAnsi="Arial" w:cs="Arial"/>
      <w:bCs/>
      <w:i w:val="0"/>
      <w:iCs w:val="0"/>
      <w:color w:val="auto"/>
      <w:kern w:val="28"/>
      <w:sz w:val="22"/>
      <w:szCs w:val="22"/>
      <w:lang w:val="es-ES_tradnl" w:eastAsia="es-ES"/>
    </w:rPr>
  </w:style>
  <w:style w:type="character" w:customStyle="1" w:styleId="Ttulo7Car">
    <w:name w:val="Título 7 Car"/>
    <w:basedOn w:val="Fuentedeprrafopredeter"/>
    <w:link w:val="Ttulo7"/>
    <w:rsid w:val="009B0088"/>
    <w:rPr>
      <w:rFonts w:asciiTheme="majorHAnsi" w:eastAsiaTheme="majorEastAsia" w:hAnsiTheme="majorHAnsi" w:cstheme="majorBidi"/>
      <w:i/>
      <w:iCs/>
      <w:color w:val="404040" w:themeColor="text1" w:themeTint="BF"/>
      <w:sz w:val="20"/>
      <w:szCs w:val="20"/>
      <w:lang w:val="es-ES"/>
    </w:rPr>
  </w:style>
  <w:style w:type="paragraph" w:customStyle="1" w:styleId="CM14">
    <w:name w:val="CM14"/>
    <w:basedOn w:val="Normal"/>
    <w:next w:val="Normal"/>
    <w:rsid w:val="007808BF"/>
    <w:pPr>
      <w:widowControl w:val="0"/>
      <w:autoSpaceDE w:val="0"/>
      <w:autoSpaceDN w:val="0"/>
      <w:adjustRightInd w:val="0"/>
    </w:pPr>
    <w:rPr>
      <w:rFonts w:ascii="Arial" w:hAnsi="Arial" w:cs="Arial"/>
      <w:sz w:val="24"/>
      <w:szCs w:val="24"/>
      <w:lang w:val="en-US"/>
    </w:rPr>
  </w:style>
  <w:style w:type="paragraph" w:customStyle="1" w:styleId="CM3">
    <w:name w:val="CM3"/>
    <w:basedOn w:val="Normal"/>
    <w:next w:val="Normal"/>
    <w:uiPriority w:val="99"/>
    <w:rsid w:val="007808BF"/>
    <w:pPr>
      <w:widowControl w:val="0"/>
      <w:autoSpaceDE w:val="0"/>
      <w:autoSpaceDN w:val="0"/>
      <w:adjustRightInd w:val="0"/>
      <w:spacing w:line="226" w:lineRule="atLeast"/>
    </w:pPr>
    <w:rPr>
      <w:rFonts w:ascii="Arial" w:hAnsi="Arial" w:cs="Arial"/>
      <w:sz w:val="24"/>
      <w:szCs w:val="24"/>
      <w:lang w:val="en-US"/>
    </w:rPr>
  </w:style>
  <w:style w:type="paragraph" w:customStyle="1" w:styleId="CM8">
    <w:name w:val="CM8"/>
    <w:basedOn w:val="Default"/>
    <w:next w:val="Default"/>
    <w:rsid w:val="007808BF"/>
    <w:pPr>
      <w:widowControl w:val="0"/>
    </w:pPr>
    <w:rPr>
      <w:rFonts w:eastAsia="Times New Roman"/>
      <w:color w:val="auto"/>
      <w:lang w:val="en-US"/>
    </w:rPr>
  </w:style>
  <w:style w:type="character" w:customStyle="1" w:styleId="Ttulo2Car">
    <w:name w:val="Título 2 Car"/>
    <w:basedOn w:val="Fuentedeprrafopredeter"/>
    <w:link w:val="Ttulo2"/>
    <w:rsid w:val="008336AC"/>
    <w:rPr>
      <w:rFonts w:ascii="Arial" w:eastAsia="Times New Roman" w:hAnsi="Arial" w:cs="Times New Roman"/>
      <w:b/>
      <w:bCs/>
      <w:i/>
      <w:iCs/>
      <w:sz w:val="28"/>
      <w:szCs w:val="28"/>
      <w:lang w:eastAsia="es-BO"/>
    </w:rPr>
  </w:style>
  <w:style w:type="character" w:customStyle="1" w:styleId="Ttulo3Car">
    <w:name w:val="Título 3 Car"/>
    <w:basedOn w:val="Fuentedeprrafopredeter"/>
    <w:link w:val="Ttulo3"/>
    <w:rsid w:val="008336AC"/>
    <w:rPr>
      <w:rFonts w:ascii="Cambria" w:eastAsia="Times New Roman" w:hAnsi="Cambria" w:cs="Times New Roman"/>
      <w:b/>
      <w:bCs/>
      <w:sz w:val="26"/>
      <w:szCs w:val="26"/>
      <w:lang w:eastAsia="es-BO"/>
    </w:rPr>
  </w:style>
  <w:style w:type="character" w:customStyle="1" w:styleId="Ttulo5Car">
    <w:name w:val="Título 5 Car"/>
    <w:basedOn w:val="Fuentedeprrafopredeter"/>
    <w:link w:val="Ttulo5"/>
    <w:rsid w:val="008336AC"/>
    <w:rPr>
      <w:rFonts w:ascii="Times New Roman Bold" w:eastAsia="Times New Roman" w:hAnsi="Times New Roman Bold" w:cs="Times New Roman"/>
      <w:b/>
      <w:snapToGrid w:val="0"/>
      <w:sz w:val="28"/>
      <w:szCs w:val="20"/>
      <w:lang w:val="es-ES_tradnl" w:eastAsia="es-BO"/>
    </w:rPr>
  </w:style>
  <w:style w:type="character" w:customStyle="1" w:styleId="Ttulo6Car">
    <w:name w:val="Título 6 Car"/>
    <w:basedOn w:val="Fuentedeprrafopredeter"/>
    <w:link w:val="Ttulo6"/>
    <w:rsid w:val="008336AC"/>
    <w:rPr>
      <w:rFonts w:ascii="Times New Roman" w:eastAsia="Times New Roman" w:hAnsi="Times New Roman" w:cs="Times New Roman"/>
      <w:b/>
      <w:sz w:val="20"/>
      <w:szCs w:val="20"/>
      <w:lang w:eastAsia="es-BO"/>
    </w:rPr>
  </w:style>
  <w:style w:type="character" w:customStyle="1" w:styleId="Ttulo8Car">
    <w:name w:val="Título 8 Car"/>
    <w:basedOn w:val="Fuentedeprrafopredeter"/>
    <w:link w:val="Ttulo8"/>
    <w:rsid w:val="008336AC"/>
    <w:rPr>
      <w:rFonts w:ascii="Tahoma" w:eastAsia="Times New Roman" w:hAnsi="Tahoma" w:cs="Times New Roman"/>
      <w:b/>
      <w:sz w:val="20"/>
      <w:szCs w:val="20"/>
      <w:u w:val="single"/>
      <w:lang w:val="es-MX" w:eastAsia="es-BO"/>
    </w:rPr>
  </w:style>
  <w:style w:type="character" w:customStyle="1" w:styleId="Ttulo9Car">
    <w:name w:val="Título 9 Car"/>
    <w:basedOn w:val="Fuentedeprrafopredeter"/>
    <w:link w:val="Ttulo9"/>
    <w:rsid w:val="008336AC"/>
    <w:rPr>
      <w:rFonts w:ascii="Arial" w:eastAsia="Times New Roman" w:hAnsi="Arial" w:cs="Times New Roman"/>
      <w:sz w:val="20"/>
      <w:szCs w:val="20"/>
      <w:lang w:eastAsia="es-BO"/>
    </w:rPr>
  </w:style>
  <w:style w:type="character" w:styleId="Textodelmarcadordeposicin">
    <w:name w:val="Placeholder Text"/>
    <w:basedOn w:val="Fuentedeprrafopredeter"/>
    <w:uiPriority w:val="99"/>
    <w:semiHidden/>
    <w:rsid w:val="008336AC"/>
    <w:rPr>
      <w:color w:val="808080"/>
    </w:rPr>
  </w:style>
  <w:style w:type="paragraph" w:styleId="Sangradetextonormal">
    <w:name w:val="Body Text Indent"/>
    <w:basedOn w:val="Normal"/>
    <w:link w:val="SangradetextonormalCar"/>
    <w:rsid w:val="008336AC"/>
    <w:pPr>
      <w:spacing w:after="120"/>
      <w:ind w:left="283"/>
    </w:pPr>
    <w:rPr>
      <w:lang w:val="es-BO" w:eastAsia="es-BO"/>
    </w:rPr>
  </w:style>
  <w:style w:type="character" w:customStyle="1" w:styleId="SangradetextonormalCar">
    <w:name w:val="Sangría de texto normal Car"/>
    <w:basedOn w:val="Fuentedeprrafopredeter"/>
    <w:link w:val="Sangradetextonormal"/>
    <w:rsid w:val="008336AC"/>
    <w:rPr>
      <w:rFonts w:ascii="Times New Roman" w:eastAsia="Times New Roman" w:hAnsi="Times New Roman" w:cs="Times New Roman"/>
      <w:sz w:val="20"/>
      <w:szCs w:val="20"/>
      <w:lang w:eastAsia="es-BO"/>
    </w:rPr>
  </w:style>
  <w:style w:type="character" w:customStyle="1" w:styleId="style6style11">
    <w:name w:val="style6 style11"/>
    <w:basedOn w:val="Fuentedeprrafopredeter"/>
    <w:rsid w:val="008336AC"/>
  </w:style>
  <w:style w:type="paragraph" w:styleId="Puesto">
    <w:name w:val="Title"/>
    <w:basedOn w:val="Normal"/>
    <w:link w:val="PuestoCar"/>
    <w:qFormat/>
    <w:rsid w:val="008336AC"/>
    <w:pPr>
      <w:spacing w:before="240" w:after="60"/>
      <w:jc w:val="center"/>
      <w:outlineLvl w:val="0"/>
    </w:pPr>
    <w:rPr>
      <w:b/>
      <w:bCs/>
      <w:kern w:val="28"/>
      <w:szCs w:val="32"/>
      <w:lang w:val="es-BO" w:eastAsia="es-ES"/>
    </w:rPr>
  </w:style>
  <w:style w:type="character" w:customStyle="1" w:styleId="PuestoCar">
    <w:name w:val="Puesto Car"/>
    <w:basedOn w:val="Fuentedeprrafopredeter"/>
    <w:link w:val="Puesto"/>
    <w:rsid w:val="008336AC"/>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8336AC"/>
    <w:pPr>
      <w:spacing w:after="120"/>
    </w:pPr>
    <w:rPr>
      <w:sz w:val="24"/>
      <w:szCs w:val="24"/>
      <w:lang w:val="es-BO" w:eastAsia="es-ES"/>
    </w:rPr>
  </w:style>
  <w:style w:type="character" w:customStyle="1" w:styleId="TextoindependienteCar">
    <w:name w:val="Texto independiente Car"/>
    <w:aliases w:val=" Car Car,Car Car"/>
    <w:basedOn w:val="Fuentedeprrafopredeter"/>
    <w:link w:val="Textoindependiente"/>
    <w:rsid w:val="008336AC"/>
    <w:rPr>
      <w:rFonts w:ascii="Times New Roman" w:eastAsia="Times New Roman" w:hAnsi="Times New Roman" w:cs="Times New Roman"/>
      <w:sz w:val="24"/>
      <w:szCs w:val="24"/>
      <w:lang w:eastAsia="es-ES"/>
    </w:rPr>
  </w:style>
  <w:style w:type="paragraph" w:customStyle="1" w:styleId="1301Autolist">
    <w:name w:val="13.01 Autolist"/>
    <w:basedOn w:val="Normal"/>
    <w:next w:val="Normal"/>
    <w:rsid w:val="008336AC"/>
    <w:pPr>
      <w:keepNext/>
      <w:tabs>
        <w:tab w:val="num" w:pos="720"/>
      </w:tabs>
      <w:spacing w:before="120" w:after="120"/>
      <w:ind w:left="720" w:hanging="720"/>
      <w:jc w:val="both"/>
    </w:pPr>
    <w:rPr>
      <w:sz w:val="24"/>
      <w:lang w:val="es-ES_tradnl" w:eastAsia="es-BO"/>
    </w:rPr>
  </w:style>
  <w:style w:type="paragraph" w:customStyle="1" w:styleId="iAutoList">
    <w:name w:val="(i) AutoList"/>
    <w:basedOn w:val="aparagraphs"/>
    <w:next w:val="Normal"/>
    <w:rsid w:val="008336AC"/>
    <w:pPr>
      <w:tabs>
        <w:tab w:val="num" w:pos="1584"/>
      </w:tabs>
      <w:ind w:left="1584" w:hanging="432"/>
    </w:pPr>
  </w:style>
  <w:style w:type="paragraph" w:customStyle="1" w:styleId="aparagraphs">
    <w:name w:val="(a) paragraphs"/>
    <w:next w:val="Normal"/>
    <w:rsid w:val="008336AC"/>
    <w:pPr>
      <w:spacing w:before="120" w:after="120" w:line="240" w:lineRule="auto"/>
      <w:jc w:val="both"/>
    </w:pPr>
    <w:rPr>
      <w:rFonts w:ascii="Times New Roman" w:eastAsia="Times New Roman" w:hAnsi="Times New Roman" w:cs="Times New Roman"/>
      <w:snapToGrid w:val="0"/>
      <w:sz w:val="24"/>
      <w:szCs w:val="20"/>
      <w:lang w:val="es-ES_tradnl" w:eastAsia="es-BO"/>
    </w:rPr>
  </w:style>
  <w:style w:type="paragraph" w:styleId="Textoindependiente2">
    <w:name w:val="Body Text 2"/>
    <w:basedOn w:val="Normal"/>
    <w:link w:val="Textoindependiente2Car"/>
    <w:rsid w:val="008336AC"/>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336AC"/>
    <w:rPr>
      <w:rFonts w:ascii="Tms Rmn" w:eastAsia="Times New Roman" w:hAnsi="Tms Rmn" w:cs="Times New Roman"/>
      <w:sz w:val="20"/>
      <w:szCs w:val="20"/>
      <w:lang w:val="en-US" w:eastAsia="es-BO"/>
    </w:rPr>
  </w:style>
  <w:style w:type="paragraph" w:styleId="Listaconvietas2">
    <w:name w:val="List Bullet 2"/>
    <w:basedOn w:val="Normal"/>
    <w:autoRedefine/>
    <w:rsid w:val="008336AC"/>
    <w:pPr>
      <w:tabs>
        <w:tab w:val="num" w:pos="643"/>
      </w:tabs>
      <w:ind w:left="643" w:hanging="360"/>
    </w:pPr>
    <w:rPr>
      <w:sz w:val="24"/>
      <w:szCs w:val="24"/>
      <w:lang w:val="es-BO" w:eastAsia="es-ES"/>
    </w:rPr>
  </w:style>
  <w:style w:type="paragraph" w:styleId="Listaconvietas4">
    <w:name w:val="List Bullet 4"/>
    <w:basedOn w:val="Normal"/>
    <w:autoRedefine/>
    <w:rsid w:val="008336AC"/>
    <w:pPr>
      <w:tabs>
        <w:tab w:val="num" w:pos="1209"/>
      </w:tabs>
      <w:ind w:left="1209" w:hanging="360"/>
    </w:pPr>
    <w:rPr>
      <w:sz w:val="24"/>
      <w:szCs w:val="24"/>
      <w:lang w:val="es-BO" w:eastAsia="es-ES"/>
    </w:rPr>
  </w:style>
  <w:style w:type="paragraph" w:styleId="Textodebloque">
    <w:name w:val="Block Text"/>
    <w:basedOn w:val="Normal"/>
    <w:rsid w:val="008336AC"/>
    <w:pPr>
      <w:ind w:left="1276" w:right="931"/>
      <w:jc w:val="center"/>
    </w:pPr>
    <w:rPr>
      <w:sz w:val="22"/>
      <w:lang w:val="es-BO" w:eastAsia="es-BO"/>
    </w:rPr>
  </w:style>
  <w:style w:type="character" w:styleId="Refdecomentario">
    <w:name w:val="annotation reference"/>
    <w:uiPriority w:val="99"/>
    <w:rsid w:val="008336AC"/>
    <w:rPr>
      <w:sz w:val="16"/>
      <w:szCs w:val="16"/>
    </w:rPr>
  </w:style>
  <w:style w:type="paragraph" w:styleId="Textocomentario">
    <w:name w:val="annotation text"/>
    <w:basedOn w:val="Normal"/>
    <w:link w:val="TextocomentarioCar"/>
    <w:uiPriority w:val="99"/>
    <w:rsid w:val="008336AC"/>
    <w:rPr>
      <w:lang w:val="es-BO" w:eastAsia="es-BO"/>
    </w:rPr>
  </w:style>
  <w:style w:type="character" w:customStyle="1" w:styleId="TextocomentarioCar">
    <w:name w:val="Texto comentario Car"/>
    <w:basedOn w:val="Fuentedeprrafopredeter"/>
    <w:link w:val="Textocomentario"/>
    <w:uiPriority w:val="99"/>
    <w:rsid w:val="008336AC"/>
    <w:rPr>
      <w:rFonts w:ascii="Times New Roman" w:eastAsia="Times New Roman" w:hAnsi="Times New Roman" w:cs="Times New Roman"/>
      <w:sz w:val="20"/>
      <w:szCs w:val="20"/>
      <w:lang w:eastAsia="es-BO"/>
    </w:rPr>
  </w:style>
  <w:style w:type="paragraph" w:styleId="Asuntodelcomentario">
    <w:name w:val="annotation subject"/>
    <w:basedOn w:val="Textocomentario"/>
    <w:next w:val="Textocomentario"/>
    <w:link w:val="AsuntodelcomentarioCar"/>
    <w:uiPriority w:val="99"/>
    <w:rsid w:val="008336AC"/>
    <w:rPr>
      <w:b/>
      <w:bCs/>
    </w:rPr>
  </w:style>
  <w:style w:type="character" w:customStyle="1" w:styleId="AsuntodelcomentarioCar">
    <w:name w:val="Asunto del comentario Car"/>
    <w:basedOn w:val="TextocomentarioCar"/>
    <w:link w:val="Asuntodelcomentario"/>
    <w:uiPriority w:val="99"/>
    <w:rsid w:val="008336AC"/>
    <w:rPr>
      <w:rFonts w:ascii="Times New Roman" w:eastAsia="Times New Roman" w:hAnsi="Times New Roman" w:cs="Times New Roman"/>
      <w:b/>
      <w:bCs/>
      <w:sz w:val="20"/>
      <w:szCs w:val="20"/>
      <w:lang w:eastAsia="es-BO"/>
    </w:rPr>
  </w:style>
  <w:style w:type="paragraph" w:customStyle="1" w:styleId="Normal2">
    <w:name w:val="Normal 2"/>
    <w:basedOn w:val="Normal"/>
    <w:rsid w:val="008336AC"/>
    <w:pPr>
      <w:tabs>
        <w:tab w:val="left" w:pos="709"/>
      </w:tabs>
      <w:ind w:left="709" w:hanging="709"/>
      <w:jc w:val="both"/>
    </w:pPr>
    <w:rPr>
      <w:sz w:val="24"/>
      <w:lang w:val="es-BO" w:eastAsia="es-ES"/>
    </w:rPr>
  </w:style>
  <w:style w:type="paragraph" w:customStyle="1" w:styleId="WW-Textosinformato">
    <w:name w:val="WW-Texto sin formato"/>
    <w:basedOn w:val="Normal"/>
    <w:rsid w:val="008336AC"/>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8336AC"/>
    <w:pPr>
      <w:spacing w:after="120" w:line="480" w:lineRule="auto"/>
      <w:ind w:left="283"/>
    </w:pPr>
    <w:rPr>
      <w:lang w:val="es-BO" w:eastAsia="es-BO"/>
    </w:rPr>
  </w:style>
  <w:style w:type="character" w:customStyle="1" w:styleId="Sangra2detindependienteCar">
    <w:name w:val="Sangría 2 de t. independiente Car"/>
    <w:basedOn w:val="Fuentedeprrafopredeter"/>
    <w:link w:val="Sangra2detindependiente"/>
    <w:rsid w:val="008336AC"/>
    <w:rPr>
      <w:rFonts w:ascii="Times New Roman" w:eastAsia="Times New Roman" w:hAnsi="Times New Roman" w:cs="Times New Roman"/>
      <w:sz w:val="20"/>
      <w:szCs w:val="20"/>
      <w:lang w:eastAsia="es-BO"/>
    </w:rPr>
  </w:style>
  <w:style w:type="paragraph" w:styleId="Sinespaciado">
    <w:name w:val="No Spacing"/>
    <w:link w:val="SinespaciadoCar"/>
    <w:uiPriority w:val="1"/>
    <w:qFormat/>
    <w:rsid w:val="008336AC"/>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8336AC"/>
    <w:rPr>
      <w:rFonts w:ascii="Calibri" w:eastAsia="Times New Roman" w:hAnsi="Calibri" w:cs="Times New Roman"/>
      <w:sz w:val="20"/>
      <w:szCs w:val="20"/>
      <w:lang w:eastAsia="es-ES"/>
    </w:rPr>
  </w:style>
  <w:style w:type="paragraph" w:styleId="NormalWeb">
    <w:name w:val="Normal (Web)"/>
    <w:basedOn w:val="Normal"/>
    <w:uiPriority w:val="99"/>
    <w:rsid w:val="008336AC"/>
    <w:pPr>
      <w:spacing w:before="100" w:after="100"/>
    </w:pPr>
    <w:rPr>
      <w:sz w:val="24"/>
      <w:szCs w:val="24"/>
      <w:lang w:val="en-US" w:eastAsia="es-BO"/>
    </w:rPr>
  </w:style>
  <w:style w:type="paragraph" w:customStyle="1" w:styleId="Document1">
    <w:name w:val="Document 1"/>
    <w:rsid w:val="008336AC"/>
    <w:pPr>
      <w:keepNext/>
      <w:keepLines/>
      <w:tabs>
        <w:tab w:val="left" w:pos="-720"/>
      </w:tabs>
      <w:suppressAutoHyphens/>
      <w:spacing w:after="0" w:line="240" w:lineRule="auto"/>
    </w:pPr>
    <w:rPr>
      <w:rFonts w:ascii="Courier" w:eastAsia="Times New Roman" w:hAnsi="Courier" w:cs="Times New Roman"/>
      <w:sz w:val="24"/>
      <w:szCs w:val="20"/>
      <w:lang w:val="en-US" w:eastAsia="es-BO"/>
    </w:rPr>
  </w:style>
  <w:style w:type="paragraph" w:styleId="Sangra3detindependiente">
    <w:name w:val="Body Text Indent 3"/>
    <w:basedOn w:val="Normal"/>
    <w:link w:val="Sangra3detindependienteCar"/>
    <w:rsid w:val="008336AC"/>
    <w:pPr>
      <w:spacing w:after="120"/>
      <w:ind w:left="283"/>
    </w:pPr>
    <w:rPr>
      <w:sz w:val="16"/>
      <w:szCs w:val="16"/>
      <w:lang w:val="es-BO" w:eastAsia="es-BO"/>
    </w:rPr>
  </w:style>
  <w:style w:type="character" w:customStyle="1" w:styleId="Sangra3detindependienteCar">
    <w:name w:val="Sangría 3 de t. independiente Car"/>
    <w:basedOn w:val="Fuentedeprrafopredeter"/>
    <w:link w:val="Sangra3detindependiente"/>
    <w:rsid w:val="008336AC"/>
    <w:rPr>
      <w:rFonts w:ascii="Times New Roman" w:eastAsia="Times New Roman" w:hAnsi="Times New Roman" w:cs="Times New Roman"/>
      <w:sz w:val="16"/>
      <w:szCs w:val="16"/>
      <w:lang w:eastAsia="es-BO"/>
    </w:rPr>
  </w:style>
  <w:style w:type="paragraph" w:styleId="Textoindependiente3">
    <w:name w:val="Body Text 3"/>
    <w:basedOn w:val="Normal"/>
    <w:link w:val="Textoindependiente3Car"/>
    <w:rsid w:val="008336AC"/>
    <w:pPr>
      <w:spacing w:after="120"/>
    </w:pPr>
    <w:rPr>
      <w:sz w:val="16"/>
      <w:szCs w:val="16"/>
      <w:lang w:val="es-BO" w:eastAsia="es-BO"/>
    </w:rPr>
  </w:style>
  <w:style w:type="character" w:customStyle="1" w:styleId="Textoindependiente3Car">
    <w:name w:val="Texto independiente 3 Car"/>
    <w:basedOn w:val="Fuentedeprrafopredeter"/>
    <w:link w:val="Textoindependiente3"/>
    <w:rsid w:val="008336AC"/>
    <w:rPr>
      <w:rFonts w:ascii="Times New Roman" w:eastAsia="Times New Roman" w:hAnsi="Times New Roman" w:cs="Times New Roman"/>
      <w:sz w:val="16"/>
      <w:szCs w:val="16"/>
      <w:lang w:eastAsia="es-BO"/>
    </w:rPr>
  </w:style>
  <w:style w:type="paragraph" w:customStyle="1" w:styleId="Head1">
    <w:name w:val="Head1"/>
    <w:basedOn w:val="Normal"/>
    <w:rsid w:val="008336AC"/>
    <w:pPr>
      <w:suppressAutoHyphens/>
      <w:spacing w:after="100"/>
      <w:jc w:val="center"/>
    </w:pPr>
    <w:rPr>
      <w:rFonts w:ascii="Times New Roman Bold" w:hAnsi="Times New Roman Bold"/>
      <w:b/>
      <w:sz w:val="24"/>
      <w:lang w:val="es-ES_tradnl" w:eastAsia="es-BO"/>
    </w:rPr>
  </w:style>
  <w:style w:type="paragraph" w:styleId="Listaconvietas3">
    <w:name w:val="List Bullet 3"/>
    <w:basedOn w:val="Normal"/>
    <w:autoRedefine/>
    <w:rsid w:val="008336AC"/>
    <w:pPr>
      <w:tabs>
        <w:tab w:val="num" w:pos="1584"/>
        <w:tab w:val="num" w:pos="1903"/>
      </w:tabs>
      <w:ind w:left="1903" w:hanging="283"/>
      <w:jc w:val="both"/>
    </w:pPr>
    <w:rPr>
      <w:snapToGrid w:val="0"/>
      <w:lang w:val="es-BO" w:eastAsia="es-ES"/>
    </w:rPr>
  </w:style>
  <w:style w:type="paragraph" w:styleId="Continuarlista2">
    <w:name w:val="List Continue 2"/>
    <w:basedOn w:val="Normal"/>
    <w:rsid w:val="008336AC"/>
    <w:pPr>
      <w:spacing w:after="120"/>
      <w:ind w:left="720"/>
    </w:pPr>
    <w:rPr>
      <w:lang w:val="es-BO" w:eastAsia="es-BO"/>
    </w:rPr>
  </w:style>
  <w:style w:type="paragraph" w:customStyle="1" w:styleId="xl25">
    <w:name w:val="xl25"/>
    <w:basedOn w:val="Normal"/>
    <w:rsid w:val="008336AC"/>
    <w:pPr>
      <w:spacing w:before="100" w:beforeAutospacing="1" w:after="100" w:afterAutospacing="1"/>
    </w:pPr>
    <w:rPr>
      <w:rFonts w:ascii="Humanst521 BT" w:eastAsia="Arial Unicode MS" w:hAnsi="Humanst521 BT" w:cs="Arial Unicode MS"/>
      <w:b/>
      <w:bCs/>
      <w:sz w:val="18"/>
      <w:szCs w:val="18"/>
      <w:lang w:val="es-BO" w:eastAsia="es-ES"/>
    </w:rPr>
  </w:style>
  <w:style w:type="paragraph" w:customStyle="1" w:styleId="Textoindependiente31">
    <w:name w:val="Texto independiente 31"/>
    <w:basedOn w:val="Normal"/>
    <w:rsid w:val="008336AC"/>
    <w:pPr>
      <w:widowControl w:val="0"/>
      <w:jc w:val="both"/>
    </w:pPr>
    <w:rPr>
      <w:b/>
      <w:sz w:val="24"/>
      <w:lang w:val="es-BO" w:eastAsia="es-ES"/>
    </w:rPr>
  </w:style>
  <w:style w:type="paragraph" w:customStyle="1" w:styleId="BodyText21">
    <w:name w:val="Body Text 21"/>
    <w:basedOn w:val="Normal"/>
    <w:rsid w:val="008336AC"/>
    <w:pPr>
      <w:widowControl w:val="0"/>
      <w:jc w:val="both"/>
    </w:pPr>
    <w:rPr>
      <w:sz w:val="24"/>
      <w:lang w:val="es-BO" w:eastAsia="es-BO"/>
    </w:rPr>
  </w:style>
  <w:style w:type="paragraph" w:customStyle="1" w:styleId="Sangra3detindependiente1">
    <w:name w:val="Sangría 3 de t. independiente1"/>
    <w:basedOn w:val="Normal"/>
    <w:rsid w:val="008336AC"/>
    <w:pPr>
      <w:widowControl w:val="0"/>
      <w:ind w:left="709" w:hanging="709"/>
      <w:jc w:val="both"/>
    </w:pPr>
    <w:rPr>
      <w:sz w:val="24"/>
      <w:lang w:val="es-BO" w:eastAsia="es-ES"/>
    </w:rPr>
  </w:style>
  <w:style w:type="paragraph" w:styleId="TDC1">
    <w:name w:val="toc 1"/>
    <w:basedOn w:val="Normal"/>
    <w:next w:val="Normal"/>
    <w:autoRedefine/>
    <w:rsid w:val="008336AC"/>
    <w:pPr>
      <w:spacing w:before="120"/>
      <w:jc w:val="center"/>
    </w:pPr>
    <w:rPr>
      <w:b/>
      <w:lang w:val="es-ES_tradnl" w:eastAsia="es-ES"/>
    </w:rPr>
  </w:style>
  <w:style w:type="paragraph" w:styleId="Lista2">
    <w:name w:val="List 2"/>
    <w:basedOn w:val="Normal"/>
    <w:rsid w:val="008336AC"/>
    <w:pPr>
      <w:ind w:left="566" w:hanging="283"/>
    </w:pPr>
    <w:rPr>
      <w:sz w:val="16"/>
      <w:szCs w:val="16"/>
      <w:lang w:val="es-BO" w:eastAsia="es-ES"/>
    </w:rPr>
  </w:style>
  <w:style w:type="paragraph" w:customStyle="1" w:styleId="Sub-ClauseText">
    <w:name w:val="Sub-Clause Text"/>
    <w:basedOn w:val="Normal"/>
    <w:rsid w:val="008336AC"/>
    <w:pPr>
      <w:spacing w:before="120" w:after="120"/>
      <w:jc w:val="both"/>
    </w:pPr>
    <w:rPr>
      <w:spacing w:val="-4"/>
      <w:sz w:val="24"/>
      <w:lang w:val="en-US" w:eastAsia="es-BO"/>
    </w:rPr>
  </w:style>
  <w:style w:type="paragraph" w:styleId="Textonotapie">
    <w:name w:val="footnote text"/>
    <w:basedOn w:val="Normal"/>
    <w:link w:val="TextonotapieCar"/>
    <w:rsid w:val="008336AC"/>
    <w:rPr>
      <w:lang w:val="es-BO" w:eastAsia="es-BO"/>
    </w:rPr>
  </w:style>
  <w:style w:type="character" w:customStyle="1" w:styleId="TextonotapieCar">
    <w:name w:val="Texto nota pie Car"/>
    <w:basedOn w:val="Fuentedeprrafopredeter"/>
    <w:link w:val="Textonotapie"/>
    <w:rsid w:val="008336AC"/>
    <w:rPr>
      <w:rFonts w:ascii="Times New Roman" w:eastAsia="Times New Roman" w:hAnsi="Times New Roman" w:cs="Times New Roman"/>
      <w:sz w:val="20"/>
      <w:szCs w:val="20"/>
      <w:lang w:eastAsia="es-BO"/>
    </w:rPr>
  </w:style>
  <w:style w:type="character" w:styleId="Refdenotaalpie">
    <w:name w:val="footnote reference"/>
    <w:rsid w:val="008336AC"/>
    <w:rPr>
      <w:vertAlign w:val="superscript"/>
    </w:rPr>
  </w:style>
  <w:style w:type="paragraph" w:customStyle="1" w:styleId="Textoindependiente32">
    <w:name w:val="Texto independiente 32"/>
    <w:basedOn w:val="Normal"/>
    <w:rsid w:val="008336AC"/>
    <w:pPr>
      <w:widowControl w:val="0"/>
      <w:jc w:val="both"/>
    </w:pPr>
    <w:rPr>
      <w:b/>
      <w:sz w:val="24"/>
      <w:lang w:val="es-BO" w:eastAsia="es-ES"/>
    </w:rPr>
  </w:style>
  <w:style w:type="paragraph" w:customStyle="1" w:styleId="Sangra3detindependiente2">
    <w:name w:val="Sangría 3 de t. independiente2"/>
    <w:basedOn w:val="Normal"/>
    <w:rsid w:val="008336AC"/>
    <w:pPr>
      <w:widowControl w:val="0"/>
      <w:ind w:left="709" w:hanging="709"/>
      <w:jc w:val="both"/>
    </w:pPr>
    <w:rPr>
      <w:sz w:val="24"/>
      <w:lang w:val="es-BO" w:eastAsia="es-ES"/>
    </w:rPr>
  </w:style>
  <w:style w:type="paragraph" w:customStyle="1" w:styleId="CM2">
    <w:name w:val="CM2"/>
    <w:basedOn w:val="Normal"/>
    <w:next w:val="Normal"/>
    <w:uiPriority w:val="99"/>
    <w:rsid w:val="008336AC"/>
    <w:pPr>
      <w:widowControl w:val="0"/>
      <w:autoSpaceDE w:val="0"/>
      <w:autoSpaceDN w:val="0"/>
      <w:adjustRightInd w:val="0"/>
      <w:spacing w:line="220" w:lineRule="atLeast"/>
    </w:pPr>
    <w:rPr>
      <w:rFonts w:ascii="MECOND+Verdana" w:hAnsi="MECOND+Verdana"/>
      <w:sz w:val="24"/>
      <w:szCs w:val="24"/>
      <w:lang w:val="es-BO" w:eastAsia="es-ES"/>
    </w:rPr>
  </w:style>
  <w:style w:type="table" w:styleId="Tablaconcuadrcula">
    <w:name w:val="Table Grid"/>
    <w:basedOn w:val="Tablanormal"/>
    <w:uiPriority w:val="59"/>
    <w:rsid w:val="008336A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8336AC"/>
    <w:rPr>
      <w:rFonts w:ascii="Tahoma" w:hAnsi="Tahoma"/>
      <w:sz w:val="16"/>
      <w:szCs w:val="16"/>
      <w:lang w:val="es-BO" w:eastAsia="es-BO"/>
    </w:rPr>
  </w:style>
  <w:style w:type="character" w:customStyle="1" w:styleId="MapadeldocumentoCar">
    <w:name w:val="Mapa del documento Car"/>
    <w:basedOn w:val="Fuentedeprrafopredeter"/>
    <w:link w:val="Mapadeldocumento"/>
    <w:rsid w:val="008336AC"/>
    <w:rPr>
      <w:rFonts w:ascii="Tahoma" w:eastAsia="Times New Roman" w:hAnsi="Tahoma" w:cs="Times New Roman"/>
      <w:sz w:val="16"/>
      <w:szCs w:val="16"/>
      <w:lang w:eastAsia="es-BO"/>
    </w:rPr>
  </w:style>
  <w:style w:type="character" w:styleId="Hipervnculo">
    <w:name w:val="Hyperlink"/>
    <w:uiPriority w:val="99"/>
    <w:rsid w:val="008336AC"/>
    <w:rPr>
      <w:color w:val="0000FF"/>
      <w:u w:val="single"/>
    </w:rPr>
  </w:style>
  <w:style w:type="character" w:customStyle="1" w:styleId="apple-style-span">
    <w:name w:val="apple-style-span"/>
    <w:basedOn w:val="Fuentedeprrafopredeter"/>
    <w:rsid w:val="008336AC"/>
  </w:style>
  <w:style w:type="numbering" w:customStyle="1" w:styleId="Estilo1">
    <w:name w:val="Estilo1"/>
    <w:uiPriority w:val="99"/>
    <w:rsid w:val="008336AC"/>
    <w:pPr>
      <w:numPr>
        <w:numId w:val="11"/>
      </w:numPr>
    </w:pPr>
  </w:style>
  <w:style w:type="paragraph" w:styleId="TDC2">
    <w:name w:val="toc 2"/>
    <w:basedOn w:val="Normal"/>
    <w:next w:val="Normal"/>
    <w:autoRedefine/>
    <w:rsid w:val="008336AC"/>
    <w:pPr>
      <w:spacing w:after="100"/>
      <w:ind w:left="200"/>
    </w:pPr>
    <w:rPr>
      <w:lang w:val="es-BO" w:eastAsia="es-BO"/>
    </w:rPr>
  </w:style>
  <w:style w:type="paragraph" w:styleId="TDC3">
    <w:name w:val="toc 3"/>
    <w:basedOn w:val="Normal"/>
    <w:next w:val="Normal"/>
    <w:autoRedefine/>
    <w:rsid w:val="008336AC"/>
    <w:pPr>
      <w:ind w:left="400"/>
    </w:pPr>
    <w:rPr>
      <w:lang w:val="es-BO" w:eastAsia="es-ES"/>
    </w:rPr>
  </w:style>
  <w:style w:type="paragraph" w:customStyle="1" w:styleId="TITULOPRINCIPAL">
    <w:name w:val="TITULO PRINCIPAL"/>
    <w:basedOn w:val="Normal"/>
    <w:rsid w:val="008336AC"/>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8336AC"/>
    <w:rPr>
      <w:lang w:val="es-BO" w:eastAsia="es-ES"/>
    </w:rPr>
  </w:style>
  <w:style w:type="paragraph" w:styleId="ndice1">
    <w:name w:val="index 1"/>
    <w:basedOn w:val="Normal"/>
    <w:next w:val="Normal"/>
    <w:autoRedefine/>
    <w:rsid w:val="008336AC"/>
    <w:pPr>
      <w:ind w:left="200" w:hanging="200"/>
    </w:pPr>
    <w:rPr>
      <w:lang w:val="es-BO" w:eastAsia="es-ES"/>
    </w:rPr>
  </w:style>
  <w:style w:type="paragraph" w:customStyle="1" w:styleId="texto0">
    <w:name w:val="texto"/>
    <w:basedOn w:val="Normal"/>
    <w:rsid w:val="008336AC"/>
    <w:pPr>
      <w:spacing w:after="101" w:line="216" w:lineRule="atLeast"/>
      <w:ind w:firstLine="288"/>
      <w:jc w:val="both"/>
    </w:pPr>
    <w:rPr>
      <w:rFonts w:ascii="Arial" w:hAnsi="Arial"/>
      <w:sz w:val="18"/>
      <w:lang w:val="es-BO" w:eastAsia="es-ES"/>
    </w:rPr>
  </w:style>
  <w:style w:type="character" w:styleId="Textoennegrita">
    <w:name w:val="Strong"/>
    <w:uiPriority w:val="22"/>
    <w:qFormat/>
    <w:rsid w:val="008336AC"/>
    <w:rPr>
      <w:b/>
      <w:bCs/>
    </w:rPr>
  </w:style>
  <w:style w:type="paragraph" w:customStyle="1" w:styleId="Textodenotaalfinal">
    <w:name w:val="Texto de nota al final"/>
    <w:basedOn w:val="Normal"/>
    <w:rsid w:val="008336AC"/>
    <w:rPr>
      <w:rFonts w:ascii="Courier New" w:hAnsi="Courier New"/>
      <w:sz w:val="24"/>
      <w:lang w:val="es-ES_tradnl" w:eastAsia="es-ES"/>
    </w:rPr>
  </w:style>
  <w:style w:type="paragraph" w:customStyle="1" w:styleId="PrrNormal">
    <w:name w:val="Párr.Normal"/>
    <w:basedOn w:val="Normal"/>
    <w:rsid w:val="008336AC"/>
    <w:pPr>
      <w:widowControl w:val="0"/>
      <w:jc w:val="both"/>
    </w:pPr>
    <w:rPr>
      <w:rFonts w:ascii="Arial" w:hAnsi="Arial"/>
      <w:snapToGrid w:val="0"/>
      <w:sz w:val="24"/>
      <w:lang w:val="en-US" w:eastAsia="es-ES"/>
    </w:rPr>
  </w:style>
  <w:style w:type="paragraph" w:customStyle="1" w:styleId="Tit1">
    <w:name w:val="Tit1"/>
    <w:basedOn w:val="Normal"/>
    <w:rsid w:val="008336AC"/>
    <w:pPr>
      <w:spacing w:line="360" w:lineRule="auto"/>
    </w:pPr>
    <w:rPr>
      <w:b/>
      <w:bCs/>
      <w:sz w:val="24"/>
      <w:u w:val="single"/>
      <w:lang w:val="es-ES_tradnl" w:eastAsia="es-ES"/>
    </w:rPr>
  </w:style>
  <w:style w:type="paragraph" w:customStyle="1" w:styleId="WW-Sangra2detindependiente">
    <w:name w:val="WW-Sangría 2 de t. independiente"/>
    <w:basedOn w:val="Normal"/>
    <w:rsid w:val="008336AC"/>
    <w:pPr>
      <w:suppressAutoHyphens/>
      <w:spacing w:line="360" w:lineRule="auto"/>
      <w:ind w:left="1134" w:firstLine="1"/>
      <w:jc w:val="both"/>
    </w:pPr>
    <w:rPr>
      <w:rFonts w:ascii="Arial" w:hAnsi="Arial"/>
      <w:sz w:val="24"/>
      <w:lang w:val="es-BO" w:eastAsia="es-ES"/>
    </w:rPr>
  </w:style>
  <w:style w:type="paragraph" w:customStyle="1" w:styleId="Parra-Uno-Negro">
    <w:name w:val="Parra-Uno-Negro"/>
    <w:basedOn w:val="Normal"/>
    <w:rsid w:val="008336AC"/>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8336AC"/>
    <w:pPr>
      <w:spacing w:before="120" w:after="120"/>
      <w:ind w:left="964" w:hanging="624"/>
      <w:jc w:val="both"/>
    </w:pPr>
    <w:rPr>
      <w:rFonts w:ascii="Arial" w:hAnsi="Arial"/>
      <w:snapToGrid w:val="0"/>
      <w:lang w:val="es-BO" w:eastAsia="es-ES"/>
    </w:rPr>
  </w:style>
  <w:style w:type="character" w:customStyle="1" w:styleId="apple-converted-space">
    <w:name w:val="apple-converted-space"/>
    <w:basedOn w:val="Fuentedeprrafopredeter"/>
    <w:rsid w:val="008336AC"/>
  </w:style>
  <w:style w:type="paragraph" w:customStyle="1" w:styleId="Parra-Uno">
    <w:name w:val="Parra-Uno"/>
    <w:basedOn w:val="Normal"/>
    <w:rsid w:val="008336AC"/>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8336AC"/>
    <w:pPr>
      <w:spacing w:after="60"/>
      <w:jc w:val="center"/>
      <w:outlineLvl w:val="1"/>
    </w:pPr>
    <w:rPr>
      <w:rFonts w:ascii="Cambria" w:hAnsi="Cambria"/>
      <w:sz w:val="24"/>
      <w:szCs w:val="24"/>
      <w:lang w:val="es-BO" w:eastAsia="es-ES"/>
    </w:rPr>
  </w:style>
  <w:style w:type="character" w:customStyle="1" w:styleId="SubttuloCar">
    <w:name w:val="Subtítulo Car"/>
    <w:basedOn w:val="Fuentedeprrafopredeter"/>
    <w:link w:val="Subttulo"/>
    <w:rsid w:val="008336AC"/>
    <w:rPr>
      <w:rFonts w:ascii="Cambria" w:eastAsia="Times New Roman" w:hAnsi="Cambria" w:cs="Times New Roman"/>
      <w:sz w:val="24"/>
      <w:szCs w:val="24"/>
      <w:lang w:eastAsia="es-ES"/>
    </w:rPr>
  </w:style>
  <w:style w:type="numbering" w:customStyle="1" w:styleId="Estilo2">
    <w:name w:val="Estilo2"/>
    <w:uiPriority w:val="99"/>
    <w:rsid w:val="008336AC"/>
    <w:pPr>
      <w:numPr>
        <w:numId w:val="12"/>
      </w:numPr>
    </w:pPr>
  </w:style>
  <w:style w:type="character" w:customStyle="1" w:styleId="Textoindependiente3Car1">
    <w:name w:val="Texto independiente 3 Car1"/>
    <w:uiPriority w:val="99"/>
    <w:semiHidden/>
    <w:rsid w:val="008336AC"/>
    <w:rPr>
      <w:rFonts w:ascii="Verdana" w:eastAsia="Times New Roman" w:hAnsi="Verdana"/>
      <w:sz w:val="16"/>
      <w:szCs w:val="16"/>
    </w:rPr>
  </w:style>
  <w:style w:type="character" w:customStyle="1" w:styleId="TextodegloboCar1">
    <w:name w:val="Texto de globo Car1"/>
    <w:uiPriority w:val="99"/>
    <w:semiHidden/>
    <w:rsid w:val="008336AC"/>
    <w:rPr>
      <w:rFonts w:ascii="Tahoma" w:eastAsia="Times New Roman" w:hAnsi="Tahoma" w:cs="Tahoma"/>
      <w:sz w:val="16"/>
      <w:szCs w:val="16"/>
    </w:rPr>
  </w:style>
  <w:style w:type="character" w:customStyle="1" w:styleId="TextocomentarioCar1">
    <w:name w:val="Texto comentario Car1"/>
    <w:uiPriority w:val="99"/>
    <w:semiHidden/>
    <w:rsid w:val="008336AC"/>
    <w:rPr>
      <w:rFonts w:ascii="Verdana" w:eastAsia="Times New Roman" w:hAnsi="Verdana"/>
    </w:rPr>
  </w:style>
  <w:style w:type="paragraph" w:styleId="Revisin">
    <w:name w:val="Revision"/>
    <w:hidden/>
    <w:uiPriority w:val="99"/>
    <w:semiHidden/>
    <w:rsid w:val="008336AC"/>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8336AC"/>
    <w:rPr>
      <w:color w:val="800080"/>
      <w:u w:val="single"/>
    </w:rPr>
  </w:style>
  <w:style w:type="paragraph" w:customStyle="1" w:styleId="xl61">
    <w:name w:val="xl61"/>
    <w:basedOn w:val="Normal"/>
    <w:rsid w:val="008336AC"/>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336AC"/>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336AC"/>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336AC"/>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336AC"/>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336AC"/>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336AC"/>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336AC"/>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336AC"/>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336AC"/>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336AC"/>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336AC"/>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336AC"/>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336AC"/>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336AC"/>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336A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336AC"/>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336AC"/>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336AC"/>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336AC"/>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8336AC"/>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8336AC"/>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8336AC"/>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8336AC"/>
    <w:pPr>
      <w:widowControl w:val="0"/>
      <w:spacing w:after="118"/>
    </w:pPr>
    <w:rPr>
      <w:rFonts w:ascii="Chamois" w:eastAsia="Times New Roman" w:hAnsi="Chamois" w:cs="Times New Roman"/>
      <w:color w:val="auto"/>
      <w:lang w:eastAsia="es-ES"/>
    </w:rPr>
  </w:style>
  <w:style w:type="paragraph" w:customStyle="1" w:styleId="CM28">
    <w:name w:val="CM28"/>
    <w:basedOn w:val="Default"/>
    <w:next w:val="Default"/>
    <w:uiPriority w:val="99"/>
    <w:rsid w:val="008336AC"/>
    <w:pPr>
      <w:widowControl w:val="0"/>
      <w:spacing w:after="473"/>
    </w:pPr>
    <w:rPr>
      <w:rFonts w:ascii="Chamois" w:eastAsia="Times New Roman" w:hAnsi="Chamois" w:cs="Times New Roman"/>
      <w:color w:val="auto"/>
      <w:lang w:eastAsia="es-ES"/>
    </w:rPr>
  </w:style>
  <w:style w:type="character" w:customStyle="1" w:styleId="ib1">
    <w:name w:val="ib1"/>
    <w:rsid w:val="008336AC"/>
    <w:rPr>
      <w:spacing w:val="0"/>
    </w:rPr>
  </w:style>
  <w:style w:type="paragraph" w:customStyle="1" w:styleId="Pa3">
    <w:name w:val="Pa3"/>
    <w:basedOn w:val="Default"/>
    <w:next w:val="Default"/>
    <w:uiPriority w:val="99"/>
    <w:rsid w:val="008336AC"/>
    <w:pPr>
      <w:spacing w:line="201" w:lineRule="atLeast"/>
    </w:pPr>
    <w:rPr>
      <w:rFonts w:ascii="Gill Sans MT" w:eastAsia="Calibri" w:hAnsi="Gill Sans MT" w:cs="Times New Roman"/>
      <w:color w:val="auto"/>
      <w:lang w:val="es-MX"/>
    </w:rPr>
  </w:style>
  <w:style w:type="paragraph" w:customStyle="1" w:styleId="Pa11">
    <w:name w:val="Pa11"/>
    <w:basedOn w:val="Default"/>
    <w:next w:val="Default"/>
    <w:uiPriority w:val="99"/>
    <w:rsid w:val="008336AC"/>
    <w:pPr>
      <w:spacing w:line="201" w:lineRule="atLeast"/>
    </w:pPr>
    <w:rPr>
      <w:rFonts w:ascii="Gill Sans MT" w:eastAsia="Calibri" w:hAnsi="Gill Sans MT" w:cs="Times New Roman"/>
      <w:color w:val="auto"/>
      <w:lang w:val="es-MX"/>
    </w:rPr>
  </w:style>
  <w:style w:type="paragraph" w:customStyle="1" w:styleId="Pa10">
    <w:name w:val="Pa10"/>
    <w:basedOn w:val="Default"/>
    <w:next w:val="Default"/>
    <w:uiPriority w:val="99"/>
    <w:rsid w:val="008336AC"/>
    <w:pPr>
      <w:spacing w:line="201" w:lineRule="atLeast"/>
    </w:pPr>
    <w:rPr>
      <w:rFonts w:ascii="Gill Sans MT" w:eastAsia="Calibri" w:hAnsi="Gill Sans MT" w:cs="Times New Roman"/>
      <w:color w:val="auto"/>
      <w:lang w:val="es-MX"/>
    </w:rPr>
  </w:style>
  <w:style w:type="paragraph" w:customStyle="1" w:styleId="Pa15">
    <w:name w:val="Pa15"/>
    <w:basedOn w:val="Default"/>
    <w:next w:val="Default"/>
    <w:uiPriority w:val="99"/>
    <w:rsid w:val="008336AC"/>
    <w:pPr>
      <w:spacing w:line="221" w:lineRule="atLeast"/>
    </w:pPr>
    <w:rPr>
      <w:rFonts w:ascii="Gill Sans MT" w:eastAsia="Calibri" w:hAnsi="Gill Sans MT" w:cs="Times New Roman"/>
      <w:color w:val="auto"/>
      <w:lang w:val="es-MX"/>
    </w:rPr>
  </w:style>
  <w:style w:type="paragraph" w:customStyle="1" w:styleId="Pa5">
    <w:name w:val="Pa5"/>
    <w:basedOn w:val="Default"/>
    <w:next w:val="Default"/>
    <w:uiPriority w:val="99"/>
    <w:rsid w:val="008336AC"/>
    <w:pPr>
      <w:spacing w:line="181" w:lineRule="atLeast"/>
    </w:pPr>
    <w:rPr>
      <w:rFonts w:ascii="Gill Sans MT" w:eastAsia="Calibri" w:hAnsi="Gill Sans MT" w:cs="Times New Roman"/>
      <w:color w:val="auto"/>
      <w:lang w:val="es-MX"/>
    </w:rPr>
  </w:style>
  <w:style w:type="paragraph" w:customStyle="1" w:styleId="body">
    <w:name w:val="body"/>
    <w:basedOn w:val="Normal"/>
    <w:rsid w:val="008336AC"/>
    <w:pPr>
      <w:spacing w:before="100" w:beforeAutospacing="1" w:after="100" w:afterAutospacing="1"/>
    </w:pPr>
    <w:rPr>
      <w:sz w:val="24"/>
      <w:szCs w:val="24"/>
      <w:lang w:val="es-MX" w:eastAsia="es-MX"/>
    </w:rPr>
  </w:style>
  <w:style w:type="paragraph" w:styleId="TDC4">
    <w:name w:val="toc 4"/>
    <w:basedOn w:val="Normal"/>
    <w:next w:val="Normal"/>
    <w:autoRedefine/>
    <w:rsid w:val="008336AC"/>
    <w:pPr>
      <w:ind w:left="720"/>
    </w:pPr>
    <w:rPr>
      <w:lang w:val="es-BO" w:eastAsia="es-ES"/>
    </w:rPr>
  </w:style>
  <w:style w:type="paragraph" w:styleId="TDC5">
    <w:name w:val="toc 5"/>
    <w:basedOn w:val="Normal"/>
    <w:next w:val="Normal"/>
    <w:autoRedefine/>
    <w:rsid w:val="008336AC"/>
    <w:pPr>
      <w:ind w:left="960"/>
    </w:pPr>
    <w:rPr>
      <w:lang w:val="es-BO" w:eastAsia="es-ES"/>
    </w:rPr>
  </w:style>
  <w:style w:type="paragraph" w:styleId="TDC6">
    <w:name w:val="toc 6"/>
    <w:basedOn w:val="Normal"/>
    <w:next w:val="Normal"/>
    <w:autoRedefine/>
    <w:rsid w:val="008336AC"/>
    <w:pPr>
      <w:ind w:left="1200"/>
    </w:pPr>
    <w:rPr>
      <w:lang w:val="es-BO" w:eastAsia="es-ES"/>
    </w:rPr>
  </w:style>
  <w:style w:type="paragraph" w:styleId="TDC7">
    <w:name w:val="toc 7"/>
    <w:basedOn w:val="Normal"/>
    <w:next w:val="Normal"/>
    <w:autoRedefine/>
    <w:rsid w:val="008336AC"/>
    <w:pPr>
      <w:ind w:left="1440"/>
    </w:pPr>
    <w:rPr>
      <w:lang w:val="es-BO" w:eastAsia="es-ES"/>
    </w:rPr>
  </w:style>
  <w:style w:type="paragraph" w:styleId="TDC8">
    <w:name w:val="toc 8"/>
    <w:basedOn w:val="Normal"/>
    <w:next w:val="Normal"/>
    <w:autoRedefine/>
    <w:rsid w:val="008336AC"/>
    <w:pPr>
      <w:ind w:left="1680"/>
    </w:pPr>
    <w:rPr>
      <w:lang w:val="es-BO" w:eastAsia="es-ES"/>
    </w:rPr>
  </w:style>
  <w:style w:type="paragraph" w:styleId="TDC9">
    <w:name w:val="toc 9"/>
    <w:basedOn w:val="Normal"/>
    <w:next w:val="Normal"/>
    <w:autoRedefine/>
    <w:rsid w:val="008336AC"/>
    <w:pPr>
      <w:ind w:left="1920"/>
    </w:pPr>
    <w:rPr>
      <w:lang w:val="es-BO" w:eastAsia="es-ES"/>
    </w:rPr>
  </w:style>
  <w:style w:type="paragraph" w:customStyle="1" w:styleId="CM12">
    <w:name w:val="CM12"/>
    <w:basedOn w:val="Normal"/>
    <w:next w:val="Normal"/>
    <w:rsid w:val="008336AC"/>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8336AC"/>
    <w:pPr>
      <w:widowControl w:val="0"/>
    </w:pPr>
    <w:rPr>
      <w:rFonts w:ascii="Verdana" w:eastAsia="Times New Roman" w:hAnsi="Verdana" w:cs="Times New Roman"/>
      <w:color w:val="auto"/>
      <w:lang w:eastAsia="es-ES"/>
    </w:rPr>
  </w:style>
  <w:style w:type="paragraph" w:customStyle="1" w:styleId="Prrafodelista1">
    <w:name w:val="Párrafo de lista1"/>
    <w:basedOn w:val="Normal"/>
    <w:rsid w:val="008336AC"/>
    <w:pPr>
      <w:ind w:left="720"/>
    </w:pPr>
    <w:rPr>
      <w:lang w:val="es-BO" w:eastAsia="es-BO"/>
    </w:rPr>
  </w:style>
  <w:style w:type="character" w:customStyle="1" w:styleId="a">
    <w:name w:val="a"/>
    <w:basedOn w:val="Fuentedeprrafopredeter"/>
    <w:rsid w:val="008336AC"/>
  </w:style>
  <w:style w:type="character" w:customStyle="1" w:styleId="l8">
    <w:name w:val="l8"/>
    <w:basedOn w:val="Fuentedeprrafopredeter"/>
    <w:rsid w:val="008336AC"/>
  </w:style>
  <w:style w:type="character" w:customStyle="1" w:styleId="l7">
    <w:name w:val="l7"/>
    <w:basedOn w:val="Fuentedeprrafopredeter"/>
    <w:rsid w:val="008336AC"/>
  </w:style>
  <w:style w:type="character" w:customStyle="1" w:styleId="l9">
    <w:name w:val="l9"/>
    <w:basedOn w:val="Fuentedeprrafopredeter"/>
    <w:rsid w:val="008336AC"/>
  </w:style>
  <w:style w:type="paragraph" w:customStyle="1" w:styleId="Parrf">
    <w:name w:val="Parráf."/>
    <w:basedOn w:val="Normal"/>
    <w:rsid w:val="008336AC"/>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styleId="Listaconvietas">
    <w:name w:val="List Bullet"/>
    <w:basedOn w:val="Lista"/>
    <w:autoRedefine/>
    <w:rsid w:val="008336A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8336AC"/>
    <w:pPr>
      <w:ind w:left="283" w:hanging="283"/>
      <w:contextualSpacing/>
    </w:pPr>
    <w:rPr>
      <w:lang w:val="es-BO" w:eastAsia="es-BO"/>
    </w:rPr>
  </w:style>
  <w:style w:type="paragraph" w:customStyle="1" w:styleId="Bibliogr">
    <w:name w:val="Bibliogr."/>
    <w:basedOn w:val="Normal"/>
    <w:rsid w:val="008336AC"/>
    <w:pPr>
      <w:widowControl w:val="0"/>
      <w:ind w:left="720" w:hanging="720"/>
    </w:pPr>
    <w:rPr>
      <w:rFonts w:ascii="Vixar ASCI" w:hAnsi="Vixar ASCI"/>
      <w:snapToGrid w:val="0"/>
      <w:sz w:val="24"/>
      <w:lang w:val="en-US" w:eastAsia="es-ES"/>
    </w:rPr>
  </w:style>
  <w:style w:type="paragraph" w:customStyle="1" w:styleId="bulletfeatlist">
    <w:name w:val="bullet feat list"/>
    <w:basedOn w:val="Normal"/>
    <w:rsid w:val="008336AC"/>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8336AC"/>
    <w:pPr>
      <w:spacing w:line="200" w:lineRule="exact"/>
    </w:pPr>
    <w:rPr>
      <w:rFonts w:ascii="Arial" w:hAnsi="Arial"/>
      <w:sz w:val="18"/>
      <w:lang w:val="en-US" w:eastAsia="es-ES"/>
    </w:rPr>
  </w:style>
  <w:style w:type="character" w:customStyle="1" w:styleId="l">
    <w:name w:val="l"/>
    <w:basedOn w:val="Fuentedeprrafopredeter"/>
    <w:rsid w:val="008336AC"/>
  </w:style>
  <w:style w:type="character" w:customStyle="1" w:styleId="l6">
    <w:name w:val="l6"/>
    <w:basedOn w:val="Fuentedeprrafopredeter"/>
    <w:rsid w:val="008336AC"/>
  </w:style>
  <w:style w:type="paragraph" w:styleId="Listaconvietas5">
    <w:name w:val="List Bullet 5"/>
    <w:basedOn w:val="Normal"/>
    <w:autoRedefine/>
    <w:rsid w:val="008336AC"/>
    <w:pPr>
      <w:framePr w:w="1860" w:wrap="around" w:vAnchor="text" w:hAnchor="page" w:x="1201" w:y="1"/>
      <w:numPr>
        <w:numId w:val="14"/>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8336AC"/>
    <w:pPr>
      <w:numPr>
        <w:ilvl w:val="2"/>
        <w:numId w:val="15"/>
      </w:numPr>
      <w:spacing w:before="120"/>
      <w:jc w:val="both"/>
      <w:outlineLvl w:val="2"/>
    </w:pPr>
    <w:rPr>
      <w:rFonts w:cs="Arial"/>
      <w:b/>
      <w:color w:val="C00000"/>
      <w:sz w:val="24"/>
      <w:szCs w:val="22"/>
      <w:lang w:val="es-ES_tradnl"/>
    </w:rPr>
  </w:style>
  <w:style w:type="table" w:styleId="Tablaconcuadrcula1">
    <w:name w:val="Table Grid 1"/>
    <w:basedOn w:val="Tablanormal"/>
    <w:rsid w:val="008336A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8336AC"/>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8336AC"/>
    <w:pPr>
      <w:widowControl w:val="0"/>
      <w:spacing w:after="385"/>
    </w:pPr>
    <w:rPr>
      <w:rFonts w:eastAsia="Times New Roman"/>
      <w:color w:val="auto"/>
      <w:lang w:eastAsia="es-ES"/>
    </w:rPr>
  </w:style>
  <w:style w:type="paragraph" w:customStyle="1" w:styleId="CM116">
    <w:name w:val="CM116"/>
    <w:basedOn w:val="Default"/>
    <w:next w:val="Default"/>
    <w:rsid w:val="008336AC"/>
    <w:pPr>
      <w:widowControl w:val="0"/>
      <w:spacing w:after="590"/>
    </w:pPr>
    <w:rPr>
      <w:rFonts w:eastAsia="Times New Roman"/>
      <w:color w:val="auto"/>
      <w:lang w:eastAsia="es-ES"/>
    </w:rPr>
  </w:style>
  <w:style w:type="paragraph" w:customStyle="1" w:styleId="CM120">
    <w:name w:val="CM120"/>
    <w:basedOn w:val="Default"/>
    <w:next w:val="Default"/>
    <w:rsid w:val="008336AC"/>
    <w:pPr>
      <w:widowControl w:val="0"/>
      <w:spacing w:after="293"/>
    </w:pPr>
    <w:rPr>
      <w:rFonts w:eastAsia="Times New Roman"/>
      <w:color w:val="auto"/>
      <w:lang w:eastAsia="es-ES"/>
    </w:rPr>
  </w:style>
  <w:style w:type="paragraph" w:customStyle="1" w:styleId="ReturnAddress">
    <w:name w:val="Return Address"/>
    <w:basedOn w:val="Normal"/>
    <w:rsid w:val="008336AC"/>
    <w:pPr>
      <w:ind w:firstLine="708"/>
      <w:jc w:val="center"/>
    </w:pPr>
    <w:rPr>
      <w:rFonts w:ascii="Garamond" w:hAnsi="Garamond" w:cs="Arial"/>
      <w:b/>
      <w:color w:val="C00000"/>
      <w:spacing w:val="-3"/>
      <w:lang w:val="es-BO" w:eastAsia="es-BO"/>
    </w:rPr>
  </w:style>
  <w:style w:type="paragraph" w:customStyle="1" w:styleId="00OBRA">
    <w:name w:val="00 OBRA"/>
    <w:basedOn w:val="Normal"/>
    <w:link w:val="00OBRACar"/>
    <w:qFormat/>
    <w:rsid w:val="008336AC"/>
    <w:pPr>
      <w:ind w:firstLine="708"/>
      <w:jc w:val="center"/>
    </w:pPr>
    <w:rPr>
      <w:rFonts w:ascii="Century Gothic" w:hAnsi="Century Gothic" w:cs="Arial"/>
      <w:b/>
      <w:color w:val="FFFFFF"/>
      <w:sz w:val="52"/>
      <w:szCs w:val="48"/>
      <w:lang w:val="es-BO" w:eastAsia="es-ES"/>
    </w:rPr>
  </w:style>
  <w:style w:type="character" w:customStyle="1" w:styleId="00OBRACar">
    <w:name w:val="00 OBRA Car"/>
    <w:link w:val="00OBRA"/>
    <w:rsid w:val="008336AC"/>
    <w:rPr>
      <w:rFonts w:ascii="Century Gothic" w:eastAsia="Times New Roman" w:hAnsi="Century Gothic" w:cs="Arial"/>
      <w:b/>
      <w:color w:val="FFFFFF"/>
      <w:sz w:val="52"/>
      <w:szCs w:val="48"/>
      <w:lang w:eastAsia="es-ES"/>
    </w:rPr>
  </w:style>
  <w:style w:type="numbering" w:customStyle="1" w:styleId="Estilo3">
    <w:name w:val="Estilo3"/>
    <w:uiPriority w:val="99"/>
    <w:rsid w:val="008336AC"/>
    <w:pPr>
      <w:numPr>
        <w:numId w:val="17"/>
      </w:numPr>
    </w:pPr>
  </w:style>
  <w:style w:type="numbering" w:customStyle="1" w:styleId="Estilo4">
    <w:name w:val="Estilo4"/>
    <w:uiPriority w:val="99"/>
    <w:rsid w:val="008336AC"/>
    <w:pPr>
      <w:numPr>
        <w:numId w:val="18"/>
      </w:numPr>
    </w:pPr>
  </w:style>
  <w:style w:type="numbering" w:customStyle="1" w:styleId="Estilo5">
    <w:name w:val="Estilo5"/>
    <w:uiPriority w:val="99"/>
    <w:rsid w:val="008336AC"/>
    <w:pPr>
      <w:numPr>
        <w:numId w:val="19"/>
      </w:numPr>
    </w:pPr>
  </w:style>
  <w:style w:type="numbering" w:customStyle="1" w:styleId="Estilo6">
    <w:name w:val="Estilo6"/>
    <w:uiPriority w:val="99"/>
    <w:rsid w:val="008336AC"/>
    <w:pPr>
      <w:numPr>
        <w:numId w:val="20"/>
      </w:numPr>
    </w:pPr>
  </w:style>
  <w:style w:type="paragraph" w:styleId="TtulodeTDC">
    <w:name w:val="TOC Heading"/>
    <w:basedOn w:val="Ttulo1"/>
    <w:next w:val="Normal"/>
    <w:uiPriority w:val="39"/>
    <w:semiHidden/>
    <w:unhideWhenUsed/>
    <w:qFormat/>
    <w:rsid w:val="008336A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eastAsia="es-BO"/>
    </w:rPr>
  </w:style>
  <w:style w:type="numbering" w:customStyle="1" w:styleId="Sinlista1">
    <w:name w:val="Sin lista1"/>
    <w:next w:val="Sinlista"/>
    <w:uiPriority w:val="99"/>
    <w:semiHidden/>
    <w:unhideWhenUsed/>
    <w:rsid w:val="008336AC"/>
  </w:style>
  <w:style w:type="paragraph" w:customStyle="1" w:styleId="CM15">
    <w:name w:val="CM15"/>
    <w:basedOn w:val="Normal"/>
    <w:next w:val="Normal"/>
    <w:uiPriority w:val="99"/>
    <w:rsid w:val="008336AC"/>
    <w:pPr>
      <w:widowControl w:val="0"/>
      <w:autoSpaceDE w:val="0"/>
      <w:autoSpaceDN w:val="0"/>
      <w:adjustRightInd w:val="0"/>
    </w:pPr>
    <w:rPr>
      <w:rFonts w:ascii="Arial" w:hAnsi="Arial" w:cs="Arial"/>
      <w:sz w:val="24"/>
      <w:szCs w:val="24"/>
      <w:lang w:val="en-US" w:eastAsia="es-BO"/>
    </w:rPr>
  </w:style>
  <w:style w:type="character" w:customStyle="1" w:styleId="Ttulo1Car1">
    <w:name w:val="Título 1 Car1"/>
    <w:aliases w:val="Document Header1 Car1"/>
    <w:basedOn w:val="Fuentedeprrafopredeter"/>
    <w:rsid w:val="008336AC"/>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8336AC"/>
    <w:rPr>
      <w:rFonts w:eastAsiaTheme="minorEastAsia"/>
      <w:lang w:val="es-BO" w:eastAsia="es-BO"/>
    </w:rPr>
  </w:style>
  <w:style w:type="character" w:customStyle="1" w:styleId="TextoindependienteCar1">
    <w:name w:val="Texto independiente Car1"/>
    <w:aliases w:val="Car Car1"/>
    <w:basedOn w:val="Fuentedeprrafopredeter"/>
    <w:semiHidden/>
    <w:rsid w:val="008336AC"/>
    <w:rPr>
      <w:rFonts w:eastAsiaTheme="minorEastAsia"/>
      <w:lang w:val="es-BO" w:eastAsia="es-BO"/>
    </w:rPr>
  </w:style>
  <w:style w:type="character" w:customStyle="1" w:styleId="A4">
    <w:name w:val="A4"/>
    <w:uiPriority w:val="99"/>
    <w:rsid w:val="008336AC"/>
    <w:rPr>
      <w:rFonts w:cs="Gill Sans MT"/>
      <w:color w:val="000000"/>
      <w:sz w:val="20"/>
      <w:szCs w:val="20"/>
    </w:rPr>
  </w:style>
  <w:style w:type="paragraph" w:customStyle="1" w:styleId="Pa12">
    <w:name w:val="Pa12"/>
    <w:basedOn w:val="Default"/>
    <w:next w:val="Default"/>
    <w:uiPriority w:val="99"/>
    <w:rsid w:val="008336AC"/>
    <w:pPr>
      <w:spacing w:line="281" w:lineRule="atLeast"/>
    </w:pPr>
    <w:rPr>
      <w:rFonts w:ascii="Gill Sans MT" w:eastAsia="Calibri" w:hAnsi="Gill Sans MT" w:cs="Times New Roman"/>
      <w:color w:val="auto"/>
      <w:lang w:val="es-MX"/>
    </w:rPr>
  </w:style>
  <w:style w:type="paragraph" w:customStyle="1" w:styleId="Pa4">
    <w:name w:val="Pa4"/>
    <w:basedOn w:val="Default"/>
    <w:next w:val="Default"/>
    <w:uiPriority w:val="99"/>
    <w:rsid w:val="008336AC"/>
    <w:pPr>
      <w:spacing w:line="281" w:lineRule="atLeast"/>
    </w:pPr>
    <w:rPr>
      <w:rFonts w:ascii="Gill Sans MT" w:eastAsia="Calibri" w:hAnsi="Gill Sans MT" w:cs="Times New Roman"/>
      <w:color w:val="auto"/>
      <w:lang w:val="es-MX"/>
    </w:rPr>
  </w:style>
  <w:style w:type="table" w:customStyle="1" w:styleId="Tablaconcuadrcula10">
    <w:name w:val="Tabla con cuadrícula1"/>
    <w:basedOn w:val="Tablanormal"/>
    <w:next w:val="Tablaconcuadrcula"/>
    <w:rsid w:val="008336A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8336AC"/>
  </w:style>
  <w:style w:type="numbering" w:customStyle="1" w:styleId="Estilo21">
    <w:name w:val="Estilo21"/>
    <w:uiPriority w:val="99"/>
    <w:rsid w:val="008336AC"/>
    <w:pPr>
      <w:numPr>
        <w:numId w:val="30"/>
      </w:numPr>
    </w:pPr>
  </w:style>
  <w:style w:type="paragraph" w:customStyle="1" w:styleId="font6">
    <w:name w:val="font6"/>
    <w:basedOn w:val="Normal"/>
    <w:rsid w:val="008336AC"/>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8336AC"/>
    <w:pPr>
      <w:widowControl w:val="0"/>
      <w:jc w:val="center"/>
    </w:pPr>
    <w:rPr>
      <w:rFonts w:ascii="Arial" w:hAnsi="Arial"/>
      <w:b/>
      <w:snapToGrid w:val="0"/>
      <w:sz w:val="16"/>
      <w:lang w:val="es-ES_tradnl" w:eastAsia="es-ES"/>
    </w:rPr>
  </w:style>
  <w:style w:type="character" w:customStyle="1" w:styleId="l12">
    <w:name w:val="l12"/>
    <w:basedOn w:val="Fuentedeprrafopredeter"/>
    <w:rsid w:val="008336AC"/>
  </w:style>
  <w:style w:type="character" w:customStyle="1" w:styleId="ilad">
    <w:name w:val="il_ad"/>
    <w:basedOn w:val="Fuentedeprrafopredeter"/>
    <w:rsid w:val="008336AC"/>
  </w:style>
  <w:style w:type="table" w:customStyle="1" w:styleId="Tablaconcuadrcula2">
    <w:name w:val="Tabla con cuadrícula2"/>
    <w:basedOn w:val="Tablanormal"/>
    <w:next w:val="Tablaconcuadrcula"/>
    <w:rsid w:val="008336A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8336AC"/>
    <w:pPr>
      <w:numPr>
        <w:numId w:val="9"/>
      </w:numPr>
    </w:pPr>
  </w:style>
  <w:style w:type="numbering" w:customStyle="1" w:styleId="Estilo22">
    <w:name w:val="Estilo22"/>
    <w:uiPriority w:val="99"/>
    <w:rsid w:val="008336AC"/>
    <w:pPr>
      <w:numPr>
        <w:numId w:val="29"/>
      </w:numPr>
    </w:pPr>
  </w:style>
  <w:style w:type="numbering" w:customStyle="1" w:styleId="Sinlista11">
    <w:name w:val="Sin lista11"/>
    <w:next w:val="Sinlista"/>
    <w:uiPriority w:val="99"/>
    <w:semiHidden/>
    <w:unhideWhenUsed/>
    <w:rsid w:val="008336AC"/>
  </w:style>
  <w:style w:type="character" w:customStyle="1" w:styleId="productodescripcion1">
    <w:name w:val="productodescripcion1"/>
    <w:rsid w:val="008336AC"/>
    <w:rPr>
      <w:rFonts w:ascii="Verdana" w:hAnsi="Verdana" w:hint="default"/>
      <w:sz w:val="22"/>
      <w:szCs w:val="22"/>
    </w:rPr>
  </w:style>
  <w:style w:type="paragraph" w:customStyle="1" w:styleId="Camilo1">
    <w:name w:val="Camilo1"/>
    <w:basedOn w:val="Normal"/>
    <w:rsid w:val="008336AC"/>
    <w:pPr>
      <w:tabs>
        <w:tab w:val="left" w:pos="0"/>
      </w:tabs>
      <w:overflowPunct w:val="0"/>
      <w:autoSpaceDE w:val="0"/>
      <w:autoSpaceDN w:val="0"/>
      <w:adjustRightInd w:val="0"/>
      <w:spacing w:line="480" w:lineRule="exact"/>
      <w:jc w:val="both"/>
      <w:textAlignment w:val="baseline"/>
    </w:pPr>
    <w:rPr>
      <w:rFonts w:ascii="Arial" w:hAnsi="Arial"/>
      <w:b/>
      <w:sz w:val="24"/>
      <w:lang w:val="es-ES_tradnl" w:eastAsia="es-ES"/>
    </w:rPr>
  </w:style>
  <w:style w:type="paragraph" w:customStyle="1" w:styleId="Guillermo">
    <w:name w:val="Guillermo"/>
    <w:basedOn w:val="Normal"/>
    <w:rsid w:val="008336AC"/>
    <w:pPr>
      <w:spacing w:before="60"/>
      <w:jc w:val="both"/>
    </w:pPr>
    <w:rPr>
      <w:rFonts w:ascii="Arial" w:hAnsi="Arial"/>
      <w:sz w:val="16"/>
      <w:lang w:val="es-MX" w:eastAsia="es-ES"/>
    </w:rPr>
  </w:style>
  <w:style w:type="paragraph" w:styleId="Textonotaalfinal">
    <w:name w:val="endnote text"/>
    <w:basedOn w:val="Normal"/>
    <w:link w:val="TextonotaalfinalCar"/>
    <w:rsid w:val="008336AC"/>
    <w:rPr>
      <w:lang w:val="es-BO" w:eastAsia="es-ES"/>
    </w:rPr>
  </w:style>
  <w:style w:type="character" w:customStyle="1" w:styleId="TextonotaalfinalCar">
    <w:name w:val="Texto nota al final Car"/>
    <w:basedOn w:val="Fuentedeprrafopredeter"/>
    <w:link w:val="Textonotaalfinal"/>
    <w:rsid w:val="008336AC"/>
    <w:rPr>
      <w:rFonts w:ascii="Times New Roman" w:eastAsia="Times New Roman" w:hAnsi="Times New Roman" w:cs="Times New Roman"/>
      <w:sz w:val="20"/>
      <w:szCs w:val="20"/>
      <w:lang w:eastAsia="es-ES"/>
    </w:rPr>
  </w:style>
  <w:style w:type="character" w:styleId="Refdenotaalfinal">
    <w:name w:val="endnote reference"/>
    <w:rsid w:val="008336AC"/>
    <w:rPr>
      <w:vertAlign w:val="superscript"/>
    </w:rPr>
  </w:style>
  <w:style w:type="table" w:customStyle="1" w:styleId="Tablaconcuadrcula11">
    <w:name w:val="Tabla con cuadrícula11"/>
    <w:basedOn w:val="Tablanormal"/>
    <w:next w:val="Tablaconcuadrcula"/>
    <w:rsid w:val="008336A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8336AC"/>
  </w:style>
  <w:style w:type="numbering" w:customStyle="1" w:styleId="Sinlista3">
    <w:name w:val="Sin lista3"/>
    <w:next w:val="Sinlista"/>
    <w:uiPriority w:val="99"/>
    <w:semiHidden/>
    <w:unhideWhenUsed/>
    <w:rsid w:val="008336AC"/>
  </w:style>
  <w:style w:type="numbering" w:customStyle="1" w:styleId="Estilo31">
    <w:name w:val="Estilo31"/>
    <w:uiPriority w:val="99"/>
    <w:rsid w:val="008336AC"/>
    <w:pPr>
      <w:numPr>
        <w:numId w:val="13"/>
      </w:numPr>
    </w:pPr>
  </w:style>
  <w:style w:type="numbering" w:customStyle="1" w:styleId="Estilo41">
    <w:name w:val="Estilo41"/>
    <w:uiPriority w:val="99"/>
    <w:rsid w:val="008336AC"/>
    <w:pPr>
      <w:numPr>
        <w:numId w:val="14"/>
      </w:numPr>
    </w:pPr>
  </w:style>
  <w:style w:type="numbering" w:customStyle="1" w:styleId="Estilo51">
    <w:name w:val="Estilo51"/>
    <w:uiPriority w:val="99"/>
    <w:rsid w:val="008336AC"/>
    <w:pPr>
      <w:numPr>
        <w:numId w:val="15"/>
      </w:numPr>
    </w:pPr>
  </w:style>
  <w:style w:type="numbering" w:customStyle="1" w:styleId="Estilo61">
    <w:name w:val="Estilo61"/>
    <w:uiPriority w:val="99"/>
    <w:rsid w:val="008336AC"/>
    <w:pPr>
      <w:numPr>
        <w:numId w:val="16"/>
      </w:numPr>
    </w:pPr>
  </w:style>
  <w:style w:type="paragraph" w:customStyle="1" w:styleId="xl96">
    <w:name w:val="xl96"/>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97">
    <w:name w:val="xl97"/>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98">
    <w:name w:val="xl98"/>
    <w:basedOn w:val="Normal"/>
    <w:rsid w:val="008336AC"/>
    <w:pPr>
      <w:pBdr>
        <w:left w:val="single" w:sz="8" w:space="0" w:color="auto"/>
      </w:pBdr>
      <w:spacing w:before="100" w:beforeAutospacing="1" w:after="100" w:afterAutospacing="1"/>
    </w:pPr>
    <w:rPr>
      <w:sz w:val="24"/>
      <w:szCs w:val="24"/>
      <w:lang w:val="es-BO" w:eastAsia="es-BO"/>
    </w:rPr>
  </w:style>
  <w:style w:type="paragraph" w:customStyle="1" w:styleId="xl99">
    <w:name w:val="xl99"/>
    <w:basedOn w:val="Normal"/>
    <w:rsid w:val="008336AC"/>
    <w:pPr>
      <w:spacing w:before="100" w:beforeAutospacing="1" w:after="100" w:afterAutospacing="1"/>
    </w:pPr>
    <w:rPr>
      <w:sz w:val="24"/>
      <w:szCs w:val="24"/>
      <w:lang w:val="es-BO" w:eastAsia="es-BO"/>
    </w:rPr>
  </w:style>
  <w:style w:type="paragraph" w:customStyle="1" w:styleId="xl100">
    <w:name w:val="xl100"/>
    <w:basedOn w:val="Normal"/>
    <w:rsid w:val="008336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s-BO" w:eastAsia="es-BO"/>
    </w:rPr>
  </w:style>
  <w:style w:type="paragraph" w:customStyle="1" w:styleId="xl101">
    <w:name w:val="xl101"/>
    <w:basedOn w:val="Normal"/>
    <w:rsid w:val="008336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lang w:val="es-BO" w:eastAsia="es-BO"/>
    </w:rPr>
  </w:style>
  <w:style w:type="paragraph" w:customStyle="1" w:styleId="xl102">
    <w:name w:val="xl102"/>
    <w:basedOn w:val="Normal"/>
    <w:rsid w:val="008336AC"/>
    <w:pPr>
      <w:shd w:val="clear" w:color="000000" w:fill="FFFFFF"/>
      <w:spacing w:before="100" w:beforeAutospacing="1" w:after="100" w:afterAutospacing="1"/>
      <w:jc w:val="center"/>
    </w:pPr>
    <w:rPr>
      <w:lang w:val="es-BO" w:eastAsia="es-BO"/>
    </w:rPr>
  </w:style>
  <w:style w:type="paragraph" w:customStyle="1" w:styleId="xl103">
    <w:name w:val="xl103"/>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04">
    <w:name w:val="xl104"/>
    <w:basedOn w:val="Normal"/>
    <w:rsid w:val="008336AC"/>
    <w:pPr>
      <w:spacing w:before="100" w:beforeAutospacing="1" w:after="100" w:afterAutospacing="1"/>
    </w:pPr>
    <w:rPr>
      <w:sz w:val="24"/>
      <w:szCs w:val="24"/>
      <w:lang w:val="es-BO" w:eastAsia="es-BO"/>
    </w:rPr>
  </w:style>
  <w:style w:type="paragraph" w:customStyle="1" w:styleId="xl105">
    <w:name w:val="xl105"/>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06">
    <w:name w:val="xl106"/>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7">
    <w:name w:val="xl107"/>
    <w:basedOn w:val="Normal"/>
    <w:rsid w:val="008336AC"/>
    <w:pPr>
      <w:spacing w:before="100" w:beforeAutospacing="1" w:after="100" w:afterAutospacing="1"/>
      <w:jc w:val="center"/>
      <w:textAlignment w:val="center"/>
    </w:pPr>
    <w:rPr>
      <w:sz w:val="24"/>
      <w:szCs w:val="24"/>
      <w:lang w:val="es-BO" w:eastAsia="es-BO"/>
    </w:rPr>
  </w:style>
  <w:style w:type="paragraph" w:customStyle="1" w:styleId="xl108">
    <w:name w:val="xl108"/>
    <w:basedOn w:val="Normal"/>
    <w:rsid w:val="008336AC"/>
    <w:pPr>
      <w:pBdr>
        <w:top w:val="single" w:sz="4" w:space="0" w:color="auto"/>
        <w:bottom w:val="single" w:sz="4" w:space="0" w:color="auto"/>
      </w:pBdr>
      <w:spacing w:before="100" w:beforeAutospacing="1" w:after="100" w:afterAutospacing="1"/>
    </w:pPr>
    <w:rPr>
      <w:sz w:val="24"/>
      <w:szCs w:val="24"/>
      <w:lang w:val="es-BO" w:eastAsia="es-BO"/>
    </w:rPr>
  </w:style>
  <w:style w:type="paragraph" w:customStyle="1" w:styleId="xl109">
    <w:name w:val="xl109"/>
    <w:basedOn w:val="Normal"/>
    <w:rsid w:val="008336AC"/>
    <w:pPr>
      <w:pBdr>
        <w:top w:val="single" w:sz="4" w:space="0" w:color="auto"/>
        <w:bottom w:val="single" w:sz="4" w:space="0" w:color="auto"/>
      </w:pBdr>
      <w:spacing w:before="100" w:beforeAutospacing="1" w:after="100" w:afterAutospacing="1"/>
    </w:pPr>
    <w:rPr>
      <w:sz w:val="24"/>
      <w:szCs w:val="24"/>
      <w:lang w:val="es-BO" w:eastAsia="es-BO"/>
    </w:rPr>
  </w:style>
  <w:style w:type="paragraph" w:customStyle="1" w:styleId="xl110">
    <w:name w:val="xl110"/>
    <w:basedOn w:val="Normal"/>
    <w:rsid w:val="008336AC"/>
    <w:pPr>
      <w:pBdr>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11">
    <w:name w:val="xl111"/>
    <w:basedOn w:val="Normal"/>
    <w:rsid w:val="008336AC"/>
    <w:pPr>
      <w:pBdr>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12">
    <w:name w:val="xl112"/>
    <w:basedOn w:val="Normal"/>
    <w:rsid w:val="008336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s-BO" w:eastAsia="es-BO"/>
    </w:rPr>
  </w:style>
  <w:style w:type="paragraph" w:customStyle="1" w:styleId="xl113">
    <w:name w:val="xl113"/>
    <w:basedOn w:val="Normal"/>
    <w:rsid w:val="008336AC"/>
    <w:pPr>
      <w:shd w:val="clear" w:color="000000" w:fill="FFFFFF"/>
      <w:spacing w:before="100" w:beforeAutospacing="1" w:after="100" w:afterAutospacing="1"/>
      <w:jc w:val="center"/>
    </w:pPr>
    <w:rPr>
      <w:lang w:val="es-BO" w:eastAsia="es-BO"/>
    </w:rPr>
  </w:style>
  <w:style w:type="paragraph" w:customStyle="1" w:styleId="xl114">
    <w:name w:val="xl114"/>
    <w:basedOn w:val="Normal"/>
    <w:rsid w:val="00833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15">
    <w:name w:val="xl115"/>
    <w:basedOn w:val="Normal"/>
    <w:rsid w:val="008336AC"/>
    <w:pPr>
      <w:spacing w:before="100" w:beforeAutospacing="1" w:after="100" w:afterAutospacing="1"/>
      <w:jc w:val="center"/>
      <w:textAlignment w:val="center"/>
    </w:pPr>
    <w:rPr>
      <w:sz w:val="24"/>
      <w:szCs w:val="24"/>
      <w:lang w:val="es-BO" w:eastAsia="es-BO"/>
    </w:rPr>
  </w:style>
  <w:style w:type="paragraph" w:customStyle="1" w:styleId="xl116">
    <w:name w:val="xl116"/>
    <w:basedOn w:val="Normal"/>
    <w:rsid w:val="008336AC"/>
    <w:pPr>
      <w:pBdr>
        <w:top w:val="single" w:sz="4" w:space="0" w:color="auto"/>
        <w:bottom w:val="single" w:sz="4" w:space="0" w:color="auto"/>
      </w:pBdr>
      <w:shd w:val="clear" w:color="000000" w:fill="C5D9F1"/>
      <w:spacing w:before="100" w:beforeAutospacing="1" w:after="100" w:afterAutospacing="1"/>
      <w:jc w:val="center"/>
      <w:textAlignment w:val="center"/>
    </w:pPr>
    <w:rPr>
      <w:rFonts w:ascii="Arial Narrow" w:hAnsi="Arial Narrow"/>
      <w:b/>
      <w:bCs/>
      <w:lang w:val="es-BO" w:eastAsia="es-BO"/>
    </w:rPr>
  </w:style>
  <w:style w:type="paragraph" w:customStyle="1" w:styleId="xl117">
    <w:name w:val="xl117"/>
    <w:basedOn w:val="Normal"/>
    <w:rsid w:val="008336AC"/>
    <w:pPr>
      <w:pBdr>
        <w:top w:val="single" w:sz="4" w:space="0" w:color="auto"/>
        <w:bottom w:val="single" w:sz="4" w:space="0" w:color="auto"/>
      </w:pBdr>
      <w:shd w:val="clear" w:color="000000" w:fill="E6B8B7"/>
      <w:spacing w:before="100" w:beforeAutospacing="1" w:after="100" w:afterAutospacing="1"/>
      <w:jc w:val="center"/>
      <w:textAlignment w:val="center"/>
    </w:pPr>
    <w:rPr>
      <w:rFonts w:ascii="Arial Narrow" w:hAnsi="Arial Narrow"/>
      <w:b/>
      <w:bCs/>
      <w:lang w:val="es-BO" w:eastAsia="es-BO"/>
    </w:rPr>
  </w:style>
  <w:style w:type="paragraph" w:customStyle="1" w:styleId="xl118">
    <w:name w:val="xl118"/>
    <w:basedOn w:val="Normal"/>
    <w:rsid w:val="008336AC"/>
    <w:pPr>
      <w:pBdr>
        <w:top w:val="single" w:sz="4" w:space="0" w:color="auto"/>
        <w:bottom w:val="single" w:sz="4" w:space="0" w:color="auto"/>
      </w:pBdr>
      <w:shd w:val="clear" w:color="000000" w:fill="EBF1DE"/>
      <w:spacing w:before="100" w:beforeAutospacing="1" w:after="100" w:afterAutospacing="1"/>
      <w:jc w:val="center"/>
    </w:pPr>
    <w:rPr>
      <w:b/>
      <w:bCs/>
      <w:i/>
      <w:iCs/>
      <w:sz w:val="24"/>
      <w:szCs w:val="24"/>
      <w:lang w:val="es-BO" w:eastAsia="es-BO"/>
    </w:rPr>
  </w:style>
  <w:style w:type="paragraph" w:customStyle="1" w:styleId="xl119">
    <w:name w:val="xl119"/>
    <w:basedOn w:val="Normal"/>
    <w:rsid w:val="008336AC"/>
    <w:pPr>
      <w:pBdr>
        <w:top w:val="single" w:sz="4" w:space="0" w:color="auto"/>
        <w:bottom w:val="single" w:sz="4" w:space="0" w:color="auto"/>
        <w:right w:val="single" w:sz="4" w:space="0" w:color="auto"/>
      </w:pBdr>
      <w:shd w:val="clear" w:color="000000" w:fill="EBF1DE"/>
      <w:spacing w:before="100" w:beforeAutospacing="1" w:after="100" w:afterAutospacing="1"/>
      <w:jc w:val="center"/>
    </w:pPr>
    <w:rPr>
      <w:b/>
      <w:bCs/>
      <w:i/>
      <w:iCs/>
      <w:sz w:val="24"/>
      <w:szCs w:val="24"/>
      <w:lang w:val="es-BO" w:eastAsia="es-BO"/>
    </w:rPr>
  </w:style>
  <w:style w:type="paragraph" w:customStyle="1" w:styleId="xl120">
    <w:name w:val="xl120"/>
    <w:basedOn w:val="Normal"/>
    <w:rsid w:val="008336AC"/>
    <w:pPr>
      <w:pBdr>
        <w:top w:val="single" w:sz="4" w:space="0" w:color="auto"/>
      </w:pBdr>
      <w:shd w:val="clear" w:color="000000" w:fill="EEECE1"/>
      <w:spacing w:before="100" w:beforeAutospacing="1" w:after="100" w:afterAutospacing="1"/>
      <w:jc w:val="center"/>
    </w:pPr>
    <w:rPr>
      <w:b/>
      <w:bCs/>
      <w:color w:val="000000"/>
      <w:sz w:val="24"/>
      <w:szCs w:val="24"/>
      <w:lang w:val="es-BO" w:eastAsia="es-BO"/>
    </w:rPr>
  </w:style>
  <w:style w:type="paragraph" w:customStyle="1" w:styleId="xl121">
    <w:name w:val="xl121"/>
    <w:basedOn w:val="Normal"/>
    <w:rsid w:val="008336AC"/>
    <w:pPr>
      <w:pBdr>
        <w:top w:val="single" w:sz="4" w:space="0" w:color="auto"/>
        <w:bottom w:val="single" w:sz="4" w:space="0" w:color="auto"/>
      </w:pBdr>
      <w:shd w:val="clear" w:color="000000" w:fill="EEECE1"/>
      <w:spacing w:before="100" w:beforeAutospacing="1" w:after="100" w:afterAutospacing="1"/>
      <w:jc w:val="center"/>
    </w:pPr>
    <w:rPr>
      <w:b/>
      <w:bCs/>
      <w:color w:val="000000"/>
      <w:sz w:val="24"/>
      <w:szCs w:val="24"/>
      <w:lang w:val="es-BO" w:eastAsia="es-BO"/>
    </w:rPr>
  </w:style>
  <w:style w:type="paragraph" w:customStyle="1" w:styleId="xl122">
    <w:name w:val="xl122"/>
    <w:basedOn w:val="Normal"/>
    <w:rsid w:val="008336AC"/>
    <w:pPr>
      <w:pBdr>
        <w:top w:val="single" w:sz="8" w:space="0" w:color="auto"/>
        <w:left w:val="single" w:sz="8" w:space="0" w:color="auto"/>
        <w:right w:val="single" w:sz="4" w:space="0" w:color="auto"/>
      </w:pBdr>
      <w:shd w:val="clear" w:color="000000" w:fill="EBF1DE"/>
      <w:spacing w:before="100" w:beforeAutospacing="1" w:after="100" w:afterAutospacing="1"/>
    </w:pPr>
    <w:rPr>
      <w:b/>
      <w:bCs/>
      <w:i/>
      <w:iCs/>
      <w:sz w:val="24"/>
      <w:szCs w:val="24"/>
      <w:lang w:val="es-BO" w:eastAsia="es-BO"/>
    </w:rPr>
  </w:style>
  <w:style w:type="paragraph" w:customStyle="1" w:styleId="xl123">
    <w:name w:val="xl123"/>
    <w:basedOn w:val="Normal"/>
    <w:rsid w:val="008336AC"/>
    <w:pPr>
      <w:pBdr>
        <w:top w:val="single" w:sz="8" w:space="0" w:color="auto"/>
        <w:left w:val="single" w:sz="4" w:space="0" w:color="auto"/>
        <w:right w:val="single" w:sz="4" w:space="0" w:color="auto"/>
      </w:pBdr>
      <w:shd w:val="clear" w:color="000000" w:fill="EBF1DE"/>
      <w:spacing w:before="100" w:beforeAutospacing="1" w:after="100" w:afterAutospacing="1"/>
    </w:pPr>
    <w:rPr>
      <w:b/>
      <w:bCs/>
      <w:i/>
      <w:iCs/>
      <w:sz w:val="24"/>
      <w:szCs w:val="24"/>
      <w:lang w:val="es-BO" w:eastAsia="es-BO"/>
    </w:rPr>
  </w:style>
  <w:style w:type="paragraph" w:customStyle="1" w:styleId="xl124">
    <w:name w:val="xl124"/>
    <w:basedOn w:val="Normal"/>
    <w:rsid w:val="008336AC"/>
    <w:pPr>
      <w:pBdr>
        <w:top w:val="single" w:sz="8" w:space="0" w:color="auto"/>
        <w:left w:val="single" w:sz="4" w:space="0" w:color="auto"/>
        <w:right w:val="single" w:sz="4" w:space="0" w:color="auto"/>
      </w:pBdr>
      <w:shd w:val="clear" w:color="000000" w:fill="EBF1DE"/>
      <w:spacing w:before="100" w:beforeAutospacing="1" w:after="100" w:afterAutospacing="1"/>
    </w:pPr>
    <w:rPr>
      <w:b/>
      <w:bCs/>
      <w:i/>
      <w:iCs/>
      <w:sz w:val="24"/>
      <w:szCs w:val="24"/>
      <w:lang w:val="es-BO" w:eastAsia="es-BO"/>
    </w:rPr>
  </w:style>
  <w:style w:type="paragraph" w:customStyle="1" w:styleId="xl125">
    <w:name w:val="xl125"/>
    <w:basedOn w:val="Normal"/>
    <w:rsid w:val="008336AC"/>
    <w:pPr>
      <w:pBdr>
        <w:top w:val="single" w:sz="8" w:space="0" w:color="auto"/>
        <w:left w:val="single" w:sz="4" w:space="0" w:color="auto"/>
        <w:right w:val="single" w:sz="8" w:space="0" w:color="auto"/>
      </w:pBdr>
      <w:shd w:val="clear" w:color="000000" w:fill="EBF1DE"/>
      <w:spacing w:before="100" w:beforeAutospacing="1" w:after="100" w:afterAutospacing="1"/>
    </w:pPr>
    <w:rPr>
      <w:b/>
      <w:bCs/>
      <w:i/>
      <w:iCs/>
      <w:sz w:val="24"/>
      <w:szCs w:val="24"/>
      <w:lang w:val="es-BO" w:eastAsia="es-BO"/>
    </w:rPr>
  </w:style>
  <w:style w:type="paragraph" w:customStyle="1" w:styleId="xl126">
    <w:name w:val="xl126"/>
    <w:basedOn w:val="Normal"/>
    <w:rsid w:val="008336AC"/>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rFonts w:ascii="Arial Narrow" w:hAnsi="Arial Narrow"/>
      <w:b/>
      <w:bCs/>
      <w:lang w:val="es-BO" w:eastAsia="es-BO"/>
    </w:rPr>
  </w:style>
  <w:style w:type="paragraph" w:customStyle="1" w:styleId="xl127">
    <w:name w:val="xl127"/>
    <w:basedOn w:val="Normal"/>
    <w:rsid w:val="008336AC"/>
    <w:pPr>
      <w:pBdr>
        <w:top w:val="single" w:sz="4" w:space="0" w:color="auto"/>
        <w:bottom w:val="single" w:sz="4" w:space="0" w:color="auto"/>
        <w:right w:val="single" w:sz="8" w:space="0" w:color="auto"/>
      </w:pBdr>
      <w:shd w:val="clear" w:color="000000" w:fill="E6B8B7"/>
      <w:spacing w:before="100" w:beforeAutospacing="1" w:after="100" w:afterAutospacing="1"/>
      <w:textAlignment w:val="center"/>
    </w:pPr>
    <w:rPr>
      <w:rFonts w:ascii="Arial Narrow" w:hAnsi="Arial Narrow"/>
      <w:b/>
      <w:bCs/>
      <w:lang w:val="es-BO" w:eastAsia="es-BO"/>
    </w:rPr>
  </w:style>
  <w:style w:type="paragraph" w:customStyle="1" w:styleId="xl128">
    <w:name w:val="xl128"/>
    <w:basedOn w:val="Normal"/>
    <w:rsid w:val="008336AC"/>
    <w:pPr>
      <w:pBdr>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9">
    <w:name w:val="xl129"/>
    <w:basedOn w:val="Normal"/>
    <w:rsid w:val="008336AC"/>
    <w:pPr>
      <w:pBdr>
        <w:left w:val="single" w:sz="4" w:space="0" w:color="auto"/>
        <w:bottom w:val="single" w:sz="4" w:space="0" w:color="auto"/>
        <w:right w:val="single" w:sz="8" w:space="0" w:color="auto"/>
      </w:pBdr>
      <w:spacing w:before="100" w:beforeAutospacing="1" w:after="100" w:afterAutospacing="1"/>
    </w:pPr>
    <w:rPr>
      <w:sz w:val="24"/>
      <w:szCs w:val="24"/>
      <w:lang w:val="es-BO" w:eastAsia="es-BO"/>
    </w:rPr>
  </w:style>
  <w:style w:type="paragraph" w:customStyle="1" w:styleId="xl130">
    <w:name w:val="xl130"/>
    <w:basedOn w:val="Normal"/>
    <w:rsid w:val="008336AC"/>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31">
    <w:name w:val="xl131"/>
    <w:basedOn w:val="Normal"/>
    <w:rsid w:val="008336AC"/>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val="es-BO" w:eastAsia="es-BO"/>
    </w:rPr>
  </w:style>
  <w:style w:type="paragraph" w:customStyle="1" w:styleId="xl132">
    <w:name w:val="xl132"/>
    <w:basedOn w:val="Normal"/>
    <w:rsid w:val="008336AC"/>
    <w:pPr>
      <w:pBdr>
        <w:top w:val="single" w:sz="4" w:space="0" w:color="auto"/>
        <w:left w:val="single" w:sz="8" w:space="0" w:color="auto"/>
        <w:bottom w:val="single" w:sz="4" w:space="0" w:color="auto"/>
      </w:pBdr>
      <w:spacing w:before="100" w:beforeAutospacing="1" w:after="100" w:afterAutospacing="1"/>
    </w:pPr>
    <w:rPr>
      <w:sz w:val="24"/>
      <w:szCs w:val="24"/>
      <w:lang w:val="es-BO" w:eastAsia="es-BO"/>
    </w:rPr>
  </w:style>
  <w:style w:type="paragraph" w:customStyle="1" w:styleId="xl133">
    <w:name w:val="xl133"/>
    <w:basedOn w:val="Normal"/>
    <w:rsid w:val="008336AC"/>
    <w:pPr>
      <w:pBdr>
        <w:right w:val="single" w:sz="8" w:space="0" w:color="auto"/>
      </w:pBdr>
      <w:spacing w:before="100" w:beforeAutospacing="1" w:after="100" w:afterAutospacing="1"/>
    </w:pPr>
    <w:rPr>
      <w:sz w:val="24"/>
      <w:szCs w:val="24"/>
      <w:lang w:val="es-BO" w:eastAsia="es-BO"/>
    </w:rPr>
  </w:style>
  <w:style w:type="paragraph" w:customStyle="1" w:styleId="xl134">
    <w:name w:val="xl134"/>
    <w:basedOn w:val="Normal"/>
    <w:rsid w:val="008336AC"/>
    <w:pPr>
      <w:pBdr>
        <w:top w:val="single" w:sz="4" w:space="0" w:color="auto"/>
        <w:left w:val="single" w:sz="8" w:space="0" w:color="auto"/>
        <w:bottom w:val="single" w:sz="4" w:space="0" w:color="auto"/>
      </w:pBdr>
      <w:shd w:val="clear" w:color="000000" w:fill="C5D9F1"/>
      <w:spacing w:before="100" w:beforeAutospacing="1" w:after="100" w:afterAutospacing="1"/>
      <w:jc w:val="center"/>
      <w:textAlignment w:val="center"/>
    </w:pPr>
    <w:rPr>
      <w:rFonts w:ascii="Arial Narrow" w:hAnsi="Arial Narrow"/>
      <w:b/>
      <w:bCs/>
      <w:lang w:val="es-BO" w:eastAsia="es-BO"/>
    </w:rPr>
  </w:style>
  <w:style w:type="paragraph" w:customStyle="1" w:styleId="xl135">
    <w:name w:val="xl135"/>
    <w:basedOn w:val="Normal"/>
    <w:rsid w:val="008336AC"/>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rFonts w:ascii="Arial Narrow" w:hAnsi="Arial Narrow"/>
      <w:b/>
      <w:bCs/>
      <w:lang w:val="es-BO" w:eastAsia="es-BO"/>
    </w:rPr>
  </w:style>
  <w:style w:type="paragraph" w:customStyle="1" w:styleId="xl136">
    <w:name w:val="xl136"/>
    <w:basedOn w:val="Normal"/>
    <w:rsid w:val="008336AC"/>
    <w:pPr>
      <w:pBdr>
        <w:top w:val="single" w:sz="4" w:space="0" w:color="auto"/>
        <w:left w:val="single" w:sz="8" w:space="0" w:color="auto"/>
        <w:bottom w:val="single" w:sz="4" w:space="0" w:color="auto"/>
      </w:pBdr>
      <w:shd w:val="clear" w:color="000000" w:fill="EEECE1"/>
      <w:spacing w:before="100" w:beforeAutospacing="1" w:after="100" w:afterAutospacing="1"/>
      <w:jc w:val="center"/>
    </w:pPr>
    <w:rPr>
      <w:b/>
      <w:bCs/>
      <w:color w:val="000000"/>
      <w:sz w:val="24"/>
      <w:szCs w:val="24"/>
      <w:lang w:val="es-BO" w:eastAsia="es-BO"/>
    </w:rPr>
  </w:style>
  <w:style w:type="paragraph" w:customStyle="1" w:styleId="xl137">
    <w:name w:val="xl137"/>
    <w:basedOn w:val="Normal"/>
    <w:rsid w:val="008336AC"/>
    <w:pPr>
      <w:pBdr>
        <w:top w:val="single" w:sz="4" w:space="0" w:color="auto"/>
        <w:bottom w:val="single" w:sz="4" w:space="0" w:color="auto"/>
        <w:right w:val="single" w:sz="8" w:space="0" w:color="auto"/>
      </w:pBdr>
      <w:shd w:val="clear" w:color="000000" w:fill="EEECE1"/>
      <w:spacing w:before="100" w:beforeAutospacing="1" w:after="100" w:afterAutospacing="1"/>
    </w:pPr>
    <w:rPr>
      <w:b/>
      <w:bCs/>
      <w:color w:val="000000"/>
      <w:sz w:val="24"/>
      <w:szCs w:val="24"/>
      <w:lang w:val="es-BO" w:eastAsia="es-BO"/>
    </w:rPr>
  </w:style>
  <w:style w:type="paragraph" w:customStyle="1" w:styleId="xl138">
    <w:name w:val="xl138"/>
    <w:basedOn w:val="Normal"/>
    <w:rsid w:val="008336AC"/>
    <w:pPr>
      <w:pBdr>
        <w:top w:val="single" w:sz="4" w:space="0" w:color="auto"/>
        <w:left w:val="single" w:sz="8" w:space="0" w:color="auto"/>
      </w:pBdr>
      <w:shd w:val="clear" w:color="000000" w:fill="EEECE1"/>
      <w:spacing w:before="100" w:beforeAutospacing="1" w:after="100" w:afterAutospacing="1"/>
      <w:jc w:val="center"/>
    </w:pPr>
    <w:rPr>
      <w:b/>
      <w:bCs/>
      <w:color w:val="000000"/>
      <w:sz w:val="24"/>
      <w:szCs w:val="24"/>
      <w:lang w:val="es-BO" w:eastAsia="es-BO"/>
    </w:rPr>
  </w:style>
  <w:style w:type="paragraph" w:customStyle="1" w:styleId="xl139">
    <w:name w:val="xl139"/>
    <w:basedOn w:val="Normal"/>
    <w:rsid w:val="008336AC"/>
    <w:pPr>
      <w:pBdr>
        <w:left w:val="single" w:sz="8" w:space="0" w:color="auto"/>
      </w:pBdr>
      <w:spacing w:before="100" w:beforeAutospacing="1" w:after="100" w:afterAutospacing="1"/>
    </w:pPr>
    <w:rPr>
      <w:sz w:val="24"/>
      <w:szCs w:val="24"/>
      <w:lang w:val="es-BO" w:eastAsia="es-BO"/>
    </w:rPr>
  </w:style>
  <w:style w:type="paragraph" w:customStyle="1" w:styleId="xl140">
    <w:name w:val="xl140"/>
    <w:basedOn w:val="Normal"/>
    <w:rsid w:val="008336AC"/>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42">
    <w:name w:val="xl142"/>
    <w:basedOn w:val="Normal"/>
    <w:rsid w:val="008336AC"/>
    <w:pPr>
      <w:pBdr>
        <w:top w:val="single" w:sz="4" w:space="0" w:color="auto"/>
        <w:left w:val="single" w:sz="8" w:space="0" w:color="auto"/>
        <w:bottom w:val="single" w:sz="4" w:space="0" w:color="auto"/>
        <w:right w:val="single" w:sz="4" w:space="0" w:color="auto"/>
      </w:pBdr>
      <w:spacing w:before="100" w:beforeAutospacing="1" w:after="100" w:afterAutospacing="1"/>
    </w:pPr>
    <w:rPr>
      <w:lang w:val="es-BO" w:eastAsia="es-BO"/>
    </w:rPr>
  </w:style>
  <w:style w:type="paragraph" w:customStyle="1" w:styleId="xl143">
    <w:name w:val="xl143"/>
    <w:basedOn w:val="Normal"/>
    <w:rsid w:val="008336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lang w:val="es-BO" w:eastAsia="es-BO"/>
    </w:rPr>
  </w:style>
  <w:style w:type="paragraph" w:customStyle="1" w:styleId="xl144">
    <w:name w:val="xl144"/>
    <w:basedOn w:val="Normal"/>
    <w:rsid w:val="008336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lang w:val="es-BO" w:eastAsia="es-BO"/>
    </w:rPr>
  </w:style>
  <w:style w:type="paragraph" w:customStyle="1" w:styleId="xl145">
    <w:name w:val="xl145"/>
    <w:basedOn w:val="Normal"/>
    <w:rsid w:val="008336AC"/>
    <w:pPr>
      <w:pBdr>
        <w:left w:val="single" w:sz="8" w:space="0" w:color="auto"/>
        <w:bottom w:val="single" w:sz="4" w:space="0" w:color="auto"/>
        <w:right w:val="single" w:sz="4" w:space="0" w:color="auto"/>
      </w:pBdr>
      <w:shd w:val="clear" w:color="000000" w:fill="FFFFFF"/>
      <w:spacing w:before="100" w:beforeAutospacing="1" w:after="100" w:afterAutospacing="1"/>
    </w:pPr>
    <w:rPr>
      <w:lang w:val="es-BO" w:eastAsia="es-BO"/>
    </w:rPr>
  </w:style>
  <w:style w:type="paragraph" w:customStyle="1" w:styleId="xl146">
    <w:name w:val="xl146"/>
    <w:basedOn w:val="Normal"/>
    <w:rsid w:val="008336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lang w:val="es-BO" w:eastAsia="es-BO"/>
    </w:rPr>
  </w:style>
  <w:style w:type="paragraph" w:customStyle="1" w:styleId="xl147">
    <w:name w:val="xl147"/>
    <w:basedOn w:val="Normal"/>
    <w:rsid w:val="008336AC"/>
    <w:pPr>
      <w:pBdr>
        <w:top w:val="single" w:sz="4" w:space="0" w:color="auto"/>
        <w:left w:val="single" w:sz="8" w:space="0" w:color="auto"/>
        <w:bottom w:val="single" w:sz="4" w:space="0" w:color="auto"/>
        <w:right w:val="single" w:sz="4" w:space="0" w:color="auto"/>
      </w:pBdr>
      <w:spacing w:before="100" w:beforeAutospacing="1" w:after="100" w:afterAutospacing="1"/>
    </w:pPr>
    <w:rPr>
      <w:lang w:val="es-BO" w:eastAsia="es-BO"/>
    </w:rPr>
  </w:style>
  <w:style w:type="paragraph" w:customStyle="1" w:styleId="xl148">
    <w:name w:val="xl148"/>
    <w:basedOn w:val="Normal"/>
    <w:rsid w:val="008336AC"/>
    <w:pPr>
      <w:pBdr>
        <w:top w:val="single" w:sz="4" w:space="0" w:color="auto"/>
        <w:left w:val="single" w:sz="8" w:space="0" w:color="auto"/>
        <w:bottom w:val="single" w:sz="4" w:space="0" w:color="auto"/>
      </w:pBdr>
      <w:shd w:val="clear" w:color="000000" w:fill="EBF1DE"/>
      <w:spacing w:before="100" w:beforeAutospacing="1" w:after="100" w:afterAutospacing="1"/>
      <w:jc w:val="center"/>
    </w:pPr>
    <w:rPr>
      <w:b/>
      <w:bCs/>
      <w:i/>
      <w:iCs/>
      <w:sz w:val="24"/>
      <w:szCs w:val="24"/>
      <w:lang w:val="es-BO" w:eastAsia="es-BO"/>
    </w:rPr>
  </w:style>
  <w:style w:type="paragraph" w:customStyle="1" w:styleId="xl149">
    <w:name w:val="xl149"/>
    <w:basedOn w:val="Normal"/>
    <w:rsid w:val="008336AC"/>
    <w:pPr>
      <w:pBdr>
        <w:top w:val="single" w:sz="4" w:space="0" w:color="auto"/>
        <w:left w:val="single" w:sz="4" w:space="0" w:color="auto"/>
        <w:bottom w:val="single" w:sz="4" w:space="0" w:color="auto"/>
        <w:right w:val="single" w:sz="8" w:space="0" w:color="auto"/>
      </w:pBdr>
      <w:shd w:val="clear" w:color="000000" w:fill="EBF1DE"/>
      <w:spacing w:before="100" w:beforeAutospacing="1" w:after="100" w:afterAutospacing="1"/>
    </w:pPr>
    <w:rPr>
      <w:b/>
      <w:bCs/>
      <w:i/>
      <w:iCs/>
      <w:sz w:val="24"/>
      <w:szCs w:val="24"/>
      <w:lang w:val="es-BO" w:eastAsia="es-BO"/>
    </w:rPr>
  </w:style>
  <w:style w:type="paragraph" w:customStyle="1" w:styleId="xl150">
    <w:name w:val="xl150"/>
    <w:basedOn w:val="Normal"/>
    <w:rsid w:val="008336AC"/>
    <w:pPr>
      <w:pBdr>
        <w:top w:val="single" w:sz="4" w:space="0" w:color="auto"/>
        <w:left w:val="single" w:sz="8" w:space="0" w:color="auto"/>
        <w:bottom w:val="single" w:sz="8" w:space="0" w:color="auto"/>
      </w:pBdr>
      <w:shd w:val="clear" w:color="000000" w:fill="EBF1DE"/>
      <w:spacing w:before="100" w:beforeAutospacing="1" w:after="100" w:afterAutospacing="1"/>
      <w:jc w:val="center"/>
    </w:pPr>
    <w:rPr>
      <w:b/>
      <w:bCs/>
      <w:i/>
      <w:iCs/>
      <w:sz w:val="24"/>
      <w:szCs w:val="24"/>
      <w:lang w:val="es-BO" w:eastAsia="es-BO"/>
    </w:rPr>
  </w:style>
  <w:style w:type="paragraph" w:customStyle="1" w:styleId="xl151">
    <w:name w:val="xl151"/>
    <w:basedOn w:val="Normal"/>
    <w:rsid w:val="008336AC"/>
    <w:pPr>
      <w:pBdr>
        <w:top w:val="single" w:sz="4" w:space="0" w:color="auto"/>
        <w:bottom w:val="single" w:sz="8" w:space="0" w:color="auto"/>
      </w:pBdr>
      <w:shd w:val="clear" w:color="000000" w:fill="EBF1DE"/>
      <w:spacing w:before="100" w:beforeAutospacing="1" w:after="100" w:afterAutospacing="1"/>
      <w:jc w:val="center"/>
    </w:pPr>
    <w:rPr>
      <w:b/>
      <w:bCs/>
      <w:i/>
      <w:iCs/>
      <w:sz w:val="24"/>
      <w:szCs w:val="24"/>
      <w:lang w:val="es-BO" w:eastAsia="es-BO"/>
    </w:rPr>
  </w:style>
  <w:style w:type="paragraph" w:customStyle="1" w:styleId="xl152">
    <w:name w:val="xl152"/>
    <w:basedOn w:val="Normal"/>
    <w:rsid w:val="008336AC"/>
    <w:pPr>
      <w:pBdr>
        <w:top w:val="single" w:sz="4" w:space="0" w:color="auto"/>
        <w:bottom w:val="single" w:sz="8" w:space="0" w:color="auto"/>
        <w:right w:val="single" w:sz="4" w:space="0" w:color="auto"/>
      </w:pBdr>
      <w:shd w:val="clear" w:color="000000" w:fill="EBF1DE"/>
      <w:spacing w:before="100" w:beforeAutospacing="1" w:after="100" w:afterAutospacing="1"/>
      <w:jc w:val="center"/>
    </w:pPr>
    <w:rPr>
      <w:b/>
      <w:bCs/>
      <w:i/>
      <w:iCs/>
      <w:sz w:val="24"/>
      <w:szCs w:val="24"/>
      <w:lang w:val="es-BO" w:eastAsia="es-BO"/>
    </w:rPr>
  </w:style>
  <w:style w:type="paragraph" w:customStyle="1" w:styleId="xl153">
    <w:name w:val="xl153"/>
    <w:basedOn w:val="Normal"/>
    <w:rsid w:val="008336AC"/>
    <w:pPr>
      <w:pBdr>
        <w:top w:val="single" w:sz="4" w:space="0" w:color="auto"/>
        <w:left w:val="single" w:sz="4" w:space="0" w:color="auto"/>
        <w:bottom w:val="single" w:sz="8" w:space="0" w:color="auto"/>
        <w:right w:val="single" w:sz="8" w:space="0" w:color="auto"/>
      </w:pBdr>
      <w:shd w:val="clear" w:color="000000" w:fill="EBF1DE"/>
      <w:spacing w:before="100" w:beforeAutospacing="1" w:after="100" w:afterAutospacing="1"/>
    </w:pPr>
    <w:rPr>
      <w:b/>
      <w:bCs/>
      <w:i/>
      <w:iCs/>
      <w:sz w:val="24"/>
      <w:szCs w:val="24"/>
      <w:lang w:val="es-BO" w:eastAsia="es-BO"/>
    </w:rPr>
  </w:style>
  <w:style w:type="character" w:customStyle="1" w:styleId="DefaultCar">
    <w:name w:val="Default Car"/>
    <w:link w:val="Default"/>
    <w:locked/>
    <w:rsid w:val="00AE2247"/>
    <w:rPr>
      <w:rFonts w:ascii="Arial" w:hAnsi="Arial" w:cs="Arial"/>
      <w:color w:val="000000"/>
      <w:sz w:val="24"/>
      <w:szCs w:val="24"/>
    </w:rPr>
  </w:style>
  <w:style w:type="character" w:customStyle="1" w:styleId="PrrafodelistaCar">
    <w:name w:val="Párrafo de lista Car"/>
    <w:aliases w:val="본문1 Car"/>
    <w:link w:val="Prrafodelista"/>
    <w:uiPriority w:val="34"/>
    <w:locked/>
    <w:rsid w:val="00D41267"/>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50704">
      <w:bodyDiv w:val="1"/>
      <w:marLeft w:val="0"/>
      <w:marRight w:val="0"/>
      <w:marTop w:val="0"/>
      <w:marBottom w:val="0"/>
      <w:divBdr>
        <w:top w:val="none" w:sz="0" w:space="0" w:color="auto"/>
        <w:left w:val="none" w:sz="0" w:space="0" w:color="auto"/>
        <w:bottom w:val="none" w:sz="0" w:space="0" w:color="auto"/>
        <w:right w:val="none" w:sz="0" w:space="0" w:color="auto"/>
      </w:divBdr>
    </w:div>
    <w:div w:id="1189218403">
      <w:bodyDiv w:val="1"/>
      <w:marLeft w:val="0"/>
      <w:marRight w:val="0"/>
      <w:marTop w:val="0"/>
      <w:marBottom w:val="0"/>
      <w:divBdr>
        <w:top w:val="none" w:sz="0" w:space="0" w:color="auto"/>
        <w:left w:val="none" w:sz="0" w:space="0" w:color="auto"/>
        <w:bottom w:val="none" w:sz="0" w:space="0" w:color="auto"/>
        <w:right w:val="none" w:sz="0" w:space="0" w:color="auto"/>
      </w:divBdr>
    </w:div>
    <w:div w:id="1504202768">
      <w:bodyDiv w:val="1"/>
      <w:marLeft w:val="0"/>
      <w:marRight w:val="0"/>
      <w:marTop w:val="0"/>
      <w:marBottom w:val="0"/>
      <w:divBdr>
        <w:top w:val="none" w:sz="0" w:space="0" w:color="auto"/>
        <w:left w:val="none" w:sz="0" w:space="0" w:color="auto"/>
        <w:bottom w:val="none" w:sz="0" w:space="0" w:color="auto"/>
        <w:right w:val="none" w:sz="0" w:space="0" w:color="auto"/>
      </w:divBdr>
    </w:div>
    <w:div w:id="1792703439">
      <w:bodyDiv w:val="1"/>
      <w:marLeft w:val="0"/>
      <w:marRight w:val="0"/>
      <w:marTop w:val="0"/>
      <w:marBottom w:val="0"/>
      <w:divBdr>
        <w:top w:val="none" w:sz="0" w:space="0" w:color="auto"/>
        <w:left w:val="none" w:sz="0" w:space="0" w:color="auto"/>
        <w:bottom w:val="none" w:sz="0" w:space="0" w:color="auto"/>
        <w:right w:val="none" w:sz="0" w:space="0" w:color="auto"/>
      </w:divBdr>
    </w:div>
    <w:div w:id="206636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2.png"/><Relationship Id="rId28" Type="http://schemas.openxmlformats.org/officeDocument/2006/relationships/image" Target="media/image17.emf"/><Relationship Id="rId10" Type="http://schemas.openxmlformats.org/officeDocument/2006/relationships/image" Target="media/image2.wmf"/><Relationship Id="rId19" Type="http://schemas.openxmlformats.org/officeDocument/2006/relationships/image" Target="media/image8.pn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0ECB8-4F19-4BFF-9F2E-E183BF511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41751</Words>
  <Characters>229636</Characters>
  <Application>Microsoft Office Word</Application>
  <DocSecurity>0</DocSecurity>
  <Lines>1913</Lines>
  <Paragraphs>541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Waldo Ernesto Quisbert Rivero</dc:creator>
  <cp:lastModifiedBy>Criss Leroy de las Heras Zotés</cp:lastModifiedBy>
  <cp:revision>2</cp:revision>
  <dcterms:created xsi:type="dcterms:W3CDTF">2016-01-15T14:45:00Z</dcterms:created>
  <dcterms:modified xsi:type="dcterms:W3CDTF">2016-01-15T14:45:00Z</dcterms:modified>
</cp:coreProperties>
</file>