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6AA" w:rsidRDefault="007546AA" w:rsidP="0088796D">
      <w:pPr>
        <w:pStyle w:val="TDC1"/>
      </w:pPr>
    </w:p>
    <w:p w:rsidR="003879DB" w:rsidRDefault="003879DB" w:rsidP="007546AA">
      <w:pPr>
        <w:jc w:val="center"/>
        <w:rPr>
          <w:rFonts w:ascii="Arnprior" w:hAnsi="Arnprior"/>
          <w:b/>
          <w:sz w:val="40"/>
          <w:szCs w:val="40"/>
        </w:rPr>
      </w:pPr>
    </w:p>
    <w:p w:rsidR="00DC0F08" w:rsidRPr="000F6DC0" w:rsidRDefault="00DC0F08" w:rsidP="007546AA">
      <w:pPr>
        <w:jc w:val="center"/>
        <w:rPr>
          <w:rFonts w:ascii="Arial Black" w:hAnsi="Arial Black"/>
          <w:b/>
          <w:sz w:val="36"/>
          <w:szCs w:val="36"/>
          <w14:shadow w14:blurRad="50800" w14:dist="38100" w14:dir="2700000" w14:sx="100000" w14:sy="100000" w14:kx="0" w14:ky="0" w14:algn="tl">
            <w14:srgbClr w14:val="000000">
              <w14:alpha w14:val="60000"/>
            </w14:srgbClr>
          </w14:shadow>
        </w:rPr>
      </w:pPr>
    </w:p>
    <w:p w:rsidR="007F12DC" w:rsidRPr="000F6DC0" w:rsidRDefault="007F12DC" w:rsidP="007F12DC">
      <w:pPr>
        <w:jc w:val="center"/>
        <w:rPr>
          <w:rFonts w:ascii="Arial Black" w:hAnsi="Arial Black"/>
          <w:b/>
          <w:sz w:val="32"/>
          <w:szCs w:val="32"/>
          <w14:shadow w14:blurRad="50800" w14:dist="38100" w14:dir="2700000" w14:sx="100000" w14:sy="100000" w14:kx="0" w14:ky="0" w14:algn="tl">
            <w14:srgbClr w14:val="000000">
              <w14:alpha w14:val="60000"/>
            </w14:srgbClr>
          </w14:shadow>
        </w:rPr>
      </w:pPr>
    </w:p>
    <w:p w:rsidR="007F12DC" w:rsidRPr="000F6DC0" w:rsidRDefault="007F12DC" w:rsidP="007F12DC">
      <w:pPr>
        <w:jc w:val="center"/>
        <w:rPr>
          <w:rFonts w:ascii="Arial Black" w:hAnsi="Arial Black"/>
          <w:b/>
          <w:sz w:val="32"/>
          <w:szCs w:val="32"/>
          <w14:shadow w14:blurRad="50800" w14:dist="38100" w14:dir="2700000" w14:sx="100000" w14:sy="100000" w14:kx="0" w14:ky="0" w14:algn="tl">
            <w14:srgbClr w14:val="000000">
              <w14:alpha w14:val="60000"/>
            </w14:srgbClr>
          </w14:shadow>
        </w:rPr>
      </w:pPr>
    </w:p>
    <w:p w:rsidR="007F12DC" w:rsidRPr="000F6DC0" w:rsidRDefault="007F12DC" w:rsidP="007F12DC">
      <w:pPr>
        <w:jc w:val="center"/>
        <w:rPr>
          <w:rFonts w:ascii="Arial Black" w:hAnsi="Arial Black"/>
          <w:b/>
          <w:sz w:val="32"/>
          <w:szCs w:val="32"/>
          <w14:shadow w14:blurRad="50800" w14:dist="38100" w14:dir="2700000" w14:sx="100000" w14:sy="100000" w14:kx="0" w14:ky="0" w14:algn="tl">
            <w14:srgbClr w14:val="000000">
              <w14:alpha w14:val="60000"/>
            </w14:srgbClr>
          </w14:shadow>
        </w:rPr>
      </w:pPr>
    </w:p>
    <w:p w:rsidR="007F12DC" w:rsidRPr="000F6DC0" w:rsidRDefault="007F12DC" w:rsidP="007F12DC">
      <w:pPr>
        <w:jc w:val="center"/>
        <w:rPr>
          <w:rFonts w:ascii="Arial Black" w:hAnsi="Arial Black"/>
          <w:b/>
          <w:sz w:val="32"/>
          <w:szCs w:val="32"/>
          <w14:shadow w14:blurRad="50800" w14:dist="38100" w14:dir="2700000" w14:sx="100000" w14:sy="100000" w14:kx="0" w14:ky="0" w14:algn="tl">
            <w14:srgbClr w14:val="000000">
              <w14:alpha w14:val="60000"/>
            </w14:srgbClr>
          </w14:shadow>
        </w:rPr>
      </w:pPr>
    </w:p>
    <w:p w:rsidR="007F12DC" w:rsidRPr="000F6DC0" w:rsidRDefault="007F12DC" w:rsidP="007F12DC">
      <w:pPr>
        <w:jc w:val="center"/>
        <w:rPr>
          <w:rFonts w:ascii="Arial Black" w:hAnsi="Arial Black"/>
          <w:b/>
          <w:sz w:val="32"/>
          <w:szCs w:val="32"/>
          <w14:shadow w14:blurRad="50800" w14:dist="38100" w14:dir="2700000" w14:sx="100000" w14:sy="100000" w14:kx="0" w14:ky="0" w14:algn="tl">
            <w14:srgbClr w14:val="000000">
              <w14:alpha w14:val="60000"/>
            </w14:srgbClr>
          </w14:shadow>
        </w:rPr>
      </w:pPr>
    </w:p>
    <w:p w:rsidR="00C72914" w:rsidRPr="000F6DC0" w:rsidRDefault="00E65E58" w:rsidP="00C72914">
      <w:pPr>
        <w:jc w:val="center"/>
        <w:rPr>
          <w:rFonts w:ascii="Arial Black" w:hAnsi="Arial Black"/>
          <w:b/>
          <w:sz w:val="32"/>
          <w:szCs w:val="32"/>
          <w14:shadow w14:blurRad="50800" w14:dist="38100" w14:dir="2700000" w14:sx="100000" w14:sy="100000" w14:kx="0" w14:ky="0" w14:algn="tl">
            <w14:srgbClr w14:val="000000">
              <w14:alpha w14:val="60000"/>
            </w14:srgbClr>
          </w14:shadow>
        </w:rPr>
      </w:pPr>
      <w:r>
        <w:rPr>
          <w:rFonts w:ascii="Arial Black" w:hAnsi="Arial Black"/>
          <w:b/>
          <w:sz w:val="32"/>
          <w:szCs w:val="32"/>
          <w14:shadow w14:blurRad="50800" w14:dist="38100" w14:dir="2700000" w14:sx="100000" w14:sy="100000" w14:kx="0" w14:ky="0" w14:algn="tl">
            <w14:srgbClr w14:val="000000">
              <w14:alpha w14:val="60000"/>
            </w14:srgbClr>
          </w14:shadow>
        </w:rPr>
        <w:t>PROVISIÓN DE SERVICIOS AMBIENTALES Y          DE MANTENIMIENTO</w:t>
      </w:r>
      <w:r w:rsidR="00C72914" w:rsidRPr="000F6DC0">
        <w:rPr>
          <w:rFonts w:ascii="Arial Black" w:hAnsi="Arial Black"/>
          <w:b/>
          <w:sz w:val="32"/>
          <w:szCs w:val="32"/>
          <w14:shadow w14:blurRad="50800" w14:dist="38100" w14:dir="2700000" w14:sx="100000" w14:sy="100000" w14:kx="0" w14:ky="0" w14:algn="tl">
            <w14:srgbClr w14:val="000000">
              <w14:alpha w14:val="60000"/>
            </w14:srgbClr>
          </w14:shadow>
        </w:rPr>
        <w:t xml:space="preserve"> DE DERECHOS DE VÍA</w:t>
      </w:r>
    </w:p>
    <w:p w:rsidR="007F12DC" w:rsidRPr="000F6DC0" w:rsidRDefault="00C72914" w:rsidP="00C72914">
      <w:pPr>
        <w:jc w:val="center"/>
        <w:rPr>
          <w:rFonts w:ascii="Arial Black" w:hAnsi="Arial Black"/>
          <w:b/>
          <w:sz w:val="32"/>
          <w:szCs w:val="32"/>
          <w14:shadow w14:blurRad="50800" w14:dist="38100" w14:dir="2700000" w14:sx="100000" w14:sy="100000" w14:kx="0" w14:ky="0" w14:algn="tl">
            <w14:srgbClr w14:val="000000">
              <w14:alpha w14:val="60000"/>
            </w14:srgbClr>
          </w14:shadow>
        </w:rPr>
      </w:pPr>
      <w:r w:rsidRPr="000F6DC0">
        <w:rPr>
          <w:rFonts w:ascii="Arial Black" w:hAnsi="Arial Black"/>
          <w:b/>
          <w:sz w:val="32"/>
          <w:szCs w:val="32"/>
          <w14:shadow w14:blurRad="50800" w14:dist="38100" w14:dir="2700000" w14:sx="100000" w14:sy="100000" w14:kx="0" w14:ky="0" w14:algn="tl">
            <w14:srgbClr w14:val="000000">
              <w14:alpha w14:val="60000"/>
            </w14:srgbClr>
          </w14:shadow>
        </w:rPr>
        <w:t>GASODUCTO SAN MARCOS (GASAM) – PUERTO SUÁREZ</w:t>
      </w:r>
    </w:p>
    <w:p w:rsidR="00E50E89" w:rsidRPr="000F6DC0" w:rsidRDefault="00E50E89" w:rsidP="007546AA">
      <w:pPr>
        <w:jc w:val="center"/>
        <w:rPr>
          <w:rFonts w:ascii="Arial Black" w:hAnsi="Arial Black"/>
          <w:b/>
          <w:sz w:val="36"/>
          <w:szCs w:val="36"/>
          <w14:shadow w14:blurRad="50800" w14:dist="38100" w14:dir="2700000" w14:sx="100000" w14:sy="100000" w14:kx="0" w14:ky="0" w14:algn="tl">
            <w14:srgbClr w14:val="000000">
              <w14:alpha w14:val="60000"/>
            </w14:srgbClr>
          </w14:shadow>
        </w:rPr>
      </w:pPr>
    </w:p>
    <w:p w:rsidR="007F12DC" w:rsidRPr="000F6DC0" w:rsidRDefault="007F12DC" w:rsidP="007546AA">
      <w:pPr>
        <w:jc w:val="center"/>
        <w:rPr>
          <w:rFonts w:ascii="Arial Black" w:hAnsi="Arial Black"/>
          <w:b/>
          <w:sz w:val="36"/>
          <w:szCs w:val="36"/>
          <w14:shadow w14:blurRad="50800" w14:dist="38100" w14:dir="2700000" w14:sx="100000" w14:sy="100000" w14:kx="0" w14:ky="0" w14:algn="tl">
            <w14:srgbClr w14:val="000000">
              <w14:alpha w14:val="60000"/>
            </w14:srgbClr>
          </w14:shadow>
        </w:rPr>
      </w:pPr>
    </w:p>
    <w:p w:rsidR="007F12DC" w:rsidRPr="000F6DC0" w:rsidRDefault="007F12DC" w:rsidP="007546AA">
      <w:pPr>
        <w:jc w:val="center"/>
        <w:rPr>
          <w:rFonts w:ascii="Arial Black" w:hAnsi="Arial Black"/>
          <w:b/>
          <w:sz w:val="36"/>
          <w:szCs w:val="36"/>
          <w14:shadow w14:blurRad="50800" w14:dist="38100" w14:dir="2700000" w14:sx="100000" w14:sy="100000" w14:kx="0" w14:ky="0" w14:algn="tl">
            <w14:srgbClr w14:val="000000">
              <w14:alpha w14:val="60000"/>
            </w14:srgbClr>
          </w14:shadow>
        </w:rPr>
      </w:pPr>
    </w:p>
    <w:p w:rsidR="007F12DC" w:rsidRPr="000F6DC0" w:rsidRDefault="007F12DC" w:rsidP="007546AA">
      <w:pPr>
        <w:jc w:val="center"/>
        <w:rPr>
          <w:rFonts w:ascii="Arial Black" w:hAnsi="Arial Black"/>
          <w:b/>
          <w:sz w:val="36"/>
          <w:szCs w:val="36"/>
          <w14:shadow w14:blurRad="50800" w14:dist="38100" w14:dir="2700000" w14:sx="100000" w14:sy="100000" w14:kx="0" w14:ky="0" w14:algn="tl">
            <w14:srgbClr w14:val="000000">
              <w14:alpha w14:val="60000"/>
            </w14:srgbClr>
          </w14:shadow>
        </w:rPr>
      </w:pPr>
    </w:p>
    <w:p w:rsidR="007F12DC" w:rsidRPr="000F6DC0" w:rsidRDefault="007F12DC" w:rsidP="007546AA">
      <w:pPr>
        <w:jc w:val="center"/>
        <w:rPr>
          <w:rFonts w:ascii="Arial Black" w:hAnsi="Arial Black"/>
          <w:b/>
          <w:sz w:val="36"/>
          <w:szCs w:val="36"/>
          <w14:shadow w14:blurRad="50800" w14:dist="38100" w14:dir="2700000" w14:sx="100000" w14:sy="100000" w14:kx="0" w14:ky="0" w14:algn="tl">
            <w14:srgbClr w14:val="000000">
              <w14:alpha w14:val="60000"/>
            </w14:srgbClr>
          </w14:shadow>
        </w:rPr>
      </w:pPr>
    </w:p>
    <w:p w:rsidR="007F12DC" w:rsidRPr="000F6DC0" w:rsidRDefault="007F12DC" w:rsidP="007546AA">
      <w:pPr>
        <w:jc w:val="center"/>
        <w:rPr>
          <w:rFonts w:ascii="Arial Black" w:hAnsi="Arial Black"/>
          <w:b/>
          <w:sz w:val="36"/>
          <w:szCs w:val="36"/>
          <w14:shadow w14:blurRad="50800" w14:dist="38100" w14:dir="2700000" w14:sx="100000" w14:sy="100000" w14:kx="0" w14:ky="0" w14:algn="tl">
            <w14:srgbClr w14:val="000000">
              <w14:alpha w14:val="60000"/>
            </w14:srgbClr>
          </w14:shadow>
        </w:rPr>
      </w:pPr>
    </w:p>
    <w:p w:rsidR="007F12DC" w:rsidRPr="000F6DC0" w:rsidRDefault="007F12DC" w:rsidP="007546AA">
      <w:pPr>
        <w:jc w:val="center"/>
        <w:rPr>
          <w:rFonts w:ascii="Arial Black" w:hAnsi="Arial Black"/>
          <w:b/>
          <w:sz w:val="36"/>
          <w:szCs w:val="36"/>
          <w14:shadow w14:blurRad="50800" w14:dist="38100" w14:dir="2700000" w14:sx="100000" w14:sy="100000" w14:kx="0" w14:ky="0" w14:algn="tl">
            <w14:srgbClr w14:val="000000">
              <w14:alpha w14:val="60000"/>
            </w14:srgbClr>
          </w14:shadow>
        </w:rPr>
      </w:pPr>
    </w:p>
    <w:p w:rsidR="0074552F" w:rsidRPr="000F6DC0" w:rsidRDefault="007F12DC" w:rsidP="007546AA">
      <w:pPr>
        <w:jc w:val="center"/>
        <w:rPr>
          <w:rFonts w:ascii="Arial Black" w:hAnsi="Arial Black"/>
          <w:b/>
          <w:sz w:val="36"/>
          <w:szCs w:val="36"/>
          <w14:shadow w14:blurRad="50800" w14:dist="38100" w14:dir="2700000" w14:sx="100000" w14:sy="100000" w14:kx="0" w14:ky="0" w14:algn="tl">
            <w14:srgbClr w14:val="000000">
              <w14:alpha w14:val="60000"/>
            </w14:srgbClr>
          </w14:shadow>
        </w:rPr>
      </w:pPr>
      <w:r w:rsidRPr="000F6DC0">
        <w:rPr>
          <w:rFonts w:ascii="Arial Black" w:hAnsi="Arial Black"/>
          <w:b/>
          <w:sz w:val="36"/>
          <w:szCs w:val="36"/>
          <w14:shadow w14:blurRad="50800" w14:dist="38100" w14:dir="2700000" w14:sx="100000" w14:sy="100000" w14:kx="0" w14:ky="0" w14:algn="tl">
            <w14:srgbClr w14:val="000000">
              <w14:alpha w14:val="60000"/>
            </w14:srgbClr>
          </w14:shadow>
        </w:rPr>
        <w:t>SANTA CRUZ</w:t>
      </w:r>
    </w:p>
    <w:p w:rsidR="007546AA" w:rsidRPr="00143182" w:rsidRDefault="00143182" w:rsidP="007546AA">
      <w:pPr>
        <w:jc w:val="center"/>
        <w:rPr>
          <w:rFonts w:ascii="Arnprior" w:hAnsi="Arnprior"/>
          <w:b/>
          <w:sz w:val="32"/>
          <w:szCs w:val="36"/>
        </w:rPr>
        <w:sectPr w:rsidR="007546AA" w:rsidRPr="00143182" w:rsidSect="00850B1D">
          <w:headerReference w:type="default" r:id="rId8"/>
          <w:footerReference w:type="even" r:id="rId9"/>
          <w:footerReference w:type="default" r:id="rId10"/>
          <w:type w:val="nextColumn"/>
          <w:pgSz w:w="12242" w:h="15842" w:code="1"/>
          <w:pgMar w:top="567" w:right="1418" w:bottom="1134" w:left="1701" w:header="567" w:footer="567" w:gutter="0"/>
          <w:cols w:space="708"/>
          <w:docGrid w:linePitch="360"/>
        </w:sectPr>
      </w:pPr>
      <w:r w:rsidRPr="00143182">
        <w:rPr>
          <w:rFonts w:ascii="Arial Black" w:hAnsi="Arial Black"/>
          <w:b/>
          <w:sz w:val="28"/>
          <w:szCs w:val="36"/>
          <w14:shadow w14:blurRad="50800" w14:dist="38100" w14:dir="2700000" w14:sx="100000" w14:sy="100000" w14:kx="0" w14:ky="0" w14:algn="tl">
            <w14:srgbClr w14:val="000000">
              <w14:alpha w14:val="60000"/>
            </w14:srgbClr>
          </w14:shadow>
        </w:rPr>
        <w:t xml:space="preserve">Gestión </w:t>
      </w:r>
      <w:r w:rsidR="00762655">
        <w:rPr>
          <w:rFonts w:ascii="Arial Black" w:hAnsi="Arial Black"/>
          <w:b/>
          <w:sz w:val="28"/>
          <w:szCs w:val="36"/>
          <w14:shadow w14:blurRad="50800" w14:dist="38100" w14:dir="2700000" w14:sx="100000" w14:sy="100000" w14:kx="0" w14:ky="0" w14:algn="tl">
            <w14:srgbClr w14:val="000000">
              <w14:alpha w14:val="60000"/>
            </w14:srgbClr>
          </w14:shadow>
        </w:rPr>
        <w:t>2015</w:t>
      </w:r>
    </w:p>
    <w:p w:rsidR="005336B4" w:rsidRDefault="005336B4" w:rsidP="005336B4">
      <w:pPr>
        <w:jc w:val="center"/>
        <w:rPr>
          <w:rFonts w:ascii="Arial Narrow" w:hAnsi="Arial Narrow"/>
          <w:b/>
          <w:sz w:val="22"/>
          <w:szCs w:val="22"/>
        </w:rPr>
      </w:pPr>
      <w:r w:rsidRPr="003E0D89">
        <w:rPr>
          <w:rFonts w:ascii="Arial Narrow" w:hAnsi="Arial Narrow"/>
          <w:b/>
          <w:sz w:val="22"/>
          <w:szCs w:val="22"/>
        </w:rPr>
        <w:lastRenderedPageBreak/>
        <w:t>ÍNDICE</w:t>
      </w:r>
    </w:p>
    <w:p w:rsidR="00394B17" w:rsidRDefault="00394B17" w:rsidP="00AC6B67">
      <w:pPr>
        <w:spacing w:line="360" w:lineRule="auto"/>
        <w:rPr>
          <w:rFonts w:ascii="Arial Narrow" w:hAnsi="Arial Narrow"/>
          <w:b/>
          <w:sz w:val="22"/>
          <w:szCs w:val="22"/>
        </w:rPr>
      </w:pPr>
      <w:r>
        <w:rPr>
          <w:rFonts w:ascii="Arial Narrow" w:hAnsi="Arial Narrow"/>
          <w:b/>
          <w:sz w:val="22"/>
          <w:szCs w:val="22"/>
        </w:rPr>
        <w:t>SECCIÓN 1 – DESCRIPCIÓN DEL PROYECTO</w:t>
      </w:r>
    </w:p>
    <w:p w:rsidR="00394B17" w:rsidRDefault="00394B17" w:rsidP="00AC6B67">
      <w:pPr>
        <w:spacing w:line="360" w:lineRule="auto"/>
        <w:rPr>
          <w:rFonts w:ascii="Arial Narrow" w:hAnsi="Arial Narrow"/>
          <w:b/>
          <w:sz w:val="22"/>
          <w:szCs w:val="22"/>
        </w:rPr>
      </w:pPr>
    </w:p>
    <w:p w:rsidR="00394B17" w:rsidRDefault="00394B17"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INTRODUCCIÓN</w:t>
      </w:r>
    </w:p>
    <w:p w:rsidR="00394B17" w:rsidRDefault="00394B17"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OBJETIVO</w:t>
      </w:r>
    </w:p>
    <w:p w:rsidR="00394B17" w:rsidRDefault="00394B17"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ÁREA DE INFLUENCIA</w:t>
      </w:r>
    </w:p>
    <w:p w:rsidR="00394B17" w:rsidRDefault="00394B17"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NORMAS A USAR</w:t>
      </w:r>
    </w:p>
    <w:p w:rsidR="00394B17" w:rsidRDefault="00394B17"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VOLÚMENES DE SERVICIO</w:t>
      </w:r>
    </w:p>
    <w:p w:rsidR="00AD116C" w:rsidRDefault="00AD116C" w:rsidP="00AD116C">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ESPECIFICACIONES TÉCNICAS</w:t>
      </w:r>
    </w:p>
    <w:p w:rsidR="00394B17" w:rsidRDefault="00394B17"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PLAZO DE CUMPLIEMIENTO DE SERVICIO Y CRONOGRAMA DE ACTIVIDADES (CALIFICABLE)</w:t>
      </w:r>
    </w:p>
    <w:p w:rsidR="00394B17" w:rsidRDefault="00394B17"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INFORMACIÓN PARA EL PROPONENTE, EQUIPO Y PERSONAL MÍNIMO (CALIFICABLE)</w:t>
      </w:r>
    </w:p>
    <w:p w:rsidR="00394B17" w:rsidRDefault="00394B17"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MODALIDAD DE ADJUDICACIÓN</w:t>
      </w:r>
    </w:p>
    <w:p w:rsidR="002D4D09" w:rsidRDefault="002D4D09"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PRECIO REFRENCIAL</w:t>
      </w:r>
    </w:p>
    <w:p w:rsidR="00394B17" w:rsidRDefault="00394B17"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 xml:space="preserve">PROPUESTA </w:t>
      </w:r>
      <w:r w:rsidR="00F01579">
        <w:rPr>
          <w:rFonts w:ascii="Arial Narrow" w:hAnsi="Arial Narrow"/>
          <w:b/>
          <w:sz w:val="22"/>
          <w:szCs w:val="22"/>
        </w:rPr>
        <w:t>ECONÓMICA (CALIFICABLE)</w:t>
      </w:r>
    </w:p>
    <w:p w:rsidR="004C429A" w:rsidRDefault="004C429A"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VALIDEZ DE LA PROPUESTA</w:t>
      </w:r>
    </w:p>
    <w:p w:rsidR="004C429A" w:rsidRDefault="004C429A"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FORMA DE PAGO</w:t>
      </w:r>
    </w:p>
    <w:p w:rsidR="00F01579" w:rsidRDefault="00F01579" w:rsidP="00AC6B67">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RESPONSABILIDAD DEL CONTRATISTA</w:t>
      </w:r>
    </w:p>
    <w:p w:rsidR="00936140" w:rsidRDefault="00936140" w:rsidP="00936140">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POLIZAS DE SEGURO</w:t>
      </w:r>
    </w:p>
    <w:p w:rsidR="004C429A" w:rsidRDefault="004C429A" w:rsidP="00936140">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GARANTÍAS</w:t>
      </w:r>
    </w:p>
    <w:p w:rsidR="004C429A" w:rsidRDefault="004C429A" w:rsidP="00936140">
      <w:pPr>
        <w:pStyle w:val="Prrafodelista"/>
        <w:numPr>
          <w:ilvl w:val="0"/>
          <w:numId w:val="17"/>
        </w:numPr>
        <w:spacing w:line="360" w:lineRule="auto"/>
        <w:rPr>
          <w:rFonts w:ascii="Arial Narrow" w:hAnsi="Arial Narrow"/>
          <w:b/>
          <w:sz w:val="22"/>
          <w:szCs w:val="22"/>
        </w:rPr>
      </w:pPr>
      <w:r>
        <w:rPr>
          <w:rFonts w:ascii="Arial Narrow" w:hAnsi="Arial Narrow"/>
          <w:b/>
          <w:sz w:val="22"/>
          <w:szCs w:val="22"/>
        </w:rPr>
        <w:t>PLAN DE HIGIENE, SALUD OCUPACIONAL Y BIENESTAR</w:t>
      </w:r>
    </w:p>
    <w:p w:rsidR="004C429A" w:rsidRPr="004C429A" w:rsidRDefault="004C429A" w:rsidP="004C429A">
      <w:pPr>
        <w:spacing w:line="360" w:lineRule="auto"/>
        <w:ind w:left="360" w:firstLine="0"/>
        <w:rPr>
          <w:rFonts w:ascii="Arial Narrow" w:hAnsi="Arial Narrow"/>
          <w:b/>
          <w:sz w:val="22"/>
          <w:szCs w:val="22"/>
        </w:rPr>
      </w:pPr>
    </w:p>
    <w:p w:rsidR="00F01579" w:rsidRDefault="00F01579" w:rsidP="00AC6B67">
      <w:pPr>
        <w:spacing w:line="360" w:lineRule="auto"/>
        <w:rPr>
          <w:rFonts w:ascii="Arial Narrow" w:hAnsi="Arial Narrow"/>
          <w:b/>
          <w:sz w:val="22"/>
          <w:szCs w:val="22"/>
        </w:rPr>
      </w:pPr>
      <w:r>
        <w:rPr>
          <w:rFonts w:ascii="Arial Narrow" w:hAnsi="Arial Narrow"/>
          <w:b/>
          <w:sz w:val="22"/>
          <w:szCs w:val="22"/>
        </w:rPr>
        <w:t>SECCIÓN 2 – VOLÚMENES DE SERVICIO</w:t>
      </w:r>
    </w:p>
    <w:p w:rsidR="00F01579" w:rsidRPr="00517779" w:rsidRDefault="00F01579" w:rsidP="00AC6B67">
      <w:pPr>
        <w:spacing w:line="360" w:lineRule="auto"/>
        <w:rPr>
          <w:rFonts w:ascii="Arial Narrow" w:hAnsi="Arial Narrow"/>
          <w:b/>
          <w:sz w:val="22"/>
          <w:szCs w:val="22"/>
        </w:rPr>
      </w:pPr>
      <w:r w:rsidRPr="00517779">
        <w:rPr>
          <w:rFonts w:ascii="Arial Narrow" w:hAnsi="Arial Narrow"/>
          <w:b/>
          <w:sz w:val="22"/>
          <w:szCs w:val="22"/>
        </w:rPr>
        <w:t>SECCIÓN 3 – ESPECIFICACIONES TÉCNICAS</w:t>
      </w:r>
    </w:p>
    <w:p w:rsidR="00F01579" w:rsidRPr="00517779" w:rsidRDefault="00F01579" w:rsidP="00AC6B67">
      <w:pPr>
        <w:spacing w:line="360" w:lineRule="auto"/>
        <w:rPr>
          <w:rFonts w:ascii="Arial Narrow" w:hAnsi="Arial Narrow"/>
          <w:b/>
          <w:sz w:val="22"/>
          <w:szCs w:val="22"/>
        </w:rPr>
      </w:pPr>
    </w:p>
    <w:p w:rsidR="00AC6B67" w:rsidRPr="00517779" w:rsidRDefault="00AC6B67" w:rsidP="00AC6B67">
      <w:pPr>
        <w:pStyle w:val="Prrafodelista"/>
        <w:numPr>
          <w:ilvl w:val="0"/>
          <w:numId w:val="18"/>
        </w:numPr>
        <w:spacing w:line="360" w:lineRule="auto"/>
        <w:rPr>
          <w:rFonts w:ascii="Arial Narrow" w:hAnsi="Arial Narrow"/>
          <w:b/>
          <w:sz w:val="22"/>
          <w:szCs w:val="22"/>
        </w:rPr>
      </w:pPr>
      <w:r w:rsidRPr="00517779">
        <w:rPr>
          <w:rFonts w:ascii="Arial Narrow" w:hAnsi="Arial Narrow"/>
          <w:b/>
          <w:sz w:val="22"/>
          <w:szCs w:val="22"/>
        </w:rPr>
        <w:t>ALCANCE</w:t>
      </w:r>
    </w:p>
    <w:p w:rsidR="00517779" w:rsidRDefault="00517779" w:rsidP="00517779">
      <w:pPr>
        <w:pStyle w:val="Prrafodelista"/>
        <w:numPr>
          <w:ilvl w:val="0"/>
          <w:numId w:val="18"/>
        </w:numPr>
        <w:spacing w:line="360" w:lineRule="auto"/>
        <w:rPr>
          <w:rFonts w:ascii="Arial Narrow" w:hAnsi="Arial Narrow"/>
          <w:b/>
          <w:sz w:val="22"/>
          <w:szCs w:val="22"/>
        </w:rPr>
      </w:pPr>
      <w:r w:rsidRPr="00517779">
        <w:rPr>
          <w:rFonts w:ascii="Arial Narrow" w:hAnsi="Arial Narrow"/>
          <w:b/>
          <w:sz w:val="22"/>
          <w:szCs w:val="22"/>
        </w:rPr>
        <w:t>SERVICIOS DE MANTENIMIENTO DE DDV</w:t>
      </w:r>
    </w:p>
    <w:p w:rsidR="0021049E" w:rsidRPr="0021049E" w:rsidRDefault="0021049E" w:rsidP="0021049E">
      <w:pPr>
        <w:pStyle w:val="Prrafodelista"/>
        <w:numPr>
          <w:ilvl w:val="0"/>
          <w:numId w:val="18"/>
        </w:numPr>
        <w:spacing w:line="360" w:lineRule="auto"/>
        <w:rPr>
          <w:rFonts w:ascii="Arial Narrow" w:hAnsi="Arial Narrow"/>
          <w:b/>
          <w:sz w:val="22"/>
          <w:szCs w:val="22"/>
        </w:rPr>
      </w:pPr>
      <w:r w:rsidRPr="0021049E">
        <w:rPr>
          <w:rFonts w:ascii="Arial Narrow" w:hAnsi="Arial Narrow"/>
          <w:b/>
          <w:sz w:val="22"/>
          <w:szCs w:val="22"/>
        </w:rPr>
        <w:t>MONITOREO AMBIENTAL ANUAL (MOA)</w:t>
      </w:r>
    </w:p>
    <w:p w:rsidR="00517779" w:rsidRPr="0021049E" w:rsidRDefault="00517779" w:rsidP="00517779">
      <w:pPr>
        <w:pStyle w:val="Prrafodelista"/>
        <w:numPr>
          <w:ilvl w:val="0"/>
          <w:numId w:val="18"/>
        </w:numPr>
        <w:spacing w:line="360" w:lineRule="auto"/>
        <w:rPr>
          <w:rFonts w:ascii="Arial Narrow" w:hAnsi="Arial Narrow"/>
          <w:b/>
          <w:sz w:val="22"/>
          <w:szCs w:val="22"/>
        </w:rPr>
      </w:pPr>
      <w:r w:rsidRPr="0021049E">
        <w:rPr>
          <w:rFonts w:ascii="Arial Narrow" w:hAnsi="Arial Narrow"/>
          <w:b/>
          <w:sz w:val="22"/>
          <w:szCs w:val="22"/>
        </w:rPr>
        <w:t xml:space="preserve">REVEGETACIÓN DEL DERECHO DE VÍA DEL GASODUCTO </w:t>
      </w:r>
    </w:p>
    <w:p w:rsidR="00AC6B67" w:rsidRPr="00517779" w:rsidRDefault="00AC6B67" w:rsidP="00AC6B67">
      <w:pPr>
        <w:pStyle w:val="Prrafodelista"/>
        <w:numPr>
          <w:ilvl w:val="0"/>
          <w:numId w:val="18"/>
        </w:numPr>
        <w:spacing w:line="360" w:lineRule="auto"/>
        <w:rPr>
          <w:rFonts w:ascii="Arial Narrow" w:hAnsi="Arial Narrow"/>
          <w:b/>
          <w:sz w:val="22"/>
          <w:szCs w:val="22"/>
        </w:rPr>
      </w:pPr>
      <w:r w:rsidRPr="00517779">
        <w:rPr>
          <w:rFonts w:ascii="Arial Narrow" w:hAnsi="Arial Narrow"/>
          <w:b/>
          <w:sz w:val="22"/>
          <w:szCs w:val="22"/>
        </w:rPr>
        <w:t>RECEPCIÓN DE LOS SERVICIO REALIZADOS</w:t>
      </w:r>
    </w:p>
    <w:p w:rsidR="00AC6B67" w:rsidRPr="00517779" w:rsidRDefault="00AC6B67" w:rsidP="00AC6B67">
      <w:pPr>
        <w:pStyle w:val="Prrafodelista"/>
        <w:numPr>
          <w:ilvl w:val="0"/>
          <w:numId w:val="18"/>
        </w:numPr>
        <w:spacing w:line="360" w:lineRule="auto"/>
        <w:rPr>
          <w:rFonts w:ascii="Arial Narrow" w:hAnsi="Arial Narrow"/>
          <w:b/>
          <w:sz w:val="22"/>
          <w:szCs w:val="22"/>
        </w:rPr>
      </w:pPr>
      <w:r w:rsidRPr="00517779">
        <w:rPr>
          <w:rFonts w:ascii="Arial Narrow" w:hAnsi="Arial Narrow"/>
          <w:b/>
          <w:sz w:val="22"/>
          <w:szCs w:val="22"/>
        </w:rPr>
        <w:t>LOGÍSTICA DEL SERVICIO</w:t>
      </w:r>
    </w:p>
    <w:p w:rsidR="00AC6B67" w:rsidRDefault="00AC6B67" w:rsidP="00AC6B67">
      <w:pPr>
        <w:pStyle w:val="Prrafodelista"/>
        <w:numPr>
          <w:ilvl w:val="0"/>
          <w:numId w:val="18"/>
        </w:numPr>
        <w:spacing w:line="360" w:lineRule="auto"/>
        <w:rPr>
          <w:rFonts w:ascii="Arial Narrow" w:hAnsi="Arial Narrow"/>
          <w:b/>
          <w:sz w:val="22"/>
          <w:szCs w:val="22"/>
        </w:rPr>
      </w:pPr>
      <w:r w:rsidRPr="00517779">
        <w:rPr>
          <w:rFonts w:ascii="Arial Narrow" w:hAnsi="Arial Narrow"/>
          <w:b/>
          <w:sz w:val="22"/>
          <w:szCs w:val="22"/>
        </w:rPr>
        <w:lastRenderedPageBreak/>
        <w:t>LÍNEAS DE COMUNICACIÓN</w:t>
      </w:r>
    </w:p>
    <w:p w:rsidR="009E734C" w:rsidRPr="009E734C" w:rsidRDefault="009E734C" w:rsidP="009E734C">
      <w:pPr>
        <w:pStyle w:val="Prrafodelista"/>
        <w:numPr>
          <w:ilvl w:val="0"/>
          <w:numId w:val="18"/>
        </w:numPr>
        <w:spacing w:line="360" w:lineRule="auto"/>
        <w:rPr>
          <w:rFonts w:ascii="Arial Narrow" w:hAnsi="Arial Narrow"/>
          <w:b/>
          <w:sz w:val="22"/>
          <w:szCs w:val="22"/>
        </w:rPr>
      </w:pPr>
      <w:r w:rsidRPr="009E734C">
        <w:rPr>
          <w:rFonts w:ascii="Arial Narrow" w:hAnsi="Arial Narrow"/>
          <w:b/>
          <w:sz w:val="22"/>
          <w:szCs w:val="22"/>
        </w:rPr>
        <w:t xml:space="preserve">CAPACITACIÓN A LAS COMUNIDADES </w:t>
      </w:r>
    </w:p>
    <w:p w:rsidR="00AC6B67" w:rsidRDefault="00AC6B67" w:rsidP="00AC6B67">
      <w:pPr>
        <w:spacing w:line="360" w:lineRule="auto"/>
        <w:rPr>
          <w:rFonts w:ascii="Arial Narrow" w:hAnsi="Arial Narrow"/>
          <w:b/>
          <w:sz w:val="22"/>
          <w:szCs w:val="22"/>
        </w:rPr>
      </w:pPr>
    </w:p>
    <w:p w:rsidR="00AC6B67" w:rsidRDefault="00AC6B67" w:rsidP="00AC6B67">
      <w:pPr>
        <w:spacing w:line="360" w:lineRule="auto"/>
        <w:rPr>
          <w:rFonts w:ascii="Arial Narrow" w:hAnsi="Arial Narrow"/>
          <w:b/>
          <w:sz w:val="22"/>
          <w:szCs w:val="22"/>
        </w:rPr>
      </w:pPr>
      <w:r>
        <w:rPr>
          <w:rFonts w:ascii="Arial Narrow" w:hAnsi="Arial Narrow"/>
          <w:b/>
          <w:sz w:val="22"/>
          <w:szCs w:val="22"/>
        </w:rPr>
        <w:t>SECCIÓN 4 – INFORMACIÓN PARA EL PROPONENTE, EQUIPO Y PERSONAL MÍNIMO (CALIFICABLE)</w:t>
      </w:r>
    </w:p>
    <w:p w:rsidR="00F01579" w:rsidRPr="00AC6B67" w:rsidRDefault="00AC6B67" w:rsidP="00AC6B67">
      <w:pPr>
        <w:spacing w:line="360" w:lineRule="auto"/>
        <w:rPr>
          <w:rFonts w:ascii="Arial Narrow" w:hAnsi="Arial Narrow"/>
          <w:b/>
          <w:sz w:val="22"/>
          <w:szCs w:val="22"/>
        </w:rPr>
      </w:pPr>
      <w:r>
        <w:rPr>
          <w:rFonts w:ascii="Arial Narrow" w:hAnsi="Arial Narrow"/>
          <w:b/>
          <w:sz w:val="22"/>
          <w:szCs w:val="22"/>
        </w:rPr>
        <w:t>SECCIÓN 5 – PROPUESTA ECONÓMICA (CALIFICABLE)</w:t>
      </w:r>
    </w:p>
    <w:p w:rsidR="005336B4" w:rsidRPr="003E0D89" w:rsidRDefault="005336B4" w:rsidP="005336B4">
      <w:pPr>
        <w:rPr>
          <w:rFonts w:ascii="Arial Narrow" w:hAnsi="Arial Narrow"/>
          <w:b/>
          <w:sz w:val="22"/>
          <w:szCs w:val="22"/>
        </w:rPr>
      </w:pPr>
    </w:p>
    <w:p w:rsidR="00C72914" w:rsidRPr="00C72914" w:rsidRDefault="00C72914" w:rsidP="00AC6B67">
      <w:pPr>
        <w:spacing w:line="360" w:lineRule="auto"/>
        <w:ind w:left="0" w:firstLine="0"/>
        <w:rPr>
          <w:rFonts w:ascii="Arial Narrow" w:eastAsia="Arial Unicode MS" w:hAnsi="Arial Narrow"/>
          <w:b/>
          <w:sz w:val="22"/>
          <w:szCs w:val="22"/>
        </w:rPr>
      </w:pPr>
    </w:p>
    <w:p w:rsidR="00AA596F" w:rsidRPr="00A44FA0" w:rsidRDefault="00AA596F" w:rsidP="002C13AB">
      <w:pPr>
        <w:rPr>
          <w:rFonts w:ascii="Arial Narrow" w:hAnsi="Arial Narrow"/>
          <w:sz w:val="16"/>
          <w:szCs w:val="16"/>
        </w:rPr>
        <w:sectPr w:rsidR="00AA596F" w:rsidRPr="00A44FA0" w:rsidSect="00850B1D">
          <w:headerReference w:type="default" r:id="rId11"/>
          <w:type w:val="nextColumn"/>
          <w:pgSz w:w="12242" w:h="15842" w:code="1"/>
          <w:pgMar w:top="567" w:right="1418" w:bottom="1134" w:left="1701" w:header="567" w:footer="567" w:gutter="0"/>
          <w:cols w:space="708"/>
          <w:docGrid w:linePitch="360"/>
        </w:sectPr>
      </w:pPr>
    </w:p>
    <w:p w:rsidR="00543E3C" w:rsidRDefault="00543E3C"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Pr="003B58FE" w:rsidRDefault="00BA05C6" w:rsidP="00BA05C6">
      <w:pPr>
        <w:jc w:val="center"/>
        <w:rPr>
          <w:rFonts w:ascii="Arial Black" w:hAnsi="Arial Black"/>
          <w:b/>
          <w:sz w:val="52"/>
          <w:szCs w:val="52"/>
        </w:rPr>
      </w:pPr>
      <w:r>
        <w:rPr>
          <w:rFonts w:ascii="Arial Black" w:hAnsi="Arial Black"/>
          <w:b/>
          <w:sz w:val="52"/>
          <w:szCs w:val="52"/>
        </w:rPr>
        <w:t>SECCIÓN 1</w:t>
      </w:r>
    </w:p>
    <w:p w:rsidR="00BA05C6" w:rsidRDefault="00BA05C6" w:rsidP="00BA05C6">
      <w:pPr>
        <w:jc w:val="center"/>
        <w:rPr>
          <w:rFonts w:ascii="Arial Narrow" w:hAnsi="Arial Narrow"/>
          <w:b/>
          <w:sz w:val="22"/>
          <w:szCs w:val="22"/>
        </w:rPr>
      </w:pPr>
    </w:p>
    <w:p w:rsidR="00BA05C6" w:rsidRDefault="00BA05C6" w:rsidP="00BA05C6">
      <w:pPr>
        <w:jc w:val="center"/>
        <w:rPr>
          <w:rFonts w:ascii="Arial Narrow" w:hAnsi="Arial Narrow"/>
          <w:b/>
        </w:rPr>
      </w:pPr>
      <w:r w:rsidRPr="00AC3CF4">
        <w:rPr>
          <w:rFonts w:ascii="Arial Black" w:hAnsi="Arial Black" w:cs="Arial"/>
          <w:b/>
          <w:sz w:val="52"/>
          <w:szCs w:val="52"/>
        </w:rPr>
        <w:t xml:space="preserve">DESCRIPCIÓN DEL </w:t>
      </w:r>
      <w:r w:rsidR="00F40317">
        <w:rPr>
          <w:rFonts w:ascii="Arial Black" w:hAnsi="Arial Black" w:cs="Arial"/>
          <w:b/>
          <w:sz w:val="52"/>
          <w:szCs w:val="52"/>
        </w:rPr>
        <w:t>SERVICIO</w:t>
      </w: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BA05C6" w:rsidRDefault="00BA05C6" w:rsidP="00543E3C">
      <w:pPr>
        <w:jc w:val="center"/>
        <w:rPr>
          <w:rFonts w:ascii="Arial Narrow" w:hAnsi="Arial Narrow"/>
          <w:b/>
        </w:rPr>
      </w:pPr>
    </w:p>
    <w:p w:rsidR="008769DC" w:rsidRDefault="008769DC">
      <w:pPr>
        <w:rPr>
          <w:rFonts w:ascii="Arial Narrow" w:eastAsia="Arial Unicode MS" w:hAnsi="Arial Narrow"/>
          <w:b/>
          <w:bCs/>
          <w:sz w:val="22"/>
          <w:szCs w:val="22"/>
        </w:rPr>
      </w:pPr>
      <w:bookmarkStart w:id="0" w:name="_Toc134870972"/>
      <w:bookmarkStart w:id="1" w:name="_Toc135032601"/>
      <w:r>
        <w:rPr>
          <w:rFonts w:ascii="Arial Narrow" w:eastAsia="Arial Unicode MS" w:hAnsi="Arial Narrow"/>
          <w:sz w:val="22"/>
          <w:szCs w:val="22"/>
        </w:rPr>
        <w:br w:type="page"/>
      </w:r>
    </w:p>
    <w:p w:rsidR="00BA05C6" w:rsidRDefault="00BA05C6" w:rsidP="00E906E7">
      <w:pPr>
        <w:pStyle w:val="Ttulo1"/>
        <w:numPr>
          <w:ilvl w:val="0"/>
          <w:numId w:val="1"/>
        </w:numPr>
        <w:rPr>
          <w:rFonts w:ascii="Arial Narrow" w:eastAsia="Arial Unicode MS" w:hAnsi="Arial Narrow"/>
          <w:sz w:val="22"/>
          <w:szCs w:val="22"/>
        </w:rPr>
      </w:pPr>
      <w:r w:rsidRPr="003E0D89">
        <w:rPr>
          <w:rFonts w:ascii="Arial Narrow" w:eastAsia="Arial Unicode MS" w:hAnsi="Arial Narrow"/>
          <w:sz w:val="22"/>
          <w:szCs w:val="22"/>
        </w:rPr>
        <w:lastRenderedPageBreak/>
        <w:t>INTRODUCCIÓN</w:t>
      </w:r>
      <w:bookmarkEnd w:id="0"/>
      <w:bookmarkEnd w:id="1"/>
    </w:p>
    <w:p w:rsidR="00E906E7" w:rsidRPr="00E906E7" w:rsidRDefault="00E906E7" w:rsidP="00E906E7">
      <w:pPr>
        <w:rPr>
          <w:rFonts w:eastAsia="Arial Unicode MS"/>
        </w:rPr>
      </w:pPr>
    </w:p>
    <w:p w:rsidR="00C72914" w:rsidRDefault="00C72914" w:rsidP="00E906E7">
      <w:pPr>
        <w:ind w:left="368" w:hanging="11"/>
        <w:rPr>
          <w:rFonts w:ascii="Arial Narrow" w:hAnsi="Arial Narrow" w:cs="Arial"/>
          <w:sz w:val="22"/>
          <w:szCs w:val="22"/>
        </w:rPr>
      </w:pPr>
      <w:r w:rsidRPr="00C72914">
        <w:rPr>
          <w:rFonts w:ascii="Arial Narrow" w:hAnsi="Arial Narrow" w:cs="Arial"/>
          <w:sz w:val="22"/>
          <w:szCs w:val="22"/>
        </w:rPr>
        <w:t xml:space="preserve">Petrobras Bolivia Transportes S.A. (PBT), antes denominada Transportadora San Marcos S.A., fue constituida el 14 de febrero de 2001, con el objetivo de transportar gas natural para atender a los clientes industriales de Petrobras Bolivia S.A. instalados en la zona fronteriza entre Bolivia y Brasil, específicamente a Termoeléctricas, una del lado boliviano y otra del lado brasileño, proyectos que no se concretaron. PBT </w:t>
      </w:r>
      <w:r w:rsidR="00E906E7" w:rsidRPr="00C72914">
        <w:rPr>
          <w:rFonts w:ascii="Arial Narrow" w:hAnsi="Arial Narrow" w:cs="Arial"/>
          <w:sz w:val="22"/>
          <w:szCs w:val="22"/>
        </w:rPr>
        <w:t>ha transferido</w:t>
      </w:r>
      <w:r w:rsidRPr="00C72914">
        <w:rPr>
          <w:rFonts w:ascii="Arial Narrow" w:hAnsi="Arial Narrow" w:cs="Arial"/>
          <w:sz w:val="22"/>
          <w:szCs w:val="22"/>
        </w:rPr>
        <w:t xml:space="preserve"> el Sistema de transporte de gas a YPFB (Yacimientos Petrolíferos Fiscales Boliviano</w:t>
      </w:r>
      <w:r w:rsidR="00E906E7" w:rsidRPr="00C72914">
        <w:rPr>
          <w:rFonts w:ascii="Arial Narrow" w:hAnsi="Arial Narrow" w:cs="Arial"/>
          <w:sz w:val="22"/>
          <w:szCs w:val="22"/>
        </w:rPr>
        <w:t>) que</w:t>
      </w:r>
      <w:r w:rsidRPr="00C72914">
        <w:rPr>
          <w:rFonts w:ascii="Arial Narrow" w:hAnsi="Arial Narrow" w:cs="Arial"/>
          <w:sz w:val="22"/>
          <w:szCs w:val="22"/>
        </w:rPr>
        <w:t xml:space="preserve"> a su vez tiene bajo administración el gasoducto San Marcos (GASAM), conformado por 200 metros de tubería de 18 pulgadas de diámetro desde el Gasoducto Transboliviano (GTB) al Mutún y 17.14 kilómetros de 12 pulgadas de diámetro del Mutún a ZOFRAMAQ, con una capacidad de transporte de un millón de metros cúbicos por día.</w:t>
      </w:r>
    </w:p>
    <w:p w:rsidR="00E906E7" w:rsidRPr="00C72914" w:rsidRDefault="00E906E7" w:rsidP="00E906E7">
      <w:pPr>
        <w:ind w:left="368" w:hanging="11"/>
        <w:rPr>
          <w:rFonts w:ascii="Arial Narrow" w:hAnsi="Arial Narrow" w:cs="Arial"/>
          <w:sz w:val="22"/>
          <w:szCs w:val="22"/>
        </w:rPr>
      </w:pPr>
    </w:p>
    <w:p w:rsidR="00BA05C6" w:rsidRDefault="00C72914" w:rsidP="00E906E7">
      <w:pPr>
        <w:ind w:left="368" w:hanging="11"/>
        <w:rPr>
          <w:rFonts w:ascii="Arial Narrow" w:hAnsi="Arial Narrow" w:cs="Arial"/>
          <w:sz w:val="22"/>
          <w:szCs w:val="22"/>
        </w:rPr>
      </w:pPr>
      <w:r w:rsidRPr="00C72914">
        <w:rPr>
          <w:rFonts w:ascii="Arial Narrow" w:hAnsi="Arial Narrow" w:cs="Arial"/>
          <w:sz w:val="22"/>
          <w:szCs w:val="22"/>
        </w:rPr>
        <w:t xml:space="preserve">También tiene a su cargo el gasoducto TERMOPANTANAL, un tramo de 409 metros de tubería de 12 pulgadas, con una capacidad de transporte de un millón de metros cúbicos por día (a la fecha no se encuentra conectado físicamente con ningún punto de entrega); el gasoducto GRAVETAL, de 6.1 kilómetros de tubería de seis pulgadas, y el gasoducto CRE, de 160 metros de tubería de 12 pulgadas. También se </w:t>
      </w:r>
      <w:r w:rsidRPr="002264D9">
        <w:rPr>
          <w:rFonts w:ascii="Arial Narrow" w:hAnsi="Arial Narrow" w:cs="Arial"/>
          <w:sz w:val="22"/>
          <w:szCs w:val="22"/>
        </w:rPr>
        <w:t>tiene la estación de Regulación de Presión (ERP) ZOFRAMAQ y del Mutún.</w:t>
      </w:r>
    </w:p>
    <w:p w:rsidR="004C429A" w:rsidRDefault="004C429A" w:rsidP="00E906E7">
      <w:pPr>
        <w:ind w:left="368" w:hanging="11"/>
        <w:rPr>
          <w:rFonts w:ascii="Arial Narrow" w:hAnsi="Arial Narrow" w:cs="Arial"/>
          <w:sz w:val="22"/>
          <w:szCs w:val="22"/>
        </w:rPr>
      </w:pPr>
    </w:p>
    <w:p w:rsidR="004C429A" w:rsidRDefault="004C429A" w:rsidP="004C429A">
      <w:pPr>
        <w:ind w:left="368" w:hanging="11"/>
        <w:rPr>
          <w:rFonts w:ascii="Arial Narrow" w:hAnsi="Arial Narrow" w:cs="Arial"/>
          <w:sz w:val="22"/>
          <w:szCs w:val="22"/>
        </w:rPr>
      </w:pPr>
      <w:r>
        <w:rPr>
          <w:rFonts w:ascii="Arial Narrow" w:hAnsi="Arial Narrow" w:cs="Arial"/>
          <w:sz w:val="22"/>
          <w:szCs w:val="22"/>
        </w:rPr>
        <w:t>Mediante Resolución Administrativa ANH N° 0728/2012, de fecha 16 de abril de 2012, se autoriza la habilitación de los ductos con todas las instalaciones de Regulación y Medición y otras en los tramos: Mutún – ZOFRAMAQ, Mutún – Frontera Brasil, ZOFRAMAQ – Gravetal y ZOFRAMAQ – CRE, como instalaciones de Red Primaria de Distribución de Gas Natural.</w:t>
      </w:r>
    </w:p>
    <w:p w:rsidR="00BA05C6" w:rsidRPr="002264D9" w:rsidRDefault="00BA05C6" w:rsidP="00E906E7">
      <w:pPr>
        <w:ind w:left="1094"/>
        <w:rPr>
          <w:rFonts w:ascii="Arial Narrow" w:eastAsia="Arial Unicode MS" w:hAnsi="Arial Narrow"/>
          <w:b/>
          <w:bCs/>
          <w:sz w:val="22"/>
          <w:szCs w:val="22"/>
        </w:rPr>
      </w:pPr>
    </w:p>
    <w:p w:rsidR="005336B4" w:rsidRDefault="00C72914" w:rsidP="00E906E7">
      <w:pPr>
        <w:pStyle w:val="Ttulo1"/>
        <w:numPr>
          <w:ilvl w:val="0"/>
          <w:numId w:val="1"/>
        </w:numPr>
        <w:rPr>
          <w:rFonts w:ascii="Arial Narrow" w:eastAsia="Arial Unicode MS" w:hAnsi="Arial Narrow"/>
          <w:sz w:val="22"/>
          <w:szCs w:val="22"/>
        </w:rPr>
      </w:pPr>
      <w:r w:rsidRPr="002264D9">
        <w:rPr>
          <w:rFonts w:ascii="Arial Narrow" w:eastAsia="Arial Unicode MS" w:hAnsi="Arial Narrow"/>
          <w:sz w:val="22"/>
          <w:szCs w:val="22"/>
        </w:rPr>
        <w:t>OBJETIVO</w:t>
      </w:r>
    </w:p>
    <w:p w:rsidR="00E906E7" w:rsidRPr="00E906E7" w:rsidRDefault="00E906E7" w:rsidP="00E906E7">
      <w:pPr>
        <w:rPr>
          <w:rFonts w:eastAsia="Arial Unicode MS"/>
        </w:rPr>
      </w:pPr>
    </w:p>
    <w:p w:rsidR="00C72914" w:rsidRDefault="00C72914" w:rsidP="00E906E7">
      <w:pPr>
        <w:ind w:left="368" w:hanging="11"/>
        <w:rPr>
          <w:rFonts w:ascii="Arial Narrow" w:hAnsi="Arial Narrow" w:cs="Arial"/>
          <w:sz w:val="22"/>
          <w:szCs w:val="22"/>
        </w:rPr>
      </w:pPr>
      <w:r w:rsidRPr="002264D9">
        <w:rPr>
          <w:rFonts w:ascii="Arial Narrow" w:hAnsi="Arial Narrow" w:cs="Arial"/>
          <w:sz w:val="22"/>
          <w:szCs w:val="22"/>
        </w:rPr>
        <w:t xml:space="preserve">La empresa CONTRATISTA debe realizar el servicio de “Mantenimiento de Derechos De Vía” </w:t>
      </w:r>
      <w:r w:rsidR="002264D9" w:rsidRPr="002264D9">
        <w:rPr>
          <w:rFonts w:ascii="Arial Narrow" w:hAnsi="Arial Narrow" w:cs="Arial"/>
          <w:sz w:val="22"/>
          <w:szCs w:val="22"/>
        </w:rPr>
        <w:t xml:space="preserve">y Revegetación del DDV </w:t>
      </w:r>
      <w:r w:rsidRPr="002264D9">
        <w:rPr>
          <w:rFonts w:ascii="Arial Narrow" w:hAnsi="Arial Narrow" w:cs="Arial"/>
          <w:sz w:val="22"/>
          <w:szCs w:val="22"/>
        </w:rPr>
        <w:t xml:space="preserve">de los ductos de distribución de gas natural: </w:t>
      </w:r>
    </w:p>
    <w:p w:rsidR="00E906E7" w:rsidRPr="002264D9" w:rsidRDefault="00E906E7" w:rsidP="00E906E7">
      <w:pPr>
        <w:ind w:left="368" w:hanging="11"/>
        <w:rPr>
          <w:rFonts w:ascii="Arial Narrow" w:hAnsi="Arial Narrow" w:cs="Arial"/>
          <w:sz w:val="22"/>
          <w:szCs w:val="22"/>
        </w:rPr>
      </w:pPr>
    </w:p>
    <w:p w:rsidR="00C72914" w:rsidRDefault="00C72914" w:rsidP="00E906E7">
      <w:pPr>
        <w:pStyle w:val="Prrafodelista"/>
        <w:numPr>
          <w:ilvl w:val="0"/>
          <w:numId w:val="20"/>
        </w:numPr>
        <w:ind w:left="993" w:hanging="284"/>
        <w:rPr>
          <w:rFonts w:ascii="Arial Narrow" w:hAnsi="Arial Narrow" w:cs="Arial"/>
          <w:sz w:val="22"/>
          <w:szCs w:val="22"/>
        </w:rPr>
      </w:pPr>
      <w:r w:rsidRPr="002264D9">
        <w:rPr>
          <w:rFonts w:ascii="Arial Narrow" w:hAnsi="Arial Narrow" w:cs="Arial"/>
          <w:sz w:val="22"/>
          <w:szCs w:val="22"/>
        </w:rPr>
        <w:t>MUTÚN – ZOFRAMAQ</w:t>
      </w:r>
    </w:p>
    <w:p w:rsidR="00E906E7" w:rsidRPr="002264D9" w:rsidRDefault="00E906E7" w:rsidP="00E906E7">
      <w:pPr>
        <w:pStyle w:val="Prrafodelista"/>
        <w:ind w:left="993" w:firstLine="0"/>
        <w:rPr>
          <w:rFonts w:ascii="Arial Narrow" w:hAnsi="Arial Narrow" w:cs="Arial"/>
          <w:sz w:val="22"/>
          <w:szCs w:val="22"/>
        </w:rPr>
      </w:pPr>
    </w:p>
    <w:p w:rsidR="00C72914" w:rsidRDefault="00C72914" w:rsidP="00E906E7">
      <w:pPr>
        <w:pStyle w:val="Prrafodelista"/>
        <w:numPr>
          <w:ilvl w:val="0"/>
          <w:numId w:val="20"/>
        </w:numPr>
        <w:ind w:left="993" w:hanging="284"/>
        <w:rPr>
          <w:rFonts w:ascii="Arial Narrow" w:hAnsi="Arial Narrow" w:cs="Arial"/>
          <w:sz w:val="22"/>
          <w:szCs w:val="22"/>
        </w:rPr>
      </w:pPr>
      <w:r w:rsidRPr="002264D9">
        <w:rPr>
          <w:rFonts w:ascii="Arial Narrow" w:hAnsi="Arial Narrow" w:cs="Arial"/>
          <w:sz w:val="22"/>
          <w:szCs w:val="22"/>
        </w:rPr>
        <w:t>MUTÚN – FRONTERA BRASIL</w:t>
      </w:r>
    </w:p>
    <w:p w:rsidR="00E906E7" w:rsidRPr="00E906E7" w:rsidRDefault="00E906E7" w:rsidP="00E906E7">
      <w:pPr>
        <w:ind w:left="0" w:firstLine="0"/>
        <w:rPr>
          <w:rFonts w:ascii="Arial Narrow" w:hAnsi="Arial Narrow" w:cs="Arial"/>
          <w:sz w:val="22"/>
          <w:szCs w:val="22"/>
        </w:rPr>
      </w:pPr>
    </w:p>
    <w:p w:rsidR="00C72914" w:rsidRDefault="00C72914" w:rsidP="00E906E7">
      <w:pPr>
        <w:pStyle w:val="Prrafodelista"/>
        <w:numPr>
          <w:ilvl w:val="0"/>
          <w:numId w:val="20"/>
        </w:numPr>
        <w:ind w:left="993" w:hanging="284"/>
        <w:rPr>
          <w:rFonts w:ascii="Arial Narrow" w:hAnsi="Arial Narrow" w:cs="Arial"/>
          <w:sz w:val="22"/>
          <w:szCs w:val="22"/>
        </w:rPr>
      </w:pPr>
      <w:r w:rsidRPr="002264D9">
        <w:rPr>
          <w:rFonts w:ascii="Arial Narrow" w:hAnsi="Arial Narrow" w:cs="Arial"/>
          <w:sz w:val="22"/>
          <w:szCs w:val="22"/>
        </w:rPr>
        <w:t xml:space="preserve">ZOFRAMAQ </w:t>
      </w:r>
      <w:r w:rsidR="00E906E7">
        <w:rPr>
          <w:rFonts w:ascii="Arial Narrow" w:hAnsi="Arial Narrow" w:cs="Arial"/>
          <w:sz w:val="22"/>
          <w:szCs w:val="22"/>
        </w:rPr>
        <w:t>–</w:t>
      </w:r>
      <w:r w:rsidRPr="002264D9">
        <w:rPr>
          <w:rFonts w:ascii="Arial Narrow" w:hAnsi="Arial Narrow" w:cs="Arial"/>
          <w:sz w:val="22"/>
          <w:szCs w:val="22"/>
        </w:rPr>
        <w:t xml:space="preserve"> GRAVETAL</w:t>
      </w:r>
    </w:p>
    <w:p w:rsidR="00E906E7" w:rsidRPr="00E906E7" w:rsidRDefault="00E906E7" w:rsidP="00E906E7">
      <w:pPr>
        <w:ind w:left="0" w:firstLine="0"/>
        <w:rPr>
          <w:rFonts w:ascii="Arial Narrow" w:hAnsi="Arial Narrow" w:cs="Arial"/>
          <w:sz w:val="22"/>
          <w:szCs w:val="22"/>
        </w:rPr>
      </w:pPr>
    </w:p>
    <w:p w:rsidR="00C72914" w:rsidRDefault="00C72914" w:rsidP="00E906E7">
      <w:pPr>
        <w:pStyle w:val="Prrafodelista"/>
        <w:numPr>
          <w:ilvl w:val="0"/>
          <w:numId w:val="20"/>
        </w:numPr>
        <w:ind w:left="993" w:hanging="284"/>
        <w:rPr>
          <w:rFonts w:ascii="Arial Narrow" w:hAnsi="Arial Narrow" w:cs="Arial"/>
          <w:sz w:val="22"/>
          <w:szCs w:val="22"/>
        </w:rPr>
      </w:pPr>
      <w:r w:rsidRPr="002264D9">
        <w:rPr>
          <w:rFonts w:ascii="Arial Narrow" w:hAnsi="Arial Narrow" w:cs="Arial"/>
          <w:sz w:val="22"/>
          <w:szCs w:val="22"/>
        </w:rPr>
        <w:t xml:space="preserve">ZOFRAMAQ </w:t>
      </w:r>
      <w:r w:rsidR="00E906E7">
        <w:rPr>
          <w:rFonts w:ascii="Arial Narrow" w:hAnsi="Arial Narrow" w:cs="Arial"/>
          <w:sz w:val="22"/>
          <w:szCs w:val="22"/>
        </w:rPr>
        <w:t>–</w:t>
      </w:r>
      <w:r w:rsidRPr="002264D9">
        <w:rPr>
          <w:rFonts w:ascii="Arial Narrow" w:hAnsi="Arial Narrow" w:cs="Arial"/>
          <w:sz w:val="22"/>
          <w:szCs w:val="22"/>
        </w:rPr>
        <w:t xml:space="preserve"> CRE</w:t>
      </w:r>
    </w:p>
    <w:p w:rsidR="00E906E7" w:rsidRPr="00E906E7" w:rsidRDefault="00E906E7" w:rsidP="00E906E7">
      <w:pPr>
        <w:ind w:left="0" w:firstLine="0"/>
        <w:rPr>
          <w:rFonts w:ascii="Arial Narrow" w:hAnsi="Arial Narrow" w:cs="Arial"/>
          <w:sz w:val="22"/>
          <w:szCs w:val="22"/>
        </w:rPr>
      </w:pPr>
    </w:p>
    <w:p w:rsidR="00C72914" w:rsidRDefault="00C72914" w:rsidP="00E906E7">
      <w:pPr>
        <w:pStyle w:val="Prrafodelista"/>
        <w:numPr>
          <w:ilvl w:val="0"/>
          <w:numId w:val="20"/>
        </w:numPr>
        <w:ind w:left="993" w:hanging="284"/>
        <w:rPr>
          <w:rFonts w:ascii="Arial Narrow" w:hAnsi="Arial Narrow" w:cs="Arial"/>
          <w:sz w:val="22"/>
          <w:szCs w:val="22"/>
        </w:rPr>
      </w:pPr>
      <w:r w:rsidRPr="002264D9">
        <w:rPr>
          <w:rFonts w:ascii="Arial Narrow" w:hAnsi="Arial Narrow" w:cs="Arial"/>
          <w:sz w:val="22"/>
          <w:szCs w:val="22"/>
        </w:rPr>
        <w:t>Estaciones de medición y regulación de presión ZOFRAMAQ Y MUTÚN</w:t>
      </w:r>
    </w:p>
    <w:p w:rsidR="00E906E7" w:rsidRPr="00E906E7" w:rsidRDefault="00E906E7" w:rsidP="00E906E7">
      <w:pPr>
        <w:ind w:left="0" w:firstLine="0"/>
        <w:rPr>
          <w:rFonts w:ascii="Arial Narrow" w:hAnsi="Arial Narrow" w:cs="Arial"/>
          <w:sz w:val="22"/>
          <w:szCs w:val="22"/>
        </w:rPr>
      </w:pPr>
    </w:p>
    <w:p w:rsidR="00C72914" w:rsidRPr="002264D9" w:rsidRDefault="00C72914" w:rsidP="00E906E7">
      <w:pPr>
        <w:ind w:left="374" w:hanging="14"/>
        <w:rPr>
          <w:rFonts w:ascii="Arial Narrow" w:hAnsi="Arial Narrow" w:cs="Arial"/>
          <w:sz w:val="22"/>
          <w:szCs w:val="22"/>
        </w:rPr>
      </w:pPr>
      <w:r w:rsidRPr="002264D9">
        <w:rPr>
          <w:rFonts w:ascii="Arial Narrow" w:hAnsi="Arial Narrow" w:cs="Arial"/>
          <w:sz w:val="22"/>
          <w:szCs w:val="22"/>
        </w:rPr>
        <w:t xml:space="preserve">Realizar el </w:t>
      </w:r>
      <w:r w:rsidR="00381481" w:rsidRPr="002264D9">
        <w:rPr>
          <w:rFonts w:ascii="Arial Narrow" w:hAnsi="Arial Narrow" w:cs="Arial"/>
          <w:sz w:val="22"/>
          <w:szCs w:val="22"/>
        </w:rPr>
        <w:t>Control de Funcionamiento correcto</w:t>
      </w:r>
      <w:r w:rsidRPr="002264D9">
        <w:rPr>
          <w:rFonts w:ascii="Arial Narrow" w:hAnsi="Arial Narrow" w:cs="Arial"/>
          <w:sz w:val="22"/>
          <w:szCs w:val="22"/>
        </w:rPr>
        <w:t xml:space="preserve"> de la estación de regulación de presión y medición Mutún.</w:t>
      </w:r>
    </w:p>
    <w:p w:rsidR="005336B4" w:rsidRPr="002264D9" w:rsidRDefault="005336B4" w:rsidP="00E906E7">
      <w:pPr>
        <w:ind w:left="360"/>
        <w:rPr>
          <w:rFonts w:ascii="Arial Narrow" w:hAnsi="Arial Narrow" w:cs="Arial"/>
          <w:sz w:val="22"/>
          <w:szCs w:val="22"/>
          <w:lang w:val="es-BO"/>
        </w:rPr>
      </w:pPr>
    </w:p>
    <w:p w:rsidR="008769DC" w:rsidRPr="002264D9" w:rsidRDefault="008769DC" w:rsidP="00E906E7">
      <w:pPr>
        <w:rPr>
          <w:rFonts w:ascii="Arial Narrow" w:eastAsia="Arial Unicode MS" w:hAnsi="Arial Narrow"/>
          <w:b/>
          <w:bCs/>
          <w:sz w:val="22"/>
          <w:szCs w:val="22"/>
        </w:rPr>
      </w:pPr>
      <w:r w:rsidRPr="002264D9">
        <w:rPr>
          <w:rFonts w:ascii="Arial Narrow" w:eastAsia="Arial Unicode MS" w:hAnsi="Arial Narrow"/>
          <w:sz w:val="22"/>
          <w:szCs w:val="22"/>
        </w:rPr>
        <w:br w:type="page"/>
      </w:r>
    </w:p>
    <w:p w:rsidR="005336B4" w:rsidRDefault="008769DC" w:rsidP="005B5360">
      <w:pPr>
        <w:pStyle w:val="Ttulo1"/>
        <w:numPr>
          <w:ilvl w:val="0"/>
          <w:numId w:val="1"/>
        </w:numPr>
        <w:spacing w:line="360" w:lineRule="auto"/>
        <w:rPr>
          <w:rFonts w:ascii="Arial Narrow" w:eastAsia="Arial Unicode MS" w:hAnsi="Arial Narrow"/>
          <w:sz w:val="22"/>
          <w:szCs w:val="22"/>
        </w:rPr>
      </w:pPr>
      <w:r w:rsidRPr="005B5360">
        <w:rPr>
          <w:rFonts w:ascii="Arial Narrow" w:eastAsia="Arial Unicode MS" w:hAnsi="Arial Narrow"/>
          <w:noProof/>
          <w:sz w:val="22"/>
          <w:szCs w:val="22"/>
          <w:lang w:val="es-BO" w:eastAsia="es-BO"/>
        </w:rPr>
        <w:lastRenderedPageBreak/>
        <w:drawing>
          <wp:anchor distT="0" distB="0" distL="114300" distR="114300" simplePos="0" relativeHeight="251845632" behindDoc="1" locked="0" layoutInCell="1" allowOverlap="1" wp14:anchorId="1D92C231" wp14:editId="22308F2B">
            <wp:simplePos x="0" y="0"/>
            <wp:positionH relativeFrom="column">
              <wp:posOffset>48895</wp:posOffset>
            </wp:positionH>
            <wp:positionV relativeFrom="paragraph">
              <wp:posOffset>262890</wp:posOffset>
            </wp:positionV>
            <wp:extent cx="6019800" cy="6103620"/>
            <wp:effectExtent l="76200" t="76200" r="133350" b="125730"/>
            <wp:wrapTight wrapText="bothSides">
              <wp:wrapPolygon edited="0">
                <wp:start x="-137" y="-270"/>
                <wp:lineTo x="-273" y="-202"/>
                <wp:lineTo x="-273" y="21708"/>
                <wp:lineTo x="-137" y="21978"/>
                <wp:lineTo x="21873" y="21978"/>
                <wp:lineTo x="22010" y="21438"/>
                <wp:lineTo x="22010" y="876"/>
                <wp:lineTo x="21873" y="-135"/>
                <wp:lineTo x="21873" y="-270"/>
                <wp:lineTo x="-137" y="-270"/>
              </wp:wrapPolygon>
            </wp:wrapTight>
            <wp:docPr id="1930" name="Imagen 1930" descr="Plano de Evacuacion - PUERTO SUA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descr="Plano de Evacuacion - PUERTO SUAREZ"/>
                    <pic:cNvPicPr>
                      <a:picLocks noChangeAspect="1" noChangeArrowheads="1"/>
                    </pic:cNvPicPr>
                  </pic:nvPicPr>
                  <pic:blipFill>
                    <a:blip r:embed="rId12" cstate="print"/>
                    <a:srcRect/>
                    <a:stretch>
                      <a:fillRect/>
                    </a:stretch>
                  </pic:blipFill>
                  <pic:spPr bwMode="auto">
                    <a:xfrm>
                      <a:off x="0" y="0"/>
                      <a:ext cx="6019800" cy="6103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C72914">
        <w:rPr>
          <w:rFonts w:ascii="Arial Narrow" w:eastAsia="Arial Unicode MS" w:hAnsi="Arial Narrow"/>
          <w:sz w:val="22"/>
          <w:szCs w:val="22"/>
        </w:rPr>
        <w:t>ÁREA DE INFLUENCIA</w:t>
      </w:r>
    </w:p>
    <w:p w:rsidR="00C72914" w:rsidRDefault="00C72914" w:rsidP="00C72914">
      <w:pPr>
        <w:rPr>
          <w:rFonts w:eastAsia="Arial Unicode MS"/>
        </w:rPr>
      </w:pPr>
    </w:p>
    <w:p w:rsidR="00C72914" w:rsidRDefault="00C72914" w:rsidP="00C72914">
      <w:pPr>
        <w:rPr>
          <w:rFonts w:eastAsia="Arial Unicode MS"/>
        </w:rPr>
      </w:pPr>
    </w:p>
    <w:p w:rsidR="00C72914" w:rsidRDefault="00C72914" w:rsidP="00C72914">
      <w:pPr>
        <w:rPr>
          <w:rFonts w:eastAsia="Arial Unicode MS"/>
        </w:rPr>
      </w:pPr>
    </w:p>
    <w:p w:rsidR="00F612CC" w:rsidRDefault="00F612CC" w:rsidP="00E906E7">
      <w:pPr>
        <w:pStyle w:val="Ttulo1"/>
        <w:numPr>
          <w:ilvl w:val="0"/>
          <w:numId w:val="1"/>
        </w:numPr>
        <w:rPr>
          <w:rFonts w:ascii="Arial Narrow" w:eastAsia="Arial Unicode MS" w:hAnsi="Arial Narrow"/>
          <w:sz w:val="22"/>
          <w:szCs w:val="22"/>
        </w:rPr>
      </w:pPr>
      <w:r w:rsidRPr="005B5360">
        <w:rPr>
          <w:rFonts w:ascii="Arial Narrow" w:eastAsia="Arial Unicode MS" w:hAnsi="Arial Narrow"/>
          <w:sz w:val="22"/>
          <w:szCs w:val="22"/>
        </w:rPr>
        <w:lastRenderedPageBreak/>
        <w:t>NORMAS A USAR</w:t>
      </w:r>
    </w:p>
    <w:p w:rsidR="00E906E7" w:rsidRPr="00E906E7" w:rsidRDefault="00E906E7" w:rsidP="00E906E7">
      <w:pPr>
        <w:rPr>
          <w:rFonts w:eastAsia="Arial Unicode MS"/>
        </w:rPr>
      </w:pPr>
    </w:p>
    <w:p w:rsidR="0071321E" w:rsidRDefault="0071321E" w:rsidP="00E906E7">
      <w:pPr>
        <w:ind w:left="368" w:hanging="11"/>
        <w:rPr>
          <w:rFonts w:ascii="Arial Narrow" w:hAnsi="Arial Narrow" w:cs="Arial"/>
          <w:sz w:val="22"/>
          <w:szCs w:val="22"/>
        </w:rPr>
      </w:pPr>
      <w:r w:rsidRPr="00F6500D">
        <w:rPr>
          <w:rFonts w:ascii="Arial Narrow" w:hAnsi="Arial Narrow" w:cs="Arial"/>
          <w:sz w:val="22"/>
          <w:szCs w:val="22"/>
        </w:rPr>
        <w:t>Para la ejecución del “SERVICIO DE MANTENIMIENTO DE DERECHOS DE VÍA”, el CONTRATISTA cumplirá con la LEGISLACIÓN BOLIVIANA vigente, así como toda nueva norma aplicable que pudiera ser aprobada o revisada durante la vigencia del contrato, a manera de cumplir fielmente lo establecido por la legislación boliviana como ser:</w:t>
      </w:r>
    </w:p>
    <w:p w:rsidR="00E906E7" w:rsidRPr="00F6500D" w:rsidRDefault="00E906E7" w:rsidP="00E906E7">
      <w:pPr>
        <w:ind w:left="368" w:hanging="11"/>
        <w:rPr>
          <w:rFonts w:ascii="Arial Narrow" w:hAnsi="Arial Narrow" w:cs="Arial"/>
          <w:sz w:val="22"/>
          <w:szCs w:val="22"/>
        </w:rPr>
      </w:pPr>
    </w:p>
    <w:p w:rsidR="0071321E" w:rsidRPr="002264D9" w:rsidRDefault="0071321E" w:rsidP="00E906E7">
      <w:pPr>
        <w:pStyle w:val="Prrafodelista"/>
        <w:numPr>
          <w:ilvl w:val="0"/>
          <w:numId w:val="2"/>
        </w:numPr>
        <w:rPr>
          <w:rFonts w:ascii="Arial Narrow" w:eastAsia="Arial Unicode MS" w:hAnsi="Arial Narrow"/>
          <w:bCs/>
          <w:sz w:val="22"/>
          <w:szCs w:val="22"/>
        </w:rPr>
      </w:pPr>
      <w:r w:rsidRPr="002264D9">
        <w:rPr>
          <w:rFonts w:ascii="Arial Narrow" w:eastAsia="Arial Unicode MS" w:hAnsi="Arial Narrow"/>
          <w:bCs/>
          <w:sz w:val="22"/>
          <w:szCs w:val="22"/>
        </w:rPr>
        <w:t>Ley 1333 de Medio Ambiente y sus Reglamentos.</w:t>
      </w:r>
    </w:p>
    <w:p w:rsidR="0071321E" w:rsidRPr="002264D9" w:rsidRDefault="0071321E" w:rsidP="00E906E7">
      <w:pPr>
        <w:pStyle w:val="Prrafodelista"/>
        <w:numPr>
          <w:ilvl w:val="0"/>
          <w:numId w:val="2"/>
        </w:numPr>
        <w:rPr>
          <w:rFonts w:ascii="Arial Narrow" w:eastAsia="Arial Unicode MS" w:hAnsi="Arial Narrow"/>
          <w:bCs/>
          <w:sz w:val="22"/>
          <w:szCs w:val="22"/>
        </w:rPr>
      </w:pPr>
      <w:r w:rsidRPr="002264D9">
        <w:rPr>
          <w:rFonts w:ascii="Arial Narrow" w:eastAsia="Arial Unicode MS" w:hAnsi="Arial Narrow"/>
          <w:bCs/>
          <w:sz w:val="22"/>
          <w:szCs w:val="22"/>
        </w:rPr>
        <w:t>Reglamento Ambiental del Sector Hidrocarburos (RASH).</w:t>
      </w:r>
    </w:p>
    <w:p w:rsidR="0071321E" w:rsidRPr="002264D9" w:rsidRDefault="0071321E" w:rsidP="00E906E7">
      <w:pPr>
        <w:pStyle w:val="Prrafodelista"/>
        <w:numPr>
          <w:ilvl w:val="0"/>
          <w:numId w:val="2"/>
        </w:numPr>
        <w:rPr>
          <w:rFonts w:ascii="Arial Narrow" w:eastAsia="Arial Unicode MS" w:hAnsi="Arial Narrow"/>
          <w:bCs/>
          <w:sz w:val="22"/>
          <w:szCs w:val="22"/>
        </w:rPr>
      </w:pPr>
      <w:r w:rsidRPr="002264D9">
        <w:rPr>
          <w:rFonts w:ascii="Arial Narrow" w:eastAsia="Arial Unicode MS" w:hAnsi="Arial Narrow"/>
          <w:bCs/>
          <w:sz w:val="22"/>
          <w:szCs w:val="22"/>
        </w:rPr>
        <w:t>Norma Boliviana NB 742 – 760 (Normas Técnicas de Residuos Sólidos).</w:t>
      </w:r>
    </w:p>
    <w:p w:rsidR="0071321E" w:rsidRPr="002264D9" w:rsidRDefault="0071321E" w:rsidP="00E906E7">
      <w:pPr>
        <w:pStyle w:val="Prrafodelista"/>
        <w:numPr>
          <w:ilvl w:val="0"/>
          <w:numId w:val="2"/>
        </w:numPr>
        <w:rPr>
          <w:rFonts w:ascii="Arial Narrow" w:eastAsia="Arial Unicode MS" w:hAnsi="Arial Narrow"/>
          <w:bCs/>
          <w:sz w:val="22"/>
          <w:szCs w:val="22"/>
        </w:rPr>
      </w:pPr>
      <w:r w:rsidRPr="002264D9">
        <w:rPr>
          <w:rFonts w:ascii="Arial Narrow" w:eastAsia="Arial Unicode MS" w:hAnsi="Arial Narrow"/>
          <w:bCs/>
          <w:sz w:val="22"/>
          <w:szCs w:val="22"/>
        </w:rPr>
        <w:t>Ley Forestal y su Reglamentación</w:t>
      </w:r>
    </w:p>
    <w:p w:rsidR="0071321E" w:rsidRPr="002264D9" w:rsidRDefault="0071321E" w:rsidP="00E906E7">
      <w:pPr>
        <w:pStyle w:val="Prrafodelista"/>
        <w:numPr>
          <w:ilvl w:val="0"/>
          <w:numId w:val="2"/>
        </w:numPr>
        <w:rPr>
          <w:rFonts w:ascii="Arial Narrow" w:eastAsia="Arial Unicode MS" w:hAnsi="Arial Narrow"/>
          <w:bCs/>
          <w:sz w:val="22"/>
          <w:szCs w:val="22"/>
        </w:rPr>
      </w:pPr>
      <w:r w:rsidRPr="002264D9">
        <w:rPr>
          <w:rFonts w:ascii="Arial Narrow" w:eastAsia="Arial Unicode MS" w:hAnsi="Arial Narrow"/>
          <w:bCs/>
          <w:sz w:val="22"/>
          <w:szCs w:val="22"/>
        </w:rPr>
        <w:t>Reglamentos de Transporte de Hidrocarburos por Ductos.</w:t>
      </w:r>
    </w:p>
    <w:p w:rsidR="0071321E" w:rsidRPr="002264D9" w:rsidRDefault="0071321E" w:rsidP="00E906E7">
      <w:pPr>
        <w:pStyle w:val="Prrafodelista"/>
        <w:numPr>
          <w:ilvl w:val="0"/>
          <w:numId w:val="2"/>
        </w:numPr>
        <w:rPr>
          <w:rFonts w:ascii="Arial Narrow" w:eastAsia="Arial Unicode MS" w:hAnsi="Arial Narrow"/>
          <w:bCs/>
          <w:sz w:val="22"/>
          <w:szCs w:val="22"/>
        </w:rPr>
      </w:pPr>
      <w:r w:rsidRPr="002264D9">
        <w:rPr>
          <w:rFonts w:ascii="Arial Narrow" w:eastAsia="Arial Unicode MS" w:hAnsi="Arial Narrow"/>
          <w:bCs/>
          <w:sz w:val="22"/>
          <w:szCs w:val="22"/>
        </w:rPr>
        <w:t>Especificaciones Técnicas contractuales de YPFB.</w:t>
      </w:r>
    </w:p>
    <w:p w:rsidR="0071321E" w:rsidRPr="002264D9" w:rsidRDefault="0071321E" w:rsidP="00E906E7">
      <w:pPr>
        <w:pStyle w:val="Prrafodelista"/>
        <w:numPr>
          <w:ilvl w:val="0"/>
          <w:numId w:val="2"/>
        </w:numPr>
        <w:rPr>
          <w:rFonts w:ascii="Arial Narrow" w:eastAsia="Arial Unicode MS" w:hAnsi="Arial Narrow"/>
          <w:bCs/>
          <w:sz w:val="22"/>
          <w:szCs w:val="22"/>
        </w:rPr>
      </w:pPr>
      <w:r w:rsidRPr="002264D9">
        <w:rPr>
          <w:rFonts w:ascii="Arial Narrow" w:eastAsia="Arial Unicode MS" w:hAnsi="Arial Narrow"/>
          <w:bCs/>
          <w:sz w:val="22"/>
          <w:szCs w:val="22"/>
        </w:rPr>
        <w:t>Ley General de higiene, Seguridad Ocupacional y Bienestar según decreto ley Nº 16998.</w:t>
      </w:r>
    </w:p>
    <w:p w:rsidR="00F612CC" w:rsidRPr="002264D9" w:rsidRDefault="0071321E" w:rsidP="00E906E7">
      <w:pPr>
        <w:pStyle w:val="Prrafodelista"/>
        <w:numPr>
          <w:ilvl w:val="0"/>
          <w:numId w:val="2"/>
        </w:numPr>
        <w:rPr>
          <w:rFonts w:ascii="Arial Narrow" w:eastAsia="Arial Unicode MS" w:hAnsi="Arial Narrow"/>
          <w:bCs/>
          <w:sz w:val="22"/>
          <w:szCs w:val="22"/>
        </w:rPr>
      </w:pPr>
      <w:r w:rsidRPr="002264D9">
        <w:rPr>
          <w:rFonts w:ascii="Arial Narrow" w:eastAsia="Arial Unicode MS" w:hAnsi="Arial Narrow"/>
          <w:bCs/>
          <w:sz w:val="22"/>
          <w:szCs w:val="22"/>
        </w:rPr>
        <w:t>Normas, Regulaciones, Procedimientos e Instructivos de YPFB.</w:t>
      </w:r>
    </w:p>
    <w:p w:rsidR="0071321E" w:rsidRPr="0071321E" w:rsidRDefault="0071321E" w:rsidP="00E906E7">
      <w:pPr>
        <w:ind w:left="360" w:firstLine="0"/>
        <w:rPr>
          <w:rFonts w:eastAsia="Arial Unicode MS"/>
        </w:rPr>
      </w:pPr>
    </w:p>
    <w:p w:rsidR="00F612CC" w:rsidRDefault="00F612CC" w:rsidP="00E906E7">
      <w:pPr>
        <w:pStyle w:val="Ttulo1"/>
        <w:numPr>
          <w:ilvl w:val="0"/>
          <w:numId w:val="1"/>
        </w:numPr>
        <w:rPr>
          <w:rFonts w:ascii="Arial Narrow" w:eastAsia="Arial Unicode MS" w:hAnsi="Arial Narrow"/>
          <w:sz w:val="22"/>
          <w:szCs w:val="22"/>
        </w:rPr>
      </w:pPr>
      <w:bookmarkStart w:id="2" w:name="_Toc134870985"/>
      <w:bookmarkStart w:id="3" w:name="_Toc135032614"/>
      <w:r w:rsidRPr="009C1183">
        <w:rPr>
          <w:rFonts w:ascii="Arial Narrow" w:eastAsia="Arial Unicode MS" w:hAnsi="Arial Narrow"/>
          <w:sz w:val="22"/>
          <w:szCs w:val="22"/>
        </w:rPr>
        <w:t xml:space="preserve">VOLUMENES </w:t>
      </w:r>
      <w:r w:rsidR="00F40317">
        <w:rPr>
          <w:rFonts w:ascii="Arial Narrow" w:eastAsia="Arial Unicode MS" w:hAnsi="Arial Narrow"/>
          <w:sz w:val="22"/>
          <w:szCs w:val="22"/>
        </w:rPr>
        <w:t xml:space="preserve">DE </w:t>
      </w:r>
      <w:r w:rsidR="0071321E">
        <w:rPr>
          <w:rFonts w:ascii="Arial Narrow" w:eastAsia="Arial Unicode MS" w:hAnsi="Arial Narrow"/>
          <w:sz w:val="22"/>
          <w:szCs w:val="22"/>
        </w:rPr>
        <w:t>SERVICIOS.</w:t>
      </w:r>
    </w:p>
    <w:p w:rsidR="00E906E7" w:rsidRPr="00E906E7" w:rsidRDefault="00E906E7" w:rsidP="00E906E7">
      <w:pPr>
        <w:rPr>
          <w:rFonts w:eastAsia="Arial Unicode MS"/>
        </w:rPr>
      </w:pPr>
    </w:p>
    <w:p w:rsidR="00F612CC" w:rsidRDefault="00F612CC" w:rsidP="00E906E7">
      <w:pPr>
        <w:pStyle w:val="CM12"/>
        <w:ind w:left="360" w:firstLine="0"/>
        <w:rPr>
          <w:rFonts w:ascii="Arial Narrow" w:eastAsia="Arial Unicode MS" w:hAnsi="Arial Narrow"/>
          <w:bCs/>
          <w:sz w:val="22"/>
          <w:szCs w:val="22"/>
        </w:rPr>
      </w:pPr>
      <w:r w:rsidRPr="009C1183">
        <w:rPr>
          <w:rFonts w:ascii="Arial Narrow" w:eastAsia="Arial Unicode MS" w:hAnsi="Arial Narrow"/>
          <w:bCs/>
          <w:sz w:val="22"/>
          <w:szCs w:val="22"/>
        </w:rPr>
        <w:t xml:space="preserve">Los Volúmenes de </w:t>
      </w:r>
      <w:r w:rsidR="0071321E">
        <w:rPr>
          <w:rFonts w:ascii="Arial Narrow" w:eastAsia="Arial Unicode MS" w:hAnsi="Arial Narrow"/>
          <w:bCs/>
          <w:sz w:val="22"/>
          <w:szCs w:val="22"/>
        </w:rPr>
        <w:t xml:space="preserve">Servicio </w:t>
      </w:r>
      <w:r w:rsidRPr="009C1183">
        <w:rPr>
          <w:rFonts w:ascii="Arial Narrow" w:eastAsia="Arial Unicode MS" w:hAnsi="Arial Narrow"/>
          <w:bCs/>
          <w:sz w:val="22"/>
          <w:szCs w:val="22"/>
        </w:rPr>
        <w:t>se detalla</w:t>
      </w:r>
      <w:r w:rsidR="0071321E">
        <w:rPr>
          <w:rFonts w:ascii="Arial Narrow" w:eastAsia="Arial Unicode MS" w:hAnsi="Arial Narrow"/>
          <w:bCs/>
          <w:sz w:val="22"/>
          <w:szCs w:val="22"/>
        </w:rPr>
        <w:t>n</w:t>
      </w:r>
      <w:r w:rsidRPr="009C1183">
        <w:rPr>
          <w:rFonts w:ascii="Arial Narrow" w:eastAsia="Arial Unicode MS" w:hAnsi="Arial Narrow"/>
          <w:bCs/>
          <w:sz w:val="22"/>
          <w:szCs w:val="22"/>
        </w:rPr>
        <w:t xml:space="preserve"> en la </w:t>
      </w:r>
      <w:r w:rsidRPr="00670B75">
        <w:rPr>
          <w:rFonts w:ascii="Arial Narrow" w:eastAsia="Arial Unicode MS" w:hAnsi="Arial Narrow"/>
          <w:bCs/>
          <w:i/>
          <w:sz w:val="22"/>
          <w:szCs w:val="22"/>
          <w:u w:val="single"/>
        </w:rPr>
        <w:t>Sección 2</w:t>
      </w:r>
      <w:r w:rsidRPr="009C1183">
        <w:rPr>
          <w:rFonts w:ascii="Arial Narrow" w:eastAsia="Arial Unicode MS" w:hAnsi="Arial Narrow"/>
          <w:bCs/>
          <w:sz w:val="22"/>
          <w:szCs w:val="22"/>
        </w:rPr>
        <w:t>.</w:t>
      </w:r>
    </w:p>
    <w:p w:rsidR="00AD116C" w:rsidRPr="00AD116C" w:rsidRDefault="00AD116C" w:rsidP="00E906E7">
      <w:pPr>
        <w:rPr>
          <w:rFonts w:eastAsia="Arial Unicode MS"/>
        </w:rPr>
      </w:pPr>
    </w:p>
    <w:p w:rsidR="00AD116C" w:rsidRDefault="00AD116C" w:rsidP="00E906E7">
      <w:pPr>
        <w:pStyle w:val="Ttulo1"/>
        <w:numPr>
          <w:ilvl w:val="0"/>
          <w:numId w:val="1"/>
        </w:numPr>
        <w:rPr>
          <w:rFonts w:ascii="Arial Narrow" w:eastAsia="Arial Unicode MS" w:hAnsi="Arial Narrow"/>
          <w:sz w:val="22"/>
          <w:szCs w:val="22"/>
        </w:rPr>
      </w:pPr>
      <w:r w:rsidRPr="00545E97">
        <w:rPr>
          <w:rFonts w:ascii="Arial Narrow" w:eastAsia="Arial Unicode MS" w:hAnsi="Arial Narrow"/>
          <w:noProof/>
          <w:sz w:val="22"/>
          <w:szCs w:val="22"/>
          <w:lang w:val="es-BO" w:eastAsia="es-BO"/>
        </w:rPr>
        <mc:AlternateContent>
          <mc:Choice Requires="wps">
            <w:drawing>
              <wp:anchor distT="0" distB="0" distL="114300" distR="114300" simplePos="0" relativeHeight="251850752" behindDoc="0" locked="0" layoutInCell="1" allowOverlap="1" wp14:anchorId="78F7731E" wp14:editId="48082D99">
                <wp:simplePos x="0" y="0"/>
                <wp:positionH relativeFrom="column">
                  <wp:posOffset>7173595</wp:posOffset>
                </wp:positionH>
                <wp:positionV relativeFrom="paragraph">
                  <wp:posOffset>1141730</wp:posOffset>
                </wp:positionV>
                <wp:extent cx="172085" cy="370840"/>
                <wp:effectExtent l="20320" t="8255" r="283845" b="11430"/>
                <wp:wrapNone/>
                <wp:docPr id="2"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370840"/>
                        </a:xfrm>
                        <a:prstGeom prst="downArrow">
                          <a:avLst>
                            <a:gd name="adj1" fmla="val 50000"/>
                            <a:gd name="adj2" fmla="val 53875"/>
                          </a:avLst>
                        </a:prstGeom>
                        <a:solidFill>
                          <a:srgbClr val="FF0000"/>
                        </a:solidFill>
                        <a:ln w="9525">
                          <a:solidFill>
                            <a:srgbClr val="000000"/>
                          </a:solidFill>
                          <a:miter lim="800000"/>
                          <a:headEnd/>
                          <a:tailEnd/>
                        </a:ln>
                        <a:effectLst>
                          <a:outerShdw sy="50000" kx="-2453608" rotWithShape="0">
                            <a:schemeClr val="tx1">
                              <a:lumMod val="10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16A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2" o:spid="_x0000_s1026" type="#_x0000_t67" style="position:absolute;margin-left:564.85pt;margin-top:89.9pt;width:13.55pt;height:29.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" fillcolor="red">
                <v:shadow on="t" type="perspective" color="black [3213]" opacity=".5" origin=",.5" offset="0,0" matrix=",-56756f,,.5"/>
                <v:textbox style="layout-flow:vertical-ideographic"/>
              </v:shape>
            </w:pict>
          </mc:Fallback>
        </mc:AlternateContent>
      </w:r>
      <w:r w:rsidRPr="00545E97">
        <w:rPr>
          <w:rFonts w:ascii="Arial Narrow" w:eastAsia="Arial Unicode MS" w:hAnsi="Arial Narrow"/>
          <w:sz w:val="22"/>
          <w:szCs w:val="22"/>
        </w:rPr>
        <w:t>ESPECIFICACIONES TÉCNICAS</w:t>
      </w:r>
    </w:p>
    <w:p w:rsidR="00E906E7" w:rsidRPr="00E906E7" w:rsidRDefault="00E906E7" w:rsidP="00E906E7">
      <w:pPr>
        <w:rPr>
          <w:rFonts w:eastAsia="Arial Unicode MS"/>
        </w:rPr>
      </w:pPr>
    </w:p>
    <w:p w:rsidR="00AD116C" w:rsidRDefault="00AD116C" w:rsidP="00E906E7">
      <w:pPr>
        <w:ind w:left="357" w:right="142" w:firstLine="0"/>
        <w:rPr>
          <w:rFonts w:ascii="Arial Narrow" w:eastAsia="Arial Unicode MS" w:hAnsi="Arial Narrow"/>
          <w:bCs/>
          <w:sz w:val="22"/>
          <w:szCs w:val="22"/>
        </w:rPr>
      </w:pPr>
      <w:r w:rsidRPr="00A3641B">
        <w:rPr>
          <w:rFonts w:ascii="Arial Narrow" w:eastAsia="Arial Unicode MS" w:hAnsi="Arial Narrow"/>
          <w:bCs/>
          <w:sz w:val="22"/>
          <w:szCs w:val="22"/>
        </w:rPr>
        <w:t xml:space="preserve">En la </w:t>
      </w:r>
      <w:r w:rsidRPr="00A3641B">
        <w:rPr>
          <w:rFonts w:ascii="Arial Narrow" w:eastAsia="Arial Unicode MS" w:hAnsi="Arial Narrow"/>
          <w:bCs/>
          <w:i/>
          <w:sz w:val="22"/>
          <w:szCs w:val="22"/>
          <w:u w:val="single"/>
        </w:rPr>
        <w:t>Sección 3</w:t>
      </w:r>
      <w:r w:rsidRPr="00A3641B">
        <w:rPr>
          <w:rFonts w:ascii="Arial Narrow" w:eastAsia="Arial Unicode MS" w:hAnsi="Arial Narrow"/>
          <w:bCs/>
          <w:sz w:val="22"/>
          <w:szCs w:val="22"/>
        </w:rPr>
        <w:t xml:space="preserve"> se detallan las Especificaciones </w:t>
      </w:r>
      <w:r w:rsidR="00A3641B" w:rsidRPr="00A3641B">
        <w:rPr>
          <w:rFonts w:ascii="Arial Narrow" w:eastAsia="Arial Unicode MS" w:hAnsi="Arial Narrow"/>
          <w:bCs/>
          <w:sz w:val="22"/>
          <w:szCs w:val="22"/>
        </w:rPr>
        <w:t xml:space="preserve">Técnica </w:t>
      </w:r>
      <w:r w:rsidRPr="00A3641B">
        <w:rPr>
          <w:rFonts w:ascii="Arial Narrow" w:eastAsia="Arial Unicode MS" w:hAnsi="Arial Narrow"/>
          <w:bCs/>
          <w:sz w:val="22"/>
          <w:szCs w:val="22"/>
        </w:rPr>
        <w:t>Generales de acuerdo al alcance del servicio.</w:t>
      </w:r>
    </w:p>
    <w:p w:rsidR="00F612CC" w:rsidRPr="009C1183" w:rsidRDefault="00F612CC" w:rsidP="00E906E7">
      <w:pPr>
        <w:rPr>
          <w:rFonts w:eastAsia="Arial Unicode MS"/>
          <w:sz w:val="22"/>
          <w:szCs w:val="22"/>
        </w:rPr>
      </w:pPr>
    </w:p>
    <w:p w:rsidR="00F612CC" w:rsidRDefault="0071321E" w:rsidP="00E906E7">
      <w:pPr>
        <w:pStyle w:val="Ttulo1"/>
        <w:numPr>
          <w:ilvl w:val="0"/>
          <w:numId w:val="1"/>
        </w:numPr>
        <w:rPr>
          <w:rFonts w:ascii="Arial Narrow" w:eastAsia="Arial Unicode MS" w:hAnsi="Arial Narrow"/>
          <w:sz w:val="22"/>
          <w:szCs w:val="22"/>
        </w:rPr>
      </w:pPr>
      <w:r w:rsidRPr="005B5360">
        <w:rPr>
          <w:rFonts w:ascii="Arial Narrow" w:eastAsia="Arial Unicode MS" w:hAnsi="Arial Narrow"/>
          <w:sz w:val="22"/>
          <w:szCs w:val="22"/>
        </w:rPr>
        <w:t>PLAZO DE CUMPLIMIENTO DE SERVICIO Y CRONOGRAMA DE ACTIVIDADES (CALIFICABLE)</w:t>
      </w:r>
    </w:p>
    <w:p w:rsidR="00E906E7" w:rsidRPr="00E906E7" w:rsidRDefault="00E906E7" w:rsidP="00E906E7">
      <w:pPr>
        <w:rPr>
          <w:rFonts w:eastAsia="Arial Unicode MS"/>
        </w:rPr>
      </w:pPr>
    </w:p>
    <w:p w:rsidR="0071321E" w:rsidRDefault="0071321E" w:rsidP="00E906E7">
      <w:pPr>
        <w:ind w:left="368" w:hanging="11"/>
        <w:rPr>
          <w:rFonts w:ascii="Arial Narrow" w:hAnsi="Arial Narrow" w:cs="Arial"/>
          <w:sz w:val="22"/>
          <w:szCs w:val="22"/>
        </w:rPr>
      </w:pPr>
      <w:r w:rsidRPr="0071321E">
        <w:rPr>
          <w:rFonts w:ascii="Arial Narrow" w:hAnsi="Arial Narrow" w:cs="Arial"/>
          <w:sz w:val="22"/>
          <w:szCs w:val="22"/>
        </w:rPr>
        <w:t>Los plazos establecido</w:t>
      </w:r>
      <w:r>
        <w:rPr>
          <w:rFonts w:ascii="Arial Narrow" w:hAnsi="Arial Narrow" w:cs="Arial"/>
          <w:sz w:val="22"/>
          <w:szCs w:val="22"/>
        </w:rPr>
        <w:t>s</w:t>
      </w:r>
      <w:r w:rsidR="00F6500D">
        <w:rPr>
          <w:rFonts w:ascii="Arial Narrow" w:hAnsi="Arial Narrow" w:cs="Arial"/>
          <w:sz w:val="22"/>
          <w:szCs w:val="22"/>
        </w:rPr>
        <w:t xml:space="preserve"> para el servicio está estipulado por un periodo de </w:t>
      </w:r>
      <w:r w:rsidR="00715D69">
        <w:rPr>
          <w:rFonts w:ascii="Arial Narrow" w:hAnsi="Arial Narrow" w:cs="Arial"/>
          <w:sz w:val="22"/>
          <w:szCs w:val="22"/>
        </w:rPr>
        <w:t>1</w:t>
      </w:r>
      <w:r w:rsidR="00F6500D">
        <w:rPr>
          <w:rFonts w:ascii="Arial Narrow" w:hAnsi="Arial Narrow" w:cs="Arial"/>
          <w:sz w:val="22"/>
          <w:szCs w:val="22"/>
        </w:rPr>
        <w:t xml:space="preserve">1 </w:t>
      </w:r>
      <w:r w:rsidR="00715D69">
        <w:rPr>
          <w:rFonts w:ascii="Arial Narrow" w:hAnsi="Arial Narrow" w:cs="Arial"/>
          <w:sz w:val="22"/>
          <w:szCs w:val="22"/>
        </w:rPr>
        <w:t xml:space="preserve">meses </w:t>
      </w:r>
      <w:r w:rsidR="00F6500D">
        <w:rPr>
          <w:rFonts w:ascii="Arial Narrow" w:hAnsi="Arial Narrow" w:cs="Arial"/>
          <w:sz w:val="22"/>
          <w:szCs w:val="22"/>
        </w:rPr>
        <w:t>Calendario d</w:t>
      </w:r>
      <w:r w:rsidRPr="00F6500D">
        <w:rPr>
          <w:rFonts w:ascii="Arial Narrow" w:hAnsi="Arial Narrow" w:cs="Arial"/>
          <w:sz w:val="22"/>
          <w:szCs w:val="22"/>
        </w:rPr>
        <w:t xml:space="preserve">esde </w:t>
      </w:r>
      <w:r w:rsidR="00A43482" w:rsidRPr="00F6500D">
        <w:rPr>
          <w:rFonts w:ascii="Arial Narrow" w:hAnsi="Arial Narrow" w:cs="Arial"/>
          <w:sz w:val="22"/>
          <w:szCs w:val="22"/>
        </w:rPr>
        <w:t xml:space="preserve">01 de </w:t>
      </w:r>
      <w:r w:rsidR="00715D69">
        <w:rPr>
          <w:rFonts w:ascii="Arial Narrow" w:hAnsi="Arial Narrow" w:cs="Arial"/>
          <w:sz w:val="22"/>
          <w:szCs w:val="22"/>
        </w:rPr>
        <w:t>Febrero</w:t>
      </w:r>
      <w:r w:rsidR="00A43482" w:rsidRPr="00F6500D">
        <w:rPr>
          <w:rFonts w:ascii="Arial Narrow" w:hAnsi="Arial Narrow" w:cs="Arial"/>
          <w:sz w:val="22"/>
          <w:szCs w:val="22"/>
        </w:rPr>
        <w:t xml:space="preserve"> del </w:t>
      </w:r>
      <w:r w:rsidR="00762655">
        <w:rPr>
          <w:rFonts w:ascii="Arial Narrow" w:hAnsi="Arial Narrow" w:cs="Arial"/>
          <w:sz w:val="22"/>
          <w:szCs w:val="22"/>
        </w:rPr>
        <w:t>2015</w:t>
      </w:r>
      <w:r w:rsidR="00A43482" w:rsidRPr="00F6500D">
        <w:rPr>
          <w:rFonts w:ascii="Arial Narrow" w:hAnsi="Arial Narrow" w:cs="Arial"/>
          <w:sz w:val="22"/>
          <w:szCs w:val="22"/>
        </w:rPr>
        <w:t xml:space="preserve"> </w:t>
      </w:r>
      <w:r w:rsidRPr="00F6500D">
        <w:rPr>
          <w:rFonts w:ascii="Arial Narrow" w:hAnsi="Arial Narrow" w:cs="Arial"/>
          <w:sz w:val="22"/>
          <w:szCs w:val="22"/>
        </w:rPr>
        <w:t>hasta el 31 de Diciembre de 201</w:t>
      </w:r>
      <w:r w:rsidR="00AC41C9">
        <w:rPr>
          <w:rFonts w:ascii="Arial Narrow" w:hAnsi="Arial Narrow" w:cs="Arial"/>
          <w:sz w:val="22"/>
          <w:szCs w:val="22"/>
        </w:rPr>
        <w:t>5</w:t>
      </w:r>
      <w:r w:rsidR="00762655">
        <w:rPr>
          <w:rFonts w:ascii="Arial Narrow" w:hAnsi="Arial Narrow" w:cs="Arial"/>
          <w:sz w:val="22"/>
          <w:szCs w:val="22"/>
        </w:rPr>
        <w:t xml:space="preserve"> </w:t>
      </w:r>
      <w:r w:rsidR="00A43482" w:rsidRPr="00F6500D">
        <w:rPr>
          <w:rFonts w:ascii="Arial Narrow" w:hAnsi="Arial Narrow" w:cs="Arial"/>
          <w:sz w:val="22"/>
          <w:szCs w:val="22"/>
        </w:rPr>
        <w:t>(</w:t>
      </w:r>
      <w:r w:rsidR="00AC41C9">
        <w:rPr>
          <w:rFonts w:ascii="Arial Narrow" w:hAnsi="Arial Narrow" w:cs="Arial"/>
          <w:b/>
          <w:i/>
          <w:sz w:val="22"/>
          <w:szCs w:val="22"/>
        </w:rPr>
        <w:t>1</w:t>
      </w:r>
      <w:r w:rsidR="00715D69">
        <w:rPr>
          <w:rFonts w:ascii="Arial Narrow" w:hAnsi="Arial Narrow" w:cs="Arial"/>
          <w:b/>
          <w:i/>
          <w:sz w:val="22"/>
          <w:szCs w:val="22"/>
        </w:rPr>
        <w:t>1</w:t>
      </w:r>
      <w:r w:rsidR="00AC41C9">
        <w:rPr>
          <w:rFonts w:ascii="Arial Narrow" w:hAnsi="Arial Narrow" w:cs="Arial"/>
          <w:b/>
          <w:i/>
          <w:sz w:val="22"/>
          <w:szCs w:val="22"/>
        </w:rPr>
        <w:t xml:space="preserve"> </w:t>
      </w:r>
      <w:r w:rsidR="00715D69">
        <w:rPr>
          <w:rFonts w:ascii="Arial Narrow" w:hAnsi="Arial Narrow" w:cs="Arial"/>
          <w:b/>
          <w:i/>
          <w:sz w:val="22"/>
          <w:szCs w:val="22"/>
        </w:rPr>
        <w:t>Meses</w:t>
      </w:r>
      <w:r w:rsidR="00A43482" w:rsidRPr="00762655">
        <w:rPr>
          <w:rFonts w:ascii="Arial Narrow" w:hAnsi="Arial Narrow" w:cs="Arial"/>
          <w:b/>
          <w:i/>
          <w:sz w:val="22"/>
          <w:szCs w:val="22"/>
        </w:rPr>
        <w:t xml:space="preserve"> Calendario</w:t>
      </w:r>
      <w:r w:rsidR="00A43482" w:rsidRPr="00F6500D">
        <w:rPr>
          <w:rFonts w:ascii="Arial Narrow" w:hAnsi="Arial Narrow" w:cs="Arial"/>
          <w:sz w:val="22"/>
          <w:szCs w:val="22"/>
        </w:rPr>
        <w:t>)</w:t>
      </w:r>
      <w:r w:rsidR="00CC59F8" w:rsidRPr="00F6500D">
        <w:rPr>
          <w:rFonts w:ascii="Arial Narrow" w:hAnsi="Arial Narrow" w:cs="Arial"/>
          <w:sz w:val="22"/>
          <w:szCs w:val="22"/>
        </w:rPr>
        <w:t>.</w:t>
      </w:r>
    </w:p>
    <w:p w:rsidR="00E906E7" w:rsidRPr="00F6500D" w:rsidRDefault="00E906E7" w:rsidP="00E906E7">
      <w:pPr>
        <w:ind w:left="368" w:hanging="11"/>
        <w:rPr>
          <w:rFonts w:ascii="Arial Narrow" w:hAnsi="Arial Narrow" w:cs="Arial"/>
          <w:sz w:val="22"/>
          <w:szCs w:val="22"/>
        </w:rPr>
      </w:pPr>
    </w:p>
    <w:p w:rsidR="0071321E" w:rsidRPr="0071321E" w:rsidRDefault="0071321E" w:rsidP="00E906E7">
      <w:pPr>
        <w:ind w:left="368" w:hanging="11"/>
        <w:rPr>
          <w:rFonts w:ascii="Arial Narrow" w:hAnsi="Arial Narrow" w:cs="Arial"/>
          <w:sz w:val="22"/>
          <w:szCs w:val="22"/>
        </w:rPr>
      </w:pPr>
      <w:r w:rsidRPr="00F6500D">
        <w:rPr>
          <w:rFonts w:ascii="Arial Narrow" w:hAnsi="Arial Narrow" w:cs="Arial"/>
          <w:sz w:val="22"/>
          <w:szCs w:val="22"/>
        </w:rPr>
        <w:t xml:space="preserve">Las empresas ofertantes deben presentar el Cronograma de Actividades (Diagrama de Gantt) que involucre todas la Actividades concernientes al servicio </w:t>
      </w:r>
      <w:r w:rsidR="00F6500D" w:rsidRPr="00F6500D">
        <w:rPr>
          <w:rFonts w:ascii="Arial Narrow" w:hAnsi="Arial Narrow" w:cs="Arial"/>
          <w:sz w:val="22"/>
          <w:szCs w:val="22"/>
        </w:rPr>
        <w:t>solicitad</w:t>
      </w:r>
      <w:r w:rsidR="00E906E7">
        <w:rPr>
          <w:rFonts w:ascii="Arial Narrow" w:hAnsi="Arial Narrow" w:cs="Arial"/>
          <w:sz w:val="22"/>
          <w:szCs w:val="22"/>
        </w:rPr>
        <w:t>o</w:t>
      </w:r>
      <w:r w:rsidR="00F6500D">
        <w:rPr>
          <w:rFonts w:ascii="Arial Narrow" w:hAnsi="Arial Narrow" w:cs="Arial"/>
          <w:sz w:val="22"/>
          <w:szCs w:val="22"/>
        </w:rPr>
        <w:t>,  por una gestión anual además de que debe contemplar el Servicio de Revegetación (monitoreo, censo y trasplante de plantines)</w:t>
      </w:r>
      <w:r w:rsidRPr="00F6500D">
        <w:rPr>
          <w:rFonts w:ascii="Arial Narrow" w:hAnsi="Arial Narrow" w:cs="Arial"/>
          <w:sz w:val="22"/>
          <w:szCs w:val="22"/>
        </w:rPr>
        <w:t>.</w:t>
      </w:r>
    </w:p>
    <w:p w:rsidR="00E4545D" w:rsidRPr="00E4545D" w:rsidRDefault="00E4545D" w:rsidP="00E906E7">
      <w:pPr>
        <w:pStyle w:val="Prrafodelista"/>
        <w:autoSpaceDE w:val="0"/>
        <w:autoSpaceDN w:val="0"/>
        <w:adjustRightInd w:val="0"/>
        <w:ind w:left="1080"/>
        <w:rPr>
          <w:rFonts w:ascii="Arial Narrow" w:hAnsi="Arial Narrow" w:cs="Arial"/>
          <w:b/>
          <w:sz w:val="22"/>
          <w:szCs w:val="22"/>
        </w:rPr>
      </w:pPr>
    </w:p>
    <w:p w:rsidR="00F612CC" w:rsidRPr="009C1183" w:rsidRDefault="00F612CC" w:rsidP="00E906E7">
      <w:pPr>
        <w:pStyle w:val="Ttulo1"/>
        <w:numPr>
          <w:ilvl w:val="0"/>
          <w:numId w:val="1"/>
        </w:numPr>
        <w:rPr>
          <w:rFonts w:ascii="Arial Narrow" w:eastAsia="Arial Unicode MS" w:hAnsi="Arial Narrow"/>
          <w:sz w:val="22"/>
          <w:szCs w:val="22"/>
        </w:rPr>
      </w:pPr>
      <w:r w:rsidRPr="009C1183">
        <w:rPr>
          <w:rFonts w:ascii="Arial Narrow" w:eastAsia="Arial Unicode MS" w:hAnsi="Arial Narrow"/>
          <w:sz w:val="22"/>
          <w:szCs w:val="22"/>
        </w:rPr>
        <w:t>INFORMACION PARA EL PROPONENTE,</w:t>
      </w:r>
      <w:r w:rsidRPr="009C1183">
        <w:rPr>
          <w:rFonts w:ascii="Arial Narrow" w:eastAsia="Arial Unicode MS" w:hAnsi="Arial Narrow"/>
          <w:bCs w:val="0"/>
          <w:sz w:val="22"/>
          <w:szCs w:val="22"/>
        </w:rPr>
        <w:t xml:space="preserve"> EQUIPO Y PERSONAL MINIMO (CALIFICABLE)</w:t>
      </w:r>
    </w:p>
    <w:p w:rsidR="00F612CC" w:rsidRPr="009C1183" w:rsidRDefault="00F612CC" w:rsidP="00E906E7">
      <w:pPr>
        <w:rPr>
          <w:rFonts w:eastAsia="Arial Unicode MS"/>
          <w:sz w:val="22"/>
          <w:szCs w:val="22"/>
        </w:rPr>
      </w:pPr>
    </w:p>
    <w:p w:rsidR="00F612CC" w:rsidRPr="009C1183" w:rsidRDefault="00F612CC" w:rsidP="00E906E7">
      <w:pPr>
        <w:ind w:left="360" w:firstLine="0"/>
        <w:rPr>
          <w:rFonts w:ascii="Arial Narrow" w:hAnsi="Arial Narrow" w:cs="Arial"/>
          <w:sz w:val="22"/>
          <w:szCs w:val="22"/>
        </w:rPr>
      </w:pPr>
      <w:r w:rsidRPr="009C1183">
        <w:rPr>
          <w:rFonts w:ascii="Arial Narrow" w:hAnsi="Arial Narrow" w:cs="Arial"/>
          <w:sz w:val="22"/>
          <w:szCs w:val="22"/>
        </w:rPr>
        <w:t>Las Empresas proponentes deben presentar el detalle del Equipo y Personal Mínimo además de la cantidad a ser utilizado para cumplir con el servicio</w:t>
      </w:r>
      <w:r w:rsidR="00EC17B9">
        <w:rPr>
          <w:rFonts w:ascii="Arial Narrow" w:hAnsi="Arial Narrow" w:cs="Arial"/>
          <w:sz w:val="22"/>
          <w:szCs w:val="22"/>
        </w:rPr>
        <w:t xml:space="preserve">. Detalle en la </w:t>
      </w:r>
      <w:r w:rsidR="00EC17B9" w:rsidRPr="0094798D">
        <w:rPr>
          <w:rFonts w:ascii="Arial Narrow" w:eastAsia="Arial Unicode MS" w:hAnsi="Arial Narrow"/>
          <w:bCs/>
          <w:i/>
          <w:sz w:val="22"/>
          <w:szCs w:val="22"/>
          <w:u w:val="single"/>
        </w:rPr>
        <w:t xml:space="preserve">Sección </w:t>
      </w:r>
      <w:r w:rsidR="00350D66" w:rsidRPr="0094798D">
        <w:rPr>
          <w:rFonts w:ascii="Arial Narrow" w:eastAsia="Arial Unicode MS" w:hAnsi="Arial Narrow"/>
          <w:bCs/>
          <w:i/>
          <w:sz w:val="22"/>
          <w:szCs w:val="22"/>
          <w:u w:val="single"/>
        </w:rPr>
        <w:t>4</w:t>
      </w:r>
      <w:r w:rsidRPr="009C1183">
        <w:rPr>
          <w:rFonts w:ascii="Arial Narrow" w:hAnsi="Arial Narrow" w:cs="Arial"/>
          <w:sz w:val="22"/>
          <w:szCs w:val="22"/>
        </w:rPr>
        <w:t>.</w:t>
      </w:r>
    </w:p>
    <w:p w:rsidR="00F612CC" w:rsidRPr="009C1183" w:rsidRDefault="00F612CC" w:rsidP="00E906E7">
      <w:pPr>
        <w:rPr>
          <w:rFonts w:ascii="Arial Narrow" w:hAnsi="Arial Narrow" w:cs="Arial"/>
          <w:sz w:val="22"/>
          <w:szCs w:val="22"/>
        </w:rPr>
      </w:pPr>
    </w:p>
    <w:p w:rsidR="00F612CC" w:rsidRDefault="00F612CC" w:rsidP="00E906E7">
      <w:pPr>
        <w:pStyle w:val="Ttulo1"/>
        <w:numPr>
          <w:ilvl w:val="0"/>
          <w:numId w:val="1"/>
        </w:numPr>
        <w:rPr>
          <w:rFonts w:ascii="Arial Narrow" w:hAnsi="Arial Narrow" w:cs="Arial"/>
          <w:sz w:val="22"/>
          <w:szCs w:val="22"/>
        </w:rPr>
      </w:pPr>
      <w:r w:rsidRPr="009C1183">
        <w:rPr>
          <w:rFonts w:ascii="Arial Narrow" w:hAnsi="Arial Narrow" w:cs="Arial"/>
          <w:sz w:val="22"/>
          <w:szCs w:val="22"/>
        </w:rPr>
        <w:t xml:space="preserve">MODALIDAD DE </w:t>
      </w:r>
      <w:r w:rsidR="004D3B78" w:rsidRPr="009C1183">
        <w:rPr>
          <w:rFonts w:ascii="Arial Narrow" w:hAnsi="Arial Narrow" w:cs="Arial"/>
          <w:sz w:val="22"/>
          <w:szCs w:val="22"/>
        </w:rPr>
        <w:t>ADJUDICACIÓN</w:t>
      </w:r>
    </w:p>
    <w:p w:rsidR="00E906E7" w:rsidRPr="00E906E7" w:rsidRDefault="00E906E7" w:rsidP="00E906E7"/>
    <w:p w:rsidR="00F612CC" w:rsidRDefault="00F612CC" w:rsidP="00E906E7">
      <w:pPr>
        <w:ind w:left="357" w:firstLine="0"/>
        <w:rPr>
          <w:rFonts w:ascii="Arial Narrow" w:hAnsi="Arial Narrow" w:cs="Arial"/>
          <w:sz w:val="22"/>
          <w:szCs w:val="22"/>
          <w:lang w:val="es-BO"/>
        </w:rPr>
      </w:pPr>
      <w:r w:rsidRPr="009C1183">
        <w:rPr>
          <w:rFonts w:ascii="Arial Narrow" w:hAnsi="Arial Narrow" w:cs="Arial"/>
          <w:sz w:val="22"/>
          <w:szCs w:val="22"/>
          <w:lang w:val="es-BO"/>
        </w:rPr>
        <w:t xml:space="preserve">La contratación de la empresa que se adjudique el </w:t>
      </w:r>
      <w:r w:rsidR="00350D66">
        <w:rPr>
          <w:rFonts w:ascii="Arial Narrow" w:hAnsi="Arial Narrow" w:cs="Arial"/>
          <w:sz w:val="22"/>
          <w:szCs w:val="22"/>
          <w:lang w:val="es-BO"/>
        </w:rPr>
        <w:t>servicio</w:t>
      </w:r>
      <w:r w:rsidRPr="009C1183">
        <w:rPr>
          <w:rFonts w:ascii="Arial Narrow" w:hAnsi="Arial Narrow" w:cs="Arial"/>
          <w:sz w:val="22"/>
          <w:szCs w:val="22"/>
          <w:lang w:val="es-BO"/>
        </w:rPr>
        <w:t xml:space="preserve"> se la hará bajo el Proceso de Contratación Directa Ordinaria por el total del servicio ofertado.</w:t>
      </w:r>
    </w:p>
    <w:p w:rsidR="004C429A" w:rsidRDefault="004C429A" w:rsidP="00E906E7">
      <w:pPr>
        <w:ind w:left="357" w:firstLine="0"/>
        <w:rPr>
          <w:rFonts w:ascii="Arial Narrow" w:hAnsi="Arial Narrow" w:cs="Arial"/>
          <w:sz w:val="22"/>
          <w:szCs w:val="22"/>
          <w:lang w:val="es-BO"/>
        </w:rPr>
      </w:pPr>
    </w:p>
    <w:p w:rsidR="004C429A" w:rsidRDefault="004C429A" w:rsidP="00E906E7">
      <w:pPr>
        <w:ind w:left="357" w:firstLine="0"/>
        <w:rPr>
          <w:rFonts w:ascii="Arial Narrow" w:hAnsi="Arial Narrow" w:cs="Arial"/>
          <w:b/>
          <w:sz w:val="22"/>
          <w:szCs w:val="22"/>
          <w:lang w:val="es-BO"/>
        </w:rPr>
      </w:pPr>
    </w:p>
    <w:p w:rsidR="004C429A" w:rsidRDefault="004C429A" w:rsidP="00E906E7">
      <w:pPr>
        <w:ind w:left="357" w:firstLine="0"/>
        <w:rPr>
          <w:rFonts w:ascii="Arial Narrow" w:hAnsi="Arial Narrow" w:cs="Arial"/>
          <w:b/>
          <w:sz w:val="22"/>
          <w:szCs w:val="22"/>
          <w:lang w:val="es-BO"/>
        </w:rPr>
      </w:pPr>
      <w:r>
        <w:rPr>
          <w:rFonts w:ascii="Arial Narrow" w:hAnsi="Arial Narrow" w:cs="Arial"/>
          <w:b/>
          <w:sz w:val="22"/>
          <w:szCs w:val="22"/>
          <w:lang w:val="es-BO"/>
        </w:rPr>
        <w:lastRenderedPageBreak/>
        <w:t>MÉTODO DE SELECCIÓN</w:t>
      </w:r>
    </w:p>
    <w:p w:rsidR="004C429A" w:rsidRDefault="004C429A" w:rsidP="00E906E7">
      <w:pPr>
        <w:ind w:left="357" w:firstLine="0"/>
        <w:rPr>
          <w:rFonts w:ascii="Arial Narrow" w:hAnsi="Arial Narrow" w:cs="Arial"/>
          <w:b/>
          <w:sz w:val="22"/>
          <w:szCs w:val="22"/>
          <w:lang w:val="es-BO"/>
        </w:rPr>
      </w:pPr>
    </w:p>
    <w:p w:rsidR="004C429A" w:rsidRDefault="004C429A" w:rsidP="004C429A">
      <w:pPr>
        <w:ind w:left="360" w:hanging="3"/>
        <w:rPr>
          <w:rFonts w:ascii="Arial Narrow" w:hAnsi="Arial Narrow" w:cs="Arial"/>
          <w:sz w:val="22"/>
          <w:szCs w:val="22"/>
          <w:lang w:val="es-BO"/>
        </w:rPr>
      </w:pPr>
      <w:r w:rsidRPr="00564D41">
        <w:rPr>
          <w:rFonts w:ascii="Arial Narrow" w:hAnsi="Arial Narrow" w:cs="Arial"/>
          <w:sz w:val="22"/>
          <w:szCs w:val="22"/>
          <w:lang w:val="es-BO"/>
        </w:rPr>
        <w:t>El presente proce</w:t>
      </w:r>
      <w:r>
        <w:rPr>
          <w:rFonts w:ascii="Arial Narrow" w:hAnsi="Arial Narrow" w:cs="Arial"/>
          <w:sz w:val="22"/>
          <w:szCs w:val="22"/>
          <w:lang w:val="es-BO"/>
        </w:rPr>
        <w:t xml:space="preserve">so </w:t>
      </w:r>
      <w:r w:rsidRPr="00F416B2">
        <w:rPr>
          <w:rFonts w:ascii="Arial Narrow" w:hAnsi="Arial Narrow" w:cs="Arial"/>
          <w:b/>
          <w:i/>
          <w:sz w:val="22"/>
          <w:szCs w:val="22"/>
          <w:lang w:val="es-BO"/>
        </w:rPr>
        <w:t>será adjudicado por el total</w:t>
      </w:r>
      <w:r>
        <w:rPr>
          <w:rFonts w:ascii="Arial Narrow" w:hAnsi="Arial Narrow" w:cs="Arial"/>
          <w:sz w:val="22"/>
          <w:szCs w:val="22"/>
          <w:lang w:val="es-BO"/>
        </w:rPr>
        <w:t xml:space="preserve">, </w:t>
      </w:r>
      <w:r w:rsidRPr="00564D41">
        <w:rPr>
          <w:rFonts w:ascii="Arial Narrow" w:hAnsi="Arial Narrow" w:cs="Arial"/>
          <w:sz w:val="22"/>
          <w:szCs w:val="22"/>
          <w:lang w:val="es-BO"/>
        </w:rPr>
        <w:t xml:space="preserve">a </w:t>
      </w:r>
      <w:r>
        <w:rPr>
          <w:rFonts w:ascii="Arial Narrow" w:hAnsi="Arial Narrow" w:cs="Arial"/>
          <w:sz w:val="22"/>
          <w:szCs w:val="22"/>
          <w:lang w:val="es-BO"/>
        </w:rPr>
        <w:t>l</w:t>
      </w:r>
      <w:r w:rsidRPr="00564D41">
        <w:rPr>
          <w:rFonts w:ascii="Arial Narrow" w:hAnsi="Arial Narrow" w:cs="Arial"/>
          <w:sz w:val="22"/>
          <w:szCs w:val="22"/>
          <w:lang w:val="es-BO"/>
        </w:rPr>
        <w:t xml:space="preserve">a empresa que cumpla todos los aspectos técnicos, administrativos y legales </w:t>
      </w:r>
      <w:r>
        <w:rPr>
          <w:rFonts w:ascii="Arial Narrow" w:hAnsi="Arial Narrow" w:cs="Arial"/>
          <w:sz w:val="22"/>
          <w:szCs w:val="22"/>
          <w:lang w:val="es-BO"/>
        </w:rPr>
        <w:t xml:space="preserve">establecidos para </w:t>
      </w:r>
      <w:r w:rsidRPr="00564D41">
        <w:rPr>
          <w:rFonts w:ascii="Arial Narrow" w:hAnsi="Arial Narrow" w:cs="Arial"/>
          <w:sz w:val="22"/>
          <w:szCs w:val="22"/>
          <w:lang w:val="es-BO"/>
        </w:rPr>
        <w:t xml:space="preserve">la presente contratación, adoptando la modalidad de </w:t>
      </w:r>
      <w:r w:rsidRPr="0040713E">
        <w:rPr>
          <w:rFonts w:ascii="Arial Narrow" w:hAnsi="Arial Narrow" w:cs="Arial"/>
          <w:b/>
          <w:i/>
          <w:sz w:val="22"/>
          <w:szCs w:val="22"/>
          <w:lang w:val="es-BO"/>
        </w:rPr>
        <w:t>precio evaluado más bajo</w:t>
      </w:r>
      <w:r w:rsidRPr="00564D41">
        <w:rPr>
          <w:rFonts w:ascii="Arial Narrow" w:hAnsi="Arial Narrow" w:cs="Arial"/>
          <w:sz w:val="22"/>
          <w:szCs w:val="22"/>
          <w:lang w:val="es-BO"/>
        </w:rPr>
        <w:t>.</w:t>
      </w:r>
    </w:p>
    <w:bookmarkEnd w:id="2"/>
    <w:bookmarkEnd w:id="3"/>
    <w:p w:rsidR="00F612CC" w:rsidRPr="009C1183" w:rsidRDefault="00F612CC" w:rsidP="00E906E7">
      <w:pPr>
        <w:pStyle w:val="Default"/>
        <w:rPr>
          <w:rFonts w:eastAsia="Arial Unicode MS"/>
          <w:b/>
          <w:sz w:val="22"/>
          <w:szCs w:val="22"/>
        </w:rPr>
      </w:pPr>
    </w:p>
    <w:p w:rsidR="002D4D09" w:rsidRDefault="002D4D09" w:rsidP="00E906E7">
      <w:pPr>
        <w:pStyle w:val="Ttulo1"/>
        <w:numPr>
          <w:ilvl w:val="0"/>
          <w:numId w:val="1"/>
        </w:numPr>
        <w:rPr>
          <w:rFonts w:ascii="Arial Narrow" w:eastAsia="Arial Unicode MS" w:hAnsi="Arial Narrow"/>
          <w:sz w:val="22"/>
          <w:szCs w:val="22"/>
        </w:rPr>
      </w:pPr>
      <w:r>
        <w:rPr>
          <w:rFonts w:ascii="Arial Narrow" w:eastAsia="Arial Unicode MS" w:hAnsi="Arial Narrow"/>
          <w:sz w:val="22"/>
          <w:szCs w:val="22"/>
        </w:rPr>
        <w:t>PRECIO REFERENCIAL</w:t>
      </w:r>
    </w:p>
    <w:p w:rsidR="002D4D09" w:rsidRDefault="002D4D09" w:rsidP="002D4D09">
      <w:pPr>
        <w:rPr>
          <w:rFonts w:eastAsia="Arial Unicode MS"/>
        </w:rPr>
      </w:pPr>
    </w:p>
    <w:tbl>
      <w:tblPr>
        <w:tblW w:w="8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3259"/>
        <w:gridCol w:w="1132"/>
        <w:gridCol w:w="960"/>
        <w:gridCol w:w="1292"/>
        <w:gridCol w:w="1297"/>
      </w:tblGrid>
      <w:tr w:rsidR="002D4D09" w:rsidTr="002D4D09">
        <w:trPr>
          <w:trHeight w:val="691"/>
          <w:tblHeader/>
          <w:jc w:val="center"/>
        </w:trPr>
        <w:tc>
          <w:tcPr>
            <w:tcW w:w="40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2D4D09" w:rsidRPr="002D4D09" w:rsidRDefault="002D4D09" w:rsidP="002D4D09">
            <w:pPr>
              <w:ind w:left="0" w:firstLine="0"/>
              <w:jc w:val="center"/>
              <w:rPr>
                <w:rFonts w:ascii="Arial Narrow" w:hAnsi="Arial Narrow" w:cs="Arial"/>
                <w:sz w:val="22"/>
                <w:szCs w:val="22"/>
                <w:lang w:val="es-BO"/>
              </w:rPr>
            </w:pPr>
          </w:p>
          <w:p w:rsidR="002D4D09" w:rsidRPr="002D4D09" w:rsidRDefault="002D4D09" w:rsidP="002D4D0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ÍTEM</w:t>
            </w:r>
          </w:p>
          <w:p w:rsidR="002D4D09" w:rsidRPr="002D4D09" w:rsidRDefault="002D4D09" w:rsidP="002D4D09">
            <w:pPr>
              <w:ind w:left="0" w:firstLine="0"/>
              <w:jc w:val="center"/>
              <w:rPr>
                <w:rFonts w:ascii="Arial Narrow" w:hAnsi="Arial Narrow" w:cs="Arial"/>
                <w:sz w:val="22"/>
                <w:szCs w:val="22"/>
                <w:lang w:val="es-BO"/>
              </w:rPr>
            </w:pPr>
          </w:p>
          <w:p w:rsidR="002D4D09" w:rsidRPr="002D4D09" w:rsidRDefault="002D4D09" w:rsidP="002D4D09">
            <w:pPr>
              <w:ind w:left="0" w:firstLine="0"/>
              <w:jc w:val="center"/>
              <w:rPr>
                <w:rFonts w:ascii="Arial Narrow" w:hAnsi="Arial Narrow" w:cs="Arial"/>
                <w:sz w:val="22"/>
                <w:szCs w:val="22"/>
                <w:lang w:val="es-BO"/>
              </w:rPr>
            </w:pPr>
          </w:p>
        </w:tc>
        <w:tc>
          <w:tcPr>
            <w:tcW w:w="188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D4D09" w:rsidRPr="002D4D09" w:rsidRDefault="002D4D09" w:rsidP="002D4D0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ACTIVIDADES</w:t>
            </w:r>
          </w:p>
        </w:tc>
        <w:tc>
          <w:tcPr>
            <w:tcW w:w="65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D4D09" w:rsidRPr="002D4D09" w:rsidRDefault="002D4D09" w:rsidP="002D4D0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CANT.</w:t>
            </w:r>
          </w:p>
        </w:tc>
        <w:tc>
          <w:tcPr>
            <w:tcW w:w="55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D4D09" w:rsidRPr="002D4D09" w:rsidRDefault="002D4D09" w:rsidP="002D4D0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UNIDAD</w:t>
            </w:r>
          </w:p>
        </w:tc>
        <w:tc>
          <w:tcPr>
            <w:tcW w:w="74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D4D09" w:rsidRPr="002D4D09" w:rsidRDefault="002D4D09" w:rsidP="002D4D0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PRECIO UNITARIO (Bs)</w:t>
            </w:r>
          </w:p>
        </w:tc>
        <w:tc>
          <w:tcPr>
            <w:tcW w:w="75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D4D09" w:rsidRPr="002D4D09" w:rsidRDefault="002D4D09" w:rsidP="002D4D0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PRECIO TOTAL (Bs) Anual</w:t>
            </w:r>
          </w:p>
        </w:tc>
      </w:tr>
      <w:tr w:rsidR="00715D69" w:rsidTr="002D4D09">
        <w:trPr>
          <w:trHeight w:val="454"/>
          <w:jc w:val="center"/>
        </w:trPr>
        <w:tc>
          <w:tcPr>
            <w:tcW w:w="408" w:type="pct"/>
            <w:tcBorders>
              <w:top w:val="single" w:sz="4" w:space="0" w:color="000000"/>
              <w:left w:val="single" w:sz="4" w:space="0" w:color="000000"/>
              <w:bottom w:val="single" w:sz="4" w:space="0" w:color="000000"/>
              <w:right w:val="single" w:sz="4" w:space="0" w:color="000000"/>
            </w:tcBorders>
            <w:vAlign w:val="center"/>
            <w:hideMark/>
          </w:tcPr>
          <w:p w:rsidR="00715D69" w:rsidRPr="002D4D09" w:rsidRDefault="00715D69" w:rsidP="00715D6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1</w:t>
            </w:r>
          </w:p>
        </w:tc>
        <w:tc>
          <w:tcPr>
            <w:tcW w:w="1885" w:type="pct"/>
            <w:tcBorders>
              <w:top w:val="single" w:sz="4" w:space="0" w:color="000000"/>
              <w:left w:val="single" w:sz="4" w:space="0" w:color="000000"/>
              <w:bottom w:val="single" w:sz="4" w:space="0" w:color="000000"/>
              <w:right w:val="single" w:sz="4" w:space="0" w:color="000000"/>
            </w:tcBorders>
            <w:vAlign w:val="center"/>
            <w:hideMark/>
          </w:tcPr>
          <w:p w:rsidR="00715D69" w:rsidRPr="002D4D09" w:rsidRDefault="00715D69" w:rsidP="00715D69">
            <w:pPr>
              <w:ind w:left="0" w:firstLine="0"/>
              <w:jc w:val="left"/>
              <w:rPr>
                <w:rFonts w:ascii="Arial Narrow" w:hAnsi="Arial Narrow" w:cs="Arial"/>
                <w:sz w:val="22"/>
                <w:szCs w:val="22"/>
                <w:lang w:val="es-BO"/>
              </w:rPr>
            </w:pPr>
            <w:r w:rsidRPr="002D4D09">
              <w:rPr>
                <w:rFonts w:ascii="Arial Narrow" w:hAnsi="Arial Narrow" w:cs="Arial"/>
                <w:sz w:val="22"/>
                <w:szCs w:val="22"/>
                <w:lang w:val="es-BO"/>
              </w:rPr>
              <w:t xml:space="preserve">PROVISIÓN DE </w:t>
            </w:r>
            <w:r>
              <w:rPr>
                <w:rFonts w:ascii="Arial Narrow" w:hAnsi="Arial Narrow" w:cs="Arial"/>
                <w:sz w:val="22"/>
                <w:szCs w:val="22"/>
                <w:lang w:val="es-BO"/>
              </w:rPr>
              <w:t xml:space="preserve">SERVICIOS </w:t>
            </w:r>
            <w:r w:rsidRPr="002D4D09">
              <w:rPr>
                <w:rFonts w:ascii="Arial Narrow" w:hAnsi="Arial Narrow" w:cs="Arial"/>
                <w:sz w:val="22"/>
                <w:szCs w:val="22"/>
                <w:lang w:val="es-BO"/>
              </w:rPr>
              <w:t>AMBIENTALES Y DE MANTENIMIENTO DE DERECHOS DE VÍA GASODUCTO SAN MARCOS (GASAM) – PUERTO SUÁREZ</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715D69" w:rsidRPr="002D4D09" w:rsidRDefault="00715D69" w:rsidP="00715D6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1</w:t>
            </w:r>
          </w:p>
        </w:tc>
        <w:tc>
          <w:tcPr>
            <w:tcW w:w="555" w:type="pct"/>
            <w:tcBorders>
              <w:top w:val="single" w:sz="4" w:space="0" w:color="000000"/>
              <w:left w:val="single" w:sz="4" w:space="0" w:color="000000"/>
              <w:bottom w:val="single" w:sz="4" w:space="0" w:color="000000"/>
              <w:right w:val="single" w:sz="4" w:space="0" w:color="000000"/>
            </w:tcBorders>
            <w:vAlign w:val="center"/>
            <w:hideMark/>
          </w:tcPr>
          <w:p w:rsidR="00715D69" w:rsidRPr="002D4D09" w:rsidRDefault="00715D69" w:rsidP="00715D6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Global</w:t>
            </w:r>
          </w:p>
        </w:tc>
        <w:tc>
          <w:tcPr>
            <w:tcW w:w="747" w:type="pct"/>
            <w:tcBorders>
              <w:top w:val="single" w:sz="4" w:space="0" w:color="000000"/>
              <w:left w:val="single" w:sz="4" w:space="0" w:color="000000"/>
              <w:bottom w:val="single" w:sz="4" w:space="0" w:color="000000"/>
              <w:right w:val="single" w:sz="4" w:space="0" w:color="000000"/>
            </w:tcBorders>
            <w:vAlign w:val="center"/>
            <w:hideMark/>
          </w:tcPr>
          <w:p w:rsidR="00715D69" w:rsidRPr="002D4D09" w:rsidRDefault="00715D69" w:rsidP="00715D6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2.</w:t>
            </w:r>
            <w:r w:rsidR="00184ECA">
              <w:rPr>
                <w:rFonts w:ascii="Arial Narrow" w:hAnsi="Arial Narrow" w:cs="Arial"/>
                <w:sz w:val="22"/>
                <w:szCs w:val="22"/>
                <w:lang w:val="es-BO"/>
              </w:rPr>
              <w:t>3</w:t>
            </w:r>
            <w:r>
              <w:rPr>
                <w:rFonts w:ascii="Arial Narrow" w:hAnsi="Arial Narrow" w:cs="Arial"/>
                <w:sz w:val="22"/>
                <w:szCs w:val="22"/>
                <w:lang w:val="es-BO"/>
              </w:rPr>
              <w:t>95</w:t>
            </w:r>
            <w:r w:rsidRPr="002D4D09">
              <w:rPr>
                <w:rFonts w:ascii="Arial Narrow" w:hAnsi="Arial Narrow" w:cs="Arial"/>
                <w:sz w:val="22"/>
                <w:szCs w:val="22"/>
                <w:lang w:val="es-BO"/>
              </w:rPr>
              <w:t>.</w:t>
            </w:r>
            <w:r>
              <w:rPr>
                <w:rFonts w:ascii="Arial Narrow" w:hAnsi="Arial Narrow" w:cs="Arial"/>
                <w:sz w:val="22"/>
                <w:szCs w:val="22"/>
                <w:lang w:val="es-BO"/>
              </w:rPr>
              <w:t>790</w:t>
            </w:r>
            <w:r w:rsidRPr="002D4D09">
              <w:rPr>
                <w:rFonts w:ascii="Arial Narrow" w:hAnsi="Arial Narrow" w:cs="Arial"/>
                <w:sz w:val="22"/>
                <w:szCs w:val="22"/>
                <w:lang w:val="es-BO"/>
              </w:rPr>
              <w:t>,00</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715D69" w:rsidRPr="002D4D09" w:rsidRDefault="00715D69" w:rsidP="00715D69">
            <w:pPr>
              <w:ind w:left="0" w:firstLine="0"/>
              <w:jc w:val="center"/>
              <w:rPr>
                <w:rFonts w:ascii="Arial Narrow" w:hAnsi="Arial Narrow" w:cs="Arial"/>
                <w:sz w:val="22"/>
                <w:szCs w:val="22"/>
                <w:lang w:val="es-BO"/>
              </w:rPr>
            </w:pPr>
            <w:r w:rsidRPr="002D4D09">
              <w:rPr>
                <w:rFonts w:ascii="Arial Narrow" w:hAnsi="Arial Narrow" w:cs="Arial"/>
                <w:sz w:val="22"/>
                <w:szCs w:val="22"/>
                <w:lang w:val="es-BO"/>
              </w:rPr>
              <w:t>2.</w:t>
            </w:r>
            <w:r w:rsidR="00184ECA">
              <w:rPr>
                <w:rFonts w:ascii="Arial Narrow" w:hAnsi="Arial Narrow" w:cs="Arial"/>
                <w:sz w:val="22"/>
                <w:szCs w:val="22"/>
                <w:lang w:val="es-BO"/>
              </w:rPr>
              <w:t>3</w:t>
            </w:r>
            <w:r>
              <w:rPr>
                <w:rFonts w:ascii="Arial Narrow" w:hAnsi="Arial Narrow" w:cs="Arial"/>
                <w:sz w:val="22"/>
                <w:szCs w:val="22"/>
                <w:lang w:val="es-BO"/>
              </w:rPr>
              <w:t>95</w:t>
            </w:r>
            <w:r w:rsidRPr="002D4D09">
              <w:rPr>
                <w:rFonts w:ascii="Arial Narrow" w:hAnsi="Arial Narrow" w:cs="Arial"/>
                <w:sz w:val="22"/>
                <w:szCs w:val="22"/>
                <w:lang w:val="es-BO"/>
              </w:rPr>
              <w:t>.</w:t>
            </w:r>
            <w:r>
              <w:rPr>
                <w:rFonts w:ascii="Arial Narrow" w:hAnsi="Arial Narrow" w:cs="Arial"/>
                <w:sz w:val="22"/>
                <w:szCs w:val="22"/>
                <w:lang w:val="es-BO"/>
              </w:rPr>
              <w:t>790</w:t>
            </w:r>
            <w:r w:rsidRPr="002D4D09">
              <w:rPr>
                <w:rFonts w:ascii="Arial Narrow" w:hAnsi="Arial Narrow" w:cs="Arial"/>
                <w:sz w:val="22"/>
                <w:szCs w:val="22"/>
                <w:lang w:val="es-BO"/>
              </w:rPr>
              <w:t>,00</w:t>
            </w:r>
          </w:p>
        </w:tc>
      </w:tr>
      <w:tr w:rsidR="00715D69" w:rsidTr="00643E33">
        <w:trPr>
          <w:trHeight w:val="529"/>
          <w:jc w:val="center"/>
        </w:trPr>
        <w:tc>
          <w:tcPr>
            <w:tcW w:w="4250" w:type="pct"/>
            <w:gridSpan w:val="5"/>
            <w:tcBorders>
              <w:top w:val="single" w:sz="4" w:space="0" w:color="000000"/>
              <w:left w:val="single" w:sz="4" w:space="0" w:color="000000"/>
              <w:bottom w:val="single" w:sz="4" w:space="0" w:color="000000"/>
              <w:right w:val="single" w:sz="4" w:space="0" w:color="000000"/>
            </w:tcBorders>
            <w:vAlign w:val="center"/>
            <w:hideMark/>
          </w:tcPr>
          <w:p w:rsidR="00715D69" w:rsidRPr="00715D69" w:rsidRDefault="00715D69" w:rsidP="00715D69">
            <w:pPr>
              <w:ind w:left="0" w:firstLine="0"/>
              <w:jc w:val="right"/>
              <w:rPr>
                <w:rFonts w:ascii="Arial Narrow" w:hAnsi="Arial Narrow" w:cs="Arial"/>
                <w:b/>
                <w:sz w:val="22"/>
                <w:szCs w:val="22"/>
                <w:lang w:val="es-BO"/>
              </w:rPr>
            </w:pPr>
            <w:r w:rsidRPr="00715D69">
              <w:rPr>
                <w:rFonts w:ascii="Arial Narrow" w:hAnsi="Arial Narrow" w:cs="Arial"/>
                <w:b/>
                <w:sz w:val="22"/>
                <w:szCs w:val="22"/>
                <w:lang w:val="es-BO"/>
              </w:rPr>
              <w:t>Total Bolivianos (Bs):</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715D69" w:rsidRPr="00715D69" w:rsidRDefault="00184ECA" w:rsidP="00715D69">
            <w:pPr>
              <w:ind w:left="0" w:firstLine="0"/>
              <w:jc w:val="center"/>
              <w:rPr>
                <w:rFonts w:ascii="Arial Narrow" w:hAnsi="Arial Narrow" w:cs="Arial"/>
                <w:b/>
                <w:sz w:val="22"/>
                <w:szCs w:val="22"/>
                <w:lang w:val="es-BO"/>
              </w:rPr>
            </w:pPr>
            <w:r>
              <w:rPr>
                <w:rFonts w:ascii="Arial Narrow" w:hAnsi="Arial Narrow" w:cs="Arial"/>
                <w:b/>
                <w:sz w:val="22"/>
                <w:szCs w:val="22"/>
                <w:lang w:val="es-BO"/>
              </w:rPr>
              <w:t>2.3</w:t>
            </w:r>
            <w:r w:rsidR="00715D69" w:rsidRPr="00715D69">
              <w:rPr>
                <w:rFonts w:ascii="Arial Narrow" w:hAnsi="Arial Narrow" w:cs="Arial"/>
                <w:b/>
                <w:sz w:val="22"/>
                <w:szCs w:val="22"/>
                <w:lang w:val="es-BO"/>
              </w:rPr>
              <w:t>95.790,00</w:t>
            </w:r>
          </w:p>
        </w:tc>
      </w:tr>
    </w:tbl>
    <w:p w:rsidR="002D4D09" w:rsidRPr="002D4D09" w:rsidRDefault="002D4D09" w:rsidP="002D4D09">
      <w:pPr>
        <w:ind w:left="1324"/>
        <w:rPr>
          <w:rFonts w:eastAsia="Arial Unicode MS"/>
        </w:rPr>
      </w:pPr>
    </w:p>
    <w:p w:rsidR="00F612CC" w:rsidRPr="009C1183" w:rsidRDefault="00F612CC" w:rsidP="00E906E7">
      <w:pPr>
        <w:pStyle w:val="Ttulo1"/>
        <w:numPr>
          <w:ilvl w:val="0"/>
          <w:numId w:val="1"/>
        </w:numPr>
        <w:rPr>
          <w:rFonts w:ascii="Arial Narrow" w:eastAsia="Arial Unicode MS" w:hAnsi="Arial Narrow"/>
          <w:sz w:val="22"/>
          <w:szCs w:val="22"/>
        </w:rPr>
      </w:pPr>
      <w:r w:rsidRPr="009C1183">
        <w:rPr>
          <w:rFonts w:ascii="Arial Narrow" w:eastAsia="Arial Unicode MS" w:hAnsi="Arial Narrow"/>
          <w:sz w:val="22"/>
          <w:szCs w:val="22"/>
        </w:rPr>
        <w:t xml:space="preserve">PROPUESTA </w:t>
      </w:r>
      <w:r w:rsidR="004D3B78" w:rsidRPr="009C1183">
        <w:rPr>
          <w:rFonts w:ascii="Arial Narrow" w:eastAsia="Arial Unicode MS" w:hAnsi="Arial Narrow"/>
          <w:sz w:val="22"/>
          <w:szCs w:val="22"/>
        </w:rPr>
        <w:t>ECONÓMICA</w:t>
      </w:r>
      <w:r w:rsidRPr="009C1183">
        <w:rPr>
          <w:rFonts w:ascii="Arial Narrow" w:eastAsia="Arial Unicode MS" w:hAnsi="Arial Narrow"/>
          <w:sz w:val="22"/>
          <w:szCs w:val="22"/>
        </w:rPr>
        <w:t xml:space="preserve"> (CALIFICABLE)</w:t>
      </w:r>
    </w:p>
    <w:p w:rsidR="004C429A" w:rsidRDefault="004C429A" w:rsidP="00E906E7">
      <w:pPr>
        <w:ind w:left="357" w:firstLine="0"/>
        <w:rPr>
          <w:rFonts w:ascii="Arial Narrow" w:eastAsia="Arial Unicode MS" w:hAnsi="Arial Narrow"/>
          <w:bCs/>
          <w:sz w:val="22"/>
          <w:szCs w:val="22"/>
        </w:rPr>
      </w:pPr>
    </w:p>
    <w:p w:rsidR="00F612CC" w:rsidRDefault="00F612CC" w:rsidP="00E906E7">
      <w:pPr>
        <w:ind w:left="357" w:firstLine="0"/>
        <w:rPr>
          <w:rFonts w:ascii="Arial Narrow" w:eastAsia="Arial Unicode MS" w:hAnsi="Arial Narrow"/>
          <w:bCs/>
          <w:sz w:val="22"/>
          <w:szCs w:val="22"/>
        </w:rPr>
      </w:pPr>
      <w:r w:rsidRPr="009C1183">
        <w:rPr>
          <w:rFonts w:ascii="Arial Narrow" w:eastAsia="Arial Unicode MS" w:hAnsi="Arial Narrow"/>
          <w:bCs/>
          <w:sz w:val="22"/>
          <w:szCs w:val="22"/>
        </w:rPr>
        <w:t xml:space="preserve">La propuesta económica se presenta en la Sección </w:t>
      </w:r>
      <w:r w:rsidR="00350D66">
        <w:rPr>
          <w:rFonts w:ascii="Arial Narrow" w:eastAsia="Arial Unicode MS" w:hAnsi="Arial Narrow"/>
          <w:bCs/>
          <w:sz w:val="22"/>
          <w:szCs w:val="22"/>
        </w:rPr>
        <w:t>5</w:t>
      </w:r>
      <w:r w:rsidRPr="009C1183">
        <w:rPr>
          <w:rFonts w:ascii="Arial Narrow" w:eastAsia="Arial Unicode MS" w:hAnsi="Arial Narrow"/>
          <w:bCs/>
          <w:sz w:val="22"/>
          <w:szCs w:val="22"/>
        </w:rPr>
        <w:t>, la misma que debe será debidamente llenada expresamente en bolivianos.</w:t>
      </w:r>
    </w:p>
    <w:p w:rsidR="004C429A" w:rsidRDefault="004C429A" w:rsidP="00E906E7">
      <w:pPr>
        <w:ind w:left="357" w:firstLine="0"/>
        <w:rPr>
          <w:rFonts w:ascii="Arial Narrow" w:eastAsia="Arial Unicode MS" w:hAnsi="Arial Narrow"/>
          <w:bCs/>
          <w:sz w:val="22"/>
          <w:szCs w:val="22"/>
        </w:rPr>
      </w:pPr>
    </w:p>
    <w:p w:rsidR="006D7DDF" w:rsidRDefault="006D7DDF" w:rsidP="00E906E7">
      <w:pPr>
        <w:ind w:left="357" w:firstLine="0"/>
        <w:rPr>
          <w:rFonts w:ascii="Arial Narrow" w:eastAsia="Arial Unicode MS" w:hAnsi="Arial Narrow"/>
          <w:bCs/>
          <w:sz w:val="22"/>
          <w:szCs w:val="22"/>
        </w:rPr>
      </w:pPr>
      <w:r w:rsidRPr="006D7DDF">
        <w:rPr>
          <w:rFonts w:ascii="Arial Narrow" w:eastAsia="Arial Unicode MS" w:hAnsi="Arial Narrow"/>
          <w:bCs/>
          <w:sz w:val="22"/>
          <w:szCs w:val="22"/>
        </w:rPr>
        <w:t xml:space="preserve">Los gastos del servicio se detallan según señalado por YPFB </w:t>
      </w:r>
      <w:r w:rsidRPr="00F6500D">
        <w:rPr>
          <w:rFonts w:ascii="Arial Narrow" w:eastAsia="Arial Unicode MS" w:hAnsi="Arial Narrow"/>
          <w:bCs/>
          <w:i/>
          <w:sz w:val="22"/>
          <w:szCs w:val="22"/>
        </w:rPr>
        <w:t>(</w:t>
      </w:r>
      <w:r w:rsidRPr="00F6500D">
        <w:rPr>
          <w:rFonts w:ascii="Arial Narrow" w:eastAsia="Arial Unicode MS" w:hAnsi="Arial Narrow"/>
          <w:bCs/>
          <w:i/>
          <w:sz w:val="22"/>
          <w:szCs w:val="22"/>
          <w:u w:val="single"/>
        </w:rPr>
        <w:t>Sección 8</w:t>
      </w:r>
      <w:r w:rsidRPr="00F6500D">
        <w:rPr>
          <w:rFonts w:ascii="Arial Narrow" w:eastAsia="Arial Unicode MS" w:hAnsi="Arial Narrow"/>
          <w:bCs/>
          <w:i/>
          <w:sz w:val="22"/>
          <w:szCs w:val="22"/>
        </w:rPr>
        <w:t>)</w:t>
      </w:r>
      <w:r w:rsidRPr="006D7DDF">
        <w:rPr>
          <w:rFonts w:ascii="Arial Narrow" w:eastAsia="Arial Unicode MS" w:hAnsi="Arial Narrow"/>
          <w:bCs/>
          <w:sz w:val="22"/>
          <w:szCs w:val="22"/>
        </w:rPr>
        <w:t xml:space="preserve">. Los componentes del presupuesto </w:t>
      </w:r>
      <w:r w:rsidRPr="005B1449">
        <w:rPr>
          <w:rFonts w:ascii="Arial Narrow" w:eastAsia="Arial Unicode MS" w:hAnsi="Arial Narrow"/>
          <w:bCs/>
          <w:sz w:val="22"/>
          <w:szCs w:val="22"/>
        </w:rPr>
        <w:t>incluyen todos los Impuestos de ley, los costos de logística, transportes, combustible, alimentación del personal vigilante y gastos generales del personal de la CONTRATISTA, y estos precios incluyen todos los Impuestos de ley aplicables a la fecha del Estado Plurinacional de Bolivia.</w:t>
      </w:r>
    </w:p>
    <w:p w:rsidR="00F612CC" w:rsidRPr="005B1449" w:rsidRDefault="00F612CC" w:rsidP="00E906E7">
      <w:pPr>
        <w:ind w:left="360"/>
        <w:rPr>
          <w:rFonts w:ascii="Arial Narrow" w:eastAsia="Arial Unicode MS" w:hAnsi="Arial Narrow"/>
          <w:bCs/>
        </w:rPr>
      </w:pPr>
    </w:p>
    <w:p w:rsidR="004C429A" w:rsidRDefault="004C429A" w:rsidP="00E906E7">
      <w:pPr>
        <w:pStyle w:val="Textoindependiente"/>
        <w:numPr>
          <w:ilvl w:val="0"/>
          <w:numId w:val="1"/>
        </w:numPr>
        <w:spacing w:after="0"/>
        <w:ind w:right="142"/>
        <w:rPr>
          <w:rFonts w:ascii="Arial Narrow" w:eastAsia="Arial Unicode MS" w:hAnsi="Arial Narrow"/>
          <w:b/>
          <w:bCs/>
          <w:sz w:val="22"/>
          <w:szCs w:val="22"/>
        </w:rPr>
      </w:pPr>
      <w:r>
        <w:rPr>
          <w:rFonts w:ascii="Arial Narrow" w:eastAsia="Arial Unicode MS" w:hAnsi="Arial Narrow"/>
          <w:b/>
          <w:bCs/>
          <w:sz w:val="22"/>
          <w:szCs w:val="22"/>
        </w:rPr>
        <w:t>VALIDEZ DE LA PROPUESTA</w:t>
      </w:r>
    </w:p>
    <w:p w:rsidR="004C429A" w:rsidRDefault="004C429A" w:rsidP="004C429A">
      <w:pPr>
        <w:pStyle w:val="Textoindependiente"/>
        <w:spacing w:after="0"/>
        <w:ind w:right="142"/>
        <w:rPr>
          <w:rFonts w:ascii="Arial Narrow" w:eastAsia="Arial Unicode MS" w:hAnsi="Arial Narrow"/>
          <w:b/>
          <w:bCs/>
          <w:sz w:val="22"/>
          <w:szCs w:val="22"/>
        </w:rPr>
      </w:pPr>
    </w:p>
    <w:p w:rsidR="004C429A" w:rsidRDefault="004C429A" w:rsidP="004C429A">
      <w:pPr>
        <w:pStyle w:val="Textoindependiente"/>
        <w:spacing w:after="0"/>
        <w:ind w:left="1324" w:right="142"/>
        <w:rPr>
          <w:rFonts w:ascii="Arial Narrow" w:eastAsia="Arial Unicode MS" w:hAnsi="Arial Narrow"/>
          <w:bCs/>
          <w:sz w:val="22"/>
          <w:szCs w:val="22"/>
        </w:rPr>
      </w:pPr>
      <w:r>
        <w:rPr>
          <w:rFonts w:ascii="Arial Narrow" w:eastAsia="Arial Unicode MS" w:hAnsi="Arial Narrow"/>
          <w:bCs/>
          <w:sz w:val="22"/>
          <w:szCs w:val="22"/>
        </w:rPr>
        <w:t>Mínimo de 60 días</w:t>
      </w:r>
    </w:p>
    <w:p w:rsidR="004C429A" w:rsidRPr="004C429A" w:rsidRDefault="004C429A" w:rsidP="004C429A">
      <w:pPr>
        <w:pStyle w:val="Textoindependiente"/>
        <w:spacing w:after="0"/>
        <w:ind w:left="1324" w:right="142"/>
        <w:rPr>
          <w:rFonts w:ascii="Arial Narrow" w:eastAsia="Arial Unicode MS" w:hAnsi="Arial Narrow"/>
          <w:bCs/>
          <w:sz w:val="22"/>
          <w:szCs w:val="22"/>
        </w:rPr>
      </w:pPr>
    </w:p>
    <w:p w:rsidR="004C429A" w:rsidRDefault="004C429A" w:rsidP="00E906E7">
      <w:pPr>
        <w:pStyle w:val="Textoindependiente"/>
        <w:numPr>
          <w:ilvl w:val="0"/>
          <w:numId w:val="1"/>
        </w:numPr>
        <w:spacing w:after="0"/>
        <w:ind w:right="142"/>
        <w:rPr>
          <w:rFonts w:ascii="Arial Narrow" w:eastAsia="Arial Unicode MS" w:hAnsi="Arial Narrow"/>
          <w:b/>
          <w:bCs/>
          <w:sz w:val="22"/>
          <w:szCs w:val="22"/>
        </w:rPr>
      </w:pPr>
      <w:r>
        <w:rPr>
          <w:rFonts w:ascii="Arial Narrow" w:eastAsia="Arial Unicode MS" w:hAnsi="Arial Narrow"/>
          <w:b/>
          <w:bCs/>
          <w:sz w:val="22"/>
          <w:szCs w:val="22"/>
        </w:rPr>
        <w:t>FORMA DE PAGO</w:t>
      </w:r>
    </w:p>
    <w:p w:rsidR="004C429A" w:rsidRDefault="004C429A" w:rsidP="004C429A">
      <w:pPr>
        <w:pStyle w:val="Textoindependiente"/>
        <w:spacing w:after="0"/>
        <w:ind w:right="142"/>
        <w:rPr>
          <w:rFonts w:ascii="Arial Narrow" w:eastAsia="Arial Unicode MS" w:hAnsi="Arial Narrow"/>
          <w:b/>
          <w:bCs/>
          <w:sz w:val="22"/>
          <w:szCs w:val="22"/>
        </w:rPr>
      </w:pPr>
    </w:p>
    <w:p w:rsidR="004C429A" w:rsidRDefault="004C429A" w:rsidP="004C429A">
      <w:pPr>
        <w:ind w:left="357" w:firstLine="0"/>
        <w:rPr>
          <w:rFonts w:ascii="Arial Narrow" w:eastAsia="Arial Unicode MS" w:hAnsi="Arial Narrow"/>
          <w:bCs/>
          <w:sz w:val="22"/>
          <w:szCs w:val="22"/>
        </w:rPr>
      </w:pPr>
      <w:r w:rsidRPr="005B1449">
        <w:rPr>
          <w:rFonts w:ascii="Arial Narrow" w:eastAsia="Arial Unicode MS" w:hAnsi="Arial Narrow"/>
          <w:bCs/>
          <w:sz w:val="22"/>
          <w:szCs w:val="22"/>
        </w:rPr>
        <w:t xml:space="preserve">La forma de pago será de manera mensual y se realizará </w:t>
      </w:r>
      <w:r>
        <w:rPr>
          <w:rFonts w:ascii="Arial Narrow" w:eastAsia="Arial Unicode MS" w:hAnsi="Arial Narrow"/>
          <w:bCs/>
          <w:sz w:val="22"/>
          <w:szCs w:val="22"/>
        </w:rPr>
        <w:t xml:space="preserve">previa entrega del Informe Mensual por parte del CONTRATISTA y aprobación por parte de personal designado por Y.P.F.B., el mismo que deberá </w:t>
      </w:r>
      <w:r w:rsidR="00715D69">
        <w:rPr>
          <w:rFonts w:ascii="Arial Narrow" w:eastAsia="Arial Unicode MS" w:hAnsi="Arial Narrow"/>
          <w:bCs/>
          <w:sz w:val="22"/>
          <w:szCs w:val="22"/>
        </w:rPr>
        <w:t>describir</w:t>
      </w:r>
      <w:r w:rsidR="00715D69" w:rsidRPr="0040713E">
        <w:rPr>
          <w:rFonts w:ascii="Arial Narrow" w:eastAsia="Arial Unicode MS" w:hAnsi="Arial Narrow"/>
          <w:bCs/>
          <w:sz w:val="22"/>
          <w:szCs w:val="22"/>
        </w:rPr>
        <w:t xml:space="preserve"> </w:t>
      </w:r>
      <w:r w:rsidR="00715D69">
        <w:rPr>
          <w:rFonts w:ascii="Arial Narrow" w:eastAsia="Arial Unicode MS" w:hAnsi="Arial Narrow"/>
          <w:bCs/>
          <w:sz w:val="22"/>
          <w:szCs w:val="22"/>
        </w:rPr>
        <w:t>las</w:t>
      </w:r>
      <w:r>
        <w:rPr>
          <w:rFonts w:ascii="Arial Narrow" w:eastAsia="Arial Unicode MS" w:hAnsi="Arial Narrow"/>
          <w:bCs/>
          <w:sz w:val="22"/>
          <w:szCs w:val="22"/>
        </w:rPr>
        <w:t xml:space="preserve"> actividades</w:t>
      </w:r>
      <w:r w:rsidRPr="005B1449">
        <w:rPr>
          <w:rFonts w:ascii="Arial Narrow" w:eastAsia="Arial Unicode MS" w:hAnsi="Arial Narrow"/>
          <w:bCs/>
          <w:sz w:val="22"/>
          <w:szCs w:val="22"/>
        </w:rPr>
        <w:t xml:space="preserve"> </w:t>
      </w:r>
      <w:r>
        <w:rPr>
          <w:rFonts w:ascii="Arial Narrow" w:eastAsia="Arial Unicode MS" w:hAnsi="Arial Narrow"/>
          <w:bCs/>
          <w:sz w:val="22"/>
          <w:szCs w:val="22"/>
        </w:rPr>
        <w:t>ejecutadas y los resultados alcanzados. En caso de ser necesario, deberá detallar imprevistos y/o dificultades que pudieran acontecer en el desarrollo del servicio durante el periodo.</w:t>
      </w:r>
    </w:p>
    <w:p w:rsidR="004C429A" w:rsidRDefault="004C429A" w:rsidP="004C429A">
      <w:pPr>
        <w:ind w:left="357" w:firstLine="0"/>
        <w:rPr>
          <w:rFonts w:ascii="Arial Narrow" w:eastAsia="Arial Unicode MS" w:hAnsi="Arial Narrow"/>
          <w:bCs/>
          <w:sz w:val="22"/>
          <w:szCs w:val="22"/>
        </w:rPr>
      </w:pPr>
    </w:p>
    <w:p w:rsidR="004C429A" w:rsidRPr="00564D41" w:rsidRDefault="004C429A" w:rsidP="004C429A">
      <w:pPr>
        <w:ind w:left="357" w:firstLine="0"/>
        <w:rPr>
          <w:rFonts w:ascii="Arial Narrow" w:eastAsia="Arial Unicode MS" w:hAnsi="Arial Narrow"/>
          <w:bCs/>
          <w:sz w:val="22"/>
          <w:szCs w:val="22"/>
        </w:rPr>
      </w:pPr>
      <w:r>
        <w:rPr>
          <w:rFonts w:ascii="Arial Narrow" w:eastAsia="Arial Unicode MS" w:hAnsi="Arial Narrow"/>
          <w:bCs/>
          <w:sz w:val="22"/>
          <w:szCs w:val="22"/>
        </w:rPr>
        <w:lastRenderedPageBreak/>
        <w:t>Posterior a la aprobación del informe, el CONTRATISTA remite a Y.P.F.B. la solicitud de pago, adjuntando el</w:t>
      </w:r>
      <w:r w:rsidR="005A41E3">
        <w:rPr>
          <w:rFonts w:ascii="Arial Narrow" w:eastAsia="Arial Unicode MS" w:hAnsi="Arial Narrow"/>
          <w:bCs/>
          <w:sz w:val="22"/>
          <w:szCs w:val="22"/>
        </w:rPr>
        <w:t xml:space="preserve"> Informe</w:t>
      </w:r>
      <w:r>
        <w:rPr>
          <w:rFonts w:ascii="Arial Narrow" w:eastAsia="Arial Unicode MS" w:hAnsi="Arial Narrow"/>
          <w:bCs/>
          <w:sz w:val="22"/>
          <w:szCs w:val="22"/>
        </w:rPr>
        <w:t xml:space="preserve"> aprobado en original y la factura </w:t>
      </w:r>
      <w:r w:rsidRPr="00564D41">
        <w:rPr>
          <w:rFonts w:ascii="Arial Narrow" w:eastAsia="Arial Unicode MS" w:hAnsi="Arial Narrow"/>
          <w:bCs/>
          <w:sz w:val="22"/>
          <w:szCs w:val="22"/>
        </w:rPr>
        <w:t xml:space="preserve">a nombre de Y.P.F.B. con número de NIT 1020269020 </w:t>
      </w:r>
      <w:r w:rsidRPr="00EC17B9">
        <w:rPr>
          <w:rFonts w:ascii="Arial Narrow" w:eastAsia="Arial Unicode MS" w:hAnsi="Arial Narrow"/>
          <w:bCs/>
          <w:sz w:val="22"/>
          <w:szCs w:val="22"/>
        </w:rPr>
        <w:t>teniendo en cuenta que los precios contractuales son fijos y no ajustables</w:t>
      </w:r>
      <w:r>
        <w:rPr>
          <w:rFonts w:ascii="Arial Narrow" w:eastAsia="Arial Unicode MS" w:hAnsi="Arial Narrow"/>
          <w:bCs/>
          <w:sz w:val="22"/>
          <w:szCs w:val="22"/>
        </w:rPr>
        <w:t>.</w:t>
      </w:r>
    </w:p>
    <w:p w:rsidR="004C429A" w:rsidRDefault="004C429A" w:rsidP="004C429A">
      <w:pPr>
        <w:rPr>
          <w:rFonts w:ascii="Arial Narrow" w:eastAsia="Arial Unicode MS" w:hAnsi="Arial Narrow"/>
          <w:bCs/>
          <w:sz w:val="22"/>
          <w:szCs w:val="22"/>
        </w:rPr>
      </w:pPr>
    </w:p>
    <w:p w:rsidR="004C429A" w:rsidRDefault="004C429A" w:rsidP="004C429A">
      <w:pPr>
        <w:pStyle w:val="Textoindependiente"/>
        <w:spacing w:after="0"/>
        <w:ind w:left="1324" w:right="142"/>
        <w:rPr>
          <w:rFonts w:ascii="Arial Narrow" w:eastAsia="Arial Unicode MS" w:hAnsi="Arial Narrow"/>
          <w:b/>
          <w:bCs/>
          <w:sz w:val="22"/>
          <w:szCs w:val="22"/>
        </w:rPr>
      </w:pPr>
      <w:r w:rsidRPr="00564D41">
        <w:rPr>
          <w:rFonts w:ascii="Arial Narrow" w:eastAsia="Arial Unicode MS" w:hAnsi="Arial Narrow"/>
          <w:bCs/>
          <w:sz w:val="22"/>
          <w:szCs w:val="22"/>
        </w:rPr>
        <w:t>El pago se realizara a través de transferencias bancarias vía SIGMA.</w:t>
      </w:r>
    </w:p>
    <w:p w:rsidR="004C429A" w:rsidRDefault="004C429A" w:rsidP="004C429A">
      <w:pPr>
        <w:pStyle w:val="Textoindependiente"/>
        <w:spacing w:after="0"/>
        <w:ind w:left="1324" w:right="142"/>
        <w:rPr>
          <w:rFonts w:ascii="Arial Narrow" w:eastAsia="Arial Unicode MS" w:hAnsi="Arial Narrow"/>
          <w:b/>
          <w:bCs/>
          <w:sz w:val="22"/>
          <w:szCs w:val="22"/>
        </w:rPr>
      </w:pPr>
    </w:p>
    <w:p w:rsidR="00F612CC" w:rsidRDefault="00F612CC" w:rsidP="00E906E7">
      <w:pPr>
        <w:pStyle w:val="Textoindependiente"/>
        <w:numPr>
          <w:ilvl w:val="0"/>
          <w:numId w:val="1"/>
        </w:numPr>
        <w:spacing w:after="0"/>
        <w:ind w:right="142"/>
        <w:rPr>
          <w:rFonts w:ascii="Arial Narrow" w:eastAsia="Arial Unicode MS" w:hAnsi="Arial Narrow"/>
          <w:b/>
          <w:bCs/>
          <w:sz w:val="22"/>
          <w:szCs w:val="22"/>
        </w:rPr>
      </w:pPr>
      <w:r w:rsidRPr="00893641">
        <w:rPr>
          <w:rFonts w:ascii="Arial Narrow" w:eastAsia="Arial Unicode MS" w:hAnsi="Arial Narrow"/>
          <w:b/>
          <w:bCs/>
          <w:sz w:val="22"/>
          <w:szCs w:val="22"/>
        </w:rPr>
        <w:t xml:space="preserve">RESPONSABILIDAD DEL </w:t>
      </w:r>
      <w:r>
        <w:rPr>
          <w:rFonts w:ascii="Arial Narrow" w:eastAsia="Arial Unicode MS" w:hAnsi="Arial Narrow"/>
          <w:b/>
          <w:bCs/>
          <w:sz w:val="22"/>
          <w:szCs w:val="22"/>
        </w:rPr>
        <w:t>CONTRATISTA</w:t>
      </w:r>
    </w:p>
    <w:p w:rsidR="00E906E7" w:rsidRDefault="00E906E7" w:rsidP="00E906E7">
      <w:pPr>
        <w:pStyle w:val="Textoindependiente"/>
        <w:spacing w:after="0"/>
        <w:ind w:left="360" w:right="142" w:firstLine="0"/>
        <w:rPr>
          <w:rFonts w:ascii="Arial Narrow" w:eastAsia="Arial Unicode MS" w:hAnsi="Arial Narrow"/>
          <w:b/>
          <w:bCs/>
          <w:sz w:val="22"/>
          <w:szCs w:val="22"/>
        </w:rPr>
      </w:pPr>
    </w:p>
    <w:p w:rsidR="00EC17B9" w:rsidRDefault="00EC17B9" w:rsidP="00E906E7">
      <w:pPr>
        <w:ind w:left="360" w:firstLine="0"/>
        <w:rPr>
          <w:rFonts w:ascii="Arial Narrow" w:eastAsia="Arial Unicode MS" w:hAnsi="Arial Narrow"/>
          <w:bCs/>
          <w:sz w:val="22"/>
          <w:szCs w:val="22"/>
        </w:rPr>
      </w:pPr>
      <w:r w:rsidRPr="00EC17B9">
        <w:rPr>
          <w:rFonts w:ascii="Arial Narrow" w:eastAsia="Arial Unicode MS" w:hAnsi="Arial Narrow"/>
          <w:bCs/>
          <w:sz w:val="22"/>
          <w:szCs w:val="22"/>
        </w:rPr>
        <w:t>Todos los trabajos ejecutados se mantendrán en un registro, donde se identifiquen claramente cantidades, tiempos, lugares, materiales, recursos utilizados y otros, que permitan medir y evaluar el avance físico y económico de las tareas realizadas.</w:t>
      </w:r>
    </w:p>
    <w:p w:rsidR="00E906E7" w:rsidRPr="00EC17B9" w:rsidRDefault="00E906E7" w:rsidP="00E906E7">
      <w:pPr>
        <w:ind w:left="360" w:firstLine="0"/>
        <w:rPr>
          <w:rFonts w:ascii="Arial Narrow" w:eastAsia="Arial Unicode MS" w:hAnsi="Arial Narrow"/>
          <w:bCs/>
          <w:sz w:val="22"/>
          <w:szCs w:val="22"/>
        </w:rPr>
      </w:pPr>
    </w:p>
    <w:p w:rsidR="00EC17B9" w:rsidRDefault="00EC17B9" w:rsidP="00E906E7">
      <w:pPr>
        <w:ind w:left="360" w:firstLine="0"/>
        <w:rPr>
          <w:rFonts w:ascii="Arial Narrow" w:eastAsia="Arial Unicode MS" w:hAnsi="Arial Narrow"/>
          <w:bCs/>
          <w:sz w:val="22"/>
          <w:szCs w:val="22"/>
        </w:rPr>
      </w:pPr>
      <w:r w:rsidRPr="00EC17B9">
        <w:rPr>
          <w:rFonts w:ascii="Arial Narrow" w:eastAsia="Arial Unicode MS" w:hAnsi="Arial Narrow"/>
          <w:bCs/>
          <w:sz w:val="22"/>
          <w:szCs w:val="22"/>
        </w:rPr>
        <w:t>La CONTRATISTA preparará, actualizará y continuará toda la documentación requerida por YPFB para efectuar las actividades del servicio. Esta documentación será enviada a YPFB para la LIBERACIÓN, la cual será realizada en un plazo máximo de 15 días a partir de la fecha de recepción por parte de YPFB.</w:t>
      </w:r>
    </w:p>
    <w:p w:rsidR="00E906E7" w:rsidRPr="00EC17B9" w:rsidRDefault="00E906E7" w:rsidP="00E906E7">
      <w:pPr>
        <w:ind w:left="360" w:firstLine="0"/>
        <w:rPr>
          <w:rFonts w:ascii="Arial Narrow" w:eastAsia="Arial Unicode MS" w:hAnsi="Arial Narrow"/>
          <w:bCs/>
          <w:sz w:val="22"/>
          <w:szCs w:val="22"/>
        </w:rPr>
      </w:pPr>
    </w:p>
    <w:p w:rsidR="00EC17B9" w:rsidRDefault="00EC17B9" w:rsidP="00E906E7">
      <w:pPr>
        <w:ind w:left="360" w:firstLine="0"/>
        <w:rPr>
          <w:rFonts w:ascii="Arial Narrow" w:eastAsia="Arial Unicode MS" w:hAnsi="Arial Narrow"/>
          <w:bCs/>
          <w:sz w:val="22"/>
          <w:szCs w:val="22"/>
        </w:rPr>
      </w:pPr>
      <w:r w:rsidRPr="00EC17B9">
        <w:rPr>
          <w:rFonts w:ascii="Arial Narrow" w:eastAsia="Arial Unicode MS" w:hAnsi="Arial Narrow"/>
          <w:bCs/>
          <w:sz w:val="22"/>
          <w:szCs w:val="22"/>
        </w:rPr>
        <w:t>La CONTRATISTA garantizará a los representantes de YPFB, el acceso a toda la documentación y registros relevante en formato electrónico y/o físico. El CONTRATISTA asistirá a todas las reuniones de planificación cuando sea requerido por YPFB.</w:t>
      </w:r>
    </w:p>
    <w:p w:rsidR="00E906E7" w:rsidRPr="00EC17B9" w:rsidRDefault="00E906E7" w:rsidP="00E906E7">
      <w:pPr>
        <w:ind w:left="360" w:firstLine="0"/>
        <w:rPr>
          <w:rFonts w:ascii="Arial Narrow" w:eastAsia="Arial Unicode MS" w:hAnsi="Arial Narrow"/>
          <w:bCs/>
          <w:sz w:val="22"/>
          <w:szCs w:val="22"/>
        </w:rPr>
      </w:pPr>
    </w:p>
    <w:p w:rsidR="00EC17B9" w:rsidRDefault="00EC17B9" w:rsidP="00E906E7">
      <w:pPr>
        <w:ind w:left="360" w:firstLine="0"/>
        <w:rPr>
          <w:rFonts w:ascii="Arial Narrow" w:eastAsia="Arial Unicode MS" w:hAnsi="Arial Narrow"/>
          <w:bCs/>
          <w:sz w:val="22"/>
          <w:szCs w:val="22"/>
        </w:rPr>
      </w:pPr>
      <w:r w:rsidRPr="00EC17B9">
        <w:rPr>
          <w:rFonts w:ascii="Arial Narrow" w:eastAsia="Arial Unicode MS" w:hAnsi="Arial Narrow"/>
          <w:bCs/>
          <w:sz w:val="22"/>
          <w:szCs w:val="22"/>
        </w:rPr>
        <w:t xml:space="preserve">Esto involucra en términos generales el acopio y análisis de la información existente, la adquisición y análisis de otros aspectos técnicos relacionados al servicio y la coordinación entre el equipo de supervisión del servicio de YPFB y el equipo técnico del CONTRATISTA </w:t>
      </w:r>
    </w:p>
    <w:p w:rsidR="004C429A" w:rsidRPr="00EC17B9" w:rsidRDefault="004C429A" w:rsidP="00E906E7">
      <w:pPr>
        <w:ind w:left="360" w:firstLine="0"/>
        <w:rPr>
          <w:rFonts w:ascii="Arial Narrow" w:eastAsia="Arial Unicode MS" w:hAnsi="Arial Narrow"/>
          <w:bCs/>
          <w:sz w:val="22"/>
          <w:szCs w:val="22"/>
        </w:rPr>
      </w:pPr>
    </w:p>
    <w:p w:rsidR="00EC17B9" w:rsidRDefault="00EC17B9" w:rsidP="00E906E7">
      <w:pPr>
        <w:ind w:left="360" w:firstLine="0"/>
        <w:rPr>
          <w:rFonts w:ascii="Arial Narrow" w:eastAsia="Arial Unicode MS" w:hAnsi="Arial Narrow"/>
          <w:bCs/>
          <w:sz w:val="22"/>
          <w:szCs w:val="22"/>
        </w:rPr>
      </w:pPr>
      <w:r w:rsidRPr="00EC17B9">
        <w:rPr>
          <w:rFonts w:ascii="Arial Narrow" w:eastAsia="Arial Unicode MS" w:hAnsi="Arial Narrow"/>
          <w:bCs/>
          <w:sz w:val="22"/>
          <w:szCs w:val="22"/>
        </w:rPr>
        <w:t>Sobre la base de los registros de las tareas ejecutadas, deberán elaborarse programas y reportes semanales y mensuales.</w:t>
      </w:r>
    </w:p>
    <w:p w:rsidR="00E906E7" w:rsidRPr="00EC17B9" w:rsidRDefault="00E906E7" w:rsidP="00E906E7">
      <w:pPr>
        <w:ind w:left="360" w:firstLine="0"/>
        <w:rPr>
          <w:rFonts w:ascii="Arial Narrow" w:eastAsia="Arial Unicode MS" w:hAnsi="Arial Narrow"/>
          <w:bCs/>
          <w:sz w:val="22"/>
          <w:szCs w:val="22"/>
        </w:rPr>
      </w:pPr>
    </w:p>
    <w:p w:rsidR="00EC17B9" w:rsidRDefault="00EC17B9" w:rsidP="00E906E7">
      <w:pPr>
        <w:ind w:left="360" w:firstLine="0"/>
        <w:rPr>
          <w:rFonts w:ascii="Arial Narrow" w:eastAsia="Arial Unicode MS" w:hAnsi="Arial Narrow"/>
          <w:bCs/>
          <w:sz w:val="22"/>
          <w:szCs w:val="22"/>
        </w:rPr>
      </w:pPr>
      <w:r w:rsidRPr="00EC17B9">
        <w:rPr>
          <w:rFonts w:ascii="Arial Narrow" w:eastAsia="Arial Unicode MS" w:hAnsi="Arial Narrow"/>
          <w:bCs/>
          <w:sz w:val="22"/>
          <w:szCs w:val="22"/>
        </w:rPr>
        <w:t xml:space="preserve">De acuerdo a contrato a ser firmado para la ejecución de los servicios se deberá tomar en cuenta lo </w:t>
      </w:r>
      <w:r w:rsidRPr="005B1449">
        <w:rPr>
          <w:rFonts w:ascii="Arial Narrow" w:eastAsia="Arial Unicode MS" w:hAnsi="Arial Narrow"/>
          <w:bCs/>
          <w:sz w:val="22"/>
          <w:szCs w:val="22"/>
        </w:rPr>
        <w:t>siguiente:</w:t>
      </w:r>
    </w:p>
    <w:p w:rsidR="00E906E7" w:rsidRPr="005B1449" w:rsidRDefault="00E906E7" w:rsidP="00E906E7">
      <w:pPr>
        <w:ind w:left="360" w:firstLine="0"/>
        <w:rPr>
          <w:rFonts w:ascii="Arial Narrow" w:eastAsia="Arial Unicode MS" w:hAnsi="Arial Narrow"/>
          <w:bCs/>
          <w:sz w:val="22"/>
          <w:szCs w:val="22"/>
        </w:rPr>
      </w:pPr>
    </w:p>
    <w:p w:rsidR="00EC17B9" w:rsidRDefault="00EC17B9" w:rsidP="00E906E7">
      <w:pPr>
        <w:pStyle w:val="Prrafodelista"/>
        <w:numPr>
          <w:ilvl w:val="0"/>
          <w:numId w:val="2"/>
        </w:numPr>
        <w:rPr>
          <w:rFonts w:ascii="Arial Narrow" w:eastAsia="Arial Unicode MS" w:hAnsi="Arial Narrow"/>
          <w:bCs/>
          <w:sz w:val="22"/>
          <w:szCs w:val="22"/>
        </w:rPr>
      </w:pPr>
      <w:r w:rsidRPr="005B1449">
        <w:rPr>
          <w:rFonts w:ascii="Arial Narrow" w:eastAsia="Arial Unicode MS" w:hAnsi="Arial Narrow"/>
          <w:bCs/>
          <w:sz w:val="22"/>
          <w:szCs w:val="22"/>
        </w:rPr>
        <w:t xml:space="preserve">Las actividades de los Servicios de Rutina podrán ser iniciadas y/o ejecutadas sin autorización expresa de YPFB. Pero deberán ser programadas de forma anticipada y remitidas a YPFB. </w:t>
      </w:r>
    </w:p>
    <w:p w:rsidR="004C429A" w:rsidRPr="005B1449" w:rsidRDefault="004C429A" w:rsidP="004C429A">
      <w:pPr>
        <w:pStyle w:val="Prrafodelista"/>
        <w:ind w:left="720" w:firstLine="0"/>
        <w:rPr>
          <w:rFonts w:ascii="Arial Narrow" w:eastAsia="Arial Unicode MS" w:hAnsi="Arial Narrow"/>
          <w:bCs/>
          <w:sz w:val="22"/>
          <w:szCs w:val="22"/>
        </w:rPr>
      </w:pPr>
    </w:p>
    <w:p w:rsidR="00EC17B9" w:rsidRDefault="00EC17B9" w:rsidP="00E906E7">
      <w:pPr>
        <w:pStyle w:val="Prrafodelista"/>
        <w:numPr>
          <w:ilvl w:val="0"/>
          <w:numId w:val="2"/>
        </w:numPr>
        <w:rPr>
          <w:rFonts w:ascii="Arial Narrow" w:eastAsia="Arial Unicode MS" w:hAnsi="Arial Narrow"/>
          <w:bCs/>
          <w:sz w:val="22"/>
          <w:szCs w:val="22"/>
        </w:rPr>
      </w:pPr>
      <w:r w:rsidRPr="005B1449">
        <w:rPr>
          <w:rFonts w:ascii="Arial Narrow" w:eastAsia="Arial Unicode MS" w:hAnsi="Arial Narrow"/>
          <w:bCs/>
          <w:sz w:val="22"/>
          <w:szCs w:val="22"/>
        </w:rPr>
        <w:t>Ninguna actividad de los Servicios Eventuales</w:t>
      </w:r>
      <w:r w:rsidR="005B1449" w:rsidRPr="005B1449">
        <w:rPr>
          <w:rFonts w:ascii="Arial Narrow" w:eastAsia="Arial Unicode MS" w:hAnsi="Arial Narrow"/>
          <w:bCs/>
          <w:sz w:val="22"/>
          <w:szCs w:val="22"/>
        </w:rPr>
        <w:t xml:space="preserve"> o de Revegetación</w:t>
      </w:r>
      <w:r w:rsidRPr="005B1449">
        <w:rPr>
          <w:rFonts w:ascii="Arial Narrow" w:eastAsia="Arial Unicode MS" w:hAnsi="Arial Narrow"/>
          <w:bCs/>
          <w:sz w:val="22"/>
          <w:szCs w:val="22"/>
        </w:rPr>
        <w:t xml:space="preserve"> debe ser iniciada y/o ejecutada sin la respectiva autorización emitida por YPFB, denominada “Autorización de Servicio eventual”.</w:t>
      </w:r>
    </w:p>
    <w:p w:rsidR="004C429A" w:rsidRPr="004C429A" w:rsidRDefault="004C429A" w:rsidP="004C429A">
      <w:pPr>
        <w:ind w:left="0" w:firstLine="0"/>
        <w:rPr>
          <w:rFonts w:ascii="Arial Narrow" w:eastAsia="Arial Unicode MS" w:hAnsi="Arial Narrow"/>
          <w:bCs/>
          <w:sz w:val="22"/>
          <w:szCs w:val="22"/>
        </w:rPr>
      </w:pPr>
    </w:p>
    <w:p w:rsidR="00EC17B9" w:rsidRDefault="00EC17B9" w:rsidP="00E906E7">
      <w:pPr>
        <w:pStyle w:val="Prrafodelista"/>
        <w:numPr>
          <w:ilvl w:val="0"/>
          <w:numId w:val="2"/>
        </w:numPr>
        <w:rPr>
          <w:rFonts w:ascii="Arial Narrow" w:eastAsia="Arial Unicode MS" w:hAnsi="Arial Narrow"/>
          <w:bCs/>
          <w:sz w:val="22"/>
          <w:szCs w:val="22"/>
        </w:rPr>
      </w:pPr>
      <w:r w:rsidRPr="00EC17B9">
        <w:rPr>
          <w:rFonts w:ascii="Arial Narrow" w:eastAsia="Arial Unicode MS" w:hAnsi="Arial Narrow"/>
          <w:bCs/>
          <w:sz w:val="22"/>
          <w:szCs w:val="22"/>
        </w:rPr>
        <w:t>Para efecto de cobro por los servicios prestados, el CONTRATISTA deberá gestionar la certificación ante YPFB mediante la presentación de un Informe de Actividades, detallando los trabajos realizados en el mes, teniendo en cuenta que los precios contractuales son fijos y no ajustables.</w:t>
      </w:r>
    </w:p>
    <w:p w:rsidR="004C429A" w:rsidRPr="004C429A" w:rsidRDefault="004C429A" w:rsidP="004C429A">
      <w:pPr>
        <w:ind w:left="0" w:firstLine="0"/>
        <w:rPr>
          <w:rFonts w:ascii="Arial Narrow" w:eastAsia="Arial Unicode MS" w:hAnsi="Arial Narrow"/>
          <w:bCs/>
          <w:sz w:val="22"/>
          <w:szCs w:val="22"/>
        </w:rPr>
      </w:pPr>
    </w:p>
    <w:p w:rsidR="00EC17B9" w:rsidRDefault="00EC17B9" w:rsidP="00E906E7">
      <w:pPr>
        <w:pStyle w:val="Prrafodelista"/>
        <w:numPr>
          <w:ilvl w:val="0"/>
          <w:numId w:val="2"/>
        </w:numPr>
        <w:rPr>
          <w:rFonts w:ascii="Arial Narrow" w:eastAsia="Arial Unicode MS" w:hAnsi="Arial Narrow"/>
          <w:bCs/>
          <w:sz w:val="22"/>
          <w:szCs w:val="22"/>
        </w:rPr>
      </w:pPr>
      <w:r w:rsidRPr="00EC17B9">
        <w:rPr>
          <w:rFonts w:ascii="Arial Narrow" w:eastAsia="Arial Unicode MS" w:hAnsi="Arial Narrow"/>
          <w:bCs/>
          <w:sz w:val="22"/>
          <w:szCs w:val="22"/>
        </w:rPr>
        <w:t>Las actividades operativas del programa de mantenimiento de los DDV, deberán realizarse respetando los lineamientos indicados por los lineamientos de Seguridad, Salud Ocupacional y Medio Ambiente de YPFB.</w:t>
      </w:r>
    </w:p>
    <w:p w:rsidR="00E906E7" w:rsidRDefault="00E906E7" w:rsidP="00E906E7">
      <w:pPr>
        <w:pStyle w:val="Prrafodelista"/>
        <w:ind w:left="720" w:firstLine="0"/>
        <w:rPr>
          <w:rFonts w:ascii="Arial Narrow" w:eastAsia="Arial Unicode MS" w:hAnsi="Arial Narrow"/>
          <w:bCs/>
          <w:sz w:val="22"/>
          <w:szCs w:val="22"/>
        </w:rPr>
      </w:pPr>
    </w:p>
    <w:p w:rsidR="00643E33" w:rsidRPr="00EC17B9" w:rsidRDefault="00643E33" w:rsidP="00E906E7">
      <w:pPr>
        <w:pStyle w:val="Prrafodelista"/>
        <w:ind w:left="720" w:firstLine="0"/>
        <w:rPr>
          <w:rFonts w:ascii="Arial Narrow" w:eastAsia="Arial Unicode MS" w:hAnsi="Arial Narrow"/>
          <w:bCs/>
          <w:sz w:val="22"/>
          <w:szCs w:val="22"/>
        </w:rPr>
      </w:pPr>
    </w:p>
    <w:p w:rsidR="00DD2FBC" w:rsidRDefault="00DD2FBC" w:rsidP="00E906E7">
      <w:pPr>
        <w:pStyle w:val="Textoindependiente"/>
        <w:numPr>
          <w:ilvl w:val="0"/>
          <w:numId w:val="1"/>
        </w:numPr>
        <w:spacing w:after="0"/>
        <w:ind w:right="142"/>
        <w:rPr>
          <w:rFonts w:ascii="Arial Narrow" w:eastAsia="Arial Unicode MS" w:hAnsi="Arial Narrow"/>
          <w:b/>
          <w:bCs/>
          <w:sz w:val="22"/>
          <w:szCs w:val="22"/>
        </w:rPr>
      </w:pPr>
      <w:r w:rsidRPr="00DD2FBC">
        <w:rPr>
          <w:rFonts w:ascii="Arial Narrow" w:eastAsia="Arial Unicode MS" w:hAnsi="Arial Narrow"/>
          <w:b/>
          <w:bCs/>
          <w:sz w:val="22"/>
          <w:szCs w:val="22"/>
        </w:rPr>
        <w:lastRenderedPageBreak/>
        <w:t>POLIZAS</w:t>
      </w:r>
      <w:r>
        <w:rPr>
          <w:rFonts w:ascii="Arial Narrow" w:eastAsia="Arial Unicode MS" w:hAnsi="Arial Narrow"/>
          <w:b/>
          <w:bCs/>
          <w:sz w:val="22"/>
          <w:szCs w:val="22"/>
        </w:rPr>
        <w:t xml:space="preserve"> DE SEGUROS</w:t>
      </w:r>
      <w:r w:rsidRPr="00DD2FBC">
        <w:rPr>
          <w:rFonts w:ascii="Arial Narrow" w:eastAsia="Arial Unicode MS" w:hAnsi="Arial Narrow"/>
          <w:b/>
          <w:bCs/>
          <w:sz w:val="22"/>
          <w:szCs w:val="22"/>
        </w:rPr>
        <w:t xml:space="preserve"> </w:t>
      </w:r>
    </w:p>
    <w:p w:rsidR="00E906E7" w:rsidRPr="00DD2FBC" w:rsidRDefault="00E906E7" w:rsidP="00E906E7">
      <w:pPr>
        <w:pStyle w:val="Textoindependiente"/>
        <w:spacing w:after="0"/>
        <w:ind w:left="360" w:right="142" w:firstLine="0"/>
        <w:rPr>
          <w:rFonts w:ascii="Arial Narrow" w:eastAsia="Arial Unicode MS" w:hAnsi="Arial Narrow"/>
          <w:b/>
          <w:bCs/>
          <w:sz w:val="22"/>
          <w:szCs w:val="22"/>
        </w:rPr>
      </w:pPr>
    </w:p>
    <w:p w:rsidR="005A41E3" w:rsidRDefault="005A41E3" w:rsidP="005A41E3">
      <w:pPr>
        <w:pStyle w:val="Textoindependiente"/>
        <w:spacing w:after="0"/>
        <w:ind w:left="360" w:right="142" w:firstLine="0"/>
        <w:rPr>
          <w:rFonts w:ascii="Arial Narrow" w:eastAsia="Arial Unicode MS" w:hAnsi="Arial Narrow"/>
          <w:bCs/>
          <w:sz w:val="22"/>
          <w:szCs w:val="22"/>
        </w:rPr>
      </w:pPr>
      <w:r w:rsidRPr="002440D7">
        <w:rPr>
          <w:rFonts w:ascii="Arial Narrow" w:eastAsia="Arial Unicode MS" w:hAnsi="Arial Narrow"/>
          <w:bCs/>
          <w:sz w:val="22"/>
          <w:szCs w:val="22"/>
        </w:rPr>
        <w:t>Las empresas que presten los servicios para YPFB-GNRGD, deberán contar con los Seguros Generales (</w:t>
      </w:r>
      <w:r>
        <w:rPr>
          <w:rFonts w:ascii="Arial Narrow" w:eastAsia="Arial Unicode MS" w:hAnsi="Arial Narrow"/>
          <w:bCs/>
          <w:sz w:val="22"/>
          <w:szCs w:val="22"/>
        </w:rPr>
        <w:t>S</w:t>
      </w:r>
      <w:r w:rsidRPr="00893641">
        <w:rPr>
          <w:rFonts w:ascii="Arial Narrow" w:eastAsia="Arial Unicode MS" w:hAnsi="Arial Narrow"/>
          <w:bCs/>
          <w:sz w:val="22"/>
          <w:szCs w:val="22"/>
        </w:rPr>
        <w:t>eguro contra accidentes personales y seguro de responsabilidad civil), a objeto de cubrir cualquier eventualidad que se presente</w:t>
      </w:r>
      <w:r>
        <w:rPr>
          <w:rFonts w:ascii="Arial Narrow" w:eastAsia="Arial Unicode MS" w:hAnsi="Arial Narrow"/>
          <w:bCs/>
          <w:sz w:val="22"/>
          <w:szCs w:val="22"/>
        </w:rPr>
        <w:t xml:space="preserve"> durante la ejecución del servicio</w:t>
      </w:r>
      <w:r w:rsidRPr="00893641">
        <w:rPr>
          <w:rFonts w:ascii="Arial Narrow" w:eastAsia="Arial Unicode MS" w:hAnsi="Arial Narrow"/>
          <w:bCs/>
          <w:sz w:val="22"/>
          <w:szCs w:val="22"/>
        </w:rPr>
        <w:t>.</w:t>
      </w:r>
    </w:p>
    <w:p w:rsidR="005A41E3" w:rsidRDefault="005A41E3" w:rsidP="005A41E3">
      <w:pPr>
        <w:pStyle w:val="Textoindependiente"/>
        <w:spacing w:after="0"/>
        <w:ind w:left="360" w:right="142" w:firstLine="0"/>
        <w:rPr>
          <w:rFonts w:ascii="Arial Narrow" w:eastAsia="Arial Unicode MS" w:hAnsi="Arial Narrow"/>
          <w:bCs/>
          <w:sz w:val="22"/>
          <w:szCs w:val="22"/>
        </w:rPr>
      </w:pPr>
    </w:p>
    <w:p w:rsidR="005A41E3" w:rsidRDefault="005A41E3" w:rsidP="005A41E3">
      <w:pPr>
        <w:ind w:left="360" w:firstLine="0"/>
        <w:rPr>
          <w:rFonts w:ascii="Arial Narrow" w:eastAsia="Arial Unicode MS" w:hAnsi="Arial Narrow"/>
          <w:bCs/>
          <w:sz w:val="22"/>
          <w:szCs w:val="22"/>
        </w:rPr>
      </w:pPr>
      <w:r>
        <w:rPr>
          <w:rFonts w:ascii="Arial Narrow" w:eastAsia="Arial Unicode MS" w:hAnsi="Arial Narrow"/>
          <w:bCs/>
          <w:sz w:val="22"/>
          <w:szCs w:val="22"/>
        </w:rPr>
        <w:t>El vehículo con el que cuente el CONTRATISTA para el desarrollo del servicio debe contar con SOAT y con Seguro de Automotores.</w:t>
      </w:r>
    </w:p>
    <w:p w:rsidR="005A41E3" w:rsidRDefault="005A41E3" w:rsidP="00E906E7">
      <w:pPr>
        <w:ind w:left="360" w:firstLine="0"/>
        <w:rPr>
          <w:rFonts w:ascii="Arial Narrow" w:eastAsia="Arial Unicode MS" w:hAnsi="Arial Narrow"/>
          <w:bCs/>
          <w:sz w:val="22"/>
          <w:szCs w:val="22"/>
        </w:rPr>
      </w:pPr>
    </w:p>
    <w:p w:rsidR="00DD2FBC" w:rsidRDefault="00DD2FBC" w:rsidP="00E906E7">
      <w:pPr>
        <w:ind w:left="360" w:firstLine="0"/>
        <w:rPr>
          <w:rFonts w:ascii="Arial Narrow" w:eastAsia="Arial Unicode MS" w:hAnsi="Arial Narrow"/>
          <w:bCs/>
          <w:sz w:val="22"/>
          <w:szCs w:val="22"/>
        </w:rPr>
      </w:pPr>
      <w:r w:rsidRPr="00DD2FBC">
        <w:rPr>
          <w:rFonts w:ascii="Arial Narrow" w:eastAsia="Arial Unicode MS" w:hAnsi="Arial Narrow"/>
          <w:bCs/>
          <w:sz w:val="22"/>
          <w:szCs w:val="22"/>
        </w:rPr>
        <w:t xml:space="preserve">Las pólizas que deben requerirse para la firma del contrato son las siguientes: </w:t>
      </w:r>
    </w:p>
    <w:p w:rsidR="005A41E3" w:rsidRPr="00DD2FBC" w:rsidRDefault="005A41E3" w:rsidP="00E906E7">
      <w:pPr>
        <w:ind w:left="360" w:firstLine="0"/>
        <w:rPr>
          <w:rFonts w:ascii="Arial Narrow" w:eastAsia="Arial Unicode MS" w:hAnsi="Arial Narrow"/>
          <w:bCs/>
          <w:sz w:val="22"/>
          <w:szCs w:val="22"/>
        </w:rPr>
      </w:pPr>
    </w:p>
    <w:p w:rsidR="00DD2FBC" w:rsidRDefault="00DD2FBC" w:rsidP="00E906E7">
      <w:pPr>
        <w:pStyle w:val="Prrafodelista"/>
        <w:numPr>
          <w:ilvl w:val="0"/>
          <w:numId w:val="30"/>
        </w:numPr>
        <w:ind w:left="709" w:hanging="283"/>
        <w:rPr>
          <w:rFonts w:ascii="Arial Narrow" w:eastAsia="Arial Unicode MS" w:hAnsi="Arial Narrow"/>
          <w:bCs/>
          <w:i/>
          <w:sz w:val="22"/>
          <w:szCs w:val="22"/>
          <w:u w:val="single"/>
        </w:rPr>
      </w:pPr>
      <w:r w:rsidRPr="00B442E8">
        <w:rPr>
          <w:rFonts w:ascii="Arial Narrow" w:eastAsia="Arial Unicode MS" w:hAnsi="Arial Narrow"/>
          <w:bCs/>
          <w:i/>
          <w:sz w:val="22"/>
          <w:szCs w:val="22"/>
          <w:u w:val="single"/>
        </w:rPr>
        <w:t xml:space="preserve">Póliza de Responsabilidad Civil: </w:t>
      </w:r>
    </w:p>
    <w:p w:rsidR="00E906E7" w:rsidRPr="00B442E8" w:rsidRDefault="00E906E7" w:rsidP="00E906E7">
      <w:pPr>
        <w:pStyle w:val="Prrafodelista"/>
        <w:ind w:left="709" w:firstLine="0"/>
        <w:rPr>
          <w:rFonts w:ascii="Arial Narrow" w:eastAsia="Arial Unicode MS" w:hAnsi="Arial Narrow"/>
          <w:bCs/>
          <w:i/>
          <w:sz w:val="22"/>
          <w:szCs w:val="22"/>
          <w:u w:val="single"/>
        </w:rPr>
      </w:pPr>
    </w:p>
    <w:p w:rsidR="00DD2FBC" w:rsidRPr="00DD2FBC" w:rsidRDefault="00DD2FBC" w:rsidP="00E906E7">
      <w:pPr>
        <w:ind w:left="360" w:firstLine="0"/>
        <w:rPr>
          <w:rFonts w:ascii="Arial Narrow" w:eastAsia="Arial Unicode MS" w:hAnsi="Arial Narrow"/>
          <w:bCs/>
          <w:sz w:val="22"/>
          <w:szCs w:val="22"/>
        </w:rPr>
      </w:pPr>
      <w:r w:rsidRPr="00DD2FBC">
        <w:rPr>
          <w:rFonts w:ascii="Arial Narrow" w:eastAsia="Arial Unicode MS" w:hAnsi="Arial Narrow"/>
          <w:bCs/>
          <w:sz w:val="22"/>
          <w:szCs w:val="22"/>
        </w:rPr>
        <w:t xml:space="preserve">Valor asegurado: No menor a USD. </w:t>
      </w:r>
      <w:r w:rsidR="00512636">
        <w:rPr>
          <w:rFonts w:ascii="Arial Narrow" w:eastAsia="Arial Unicode MS" w:hAnsi="Arial Narrow"/>
          <w:bCs/>
          <w:sz w:val="22"/>
          <w:szCs w:val="22"/>
        </w:rPr>
        <w:t>5</w:t>
      </w:r>
      <w:r>
        <w:rPr>
          <w:rFonts w:ascii="Arial Narrow" w:eastAsia="Arial Unicode MS" w:hAnsi="Arial Narrow"/>
          <w:bCs/>
          <w:sz w:val="22"/>
          <w:szCs w:val="22"/>
        </w:rPr>
        <w:t>00</w:t>
      </w:r>
      <w:r w:rsidRPr="00DD2FBC">
        <w:rPr>
          <w:rFonts w:ascii="Arial Narrow" w:eastAsia="Arial Unicode MS" w:hAnsi="Arial Narrow"/>
          <w:bCs/>
          <w:sz w:val="22"/>
          <w:szCs w:val="22"/>
        </w:rPr>
        <w:t>.000,00 (</w:t>
      </w:r>
      <w:r w:rsidR="00715D69">
        <w:rPr>
          <w:rFonts w:ascii="Arial Narrow" w:eastAsia="Arial Unicode MS" w:hAnsi="Arial Narrow"/>
          <w:bCs/>
          <w:sz w:val="22"/>
          <w:szCs w:val="22"/>
        </w:rPr>
        <w:t>Quinientos Mil</w:t>
      </w:r>
      <w:r w:rsidR="00C21CBE">
        <w:rPr>
          <w:rFonts w:ascii="Arial Narrow" w:eastAsia="Arial Unicode MS" w:hAnsi="Arial Narrow"/>
          <w:bCs/>
          <w:sz w:val="22"/>
          <w:szCs w:val="22"/>
        </w:rPr>
        <w:t xml:space="preserve"> </w:t>
      </w:r>
      <w:r w:rsidRPr="00DD2FBC">
        <w:rPr>
          <w:rFonts w:ascii="Arial Narrow" w:eastAsia="Arial Unicode MS" w:hAnsi="Arial Narrow"/>
          <w:bCs/>
          <w:sz w:val="22"/>
          <w:szCs w:val="22"/>
        </w:rPr>
        <w:t>00/100 Dólares de los Estados Unidos de América)</w:t>
      </w:r>
      <w:r w:rsidR="00B442E8">
        <w:rPr>
          <w:rFonts w:ascii="Arial Narrow" w:eastAsia="Arial Unicode MS" w:hAnsi="Arial Narrow"/>
          <w:bCs/>
          <w:sz w:val="22"/>
          <w:szCs w:val="22"/>
        </w:rPr>
        <w:t>.</w:t>
      </w:r>
      <w:r w:rsidRPr="00DD2FBC">
        <w:rPr>
          <w:rFonts w:ascii="Arial Narrow" w:eastAsia="Arial Unicode MS" w:hAnsi="Arial Narrow"/>
          <w:bCs/>
          <w:sz w:val="22"/>
          <w:szCs w:val="22"/>
        </w:rPr>
        <w:t xml:space="preserve"> </w:t>
      </w:r>
    </w:p>
    <w:p w:rsidR="00E906E7" w:rsidRDefault="00E906E7" w:rsidP="00E906E7">
      <w:pPr>
        <w:ind w:left="708" w:firstLine="0"/>
        <w:rPr>
          <w:rFonts w:ascii="Arial Narrow" w:eastAsia="Arial Unicode MS" w:hAnsi="Arial Narrow"/>
          <w:bCs/>
          <w:sz w:val="22"/>
          <w:szCs w:val="22"/>
        </w:rPr>
      </w:pPr>
    </w:p>
    <w:p w:rsidR="00DD2FBC" w:rsidRDefault="00DD2FBC" w:rsidP="00E906E7">
      <w:pPr>
        <w:ind w:left="708" w:firstLine="0"/>
        <w:rPr>
          <w:rFonts w:ascii="Arial Narrow" w:eastAsia="Arial Unicode MS" w:hAnsi="Arial Narrow"/>
          <w:bCs/>
          <w:sz w:val="22"/>
          <w:szCs w:val="22"/>
        </w:rPr>
      </w:pPr>
      <w:r w:rsidRPr="00DD2FBC">
        <w:rPr>
          <w:rFonts w:ascii="Arial Narrow" w:eastAsia="Arial Unicode MS" w:hAnsi="Arial Narrow"/>
          <w:bCs/>
          <w:sz w:val="22"/>
          <w:szCs w:val="22"/>
        </w:rPr>
        <w:t xml:space="preserve">Coberturas: </w:t>
      </w:r>
    </w:p>
    <w:p w:rsidR="00E906E7" w:rsidRPr="00DD2FBC" w:rsidRDefault="00E906E7" w:rsidP="00E906E7">
      <w:pPr>
        <w:ind w:left="708" w:firstLine="0"/>
        <w:rPr>
          <w:rFonts w:ascii="Arial Narrow" w:eastAsia="Arial Unicode MS" w:hAnsi="Arial Narrow"/>
          <w:bCs/>
          <w:sz w:val="22"/>
          <w:szCs w:val="22"/>
        </w:rPr>
      </w:pPr>
    </w:p>
    <w:p w:rsidR="00DD2FBC" w:rsidRPr="00DD2FBC" w:rsidRDefault="00DD2FBC" w:rsidP="00E906E7">
      <w:pPr>
        <w:pStyle w:val="Prrafodelista"/>
        <w:numPr>
          <w:ilvl w:val="1"/>
          <w:numId w:val="29"/>
        </w:numPr>
        <w:ind w:left="1434" w:hanging="357"/>
        <w:rPr>
          <w:rFonts w:ascii="Arial Narrow" w:eastAsia="Arial Unicode MS" w:hAnsi="Arial Narrow"/>
          <w:sz w:val="22"/>
          <w:szCs w:val="22"/>
        </w:rPr>
      </w:pPr>
      <w:r w:rsidRPr="00DD2FBC">
        <w:rPr>
          <w:rFonts w:ascii="Arial Narrow" w:eastAsia="Arial Unicode MS" w:hAnsi="Arial Narrow"/>
          <w:sz w:val="22"/>
          <w:szCs w:val="22"/>
        </w:rPr>
        <w:t xml:space="preserve">Responsabilidad civil extracontractual </w:t>
      </w:r>
    </w:p>
    <w:p w:rsidR="00DD2FBC" w:rsidRPr="00DD2FBC" w:rsidRDefault="00DD2FBC" w:rsidP="00E906E7">
      <w:pPr>
        <w:pStyle w:val="Prrafodelista"/>
        <w:numPr>
          <w:ilvl w:val="1"/>
          <w:numId w:val="29"/>
        </w:numPr>
        <w:ind w:left="1434" w:hanging="357"/>
        <w:rPr>
          <w:rFonts w:ascii="Arial Narrow" w:eastAsia="Arial Unicode MS" w:hAnsi="Arial Narrow"/>
          <w:sz w:val="22"/>
          <w:szCs w:val="22"/>
        </w:rPr>
      </w:pPr>
      <w:r w:rsidRPr="00DD2FBC">
        <w:rPr>
          <w:rFonts w:ascii="Arial Narrow" w:eastAsia="Arial Unicode MS" w:hAnsi="Arial Narrow"/>
          <w:sz w:val="22"/>
          <w:szCs w:val="22"/>
        </w:rPr>
        <w:t xml:space="preserve">Responsabilidad civil contractual </w:t>
      </w:r>
    </w:p>
    <w:p w:rsidR="00DD2FBC" w:rsidRPr="00DD2FBC" w:rsidRDefault="00DD2FBC" w:rsidP="00E906E7">
      <w:pPr>
        <w:pStyle w:val="Prrafodelista"/>
        <w:numPr>
          <w:ilvl w:val="1"/>
          <w:numId w:val="29"/>
        </w:numPr>
        <w:ind w:left="1434" w:hanging="357"/>
        <w:rPr>
          <w:rFonts w:ascii="Arial Narrow" w:eastAsia="Arial Unicode MS" w:hAnsi="Arial Narrow"/>
          <w:sz w:val="22"/>
          <w:szCs w:val="22"/>
        </w:rPr>
      </w:pPr>
      <w:r w:rsidRPr="00DD2FBC">
        <w:rPr>
          <w:rFonts w:ascii="Arial Narrow" w:eastAsia="Arial Unicode MS" w:hAnsi="Arial Narrow"/>
          <w:sz w:val="22"/>
          <w:szCs w:val="22"/>
        </w:rPr>
        <w:t xml:space="preserve">Responsabilidad civil operacional </w:t>
      </w:r>
    </w:p>
    <w:p w:rsidR="00DD2FBC" w:rsidRPr="00DD2FBC" w:rsidRDefault="00DD2FBC" w:rsidP="00E906E7">
      <w:pPr>
        <w:pStyle w:val="Prrafodelista"/>
        <w:numPr>
          <w:ilvl w:val="1"/>
          <w:numId w:val="29"/>
        </w:numPr>
        <w:ind w:left="1434" w:hanging="357"/>
        <w:rPr>
          <w:rFonts w:ascii="Arial Narrow" w:eastAsia="Arial Unicode MS" w:hAnsi="Arial Narrow"/>
          <w:sz w:val="22"/>
          <w:szCs w:val="22"/>
        </w:rPr>
      </w:pPr>
      <w:r w:rsidRPr="00DD2FBC">
        <w:rPr>
          <w:rFonts w:ascii="Arial Narrow" w:eastAsia="Arial Unicode MS" w:hAnsi="Arial Narrow"/>
          <w:sz w:val="22"/>
          <w:szCs w:val="22"/>
        </w:rPr>
        <w:t xml:space="preserve">Responsabilidad civil de contratistas y sub contratistas </w:t>
      </w:r>
    </w:p>
    <w:p w:rsidR="00DD2FBC" w:rsidRPr="00DD2FBC" w:rsidRDefault="00DD2FBC" w:rsidP="00E906E7">
      <w:pPr>
        <w:pStyle w:val="Prrafodelista"/>
        <w:numPr>
          <w:ilvl w:val="1"/>
          <w:numId w:val="29"/>
        </w:numPr>
        <w:ind w:left="1434" w:hanging="357"/>
        <w:rPr>
          <w:rFonts w:ascii="Arial Narrow" w:eastAsia="Arial Unicode MS" w:hAnsi="Arial Narrow"/>
          <w:sz w:val="22"/>
          <w:szCs w:val="22"/>
        </w:rPr>
      </w:pPr>
      <w:r w:rsidRPr="00DD2FBC">
        <w:rPr>
          <w:rFonts w:ascii="Arial Narrow" w:eastAsia="Arial Unicode MS" w:hAnsi="Arial Narrow"/>
          <w:sz w:val="22"/>
          <w:szCs w:val="22"/>
        </w:rPr>
        <w:t xml:space="preserve">Responsabilidad civil cruzada </w:t>
      </w:r>
    </w:p>
    <w:p w:rsidR="00DD2FBC" w:rsidRPr="00DD2FBC" w:rsidRDefault="00DD2FBC" w:rsidP="00E906E7">
      <w:pPr>
        <w:pStyle w:val="Prrafodelista"/>
        <w:numPr>
          <w:ilvl w:val="1"/>
          <w:numId w:val="29"/>
        </w:numPr>
        <w:ind w:left="1434" w:hanging="357"/>
        <w:rPr>
          <w:rFonts w:ascii="Arial Narrow" w:eastAsia="Arial Unicode MS" w:hAnsi="Arial Narrow"/>
          <w:sz w:val="22"/>
          <w:szCs w:val="22"/>
        </w:rPr>
      </w:pPr>
      <w:r w:rsidRPr="00DD2FBC">
        <w:rPr>
          <w:rFonts w:ascii="Arial Narrow" w:eastAsia="Arial Unicode MS" w:hAnsi="Arial Narrow"/>
          <w:sz w:val="22"/>
          <w:szCs w:val="22"/>
        </w:rPr>
        <w:t xml:space="preserve">Responsabilidad civil Patronal </w:t>
      </w:r>
    </w:p>
    <w:p w:rsidR="00DD2FBC" w:rsidRPr="00DD2FBC" w:rsidRDefault="00DD2FBC" w:rsidP="00E906E7">
      <w:pPr>
        <w:pStyle w:val="Prrafodelista"/>
        <w:numPr>
          <w:ilvl w:val="1"/>
          <w:numId w:val="29"/>
        </w:numPr>
        <w:ind w:left="1434" w:hanging="357"/>
        <w:rPr>
          <w:rFonts w:ascii="Arial Narrow" w:eastAsia="Arial Unicode MS" w:hAnsi="Arial Narrow"/>
          <w:sz w:val="22"/>
          <w:szCs w:val="22"/>
        </w:rPr>
      </w:pPr>
      <w:r w:rsidRPr="00DD2FBC">
        <w:rPr>
          <w:rFonts w:ascii="Arial Narrow" w:eastAsia="Arial Unicode MS" w:hAnsi="Arial Narrow"/>
          <w:sz w:val="22"/>
          <w:szCs w:val="22"/>
        </w:rPr>
        <w:t xml:space="preserve">Responsabilidad Civil de Carga transportada, en caso que aplique </w:t>
      </w:r>
    </w:p>
    <w:p w:rsidR="00DD2FBC" w:rsidRPr="00DD2FBC" w:rsidRDefault="00DD2FBC" w:rsidP="00E906E7">
      <w:pPr>
        <w:pStyle w:val="Prrafodelista"/>
        <w:numPr>
          <w:ilvl w:val="1"/>
          <w:numId w:val="29"/>
        </w:numPr>
        <w:ind w:left="1434" w:hanging="357"/>
        <w:rPr>
          <w:rFonts w:ascii="Arial Narrow" w:eastAsia="Arial Unicode MS" w:hAnsi="Arial Narrow"/>
          <w:sz w:val="22"/>
          <w:szCs w:val="22"/>
        </w:rPr>
      </w:pPr>
      <w:r w:rsidRPr="00DD2FBC">
        <w:rPr>
          <w:rFonts w:ascii="Arial Narrow" w:eastAsia="Arial Unicode MS" w:hAnsi="Arial Narrow"/>
          <w:sz w:val="22"/>
          <w:szCs w:val="22"/>
        </w:rPr>
        <w:t xml:space="preserve">Responsabilidad Civil de Contaminación (NMA 1685) </w:t>
      </w:r>
    </w:p>
    <w:p w:rsidR="00DD2FBC" w:rsidRPr="00B442E8" w:rsidRDefault="00DD2FBC" w:rsidP="005A41E3">
      <w:pPr>
        <w:pStyle w:val="Prrafodelista"/>
        <w:autoSpaceDE w:val="0"/>
        <w:autoSpaceDN w:val="0"/>
        <w:adjustRightInd w:val="0"/>
        <w:ind w:left="720" w:firstLine="0"/>
        <w:jc w:val="left"/>
        <w:rPr>
          <w:rFonts w:ascii="Arial" w:hAnsi="Arial" w:cs="Arial"/>
          <w:color w:val="000000"/>
          <w:sz w:val="12"/>
          <w:szCs w:val="20"/>
          <w:lang w:eastAsia="es-BO"/>
        </w:rPr>
      </w:pPr>
    </w:p>
    <w:p w:rsidR="00DD2FBC" w:rsidRDefault="00DD2FBC" w:rsidP="005A41E3">
      <w:pPr>
        <w:pStyle w:val="Prrafodelista"/>
        <w:numPr>
          <w:ilvl w:val="0"/>
          <w:numId w:val="30"/>
        </w:numPr>
        <w:ind w:left="709" w:hanging="283"/>
        <w:rPr>
          <w:rFonts w:ascii="Arial Narrow" w:eastAsia="Arial Unicode MS" w:hAnsi="Arial Narrow"/>
          <w:bCs/>
          <w:i/>
          <w:sz w:val="22"/>
          <w:szCs w:val="22"/>
          <w:u w:val="single"/>
        </w:rPr>
      </w:pPr>
      <w:r w:rsidRPr="00B442E8">
        <w:rPr>
          <w:rFonts w:ascii="Arial Narrow" w:eastAsia="Arial Unicode MS" w:hAnsi="Arial Narrow"/>
          <w:bCs/>
          <w:i/>
          <w:sz w:val="22"/>
          <w:szCs w:val="22"/>
          <w:u w:val="single"/>
        </w:rPr>
        <w:t xml:space="preserve">Póliza de accidentes personales: </w:t>
      </w:r>
    </w:p>
    <w:p w:rsidR="00E906E7" w:rsidRPr="00B442E8" w:rsidRDefault="00E906E7" w:rsidP="005A41E3">
      <w:pPr>
        <w:pStyle w:val="Prrafodelista"/>
        <w:ind w:left="709" w:firstLine="0"/>
        <w:rPr>
          <w:rFonts w:ascii="Arial Narrow" w:eastAsia="Arial Unicode MS" w:hAnsi="Arial Narrow"/>
          <w:bCs/>
          <w:i/>
          <w:sz w:val="22"/>
          <w:szCs w:val="22"/>
          <w:u w:val="single"/>
        </w:rPr>
      </w:pPr>
    </w:p>
    <w:p w:rsidR="00DD2FBC" w:rsidRPr="00C21CBE" w:rsidRDefault="00DD2FBC" w:rsidP="005A41E3">
      <w:pPr>
        <w:ind w:left="360" w:firstLine="0"/>
        <w:rPr>
          <w:rFonts w:ascii="Arial Narrow" w:eastAsia="Arial Unicode MS" w:hAnsi="Arial Narrow"/>
          <w:bCs/>
          <w:sz w:val="22"/>
          <w:szCs w:val="22"/>
        </w:rPr>
      </w:pPr>
      <w:r w:rsidRPr="00C21CBE">
        <w:rPr>
          <w:rFonts w:ascii="Arial Narrow" w:eastAsia="Arial Unicode MS" w:hAnsi="Arial Narrow"/>
          <w:bCs/>
          <w:sz w:val="22"/>
          <w:szCs w:val="22"/>
        </w:rPr>
        <w:t xml:space="preserve">Para todo el personal de la </w:t>
      </w:r>
      <w:r w:rsidR="00D82156" w:rsidRPr="00EC17B9">
        <w:rPr>
          <w:rFonts w:ascii="Arial Narrow" w:eastAsia="Arial Unicode MS" w:hAnsi="Arial Narrow"/>
          <w:bCs/>
          <w:sz w:val="22"/>
          <w:szCs w:val="22"/>
        </w:rPr>
        <w:t>CONTRATISTA</w:t>
      </w:r>
      <w:r w:rsidRPr="00C21CBE">
        <w:rPr>
          <w:rFonts w:ascii="Arial Narrow" w:eastAsia="Arial Unicode MS" w:hAnsi="Arial Narrow"/>
          <w:bCs/>
          <w:sz w:val="22"/>
          <w:szCs w:val="22"/>
        </w:rPr>
        <w:t xml:space="preserve"> </w:t>
      </w:r>
      <w:r w:rsidR="00B442E8">
        <w:rPr>
          <w:rFonts w:ascii="Arial Narrow" w:eastAsia="Arial Unicode MS" w:hAnsi="Arial Narrow"/>
          <w:bCs/>
          <w:sz w:val="22"/>
          <w:szCs w:val="22"/>
        </w:rPr>
        <w:t xml:space="preserve">involucrado en </w:t>
      </w:r>
      <w:r w:rsidRPr="00C21CBE">
        <w:rPr>
          <w:rFonts w:ascii="Arial Narrow" w:eastAsia="Arial Unicode MS" w:hAnsi="Arial Narrow"/>
          <w:bCs/>
          <w:sz w:val="22"/>
          <w:szCs w:val="22"/>
        </w:rPr>
        <w:t xml:space="preserve">el </w:t>
      </w:r>
      <w:r w:rsidR="00B442E8">
        <w:rPr>
          <w:rFonts w:ascii="Arial Narrow" w:eastAsia="Arial Unicode MS" w:hAnsi="Arial Narrow"/>
          <w:bCs/>
          <w:sz w:val="22"/>
          <w:szCs w:val="22"/>
        </w:rPr>
        <w:t>servicio</w:t>
      </w:r>
      <w:r w:rsidRPr="00C21CBE">
        <w:rPr>
          <w:rFonts w:ascii="Arial Narrow" w:eastAsia="Arial Unicode MS" w:hAnsi="Arial Narrow"/>
          <w:bCs/>
          <w:sz w:val="22"/>
          <w:szCs w:val="22"/>
        </w:rPr>
        <w:t xml:space="preserve">. </w:t>
      </w:r>
    </w:p>
    <w:p w:rsidR="005A41E3" w:rsidRDefault="005A41E3" w:rsidP="005A41E3">
      <w:pPr>
        <w:ind w:left="360" w:firstLine="0"/>
        <w:rPr>
          <w:rFonts w:ascii="Arial Narrow" w:eastAsia="Arial Unicode MS" w:hAnsi="Arial Narrow"/>
          <w:bCs/>
          <w:sz w:val="22"/>
          <w:szCs w:val="22"/>
        </w:rPr>
      </w:pPr>
    </w:p>
    <w:p w:rsidR="00DD2FBC" w:rsidRDefault="00DD2FBC" w:rsidP="005A41E3">
      <w:pPr>
        <w:ind w:left="360" w:firstLine="0"/>
        <w:rPr>
          <w:rFonts w:ascii="Arial Narrow" w:eastAsia="Arial Unicode MS" w:hAnsi="Arial Narrow"/>
          <w:bCs/>
          <w:sz w:val="22"/>
          <w:szCs w:val="22"/>
        </w:rPr>
      </w:pPr>
      <w:r w:rsidRPr="00C21CBE">
        <w:rPr>
          <w:rFonts w:ascii="Arial Narrow" w:eastAsia="Arial Unicode MS" w:hAnsi="Arial Narrow"/>
          <w:bCs/>
          <w:sz w:val="22"/>
          <w:szCs w:val="22"/>
        </w:rPr>
        <w:t>Valor asegurado por persona y coberturas</w:t>
      </w:r>
      <w:r w:rsidR="00B442E8">
        <w:rPr>
          <w:rFonts w:ascii="Arial Narrow" w:eastAsia="Arial Unicode MS" w:hAnsi="Arial Narrow"/>
          <w:bCs/>
          <w:sz w:val="22"/>
          <w:szCs w:val="22"/>
        </w:rPr>
        <w:t>:</w:t>
      </w:r>
      <w:r w:rsidRPr="00C21CBE">
        <w:rPr>
          <w:rFonts w:ascii="Arial Narrow" w:eastAsia="Arial Unicode MS" w:hAnsi="Arial Narrow"/>
          <w:bCs/>
          <w:sz w:val="22"/>
          <w:szCs w:val="22"/>
        </w:rPr>
        <w:t xml:space="preserve"> </w:t>
      </w:r>
    </w:p>
    <w:p w:rsidR="00E906E7" w:rsidRPr="00C21CBE" w:rsidRDefault="00E906E7" w:rsidP="005A41E3">
      <w:pPr>
        <w:ind w:left="360" w:firstLine="0"/>
        <w:rPr>
          <w:rFonts w:ascii="Arial Narrow" w:eastAsia="Arial Unicode MS" w:hAnsi="Arial Narrow"/>
          <w:bCs/>
          <w:sz w:val="22"/>
          <w:szCs w:val="22"/>
        </w:rPr>
      </w:pPr>
    </w:p>
    <w:p w:rsidR="00DD2FBC" w:rsidRPr="00B442E8" w:rsidRDefault="00DD2FBC" w:rsidP="005A41E3">
      <w:pPr>
        <w:pStyle w:val="Prrafodelista"/>
        <w:numPr>
          <w:ilvl w:val="0"/>
          <w:numId w:val="31"/>
        </w:numPr>
        <w:rPr>
          <w:rFonts w:ascii="Arial Narrow" w:eastAsia="Arial Unicode MS" w:hAnsi="Arial Narrow"/>
          <w:sz w:val="22"/>
          <w:szCs w:val="22"/>
        </w:rPr>
      </w:pPr>
      <w:r w:rsidRPr="00B442E8">
        <w:rPr>
          <w:rFonts w:ascii="Arial Narrow" w:eastAsia="Arial Unicode MS" w:hAnsi="Arial Narrow"/>
          <w:sz w:val="22"/>
          <w:szCs w:val="22"/>
        </w:rPr>
        <w:t xml:space="preserve">Muerte accidental USD. </w:t>
      </w:r>
      <w:r w:rsidR="00B442E8">
        <w:rPr>
          <w:rFonts w:ascii="Arial Narrow" w:eastAsia="Arial Unicode MS" w:hAnsi="Arial Narrow"/>
          <w:sz w:val="22"/>
          <w:szCs w:val="22"/>
        </w:rPr>
        <w:t>5</w:t>
      </w:r>
      <w:r w:rsidRPr="00B442E8">
        <w:rPr>
          <w:rFonts w:ascii="Arial Narrow" w:eastAsia="Arial Unicode MS" w:hAnsi="Arial Narrow"/>
          <w:sz w:val="22"/>
          <w:szCs w:val="22"/>
        </w:rPr>
        <w:t>0.000,00 (</w:t>
      </w:r>
      <w:r w:rsidR="00B442E8">
        <w:rPr>
          <w:rFonts w:ascii="Arial Narrow" w:eastAsia="Arial Unicode MS" w:hAnsi="Arial Narrow"/>
          <w:sz w:val="22"/>
          <w:szCs w:val="22"/>
        </w:rPr>
        <w:t>Cincuenta</w:t>
      </w:r>
      <w:r w:rsidRPr="00B442E8">
        <w:rPr>
          <w:rFonts w:ascii="Arial Narrow" w:eastAsia="Arial Unicode MS" w:hAnsi="Arial Narrow"/>
          <w:sz w:val="22"/>
          <w:szCs w:val="22"/>
        </w:rPr>
        <w:t xml:space="preserve"> Mil 00/100 Dólares de los Estados Unidos de América). </w:t>
      </w:r>
    </w:p>
    <w:p w:rsidR="00DD2FBC" w:rsidRPr="00B442E8" w:rsidRDefault="00DD2FBC" w:rsidP="005A41E3">
      <w:pPr>
        <w:pStyle w:val="Prrafodelista"/>
        <w:numPr>
          <w:ilvl w:val="0"/>
          <w:numId w:val="31"/>
        </w:numPr>
        <w:rPr>
          <w:rFonts w:ascii="Arial Narrow" w:eastAsia="Arial Unicode MS" w:hAnsi="Arial Narrow"/>
          <w:sz w:val="22"/>
          <w:szCs w:val="22"/>
        </w:rPr>
      </w:pPr>
      <w:r w:rsidRPr="00B442E8">
        <w:rPr>
          <w:rFonts w:ascii="Arial Narrow" w:eastAsia="Arial Unicode MS" w:hAnsi="Arial Narrow"/>
          <w:sz w:val="22"/>
          <w:szCs w:val="22"/>
        </w:rPr>
        <w:t xml:space="preserve">Incapacidad permanente total USD. </w:t>
      </w:r>
      <w:r w:rsidR="00B442E8">
        <w:rPr>
          <w:rFonts w:ascii="Arial Narrow" w:eastAsia="Arial Unicode MS" w:hAnsi="Arial Narrow"/>
          <w:sz w:val="22"/>
          <w:szCs w:val="22"/>
        </w:rPr>
        <w:t>5</w:t>
      </w:r>
      <w:r w:rsidRPr="00B442E8">
        <w:rPr>
          <w:rFonts w:ascii="Arial Narrow" w:eastAsia="Arial Unicode MS" w:hAnsi="Arial Narrow"/>
          <w:sz w:val="22"/>
          <w:szCs w:val="22"/>
        </w:rPr>
        <w:t>0.000,00 (</w:t>
      </w:r>
      <w:r w:rsidR="00B442E8">
        <w:rPr>
          <w:rFonts w:ascii="Arial Narrow" w:eastAsia="Arial Unicode MS" w:hAnsi="Arial Narrow"/>
          <w:sz w:val="22"/>
          <w:szCs w:val="22"/>
        </w:rPr>
        <w:t>Cincuenta</w:t>
      </w:r>
      <w:r w:rsidRPr="00B442E8">
        <w:rPr>
          <w:rFonts w:ascii="Arial Narrow" w:eastAsia="Arial Unicode MS" w:hAnsi="Arial Narrow"/>
          <w:sz w:val="22"/>
          <w:szCs w:val="22"/>
        </w:rPr>
        <w:t xml:space="preserve"> Mil 00/100 Dólares de los Estados Unidos de América). </w:t>
      </w:r>
    </w:p>
    <w:p w:rsidR="005A41E3" w:rsidRPr="005A41E3" w:rsidRDefault="00DD2FBC" w:rsidP="005A41E3">
      <w:pPr>
        <w:pStyle w:val="Prrafodelista"/>
        <w:numPr>
          <w:ilvl w:val="0"/>
          <w:numId w:val="31"/>
        </w:numPr>
        <w:rPr>
          <w:rFonts w:ascii="Arial Narrow" w:eastAsia="Arial Unicode MS" w:hAnsi="Arial Narrow"/>
          <w:sz w:val="22"/>
          <w:szCs w:val="22"/>
        </w:rPr>
      </w:pPr>
      <w:r w:rsidRPr="00B442E8">
        <w:rPr>
          <w:rFonts w:ascii="Arial Narrow" w:eastAsia="Arial Unicode MS" w:hAnsi="Arial Narrow"/>
          <w:sz w:val="22"/>
          <w:szCs w:val="22"/>
        </w:rPr>
        <w:t xml:space="preserve">Gastos médicos USD. </w:t>
      </w:r>
      <w:r w:rsidR="001D5565">
        <w:rPr>
          <w:rFonts w:ascii="Arial Narrow" w:eastAsia="Arial Unicode MS" w:hAnsi="Arial Narrow"/>
          <w:sz w:val="22"/>
          <w:szCs w:val="22"/>
        </w:rPr>
        <w:t>10</w:t>
      </w:r>
      <w:r w:rsidRPr="00B442E8">
        <w:rPr>
          <w:rFonts w:ascii="Arial Narrow" w:eastAsia="Arial Unicode MS" w:hAnsi="Arial Narrow"/>
          <w:sz w:val="22"/>
          <w:szCs w:val="22"/>
        </w:rPr>
        <w:t>.000,00 (</w:t>
      </w:r>
      <w:r w:rsidR="001D5565">
        <w:rPr>
          <w:rFonts w:ascii="Arial Narrow" w:eastAsia="Arial Unicode MS" w:hAnsi="Arial Narrow"/>
          <w:sz w:val="22"/>
          <w:szCs w:val="22"/>
        </w:rPr>
        <w:t>Diez</w:t>
      </w:r>
      <w:r w:rsidRPr="00B442E8">
        <w:rPr>
          <w:rFonts w:ascii="Arial Narrow" w:eastAsia="Arial Unicode MS" w:hAnsi="Arial Narrow"/>
          <w:sz w:val="22"/>
          <w:szCs w:val="22"/>
        </w:rPr>
        <w:t xml:space="preserve"> Mil 00/100 Dólares de los Estados Unidos de América). </w:t>
      </w:r>
    </w:p>
    <w:p w:rsidR="00DD2FBC" w:rsidRPr="00B442E8" w:rsidRDefault="00DD2FBC" w:rsidP="005A41E3">
      <w:pPr>
        <w:pStyle w:val="Prrafodelista"/>
        <w:autoSpaceDE w:val="0"/>
        <w:autoSpaceDN w:val="0"/>
        <w:adjustRightInd w:val="0"/>
        <w:ind w:left="720" w:firstLine="0"/>
        <w:jc w:val="left"/>
        <w:rPr>
          <w:rFonts w:ascii="Arial" w:hAnsi="Arial" w:cs="Arial"/>
          <w:color w:val="000000"/>
          <w:sz w:val="14"/>
          <w:szCs w:val="20"/>
          <w:lang w:eastAsia="es-BO"/>
        </w:rPr>
      </w:pPr>
    </w:p>
    <w:p w:rsidR="00DD2FBC" w:rsidRDefault="00DD2FBC" w:rsidP="005A41E3">
      <w:pPr>
        <w:pStyle w:val="Prrafodelista"/>
        <w:numPr>
          <w:ilvl w:val="0"/>
          <w:numId w:val="30"/>
        </w:numPr>
        <w:ind w:left="709" w:hanging="283"/>
        <w:rPr>
          <w:rFonts w:ascii="Arial Narrow" w:eastAsia="Arial Unicode MS" w:hAnsi="Arial Narrow"/>
          <w:bCs/>
          <w:i/>
          <w:sz w:val="22"/>
          <w:szCs w:val="22"/>
          <w:u w:val="single"/>
        </w:rPr>
      </w:pPr>
      <w:r w:rsidRPr="00B442E8">
        <w:rPr>
          <w:rFonts w:ascii="Arial Narrow" w:eastAsia="Arial Unicode MS" w:hAnsi="Arial Narrow"/>
          <w:bCs/>
          <w:i/>
          <w:sz w:val="22"/>
          <w:szCs w:val="22"/>
          <w:u w:val="single"/>
        </w:rPr>
        <w:t xml:space="preserve">Póliza de Vida: </w:t>
      </w:r>
    </w:p>
    <w:p w:rsidR="00E906E7" w:rsidRPr="00B442E8" w:rsidRDefault="00E906E7" w:rsidP="005A41E3">
      <w:pPr>
        <w:pStyle w:val="Prrafodelista"/>
        <w:ind w:left="709" w:firstLine="0"/>
        <w:rPr>
          <w:rFonts w:ascii="Arial Narrow" w:eastAsia="Arial Unicode MS" w:hAnsi="Arial Narrow"/>
          <w:bCs/>
          <w:i/>
          <w:sz w:val="22"/>
          <w:szCs w:val="22"/>
          <w:u w:val="single"/>
        </w:rPr>
      </w:pPr>
    </w:p>
    <w:p w:rsidR="00B442E8" w:rsidRDefault="00B442E8" w:rsidP="005A41E3">
      <w:pPr>
        <w:ind w:left="360" w:firstLine="0"/>
        <w:rPr>
          <w:rFonts w:ascii="Arial Narrow" w:eastAsia="Arial Unicode MS" w:hAnsi="Arial Narrow"/>
          <w:bCs/>
          <w:sz w:val="22"/>
          <w:szCs w:val="22"/>
        </w:rPr>
      </w:pPr>
      <w:r w:rsidRPr="00B442E8">
        <w:rPr>
          <w:rFonts w:ascii="Arial Narrow" w:eastAsia="Arial Unicode MS" w:hAnsi="Arial Narrow"/>
          <w:bCs/>
          <w:sz w:val="22"/>
          <w:szCs w:val="22"/>
        </w:rPr>
        <w:t xml:space="preserve">Para todo el personal de la </w:t>
      </w:r>
      <w:r w:rsidR="00D82156" w:rsidRPr="00EC17B9">
        <w:rPr>
          <w:rFonts w:ascii="Arial Narrow" w:eastAsia="Arial Unicode MS" w:hAnsi="Arial Narrow"/>
          <w:bCs/>
          <w:sz w:val="22"/>
          <w:szCs w:val="22"/>
        </w:rPr>
        <w:t>CONTRATISTA</w:t>
      </w:r>
      <w:r w:rsidRPr="00B442E8">
        <w:rPr>
          <w:rFonts w:ascii="Arial Narrow" w:eastAsia="Arial Unicode MS" w:hAnsi="Arial Narrow"/>
          <w:bCs/>
          <w:sz w:val="22"/>
          <w:szCs w:val="22"/>
        </w:rPr>
        <w:t xml:space="preserve"> involucrado en el servicio. </w:t>
      </w:r>
    </w:p>
    <w:p w:rsidR="005A41E3" w:rsidRDefault="005A41E3" w:rsidP="005A41E3">
      <w:pPr>
        <w:ind w:left="360" w:firstLine="0"/>
        <w:rPr>
          <w:rFonts w:ascii="Arial Narrow" w:eastAsia="Arial Unicode MS" w:hAnsi="Arial Narrow"/>
          <w:bCs/>
          <w:sz w:val="22"/>
          <w:szCs w:val="22"/>
        </w:rPr>
      </w:pPr>
    </w:p>
    <w:p w:rsidR="00DD2FBC" w:rsidRDefault="00B442E8" w:rsidP="005A41E3">
      <w:pPr>
        <w:ind w:left="360" w:firstLine="0"/>
        <w:rPr>
          <w:rFonts w:ascii="Arial Narrow" w:eastAsia="Arial Unicode MS" w:hAnsi="Arial Narrow"/>
          <w:bCs/>
          <w:sz w:val="22"/>
          <w:szCs w:val="22"/>
        </w:rPr>
      </w:pPr>
      <w:r w:rsidRPr="00B442E8">
        <w:rPr>
          <w:rFonts w:ascii="Arial Narrow" w:eastAsia="Arial Unicode MS" w:hAnsi="Arial Narrow"/>
          <w:bCs/>
          <w:sz w:val="22"/>
          <w:szCs w:val="22"/>
        </w:rPr>
        <w:t>Valor asegurado por persona y coberturas</w:t>
      </w:r>
      <w:r>
        <w:rPr>
          <w:rFonts w:ascii="Arial Narrow" w:eastAsia="Arial Unicode MS" w:hAnsi="Arial Narrow"/>
          <w:bCs/>
          <w:sz w:val="22"/>
          <w:szCs w:val="22"/>
        </w:rPr>
        <w:t>:</w:t>
      </w:r>
      <w:r w:rsidRPr="00B442E8">
        <w:rPr>
          <w:rFonts w:ascii="Arial Narrow" w:eastAsia="Arial Unicode MS" w:hAnsi="Arial Narrow"/>
          <w:bCs/>
          <w:sz w:val="22"/>
          <w:szCs w:val="22"/>
        </w:rPr>
        <w:t xml:space="preserve"> </w:t>
      </w:r>
    </w:p>
    <w:p w:rsidR="00E906E7" w:rsidRPr="00B442E8" w:rsidRDefault="00E906E7" w:rsidP="005A41E3">
      <w:pPr>
        <w:ind w:left="360" w:firstLine="0"/>
        <w:rPr>
          <w:rFonts w:ascii="Arial" w:hAnsi="Arial" w:cs="Arial"/>
          <w:lang w:eastAsia="es-BO"/>
        </w:rPr>
      </w:pPr>
    </w:p>
    <w:p w:rsidR="00DD2FBC" w:rsidRPr="00B442E8" w:rsidRDefault="00DD2FBC" w:rsidP="005A41E3">
      <w:pPr>
        <w:pStyle w:val="Prrafodelista"/>
        <w:numPr>
          <w:ilvl w:val="0"/>
          <w:numId w:val="32"/>
        </w:numPr>
        <w:rPr>
          <w:rFonts w:ascii="Arial Narrow" w:eastAsia="Arial Unicode MS" w:hAnsi="Arial Narrow"/>
          <w:sz w:val="22"/>
          <w:szCs w:val="22"/>
        </w:rPr>
      </w:pPr>
      <w:r w:rsidRPr="00B442E8">
        <w:rPr>
          <w:rFonts w:ascii="Arial Narrow" w:eastAsia="Arial Unicode MS" w:hAnsi="Arial Narrow"/>
          <w:sz w:val="22"/>
          <w:szCs w:val="22"/>
        </w:rPr>
        <w:lastRenderedPageBreak/>
        <w:t xml:space="preserve">Muerte por cualquier causa USD </w:t>
      </w:r>
      <w:r w:rsidR="00B442E8">
        <w:rPr>
          <w:rFonts w:ascii="Arial Narrow" w:eastAsia="Arial Unicode MS" w:hAnsi="Arial Narrow"/>
          <w:sz w:val="22"/>
          <w:szCs w:val="22"/>
        </w:rPr>
        <w:t>5</w:t>
      </w:r>
      <w:r w:rsidRPr="00B442E8">
        <w:rPr>
          <w:rFonts w:ascii="Arial Narrow" w:eastAsia="Arial Unicode MS" w:hAnsi="Arial Narrow"/>
          <w:sz w:val="22"/>
          <w:szCs w:val="22"/>
        </w:rPr>
        <w:t>0.000,00 (</w:t>
      </w:r>
      <w:r w:rsidR="00B442E8">
        <w:rPr>
          <w:rFonts w:ascii="Arial Narrow" w:eastAsia="Arial Unicode MS" w:hAnsi="Arial Narrow"/>
          <w:sz w:val="22"/>
          <w:szCs w:val="22"/>
        </w:rPr>
        <w:t>Cincuenta</w:t>
      </w:r>
      <w:r w:rsidR="00B442E8" w:rsidRPr="00B442E8">
        <w:rPr>
          <w:rFonts w:ascii="Arial Narrow" w:eastAsia="Arial Unicode MS" w:hAnsi="Arial Narrow"/>
          <w:sz w:val="22"/>
          <w:szCs w:val="22"/>
        </w:rPr>
        <w:t xml:space="preserve"> </w:t>
      </w:r>
      <w:r w:rsidRPr="00B442E8">
        <w:rPr>
          <w:rFonts w:ascii="Arial Narrow" w:eastAsia="Arial Unicode MS" w:hAnsi="Arial Narrow"/>
          <w:sz w:val="22"/>
          <w:szCs w:val="22"/>
        </w:rPr>
        <w:t xml:space="preserve">Mil 00/100 Dólares de los Estados Unidos de América) </w:t>
      </w:r>
    </w:p>
    <w:p w:rsidR="00B442E8" w:rsidRDefault="00B442E8" w:rsidP="005A41E3">
      <w:pPr>
        <w:rPr>
          <w:rFonts w:ascii="Arial Narrow" w:eastAsia="Arial Unicode MS" w:hAnsi="Arial Narrow"/>
          <w:bCs/>
          <w:i/>
          <w:sz w:val="22"/>
          <w:szCs w:val="22"/>
          <w:u w:val="single"/>
        </w:rPr>
      </w:pPr>
    </w:p>
    <w:p w:rsidR="00DD2FBC" w:rsidRDefault="00DD2FBC" w:rsidP="00E906E7">
      <w:pPr>
        <w:pStyle w:val="Prrafodelista"/>
        <w:numPr>
          <w:ilvl w:val="0"/>
          <w:numId w:val="30"/>
        </w:numPr>
        <w:ind w:left="709" w:hanging="283"/>
        <w:rPr>
          <w:rFonts w:ascii="Arial Narrow" w:eastAsia="Arial Unicode MS" w:hAnsi="Arial Narrow"/>
          <w:bCs/>
          <w:i/>
          <w:sz w:val="22"/>
          <w:szCs w:val="22"/>
          <w:u w:val="single"/>
        </w:rPr>
      </w:pPr>
      <w:r w:rsidRPr="00B442E8">
        <w:rPr>
          <w:rFonts w:ascii="Arial Narrow" w:eastAsia="Arial Unicode MS" w:hAnsi="Arial Narrow"/>
          <w:bCs/>
          <w:i/>
          <w:sz w:val="22"/>
          <w:szCs w:val="22"/>
          <w:u w:val="single"/>
        </w:rPr>
        <w:t xml:space="preserve">Póliza Seguro </w:t>
      </w:r>
      <w:r w:rsidR="005A41E3">
        <w:rPr>
          <w:rFonts w:ascii="Arial Narrow" w:eastAsia="Arial Unicode MS" w:hAnsi="Arial Narrow"/>
          <w:bCs/>
          <w:i/>
          <w:sz w:val="22"/>
          <w:szCs w:val="22"/>
          <w:u w:val="single"/>
        </w:rPr>
        <w:t>SOAT</w:t>
      </w:r>
      <w:r w:rsidRPr="00B442E8">
        <w:rPr>
          <w:rFonts w:ascii="Arial Narrow" w:eastAsia="Arial Unicode MS" w:hAnsi="Arial Narrow"/>
          <w:bCs/>
          <w:i/>
          <w:sz w:val="22"/>
          <w:szCs w:val="22"/>
          <w:u w:val="single"/>
        </w:rPr>
        <w:t xml:space="preserve"> </w:t>
      </w:r>
    </w:p>
    <w:p w:rsidR="00E906E7" w:rsidRPr="00B442E8" w:rsidRDefault="00E906E7" w:rsidP="00E906E7">
      <w:pPr>
        <w:pStyle w:val="Prrafodelista"/>
        <w:ind w:left="709" w:firstLine="0"/>
        <w:rPr>
          <w:rFonts w:ascii="Arial Narrow" w:eastAsia="Arial Unicode MS" w:hAnsi="Arial Narrow"/>
          <w:bCs/>
          <w:i/>
          <w:sz w:val="22"/>
          <w:szCs w:val="22"/>
          <w:u w:val="single"/>
        </w:rPr>
      </w:pPr>
    </w:p>
    <w:p w:rsidR="00DD2FBC" w:rsidRPr="00B442E8" w:rsidRDefault="00DD2FBC" w:rsidP="00E906E7">
      <w:pPr>
        <w:pStyle w:val="Prrafodelista"/>
        <w:numPr>
          <w:ilvl w:val="0"/>
          <w:numId w:val="2"/>
        </w:numPr>
        <w:rPr>
          <w:rFonts w:ascii="Arial Narrow" w:eastAsia="Arial Unicode MS" w:hAnsi="Arial Narrow"/>
          <w:bCs/>
          <w:sz w:val="22"/>
          <w:szCs w:val="22"/>
        </w:rPr>
      </w:pPr>
      <w:r w:rsidRPr="00B442E8">
        <w:rPr>
          <w:rFonts w:ascii="Arial Narrow" w:eastAsia="Arial Unicode MS" w:hAnsi="Arial Narrow"/>
          <w:bCs/>
          <w:sz w:val="22"/>
          <w:szCs w:val="22"/>
        </w:rPr>
        <w:t xml:space="preserve">Para todos los vehículos, propiedad de la </w:t>
      </w:r>
      <w:r w:rsidR="00D82156" w:rsidRPr="00EC17B9">
        <w:rPr>
          <w:rFonts w:ascii="Arial Narrow" w:eastAsia="Arial Unicode MS" w:hAnsi="Arial Narrow"/>
          <w:bCs/>
          <w:sz w:val="22"/>
          <w:szCs w:val="22"/>
        </w:rPr>
        <w:t>CONTRATISTA</w:t>
      </w:r>
      <w:r w:rsidR="00D82156" w:rsidRPr="00B442E8">
        <w:rPr>
          <w:rFonts w:ascii="Arial Narrow" w:eastAsia="Arial Unicode MS" w:hAnsi="Arial Narrow"/>
          <w:bCs/>
          <w:sz w:val="22"/>
          <w:szCs w:val="22"/>
        </w:rPr>
        <w:t xml:space="preserve"> </w:t>
      </w:r>
      <w:r w:rsidRPr="00B442E8">
        <w:rPr>
          <w:rFonts w:ascii="Arial Narrow" w:eastAsia="Arial Unicode MS" w:hAnsi="Arial Narrow"/>
          <w:bCs/>
          <w:sz w:val="22"/>
          <w:szCs w:val="22"/>
        </w:rPr>
        <w:t>a y</w:t>
      </w:r>
      <w:r w:rsidR="00B442E8">
        <w:rPr>
          <w:rFonts w:ascii="Arial Narrow" w:eastAsia="Arial Unicode MS" w:hAnsi="Arial Narrow"/>
          <w:bCs/>
          <w:sz w:val="22"/>
          <w:szCs w:val="22"/>
        </w:rPr>
        <w:t>/o</w:t>
      </w:r>
      <w:r w:rsidRPr="00B442E8">
        <w:rPr>
          <w:rFonts w:ascii="Arial Narrow" w:eastAsia="Arial Unicode MS" w:hAnsi="Arial Narrow"/>
          <w:bCs/>
          <w:sz w:val="22"/>
          <w:szCs w:val="22"/>
        </w:rPr>
        <w:t xml:space="preserve"> que serán usados en el proyecto. </w:t>
      </w:r>
    </w:p>
    <w:p w:rsidR="00B442E8" w:rsidRPr="00B442E8" w:rsidRDefault="00B442E8" w:rsidP="00E906E7">
      <w:pPr>
        <w:pStyle w:val="Prrafodelista"/>
        <w:autoSpaceDE w:val="0"/>
        <w:autoSpaceDN w:val="0"/>
        <w:adjustRightInd w:val="0"/>
        <w:ind w:left="720" w:firstLine="0"/>
        <w:jc w:val="left"/>
        <w:rPr>
          <w:rFonts w:ascii="Arial" w:hAnsi="Arial" w:cs="Arial"/>
          <w:sz w:val="20"/>
          <w:szCs w:val="20"/>
          <w:lang w:eastAsia="es-BO"/>
        </w:rPr>
      </w:pPr>
    </w:p>
    <w:p w:rsidR="00DD2FBC" w:rsidRDefault="00DD2FBC" w:rsidP="00E906E7">
      <w:pPr>
        <w:pStyle w:val="Prrafodelista"/>
        <w:numPr>
          <w:ilvl w:val="0"/>
          <w:numId w:val="30"/>
        </w:numPr>
        <w:ind w:left="709" w:hanging="283"/>
        <w:rPr>
          <w:rFonts w:ascii="Arial Narrow" w:eastAsia="Arial Unicode MS" w:hAnsi="Arial Narrow"/>
          <w:bCs/>
          <w:i/>
          <w:sz w:val="22"/>
          <w:szCs w:val="22"/>
          <w:u w:val="single"/>
        </w:rPr>
      </w:pPr>
      <w:r w:rsidRPr="00B442E8">
        <w:rPr>
          <w:rFonts w:ascii="Arial Narrow" w:eastAsia="Arial Unicode MS" w:hAnsi="Arial Narrow"/>
          <w:bCs/>
          <w:i/>
          <w:sz w:val="22"/>
          <w:szCs w:val="22"/>
          <w:u w:val="single"/>
        </w:rPr>
        <w:t xml:space="preserve">Póliza Automotor </w:t>
      </w:r>
    </w:p>
    <w:p w:rsidR="00E906E7" w:rsidRPr="00B442E8" w:rsidRDefault="00E906E7" w:rsidP="00E906E7">
      <w:pPr>
        <w:pStyle w:val="Prrafodelista"/>
        <w:ind w:left="709" w:firstLine="0"/>
        <w:rPr>
          <w:rFonts w:ascii="Arial Narrow" w:eastAsia="Arial Unicode MS" w:hAnsi="Arial Narrow"/>
          <w:bCs/>
          <w:i/>
          <w:sz w:val="22"/>
          <w:szCs w:val="22"/>
          <w:u w:val="single"/>
        </w:rPr>
      </w:pPr>
    </w:p>
    <w:p w:rsidR="00DD2FBC" w:rsidRPr="00B442E8" w:rsidRDefault="00DD2FBC" w:rsidP="00E906E7">
      <w:pPr>
        <w:ind w:left="360" w:firstLine="0"/>
        <w:rPr>
          <w:rFonts w:ascii="Arial Narrow" w:eastAsia="Arial Unicode MS" w:hAnsi="Arial Narrow"/>
          <w:bCs/>
          <w:sz w:val="22"/>
          <w:szCs w:val="22"/>
        </w:rPr>
      </w:pPr>
      <w:r w:rsidRPr="00B442E8">
        <w:rPr>
          <w:rFonts w:ascii="Arial Narrow" w:eastAsia="Arial Unicode MS" w:hAnsi="Arial Narrow"/>
          <w:bCs/>
          <w:sz w:val="22"/>
          <w:szCs w:val="22"/>
        </w:rPr>
        <w:t xml:space="preserve">Para todos los vehículos, propiedad de la </w:t>
      </w:r>
      <w:r w:rsidR="00D82156" w:rsidRPr="00EC17B9">
        <w:rPr>
          <w:rFonts w:ascii="Arial Narrow" w:eastAsia="Arial Unicode MS" w:hAnsi="Arial Narrow"/>
          <w:bCs/>
          <w:sz w:val="22"/>
          <w:szCs w:val="22"/>
        </w:rPr>
        <w:t>CONTRATISTA</w:t>
      </w:r>
      <w:r w:rsidRPr="00B442E8">
        <w:rPr>
          <w:rFonts w:ascii="Arial Narrow" w:eastAsia="Arial Unicode MS" w:hAnsi="Arial Narrow"/>
          <w:bCs/>
          <w:sz w:val="22"/>
          <w:szCs w:val="22"/>
        </w:rPr>
        <w:t xml:space="preserve"> y que serán usados en el proyecto </w:t>
      </w:r>
    </w:p>
    <w:p w:rsidR="00DD2FBC" w:rsidRDefault="00DD2FBC" w:rsidP="00E906E7">
      <w:pPr>
        <w:ind w:left="360" w:firstLine="0"/>
        <w:rPr>
          <w:rFonts w:ascii="Arial Narrow" w:eastAsia="Arial Unicode MS" w:hAnsi="Arial Narrow"/>
          <w:bCs/>
          <w:sz w:val="22"/>
          <w:szCs w:val="22"/>
        </w:rPr>
      </w:pPr>
      <w:r w:rsidRPr="00B442E8">
        <w:rPr>
          <w:rFonts w:ascii="Arial Narrow" w:eastAsia="Arial Unicode MS" w:hAnsi="Arial Narrow"/>
          <w:bCs/>
          <w:sz w:val="22"/>
          <w:szCs w:val="22"/>
        </w:rPr>
        <w:t xml:space="preserve">Coberturas y valores asegurados </w:t>
      </w:r>
      <w:r w:rsidR="00B442E8" w:rsidRPr="00B442E8">
        <w:rPr>
          <w:rFonts w:ascii="Arial Narrow" w:eastAsia="Arial Unicode MS" w:hAnsi="Arial Narrow"/>
          <w:bCs/>
          <w:sz w:val="22"/>
          <w:szCs w:val="22"/>
        </w:rPr>
        <w:t>p</w:t>
      </w:r>
      <w:r w:rsidRPr="00B442E8">
        <w:rPr>
          <w:rFonts w:ascii="Arial Narrow" w:eastAsia="Arial Unicode MS" w:hAnsi="Arial Narrow"/>
          <w:bCs/>
          <w:sz w:val="22"/>
          <w:szCs w:val="22"/>
        </w:rPr>
        <w:t xml:space="preserve">or vehículo: </w:t>
      </w:r>
    </w:p>
    <w:p w:rsidR="00E906E7" w:rsidRPr="00B442E8" w:rsidRDefault="00E906E7" w:rsidP="00E906E7">
      <w:pPr>
        <w:ind w:left="360" w:firstLine="0"/>
        <w:rPr>
          <w:rFonts w:ascii="Arial Narrow" w:eastAsia="Arial Unicode MS" w:hAnsi="Arial Narrow"/>
          <w:bCs/>
          <w:sz w:val="22"/>
          <w:szCs w:val="22"/>
        </w:rPr>
      </w:pPr>
    </w:p>
    <w:p w:rsidR="00DD2FBC" w:rsidRDefault="00DD2FBC" w:rsidP="00E906E7">
      <w:pPr>
        <w:pStyle w:val="Prrafodelista"/>
        <w:numPr>
          <w:ilvl w:val="0"/>
          <w:numId w:val="2"/>
        </w:numPr>
        <w:rPr>
          <w:rFonts w:ascii="Arial Narrow" w:eastAsia="Arial Unicode MS" w:hAnsi="Arial Narrow"/>
          <w:bCs/>
          <w:sz w:val="22"/>
          <w:szCs w:val="22"/>
        </w:rPr>
      </w:pPr>
      <w:r w:rsidRPr="00B442E8">
        <w:rPr>
          <w:rFonts w:ascii="Arial Narrow" w:eastAsia="Arial Unicode MS" w:hAnsi="Arial Narrow"/>
          <w:bCs/>
          <w:sz w:val="22"/>
          <w:szCs w:val="22"/>
        </w:rPr>
        <w:t xml:space="preserve">Responsabilidad civil hasta USD. </w:t>
      </w:r>
      <w:r w:rsidR="00B442E8" w:rsidRPr="00B442E8">
        <w:rPr>
          <w:rFonts w:ascii="Arial Narrow" w:eastAsia="Arial Unicode MS" w:hAnsi="Arial Narrow"/>
          <w:bCs/>
          <w:sz w:val="22"/>
          <w:szCs w:val="22"/>
        </w:rPr>
        <w:t>3</w:t>
      </w:r>
      <w:r w:rsidRPr="00B442E8">
        <w:rPr>
          <w:rFonts w:ascii="Arial Narrow" w:eastAsia="Arial Unicode MS" w:hAnsi="Arial Narrow"/>
          <w:bCs/>
          <w:sz w:val="22"/>
          <w:szCs w:val="22"/>
        </w:rPr>
        <w:t>0.000,00 (</w:t>
      </w:r>
      <w:r w:rsidR="00B442E8" w:rsidRPr="00B442E8">
        <w:rPr>
          <w:rFonts w:ascii="Arial Narrow" w:eastAsia="Arial Unicode MS" w:hAnsi="Arial Narrow"/>
          <w:bCs/>
          <w:sz w:val="22"/>
          <w:szCs w:val="22"/>
        </w:rPr>
        <w:t>Treinta</w:t>
      </w:r>
      <w:r w:rsidRPr="00B442E8">
        <w:rPr>
          <w:rFonts w:ascii="Arial Narrow" w:eastAsia="Arial Unicode MS" w:hAnsi="Arial Narrow"/>
          <w:bCs/>
          <w:sz w:val="22"/>
          <w:szCs w:val="22"/>
        </w:rPr>
        <w:t xml:space="preserve"> Mil 00/100 Dólares de los Estados Unidos de América), incluyendo Responsabilidad Legal a Pasajeros y Terceros. </w:t>
      </w:r>
    </w:p>
    <w:p w:rsidR="005A41E3" w:rsidRDefault="005A41E3" w:rsidP="005A41E3">
      <w:pPr>
        <w:pStyle w:val="Prrafodelista"/>
        <w:ind w:left="720" w:firstLine="0"/>
        <w:rPr>
          <w:rFonts w:ascii="Arial Narrow" w:eastAsia="Arial Unicode MS" w:hAnsi="Arial Narrow"/>
          <w:bCs/>
          <w:sz w:val="22"/>
          <w:szCs w:val="22"/>
        </w:rPr>
      </w:pPr>
    </w:p>
    <w:p w:rsidR="005A41E3" w:rsidRDefault="005A41E3" w:rsidP="005A41E3">
      <w:pPr>
        <w:pStyle w:val="Prrafodelista"/>
        <w:numPr>
          <w:ilvl w:val="0"/>
          <w:numId w:val="1"/>
        </w:numPr>
        <w:rPr>
          <w:rFonts w:ascii="Arial Narrow" w:eastAsia="Arial Unicode MS" w:hAnsi="Arial Narrow"/>
          <w:b/>
          <w:bCs/>
          <w:sz w:val="22"/>
          <w:szCs w:val="22"/>
        </w:rPr>
      </w:pPr>
      <w:r>
        <w:rPr>
          <w:rFonts w:ascii="Arial Narrow" w:eastAsia="Arial Unicode MS" w:hAnsi="Arial Narrow"/>
          <w:b/>
          <w:bCs/>
          <w:sz w:val="22"/>
          <w:szCs w:val="22"/>
        </w:rPr>
        <w:t>GARANTÍAS</w:t>
      </w:r>
    </w:p>
    <w:p w:rsidR="005A41E3" w:rsidRDefault="005A41E3" w:rsidP="005A41E3">
      <w:pPr>
        <w:rPr>
          <w:rFonts w:ascii="Arial Narrow" w:eastAsia="Arial Unicode MS" w:hAnsi="Arial Narrow"/>
          <w:b/>
          <w:bCs/>
          <w:sz w:val="22"/>
          <w:szCs w:val="22"/>
        </w:rPr>
      </w:pPr>
    </w:p>
    <w:p w:rsidR="005A41E3" w:rsidRPr="00126AF3" w:rsidRDefault="005A41E3" w:rsidP="005A41E3">
      <w:pPr>
        <w:numPr>
          <w:ilvl w:val="1"/>
          <w:numId w:val="1"/>
        </w:numPr>
        <w:rPr>
          <w:rFonts w:ascii="Arial Narrow" w:hAnsi="Arial Narrow" w:cs="Arial"/>
          <w:b/>
          <w:sz w:val="22"/>
          <w:szCs w:val="22"/>
        </w:rPr>
      </w:pPr>
      <w:r w:rsidRPr="00126AF3">
        <w:rPr>
          <w:rFonts w:ascii="Arial Narrow" w:hAnsi="Arial Narrow" w:cs="Arial"/>
          <w:b/>
          <w:sz w:val="22"/>
          <w:szCs w:val="22"/>
        </w:rPr>
        <w:t>Garantía de Seriedad de Propuesta</w:t>
      </w:r>
    </w:p>
    <w:p w:rsidR="005A41E3" w:rsidRPr="00126AF3" w:rsidRDefault="005A41E3" w:rsidP="005A41E3">
      <w:pPr>
        <w:ind w:firstLine="360"/>
        <w:rPr>
          <w:rFonts w:ascii="Arial Narrow" w:hAnsi="Arial Narrow" w:cs="Arial"/>
          <w:sz w:val="22"/>
          <w:szCs w:val="22"/>
        </w:rPr>
      </w:pPr>
    </w:p>
    <w:p w:rsidR="005A41E3" w:rsidRPr="000837F9" w:rsidRDefault="005A41E3" w:rsidP="005A41E3">
      <w:pPr>
        <w:ind w:left="360" w:firstLine="0"/>
        <w:rPr>
          <w:rFonts w:ascii="Arial Narrow" w:hAnsi="Arial Narrow" w:cs="Arial"/>
          <w:sz w:val="22"/>
          <w:szCs w:val="22"/>
        </w:rPr>
      </w:pPr>
      <w:r w:rsidRPr="000837F9">
        <w:rPr>
          <w:rFonts w:ascii="Arial Narrow" w:hAnsi="Arial Narrow" w:cs="Arial"/>
          <w:sz w:val="22"/>
          <w:szCs w:val="22"/>
        </w:rPr>
        <w:t>Tiene por objeto garantizar que los proponentes participan de buena fe y con la intención de culminar el proceso.</w:t>
      </w:r>
    </w:p>
    <w:p w:rsidR="005A41E3" w:rsidRDefault="005A41E3" w:rsidP="005A41E3">
      <w:pPr>
        <w:ind w:firstLine="360"/>
        <w:rPr>
          <w:rFonts w:ascii="Arial Narrow" w:hAnsi="Arial Narrow" w:cs="Arial"/>
          <w:sz w:val="22"/>
          <w:szCs w:val="22"/>
        </w:rPr>
      </w:pPr>
    </w:p>
    <w:p w:rsidR="005A41E3" w:rsidRPr="000837F9" w:rsidRDefault="005A41E3" w:rsidP="005A41E3">
      <w:pPr>
        <w:ind w:left="426" w:hanging="66"/>
        <w:rPr>
          <w:rFonts w:ascii="Arial Narrow" w:hAnsi="Arial Narrow" w:cs="Arial"/>
          <w:sz w:val="22"/>
          <w:szCs w:val="22"/>
        </w:rPr>
      </w:pPr>
      <w:r w:rsidRPr="00E7577C">
        <w:rPr>
          <w:rFonts w:ascii="Arial Narrow" w:hAnsi="Arial Narrow" w:cs="Arial"/>
          <w:b/>
          <w:i/>
          <w:sz w:val="22"/>
          <w:szCs w:val="22"/>
        </w:rPr>
        <w:t>Las empresas proponentes deberán presentar Garantía de Seriedad de Propuesta por un monto equivalente al uno por ciento (1%) de su propuesta económica</w:t>
      </w:r>
      <w:r w:rsidRPr="000837F9">
        <w:rPr>
          <w:rFonts w:ascii="Arial Narrow" w:hAnsi="Arial Narrow" w:cs="Arial"/>
          <w:sz w:val="22"/>
          <w:szCs w:val="22"/>
        </w:rPr>
        <w:t>.</w:t>
      </w:r>
    </w:p>
    <w:p w:rsidR="005A41E3" w:rsidRDefault="005A41E3" w:rsidP="005A41E3">
      <w:pPr>
        <w:ind w:firstLine="360"/>
        <w:rPr>
          <w:rFonts w:ascii="Arial Narrow" w:hAnsi="Arial Narrow" w:cs="Arial"/>
          <w:sz w:val="22"/>
          <w:szCs w:val="22"/>
        </w:rPr>
      </w:pPr>
    </w:p>
    <w:p w:rsidR="005A41E3" w:rsidRPr="000837F9" w:rsidRDefault="005A41E3" w:rsidP="005A41E3">
      <w:pPr>
        <w:ind w:left="360" w:firstLine="0"/>
        <w:rPr>
          <w:rFonts w:ascii="Arial Narrow" w:hAnsi="Arial Narrow" w:cs="Arial"/>
          <w:sz w:val="22"/>
          <w:szCs w:val="22"/>
        </w:rPr>
      </w:pPr>
      <w:r w:rsidRPr="000837F9">
        <w:rPr>
          <w:rFonts w:ascii="Arial Narrow" w:hAnsi="Arial Narrow" w:cs="Arial"/>
          <w:sz w:val="22"/>
          <w:szCs w:val="22"/>
        </w:rPr>
        <w:t>La garantía de Seriedad de Propuesta será devuelta al proponente adjudicado contra entrega de la Garantía de Cumplimiento de Contrato, y a los proponentes no adjudicados con anterioridad a su vencimiento, siempre que no haya sido objeto de ejecución por parte de la entidad convocante.</w:t>
      </w:r>
    </w:p>
    <w:p w:rsidR="005A41E3" w:rsidRDefault="005A41E3" w:rsidP="005A41E3">
      <w:pPr>
        <w:ind w:firstLine="360"/>
        <w:rPr>
          <w:rFonts w:ascii="Arial Narrow" w:hAnsi="Arial Narrow" w:cs="Arial"/>
          <w:sz w:val="22"/>
          <w:szCs w:val="22"/>
        </w:rPr>
      </w:pPr>
    </w:p>
    <w:p w:rsidR="005A41E3" w:rsidRDefault="005A41E3" w:rsidP="005A41E3">
      <w:pPr>
        <w:ind w:hanging="604"/>
        <w:rPr>
          <w:rFonts w:ascii="Arial Narrow" w:hAnsi="Arial Narrow" w:cs="Arial"/>
          <w:sz w:val="22"/>
          <w:szCs w:val="22"/>
        </w:rPr>
      </w:pPr>
      <w:r w:rsidRPr="000837F9">
        <w:rPr>
          <w:rFonts w:ascii="Arial Narrow" w:hAnsi="Arial Narrow" w:cs="Arial"/>
          <w:sz w:val="22"/>
          <w:szCs w:val="22"/>
        </w:rPr>
        <w:t>La Garantía de Seriedad de Propuesta será ejecutada cuando:</w:t>
      </w:r>
    </w:p>
    <w:p w:rsidR="005A41E3" w:rsidRPr="000837F9" w:rsidRDefault="005A41E3" w:rsidP="005A41E3">
      <w:pPr>
        <w:ind w:firstLine="360"/>
        <w:rPr>
          <w:rFonts w:ascii="Arial Narrow" w:hAnsi="Arial Narrow" w:cs="Arial"/>
          <w:sz w:val="22"/>
          <w:szCs w:val="22"/>
        </w:rPr>
      </w:pPr>
    </w:p>
    <w:p w:rsidR="005A41E3" w:rsidRPr="00A702BC" w:rsidRDefault="005A41E3" w:rsidP="005A41E3">
      <w:pPr>
        <w:pStyle w:val="Prrafodelista"/>
        <w:numPr>
          <w:ilvl w:val="0"/>
          <w:numId w:val="41"/>
        </w:numPr>
        <w:ind w:left="709" w:hanging="349"/>
        <w:rPr>
          <w:rFonts w:ascii="Arial Narrow" w:hAnsi="Arial Narrow" w:cs="Arial"/>
          <w:sz w:val="22"/>
          <w:szCs w:val="22"/>
        </w:rPr>
      </w:pPr>
      <w:r w:rsidRPr="00A702BC">
        <w:rPr>
          <w:rFonts w:ascii="Arial Narrow" w:hAnsi="Arial Narrow" w:cs="Arial"/>
          <w:sz w:val="22"/>
          <w:szCs w:val="22"/>
        </w:rPr>
        <w:t>El proponente decida retirar su propuesta con posterioridad al plazo límite de presentación de propuestas.</w:t>
      </w:r>
    </w:p>
    <w:p w:rsidR="005A41E3" w:rsidRPr="00A702BC" w:rsidRDefault="005A41E3" w:rsidP="005A41E3">
      <w:pPr>
        <w:pStyle w:val="Prrafodelista"/>
        <w:numPr>
          <w:ilvl w:val="0"/>
          <w:numId w:val="41"/>
        </w:numPr>
        <w:rPr>
          <w:rFonts w:ascii="Arial Narrow" w:hAnsi="Arial Narrow" w:cs="Arial"/>
          <w:sz w:val="22"/>
          <w:szCs w:val="22"/>
        </w:rPr>
      </w:pPr>
      <w:r w:rsidRPr="00A702BC">
        <w:rPr>
          <w:rFonts w:ascii="Arial Narrow" w:hAnsi="Arial Narrow" w:cs="Arial"/>
          <w:sz w:val="22"/>
          <w:szCs w:val="22"/>
        </w:rPr>
        <w:t>Se compruebe falsedad en la información declarada en la Presentación de Propuesta.</w:t>
      </w:r>
    </w:p>
    <w:p w:rsidR="005A41E3" w:rsidRPr="00A702BC" w:rsidRDefault="005A41E3" w:rsidP="005A41E3">
      <w:pPr>
        <w:pStyle w:val="Prrafodelista"/>
        <w:numPr>
          <w:ilvl w:val="0"/>
          <w:numId w:val="41"/>
        </w:numPr>
        <w:ind w:left="709" w:hanging="349"/>
        <w:rPr>
          <w:rFonts w:ascii="Arial Narrow" w:hAnsi="Arial Narrow" w:cs="Arial"/>
          <w:sz w:val="22"/>
          <w:szCs w:val="22"/>
        </w:rPr>
      </w:pPr>
      <w:r w:rsidRPr="00A702BC">
        <w:rPr>
          <w:rFonts w:ascii="Arial Narrow" w:hAnsi="Arial Narrow" w:cs="Arial"/>
          <w:sz w:val="22"/>
          <w:szCs w:val="22"/>
        </w:rPr>
        <w:t>Para la suscripción del contrato, la documentación presentada por el proponente adjudicado, no respalda lo solicitado en la presentación de su propuesta.</w:t>
      </w:r>
    </w:p>
    <w:p w:rsidR="005A41E3" w:rsidRPr="00A702BC" w:rsidRDefault="005A41E3" w:rsidP="005A41E3">
      <w:pPr>
        <w:pStyle w:val="Prrafodelista"/>
        <w:numPr>
          <w:ilvl w:val="0"/>
          <w:numId w:val="41"/>
        </w:numPr>
        <w:ind w:left="709" w:hanging="349"/>
        <w:rPr>
          <w:rFonts w:ascii="Arial Narrow" w:hAnsi="Arial Narrow" w:cs="Arial"/>
          <w:sz w:val="22"/>
          <w:szCs w:val="22"/>
        </w:rPr>
      </w:pPr>
      <w:r w:rsidRPr="00A702BC">
        <w:rPr>
          <w:rFonts w:ascii="Arial Narrow" w:hAnsi="Arial Narrow" w:cs="Arial"/>
          <w:sz w:val="22"/>
          <w:szCs w:val="22"/>
        </w:rPr>
        <w:t>El proponente adjudicado no presente para la suscripción del contrato uno o varios de los documentos solicitados, salvo que hubiese justificado oportunamente el retraso por causas de fuerza mayor, caso fortuito u otras causas debidamente justificadas y aceptadas por Y</w:t>
      </w:r>
      <w:r>
        <w:rPr>
          <w:rFonts w:ascii="Arial Narrow" w:hAnsi="Arial Narrow" w:cs="Arial"/>
          <w:sz w:val="22"/>
          <w:szCs w:val="22"/>
        </w:rPr>
        <w:t>.</w:t>
      </w:r>
      <w:r w:rsidRPr="00A702BC">
        <w:rPr>
          <w:rFonts w:ascii="Arial Narrow" w:hAnsi="Arial Narrow" w:cs="Arial"/>
          <w:sz w:val="22"/>
          <w:szCs w:val="22"/>
        </w:rPr>
        <w:t>P</w:t>
      </w:r>
      <w:r>
        <w:rPr>
          <w:rFonts w:ascii="Arial Narrow" w:hAnsi="Arial Narrow" w:cs="Arial"/>
          <w:sz w:val="22"/>
          <w:szCs w:val="22"/>
        </w:rPr>
        <w:t>.</w:t>
      </w:r>
      <w:r w:rsidRPr="00A702BC">
        <w:rPr>
          <w:rFonts w:ascii="Arial Narrow" w:hAnsi="Arial Narrow" w:cs="Arial"/>
          <w:sz w:val="22"/>
          <w:szCs w:val="22"/>
        </w:rPr>
        <w:t>F</w:t>
      </w:r>
      <w:r>
        <w:rPr>
          <w:rFonts w:ascii="Arial Narrow" w:hAnsi="Arial Narrow" w:cs="Arial"/>
          <w:sz w:val="22"/>
          <w:szCs w:val="22"/>
        </w:rPr>
        <w:t>.</w:t>
      </w:r>
      <w:r w:rsidRPr="00A702BC">
        <w:rPr>
          <w:rFonts w:ascii="Arial Narrow" w:hAnsi="Arial Narrow" w:cs="Arial"/>
          <w:sz w:val="22"/>
          <w:szCs w:val="22"/>
        </w:rPr>
        <w:t>B.</w:t>
      </w:r>
    </w:p>
    <w:p w:rsidR="005A41E3" w:rsidRDefault="005A41E3" w:rsidP="005A41E3">
      <w:pPr>
        <w:pStyle w:val="Prrafodelista"/>
        <w:numPr>
          <w:ilvl w:val="0"/>
          <w:numId w:val="41"/>
        </w:numPr>
        <w:ind w:left="709" w:hanging="349"/>
        <w:rPr>
          <w:rFonts w:ascii="Arial Narrow" w:hAnsi="Arial Narrow" w:cs="Arial"/>
          <w:sz w:val="22"/>
          <w:szCs w:val="22"/>
        </w:rPr>
      </w:pPr>
      <w:r w:rsidRPr="00A702BC">
        <w:rPr>
          <w:rFonts w:ascii="Arial Narrow" w:hAnsi="Arial Narrow" w:cs="Arial"/>
          <w:sz w:val="22"/>
          <w:szCs w:val="22"/>
        </w:rPr>
        <w:t xml:space="preserve">El proponente adjudicado desista, de manera expresa o tácita, de suscribir el contrato en el plazo establecido, salvo por causas de fuerza mayor, caso fortuito u otras causas debidamente justificadas y aceptadas por la entidad. </w:t>
      </w:r>
    </w:p>
    <w:p w:rsidR="005A41E3" w:rsidRDefault="005A41E3" w:rsidP="005A41E3">
      <w:pPr>
        <w:pStyle w:val="Prrafodelista"/>
        <w:ind w:left="709" w:firstLine="0"/>
        <w:rPr>
          <w:rFonts w:ascii="Arial Narrow" w:hAnsi="Arial Narrow" w:cs="Arial"/>
          <w:sz w:val="22"/>
          <w:szCs w:val="22"/>
        </w:rPr>
      </w:pPr>
    </w:p>
    <w:p w:rsidR="00643E33" w:rsidRDefault="00643E33" w:rsidP="005A41E3">
      <w:pPr>
        <w:pStyle w:val="Prrafodelista"/>
        <w:ind w:left="709" w:firstLine="0"/>
        <w:rPr>
          <w:rFonts w:ascii="Arial Narrow" w:hAnsi="Arial Narrow" w:cs="Arial"/>
          <w:sz w:val="22"/>
          <w:szCs w:val="22"/>
        </w:rPr>
      </w:pPr>
    </w:p>
    <w:p w:rsidR="00643E33" w:rsidRPr="00A702BC" w:rsidRDefault="00643E33" w:rsidP="005A41E3">
      <w:pPr>
        <w:pStyle w:val="Prrafodelista"/>
        <w:ind w:left="709" w:firstLine="0"/>
        <w:rPr>
          <w:rFonts w:ascii="Arial Narrow" w:hAnsi="Arial Narrow" w:cs="Arial"/>
          <w:sz w:val="22"/>
          <w:szCs w:val="22"/>
        </w:rPr>
      </w:pPr>
    </w:p>
    <w:p w:rsidR="005A41E3" w:rsidRPr="00126AF3" w:rsidRDefault="005A41E3" w:rsidP="005A41E3">
      <w:pPr>
        <w:numPr>
          <w:ilvl w:val="1"/>
          <w:numId w:val="1"/>
        </w:numPr>
        <w:rPr>
          <w:rFonts w:ascii="Arial Narrow" w:hAnsi="Arial Narrow" w:cs="Arial"/>
          <w:b/>
          <w:sz w:val="22"/>
          <w:szCs w:val="22"/>
        </w:rPr>
      </w:pPr>
      <w:r w:rsidRPr="00126AF3">
        <w:rPr>
          <w:rFonts w:ascii="Arial Narrow" w:hAnsi="Arial Narrow" w:cs="Arial"/>
          <w:b/>
          <w:sz w:val="22"/>
          <w:szCs w:val="22"/>
        </w:rPr>
        <w:lastRenderedPageBreak/>
        <w:t>Garantía de Cumplimiento de Contrato</w:t>
      </w:r>
    </w:p>
    <w:p w:rsidR="005A41E3" w:rsidRPr="00126AF3" w:rsidRDefault="005A41E3" w:rsidP="005A41E3">
      <w:pPr>
        <w:ind w:firstLine="360"/>
        <w:rPr>
          <w:rFonts w:ascii="Arial Narrow" w:hAnsi="Arial Narrow" w:cs="Arial"/>
          <w:sz w:val="22"/>
          <w:szCs w:val="22"/>
        </w:rPr>
      </w:pPr>
    </w:p>
    <w:p w:rsidR="005A41E3" w:rsidRDefault="005A41E3" w:rsidP="005A41E3">
      <w:pPr>
        <w:ind w:left="360" w:firstLine="0"/>
        <w:rPr>
          <w:rFonts w:ascii="Arial Narrow" w:hAnsi="Arial Narrow" w:cs="Arial"/>
          <w:sz w:val="22"/>
          <w:szCs w:val="22"/>
        </w:rPr>
      </w:pPr>
      <w:r>
        <w:rPr>
          <w:rFonts w:ascii="Arial Narrow" w:hAnsi="Arial Narrow" w:cs="Arial"/>
          <w:sz w:val="22"/>
          <w:szCs w:val="22"/>
        </w:rPr>
        <w:t>La empresa adjudicada, deberá presentar para la suscripción de contrato, Garantía a Primer Requerimiento, equivalente</w:t>
      </w:r>
      <w:r w:rsidRPr="000837F9">
        <w:rPr>
          <w:rFonts w:ascii="Arial Narrow" w:hAnsi="Arial Narrow" w:cs="Arial"/>
          <w:sz w:val="22"/>
          <w:szCs w:val="22"/>
        </w:rPr>
        <w:t xml:space="preserve"> al siete por ciento (7%) del monto de contrato</w:t>
      </w:r>
      <w:r>
        <w:rPr>
          <w:rFonts w:ascii="Arial Narrow" w:hAnsi="Arial Narrow" w:cs="Arial"/>
          <w:sz w:val="22"/>
          <w:szCs w:val="22"/>
        </w:rPr>
        <w:t xml:space="preserve"> con vigencia a partir de la </w:t>
      </w:r>
      <w:r w:rsidRPr="00E7577C">
        <w:rPr>
          <w:rFonts w:ascii="Arial Narrow" w:hAnsi="Arial Narrow" w:cs="Arial"/>
          <w:sz w:val="22"/>
          <w:szCs w:val="22"/>
        </w:rPr>
        <w:t>firma de contrato hasta la recepción definitiva del servicio.</w:t>
      </w:r>
    </w:p>
    <w:p w:rsidR="005A41E3" w:rsidRPr="00126AF3" w:rsidRDefault="005A41E3" w:rsidP="005A41E3">
      <w:pPr>
        <w:ind w:firstLine="0"/>
        <w:rPr>
          <w:rFonts w:ascii="Arial Narrow" w:hAnsi="Arial Narrow" w:cs="Arial"/>
          <w:sz w:val="22"/>
          <w:szCs w:val="22"/>
        </w:rPr>
      </w:pPr>
    </w:p>
    <w:p w:rsidR="005A41E3" w:rsidRPr="00126AF3" w:rsidRDefault="005A41E3" w:rsidP="005A41E3">
      <w:pPr>
        <w:numPr>
          <w:ilvl w:val="1"/>
          <w:numId w:val="1"/>
        </w:numPr>
        <w:rPr>
          <w:rFonts w:ascii="Arial Narrow" w:hAnsi="Arial Narrow" w:cs="Arial"/>
          <w:b/>
          <w:sz w:val="22"/>
          <w:szCs w:val="22"/>
        </w:rPr>
      </w:pPr>
      <w:r w:rsidRPr="00126AF3">
        <w:rPr>
          <w:rFonts w:ascii="Arial Narrow" w:hAnsi="Arial Narrow" w:cs="Arial"/>
          <w:b/>
          <w:sz w:val="22"/>
          <w:szCs w:val="22"/>
        </w:rPr>
        <w:t>Garantía Adicional</w:t>
      </w:r>
      <w:r>
        <w:rPr>
          <w:rFonts w:ascii="Arial Narrow" w:hAnsi="Arial Narrow" w:cs="Arial"/>
          <w:b/>
          <w:sz w:val="22"/>
          <w:szCs w:val="22"/>
        </w:rPr>
        <w:t xml:space="preserve"> a la Garantía de Cumplimiento de Contrato</w:t>
      </w:r>
    </w:p>
    <w:p w:rsidR="005A41E3" w:rsidRPr="00126AF3" w:rsidRDefault="005A41E3" w:rsidP="005A41E3">
      <w:pPr>
        <w:ind w:firstLine="0"/>
        <w:rPr>
          <w:rFonts w:ascii="Arial Narrow" w:hAnsi="Arial Narrow" w:cs="Arial"/>
          <w:sz w:val="22"/>
          <w:szCs w:val="22"/>
        </w:rPr>
      </w:pPr>
    </w:p>
    <w:p w:rsidR="005A41E3" w:rsidRDefault="005A41E3" w:rsidP="005A41E3">
      <w:pPr>
        <w:ind w:left="360" w:firstLine="0"/>
        <w:rPr>
          <w:rFonts w:ascii="Arial Narrow" w:hAnsi="Arial Narrow" w:cs="Arial"/>
          <w:sz w:val="22"/>
          <w:szCs w:val="22"/>
        </w:rPr>
      </w:pPr>
      <w:r w:rsidRPr="000837F9">
        <w:rPr>
          <w:rFonts w:ascii="Arial Narrow" w:hAnsi="Arial Narrow" w:cs="Arial"/>
          <w:sz w:val="22"/>
          <w:szCs w:val="22"/>
        </w:rPr>
        <w:t>El proponente adjudicado, cuya propuesta económica este por debajo del ochenta y cinco por ciento (85%) del Precio Referencial, deberá presenta</w:t>
      </w:r>
      <w:r>
        <w:rPr>
          <w:rFonts w:ascii="Arial Narrow" w:hAnsi="Arial Narrow" w:cs="Arial"/>
          <w:sz w:val="22"/>
          <w:szCs w:val="22"/>
        </w:rPr>
        <w:t>r</w:t>
      </w:r>
      <w:r w:rsidRPr="000837F9">
        <w:rPr>
          <w:rFonts w:ascii="Arial Narrow" w:hAnsi="Arial Narrow" w:cs="Arial"/>
          <w:sz w:val="22"/>
          <w:szCs w:val="22"/>
        </w:rPr>
        <w:t xml:space="preserve"> una Garantía Adicional a la de Cumplimiento de Contrato, equivalente a la diferencia entre el ochenta y cinco por ciento (85%) del Precio Referencial y el valor de su propuesta económica.</w:t>
      </w:r>
    </w:p>
    <w:p w:rsidR="005A41E3" w:rsidRDefault="005A41E3" w:rsidP="005A41E3">
      <w:pPr>
        <w:ind w:left="360" w:firstLine="0"/>
        <w:rPr>
          <w:rFonts w:ascii="Arial Narrow" w:hAnsi="Arial Narrow" w:cs="Arial"/>
          <w:sz w:val="22"/>
          <w:szCs w:val="22"/>
        </w:rPr>
      </w:pPr>
    </w:p>
    <w:p w:rsidR="005A41E3" w:rsidRPr="00251A87" w:rsidRDefault="005A41E3" w:rsidP="005A41E3">
      <w:pPr>
        <w:pStyle w:val="Prrafodelista"/>
        <w:numPr>
          <w:ilvl w:val="0"/>
          <w:numId w:val="1"/>
        </w:numPr>
        <w:rPr>
          <w:rFonts w:ascii="Arial Narrow" w:eastAsia="Arial Unicode MS" w:hAnsi="Arial Narrow"/>
          <w:b/>
          <w:bCs/>
          <w:sz w:val="22"/>
          <w:szCs w:val="22"/>
        </w:rPr>
      </w:pPr>
      <w:r>
        <w:rPr>
          <w:rFonts w:ascii="Arial Narrow" w:eastAsia="Arial Unicode MS" w:hAnsi="Arial Narrow"/>
          <w:b/>
          <w:bCs/>
          <w:sz w:val="22"/>
          <w:szCs w:val="22"/>
        </w:rPr>
        <w:t>PLAN DE HIGIENE, SALUD OCUPACIONAL Y BIENESTAR</w:t>
      </w:r>
    </w:p>
    <w:p w:rsidR="005A41E3" w:rsidRDefault="005A41E3" w:rsidP="005A41E3">
      <w:pPr>
        <w:autoSpaceDE w:val="0"/>
        <w:autoSpaceDN w:val="0"/>
        <w:adjustRightInd w:val="0"/>
        <w:jc w:val="left"/>
        <w:rPr>
          <w:rFonts w:ascii="Arial" w:hAnsi="Arial" w:cs="Arial"/>
          <w:sz w:val="20"/>
          <w:szCs w:val="20"/>
          <w:lang w:eastAsia="es-BO"/>
        </w:rPr>
      </w:pPr>
    </w:p>
    <w:p w:rsidR="005A41E3" w:rsidRDefault="005A41E3" w:rsidP="005A41E3">
      <w:pPr>
        <w:ind w:left="360" w:firstLine="0"/>
        <w:rPr>
          <w:rFonts w:ascii="Arial Narrow" w:eastAsia="Arial Unicode MS" w:hAnsi="Arial Narrow"/>
          <w:bCs/>
          <w:sz w:val="22"/>
          <w:szCs w:val="22"/>
        </w:rPr>
      </w:pPr>
      <w:r w:rsidRPr="009E2C72">
        <w:rPr>
          <w:rFonts w:ascii="Arial Narrow" w:eastAsia="Arial Unicode MS" w:hAnsi="Arial Narrow"/>
          <w:bCs/>
          <w:sz w:val="22"/>
          <w:szCs w:val="22"/>
        </w:rPr>
        <w:t xml:space="preserve">Dentro del marco normativo legal de Seguridad Industrial y Salud Ocupacional vigente en el país, se encuentra la exigencia de la presentación de planes de higiene, salud ocupacional y bienestar, que nace del Decreto Ley de Higiene, Seguridad Ocupacional y Bienestar N° 16998. Por lo tanto las empresas </w:t>
      </w:r>
      <w:r>
        <w:rPr>
          <w:rFonts w:ascii="Arial Narrow" w:eastAsia="Arial Unicode MS" w:hAnsi="Arial Narrow"/>
          <w:bCs/>
          <w:sz w:val="22"/>
          <w:szCs w:val="22"/>
        </w:rPr>
        <w:t>proponentes</w:t>
      </w:r>
      <w:r w:rsidRPr="009E2C72">
        <w:rPr>
          <w:rFonts w:ascii="Arial Narrow" w:eastAsia="Arial Unicode MS" w:hAnsi="Arial Narrow"/>
          <w:bCs/>
          <w:sz w:val="22"/>
          <w:szCs w:val="22"/>
        </w:rPr>
        <w:t xml:space="preserve"> deberán presentar dichos planes aprobados mediante nota por el Ministerio de Trabajo o Trámite en proceso</w:t>
      </w:r>
      <w:r>
        <w:rPr>
          <w:rFonts w:ascii="Arial Narrow" w:eastAsia="Arial Unicode MS" w:hAnsi="Arial Narrow"/>
          <w:bCs/>
          <w:sz w:val="22"/>
          <w:szCs w:val="22"/>
        </w:rPr>
        <w:t xml:space="preserve"> (Adjuntar Fotocopias de respaldo)</w:t>
      </w:r>
      <w:r w:rsidRPr="009E2C72">
        <w:rPr>
          <w:rFonts w:ascii="Arial Narrow" w:eastAsia="Arial Unicode MS" w:hAnsi="Arial Narrow"/>
          <w:bCs/>
          <w:sz w:val="22"/>
          <w:szCs w:val="22"/>
        </w:rPr>
        <w:t>.</w:t>
      </w:r>
    </w:p>
    <w:p w:rsidR="005A41E3" w:rsidRPr="005A41E3" w:rsidRDefault="005A41E3" w:rsidP="005A41E3">
      <w:pPr>
        <w:rPr>
          <w:rFonts w:ascii="Arial Narrow" w:eastAsia="Arial Unicode MS" w:hAnsi="Arial Narrow"/>
          <w:bCs/>
          <w:sz w:val="22"/>
          <w:szCs w:val="22"/>
        </w:rPr>
      </w:pPr>
    </w:p>
    <w:p w:rsidR="00DD2FBC" w:rsidRPr="00DD2FBC" w:rsidRDefault="00DD2FBC" w:rsidP="00E906E7">
      <w:pPr>
        <w:pStyle w:val="Prrafodelista"/>
        <w:autoSpaceDE w:val="0"/>
        <w:autoSpaceDN w:val="0"/>
        <w:adjustRightInd w:val="0"/>
        <w:ind w:left="720" w:firstLine="0"/>
        <w:jc w:val="left"/>
        <w:rPr>
          <w:rFonts w:ascii="Arial" w:hAnsi="Arial" w:cs="Arial"/>
          <w:sz w:val="20"/>
          <w:szCs w:val="20"/>
          <w:lang w:eastAsia="es-BO"/>
        </w:rPr>
      </w:pPr>
    </w:p>
    <w:p w:rsidR="00DD2FBC" w:rsidRPr="00DD2FBC" w:rsidRDefault="00DD2FBC" w:rsidP="00E906E7">
      <w:pPr>
        <w:pStyle w:val="Prrafodelista"/>
        <w:autoSpaceDE w:val="0"/>
        <w:autoSpaceDN w:val="0"/>
        <w:adjustRightInd w:val="0"/>
        <w:ind w:left="720" w:firstLine="0"/>
        <w:jc w:val="left"/>
        <w:rPr>
          <w:rFonts w:ascii="Arial" w:hAnsi="Arial" w:cs="Arial"/>
          <w:sz w:val="20"/>
          <w:szCs w:val="20"/>
          <w:lang w:eastAsia="es-BO"/>
        </w:rPr>
      </w:pPr>
    </w:p>
    <w:p w:rsidR="0073275C" w:rsidRDefault="0073275C" w:rsidP="009A07BB">
      <w:pPr>
        <w:jc w:val="center"/>
        <w:rPr>
          <w:rFonts w:ascii="Arial Narrow" w:eastAsia="Arial Unicode MS" w:hAnsi="Arial Narrow"/>
          <w:b/>
          <w:sz w:val="32"/>
          <w:szCs w:val="32"/>
        </w:rPr>
      </w:pPr>
    </w:p>
    <w:p w:rsidR="009A07BB" w:rsidRDefault="009A07BB" w:rsidP="009A07BB">
      <w:pPr>
        <w:jc w:val="center"/>
        <w:rPr>
          <w:rFonts w:ascii="Arial Narrow" w:eastAsia="Arial Unicode MS" w:hAnsi="Arial Narrow"/>
          <w:b/>
          <w:sz w:val="32"/>
          <w:szCs w:val="32"/>
        </w:rPr>
      </w:pPr>
    </w:p>
    <w:p w:rsidR="00E906E7" w:rsidRDefault="00E906E7" w:rsidP="00E906E7">
      <w:pPr>
        <w:ind w:left="0" w:firstLine="0"/>
        <w:jc w:val="center"/>
        <w:rPr>
          <w:rFonts w:ascii="Arial Black" w:eastAsia="Arial Unicode MS" w:hAnsi="Arial Black"/>
          <w:b/>
          <w:sz w:val="56"/>
          <w:szCs w:val="56"/>
        </w:rPr>
      </w:pPr>
    </w:p>
    <w:p w:rsidR="00F06DD8" w:rsidRDefault="00F06DD8" w:rsidP="00E906E7">
      <w:pPr>
        <w:ind w:left="0" w:firstLine="0"/>
        <w:jc w:val="center"/>
        <w:rPr>
          <w:rFonts w:ascii="Arial Black" w:eastAsia="Arial Unicode MS" w:hAnsi="Arial Black"/>
          <w:b/>
          <w:sz w:val="56"/>
          <w:szCs w:val="56"/>
        </w:rPr>
        <w:sectPr w:rsidR="00F06DD8" w:rsidSect="00B442E8">
          <w:headerReference w:type="default" r:id="rId13"/>
          <w:pgSz w:w="12242" w:h="15842" w:code="1"/>
          <w:pgMar w:top="567" w:right="1418" w:bottom="1134" w:left="1701" w:header="567" w:footer="567" w:gutter="0"/>
          <w:cols w:space="708"/>
          <w:docGrid w:linePitch="360"/>
        </w:sectPr>
      </w:pPr>
    </w:p>
    <w:p w:rsidR="00F06DD8" w:rsidRDefault="00F06DD8" w:rsidP="00E906E7">
      <w:pPr>
        <w:ind w:left="0" w:firstLine="0"/>
        <w:jc w:val="center"/>
        <w:rPr>
          <w:rFonts w:ascii="Arial Black" w:eastAsia="Arial Unicode MS" w:hAnsi="Arial Black"/>
          <w:b/>
          <w:sz w:val="56"/>
          <w:szCs w:val="56"/>
        </w:rPr>
      </w:pPr>
    </w:p>
    <w:p w:rsidR="00F06DD8" w:rsidRDefault="00F06DD8" w:rsidP="00E906E7">
      <w:pPr>
        <w:ind w:left="0" w:firstLine="0"/>
        <w:jc w:val="center"/>
        <w:rPr>
          <w:rFonts w:ascii="Arial Black" w:eastAsia="Arial Unicode MS" w:hAnsi="Arial Black"/>
          <w:b/>
          <w:sz w:val="56"/>
          <w:szCs w:val="56"/>
        </w:rPr>
      </w:pPr>
    </w:p>
    <w:p w:rsidR="00F06DD8" w:rsidRDefault="00F06DD8" w:rsidP="00E906E7">
      <w:pPr>
        <w:ind w:left="0" w:firstLine="0"/>
        <w:jc w:val="center"/>
        <w:rPr>
          <w:rFonts w:ascii="Arial Black" w:eastAsia="Arial Unicode MS" w:hAnsi="Arial Black"/>
          <w:b/>
          <w:sz w:val="56"/>
          <w:szCs w:val="56"/>
        </w:rPr>
      </w:pPr>
    </w:p>
    <w:p w:rsidR="00F06DD8" w:rsidRDefault="00F06DD8" w:rsidP="00E906E7">
      <w:pPr>
        <w:ind w:left="0" w:firstLine="0"/>
        <w:jc w:val="center"/>
        <w:rPr>
          <w:rFonts w:ascii="Arial Black" w:eastAsia="Arial Unicode MS" w:hAnsi="Arial Black"/>
          <w:b/>
          <w:sz w:val="56"/>
          <w:szCs w:val="56"/>
        </w:rPr>
      </w:pPr>
    </w:p>
    <w:p w:rsidR="00F06DD8" w:rsidRDefault="00F06DD8" w:rsidP="00E906E7">
      <w:pPr>
        <w:ind w:left="0" w:firstLine="0"/>
        <w:jc w:val="center"/>
        <w:rPr>
          <w:rFonts w:ascii="Arial Black" w:eastAsia="Arial Unicode MS" w:hAnsi="Arial Black"/>
          <w:b/>
          <w:sz w:val="56"/>
          <w:szCs w:val="56"/>
        </w:rPr>
      </w:pPr>
    </w:p>
    <w:p w:rsidR="00E906E7" w:rsidRPr="00144E80" w:rsidRDefault="00E906E7" w:rsidP="00E906E7">
      <w:pPr>
        <w:ind w:left="0" w:firstLine="0"/>
        <w:jc w:val="center"/>
        <w:rPr>
          <w:rFonts w:ascii="Arial Black" w:eastAsia="Arial Unicode MS" w:hAnsi="Arial Black"/>
          <w:b/>
          <w:sz w:val="56"/>
          <w:szCs w:val="56"/>
        </w:rPr>
      </w:pPr>
      <w:r w:rsidRPr="00144E80">
        <w:rPr>
          <w:rFonts w:ascii="Arial Black" w:eastAsia="Arial Unicode MS" w:hAnsi="Arial Black"/>
          <w:b/>
          <w:sz w:val="56"/>
          <w:szCs w:val="56"/>
        </w:rPr>
        <w:t xml:space="preserve">SECCION </w:t>
      </w:r>
      <w:r>
        <w:rPr>
          <w:rFonts w:ascii="Arial Black" w:eastAsia="Arial Unicode MS" w:hAnsi="Arial Black"/>
          <w:b/>
          <w:sz w:val="56"/>
          <w:szCs w:val="56"/>
        </w:rPr>
        <w:t>2</w:t>
      </w:r>
    </w:p>
    <w:p w:rsidR="00FB75A5" w:rsidRDefault="00E906E7" w:rsidP="00E906E7">
      <w:pPr>
        <w:jc w:val="center"/>
        <w:rPr>
          <w:rFonts w:ascii="Arial Black" w:eastAsia="Arial Unicode MS" w:hAnsi="Arial Black"/>
          <w:b/>
          <w:sz w:val="56"/>
          <w:szCs w:val="56"/>
        </w:rPr>
      </w:pPr>
      <w:r w:rsidRPr="000B2BF7">
        <w:rPr>
          <w:rFonts w:ascii="Arial Black" w:eastAsia="Arial Unicode MS" w:hAnsi="Arial Black"/>
          <w:b/>
          <w:sz w:val="56"/>
          <w:szCs w:val="56"/>
        </w:rPr>
        <w:t xml:space="preserve">VOLUMENES DE </w:t>
      </w:r>
      <w:r>
        <w:rPr>
          <w:rFonts w:ascii="Arial Black" w:eastAsia="Arial Unicode MS" w:hAnsi="Arial Black"/>
          <w:b/>
          <w:sz w:val="56"/>
          <w:szCs w:val="56"/>
        </w:rPr>
        <w:t>SERVICIO</w:t>
      </w:r>
    </w:p>
    <w:p w:rsidR="00E906E7" w:rsidRDefault="00E906E7" w:rsidP="00E906E7">
      <w:pPr>
        <w:jc w:val="center"/>
        <w:rPr>
          <w:rFonts w:ascii="Arial Black" w:eastAsia="Arial Unicode MS" w:hAnsi="Arial Black"/>
          <w:b/>
          <w:sz w:val="56"/>
          <w:szCs w:val="56"/>
        </w:rPr>
      </w:pPr>
    </w:p>
    <w:p w:rsidR="00E906E7" w:rsidRDefault="00E906E7" w:rsidP="00E906E7">
      <w:pPr>
        <w:jc w:val="center"/>
        <w:rPr>
          <w:rFonts w:ascii="Arial Black" w:eastAsia="Arial Unicode MS" w:hAnsi="Arial Black"/>
          <w:b/>
          <w:sz w:val="56"/>
          <w:szCs w:val="56"/>
        </w:rPr>
      </w:pPr>
    </w:p>
    <w:p w:rsidR="00E906E7" w:rsidRDefault="00E906E7" w:rsidP="00E906E7">
      <w:pPr>
        <w:jc w:val="center"/>
        <w:rPr>
          <w:rFonts w:ascii="Arial Black" w:eastAsia="Arial Unicode MS" w:hAnsi="Arial Black"/>
          <w:b/>
          <w:sz w:val="56"/>
          <w:szCs w:val="56"/>
        </w:rPr>
      </w:pPr>
    </w:p>
    <w:p w:rsidR="00E906E7" w:rsidRDefault="00E906E7" w:rsidP="00E906E7">
      <w:pPr>
        <w:jc w:val="center"/>
        <w:rPr>
          <w:rFonts w:ascii="Arial Black" w:eastAsia="Arial Unicode MS" w:hAnsi="Arial Black"/>
          <w:b/>
          <w:sz w:val="56"/>
          <w:szCs w:val="56"/>
        </w:rPr>
      </w:pPr>
    </w:p>
    <w:p w:rsidR="00E906E7" w:rsidRDefault="00E906E7" w:rsidP="00E906E7">
      <w:pPr>
        <w:jc w:val="center"/>
        <w:rPr>
          <w:rFonts w:ascii="Arial Black" w:eastAsia="Arial Unicode MS" w:hAnsi="Arial Black"/>
          <w:b/>
          <w:sz w:val="56"/>
          <w:szCs w:val="56"/>
        </w:rPr>
      </w:pPr>
    </w:p>
    <w:p w:rsidR="00E906E7" w:rsidRDefault="00E906E7" w:rsidP="00E906E7">
      <w:pPr>
        <w:jc w:val="center"/>
        <w:rPr>
          <w:rFonts w:ascii="Arial Black" w:eastAsia="Arial Unicode MS" w:hAnsi="Arial Black"/>
          <w:b/>
          <w:sz w:val="56"/>
          <w:szCs w:val="56"/>
        </w:rPr>
      </w:pPr>
    </w:p>
    <w:p w:rsidR="00E906E7" w:rsidRDefault="00E906E7" w:rsidP="00E906E7">
      <w:pPr>
        <w:jc w:val="center"/>
        <w:rPr>
          <w:rFonts w:ascii="Arial Black" w:eastAsia="Arial Unicode MS" w:hAnsi="Arial Black"/>
          <w:b/>
          <w:sz w:val="56"/>
          <w:szCs w:val="56"/>
        </w:rPr>
      </w:pPr>
    </w:p>
    <w:p w:rsidR="00E906E7" w:rsidRDefault="00E906E7" w:rsidP="00E906E7">
      <w:pPr>
        <w:jc w:val="center"/>
        <w:rPr>
          <w:rFonts w:ascii="Arial Black" w:eastAsia="Arial Unicode MS" w:hAnsi="Arial Black"/>
          <w:b/>
          <w:sz w:val="56"/>
          <w:szCs w:val="56"/>
        </w:rPr>
      </w:pPr>
    </w:p>
    <w:p w:rsidR="00E906E7" w:rsidRDefault="00E906E7" w:rsidP="00E906E7">
      <w:pPr>
        <w:jc w:val="center"/>
        <w:rPr>
          <w:rFonts w:ascii="Arial Black" w:eastAsia="Arial Unicode MS" w:hAnsi="Arial Black"/>
          <w:b/>
          <w:sz w:val="56"/>
          <w:szCs w:val="56"/>
        </w:rPr>
      </w:pPr>
    </w:p>
    <w:p w:rsidR="00E906E7" w:rsidRDefault="00E906E7" w:rsidP="00E906E7">
      <w:pPr>
        <w:jc w:val="center"/>
        <w:rPr>
          <w:rFonts w:ascii="Arial Narrow" w:eastAsia="Arial Unicode MS" w:hAnsi="Arial Narrow"/>
          <w:b/>
          <w:sz w:val="56"/>
          <w:szCs w:val="56"/>
        </w:rPr>
      </w:pPr>
    </w:p>
    <w:p w:rsidR="00BA188B" w:rsidRDefault="00BA188B" w:rsidP="00465ACE">
      <w:pPr>
        <w:jc w:val="center"/>
        <w:rPr>
          <w:rFonts w:ascii="Arial Narrow" w:eastAsia="Arial Unicode MS" w:hAnsi="Arial Narrow"/>
          <w:b/>
          <w:sz w:val="16"/>
          <w:szCs w:val="16"/>
          <w:lang w:val="es-BO"/>
        </w:rPr>
      </w:pPr>
    </w:p>
    <w:p w:rsidR="001B513C" w:rsidRDefault="001B513C" w:rsidP="00465ACE">
      <w:pPr>
        <w:jc w:val="center"/>
        <w:rPr>
          <w:rFonts w:ascii="Arial Narrow" w:eastAsia="Arial Unicode MS" w:hAnsi="Arial Narrow"/>
          <w:b/>
          <w:sz w:val="16"/>
          <w:szCs w:val="16"/>
          <w:lang w:val="es-BO"/>
        </w:rPr>
      </w:pPr>
    </w:p>
    <w:p w:rsidR="001B513C" w:rsidRDefault="001B513C" w:rsidP="00465ACE">
      <w:pPr>
        <w:jc w:val="center"/>
        <w:rPr>
          <w:rFonts w:ascii="Arial Narrow" w:eastAsia="Arial Unicode MS" w:hAnsi="Arial Narrow"/>
          <w:b/>
          <w:sz w:val="16"/>
          <w:szCs w:val="16"/>
          <w:lang w:val="es-BO"/>
        </w:rPr>
      </w:pPr>
    </w:p>
    <w:p w:rsidR="001B513C" w:rsidRDefault="001B513C" w:rsidP="00465ACE">
      <w:pPr>
        <w:jc w:val="center"/>
        <w:rPr>
          <w:rFonts w:ascii="Arial Narrow" w:eastAsia="Arial Unicode MS" w:hAnsi="Arial Narrow"/>
          <w:b/>
          <w:sz w:val="16"/>
          <w:szCs w:val="16"/>
          <w:lang w:val="es-BO"/>
        </w:rPr>
      </w:pPr>
    </w:p>
    <w:p w:rsidR="001B513C" w:rsidRDefault="001B513C" w:rsidP="00465ACE">
      <w:pPr>
        <w:jc w:val="center"/>
        <w:rPr>
          <w:rFonts w:ascii="Arial Narrow" w:eastAsia="Arial Unicode MS" w:hAnsi="Arial Narrow"/>
          <w:b/>
          <w:sz w:val="16"/>
          <w:szCs w:val="16"/>
          <w:lang w:val="es-BO"/>
        </w:rPr>
      </w:pPr>
    </w:p>
    <w:p w:rsidR="001B513C" w:rsidRDefault="001B513C" w:rsidP="00465ACE">
      <w:pPr>
        <w:jc w:val="center"/>
        <w:rPr>
          <w:rFonts w:ascii="Arial Narrow" w:eastAsia="Arial Unicode MS" w:hAnsi="Arial Narrow"/>
          <w:b/>
          <w:sz w:val="16"/>
          <w:szCs w:val="16"/>
          <w:lang w:val="es-BO"/>
        </w:rPr>
      </w:pPr>
    </w:p>
    <w:tbl>
      <w:tblPr>
        <w:tblW w:w="8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
        <w:gridCol w:w="583"/>
        <w:gridCol w:w="2203"/>
        <w:gridCol w:w="3347"/>
        <w:gridCol w:w="742"/>
        <w:gridCol w:w="1452"/>
      </w:tblGrid>
      <w:tr w:rsidR="007D5E75" w:rsidRPr="000C0C11" w:rsidTr="009F6D4D">
        <w:trPr>
          <w:tblHeader/>
          <w:jc w:val="center"/>
        </w:trPr>
        <w:tc>
          <w:tcPr>
            <w:tcW w:w="588" w:type="pct"/>
            <w:gridSpan w:val="2"/>
            <w:shd w:val="clear" w:color="auto" w:fill="D9D9D9"/>
            <w:vAlign w:val="center"/>
          </w:tcPr>
          <w:p w:rsidR="007D5E75" w:rsidRPr="002264D9" w:rsidRDefault="007D5E75" w:rsidP="00896842">
            <w:pPr>
              <w:spacing w:before="20" w:after="20"/>
              <w:ind w:left="0" w:firstLine="0"/>
              <w:jc w:val="center"/>
              <w:rPr>
                <w:b/>
                <w:bCs/>
                <w:i/>
                <w:sz w:val="18"/>
                <w:szCs w:val="22"/>
              </w:rPr>
            </w:pPr>
            <w:r w:rsidRPr="002264D9">
              <w:rPr>
                <w:b/>
                <w:bCs/>
                <w:i/>
                <w:sz w:val="18"/>
                <w:szCs w:val="22"/>
              </w:rPr>
              <w:t>ÍTEM</w:t>
            </w:r>
          </w:p>
        </w:tc>
        <w:tc>
          <w:tcPr>
            <w:tcW w:w="1255" w:type="pct"/>
            <w:shd w:val="clear" w:color="auto" w:fill="D9D9D9"/>
            <w:vAlign w:val="center"/>
          </w:tcPr>
          <w:p w:rsidR="007D5E75" w:rsidRPr="002264D9" w:rsidRDefault="007D5E75" w:rsidP="00C21CBE">
            <w:pPr>
              <w:spacing w:before="20" w:after="20"/>
              <w:ind w:left="0" w:firstLine="0"/>
              <w:jc w:val="center"/>
              <w:rPr>
                <w:b/>
                <w:bCs/>
                <w:i/>
                <w:sz w:val="18"/>
                <w:szCs w:val="22"/>
              </w:rPr>
            </w:pPr>
            <w:r w:rsidRPr="002264D9">
              <w:rPr>
                <w:b/>
                <w:bCs/>
                <w:i/>
                <w:sz w:val="18"/>
                <w:szCs w:val="22"/>
              </w:rPr>
              <w:t>DETALLE</w:t>
            </w:r>
          </w:p>
        </w:tc>
        <w:tc>
          <w:tcPr>
            <w:tcW w:w="1907" w:type="pct"/>
            <w:shd w:val="clear" w:color="auto" w:fill="D9D9D9"/>
            <w:vAlign w:val="center"/>
          </w:tcPr>
          <w:p w:rsidR="007D5E75" w:rsidRPr="002264D9" w:rsidRDefault="007D5E75" w:rsidP="00C21CBE">
            <w:pPr>
              <w:spacing w:before="20" w:after="20"/>
              <w:ind w:left="0" w:firstLine="0"/>
              <w:jc w:val="center"/>
              <w:rPr>
                <w:b/>
                <w:bCs/>
                <w:i/>
                <w:sz w:val="18"/>
                <w:szCs w:val="22"/>
              </w:rPr>
            </w:pPr>
            <w:r>
              <w:rPr>
                <w:b/>
                <w:bCs/>
                <w:i/>
                <w:sz w:val="18"/>
                <w:szCs w:val="22"/>
              </w:rPr>
              <w:t>ACTIVIDADES</w:t>
            </w:r>
          </w:p>
        </w:tc>
        <w:tc>
          <w:tcPr>
            <w:tcW w:w="423" w:type="pct"/>
            <w:shd w:val="clear" w:color="auto" w:fill="D9D9D9"/>
            <w:vAlign w:val="center"/>
          </w:tcPr>
          <w:p w:rsidR="007D5E75" w:rsidRPr="002264D9" w:rsidRDefault="007D5E75" w:rsidP="00C21CBE">
            <w:pPr>
              <w:spacing w:before="20" w:after="20"/>
              <w:ind w:left="0" w:firstLine="0"/>
              <w:jc w:val="center"/>
              <w:rPr>
                <w:b/>
                <w:bCs/>
                <w:i/>
                <w:sz w:val="18"/>
                <w:szCs w:val="22"/>
              </w:rPr>
            </w:pPr>
            <w:r w:rsidRPr="002264D9">
              <w:rPr>
                <w:b/>
                <w:bCs/>
                <w:i/>
                <w:sz w:val="18"/>
                <w:szCs w:val="22"/>
              </w:rPr>
              <w:t>CANT</w:t>
            </w:r>
            <w:r>
              <w:rPr>
                <w:b/>
                <w:bCs/>
                <w:i/>
                <w:sz w:val="18"/>
                <w:szCs w:val="22"/>
              </w:rPr>
              <w:t>.</w:t>
            </w:r>
          </w:p>
        </w:tc>
        <w:tc>
          <w:tcPr>
            <w:tcW w:w="827" w:type="pct"/>
            <w:shd w:val="clear" w:color="auto" w:fill="D9D9D9"/>
            <w:vAlign w:val="center"/>
          </w:tcPr>
          <w:p w:rsidR="007D5E75" w:rsidRPr="002264D9" w:rsidRDefault="007D5E75" w:rsidP="00C21CBE">
            <w:pPr>
              <w:spacing w:before="20" w:after="20"/>
              <w:ind w:left="0" w:firstLine="0"/>
              <w:jc w:val="center"/>
              <w:rPr>
                <w:b/>
                <w:bCs/>
                <w:i/>
                <w:sz w:val="18"/>
                <w:szCs w:val="22"/>
              </w:rPr>
            </w:pPr>
            <w:r w:rsidRPr="002264D9">
              <w:rPr>
                <w:b/>
                <w:bCs/>
                <w:i/>
                <w:sz w:val="18"/>
                <w:szCs w:val="22"/>
              </w:rPr>
              <w:t>UNIDAD</w:t>
            </w:r>
          </w:p>
          <w:p w:rsidR="007D5E75" w:rsidRPr="002264D9" w:rsidRDefault="007D5E75" w:rsidP="00C21CBE">
            <w:pPr>
              <w:spacing w:before="20" w:after="20"/>
              <w:ind w:left="0" w:firstLine="0"/>
              <w:jc w:val="center"/>
              <w:rPr>
                <w:b/>
                <w:bCs/>
                <w:i/>
                <w:sz w:val="18"/>
                <w:szCs w:val="22"/>
              </w:rPr>
            </w:pPr>
            <w:r w:rsidRPr="002264D9">
              <w:rPr>
                <w:b/>
                <w:bCs/>
                <w:i/>
                <w:sz w:val="18"/>
                <w:szCs w:val="22"/>
              </w:rPr>
              <w:t>DE MEDIDA</w:t>
            </w:r>
          </w:p>
        </w:tc>
      </w:tr>
      <w:tr w:rsidR="005E7AD3" w:rsidRPr="000C0C11" w:rsidTr="009F6D4D">
        <w:trPr>
          <w:trHeight w:hRule="exact" w:val="454"/>
          <w:jc w:val="center"/>
        </w:trPr>
        <w:tc>
          <w:tcPr>
            <w:tcW w:w="256" w:type="pct"/>
            <w:vMerge w:val="restart"/>
            <w:vAlign w:val="center"/>
          </w:tcPr>
          <w:p w:rsidR="005E7AD3" w:rsidRPr="007D5E75" w:rsidRDefault="005E7AD3" w:rsidP="005E7AD3">
            <w:pPr>
              <w:ind w:left="0" w:firstLine="0"/>
              <w:jc w:val="center"/>
              <w:rPr>
                <w:rFonts w:ascii="Arial" w:hAnsi="Arial" w:cs="Arial"/>
                <w:b/>
                <w:bCs/>
                <w:sz w:val="20"/>
                <w:szCs w:val="22"/>
              </w:rPr>
            </w:pPr>
            <w:r w:rsidRPr="007D5E75">
              <w:rPr>
                <w:rFonts w:ascii="Arial" w:hAnsi="Arial" w:cs="Arial"/>
                <w:b/>
                <w:bCs/>
                <w:sz w:val="20"/>
                <w:szCs w:val="22"/>
              </w:rPr>
              <w:t>1</w:t>
            </w:r>
            <w:r>
              <w:rPr>
                <w:rFonts w:ascii="Arial" w:hAnsi="Arial" w:cs="Arial"/>
                <w:b/>
                <w:bCs/>
                <w:sz w:val="20"/>
                <w:szCs w:val="22"/>
              </w:rPr>
              <w:t>.</w:t>
            </w:r>
          </w:p>
        </w:tc>
        <w:tc>
          <w:tcPr>
            <w:tcW w:w="332" w:type="pct"/>
            <w:vAlign w:val="center"/>
          </w:tcPr>
          <w:p w:rsidR="005E7AD3" w:rsidRPr="007D5E75" w:rsidRDefault="005E7AD3" w:rsidP="005E7AD3">
            <w:pPr>
              <w:ind w:left="0" w:firstLine="0"/>
              <w:jc w:val="center"/>
              <w:rPr>
                <w:b/>
                <w:bCs/>
                <w:i/>
                <w:sz w:val="18"/>
                <w:szCs w:val="22"/>
              </w:rPr>
            </w:pPr>
            <w:r w:rsidRPr="007D5E75">
              <w:rPr>
                <w:b/>
                <w:bCs/>
                <w:i/>
                <w:sz w:val="18"/>
                <w:szCs w:val="22"/>
              </w:rPr>
              <w:t>1.1</w:t>
            </w:r>
            <w:r>
              <w:rPr>
                <w:b/>
                <w:bCs/>
                <w:i/>
                <w:sz w:val="18"/>
                <w:szCs w:val="22"/>
              </w:rPr>
              <w:t>-</w:t>
            </w:r>
          </w:p>
        </w:tc>
        <w:tc>
          <w:tcPr>
            <w:tcW w:w="1255" w:type="pct"/>
            <w:vMerge w:val="restart"/>
            <w:vAlign w:val="center"/>
          </w:tcPr>
          <w:p w:rsidR="005E7AD3" w:rsidRPr="00714EF4" w:rsidRDefault="005E7AD3" w:rsidP="005E7AD3">
            <w:pPr>
              <w:ind w:left="0" w:firstLine="0"/>
              <w:jc w:val="center"/>
              <w:rPr>
                <w:b/>
                <w:i/>
                <w:sz w:val="20"/>
                <w:szCs w:val="22"/>
              </w:rPr>
            </w:pPr>
            <w:r w:rsidRPr="00714EF4">
              <w:rPr>
                <w:b/>
                <w:i/>
                <w:sz w:val="20"/>
                <w:szCs w:val="22"/>
              </w:rPr>
              <w:t>Mantenimiento de Derecho de Vía</w:t>
            </w:r>
          </w:p>
        </w:tc>
        <w:tc>
          <w:tcPr>
            <w:tcW w:w="1907" w:type="pct"/>
            <w:vAlign w:val="center"/>
          </w:tcPr>
          <w:p w:rsidR="005E7AD3" w:rsidRPr="00BB70AB" w:rsidRDefault="005E7AD3" w:rsidP="005E7AD3">
            <w:pPr>
              <w:ind w:left="0" w:firstLine="0"/>
              <w:jc w:val="left"/>
              <w:rPr>
                <w:i/>
                <w:sz w:val="20"/>
                <w:szCs w:val="22"/>
              </w:rPr>
            </w:pPr>
            <w:r w:rsidRPr="00B54AA7">
              <w:rPr>
                <w:i/>
                <w:sz w:val="20"/>
                <w:szCs w:val="22"/>
              </w:rPr>
              <w:t xml:space="preserve">Servicio </w:t>
            </w:r>
            <w:r>
              <w:rPr>
                <w:i/>
                <w:sz w:val="20"/>
                <w:szCs w:val="22"/>
              </w:rPr>
              <w:t>d</w:t>
            </w:r>
            <w:r w:rsidRPr="00B54AA7">
              <w:rPr>
                <w:i/>
                <w:sz w:val="20"/>
                <w:szCs w:val="22"/>
              </w:rPr>
              <w:t xml:space="preserve">e Mantenimiento </w:t>
            </w:r>
            <w:r>
              <w:rPr>
                <w:i/>
                <w:sz w:val="20"/>
                <w:szCs w:val="22"/>
              </w:rPr>
              <w:t>d</w:t>
            </w:r>
            <w:r w:rsidRPr="00B54AA7">
              <w:rPr>
                <w:i/>
                <w:sz w:val="20"/>
                <w:szCs w:val="22"/>
              </w:rPr>
              <w:t>e DDV´s</w:t>
            </w:r>
          </w:p>
        </w:tc>
        <w:tc>
          <w:tcPr>
            <w:tcW w:w="423" w:type="pct"/>
            <w:vAlign w:val="center"/>
          </w:tcPr>
          <w:p w:rsidR="005E7AD3" w:rsidRPr="00714EF4" w:rsidRDefault="00715D69" w:rsidP="005E7AD3">
            <w:pPr>
              <w:ind w:left="0" w:firstLine="0"/>
              <w:jc w:val="center"/>
              <w:rPr>
                <w:i/>
                <w:sz w:val="20"/>
                <w:szCs w:val="22"/>
              </w:rPr>
            </w:pPr>
            <w:r>
              <w:rPr>
                <w:i/>
                <w:sz w:val="20"/>
                <w:szCs w:val="22"/>
              </w:rPr>
              <w:t>11</w:t>
            </w:r>
          </w:p>
        </w:tc>
        <w:tc>
          <w:tcPr>
            <w:tcW w:w="827" w:type="pct"/>
            <w:vAlign w:val="center"/>
          </w:tcPr>
          <w:p w:rsidR="005E7AD3" w:rsidRPr="00714EF4" w:rsidRDefault="005E7AD3" w:rsidP="005E7AD3">
            <w:pPr>
              <w:ind w:left="0" w:firstLine="0"/>
              <w:jc w:val="center"/>
              <w:rPr>
                <w:i/>
                <w:sz w:val="20"/>
                <w:szCs w:val="22"/>
              </w:rPr>
            </w:pPr>
            <w:r>
              <w:rPr>
                <w:i/>
                <w:sz w:val="20"/>
                <w:szCs w:val="22"/>
              </w:rPr>
              <w:t>Mensual</w:t>
            </w:r>
          </w:p>
        </w:tc>
      </w:tr>
      <w:tr w:rsidR="005E7AD3" w:rsidRPr="000C0C11" w:rsidTr="009F6D4D">
        <w:trPr>
          <w:trHeight w:hRule="exact" w:val="454"/>
          <w:jc w:val="center"/>
        </w:trPr>
        <w:tc>
          <w:tcPr>
            <w:tcW w:w="256" w:type="pct"/>
            <w:vMerge/>
            <w:vAlign w:val="center"/>
          </w:tcPr>
          <w:p w:rsidR="005E7AD3" w:rsidRPr="00BB70AB" w:rsidRDefault="005E7AD3" w:rsidP="005E7AD3">
            <w:pPr>
              <w:ind w:left="0" w:firstLine="0"/>
              <w:jc w:val="center"/>
              <w:rPr>
                <w:b/>
                <w:bCs/>
                <w:i/>
                <w:sz w:val="20"/>
                <w:szCs w:val="22"/>
              </w:rPr>
            </w:pPr>
          </w:p>
        </w:tc>
        <w:tc>
          <w:tcPr>
            <w:tcW w:w="332" w:type="pct"/>
            <w:vAlign w:val="center"/>
          </w:tcPr>
          <w:p w:rsidR="005E7AD3" w:rsidRPr="007D5E75" w:rsidRDefault="005E7AD3" w:rsidP="005E7AD3">
            <w:pPr>
              <w:ind w:left="0" w:firstLine="0"/>
              <w:jc w:val="center"/>
              <w:rPr>
                <w:b/>
                <w:bCs/>
                <w:i/>
                <w:sz w:val="18"/>
                <w:szCs w:val="22"/>
              </w:rPr>
            </w:pPr>
            <w:r w:rsidRPr="007D5E75">
              <w:rPr>
                <w:b/>
                <w:bCs/>
                <w:i/>
                <w:sz w:val="18"/>
                <w:szCs w:val="22"/>
              </w:rPr>
              <w:t>1.2</w:t>
            </w:r>
            <w:r>
              <w:rPr>
                <w:b/>
                <w:bCs/>
                <w:i/>
                <w:sz w:val="18"/>
                <w:szCs w:val="22"/>
              </w:rPr>
              <w:t>-</w:t>
            </w:r>
          </w:p>
        </w:tc>
        <w:tc>
          <w:tcPr>
            <w:tcW w:w="1255" w:type="pct"/>
            <w:vMerge/>
            <w:vAlign w:val="center"/>
          </w:tcPr>
          <w:p w:rsidR="005E7AD3" w:rsidRPr="00714EF4" w:rsidRDefault="005E7AD3" w:rsidP="005E7AD3">
            <w:pPr>
              <w:ind w:left="0" w:firstLine="0"/>
              <w:jc w:val="center"/>
              <w:rPr>
                <w:b/>
                <w:i/>
                <w:sz w:val="20"/>
                <w:szCs w:val="22"/>
              </w:rPr>
            </w:pPr>
          </w:p>
        </w:tc>
        <w:tc>
          <w:tcPr>
            <w:tcW w:w="1907" w:type="pct"/>
            <w:vAlign w:val="center"/>
          </w:tcPr>
          <w:p w:rsidR="005E7AD3" w:rsidRPr="00BB70AB" w:rsidRDefault="005E7AD3" w:rsidP="005E7AD3">
            <w:pPr>
              <w:ind w:left="0" w:firstLine="0"/>
              <w:jc w:val="left"/>
              <w:rPr>
                <w:i/>
                <w:sz w:val="20"/>
                <w:szCs w:val="22"/>
              </w:rPr>
            </w:pPr>
            <w:r w:rsidRPr="00B54AA7">
              <w:rPr>
                <w:i/>
                <w:sz w:val="20"/>
                <w:szCs w:val="22"/>
              </w:rPr>
              <w:t xml:space="preserve">Servicio </w:t>
            </w:r>
            <w:r>
              <w:rPr>
                <w:i/>
                <w:sz w:val="20"/>
                <w:szCs w:val="22"/>
              </w:rPr>
              <w:t>d</w:t>
            </w:r>
            <w:r w:rsidRPr="00B54AA7">
              <w:rPr>
                <w:i/>
                <w:sz w:val="20"/>
                <w:szCs w:val="22"/>
              </w:rPr>
              <w:t xml:space="preserve">e Mantenimiento </w:t>
            </w:r>
            <w:r>
              <w:rPr>
                <w:i/>
                <w:sz w:val="20"/>
                <w:szCs w:val="22"/>
              </w:rPr>
              <w:t>d</w:t>
            </w:r>
            <w:r w:rsidRPr="00B54AA7">
              <w:rPr>
                <w:i/>
                <w:sz w:val="20"/>
                <w:szCs w:val="22"/>
              </w:rPr>
              <w:t xml:space="preserve">e Estaciones y Control </w:t>
            </w:r>
            <w:r>
              <w:rPr>
                <w:i/>
                <w:sz w:val="20"/>
                <w:szCs w:val="22"/>
              </w:rPr>
              <w:t>d</w:t>
            </w:r>
            <w:r w:rsidRPr="00B54AA7">
              <w:rPr>
                <w:i/>
                <w:sz w:val="20"/>
                <w:szCs w:val="22"/>
              </w:rPr>
              <w:t>e ingresos</w:t>
            </w:r>
          </w:p>
        </w:tc>
        <w:tc>
          <w:tcPr>
            <w:tcW w:w="423" w:type="pct"/>
            <w:vAlign w:val="center"/>
          </w:tcPr>
          <w:p w:rsidR="005E7AD3" w:rsidRPr="00714EF4" w:rsidRDefault="005E7AD3" w:rsidP="005E7AD3">
            <w:pPr>
              <w:ind w:left="0" w:firstLine="0"/>
              <w:jc w:val="center"/>
              <w:rPr>
                <w:i/>
                <w:sz w:val="20"/>
                <w:szCs w:val="22"/>
              </w:rPr>
            </w:pPr>
            <w:r>
              <w:rPr>
                <w:i/>
                <w:sz w:val="20"/>
                <w:szCs w:val="22"/>
              </w:rPr>
              <w:t>1</w:t>
            </w:r>
            <w:r w:rsidR="00715D69">
              <w:rPr>
                <w:i/>
                <w:sz w:val="20"/>
                <w:szCs w:val="22"/>
              </w:rPr>
              <w:t>1</w:t>
            </w:r>
          </w:p>
        </w:tc>
        <w:tc>
          <w:tcPr>
            <w:tcW w:w="827" w:type="pct"/>
            <w:vAlign w:val="center"/>
          </w:tcPr>
          <w:p w:rsidR="005E7AD3" w:rsidRPr="00714EF4" w:rsidRDefault="005E7AD3" w:rsidP="005E7AD3">
            <w:pPr>
              <w:ind w:left="0" w:firstLine="0"/>
              <w:jc w:val="center"/>
              <w:rPr>
                <w:i/>
                <w:sz w:val="20"/>
                <w:szCs w:val="22"/>
              </w:rPr>
            </w:pPr>
            <w:r>
              <w:rPr>
                <w:i/>
                <w:sz w:val="20"/>
                <w:szCs w:val="22"/>
              </w:rPr>
              <w:t>Mensual</w:t>
            </w:r>
          </w:p>
        </w:tc>
      </w:tr>
      <w:tr w:rsidR="005E7AD3" w:rsidRPr="000C0C11" w:rsidTr="009F6D4D">
        <w:trPr>
          <w:trHeight w:hRule="exact" w:val="454"/>
          <w:jc w:val="center"/>
        </w:trPr>
        <w:tc>
          <w:tcPr>
            <w:tcW w:w="256" w:type="pct"/>
            <w:vMerge w:val="restart"/>
            <w:vAlign w:val="center"/>
          </w:tcPr>
          <w:p w:rsidR="005E7AD3" w:rsidRPr="007D5E75" w:rsidRDefault="005E7AD3" w:rsidP="005E7AD3">
            <w:pPr>
              <w:ind w:left="0" w:firstLine="0"/>
              <w:jc w:val="center"/>
              <w:rPr>
                <w:rFonts w:ascii="Arial" w:hAnsi="Arial" w:cs="Arial"/>
                <w:b/>
                <w:bCs/>
                <w:sz w:val="20"/>
                <w:szCs w:val="22"/>
              </w:rPr>
            </w:pPr>
            <w:r>
              <w:rPr>
                <w:rFonts w:ascii="Arial" w:hAnsi="Arial" w:cs="Arial"/>
                <w:b/>
                <w:bCs/>
                <w:sz w:val="20"/>
                <w:szCs w:val="22"/>
              </w:rPr>
              <w:t>2.</w:t>
            </w:r>
          </w:p>
        </w:tc>
        <w:tc>
          <w:tcPr>
            <w:tcW w:w="332" w:type="pct"/>
            <w:vAlign w:val="center"/>
          </w:tcPr>
          <w:p w:rsidR="005E7AD3" w:rsidRDefault="005E7AD3" w:rsidP="005E7AD3">
            <w:pPr>
              <w:jc w:val="center"/>
            </w:pPr>
            <w:r>
              <w:rPr>
                <w:b/>
                <w:bCs/>
                <w:i/>
                <w:sz w:val="18"/>
                <w:szCs w:val="22"/>
              </w:rPr>
              <w:t>2</w:t>
            </w:r>
            <w:r w:rsidRPr="00302BAF">
              <w:rPr>
                <w:b/>
                <w:bCs/>
                <w:i/>
                <w:sz w:val="18"/>
                <w:szCs w:val="22"/>
              </w:rPr>
              <w:t>.</w:t>
            </w:r>
            <w:r>
              <w:rPr>
                <w:b/>
                <w:bCs/>
                <w:i/>
                <w:sz w:val="18"/>
                <w:szCs w:val="22"/>
              </w:rPr>
              <w:t>1-</w:t>
            </w:r>
          </w:p>
        </w:tc>
        <w:tc>
          <w:tcPr>
            <w:tcW w:w="1255" w:type="pct"/>
            <w:vMerge w:val="restart"/>
            <w:vAlign w:val="center"/>
          </w:tcPr>
          <w:p w:rsidR="005E7AD3" w:rsidRPr="00714EF4" w:rsidRDefault="005E7AD3" w:rsidP="005E7AD3">
            <w:pPr>
              <w:ind w:left="0" w:firstLine="0"/>
              <w:jc w:val="center"/>
              <w:rPr>
                <w:b/>
                <w:i/>
                <w:sz w:val="20"/>
                <w:szCs w:val="22"/>
              </w:rPr>
            </w:pPr>
            <w:r w:rsidRPr="004E28A4">
              <w:rPr>
                <w:b/>
                <w:i/>
                <w:sz w:val="20"/>
                <w:szCs w:val="22"/>
              </w:rPr>
              <w:t>Servicio Eventuales</w:t>
            </w:r>
          </w:p>
        </w:tc>
        <w:tc>
          <w:tcPr>
            <w:tcW w:w="1907" w:type="pct"/>
            <w:vAlign w:val="center"/>
          </w:tcPr>
          <w:p w:rsidR="005E7AD3" w:rsidRPr="00BB70AB" w:rsidRDefault="005E7AD3" w:rsidP="005E7AD3">
            <w:pPr>
              <w:ind w:left="0" w:firstLine="0"/>
              <w:jc w:val="left"/>
              <w:rPr>
                <w:i/>
                <w:sz w:val="20"/>
                <w:szCs w:val="22"/>
              </w:rPr>
            </w:pPr>
            <w:r w:rsidRPr="004E28A4">
              <w:rPr>
                <w:i/>
                <w:sz w:val="20"/>
                <w:szCs w:val="22"/>
              </w:rPr>
              <w:t>Señalización de la Faja del DDV</w:t>
            </w:r>
          </w:p>
        </w:tc>
        <w:tc>
          <w:tcPr>
            <w:tcW w:w="423" w:type="pct"/>
            <w:vAlign w:val="center"/>
          </w:tcPr>
          <w:p w:rsidR="005E7AD3" w:rsidRPr="00714EF4" w:rsidRDefault="005E7AD3" w:rsidP="005E7AD3">
            <w:pPr>
              <w:ind w:left="0" w:firstLine="0"/>
              <w:jc w:val="center"/>
              <w:rPr>
                <w:i/>
                <w:sz w:val="20"/>
                <w:szCs w:val="22"/>
              </w:rPr>
            </w:pPr>
            <w:r>
              <w:rPr>
                <w:i/>
                <w:sz w:val="20"/>
                <w:szCs w:val="22"/>
              </w:rPr>
              <w:t>27</w:t>
            </w:r>
          </w:p>
        </w:tc>
        <w:tc>
          <w:tcPr>
            <w:tcW w:w="827" w:type="pct"/>
            <w:vAlign w:val="center"/>
          </w:tcPr>
          <w:p w:rsidR="005E7AD3" w:rsidRPr="00714EF4" w:rsidRDefault="005E7AD3" w:rsidP="005E7AD3">
            <w:pPr>
              <w:ind w:left="0" w:firstLine="0"/>
              <w:jc w:val="center"/>
              <w:rPr>
                <w:i/>
                <w:sz w:val="20"/>
                <w:szCs w:val="22"/>
              </w:rPr>
            </w:pPr>
            <w:r>
              <w:rPr>
                <w:i/>
                <w:sz w:val="20"/>
                <w:szCs w:val="22"/>
              </w:rPr>
              <w:t>Letrero</w:t>
            </w:r>
          </w:p>
        </w:tc>
      </w:tr>
      <w:tr w:rsidR="005E7AD3" w:rsidRPr="000C0C11" w:rsidTr="009F6D4D">
        <w:trPr>
          <w:trHeight w:hRule="exact" w:val="454"/>
          <w:jc w:val="center"/>
        </w:trPr>
        <w:tc>
          <w:tcPr>
            <w:tcW w:w="256" w:type="pct"/>
            <w:vMerge/>
            <w:vAlign w:val="center"/>
          </w:tcPr>
          <w:p w:rsidR="005E7AD3" w:rsidRPr="00BB70AB" w:rsidRDefault="005E7AD3" w:rsidP="005E7AD3">
            <w:pPr>
              <w:ind w:left="0" w:firstLine="0"/>
              <w:jc w:val="center"/>
              <w:rPr>
                <w:b/>
                <w:bCs/>
                <w:i/>
                <w:sz w:val="20"/>
                <w:szCs w:val="22"/>
              </w:rPr>
            </w:pPr>
          </w:p>
        </w:tc>
        <w:tc>
          <w:tcPr>
            <w:tcW w:w="332" w:type="pct"/>
            <w:vAlign w:val="center"/>
          </w:tcPr>
          <w:p w:rsidR="005E7AD3" w:rsidRDefault="005E7AD3" w:rsidP="005E7AD3">
            <w:pPr>
              <w:jc w:val="center"/>
            </w:pPr>
            <w:r>
              <w:rPr>
                <w:b/>
                <w:bCs/>
                <w:i/>
                <w:sz w:val="18"/>
                <w:szCs w:val="22"/>
              </w:rPr>
              <w:t>2</w:t>
            </w:r>
            <w:r w:rsidRPr="00302BAF">
              <w:rPr>
                <w:b/>
                <w:bCs/>
                <w:i/>
                <w:sz w:val="18"/>
                <w:szCs w:val="22"/>
              </w:rPr>
              <w:t>.2</w:t>
            </w:r>
            <w:r>
              <w:rPr>
                <w:b/>
                <w:bCs/>
                <w:i/>
                <w:sz w:val="18"/>
                <w:szCs w:val="22"/>
              </w:rPr>
              <w:t>-</w:t>
            </w:r>
          </w:p>
        </w:tc>
        <w:tc>
          <w:tcPr>
            <w:tcW w:w="1255" w:type="pct"/>
            <w:vMerge/>
            <w:vAlign w:val="center"/>
          </w:tcPr>
          <w:p w:rsidR="005E7AD3" w:rsidRPr="00714EF4" w:rsidRDefault="005E7AD3" w:rsidP="005E7AD3">
            <w:pPr>
              <w:ind w:left="0" w:firstLine="0"/>
              <w:jc w:val="center"/>
              <w:rPr>
                <w:b/>
                <w:i/>
                <w:sz w:val="20"/>
                <w:szCs w:val="22"/>
              </w:rPr>
            </w:pPr>
          </w:p>
        </w:tc>
        <w:tc>
          <w:tcPr>
            <w:tcW w:w="1907" w:type="pct"/>
            <w:vAlign w:val="center"/>
          </w:tcPr>
          <w:p w:rsidR="005E7AD3" w:rsidRPr="00BB70AB" w:rsidRDefault="005E7AD3" w:rsidP="005E7AD3">
            <w:pPr>
              <w:ind w:left="0" w:firstLine="0"/>
              <w:jc w:val="left"/>
              <w:rPr>
                <w:i/>
                <w:sz w:val="20"/>
                <w:szCs w:val="22"/>
              </w:rPr>
            </w:pPr>
            <w:r w:rsidRPr="004E28A4">
              <w:rPr>
                <w:i/>
                <w:sz w:val="20"/>
                <w:szCs w:val="22"/>
              </w:rPr>
              <w:t>Monitoreo de la Vegetación</w:t>
            </w:r>
            <w:r>
              <w:rPr>
                <w:i/>
                <w:sz w:val="20"/>
                <w:szCs w:val="22"/>
              </w:rPr>
              <w:t xml:space="preserve"> del DDV</w:t>
            </w:r>
          </w:p>
        </w:tc>
        <w:tc>
          <w:tcPr>
            <w:tcW w:w="423" w:type="pct"/>
            <w:vAlign w:val="center"/>
          </w:tcPr>
          <w:p w:rsidR="005E7AD3" w:rsidRPr="00714EF4" w:rsidRDefault="005E7AD3" w:rsidP="005E7AD3">
            <w:pPr>
              <w:ind w:left="0" w:firstLine="0"/>
              <w:jc w:val="center"/>
              <w:rPr>
                <w:i/>
                <w:sz w:val="20"/>
                <w:szCs w:val="22"/>
              </w:rPr>
            </w:pPr>
            <w:r>
              <w:rPr>
                <w:i/>
                <w:sz w:val="20"/>
                <w:szCs w:val="22"/>
              </w:rPr>
              <w:t>2</w:t>
            </w:r>
          </w:p>
        </w:tc>
        <w:tc>
          <w:tcPr>
            <w:tcW w:w="827" w:type="pct"/>
            <w:vAlign w:val="center"/>
          </w:tcPr>
          <w:p w:rsidR="005E7AD3" w:rsidRPr="00714EF4" w:rsidRDefault="005E7AD3" w:rsidP="005E7AD3">
            <w:pPr>
              <w:ind w:left="0" w:firstLine="0"/>
              <w:jc w:val="center"/>
              <w:rPr>
                <w:i/>
                <w:sz w:val="20"/>
                <w:szCs w:val="22"/>
              </w:rPr>
            </w:pPr>
            <w:r>
              <w:rPr>
                <w:i/>
                <w:sz w:val="20"/>
                <w:szCs w:val="22"/>
              </w:rPr>
              <w:t>Semestral</w:t>
            </w:r>
          </w:p>
        </w:tc>
      </w:tr>
      <w:tr w:rsidR="005E7AD3" w:rsidRPr="00DD444F" w:rsidTr="009F6D4D">
        <w:trPr>
          <w:trHeight w:hRule="exact" w:val="454"/>
          <w:jc w:val="center"/>
        </w:trPr>
        <w:tc>
          <w:tcPr>
            <w:tcW w:w="256" w:type="pct"/>
            <w:vAlign w:val="center"/>
          </w:tcPr>
          <w:p w:rsidR="005E7AD3" w:rsidRPr="007D5E75" w:rsidRDefault="005E7AD3" w:rsidP="005E7AD3">
            <w:pPr>
              <w:ind w:left="0" w:firstLine="0"/>
              <w:jc w:val="center"/>
              <w:rPr>
                <w:rFonts w:ascii="Arial" w:hAnsi="Arial" w:cs="Arial"/>
                <w:b/>
                <w:bCs/>
                <w:sz w:val="20"/>
                <w:szCs w:val="22"/>
              </w:rPr>
            </w:pPr>
            <w:r>
              <w:rPr>
                <w:rFonts w:ascii="Arial" w:hAnsi="Arial" w:cs="Arial"/>
                <w:b/>
                <w:bCs/>
                <w:sz w:val="20"/>
                <w:szCs w:val="22"/>
              </w:rPr>
              <w:t>3.</w:t>
            </w:r>
          </w:p>
        </w:tc>
        <w:tc>
          <w:tcPr>
            <w:tcW w:w="332" w:type="pct"/>
            <w:vAlign w:val="center"/>
          </w:tcPr>
          <w:p w:rsidR="005E7AD3" w:rsidRDefault="005E7AD3" w:rsidP="005E7AD3">
            <w:pPr>
              <w:jc w:val="center"/>
            </w:pPr>
            <w:r>
              <w:rPr>
                <w:b/>
                <w:bCs/>
                <w:i/>
                <w:sz w:val="18"/>
                <w:szCs w:val="22"/>
              </w:rPr>
              <w:t>3</w:t>
            </w:r>
            <w:r w:rsidRPr="00302BAF">
              <w:rPr>
                <w:b/>
                <w:bCs/>
                <w:i/>
                <w:sz w:val="18"/>
                <w:szCs w:val="22"/>
              </w:rPr>
              <w:t>.</w:t>
            </w:r>
            <w:r>
              <w:rPr>
                <w:b/>
                <w:bCs/>
                <w:i/>
                <w:sz w:val="18"/>
                <w:szCs w:val="22"/>
              </w:rPr>
              <w:t>1-</w:t>
            </w:r>
          </w:p>
        </w:tc>
        <w:tc>
          <w:tcPr>
            <w:tcW w:w="1255" w:type="pct"/>
            <w:vAlign w:val="center"/>
          </w:tcPr>
          <w:p w:rsidR="005E7AD3" w:rsidRPr="00EC2794" w:rsidRDefault="005E7AD3" w:rsidP="005E7AD3">
            <w:pPr>
              <w:ind w:left="0" w:firstLine="0"/>
              <w:jc w:val="center"/>
              <w:rPr>
                <w:b/>
                <w:i/>
                <w:color w:val="0000FF"/>
                <w:sz w:val="20"/>
                <w:szCs w:val="22"/>
              </w:rPr>
            </w:pPr>
            <w:r w:rsidRPr="003F562B">
              <w:rPr>
                <w:b/>
                <w:i/>
                <w:sz w:val="20"/>
                <w:szCs w:val="22"/>
              </w:rPr>
              <w:t>Monitoreo Ambiental Anual (MOA)</w:t>
            </w:r>
          </w:p>
        </w:tc>
        <w:tc>
          <w:tcPr>
            <w:tcW w:w="1907" w:type="pct"/>
            <w:vAlign w:val="center"/>
          </w:tcPr>
          <w:p w:rsidR="005E7AD3" w:rsidRPr="003F562B" w:rsidRDefault="005E7AD3" w:rsidP="00AF6CEA">
            <w:pPr>
              <w:ind w:left="0" w:firstLine="0"/>
              <w:jc w:val="left"/>
              <w:rPr>
                <w:i/>
                <w:sz w:val="20"/>
                <w:szCs w:val="22"/>
              </w:rPr>
            </w:pPr>
            <w:r w:rsidRPr="003F562B">
              <w:rPr>
                <w:i/>
                <w:sz w:val="20"/>
                <w:szCs w:val="22"/>
              </w:rPr>
              <w:t>Monitoreo Ambiental Gestión 201</w:t>
            </w:r>
            <w:r w:rsidR="00AF6CEA">
              <w:rPr>
                <w:i/>
                <w:sz w:val="20"/>
                <w:szCs w:val="22"/>
              </w:rPr>
              <w:t>5</w:t>
            </w:r>
          </w:p>
        </w:tc>
        <w:tc>
          <w:tcPr>
            <w:tcW w:w="423" w:type="pct"/>
            <w:vAlign w:val="center"/>
          </w:tcPr>
          <w:p w:rsidR="005E7AD3" w:rsidRPr="008F0EEB" w:rsidRDefault="005E7AD3" w:rsidP="005E7AD3">
            <w:pPr>
              <w:ind w:left="0" w:firstLine="0"/>
              <w:jc w:val="center"/>
              <w:rPr>
                <w:i/>
                <w:sz w:val="20"/>
                <w:szCs w:val="22"/>
              </w:rPr>
            </w:pPr>
            <w:r w:rsidRPr="008F0EEB">
              <w:rPr>
                <w:i/>
                <w:sz w:val="20"/>
                <w:szCs w:val="22"/>
              </w:rPr>
              <w:t>1</w:t>
            </w:r>
          </w:p>
        </w:tc>
        <w:tc>
          <w:tcPr>
            <w:tcW w:w="827" w:type="pct"/>
            <w:vAlign w:val="center"/>
          </w:tcPr>
          <w:p w:rsidR="005E7AD3" w:rsidRPr="003F562B" w:rsidRDefault="005E7AD3" w:rsidP="005E7AD3">
            <w:pPr>
              <w:ind w:left="0" w:firstLine="0"/>
              <w:jc w:val="center"/>
              <w:rPr>
                <w:i/>
                <w:sz w:val="20"/>
                <w:szCs w:val="22"/>
              </w:rPr>
            </w:pPr>
            <w:r w:rsidRPr="003F562B">
              <w:rPr>
                <w:i/>
                <w:sz w:val="20"/>
                <w:szCs w:val="22"/>
              </w:rPr>
              <w:t>Anual</w:t>
            </w:r>
          </w:p>
        </w:tc>
      </w:tr>
      <w:tr w:rsidR="005E7AD3" w:rsidRPr="000C0C11" w:rsidTr="009F6D4D">
        <w:trPr>
          <w:trHeight w:hRule="exact" w:val="454"/>
          <w:jc w:val="center"/>
        </w:trPr>
        <w:tc>
          <w:tcPr>
            <w:tcW w:w="256" w:type="pct"/>
            <w:vMerge w:val="restart"/>
            <w:vAlign w:val="center"/>
          </w:tcPr>
          <w:p w:rsidR="005E7AD3" w:rsidRPr="007D5E75" w:rsidRDefault="005E7AD3" w:rsidP="005E7AD3">
            <w:pPr>
              <w:ind w:left="0" w:firstLine="0"/>
              <w:jc w:val="center"/>
              <w:rPr>
                <w:rFonts w:ascii="Arial" w:hAnsi="Arial" w:cs="Arial"/>
                <w:b/>
                <w:bCs/>
                <w:sz w:val="20"/>
                <w:szCs w:val="22"/>
              </w:rPr>
            </w:pPr>
            <w:r>
              <w:rPr>
                <w:rFonts w:ascii="Arial" w:hAnsi="Arial" w:cs="Arial"/>
                <w:b/>
                <w:bCs/>
                <w:sz w:val="20"/>
                <w:szCs w:val="22"/>
              </w:rPr>
              <w:t>4.</w:t>
            </w:r>
          </w:p>
        </w:tc>
        <w:tc>
          <w:tcPr>
            <w:tcW w:w="332" w:type="pct"/>
            <w:vAlign w:val="center"/>
          </w:tcPr>
          <w:p w:rsidR="005E7AD3" w:rsidRDefault="005E7AD3" w:rsidP="005E7AD3">
            <w:pPr>
              <w:jc w:val="center"/>
            </w:pPr>
            <w:r>
              <w:rPr>
                <w:b/>
                <w:bCs/>
                <w:i/>
                <w:sz w:val="18"/>
                <w:szCs w:val="22"/>
              </w:rPr>
              <w:t>4</w:t>
            </w:r>
            <w:r w:rsidRPr="00302BAF">
              <w:rPr>
                <w:b/>
                <w:bCs/>
                <w:i/>
                <w:sz w:val="18"/>
                <w:szCs w:val="22"/>
              </w:rPr>
              <w:t>.</w:t>
            </w:r>
            <w:r>
              <w:rPr>
                <w:b/>
                <w:bCs/>
                <w:i/>
                <w:sz w:val="18"/>
                <w:szCs w:val="22"/>
              </w:rPr>
              <w:t>1-</w:t>
            </w:r>
          </w:p>
        </w:tc>
        <w:tc>
          <w:tcPr>
            <w:tcW w:w="1255" w:type="pct"/>
            <w:vMerge w:val="restart"/>
            <w:vAlign w:val="center"/>
          </w:tcPr>
          <w:p w:rsidR="005E7AD3" w:rsidRPr="00714EF4" w:rsidRDefault="005E7AD3" w:rsidP="005E7AD3">
            <w:pPr>
              <w:ind w:left="0" w:firstLine="0"/>
              <w:jc w:val="center"/>
              <w:rPr>
                <w:b/>
                <w:i/>
                <w:sz w:val="20"/>
                <w:szCs w:val="22"/>
              </w:rPr>
            </w:pPr>
            <w:r w:rsidRPr="00714EF4">
              <w:rPr>
                <w:b/>
                <w:i/>
                <w:sz w:val="20"/>
                <w:szCs w:val="22"/>
              </w:rPr>
              <w:t>Servicios de Revegetación</w:t>
            </w:r>
          </w:p>
        </w:tc>
        <w:tc>
          <w:tcPr>
            <w:tcW w:w="1907" w:type="pct"/>
            <w:vAlign w:val="center"/>
          </w:tcPr>
          <w:p w:rsidR="005E7AD3" w:rsidRPr="00BB70AB" w:rsidRDefault="005E7AD3" w:rsidP="005E7AD3">
            <w:pPr>
              <w:ind w:left="0" w:firstLine="0"/>
              <w:jc w:val="left"/>
              <w:rPr>
                <w:i/>
                <w:sz w:val="20"/>
                <w:szCs w:val="22"/>
              </w:rPr>
            </w:pPr>
            <w:r w:rsidRPr="00714EF4">
              <w:rPr>
                <w:i/>
                <w:sz w:val="20"/>
                <w:szCs w:val="22"/>
              </w:rPr>
              <w:t>Censo del Estado de la Revegetación</w:t>
            </w:r>
          </w:p>
        </w:tc>
        <w:tc>
          <w:tcPr>
            <w:tcW w:w="423" w:type="pct"/>
            <w:vAlign w:val="center"/>
          </w:tcPr>
          <w:p w:rsidR="005E7AD3" w:rsidRPr="00714EF4" w:rsidRDefault="005E7AD3" w:rsidP="005E7AD3">
            <w:pPr>
              <w:ind w:left="0" w:firstLine="0"/>
              <w:jc w:val="center"/>
              <w:rPr>
                <w:i/>
                <w:sz w:val="20"/>
                <w:szCs w:val="22"/>
              </w:rPr>
            </w:pPr>
            <w:r>
              <w:rPr>
                <w:i/>
                <w:sz w:val="20"/>
                <w:szCs w:val="22"/>
              </w:rPr>
              <w:t>1</w:t>
            </w:r>
          </w:p>
        </w:tc>
        <w:tc>
          <w:tcPr>
            <w:tcW w:w="827" w:type="pct"/>
            <w:vAlign w:val="center"/>
          </w:tcPr>
          <w:p w:rsidR="005E7AD3" w:rsidRPr="00714EF4" w:rsidRDefault="005E7AD3" w:rsidP="005E7AD3">
            <w:pPr>
              <w:ind w:left="0" w:firstLine="0"/>
              <w:jc w:val="center"/>
              <w:rPr>
                <w:i/>
                <w:sz w:val="20"/>
                <w:szCs w:val="22"/>
              </w:rPr>
            </w:pPr>
            <w:r>
              <w:rPr>
                <w:i/>
                <w:sz w:val="20"/>
                <w:szCs w:val="22"/>
              </w:rPr>
              <w:t>Anual</w:t>
            </w:r>
          </w:p>
        </w:tc>
      </w:tr>
      <w:tr w:rsidR="005E7AD3" w:rsidRPr="000C0C11" w:rsidTr="009F6D4D">
        <w:trPr>
          <w:trHeight w:hRule="exact" w:val="454"/>
          <w:jc w:val="center"/>
        </w:trPr>
        <w:tc>
          <w:tcPr>
            <w:tcW w:w="256" w:type="pct"/>
            <w:vMerge/>
            <w:vAlign w:val="center"/>
          </w:tcPr>
          <w:p w:rsidR="005E7AD3" w:rsidRPr="00BB70AB" w:rsidRDefault="005E7AD3" w:rsidP="005E7AD3">
            <w:pPr>
              <w:ind w:left="0" w:firstLine="0"/>
              <w:jc w:val="center"/>
              <w:rPr>
                <w:b/>
                <w:bCs/>
                <w:i/>
                <w:sz w:val="20"/>
                <w:szCs w:val="22"/>
              </w:rPr>
            </w:pPr>
          </w:p>
        </w:tc>
        <w:tc>
          <w:tcPr>
            <w:tcW w:w="332" w:type="pct"/>
            <w:vAlign w:val="center"/>
          </w:tcPr>
          <w:p w:rsidR="005E7AD3" w:rsidRDefault="005E7AD3" w:rsidP="005E7AD3">
            <w:pPr>
              <w:jc w:val="center"/>
            </w:pPr>
            <w:r>
              <w:rPr>
                <w:b/>
                <w:bCs/>
                <w:i/>
                <w:sz w:val="18"/>
                <w:szCs w:val="22"/>
              </w:rPr>
              <w:t>4</w:t>
            </w:r>
            <w:r w:rsidRPr="00302BAF">
              <w:rPr>
                <w:b/>
                <w:bCs/>
                <w:i/>
                <w:sz w:val="18"/>
                <w:szCs w:val="22"/>
              </w:rPr>
              <w:t>.2</w:t>
            </w:r>
            <w:r>
              <w:rPr>
                <w:b/>
                <w:bCs/>
                <w:i/>
                <w:sz w:val="18"/>
                <w:szCs w:val="22"/>
              </w:rPr>
              <w:t>-</w:t>
            </w:r>
          </w:p>
        </w:tc>
        <w:tc>
          <w:tcPr>
            <w:tcW w:w="1255" w:type="pct"/>
            <w:vMerge/>
            <w:vAlign w:val="center"/>
          </w:tcPr>
          <w:p w:rsidR="005E7AD3" w:rsidRPr="00BB70AB" w:rsidRDefault="005E7AD3" w:rsidP="005E7AD3">
            <w:pPr>
              <w:ind w:left="0" w:firstLine="0"/>
              <w:jc w:val="center"/>
              <w:rPr>
                <w:i/>
                <w:sz w:val="20"/>
                <w:szCs w:val="22"/>
              </w:rPr>
            </w:pPr>
          </w:p>
        </w:tc>
        <w:tc>
          <w:tcPr>
            <w:tcW w:w="1907" w:type="pct"/>
            <w:vAlign w:val="center"/>
          </w:tcPr>
          <w:p w:rsidR="005E7AD3" w:rsidRPr="00BB70AB" w:rsidRDefault="005E7AD3" w:rsidP="005E7AD3">
            <w:pPr>
              <w:ind w:left="0" w:firstLine="0"/>
              <w:jc w:val="left"/>
              <w:rPr>
                <w:i/>
                <w:sz w:val="20"/>
                <w:szCs w:val="22"/>
              </w:rPr>
            </w:pPr>
            <w:r w:rsidRPr="00714EF4">
              <w:rPr>
                <w:i/>
                <w:sz w:val="20"/>
                <w:szCs w:val="22"/>
              </w:rPr>
              <w:t>Registro de Datos</w:t>
            </w:r>
            <w:r>
              <w:rPr>
                <w:i/>
                <w:sz w:val="20"/>
                <w:szCs w:val="22"/>
              </w:rPr>
              <w:t xml:space="preserve"> </w:t>
            </w:r>
            <w:r w:rsidRPr="00F634B3">
              <w:rPr>
                <w:i/>
                <w:sz w:val="20"/>
                <w:szCs w:val="22"/>
              </w:rPr>
              <w:t>de la Revegetación del DDV</w:t>
            </w:r>
          </w:p>
        </w:tc>
        <w:tc>
          <w:tcPr>
            <w:tcW w:w="423" w:type="pct"/>
            <w:vAlign w:val="center"/>
          </w:tcPr>
          <w:p w:rsidR="005E7AD3" w:rsidRPr="00714EF4" w:rsidRDefault="005E7AD3" w:rsidP="005E7AD3">
            <w:pPr>
              <w:ind w:left="0" w:firstLine="0"/>
              <w:jc w:val="center"/>
              <w:rPr>
                <w:i/>
                <w:sz w:val="20"/>
                <w:szCs w:val="22"/>
              </w:rPr>
            </w:pPr>
            <w:r>
              <w:rPr>
                <w:i/>
                <w:sz w:val="20"/>
                <w:szCs w:val="22"/>
              </w:rPr>
              <w:t>2</w:t>
            </w:r>
          </w:p>
        </w:tc>
        <w:tc>
          <w:tcPr>
            <w:tcW w:w="827" w:type="pct"/>
            <w:vAlign w:val="center"/>
          </w:tcPr>
          <w:p w:rsidR="005E7AD3" w:rsidRPr="004E28A4" w:rsidRDefault="005E7AD3" w:rsidP="005E7AD3">
            <w:pPr>
              <w:ind w:left="0" w:firstLine="0"/>
              <w:jc w:val="center"/>
              <w:rPr>
                <w:i/>
                <w:sz w:val="20"/>
                <w:szCs w:val="22"/>
              </w:rPr>
            </w:pPr>
            <w:r>
              <w:rPr>
                <w:i/>
                <w:sz w:val="20"/>
                <w:szCs w:val="22"/>
              </w:rPr>
              <w:t>Semestral</w:t>
            </w:r>
          </w:p>
        </w:tc>
      </w:tr>
      <w:tr w:rsidR="005E7AD3" w:rsidRPr="000C0C11" w:rsidTr="009F6D4D">
        <w:trPr>
          <w:trHeight w:hRule="exact" w:val="454"/>
          <w:jc w:val="center"/>
        </w:trPr>
        <w:tc>
          <w:tcPr>
            <w:tcW w:w="256" w:type="pct"/>
            <w:vMerge/>
            <w:vAlign w:val="center"/>
          </w:tcPr>
          <w:p w:rsidR="005E7AD3" w:rsidRPr="00BB70AB" w:rsidRDefault="005E7AD3" w:rsidP="005E7AD3">
            <w:pPr>
              <w:ind w:left="0" w:firstLine="0"/>
              <w:jc w:val="center"/>
              <w:rPr>
                <w:b/>
                <w:bCs/>
                <w:i/>
                <w:sz w:val="20"/>
                <w:szCs w:val="22"/>
              </w:rPr>
            </w:pPr>
          </w:p>
        </w:tc>
        <w:tc>
          <w:tcPr>
            <w:tcW w:w="332" w:type="pct"/>
            <w:vAlign w:val="center"/>
          </w:tcPr>
          <w:p w:rsidR="005E7AD3" w:rsidRDefault="005E7AD3" w:rsidP="005E7AD3">
            <w:pPr>
              <w:jc w:val="center"/>
            </w:pPr>
            <w:r>
              <w:rPr>
                <w:b/>
                <w:bCs/>
                <w:i/>
                <w:sz w:val="18"/>
                <w:szCs w:val="22"/>
              </w:rPr>
              <w:t>4</w:t>
            </w:r>
            <w:r w:rsidRPr="00302BAF">
              <w:rPr>
                <w:b/>
                <w:bCs/>
                <w:i/>
                <w:sz w:val="18"/>
                <w:szCs w:val="22"/>
              </w:rPr>
              <w:t>.</w:t>
            </w:r>
            <w:r>
              <w:rPr>
                <w:b/>
                <w:bCs/>
                <w:i/>
                <w:sz w:val="18"/>
                <w:szCs w:val="22"/>
              </w:rPr>
              <w:t>3-</w:t>
            </w:r>
          </w:p>
        </w:tc>
        <w:tc>
          <w:tcPr>
            <w:tcW w:w="1255" w:type="pct"/>
            <w:vMerge/>
            <w:vAlign w:val="center"/>
          </w:tcPr>
          <w:p w:rsidR="005E7AD3" w:rsidRPr="00BB70AB" w:rsidRDefault="005E7AD3" w:rsidP="005E7AD3">
            <w:pPr>
              <w:ind w:left="0" w:firstLine="0"/>
              <w:jc w:val="center"/>
              <w:rPr>
                <w:i/>
                <w:sz w:val="20"/>
                <w:szCs w:val="22"/>
              </w:rPr>
            </w:pPr>
          </w:p>
        </w:tc>
        <w:tc>
          <w:tcPr>
            <w:tcW w:w="1907" w:type="pct"/>
            <w:vAlign w:val="center"/>
          </w:tcPr>
          <w:p w:rsidR="005E7AD3" w:rsidRPr="00714EF4" w:rsidRDefault="005E7AD3" w:rsidP="005E7AD3">
            <w:pPr>
              <w:rPr>
                <w:i/>
                <w:sz w:val="20"/>
                <w:szCs w:val="22"/>
              </w:rPr>
            </w:pPr>
            <w:r w:rsidRPr="00714EF4">
              <w:rPr>
                <w:i/>
                <w:sz w:val="20"/>
                <w:szCs w:val="22"/>
              </w:rPr>
              <w:t xml:space="preserve">Revestimiento Vegetal </w:t>
            </w:r>
          </w:p>
          <w:p w:rsidR="005E7AD3" w:rsidRPr="00BB70AB" w:rsidRDefault="005E7AD3" w:rsidP="005E7AD3">
            <w:pPr>
              <w:ind w:left="0" w:firstLine="0"/>
              <w:jc w:val="left"/>
              <w:rPr>
                <w:i/>
                <w:sz w:val="20"/>
                <w:szCs w:val="22"/>
              </w:rPr>
            </w:pPr>
          </w:p>
        </w:tc>
        <w:tc>
          <w:tcPr>
            <w:tcW w:w="423" w:type="pct"/>
            <w:vAlign w:val="center"/>
          </w:tcPr>
          <w:p w:rsidR="005E7AD3" w:rsidRPr="00714EF4" w:rsidRDefault="005E7AD3" w:rsidP="005E7AD3">
            <w:pPr>
              <w:ind w:left="0" w:firstLine="0"/>
              <w:jc w:val="center"/>
              <w:rPr>
                <w:i/>
                <w:sz w:val="20"/>
                <w:szCs w:val="22"/>
              </w:rPr>
            </w:pPr>
            <w:r w:rsidRPr="00714EF4">
              <w:rPr>
                <w:i/>
                <w:sz w:val="20"/>
                <w:szCs w:val="22"/>
              </w:rPr>
              <w:t>1</w:t>
            </w:r>
          </w:p>
        </w:tc>
        <w:tc>
          <w:tcPr>
            <w:tcW w:w="827" w:type="pct"/>
            <w:vAlign w:val="center"/>
          </w:tcPr>
          <w:p w:rsidR="005E7AD3" w:rsidRPr="004E28A4" w:rsidRDefault="005E7AD3" w:rsidP="005E7AD3">
            <w:pPr>
              <w:ind w:left="0" w:firstLine="0"/>
              <w:jc w:val="center"/>
              <w:rPr>
                <w:i/>
                <w:sz w:val="20"/>
                <w:szCs w:val="22"/>
              </w:rPr>
            </w:pPr>
            <w:r w:rsidRPr="002A75D6">
              <w:rPr>
                <w:i/>
                <w:sz w:val="20"/>
                <w:szCs w:val="22"/>
              </w:rPr>
              <w:t>Anual</w:t>
            </w:r>
          </w:p>
        </w:tc>
      </w:tr>
    </w:tbl>
    <w:p w:rsidR="001B513C" w:rsidRDefault="001B513C" w:rsidP="00465ACE">
      <w:pPr>
        <w:jc w:val="center"/>
        <w:rPr>
          <w:rFonts w:ascii="Arial Narrow" w:eastAsia="Arial Unicode MS" w:hAnsi="Arial Narrow"/>
          <w:b/>
          <w:sz w:val="16"/>
          <w:szCs w:val="16"/>
          <w:lang w:val="es-BO"/>
        </w:rPr>
      </w:pPr>
    </w:p>
    <w:p w:rsidR="007D5998" w:rsidRDefault="007D5998" w:rsidP="00465ACE">
      <w:pPr>
        <w:jc w:val="center"/>
        <w:rPr>
          <w:rFonts w:ascii="Arial Narrow" w:eastAsia="Arial Unicode MS" w:hAnsi="Arial Narrow"/>
          <w:b/>
          <w:sz w:val="16"/>
          <w:szCs w:val="16"/>
          <w:lang w:val="es-BO"/>
        </w:rPr>
      </w:pPr>
    </w:p>
    <w:p w:rsidR="007D5998" w:rsidRDefault="007D5998" w:rsidP="00465ACE">
      <w:pPr>
        <w:jc w:val="center"/>
        <w:rPr>
          <w:rFonts w:ascii="Arial Narrow" w:eastAsia="Arial Unicode MS" w:hAnsi="Arial Narrow"/>
          <w:b/>
          <w:sz w:val="16"/>
          <w:szCs w:val="16"/>
          <w:lang w:val="es-BO"/>
        </w:rPr>
      </w:pPr>
    </w:p>
    <w:p w:rsidR="007D5998" w:rsidRDefault="007D5998" w:rsidP="00465ACE">
      <w:pPr>
        <w:jc w:val="center"/>
        <w:rPr>
          <w:rFonts w:ascii="Arial Narrow" w:eastAsia="Arial Unicode MS" w:hAnsi="Arial Narrow"/>
          <w:b/>
          <w:sz w:val="16"/>
          <w:szCs w:val="16"/>
          <w:lang w:val="es-BO"/>
        </w:rPr>
      </w:pPr>
    </w:p>
    <w:p w:rsidR="007D5998" w:rsidRDefault="007D5998" w:rsidP="00465ACE">
      <w:pPr>
        <w:jc w:val="center"/>
        <w:rPr>
          <w:rFonts w:ascii="Arial Narrow" w:eastAsia="Arial Unicode MS" w:hAnsi="Arial Narrow"/>
          <w:b/>
          <w:sz w:val="16"/>
          <w:szCs w:val="16"/>
          <w:lang w:val="es-BO"/>
        </w:rPr>
      </w:pPr>
    </w:p>
    <w:p w:rsidR="007D5998" w:rsidRDefault="007D5998" w:rsidP="00465ACE">
      <w:pPr>
        <w:jc w:val="center"/>
        <w:rPr>
          <w:rFonts w:ascii="Arial Narrow" w:eastAsia="Arial Unicode MS" w:hAnsi="Arial Narrow"/>
          <w:b/>
          <w:sz w:val="16"/>
          <w:szCs w:val="16"/>
          <w:lang w:val="es-BO"/>
        </w:rPr>
      </w:pPr>
    </w:p>
    <w:p w:rsidR="007D5998" w:rsidRDefault="007D5998" w:rsidP="00465ACE">
      <w:pPr>
        <w:jc w:val="center"/>
        <w:rPr>
          <w:rFonts w:ascii="Arial Narrow" w:eastAsia="Arial Unicode MS" w:hAnsi="Arial Narrow"/>
          <w:b/>
          <w:sz w:val="16"/>
          <w:szCs w:val="16"/>
          <w:lang w:val="es-BO"/>
        </w:rPr>
      </w:pPr>
    </w:p>
    <w:p w:rsidR="007D5998" w:rsidRPr="0085331E" w:rsidRDefault="007D5998" w:rsidP="00465ACE">
      <w:pPr>
        <w:jc w:val="center"/>
        <w:rPr>
          <w:rFonts w:ascii="Arial Narrow" w:eastAsia="Arial Unicode MS" w:hAnsi="Arial Narrow"/>
          <w:b/>
          <w:color w:val="FF0000"/>
          <w:sz w:val="16"/>
          <w:szCs w:val="16"/>
          <w:lang w:val="es-BO"/>
        </w:rPr>
      </w:pPr>
    </w:p>
    <w:p w:rsidR="007D5998" w:rsidRPr="0085331E" w:rsidRDefault="007D5998" w:rsidP="00465ACE">
      <w:pPr>
        <w:jc w:val="center"/>
        <w:rPr>
          <w:rFonts w:ascii="Arial Narrow" w:eastAsia="Arial Unicode MS" w:hAnsi="Arial Narrow"/>
          <w:b/>
          <w:color w:val="FF0000"/>
          <w:sz w:val="16"/>
          <w:szCs w:val="16"/>
          <w:lang w:val="es-BO"/>
        </w:rPr>
      </w:pPr>
    </w:p>
    <w:p w:rsidR="00624146" w:rsidRPr="0085331E" w:rsidRDefault="00624146" w:rsidP="00500AB5">
      <w:pPr>
        <w:rPr>
          <w:rFonts w:eastAsia="Arial Unicode MS"/>
          <w:color w:val="FF0000"/>
        </w:rPr>
        <w:sectPr w:rsidR="00624146" w:rsidRPr="0085331E" w:rsidSect="00B442E8">
          <w:headerReference w:type="default" r:id="rId14"/>
          <w:pgSz w:w="12242" w:h="15842" w:code="1"/>
          <w:pgMar w:top="567" w:right="1418" w:bottom="1134" w:left="1701" w:header="567" w:footer="567" w:gutter="0"/>
          <w:cols w:space="708"/>
          <w:docGrid w:linePitch="360"/>
        </w:sectPr>
      </w:pPr>
    </w:p>
    <w:p w:rsidR="005138D4" w:rsidRPr="00144E80" w:rsidRDefault="005138D4" w:rsidP="00AC2698">
      <w:pPr>
        <w:ind w:left="0" w:firstLine="0"/>
        <w:jc w:val="center"/>
        <w:rPr>
          <w:rFonts w:ascii="Arial Black" w:eastAsia="Arial Unicode MS" w:hAnsi="Arial Black"/>
          <w:b/>
          <w:sz w:val="56"/>
          <w:szCs w:val="56"/>
        </w:rPr>
      </w:pPr>
      <w:r w:rsidRPr="00144E80">
        <w:rPr>
          <w:rFonts w:ascii="Arial Black" w:eastAsia="Arial Unicode MS" w:hAnsi="Arial Black"/>
          <w:b/>
          <w:sz w:val="56"/>
          <w:szCs w:val="56"/>
        </w:rPr>
        <w:lastRenderedPageBreak/>
        <w:t>SECCION 3</w:t>
      </w:r>
    </w:p>
    <w:p w:rsidR="005138D4" w:rsidRPr="00A44FA0" w:rsidRDefault="005138D4" w:rsidP="00AC2698">
      <w:pPr>
        <w:ind w:left="0" w:firstLine="0"/>
        <w:jc w:val="center"/>
        <w:rPr>
          <w:rFonts w:ascii="Arial Narrow" w:eastAsia="Arial Unicode MS" w:hAnsi="Arial Narrow"/>
        </w:rPr>
      </w:pPr>
      <w:r w:rsidRPr="00144E80">
        <w:rPr>
          <w:rFonts w:ascii="Arial Black" w:eastAsia="Arial Unicode MS" w:hAnsi="Arial Black"/>
          <w:b/>
          <w:sz w:val="56"/>
          <w:szCs w:val="56"/>
        </w:rPr>
        <w:t xml:space="preserve">ESPECIFICACIONES </w:t>
      </w:r>
      <w:r w:rsidR="00AC26CB">
        <w:rPr>
          <w:rFonts w:ascii="Arial Black" w:eastAsia="Arial Unicode MS" w:hAnsi="Arial Black"/>
          <w:b/>
          <w:sz w:val="56"/>
          <w:szCs w:val="56"/>
        </w:rPr>
        <w:t>TÉCNICAS</w:t>
      </w:r>
    </w:p>
    <w:p w:rsidR="003F562B" w:rsidRDefault="003F562B" w:rsidP="003F562B">
      <w:pPr>
        <w:spacing w:line="360" w:lineRule="auto"/>
        <w:ind w:left="0" w:firstLine="0"/>
        <w:rPr>
          <w:rFonts w:ascii="Arial Narrow" w:eastAsia="Arial Unicode MS" w:hAnsi="Arial Narrow"/>
          <w:b/>
          <w:sz w:val="22"/>
          <w:szCs w:val="22"/>
        </w:rPr>
        <w:sectPr w:rsidR="003F562B" w:rsidSect="00B442E8">
          <w:headerReference w:type="default" r:id="rId15"/>
          <w:type w:val="nextColumn"/>
          <w:pgSz w:w="12242" w:h="15842" w:code="1"/>
          <w:pgMar w:top="567" w:right="1418" w:bottom="1134" w:left="1701" w:header="567" w:footer="567" w:gutter="0"/>
          <w:cols w:space="708"/>
          <w:vAlign w:val="center"/>
          <w:docGrid w:linePitch="360"/>
        </w:sectPr>
      </w:pPr>
    </w:p>
    <w:p w:rsidR="006D7DDF" w:rsidRDefault="006D7DDF" w:rsidP="00E906E7">
      <w:pPr>
        <w:pStyle w:val="Prrafodelista"/>
        <w:numPr>
          <w:ilvl w:val="0"/>
          <w:numId w:val="22"/>
        </w:numPr>
        <w:ind w:left="284" w:hanging="284"/>
        <w:rPr>
          <w:rFonts w:ascii="Arial Narrow" w:eastAsia="Arial Unicode MS" w:hAnsi="Arial Narrow"/>
          <w:b/>
          <w:sz w:val="22"/>
          <w:szCs w:val="22"/>
        </w:rPr>
      </w:pPr>
      <w:r w:rsidRPr="003C15B9">
        <w:rPr>
          <w:rFonts w:ascii="Arial Narrow" w:eastAsia="Arial Unicode MS" w:hAnsi="Arial Narrow"/>
          <w:b/>
          <w:sz w:val="22"/>
          <w:szCs w:val="22"/>
        </w:rPr>
        <w:lastRenderedPageBreak/>
        <w:t xml:space="preserve">ALCANCE </w:t>
      </w:r>
    </w:p>
    <w:p w:rsidR="00E906E7" w:rsidRPr="003C15B9" w:rsidRDefault="00E906E7" w:rsidP="00E906E7">
      <w:pPr>
        <w:pStyle w:val="Prrafodelista"/>
        <w:ind w:left="284" w:firstLine="0"/>
        <w:rPr>
          <w:rFonts w:ascii="Arial Narrow" w:eastAsia="Arial Unicode MS" w:hAnsi="Arial Narrow"/>
          <w:b/>
          <w:sz w:val="22"/>
          <w:szCs w:val="22"/>
        </w:rPr>
      </w:pPr>
    </w:p>
    <w:p w:rsidR="006D7DDF" w:rsidRPr="006D7DDF" w:rsidRDefault="006D7DDF" w:rsidP="00E906E7">
      <w:pPr>
        <w:ind w:left="0" w:firstLine="0"/>
        <w:rPr>
          <w:rFonts w:ascii="Arial Narrow" w:eastAsia="Arial Unicode MS" w:hAnsi="Arial Narrow"/>
          <w:sz w:val="22"/>
          <w:szCs w:val="22"/>
        </w:rPr>
      </w:pPr>
      <w:r w:rsidRPr="006D7DDF">
        <w:rPr>
          <w:rFonts w:ascii="Arial Narrow" w:eastAsia="Arial Unicode MS" w:hAnsi="Arial Narrow"/>
          <w:sz w:val="22"/>
          <w:szCs w:val="22"/>
        </w:rPr>
        <w:t>El Alcance del servicio de “</w:t>
      </w:r>
      <w:r w:rsidR="00E65E58">
        <w:rPr>
          <w:rFonts w:ascii="Arial Narrow" w:eastAsia="Arial Unicode MS" w:hAnsi="Arial Narrow"/>
          <w:sz w:val="22"/>
          <w:szCs w:val="22"/>
        </w:rPr>
        <w:t>PROVISIÓN DE SERVICIOS AMBIENTALES Y DE MANTENIMIENTO</w:t>
      </w:r>
      <w:r w:rsidR="00381481">
        <w:rPr>
          <w:rFonts w:ascii="Arial Narrow" w:eastAsia="Arial Unicode MS" w:hAnsi="Arial Narrow"/>
          <w:sz w:val="22"/>
          <w:szCs w:val="22"/>
        </w:rPr>
        <w:t xml:space="preserve"> DE DERECHOS DE VÍA</w:t>
      </w:r>
      <w:r w:rsidRPr="006D7DDF">
        <w:rPr>
          <w:rFonts w:ascii="Arial Narrow" w:eastAsia="Arial Unicode MS" w:hAnsi="Arial Narrow"/>
          <w:sz w:val="22"/>
          <w:szCs w:val="22"/>
        </w:rPr>
        <w:t xml:space="preserve">”, que será ejecutado por la CONTRATISTA, está ubicado en la región de Puerto Suárez y Puerto Quijarro, provincia Germán Busch del departamento de Santa Cruz, en el área que comprende un Derecho De Vía (DDV) de dieciséis metros de ancho (16 m) del Gasoducto Lateral de propiedad de YPFB (Yacimientos Petrolíferos Fiscales Bolivianos) y realizar el </w:t>
      </w:r>
      <w:r w:rsidR="00381481">
        <w:rPr>
          <w:rFonts w:ascii="Arial Narrow" w:eastAsia="Arial Unicode MS" w:hAnsi="Arial Narrow"/>
          <w:sz w:val="22"/>
          <w:szCs w:val="22"/>
        </w:rPr>
        <w:t xml:space="preserve">Control de Funcionamiento Correcto </w:t>
      </w:r>
      <w:r w:rsidRPr="006D7DDF">
        <w:rPr>
          <w:rFonts w:ascii="Arial Narrow" w:eastAsia="Arial Unicode MS" w:hAnsi="Arial Narrow"/>
          <w:sz w:val="22"/>
          <w:szCs w:val="22"/>
        </w:rPr>
        <w:t>de  EMYRP – MUTUN.</w:t>
      </w:r>
    </w:p>
    <w:p w:rsidR="006D7DDF" w:rsidRDefault="008C4706" w:rsidP="00E906E7">
      <w:pPr>
        <w:ind w:left="0" w:firstLine="0"/>
        <w:rPr>
          <w:rFonts w:ascii="Arial Narrow" w:eastAsia="Arial Unicode MS" w:hAnsi="Arial Narrow"/>
          <w:sz w:val="22"/>
          <w:szCs w:val="22"/>
        </w:rPr>
      </w:pPr>
      <w:r w:rsidRPr="009156E9">
        <w:rPr>
          <w:rFonts w:ascii="Arial Narrow" w:eastAsia="Arial Unicode MS" w:hAnsi="Arial Narrow"/>
          <w:noProof/>
          <w:sz w:val="22"/>
          <w:szCs w:val="22"/>
          <w:lang w:val="es-BO" w:eastAsia="es-BO"/>
        </w:rPr>
        <w:drawing>
          <wp:anchor distT="0" distB="0" distL="114300" distR="114300" simplePos="0" relativeHeight="251847680" behindDoc="1" locked="0" layoutInCell="1" allowOverlap="1" wp14:anchorId="78440AEC" wp14:editId="65640628">
            <wp:simplePos x="0" y="0"/>
            <wp:positionH relativeFrom="column">
              <wp:posOffset>333375</wp:posOffset>
            </wp:positionH>
            <wp:positionV relativeFrom="paragraph">
              <wp:posOffset>297815</wp:posOffset>
            </wp:positionV>
            <wp:extent cx="4870450" cy="5081905"/>
            <wp:effectExtent l="76200" t="76200" r="139700" b="137795"/>
            <wp:wrapTopAndBottom/>
            <wp:docPr id="16" name="Imagen 1930" descr="Plano de Evacuacion - PUERTO SUA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descr="Plano de Evacuacion - PUERTO SUAREZ"/>
                    <pic:cNvPicPr>
                      <a:picLocks noChangeAspect="1" noChangeArrowheads="1"/>
                    </pic:cNvPicPr>
                  </pic:nvPicPr>
                  <pic:blipFill>
                    <a:blip r:embed="rId12" cstate="print"/>
                    <a:srcRect/>
                    <a:stretch>
                      <a:fillRect/>
                    </a:stretch>
                  </pic:blipFill>
                  <pic:spPr bwMode="auto">
                    <a:xfrm>
                      <a:off x="0" y="0"/>
                      <a:ext cx="4870450" cy="50819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6D7DDF" w:rsidRPr="006D7DDF">
        <w:rPr>
          <w:rFonts w:ascii="Arial Narrow" w:eastAsia="Arial Unicode MS" w:hAnsi="Arial Narrow"/>
          <w:sz w:val="22"/>
          <w:szCs w:val="22"/>
        </w:rPr>
        <w:t>Área de influenci</w:t>
      </w:r>
      <w:r w:rsidR="009156E9">
        <w:rPr>
          <w:rFonts w:ascii="Arial Narrow" w:eastAsia="Arial Unicode MS" w:hAnsi="Arial Narrow"/>
          <w:sz w:val="22"/>
          <w:szCs w:val="22"/>
        </w:rPr>
        <w:t>a del Servicio:</w:t>
      </w:r>
    </w:p>
    <w:p w:rsidR="009156E9" w:rsidRDefault="009156E9" w:rsidP="006D7DDF">
      <w:pPr>
        <w:ind w:left="0" w:firstLine="0"/>
        <w:rPr>
          <w:rFonts w:ascii="Arial Narrow" w:eastAsia="Arial Unicode MS" w:hAnsi="Arial Narrow"/>
          <w:sz w:val="22"/>
          <w:szCs w:val="22"/>
        </w:rPr>
      </w:pPr>
    </w:p>
    <w:p w:rsidR="009156E9" w:rsidRDefault="009156E9" w:rsidP="006D7DDF">
      <w:pPr>
        <w:ind w:left="0" w:firstLine="0"/>
        <w:rPr>
          <w:rFonts w:ascii="Arial Narrow" w:eastAsia="Arial Unicode MS" w:hAnsi="Arial Narrow"/>
          <w:sz w:val="22"/>
          <w:szCs w:val="22"/>
        </w:rPr>
      </w:pPr>
    </w:p>
    <w:p w:rsidR="006D7DDF" w:rsidRDefault="008769DC" w:rsidP="00E906E7">
      <w:pPr>
        <w:ind w:left="0" w:firstLine="0"/>
        <w:rPr>
          <w:rFonts w:ascii="Arial Narrow" w:eastAsia="Arial Unicode MS" w:hAnsi="Arial Narrow"/>
          <w:sz w:val="22"/>
          <w:szCs w:val="22"/>
        </w:rPr>
      </w:pPr>
      <w:r>
        <w:rPr>
          <w:rFonts w:ascii="Arial Narrow" w:eastAsia="Arial Unicode MS" w:hAnsi="Arial Narrow"/>
          <w:sz w:val="22"/>
          <w:szCs w:val="22"/>
        </w:rPr>
        <w:br w:type="page"/>
      </w:r>
      <w:r w:rsidR="006D7DDF" w:rsidRPr="006D7DDF">
        <w:rPr>
          <w:rFonts w:ascii="Arial Narrow" w:eastAsia="Arial Unicode MS" w:hAnsi="Arial Narrow"/>
          <w:sz w:val="22"/>
          <w:szCs w:val="22"/>
        </w:rPr>
        <w:lastRenderedPageBreak/>
        <w:t>El área de ejecución de los Servicios comprende un Derecho de Vía de dieciséis metros (16 m) de ancho, pero la mitad de este DDV se encuentra revegetado.</w:t>
      </w:r>
    </w:p>
    <w:p w:rsidR="00E906E7" w:rsidRPr="006D7DDF" w:rsidRDefault="00E906E7" w:rsidP="00E906E7">
      <w:pPr>
        <w:ind w:left="0" w:firstLine="0"/>
        <w:rPr>
          <w:rFonts w:ascii="Arial Narrow" w:eastAsia="Arial Unicode MS" w:hAnsi="Arial Narrow"/>
          <w:sz w:val="22"/>
          <w:szCs w:val="22"/>
        </w:rPr>
      </w:pPr>
    </w:p>
    <w:p w:rsidR="006D7DDF" w:rsidRDefault="006D7DDF" w:rsidP="00E906E7">
      <w:pPr>
        <w:ind w:left="0" w:firstLine="0"/>
        <w:rPr>
          <w:rFonts w:ascii="Arial Narrow" w:eastAsia="Arial Unicode MS" w:hAnsi="Arial Narrow"/>
          <w:sz w:val="22"/>
          <w:szCs w:val="22"/>
        </w:rPr>
      </w:pPr>
      <w:r w:rsidRPr="006D7DDF">
        <w:rPr>
          <w:rFonts w:ascii="Arial Narrow" w:eastAsia="Arial Unicode MS" w:hAnsi="Arial Narrow"/>
          <w:sz w:val="22"/>
          <w:szCs w:val="22"/>
        </w:rPr>
        <w:t>Por lo tanto el área neta de Servicios comprende la mitad restante del DDV (8 m) de los siguientes tramos:</w:t>
      </w:r>
    </w:p>
    <w:p w:rsidR="00E906E7" w:rsidRPr="006D7DDF" w:rsidRDefault="00E906E7" w:rsidP="00E906E7">
      <w:pPr>
        <w:ind w:left="0" w:firstLine="0"/>
        <w:rPr>
          <w:rFonts w:ascii="Arial Narrow" w:eastAsia="Arial Unicode MS" w:hAnsi="Arial Narrow"/>
          <w:sz w:val="22"/>
          <w:szCs w:val="22"/>
        </w:rPr>
      </w:pPr>
    </w:p>
    <w:p w:rsidR="006D7DDF" w:rsidRDefault="006D7DDF" w:rsidP="00E906E7">
      <w:pPr>
        <w:pStyle w:val="Prrafodelista"/>
        <w:numPr>
          <w:ilvl w:val="0"/>
          <w:numId w:val="2"/>
        </w:numPr>
        <w:ind w:left="360" w:hanging="218"/>
        <w:rPr>
          <w:rFonts w:ascii="Arial Narrow" w:eastAsia="Arial Unicode MS" w:hAnsi="Arial Narrow"/>
          <w:sz w:val="22"/>
          <w:szCs w:val="22"/>
        </w:rPr>
      </w:pPr>
      <w:r w:rsidRPr="00E52B42">
        <w:rPr>
          <w:rFonts w:ascii="Arial Narrow" w:eastAsia="Arial Unicode MS" w:hAnsi="Arial Narrow"/>
          <w:sz w:val="22"/>
          <w:szCs w:val="22"/>
        </w:rPr>
        <w:t xml:space="preserve">Derecho de Vía con ocho metros (8 m.) de ancho y diecisiete punto catorce </w:t>
      </w:r>
      <w:r w:rsidR="00E906E7" w:rsidRPr="00E52B42">
        <w:rPr>
          <w:rFonts w:ascii="Arial Narrow" w:eastAsia="Arial Unicode MS" w:hAnsi="Arial Narrow"/>
          <w:sz w:val="22"/>
          <w:szCs w:val="22"/>
        </w:rPr>
        <w:t>kilómetros (</w:t>
      </w:r>
      <w:r w:rsidRPr="00E52B42">
        <w:rPr>
          <w:rFonts w:ascii="Arial Narrow" w:eastAsia="Arial Unicode MS" w:hAnsi="Arial Narrow"/>
          <w:sz w:val="22"/>
          <w:szCs w:val="22"/>
        </w:rPr>
        <w:t>17.14 km) de longitud que se extiende desde la Estación de Medición en Mutún, interconexión con</w:t>
      </w:r>
      <w:r w:rsidR="00DF1627">
        <w:rPr>
          <w:rFonts w:ascii="Arial Narrow" w:eastAsia="Arial Unicode MS" w:hAnsi="Arial Narrow"/>
          <w:sz w:val="22"/>
          <w:szCs w:val="22"/>
        </w:rPr>
        <w:t xml:space="preserve"> el Gasoducto de propiedad del </w:t>
      </w:r>
      <w:r w:rsidR="00DF1627" w:rsidRPr="00DF1627">
        <w:rPr>
          <w:rFonts w:ascii="Arial Narrow" w:eastAsia="Arial Unicode MS" w:hAnsi="Arial Narrow"/>
          <w:i/>
          <w:sz w:val="22"/>
          <w:szCs w:val="22"/>
        </w:rPr>
        <w:t>GasTrans Boliviano (</w:t>
      </w:r>
      <w:r w:rsidRPr="00DF1627">
        <w:rPr>
          <w:rFonts w:ascii="Arial Narrow" w:eastAsia="Arial Unicode MS" w:hAnsi="Arial Narrow"/>
          <w:i/>
          <w:sz w:val="22"/>
          <w:szCs w:val="22"/>
        </w:rPr>
        <w:t>GTB</w:t>
      </w:r>
      <w:r w:rsidR="00DF1627" w:rsidRPr="00DF1627">
        <w:rPr>
          <w:rFonts w:ascii="Arial Narrow" w:eastAsia="Arial Unicode MS" w:hAnsi="Arial Narrow"/>
          <w:i/>
          <w:sz w:val="22"/>
          <w:szCs w:val="22"/>
        </w:rPr>
        <w:t>)</w:t>
      </w:r>
      <w:r w:rsidRPr="00E52B42">
        <w:rPr>
          <w:rFonts w:ascii="Arial Narrow" w:eastAsia="Arial Unicode MS" w:hAnsi="Arial Narrow"/>
          <w:sz w:val="22"/>
          <w:szCs w:val="22"/>
        </w:rPr>
        <w:t>, hasta ZOFRAMAQ.</w:t>
      </w:r>
    </w:p>
    <w:p w:rsidR="00E906E7" w:rsidRPr="00E52B42" w:rsidRDefault="00E906E7" w:rsidP="00E906E7">
      <w:pPr>
        <w:pStyle w:val="Prrafodelista"/>
        <w:ind w:left="360" w:firstLine="0"/>
        <w:rPr>
          <w:rFonts w:ascii="Arial Narrow" w:eastAsia="Arial Unicode MS" w:hAnsi="Arial Narrow"/>
          <w:sz w:val="22"/>
          <w:szCs w:val="22"/>
        </w:rPr>
      </w:pPr>
    </w:p>
    <w:p w:rsidR="006D7DDF" w:rsidRDefault="006D7DDF" w:rsidP="00E906E7">
      <w:pPr>
        <w:pStyle w:val="Prrafodelista"/>
        <w:numPr>
          <w:ilvl w:val="0"/>
          <w:numId w:val="2"/>
        </w:numPr>
        <w:ind w:left="360" w:hanging="218"/>
        <w:rPr>
          <w:rFonts w:ascii="Arial Narrow" w:eastAsia="Arial Unicode MS" w:hAnsi="Arial Narrow"/>
          <w:sz w:val="22"/>
          <w:szCs w:val="22"/>
        </w:rPr>
      </w:pPr>
      <w:r w:rsidRPr="00E52B42">
        <w:rPr>
          <w:rFonts w:ascii="Arial Narrow" w:eastAsia="Arial Unicode MS" w:hAnsi="Arial Narrow"/>
          <w:sz w:val="22"/>
          <w:szCs w:val="22"/>
        </w:rPr>
        <w:t xml:space="preserve">Derecho de Vía de ocho metros (8 m) de ancho y cero </w:t>
      </w:r>
      <w:r w:rsidR="00E906E7" w:rsidRPr="00E52B42">
        <w:rPr>
          <w:rFonts w:ascii="Arial Narrow" w:eastAsia="Arial Unicode MS" w:hAnsi="Arial Narrow"/>
          <w:sz w:val="22"/>
          <w:szCs w:val="22"/>
        </w:rPr>
        <w:t>punto</w:t>
      </w:r>
      <w:r w:rsidRPr="00E52B42">
        <w:rPr>
          <w:rFonts w:ascii="Arial Narrow" w:eastAsia="Arial Unicode MS" w:hAnsi="Arial Narrow"/>
          <w:sz w:val="22"/>
          <w:szCs w:val="22"/>
        </w:rPr>
        <w:t xml:space="preserve"> cuatrocientos nueve kilómetros (0.409 Km) de longitud que sale de la Estación de Medición de Mutún y va hasta la frontera con Brasil.</w:t>
      </w:r>
    </w:p>
    <w:p w:rsidR="00E906E7" w:rsidRPr="00E906E7" w:rsidRDefault="00E906E7" w:rsidP="00E906E7">
      <w:pPr>
        <w:ind w:left="0" w:firstLine="0"/>
        <w:rPr>
          <w:rFonts w:ascii="Arial Narrow" w:eastAsia="Arial Unicode MS" w:hAnsi="Arial Narrow"/>
          <w:sz w:val="22"/>
          <w:szCs w:val="22"/>
        </w:rPr>
      </w:pPr>
    </w:p>
    <w:p w:rsidR="006D7DDF" w:rsidRDefault="006D7DDF" w:rsidP="00E906E7">
      <w:pPr>
        <w:pStyle w:val="Prrafodelista"/>
        <w:numPr>
          <w:ilvl w:val="0"/>
          <w:numId w:val="2"/>
        </w:numPr>
        <w:ind w:left="360" w:hanging="218"/>
        <w:rPr>
          <w:rFonts w:ascii="Arial Narrow" w:eastAsia="Arial Unicode MS" w:hAnsi="Arial Narrow"/>
          <w:sz w:val="22"/>
          <w:szCs w:val="22"/>
        </w:rPr>
      </w:pPr>
      <w:r w:rsidRPr="00E52B42">
        <w:rPr>
          <w:rFonts w:ascii="Arial Narrow" w:eastAsia="Arial Unicode MS" w:hAnsi="Arial Narrow"/>
          <w:sz w:val="22"/>
          <w:szCs w:val="22"/>
        </w:rPr>
        <w:t>Derecho de Vía de aproximadamente ocho metros (8 m) de ancho y seis punto uno kilómetros (6.1 Km) de longitud que sale de la Estación de Medición en ZOFRAMAQ y se extiende hasta la empresa GRAVETAL S.A.</w:t>
      </w:r>
    </w:p>
    <w:p w:rsidR="00E906E7" w:rsidRPr="00E906E7" w:rsidRDefault="00E906E7" w:rsidP="00E906E7">
      <w:pPr>
        <w:ind w:left="0" w:firstLine="0"/>
        <w:rPr>
          <w:rFonts w:ascii="Arial Narrow" w:eastAsia="Arial Unicode MS" w:hAnsi="Arial Narrow"/>
          <w:sz w:val="22"/>
          <w:szCs w:val="22"/>
        </w:rPr>
      </w:pPr>
    </w:p>
    <w:p w:rsidR="006D7DDF" w:rsidRDefault="006D7DDF" w:rsidP="00E906E7">
      <w:pPr>
        <w:pStyle w:val="Prrafodelista"/>
        <w:numPr>
          <w:ilvl w:val="0"/>
          <w:numId w:val="2"/>
        </w:numPr>
        <w:ind w:left="360" w:hanging="218"/>
        <w:rPr>
          <w:rFonts w:ascii="Arial Narrow" w:eastAsia="Arial Unicode MS" w:hAnsi="Arial Narrow"/>
          <w:sz w:val="22"/>
          <w:szCs w:val="22"/>
        </w:rPr>
      </w:pPr>
      <w:r w:rsidRPr="00E52B42">
        <w:rPr>
          <w:rFonts w:ascii="Arial Narrow" w:eastAsia="Arial Unicode MS" w:hAnsi="Arial Narrow"/>
          <w:sz w:val="22"/>
          <w:szCs w:val="22"/>
        </w:rPr>
        <w:t>Derecho de Vía de seis metros (6 m) de ancho y cero coma cero ochenta kilómetros (0.080 Km) de longitud que sale de la Estación de Medición en ZOFRAMAQ y se extiende hasta la Termoeléctrica CRE.</w:t>
      </w:r>
    </w:p>
    <w:p w:rsidR="00E906E7" w:rsidRPr="00E906E7" w:rsidRDefault="00E906E7" w:rsidP="00E906E7">
      <w:pPr>
        <w:ind w:left="0" w:firstLine="0"/>
        <w:rPr>
          <w:rFonts w:ascii="Arial Narrow" w:eastAsia="Arial Unicode MS" w:hAnsi="Arial Narrow"/>
          <w:sz w:val="22"/>
          <w:szCs w:val="22"/>
        </w:rPr>
      </w:pPr>
    </w:p>
    <w:p w:rsidR="006D7DDF" w:rsidRDefault="006D7DDF" w:rsidP="00E906E7">
      <w:pPr>
        <w:pStyle w:val="Prrafodelista"/>
        <w:numPr>
          <w:ilvl w:val="0"/>
          <w:numId w:val="2"/>
        </w:numPr>
        <w:ind w:left="360" w:hanging="218"/>
        <w:rPr>
          <w:rFonts w:ascii="Arial Narrow" w:eastAsia="Arial Unicode MS" w:hAnsi="Arial Narrow"/>
          <w:sz w:val="22"/>
          <w:szCs w:val="22"/>
        </w:rPr>
      </w:pPr>
      <w:r w:rsidRPr="00E52B42">
        <w:rPr>
          <w:rFonts w:ascii="Arial Narrow" w:eastAsia="Arial Unicode MS" w:hAnsi="Arial Narrow"/>
          <w:sz w:val="22"/>
          <w:szCs w:val="22"/>
        </w:rPr>
        <w:t>Estación de Medición y Regulación de presión Mutún con un área de 6,762.67 m2.</w:t>
      </w:r>
    </w:p>
    <w:p w:rsidR="00E906E7" w:rsidRPr="00E906E7" w:rsidRDefault="00E906E7" w:rsidP="00E906E7">
      <w:pPr>
        <w:ind w:left="0" w:firstLine="0"/>
        <w:rPr>
          <w:rFonts w:ascii="Arial Narrow" w:eastAsia="Arial Unicode MS" w:hAnsi="Arial Narrow"/>
          <w:sz w:val="22"/>
          <w:szCs w:val="22"/>
        </w:rPr>
      </w:pPr>
    </w:p>
    <w:p w:rsidR="006D7DDF" w:rsidRDefault="006D7DDF" w:rsidP="00E906E7">
      <w:pPr>
        <w:pStyle w:val="Prrafodelista"/>
        <w:numPr>
          <w:ilvl w:val="0"/>
          <w:numId w:val="2"/>
        </w:numPr>
        <w:ind w:left="360" w:hanging="218"/>
        <w:rPr>
          <w:rFonts w:ascii="Arial Narrow" w:eastAsia="Arial Unicode MS" w:hAnsi="Arial Narrow"/>
          <w:sz w:val="22"/>
          <w:szCs w:val="22"/>
        </w:rPr>
      </w:pPr>
      <w:r w:rsidRPr="00E52B42">
        <w:rPr>
          <w:rFonts w:ascii="Arial Narrow" w:eastAsia="Arial Unicode MS" w:hAnsi="Arial Narrow"/>
          <w:sz w:val="22"/>
          <w:szCs w:val="22"/>
        </w:rPr>
        <w:t>Estación de Regulación de Presión ZOFRAMAQ con un área de 7,088.05 m2.</w:t>
      </w:r>
    </w:p>
    <w:p w:rsidR="00E906E7" w:rsidRPr="00E906E7" w:rsidRDefault="00E906E7" w:rsidP="00E906E7">
      <w:pPr>
        <w:ind w:left="0" w:firstLine="0"/>
        <w:rPr>
          <w:rFonts w:ascii="Arial Narrow" w:eastAsia="Arial Unicode MS" w:hAnsi="Arial Narrow"/>
          <w:sz w:val="22"/>
          <w:szCs w:val="22"/>
        </w:rPr>
      </w:pPr>
    </w:p>
    <w:p w:rsidR="006D7DDF" w:rsidRDefault="006D7DDF" w:rsidP="00E906E7">
      <w:pPr>
        <w:pStyle w:val="Prrafodelista"/>
        <w:numPr>
          <w:ilvl w:val="0"/>
          <w:numId w:val="2"/>
        </w:numPr>
        <w:ind w:left="360" w:hanging="218"/>
        <w:rPr>
          <w:rFonts w:ascii="Arial Narrow" w:eastAsia="Arial Unicode MS" w:hAnsi="Arial Narrow"/>
          <w:sz w:val="22"/>
          <w:szCs w:val="22"/>
        </w:rPr>
      </w:pPr>
      <w:r w:rsidRPr="00C51FE3">
        <w:rPr>
          <w:rFonts w:ascii="Arial Narrow" w:eastAsia="Arial Unicode MS" w:hAnsi="Arial Narrow"/>
          <w:sz w:val="22"/>
          <w:szCs w:val="22"/>
        </w:rPr>
        <w:t>Franja de Seguridad alrededor de las Estaciones de Mutún (5,825.15 m2) y ZOFRAMAQ (2,816.96 m2).</w:t>
      </w:r>
    </w:p>
    <w:p w:rsidR="00E906E7" w:rsidRPr="00E906E7" w:rsidRDefault="00E906E7" w:rsidP="00E906E7">
      <w:pPr>
        <w:ind w:left="0" w:firstLine="0"/>
        <w:rPr>
          <w:rFonts w:ascii="Arial Narrow" w:eastAsia="Arial Unicode MS" w:hAnsi="Arial Narrow"/>
          <w:sz w:val="22"/>
          <w:szCs w:val="22"/>
        </w:rPr>
      </w:pPr>
    </w:p>
    <w:p w:rsidR="006D7DDF" w:rsidRDefault="006D7DDF" w:rsidP="00E906E7">
      <w:pPr>
        <w:pStyle w:val="Prrafodelista"/>
        <w:numPr>
          <w:ilvl w:val="0"/>
          <w:numId w:val="2"/>
        </w:numPr>
        <w:ind w:left="360" w:hanging="218"/>
        <w:rPr>
          <w:rFonts w:ascii="Arial Narrow" w:eastAsia="Arial Unicode MS" w:hAnsi="Arial Narrow"/>
          <w:sz w:val="22"/>
          <w:szCs w:val="22"/>
        </w:rPr>
      </w:pPr>
      <w:r w:rsidRPr="00C51FE3">
        <w:rPr>
          <w:rFonts w:ascii="Arial Narrow" w:eastAsia="Arial Unicode MS" w:hAnsi="Arial Narrow"/>
          <w:sz w:val="22"/>
          <w:szCs w:val="22"/>
        </w:rPr>
        <w:t xml:space="preserve">Rectificador con un área de trabajo de 50 m2.     </w:t>
      </w:r>
    </w:p>
    <w:p w:rsidR="00E906E7" w:rsidRPr="00E906E7" w:rsidRDefault="00E906E7" w:rsidP="00E906E7">
      <w:pPr>
        <w:ind w:left="0" w:firstLine="0"/>
        <w:rPr>
          <w:rFonts w:ascii="Arial Narrow" w:eastAsia="Arial Unicode MS" w:hAnsi="Arial Narrow"/>
          <w:sz w:val="22"/>
          <w:szCs w:val="22"/>
        </w:rPr>
      </w:pPr>
    </w:p>
    <w:p w:rsidR="006D7DDF" w:rsidRDefault="006D7DDF" w:rsidP="00E906E7">
      <w:pPr>
        <w:ind w:left="0" w:firstLine="0"/>
        <w:rPr>
          <w:rFonts w:ascii="Arial Narrow" w:eastAsia="Arial Unicode MS" w:hAnsi="Arial Narrow"/>
          <w:sz w:val="22"/>
          <w:szCs w:val="22"/>
        </w:rPr>
      </w:pPr>
      <w:r w:rsidRPr="00C51FE3">
        <w:rPr>
          <w:rFonts w:ascii="Arial Narrow" w:eastAsia="Arial Unicode MS" w:hAnsi="Arial Narrow"/>
          <w:sz w:val="22"/>
          <w:szCs w:val="22"/>
        </w:rPr>
        <w:t>En consecuencia, los servicios están divididos en las siguientes actividades:</w:t>
      </w:r>
    </w:p>
    <w:p w:rsidR="00E906E7" w:rsidRPr="00C51FE3" w:rsidRDefault="00E906E7" w:rsidP="00E906E7">
      <w:pPr>
        <w:ind w:left="0" w:firstLine="0"/>
        <w:rPr>
          <w:rFonts w:ascii="Arial Narrow" w:eastAsia="Arial Unicode MS" w:hAnsi="Arial Narrow"/>
          <w:sz w:val="22"/>
          <w:szCs w:val="22"/>
        </w:rPr>
      </w:pPr>
    </w:p>
    <w:p w:rsidR="00C51FE3" w:rsidRDefault="006D7DDF" w:rsidP="00E906E7">
      <w:pPr>
        <w:pStyle w:val="Prrafodelista"/>
        <w:numPr>
          <w:ilvl w:val="0"/>
          <w:numId w:val="2"/>
        </w:numPr>
        <w:ind w:left="360" w:hanging="218"/>
        <w:rPr>
          <w:rFonts w:ascii="Arial Narrow" w:eastAsia="Arial Unicode MS" w:hAnsi="Arial Narrow"/>
          <w:sz w:val="22"/>
          <w:szCs w:val="22"/>
        </w:rPr>
      </w:pPr>
      <w:r w:rsidRPr="00C51FE3">
        <w:rPr>
          <w:rFonts w:ascii="Arial Narrow" w:eastAsia="Arial Unicode MS" w:hAnsi="Arial Narrow"/>
          <w:sz w:val="22"/>
          <w:szCs w:val="22"/>
        </w:rPr>
        <w:t xml:space="preserve">Servicio de Mantenimiento del DDV </w:t>
      </w:r>
    </w:p>
    <w:p w:rsidR="00E906E7" w:rsidRPr="00C51FE3" w:rsidRDefault="00E906E7" w:rsidP="00E906E7">
      <w:pPr>
        <w:pStyle w:val="Prrafodelista"/>
        <w:ind w:left="360" w:firstLine="0"/>
        <w:rPr>
          <w:rFonts w:ascii="Arial Narrow" w:eastAsia="Arial Unicode MS" w:hAnsi="Arial Narrow"/>
          <w:sz w:val="22"/>
          <w:szCs w:val="22"/>
        </w:rPr>
      </w:pPr>
    </w:p>
    <w:p w:rsidR="006D7DDF" w:rsidRDefault="00C51FE3" w:rsidP="00E906E7">
      <w:pPr>
        <w:pStyle w:val="Prrafodelista"/>
        <w:numPr>
          <w:ilvl w:val="0"/>
          <w:numId w:val="26"/>
        </w:numPr>
        <w:ind w:left="1276" w:hanging="283"/>
        <w:rPr>
          <w:rFonts w:ascii="Arial Narrow" w:eastAsia="Arial Unicode MS" w:hAnsi="Arial Narrow"/>
          <w:i/>
          <w:sz w:val="22"/>
          <w:szCs w:val="22"/>
        </w:rPr>
      </w:pPr>
      <w:r w:rsidRPr="00C51FE3">
        <w:rPr>
          <w:rFonts w:ascii="Arial Narrow" w:eastAsia="Arial Unicode MS" w:hAnsi="Arial Narrow"/>
          <w:i/>
          <w:sz w:val="22"/>
          <w:szCs w:val="22"/>
        </w:rPr>
        <w:t>Servicios de Rutina</w:t>
      </w:r>
    </w:p>
    <w:p w:rsidR="00A277B6" w:rsidRPr="00A277B6" w:rsidRDefault="00A277B6" w:rsidP="00E906E7">
      <w:pPr>
        <w:pStyle w:val="Prrafodelista"/>
        <w:numPr>
          <w:ilvl w:val="0"/>
          <w:numId w:val="26"/>
        </w:numPr>
        <w:ind w:left="1276" w:hanging="283"/>
        <w:rPr>
          <w:rFonts w:ascii="Arial Narrow" w:eastAsia="Arial Unicode MS" w:hAnsi="Arial Narrow"/>
          <w:i/>
          <w:sz w:val="22"/>
          <w:szCs w:val="22"/>
        </w:rPr>
      </w:pPr>
      <w:r w:rsidRPr="00A277B6">
        <w:rPr>
          <w:rFonts w:ascii="Arial Narrow" w:eastAsia="Arial Unicode MS" w:hAnsi="Arial Narrow"/>
          <w:i/>
          <w:sz w:val="22"/>
          <w:szCs w:val="22"/>
        </w:rPr>
        <w:t>Servicios de Inspecciones Visuales de los DDV</w:t>
      </w:r>
    </w:p>
    <w:p w:rsidR="006D7DDF" w:rsidRPr="00C51FE3" w:rsidRDefault="00381481" w:rsidP="00E906E7">
      <w:pPr>
        <w:pStyle w:val="Prrafodelista"/>
        <w:numPr>
          <w:ilvl w:val="0"/>
          <w:numId w:val="26"/>
        </w:numPr>
        <w:ind w:left="1276" w:hanging="283"/>
        <w:rPr>
          <w:rFonts w:ascii="Arial Narrow" w:eastAsia="Arial Unicode MS" w:hAnsi="Arial Narrow"/>
          <w:i/>
          <w:sz w:val="22"/>
          <w:szCs w:val="22"/>
        </w:rPr>
      </w:pPr>
      <w:r w:rsidRPr="00C51FE3">
        <w:rPr>
          <w:rFonts w:ascii="Arial Narrow" w:eastAsia="Arial Unicode MS" w:hAnsi="Arial Narrow"/>
          <w:i/>
          <w:sz w:val="22"/>
          <w:szCs w:val="22"/>
        </w:rPr>
        <w:t>Control de Funcionamiento</w:t>
      </w:r>
      <w:r w:rsidR="006D7DDF" w:rsidRPr="00C51FE3">
        <w:rPr>
          <w:rFonts w:ascii="Arial Narrow" w:eastAsia="Arial Unicode MS" w:hAnsi="Arial Narrow"/>
          <w:i/>
          <w:sz w:val="22"/>
          <w:szCs w:val="22"/>
        </w:rPr>
        <w:t xml:space="preserve"> de  EMRP – MUTUN</w:t>
      </w:r>
    </w:p>
    <w:p w:rsidR="006D7DDF" w:rsidRDefault="006D7DDF" w:rsidP="00E906E7">
      <w:pPr>
        <w:pStyle w:val="Prrafodelista"/>
        <w:numPr>
          <w:ilvl w:val="0"/>
          <w:numId w:val="26"/>
        </w:numPr>
        <w:ind w:left="1276" w:hanging="283"/>
        <w:rPr>
          <w:rFonts w:ascii="Arial Narrow" w:eastAsia="Arial Unicode MS" w:hAnsi="Arial Narrow"/>
          <w:i/>
          <w:sz w:val="22"/>
          <w:szCs w:val="22"/>
        </w:rPr>
      </w:pPr>
      <w:r w:rsidRPr="00C51FE3">
        <w:rPr>
          <w:rFonts w:ascii="Arial Narrow" w:eastAsia="Arial Unicode MS" w:hAnsi="Arial Narrow"/>
          <w:i/>
          <w:sz w:val="22"/>
          <w:szCs w:val="22"/>
        </w:rPr>
        <w:t xml:space="preserve">Servicio Eventuales </w:t>
      </w:r>
    </w:p>
    <w:p w:rsidR="00E906E7" w:rsidRPr="00C51FE3" w:rsidRDefault="00E906E7" w:rsidP="00E906E7">
      <w:pPr>
        <w:pStyle w:val="Prrafodelista"/>
        <w:ind w:left="1276" w:firstLine="0"/>
        <w:rPr>
          <w:rFonts w:ascii="Arial Narrow" w:eastAsia="Arial Unicode MS" w:hAnsi="Arial Narrow"/>
          <w:i/>
          <w:sz w:val="22"/>
          <w:szCs w:val="22"/>
        </w:rPr>
      </w:pPr>
    </w:p>
    <w:p w:rsidR="00C51FE3" w:rsidRDefault="00C51FE3" w:rsidP="00E906E7">
      <w:pPr>
        <w:pStyle w:val="Prrafodelista"/>
        <w:numPr>
          <w:ilvl w:val="0"/>
          <w:numId w:val="2"/>
        </w:numPr>
        <w:ind w:left="360" w:hanging="218"/>
        <w:rPr>
          <w:rFonts w:ascii="Arial Narrow" w:eastAsia="Arial Unicode MS" w:hAnsi="Arial Narrow"/>
          <w:sz w:val="22"/>
          <w:szCs w:val="22"/>
        </w:rPr>
      </w:pPr>
      <w:r w:rsidRPr="00C51FE3">
        <w:rPr>
          <w:rFonts w:ascii="Arial Narrow" w:eastAsia="Arial Unicode MS" w:hAnsi="Arial Narrow"/>
          <w:sz w:val="22"/>
          <w:szCs w:val="22"/>
        </w:rPr>
        <w:t xml:space="preserve">Servicios de Revegetación </w:t>
      </w:r>
    </w:p>
    <w:p w:rsidR="00E906E7" w:rsidRPr="00C51FE3" w:rsidRDefault="00E906E7" w:rsidP="00E906E7">
      <w:pPr>
        <w:pStyle w:val="Prrafodelista"/>
        <w:ind w:left="360" w:firstLine="0"/>
        <w:rPr>
          <w:rFonts w:ascii="Arial Narrow" w:eastAsia="Arial Unicode MS" w:hAnsi="Arial Narrow"/>
          <w:sz w:val="22"/>
          <w:szCs w:val="22"/>
        </w:rPr>
      </w:pPr>
    </w:p>
    <w:p w:rsidR="00C51FE3" w:rsidRPr="00C51FE3" w:rsidRDefault="00C51FE3" w:rsidP="00E906E7">
      <w:pPr>
        <w:pStyle w:val="Prrafodelista"/>
        <w:numPr>
          <w:ilvl w:val="0"/>
          <w:numId w:val="26"/>
        </w:numPr>
        <w:ind w:left="1276" w:hanging="283"/>
        <w:rPr>
          <w:rFonts w:ascii="Arial Narrow" w:eastAsia="Arial Unicode MS" w:hAnsi="Arial Narrow"/>
          <w:i/>
          <w:sz w:val="22"/>
          <w:szCs w:val="22"/>
        </w:rPr>
      </w:pPr>
      <w:r w:rsidRPr="00C51FE3">
        <w:rPr>
          <w:rFonts w:ascii="Arial Narrow" w:eastAsia="Arial Unicode MS" w:hAnsi="Arial Narrow"/>
          <w:i/>
          <w:sz w:val="22"/>
          <w:szCs w:val="22"/>
        </w:rPr>
        <w:t>El censo del estado de la Revegetación</w:t>
      </w:r>
    </w:p>
    <w:p w:rsidR="00C51FE3" w:rsidRPr="00C51FE3" w:rsidRDefault="00C51FE3" w:rsidP="00E906E7">
      <w:pPr>
        <w:pStyle w:val="Prrafodelista"/>
        <w:numPr>
          <w:ilvl w:val="0"/>
          <w:numId w:val="26"/>
        </w:numPr>
        <w:ind w:left="1276" w:hanging="283"/>
        <w:rPr>
          <w:rFonts w:ascii="Arial Narrow" w:eastAsia="Arial Unicode MS" w:hAnsi="Arial Narrow"/>
          <w:i/>
          <w:sz w:val="22"/>
          <w:szCs w:val="22"/>
        </w:rPr>
      </w:pPr>
      <w:r w:rsidRPr="00C51FE3">
        <w:rPr>
          <w:rFonts w:ascii="Arial Narrow" w:eastAsia="Arial Unicode MS" w:hAnsi="Arial Narrow"/>
          <w:i/>
          <w:sz w:val="22"/>
          <w:szCs w:val="22"/>
        </w:rPr>
        <w:t xml:space="preserve">Registro de datos, y </w:t>
      </w:r>
    </w:p>
    <w:p w:rsidR="006D7DDF" w:rsidRDefault="00C51FE3" w:rsidP="00E906E7">
      <w:pPr>
        <w:pStyle w:val="Prrafodelista"/>
        <w:numPr>
          <w:ilvl w:val="0"/>
          <w:numId w:val="26"/>
        </w:numPr>
        <w:ind w:left="1276" w:hanging="283"/>
        <w:rPr>
          <w:rFonts w:ascii="Arial Narrow" w:eastAsia="Arial Unicode MS" w:hAnsi="Arial Narrow"/>
          <w:i/>
          <w:sz w:val="22"/>
          <w:szCs w:val="22"/>
        </w:rPr>
      </w:pPr>
      <w:r w:rsidRPr="00C51FE3">
        <w:rPr>
          <w:rFonts w:ascii="Arial Narrow" w:eastAsia="Arial Unicode MS" w:hAnsi="Arial Narrow"/>
          <w:i/>
          <w:sz w:val="22"/>
          <w:szCs w:val="22"/>
        </w:rPr>
        <w:t xml:space="preserve">Revestimiento vegetal </w:t>
      </w:r>
    </w:p>
    <w:p w:rsidR="00E906E7" w:rsidRDefault="00E906E7" w:rsidP="00E906E7">
      <w:pPr>
        <w:pStyle w:val="Prrafodelista"/>
        <w:ind w:left="1276" w:firstLine="0"/>
        <w:rPr>
          <w:rFonts w:ascii="Arial Narrow" w:eastAsia="Arial Unicode MS" w:hAnsi="Arial Narrow"/>
          <w:i/>
          <w:sz w:val="22"/>
          <w:szCs w:val="22"/>
        </w:rPr>
      </w:pPr>
    </w:p>
    <w:p w:rsidR="008C4706" w:rsidRDefault="008C4706" w:rsidP="00E906E7">
      <w:pPr>
        <w:pStyle w:val="Prrafodelista"/>
        <w:ind w:left="1276" w:firstLine="0"/>
        <w:rPr>
          <w:rFonts w:ascii="Arial Narrow" w:eastAsia="Arial Unicode MS" w:hAnsi="Arial Narrow"/>
          <w:i/>
          <w:sz w:val="22"/>
          <w:szCs w:val="22"/>
        </w:rPr>
      </w:pPr>
    </w:p>
    <w:p w:rsidR="008C4706" w:rsidRDefault="008C4706" w:rsidP="00E906E7">
      <w:pPr>
        <w:pStyle w:val="Prrafodelista"/>
        <w:ind w:left="1276" w:firstLine="0"/>
        <w:rPr>
          <w:rFonts w:ascii="Arial Narrow" w:eastAsia="Arial Unicode MS" w:hAnsi="Arial Narrow"/>
          <w:i/>
          <w:sz w:val="22"/>
          <w:szCs w:val="22"/>
        </w:rPr>
      </w:pPr>
    </w:p>
    <w:p w:rsidR="008C4706" w:rsidRPr="00C51FE3" w:rsidRDefault="008C4706" w:rsidP="00E906E7">
      <w:pPr>
        <w:pStyle w:val="Prrafodelista"/>
        <w:ind w:left="1276" w:firstLine="0"/>
        <w:rPr>
          <w:rFonts w:ascii="Arial Narrow" w:eastAsia="Arial Unicode MS" w:hAnsi="Arial Narrow"/>
          <w:i/>
          <w:sz w:val="22"/>
          <w:szCs w:val="22"/>
        </w:rPr>
      </w:pPr>
    </w:p>
    <w:p w:rsidR="006D7DDF" w:rsidRDefault="00866F13" w:rsidP="00E906E7">
      <w:pPr>
        <w:pStyle w:val="Prrafodelista"/>
        <w:numPr>
          <w:ilvl w:val="0"/>
          <w:numId w:val="22"/>
        </w:numPr>
        <w:ind w:left="284" w:hanging="284"/>
        <w:rPr>
          <w:rFonts w:ascii="Arial Narrow" w:eastAsia="Arial Unicode MS" w:hAnsi="Arial Narrow"/>
          <w:b/>
          <w:sz w:val="22"/>
          <w:szCs w:val="22"/>
        </w:rPr>
      </w:pPr>
      <w:r w:rsidRPr="00C51FE3">
        <w:rPr>
          <w:rFonts w:ascii="Arial Narrow" w:eastAsia="Arial Unicode MS" w:hAnsi="Arial Narrow"/>
          <w:b/>
          <w:sz w:val="22"/>
          <w:szCs w:val="22"/>
        </w:rPr>
        <w:lastRenderedPageBreak/>
        <w:t>SERVICIOS DE MANTENIMIENTO DE DDV</w:t>
      </w:r>
    </w:p>
    <w:p w:rsidR="00E906E7" w:rsidRPr="00C51FE3" w:rsidRDefault="00E906E7" w:rsidP="00E906E7">
      <w:pPr>
        <w:pStyle w:val="Prrafodelista"/>
        <w:ind w:left="284" w:firstLine="0"/>
        <w:rPr>
          <w:rFonts w:ascii="Arial Narrow" w:eastAsia="Arial Unicode MS" w:hAnsi="Arial Narrow"/>
          <w:b/>
          <w:sz w:val="22"/>
          <w:szCs w:val="22"/>
        </w:rPr>
      </w:pPr>
    </w:p>
    <w:p w:rsidR="006D7DDF" w:rsidRDefault="006D7DDF" w:rsidP="00E906E7">
      <w:pPr>
        <w:ind w:left="0" w:firstLine="0"/>
        <w:rPr>
          <w:rFonts w:ascii="Arial Narrow" w:eastAsia="Arial Unicode MS" w:hAnsi="Arial Narrow"/>
          <w:sz w:val="22"/>
          <w:szCs w:val="22"/>
        </w:rPr>
      </w:pPr>
      <w:r w:rsidRPr="00C51FE3">
        <w:rPr>
          <w:rFonts w:ascii="Arial Narrow" w:eastAsia="Arial Unicode MS" w:hAnsi="Arial Narrow"/>
          <w:sz w:val="22"/>
          <w:szCs w:val="22"/>
        </w:rPr>
        <w:t xml:space="preserve">La forma de trabajo se basa en la aplicación de métodos eficientes que permitan cumplir a cabalidad los resultados esperados del servicio de mantenimiento de DDV, empleando personal técnico calificado y no </w:t>
      </w:r>
      <w:r w:rsidRPr="006D7DDF">
        <w:rPr>
          <w:rFonts w:ascii="Arial Narrow" w:eastAsia="Arial Unicode MS" w:hAnsi="Arial Narrow"/>
          <w:sz w:val="22"/>
          <w:szCs w:val="22"/>
        </w:rPr>
        <w:t>calificado, con conocimiento y experiencia en las tareas a desarrollarse.</w:t>
      </w:r>
    </w:p>
    <w:p w:rsidR="00E906E7" w:rsidRPr="006D7DDF" w:rsidRDefault="00E906E7" w:rsidP="00E906E7">
      <w:pPr>
        <w:ind w:left="0" w:firstLine="0"/>
        <w:rPr>
          <w:rFonts w:ascii="Arial Narrow" w:eastAsia="Arial Unicode MS" w:hAnsi="Arial Narrow"/>
          <w:sz w:val="22"/>
          <w:szCs w:val="22"/>
        </w:rPr>
      </w:pPr>
    </w:p>
    <w:p w:rsidR="006D7DDF" w:rsidRDefault="006D7DDF" w:rsidP="00E906E7">
      <w:pPr>
        <w:ind w:left="0" w:firstLine="0"/>
        <w:rPr>
          <w:rFonts w:ascii="Arial Narrow" w:eastAsia="Arial Unicode MS" w:hAnsi="Arial Narrow"/>
          <w:sz w:val="22"/>
          <w:szCs w:val="22"/>
        </w:rPr>
      </w:pPr>
      <w:r w:rsidRPr="006D7DDF">
        <w:rPr>
          <w:rFonts w:ascii="Arial Narrow" w:eastAsia="Arial Unicode MS" w:hAnsi="Arial Narrow"/>
          <w:sz w:val="22"/>
          <w:szCs w:val="22"/>
        </w:rPr>
        <w:t>La ejecución de los servicios deberán tener visto bueno y control por un Representante Técnico de la CONTRATISTA desde su base en Santa Cruz y un Supervisor Residente en la localidad de Puerto Suarez, para esto, la</w:t>
      </w:r>
      <w:r w:rsidR="00EE5B34">
        <w:rPr>
          <w:rFonts w:ascii="Arial Narrow" w:eastAsia="Arial Unicode MS" w:hAnsi="Arial Narrow"/>
          <w:sz w:val="22"/>
          <w:szCs w:val="22"/>
        </w:rPr>
        <w:t xml:space="preserve"> </w:t>
      </w:r>
      <w:r w:rsidR="00EE5B34" w:rsidRPr="00EC17B9">
        <w:rPr>
          <w:rFonts w:ascii="Arial Narrow" w:eastAsia="Arial Unicode MS" w:hAnsi="Arial Narrow"/>
          <w:bCs/>
          <w:sz w:val="22"/>
          <w:szCs w:val="22"/>
        </w:rPr>
        <w:t>CONTRATISTA</w:t>
      </w:r>
      <w:r w:rsidR="00EE5B34">
        <w:rPr>
          <w:rFonts w:ascii="Arial Narrow" w:eastAsia="Arial Unicode MS" w:hAnsi="Arial Narrow"/>
          <w:bCs/>
          <w:sz w:val="22"/>
          <w:szCs w:val="22"/>
        </w:rPr>
        <w:t xml:space="preserve"> debe tener una</w:t>
      </w:r>
      <w:r w:rsidRPr="006D7DDF">
        <w:rPr>
          <w:rFonts w:ascii="Arial Narrow" w:eastAsia="Arial Unicode MS" w:hAnsi="Arial Narrow"/>
          <w:sz w:val="22"/>
          <w:szCs w:val="22"/>
        </w:rPr>
        <w:t xml:space="preserve"> oficina de operaciones </w:t>
      </w:r>
      <w:r w:rsidR="00EE5B34">
        <w:rPr>
          <w:rFonts w:ascii="Arial Narrow" w:eastAsia="Arial Unicode MS" w:hAnsi="Arial Narrow"/>
          <w:sz w:val="22"/>
          <w:szCs w:val="22"/>
        </w:rPr>
        <w:t xml:space="preserve">legalmente establecida </w:t>
      </w:r>
      <w:r w:rsidRPr="006D7DDF">
        <w:rPr>
          <w:rFonts w:ascii="Arial Narrow" w:eastAsia="Arial Unicode MS" w:hAnsi="Arial Narrow"/>
          <w:sz w:val="22"/>
          <w:szCs w:val="22"/>
        </w:rPr>
        <w:t xml:space="preserve">en Puerto Suárez </w:t>
      </w:r>
      <w:r w:rsidR="00EE5B34">
        <w:rPr>
          <w:rFonts w:ascii="Arial Narrow" w:eastAsia="Arial Unicode MS" w:hAnsi="Arial Narrow"/>
          <w:sz w:val="22"/>
          <w:szCs w:val="22"/>
        </w:rPr>
        <w:t>para</w:t>
      </w:r>
      <w:r w:rsidRPr="006D7DDF">
        <w:rPr>
          <w:rFonts w:ascii="Arial Narrow" w:eastAsia="Arial Unicode MS" w:hAnsi="Arial Narrow"/>
          <w:sz w:val="22"/>
          <w:szCs w:val="22"/>
        </w:rPr>
        <w:t xml:space="preserve"> mantener una estricta coordinación</w:t>
      </w:r>
      <w:r w:rsidR="00EE5B34">
        <w:rPr>
          <w:rFonts w:ascii="Arial Narrow" w:eastAsia="Arial Unicode MS" w:hAnsi="Arial Narrow"/>
          <w:sz w:val="22"/>
          <w:szCs w:val="22"/>
        </w:rPr>
        <w:t xml:space="preserve"> con la sala de control de YPFB</w:t>
      </w:r>
      <w:r w:rsidRPr="006D7DDF">
        <w:rPr>
          <w:rFonts w:ascii="Arial Narrow" w:eastAsia="Arial Unicode MS" w:hAnsi="Arial Narrow"/>
          <w:sz w:val="22"/>
          <w:szCs w:val="22"/>
        </w:rPr>
        <w:t xml:space="preserve">. </w:t>
      </w:r>
    </w:p>
    <w:p w:rsidR="002C3976" w:rsidRPr="006D7DDF" w:rsidRDefault="002C3976" w:rsidP="00E906E7">
      <w:pPr>
        <w:ind w:left="0" w:firstLine="0"/>
        <w:rPr>
          <w:rFonts w:ascii="Arial Narrow" w:eastAsia="Arial Unicode MS" w:hAnsi="Arial Narrow"/>
          <w:sz w:val="22"/>
          <w:szCs w:val="22"/>
        </w:rPr>
      </w:pPr>
    </w:p>
    <w:p w:rsidR="006D7DDF" w:rsidRPr="006D7DDF" w:rsidRDefault="006D7DDF" w:rsidP="00E906E7">
      <w:pPr>
        <w:ind w:left="0" w:firstLine="0"/>
        <w:rPr>
          <w:rFonts w:ascii="Arial Narrow" w:eastAsia="Arial Unicode MS" w:hAnsi="Arial Narrow"/>
          <w:sz w:val="22"/>
          <w:szCs w:val="22"/>
        </w:rPr>
      </w:pPr>
      <w:r w:rsidRPr="006D7DDF">
        <w:rPr>
          <w:rFonts w:ascii="Arial Narrow" w:eastAsia="Arial Unicode MS" w:hAnsi="Arial Narrow"/>
          <w:sz w:val="22"/>
          <w:szCs w:val="22"/>
        </w:rPr>
        <w:t>Desde la oficina de Puerto Suárez se planificaran, programaran y coordinarán todos los servicios requeridos para el mantenimiento de los DDV, ya sean estos, servicios de rutina o eventuales, de manera que todas las actividades se ajusten en un solo programa para su implementación.</w:t>
      </w:r>
    </w:p>
    <w:p w:rsidR="006D7DDF" w:rsidRPr="006D7DDF" w:rsidRDefault="006D7DDF" w:rsidP="00E906E7">
      <w:pPr>
        <w:ind w:left="0" w:firstLine="0"/>
        <w:rPr>
          <w:rFonts w:ascii="Arial Narrow" w:eastAsia="Arial Unicode MS" w:hAnsi="Arial Narrow"/>
          <w:sz w:val="22"/>
          <w:szCs w:val="22"/>
        </w:rPr>
      </w:pPr>
    </w:p>
    <w:p w:rsidR="006D7DDF" w:rsidRPr="006D7DDF" w:rsidRDefault="006D7DDF" w:rsidP="00E906E7">
      <w:pPr>
        <w:ind w:left="0" w:firstLine="0"/>
        <w:rPr>
          <w:rFonts w:ascii="Arial Narrow" w:eastAsia="Arial Unicode MS" w:hAnsi="Arial Narrow"/>
          <w:sz w:val="22"/>
          <w:szCs w:val="22"/>
        </w:rPr>
      </w:pPr>
      <w:r w:rsidRPr="006D7DDF">
        <w:rPr>
          <w:rFonts w:ascii="Arial Narrow" w:eastAsia="Arial Unicode MS" w:hAnsi="Arial Narrow"/>
          <w:sz w:val="22"/>
          <w:szCs w:val="22"/>
        </w:rPr>
        <w:t>La CONTRATISTA ejecutará sus servicios utilizando equipos y movilidades, de la forma de mantener el derecho de vía y los terrenos próximos libres de derrames de aceite y combustibles. Toda basura generada durante la ejecución de los trabajos será retirada en bolsas de polietileno y dispuesta adecuadamente.</w:t>
      </w:r>
    </w:p>
    <w:p w:rsidR="006D7DDF" w:rsidRPr="006D7DDF" w:rsidRDefault="006D7DDF" w:rsidP="00E906E7">
      <w:pPr>
        <w:ind w:left="0" w:firstLine="0"/>
        <w:rPr>
          <w:rFonts w:ascii="Arial Narrow" w:eastAsia="Arial Unicode MS" w:hAnsi="Arial Narrow"/>
          <w:sz w:val="22"/>
          <w:szCs w:val="22"/>
        </w:rPr>
      </w:pPr>
      <w:r w:rsidRPr="006D7DDF">
        <w:rPr>
          <w:rFonts w:ascii="Arial Narrow" w:eastAsia="Arial Unicode MS" w:hAnsi="Arial Narrow"/>
          <w:sz w:val="22"/>
          <w:szCs w:val="22"/>
        </w:rPr>
        <w:t xml:space="preserve"> Asimismo las tareas se ejecutarán dentro del marco, normas y reglamentaciones de aplicación de YPFB.</w:t>
      </w:r>
    </w:p>
    <w:p w:rsidR="006D7DDF" w:rsidRPr="006D7DDF" w:rsidRDefault="006D7DDF" w:rsidP="00E906E7">
      <w:pPr>
        <w:ind w:left="0" w:firstLine="0"/>
        <w:rPr>
          <w:rFonts w:ascii="Arial Narrow" w:eastAsia="Arial Unicode MS" w:hAnsi="Arial Narrow"/>
          <w:sz w:val="22"/>
          <w:szCs w:val="22"/>
        </w:rPr>
      </w:pPr>
    </w:p>
    <w:p w:rsidR="006D7DDF" w:rsidRDefault="006D7DDF" w:rsidP="00E906E7">
      <w:pPr>
        <w:ind w:left="0" w:firstLine="0"/>
        <w:rPr>
          <w:rFonts w:ascii="Arial Narrow" w:eastAsia="Arial Unicode MS" w:hAnsi="Arial Narrow"/>
          <w:sz w:val="22"/>
          <w:szCs w:val="22"/>
        </w:rPr>
      </w:pPr>
      <w:r w:rsidRPr="00866F13">
        <w:rPr>
          <w:rFonts w:ascii="Arial Narrow" w:eastAsia="Arial Unicode MS" w:hAnsi="Arial Narrow"/>
          <w:sz w:val="22"/>
          <w:szCs w:val="22"/>
        </w:rPr>
        <w:t>Los servicios de mantenimiento de DDV contemplan actividades de Servicios de Rutina</w:t>
      </w:r>
      <w:r w:rsidR="00866F13" w:rsidRPr="00866F13">
        <w:rPr>
          <w:rFonts w:ascii="Arial Narrow" w:eastAsia="Arial Unicode MS" w:hAnsi="Arial Narrow"/>
          <w:sz w:val="22"/>
          <w:szCs w:val="22"/>
        </w:rPr>
        <w:t>, Servicios de Inspecciones Visuales de los DDV,</w:t>
      </w:r>
      <w:r w:rsidR="00866F13" w:rsidRPr="00866F13">
        <w:t xml:space="preserve"> </w:t>
      </w:r>
      <w:r w:rsidR="00866F13" w:rsidRPr="00866F13">
        <w:rPr>
          <w:rFonts w:ascii="Arial Narrow" w:eastAsia="Arial Unicode MS" w:hAnsi="Arial Narrow"/>
          <w:sz w:val="22"/>
          <w:szCs w:val="22"/>
        </w:rPr>
        <w:t xml:space="preserve">Control de Funcionamiento Estación EMRP – </w:t>
      </w:r>
      <w:r w:rsidR="003171B9" w:rsidRPr="00866F13">
        <w:rPr>
          <w:rFonts w:ascii="Arial Narrow" w:eastAsia="Arial Unicode MS" w:hAnsi="Arial Narrow"/>
          <w:sz w:val="22"/>
          <w:szCs w:val="22"/>
        </w:rPr>
        <w:t>MUTUN y</w:t>
      </w:r>
      <w:r w:rsidRPr="00866F13">
        <w:rPr>
          <w:rFonts w:ascii="Arial Narrow" w:eastAsia="Arial Unicode MS" w:hAnsi="Arial Narrow"/>
          <w:sz w:val="22"/>
          <w:szCs w:val="22"/>
        </w:rPr>
        <w:t xml:space="preserve"> Servicios Eventuales (adicionales), cuyas tareas operativas concernientes se puntualizan como sigue:</w:t>
      </w:r>
    </w:p>
    <w:p w:rsidR="002C3976" w:rsidRPr="006D7DDF" w:rsidRDefault="002C3976" w:rsidP="00E906E7">
      <w:pPr>
        <w:ind w:left="0" w:firstLine="0"/>
        <w:rPr>
          <w:rFonts w:ascii="Arial Narrow" w:eastAsia="Arial Unicode MS" w:hAnsi="Arial Narrow"/>
          <w:sz w:val="22"/>
          <w:szCs w:val="22"/>
        </w:rPr>
      </w:pPr>
    </w:p>
    <w:p w:rsidR="006D7DDF" w:rsidRPr="002C3976" w:rsidRDefault="006D7DDF" w:rsidP="002C3976">
      <w:pPr>
        <w:pStyle w:val="Prrafodelista"/>
        <w:numPr>
          <w:ilvl w:val="1"/>
          <w:numId w:val="39"/>
        </w:numPr>
        <w:rPr>
          <w:rFonts w:ascii="Arial Narrow" w:eastAsia="Arial Unicode MS" w:hAnsi="Arial Narrow"/>
          <w:b/>
          <w:sz w:val="22"/>
          <w:szCs w:val="22"/>
        </w:rPr>
      </w:pPr>
      <w:r w:rsidRPr="002C3976">
        <w:rPr>
          <w:rFonts w:ascii="Arial Narrow" w:eastAsia="Arial Unicode MS" w:hAnsi="Arial Narrow"/>
          <w:b/>
          <w:sz w:val="22"/>
          <w:szCs w:val="22"/>
        </w:rPr>
        <w:t>Servicios de Rutina</w:t>
      </w:r>
    </w:p>
    <w:p w:rsidR="002C3976" w:rsidRPr="002C3976" w:rsidRDefault="002C3976" w:rsidP="002C3976">
      <w:pPr>
        <w:pStyle w:val="Prrafodelista"/>
        <w:ind w:left="720" w:firstLine="0"/>
        <w:rPr>
          <w:rFonts w:ascii="Arial Narrow" w:eastAsia="Arial Unicode MS" w:hAnsi="Arial Narrow"/>
          <w:b/>
          <w:sz w:val="22"/>
          <w:szCs w:val="22"/>
        </w:rPr>
      </w:pPr>
    </w:p>
    <w:p w:rsidR="002C3976" w:rsidRPr="005653B7" w:rsidRDefault="002C3976" w:rsidP="002C3976">
      <w:pPr>
        <w:pStyle w:val="Prrafodelista"/>
        <w:ind w:left="425" w:firstLine="0"/>
        <w:rPr>
          <w:rFonts w:ascii="Arial Narrow" w:eastAsia="Arial Unicode MS" w:hAnsi="Arial Narrow"/>
          <w:b/>
          <w:sz w:val="22"/>
          <w:szCs w:val="22"/>
        </w:rPr>
      </w:pPr>
    </w:p>
    <w:p w:rsidR="006D7DDF" w:rsidRPr="006D7DDF" w:rsidRDefault="006D7DDF" w:rsidP="00E906E7">
      <w:pPr>
        <w:ind w:left="0" w:firstLine="0"/>
        <w:rPr>
          <w:rFonts w:ascii="Arial Narrow" w:eastAsia="Arial Unicode MS" w:hAnsi="Arial Narrow"/>
          <w:sz w:val="22"/>
          <w:szCs w:val="22"/>
        </w:rPr>
      </w:pPr>
      <w:r w:rsidRPr="006D7DDF">
        <w:rPr>
          <w:rFonts w:ascii="Arial Narrow" w:eastAsia="Arial Unicode MS" w:hAnsi="Arial Narrow"/>
          <w:sz w:val="22"/>
          <w:szCs w:val="22"/>
        </w:rPr>
        <w:t xml:space="preserve">Como parte de los servicios de mantenimiento rutina que la CONTRATISTA debe desarrollar, se </w:t>
      </w:r>
      <w:r w:rsidR="003171B9" w:rsidRPr="006D7DDF">
        <w:rPr>
          <w:rFonts w:ascii="Arial Narrow" w:eastAsia="Arial Unicode MS" w:hAnsi="Arial Narrow"/>
          <w:sz w:val="22"/>
          <w:szCs w:val="22"/>
        </w:rPr>
        <w:t>incluyen las</w:t>
      </w:r>
      <w:r w:rsidRPr="006D7DDF">
        <w:rPr>
          <w:rFonts w:ascii="Arial Narrow" w:eastAsia="Arial Unicode MS" w:hAnsi="Arial Narrow"/>
          <w:sz w:val="22"/>
          <w:szCs w:val="22"/>
        </w:rPr>
        <w:t xml:space="preserve"> siguientes actividades:</w:t>
      </w:r>
    </w:p>
    <w:p w:rsidR="006D7DDF" w:rsidRPr="006D7DDF" w:rsidRDefault="006D7DDF" w:rsidP="00E906E7">
      <w:pPr>
        <w:ind w:left="0" w:firstLine="0"/>
        <w:rPr>
          <w:rFonts w:ascii="Arial Narrow" w:eastAsia="Arial Unicode MS" w:hAnsi="Arial Narrow"/>
          <w:sz w:val="22"/>
          <w:szCs w:val="22"/>
        </w:rPr>
      </w:pP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Mantenimiento de los DDV libres de todo material indeseable (basura), principalmente a la altura de las progresivas 15+380 y 15+680. Las tareas de limpieza serán ejecutadas con herramientas manuales y medidas de protección adecuadas.</w:t>
      </w:r>
    </w:p>
    <w:p w:rsidR="006D7DDF" w:rsidRPr="006D7DDF" w:rsidRDefault="006D7DDF" w:rsidP="00E906E7">
      <w:pPr>
        <w:ind w:left="-360" w:firstLine="0"/>
        <w:rPr>
          <w:rFonts w:ascii="Arial Narrow" w:eastAsia="Arial Unicode MS" w:hAnsi="Arial Narrow"/>
          <w:sz w:val="22"/>
          <w:szCs w:val="22"/>
        </w:rPr>
      </w:pP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De ser necesario los caminos de acceso a los DDV deberán mantenerse en condiciones de tránsito sin interrupciones. Las frecuencias de las tareas de mantenimiento deberán ser determinadas en función a las necesidades. Para los trabajos podrán implementarse utilizando maquinaria pesada de construcciones civiles y/o métodos mecánicos manuales, bajo supervisión técnica calificada.</w:t>
      </w:r>
    </w:p>
    <w:p w:rsidR="006D7DDF" w:rsidRPr="006D7DDF" w:rsidRDefault="006D7DDF" w:rsidP="00E906E7">
      <w:pPr>
        <w:ind w:left="-360" w:firstLine="0"/>
        <w:rPr>
          <w:rFonts w:ascii="Arial Narrow" w:eastAsia="Arial Unicode MS" w:hAnsi="Arial Narrow"/>
          <w:sz w:val="22"/>
          <w:szCs w:val="22"/>
        </w:rPr>
      </w:pP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 xml:space="preserve">Cuando sea necesario, se implementaran tareas de limpieza ó roza de vegetación en los 8 m de ancho de la Franja de Mantenimiento (FM) a lo largo de los DDV. Las tareas de roza consistirán en eliminar la vegetación subarbustiva, arbustiva y rebrotes arbóreos, cortando al ras del suelo (cuello de raíz) para permitir una libre circulación, sin afectar a las plantaciones de la revegetación asistida ni al desarrollo natural de las especies </w:t>
      </w:r>
      <w:r w:rsidRPr="00E52B42">
        <w:rPr>
          <w:rFonts w:ascii="Arial Narrow" w:eastAsia="Arial Unicode MS" w:hAnsi="Arial Narrow"/>
          <w:sz w:val="22"/>
          <w:szCs w:val="22"/>
        </w:rPr>
        <w:lastRenderedPageBreak/>
        <w:t>herbáceas de cobertura de suelos. Esto deberá realizarse de forma mecánica y con herramientas agrícolas manuales.</w:t>
      </w:r>
    </w:p>
    <w:p w:rsidR="006D7DDF" w:rsidRPr="006D7DDF" w:rsidRDefault="006D7DDF" w:rsidP="00E906E7">
      <w:pPr>
        <w:ind w:left="-360" w:firstLine="0"/>
        <w:rPr>
          <w:rFonts w:ascii="Arial Narrow" w:eastAsia="Arial Unicode MS" w:hAnsi="Arial Narrow"/>
          <w:sz w:val="22"/>
          <w:szCs w:val="22"/>
        </w:rPr>
      </w:pP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 xml:space="preserve">De ser necesario y para controlar los rebrotes de tocones tanto de vegetación arbórea como arbustivas existentes en las FM, deberán aplicarse métodos manuales de destronque, retirando a los tocones desde sus raíces y cuidando de no afectar a las plantaciones de revegetación asistida. </w:t>
      </w:r>
    </w:p>
    <w:p w:rsidR="006D7DDF" w:rsidRPr="006D7DDF" w:rsidRDefault="006D7DDF" w:rsidP="00E906E7">
      <w:pPr>
        <w:ind w:left="-360" w:firstLine="0"/>
        <w:rPr>
          <w:rFonts w:ascii="Arial Narrow" w:eastAsia="Arial Unicode MS" w:hAnsi="Arial Narrow"/>
          <w:sz w:val="22"/>
          <w:szCs w:val="22"/>
        </w:rPr>
      </w:pP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El interior de las estaciones de medición Mutún, Zoframaq, y alrededor del Rectificador, deben mantenerse libre de crecimiento de malezas ó vegetación indeseada. Para esto, deben aplicarse tareas mecánicas de roza con herramientas manuales, sin afectar al crecimiento de especies de cobertura de suelo.</w:t>
      </w:r>
    </w:p>
    <w:p w:rsidR="006D7DDF" w:rsidRPr="006D7DDF" w:rsidRDefault="006D7DDF" w:rsidP="00E906E7">
      <w:pPr>
        <w:ind w:left="-360" w:firstLine="0"/>
        <w:rPr>
          <w:rFonts w:ascii="Arial Narrow" w:eastAsia="Arial Unicode MS" w:hAnsi="Arial Narrow"/>
          <w:sz w:val="22"/>
          <w:szCs w:val="22"/>
        </w:rPr>
      </w:pP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En sitios donde se identifiquen erosión de suelos a lo largo de las FM de los DDV, deberán aplicarse métodos mecánicos manuales de manejo y conservación de suelos. Las tareas deberán desarrollarse utilizando herramientas manuales.</w:t>
      </w:r>
    </w:p>
    <w:p w:rsidR="006D7DDF" w:rsidRPr="006D7DDF" w:rsidRDefault="006D7DDF" w:rsidP="00E906E7">
      <w:pPr>
        <w:ind w:left="-360" w:firstLine="0"/>
        <w:rPr>
          <w:rFonts w:ascii="Arial Narrow" w:eastAsia="Arial Unicode MS" w:hAnsi="Arial Narrow"/>
          <w:sz w:val="22"/>
          <w:szCs w:val="22"/>
        </w:rPr>
      </w:pP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 xml:space="preserve">En los canales de drenaje natural de aguas pluviales que cruzan las FM de los DDV, cuando sea necesario deberán recibir mantenimiento de limpieza del arrastre de sedimentación. Los trabajos serán realizados empleando métodos y herramientas manuales. </w:t>
      </w: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 xml:space="preserve">De ser necesario en las FM de los DDV, se deberán crear y mantener áreas de impacto para la contención del flujo superficial. Las tareas serán realizadas empleando métodos y herramientas manuales. </w:t>
      </w:r>
    </w:p>
    <w:p w:rsidR="006D7DDF" w:rsidRPr="006D7DDF" w:rsidRDefault="006D7DDF" w:rsidP="00E906E7">
      <w:pPr>
        <w:ind w:left="-360" w:firstLine="0"/>
        <w:rPr>
          <w:rFonts w:ascii="Arial Narrow" w:eastAsia="Arial Unicode MS" w:hAnsi="Arial Narrow"/>
          <w:sz w:val="22"/>
          <w:szCs w:val="22"/>
        </w:rPr>
      </w:pP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De producirse algún deslizamiento de pendientes en las FM de los DDV, el material existente deberá ser removido y reubicado, utilizando métodos y herramientas manuales.</w:t>
      </w:r>
    </w:p>
    <w:p w:rsidR="006D7DDF" w:rsidRPr="006D7DDF" w:rsidRDefault="006D7DDF" w:rsidP="00E906E7">
      <w:pPr>
        <w:ind w:left="-360" w:firstLine="0"/>
        <w:rPr>
          <w:rFonts w:ascii="Arial Narrow" w:eastAsia="Arial Unicode MS" w:hAnsi="Arial Narrow"/>
          <w:sz w:val="22"/>
          <w:szCs w:val="22"/>
        </w:rPr>
      </w:pP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Las señalizaciones de los DDV deberán mantenerse en buenas condiciones de visibilidad. Para esto, se realizarán tareas mecánicas de limpieza de la vegetación, utilizando métodos y herramientas manuales.</w:t>
      </w:r>
    </w:p>
    <w:p w:rsidR="006D7DDF" w:rsidRPr="006D7DDF" w:rsidRDefault="006D7DDF" w:rsidP="00E906E7">
      <w:pPr>
        <w:ind w:left="-360" w:firstLine="0"/>
        <w:rPr>
          <w:rFonts w:ascii="Arial Narrow" w:eastAsia="Arial Unicode MS" w:hAnsi="Arial Narrow"/>
          <w:sz w:val="22"/>
          <w:szCs w:val="22"/>
        </w:rPr>
      </w:pPr>
    </w:p>
    <w:p w:rsidR="006D7DDF" w:rsidRPr="00E52B42"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Deberán elaborarse reportes semanales de las tareas de mantenimiento ejecutadas. Informar de forma  inmediata a YPFB acerca de cualquier tipo de acción de terceros que afecten a los DDV como ser: tránsito de vehículos, arrojo de basura, excavaciones, construcciones, etc.</w:t>
      </w:r>
    </w:p>
    <w:p w:rsidR="006D7DDF" w:rsidRPr="006D7DDF" w:rsidRDefault="006D7DDF" w:rsidP="00E906E7">
      <w:pPr>
        <w:ind w:left="-360" w:firstLine="0"/>
        <w:rPr>
          <w:rFonts w:ascii="Arial Narrow" w:eastAsia="Arial Unicode MS" w:hAnsi="Arial Narrow"/>
          <w:sz w:val="22"/>
          <w:szCs w:val="22"/>
        </w:rPr>
      </w:pPr>
    </w:p>
    <w:p w:rsidR="006D7DDF" w:rsidRDefault="006D7DDF" w:rsidP="00E906E7">
      <w:pPr>
        <w:pStyle w:val="Prrafodelista"/>
        <w:numPr>
          <w:ilvl w:val="0"/>
          <w:numId w:val="2"/>
        </w:numPr>
        <w:ind w:left="360"/>
        <w:rPr>
          <w:rFonts w:ascii="Arial Narrow" w:eastAsia="Arial Unicode MS" w:hAnsi="Arial Narrow"/>
          <w:sz w:val="22"/>
          <w:szCs w:val="22"/>
        </w:rPr>
      </w:pPr>
      <w:r w:rsidRPr="00E52B42">
        <w:rPr>
          <w:rFonts w:ascii="Arial Narrow" w:eastAsia="Arial Unicode MS" w:hAnsi="Arial Narrow"/>
          <w:sz w:val="22"/>
          <w:szCs w:val="22"/>
        </w:rPr>
        <w:t xml:space="preserve">Cada uno de los trabajos de las actividades  indicadas, deberán ser desarrolladas bajo supervisión técnica calificada. Los trabajos previa </w:t>
      </w:r>
      <w:r w:rsidR="00E906E7" w:rsidRPr="00E52B42">
        <w:rPr>
          <w:rFonts w:ascii="Arial Narrow" w:eastAsia="Arial Unicode MS" w:hAnsi="Arial Narrow"/>
          <w:sz w:val="22"/>
          <w:szCs w:val="22"/>
        </w:rPr>
        <w:t>ejecución deben</w:t>
      </w:r>
      <w:r w:rsidRPr="00E52B42">
        <w:rPr>
          <w:rFonts w:ascii="Arial Narrow" w:eastAsia="Arial Unicode MS" w:hAnsi="Arial Narrow"/>
          <w:sz w:val="22"/>
          <w:szCs w:val="22"/>
        </w:rPr>
        <w:t xml:space="preserve"> ser programados e identificados claramente en tiempos, lugares, materiales y recursos utilizarse; además de las condiciones de limpieza del área respectiva.</w:t>
      </w:r>
    </w:p>
    <w:p w:rsidR="00E906E7" w:rsidRPr="00E906E7" w:rsidRDefault="00E906E7" w:rsidP="00E906E7">
      <w:pPr>
        <w:ind w:left="0" w:firstLine="0"/>
        <w:rPr>
          <w:rFonts w:ascii="Arial Narrow" w:eastAsia="Arial Unicode MS" w:hAnsi="Arial Narrow"/>
          <w:sz w:val="22"/>
          <w:szCs w:val="22"/>
        </w:rPr>
      </w:pPr>
    </w:p>
    <w:p w:rsidR="006D7DDF" w:rsidRPr="002C3976" w:rsidRDefault="006D7DDF" w:rsidP="002C3976">
      <w:pPr>
        <w:pStyle w:val="Prrafodelista"/>
        <w:numPr>
          <w:ilvl w:val="1"/>
          <w:numId w:val="39"/>
        </w:numPr>
        <w:rPr>
          <w:rFonts w:ascii="Arial Narrow" w:eastAsia="Arial Unicode MS" w:hAnsi="Arial Narrow"/>
          <w:b/>
          <w:sz w:val="22"/>
          <w:szCs w:val="22"/>
        </w:rPr>
      </w:pPr>
      <w:r w:rsidRPr="002C3976">
        <w:rPr>
          <w:rFonts w:ascii="Arial Narrow" w:eastAsia="Arial Unicode MS" w:hAnsi="Arial Narrow"/>
          <w:b/>
          <w:sz w:val="22"/>
          <w:szCs w:val="22"/>
        </w:rPr>
        <w:t>Servicios de Inspecciones Visuales de los DDV</w:t>
      </w:r>
    </w:p>
    <w:p w:rsidR="00E906E7" w:rsidRPr="005653B7" w:rsidRDefault="00E906E7" w:rsidP="00E906E7">
      <w:pPr>
        <w:pStyle w:val="Prrafodelista"/>
        <w:ind w:left="425" w:firstLine="0"/>
        <w:rPr>
          <w:rFonts w:ascii="Arial Narrow" w:eastAsia="Arial Unicode MS" w:hAnsi="Arial Narrow"/>
          <w:b/>
          <w:sz w:val="22"/>
          <w:szCs w:val="22"/>
        </w:rPr>
      </w:pPr>
    </w:p>
    <w:p w:rsidR="006D7DDF" w:rsidRDefault="006D7DDF" w:rsidP="00E906E7">
      <w:pPr>
        <w:ind w:left="0" w:firstLine="0"/>
        <w:rPr>
          <w:rFonts w:ascii="Arial Narrow" w:eastAsia="Arial Unicode MS" w:hAnsi="Arial Narrow"/>
          <w:sz w:val="22"/>
          <w:szCs w:val="22"/>
        </w:rPr>
      </w:pPr>
      <w:r w:rsidRPr="006D7DDF">
        <w:rPr>
          <w:rFonts w:ascii="Arial Narrow" w:eastAsia="Arial Unicode MS" w:hAnsi="Arial Narrow"/>
          <w:sz w:val="22"/>
          <w:szCs w:val="22"/>
        </w:rPr>
        <w:t>El Supervisor Residente y los 2 (dos) operadores de los equipos desbrozadoras deben realizar los trabajo de inspecciones visuales de toda la extensión de los DDV, estaciones de Medición y Rectificador, esto debe realizarse con frecuencia mínima de una vez cada dos semanas, de preferencia los días sábados por la mañana y cuando sea necesario, para esta inspección se dispondrá de una camioneta 4x4 doble cabina, debidamente acondicionada para la movilización del personal hasta las áreas de trabajos.</w:t>
      </w:r>
    </w:p>
    <w:p w:rsidR="00E906E7" w:rsidRDefault="00E906E7" w:rsidP="00E906E7">
      <w:pPr>
        <w:ind w:left="0" w:firstLine="0"/>
        <w:rPr>
          <w:rFonts w:ascii="Arial Narrow" w:eastAsia="Arial Unicode MS" w:hAnsi="Arial Narrow"/>
          <w:sz w:val="22"/>
          <w:szCs w:val="22"/>
        </w:rPr>
      </w:pPr>
    </w:p>
    <w:p w:rsidR="008C4706" w:rsidRDefault="008C4706" w:rsidP="00E906E7">
      <w:pPr>
        <w:ind w:left="0" w:firstLine="0"/>
        <w:rPr>
          <w:rFonts w:ascii="Arial Narrow" w:eastAsia="Arial Unicode MS" w:hAnsi="Arial Narrow"/>
          <w:sz w:val="22"/>
          <w:szCs w:val="22"/>
        </w:rPr>
      </w:pPr>
    </w:p>
    <w:p w:rsidR="00F4657F" w:rsidRDefault="00F4657F" w:rsidP="002C3976">
      <w:pPr>
        <w:pStyle w:val="Prrafodelista"/>
        <w:numPr>
          <w:ilvl w:val="1"/>
          <w:numId w:val="39"/>
        </w:numPr>
        <w:ind w:left="425" w:hanging="425"/>
        <w:rPr>
          <w:rFonts w:ascii="Arial Narrow" w:eastAsia="Arial Unicode MS" w:hAnsi="Arial Narrow"/>
          <w:b/>
          <w:sz w:val="22"/>
          <w:szCs w:val="22"/>
        </w:rPr>
      </w:pPr>
      <w:r w:rsidRPr="00F4657F">
        <w:rPr>
          <w:rFonts w:ascii="Arial Narrow" w:eastAsia="Arial Unicode MS" w:hAnsi="Arial Narrow"/>
          <w:b/>
          <w:sz w:val="22"/>
          <w:szCs w:val="22"/>
        </w:rPr>
        <w:lastRenderedPageBreak/>
        <w:t>Control de Funcionamiento Estación EMRP – MUTUN</w:t>
      </w:r>
    </w:p>
    <w:p w:rsidR="00E906E7" w:rsidRPr="00F4657F" w:rsidRDefault="00E906E7" w:rsidP="00E906E7">
      <w:pPr>
        <w:pStyle w:val="Prrafodelista"/>
        <w:ind w:left="425" w:firstLine="0"/>
        <w:rPr>
          <w:rFonts w:ascii="Arial Narrow" w:eastAsia="Arial Unicode MS" w:hAnsi="Arial Narrow"/>
          <w:b/>
          <w:sz w:val="22"/>
          <w:szCs w:val="22"/>
        </w:rPr>
      </w:pPr>
    </w:p>
    <w:p w:rsidR="00F4657F" w:rsidRDefault="00F4657F" w:rsidP="00E906E7">
      <w:pPr>
        <w:ind w:left="0" w:firstLine="0"/>
        <w:rPr>
          <w:rFonts w:ascii="Arial Narrow" w:eastAsia="Arial Unicode MS" w:hAnsi="Arial Narrow"/>
          <w:sz w:val="22"/>
          <w:szCs w:val="22"/>
        </w:rPr>
      </w:pPr>
      <w:r w:rsidRPr="00F4657F">
        <w:rPr>
          <w:rFonts w:ascii="Arial Narrow" w:eastAsia="Arial Unicode MS" w:hAnsi="Arial Narrow"/>
          <w:sz w:val="22"/>
          <w:szCs w:val="22"/>
        </w:rPr>
        <w:t>El Control de Funcionamiento Correcto en la Estación EMRP – MUTUN del Gasoducto Lateral de YPFB, será ejecutado con la presencia de personal capacitado y apto para realizar el trabajo de control durante el periodo de las 24 horas del día, con turnos de 12 horas de jornadas diarias, para lo que tenemos 3 personas para realizar la rotación de los guardias, estando 2 de guardias según su horario sea de día o noche más uno que entra en descanso.</w:t>
      </w:r>
    </w:p>
    <w:p w:rsidR="00E906E7" w:rsidRPr="00F4657F" w:rsidRDefault="00E906E7" w:rsidP="00E906E7">
      <w:pPr>
        <w:ind w:left="0" w:firstLine="0"/>
        <w:rPr>
          <w:rFonts w:ascii="Arial Narrow" w:eastAsia="Arial Unicode MS" w:hAnsi="Arial Narrow"/>
          <w:sz w:val="22"/>
          <w:szCs w:val="22"/>
        </w:rPr>
      </w:pPr>
    </w:p>
    <w:p w:rsidR="00F4657F" w:rsidRDefault="00F4657F" w:rsidP="00E906E7">
      <w:pPr>
        <w:ind w:left="0" w:firstLine="0"/>
        <w:rPr>
          <w:rFonts w:ascii="Arial Narrow" w:eastAsia="Arial Unicode MS" w:hAnsi="Arial Narrow"/>
          <w:sz w:val="22"/>
          <w:szCs w:val="22"/>
        </w:rPr>
      </w:pPr>
      <w:r w:rsidRPr="00F4657F">
        <w:rPr>
          <w:rFonts w:ascii="Arial Narrow" w:eastAsia="Arial Unicode MS" w:hAnsi="Arial Narrow"/>
          <w:sz w:val="22"/>
          <w:szCs w:val="22"/>
        </w:rPr>
        <w:t>Así mismo se le proveerá de su transporte para los cambios de turnos, hospedaje y alimentación, los mismos contaran con</w:t>
      </w:r>
      <w:r w:rsidR="00E906E7">
        <w:rPr>
          <w:rFonts w:ascii="Arial Narrow" w:eastAsia="Arial Unicode MS" w:hAnsi="Arial Narrow"/>
          <w:sz w:val="22"/>
          <w:szCs w:val="22"/>
        </w:rPr>
        <w:t xml:space="preserve"> </w:t>
      </w:r>
      <w:r w:rsidRPr="00F4657F">
        <w:rPr>
          <w:rFonts w:ascii="Arial Narrow" w:eastAsia="Arial Unicode MS" w:hAnsi="Arial Narrow"/>
          <w:sz w:val="22"/>
          <w:szCs w:val="22"/>
        </w:rPr>
        <w:t xml:space="preserve">la indumentaria y equipo de protección personal adecuado, para el desarrollo normal de sus </w:t>
      </w:r>
      <w:r w:rsidRPr="00156B40">
        <w:rPr>
          <w:rFonts w:ascii="Arial Narrow" w:eastAsia="Arial Unicode MS" w:hAnsi="Arial Narrow"/>
          <w:sz w:val="22"/>
          <w:szCs w:val="22"/>
        </w:rPr>
        <w:t>actividades.</w:t>
      </w:r>
    </w:p>
    <w:p w:rsidR="00E906E7" w:rsidRPr="00156B40" w:rsidRDefault="00E906E7" w:rsidP="00E906E7">
      <w:pPr>
        <w:ind w:left="0" w:firstLine="0"/>
        <w:rPr>
          <w:rFonts w:ascii="Arial Narrow" w:eastAsia="Arial Unicode MS" w:hAnsi="Arial Narrow"/>
          <w:sz w:val="22"/>
          <w:szCs w:val="22"/>
        </w:rPr>
      </w:pPr>
    </w:p>
    <w:p w:rsidR="006D7DDF" w:rsidRDefault="006D7DDF" w:rsidP="002C3976">
      <w:pPr>
        <w:pStyle w:val="Prrafodelista"/>
        <w:numPr>
          <w:ilvl w:val="1"/>
          <w:numId w:val="39"/>
        </w:numPr>
        <w:ind w:left="425" w:hanging="425"/>
        <w:rPr>
          <w:rFonts w:ascii="Arial Narrow" w:eastAsia="Arial Unicode MS" w:hAnsi="Arial Narrow"/>
          <w:b/>
          <w:sz w:val="22"/>
          <w:szCs w:val="22"/>
        </w:rPr>
      </w:pPr>
      <w:r w:rsidRPr="00156B40">
        <w:rPr>
          <w:rFonts w:ascii="Arial Narrow" w:eastAsia="Arial Unicode MS" w:hAnsi="Arial Narrow"/>
          <w:b/>
          <w:sz w:val="22"/>
          <w:szCs w:val="22"/>
        </w:rPr>
        <w:t>Servicios Eventuales</w:t>
      </w:r>
    </w:p>
    <w:p w:rsidR="00E906E7" w:rsidRPr="00156B40" w:rsidRDefault="00E906E7" w:rsidP="00E906E7">
      <w:pPr>
        <w:pStyle w:val="Prrafodelista"/>
        <w:ind w:left="425" w:firstLine="0"/>
        <w:rPr>
          <w:rFonts w:ascii="Arial Narrow" w:eastAsia="Arial Unicode MS" w:hAnsi="Arial Narrow"/>
          <w:b/>
          <w:sz w:val="22"/>
          <w:szCs w:val="22"/>
        </w:rPr>
      </w:pPr>
    </w:p>
    <w:p w:rsidR="006D7DDF" w:rsidRDefault="006D7DDF" w:rsidP="00E906E7">
      <w:pPr>
        <w:ind w:left="0" w:firstLine="0"/>
        <w:rPr>
          <w:rFonts w:ascii="Arial Narrow" w:eastAsia="Arial Unicode MS" w:hAnsi="Arial Narrow"/>
          <w:sz w:val="22"/>
          <w:szCs w:val="22"/>
        </w:rPr>
      </w:pPr>
      <w:r w:rsidRPr="00156B40">
        <w:rPr>
          <w:rFonts w:ascii="Arial Narrow" w:eastAsia="Arial Unicode MS" w:hAnsi="Arial Narrow"/>
          <w:sz w:val="22"/>
          <w:szCs w:val="22"/>
        </w:rPr>
        <w:t>Las tareas de estos servicios tendrán carácter eventual y/o adicional, servicios que solo serán ejecutados con autorización expresa de YPFB a solicitud. Asimismo estos servicios deberán ser coordinados con la fiscalización de YPFB para su autorización.</w:t>
      </w:r>
    </w:p>
    <w:p w:rsidR="00E906E7" w:rsidRPr="00156B40" w:rsidRDefault="00E906E7" w:rsidP="00E906E7">
      <w:pPr>
        <w:ind w:left="0" w:firstLine="0"/>
        <w:rPr>
          <w:rFonts w:ascii="Arial Narrow" w:eastAsia="Arial Unicode MS" w:hAnsi="Arial Narrow"/>
          <w:sz w:val="22"/>
          <w:szCs w:val="22"/>
        </w:rPr>
      </w:pPr>
    </w:p>
    <w:p w:rsidR="00E906E7" w:rsidRDefault="006E6D48" w:rsidP="00E906E7">
      <w:pPr>
        <w:ind w:left="0" w:firstLine="0"/>
        <w:rPr>
          <w:rFonts w:ascii="Arial Narrow" w:eastAsia="Arial Unicode MS" w:hAnsi="Arial Narrow"/>
          <w:b/>
          <w:i/>
          <w:sz w:val="22"/>
          <w:szCs w:val="22"/>
        </w:rPr>
      </w:pPr>
      <w:r w:rsidRPr="00156B40">
        <w:rPr>
          <w:rFonts w:ascii="Arial Narrow" w:eastAsia="Arial Unicode MS" w:hAnsi="Arial Narrow"/>
          <w:b/>
          <w:i/>
          <w:sz w:val="22"/>
          <w:szCs w:val="22"/>
        </w:rPr>
        <w:t>Nota: El presente servicio será solicitado solo una vez durante toda la ejecución del mantenimiento de derecho de vía</w:t>
      </w:r>
      <w:r w:rsidR="00156B40" w:rsidRPr="00156B40">
        <w:rPr>
          <w:rFonts w:ascii="Arial Narrow" w:eastAsia="Arial Unicode MS" w:hAnsi="Arial Narrow"/>
          <w:b/>
          <w:i/>
          <w:sz w:val="22"/>
          <w:szCs w:val="22"/>
        </w:rPr>
        <w:t xml:space="preserve"> en la gestión anual del servicio</w:t>
      </w:r>
      <w:r w:rsidR="006D7DDF" w:rsidRPr="00156B40">
        <w:rPr>
          <w:rFonts w:ascii="Arial Narrow" w:eastAsia="Arial Unicode MS" w:hAnsi="Arial Narrow"/>
          <w:b/>
          <w:i/>
          <w:sz w:val="22"/>
          <w:szCs w:val="22"/>
        </w:rPr>
        <w:t xml:space="preserve">.    </w:t>
      </w:r>
    </w:p>
    <w:p w:rsidR="006D7DDF" w:rsidRPr="00156B40" w:rsidRDefault="006D7DDF" w:rsidP="00E906E7">
      <w:pPr>
        <w:ind w:left="0" w:firstLine="0"/>
        <w:rPr>
          <w:rFonts w:ascii="Arial Narrow" w:eastAsia="Arial Unicode MS" w:hAnsi="Arial Narrow"/>
          <w:b/>
          <w:i/>
          <w:sz w:val="22"/>
          <w:szCs w:val="22"/>
        </w:rPr>
      </w:pPr>
      <w:r w:rsidRPr="00156B40">
        <w:rPr>
          <w:rFonts w:ascii="Arial Narrow" w:eastAsia="Arial Unicode MS" w:hAnsi="Arial Narrow"/>
          <w:b/>
          <w:i/>
          <w:sz w:val="22"/>
          <w:szCs w:val="22"/>
        </w:rPr>
        <w:t xml:space="preserve"> </w:t>
      </w:r>
    </w:p>
    <w:p w:rsidR="006D7DDF" w:rsidRPr="00156B40" w:rsidRDefault="006D7DDF" w:rsidP="00E906E7">
      <w:pPr>
        <w:pStyle w:val="Prrafodelista"/>
        <w:numPr>
          <w:ilvl w:val="0"/>
          <w:numId w:val="25"/>
        </w:numPr>
        <w:ind w:left="709" w:hanging="283"/>
        <w:rPr>
          <w:rFonts w:ascii="Arial Narrow" w:eastAsia="Arial Unicode MS" w:hAnsi="Arial Narrow"/>
          <w:sz w:val="22"/>
          <w:szCs w:val="22"/>
        </w:rPr>
      </w:pPr>
      <w:r w:rsidRPr="00156B40">
        <w:rPr>
          <w:rFonts w:ascii="Arial Narrow" w:eastAsia="Arial Unicode MS" w:hAnsi="Arial Narrow"/>
          <w:b/>
          <w:sz w:val="22"/>
          <w:szCs w:val="22"/>
          <w:u w:val="single"/>
        </w:rPr>
        <w:t>Señalización de la Faja del DDV</w:t>
      </w:r>
      <w:r w:rsidR="00B236D4" w:rsidRPr="00156B40">
        <w:rPr>
          <w:rFonts w:ascii="Arial Narrow" w:eastAsia="Arial Unicode MS" w:hAnsi="Arial Narrow"/>
          <w:b/>
          <w:sz w:val="22"/>
          <w:szCs w:val="22"/>
        </w:rPr>
        <w:t xml:space="preserve">: </w:t>
      </w:r>
      <w:r w:rsidR="00B236D4" w:rsidRPr="00156B40">
        <w:rPr>
          <w:rFonts w:ascii="Arial Narrow" w:eastAsia="Arial Unicode MS" w:hAnsi="Arial Narrow"/>
          <w:sz w:val="22"/>
          <w:szCs w:val="22"/>
        </w:rPr>
        <w:t xml:space="preserve">El trabajo de señalización de la faja del DDV, está </w:t>
      </w:r>
      <w:r w:rsidRPr="00156B40">
        <w:rPr>
          <w:rFonts w:ascii="Arial Narrow" w:eastAsia="Arial Unicode MS" w:hAnsi="Arial Narrow"/>
          <w:sz w:val="22"/>
          <w:szCs w:val="22"/>
        </w:rPr>
        <w:t>a las necesidades</w:t>
      </w:r>
      <w:r w:rsidR="00B236D4" w:rsidRPr="00156B40">
        <w:rPr>
          <w:rFonts w:ascii="Arial Narrow" w:eastAsia="Arial Unicode MS" w:hAnsi="Arial Narrow"/>
          <w:sz w:val="22"/>
          <w:szCs w:val="22"/>
        </w:rPr>
        <w:t xml:space="preserve"> de </w:t>
      </w:r>
      <w:r w:rsidRPr="00156B40">
        <w:rPr>
          <w:rFonts w:ascii="Arial Narrow" w:eastAsia="Arial Unicode MS" w:hAnsi="Arial Narrow"/>
          <w:sz w:val="22"/>
          <w:szCs w:val="22"/>
        </w:rPr>
        <w:t xml:space="preserve">realizarse trabajos de sustitución de </w:t>
      </w:r>
      <w:r w:rsidR="00B236D4" w:rsidRPr="00156B40">
        <w:rPr>
          <w:rFonts w:ascii="Arial Narrow" w:eastAsia="Arial Unicode MS" w:hAnsi="Arial Narrow"/>
          <w:sz w:val="22"/>
          <w:szCs w:val="22"/>
        </w:rPr>
        <w:t>la señaletas que se encuentran en mal estado y</w:t>
      </w:r>
      <w:r w:rsidRPr="00156B40">
        <w:rPr>
          <w:rFonts w:ascii="Arial Narrow" w:eastAsia="Arial Unicode MS" w:hAnsi="Arial Narrow"/>
          <w:sz w:val="22"/>
          <w:szCs w:val="22"/>
        </w:rPr>
        <w:t xml:space="preserve"> de acuerdo a las normas  d</w:t>
      </w:r>
      <w:r w:rsidR="00B236D4" w:rsidRPr="00156B40">
        <w:rPr>
          <w:rFonts w:ascii="Arial Narrow" w:eastAsia="Arial Unicode MS" w:hAnsi="Arial Narrow"/>
          <w:sz w:val="22"/>
          <w:szCs w:val="22"/>
        </w:rPr>
        <w:t>e YPFB:</w:t>
      </w:r>
    </w:p>
    <w:p w:rsidR="006D7DDF" w:rsidRPr="00156B40" w:rsidRDefault="006D7DDF" w:rsidP="00E906E7">
      <w:pPr>
        <w:ind w:left="1080" w:firstLine="0"/>
        <w:rPr>
          <w:rFonts w:ascii="Arial Narrow" w:eastAsia="Arial Unicode MS" w:hAnsi="Arial Narrow"/>
          <w:sz w:val="22"/>
          <w:szCs w:val="22"/>
        </w:rPr>
      </w:pPr>
    </w:p>
    <w:p w:rsidR="00B236D4" w:rsidRDefault="00B236D4" w:rsidP="00E906E7">
      <w:pPr>
        <w:pStyle w:val="Prrafodelista"/>
        <w:numPr>
          <w:ilvl w:val="0"/>
          <w:numId w:val="26"/>
        </w:numPr>
        <w:ind w:left="1276" w:hanging="283"/>
        <w:rPr>
          <w:rFonts w:ascii="Arial Narrow" w:eastAsia="Arial Unicode MS" w:hAnsi="Arial Narrow"/>
          <w:sz w:val="22"/>
          <w:szCs w:val="22"/>
        </w:rPr>
      </w:pPr>
      <w:r>
        <w:rPr>
          <w:rFonts w:ascii="Arial Narrow" w:eastAsia="Arial Unicode MS" w:hAnsi="Arial Narrow"/>
          <w:sz w:val="22"/>
          <w:szCs w:val="22"/>
        </w:rPr>
        <w:t>En función de l</w:t>
      </w:r>
      <w:r w:rsidRPr="00B236D4">
        <w:rPr>
          <w:rFonts w:ascii="Arial Narrow" w:eastAsia="Arial Unicode MS" w:hAnsi="Arial Narrow"/>
          <w:sz w:val="22"/>
          <w:szCs w:val="22"/>
        </w:rPr>
        <w:t>as necesidades de</w:t>
      </w:r>
      <w:r>
        <w:rPr>
          <w:rFonts w:ascii="Arial Narrow" w:eastAsia="Arial Unicode MS" w:hAnsi="Arial Narrow"/>
          <w:sz w:val="22"/>
          <w:szCs w:val="22"/>
        </w:rPr>
        <w:t>berá</w:t>
      </w:r>
      <w:r w:rsidRPr="00B236D4">
        <w:rPr>
          <w:rFonts w:ascii="Arial Narrow" w:eastAsia="Arial Unicode MS" w:hAnsi="Arial Narrow"/>
          <w:sz w:val="22"/>
          <w:szCs w:val="22"/>
        </w:rPr>
        <w:t xml:space="preserve"> realizarse trabajos de sustitución de marcos de concreto de acuerdo a las </w:t>
      </w:r>
      <w:r w:rsidR="00E906E7" w:rsidRPr="00B236D4">
        <w:rPr>
          <w:rFonts w:ascii="Arial Narrow" w:eastAsia="Arial Unicode MS" w:hAnsi="Arial Narrow"/>
          <w:sz w:val="22"/>
          <w:szCs w:val="22"/>
        </w:rPr>
        <w:t>normas de</w:t>
      </w:r>
      <w:r w:rsidRPr="00B236D4">
        <w:rPr>
          <w:rFonts w:ascii="Arial Narrow" w:eastAsia="Arial Unicode MS" w:hAnsi="Arial Narrow"/>
          <w:sz w:val="22"/>
          <w:szCs w:val="22"/>
        </w:rPr>
        <w:t xml:space="preserve"> YPFB</w:t>
      </w:r>
      <w:r>
        <w:rPr>
          <w:rFonts w:ascii="Arial Narrow" w:eastAsia="Arial Unicode MS" w:hAnsi="Arial Narrow"/>
          <w:sz w:val="22"/>
          <w:szCs w:val="22"/>
        </w:rPr>
        <w:t>.</w:t>
      </w:r>
    </w:p>
    <w:p w:rsidR="00E906E7" w:rsidRPr="00B236D4" w:rsidRDefault="00E906E7" w:rsidP="00E906E7">
      <w:pPr>
        <w:pStyle w:val="Prrafodelista"/>
        <w:ind w:left="1276" w:firstLine="0"/>
        <w:rPr>
          <w:rFonts w:ascii="Arial Narrow" w:eastAsia="Arial Unicode MS" w:hAnsi="Arial Narrow"/>
          <w:sz w:val="22"/>
          <w:szCs w:val="22"/>
        </w:rPr>
      </w:pPr>
    </w:p>
    <w:p w:rsidR="006D7DDF" w:rsidRDefault="006D7DDF" w:rsidP="00E906E7">
      <w:pPr>
        <w:pStyle w:val="Prrafodelista"/>
        <w:numPr>
          <w:ilvl w:val="0"/>
          <w:numId w:val="26"/>
        </w:numPr>
        <w:ind w:left="1276" w:hanging="283"/>
        <w:rPr>
          <w:rFonts w:ascii="Arial Narrow" w:eastAsia="Arial Unicode MS" w:hAnsi="Arial Narrow"/>
          <w:sz w:val="22"/>
          <w:szCs w:val="22"/>
        </w:rPr>
      </w:pPr>
      <w:r w:rsidRPr="00E52B42">
        <w:rPr>
          <w:rFonts w:ascii="Arial Narrow" w:eastAsia="Arial Unicode MS" w:hAnsi="Arial Narrow"/>
          <w:sz w:val="22"/>
          <w:szCs w:val="22"/>
        </w:rPr>
        <w:t>En función a las necesidades, deberán realizarse trabajos de sustitución e implementación de placas (carteles) de señalización de acuerdo a la normativa vigente de YPFB.</w:t>
      </w:r>
    </w:p>
    <w:p w:rsidR="00E906E7" w:rsidRPr="00E906E7" w:rsidRDefault="00E906E7" w:rsidP="00E906E7">
      <w:pPr>
        <w:ind w:left="0" w:firstLine="0"/>
        <w:rPr>
          <w:rFonts w:ascii="Arial Narrow" w:eastAsia="Arial Unicode MS" w:hAnsi="Arial Narrow"/>
          <w:sz w:val="22"/>
          <w:szCs w:val="22"/>
        </w:rPr>
      </w:pPr>
    </w:p>
    <w:p w:rsidR="006D7DDF" w:rsidRDefault="006D7DDF" w:rsidP="00E906E7">
      <w:pPr>
        <w:pStyle w:val="Prrafodelista"/>
        <w:numPr>
          <w:ilvl w:val="0"/>
          <w:numId w:val="26"/>
        </w:numPr>
        <w:ind w:left="1276" w:hanging="283"/>
        <w:rPr>
          <w:rFonts w:ascii="Arial Narrow" w:eastAsia="Arial Unicode MS" w:hAnsi="Arial Narrow"/>
          <w:sz w:val="22"/>
          <w:szCs w:val="22"/>
        </w:rPr>
      </w:pPr>
      <w:r w:rsidRPr="00E52B42">
        <w:rPr>
          <w:rFonts w:ascii="Arial Narrow" w:eastAsia="Arial Unicode MS" w:hAnsi="Arial Narrow"/>
          <w:sz w:val="22"/>
          <w:szCs w:val="22"/>
        </w:rPr>
        <w:t>De acuerdo a las necesidades de mitigación de impactos, deberán instalarse cercas de alambre de púa con postes de madera semidura (Ej. curupaú), los tamaños de los postes deberán oscilar alrededor de 4” x 4” x 2 m, el número de hilos y el espacio entre hilos de alambre deberán ser determinados considerando el factor Barrera Ecológica para no infringir en la fauna residente (se recomienda no más de 6 hebras en instalaciones cortas y no más de 5 hebras en instalación largas).</w:t>
      </w:r>
    </w:p>
    <w:p w:rsidR="00E906E7" w:rsidRPr="00E906E7" w:rsidRDefault="00E906E7" w:rsidP="00E906E7">
      <w:pPr>
        <w:ind w:left="0" w:firstLine="0"/>
        <w:rPr>
          <w:rFonts w:ascii="Arial Narrow" w:eastAsia="Arial Unicode MS" w:hAnsi="Arial Narrow"/>
          <w:sz w:val="22"/>
          <w:szCs w:val="22"/>
        </w:rPr>
      </w:pPr>
    </w:p>
    <w:p w:rsidR="006D7DDF" w:rsidRDefault="006D7DDF" w:rsidP="00E906E7">
      <w:pPr>
        <w:pStyle w:val="Prrafodelista"/>
        <w:numPr>
          <w:ilvl w:val="0"/>
          <w:numId w:val="26"/>
        </w:numPr>
        <w:ind w:left="1276" w:hanging="283"/>
        <w:rPr>
          <w:rFonts w:ascii="Arial Narrow" w:eastAsia="Arial Unicode MS" w:hAnsi="Arial Narrow"/>
          <w:sz w:val="22"/>
          <w:szCs w:val="22"/>
        </w:rPr>
      </w:pPr>
      <w:r w:rsidRPr="00E52B42">
        <w:rPr>
          <w:rFonts w:ascii="Arial Narrow" w:eastAsia="Arial Unicode MS" w:hAnsi="Arial Narrow"/>
          <w:sz w:val="22"/>
          <w:szCs w:val="22"/>
        </w:rPr>
        <w:t>Los trabajos de las instalaciones podrán implementarse utilizando métodos mecánicos y herramientas manuales, bajo supervisión técnica calificada.</w:t>
      </w:r>
    </w:p>
    <w:p w:rsidR="00866F13" w:rsidRPr="00866F13" w:rsidRDefault="00866F13" w:rsidP="00E906E7">
      <w:pPr>
        <w:pStyle w:val="Prrafodelista"/>
        <w:ind w:left="1068"/>
        <w:rPr>
          <w:rFonts w:ascii="Arial Narrow" w:eastAsia="Arial Unicode MS" w:hAnsi="Arial Narrow"/>
          <w:sz w:val="22"/>
          <w:szCs w:val="22"/>
        </w:rPr>
      </w:pPr>
    </w:p>
    <w:p w:rsidR="00B236D4" w:rsidRPr="00156B40" w:rsidRDefault="00B236D4" w:rsidP="00E906E7">
      <w:pPr>
        <w:pStyle w:val="Prrafodelista"/>
        <w:numPr>
          <w:ilvl w:val="0"/>
          <w:numId w:val="25"/>
        </w:numPr>
        <w:ind w:left="709" w:hanging="283"/>
        <w:rPr>
          <w:rFonts w:ascii="Arial Narrow" w:eastAsia="Arial Unicode MS" w:hAnsi="Arial Narrow"/>
          <w:sz w:val="22"/>
          <w:szCs w:val="22"/>
        </w:rPr>
      </w:pPr>
      <w:r w:rsidRPr="00C732E7">
        <w:rPr>
          <w:rFonts w:ascii="Arial Narrow" w:eastAsia="Arial Unicode MS" w:hAnsi="Arial Narrow"/>
          <w:b/>
          <w:sz w:val="22"/>
          <w:szCs w:val="22"/>
          <w:u w:val="single"/>
        </w:rPr>
        <w:t>Monitoreo de la Vegetación</w:t>
      </w:r>
      <w:r w:rsidR="00C732E7" w:rsidRPr="00C732E7">
        <w:rPr>
          <w:rFonts w:ascii="Arial Narrow" w:eastAsia="Arial Unicode MS" w:hAnsi="Arial Narrow"/>
          <w:b/>
          <w:sz w:val="22"/>
          <w:szCs w:val="22"/>
        </w:rPr>
        <w:t xml:space="preserve">: </w:t>
      </w:r>
      <w:r w:rsidRPr="00C732E7">
        <w:rPr>
          <w:rFonts w:ascii="Arial Narrow" w:eastAsia="Arial Unicode MS" w:hAnsi="Arial Narrow"/>
          <w:sz w:val="22"/>
          <w:szCs w:val="22"/>
        </w:rPr>
        <w:t xml:space="preserve">El trabajo de monitoreo se desarrollará recorriendo todo el DDV del </w:t>
      </w:r>
      <w:r w:rsidRPr="00156B40">
        <w:rPr>
          <w:rFonts w:ascii="Arial Narrow" w:eastAsia="Arial Unicode MS" w:hAnsi="Arial Narrow"/>
          <w:sz w:val="22"/>
          <w:szCs w:val="22"/>
        </w:rPr>
        <w:t>GASAM (17.14 km), donde se realizará muestreos sistemáticos, para determinar el estado de sucesión vegetal.</w:t>
      </w:r>
    </w:p>
    <w:p w:rsidR="00B236D4" w:rsidRDefault="00B236D4" w:rsidP="00E906E7">
      <w:pPr>
        <w:ind w:left="709" w:firstLine="0"/>
        <w:rPr>
          <w:rFonts w:ascii="Arial Narrow" w:eastAsia="Arial Unicode MS" w:hAnsi="Arial Narrow"/>
          <w:sz w:val="22"/>
          <w:szCs w:val="22"/>
        </w:rPr>
      </w:pPr>
      <w:r w:rsidRPr="00156B40">
        <w:rPr>
          <w:rFonts w:ascii="Arial Narrow" w:eastAsia="Arial Unicode MS" w:hAnsi="Arial Narrow"/>
          <w:sz w:val="22"/>
          <w:szCs w:val="22"/>
        </w:rPr>
        <w:lastRenderedPageBreak/>
        <w:t xml:space="preserve">El monitoreo consistirá en la toma de datos a través del establecimiento de parcelas temporales de muestreo, distribuidas de acuerdo a criterios técnicos (Tramo a cada </w:t>
      </w:r>
      <w:r w:rsidR="00156B40" w:rsidRPr="00156B40">
        <w:rPr>
          <w:rFonts w:ascii="Arial Narrow" w:eastAsia="Arial Unicode MS" w:hAnsi="Arial Narrow"/>
          <w:sz w:val="22"/>
          <w:szCs w:val="22"/>
        </w:rPr>
        <w:t>5</w:t>
      </w:r>
      <w:r w:rsidRPr="00156B40">
        <w:rPr>
          <w:rFonts w:ascii="Arial Narrow" w:eastAsia="Arial Unicode MS" w:hAnsi="Arial Narrow"/>
          <w:sz w:val="22"/>
          <w:szCs w:val="22"/>
        </w:rPr>
        <w:t xml:space="preserve"> Km.), y los aspectos importantes a considerar dentro de la medición son:</w:t>
      </w:r>
    </w:p>
    <w:p w:rsidR="00A3776A" w:rsidRPr="00156B40" w:rsidRDefault="00A3776A" w:rsidP="00E906E7">
      <w:pPr>
        <w:ind w:left="709" w:firstLine="0"/>
        <w:rPr>
          <w:rFonts w:ascii="Arial Narrow" w:eastAsia="Arial Unicode MS" w:hAnsi="Arial Narrow"/>
          <w:sz w:val="22"/>
          <w:szCs w:val="22"/>
        </w:rPr>
      </w:pPr>
    </w:p>
    <w:p w:rsidR="00B236D4" w:rsidRPr="00156B40" w:rsidRDefault="00B236D4"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Muestreo y representatividad de las zonas de estudio.</w:t>
      </w:r>
    </w:p>
    <w:p w:rsidR="00B236D4" w:rsidRPr="00156B40" w:rsidRDefault="00B236D4"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Diseñar el Tamaño y Forma de las parcelas de trabajo.</w:t>
      </w:r>
    </w:p>
    <w:p w:rsidR="00B236D4" w:rsidRPr="00156B40" w:rsidRDefault="00B236D4"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Actualizar datos de Dominancia y diversidad vegetal.</w:t>
      </w:r>
    </w:p>
    <w:p w:rsidR="00B236D4" w:rsidRDefault="00B236D4"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Se  realizará  una  evaluación  del  crecimiento  y  cobertura  vegetal  en  áreas  nuevas  y anteriormente revegetadas, comparando el nivel del crecimiento y el tipo de vegetación con los parámetros registrados durante actividades de revegetación anteriores.</w:t>
      </w:r>
    </w:p>
    <w:p w:rsidR="00A3776A" w:rsidRPr="00156B40" w:rsidRDefault="00A3776A" w:rsidP="00A3776A">
      <w:pPr>
        <w:pStyle w:val="Prrafodelista"/>
        <w:ind w:left="1276" w:firstLine="0"/>
        <w:rPr>
          <w:rFonts w:ascii="Arial Narrow" w:eastAsia="Arial Unicode MS" w:hAnsi="Arial Narrow"/>
          <w:sz w:val="22"/>
          <w:szCs w:val="22"/>
        </w:rPr>
      </w:pPr>
    </w:p>
    <w:p w:rsidR="003341B2" w:rsidRDefault="003341B2" w:rsidP="00E906E7">
      <w:pPr>
        <w:pStyle w:val="Prrafodelista"/>
        <w:numPr>
          <w:ilvl w:val="0"/>
          <w:numId w:val="22"/>
        </w:numPr>
        <w:ind w:left="284" w:hanging="284"/>
        <w:rPr>
          <w:rFonts w:ascii="Arial Narrow" w:eastAsia="Arial Unicode MS" w:hAnsi="Arial Narrow"/>
          <w:b/>
          <w:sz w:val="22"/>
          <w:szCs w:val="22"/>
        </w:rPr>
      </w:pPr>
      <w:r w:rsidRPr="00A3776A">
        <w:rPr>
          <w:rFonts w:ascii="Arial Narrow" w:eastAsia="Arial Unicode MS" w:hAnsi="Arial Narrow"/>
          <w:b/>
          <w:sz w:val="22"/>
          <w:szCs w:val="22"/>
        </w:rPr>
        <w:t>MONITOREO AMBIENTAL ANUAL (MOA)</w:t>
      </w:r>
    </w:p>
    <w:p w:rsidR="00A3776A" w:rsidRPr="00A3776A" w:rsidRDefault="00A3776A" w:rsidP="00A3776A">
      <w:pPr>
        <w:pStyle w:val="Prrafodelista"/>
        <w:ind w:left="284" w:firstLine="0"/>
        <w:rPr>
          <w:rFonts w:ascii="Arial Narrow" w:eastAsia="Arial Unicode MS" w:hAnsi="Arial Narrow"/>
          <w:b/>
          <w:sz w:val="22"/>
          <w:szCs w:val="22"/>
        </w:rPr>
      </w:pPr>
    </w:p>
    <w:p w:rsidR="00A0521F" w:rsidRDefault="003341B2" w:rsidP="00E906E7">
      <w:pPr>
        <w:ind w:left="0" w:firstLine="0"/>
        <w:rPr>
          <w:rFonts w:ascii="Arial Narrow" w:eastAsia="Arial Unicode MS" w:hAnsi="Arial Narrow"/>
          <w:sz w:val="22"/>
          <w:szCs w:val="22"/>
        </w:rPr>
      </w:pPr>
      <w:r w:rsidRPr="003F562B">
        <w:rPr>
          <w:rFonts w:ascii="Arial Narrow" w:eastAsia="Arial Unicode MS" w:hAnsi="Arial Narrow"/>
          <w:sz w:val="22"/>
          <w:szCs w:val="22"/>
        </w:rPr>
        <w:t xml:space="preserve">La Contratista debe realizar el Monitoreo Ambiental (MOA) en cumplimiento de las regulaciones ambientales vigentes en Bolivia, con el objeto de dar cumplimiento a lo establecido en el artículo 151 y 152 del Reglamento en Prevención y Control Ambiental de la Ley de Medio Ambiente N° 1333 y con el fin de evidenciar y evaluar el cumplimiento de las medidas propuestas, </w:t>
      </w:r>
      <w:r w:rsidR="00A0521F" w:rsidRPr="003F562B">
        <w:rPr>
          <w:rFonts w:ascii="Arial Narrow" w:eastAsia="Arial Unicode MS" w:hAnsi="Arial Narrow"/>
          <w:sz w:val="22"/>
          <w:szCs w:val="22"/>
        </w:rPr>
        <w:t xml:space="preserve">de acuerdo al requerimiento de la Licencia Ambiental </w:t>
      </w:r>
      <w:r w:rsidR="00C87228" w:rsidRPr="003F562B">
        <w:rPr>
          <w:rFonts w:ascii="Arial Narrow" w:eastAsia="Arial Unicode MS" w:hAnsi="Arial Narrow"/>
          <w:sz w:val="22"/>
          <w:szCs w:val="22"/>
        </w:rPr>
        <w:t>Renovada 071402-04-DIA Nº 1589/11</w:t>
      </w:r>
      <w:r w:rsidR="00A0521F" w:rsidRPr="003F562B">
        <w:rPr>
          <w:rFonts w:ascii="Arial Narrow" w:eastAsia="Arial Unicode MS" w:hAnsi="Arial Narrow"/>
          <w:sz w:val="22"/>
          <w:szCs w:val="22"/>
        </w:rPr>
        <w:t xml:space="preserve">, con la finalidad de realizar el seguimiento a las actividades realizadas por personal de </w:t>
      </w:r>
      <w:r w:rsidR="00C87228" w:rsidRPr="003F562B">
        <w:rPr>
          <w:rFonts w:ascii="Arial Narrow" w:eastAsia="Arial Unicode MS" w:hAnsi="Arial Narrow"/>
          <w:sz w:val="22"/>
          <w:szCs w:val="22"/>
        </w:rPr>
        <w:t>YPFB (Redes de Gas)</w:t>
      </w:r>
      <w:r w:rsidR="00A0521F" w:rsidRPr="003F562B">
        <w:rPr>
          <w:rFonts w:ascii="Arial Narrow" w:eastAsia="Arial Unicode MS" w:hAnsi="Arial Narrow"/>
          <w:sz w:val="22"/>
          <w:szCs w:val="22"/>
        </w:rPr>
        <w:t xml:space="preserve"> y contratistas referentes al cuidado ambiental del derecho de vía del gasoducto para asegurar el cumplimiento de la legislación boliviana y conocer la efectividad de las medidas de mitigación y otras medidas de naturaleza social y de seguridad ocupacional que fueron implementadas durante la gestión del 201</w:t>
      </w:r>
      <w:r w:rsidR="008F496F" w:rsidRPr="003F562B">
        <w:rPr>
          <w:rFonts w:ascii="Arial Narrow" w:eastAsia="Arial Unicode MS" w:hAnsi="Arial Narrow"/>
          <w:sz w:val="22"/>
          <w:szCs w:val="22"/>
        </w:rPr>
        <w:t>4</w:t>
      </w:r>
      <w:r w:rsidR="00A0521F" w:rsidRPr="003F562B">
        <w:rPr>
          <w:rFonts w:ascii="Arial Narrow" w:eastAsia="Arial Unicode MS" w:hAnsi="Arial Narrow"/>
          <w:sz w:val="22"/>
          <w:szCs w:val="22"/>
        </w:rPr>
        <w:t>.</w:t>
      </w:r>
    </w:p>
    <w:p w:rsidR="00A3776A" w:rsidRPr="003F562B" w:rsidRDefault="00A3776A" w:rsidP="00E906E7">
      <w:pPr>
        <w:ind w:left="0" w:firstLine="0"/>
        <w:rPr>
          <w:rFonts w:ascii="Arial Narrow" w:eastAsia="Arial Unicode MS" w:hAnsi="Arial Narrow"/>
          <w:sz w:val="22"/>
          <w:szCs w:val="22"/>
        </w:rPr>
      </w:pPr>
    </w:p>
    <w:p w:rsidR="00A0521F" w:rsidRDefault="00336A7C" w:rsidP="00E906E7">
      <w:pPr>
        <w:ind w:left="0" w:firstLine="0"/>
        <w:rPr>
          <w:rFonts w:ascii="Arial Narrow" w:eastAsia="Arial Unicode MS" w:hAnsi="Arial Narrow"/>
          <w:sz w:val="22"/>
          <w:szCs w:val="22"/>
        </w:rPr>
      </w:pPr>
      <w:r w:rsidRPr="003F562B">
        <w:rPr>
          <w:rFonts w:ascii="Arial Narrow" w:eastAsia="Arial Unicode MS" w:hAnsi="Arial Narrow"/>
          <w:sz w:val="22"/>
          <w:szCs w:val="22"/>
        </w:rPr>
        <w:t>Para la realización del IMA Anual la contratista debe evaluar lo</w:t>
      </w:r>
      <w:bookmarkStart w:id="4" w:name="_GoBack"/>
      <w:bookmarkEnd w:id="4"/>
      <w:r w:rsidRPr="003F562B">
        <w:rPr>
          <w:rFonts w:ascii="Arial Narrow" w:eastAsia="Arial Unicode MS" w:hAnsi="Arial Narrow"/>
          <w:sz w:val="22"/>
          <w:szCs w:val="22"/>
        </w:rPr>
        <w:t>s procesos y actividades existentes para la recopilación de datos e información socio ambiental in situ, de manera que estén acordes a los requisitos de la regulación nacional y Autoridad Ambiental Competente Nacional (AACN), para la presentación del Informes de Monitoreo Ambiental</w:t>
      </w:r>
      <w:r w:rsidR="00162F0A">
        <w:rPr>
          <w:rFonts w:ascii="Arial Narrow" w:eastAsia="Arial Unicode MS" w:hAnsi="Arial Narrow"/>
          <w:sz w:val="22"/>
          <w:szCs w:val="22"/>
        </w:rPr>
        <w:t xml:space="preserve"> (IMA) referente la Gestión 2015</w:t>
      </w:r>
      <w:r w:rsidRPr="003F562B">
        <w:rPr>
          <w:rFonts w:ascii="Arial Narrow" w:eastAsia="Arial Unicode MS" w:hAnsi="Arial Narrow"/>
          <w:sz w:val="22"/>
          <w:szCs w:val="22"/>
        </w:rPr>
        <w:t xml:space="preserve"> ante el Organismo Sectorial Competente con copia a DGMACC, de las actividades de la fase operación y mantenimiento del Gasoducto “San Marcos“ – GASAM. En este sentido el IMA debe incluir mínimamente los siguientes aspectos que evidencien el cumplimiento de los compromisos ambientales adquirido:  </w:t>
      </w:r>
    </w:p>
    <w:p w:rsidR="00A3776A" w:rsidRPr="003F562B" w:rsidRDefault="00A3776A" w:rsidP="00E906E7">
      <w:pPr>
        <w:ind w:left="0" w:firstLine="0"/>
        <w:rPr>
          <w:rFonts w:ascii="Arial Narrow" w:eastAsia="Arial Unicode MS" w:hAnsi="Arial Narrow"/>
          <w:sz w:val="22"/>
          <w:szCs w:val="22"/>
        </w:rPr>
      </w:pPr>
    </w:p>
    <w:p w:rsidR="00A0521F" w:rsidRDefault="00141C6A" w:rsidP="00E906E7">
      <w:pPr>
        <w:pStyle w:val="Prrafodelista"/>
        <w:numPr>
          <w:ilvl w:val="0"/>
          <w:numId w:val="25"/>
        </w:numPr>
        <w:ind w:left="426" w:hanging="142"/>
        <w:rPr>
          <w:rFonts w:ascii="Arial Narrow" w:eastAsia="Arial Unicode MS" w:hAnsi="Arial Narrow"/>
          <w:sz w:val="22"/>
          <w:szCs w:val="22"/>
        </w:rPr>
      </w:pPr>
      <w:r w:rsidRPr="003F562B">
        <w:rPr>
          <w:rFonts w:ascii="Arial Narrow" w:eastAsia="Arial Unicode MS" w:hAnsi="Arial Narrow"/>
          <w:sz w:val="22"/>
          <w:szCs w:val="22"/>
        </w:rPr>
        <w:t>Descripción de las actividades desarrolladas conforme a cronograma planteado.</w:t>
      </w:r>
    </w:p>
    <w:p w:rsidR="00A3776A" w:rsidRPr="003F562B" w:rsidRDefault="00A3776A" w:rsidP="00A3776A">
      <w:pPr>
        <w:pStyle w:val="Prrafodelista"/>
        <w:ind w:left="426" w:firstLine="0"/>
        <w:rPr>
          <w:rFonts w:ascii="Arial Narrow" w:eastAsia="Arial Unicode MS" w:hAnsi="Arial Narrow"/>
          <w:sz w:val="22"/>
          <w:szCs w:val="22"/>
        </w:rPr>
      </w:pPr>
    </w:p>
    <w:p w:rsidR="00141C6A" w:rsidRDefault="00141C6A" w:rsidP="00E906E7">
      <w:pPr>
        <w:pStyle w:val="Prrafodelista"/>
        <w:numPr>
          <w:ilvl w:val="0"/>
          <w:numId w:val="25"/>
        </w:numPr>
        <w:ind w:left="426" w:hanging="142"/>
        <w:rPr>
          <w:rFonts w:ascii="Arial Narrow" w:eastAsia="Arial Unicode MS" w:hAnsi="Arial Narrow"/>
          <w:sz w:val="22"/>
          <w:szCs w:val="22"/>
        </w:rPr>
      </w:pPr>
      <w:r w:rsidRPr="003F562B">
        <w:rPr>
          <w:rFonts w:ascii="Arial Narrow" w:eastAsia="Arial Unicode MS" w:hAnsi="Arial Narrow"/>
          <w:sz w:val="22"/>
          <w:szCs w:val="22"/>
        </w:rPr>
        <w:t>Objetivo del IMA. Identificando claramente el periodo al que corresponde (fechas), conforme a lo estab</w:t>
      </w:r>
      <w:r w:rsidR="00055EB0" w:rsidRPr="003F562B">
        <w:rPr>
          <w:rFonts w:ascii="Arial Narrow" w:eastAsia="Arial Unicode MS" w:hAnsi="Arial Narrow"/>
          <w:sz w:val="22"/>
          <w:szCs w:val="22"/>
        </w:rPr>
        <w:t>lecido en las medidas aprobadas en el PPM-PASA y PAA-PASA de acuerdo a la etapa en operación y mantenimiento.</w:t>
      </w:r>
    </w:p>
    <w:p w:rsidR="00A3776A" w:rsidRPr="00A3776A" w:rsidRDefault="00A3776A" w:rsidP="00A3776A">
      <w:pPr>
        <w:ind w:left="0" w:firstLine="0"/>
        <w:rPr>
          <w:rFonts w:ascii="Arial Narrow" w:eastAsia="Arial Unicode MS" w:hAnsi="Arial Narrow"/>
          <w:sz w:val="22"/>
          <w:szCs w:val="22"/>
        </w:rPr>
      </w:pPr>
    </w:p>
    <w:p w:rsidR="009660F7" w:rsidRDefault="00055EB0" w:rsidP="00E906E7">
      <w:pPr>
        <w:pStyle w:val="Prrafodelista"/>
        <w:numPr>
          <w:ilvl w:val="0"/>
          <w:numId w:val="25"/>
        </w:numPr>
        <w:ind w:left="426" w:hanging="142"/>
        <w:rPr>
          <w:rFonts w:ascii="Arial Narrow" w:eastAsia="Arial Unicode MS" w:hAnsi="Arial Narrow"/>
          <w:sz w:val="22"/>
          <w:szCs w:val="22"/>
        </w:rPr>
      </w:pPr>
      <w:r w:rsidRPr="003F562B">
        <w:rPr>
          <w:rFonts w:ascii="Arial Narrow" w:eastAsia="Arial Unicode MS" w:hAnsi="Arial Narrow"/>
          <w:sz w:val="22"/>
          <w:szCs w:val="22"/>
        </w:rPr>
        <w:t xml:space="preserve">Reporte sobre las medidas de mitigación aplicadas conforme a lo planteado en el documento ambiental aprobado (fase, factor, actividad, medida), el cual debe presentar de manera objetiva los datos cuantitativos y cualitativos que respaldan el reporte, </w:t>
      </w:r>
      <w:r w:rsidR="009660F7" w:rsidRPr="003F562B">
        <w:rPr>
          <w:rFonts w:ascii="Arial Narrow" w:eastAsia="Arial Unicode MS" w:hAnsi="Arial Narrow"/>
          <w:sz w:val="22"/>
          <w:szCs w:val="22"/>
        </w:rPr>
        <w:t>por ejemplo:</w:t>
      </w:r>
    </w:p>
    <w:p w:rsidR="00A3776A" w:rsidRPr="00A3776A" w:rsidRDefault="00A3776A" w:rsidP="00A3776A">
      <w:pPr>
        <w:ind w:left="0" w:firstLine="0"/>
        <w:rPr>
          <w:rFonts w:ascii="Arial Narrow" w:eastAsia="Arial Unicode MS" w:hAnsi="Arial Narrow"/>
          <w:sz w:val="22"/>
          <w:szCs w:val="22"/>
        </w:rPr>
      </w:pPr>
    </w:p>
    <w:p w:rsidR="00141C6A" w:rsidRPr="003F562B" w:rsidRDefault="009660F7" w:rsidP="00E906E7">
      <w:pPr>
        <w:pStyle w:val="Prrafodelista"/>
        <w:numPr>
          <w:ilvl w:val="0"/>
          <w:numId w:val="37"/>
        </w:numPr>
        <w:rPr>
          <w:rFonts w:ascii="Arial Narrow" w:eastAsia="Arial Unicode MS" w:hAnsi="Arial Narrow"/>
          <w:sz w:val="22"/>
          <w:szCs w:val="22"/>
        </w:rPr>
      </w:pPr>
      <w:r w:rsidRPr="003F562B">
        <w:rPr>
          <w:rFonts w:ascii="Arial Narrow" w:eastAsia="Arial Unicode MS" w:hAnsi="Arial Narrow"/>
          <w:sz w:val="22"/>
          <w:szCs w:val="22"/>
        </w:rPr>
        <w:t>la cantidad total de los residuos generados/mes (adjunto planilla de registro anexos)</w:t>
      </w:r>
    </w:p>
    <w:p w:rsidR="009660F7" w:rsidRPr="003F562B" w:rsidRDefault="009660F7" w:rsidP="00E906E7">
      <w:pPr>
        <w:pStyle w:val="Prrafodelista"/>
        <w:numPr>
          <w:ilvl w:val="0"/>
          <w:numId w:val="37"/>
        </w:numPr>
        <w:rPr>
          <w:rFonts w:ascii="Arial Narrow" w:eastAsia="Arial Unicode MS" w:hAnsi="Arial Narrow"/>
          <w:sz w:val="22"/>
          <w:szCs w:val="22"/>
        </w:rPr>
      </w:pPr>
      <w:r w:rsidRPr="003F562B">
        <w:rPr>
          <w:rFonts w:ascii="Arial Narrow" w:eastAsia="Arial Unicode MS" w:hAnsi="Arial Narrow"/>
          <w:sz w:val="22"/>
          <w:szCs w:val="22"/>
        </w:rPr>
        <w:t>valor de concentración de gases para cada fuente emisora (adjunto planilla de registro anexos)</w:t>
      </w:r>
    </w:p>
    <w:p w:rsidR="00074129" w:rsidRPr="003F562B" w:rsidRDefault="00074129" w:rsidP="00E906E7">
      <w:pPr>
        <w:pStyle w:val="Prrafodelista"/>
        <w:numPr>
          <w:ilvl w:val="0"/>
          <w:numId w:val="37"/>
        </w:numPr>
        <w:rPr>
          <w:rFonts w:ascii="Arial Narrow" w:eastAsia="Arial Unicode MS" w:hAnsi="Arial Narrow"/>
          <w:sz w:val="22"/>
          <w:szCs w:val="22"/>
        </w:rPr>
      </w:pPr>
      <w:r w:rsidRPr="003F562B">
        <w:rPr>
          <w:rFonts w:ascii="Arial Narrow" w:eastAsia="Arial Unicode MS" w:hAnsi="Arial Narrow"/>
          <w:sz w:val="22"/>
          <w:szCs w:val="22"/>
        </w:rPr>
        <w:t>Focos de Calor cerca al DDV  (adjunto grafico de registro anexos)</w:t>
      </w:r>
    </w:p>
    <w:p w:rsidR="00141C6A" w:rsidRPr="003F562B" w:rsidRDefault="009660F7" w:rsidP="00E906E7">
      <w:pPr>
        <w:pStyle w:val="Prrafodelista"/>
        <w:numPr>
          <w:ilvl w:val="0"/>
          <w:numId w:val="37"/>
        </w:numPr>
        <w:rPr>
          <w:rFonts w:ascii="Arial Narrow" w:eastAsia="Arial Unicode MS" w:hAnsi="Arial Narrow"/>
          <w:sz w:val="22"/>
          <w:szCs w:val="22"/>
        </w:rPr>
      </w:pPr>
      <w:r w:rsidRPr="003F562B">
        <w:rPr>
          <w:rFonts w:ascii="Arial Narrow" w:eastAsia="Arial Unicode MS" w:hAnsi="Arial Narrow"/>
          <w:sz w:val="22"/>
          <w:szCs w:val="22"/>
        </w:rPr>
        <w:t>Indicadores Estadísticos de SSMS  – Gestión 201</w:t>
      </w:r>
      <w:r w:rsidR="000515F8">
        <w:rPr>
          <w:rFonts w:ascii="Arial Narrow" w:eastAsia="Arial Unicode MS" w:hAnsi="Arial Narrow"/>
          <w:sz w:val="22"/>
          <w:szCs w:val="22"/>
        </w:rPr>
        <w:t>5</w:t>
      </w:r>
      <w:r w:rsidR="00074129" w:rsidRPr="003F562B">
        <w:rPr>
          <w:rFonts w:ascii="Arial Narrow" w:eastAsia="Arial Unicode MS" w:hAnsi="Arial Narrow"/>
          <w:sz w:val="22"/>
          <w:szCs w:val="22"/>
        </w:rPr>
        <w:t>, y otros, etc.</w:t>
      </w:r>
    </w:p>
    <w:p w:rsidR="00074129" w:rsidRPr="003F562B" w:rsidRDefault="00074129" w:rsidP="00E906E7">
      <w:pPr>
        <w:pStyle w:val="Prrafodelista"/>
        <w:numPr>
          <w:ilvl w:val="0"/>
          <w:numId w:val="37"/>
        </w:numPr>
        <w:rPr>
          <w:rFonts w:ascii="Arial Narrow" w:eastAsia="Arial Unicode MS" w:hAnsi="Arial Narrow"/>
          <w:sz w:val="22"/>
          <w:szCs w:val="22"/>
        </w:rPr>
      </w:pPr>
      <w:r w:rsidRPr="003F562B">
        <w:rPr>
          <w:rFonts w:ascii="Arial Narrow" w:eastAsia="Arial Unicode MS" w:hAnsi="Arial Narrow"/>
          <w:sz w:val="22"/>
          <w:szCs w:val="22"/>
        </w:rPr>
        <w:lastRenderedPageBreak/>
        <w:t>Reporte sobre la implementación del PASA, el cual debe presentar de manera objetiva el cumplimiento de la frecuencia de seguimiento de los parámetros de verificación conforme a lo planteado en el documento aprobado (números de controles, muestreos realizados).</w:t>
      </w:r>
    </w:p>
    <w:p w:rsidR="00074129" w:rsidRPr="003F562B" w:rsidRDefault="00074129" w:rsidP="00E906E7">
      <w:pPr>
        <w:pStyle w:val="Prrafodelista"/>
        <w:numPr>
          <w:ilvl w:val="0"/>
          <w:numId w:val="37"/>
        </w:numPr>
        <w:rPr>
          <w:rFonts w:ascii="Arial Narrow" w:eastAsia="Arial Unicode MS" w:hAnsi="Arial Narrow"/>
          <w:sz w:val="22"/>
          <w:szCs w:val="22"/>
        </w:rPr>
      </w:pPr>
      <w:r w:rsidRPr="003F562B">
        <w:rPr>
          <w:rFonts w:ascii="Arial Narrow" w:eastAsia="Arial Unicode MS" w:hAnsi="Arial Narrow"/>
          <w:sz w:val="22"/>
          <w:szCs w:val="22"/>
        </w:rPr>
        <w:t>Reporte de las medidas de mitigación y seguimiento implementadas y presentar en forma de indicadores de control, seguimiento y gestión.</w:t>
      </w:r>
    </w:p>
    <w:p w:rsidR="00074129" w:rsidRPr="003F562B" w:rsidRDefault="00074129" w:rsidP="00E906E7">
      <w:pPr>
        <w:pStyle w:val="Prrafodelista"/>
        <w:numPr>
          <w:ilvl w:val="0"/>
          <w:numId w:val="37"/>
        </w:numPr>
        <w:rPr>
          <w:rFonts w:ascii="Arial Narrow" w:eastAsia="Arial Unicode MS" w:hAnsi="Arial Narrow"/>
          <w:sz w:val="22"/>
          <w:szCs w:val="22"/>
        </w:rPr>
      </w:pPr>
      <w:r w:rsidRPr="003F562B">
        <w:rPr>
          <w:rFonts w:ascii="Arial Narrow" w:eastAsia="Arial Unicode MS" w:hAnsi="Arial Narrow"/>
          <w:sz w:val="22"/>
          <w:szCs w:val="22"/>
        </w:rPr>
        <w:t>Análisis de aguas, emisiones y calidad del aire, según normativa vigente.</w:t>
      </w:r>
    </w:p>
    <w:p w:rsidR="00074129" w:rsidRPr="003F562B" w:rsidRDefault="00074129" w:rsidP="00E906E7">
      <w:pPr>
        <w:pStyle w:val="Prrafodelista"/>
        <w:numPr>
          <w:ilvl w:val="0"/>
          <w:numId w:val="37"/>
        </w:numPr>
        <w:rPr>
          <w:rFonts w:ascii="Arial Narrow" w:eastAsia="Arial Unicode MS" w:hAnsi="Arial Narrow"/>
          <w:sz w:val="22"/>
          <w:szCs w:val="22"/>
        </w:rPr>
      </w:pPr>
      <w:r w:rsidRPr="003F562B">
        <w:rPr>
          <w:rFonts w:ascii="Arial Narrow" w:eastAsia="Arial Unicode MS" w:hAnsi="Arial Narrow"/>
          <w:sz w:val="22"/>
          <w:szCs w:val="22"/>
        </w:rPr>
        <w:t>Conclusiones, puntualizando el grado de cumplimiento de los planes y programas de prevención, control y seguimiento de los impactos ambientales e incluir las recomendaciones para el IMA de la siguiente Gestión.</w:t>
      </w:r>
    </w:p>
    <w:p w:rsidR="002B6B15" w:rsidRDefault="002B6B15" w:rsidP="00E906E7">
      <w:pPr>
        <w:pStyle w:val="Prrafodelista"/>
        <w:numPr>
          <w:ilvl w:val="0"/>
          <w:numId w:val="37"/>
        </w:numPr>
        <w:rPr>
          <w:rFonts w:ascii="Arial Narrow" w:eastAsia="Arial Unicode MS" w:hAnsi="Arial Narrow"/>
          <w:sz w:val="22"/>
          <w:szCs w:val="22"/>
        </w:rPr>
      </w:pPr>
      <w:r w:rsidRPr="003F562B">
        <w:rPr>
          <w:rFonts w:ascii="Arial Narrow" w:eastAsia="Arial Unicode MS" w:hAnsi="Arial Narrow"/>
          <w:sz w:val="22"/>
          <w:szCs w:val="22"/>
        </w:rPr>
        <w:t>Anexos: Fotografías, planillas de registros, muestreos, análisis y otra información adicional relevante.</w:t>
      </w:r>
    </w:p>
    <w:p w:rsidR="00A3776A" w:rsidRPr="003F562B" w:rsidRDefault="00A3776A" w:rsidP="00A3776A">
      <w:pPr>
        <w:pStyle w:val="Prrafodelista"/>
        <w:ind w:left="1059" w:firstLine="0"/>
        <w:rPr>
          <w:rFonts w:ascii="Arial Narrow" w:eastAsia="Arial Unicode MS" w:hAnsi="Arial Narrow"/>
          <w:sz w:val="22"/>
          <w:szCs w:val="22"/>
        </w:rPr>
      </w:pPr>
    </w:p>
    <w:p w:rsidR="00DF180C" w:rsidRDefault="00DF180C" w:rsidP="00E906E7">
      <w:pPr>
        <w:ind w:left="0" w:firstLine="0"/>
        <w:rPr>
          <w:rFonts w:ascii="Arial Narrow" w:eastAsia="Arial Unicode MS" w:hAnsi="Arial Narrow"/>
          <w:sz w:val="22"/>
          <w:szCs w:val="22"/>
        </w:rPr>
      </w:pPr>
      <w:r w:rsidRPr="003F562B">
        <w:rPr>
          <w:rFonts w:ascii="Arial Narrow" w:eastAsia="Arial Unicode MS" w:hAnsi="Arial Narrow"/>
          <w:sz w:val="22"/>
          <w:szCs w:val="22"/>
        </w:rPr>
        <w:t xml:space="preserve">3.1. Elaboración del </w:t>
      </w:r>
      <w:r w:rsidR="002B6B15" w:rsidRPr="003F562B">
        <w:rPr>
          <w:rFonts w:ascii="Arial Narrow" w:eastAsia="Arial Unicode MS" w:hAnsi="Arial Narrow"/>
          <w:sz w:val="22"/>
          <w:szCs w:val="22"/>
        </w:rPr>
        <w:t>I</w:t>
      </w:r>
      <w:r w:rsidRPr="003F562B">
        <w:rPr>
          <w:rFonts w:ascii="Arial Narrow" w:eastAsia="Arial Unicode MS" w:hAnsi="Arial Narrow"/>
          <w:sz w:val="22"/>
          <w:szCs w:val="22"/>
        </w:rPr>
        <w:t xml:space="preserve">nforme </w:t>
      </w:r>
      <w:r w:rsidR="002B6B15" w:rsidRPr="003F562B">
        <w:rPr>
          <w:rFonts w:ascii="Arial Narrow" w:eastAsia="Arial Unicode MS" w:hAnsi="Arial Narrow"/>
          <w:sz w:val="22"/>
          <w:szCs w:val="22"/>
        </w:rPr>
        <w:t>de Monitoreo Ambiental (IMA)</w:t>
      </w:r>
    </w:p>
    <w:p w:rsidR="00A3776A" w:rsidRPr="003F562B" w:rsidRDefault="00A3776A" w:rsidP="00E906E7">
      <w:pPr>
        <w:ind w:left="0" w:firstLine="0"/>
        <w:rPr>
          <w:rFonts w:ascii="Arial Narrow" w:eastAsia="Arial Unicode MS" w:hAnsi="Arial Narrow"/>
          <w:sz w:val="22"/>
          <w:szCs w:val="22"/>
        </w:rPr>
      </w:pPr>
    </w:p>
    <w:p w:rsidR="00DF180C" w:rsidRDefault="00DF180C" w:rsidP="00E906E7">
      <w:pPr>
        <w:ind w:left="0" w:firstLine="0"/>
        <w:rPr>
          <w:rFonts w:ascii="Arial Narrow" w:eastAsia="Arial Unicode MS" w:hAnsi="Arial Narrow"/>
          <w:sz w:val="22"/>
          <w:szCs w:val="22"/>
        </w:rPr>
      </w:pPr>
      <w:r w:rsidRPr="003F562B">
        <w:rPr>
          <w:rFonts w:ascii="Arial Narrow" w:eastAsia="Arial Unicode MS" w:hAnsi="Arial Narrow"/>
          <w:sz w:val="22"/>
          <w:szCs w:val="22"/>
        </w:rPr>
        <w:t xml:space="preserve">El informe deberá ser preparado de acuerdo con el formato establecido por la Dirección General de Medio Ambiente y Cambios Climáticos: </w:t>
      </w:r>
    </w:p>
    <w:p w:rsidR="00A3776A" w:rsidRPr="003F562B" w:rsidRDefault="00A3776A" w:rsidP="00E906E7">
      <w:pPr>
        <w:ind w:left="0" w:firstLine="0"/>
        <w:rPr>
          <w:rFonts w:ascii="Arial Narrow" w:eastAsia="Arial Unicode MS" w:hAnsi="Arial Narrow"/>
          <w:sz w:val="22"/>
          <w:szCs w:val="22"/>
        </w:rPr>
      </w:pPr>
    </w:p>
    <w:p w:rsidR="00DF180C" w:rsidRPr="003F562B" w:rsidRDefault="00DF180C" w:rsidP="00E906E7">
      <w:pPr>
        <w:numPr>
          <w:ilvl w:val="3"/>
          <w:numId w:val="33"/>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hanging="283"/>
        <w:jc w:val="left"/>
        <w:rPr>
          <w:rFonts w:ascii="Arial Narrow" w:eastAsia="Arial Unicode MS" w:hAnsi="Arial Narrow"/>
          <w:sz w:val="22"/>
          <w:szCs w:val="22"/>
        </w:rPr>
      </w:pPr>
      <w:r w:rsidRPr="003F562B">
        <w:rPr>
          <w:rFonts w:ascii="Arial Narrow" w:eastAsia="Arial Unicode MS" w:hAnsi="Arial Narrow"/>
          <w:sz w:val="22"/>
          <w:szCs w:val="22"/>
        </w:rPr>
        <w:t>Declaración jurada (aplicar el formato del anexo 2 del RPCA)</w:t>
      </w:r>
    </w:p>
    <w:p w:rsidR="00DF180C" w:rsidRPr="003F562B" w:rsidRDefault="00DF180C" w:rsidP="00E906E7">
      <w:pPr>
        <w:numPr>
          <w:ilvl w:val="3"/>
          <w:numId w:val="33"/>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hanging="283"/>
        <w:jc w:val="left"/>
        <w:rPr>
          <w:rFonts w:ascii="Arial Narrow" w:eastAsia="Arial Unicode MS" w:hAnsi="Arial Narrow"/>
          <w:sz w:val="22"/>
          <w:szCs w:val="22"/>
        </w:rPr>
      </w:pPr>
      <w:r w:rsidRPr="003F562B">
        <w:rPr>
          <w:rFonts w:ascii="Arial Narrow" w:eastAsia="Arial Unicode MS" w:hAnsi="Arial Narrow"/>
          <w:sz w:val="22"/>
          <w:szCs w:val="22"/>
        </w:rPr>
        <w:t>Datos generales</w:t>
      </w:r>
    </w:p>
    <w:p w:rsidR="00DF180C" w:rsidRPr="003F562B" w:rsidRDefault="00DF180C" w:rsidP="00E906E7">
      <w:pPr>
        <w:numPr>
          <w:ilvl w:val="4"/>
          <w:numId w:val="34"/>
        </w:numPr>
        <w:tabs>
          <w:tab w:val="left" w:pos="0"/>
          <w:tab w:val="left" w:pos="432"/>
          <w:tab w:val="left" w:pos="864"/>
          <w:tab w:val="left" w:pos="1296"/>
          <w:tab w:val="left" w:pos="1985"/>
          <w:tab w:val="left" w:pos="2592"/>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26" w:hanging="425"/>
        <w:rPr>
          <w:rFonts w:ascii="Arial Narrow" w:eastAsia="Arial Unicode MS" w:hAnsi="Arial Narrow"/>
          <w:sz w:val="22"/>
          <w:szCs w:val="22"/>
        </w:rPr>
      </w:pPr>
      <w:r w:rsidRPr="003F562B">
        <w:rPr>
          <w:rFonts w:ascii="Arial Narrow" w:eastAsia="Arial Unicode MS" w:hAnsi="Arial Narrow"/>
          <w:sz w:val="22"/>
          <w:szCs w:val="22"/>
        </w:rPr>
        <w:t>Nombre de la AOP:</w:t>
      </w:r>
    </w:p>
    <w:p w:rsidR="00DF180C" w:rsidRPr="003F562B" w:rsidRDefault="00DF180C" w:rsidP="00E906E7">
      <w:pPr>
        <w:numPr>
          <w:ilvl w:val="4"/>
          <w:numId w:val="34"/>
        </w:numPr>
        <w:tabs>
          <w:tab w:val="left" w:pos="0"/>
          <w:tab w:val="left" w:pos="432"/>
          <w:tab w:val="left" w:pos="864"/>
          <w:tab w:val="left" w:pos="1296"/>
          <w:tab w:val="left" w:pos="1985"/>
          <w:tab w:val="left" w:pos="2592"/>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26" w:hanging="425"/>
        <w:rPr>
          <w:rFonts w:ascii="Arial Narrow" w:eastAsia="Arial Unicode MS" w:hAnsi="Arial Narrow"/>
          <w:sz w:val="22"/>
          <w:szCs w:val="22"/>
        </w:rPr>
      </w:pPr>
      <w:r w:rsidRPr="003F562B">
        <w:rPr>
          <w:rFonts w:ascii="Arial Narrow" w:eastAsia="Arial Unicode MS" w:hAnsi="Arial Narrow"/>
          <w:sz w:val="22"/>
          <w:szCs w:val="22"/>
        </w:rPr>
        <w:t xml:space="preserve">Licencia ambiental: </w:t>
      </w:r>
      <w:r w:rsidRPr="003F562B">
        <w:rPr>
          <w:rFonts w:ascii="Arial Narrow" w:eastAsia="Arial Unicode MS" w:hAnsi="Arial Narrow"/>
          <w:sz w:val="22"/>
          <w:szCs w:val="22"/>
        </w:rPr>
        <w:tab/>
      </w:r>
      <w:r w:rsidRPr="003F562B">
        <w:rPr>
          <w:rFonts w:ascii="Arial Narrow" w:eastAsia="Arial Unicode MS" w:hAnsi="Arial Narrow"/>
          <w:sz w:val="22"/>
          <w:szCs w:val="22"/>
        </w:rPr>
        <w:tab/>
      </w:r>
      <w:r w:rsidRPr="003F562B">
        <w:rPr>
          <w:rFonts w:ascii="Arial Narrow" w:eastAsia="Arial Unicode MS" w:hAnsi="Arial Narrow"/>
          <w:sz w:val="22"/>
          <w:szCs w:val="22"/>
        </w:rPr>
        <w:tab/>
      </w:r>
      <w:r w:rsidRPr="003F562B">
        <w:rPr>
          <w:rFonts w:ascii="Arial Narrow" w:eastAsia="Arial Unicode MS" w:hAnsi="Arial Narrow"/>
          <w:sz w:val="22"/>
          <w:szCs w:val="22"/>
        </w:rPr>
        <w:tab/>
      </w:r>
      <w:r w:rsidRPr="003F562B">
        <w:rPr>
          <w:rFonts w:ascii="Arial Narrow" w:eastAsia="Arial Unicode MS" w:hAnsi="Arial Narrow"/>
          <w:sz w:val="22"/>
          <w:szCs w:val="22"/>
        </w:rPr>
        <w:tab/>
        <w:t xml:space="preserve"> Fecha de emisión:</w:t>
      </w:r>
    </w:p>
    <w:p w:rsidR="00DF180C" w:rsidRPr="003F562B" w:rsidRDefault="00DF180C" w:rsidP="00E906E7">
      <w:pPr>
        <w:numPr>
          <w:ilvl w:val="4"/>
          <w:numId w:val="34"/>
        </w:numPr>
        <w:tabs>
          <w:tab w:val="left" w:pos="0"/>
          <w:tab w:val="left" w:pos="432"/>
          <w:tab w:val="left" w:pos="864"/>
          <w:tab w:val="left" w:pos="1296"/>
          <w:tab w:val="left" w:pos="1985"/>
          <w:tab w:val="left" w:pos="2592"/>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26" w:hanging="425"/>
        <w:rPr>
          <w:rFonts w:ascii="Arial Narrow" w:eastAsia="Arial Unicode MS" w:hAnsi="Arial Narrow"/>
          <w:sz w:val="22"/>
          <w:szCs w:val="22"/>
        </w:rPr>
      </w:pPr>
      <w:r w:rsidRPr="003F562B">
        <w:rPr>
          <w:rFonts w:ascii="Arial Narrow" w:eastAsia="Arial Unicode MS" w:hAnsi="Arial Narrow"/>
          <w:sz w:val="22"/>
          <w:szCs w:val="22"/>
        </w:rPr>
        <w:t>Fecha de inicio de actividades:</w:t>
      </w:r>
    </w:p>
    <w:p w:rsidR="00DF180C" w:rsidRPr="003F562B" w:rsidRDefault="00DF180C" w:rsidP="00E906E7">
      <w:pPr>
        <w:numPr>
          <w:ilvl w:val="4"/>
          <w:numId w:val="34"/>
        </w:numPr>
        <w:tabs>
          <w:tab w:val="left" w:pos="0"/>
          <w:tab w:val="left" w:pos="432"/>
          <w:tab w:val="left" w:pos="864"/>
          <w:tab w:val="left" w:pos="1296"/>
          <w:tab w:val="left" w:pos="1985"/>
          <w:tab w:val="left" w:pos="2592"/>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26" w:hanging="425"/>
        <w:rPr>
          <w:rFonts w:ascii="Arial Narrow" w:eastAsia="Arial Unicode MS" w:hAnsi="Arial Narrow"/>
          <w:sz w:val="22"/>
          <w:szCs w:val="22"/>
        </w:rPr>
      </w:pPr>
      <w:r w:rsidRPr="003F562B">
        <w:rPr>
          <w:rFonts w:ascii="Arial Narrow" w:eastAsia="Arial Unicode MS" w:hAnsi="Arial Narrow"/>
          <w:sz w:val="22"/>
          <w:szCs w:val="22"/>
        </w:rPr>
        <w:t>Etapa de la AOP:</w:t>
      </w:r>
    </w:p>
    <w:p w:rsidR="00DF180C" w:rsidRPr="003F562B" w:rsidRDefault="00DF180C" w:rsidP="00E906E7">
      <w:pPr>
        <w:numPr>
          <w:ilvl w:val="4"/>
          <w:numId w:val="34"/>
        </w:numPr>
        <w:tabs>
          <w:tab w:val="left" w:pos="0"/>
          <w:tab w:val="left" w:pos="432"/>
          <w:tab w:val="left" w:pos="864"/>
          <w:tab w:val="left" w:pos="1296"/>
          <w:tab w:val="left" w:pos="1985"/>
          <w:tab w:val="left" w:pos="2592"/>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26" w:hanging="425"/>
        <w:rPr>
          <w:rFonts w:ascii="Arial Narrow" w:eastAsia="Arial Unicode MS" w:hAnsi="Arial Narrow"/>
          <w:sz w:val="22"/>
          <w:szCs w:val="22"/>
        </w:rPr>
      </w:pPr>
      <w:r w:rsidRPr="003F562B">
        <w:rPr>
          <w:rFonts w:ascii="Arial Narrow" w:eastAsia="Arial Unicode MS" w:hAnsi="Arial Narrow"/>
          <w:sz w:val="22"/>
          <w:szCs w:val="22"/>
        </w:rPr>
        <w:t>Frecuencia de presentación de IMAS (de acuerdo a nota de emisión de LA)</w:t>
      </w:r>
    </w:p>
    <w:p w:rsidR="00DF180C" w:rsidRPr="003F562B" w:rsidRDefault="00DF180C" w:rsidP="00E906E7">
      <w:pPr>
        <w:numPr>
          <w:ilvl w:val="4"/>
          <w:numId w:val="34"/>
        </w:numPr>
        <w:tabs>
          <w:tab w:val="left" w:pos="0"/>
          <w:tab w:val="left" w:pos="432"/>
          <w:tab w:val="left" w:pos="864"/>
          <w:tab w:val="left" w:pos="1296"/>
          <w:tab w:val="left" w:pos="1985"/>
          <w:tab w:val="left" w:pos="2592"/>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26" w:hanging="425"/>
        <w:rPr>
          <w:rFonts w:ascii="Arial Narrow" w:eastAsia="Arial Unicode MS" w:hAnsi="Arial Narrow"/>
          <w:sz w:val="22"/>
          <w:szCs w:val="22"/>
        </w:rPr>
      </w:pPr>
      <w:r w:rsidRPr="003F562B">
        <w:rPr>
          <w:rFonts w:ascii="Arial Narrow" w:eastAsia="Arial Unicode MS" w:hAnsi="Arial Narrow"/>
          <w:sz w:val="22"/>
          <w:szCs w:val="22"/>
        </w:rPr>
        <w:t>Periodo al que pertenece el IMA:</w:t>
      </w:r>
    </w:p>
    <w:p w:rsidR="00DF180C" w:rsidRPr="003F562B" w:rsidRDefault="00DF180C" w:rsidP="00E906E7">
      <w:pPr>
        <w:numPr>
          <w:ilvl w:val="4"/>
          <w:numId w:val="34"/>
        </w:numPr>
        <w:tabs>
          <w:tab w:val="left" w:pos="0"/>
          <w:tab w:val="left" w:pos="432"/>
          <w:tab w:val="left" w:pos="864"/>
          <w:tab w:val="left" w:pos="1296"/>
          <w:tab w:val="left" w:pos="1985"/>
          <w:tab w:val="left" w:pos="2592"/>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26" w:hanging="425"/>
        <w:rPr>
          <w:rFonts w:ascii="Arial Narrow" w:eastAsia="Arial Unicode MS" w:hAnsi="Arial Narrow"/>
          <w:sz w:val="22"/>
          <w:szCs w:val="22"/>
        </w:rPr>
      </w:pPr>
      <w:r w:rsidRPr="003F562B">
        <w:rPr>
          <w:rFonts w:ascii="Arial Narrow" w:eastAsia="Arial Unicode MS" w:hAnsi="Arial Narrow"/>
          <w:sz w:val="22"/>
          <w:szCs w:val="22"/>
        </w:rPr>
        <w:t xml:space="preserve">Registro de consultoría ambiental: </w:t>
      </w:r>
      <w:r w:rsidRPr="003F562B">
        <w:rPr>
          <w:rFonts w:ascii="Arial Narrow" w:eastAsia="Arial Unicode MS" w:hAnsi="Arial Narrow"/>
          <w:sz w:val="22"/>
          <w:szCs w:val="22"/>
        </w:rPr>
        <w:tab/>
      </w:r>
      <w:r w:rsidRPr="003F562B">
        <w:rPr>
          <w:rFonts w:ascii="Arial Narrow" w:eastAsia="Arial Unicode MS" w:hAnsi="Arial Narrow"/>
          <w:sz w:val="22"/>
          <w:szCs w:val="22"/>
        </w:rPr>
        <w:tab/>
        <w:t>Teléfono del consultor:</w:t>
      </w:r>
    </w:p>
    <w:p w:rsidR="00DF180C" w:rsidRPr="003F562B" w:rsidRDefault="00DF180C" w:rsidP="00E906E7">
      <w:pPr>
        <w:numPr>
          <w:ilvl w:val="3"/>
          <w:numId w:val="33"/>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hanging="283"/>
        <w:jc w:val="left"/>
        <w:rPr>
          <w:rFonts w:ascii="Arial Narrow" w:eastAsia="Arial Unicode MS" w:hAnsi="Arial Narrow"/>
          <w:sz w:val="22"/>
          <w:szCs w:val="22"/>
        </w:rPr>
      </w:pPr>
      <w:r w:rsidRPr="003F562B">
        <w:rPr>
          <w:rFonts w:ascii="Arial Narrow" w:eastAsia="Arial Unicode MS" w:hAnsi="Arial Narrow"/>
          <w:sz w:val="22"/>
          <w:szCs w:val="22"/>
        </w:rPr>
        <w:t>Detalle de actividades realizadas en el periodo al que pertenece el informe de monitoreo ambiental</w:t>
      </w:r>
    </w:p>
    <w:p w:rsidR="00DF180C" w:rsidRPr="003F562B" w:rsidRDefault="00DF180C" w:rsidP="00E906E7">
      <w:pPr>
        <w:numPr>
          <w:ilvl w:val="3"/>
          <w:numId w:val="33"/>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hanging="283"/>
        <w:jc w:val="left"/>
        <w:rPr>
          <w:rFonts w:ascii="Arial Narrow" w:eastAsia="Arial Unicode MS" w:hAnsi="Arial Narrow"/>
          <w:sz w:val="22"/>
          <w:szCs w:val="22"/>
        </w:rPr>
      </w:pPr>
      <w:r w:rsidRPr="003F562B">
        <w:rPr>
          <w:rFonts w:ascii="Arial Narrow" w:eastAsia="Arial Unicode MS" w:hAnsi="Arial Narrow"/>
          <w:sz w:val="22"/>
          <w:szCs w:val="22"/>
        </w:rPr>
        <w:t>Metodología de elaboración del IMA</w:t>
      </w:r>
    </w:p>
    <w:p w:rsidR="00DF180C" w:rsidRDefault="00DF180C" w:rsidP="00E906E7">
      <w:pPr>
        <w:numPr>
          <w:ilvl w:val="3"/>
          <w:numId w:val="33"/>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hanging="283"/>
        <w:jc w:val="left"/>
        <w:rPr>
          <w:rFonts w:ascii="Arial Narrow" w:eastAsia="Arial Unicode MS" w:hAnsi="Arial Narrow"/>
          <w:sz w:val="22"/>
          <w:szCs w:val="22"/>
        </w:rPr>
      </w:pPr>
      <w:r w:rsidRPr="003F562B">
        <w:rPr>
          <w:rFonts w:ascii="Arial Narrow" w:eastAsia="Arial Unicode MS" w:hAnsi="Arial Narrow"/>
          <w:sz w:val="22"/>
          <w:szCs w:val="22"/>
        </w:rPr>
        <w:t>Cumplimiento de los compromisos ambientales</w:t>
      </w:r>
    </w:p>
    <w:p w:rsidR="00A3776A" w:rsidRPr="003F562B" w:rsidRDefault="00A3776A" w:rsidP="00A3776A">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firstLine="0"/>
        <w:jc w:val="left"/>
        <w:rPr>
          <w:rFonts w:ascii="Arial Narrow" w:eastAsia="Arial Unicode MS" w:hAnsi="Arial Narrow"/>
          <w:sz w:val="22"/>
          <w:szCs w:val="22"/>
        </w:rPr>
      </w:pPr>
    </w:p>
    <w:p w:rsidR="00DF180C" w:rsidRDefault="00DF180C" w:rsidP="00E906E7">
      <w:pPr>
        <w:ind w:left="0" w:firstLine="0"/>
        <w:rPr>
          <w:rFonts w:ascii="Arial Narrow" w:eastAsia="Arial Unicode MS" w:hAnsi="Arial Narrow"/>
          <w:sz w:val="22"/>
          <w:szCs w:val="22"/>
        </w:rPr>
      </w:pPr>
      <w:r w:rsidRPr="003F562B">
        <w:rPr>
          <w:rFonts w:ascii="Arial Narrow" w:eastAsia="Arial Unicode MS" w:hAnsi="Arial Narrow"/>
          <w:sz w:val="22"/>
          <w:szCs w:val="22"/>
        </w:rPr>
        <w:t>Informar el cumplimiento de las medidas aprobadas en el PPM-PASA y PAA-PASA de acuerdo a la etapa en la que se encuentra la AOP, utilizando el formato de la siguiente tabla:</w:t>
      </w:r>
    </w:p>
    <w:p w:rsidR="00A3776A" w:rsidRDefault="00A3776A" w:rsidP="00E906E7">
      <w:pPr>
        <w:ind w:left="0" w:firstLine="0"/>
        <w:rPr>
          <w:rFonts w:ascii="Arial Narrow" w:eastAsia="Arial Unicode MS" w:hAnsi="Arial Narrow"/>
          <w:sz w:val="22"/>
          <w:szCs w:val="22"/>
        </w:rPr>
      </w:pPr>
    </w:p>
    <w:p w:rsidR="00A3776A" w:rsidRDefault="00A3776A" w:rsidP="00E906E7">
      <w:pPr>
        <w:ind w:left="0" w:firstLine="0"/>
        <w:rPr>
          <w:rFonts w:ascii="Arial Narrow" w:eastAsia="Arial Unicode MS" w:hAnsi="Arial Narrow"/>
          <w:sz w:val="22"/>
          <w:szCs w:val="22"/>
        </w:rPr>
      </w:pPr>
      <w:r w:rsidRPr="003F562B">
        <w:rPr>
          <w:rFonts w:ascii="Arial Narrow" w:eastAsia="Arial Unicode MS" w:hAnsi="Arial Narrow"/>
          <w:noProof/>
          <w:sz w:val="22"/>
          <w:szCs w:val="22"/>
          <w:lang w:val="es-BO" w:eastAsia="es-BO"/>
        </w:rPr>
        <w:drawing>
          <wp:anchor distT="0" distB="0" distL="114300" distR="114300" simplePos="0" relativeHeight="251789312" behindDoc="0" locked="0" layoutInCell="1" allowOverlap="1" wp14:anchorId="7C68D98C" wp14:editId="5D6ECF63">
            <wp:simplePos x="0" y="0"/>
            <wp:positionH relativeFrom="margin">
              <wp:align>center</wp:align>
            </wp:positionH>
            <wp:positionV relativeFrom="paragraph">
              <wp:posOffset>7620</wp:posOffset>
            </wp:positionV>
            <wp:extent cx="5249545" cy="927100"/>
            <wp:effectExtent l="0" t="0" r="8255"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9545"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180C" w:rsidRPr="003F562B" w:rsidRDefault="00DF180C" w:rsidP="00E906E7">
      <w:pPr>
        <w:ind w:left="1276"/>
        <w:rPr>
          <w:rFonts w:ascii="Arial Narrow" w:eastAsia="Arial Unicode MS" w:hAnsi="Arial Narrow"/>
          <w:sz w:val="22"/>
          <w:szCs w:val="22"/>
        </w:rPr>
      </w:pPr>
    </w:p>
    <w:p w:rsidR="00DF180C" w:rsidRPr="003F562B" w:rsidRDefault="00DF180C" w:rsidP="00E906E7">
      <w:pPr>
        <w:ind w:left="1276"/>
        <w:rPr>
          <w:rFonts w:ascii="Arial Narrow" w:eastAsia="Arial Unicode MS" w:hAnsi="Arial Narrow"/>
          <w:sz w:val="22"/>
          <w:szCs w:val="22"/>
        </w:rPr>
      </w:pPr>
    </w:p>
    <w:p w:rsidR="00DF180C" w:rsidRPr="003F562B" w:rsidRDefault="00DF180C" w:rsidP="00E906E7">
      <w:pPr>
        <w:rPr>
          <w:rFonts w:ascii="Arial Narrow" w:eastAsia="Arial Unicode MS" w:hAnsi="Arial Narrow"/>
          <w:sz w:val="22"/>
          <w:szCs w:val="22"/>
        </w:rPr>
      </w:pPr>
    </w:p>
    <w:p w:rsidR="00A0521F" w:rsidRPr="003F562B" w:rsidRDefault="00A0521F" w:rsidP="00E906E7">
      <w:pPr>
        <w:rPr>
          <w:rFonts w:ascii="Arial Narrow" w:eastAsia="Arial Unicode MS" w:hAnsi="Arial Narrow"/>
          <w:sz w:val="22"/>
          <w:szCs w:val="22"/>
        </w:rPr>
      </w:pPr>
    </w:p>
    <w:p w:rsidR="00A0521F" w:rsidRPr="003F562B" w:rsidRDefault="00A0521F" w:rsidP="00E906E7">
      <w:pPr>
        <w:rPr>
          <w:rFonts w:ascii="Arial Narrow" w:eastAsia="Arial Unicode MS" w:hAnsi="Arial Narrow"/>
          <w:sz w:val="22"/>
          <w:szCs w:val="22"/>
        </w:rPr>
      </w:pPr>
    </w:p>
    <w:p w:rsidR="00A0521F" w:rsidRPr="003F562B" w:rsidRDefault="00A0521F" w:rsidP="00E906E7">
      <w:pPr>
        <w:rPr>
          <w:rFonts w:ascii="Arial Narrow" w:eastAsia="Arial Unicode MS" w:hAnsi="Arial Narrow"/>
          <w:sz w:val="22"/>
          <w:szCs w:val="22"/>
        </w:rPr>
      </w:pPr>
    </w:p>
    <w:p w:rsidR="00DF180C" w:rsidRDefault="00DF180C" w:rsidP="00E906E7">
      <w:pPr>
        <w:numPr>
          <w:ilvl w:val="3"/>
          <w:numId w:val="33"/>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hanging="283"/>
        <w:jc w:val="left"/>
        <w:rPr>
          <w:rFonts w:ascii="Arial Narrow" w:eastAsia="Arial Unicode MS" w:hAnsi="Arial Narrow"/>
          <w:sz w:val="22"/>
          <w:szCs w:val="22"/>
        </w:rPr>
      </w:pPr>
      <w:r w:rsidRPr="003F562B">
        <w:rPr>
          <w:rFonts w:ascii="Arial Narrow" w:eastAsia="Arial Unicode MS" w:hAnsi="Arial Narrow"/>
          <w:sz w:val="22"/>
          <w:szCs w:val="22"/>
        </w:rPr>
        <w:t>Análisis de resultados de factores: aire, agua, suelo, socioeconómico y los que correspondan de acuerdo a las medidas aprobadas.</w:t>
      </w:r>
    </w:p>
    <w:p w:rsidR="00A3776A" w:rsidRPr="003F562B" w:rsidRDefault="00A3776A" w:rsidP="00A3776A">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firstLine="0"/>
        <w:jc w:val="left"/>
        <w:rPr>
          <w:rFonts w:ascii="Arial Narrow" w:eastAsia="Arial Unicode MS" w:hAnsi="Arial Narrow"/>
          <w:sz w:val="22"/>
          <w:szCs w:val="22"/>
        </w:rPr>
      </w:pPr>
    </w:p>
    <w:p w:rsidR="00DF180C" w:rsidRDefault="00DF180C" w:rsidP="00E906E7">
      <w:pPr>
        <w:ind w:left="0" w:firstLine="0"/>
        <w:rPr>
          <w:rFonts w:ascii="Arial Narrow" w:eastAsia="Arial Unicode MS" w:hAnsi="Arial Narrow"/>
          <w:sz w:val="22"/>
          <w:szCs w:val="22"/>
        </w:rPr>
      </w:pPr>
      <w:r w:rsidRPr="003F562B">
        <w:rPr>
          <w:rFonts w:ascii="Arial Narrow" w:eastAsia="Arial Unicode MS" w:hAnsi="Arial Narrow"/>
          <w:sz w:val="22"/>
          <w:szCs w:val="22"/>
        </w:rPr>
        <w:lastRenderedPageBreak/>
        <w:t>En este punto se debe realizar un análisis de resultados de laboratorio y compararlos con los límites permisibles de la norma, y los certificados de calibración de los equipos utilizados en el monitoreo.</w:t>
      </w:r>
    </w:p>
    <w:p w:rsidR="00A3776A" w:rsidRPr="003F562B" w:rsidRDefault="00A3776A" w:rsidP="00E906E7">
      <w:pPr>
        <w:ind w:left="0" w:firstLine="0"/>
        <w:rPr>
          <w:rFonts w:ascii="Arial Narrow" w:eastAsia="Arial Unicode MS" w:hAnsi="Arial Narrow"/>
          <w:sz w:val="22"/>
          <w:szCs w:val="22"/>
        </w:rPr>
      </w:pPr>
    </w:p>
    <w:p w:rsidR="00DF180C" w:rsidRPr="003F562B" w:rsidRDefault="00DF180C" w:rsidP="00E906E7">
      <w:pPr>
        <w:numPr>
          <w:ilvl w:val="3"/>
          <w:numId w:val="33"/>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hanging="283"/>
        <w:jc w:val="left"/>
        <w:rPr>
          <w:rFonts w:ascii="Arial Narrow" w:eastAsia="Arial Unicode MS" w:hAnsi="Arial Narrow"/>
          <w:sz w:val="22"/>
          <w:szCs w:val="22"/>
        </w:rPr>
      </w:pPr>
      <w:r w:rsidRPr="003F562B">
        <w:rPr>
          <w:rFonts w:ascii="Arial Narrow" w:eastAsia="Arial Unicode MS" w:hAnsi="Arial Narrow"/>
          <w:sz w:val="22"/>
          <w:szCs w:val="22"/>
        </w:rPr>
        <w:t>Detección de no conformidades, planteamiento de soluciones.</w:t>
      </w:r>
    </w:p>
    <w:p w:rsidR="00DF180C" w:rsidRPr="003F562B" w:rsidRDefault="00DF180C" w:rsidP="00E906E7">
      <w:pPr>
        <w:numPr>
          <w:ilvl w:val="3"/>
          <w:numId w:val="33"/>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hanging="283"/>
        <w:jc w:val="left"/>
        <w:rPr>
          <w:rFonts w:ascii="Arial Narrow" w:eastAsia="Arial Unicode MS" w:hAnsi="Arial Narrow"/>
          <w:sz w:val="22"/>
          <w:szCs w:val="22"/>
        </w:rPr>
      </w:pPr>
      <w:r w:rsidRPr="003F562B">
        <w:rPr>
          <w:rFonts w:ascii="Arial Narrow" w:eastAsia="Arial Unicode MS" w:hAnsi="Arial Narrow"/>
          <w:sz w:val="22"/>
          <w:szCs w:val="22"/>
        </w:rPr>
        <w:t>Conclusiones y Recomendaciones.</w:t>
      </w:r>
    </w:p>
    <w:p w:rsidR="00DF180C" w:rsidRDefault="000E7A7D" w:rsidP="00E906E7">
      <w:pPr>
        <w:numPr>
          <w:ilvl w:val="3"/>
          <w:numId w:val="33"/>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hanging="283"/>
        <w:jc w:val="left"/>
        <w:rPr>
          <w:rFonts w:ascii="Arial Narrow" w:eastAsia="Arial Unicode MS" w:hAnsi="Arial Narrow"/>
          <w:sz w:val="22"/>
          <w:szCs w:val="22"/>
        </w:rPr>
      </w:pPr>
      <w:r w:rsidRPr="003F562B">
        <w:rPr>
          <w:rFonts w:ascii="Arial Narrow" w:eastAsia="Arial Unicode MS" w:hAnsi="Arial Narrow"/>
          <w:sz w:val="22"/>
          <w:szCs w:val="22"/>
        </w:rPr>
        <w:t>GRÁFICOS</w:t>
      </w:r>
    </w:p>
    <w:p w:rsidR="00A3776A" w:rsidRPr="003F562B" w:rsidRDefault="00A3776A" w:rsidP="00A3776A">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firstLine="0"/>
        <w:jc w:val="left"/>
        <w:rPr>
          <w:rFonts w:ascii="Arial Narrow" w:eastAsia="Arial Unicode MS" w:hAnsi="Arial Narrow"/>
          <w:sz w:val="22"/>
          <w:szCs w:val="22"/>
        </w:rPr>
      </w:pPr>
    </w:p>
    <w:p w:rsidR="00DF180C" w:rsidRPr="003F562B" w:rsidRDefault="00DF180C" w:rsidP="00E906E7">
      <w:pPr>
        <w:pStyle w:val="Prrafodelista"/>
        <w:numPr>
          <w:ilvl w:val="0"/>
          <w:numId w:val="36"/>
        </w:numPr>
        <w:tabs>
          <w:tab w:val="left" w:pos="709"/>
        </w:tabs>
        <w:rPr>
          <w:rFonts w:ascii="Arial Narrow" w:eastAsia="Arial Unicode MS" w:hAnsi="Arial Narrow"/>
          <w:sz w:val="22"/>
          <w:szCs w:val="22"/>
        </w:rPr>
      </w:pPr>
      <w:r w:rsidRPr="003F562B">
        <w:rPr>
          <w:rFonts w:ascii="Arial Narrow" w:eastAsia="Arial Unicode MS" w:hAnsi="Arial Narrow"/>
          <w:sz w:val="22"/>
          <w:szCs w:val="22"/>
        </w:rPr>
        <w:t xml:space="preserve">Grafico 1: Focos de Calor cerca al DDV </w:t>
      </w:r>
      <w:r w:rsidRPr="003F562B">
        <w:rPr>
          <w:rFonts w:ascii="Arial Narrow" w:eastAsia="Arial Unicode MS" w:hAnsi="Arial Narrow"/>
          <w:sz w:val="22"/>
          <w:szCs w:val="22"/>
        </w:rPr>
        <w:tab/>
      </w:r>
    </w:p>
    <w:p w:rsidR="00DF180C" w:rsidRPr="003F562B" w:rsidRDefault="00DF180C" w:rsidP="00E906E7">
      <w:pPr>
        <w:pStyle w:val="Prrafodelista"/>
        <w:numPr>
          <w:ilvl w:val="0"/>
          <w:numId w:val="36"/>
        </w:numPr>
        <w:tabs>
          <w:tab w:val="left" w:pos="709"/>
        </w:tabs>
        <w:rPr>
          <w:rFonts w:ascii="Arial Narrow" w:eastAsia="Arial Unicode MS" w:hAnsi="Arial Narrow"/>
          <w:sz w:val="22"/>
          <w:szCs w:val="22"/>
        </w:rPr>
      </w:pPr>
      <w:r w:rsidRPr="003F562B">
        <w:rPr>
          <w:rFonts w:ascii="Arial Narrow" w:eastAsia="Arial Unicode MS" w:hAnsi="Arial Narrow"/>
          <w:sz w:val="22"/>
          <w:szCs w:val="22"/>
        </w:rPr>
        <w:t>Grafico 2: Porcentaje de Residuos Generados  – Gestión 201</w:t>
      </w:r>
      <w:r w:rsidR="000515F8">
        <w:rPr>
          <w:rFonts w:ascii="Arial Narrow" w:eastAsia="Arial Unicode MS" w:hAnsi="Arial Narrow"/>
          <w:sz w:val="22"/>
          <w:szCs w:val="22"/>
        </w:rPr>
        <w:t>5</w:t>
      </w:r>
      <w:r w:rsidRPr="003F562B">
        <w:rPr>
          <w:rFonts w:ascii="Arial Narrow" w:eastAsia="Arial Unicode MS" w:hAnsi="Arial Narrow"/>
          <w:sz w:val="22"/>
          <w:szCs w:val="22"/>
        </w:rPr>
        <w:tab/>
      </w:r>
    </w:p>
    <w:p w:rsidR="00DF180C" w:rsidRPr="003F562B" w:rsidRDefault="00DF180C" w:rsidP="00E906E7">
      <w:pPr>
        <w:pStyle w:val="Prrafodelista"/>
        <w:numPr>
          <w:ilvl w:val="0"/>
          <w:numId w:val="36"/>
        </w:numPr>
        <w:tabs>
          <w:tab w:val="left" w:pos="709"/>
        </w:tabs>
        <w:rPr>
          <w:rFonts w:ascii="Arial Narrow" w:eastAsia="Arial Unicode MS" w:hAnsi="Arial Narrow"/>
          <w:sz w:val="22"/>
          <w:szCs w:val="22"/>
        </w:rPr>
      </w:pPr>
      <w:r w:rsidRPr="003F562B">
        <w:rPr>
          <w:rFonts w:ascii="Arial Narrow" w:eastAsia="Arial Unicode MS" w:hAnsi="Arial Narrow"/>
          <w:sz w:val="22"/>
          <w:szCs w:val="22"/>
        </w:rPr>
        <w:t>Grafico 3: Indicadores Estadísticos de SSMS  – Gestión 201</w:t>
      </w:r>
      <w:r w:rsidR="000515F8">
        <w:rPr>
          <w:rFonts w:ascii="Arial Narrow" w:eastAsia="Arial Unicode MS" w:hAnsi="Arial Narrow"/>
          <w:sz w:val="22"/>
          <w:szCs w:val="22"/>
        </w:rPr>
        <w:t>5</w:t>
      </w:r>
      <w:r w:rsidRPr="003F562B">
        <w:rPr>
          <w:rFonts w:ascii="Arial Narrow" w:eastAsia="Arial Unicode MS" w:hAnsi="Arial Narrow"/>
          <w:sz w:val="22"/>
          <w:szCs w:val="22"/>
        </w:rPr>
        <w:tab/>
      </w:r>
    </w:p>
    <w:p w:rsidR="00DF180C" w:rsidRPr="003F562B" w:rsidRDefault="00DF180C" w:rsidP="00E906E7">
      <w:pPr>
        <w:tabs>
          <w:tab w:val="left" w:pos="709"/>
        </w:tabs>
        <w:ind w:left="1701"/>
        <w:rPr>
          <w:rFonts w:ascii="Arial Narrow" w:eastAsia="Arial Unicode MS" w:hAnsi="Arial Narrow"/>
          <w:sz w:val="22"/>
          <w:szCs w:val="22"/>
        </w:rPr>
      </w:pPr>
    </w:p>
    <w:p w:rsidR="00DF180C" w:rsidRDefault="00DF180C" w:rsidP="00E906E7">
      <w:pPr>
        <w:numPr>
          <w:ilvl w:val="3"/>
          <w:numId w:val="33"/>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hanging="283"/>
        <w:jc w:val="left"/>
        <w:rPr>
          <w:rFonts w:ascii="Arial Narrow" w:eastAsia="Arial Unicode MS" w:hAnsi="Arial Narrow"/>
          <w:sz w:val="22"/>
          <w:szCs w:val="22"/>
        </w:rPr>
      </w:pPr>
      <w:r w:rsidRPr="003F562B">
        <w:rPr>
          <w:rFonts w:ascii="Arial Narrow" w:eastAsia="Arial Unicode MS" w:hAnsi="Arial Narrow"/>
          <w:sz w:val="22"/>
          <w:szCs w:val="22"/>
        </w:rPr>
        <w:t>ANEXOS</w:t>
      </w:r>
    </w:p>
    <w:p w:rsidR="00A3776A" w:rsidRPr="003F562B" w:rsidRDefault="00A3776A" w:rsidP="00A3776A">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1276" w:firstLine="0"/>
        <w:jc w:val="left"/>
        <w:rPr>
          <w:rFonts w:ascii="Arial Narrow" w:eastAsia="Arial Unicode MS" w:hAnsi="Arial Narrow"/>
          <w:sz w:val="22"/>
          <w:szCs w:val="22"/>
        </w:rPr>
      </w:pPr>
    </w:p>
    <w:p w:rsidR="00DF180C" w:rsidRPr="003F562B" w:rsidRDefault="00DF180C" w:rsidP="00E906E7">
      <w:pPr>
        <w:numPr>
          <w:ilvl w:val="0"/>
          <w:numId w:val="35"/>
        </w:numPr>
        <w:tabs>
          <w:tab w:val="left" w:pos="0"/>
          <w:tab w:val="left" w:pos="432"/>
          <w:tab w:val="left" w:pos="864"/>
          <w:tab w:val="left" w:pos="1296"/>
          <w:tab w:val="left" w:pos="1985"/>
          <w:tab w:val="left" w:pos="2127"/>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hanging="1757"/>
        <w:rPr>
          <w:rFonts w:ascii="Arial Narrow" w:eastAsia="Arial Unicode MS" w:hAnsi="Arial Narrow"/>
          <w:sz w:val="22"/>
          <w:szCs w:val="22"/>
        </w:rPr>
      </w:pPr>
      <w:r w:rsidRPr="003F562B">
        <w:rPr>
          <w:rFonts w:ascii="Arial Narrow" w:eastAsia="Arial Unicode MS" w:hAnsi="Arial Narrow"/>
          <w:sz w:val="22"/>
          <w:szCs w:val="22"/>
        </w:rPr>
        <w:t>Fotocopia de la Licencia Ambiental, permiso u otro.</w:t>
      </w:r>
    </w:p>
    <w:p w:rsidR="00DF180C" w:rsidRPr="003F562B" w:rsidRDefault="00DF180C" w:rsidP="00E906E7">
      <w:pPr>
        <w:numPr>
          <w:ilvl w:val="0"/>
          <w:numId w:val="35"/>
        </w:numPr>
        <w:tabs>
          <w:tab w:val="left" w:pos="0"/>
          <w:tab w:val="left" w:pos="432"/>
          <w:tab w:val="left" w:pos="864"/>
          <w:tab w:val="left" w:pos="1296"/>
          <w:tab w:val="left" w:pos="1985"/>
          <w:tab w:val="left" w:pos="2127"/>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hanging="1757"/>
        <w:rPr>
          <w:rFonts w:ascii="Arial Narrow" w:eastAsia="Arial Unicode MS" w:hAnsi="Arial Narrow"/>
          <w:sz w:val="22"/>
          <w:szCs w:val="22"/>
        </w:rPr>
      </w:pPr>
      <w:r w:rsidRPr="003F562B">
        <w:rPr>
          <w:rFonts w:ascii="Arial Narrow" w:eastAsia="Arial Unicode MS" w:hAnsi="Arial Narrow"/>
          <w:sz w:val="22"/>
          <w:szCs w:val="22"/>
        </w:rPr>
        <w:t>RENCA de la empresa consultora (</w:t>
      </w:r>
      <w:r w:rsidR="00A715BA" w:rsidRPr="003F562B">
        <w:rPr>
          <w:rFonts w:ascii="Arial Narrow" w:eastAsia="Arial Unicode MS" w:hAnsi="Arial Narrow"/>
          <w:sz w:val="22"/>
          <w:szCs w:val="22"/>
        </w:rPr>
        <w:t>Contratista</w:t>
      </w:r>
      <w:r w:rsidRPr="003F562B">
        <w:rPr>
          <w:rFonts w:ascii="Arial Narrow" w:eastAsia="Arial Unicode MS" w:hAnsi="Arial Narrow"/>
          <w:sz w:val="22"/>
          <w:szCs w:val="22"/>
        </w:rPr>
        <w:t>)</w:t>
      </w:r>
    </w:p>
    <w:p w:rsidR="00DF180C" w:rsidRPr="003F562B" w:rsidRDefault="00A715BA" w:rsidP="00E906E7">
      <w:pPr>
        <w:numPr>
          <w:ilvl w:val="0"/>
          <w:numId w:val="35"/>
        </w:numPr>
        <w:tabs>
          <w:tab w:val="left" w:pos="0"/>
          <w:tab w:val="left" w:pos="432"/>
          <w:tab w:val="left" w:pos="864"/>
          <w:tab w:val="left" w:pos="1296"/>
          <w:tab w:val="left" w:pos="1985"/>
          <w:tab w:val="left" w:pos="2127"/>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hanging="1757"/>
        <w:rPr>
          <w:rFonts w:ascii="Arial Narrow" w:eastAsia="Arial Unicode MS" w:hAnsi="Arial Narrow"/>
          <w:sz w:val="22"/>
          <w:szCs w:val="22"/>
        </w:rPr>
      </w:pPr>
      <w:r w:rsidRPr="003F562B">
        <w:rPr>
          <w:rFonts w:ascii="Arial Narrow" w:eastAsia="Arial Unicode MS" w:hAnsi="Arial Narrow"/>
          <w:sz w:val="22"/>
          <w:szCs w:val="22"/>
        </w:rPr>
        <w:tab/>
      </w:r>
      <w:r w:rsidR="00DF180C" w:rsidRPr="003F562B">
        <w:rPr>
          <w:rFonts w:ascii="Arial Narrow" w:eastAsia="Arial Unicode MS" w:hAnsi="Arial Narrow"/>
          <w:sz w:val="22"/>
          <w:szCs w:val="22"/>
        </w:rPr>
        <w:t>Fotografías</w:t>
      </w:r>
    </w:p>
    <w:p w:rsidR="00DF180C" w:rsidRPr="003F562B" w:rsidRDefault="00DF180C" w:rsidP="00E906E7">
      <w:pPr>
        <w:numPr>
          <w:ilvl w:val="0"/>
          <w:numId w:val="35"/>
        </w:numPr>
        <w:tabs>
          <w:tab w:val="left" w:pos="0"/>
          <w:tab w:val="left" w:pos="432"/>
          <w:tab w:val="left" w:pos="864"/>
          <w:tab w:val="left" w:pos="1296"/>
          <w:tab w:val="left" w:pos="1985"/>
          <w:tab w:val="left" w:pos="2127"/>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27" w:hanging="284"/>
        <w:rPr>
          <w:rFonts w:ascii="Arial Narrow" w:eastAsia="Arial Unicode MS" w:hAnsi="Arial Narrow"/>
          <w:sz w:val="22"/>
          <w:szCs w:val="22"/>
        </w:rPr>
      </w:pPr>
      <w:r w:rsidRPr="003F562B">
        <w:rPr>
          <w:rFonts w:ascii="Arial Narrow" w:eastAsia="Arial Unicode MS" w:hAnsi="Arial Narrow"/>
          <w:sz w:val="22"/>
          <w:szCs w:val="22"/>
        </w:rPr>
        <w:t>Planillas de registros, mantenimiento, análisis de laboratorio, evaluación de  ruido y otros indicadores ambientales que respalden la información del IMA.</w:t>
      </w:r>
    </w:p>
    <w:p w:rsidR="000515F8" w:rsidRDefault="000515F8" w:rsidP="00E906E7">
      <w:pPr>
        <w:tabs>
          <w:tab w:val="left" w:pos="0"/>
          <w:tab w:val="left" w:pos="432"/>
          <w:tab w:val="left" w:pos="864"/>
          <w:tab w:val="left" w:pos="1296"/>
          <w:tab w:val="left" w:pos="1985"/>
          <w:tab w:val="left" w:pos="2127"/>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0" w:firstLine="0"/>
        <w:rPr>
          <w:rFonts w:ascii="Arial Narrow" w:eastAsia="Arial Unicode MS" w:hAnsi="Arial Narrow"/>
          <w:sz w:val="22"/>
          <w:szCs w:val="22"/>
        </w:rPr>
      </w:pPr>
    </w:p>
    <w:p w:rsidR="003F562B" w:rsidRDefault="003F562B" w:rsidP="00E906E7">
      <w:pPr>
        <w:tabs>
          <w:tab w:val="left" w:pos="0"/>
          <w:tab w:val="left" w:pos="432"/>
          <w:tab w:val="left" w:pos="864"/>
          <w:tab w:val="left" w:pos="1296"/>
          <w:tab w:val="left" w:pos="1985"/>
          <w:tab w:val="left" w:pos="2127"/>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0" w:firstLine="0"/>
        <w:rPr>
          <w:rFonts w:ascii="Arial Narrow" w:eastAsia="Arial Unicode MS" w:hAnsi="Arial Narrow"/>
          <w:sz w:val="22"/>
          <w:szCs w:val="22"/>
        </w:rPr>
      </w:pPr>
      <w:r w:rsidRPr="003F562B">
        <w:rPr>
          <w:rFonts w:ascii="Arial Narrow" w:eastAsia="Arial Unicode MS" w:hAnsi="Arial Narrow"/>
          <w:sz w:val="22"/>
          <w:szCs w:val="22"/>
        </w:rPr>
        <w:t xml:space="preserve">Los Monitoreos deberán ser remitidos a YPFB Distrital de Redes de Gas Santa Cruz para su envío a la GNRGD y DNMA </w:t>
      </w:r>
    </w:p>
    <w:p w:rsidR="00A3776A" w:rsidRPr="003F562B" w:rsidRDefault="00A3776A" w:rsidP="00E906E7">
      <w:pPr>
        <w:tabs>
          <w:tab w:val="left" w:pos="0"/>
          <w:tab w:val="left" w:pos="432"/>
          <w:tab w:val="left" w:pos="864"/>
          <w:tab w:val="left" w:pos="1296"/>
          <w:tab w:val="left" w:pos="1985"/>
          <w:tab w:val="left" w:pos="2127"/>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0" w:firstLine="0"/>
        <w:rPr>
          <w:rFonts w:ascii="Arial Narrow" w:eastAsia="Arial Unicode MS" w:hAnsi="Arial Narrow"/>
          <w:sz w:val="22"/>
          <w:szCs w:val="22"/>
        </w:rPr>
      </w:pPr>
    </w:p>
    <w:p w:rsidR="00FF5834" w:rsidRDefault="00CF6E23" w:rsidP="00E906E7">
      <w:pPr>
        <w:pStyle w:val="Prrafodelista"/>
        <w:numPr>
          <w:ilvl w:val="0"/>
          <w:numId w:val="22"/>
        </w:numPr>
        <w:ind w:left="284" w:hanging="284"/>
        <w:rPr>
          <w:rFonts w:ascii="Arial Narrow" w:eastAsia="Arial Unicode MS" w:hAnsi="Arial Narrow"/>
          <w:b/>
          <w:sz w:val="22"/>
          <w:szCs w:val="22"/>
        </w:rPr>
      </w:pPr>
      <w:r w:rsidRPr="00156B40">
        <w:rPr>
          <w:rFonts w:ascii="Arial Narrow" w:eastAsia="Arial Unicode MS" w:hAnsi="Arial Narrow"/>
          <w:b/>
          <w:sz w:val="22"/>
          <w:szCs w:val="22"/>
        </w:rPr>
        <w:t xml:space="preserve">REVEGETACIÓN DEL DERECHO DE VÍA DEL GASODUCTO </w:t>
      </w:r>
    </w:p>
    <w:p w:rsidR="00A3776A" w:rsidRPr="00156B40" w:rsidRDefault="00A3776A" w:rsidP="00A3776A">
      <w:pPr>
        <w:pStyle w:val="Prrafodelista"/>
        <w:ind w:left="284" w:firstLine="0"/>
        <w:rPr>
          <w:rFonts w:ascii="Arial Narrow" w:eastAsia="Arial Unicode MS" w:hAnsi="Arial Narrow"/>
          <w:b/>
          <w:sz w:val="22"/>
          <w:szCs w:val="22"/>
        </w:rPr>
      </w:pPr>
    </w:p>
    <w:p w:rsidR="00790F6B" w:rsidRDefault="00C66579" w:rsidP="00E906E7">
      <w:pPr>
        <w:ind w:left="0" w:firstLine="0"/>
        <w:rPr>
          <w:rFonts w:ascii="Arial Narrow" w:eastAsia="Arial Unicode MS" w:hAnsi="Arial Narrow"/>
          <w:sz w:val="22"/>
          <w:szCs w:val="22"/>
        </w:rPr>
      </w:pPr>
      <w:r>
        <w:rPr>
          <w:rFonts w:ascii="Arial Narrow" w:eastAsia="Arial Unicode MS" w:hAnsi="Arial Narrow"/>
          <w:sz w:val="22"/>
          <w:szCs w:val="22"/>
        </w:rPr>
        <w:t>El trabajo de</w:t>
      </w:r>
      <w:r w:rsidRPr="00C66579">
        <w:rPr>
          <w:rFonts w:ascii="Arial Narrow" w:eastAsia="Arial Unicode MS" w:hAnsi="Arial Narrow"/>
          <w:sz w:val="22"/>
          <w:szCs w:val="22"/>
        </w:rPr>
        <w:t xml:space="preserve"> la revegetación </w:t>
      </w:r>
      <w:r>
        <w:rPr>
          <w:rFonts w:ascii="Arial Narrow" w:eastAsia="Arial Unicode MS" w:hAnsi="Arial Narrow"/>
          <w:sz w:val="22"/>
          <w:szCs w:val="22"/>
        </w:rPr>
        <w:t xml:space="preserve">en el DDV </w:t>
      </w:r>
      <w:r w:rsidRPr="00C66579">
        <w:rPr>
          <w:rFonts w:ascii="Arial Narrow" w:eastAsia="Arial Unicode MS" w:hAnsi="Arial Narrow"/>
          <w:sz w:val="22"/>
          <w:szCs w:val="22"/>
        </w:rPr>
        <w:t xml:space="preserve">establece que en las zonas recién revegetadas, se realizará una </w:t>
      </w:r>
      <w:r w:rsidRPr="00156B40">
        <w:rPr>
          <w:rFonts w:ascii="Arial Narrow" w:eastAsia="Arial Unicode MS" w:hAnsi="Arial Narrow"/>
          <w:sz w:val="22"/>
          <w:szCs w:val="22"/>
        </w:rPr>
        <w:t xml:space="preserve">evaluación del crecimiento y cobertura vegetal de las superficies revegetadas mediante visitas al DDV en dos temporadas definidas: Época seca y Época húmeda. </w:t>
      </w:r>
    </w:p>
    <w:p w:rsidR="00A3776A" w:rsidRPr="00156B40" w:rsidRDefault="00A3776A" w:rsidP="00E906E7">
      <w:pPr>
        <w:ind w:left="0" w:firstLine="0"/>
        <w:rPr>
          <w:rFonts w:ascii="Arial Narrow" w:eastAsia="Arial Unicode MS" w:hAnsi="Arial Narrow"/>
          <w:sz w:val="22"/>
          <w:szCs w:val="22"/>
        </w:rPr>
      </w:pPr>
    </w:p>
    <w:p w:rsidR="00866F13" w:rsidRDefault="00790F6B" w:rsidP="00E906E7">
      <w:pPr>
        <w:ind w:left="0" w:firstLine="0"/>
        <w:rPr>
          <w:rFonts w:ascii="Arial Narrow" w:eastAsia="Arial Unicode MS" w:hAnsi="Arial Narrow"/>
          <w:sz w:val="22"/>
          <w:szCs w:val="22"/>
        </w:rPr>
      </w:pPr>
      <w:r w:rsidRPr="00156B40">
        <w:rPr>
          <w:rFonts w:ascii="Arial Narrow" w:eastAsia="Arial Unicode MS" w:hAnsi="Arial Narrow"/>
          <w:sz w:val="22"/>
          <w:szCs w:val="22"/>
        </w:rPr>
        <w:t>El propósito d</w:t>
      </w:r>
      <w:r w:rsidR="008751F2" w:rsidRPr="00156B40">
        <w:rPr>
          <w:rFonts w:ascii="Arial Narrow" w:eastAsia="Arial Unicode MS" w:hAnsi="Arial Narrow"/>
          <w:sz w:val="22"/>
          <w:szCs w:val="22"/>
        </w:rPr>
        <w:t xml:space="preserve">el </w:t>
      </w:r>
      <w:r w:rsidR="004855E5" w:rsidRPr="00156B40">
        <w:rPr>
          <w:rFonts w:ascii="Arial Narrow" w:eastAsia="Arial Unicode MS" w:hAnsi="Arial Narrow"/>
          <w:sz w:val="22"/>
          <w:szCs w:val="22"/>
        </w:rPr>
        <w:t>servicio</w:t>
      </w:r>
      <w:r w:rsidR="008751F2" w:rsidRPr="00156B40">
        <w:rPr>
          <w:rFonts w:ascii="Arial Narrow" w:eastAsia="Arial Unicode MS" w:hAnsi="Arial Narrow"/>
          <w:sz w:val="22"/>
          <w:szCs w:val="22"/>
        </w:rPr>
        <w:t xml:space="preserve"> de la revegetación</w:t>
      </w:r>
      <w:r w:rsidR="004855E5" w:rsidRPr="00156B40">
        <w:rPr>
          <w:rFonts w:ascii="Arial Narrow" w:eastAsia="Arial Unicode MS" w:hAnsi="Arial Narrow"/>
          <w:sz w:val="22"/>
          <w:szCs w:val="22"/>
        </w:rPr>
        <w:t xml:space="preserve"> </w:t>
      </w:r>
      <w:r w:rsidR="008751F2" w:rsidRPr="00156B40">
        <w:rPr>
          <w:rFonts w:ascii="Arial Narrow" w:eastAsia="Arial Unicode MS" w:hAnsi="Arial Narrow"/>
          <w:sz w:val="22"/>
          <w:szCs w:val="22"/>
        </w:rPr>
        <w:t>incluye el  censo</w:t>
      </w:r>
      <w:r w:rsidR="00882EA9" w:rsidRPr="00156B40">
        <w:rPr>
          <w:rFonts w:ascii="Arial Narrow" w:eastAsia="Arial Unicode MS" w:hAnsi="Arial Narrow"/>
          <w:sz w:val="22"/>
          <w:szCs w:val="22"/>
        </w:rPr>
        <w:t xml:space="preserve">, </w:t>
      </w:r>
      <w:r w:rsidR="008751F2" w:rsidRPr="00156B40">
        <w:rPr>
          <w:rFonts w:ascii="Arial Narrow" w:eastAsia="Arial Unicode MS" w:hAnsi="Arial Narrow"/>
          <w:sz w:val="22"/>
          <w:szCs w:val="22"/>
        </w:rPr>
        <w:t>registro de datos</w:t>
      </w:r>
      <w:r w:rsidR="00882EA9" w:rsidRPr="00156B40">
        <w:rPr>
          <w:rFonts w:ascii="Arial Narrow" w:eastAsia="Arial Unicode MS" w:hAnsi="Arial Narrow"/>
          <w:sz w:val="22"/>
          <w:szCs w:val="22"/>
        </w:rPr>
        <w:t xml:space="preserve"> y revestimiento vegetal d</w:t>
      </w:r>
      <w:r w:rsidR="008751F2" w:rsidRPr="00156B40">
        <w:rPr>
          <w:rFonts w:ascii="Arial Narrow" w:eastAsia="Arial Unicode MS" w:hAnsi="Arial Narrow"/>
          <w:sz w:val="22"/>
          <w:szCs w:val="22"/>
        </w:rPr>
        <w:t>el estado de la Revegetación del Derecho de Vía del Gasoducto San Marcos (GASAM),  para comparar el nivel del crecimiento y el tipo de vegetación establecida a lo largo del sistema de operación</w:t>
      </w:r>
      <w:r w:rsidR="00866F13" w:rsidRPr="00156B40">
        <w:rPr>
          <w:rFonts w:ascii="Arial Narrow" w:eastAsia="Arial Unicode MS" w:hAnsi="Arial Narrow"/>
          <w:sz w:val="22"/>
          <w:szCs w:val="22"/>
        </w:rPr>
        <w:t>, cuyas tareas operativas concernientes se puntualizan como sigue:</w:t>
      </w:r>
    </w:p>
    <w:p w:rsidR="002C3976" w:rsidRDefault="002C3976" w:rsidP="00E906E7">
      <w:pPr>
        <w:ind w:left="0" w:firstLine="0"/>
        <w:rPr>
          <w:rFonts w:ascii="Arial Narrow" w:eastAsia="Arial Unicode MS" w:hAnsi="Arial Narrow"/>
          <w:sz w:val="22"/>
          <w:szCs w:val="22"/>
        </w:rPr>
      </w:pPr>
    </w:p>
    <w:p w:rsidR="00F82CB1" w:rsidRPr="00F82CB1" w:rsidRDefault="00F82CB1" w:rsidP="002C3976">
      <w:pPr>
        <w:pStyle w:val="Prrafodelista"/>
        <w:numPr>
          <w:ilvl w:val="0"/>
          <w:numId w:val="39"/>
        </w:numPr>
        <w:rPr>
          <w:rFonts w:ascii="Arial Narrow" w:eastAsia="Arial Unicode MS" w:hAnsi="Arial Narrow"/>
          <w:b/>
          <w:vanish/>
          <w:sz w:val="22"/>
          <w:szCs w:val="22"/>
        </w:rPr>
      </w:pPr>
    </w:p>
    <w:p w:rsidR="00F82CB1" w:rsidRPr="00F82CB1" w:rsidRDefault="00F82CB1" w:rsidP="002C3976">
      <w:pPr>
        <w:pStyle w:val="Prrafodelista"/>
        <w:numPr>
          <w:ilvl w:val="0"/>
          <w:numId w:val="39"/>
        </w:numPr>
        <w:rPr>
          <w:rFonts w:ascii="Arial Narrow" w:eastAsia="Arial Unicode MS" w:hAnsi="Arial Narrow"/>
          <w:b/>
          <w:vanish/>
          <w:sz w:val="22"/>
          <w:szCs w:val="22"/>
        </w:rPr>
      </w:pPr>
    </w:p>
    <w:p w:rsidR="00F82CB1" w:rsidRPr="00F82CB1" w:rsidRDefault="00F82CB1" w:rsidP="002C3976">
      <w:pPr>
        <w:pStyle w:val="Prrafodelista"/>
        <w:numPr>
          <w:ilvl w:val="0"/>
          <w:numId w:val="39"/>
        </w:numPr>
        <w:rPr>
          <w:rFonts w:ascii="Arial Narrow" w:eastAsia="Arial Unicode MS" w:hAnsi="Arial Narrow"/>
          <w:b/>
          <w:vanish/>
          <w:sz w:val="22"/>
          <w:szCs w:val="22"/>
        </w:rPr>
      </w:pPr>
    </w:p>
    <w:p w:rsidR="008751F2" w:rsidRPr="002C3976" w:rsidRDefault="008751F2" w:rsidP="002C3976">
      <w:pPr>
        <w:pStyle w:val="Prrafodelista"/>
        <w:numPr>
          <w:ilvl w:val="1"/>
          <w:numId w:val="40"/>
        </w:numPr>
        <w:rPr>
          <w:rFonts w:ascii="Arial Narrow" w:eastAsia="Arial Unicode MS" w:hAnsi="Arial Narrow"/>
          <w:b/>
          <w:sz w:val="22"/>
          <w:szCs w:val="22"/>
        </w:rPr>
      </w:pPr>
      <w:r w:rsidRPr="002C3976">
        <w:rPr>
          <w:rFonts w:ascii="Arial Narrow" w:eastAsia="Arial Unicode MS" w:hAnsi="Arial Narrow"/>
          <w:b/>
          <w:sz w:val="22"/>
          <w:szCs w:val="22"/>
        </w:rPr>
        <w:t>Censo de la Revegetación del DDV</w:t>
      </w:r>
    </w:p>
    <w:p w:rsidR="00A3776A" w:rsidRPr="00156B40" w:rsidRDefault="00A3776A" w:rsidP="00A3776A">
      <w:pPr>
        <w:pStyle w:val="Prrafodelista"/>
        <w:ind w:left="792" w:firstLine="0"/>
        <w:rPr>
          <w:rFonts w:ascii="Arial Narrow" w:eastAsia="Arial Unicode MS" w:hAnsi="Arial Narrow"/>
          <w:b/>
          <w:sz w:val="22"/>
          <w:szCs w:val="22"/>
        </w:rPr>
      </w:pPr>
    </w:p>
    <w:p w:rsidR="00CF6E23" w:rsidRDefault="00CF6E23" w:rsidP="00E906E7">
      <w:pPr>
        <w:ind w:left="360" w:firstLine="0"/>
        <w:rPr>
          <w:rFonts w:ascii="Arial Narrow" w:eastAsia="Arial Unicode MS" w:hAnsi="Arial Narrow"/>
          <w:sz w:val="22"/>
          <w:szCs w:val="22"/>
        </w:rPr>
      </w:pPr>
      <w:r w:rsidRPr="00790F6B">
        <w:rPr>
          <w:rFonts w:ascii="Arial Narrow" w:eastAsia="Arial Unicode MS" w:hAnsi="Arial Narrow"/>
          <w:sz w:val="22"/>
          <w:szCs w:val="22"/>
        </w:rPr>
        <w:t xml:space="preserve">El trabajo de </w:t>
      </w:r>
      <w:r w:rsidR="008751F2" w:rsidRPr="00790F6B">
        <w:rPr>
          <w:rFonts w:ascii="Arial Narrow" w:eastAsia="Arial Unicode MS" w:hAnsi="Arial Narrow"/>
          <w:sz w:val="22"/>
          <w:szCs w:val="22"/>
        </w:rPr>
        <w:t xml:space="preserve">realizar el censo de la </w:t>
      </w:r>
      <w:r w:rsidRPr="00790F6B">
        <w:rPr>
          <w:rFonts w:ascii="Arial Narrow" w:eastAsia="Arial Unicode MS" w:hAnsi="Arial Narrow"/>
          <w:sz w:val="22"/>
          <w:szCs w:val="22"/>
        </w:rPr>
        <w:t xml:space="preserve">revegetación </w:t>
      </w:r>
      <w:r w:rsidR="00790F6B" w:rsidRPr="00790F6B">
        <w:rPr>
          <w:rFonts w:ascii="Arial Narrow" w:eastAsia="Arial Unicode MS" w:hAnsi="Arial Narrow"/>
          <w:sz w:val="22"/>
          <w:szCs w:val="22"/>
        </w:rPr>
        <w:t xml:space="preserve">al largo del </w:t>
      </w:r>
      <w:r w:rsidRPr="00790F6B">
        <w:rPr>
          <w:rFonts w:ascii="Arial Narrow" w:eastAsia="Arial Unicode MS" w:hAnsi="Arial Narrow"/>
          <w:sz w:val="22"/>
          <w:szCs w:val="22"/>
        </w:rPr>
        <w:t>Derecho de Vía del Gasoducto San Marcos (GASAM)</w:t>
      </w:r>
      <w:r w:rsidR="00A3776A" w:rsidRPr="00790F6B">
        <w:rPr>
          <w:rFonts w:ascii="Arial Narrow" w:eastAsia="Arial Unicode MS" w:hAnsi="Arial Narrow"/>
          <w:sz w:val="22"/>
          <w:szCs w:val="22"/>
        </w:rPr>
        <w:t>, tiene</w:t>
      </w:r>
      <w:r w:rsidR="00790F6B" w:rsidRPr="00790F6B">
        <w:rPr>
          <w:rFonts w:ascii="Arial Narrow" w:eastAsia="Arial Unicode MS" w:hAnsi="Arial Narrow"/>
          <w:sz w:val="22"/>
          <w:szCs w:val="22"/>
        </w:rPr>
        <w:t xml:space="preserve"> la finalidad de</w:t>
      </w:r>
      <w:r w:rsidRPr="00790F6B">
        <w:rPr>
          <w:rFonts w:ascii="Arial Narrow" w:eastAsia="Arial Unicode MS" w:hAnsi="Arial Narrow"/>
          <w:sz w:val="22"/>
          <w:szCs w:val="22"/>
        </w:rPr>
        <w:t>:</w:t>
      </w:r>
    </w:p>
    <w:p w:rsidR="00A3776A" w:rsidRPr="00790F6B" w:rsidRDefault="00A3776A" w:rsidP="00E906E7">
      <w:pPr>
        <w:ind w:left="360" w:firstLine="0"/>
        <w:rPr>
          <w:rFonts w:ascii="Arial Narrow" w:eastAsia="Arial Unicode MS" w:hAnsi="Arial Narrow"/>
          <w:sz w:val="22"/>
          <w:szCs w:val="22"/>
        </w:rPr>
      </w:pPr>
    </w:p>
    <w:p w:rsidR="00CF6E23" w:rsidRPr="00790F6B" w:rsidRDefault="00CF6E23" w:rsidP="00E906E7">
      <w:pPr>
        <w:pStyle w:val="Prrafodelista"/>
        <w:numPr>
          <w:ilvl w:val="0"/>
          <w:numId w:val="4"/>
        </w:numPr>
        <w:ind w:left="709" w:hanging="283"/>
        <w:rPr>
          <w:rFonts w:ascii="Arial Narrow" w:eastAsia="Arial Unicode MS" w:hAnsi="Arial Narrow"/>
          <w:sz w:val="22"/>
          <w:szCs w:val="22"/>
        </w:rPr>
      </w:pPr>
      <w:r w:rsidRPr="00790F6B">
        <w:rPr>
          <w:rFonts w:ascii="Arial Narrow" w:eastAsia="Arial Unicode MS" w:hAnsi="Arial Narrow"/>
          <w:sz w:val="22"/>
          <w:szCs w:val="22"/>
        </w:rPr>
        <w:t>Determinar el porcentaje de área cubierta por vegetación sobre el derecho de vía del</w:t>
      </w:r>
      <w:r w:rsidR="004855E5" w:rsidRPr="00790F6B">
        <w:rPr>
          <w:rFonts w:ascii="Arial Narrow" w:eastAsia="Arial Unicode MS" w:hAnsi="Arial Narrow"/>
          <w:sz w:val="22"/>
          <w:szCs w:val="22"/>
        </w:rPr>
        <w:t xml:space="preserve"> </w:t>
      </w:r>
      <w:r w:rsidRPr="00790F6B">
        <w:rPr>
          <w:rFonts w:ascii="Arial Narrow" w:eastAsia="Arial Unicode MS" w:hAnsi="Arial Narrow"/>
          <w:sz w:val="22"/>
          <w:szCs w:val="22"/>
        </w:rPr>
        <w:t>Gasoducto.</w:t>
      </w:r>
    </w:p>
    <w:p w:rsidR="00CF6E23" w:rsidRPr="00790F6B" w:rsidRDefault="00CF6E23" w:rsidP="00E906E7">
      <w:pPr>
        <w:pStyle w:val="Prrafodelista"/>
        <w:numPr>
          <w:ilvl w:val="0"/>
          <w:numId w:val="4"/>
        </w:numPr>
        <w:ind w:left="709" w:hanging="283"/>
        <w:rPr>
          <w:rFonts w:ascii="Arial Narrow" w:eastAsia="Arial Unicode MS" w:hAnsi="Arial Narrow"/>
          <w:sz w:val="22"/>
          <w:szCs w:val="22"/>
        </w:rPr>
      </w:pPr>
      <w:r w:rsidRPr="00790F6B">
        <w:rPr>
          <w:rFonts w:ascii="Arial Narrow" w:eastAsia="Arial Unicode MS" w:hAnsi="Arial Narrow"/>
          <w:sz w:val="22"/>
          <w:szCs w:val="22"/>
        </w:rPr>
        <w:t>Determinar la altura promedio y diámetro de la vegetación.</w:t>
      </w:r>
    </w:p>
    <w:p w:rsidR="00CF6E23" w:rsidRPr="004855E5" w:rsidRDefault="00CF6E23" w:rsidP="00E906E7">
      <w:pPr>
        <w:pStyle w:val="Prrafodelista"/>
        <w:numPr>
          <w:ilvl w:val="0"/>
          <w:numId w:val="4"/>
        </w:numPr>
        <w:ind w:left="709" w:hanging="283"/>
        <w:rPr>
          <w:rFonts w:ascii="Arial Narrow" w:eastAsia="Arial Unicode MS" w:hAnsi="Arial Narrow"/>
          <w:sz w:val="22"/>
          <w:szCs w:val="22"/>
        </w:rPr>
      </w:pPr>
      <w:r w:rsidRPr="004855E5">
        <w:rPr>
          <w:rFonts w:ascii="Arial Narrow" w:eastAsia="Arial Unicode MS" w:hAnsi="Arial Narrow"/>
          <w:sz w:val="22"/>
          <w:szCs w:val="22"/>
        </w:rPr>
        <w:t>Determinar el porcentaje vegetación herbáceo, árboles o arbustos</w:t>
      </w:r>
    </w:p>
    <w:p w:rsidR="00CF6E23" w:rsidRPr="004855E5" w:rsidRDefault="00CF6E23" w:rsidP="00E906E7">
      <w:pPr>
        <w:pStyle w:val="Prrafodelista"/>
        <w:numPr>
          <w:ilvl w:val="0"/>
          <w:numId w:val="4"/>
        </w:numPr>
        <w:ind w:left="709" w:hanging="283"/>
        <w:rPr>
          <w:rFonts w:ascii="Arial Narrow" w:eastAsia="Arial Unicode MS" w:hAnsi="Arial Narrow"/>
          <w:sz w:val="22"/>
          <w:szCs w:val="22"/>
        </w:rPr>
      </w:pPr>
      <w:r w:rsidRPr="004855E5">
        <w:rPr>
          <w:rFonts w:ascii="Arial Narrow" w:eastAsia="Arial Unicode MS" w:hAnsi="Arial Narrow"/>
          <w:sz w:val="22"/>
          <w:szCs w:val="22"/>
        </w:rPr>
        <w:t>Determinar el número de especies secundarias y número de especies primarias.</w:t>
      </w:r>
    </w:p>
    <w:p w:rsidR="00A3776A" w:rsidRDefault="00A3776A" w:rsidP="00E906E7">
      <w:pPr>
        <w:ind w:left="360" w:firstLine="0"/>
        <w:rPr>
          <w:rFonts w:ascii="Arial Narrow" w:eastAsia="Arial Unicode MS" w:hAnsi="Arial Narrow"/>
          <w:sz w:val="22"/>
          <w:szCs w:val="22"/>
        </w:rPr>
      </w:pPr>
    </w:p>
    <w:p w:rsidR="004855E5" w:rsidRDefault="004855E5" w:rsidP="00E906E7">
      <w:pPr>
        <w:ind w:left="360" w:firstLine="0"/>
        <w:rPr>
          <w:rFonts w:ascii="Arial Narrow" w:eastAsia="Arial Unicode MS" w:hAnsi="Arial Narrow"/>
          <w:sz w:val="22"/>
          <w:szCs w:val="22"/>
        </w:rPr>
      </w:pPr>
      <w:r w:rsidRPr="00790F6B">
        <w:rPr>
          <w:rFonts w:ascii="Arial Narrow" w:eastAsia="Arial Unicode MS" w:hAnsi="Arial Narrow"/>
          <w:sz w:val="22"/>
          <w:szCs w:val="22"/>
        </w:rPr>
        <w:t xml:space="preserve">Además deberá identificar </w:t>
      </w:r>
      <w:r w:rsidR="00A3776A" w:rsidRPr="00790F6B">
        <w:rPr>
          <w:rFonts w:ascii="Arial Narrow" w:eastAsia="Arial Unicode MS" w:hAnsi="Arial Narrow"/>
          <w:sz w:val="22"/>
          <w:szCs w:val="22"/>
        </w:rPr>
        <w:t>los diferentes</w:t>
      </w:r>
      <w:r w:rsidR="00CF6E23" w:rsidRPr="00790F6B">
        <w:rPr>
          <w:rFonts w:ascii="Arial Narrow" w:eastAsia="Arial Unicode MS" w:hAnsi="Arial Narrow"/>
          <w:sz w:val="22"/>
          <w:szCs w:val="22"/>
        </w:rPr>
        <w:t xml:space="preserve"> tipos de </w:t>
      </w:r>
      <w:r w:rsidR="00A3776A" w:rsidRPr="00790F6B">
        <w:rPr>
          <w:rFonts w:ascii="Arial Narrow" w:eastAsia="Arial Unicode MS" w:hAnsi="Arial Narrow"/>
          <w:sz w:val="22"/>
          <w:szCs w:val="22"/>
        </w:rPr>
        <w:t>bosques por</w:t>
      </w:r>
      <w:r w:rsidR="00CF6E23" w:rsidRPr="00790F6B">
        <w:rPr>
          <w:rFonts w:ascii="Arial Narrow" w:eastAsia="Arial Unicode MS" w:hAnsi="Arial Narrow"/>
          <w:sz w:val="22"/>
          <w:szCs w:val="22"/>
        </w:rPr>
        <w:t xml:space="preserve"> los cuales atraviesa el DDV</w:t>
      </w:r>
      <w:r w:rsidRPr="00790F6B">
        <w:rPr>
          <w:rFonts w:ascii="Arial Narrow" w:eastAsia="Arial Unicode MS" w:hAnsi="Arial Narrow"/>
          <w:sz w:val="22"/>
          <w:szCs w:val="22"/>
        </w:rPr>
        <w:t>.</w:t>
      </w:r>
    </w:p>
    <w:p w:rsidR="00B13688" w:rsidRDefault="00B13688" w:rsidP="00E906E7">
      <w:pPr>
        <w:ind w:left="348" w:firstLine="0"/>
        <w:rPr>
          <w:rFonts w:ascii="Arial Narrow" w:eastAsia="Arial Unicode MS" w:hAnsi="Arial Narrow"/>
          <w:sz w:val="22"/>
          <w:szCs w:val="22"/>
        </w:rPr>
      </w:pPr>
      <w:r w:rsidRPr="00A7457C">
        <w:rPr>
          <w:rFonts w:ascii="Arial Narrow" w:eastAsia="Arial Unicode MS" w:hAnsi="Arial Narrow"/>
          <w:sz w:val="22"/>
          <w:szCs w:val="22"/>
        </w:rPr>
        <w:lastRenderedPageBreak/>
        <w:t>La época para se desarrollará el censo de la revegetación será</w:t>
      </w:r>
      <w:r w:rsidR="00790F6B" w:rsidRPr="00A7457C">
        <w:rPr>
          <w:rFonts w:ascii="Arial Narrow" w:eastAsia="Arial Unicode MS" w:hAnsi="Arial Narrow"/>
          <w:sz w:val="22"/>
          <w:szCs w:val="22"/>
        </w:rPr>
        <w:t>n</w:t>
      </w:r>
      <w:r w:rsidRPr="00A7457C">
        <w:rPr>
          <w:rFonts w:ascii="Arial Narrow" w:eastAsia="Arial Unicode MS" w:hAnsi="Arial Narrow"/>
          <w:sz w:val="22"/>
          <w:szCs w:val="22"/>
        </w:rPr>
        <w:t xml:space="preserve"> en </w:t>
      </w:r>
      <w:r w:rsidR="00790F6B" w:rsidRPr="00A7457C">
        <w:rPr>
          <w:rFonts w:ascii="Arial Narrow" w:eastAsia="Arial Unicode MS" w:hAnsi="Arial Narrow"/>
          <w:sz w:val="22"/>
          <w:szCs w:val="22"/>
        </w:rPr>
        <w:t>2 (</w:t>
      </w:r>
      <w:r w:rsidRPr="00A7457C">
        <w:rPr>
          <w:rFonts w:ascii="Arial Narrow" w:eastAsia="Arial Unicode MS" w:hAnsi="Arial Narrow"/>
          <w:sz w:val="22"/>
          <w:szCs w:val="22"/>
        </w:rPr>
        <w:t>dos</w:t>
      </w:r>
      <w:r w:rsidR="00790F6B" w:rsidRPr="00A7457C">
        <w:rPr>
          <w:rFonts w:ascii="Arial Narrow" w:eastAsia="Arial Unicode MS" w:hAnsi="Arial Narrow"/>
          <w:sz w:val="22"/>
          <w:szCs w:val="22"/>
        </w:rPr>
        <w:t>) É</w:t>
      </w:r>
      <w:r w:rsidRPr="00A7457C">
        <w:rPr>
          <w:rFonts w:ascii="Arial Narrow" w:eastAsia="Arial Unicode MS" w:hAnsi="Arial Narrow"/>
          <w:sz w:val="22"/>
          <w:szCs w:val="22"/>
        </w:rPr>
        <w:t>pocas:</w:t>
      </w:r>
    </w:p>
    <w:p w:rsidR="00A3776A" w:rsidRPr="00A7457C" w:rsidRDefault="00A3776A" w:rsidP="00E906E7">
      <w:pPr>
        <w:ind w:left="348" w:firstLine="0"/>
        <w:rPr>
          <w:rFonts w:ascii="Arial Narrow" w:eastAsia="Arial Unicode MS" w:hAnsi="Arial Narrow"/>
          <w:sz w:val="22"/>
          <w:szCs w:val="22"/>
        </w:rPr>
      </w:pPr>
    </w:p>
    <w:p w:rsidR="00B13688" w:rsidRPr="00A7457C" w:rsidRDefault="00B13688" w:rsidP="00E906E7">
      <w:pPr>
        <w:pStyle w:val="Prrafodelista"/>
        <w:numPr>
          <w:ilvl w:val="0"/>
          <w:numId w:val="24"/>
        </w:numPr>
        <w:ind w:left="1134"/>
        <w:rPr>
          <w:rFonts w:ascii="Arial Narrow" w:eastAsia="Arial Unicode MS" w:hAnsi="Arial Narrow"/>
          <w:sz w:val="22"/>
          <w:szCs w:val="22"/>
        </w:rPr>
      </w:pPr>
      <w:r w:rsidRPr="00A7457C">
        <w:rPr>
          <w:rFonts w:ascii="Arial Narrow" w:eastAsia="Arial Unicode MS" w:hAnsi="Arial Narrow"/>
          <w:b/>
          <w:sz w:val="22"/>
          <w:szCs w:val="22"/>
        </w:rPr>
        <w:t>Época Húmeda (</w:t>
      </w:r>
      <w:r w:rsidR="00A7457C" w:rsidRPr="00A7457C">
        <w:rPr>
          <w:rFonts w:ascii="Arial Narrow" w:eastAsia="Arial Unicode MS" w:hAnsi="Arial Narrow"/>
          <w:b/>
          <w:sz w:val="22"/>
          <w:szCs w:val="22"/>
        </w:rPr>
        <w:t xml:space="preserve">Febrero </w:t>
      </w:r>
      <w:r w:rsidRPr="00A7457C">
        <w:rPr>
          <w:rFonts w:ascii="Arial Narrow" w:eastAsia="Arial Unicode MS" w:hAnsi="Arial Narrow"/>
          <w:b/>
          <w:sz w:val="22"/>
          <w:szCs w:val="22"/>
        </w:rPr>
        <w:t xml:space="preserve">- </w:t>
      </w:r>
      <w:r w:rsidR="00A7457C" w:rsidRPr="00A7457C">
        <w:rPr>
          <w:rFonts w:ascii="Arial Narrow" w:eastAsia="Arial Unicode MS" w:hAnsi="Arial Narrow"/>
          <w:b/>
          <w:sz w:val="22"/>
          <w:szCs w:val="22"/>
        </w:rPr>
        <w:t>Marzo</w:t>
      </w:r>
      <w:r w:rsidRPr="00A7457C">
        <w:rPr>
          <w:rFonts w:ascii="Arial Narrow" w:eastAsia="Arial Unicode MS" w:hAnsi="Arial Narrow"/>
          <w:b/>
          <w:sz w:val="22"/>
          <w:szCs w:val="22"/>
        </w:rPr>
        <w:t>)</w:t>
      </w:r>
      <w:r w:rsidRPr="00A7457C">
        <w:rPr>
          <w:rFonts w:ascii="Arial Narrow" w:eastAsia="Arial Unicode MS" w:hAnsi="Arial Narrow"/>
          <w:sz w:val="22"/>
          <w:szCs w:val="22"/>
        </w:rPr>
        <w:t>, lo que nos permitirá conocer el comportamiento de la vegetación sobre el derecho de vía en condiciones favorables, ver la situación real de los porcentajes de cobertura herbáceas y el grado de influencia de estos en la vegetación arbórea para su recuperación al bosque original.</w:t>
      </w:r>
    </w:p>
    <w:p w:rsidR="00B13688" w:rsidRPr="00A7457C" w:rsidRDefault="00B13688" w:rsidP="00E906E7">
      <w:pPr>
        <w:ind w:left="1134" w:firstLine="0"/>
        <w:rPr>
          <w:rFonts w:ascii="Arial Narrow" w:eastAsia="Arial Unicode MS" w:hAnsi="Arial Narrow"/>
          <w:b/>
          <w:sz w:val="22"/>
          <w:szCs w:val="22"/>
        </w:rPr>
      </w:pPr>
    </w:p>
    <w:p w:rsidR="00B13688" w:rsidRPr="00A7457C" w:rsidRDefault="00B13688" w:rsidP="00E906E7">
      <w:pPr>
        <w:pStyle w:val="Prrafodelista"/>
        <w:numPr>
          <w:ilvl w:val="0"/>
          <w:numId w:val="24"/>
        </w:numPr>
        <w:ind w:left="1134"/>
        <w:rPr>
          <w:rFonts w:ascii="Arial Narrow" w:eastAsia="Arial Unicode MS" w:hAnsi="Arial Narrow"/>
          <w:sz w:val="22"/>
          <w:szCs w:val="22"/>
        </w:rPr>
      </w:pPr>
      <w:r w:rsidRPr="00A7457C">
        <w:rPr>
          <w:rFonts w:ascii="Arial Narrow" w:eastAsia="Arial Unicode MS" w:hAnsi="Arial Narrow"/>
          <w:b/>
          <w:sz w:val="22"/>
          <w:szCs w:val="22"/>
        </w:rPr>
        <w:t>Época Seca (</w:t>
      </w:r>
      <w:r w:rsidR="00A7457C" w:rsidRPr="00A7457C">
        <w:rPr>
          <w:rFonts w:ascii="Arial Narrow" w:eastAsia="Arial Unicode MS" w:hAnsi="Arial Narrow"/>
          <w:b/>
          <w:sz w:val="22"/>
          <w:szCs w:val="22"/>
        </w:rPr>
        <w:t>Junio</w:t>
      </w:r>
      <w:r w:rsidRPr="00A7457C">
        <w:rPr>
          <w:rFonts w:ascii="Arial Narrow" w:eastAsia="Arial Unicode MS" w:hAnsi="Arial Narrow"/>
          <w:b/>
          <w:sz w:val="22"/>
          <w:szCs w:val="22"/>
        </w:rPr>
        <w:t xml:space="preserve"> </w:t>
      </w:r>
      <w:r w:rsidR="00A7457C" w:rsidRPr="00A7457C">
        <w:rPr>
          <w:rFonts w:ascii="Arial Narrow" w:eastAsia="Arial Unicode MS" w:hAnsi="Arial Narrow"/>
          <w:b/>
          <w:sz w:val="22"/>
          <w:szCs w:val="22"/>
        </w:rPr>
        <w:t>-</w:t>
      </w:r>
      <w:r w:rsidRPr="00A7457C">
        <w:rPr>
          <w:rFonts w:ascii="Arial Narrow" w:eastAsia="Arial Unicode MS" w:hAnsi="Arial Narrow"/>
          <w:b/>
          <w:sz w:val="22"/>
          <w:szCs w:val="22"/>
        </w:rPr>
        <w:t xml:space="preserve"> </w:t>
      </w:r>
      <w:r w:rsidR="00A7457C" w:rsidRPr="00A7457C">
        <w:rPr>
          <w:rFonts w:ascii="Arial Narrow" w:eastAsia="Arial Unicode MS" w:hAnsi="Arial Narrow"/>
          <w:b/>
          <w:sz w:val="22"/>
          <w:szCs w:val="22"/>
        </w:rPr>
        <w:t>Julio</w:t>
      </w:r>
      <w:r w:rsidRPr="00A7457C">
        <w:rPr>
          <w:rFonts w:ascii="Arial Narrow" w:eastAsia="Arial Unicode MS" w:hAnsi="Arial Narrow"/>
          <w:b/>
          <w:sz w:val="22"/>
          <w:szCs w:val="22"/>
        </w:rPr>
        <w:t>)</w:t>
      </w:r>
      <w:r w:rsidRPr="00A7457C">
        <w:rPr>
          <w:rFonts w:ascii="Arial Narrow" w:eastAsia="Arial Unicode MS" w:hAnsi="Arial Narrow"/>
          <w:sz w:val="22"/>
          <w:szCs w:val="22"/>
        </w:rPr>
        <w:t>, lo que nos permitirá conocer exactamente como se encuentra estructurado el bosque arbóreo sobre el derecho de vía, ver la diversidad de especies presentes, ver el estado sucesional de los mismos, ver las áreas descubiertas aún presentes sobre el derecho de vía.</w:t>
      </w:r>
    </w:p>
    <w:p w:rsidR="00C66579" w:rsidRPr="0003740A" w:rsidRDefault="00C66579" w:rsidP="00E906E7">
      <w:pPr>
        <w:pStyle w:val="Prrafodelista"/>
        <w:rPr>
          <w:rFonts w:ascii="Arial Narrow" w:eastAsia="Arial Unicode MS" w:hAnsi="Arial Narrow"/>
          <w:sz w:val="18"/>
          <w:szCs w:val="22"/>
        </w:rPr>
      </w:pPr>
    </w:p>
    <w:p w:rsidR="00C66579" w:rsidRPr="00790F6B" w:rsidRDefault="00C66579" w:rsidP="00E906E7">
      <w:pPr>
        <w:ind w:left="348" w:firstLine="0"/>
        <w:rPr>
          <w:rFonts w:ascii="Arial Narrow" w:eastAsia="Arial Unicode MS" w:hAnsi="Arial Narrow"/>
          <w:sz w:val="22"/>
          <w:szCs w:val="22"/>
        </w:rPr>
      </w:pPr>
      <w:r w:rsidRPr="00790F6B">
        <w:rPr>
          <w:rFonts w:ascii="Arial Narrow" w:eastAsia="Arial Unicode MS" w:hAnsi="Arial Narrow"/>
          <w:sz w:val="22"/>
          <w:szCs w:val="22"/>
        </w:rPr>
        <w:t>El Censo de la Revegetación debe tomar en cuenta los índices y parámetros, detallados en la tabla a continuación, que deben ser reflejados en el informe final para cada época del año.</w:t>
      </w:r>
    </w:p>
    <w:p w:rsidR="00C66579" w:rsidRPr="0003740A" w:rsidRDefault="00C66579" w:rsidP="00E906E7">
      <w:pPr>
        <w:ind w:left="0" w:firstLine="0"/>
        <w:rPr>
          <w:rFonts w:ascii="Arial Narrow" w:eastAsia="Arial Unicode MS" w:hAnsi="Arial Narrow"/>
          <w:sz w:val="14"/>
          <w:szCs w:val="22"/>
        </w:rPr>
      </w:pPr>
    </w:p>
    <w:p w:rsidR="00C66579" w:rsidRPr="00790F6B" w:rsidRDefault="00C66579" w:rsidP="00E906E7">
      <w:pPr>
        <w:ind w:left="0" w:firstLine="0"/>
        <w:jc w:val="center"/>
        <w:rPr>
          <w:rFonts w:ascii="Arial Narrow" w:eastAsia="Arial Unicode MS" w:hAnsi="Arial Narrow"/>
          <w:b/>
          <w:sz w:val="20"/>
          <w:szCs w:val="22"/>
        </w:rPr>
      </w:pPr>
      <w:r w:rsidRPr="00790F6B">
        <w:rPr>
          <w:rFonts w:ascii="Arial Narrow" w:eastAsia="Arial Unicode MS" w:hAnsi="Arial Narrow"/>
          <w:b/>
          <w:sz w:val="20"/>
          <w:szCs w:val="22"/>
        </w:rPr>
        <w:t>Parámetros de Monitoreo de la Revegetación</w:t>
      </w:r>
    </w:p>
    <w:tbl>
      <w:tblPr>
        <w:tblStyle w:val="Tablaconcuadrcula"/>
        <w:tblW w:w="7938" w:type="dxa"/>
        <w:jc w:val="center"/>
        <w:tblLook w:val="04A0" w:firstRow="1" w:lastRow="0" w:firstColumn="1" w:lastColumn="0" w:noHBand="0" w:noVBand="1"/>
      </w:tblPr>
      <w:tblGrid>
        <w:gridCol w:w="575"/>
        <w:gridCol w:w="1777"/>
        <w:gridCol w:w="5586"/>
      </w:tblGrid>
      <w:tr w:rsidR="00790F6B" w:rsidRPr="00790F6B" w:rsidTr="00F33133">
        <w:trPr>
          <w:jc w:val="center"/>
        </w:trPr>
        <w:tc>
          <w:tcPr>
            <w:tcW w:w="569" w:type="dxa"/>
            <w:shd w:val="clear" w:color="auto" w:fill="F2F2F2" w:themeFill="background1" w:themeFillShade="F2"/>
          </w:tcPr>
          <w:p w:rsidR="00C66579" w:rsidRPr="00790F6B" w:rsidRDefault="00C66579" w:rsidP="00E906E7">
            <w:pPr>
              <w:ind w:left="0" w:firstLine="0"/>
              <w:jc w:val="center"/>
              <w:rPr>
                <w:rFonts w:ascii="Arial Narrow" w:eastAsia="Arial Unicode MS" w:hAnsi="Arial Narrow"/>
                <w:b/>
                <w:sz w:val="18"/>
                <w:szCs w:val="22"/>
              </w:rPr>
            </w:pPr>
            <w:r w:rsidRPr="00790F6B">
              <w:rPr>
                <w:rFonts w:ascii="Arial Narrow" w:eastAsia="Arial Unicode MS" w:hAnsi="Arial Narrow"/>
                <w:b/>
                <w:sz w:val="18"/>
                <w:szCs w:val="22"/>
              </w:rPr>
              <w:t>ÍTEM</w:t>
            </w:r>
          </w:p>
        </w:tc>
        <w:tc>
          <w:tcPr>
            <w:tcW w:w="1758" w:type="dxa"/>
            <w:shd w:val="clear" w:color="auto" w:fill="F2F2F2" w:themeFill="background1" w:themeFillShade="F2"/>
          </w:tcPr>
          <w:p w:rsidR="00C66579" w:rsidRPr="00790F6B" w:rsidRDefault="00C66579" w:rsidP="00E906E7">
            <w:pPr>
              <w:ind w:left="0" w:firstLine="0"/>
              <w:jc w:val="center"/>
              <w:rPr>
                <w:rFonts w:ascii="Arial Narrow" w:eastAsia="Arial Unicode MS" w:hAnsi="Arial Narrow"/>
                <w:b/>
                <w:sz w:val="18"/>
                <w:szCs w:val="22"/>
              </w:rPr>
            </w:pPr>
            <w:r w:rsidRPr="00790F6B">
              <w:rPr>
                <w:rFonts w:ascii="Arial Narrow" w:eastAsia="Arial Unicode MS" w:hAnsi="Arial Narrow"/>
                <w:b/>
                <w:sz w:val="18"/>
                <w:szCs w:val="22"/>
              </w:rPr>
              <w:t>ÍNDICE</w:t>
            </w:r>
          </w:p>
        </w:tc>
        <w:tc>
          <w:tcPr>
            <w:tcW w:w="5528" w:type="dxa"/>
            <w:shd w:val="clear" w:color="auto" w:fill="F2F2F2" w:themeFill="background1" w:themeFillShade="F2"/>
          </w:tcPr>
          <w:p w:rsidR="00C66579" w:rsidRPr="00790F6B" w:rsidRDefault="00C66579" w:rsidP="00E906E7">
            <w:pPr>
              <w:ind w:left="0" w:firstLine="0"/>
              <w:jc w:val="center"/>
              <w:rPr>
                <w:rFonts w:ascii="Arial Narrow" w:eastAsia="Arial Unicode MS" w:hAnsi="Arial Narrow"/>
                <w:b/>
                <w:sz w:val="18"/>
                <w:szCs w:val="22"/>
              </w:rPr>
            </w:pPr>
            <w:r w:rsidRPr="00790F6B">
              <w:rPr>
                <w:rFonts w:ascii="Arial Narrow" w:eastAsia="Arial Unicode MS" w:hAnsi="Arial Narrow"/>
                <w:b/>
                <w:sz w:val="18"/>
                <w:szCs w:val="22"/>
              </w:rPr>
              <w:t>PARÁMETRO</w:t>
            </w:r>
          </w:p>
        </w:tc>
      </w:tr>
      <w:tr w:rsidR="00790F6B" w:rsidRPr="00790F6B" w:rsidTr="00F33133">
        <w:trPr>
          <w:jc w:val="center"/>
        </w:trPr>
        <w:tc>
          <w:tcPr>
            <w:tcW w:w="569" w:type="dxa"/>
          </w:tcPr>
          <w:p w:rsidR="00C66579" w:rsidRPr="00790F6B" w:rsidRDefault="00C66579" w:rsidP="00E906E7">
            <w:pPr>
              <w:ind w:left="0" w:firstLine="0"/>
              <w:jc w:val="center"/>
              <w:rPr>
                <w:rFonts w:ascii="Arial Narrow" w:eastAsia="Arial Unicode MS" w:hAnsi="Arial Narrow"/>
                <w:sz w:val="22"/>
                <w:szCs w:val="22"/>
              </w:rPr>
            </w:pPr>
            <w:r w:rsidRPr="00790F6B">
              <w:rPr>
                <w:rFonts w:ascii="Arial Narrow" w:eastAsia="Arial Unicode MS" w:hAnsi="Arial Narrow"/>
                <w:sz w:val="22"/>
                <w:szCs w:val="22"/>
              </w:rPr>
              <w:t>1</w:t>
            </w:r>
          </w:p>
        </w:tc>
        <w:tc>
          <w:tcPr>
            <w:tcW w:w="1758" w:type="dxa"/>
          </w:tcPr>
          <w:p w:rsidR="00C66579" w:rsidRPr="00790F6B" w:rsidRDefault="00C66579" w:rsidP="00E906E7">
            <w:pPr>
              <w:ind w:left="0" w:firstLine="0"/>
              <w:jc w:val="left"/>
              <w:rPr>
                <w:rFonts w:ascii="Arial Narrow" w:eastAsia="Arial Unicode MS" w:hAnsi="Arial Narrow"/>
                <w:sz w:val="22"/>
                <w:szCs w:val="22"/>
              </w:rPr>
            </w:pPr>
            <w:r w:rsidRPr="00790F6B">
              <w:rPr>
                <w:rFonts w:ascii="Arial Narrow" w:eastAsia="Arial Unicode MS" w:hAnsi="Arial Narrow"/>
                <w:sz w:val="22"/>
                <w:szCs w:val="22"/>
              </w:rPr>
              <w:t>Cobertura</w:t>
            </w:r>
          </w:p>
        </w:tc>
        <w:tc>
          <w:tcPr>
            <w:tcW w:w="5528" w:type="dxa"/>
          </w:tcPr>
          <w:p w:rsidR="00C66579" w:rsidRPr="00790F6B" w:rsidRDefault="00C66579" w:rsidP="00E906E7">
            <w:pPr>
              <w:ind w:left="0" w:firstLine="0"/>
              <w:jc w:val="left"/>
              <w:rPr>
                <w:rFonts w:ascii="Arial Narrow" w:eastAsia="Arial Unicode MS" w:hAnsi="Arial Narrow"/>
                <w:sz w:val="22"/>
                <w:szCs w:val="22"/>
              </w:rPr>
            </w:pPr>
            <w:r w:rsidRPr="00790F6B">
              <w:rPr>
                <w:rFonts w:ascii="Arial Narrow" w:eastAsia="Arial Unicode MS" w:hAnsi="Arial Narrow"/>
                <w:sz w:val="22"/>
                <w:szCs w:val="22"/>
              </w:rPr>
              <w:t xml:space="preserve">Porcentaje de área cubierta por vegetación </w:t>
            </w:r>
          </w:p>
        </w:tc>
      </w:tr>
      <w:tr w:rsidR="00790F6B" w:rsidRPr="00790F6B" w:rsidTr="00F33133">
        <w:trPr>
          <w:jc w:val="center"/>
        </w:trPr>
        <w:tc>
          <w:tcPr>
            <w:tcW w:w="569" w:type="dxa"/>
          </w:tcPr>
          <w:p w:rsidR="00C66579" w:rsidRPr="00790F6B" w:rsidRDefault="00C66579" w:rsidP="00E906E7">
            <w:pPr>
              <w:ind w:left="0" w:firstLine="0"/>
              <w:jc w:val="center"/>
              <w:rPr>
                <w:rFonts w:ascii="Arial Narrow" w:eastAsia="Arial Unicode MS" w:hAnsi="Arial Narrow"/>
                <w:sz w:val="22"/>
                <w:szCs w:val="22"/>
              </w:rPr>
            </w:pPr>
            <w:r w:rsidRPr="00790F6B">
              <w:rPr>
                <w:rFonts w:ascii="Arial Narrow" w:eastAsia="Arial Unicode MS" w:hAnsi="Arial Narrow"/>
                <w:sz w:val="22"/>
                <w:szCs w:val="22"/>
              </w:rPr>
              <w:t>2</w:t>
            </w:r>
          </w:p>
        </w:tc>
        <w:tc>
          <w:tcPr>
            <w:tcW w:w="1758" w:type="dxa"/>
          </w:tcPr>
          <w:p w:rsidR="00C66579" w:rsidRPr="00790F6B" w:rsidRDefault="00C66579" w:rsidP="00E906E7">
            <w:pPr>
              <w:ind w:left="0" w:firstLine="0"/>
              <w:jc w:val="left"/>
              <w:rPr>
                <w:rFonts w:ascii="Arial Narrow" w:eastAsia="Arial Unicode MS" w:hAnsi="Arial Narrow"/>
                <w:sz w:val="22"/>
                <w:szCs w:val="22"/>
              </w:rPr>
            </w:pPr>
            <w:r w:rsidRPr="00790F6B">
              <w:rPr>
                <w:rFonts w:ascii="Arial Narrow" w:eastAsia="Arial Unicode MS" w:hAnsi="Arial Narrow"/>
                <w:sz w:val="22"/>
                <w:szCs w:val="22"/>
              </w:rPr>
              <w:t>Crecimiento</w:t>
            </w:r>
          </w:p>
        </w:tc>
        <w:tc>
          <w:tcPr>
            <w:tcW w:w="5528" w:type="dxa"/>
          </w:tcPr>
          <w:p w:rsidR="00C66579" w:rsidRPr="00790F6B" w:rsidRDefault="00C66579" w:rsidP="00E906E7">
            <w:pPr>
              <w:ind w:left="0" w:firstLine="0"/>
              <w:jc w:val="left"/>
              <w:rPr>
                <w:rFonts w:ascii="Arial Narrow" w:eastAsia="Arial Unicode MS" w:hAnsi="Arial Narrow"/>
                <w:sz w:val="22"/>
                <w:szCs w:val="22"/>
              </w:rPr>
            </w:pPr>
            <w:r w:rsidRPr="00790F6B">
              <w:rPr>
                <w:rFonts w:ascii="Arial Narrow" w:eastAsia="Arial Unicode MS" w:hAnsi="Arial Narrow"/>
                <w:sz w:val="22"/>
                <w:szCs w:val="22"/>
              </w:rPr>
              <w:t xml:space="preserve">Altura promedio y diámetro de capa de vegetación </w:t>
            </w:r>
          </w:p>
        </w:tc>
      </w:tr>
      <w:tr w:rsidR="00790F6B" w:rsidRPr="00790F6B" w:rsidTr="00F33133">
        <w:trPr>
          <w:jc w:val="center"/>
        </w:trPr>
        <w:tc>
          <w:tcPr>
            <w:tcW w:w="569" w:type="dxa"/>
          </w:tcPr>
          <w:p w:rsidR="00C66579" w:rsidRPr="00790F6B" w:rsidRDefault="00C66579" w:rsidP="00E906E7">
            <w:pPr>
              <w:ind w:left="0" w:firstLine="0"/>
              <w:jc w:val="center"/>
              <w:rPr>
                <w:rFonts w:ascii="Arial Narrow" w:eastAsia="Arial Unicode MS" w:hAnsi="Arial Narrow"/>
                <w:sz w:val="22"/>
                <w:szCs w:val="22"/>
              </w:rPr>
            </w:pPr>
            <w:r w:rsidRPr="00790F6B">
              <w:rPr>
                <w:rFonts w:ascii="Arial Narrow" w:eastAsia="Arial Unicode MS" w:hAnsi="Arial Narrow"/>
                <w:sz w:val="22"/>
                <w:szCs w:val="22"/>
              </w:rPr>
              <w:t>3</w:t>
            </w:r>
          </w:p>
        </w:tc>
        <w:tc>
          <w:tcPr>
            <w:tcW w:w="1758" w:type="dxa"/>
          </w:tcPr>
          <w:p w:rsidR="00C66579" w:rsidRPr="00790F6B" w:rsidRDefault="00C66579" w:rsidP="00E906E7">
            <w:pPr>
              <w:ind w:left="0" w:firstLine="0"/>
              <w:jc w:val="left"/>
              <w:rPr>
                <w:rFonts w:ascii="Arial Narrow" w:eastAsia="Arial Unicode MS" w:hAnsi="Arial Narrow"/>
                <w:sz w:val="22"/>
                <w:szCs w:val="22"/>
              </w:rPr>
            </w:pPr>
            <w:r w:rsidRPr="00790F6B">
              <w:rPr>
                <w:rFonts w:ascii="Arial Narrow" w:eastAsia="Arial Unicode MS" w:hAnsi="Arial Narrow"/>
                <w:sz w:val="22"/>
                <w:szCs w:val="22"/>
              </w:rPr>
              <w:t>Tipo de vegetación</w:t>
            </w:r>
          </w:p>
        </w:tc>
        <w:tc>
          <w:tcPr>
            <w:tcW w:w="5528" w:type="dxa"/>
          </w:tcPr>
          <w:p w:rsidR="00C66579" w:rsidRPr="00790F6B" w:rsidRDefault="00C66579" w:rsidP="00E906E7">
            <w:pPr>
              <w:ind w:left="0" w:firstLine="0"/>
              <w:jc w:val="left"/>
              <w:rPr>
                <w:rFonts w:ascii="Arial Narrow" w:eastAsia="Arial Unicode MS" w:hAnsi="Arial Narrow"/>
                <w:sz w:val="22"/>
                <w:szCs w:val="22"/>
              </w:rPr>
            </w:pPr>
            <w:r w:rsidRPr="00790F6B">
              <w:rPr>
                <w:rFonts w:ascii="Arial Narrow" w:eastAsia="Arial Unicode MS" w:hAnsi="Arial Narrow"/>
                <w:sz w:val="22"/>
                <w:szCs w:val="22"/>
              </w:rPr>
              <w:t>Porcentaje herbáceo, árboles o arbustos</w:t>
            </w:r>
          </w:p>
        </w:tc>
      </w:tr>
      <w:tr w:rsidR="00790F6B" w:rsidRPr="00790F6B" w:rsidTr="00F33133">
        <w:trPr>
          <w:jc w:val="center"/>
        </w:trPr>
        <w:tc>
          <w:tcPr>
            <w:tcW w:w="569" w:type="dxa"/>
          </w:tcPr>
          <w:p w:rsidR="00C66579" w:rsidRPr="00790F6B" w:rsidRDefault="00C66579" w:rsidP="00E906E7">
            <w:pPr>
              <w:ind w:left="0" w:firstLine="0"/>
              <w:jc w:val="center"/>
              <w:rPr>
                <w:rFonts w:ascii="Arial Narrow" w:eastAsia="Arial Unicode MS" w:hAnsi="Arial Narrow"/>
                <w:sz w:val="22"/>
                <w:szCs w:val="22"/>
              </w:rPr>
            </w:pPr>
            <w:r w:rsidRPr="00790F6B">
              <w:rPr>
                <w:rFonts w:ascii="Arial Narrow" w:eastAsia="Arial Unicode MS" w:hAnsi="Arial Narrow"/>
                <w:sz w:val="22"/>
                <w:szCs w:val="22"/>
              </w:rPr>
              <w:t>4</w:t>
            </w:r>
          </w:p>
        </w:tc>
        <w:tc>
          <w:tcPr>
            <w:tcW w:w="1758" w:type="dxa"/>
          </w:tcPr>
          <w:p w:rsidR="00C66579" w:rsidRPr="00790F6B" w:rsidRDefault="00C66579" w:rsidP="00E906E7">
            <w:pPr>
              <w:ind w:left="0" w:firstLine="0"/>
              <w:jc w:val="left"/>
              <w:rPr>
                <w:rFonts w:ascii="Arial Narrow" w:eastAsia="Arial Unicode MS" w:hAnsi="Arial Narrow"/>
                <w:sz w:val="22"/>
                <w:szCs w:val="22"/>
              </w:rPr>
            </w:pPr>
            <w:r w:rsidRPr="00790F6B">
              <w:rPr>
                <w:rFonts w:ascii="Arial Narrow" w:eastAsia="Arial Unicode MS" w:hAnsi="Arial Narrow"/>
                <w:sz w:val="22"/>
                <w:szCs w:val="22"/>
              </w:rPr>
              <w:t>Estado sucesional</w:t>
            </w:r>
          </w:p>
        </w:tc>
        <w:tc>
          <w:tcPr>
            <w:tcW w:w="5528" w:type="dxa"/>
          </w:tcPr>
          <w:p w:rsidR="00C66579" w:rsidRPr="00790F6B" w:rsidRDefault="00C66579" w:rsidP="00E906E7">
            <w:pPr>
              <w:ind w:left="0" w:firstLine="0"/>
              <w:jc w:val="left"/>
              <w:rPr>
                <w:rFonts w:ascii="Arial Narrow" w:eastAsia="Arial Unicode MS" w:hAnsi="Arial Narrow"/>
                <w:sz w:val="22"/>
                <w:szCs w:val="22"/>
              </w:rPr>
            </w:pPr>
            <w:r w:rsidRPr="00790F6B">
              <w:rPr>
                <w:rFonts w:ascii="Arial Narrow" w:eastAsia="Arial Unicode MS" w:hAnsi="Arial Narrow"/>
                <w:sz w:val="22"/>
                <w:szCs w:val="22"/>
              </w:rPr>
              <w:t>Número de especies secundarias y número de especies primarias</w:t>
            </w:r>
          </w:p>
        </w:tc>
      </w:tr>
    </w:tbl>
    <w:p w:rsidR="00A3776A" w:rsidRDefault="00A3776A" w:rsidP="00A3776A">
      <w:pPr>
        <w:pStyle w:val="Prrafodelista"/>
        <w:ind w:left="792" w:firstLine="0"/>
        <w:rPr>
          <w:rFonts w:ascii="Arial Narrow" w:eastAsia="Arial Unicode MS" w:hAnsi="Arial Narrow"/>
          <w:b/>
          <w:sz w:val="22"/>
          <w:szCs w:val="22"/>
        </w:rPr>
      </w:pPr>
    </w:p>
    <w:p w:rsidR="00C66579" w:rsidRDefault="00C66579" w:rsidP="002C3976">
      <w:pPr>
        <w:pStyle w:val="Prrafodelista"/>
        <w:numPr>
          <w:ilvl w:val="1"/>
          <w:numId w:val="40"/>
        </w:numPr>
        <w:rPr>
          <w:rFonts w:ascii="Arial Narrow" w:eastAsia="Arial Unicode MS" w:hAnsi="Arial Narrow"/>
          <w:b/>
          <w:sz w:val="22"/>
          <w:szCs w:val="22"/>
        </w:rPr>
      </w:pPr>
      <w:r w:rsidRPr="00790F6B">
        <w:rPr>
          <w:rFonts w:ascii="Arial Narrow" w:eastAsia="Arial Unicode MS" w:hAnsi="Arial Narrow"/>
          <w:b/>
          <w:sz w:val="22"/>
          <w:szCs w:val="22"/>
        </w:rPr>
        <w:t>Registro de Datos de la Revegetación del DDV</w:t>
      </w:r>
    </w:p>
    <w:p w:rsidR="00A3776A" w:rsidRPr="00790F6B" w:rsidRDefault="00A3776A" w:rsidP="00A3776A">
      <w:pPr>
        <w:pStyle w:val="Prrafodelista"/>
        <w:ind w:left="792" w:firstLine="0"/>
        <w:rPr>
          <w:rFonts w:ascii="Arial Narrow" w:eastAsia="Arial Unicode MS" w:hAnsi="Arial Narrow"/>
          <w:b/>
          <w:sz w:val="22"/>
          <w:szCs w:val="22"/>
        </w:rPr>
      </w:pPr>
    </w:p>
    <w:p w:rsidR="00CF6E23" w:rsidRDefault="00CF6E23" w:rsidP="00E906E7">
      <w:pPr>
        <w:ind w:left="432" w:firstLine="0"/>
        <w:rPr>
          <w:rFonts w:ascii="Arial Narrow" w:eastAsia="Arial Unicode MS" w:hAnsi="Arial Narrow"/>
          <w:sz w:val="22"/>
          <w:szCs w:val="22"/>
        </w:rPr>
      </w:pPr>
      <w:r w:rsidRPr="00790F6B">
        <w:rPr>
          <w:rFonts w:ascii="Arial Narrow" w:eastAsia="Arial Unicode MS" w:hAnsi="Arial Narrow"/>
          <w:sz w:val="22"/>
          <w:szCs w:val="22"/>
        </w:rPr>
        <w:t>Los datos tomados en campo durante este monitoreo, se los registrará en una planilla electrónica, para su respectiva evaluación y poder emitir conclusiones y recomendaciones respectivas.</w:t>
      </w:r>
    </w:p>
    <w:p w:rsidR="00A3776A" w:rsidRPr="00790F6B" w:rsidRDefault="00A3776A" w:rsidP="00E906E7">
      <w:pPr>
        <w:ind w:left="432" w:firstLine="0"/>
        <w:rPr>
          <w:rFonts w:ascii="Arial Narrow" w:eastAsia="Arial Unicode MS" w:hAnsi="Arial Narrow"/>
          <w:sz w:val="22"/>
          <w:szCs w:val="22"/>
        </w:rPr>
      </w:pPr>
    </w:p>
    <w:p w:rsidR="00CF6E23" w:rsidRDefault="00CF6E23" w:rsidP="00E906E7">
      <w:pPr>
        <w:ind w:left="432" w:firstLine="0"/>
        <w:rPr>
          <w:rFonts w:ascii="Arial Narrow" w:eastAsia="Arial Unicode MS" w:hAnsi="Arial Narrow"/>
          <w:sz w:val="22"/>
          <w:szCs w:val="22"/>
        </w:rPr>
      </w:pPr>
      <w:r w:rsidRPr="00790F6B">
        <w:rPr>
          <w:rFonts w:ascii="Arial Narrow" w:eastAsia="Arial Unicode MS" w:hAnsi="Arial Narrow"/>
          <w:sz w:val="22"/>
          <w:szCs w:val="22"/>
        </w:rPr>
        <w:t>Al inicio de cada tramo (según el tipo de bosque) de las parcelas de estudio se debe colocar Señalética de las siguientes dimensiones: 40 de ancho x 60 de alto, mínimo 2mm de espesor en el cual se indique:</w:t>
      </w:r>
    </w:p>
    <w:p w:rsidR="00A3776A" w:rsidRPr="00790F6B" w:rsidRDefault="00A3776A" w:rsidP="00E906E7">
      <w:pPr>
        <w:ind w:left="432" w:firstLine="0"/>
        <w:rPr>
          <w:rFonts w:ascii="Arial Narrow" w:eastAsia="Arial Unicode MS" w:hAnsi="Arial Narrow"/>
          <w:sz w:val="22"/>
          <w:szCs w:val="22"/>
        </w:rPr>
      </w:pPr>
    </w:p>
    <w:p w:rsidR="00CF6E23" w:rsidRPr="00790F6B" w:rsidRDefault="00CF6E23" w:rsidP="00E906E7">
      <w:pPr>
        <w:pStyle w:val="Prrafodelista"/>
        <w:numPr>
          <w:ilvl w:val="0"/>
          <w:numId w:val="4"/>
        </w:numPr>
        <w:ind w:left="709" w:hanging="283"/>
        <w:rPr>
          <w:rFonts w:ascii="Arial Narrow" w:eastAsia="Arial Unicode MS" w:hAnsi="Arial Narrow"/>
          <w:sz w:val="22"/>
          <w:szCs w:val="22"/>
        </w:rPr>
      </w:pPr>
      <w:r w:rsidRPr="00790F6B">
        <w:rPr>
          <w:rFonts w:ascii="Arial Narrow" w:eastAsia="Arial Unicode MS" w:hAnsi="Arial Narrow"/>
          <w:sz w:val="22"/>
          <w:szCs w:val="22"/>
        </w:rPr>
        <w:t>Tipo de Bosque con los kp y el número de parcelas censadas Ej:</w:t>
      </w:r>
    </w:p>
    <w:p w:rsidR="00CF6E23" w:rsidRDefault="00CF6E23" w:rsidP="00E906E7">
      <w:pPr>
        <w:pStyle w:val="Prrafodelista"/>
        <w:numPr>
          <w:ilvl w:val="0"/>
          <w:numId w:val="4"/>
        </w:numPr>
        <w:ind w:left="709" w:hanging="283"/>
        <w:rPr>
          <w:rFonts w:ascii="Arial Narrow" w:eastAsia="Arial Unicode MS" w:hAnsi="Arial Narrow"/>
          <w:sz w:val="22"/>
          <w:szCs w:val="22"/>
        </w:rPr>
      </w:pPr>
      <w:r w:rsidRPr="00790F6B">
        <w:rPr>
          <w:rFonts w:ascii="Arial Narrow" w:eastAsia="Arial Unicode MS" w:hAnsi="Arial Narrow"/>
          <w:sz w:val="22"/>
          <w:szCs w:val="22"/>
        </w:rPr>
        <w:t xml:space="preserve">Cada </w:t>
      </w:r>
      <w:r w:rsidR="00A3776A" w:rsidRPr="00790F6B">
        <w:rPr>
          <w:rFonts w:ascii="Arial Narrow" w:eastAsia="Arial Unicode MS" w:hAnsi="Arial Narrow"/>
          <w:sz w:val="22"/>
          <w:szCs w:val="22"/>
        </w:rPr>
        <w:t>parcela debe</w:t>
      </w:r>
      <w:r w:rsidRPr="00790F6B">
        <w:rPr>
          <w:rFonts w:ascii="Arial Narrow" w:eastAsia="Arial Unicode MS" w:hAnsi="Arial Narrow"/>
          <w:sz w:val="22"/>
          <w:szCs w:val="22"/>
        </w:rPr>
        <w:t xml:space="preserve"> </w:t>
      </w:r>
      <w:r w:rsidR="00A3776A" w:rsidRPr="00790F6B">
        <w:rPr>
          <w:rFonts w:ascii="Arial Narrow" w:eastAsia="Arial Unicode MS" w:hAnsi="Arial Narrow"/>
          <w:sz w:val="22"/>
          <w:szCs w:val="22"/>
        </w:rPr>
        <w:t>tener un</w:t>
      </w:r>
      <w:r w:rsidRPr="00790F6B">
        <w:rPr>
          <w:rFonts w:ascii="Arial Narrow" w:eastAsia="Arial Unicode MS" w:hAnsi="Arial Narrow"/>
          <w:sz w:val="22"/>
          <w:szCs w:val="22"/>
        </w:rPr>
        <w:t xml:space="preserve"> indicativo (cinta flagging, placa de metal, etc.) que indique e</w:t>
      </w:r>
      <w:r w:rsidR="00790F6B">
        <w:rPr>
          <w:rFonts w:ascii="Arial Narrow" w:eastAsia="Arial Unicode MS" w:hAnsi="Arial Narrow"/>
          <w:sz w:val="22"/>
          <w:szCs w:val="22"/>
        </w:rPr>
        <w:t>l número de parcela censada.</w:t>
      </w:r>
    </w:p>
    <w:p w:rsidR="002C3976" w:rsidRDefault="002C3976" w:rsidP="002C3976">
      <w:pPr>
        <w:pStyle w:val="Prrafodelista"/>
        <w:ind w:left="709" w:firstLine="0"/>
        <w:rPr>
          <w:rFonts w:ascii="Arial Narrow" w:eastAsia="Arial Unicode MS" w:hAnsi="Arial Narrow"/>
          <w:sz w:val="22"/>
          <w:szCs w:val="22"/>
        </w:rPr>
      </w:pPr>
    </w:p>
    <w:p w:rsidR="006D7DDF" w:rsidRDefault="006D7DDF" w:rsidP="002C3976">
      <w:pPr>
        <w:pStyle w:val="Prrafodelista"/>
        <w:numPr>
          <w:ilvl w:val="1"/>
          <w:numId w:val="40"/>
        </w:numPr>
        <w:ind w:left="788" w:hanging="431"/>
        <w:rPr>
          <w:rFonts w:ascii="Arial Narrow" w:eastAsia="Arial Unicode MS" w:hAnsi="Arial Narrow"/>
          <w:b/>
          <w:sz w:val="22"/>
          <w:szCs w:val="22"/>
        </w:rPr>
      </w:pPr>
      <w:r w:rsidRPr="00790F6B">
        <w:rPr>
          <w:rFonts w:ascii="Arial Narrow" w:eastAsia="Arial Unicode MS" w:hAnsi="Arial Narrow"/>
          <w:b/>
          <w:sz w:val="22"/>
          <w:szCs w:val="22"/>
        </w:rPr>
        <w:t>Revestimiento Vegetal</w:t>
      </w:r>
    </w:p>
    <w:p w:rsidR="00A3776A" w:rsidRPr="00790F6B" w:rsidRDefault="00A3776A" w:rsidP="00A3776A">
      <w:pPr>
        <w:pStyle w:val="Prrafodelista"/>
        <w:ind w:left="788" w:firstLine="0"/>
        <w:rPr>
          <w:rFonts w:ascii="Arial Narrow" w:eastAsia="Arial Unicode MS" w:hAnsi="Arial Narrow"/>
          <w:b/>
          <w:sz w:val="22"/>
          <w:szCs w:val="22"/>
        </w:rPr>
      </w:pPr>
    </w:p>
    <w:p w:rsidR="00882EA9" w:rsidRDefault="006D7DDF" w:rsidP="00E906E7">
      <w:pPr>
        <w:ind w:left="360" w:firstLine="0"/>
        <w:rPr>
          <w:rFonts w:ascii="Arial Narrow" w:eastAsia="Arial Unicode MS" w:hAnsi="Arial Narrow"/>
          <w:sz w:val="22"/>
          <w:szCs w:val="22"/>
        </w:rPr>
      </w:pPr>
      <w:r w:rsidRPr="006D7DDF">
        <w:rPr>
          <w:rFonts w:ascii="Arial Narrow" w:eastAsia="Arial Unicode MS" w:hAnsi="Arial Narrow"/>
          <w:sz w:val="22"/>
          <w:szCs w:val="22"/>
        </w:rPr>
        <w:t>En función a</w:t>
      </w:r>
      <w:r w:rsidR="00882EA9">
        <w:rPr>
          <w:rFonts w:ascii="Arial Narrow" w:eastAsia="Arial Unicode MS" w:hAnsi="Arial Narrow"/>
          <w:sz w:val="22"/>
          <w:szCs w:val="22"/>
        </w:rPr>
        <w:t xml:space="preserve">l censo realizado y el registro de datos, se realizará </w:t>
      </w:r>
      <w:r w:rsidRPr="006D7DDF">
        <w:rPr>
          <w:rFonts w:ascii="Arial Narrow" w:eastAsia="Arial Unicode MS" w:hAnsi="Arial Narrow"/>
          <w:sz w:val="22"/>
          <w:szCs w:val="22"/>
        </w:rPr>
        <w:t xml:space="preserve">siembras ó plantaciones de pastura (grama negra) en las áreas requeridas </w:t>
      </w:r>
      <w:r w:rsidR="00882EA9">
        <w:rPr>
          <w:rFonts w:ascii="Arial Narrow" w:eastAsia="Arial Unicode MS" w:hAnsi="Arial Narrow"/>
          <w:sz w:val="22"/>
          <w:szCs w:val="22"/>
        </w:rPr>
        <w:t>al largo del DDV del gasoducto, p</w:t>
      </w:r>
      <w:r w:rsidRPr="006D7DDF">
        <w:rPr>
          <w:rFonts w:ascii="Arial Narrow" w:eastAsia="Arial Unicode MS" w:hAnsi="Arial Narrow"/>
          <w:sz w:val="22"/>
          <w:szCs w:val="22"/>
        </w:rPr>
        <w:t>revio a la ejecución de los trabajos deberán determinarse e identificarse claramente las magnitudes de las áreas de siembra para gestionar la autorización ante YPFB. Los trabajos podrán implementarse empleando métodos mecánicos manuales de agroforestería, bajo</w:t>
      </w:r>
      <w:r w:rsidR="00882EA9">
        <w:rPr>
          <w:rFonts w:ascii="Arial Narrow" w:eastAsia="Arial Unicode MS" w:hAnsi="Arial Narrow"/>
          <w:sz w:val="22"/>
          <w:szCs w:val="22"/>
        </w:rPr>
        <w:t xml:space="preserve"> supervisión técnica calificada, para eso antes de iniciar las actividades de CONTRATISTA deberá presentar previo inicio de las actividades de revestimiento vegetal un plan de </w:t>
      </w:r>
      <w:r w:rsidR="00882EA9" w:rsidRPr="00DF1F2A">
        <w:rPr>
          <w:rFonts w:ascii="Arial Narrow" w:eastAsia="Arial Unicode MS" w:hAnsi="Arial Narrow"/>
          <w:sz w:val="22"/>
          <w:szCs w:val="22"/>
        </w:rPr>
        <w:t>revegetación en el DDV se realizará de manera sistemática, metódica y planificada; este plan incluye las siguientes actividades:</w:t>
      </w:r>
    </w:p>
    <w:p w:rsidR="00A3776A" w:rsidRDefault="00A3776A" w:rsidP="00E906E7">
      <w:pPr>
        <w:ind w:left="360" w:firstLine="0"/>
        <w:rPr>
          <w:rFonts w:ascii="Arial Narrow" w:eastAsia="Arial Unicode MS" w:hAnsi="Arial Narrow"/>
          <w:sz w:val="22"/>
          <w:szCs w:val="22"/>
        </w:rPr>
      </w:pPr>
    </w:p>
    <w:p w:rsidR="000515F8" w:rsidRPr="00DF1F2A" w:rsidRDefault="000515F8" w:rsidP="00E906E7">
      <w:pPr>
        <w:ind w:left="360" w:firstLine="0"/>
        <w:rPr>
          <w:rFonts w:ascii="Arial Narrow" w:eastAsia="Arial Unicode MS" w:hAnsi="Arial Narrow"/>
          <w:sz w:val="22"/>
          <w:szCs w:val="22"/>
        </w:rPr>
      </w:pPr>
    </w:p>
    <w:p w:rsidR="00882EA9" w:rsidRPr="00DF1F2A" w:rsidRDefault="00882EA9"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lastRenderedPageBreak/>
        <w:t>Proceder a su siembra en las áreas críticas elegidas para la restauración de hábitat</w:t>
      </w:r>
    </w:p>
    <w:p w:rsidR="00882EA9" w:rsidRPr="00DF1F2A" w:rsidRDefault="00882EA9"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t>La selección de especies vegetales que, en función a sus características, podrían ser utilizadas para la revegetación – reforestación de áreas afectadas.</w:t>
      </w:r>
    </w:p>
    <w:p w:rsidR="00882EA9" w:rsidRPr="00DF1F2A" w:rsidRDefault="00302219" w:rsidP="00E906E7">
      <w:pPr>
        <w:pStyle w:val="Prrafodelista"/>
        <w:numPr>
          <w:ilvl w:val="0"/>
          <w:numId w:val="4"/>
        </w:numPr>
        <w:ind w:left="709" w:hanging="283"/>
        <w:rPr>
          <w:rFonts w:ascii="Arial Narrow" w:eastAsia="Arial Unicode MS" w:hAnsi="Arial Narrow"/>
          <w:sz w:val="22"/>
          <w:szCs w:val="22"/>
        </w:rPr>
      </w:pPr>
      <w:r>
        <w:rPr>
          <w:rFonts w:ascii="Arial Narrow" w:eastAsia="Arial Unicode MS" w:hAnsi="Arial Narrow"/>
          <w:sz w:val="22"/>
          <w:szCs w:val="22"/>
        </w:rPr>
        <w:t>Conteo de los plantines vivos (</w:t>
      </w:r>
      <w:r w:rsidR="00156B40">
        <w:rPr>
          <w:rFonts w:ascii="Arial Narrow" w:eastAsia="Arial Unicode MS" w:hAnsi="Arial Narrow"/>
          <w:sz w:val="22"/>
          <w:szCs w:val="22"/>
        </w:rPr>
        <w:t>De acuerdo el Monitoreo y Censo realizado)</w:t>
      </w:r>
    </w:p>
    <w:p w:rsidR="00882EA9" w:rsidRPr="00DF1F2A" w:rsidRDefault="00882EA9"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t>Informe estadístico sobre El porcentaje de plantines en buen estado, en estado recuperable y de plantines perdidos o muertos.</w:t>
      </w:r>
    </w:p>
    <w:p w:rsidR="00882EA9" w:rsidRPr="00DF1F2A" w:rsidRDefault="00882EA9"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t>Evaluación del desarrollo de los plantines y sugerencias para su  mejora o mantenimiento.</w:t>
      </w:r>
    </w:p>
    <w:p w:rsidR="00882EA9" w:rsidRPr="00DF1F2A" w:rsidRDefault="00882EA9"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t>Limpieza de la zona, retirando la maleza, hierbas y otros que se consideren perjudiciales para el desarrollo de los plantines.</w:t>
      </w:r>
    </w:p>
    <w:p w:rsidR="00882EA9" w:rsidRDefault="00882EA9"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t>Re-acondicionamiento de los plantines en estado recuperable (enderezamiento mediante estacas, etc.)</w:t>
      </w:r>
    </w:p>
    <w:p w:rsidR="00A3776A" w:rsidRDefault="00A3776A" w:rsidP="00E906E7">
      <w:pPr>
        <w:pStyle w:val="Prrafodelista"/>
        <w:numPr>
          <w:ilvl w:val="0"/>
          <w:numId w:val="4"/>
        </w:numPr>
        <w:ind w:left="709" w:hanging="283"/>
        <w:rPr>
          <w:rFonts w:ascii="Arial Narrow" w:eastAsia="Arial Unicode MS" w:hAnsi="Arial Narrow"/>
          <w:sz w:val="22"/>
          <w:szCs w:val="22"/>
        </w:rPr>
      </w:pPr>
    </w:p>
    <w:p w:rsidR="00E80DB6" w:rsidRPr="00E80DB6" w:rsidRDefault="00E80DB6" w:rsidP="00E906E7">
      <w:pPr>
        <w:ind w:left="360" w:firstLine="0"/>
        <w:jc w:val="center"/>
        <w:rPr>
          <w:rFonts w:ascii="Arial Narrow" w:eastAsia="Arial Unicode MS" w:hAnsi="Arial Narrow"/>
          <w:b/>
          <w:sz w:val="20"/>
          <w:szCs w:val="22"/>
        </w:rPr>
      </w:pPr>
      <w:r w:rsidRPr="00E80DB6">
        <w:rPr>
          <w:rFonts w:ascii="Arial Narrow" w:eastAsia="Arial Unicode MS" w:hAnsi="Arial Narrow"/>
          <w:b/>
          <w:sz w:val="20"/>
          <w:szCs w:val="22"/>
        </w:rPr>
        <w:t>P</w:t>
      </w:r>
      <w:r>
        <w:rPr>
          <w:rFonts w:ascii="Arial Narrow" w:eastAsia="Arial Unicode MS" w:hAnsi="Arial Narrow"/>
          <w:b/>
          <w:sz w:val="20"/>
          <w:szCs w:val="22"/>
        </w:rPr>
        <w:t>erfil de Vegetación Ideal del DDV del Gasoducto (GASAM)</w:t>
      </w:r>
    </w:p>
    <w:p w:rsidR="00E80DB6" w:rsidRPr="00DF1F2A" w:rsidRDefault="0090076B" w:rsidP="00E906E7">
      <w:pPr>
        <w:pStyle w:val="Prrafodelista"/>
        <w:ind w:left="709" w:firstLine="0"/>
        <w:jc w:val="center"/>
        <w:rPr>
          <w:rFonts w:ascii="Arial Narrow" w:eastAsia="Arial Unicode MS" w:hAnsi="Arial Narrow"/>
          <w:sz w:val="22"/>
          <w:szCs w:val="22"/>
        </w:rPr>
      </w:pPr>
      <w:r w:rsidRPr="0090076B">
        <w:rPr>
          <w:rFonts w:ascii="Arial Narrow" w:eastAsia="Arial Unicode MS" w:hAnsi="Arial Narrow"/>
          <w:noProof/>
          <w:sz w:val="22"/>
          <w:szCs w:val="22"/>
          <w:lang w:val="es-BO" w:eastAsia="es-BO"/>
        </w:rPr>
        <w:drawing>
          <wp:anchor distT="0" distB="0" distL="114300" distR="114300" simplePos="0" relativeHeight="251853824" behindDoc="0" locked="0" layoutInCell="1" allowOverlap="1" wp14:anchorId="57A12F14" wp14:editId="5D97FB63">
            <wp:simplePos x="0" y="0"/>
            <wp:positionH relativeFrom="column">
              <wp:posOffset>802005</wp:posOffset>
            </wp:positionH>
            <wp:positionV relativeFrom="paragraph">
              <wp:posOffset>23366</wp:posOffset>
            </wp:positionV>
            <wp:extent cx="4639723" cy="1281138"/>
            <wp:effectExtent l="0" t="0" r="0" b="0"/>
            <wp:wrapNone/>
            <wp:docPr id="9" name="0 Imagen" descr="Imagen del Perfil de Vegetación del DDV.png"/>
            <wp:cNvGraphicFramePr/>
            <a:graphic xmlns:a="http://schemas.openxmlformats.org/drawingml/2006/main">
              <a:graphicData uri="http://schemas.openxmlformats.org/drawingml/2006/picture">
                <pic:pic xmlns:pic="http://schemas.openxmlformats.org/drawingml/2006/picture">
                  <pic:nvPicPr>
                    <pic:cNvPr id="9" name="0 Imagen" descr="Imagen del Perfil de Vegetación del DDV.png"/>
                    <pic:cNvPicPr/>
                  </pic:nvPicPr>
                  <pic:blipFill>
                    <a:blip r:embed="rId17">
                      <a:extLst>
                        <a:ext uri="{28A0092B-C50C-407E-A947-70E740481C1C}">
                          <a14:useLocalDpi xmlns:a14="http://schemas.microsoft.com/office/drawing/2010/main" val="0"/>
                        </a:ext>
                      </a:extLst>
                    </a:blip>
                    <a:srcRect l="883" t="5556" r="1755"/>
                    <a:stretch>
                      <a:fillRect/>
                    </a:stretch>
                  </pic:blipFill>
                  <pic:spPr>
                    <a:xfrm>
                      <a:off x="0" y="0"/>
                      <a:ext cx="4639723" cy="1281138"/>
                    </a:xfrm>
                    <a:prstGeom prst="rect">
                      <a:avLst/>
                    </a:prstGeom>
                  </pic:spPr>
                </pic:pic>
              </a:graphicData>
            </a:graphic>
            <wp14:sizeRelH relativeFrom="page">
              <wp14:pctWidth>0</wp14:pctWidth>
            </wp14:sizeRelH>
            <wp14:sizeRelV relativeFrom="page">
              <wp14:pctHeight>0</wp14:pctHeight>
            </wp14:sizeRelV>
          </wp:anchor>
        </w:drawing>
      </w:r>
    </w:p>
    <w:p w:rsidR="00113C35" w:rsidRDefault="00113C35" w:rsidP="00E906E7">
      <w:pPr>
        <w:ind w:left="0" w:firstLine="0"/>
        <w:rPr>
          <w:rFonts w:ascii="Arial Narrow" w:eastAsia="Arial Unicode MS" w:hAnsi="Arial Narrow"/>
          <w:sz w:val="22"/>
          <w:szCs w:val="22"/>
        </w:rPr>
      </w:pPr>
    </w:p>
    <w:p w:rsidR="00113C35" w:rsidRDefault="00113C35" w:rsidP="00E906E7">
      <w:pPr>
        <w:ind w:left="0" w:firstLine="0"/>
        <w:rPr>
          <w:rFonts w:ascii="Arial Narrow" w:eastAsia="Arial Unicode MS" w:hAnsi="Arial Narrow"/>
          <w:sz w:val="22"/>
          <w:szCs w:val="22"/>
        </w:rPr>
      </w:pPr>
    </w:p>
    <w:p w:rsidR="00113C35" w:rsidRDefault="00113C35" w:rsidP="00E906E7">
      <w:pPr>
        <w:ind w:left="0" w:firstLine="0"/>
        <w:rPr>
          <w:rFonts w:ascii="Arial Narrow" w:eastAsia="Arial Unicode MS" w:hAnsi="Arial Narrow"/>
          <w:sz w:val="22"/>
          <w:szCs w:val="22"/>
        </w:rPr>
      </w:pPr>
    </w:p>
    <w:p w:rsidR="00113C35" w:rsidRDefault="00113C35" w:rsidP="00E906E7">
      <w:pPr>
        <w:ind w:left="0" w:firstLine="0"/>
        <w:rPr>
          <w:rFonts w:ascii="Arial Narrow" w:eastAsia="Arial Unicode MS" w:hAnsi="Arial Narrow"/>
          <w:sz w:val="22"/>
          <w:szCs w:val="22"/>
        </w:rPr>
      </w:pPr>
    </w:p>
    <w:p w:rsidR="002B6B15" w:rsidRDefault="002B6B15" w:rsidP="00E906E7">
      <w:pPr>
        <w:ind w:left="360" w:firstLine="0"/>
        <w:rPr>
          <w:rFonts w:ascii="Arial Narrow" w:eastAsia="Arial Unicode MS" w:hAnsi="Arial Narrow"/>
          <w:sz w:val="22"/>
          <w:szCs w:val="22"/>
        </w:rPr>
      </w:pPr>
    </w:p>
    <w:p w:rsidR="00A3776A" w:rsidRDefault="00A3776A" w:rsidP="00E906E7">
      <w:pPr>
        <w:ind w:left="360" w:firstLine="0"/>
        <w:rPr>
          <w:rFonts w:ascii="Arial Narrow" w:eastAsia="Arial Unicode MS" w:hAnsi="Arial Narrow"/>
          <w:sz w:val="22"/>
          <w:szCs w:val="22"/>
        </w:rPr>
      </w:pPr>
    </w:p>
    <w:p w:rsidR="00A3776A" w:rsidRDefault="00A3776A" w:rsidP="00E906E7">
      <w:pPr>
        <w:ind w:left="360" w:firstLine="0"/>
        <w:rPr>
          <w:rFonts w:ascii="Arial Narrow" w:eastAsia="Arial Unicode MS" w:hAnsi="Arial Narrow"/>
          <w:sz w:val="22"/>
          <w:szCs w:val="22"/>
        </w:rPr>
      </w:pPr>
    </w:p>
    <w:p w:rsidR="00A3776A" w:rsidRDefault="00A3776A" w:rsidP="00E906E7">
      <w:pPr>
        <w:ind w:left="360" w:firstLine="0"/>
        <w:rPr>
          <w:rFonts w:ascii="Arial Narrow" w:eastAsia="Arial Unicode MS" w:hAnsi="Arial Narrow"/>
          <w:sz w:val="22"/>
          <w:szCs w:val="22"/>
        </w:rPr>
      </w:pPr>
    </w:p>
    <w:p w:rsidR="006D7DDF" w:rsidRDefault="006D7DDF" w:rsidP="00E906E7">
      <w:pPr>
        <w:ind w:left="360" w:firstLine="0"/>
        <w:rPr>
          <w:rFonts w:ascii="Arial Narrow" w:eastAsia="Arial Unicode MS" w:hAnsi="Arial Narrow"/>
          <w:sz w:val="22"/>
          <w:szCs w:val="22"/>
        </w:rPr>
      </w:pPr>
      <w:r w:rsidRPr="004A2E38">
        <w:rPr>
          <w:rFonts w:ascii="Arial Narrow" w:eastAsia="Arial Unicode MS" w:hAnsi="Arial Narrow"/>
          <w:sz w:val="22"/>
          <w:szCs w:val="22"/>
        </w:rPr>
        <w:t xml:space="preserve">Se programarán las actividades de acuerdo a solicitud de YPFB concernientes a la </w:t>
      </w:r>
      <w:r w:rsidR="00F33133">
        <w:rPr>
          <w:rFonts w:ascii="Arial Narrow" w:eastAsia="Arial Unicode MS" w:hAnsi="Arial Narrow"/>
          <w:sz w:val="22"/>
          <w:szCs w:val="22"/>
        </w:rPr>
        <w:t xml:space="preserve">restauración de la </w:t>
      </w:r>
      <w:r w:rsidRPr="004A2E38">
        <w:rPr>
          <w:rFonts w:ascii="Arial Narrow" w:eastAsia="Arial Unicode MS" w:hAnsi="Arial Narrow"/>
          <w:sz w:val="22"/>
          <w:szCs w:val="22"/>
        </w:rPr>
        <w:t>revegetación de áreas afectadas y/o zonas críticas donde la vegetación no se restablezca en forma natural en el DDV del Gasoducto Lateral de YPFB, estos servicios solo serán ejecutados con autorización expresa de YPFB. Entre los factores y actividades a tomar en cuenta en las labores de revegetación se tiene:</w:t>
      </w:r>
    </w:p>
    <w:p w:rsidR="00A3776A" w:rsidRPr="004A2E38" w:rsidRDefault="00A3776A" w:rsidP="00E906E7">
      <w:pPr>
        <w:ind w:left="360" w:firstLine="0"/>
        <w:rPr>
          <w:rFonts w:ascii="Arial Narrow" w:eastAsia="Arial Unicode MS" w:hAnsi="Arial Narrow"/>
          <w:sz w:val="22"/>
          <w:szCs w:val="22"/>
        </w:rPr>
      </w:pPr>
    </w:p>
    <w:p w:rsidR="006D7DDF" w:rsidRPr="00DF1F2A" w:rsidRDefault="006D7DDF"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t>Los productos generados del corte de la cobertura vegetal (troncos y ramas), serán fragmentados desde el inicio de la apertura. El material vegetal muerto se cortará en trozos para luego dispersarlo sobre la zona de corte. Esta práctica permitirá que no se tengan acumuladas ramas de vegetación, reduciendo el riesgo a incendios y además se favorece el establecimiento de vegetación nativa, evitando el pisoteo del ganado. Se promoverá de esta manera el establecimiento y crecimiento de vegetación autóctona.</w:t>
      </w:r>
    </w:p>
    <w:p w:rsidR="006D7DDF" w:rsidRPr="00DF1F2A" w:rsidRDefault="006D7DDF"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t>Cuando se utilicen plántulas, se tendrá cuidado en mantener la humedad de las mismas mientras se trasladen del vivero al sitio de plantación. Esta es una fase crítica en la cadena del plan de revegetación.</w:t>
      </w:r>
    </w:p>
    <w:p w:rsidR="006D7DDF" w:rsidRPr="00DF1F2A" w:rsidRDefault="006D7DDF"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t>Evitar la siembra de plántulas durante la época seca. Las posibles excepciones Incluyen:</w:t>
      </w:r>
    </w:p>
    <w:p w:rsidR="006D7DDF" w:rsidRPr="00DF1F2A" w:rsidRDefault="006D7DDF"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t>Dispersión de semillas o siembra de plántulas pequeñas al final de la época seca para proporcionar protección contra la erosión al comienzo de la siguiente época de lluvias.</w:t>
      </w:r>
    </w:p>
    <w:p w:rsidR="006D7DDF" w:rsidRDefault="006D7DDF" w:rsidP="00E906E7">
      <w:pPr>
        <w:pStyle w:val="Prrafodelista"/>
        <w:numPr>
          <w:ilvl w:val="0"/>
          <w:numId w:val="4"/>
        </w:numPr>
        <w:ind w:left="709" w:hanging="283"/>
        <w:rPr>
          <w:rFonts w:ascii="Arial Narrow" w:eastAsia="Arial Unicode MS" w:hAnsi="Arial Narrow"/>
          <w:sz w:val="22"/>
          <w:szCs w:val="22"/>
        </w:rPr>
      </w:pPr>
      <w:r w:rsidRPr="00DF1F2A">
        <w:rPr>
          <w:rFonts w:ascii="Arial Narrow" w:eastAsia="Arial Unicode MS" w:hAnsi="Arial Narrow"/>
          <w:sz w:val="22"/>
          <w:szCs w:val="22"/>
        </w:rPr>
        <w:t>Sembrar plántulas al inicio de la época de lluvia.</w:t>
      </w:r>
    </w:p>
    <w:p w:rsidR="00A3776A" w:rsidRDefault="00A3776A" w:rsidP="00A3776A">
      <w:pPr>
        <w:pStyle w:val="Prrafodelista"/>
        <w:ind w:left="709" w:firstLine="0"/>
        <w:rPr>
          <w:rFonts w:ascii="Arial Narrow" w:eastAsia="Arial Unicode MS" w:hAnsi="Arial Narrow"/>
          <w:sz w:val="22"/>
          <w:szCs w:val="22"/>
        </w:rPr>
      </w:pPr>
    </w:p>
    <w:p w:rsidR="00A13B4B" w:rsidRDefault="00A13B4B" w:rsidP="00E906E7">
      <w:pPr>
        <w:ind w:left="360" w:firstLine="0"/>
        <w:rPr>
          <w:rFonts w:ascii="Arial Narrow" w:eastAsia="Arial Unicode MS" w:hAnsi="Arial Narrow"/>
          <w:sz w:val="22"/>
          <w:szCs w:val="22"/>
        </w:rPr>
      </w:pPr>
      <w:r w:rsidRPr="00F4657F">
        <w:rPr>
          <w:rFonts w:ascii="Arial Narrow" w:eastAsia="Arial Unicode MS" w:hAnsi="Arial Narrow"/>
          <w:sz w:val="22"/>
          <w:szCs w:val="22"/>
        </w:rPr>
        <w:t>Los trabajos deberán</w:t>
      </w:r>
      <w:r>
        <w:rPr>
          <w:rFonts w:ascii="Arial Narrow" w:eastAsia="Arial Unicode MS" w:hAnsi="Arial Narrow"/>
          <w:sz w:val="22"/>
          <w:szCs w:val="22"/>
        </w:rPr>
        <w:t xml:space="preserve"> </w:t>
      </w:r>
      <w:r w:rsidRPr="00F4657F">
        <w:rPr>
          <w:rFonts w:ascii="Arial Narrow" w:eastAsia="Arial Unicode MS" w:hAnsi="Arial Narrow"/>
          <w:sz w:val="22"/>
          <w:szCs w:val="22"/>
        </w:rPr>
        <w:t>considerar todas las leyes, reglamentos y demás normativas pertinentes y vigentes, relacionadas con el medio ambiente y las actividades propias del sector hidrocarburífero entre otras.</w:t>
      </w:r>
    </w:p>
    <w:p w:rsidR="00A3776A" w:rsidRDefault="00A3776A" w:rsidP="00E906E7">
      <w:pPr>
        <w:ind w:left="360" w:firstLine="0"/>
        <w:rPr>
          <w:rFonts w:ascii="Arial Narrow" w:eastAsia="Arial Unicode MS" w:hAnsi="Arial Narrow"/>
          <w:sz w:val="22"/>
          <w:szCs w:val="22"/>
        </w:rPr>
      </w:pPr>
    </w:p>
    <w:p w:rsidR="008C4706" w:rsidRDefault="008C4706" w:rsidP="00E906E7">
      <w:pPr>
        <w:ind w:left="360" w:firstLine="0"/>
        <w:rPr>
          <w:rFonts w:ascii="Arial Narrow" w:eastAsia="Arial Unicode MS" w:hAnsi="Arial Narrow"/>
          <w:sz w:val="22"/>
          <w:szCs w:val="22"/>
        </w:rPr>
      </w:pPr>
    </w:p>
    <w:p w:rsidR="008C4706" w:rsidRDefault="008C4706" w:rsidP="00E906E7">
      <w:pPr>
        <w:ind w:left="360" w:firstLine="0"/>
        <w:rPr>
          <w:rFonts w:ascii="Arial Narrow" w:eastAsia="Arial Unicode MS" w:hAnsi="Arial Narrow"/>
          <w:sz w:val="22"/>
          <w:szCs w:val="22"/>
        </w:rPr>
      </w:pPr>
    </w:p>
    <w:p w:rsidR="008C4706" w:rsidRDefault="008C4706" w:rsidP="00E906E7">
      <w:pPr>
        <w:ind w:left="360" w:firstLine="0"/>
        <w:rPr>
          <w:rFonts w:ascii="Arial Narrow" w:eastAsia="Arial Unicode MS" w:hAnsi="Arial Narrow"/>
          <w:sz w:val="22"/>
          <w:szCs w:val="22"/>
        </w:rPr>
      </w:pPr>
    </w:p>
    <w:p w:rsidR="008C4706" w:rsidRDefault="008C4706" w:rsidP="00E906E7">
      <w:pPr>
        <w:ind w:left="360" w:firstLine="0"/>
        <w:rPr>
          <w:rFonts w:ascii="Arial Narrow" w:eastAsia="Arial Unicode MS" w:hAnsi="Arial Narrow"/>
          <w:sz w:val="22"/>
          <w:szCs w:val="22"/>
        </w:rPr>
      </w:pPr>
    </w:p>
    <w:p w:rsidR="006D7DDF" w:rsidRDefault="00E52B42" w:rsidP="00E906E7">
      <w:pPr>
        <w:pStyle w:val="Prrafodelista"/>
        <w:numPr>
          <w:ilvl w:val="0"/>
          <w:numId w:val="22"/>
        </w:numPr>
        <w:ind w:left="284" w:hanging="284"/>
        <w:rPr>
          <w:rFonts w:ascii="Arial Narrow" w:eastAsia="Arial Unicode MS" w:hAnsi="Arial Narrow"/>
          <w:b/>
          <w:sz w:val="22"/>
          <w:szCs w:val="22"/>
        </w:rPr>
      </w:pPr>
      <w:r w:rsidRPr="00E52B42">
        <w:rPr>
          <w:rFonts w:ascii="Arial Narrow" w:eastAsia="Arial Unicode MS" w:hAnsi="Arial Narrow"/>
          <w:b/>
          <w:sz w:val="22"/>
          <w:szCs w:val="22"/>
        </w:rPr>
        <w:t xml:space="preserve">RECEPCIÓN DE LOS SERVICIOS REALIZADOS </w:t>
      </w:r>
    </w:p>
    <w:p w:rsidR="00A3776A" w:rsidRPr="00E52B42" w:rsidRDefault="00A3776A" w:rsidP="00A3776A">
      <w:pPr>
        <w:pStyle w:val="Prrafodelista"/>
        <w:ind w:left="284" w:firstLine="0"/>
        <w:rPr>
          <w:rFonts w:ascii="Arial Narrow" w:eastAsia="Arial Unicode MS" w:hAnsi="Arial Narrow"/>
          <w:b/>
          <w:sz w:val="22"/>
          <w:szCs w:val="22"/>
        </w:rPr>
      </w:pPr>
    </w:p>
    <w:p w:rsidR="006D7DDF" w:rsidRDefault="006D7DDF" w:rsidP="00E906E7">
      <w:pPr>
        <w:ind w:left="0" w:firstLine="0"/>
        <w:rPr>
          <w:rFonts w:ascii="Arial Narrow" w:eastAsia="Arial Unicode MS" w:hAnsi="Arial Narrow"/>
          <w:sz w:val="22"/>
          <w:szCs w:val="22"/>
        </w:rPr>
      </w:pPr>
      <w:r w:rsidRPr="006D7DDF">
        <w:rPr>
          <w:rFonts w:ascii="Arial Narrow" w:eastAsia="Arial Unicode MS" w:hAnsi="Arial Narrow"/>
          <w:sz w:val="22"/>
          <w:szCs w:val="22"/>
        </w:rPr>
        <w:t>La recepción de los servicios realizados por el CONTRATISTA en el periodo tanto los de Rutina y/o Eventuales, estará supeditada a un proceso de revisión que será ejecutado, de acuerdo a la cuantía del servicio, por la fiscalización de YPFB.</w:t>
      </w:r>
    </w:p>
    <w:p w:rsidR="002C3976" w:rsidRDefault="002C3976" w:rsidP="00E906E7">
      <w:pPr>
        <w:ind w:left="0" w:firstLine="0"/>
        <w:rPr>
          <w:rFonts w:ascii="Arial Narrow" w:eastAsia="Arial Unicode MS" w:hAnsi="Arial Narrow"/>
          <w:sz w:val="22"/>
          <w:szCs w:val="22"/>
        </w:rPr>
      </w:pPr>
    </w:p>
    <w:p w:rsidR="00931767" w:rsidRPr="00931767" w:rsidRDefault="00931767" w:rsidP="002C3976">
      <w:pPr>
        <w:pStyle w:val="Prrafodelista"/>
        <w:numPr>
          <w:ilvl w:val="0"/>
          <w:numId w:val="40"/>
        </w:numPr>
        <w:rPr>
          <w:rFonts w:ascii="Arial Narrow" w:eastAsia="Arial Unicode MS" w:hAnsi="Arial Narrow"/>
          <w:b/>
          <w:vanish/>
          <w:sz w:val="22"/>
          <w:szCs w:val="22"/>
        </w:rPr>
      </w:pPr>
    </w:p>
    <w:p w:rsidR="006D7DDF" w:rsidRDefault="006D7DDF" w:rsidP="002C3976">
      <w:pPr>
        <w:pStyle w:val="Prrafodelista"/>
        <w:numPr>
          <w:ilvl w:val="1"/>
          <w:numId w:val="40"/>
        </w:numPr>
        <w:rPr>
          <w:rFonts w:ascii="Arial Narrow" w:eastAsia="Arial Unicode MS" w:hAnsi="Arial Narrow"/>
          <w:b/>
          <w:sz w:val="22"/>
          <w:szCs w:val="22"/>
        </w:rPr>
      </w:pPr>
      <w:r w:rsidRPr="005653B7">
        <w:rPr>
          <w:rFonts w:ascii="Arial Narrow" w:eastAsia="Arial Unicode MS" w:hAnsi="Arial Narrow"/>
          <w:b/>
          <w:sz w:val="22"/>
          <w:szCs w:val="22"/>
        </w:rPr>
        <w:t>Informe Técnico Mensual</w:t>
      </w:r>
    </w:p>
    <w:p w:rsidR="00A3776A" w:rsidRPr="005653B7" w:rsidRDefault="00A3776A" w:rsidP="00A3776A">
      <w:pPr>
        <w:pStyle w:val="Prrafodelista"/>
        <w:ind w:left="792" w:firstLine="0"/>
        <w:rPr>
          <w:rFonts w:ascii="Arial Narrow" w:eastAsia="Arial Unicode MS" w:hAnsi="Arial Narrow"/>
          <w:b/>
          <w:sz w:val="22"/>
          <w:szCs w:val="22"/>
        </w:rPr>
      </w:pPr>
    </w:p>
    <w:p w:rsidR="006D7DDF" w:rsidRDefault="006D7DDF" w:rsidP="00E906E7">
      <w:pPr>
        <w:ind w:left="432" w:firstLine="0"/>
        <w:rPr>
          <w:rFonts w:ascii="Arial Narrow" w:eastAsia="Arial Unicode MS" w:hAnsi="Arial Narrow"/>
          <w:sz w:val="22"/>
          <w:szCs w:val="22"/>
        </w:rPr>
      </w:pPr>
      <w:r w:rsidRPr="006D7DDF">
        <w:rPr>
          <w:rFonts w:ascii="Arial Narrow" w:eastAsia="Arial Unicode MS" w:hAnsi="Arial Narrow"/>
          <w:sz w:val="22"/>
          <w:szCs w:val="22"/>
        </w:rPr>
        <w:t xml:space="preserve">La CONTRATISTA al final de cada periodo mensual elaborará un informe de progreso con la descripción de los resultados de las actividades programadas en el periodo y de los objetivos alcanzados, en resumen general de los descritos en los Registros de Resumen de Actividades Semanales de actividades realizadas, incluyendo una descripción resumida de las tareas, recursos utilizados y visitas realizadas en las diferentes instalaciones del Gasoducto Lateral de propiedad de YPFB y </w:t>
      </w:r>
      <w:r w:rsidR="000A1F12">
        <w:rPr>
          <w:rFonts w:ascii="Arial Narrow" w:eastAsia="Arial Unicode MS" w:hAnsi="Arial Narrow"/>
          <w:sz w:val="22"/>
          <w:szCs w:val="22"/>
        </w:rPr>
        <w:t>Control de Funcionamiento Correcto d</w:t>
      </w:r>
      <w:r w:rsidRPr="006D7DDF">
        <w:rPr>
          <w:rFonts w:ascii="Arial Narrow" w:eastAsia="Arial Unicode MS" w:hAnsi="Arial Narrow"/>
          <w:sz w:val="22"/>
          <w:szCs w:val="22"/>
        </w:rPr>
        <w:t>e  EMRYP – MUTUN. Dichos reportes serán visados por la fiscalización del servicio, para el control de avance y trazabilidad del servicio ejecutado, este reporte impreso será adjuntado al Informe representativo del Periodo y entregado al Fiscal de Contrato de YPFB para la medición y certificación del servicio realizado y proseguir con los correspondientes pagos.</w:t>
      </w:r>
    </w:p>
    <w:p w:rsidR="00A3776A" w:rsidRPr="006D7DDF" w:rsidRDefault="00A3776A" w:rsidP="00E906E7">
      <w:pPr>
        <w:ind w:left="432" w:firstLine="0"/>
        <w:rPr>
          <w:rFonts w:ascii="Arial Narrow" w:eastAsia="Arial Unicode MS" w:hAnsi="Arial Narrow"/>
          <w:sz w:val="22"/>
          <w:szCs w:val="22"/>
        </w:rPr>
      </w:pPr>
    </w:p>
    <w:p w:rsidR="006D7DDF" w:rsidRDefault="006D7DDF" w:rsidP="002C3976">
      <w:pPr>
        <w:pStyle w:val="Prrafodelista"/>
        <w:numPr>
          <w:ilvl w:val="1"/>
          <w:numId w:val="40"/>
        </w:numPr>
        <w:rPr>
          <w:rFonts w:ascii="Arial Narrow" w:eastAsia="Arial Unicode MS" w:hAnsi="Arial Narrow"/>
          <w:b/>
          <w:sz w:val="22"/>
          <w:szCs w:val="22"/>
        </w:rPr>
      </w:pPr>
      <w:r w:rsidRPr="008832DA">
        <w:rPr>
          <w:rFonts w:ascii="Arial Narrow" w:eastAsia="Arial Unicode MS" w:hAnsi="Arial Narrow"/>
          <w:b/>
          <w:sz w:val="22"/>
          <w:szCs w:val="22"/>
        </w:rPr>
        <w:t>Medición del Servicio</w:t>
      </w:r>
    </w:p>
    <w:p w:rsidR="00A3776A" w:rsidRPr="008832DA" w:rsidRDefault="00A3776A" w:rsidP="00A3776A">
      <w:pPr>
        <w:pStyle w:val="Prrafodelista"/>
        <w:ind w:left="792" w:firstLine="0"/>
        <w:rPr>
          <w:rFonts w:ascii="Arial Narrow" w:eastAsia="Arial Unicode MS" w:hAnsi="Arial Narrow"/>
          <w:b/>
          <w:sz w:val="22"/>
          <w:szCs w:val="22"/>
        </w:rPr>
      </w:pPr>
    </w:p>
    <w:p w:rsidR="006D7DDF" w:rsidRDefault="006D7DDF" w:rsidP="00E906E7">
      <w:pPr>
        <w:ind w:left="360" w:firstLine="0"/>
        <w:rPr>
          <w:rFonts w:ascii="Arial Narrow" w:eastAsia="Arial Unicode MS" w:hAnsi="Arial Narrow"/>
          <w:sz w:val="22"/>
          <w:szCs w:val="22"/>
        </w:rPr>
      </w:pPr>
      <w:r w:rsidRPr="006D7DDF">
        <w:rPr>
          <w:rFonts w:ascii="Arial Narrow" w:eastAsia="Arial Unicode MS" w:hAnsi="Arial Narrow"/>
          <w:sz w:val="22"/>
          <w:szCs w:val="22"/>
        </w:rPr>
        <w:t>El proceso de medición de los servicios realizados, se someterán a las siguientes reglas impuestas por YPFB:</w:t>
      </w:r>
    </w:p>
    <w:p w:rsidR="00A3776A" w:rsidRPr="006D7DDF" w:rsidRDefault="00A3776A" w:rsidP="00E906E7">
      <w:pPr>
        <w:ind w:left="360" w:firstLine="0"/>
        <w:rPr>
          <w:rFonts w:ascii="Arial Narrow" w:eastAsia="Arial Unicode MS" w:hAnsi="Arial Narrow"/>
          <w:sz w:val="22"/>
          <w:szCs w:val="22"/>
        </w:rPr>
      </w:pPr>
    </w:p>
    <w:p w:rsidR="006D7DDF" w:rsidRDefault="006D7DDF"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 xml:space="preserve">El </w:t>
      </w:r>
      <w:r w:rsidRPr="00E52B42">
        <w:rPr>
          <w:rFonts w:ascii="Arial Narrow" w:eastAsia="Arial Unicode MS" w:hAnsi="Arial Narrow"/>
          <w:sz w:val="22"/>
          <w:szCs w:val="22"/>
        </w:rPr>
        <w:t>Supervisor Residente de la CONTRATISTA, realizará la Medición del Servicio en el último día del mes, y hará la entrega hasta el tercer día útil de cada mes establecido para la ejecución del servicio en el contrato.</w:t>
      </w:r>
    </w:p>
    <w:p w:rsidR="005A41E3" w:rsidRPr="00E52B42" w:rsidRDefault="005A41E3" w:rsidP="005A41E3">
      <w:pPr>
        <w:pStyle w:val="Prrafodelista"/>
        <w:ind w:left="1276" w:firstLine="0"/>
        <w:rPr>
          <w:rFonts w:ascii="Arial Narrow" w:eastAsia="Arial Unicode MS" w:hAnsi="Arial Narrow"/>
          <w:sz w:val="22"/>
          <w:szCs w:val="22"/>
        </w:rPr>
      </w:pPr>
    </w:p>
    <w:p w:rsidR="006D7DDF" w:rsidRPr="00C732E7" w:rsidRDefault="006D7DDF"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El responsable de la Medición del Servi</w:t>
      </w:r>
      <w:r w:rsidRPr="00C732E7">
        <w:rPr>
          <w:rFonts w:ascii="Arial Narrow" w:eastAsia="Arial Unicode MS" w:hAnsi="Arial Narrow"/>
          <w:sz w:val="22"/>
          <w:szCs w:val="22"/>
        </w:rPr>
        <w:t>cio será el Fiscal de YPFB, quien deberá verificar la ejecución de todos los ítems consignados en el Contrato y sus anexos, examinando la calidad e idoneidad de los elementos empleados así como el resultado final, plasmados en los resultados del servicio en los informes mensuales.</w:t>
      </w:r>
    </w:p>
    <w:p w:rsidR="002B6B15" w:rsidRDefault="002B6B15" w:rsidP="00E906E7">
      <w:pPr>
        <w:rPr>
          <w:rFonts w:ascii="Arial Narrow" w:eastAsia="Arial Unicode MS" w:hAnsi="Arial Narrow"/>
          <w:b/>
          <w:sz w:val="22"/>
          <w:szCs w:val="22"/>
        </w:rPr>
      </w:pPr>
      <w:r>
        <w:rPr>
          <w:rFonts w:ascii="Arial Narrow" w:eastAsia="Arial Unicode MS" w:hAnsi="Arial Narrow"/>
          <w:b/>
          <w:sz w:val="22"/>
          <w:szCs w:val="22"/>
        </w:rPr>
        <w:br w:type="page"/>
      </w:r>
    </w:p>
    <w:p w:rsidR="006D7DDF" w:rsidRDefault="00C90921" w:rsidP="00E906E7">
      <w:pPr>
        <w:pStyle w:val="Prrafodelista"/>
        <w:numPr>
          <w:ilvl w:val="0"/>
          <w:numId w:val="22"/>
        </w:numPr>
        <w:ind w:left="284" w:hanging="284"/>
        <w:rPr>
          <w:rFonts w:ascii="Arial Narrow" w:eastAsia="Arial Unicode MS" w:hAnsi="Arial Narrow"/>
          <w:b/>
          <w:sz w:val="22"/>
          <w:szCs w:val="22"/>
        </w:rPr>
      </w:pPr>
      <w:r w:rsidRPr="00156B40">
        <w:rPr>
          <w:rFonts w:ascii="Arial Narrow" w:eastAsia="Arial Unicode MS" w:hAnsi="Arial Narrow"/>
          <w:b/>
          <w:sz w:val="22"/>
          <w:szCs w:val="22"/>
        </w:rPr>
        <w:lastRenderedPageBreak/>
        <w:t xml:space="preserve">LOGÍSTICA DEL SERVICIO </w:t>
      </w:r>
    </w:p>
    <w:p w:rsidR="00A3776A" w:rsidRPr="00156B40" w:rsidRDefault="00A3776A" w:rsidP="00A3776A">
      <w:pPr>
        <w:pStyle w:val="Prrafodelista"/>
        <w:ind w:left="284" w:firstLine="0"/>
        <w:rPr>
          <w:rFonts w:ascii="Arial Narrow" w:eastAsia="Arial Unicode MS" w:hAnsi="Arial Narrow"/>
          <w:b/>
          <w:sz w:val="22"/>
          <w:szCs w:val="22"/>
        </w:rPr>
      </w:pPr>
    </w:p>
    <w:p w:rsidR="006D7DDF" w:rsidRDefault="006D7DDF" w:rsidP="00E906E7">
      <w:pPr>
        <w:ind w:left="0" w:firstLine="0"/>
        <w:rPr>
          <w:rFonts w:ascii="Arial Narrow" w:eastAsia="Arial Unicode MS" w:hAnsi="Arial Narrow"/>
          <w:sz w:val="22"/>
          <w:szCs w:val="22"/>
        </w:rPr>
      </w:pPr>
      <w:r w:rsidRPr="00156B40">
        <w:rPr>
          <w:rFonts w:ascii="Arial Narrow" w:eastAsia="Arial Unicode MS" w:hAnsi="Arial Narrow"/>
          <w:sz w:val="22"/>
          <w:szCs w:val="22"/>
        </w:rPr>
        <w:t>La Logística y uso de materiales para la ejecución del “Servicio</w:t>
      </w:r>
      <w:r w:rsidR="009F4E80">
        <w:rPr>
          <w:rFonts w:ascii="Arial Narrow" w:eastAsia="Arial Unicode MS" w:hAnsi="Arial Narrow"/>
          <w:sz w:val="22"/>
          <w:szCs w:val="22"/>
        </w:rPr>
        <w:t xml:space="preserve"> Ambientales y</w:t>
      </w:r>
      <w:r w:rsidRPr="00156B40">
        <w:rPr>
          <w:rFonts w:ascii="Arial Narrow" w:eastAsia="Arial Unicode MS" w:hAnsi="Arial Narrow"/>
          <w:sz w:val="22"/>
          <w:szCs w:val="22"/>
        </w:rPr>
        <w:t xml:space="preserve"> de Mantenimiento</w:t>
      </w:r>
      <w:r w:rsidR="000A1F12" w:rsidRPr="00156B40">
        <w:rPr>
          <w:rFonts w:ascii="Arial Narrow" w:eastAsia="Arial Unicode MS" w:hAnsi="Arial Narrow"/>
          <w:sz w:val="22"/>
          <w:szCs w:val="22"/>
        </w:rPr>
        <w:t xml:space="preserve"> de Derechos De Vía</w:t>
      </w:r>
      <w:r w:rsidRPr="00156B40">
        <w:rPr>
          <w:rFonts w:ascii="Arial Narrow" w:eastAsia="Arial Unicode MS" w:hAnsi="Arial Narrow"/>
          <w:sz w:val="22"/>
          <w:szCs w:val="22"/>
        </w:rPr>
        <w:t xml:space="preserve">” </w:t>
      </w:r>
      <w:r w:rsidR="00156B40" w:rsidRPr="00156B40">
        <w:rPr>
          <w:rFonts w:ascii="Arial Narrow" w:eastAsia="Arial Unicode MS" w:hAnsi="Arial Narrow"/>
          <w:sz w:val="22"/>
          <w:szCs w:val="22"/>
        </w:rPr>
        <w:t xml:space="preserve">y todas las demás actividades del proyecto </w:t>
      </w:r>
      <w:r w:rsidR="009541F8" w:rsidRPr="00156B40">
        <w:rPr>
          <w:rFonts w:ascii="Arial Narrow" w:eastAsia="Arial Unicode MS" w:hAnsi="Arial Narrow"/>
          <w:sz w:val="22"/>
          <w:szCs w:val="22"/>
        </w:rPr>
        <w:t>deberá estar</w:t>
      </w:r>
      <w:r w:rsidRPr="00156B40">
        <w:rPr>
          <w:rFonts w:ascii="Arial Narrow" w:eastAsia="Arial Unicode MS" w:hAnsi="Arial Narrow"/>
          <w:sz w:val="22"/>
          <w:szCs w:val="22"/>
        </w:rPr>
        <w:t xml:space="preserve"> organizado de</w:t>
      </w:r>
      <w:r w:rsidR="009541F8" w:rsidRPr="00156B40">
        <w:rPr>
          <w:rFonts w:ascii="Arial Narrow" w:eastAsia="Arial Unicode MS" w:hAnsi="Arial Narrow"/>
          <w:sz w:val="22"/>
          <w:szCs w:val="22"/>
        </w:rPr>
        <w:t xml:space="preserve"> tal forma de</w:t>
      </w:r>
      <w:r w:rsidRPr="00156B40">
        <w:rPr>
          <w:rFonts w:ascii="Arial Narrow" w:eastAsia="Arial Unicode MS" w:hAnsi="Arial Narrow"/>
          <w:sz w:val="22"/>
          <w:szCs w:val="22"/>
        </w:rPr>
        <w:t xml:space="preserve"> incrementar la productividad, reducir los costos y mantener el  grupo  de trabajo  con  los  equipos,  herramientas  y  materiales  necesarios  y  suficientes para ejecutar los trabajos con la calidad requerida y cumpliendo los estándares requeridos por YPFB. </w:t>
      </w:r>
    </w:p>
    <w:p w:rsidR="00A3776A" w:rsidRPr="00156B40" w:rsidRDefault="00A3776A" w:rsidP="00E906E7">
      <w:pPr>
        <w:ind w:left="0" w:firstLine="0"/>
        <w:rPr>
          <w:rFonts w:ascii="Arial Narrow" w:eastAsia="Arial Unicode MS" w:hAnsi="Arial Narrow"/>
          <w:sz w:val="22"/>
          <w:szCs w:val="22"/>
        </w:rPr>
      </w:pPr>
    </w:p>
    <w:p w:rsidR="00931767" w:rsidRPr="002F205F" w:rsidRDefault="00931767" w:rsidP="002C3976">
      <w:pPr>
        <w:pStyle w:val="Prrafodelista"/>
        <w:numPr>
          <w:ilvl w:val="0"/>
          <w:numId w:val="40"/>
        </w:numPr>
        <w:rPr>
          <w:rFonts w:ascii="Arial Narrow" w:eastAsia="Arial Unicode MS" w:hAnsi="Arial Narrow"/>
          <w:b/>
          <w:vanish/>
          <w:sz w:val="22"/>
          <w:szCs w:val="22"/>
          <w:highlight w:val="yellow"/>
        </w:rPr>
      </w:pPr>
    </w:p>
    <w:p w:rsidR="00A50808" w:rsidRDefault="00A50808" w:rsidP="002C3976">
      <w:pPr>
        <w:pStyle w:val="Prrafodelista"/>
        <w:numPr>
          <w:ilvl w:val="1"/>
          <w:numId w:val="40"/>
        </w:numPr>
        <w:rPr>
          <w:rFonts w:ascii="Arial Narrow" w:eastAsia="Arial Unicode MS" w:hAnsi="Arial Narrow"/>
          <w:b/>
          <w:sz w:val="22"/>
          <w:szCs w:val="22"/>
        </w:rPr>
      </w:pPr>
      <w:r w:rsidRPr="00156B40">
        <w:rPr>
          <w:rFonts w:ascii="Arial Narrow" w:eastAsia="Arial Unicode MS" w:hAnsi="Arial Narrow"/>
          <w:b/>
          <w:sz w:val="22"/>
          <w:szCs w:val="22"/>
        </w:rPr>
        <w:t xml:space="preserve">Vehículos </w:t>
      </w:r>
    </w:p>
    <w:p w:rsidR="005A41E3" w:rsidRPr="00156B40" w:rsidRDefault="005A41E3" w:rsidP="005A41E3">
      <w:pPr>
        <w:pStyle w:val="Prrafodelista"/>
        <w:ind w:left="360" w:firstLine="0"/>
        <w:rPr>
          <w:rFonts w:ascii="Arial Narrow" w:eastAsia="Arial Unicode MS" w:hAnsi="Arial Narrow"/>
          <w:b/>
          <w:sz w:val="22"/>
          <w:szCs w:val="22"/>
        </w:rPr>
      </w:pPr>
    </w:p>
    <w:p w:rsidR="00A50808" w:rsidRDefault="00156B40" w:rsidP="00E906E7">
      <w:pPr>
        <w:ind w:left="357" w:firstLine="0"/>
        <w:rPr>
          <w:rFonts w:ascii="Arial Narrow" w:eastAsia="Arial Unicode MS" w:hAnsi="Arial Narrow"/>
          <w:sz w:val="22"/>
          <w:szCs w:val="22"/>
        </w:rPr>
      </w:pPr>
      <w:r>
        <w:rPr>
          <w:rFonts w:ascii="Arial Narrow" w:eastAsia="Arial Unicode MS" w:hAnsi="Arial Narrow"/>
          <w:sz w:val="22"/>
          <w:szCs w:val="22"/>
        </w:rPr>
        <w:t>E</w:t>
      </w:r>
      <w:r w:rsidRPr="00156B40">
        <w:rPr>
          <w:rFonts w:ascii="Arial Narrow" w:eastAsia="Arial Unicode MS" w:hAnsi="Arial Narrow"/>
          <w:sz w:val="22"/>
          <w:szCs w:val="22"/>
        </w:rPr>
        <w:t xml:space="preserve">l vehículo </w:t>
      </w:r>
      <w:r>
        <w:rPr>
          <w:rFonts w:ascii="Arial Narrow" w:eastAsia="Arial Unicode MS" w:hAnsi="Arial Narrow"/>
          <w:sz w:val="22"/>
          <w:szCs w:val="22"/>
        </w:rPr>
        <w:t xml:space="preserve">para realizar las actividades del servicio </w:t>
      </w:r>
      <w:r w:rsidRPr="00156B40">
        <w:rPr>
          <w:rFonts w:ascii="Arial Narrow" w:eastAsia="Arial Unicode MS" w:hAnsi="Arial Narrow"/>
          <w:sz w:val="22"/>
          <w:szCs w:val="22"/>
        </w:rPr>
        <w:t>debe contar con Seguros SOAT, seguro de responsabilidad civil y otros aspectos de seguridad vial, además de que el vehículo deberá estar dotado de un sistema de monitoreo de vehículos (caja negra, VSM o similar) que permita realizar un monitoreo al comportamiento de los conductores</w:t>
      </w:r>
      <w:r>
        <w:rPr>
          <w:rFonts w:ascii="Arial Narrow" w:eastAsia="Arial Unicode MS" w:hAnsi="Arial Narrow"/>
          <w:sz w:val="22"/>
          <w:szCs w:val="22"/>
        </w:rPr>
        <w:t xml:space="preserve"> y e</w:t>
      </w:r>
      <w:r w:rsidR="00A50808" w:rsidRPr="00156B40">
        <w:rPr>
          <w:rFonts w:ascii="Arial Narrow" w:eastAsia="Arial Unicode MS" w:hAnsi="Arial Narrow"/>
          <w:sz w:val="22"/>
          <w:szCs w:val="22"/>
        </w:rPr>
        <w:t xml:space="preserve">l conductor principal de la CONTRATISTA es el Supervisor Residente responsable del vehículo asignado al proyecto, </w:t>
      </w:r>
      <w:r w:rsidRPr="00156B40">
        <w:rPr>
          <w:rFonts w:ascii="Arial Narrow" w:eastAsia="Arial Unicode MS" w:hAnsi="Arial Narrow"/>
          <w:sz w:val="22"/>
          <w:szCs w:val="22"/>
        </w:rPr>
        <w:t>y sus conductores deben contar con manejo defensivo 4X4 actualizado</w:t>
      </w:r>
      <w:r>
        <w:rPr>
          <w:rFonts w:ascii="Arial Narrow" w:eastAsia="Arial Unicode MS" w:hAnsi="Arial Narrow"/>
          <w:sz w:val="22"/>
          <w:szCs w:val="22"/>
        </w:rPr>
        <w:t xml:space="preserve">, </w:t>
      </w:r>
      <w:r w:rsidR="00A50808" w:rsidRPr="00156B40">
        <w:rPr>
          <w:rFonts w:ascii="Arial Narrow" w:eastAsia="Arial Unicode MS" w:hAnsi="Arial Narrow"/>
          <w:sz w:val="22"/>
          <w:szCs w:val="22"/>
        </w:rPr>
        <w:t>debiendo verificar diariamente los dispositivos mínimos de seguridad para vehículos que son los siguientes:</w:t>
      </w:r>
    </w:p>
    <w:p w:rsidR="00A3776A" w:rsidRDefault="00A3776A" w:rsidP="00E906E7">
      <w:pPr>
        <w:ind w:left="357" w:firstLine="0"/>
        <w:rPr>
          <w:rFonts w:ascii="Arial Narrow" w:eastAsia="Arial Unicode MS" w:hAnsi="Arial Narrow"/>
          <w:sz w:val="22"/>
          <w:szCs w:val="22"/>
        </w:rPr>
      </w:pP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Si el botiquín de primeros auxilios está de acuerdo a las exigencias y requerimiento de YPFB.</w:t>
      </w: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Si tiene el maletín de herramientas básicas, triangulo de seguridad, llanta de auxilio y extintor de incendios.</w:t>
      </w: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Luces (baja, alta y de parqueo), frenos, agua de radiador, batería en buen estado y bocina.</w:t>
      </w: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 xml:space="preserve">Jaula antivuelco interna en vehículos doble cabina y barra antivuelco externa, </w:t>
      </w: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Cinturones de seguridad combinados e inerciales de características y calidad aprobadas y apoya cabezas en cada asiento que posea el vehículo</w:t>
      </w: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 xml:space="preserve">Extintor normalizado debiendo ubicarse al alcance del conductor, </w:t>
      </w:r>
    </w:p>
    <w:p w:rsidR="00A50808"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 xml:space="preserve">Herramientas para auxilio mecánico, </w:t>
      </w:r>
    </w:p>
    <w:p w:rsidR="00A3776A" w:rsidRPr="00156B40" w:rsidRDefault="00A3776A" w:rsidP="00A3776A">
      <w:pPr>
        <w:pStyle w:val="Prrafodelista"/>
        <w:ind w:left="1276" w:firstLine="0"/>
        <w:rPr>
          <w:rFonts w:ascii="Arial Narrow" w:eastAsia="Arial Unicode MS" w:hAnsi="Arial Narrow"/>
          <w:sz w:val="22"/>
          <w:szCs w:val="22"/>
        </w:rPr>
      </w:pPr>
    </w:p>
    <w:p w:rsidR="00A50808" w:rsidRPr="00156B40" w:rsidRDefault="00A50808" w:rsidP="00E906E7">
      <w:pPr>
        <w:ind w:left="0" w:firstLine="360"/>
        <w:rPr>
          <w:rFonts w:ascii="Arial Narrow" w:eastAsia="Arial Unicode MS" w:hAnsi="Arial Narrow"/>
          <w:sz w:val="22"/>
          <w:szCs w:val="22"/>
        </w:rPr>
      </w:pPr>
      <w:r w:rsidRPr="00156B40">
        <w:rPr>
          <w:rFonts w:ascii="Arial Narrow" w:eastAsia="Arial Unicode MS" w:hAnsi="Arial Narrow"/>
          <w:sz w:val="22"/>
          <w:szCs w:val="22"/>
        </w:rPr>
        <w:t>Asimismo, los Conductores de vehículos deben:</w:t>
      </w:r>
    </w:p>
    <w:p w:rsidR="00A50808" w:rsidRPr="00156B40" w:rsidRDefault="00A50808" w:rsidP="00E906E7">
      <w:pPr>
        <w:ind w:left="0" w:firstLine="0"/>
        <w:rPr>
          <w:rFonts w:ascii="Arial Narrow" w:eastAsia="Arial Unicode MS" w:hAnsi="Arial Narrow"/>
          <w:sz w:val="22"/>
          <w:szCs w:val="22"/>
        </w:rPr>
      </w:pP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Tener actualizada su respectiva licencia de conductor y manejo defensivo</w:t>
      </w: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Conocer y aplicar las regulaciones de tránsito vigentes en el país.</w:t>
      </w: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Usar y obligar a los pasajeros a usar los cinturones de seguridad.</w:t>
      </w: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No llevar pasajeros particulares por ningún concepto.</w:t>
      </w: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No permitir que otra persona no autorizada, conduzca el vehículo, siendo el chofer el responsable en caso de accidente.</w:t>
      </w:r>
    </w:p>
    <w:p w:rsidR="00A50808" w:rsidRPr="00156B40"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No abandone el vehículo con el motor en funcionamiento.</w:t>
      </w:r>
    </w:p>
    <w:p w:rsidR="00A50808" w:rsidRDefault="00A50808"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Los conductores deberán obligatoriamente tener conocimiento sobre manejo defensivo</w:t>
      </w:r>
      <w:r w:rsidR="00156B40">
        <w:rPr>
          <w:rFonts w:ascii="Arial Narrow" w:eastAsia="Arial Unicode MS" w:hAnsi="Arial Narrow"/>
          <w:sz w:val="22"/>
          <w:szCs w:val="22"/>
        </w:rPr>
        <w:t xml:space="preserve"> y la ley de tránsito nacional</w:t>
      </w:r>
      <w:r w:rsidRPr="00156B40">
        <w:rPr>
          <w:rFonts w:ascii="Arial Narrow" w:eastAsia="Arial Unicode MS" w:hAnsi="Arial Narrow"/>
          <w:sz w:val="22"/>
          <w:szCs w:val="22"/>
        </w:rPr>
        <w:t>.</w:t>
      </w:r>
    </w:p>
    <w:p w:rsidR="002B6B15" w:rsidRDefault="002B6B15" w:rsidP="00E906E7">
      <w:pPr>
        <w:rPr>
          <w:rFonts w:ascii="Arial Narrow" w:eastAsia="Arial Unicode MS" w:hAnsi="Arial Narrow"/>
          <w:b/>
          <w:sz w:val="22"/>
          <w:szCs w:val="22"/>
        </w:rPr>
      </w:pPr>
      <w:r>
        <w:rPr>
          <w:rFonts w:ascii="Arial Narrow" w:eastAsia="Arial Unicode MS" w:hAnsi="Arial Narrow"/>
          <w:b/>
          <w:sz w:val="22"/>
          <w:szCs w:val="22"/>
        </w:rPr>
        <w:br w:type="page"/>
      </w:r>
    </w:p>
    <w:p w:rsidR="006D7DDF" w:rsidRDefault="006D7DDF" w:rsidP="002C3976">
      <w:pPr>
        <w:pStyle w:val="Prrafodelista"/>
        <w:numPr>
          <w:ilvl w:val="1"/>
          <w:numId w:val="40"/>
        </w:numPr>
        <w:rPr>
          <w:rFonts w:ascii="Arial Narrow" w:eastAsia="Arial Unicode MS" w:hAnsi="Arial Narrow"/>
          <w:b/>
          <w:sz w:val="22"/>
          <w:szCs w:val="22"/>
        </w:rPr>
      </w:pPr>
      <w:r w:rsidRPr="00156B40">
        <w:rPr>
          <w:rFonts w:ascii="Arial Narrow" w:eastAsia="Arial Unicode MS" w:hAnsi="Arial Narrow"/>
          <w:b/>
          <w:sz w:val="22"/>
          <w:szCs w:val="22"/>
        </w:rPr>
        <w:lastRenderedPageBreak/>
        <w:t xml:space="preserve">Movilización </w:t>
      </w:r>
    </w:p>
    <w:p w:rsidR="00A3776A" w:rsidRPr="00156B40" w:rsidRDefault="00A3776A" w:rsidP="00A3776A">
      <w:pPr>
        <w:pStyle w:val="Prrafodelista"/>
        <w:ind w:left="792" w:firstLine="0"/>
        <w:rPr>
          <w:rFonts w:ascii="Arial Narrow" w:eastAsia="Arial Unicode MS" w:hAnsi="Arial Narrow"/>
          <w:b/>
          <w:sz w:val="22"/>
          <w:szCs w:val="22"/>
        </w:rPr>
      </w:pPr>
    </w:p>
    <w:p w:rsidR="00B627E5" w:rsidRDefault="00A50808" w:rsidP="00E906E7">
      <w:pPr>
        <w:ind w:left="357" w:firstLine="0"/>
        <w:rPr>
          <w:rFonts w:ascii="Arial Narrow" w:eastAsia="Arial Unicode MS" w:hAnsi="Arial Narrow"/>
          <w:sz w:val="22"/>
          <w:szCs w:val="22"/>
        </w:rPr>
      </w:pPr>
      <w:r w:rsidRPr="00156B40">
        <w:rPr>
          <w:rFonts w:ascii="Arial Narrow" w:eastAsia="Arial Unicode MS" w:hAnsi="Arial Narrow"/>
          <w:sz w:val="22"/>
          <w:szCs w:val="22"/>
        </w:rPr>
        <w:t xml:space="preserve">La movilización del personal de la CONTRATISTA asignado hasta los sitios de trabajo se realizará por vía terrestre mediante transporte con un vehículo apropiado que cumpla con los requerimientos de operación </w:t>
      </w:r>
      <w:r w:rsidR="00A3776A" w:rsidRPr="00156B40">
        <w:rPr>
          <w:rFonts w:ascii="Arial Narrow" w:eastAsia="Arial Unicode MS" w:hAnsi="Arial Narrow"/>
          <w:sz w:val="22"/>
          <w:szCs w:val="22"/>
        </w:rPr>
        <w:t>y especificaciones</w:t>
      </w:r>
      <w:r w:rsidRPr="00156B40">
        <w:rPr>
          <w:rFonts w:ascii="Arial Narrow" w:eastAsia="Arial Unicode MS" w:hAnsi="Arial Narrow"/>
          <w:sz w:val="22"/>
          <w:szCs w:val="22"/>
        </w:rPr>
        <w:t xml:space="preserve"> contractuales de YPFB, </w:t>
      </w:r>
      <w:r w:rsidR="00B627E5">
        <w:rPr>
          <w:rFonts w:ascii="Arial Narrow" w:eastAsia="Arial Unicode MS" w:hAnsi="Arial Narrow"/>
          <w:sz w:val="22"/>
          <w:szCs w:val="22"/>
        </w:rPr>
        <w:t xml:space="preserve">tomando </w:t>
      </w:r>
      <w:r w:rsidR="00B627E5" w:rsidRPr="00B627E5">
        <w:rPr>
          <w:rFonts w:ascii="Arial Narrow" w:eastAsia="Arial Unicode MS" w:hAnsi="Arial Narrow"/>
          <w:sz w:val="22"/>
          <w:szCs w:val="22"/>
        </w:rPr>
        <w:t xml:space="preserve">en cuenta </w:t>
      </w:r>
      <w:r w:rsidR="00B627E5">
        <w:rPr>
          <w:rFonts w:ascii="Arial Narrow" w:eastAsia="Arial Unicode MS" w:hAnsi="Arial Narrow"/>
          <w:sz w:val="22"/>
          <w:szCs w:val="22"/>
        </w:rPr>
        <w:t xml:space="preserve">el siguiente para cada actividad </w:t>
      </w:r>
      <w:r w:rsidR="00A3776A">
        <w:rPr>
          <w:rFonts w:ascii="Arial Narrow" w:eastAsia="Arial Unicode MS" w:hAnsi="Arial Narrow"/>
          <w:sz w:val="22"/>
          <w:szCs w:val="22"/>
        </w:rPr>
        <w:t>específica</w:t>
      </w:r>
      <w:r w:rsidR="00B627E5">
        <w:rPr>
          <w:rFonts w:ascii="Arial Narrow" w:eastAsia="Arial Unicode MS" w:hAnsi="Arial Narrow"/>
          <w:sz w:val="22"/>
          <w:szCs w:val="22"/>
        </w:rPr>
        <w:t>:</w:t>
      </w:r>
    </w:p>
    <w:p w:rsidR="00A3776A" w:rsidRDefault="00A3776A" w:rsidP="00E906E7">
      <w:pPr>
        <w:ind w:left="357" w:firstLine="0"/>
        <w:rPr>
          <w:rFonts w:ascii="Arial Narrow" w:eastAsia="Arial Unicode MS" w:hAnsi="Arial Narrow"/>
          <w:sz w:val="22"/>
          <w:szCs w:val="22"/>
        </w:rPr>
      </w:pPr>
    </w:p>
    <w:p w:rsidR="006D7DDF" w:rsidRPr="00156B40" w:rsidRDefault="006D7DDF"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Para la movilización del personal</w:t>
      </w:r>
      <w:r w:rsidR="009541F8" w:rsidRPr="00156B40">
        <w:rPr>
          <w:rFonts w:ascii="Arial Narrow" w:eastAsia="Arial Unicode MS" w:hAnsi="Arial Narrow"/>
          <w:sz w:val="22"/>
          <w:szCs w:val="22"/>
        </w:rPr>
        <w:t>,</w:t>
      </w:r>
      <w:r w:rsidRPr="00156B40">
        <w:rPr>
          <w:rFonts w:ascii="Arial Narrow" w:eastAsia="Arial Unicode MS" w:hAnsi="Arial Narrow"/>
          <w:sz w:val="22"/>
          <w:szCs w:val="22"/>
        </w:rPr>
        <w:t xml:space="preserve"> operadores de los equipos desbrozadoras para realizar los trabajo de mantenimientos</w:t>
      </w:r>
      <w:r w:rsidR="009541F8" w:rsidRPr="00156B40">
        <w:rPr>
          <w:rFonts w:ascii="Arial Narrow" w:eastAsia="Arial Unicode MS" w:hAnsi="Arial Narrow"/>
          <w:sz w:val="22"/>
          <w:szCs w:val="22"/>
        </w:rPr>
        <w:t>,</w:t>
      </w:r>
      <w:r w:rsidRPr="00156B40">
        <w:rPr>
          <w:rFonts w:ascii="Arial Narrow" w:eastAsia="Arial Unicode MS" w:hAnsi="Arial Narrow"/>
          <w:sz w:val="22"/>
          <w:szCs w:val="22"/>
        </w:rPr>
        <w:t xml:space="preserve"> se toma en cuenta que las jornadas de trabajo serán de lunes a viernes en horarios diurnos para los trabajos de Mantenimiento del DDV y se dispondrá de un vehículo en forma permanente camioneta 4x4 doble cabina, debidamente acondicionada para la movilización del personal hasta las áreas de trabajos y para el transporte de materiales.</w:t>
      </w:r>
    </w:p>
    <w:p w:rsidR="006D7DDF" w:rsidRPr="00156B40" w:rsidRDefault="006D7DDF"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Para la movilización de los servicios de carácter eventual y/o adicional, estos servicios que solo serán ejecutados con autorización expresa de YPFB, y tendrán un régimen de trabajo que se adecuará a las necesidades de YPFB considerando el cumplimiento adecuado y en cada una de las áreas de trabajo.</w:t>
      </w:r>
    </w:p>
    <w:p w:rsidR="006D7DDF" w:rsidRDefault="006D7DDF"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 xml:space="preserve">Los trabajos de </w:t>
      </w:r>
      <w:r w:rsidR="000A1F12" w:rsidRPr="00156B40">
        <w:rPr>
          <w:rFonts w:ascii="Arial Narrow" w:eastAsia="Arial Unicode MS" w:hAnsi="Arial Narrow"/>
          <w:sz w:val="22"/>
          <w:szCs w:val="22"/>
        </w:rPr>
        <w:t>control</w:t>
      </w:r>
      <w:r w:rsidRPr="00156B40">
        <w:rPr>
          <w:rFonts w:ascii="Arial Narrow" w:eastAsia="Arial Unicode MS" w:hAnsi="Arial Narrow"/>
          <w:sz w:val="22"/>
          <w:szCs w:val="22"/>
        </w:rPr>
        <w:t xml:space="preserve"> en la Estación EMRP – MUTUN serán movilizados con el mismo vehículo en los cambios de turnos del </w:t>
      </w:r>
      <w:r w:rsidR="000A1F12" w:rsidRPr="00156B40">
        <w:rPr>
          <w:rFonts w:ascii="Arial Narrow" w:eastAsia="Arial Unicode MS" w:hAnsi="Arial Narrow"/>
          <w:sz w:val="22"/>
          <w:szCs w:val="22"/>
        </w:rPr>
        <w:t>personal</w:t>
      </w:r>
      <w:r w:rsidRPr="00156B40">
        <w:rPr>
          <w:rFonts w:ascii="Arial Narrow" w:eastAsia="Arial Unicode MS" w:hAnsi="Arial Narrow"/>
          <w:sz w:val="22"/>
          <w:szCs w:val="22"/>
        </w:rPr>
        <w:t>, ya que se cuenta con turnos de 12 horas de jornadas diarias.</w:t>
      </w:r>
    </w:p>
    <w:p w:rsidR="00060277" w:rsidRDefault="00B627E5" w:rsidP="00E906E7">
      <w:pPr>
        <w:pStyle w:val="Prrafodelista"/>
        <w:numPr>
          <w:ilvl w:val="0"/>
          <w:numId w:val="26"/>
        </w:numPr>
        <w:ind w:left="1276" w:hanging="283"/>
        <w:rPr>
          <w:rFonts w:ascii="Arial Narrow" w:eastAsia="Arial Unicode MS" w:hAnsi="Arial Narrow"/>
          <w:sz w:val="22"/>
          <w:szCs w:val="22"/>
        </w:rPr>
      </w:pPr>
      <w:r w:rsidRPr="00156B40">
        <w:rPr>
          <w:rFonts w:ascii="Arial Narrow" w:eastAsia="Arial Unicode MS" w:hAnsi="Arial Narrow"/>
          <w:sz w:val="22"/>
          <w:szCs w:val="22"/>
        </w:rPr>
        <w:t xml:space="preserve">Para </w:t>
      </w:r>
      <w:r>
        <w:rPr>
          <w:rFonts w:ascii="Arial Narrow" w:eastAsia="Arial Unicode MS" w:hAnsi="Arial Narrow"/>
          <w:sz w:val="22"/>
          <w:szCs w:val="22"/>
        </w:rPr>
        <w:t xml:space="preserve">los servicio de revegetación se contara con un vehículo y un chofer capacitado a parte de lo asignado al servicio de mantenimiento, el mismo que </w:t>
      </w:r>
      <w:r w:rsidR="00060277" w:rsidRPr="00060277">
        <w:rPr>
          <w:rFonts w:ascii="Arial Narrow" w:eastAsia="Arial Unicode MS" w:hAnsi="Arial Narrow"/>
          <w:sz w:val="22"/>
          <w:szCs w:val="22"/>
        </w:rPr>
        <w:t xml:space="preserve">está de acuerdo a las exigencias y </w:t>
      </w:r>
      <w:r w:rsidR="00060277" w:rsidRPr="003A2474">
        <w:rPr>
          <w:rFonts w:ascii="Arial Narrow" w:eastAsia="Arial Unicode MS" w:hAnsi="Arial Narrow"/>
          <w:sz w:val="22"/>
          <w:szCs w:val="22"/>
        </w:rPr>
        <w:t>requerimiento de YPFB.</w:t>
      </w:r>
    </w:p>
    <w:p w:rsidR="00A3776A" w:rsidRPr="003A2474" w:rsidRDefault="00A3776A" w:rsidP="00E906E7">
      <w:pPr>
        <w:pStyle w:val="Prrafodelista"/>
        <w:numPr>
          <w:ilvl w:val="0"/>
          <w:numId w:val="26"/>
        </w:numPr>
        <w:ind w:left="1276" w:hanging="283"/>
        <w:rPr>
          <w:rFonts w:ascii="Arial Narrow" w:eastAsia="Arial Unicode MS" w:hAnsi="Arial Narrow"/>
          <w:sz w:val="22"/>
          <w:szCs w:val="22"/>
        </w:rPr>
      </w:pPr>
    </w:p>
    <w:p w:rsidR="006D7DDF" w:rsidRDefault="006D7DDF" w:rsidP="002C3976">
      <w:pPr>
        <w:pStyle w:val="Prrafodelista"/>
        <w:numPr>
          <w:ilvl w:val="1"/>
          <w:numId w:val="40"/>
        </w:numPr>
        <w:rPr>
          <w:rFonts w:ascii="Arial Narrow" w:eastAsia="Arial Unicode MS" w:hAnsi="Arial Narrow"/>
          <w:b/>
          <w:sz w:val="22"/>
          <w:szCs w:val="22"/>
        </w:rPr>
      </w:pPr>
      <w:r w:rsidRPr="003A2474">
        <w:rPr>
          <w:rFonts w:ascii="Arial Narrow" w:eastAsia="Arial Unicode MS" w:hAnsi="Arial Narrow"/>
          <w:b/>
          <w:sz w:val="22"/>
          <w:szCs w:val="22"/>
        </w:rPr>
        <w:t xml:space="preserve">Transporte </w:t>
      </w:r>
    </w:p>
    <w:p w:rsidR="00A3776A" w:rsidRPr="003A2474" w:rsidRDefault="00A3776A" w:rsidP="00A3776A">
      <w:pPr>
        <w:pStyle w:val="Prrafodelista"/>
        <w:ind w:left="792" w:firstLine="0"/>
        <w:rPr>
          <w:rFonts w:ascii="Arial Narrow" w:eastAsia="Arial Unicode MS" w:hAnsi="Arial Narrow"/>
          <w:b/>
          <w:sz w:val="22"/>
          <w:szCs w:val="22"/>
        </w:rPr>
      </w:pPr>
    </w:p>
    <w:p w:rsidR="006D7DDF" w:rsidRDefault="006D7DDF" w:rsidP="00E906E7">
      <w:pPr>
        <w:ind w:left="357" w:firstLine="0"/>
        <w:rPr>
          <w:rFonts w:ascii="Arial Narrow" w:eastAsia="Arial Unicode MS" w:hAnsi="Arial Narrow"/>
          <w:sz w:val="22"/>
          <w:szCs w:val="22"/>
        </w:rPr>
      </w:pPr>
      <w:r w:rsidRPr="003A2474">
        <w:rPr>
          <w:rFonts w:ascii="Arial Narrow" w:eastAsia="Arial Unicode MS" w:hAnsi="Arial Narrow"/>
          <w:sz w:val="22"/>
          <w:szCs w:val="22"/>
        </w:rPr>
        <w:t>Durante el transporte, se debe observar rigurosamente las leyes y reglamentos expedidos por las respectivas autoridades de tránsito y las disposiciones del Departamento de Seguridad Industrial, se debe verificar que el peso a transportar personal, herramientas, materiales, equipos, etc., no sobrepase los límites establecidos para cada vehículo y que los vehículos dispongan de controladores de velocidad. El conductor del vehículo mientras realiza labores para la empresa, debe tener en cuenta la cantidad de asientos para el transporte de personas de forma segura y confortable y el conductor es responsable por las personas que están dentro del vehículo, debiendo observar las siguientes recomendaciones:</w:t>
      </w:r>
    </w:p>
    <w:p w:rsidR="00A3776A" w:rsidRPr="003A2474" w:rsidRDefault="00A3776A" w:rsidP="00E906E7">
      <w:pPr>
        <w:ind w:left="357" w:firstLine="0"/>
        <w:rPr>
          <w:rFonts w:ascii="Arial Narrow" w:eastAsia="Arial Unicode MS" w:hAnsi="Arial Narrow"/>
          <w:sz w:val="22"/>
          <w:szCs w:val="22"/>
        </w:rPr>
      </w:pPr>
    </w:p>
    <w:p w:rsidR="006D7DDF" w:rsidRPr="003A2474" w:rsidRDefault="006D7DDF" w:rsidP="00E906E7">
      <w:pPr>
        <w:pStyle w:val="Prrafodelista"/>
        <w:numPr>
          <w:ilvl w:val="0"/>
          <w:numId w:val="26"/>
        </w:numPr>
        <w:ind w:left="1276" w:hanging="283"/>
        <w:rPr>
          <w:rFonts w:ascii="Arial Narrow" w:eastAsia="Arial Unicode MS" w:hAnsi="Arial Narrow"/>
          <w:sz w:val="22"/>
          <w:szCs w:val="22"/>
        </w:rPr>
      </w:pPr>
      <w:r w:rsidRPr="003A2474">
        <w:rPr>
          <w:rFonts w:ascii="Arial Narrow" w:eastAsia="Arial Unicode MS" w:hAnsi="Arial Narrow"/>
          <w:sz w:val="22"/>
          <w:szCs w:val="22"/>
        </w:rPr>
        <w:t>No permitir que ningún pasajero abandone el vehículo cuando este aun permanezca en movimiento.</w:t>
      </w:r>
    </w:p>
    <w:p w:rsidR="006D7DDF" w:rsidRPr="003A2474" w:rsidRDefault="006D7DDF" w:rsidP="00E906E7">
      <w:pPr>
        <w:pStyle w:val="Prrafodelista"/>
        <w:numPr>
          <w:ilvl w:val="0"/>
          <w:numId w:val="26"/>
        </w:numPr>
        <w:ind w:left="1276" w:hanging="283"/>
        <w:rPr>
          <w:rFonts w:ascii="Arial Narrow" w:eastAsia="Arial Unicode MS" w:hAnsi="Arial Narrow"/>
          <w:sz w:val="22"/>
          <w:szCs w:val="22"/>
        </w:rPr>
      </w:pPr>
      <w:r w:rsidRPr="003A2474">
        <w:rPr>
          <w:rFonts w:ascii="Arial Narrow" w:eastAsia="Arial Unicode MS" w:hAnsi="Arial Narrow"/>
          <w:sz w:val="22"/>
          <w:szCs w:val="22"/>
        </w:rPr>
        <w:t>En las camionetas es permitido el transporte de 5 personas máximo incluyendo el conductor. Que estén los cinturones de seguridad en la cantidad suficiente.</w:t>
      </w:r>
    </w:p>
    <w:p w:rsidR="006D7DDF" w:rsidRPr="003A2474" w:rsidRDefault="006D7DDF" w:rsidP="00E906E7">
      <w:pPr>
        <w:pStyle w:val="Prrafodelista"/>
        <w:numPr>
          <w:ilvl w:val="0"/>
          <w:numId w:val="26"/>
        </w:numPr>
        <w:ind w:left="1276" w:hanging="283"/>
        <w:rPr>
          <w:rFonts w:ascii="Arial Narrow" w:eastAsia="Arial Unicode MS" w:hAnsi="Arial Narrow"/>
          <w:sz w:val="22"/>
          <w:szCs w:val="22"/>
        </w:rPr>
      </w:pPr>
      <w:r w:rsidRPr="003A2474">
        <w:rPr>
          <w:rFonts w:ascii="Arial Narrow" w:eastAsia="Arial Unicode MS" w:hAnsi="Arial Narrow"/>
          <w:sz w:val="22"/>
          <w:szCs w:val="22"/>
        </w:rPr>
        <w:t>En las camionetas, pueden ser transportadas en la carrocería las herramientas, que estas estén bien aseguradas.</w:t>
      </w:r>
    </w:p>
    <w:p w:rsidR="006D7DDF" w:rsidRPr="003A2474" w:rsidRDefault="006D7DDF" w:rsidP="00E906E7">
      <w:pPr>
        <w:pStyle w:val="Prrafodelista"/>
        <w:numPr>
          <w:ilvl w:val="0"/>
          <w:numId w:val="26"/>
        </w:numPr>
        <w:ind w:left="1276" w:hanging="283"/>
        <w:rPr>
          <w:rFonts w:ascii="Arial Narrow" w:eastAsia="Arial Unicode MS" w:hAnsi="Arial Narrow"/>
          <w:sz w:val="22"/>
          <w:szCs w:val="22"/>
        </w:rPr>
      </w:pPr>
      <w:r w:rsidRPr="003A2474">
        <w:rPr>
          <w:rFonts w:ascii="Arial Narrow" w:eastAsia="Arial Unicode MS" w:hAnsi="Arial Narrow"/>
          <w:sz w:val="22"/>
          <w:szCs w:val="22"/>
        </w:rPr>
        <w:t>Está totalmente prohibido transportar en los vehículos asignados al Proyecto a personas que no trabajen en el mismo.</w:t>
      </w:r>
    </w:p>
    <w:p w:rsidR="006D7DDF" w:rsidRPr="003A2474" w:rsidRDefault="006D7DDF" w:rsidP="00E906E7">
      <w:pPr>
        <w:pStyle w:val="Prrafodelista"/>
        <w:numPr>
          <w:ilvl w:val="0"/>
          <w:numId w:val="26"/>
        </w:numPr>
        <w:ind w:left="1276" w:hanging="283"/>
        <w:rPr>
          <w:rFonts w:ascii="Arial Narrow" w:eastAsia="Arial Unicode MS" w:hAnsi="Arial Narrow"/>
          <w:sz w:val="22"/>
          <w:szCs w:val="22"/>
        </w:rPr>
      </w:pPr>
      <w:r w:rsidRPr="003A2474">
        <w:rPr>
          <w:rFonts w:ascii="Arial Narrow" w:eastAsia="Arial Unicode MS" w:hAnsi="Arial Narrow"/>
          <w:sz w:val="22"/>
          <w:szCs w:val="22"/>
        </w:rPr>
        <w:t>Está prohibido que personas viajen en las carrocerías de las camionetas, de pie en los estribos o parachoques</w:t>
      </w:r>
    </w:p>
    <w:p w:rsidR="006D7DDF" w:rsidRPr="003A2474" w:rsidRDefault="006D7DDF" w:rsidP="00E906E7">
      <w:pPr>
        <w:pStyle w:val="Prrafodelista"/>
        <w:numPr>
          <w:ilvl w:val="0"/>
          <w:numId w:val="26"/>
        </w:numPr>
        <w:ind w:left="1276" w:hanging="283"/>
        <w:rPr>
          <w:rFonts w:ascii="Arial Narrow" w:eastAsia="Arial Unicode MS" w:hAnsi="Arial Narrow"/>
          <w:sz w:val="22"/>
          <w:szCs w:val="22"/>
        </w:rPr>
      </w:pPr>
      <w:r w:rsidRPr="003A2474">
        <w:rPr>
          <w:rFonts w:ascii="Arial Narrow" w:eastAsia="Arial Unicode MS" w:hAnsi="Arial Narrow"/>
          <w:sz w:val="22"/>
          <w:szCs w:val="22"/>
        </w:rPr>
        <w:t>Durante el abastecimiento de combustibles al vehículo, está terminantemente prohibido hablar por radio, teléfono o cualquier artefacto que emita ondas de radiofrecuencia; así como también no se debe mantener cigarrillos o asemejados encendidos.</w:t>
      </w:r>
    </w:p>
    <w:p w:rsidR="006D7DDF" w:rsidRPr="003A2474" w:rsidRDefault="006D7DDF" w:rsidP="00E906E7">
      <w:pPr>
        <w:pStyle w:val="Prrafodelista"/>
        <w:numPr>
          <w:ilvl w:val="0"/>
          <w:numId w:val="26"/>
        </w:numPr>
        <w:ind w:left="1276" w:hanging="283"/>
        <w:rPr>
          <w:rFonts w:ascii="Arial Narrow" w:eastAsia="Arial Unicode MS" w:hAnsi="Arial Narrow"/>
          <w:sz w:val="22"/>
          <w:szCs w:val="22"/>
        </w:rPr>
      </w:pPr>
      <w:r w:rsidRPr="003A2474">
        <w:rPr>
          <w:rFonts w:ascii="Arial Narrow" w:eastAsia="Arial Unicode MS" w:hAnsi="Arial Narrow"/>
          <w:sz w:val="22"/>
          <w:szCs w:val="22"/>
        </w:rPr>
        <w:lastRenderedPageBreak/>
        <w:t>La circulación de los vehículos debe estar de acuerdo con la normativa de Transito.</w:t>
      </w:r>
    </w:p>
    <w:p w:rsidR="002E5D42" w:rsidRPr="003A2474" w:rsidRDefault="002E5D42" w:rsidP="00E906E7">
      <w:pPr>
        <w:pStyle w:val="Prrafodelista"/>
        <w:numPr>
          <w:ilvl w:val="0"/>
          <w:numId w:val="26"/>
        </w:numPr>
        <w:ind w:left="1276" w:hanging="283"/>
        <w:rPr>
          <w:rFonts w:ascii="Arial Narrow" w:eastAsia="Arial Unicode MS" w:hAnsi="Arial Narrow"/>
          <w:sz w:val="22"/>
          <w:szCs w:val="22"/>
        </w:rPr>
      </w:pPr>
      <w:r w:rsidRPr="003A2474">
        <w:rPr>
          <w:rFonts w:ascii="Arial Narrow" w:eastAsia="Arial Unicode MS" w:hAnsi="Arial Narrow"/>
          <w:sz w:val="22"/>
          <w:szCs w:val="22"/>
        </w:rPr>
        <w:t>Todo el personal contará con equipo de protección durante todo el trabajo (cascos, guantes de cuero, pantalones, botines, y camisas)</w:t>
      </w:r>
    </w:p>
    <w:p w:rsidR="002E5D42" w:rsidRDefault="002E5D42" w:rsidP="00E906E7">
      <w:pPr>
        <w:pStyle w:val="Prrafodelista"/>
        <w:numPr>
          <w:ilvl w:val="0"/>
          <w:numId w:val="26"/>
        </w:numPr>
        <w:ind w:left="1276" w:hanging="283"/>
        <w:rPr>
          <w:rFonts w:ascii="Arial Narrow" w:eastAsia="Arial Unicode MS" w:hAnsi="Arial Narrow"/>
          <w:sz w:val="22"/>
          <w:szCs w:val="22"/>
        </w:rPr>
      </w:pPr>
      <w:r w:rsidRPr="003A2474">
        <w:rPr>
          <w:rFonts w:ascii="Arial Narrow" w:eastAsia="Arial Unicode MS" w:hAnsi="Arial Narrow"/>
          <w:sz w:val="22"/>
          <w:szCs w:val="22"/>
        </w:rPr>
        <w:t>Se debe verificar permanentemente el buen estado de las herramientas manuales.</w:t>
      </w:r>
    </w:p>
    <w:p w:rsidR="00A3776A" w:rsidRPr="003A2474" w:rsidRDefault="00A3776A" w:rsidP="00A3776A">
      <w:pPr>
        <w:pStyle w:val="Prrafodelista"/>
        <w:ind w:left="1276" w:firstLine="0"/>
        <w:rPr>
          <w:rFonts w:ascii="Arial Narrow" w:eastAsia="Arial Unicode MS" w:hAnsi="Arial Narrow"/>
          <w:sz w:val="22"/>
          <w:szCs w:val="22"/>
        </w:rPr>
      </w:pPr>
    </w:p>
    <w:p w:rsidR="002E5D42" w:rsidRDefault="007B5322" w:rsidP="002C3976">
      <w:pPr>
        <w:pStyle w:val="Prrafodelista"/>
        <w:numPr>
          <w:ilvl w:val="1"/>
          <w:numId w:val="40"/>
        </w:numPr>
        <w:rPr>
          <w:rFonts w:ascii="Arial Narrow" w:eastAsia="Arial Unicode MS" w:hAnsi="Arial Narrow"/>
          <w:b/>
          <w:sz w:val="22"/>
          <w:szCs w:val="22"/>
        </w:rPr>
      </w:pPr>
      <w:r w:rsidRPr="003A2474">
        <w:rPr>
          <w:rFonts w:ascii="Arial Narrow" w:eastAsia="Arial Unicode MS" w:hAnsi="Arial Narrow"/>
          <w:b/>
          <w:sz w:val="22"/>
          <w:szCs w:val="22"/>
        </w:rPr>
        <w:t>Cuidados con el Medio Ambiente</w:t>
      </w:r>
    </w:p>
    <w:p w:rsidR="00A3776A" w:rsidRPr="003A2474" w:rsidRDefault="00A3776A" w:rsidP="00A3776A">
      <w:pPr>
        <w:pStyle w:val="Prrafodelista"/>
        <w:ind w:left="792" w:firstLine="0"/>
        <w:rPr>
          <w:rFonts w:ascii="Arial Narrow" w:eastAsia="Arial Unicode MS" w:hAnsi="Arial Narrow"/>
          <w:b/>
          <w:sz w:val="22"/>
          <w:szCs w:val="22"/>
        </w:rPr>
      </w:pPr>
    </w:p>
    <w:p w:rsidR="002E5D42" w:rsidRPr="003A2474" w:rsidRDefault="002E5D42" w:rsidP="00E906E7">
      <w:pPr>
        <w:pStyle w:val="Prrafodelista"/>
        <w:numPr>
          <w:ilvl w:val="0"/>
          <w:numId w:val="6"/>
        </w:numPr>
        <w:ind w:left="1134"/>
        <w:rPr>
          <w:rFonts w:ascii="Arial Narrow" w:eastAsia="Arial Unicode MS" w:hAnsi="Arial Narrow" w:cs="Arial Narrow"/>
          <w:sz w:val="22"/>
          <w:szCs w:val="22"/>
        </w:rPr>
      </w:pPr>
      <w:r w:rsidRPr="003A2474">
        <w:rPr>
          <w:rFonts w:ascii="Arial Narrow" w:eastAsia="Arial Unicode MS" w:hAnsi="Arial Narrow" w:cs="Arial Narrow"/>
          <w:sz w:val="22"/>
          <w:szCs w:val="22"/>
        </w:rPr>
        <w:t>Cualquier tipo de residuo que sea generado durante el trabajo deberá ser correctamente clasificado, almacenado de manera temporal y entregada por la empresa contratista o consultor en cualquier</w:t>
      </w:r>
      <w:r w:rsidR="00FC6CE6" w:rsidRPr="003A2474">
        <w:rPr>
          <w:rFonts w:ascii="Arial Narrow" w:eastAsia="Arial Unicode MS" w:hAnsi="Arial Narrow" w:cs="Arial Narrow"/>
          <w:sz w:val="22"/>
          <w:szCs w:val="22"/>
        </w:rPr>
        <w:t xml:space="preserve"> </w:t>
      </w:r>
      <w:r w:rsidRPr="003A2474">
        <w:rPr>
          <w:rFonts w:ascii="Arial Narrow" w:eastAsia="Arial Unicode MS" w:hAnsi="Arial Narrow" w:cs="Arial Narrow"/>
          <w:sz w:val="22"/>
          <w:szCs w:val="22"/>
        </w:rPr>
        <w:t>centro de acopio de Santa Cruz.</w:t>
      </w:r>
    </w:p>
    <w:p w:rsidR="007B5322" w:rsidRDefault="007B5322" w:rsidP="00E906E7">
      <w:pPr>
        <w:pStyle w:val="Prrafodelista"/>
        <w:numPr>
          <w:ilvl w:val="0"/>
          <w:numId w:val="6"/>
        </w:numPr>
        <w:ind w:left="1134"/>
        <w:rPr>
          <w:rFonts w:ascii="Arial Narrow" w:eastAsia="Arial Unicode MS" w:hAnsi="Arial Narrow" w:cs="Arial Narrow"/>
          <w:sz w:val="22"/>
          <w:szCs w:val="22"/>
        </w:rPr>
      </w:pPr>
      <w:r w:rsidRPr="003A2474">
        <w:rPr>
          <w:rFonts w:ascii="Arial Narrow" w:eastAsia="Arial Unicode MS" w:hAnsi="Arial Narrow" w:cs="Arial Narrow"/>
          <w:sz w:val="22"/>
          <w:szCs w:val="22"/>
        </w:rPr>
        <w:t>Se debe realizar el manipuleo adecuado de combustibles, evitando de esta manera daños al medio ambiente.</w:t>
      </w:r>
    </w:p>
    <w:p w:rsidR="00A3776A" w:rsidRPr="003A2474" w:rsidRDefault="00A3776A" w:rsidP="00A3776A">
      <w:pPr>
        <w:pStyle w:val="Prrafodelista"/>
        <w:ind w:left="1134" w:firstLine="0"/>
        <w:rPr>
          <w:rFonts w:ascii="Arial Narrow" w:eastAsia="Arial Unicode MS" w:hAnsi="Arial Narrow" w:cs="Arial Narrow"/>
          <w:sz w:val="22"/>
          <w:szCs w:val="22"/>
        </w:rPr>
      </w:pPr>
    </w:p>
    <w:p w:rsidR="006D7DDF" w:rsidRPr="003A2474" w:rsidRDefault="00C90921" w:rsidP="00E906E7">
      <w:pPr>
        <w:pStyle w:val="Prrafodelista"/>
        <w:numPr>
          <w:ilvl w:val="0"/>
          <w:numId w:val="22"/>
        </w:numPr>
        <w:ind w:left="284" w:hanging="284"/>
        <w:rPr>
          <w:rFonts w:ascii="Arial Narrow" w:eastAsia="Arial Unicode MS" w:hAnsi="Arial Narrow"/>
          <w:b/>
          <w:sz w:val="22"/>
          <w:szCs w:val="22"/>
        </w:rPr>
      </w:pPr>
      <w:r w:rsidRPr="003A2474">
        <w:rPr>
          <w:rFonts w:ascii="Arial Narrow" w:eastAsia="Arial Unicode MS" w:hAnsi="Arial Narrow"/>
          <w:b/>
          <w:sz w:val="22"/>
          <w:szCs w:val="22"/>
        </w:rPr>
        <w:t>LÍNEAS DE COMUNICACIÓN</w:t>
      </w:r>
    </w:p>
    <w:p w:rsidR="000515F8" w:rsidRDefault="000515F8" w:rsidP="00E906E7">
      <w:pPr>
        <w:ind w:left="0" w:firstLine="0"/>
        <w:rPr>
          <w:rFonts w:ascii="Arial Narrow" w:eastAsia="Arial Unicode MS" w:hAnsi="Arial Narrow"/>
          <w:sz w:val="22"/>
          <w:szCs w:val="22"/>
        </w:rPr>
      </w:pPr>
    </w:p>
    <w:p w:rsidR="00AC26CB" w:rsidRPr="009E734C" w:rsidRDefault="006D7DDF" w:rsidP="00E906E7">
      <w:pPr>
        <w:ind w:left="0" w:firstLine="0"/>
        <w:rPr>
          <w:rFonts w:ascii="Arial Narrow" w:eastAsia="Arial Unicode MS" w:hAnsi="Arial Narrow"/>
          <w:sz w:val="22"/>
          <w:szCs w:val="22"/>
        </w:rPr>
      </w:pPr>
      <w:r w:rsidRPr="003A2474">
        <w:rPr>
          <w:rFonts w:ascii="Arial Narrow" w:eastAsia="Arial Unicode MS" w:hAnsi="Arial Narrow"/>
          <w:sz w:val="22"/>
          <w:szCs w:val="22"/>
        </w:rPr>
        <w:t xml:space="preserve">Desde el comienzo del servicio, el personal ejecutivo de la CONTRATISTA debe mantener contacto permanente y contaran con la participación directa de personal de YPFB, mientras se realiza las tareas de campo, para </w:t>
      </w:r>
      <w:r w:rsidRPr="006D7DDF">
        <w:rPr>
          <w:rFonts w:ascii="Arial Narrow" w:eastAsia="Arial Unicode MS" w:hAnsi="Arial Narrow"/>
          <w:sz w:val="22"/>
          <w:szCs w:val="22"/>
        </w:rPr>
        <w:t xml:space="preserve">mantener una comunicación fluida y constante con el Supervisor Residente, el CONTRATISTA, debe contar con una  oficina ubicada en la localidad de Puerto Suarez del Departamento de Santa Cruz, totalmente equipada con </w:t>
      </w:r>
      <w:r w:rsidRPr="009E734C">
        <w:rPr>
          <w:rFonts w:ascii="Arial Narrow" w:eastAsia="Arial Unicode MS" w:hAnsi="Arial Narrow"/>
          <w:sz w:val="22"/>
          <w:szCs w:val="22"/>
        </w:rPr>
        <w:t>muebles y equipos, para el soporte logístico y de comunicación, tal como, teléfono fijo, fax, Handy´s, celulares o vía correo electrónico si es necesario, además de espacio para alojamiento de personal eventual.</w:t>
      </w:r>
    </w:p>
    <w:p w:rsidR="0024059F" w:rsidRDefault="0024059F" w:rsidP="00A3776A">
      <w:pPr>
        <w:ind w:left="0" w:firstLine="0"/>
        <w:rPr>
          <w:rFonts w:ascii="Arial Black" w:eastAsia="Arial Unicode MS" w:hAnsi="Arial Black"/>
          <w:b/>
          <w:sz w:val="56"/>
          <w:szCs w:val="56"/>
        </w:rPr>
      </w:pPr>
      <w:r>
        <w:rPr>
          <w:rFonts w:ascii="Arial Narrow" w:eastAsia="Arial Unicode MS" w:hAnsi="Arial Narrow"/>
          <w:sz w:val="22"/>
          <w:szCs w:val="22"/>
        </w:rPr>
        <w:t>.</w:t>
      </w:r>
    </w:p>
    <w:p w:rsidR="008F0EEB" w:rsidRDefault="008F0EEB" w:rsidP="00E906E7">
      <w:pPr>
        <w:pStyle w:val="Prrafodelista"/>
        <w:numPr>
          <w:ilvl w:val="0"/>
          <w:numId w:val="22"/>
        </w:numPr>
        <w:ind w:left="284" w:hanging="284"/>
        <w:rPr>
          <w:rFonts w:ascii="Arial Narrow" w:eastAsia="Arial Unicode MS" w:hAnsi="Arial Narrow"/>
          <w:b/>
          <w:sz w:val="22"/>
          <w:szCs w:val="22"/>
        </w:rPr>
      </w:pPr>
      <w:r w:rsidRPr="009E734C">
        <w:rPr>
          <w:rFonts w:ascii="Arial Narrow" w:eastAsia="Arial Unicode MS" w:hAnsi="Arial Narrow"/>
          <w:b/>
          <w:sz w:val="22"/>
          <w:szCs w:val="22"/>
        </w:rPr>
        <w:t xml:space="preserve">CAPACITACIÓN A LAS COMUNIDADES </w:t>
      </w:r>
    </w:p>
    <w:p w:rsidR="00A3776A" w:rsidRPr="009E734C" w:rsidRDefault="00A3776A" w:rsidP="00A3776A">
      <w:pPr>
        <w:pStyle w:val="Prrafodelista"/>
        <w:ind w:left="284" w:firstLine="0"/>
        <w:rPr>
          <w:rFonts w:ascii="Arial Narrow" w:eastAsia="Arial Unicode MS" w:hAnsi="Arial Narrow"/>
          <w:b/>
          <w:sz w:val="22"/>
          <w:szCs w:val="22"/>
        </w:rPr>
      </w:pPr>
    </w:p>
    <w:p w:rsidR="002B6B15" w:rsidRPr="008F0EEB" w:rsidRDefault="008F0EEB" w:rsidP="00E906E7">
      <w:pPr>
        <w:ind w:left="0" w:firstLine="0"/>
        <w:rPr>
          <w:rFonts w:ascii="Arial Narrow" w:eastAsia="Arial Unicode MS" w:hAnsi="Arial Narrow"/>
          <w:sz w:val="22"/>
          <w:szCs w:val="22"/>
        </w:rPr>
      </w:pPr>
      <w:r w:rsidRPr="009E734C">
        <w:rPr>
          <w:rFonts w:ascii="Arial Narrow" w:eastAsia="Arial Unicode MS" w:hAnsi="Arial Narrow"/>
          <w:sz w:val="22"/>
          <w:szCs w:val="22"/>
        </w:rPr>
        <w:t>La CONTRATISTA debe mantener un programa de capacitación que tiene como finalidad de brindar a las comunidades el conocimiento de la gestión del gasoducto en la zona, en el sentido de proporcionar un Análisis Participativo para la Acción de la Comunidades aledañas al proyecto.</w:t>
      </w:r>
      <w:r>
        <w:rPr>
          <w:rFonts w:ascii="Arial Narrow" w:eastAsia="Arial Unicode MS" w:hAnsi="Arial Narrow"/>
          <w:sz w:val="22"/>
          <w:szCs w:val="22"/>
        </w:rPr>
        <w:t xml:space="preserve"> Este programa deberá ser difundido en prensa local</w:t>
      </w:r>
    </w:p>
    <w:p w:rsidR="002B6B15" w:rsidRDefault="002B6B15" w:rsidP="00E906E7">
      <w:pPr>
        <w:ind w:left="714" w:hanging="357"/>
        <w:jc w:val="center"/>
        <w:rPr>
          <w:rFonts w:ascii="Arial Black" w:eastAsia="Arial Unicode MS" w:hAnsi="Arial Black"/>
          <w:b/>
          <w:sz w:val="56"/>
          <w:szCs w:val="56"/>
        </w:rPr>
      </w:pPr>
    </w:p>
    <w:p w:rsidR="003840BE" w:rsidRDefault="003840BE" w:rsidP="00E906E7">
      <w:pPr>
        <w:ind w:left="714" w:hanging="357"/>
        <w:rPr>
          <w:rFonts w:ascii="Arial Narrow" w:eastAsia="Arial Unicode MS" w:hAnsi="Arial Narrow"/>
          <w:b/>
        </w:rPr>
        <w:sectPr w:rsidR="003840BE" w:rsidSect="00512636">
          <w:headerReference w:type="default" r:id="rId18"/>
          <w:pgSz w:w="12242" w:h="15842" w:code="1"/>
          <w:pgMar w:top="-2552" w:right="1418" w:bottom="851" w:left="1701" w:header="567" w:footer="567" w:gutter="0"/>
          <w:cols w:space="708"/>
          <w:docGrid w:linePitch="360"/>
        </w:sectPr>
      </w:pPr>
    </w:p>
    <w:p w:rsidR="008F0EEB" w:rsidRDefault="008F0EEB" w:rsidP="008F0EEB">
      <w:pPr>
        <w:spacing w:line="360" w:lineRule="auto"/>
        <w:ind w:left="714" w:hanging="357"/>
        <w:jc w:val="center"/>
        <w:rPr>
          <w:rFonts w:ascii="Arial Black" w:eastAsia="Arial Unicode MS" w:hAnsi="Arial Black"/>
          <w:b/>
          <w:sz w:val="56"/>
          <w:szCs w:val="56"/>
        </w:rPr>
      </w:pPr>
    </w:p>
    <w:p w:rsidR="008F0EEB" w:rsidRDefault="008F0EEB" w:rsidP="008F0EEB">
      <w:pPr>
        <w:spacing w:line="360" w:lineRule="auto"/>
        <w:ind w:left="714" w:hanging="357"/>
        <w:jc w:val="center"/>
        <w:rPr>
          <w:rFonts w:ascii="Arial Black" w:eastAsia="Arial Unicode MS" w:hAnsi="Arial Black"/>
          <w:b/>
          <w:sz w:val="56"/>
          <w:szCs w:val="56"/>
        </w:rPr>
      </w:pPr>
    </w:p>
    <w:p w:rsidR="008F0EEB" w:rsidRDefault="008F0EEB" w:rsidP="008F0EEB">
      <w:pPr>
        <w:spacing w:line="360" w:lineRule="auto"/>
        <w:ind w:left="714" w:hanging="357"/>
        <w:jc w:val="center"/>
        <w:rPr>
          <w:rFonts w:ascii="Arial Black" w:eastAsia="Arial Unicode MS" w:hAnsi="Arial Black"/>
          <w:b/>
          <w:sz w:val="56"/>
          <w:szCs w:val="56"/>
        </w:rPr>
      </w:pPr>
    </w:p>
    <w:p w:rsidR="008F0EEB" w:rsidRPr="00144E80" w:rsidRDefault="008F0EEB" w:rsidP="008F0EEB">
      <w:pPr>
        <w:spacing w:line="360" w:lineRule="auto"/>
        <w:ind w:left="714" w:hanging="357"/>
        <w:jc w:val="center"/>
        <w:rPr>
          <w:rFonts w:ascii="Arial Black" w:eastAsia="Arial Unicode MS" w:hAnsi="Arial Black"/>
          <w:b/>
          <w:sz w:val="56"/>
          <w:szCs w:val="56"/>
        </w:rPr>
      </w:pPr>
      <w:r>
        <w:rPr>
          <w:rFonts w:ascii="Arial Black" w:eastAsia="Arial Unicode MS" w:hAnsi="Arial Black"/>
          <w:b/>
          <w:sz w:val="56"/>
          <w:szCs w:val="56"/>
        </w:rPr>
        <w:t>SECCION 4</w:t>
      </w:r>
    </w:p>
    <w:p w:rsidR="008F0EEB" w:rsidRPr="00144E80" w:rsidRDefault="008F0EEB" w:rsidP="008F0EEB">
      <w:pPr>
        <w:ind w:left="714" w:hanging="357"/>
        <w:jc w:val="center"/>
        <w:rPr>
          <w:rFonts w:ascii="Arial Black" w:eastAsia="Arial Unicode MS" w:hAnsi="Arial Black"/>
          <w:b/>
          <w:sz w:val="56"/>
          <w:szCs w:val="56"/>
        </w:rPr>
      </w:pPr>
      <w:r w:rsidRPr="00350D66">
        <w:rPr>
          <w:rFonts w:ascii="Arial Black" w:eastAsia="Arial Unicode MS" w:hAnsi="Arial Black"/>
          <w:b/>
          <w:sz w:val="56"/>
          <w:szCs w:val="56"/>
        </w:rPr>
        <w:t>INFORMACION PARA EL PROPONENTE, EQUIPO Y PERSONAL MINIMO (CALIFICABLE)</w:t>
      </w:r>
    </w:p>
    <w:p w:rsidR="008F0EEB" w:rsidRDefault="008F0EEB" w:rsidP="008F0EEB">
      <w:pPr>
        <w:pStyle w:val="Prrafodelista"/>
        <w:spacing w:line="360" w:lineRule="auto"/>
        <w:ind w:left="284" w:firstLine="0"/>
        <w:rPr>
          <w:rFonts w:ascii="Arial Narrow" w:eastAsia="Arial Unicode MS" w:hAnsi="Arial Narrow"/>
          <w:b/>
          <w:sz w:val="22"/>
          <w:szCs w:val="22"/>
        </w:rPr>
      </w:pPr>
    </w:p>
    <w:p w:rsidR="008F0EEB" w:rsidRDefault="008F0EEB" w:rsidP="008F0EEB">
      <w:pPr>
        <w:pStyle w:val="Prrafodelista"/>
        <w:spacing w:line="360" w:lineRule="auto"/>
        <w:ind w:left="284" w:firstLine="0"/>
        <w:rPr>
          <w:rFonts w:ascii="Arial Narrow" w:eastAsia="Arial Unicode MS" w:hAnsi="Arial Narrow"/>
          <w:b/>
          <w:sz w:val="22"/>
          <w:szCs w:val="22"/>
        </w:rPr>
      </w:pPr>
    </w:p>
    <w:p w:rsidR="008F0EEB" w:rsidRDefault="008F0EEB" w:rsidP="008F0EEB">
      <w:pPr>
        <w:pStyle w:val="Prrafodelista"/>
        <w:spacing w:line="360" w:lineRule="auto"/>
        <w:ind w:left="284" w:firstLine="0"/>
        <w:rPr>
          <w:rFonts w:ascii="Arial Narrow" w:eastAsia="Arial Unicode MS" w:hAnsi="Arial Narrow"/>
          <w:b/>
          <w:sz w:val="22"/>
          <w:szCs w:val="22"/>
        </w:rPr>
      </w:pPr>
    </w:p>
    <w:p w:rsidR="008F0EEB" w:rsidRDefault="008F0EEB" w:rsidP="008F0EEB">
      <w:pPr>
        <w:pStyle w:val="Prrafodelista"/>
        <w:spacing w:line="360" w:lineRule="auto"/>
        <w:ind w:left="284" w:firstLine="0"/>
        <w:rPr>
          <w:rFonts w:ascii="Arial Narrow" w:eastAsia="Arial Unicode MS" w:hAnsi="Arial Narrow"/>
          <w:b/>
          <w:sz w:val="22"/>
          <w:szCs w:val="22"/>
        </w:rPr>
      </w:pPr>
    </w:p>
    <w:p w:rsidR="008F0EEB" w:rsidRDefault="008F0EEB" w:rsidP="008F0EEB">
      <w:pPr>
        <w:pStyle w:val="Prrafodelista"/>
        <w:spacing w:line="360" w:lineRule="auto"/>
        <w:ind w:left="284" w:firstLine="0"/>
        <w:rPr>
          <w:rFonts w:ascii="Arial Narrow" w:eastAsia="Arial Unicode MS" w:hAnsi="Arial Narrow"/>
          <w:b/>
          <w:sz w:val="22"/>
          <w:szCs w:val="22"/>
        </w:rPr>
      </w:pPr>
    </w:p>
    <w:p w:rsidR="008F0EEB" w:rsidRDefault="008F0EEB" w:rsidP="008F0EEB">
      <w:pPr>
        <w:pStyle w:val="Prrafodelista"/>
        <w:spacing w:line="360" w:lineRule="auto"/>
        <w:ind w:left="284" w:firstLine="0"/>
        <w:rPr>
          <w:rFonts w:ascii="Arial Narrow" w:eastAsia="Arial Unicode MS" w:hAnsi="Arial Narrow"/>
          <w:b/>
          <w:sz w:val="22"/>
          <w:szCs w:val="22"/>
        </w:rPr>
      </w:pPr>
    </w:p>
    <w:p w:rsidR="008F0EEB" w:rsidRDefault="008F0EEB" w:rsidP="008F0EEB">
      <w:pPr>
        <w:pStyle w:val="Prrafodelista"/>
        <w:spacing w:line="360" w:lineRule="auto"/>
        <w:ind w:left="284" w:firstLine="0"/>
        <w:rPr>
          <w:rFonts w:ascii="Arial Narrow" w:eastAsia="Arial Unicode MS" w:hAnsi="Arial Narrow"/>
          <w:b/>
          <w:sz w:val="22"/>
          <w:szCs w:val="22"/>
        </w:rPr>
      </w:pPr>
    </w:p>
    <w:p w:rsidR="008F0EEB" w:rsidRDefault="008F0EEB" w:rsidP="008F0EEB">
      <w:pPr>
        <w:pStyle w:val="Prrafodelista"/>
        <w:spacing w:line="360" w:lineRule="auto"/>
        <w:ind w:left="284" w:firstLine="0"/>
        <w:rPr>
          <w:rFonts w:ascii="Arial Narrow" w:eastAsia="Arial Unicode MS" w:hAnsi="Arial Narrow"/>
          <w:b/>
          <w:sz w:val="22"/>
          <w:szCs w:val="22"/>
        </w:rPr>
      </w:pPr>
    </w:p>
    <w:p w:rsidR="008F0EEB" w:rsidRDefault="008F0EEB" w:rsidP="008F0EEB">
      <w:pPr>
        <w:pStyle w:val="Prrafodelista"/>
        <w:spacing w:line="360" w:lineRule="auto"/>
        <w:ind w:left="284" w:firstLine="0"/>
        <w:rPr>
          <w:rFonts w:ascii="Arial Narrow" w:eastAsia="Arial Unicode MS" w:hAnsi="Arial Narrow"/>
          <w:b/>
          <w:sz w:val="22"/>
          <w:szCs w:val="22"/>
        </w:rPr>
      </w:pPr>
    </w:p>
    <w:p w:rsidR="00046D49" w:rsidRDefault="00046D49" w:rsidP="00046D49">
      <w:pPr>
        <w:pStyle w:val="Prrafodelista"/>
        <w:numPr>
          <w:ilvl w:val="0"/>
          <w:numId w:val="42"/>
        </w:numPr>
        <w:rPr>
          <w:rFonts w:ascii="Arial Narrow" w:eastAsia="Arial Unicode MS" w:hAnsi="Arial Narrow"/>
          <w:b/>
          <w:sz w:val="22"/>
          <w:szCs w:val="22"/>
        </w:rPr>
      </w:pPr>
      <w:r>
        <w:rPr>
          <w:rFonts w:ascii="Arial Narrow" w:eastAsia="Arial Unicode MS" w:hAnsi="Arial Narrow"/>
          <w:b/>
          <w:sz w:val="22"/>
          <w:szCs w:val="22"/>
        </w:rPr>
        <w:lastRenderedPageBreak/>
        <w:t>EXPERIENCIA GENERAL Y ESPECÍFICA DE LA EMPRESA</w:t>
      </w:r>
    </w:p>
    <w:p w:rsidR="00046D49" w:rsidRPr="00F6020A" w:rsidRDefault="00046D49" w:rsidP="00046D49">
      <w:pPr>
        <w:pStyle w:val="Prrafodelista"/>
        <w:ind w:left="644" w:firstLine="0"/>
        <w:rPr>
          <w:rFonts w:ascii="Arial Narrow" w:hAnsi="Arial Narrow"/>
          <w:sz w:val="22"/>
          <w:szCs w:val="22"/>
          <w:lang w:val="es-BO"/>
        </w:rPr>
      </w:pPr>
    </w:p>
    <w:p w:rsidR="00046D49" w:rsidRDefault="00046D49" w:rsidP="00046D49">
      <w:pPr>
        <w:ind w:left="255" w:firstLine="0"/>
        <w:rPr>
          <w:rFonts w:ascii="Arial Narrow" w:hAnsi="Arial Narrow"/>
          <w:sz w:val="22"/>
          <w:szCs w:val="22"/>
          <w:lang w:val="es-BO"/>
        </w:rPr>
      </w:pPr>
      <w:r>
        <w:rPr>
          <w:rFonts w:ascii="Arial Narrow" w:hAnsi="Arial Narrow"/>
          <w:sz w:val="22"/>
          <w:szCs w:val="22"/>
          <w:lang w:val="es-BO"/>
        </w:rPr>
        <w:t>La empresa postulante deberá tener una “Experiencia General” mínima de 5 años. (Adjuntar Fotocopias de Respaldos)</w:t>
      </w:r>
      <w:r w:rsidRPr="00F6020A">
        <w:rPr>
          <w:rFonts w:ascii="Arial Narrow" w:hAnsi="Arial Narrow"/>
          <w:sz w:val="22"/>
          <w:szCs w:val="22"/>
          <w:lang w:val="es-BO"/>
        </w:rPr>
        <w:t>.</w:t>
      </w:r>
    </w:p>
    <w:p w:rsidR="00046D49" w:rsidRDefault="00046D49" w:rsidP="00046D49">
      <w:pPr>
        <w:ind w:left="255" w:firstLine="0"/>
        <w:rPr>
          <w:rFonts w:ascii="Arial Narrow" w:hAnsi="Arial Narrow"/>
          <w:sz w:val="22"/>
          <w:szCs w:val="22"/>
          <w:lang w:val="es-BO"/>
        </w:rPr>
      </w:pPr>
    </w:p>
    <w:p w:rsidR="00046D49" w:rsidRPr="00F6020A" w:rsidRDefault="00046D49" w:rsidP="00046D49">
      <w:pPr>
        <w:ind w:left="255" w:firstLine="0"/>
        <w:rPr>
          <w:rFonts w:ascii="Arial Narrow" w:eastAsia="Arial Unicode MS" w:hAnsi="Arial Narrow"/>
          <w:b/>
          <w:sz w:val="22"/>
          <w:szCs w:val="22"/>
        </w:rPr>
      </w:pPr>
      <w:r w:rsidRPr="00F6020A">
        <w:rPr>
          <w:rFonts w:ascii="Arial Narrow" w:hAnsi="Arial Narrow"/>
          <w:sz w:val="22"/>
          <w:szCs w:val="22"/>
          <w:lang w:val="es-BO"/>
        </w:rPr>
        <w:t>La empresa postulante deberá tener una “Experiencia Específica” mínima de 2 a</w:t>
      </w:r>
      <w:r>
        <w:rPr>
          <w:rFonts w:ascii="Arial Narrow" w:hAnsi="Arial Narrow"/>
          <w:sz w:val="22"/>
          <w:szCs w:val="22"/>
          <w:lang w:val="es-BO"/>
        </w:rPr>
        <w:t>ños en trabajos similares al presente servicio (Adjuntar Fotocopias de Respaldos)</w:t>
      </w:r>
      <w:r w:rsidRPr="00F6020A">
        <w:rPr>
          <w:rFonts w:ascii="Arial Narrow" w:hAnsi="Arial Narrow"/>
          <w:sz w:val="22"/>
          <w:szCs w:val="22"/>
          <w:lang w:val="es-BO"/>
        </w:rPr>
        <w:t>.</w:t>
      </w:r>
    </w:p>
    <w:p w:rsidR="00046D49" w:rsidRDefault="00046D49" w:rsidP="00046D49">
      <w:pPr>
        <w:pStyle w:val="Prrafodelista"/>
        <w:ind w:left="284" w:firstLine="0"/>
        <w:rPr>
          <w:rFonts w:ascii="Arial Narrow" w:eastAsia="Arial Unicode MS" w:hAnsi="Arial Narrow"/>
          <w:b/>
          <w:sz w:val="22"/>
          <w:szCs w:val="22"/>
        </w:rPr>
      </w:pPr>
    </w:p>
    <w:p w:rsidR="00046D49" w:rsidRDefault="00046D49" w:rsidP="00046D49">
      <w:pPr>
        <w:pStyle w:val="Prrafodelista"/>
        <w:ind w:left="284" w:firstLine="0"/>
        <w:rPr>
          <w:rFonts w:ascii="Arial Narrow" w:eastAsia="Arial Unicode MS" w:hAnsi="Arial Narrow"/>
          <w:b/>
          <w:sz w:val="22"/>
          <w:szCs w:val="22"/>
        </w:rPr>
      </w:pPr>
      <w:r>
        <w:rPr>
          <w:rFonts w:ascii="Arial Narrow" w:eastAsia="Arial Unicode MS" w:hAnsi="Arial Narrow"/>
          <w:b/>
          <w:sz w:val="22"/>
          <w:szCs w:val="22"/>
        </w:rPr>
        <w:tab/>
        <w:t>Otros requisitos:</w:t>
      </w:r>
    </w:p>
    <w:p w:rsidR="00046D49" w:rsidRDefault="00046D49" w:rsidP="00046D49">
      <w:pPr>
        <w:pStyle w:val="Prrafodelista"/>
        <w:ind w:left="284" w:firstLine="0"/>
        <w:rPr>
          <w:rFonts w:ascii="Arial Narrow" w:eastAsia="Arial Unicode MS" w:hAnsi="Arial Narrow"/>
          <w:b/>
          <w:sz w:val="22"/>
          <w:szCs w:val="22"/>
        </w:rPr>
      </w:pPr>
    </w:p>
    <w:p w:rsidR="00046D49" w:rsidRDefault="00046D49" w:rsidP="00046D49">
      <w:pPr>
        <w:pStyle w:val="Prrafodelista"/>
        <w:numPr>
          <w:ilvl w:val="0"/>
          <w:numId w:val="29"/>
        </w:numPr>
        <w:ind w:left="851" w:hanging="142"/>
        <w:rPr>
          <w:rFonts w:ascii="Arial Narrow" w:eastAsia="Arial Unicode MS" w:hAnsi="Arial Narrow"/>
          <w:sz w:val="22"/>
          <w:szCs w:val="22"/>
        </w:rPr>
      </w:pPr>
      <w:r>
        <w:rPr>
          <w:rFonts w:ascii="Arial Narrow" w:eastAsia="Arial Unicode MS" w:hAnsi="Arial Narrow"/>
          <w:sz w:val="22"/>
          <w:szCs w:val="22"/>
        </w:rPr>
        <w:t>Registro en el RENCA</w:t>
      </w:r>
    </w:p>
    <w:p w:rsidR="00046D49" w:rsidRPr="00046D49" w:rsidRDefault="00046D49" w:rsidP="00046D49">
      <w:pPr>
        <w:ind w:left="0" w:firstLine="0"/>
        <w:rPr>
          <w:rFonts w:ascii="Arial Narrow" w:eastAsia="Arial Unicode MS" w:hAnsi="Arial Narrow"/>
          <w:b/>
          <w:sz w:val="22"/>
          <w:szCs w:val="22"/>
        </w:rPr>
      </w:pPr>
    </w:p>
    <w:p w:rsidR="00B345EF" w:rsidRDefault="00B345EF" w:rsidP="00046D49">
      <w:pPr>
        <w:pStyle w:val="Prrafodelista"/>
        <w:numPr>
          <w:ilvl w:val="0"/>
          <w:numId w:val="42"/>
        </w:numPr>
        <w:rPr>
          <w:rFonts w:ascii="Arial Narrow" w:eastAsia="Arial Unicode MS" w:hAnsi="Arial Narrow"/>
          <w:b/>
          <w:sz w:val="22"/>
          <w:szCs w:val="22"/>
        </w:rPr>
      </w:pPr>
      <w:r>
        <w:rPr>
          <w:rFonts w:ascii="Arial Narrow" w:eastAsia="Arial Unicode MS" w:hAnsi="Arial Narrow"/>
          <w:b/>
          <w:sz w:val="22"/>
          <w:szCs w:val="22"/>
        </w:rPr>
        <w:t>PERSONAL OPERATIVO</w:t>
      </w:r>
    </w:p>
    <w:p w:rsidR="00A3776A" w:rsidRPr="00C90921" w:rsidRDefault="00A3776A" w:rsidP="00A3776A">
      <w:pPr>
        <w:pStyle w:val="Prrafodelista"/>
        <w:ind w:left="284" w:firstLine="0"/>
        <w:rPr>
          <w:rFonts w:ascii="Arial Narrow" w:eastAsia="Arial Unicode MS" w:hAnsi="Arial Narrow"/>
          <w:b/>
          <w:sz w:val="22"/>
          <w:szCs w:val="22"/>
        </w:rPr>
      </w:pPr>
    </w:p>
    <w:p w:rsidR="00350D66" w:rsidRDefault="00350D66" w:rsidP="00046D49">
      <w:pPr>
        <w:ind w:hanging="680"/>
        <w:rPr>
          <w:rFonts w:ascii="Arial Narrow" w:hAnsi="Arial Narrow" w:cs="Arial"/>
          <w:bCs/>
          <w:color w:val="000000"/>
          <w:sz w:val="22"/>
          <w:szCs w:val="22"/>
          <w:lang w:eastAsia="es-BO"/>
        </w:rPr>
      </w:pPr>
      <w:r w:rsidRPr="00350D66">
        <w:rPr>
          <w:rFonts w:ascii="Arial Narrow" w:hAnsi="Arial Narrow" w:cs="Arial"/>
          <w:bCs/>
          <w:color w:val="000000"/>
          <w:sz w:val="22"/>
          <w:szCs w:val="22"/>
          <w:lang w:eastAsia="es-BO"/>
        </w:rPr>
        <w:t>Los servicios contractuales estarán entendidos por el siguiente personal operativo:</w:t>
      </w:r>
    </w:p>
    <w:p w:rsidR="00A3776A" w:rsidRPr="00350D66" w:rsidRDefault="00A3776A" w:rsidP="00A3776A">
      <w:pPr>
        <w:rPr>
          <w:rFonts w:ascii="Arial Narrow" w:hAnsi="Arial Narrow" w:cs="Arial"/>
          <w:bCs/>
          <w:color w:val="000000"/>
          <w:sz w:val="22"/>
          <w:szCs w:val="22"/>
          <w:lang w:eastAsia="es-BO"/>
        </w:rPr>
      </w:pPr>
    </w:p>
    <w:p w:rsidR="00350D66" w:rsidRDefault="00350D66" w:rsidP="00A3776A">
      <w:pPr>
        <w:pStyle w:val="Prrafodelista"/>
        <w:numPr>
          <w:ilvl w:val="0"/>
          <w:numId w:val="15"/>
        </w:numPr>
        <w:ind w:left="360"/>
        <w:rPr>
          <w:rFonts w:ascii="Arial Narrow" w:hAnsi="Arial Narrow" w:cs="Arial"/>
          <w:bCs/>
          <w:color w:val="000000"/>
          <w:sz w:val="22"/>
          <w:szCs w:val="22"/>
          <w:lang w:eastAsia="es-BO"/>
        </w:rPr>
      </w:pPr>
      <w:r w:rsidRPr="00C4166F">
        <w:rPr>
          <w:rFonts w:ascii="Arial Narrow" w:hAnsi="Arial Narrow" w:cs="Arial"/>
          <w:bCs/>
          <w:color w:val="000000"/>
          <w:sz w:val="22"/>
          <w:szCs w:val="22"/>
          <w:u w:val="single"/>
          <w:lang w:eastAsia="es-BO"/>
        </w:rPr>
        <w:t>Representante Técnico</w:t>
      </w:r>
      <w:r w:rsidRPr="00350D66">
        <w:rPr>
          <w:rFonts w:ascii="Arial Narrow" w:hAnsi="Arial Narrow" w:cs="Arial"/>
          <w:bCs/>
          <w:color w:val="000000"/>
          <w:sz w:val="22"/>
          <w:szCs w:val="22"/>
          <w:lang w:eastAsia="es-BO"/>
        </w:rPr>
        <w:t xml:space="preserve">: integrado por un profesional de </w:t>
      </w:r>
      <w:r w:rsidRPr="00F82CB1">
        <w:rPr>
          <w:rFonts w:ascii="Arial Narrow" w:hAnsi="Arial Narrow" w:cs="Arial"/>
          <w:bCs/>
          <w:i/>
          <w:color w:val="000000"/>
          <w:sz w:val="22"/>
          <w:szCs w:val="22"/>
          <w:u w:val="single"/>
          <w:lang w:eastAsia="es-BO"/>
        </w:rPr>
        <w:t>Ingeniería Ambiental</w:t>
      </w:r>
      <w:r w:rsidRPr="00350D66">
        <w:rPr>
          <w:rFonts w:ascii="Arial Narrow" w:hAnsi="Arial Narrow" w:cs="Arial"/>
          <w:bCs/>
          <w:color w:val="000000"/>
          <w:sz w:val="22"/>
          <w:szCs w:val="22"/>
          <w:lang w:eastAsia="es-BO"/>
        </w:rPr>
        <w:t xml:space="preserve"> o ramas afines, con 5 años de experiencias en trabajos de Mantenimiento en DDV de gasoductos, que debe contar con su registro en el RENCA </w:t>
      </w:r>
      <w:r w:rsidR="009F4E80">
        <w:rPr>
          <w:rFonts w:ascii="Arial Narrow" w:hAnsi="Arial Narrow" w:cs="Arial"/>
          <w:bCs/>
          <w:color w:val="000000"/>
          <w:sz w:val="22"/>
          <w:szCs w:val="22"/>
          <w:lang w:eastAsia="es-BO"/>
        </w:rPr>
        <w:t xml:space="preserve">vigente </w:t>
      </w:r>
      <w:r w:rsidRPr="00350D66">
        <w:rPr>
          <w:rFonts w:ascii="Arial Narrow" w:hAnsi="Arial Narrow" w:cs="Arial"/>
          <w:bCs/>
          <w:color w:val="000000"/>
          <w:sz w:val="22"/>
          <w:szCs w:val="22"/>
          <w:lang w:eastAsia="es-BO"/>
        </w:rPr>
        <w:t>para soporte Técnico, quien planificará las actividades del servicio y el proceso de facturación desde la base de operaciones de CONTRATISTA en Santa Cruz, además de viajes puntuales coordinadas con</w:t>
      </w:r>
      <w:r w:rsidR="00F82CB1">
        <w:rPr>
          <w:rFonts w:ascii="Arial Narrow" w:hAnsi="Arial Narrow" w:cs="Arial"/>
          <w:bCs/>
          <w:color w:val="000000"/>
          <w:sz w:val="22"/>
          <w:szCs w:val="22"/>
          <w:lang w:eastAsia="es-BO"/>
        </w:rPr>
        <w:t xml:space="preserve"> YPFB para supervisión de campo, además será el profesional responsable de la realización del Informe de Monitoreo Am</w:t>
      </w:r>
      <w:r w:rsidR="00F72226">
        <w:rPr>
          <w:rFonts w:ascii="Arial Narrow" w:hAnsi="Arial Narrow" w:cs="Arial"/>
          <w:bCs/>
          <w:color w:val="000000"/>
          <w:sz w:val="22"/>
          <w:szCs w:val="22"/>
          <w:lang w:eastAsia="es-BO"/>
        </w:rPr>
        <w:t>biental (IMA) de la Gestión 2015</w:t>
      </w:r>
      <w:r w:rsidR="00F82CB1">
        <w:rPr>
          <w:rFonts w:ascii="Arial Narrow" w:hAnsi="Arial Narrow" w:cs="Arial"/>
          <w:bCs/>
          <w:color w:val="000000"/>
          <w:sz w:val="22"/>
          <w:szCs w:val="22"/>
          <w:lang w:eastAsia="es-BO"/>
        </w:rPr>
        <w:t>.</w:t>
      </w:r>
    </w:p>
    <w:p w:rsidR="00A3776A" w:rsidRPr="00350D66" w:rsidRDefault="00A3776A" w:rsidP="00A3776A">
      <w:pPr>
        <w:pStyle w:val="Prrafodelista"/>
        <w:ind w:left="360" w:firstLine="0"/>
        <w:rPr>
          <w:rFonts w:ascii="Arial Narrow" w:hAnsi="Arial Narrow" w:cs="Arial"/>
          <w:bCs/>
          <w:color w:val="000000"/>
          <w:sz w:val="22"/>
          <w:szCs w:val="22"/>
          <w:lang w:eastAsia="es-BO"/>
        </w:rPr>
      </w:pPr>
    </w:p>
    <w:p w:rsidR="00350D66" w:rsidRDefault="00350D66" w:rsidP="00A3776A">
      <w:pPr>
        <w:pStyle w:val="Prrafodelista"/>
        <w:numPr>
          <w:ilvl w:val="0"/>
          <w:numId w:val="15"/>
        </w:numPr>
        <w:ind w:left="360"/>
        <w:rPr>
          <w:rFonts w:ascii="Arial Narrow" w:hAnsi="Arial Narrow" w:cs="Arial"/>
          <w:bCs/>
          <w:color w:val="000000"/>
          <w:sz w:val="22"/>
          <w:szCs w:val="22"/>
          <w:lang w:eastAsia="es-BO"/>
        </w:rPr>
      </w:pPr>
      <w:r w:rsidRPr="00C4166F">
        <w:rPr>
          <w:rFonts w:ascii="Arial Narrow" w:hAnsi="Arial Narrow" w:cs="Arial"/>
          <w:bCs/>
          <w:color w:val="000000"/>
          <w:sz w:val="22"/>
          <w:szCs w:val="22"/>
          <w:u w:val="single"/>
          <w:lang w:eastAsia="es-BO"/>
        </w:rPr>
        <w:t>Personal Técnico</w:t>
      </w:r>
      <w:r w:rsidRPr="00350D66">
        <w:rPr>
          <w:rFonts w:ascii="Arial Narrow" w:hAnsi="Arial Narrow" w:cs="Arial"/>
          <w:bCs/>
          <w:color w:val="000000"/>
          <w:sz w:val="22"/>
          <w:szCs w:val="22"/>
          <w:lang w:eastAsia="es-BO"/>
        </w:rPr>
        <w:t xml:space="preserve">: </w:t>
      </w:r>
      <w:r w:rsidR="00D0134B">
        <w:rPr>
          <w:rFonts w:ascii="Arial Narrow" w:hAnsi="Arial Narrow" w:cs="Arial"/>
          <w:bCs/>
          <w:color w:val="000000"/>
          <w:sz w:val="22"/>
          <w:szCs w:val="22"/>
          <w:lang w:eastAsia="es-BO"/>
        </w:rPr>
        <w:t>I</w:t>
      </w:r>
      <w:r w:rsidRPr="00350D66">
        <w:rPr>
          <w:rFonts w:ascii="Arial Narrow" w:hAnsi="Arial Narrow" w:cs="Arial"/>
          <w:bCs/>
          <w:color w:val="000000"/>
          <w:sz w:val="22"/>
          <w:szCs w:val="22"/>
          <w:lang w:eastAsia="es-BO"/>
        </w:rPr>
        <w:t>ntegrado por un profesional en el área Forestal o Ambiental como Supervisor Residente con estadía permanente en la localidad de Puerto Suarez,</w:t>
      </w:r>
      <w:r w:rsidR="00D0134B">
        <w:rPr>
          <w:rFonts w:ascii="Arial Narrow" w:hAnsi="Arial Narrow" w:cs="Arial"/>
          <w:bCs/>
          <w:color w:val="000000"/>
          <w:sz w:val="22"/>
          <w:szCs w:val="22"/>
          <w:lang w:eastAsia="es-BO"/>
        </w:rPr>
        <w:t xml:space="preserve"> que debe contar </w:t>
      </w:r>
      <w:r w:rsidR="00D0134B" w:rsidRPr="00D0134B">
        <w:rPr>
          <w:rFonts w:ascii="Arial Narrow" w:hAnsi="Arial Narrow" w:cs="Arial"/>
          <w:bCs/>
          <w:color w:val="000000"/>
          <w:sz w:val="22"/>
          <w:szCs w:val="22"/>
          <w:lang w:eastAsia="es-BO"/>
        </w:rPr>
        <w:t xml:space="preserve">con más de </w:t>
      </w:r>
      <w:r w:rsidR="00D0134B">
        <w:rPr>
          <w:rFonts w:ascii="Arial Narrow" w:hAnsi="Arial Narrow" w:cs="Arial"/>
          <w:bCs/>
          <w:color w:val="000000"/>
          <w:sz w:val="22"/>
          <w:szCs w:val="22"/>
          <w:lang w:eastAsia="es-BO"/>
        </w:rPr>
        <w:t>5</w:t>
      </w:r>
      <w:r w:rsidR="00D0134B" w:rsidRPr="00D0134B">
        <w:rPr>
          <w:rFonts w:ascii="Arial Narrow" w:hAnsi="Arial Narrow" w:cs="Arial"/>
          <w:bCs/>
          <w:color w:val="000000"/>
          <w:sz w:val="22"/>
          <w:szCs w:val="22"/>
          <w:lang w:eastAsia="es-BO"/>
        </w:rPr>
        <w:t xml:space="preserve"> años de experiencia</w:t>
      </w:r>
      <w:r w:rsidR="00D0134B">
        <w:rPr>
          <w:rFonts w:ascii="Arial Narrow" w:hAnsi="Arial Narrow" w:cs="Arial"/>
          <w:bCs/>
          <w:color w:val="000000"/>
          <w:sz w:val="22"/>
          <w:szCs w:val="22"/>
          <w:lang w:eastAsia="es-BO"/>
        </w:rPr>
        <w:t xml:space="preserve"> en este tipo de servicio,</w:t>
      </w:r>
      <w:r w:rsidR="00D0134B" w:rsidRPr="00D0134B">
        <w:rPr>
          <w:rFonts w:ascii="Arial Narrow" w:hAnsi="Arial Narrow" w:cs="Arial"/>
          <w:bCs/>
          <w:color w:val="000000"/>
          <w:sz w:val="22"/>
          <w:szCs w:val="22"/>
          <w:lang w:eastAsia="es-BO"/>
        </w:rPr>
        <w:t xml:space="preserve"> </w:t>
      </w:r>
      <w:r w:rsidRPr="00350D66">
        <w:rPr>
          <w:rFonts w:ascii="Arial Narrow" w:hAnsi="Arial Narrow" w:cs="Arial"/>
          <w:bCs/>
          <w:color w:val="000000"/>
          <w:sz w:val="22"/>
          <w:szCs w:val="22"/>
          <w:lang w:eastAsia="es-BO"/>
        </w:rPr>
        <w:t>quien se encargará de coordinar, programar, ejecutar y atender a la supervisión de campo de YPFB y actuará bajo la dirección del Representante Técnico de la CONTRATISTA, desde la base de operaciones en la localidad de Puerto Suarez, sus principales funciones son de implementar las tareas del servicio, permanecer en el área de los servicios, mantener y llevar un control diario de las tareas ejecutadas, atender a las inspecciones de los supervisores de campo de YPFB, elaborar informes, facilitar el seguimiento y dar cumplimiento a lo establecido contractualmente con YPFB. Así mismo es responsable de verificar el cumplimiento a las políticas, normas y regulaciones ambientales y de seguridad de YPFB durante la ejecución de los servicios.</w:t>
      </w:r>
    </w:p>
    <w:p w:rsidR="00A3776A" w:rsidRPr="00A3776A" w:rsidRDefault="00A3776A" w:rsidP="00A3776A">
      <w:pPr>
        <w:ind w:left="0" w:firstLine="0"/>
        <w:rPr>
          <w:rFonts w:ascii="Arial Narrow" w:hAnsi="Arial Narrow" w:cs="Arial"/>
          <w:bCs/>
          <w:color w:val="000000"/>
          <w:sz w:val="22"/>
          <w:szCs w:val="22"/>
          <w:lang w:eastAsia="es-BO"/>
        </w:rPr>
      </w:pPr>
    </w:p>
    <w:p w:rsidR="00350D66" w:rsidRDefault="00350D66" w:rsidP="00A3776A">
      <w:pPr>
        <w:pStyle w:val="Prrafodelista"/>
        <w:numPr>
          <w:ilvl w:val="0"/>
          <w:numId w:val="15"/>
        </w:numPr>
        <w:ind w:left="360"/>
        <w:rPr>
          <w:rFonts w:ascii="Arial Narrow" w:hAnsi="Arial Narrow" w:cs="Arial"/>
          <w:bCs/>
          <w:color w:val="000000"/>
          <w:sz w:val="22"/>
          <w:szCs w:val="22"/>
          <w:lang w:eastAsia="es-BO"/>
        </w:rPr>
      </w:pPr>
      <w:r w:rsidRPr="00C4166F">
        <w:rPr>
          <w:rFonts w:ascii="Arial Narrow" w:hAnsi="Arial Narrow" w:cs="Arial"/>
          <w:bCs/>
          <w:color w:val="000000"/>
          <w:sz w:val="22"/>
          <w:szCs w:val="22"/>
          <w:u w:val="single"/>
          <w:lang w:eastAsia="es-BO"/>
        </w:rPr>
        <w:t>Personal de Mantenimiento</w:t>
      </w:r>
      <w:r w:rsidRPr="00350D66">
        <w:rPr>
          <w:rFonts w:ascii="Arial Narrow" w:hAnsi="Arial Narrow" w:cs="Arial"/>
          <w:bCs/>
          <w:color w:val="000000"/>
          <w:sz w:val="22"/>
          <w:szCs w:val="22"/>
          <w:lang w:eastAsia="es-BO"/>
        </w:rPr>
        <w:t>: Integrado por obreros (</w:t>
      </w:r>
      <w:r w:rsidR="00F51804">
        <w:rPr>
          <w:rFonts w:ascii="Arial Narrow" w:hAnsi="Arial Narrow" w:cs="Arial"/>
          <w:bCs/>
          <w:color w:val="000000"/>
          <w:sz w:val="22"/>
          <w:szCs w:val="22"/>
          <w:lang w:eastAsia="es-BO"/>
        </w:rPr>
        <w:t xml:space="preserve">Mínimo </w:t>
      </w:r>
      <w:r w:rsidR="00046D49">
        <w:rPr>
          <w:rFonts w:ascii="Arial Narrow" w:hAnsi="Arial Narrow" w:cs="Arial"/>
          <w:bCs/>
          <w:color w:val="000000"/>
          <w:sz w:val="22"/>
          <w:szCs w:val="22"/>
          <w:lang w:eastAsia="es-BO"/>
        </w:rPr>
        <w:t xml:space="preserve">2 </w:t>
      </w:r>
      <w:r w:rsidRPr="00350D66">
        <w:rPr>
          <w:rFonts w:ascii="Arial Narrow" w:hAnsi="Arial Narrow" w:cs="Arial"/>
          <w:bCs/>
          <w:color w:val="000000"/>
          <w:sz w:val="22"/>
          <w:szCs w:val="22"/>
          <w:lang w:eastAsia="es-BO"/>
        </w:rPr>
        <w:t xml:space="preserve">operadores) personal del lugar con más de </w:t>
      </w:r>
      <w:r w:rsidR="00D0134B">
        <w:rPr>
          <w:rFonts w:ascii="Arial Narrow" w:hAnsi="Arial Narrow" w:cs="Arial"/>
          <w:bCs/>
          <w:color w:val="000000"/>
          <w:sz w:val="22"/>
          <w:szCs w:val="22"/>
          <w:lang w:eastAsia="es-BO"/>
        </w:rPr>
        <w:t>3</w:t>
      </w:r>
      <w:r w:rsidRPr="00350D66">
        <w:rPr>
          <w:rFonts w:ascii="Arial Narrow" w:hAnsi="Arial Narrow" w:cs="Arial"/>
          <w:bCs/>
          <w:color w:val="000000"/>
          <w:sz w:val="22"/>
          <w:szCs w:val="22"/>
          <w:lang w:eastAsia="es-BO"/>
        </w:rPr>
        <w:t xml:space="preserve"> años de experiencia en la función de operador de desbrozadoras, para realizar las tareas de desbroce con la desbrozadora, podar pastura en el DDV, mantenimiento, limpieza o roza de vegetación en las Franjas de Mantenimiento que comprende un Derecho De Vía (DDV) del Gasoducto Lateral de propiedad de YPFB.</w:t>
      </w:r>
    </w:p>
    <w:p w:rsidR="00A3776A" w:rsidRPr="00A3776A" w:rsidRDefault="00A3776A" w:rsidP="00A3776A">
      <w:pPr>
        <w:ind w:left="0" w:firstLine="0"/>
        <w:rPr>
          <w:rFonts w:ascii="Arial Narrow" w:hAnsi="Arial Narrow" w:cs="Arial"/>
          <w:bCs/>
          <w:color w:val="000000"/>
          <w:sz w:val="22"/>
          <w:szCs w:val="22"/>
          <w:lang w:eastAsia="es-BO"/>
        </w:rPr>
      </w:pPr>
    </w:p>
    <w:p w:rsidR="00350D66" w:rsidRDefault="00350D66" w:rsidP="00A3776A">
      <w:pPr>
        <w:pStyle w:val="Prrafodelista"/>
        <w:numPr>
          <w:ilvl w:val="0"/>
          <w:numId w:val="15"/>
        </w:numPr>
        <w:ind w:left="360"/>
        <w:rPr>
          <w:rFonts w:ascii="Arial Narrow" w:hAnsi="Arial Narrow" w:cs="Arial"/>
          <w:bCs/>
          <w:sz w:val="22"/>
          <w:szCs w:val="22"/>
          <w:lang w:eastAsia="es-BO"/>
        </w:rPr>
      </w:pPr>
      <w:r w:rsidRPr="00C4166F">
        <w:rPr>
          <w:rFonts w:ascii="Arial Narrow" w:hAnsi="Arial Narrow" w:cs="Arial"/>
          <w:bCs/>
          <w:color w:val="000000"/>
          <w:sz w:val="22"/>
          <w:szCs w:val="22"/>
          <w:u w:val="single"/>
          <w:lang w:eastAsia="es-BO"/>
        </w:rPr>
        <w:t xml:space="preserve">Personal de </w:t>
      </w:r>
      <w:r w:rsidR="000A1F12" w:rsidRPr="00C4166F">
        <w:rPr>
          <w:rFonts w:ascii="Arial Narrow" w:hAnsi="Arial Narrow" w:cs="Arial"/>
          <w:bCs/>
          <w:color w:val="000000"/>
          <w:sz w:val="22"/>
          <w:szCs w:val="22"/>
          <w:u w:val="single"/>
          <w:lang w:eastAsia="es-BO"/>
        </w:rPr>
        <w:t>Control</w:t>
      </w:r>
      <w:r w:rsidRPr="00350D66">
        <w:rPr>
          <w:rFonts w:ascii="Arial Narrow" w:hAnsi="Arial Narrow" w:cs="Arial"/>
          <w:bCs/>
          <w:color w:val="000000"/>
          <w:sz w:val="22"/>
          <w:szCs w:val="22"/>
          <w:lang w:eastAsia="es-BO"/>
        </w:rPr>
        <w:t>: Integrado por personal</w:t>
      </w:r>
      <w:r w:rsidR="00D0134B">
        <w:rPr>
          <w:rFonts w:ascii="Arial Narrow" w:hAnsi="Arial Narrow" w:cs="Arial"/>
          <w:bCs/>
          <w:color w:val="000000"/>
          <w:sz w:val="22"/>
          <w:szCs w:val="22"/>
          <w:lang w:eastAsia="es-BO"/>
        </w:rPr>
        <w:t xml:space="preserve"> del lugar</w:t>
      </w:r>
      <w:r w:rsidRPr="00350D66">
        <w:rPr>
          <w:rFonts w:ascii="Arial Narrow" w:hAnsi="Arial Narrow" w:cs="Arial"/>
          <w:bCs/>
          <w:color w:val="000000"/>
          <w:sz w:val="22"/>
          <w:szCs w:val="22"/>
          <w:lang w:eastAsia="es-BO"/>
        </w:rPr>
        <w:t xml:space="preserve"> con más de </w:t>
      </w:r>
      <w:r w:rsidR="00D0134B">
        <w:rPr>
          <w:rFonts w:ascii="Arial Narrow" w:hAnsi="Arial Narrow" w:cs="Arial"/>
          <w:bCs/>
          <w:color w:val="000000"/>
          <w:sz w:val="22"/>
          <w:szCs w:val="22"/>
          <w:lang w:eastAsia="es-BO"/>
        </w:rPr>
        <w:t>3</w:t>
      </w:r>
      <w:r w:rsidRPr="00350D66">
        <w:rPr>
          <w:rFonts w:ascii="Arial Narrow" w:hAnsi="Arial Narrow" w:cs="Arial"/>
          <w:bCs/>
          <w:color w:val="000000"/>
          <w:sz w:val="22"/>
          <w:szCs w:val="22"/>
          <w:lang w:eastAsia="es-BO"/>
        </w:rPr>
        <w:t xml:space="preserve"> años de experiencia en funciones de </w:t>
      </w:r>
      <w:r w:rsidR="000A1F12">
        <w:rPr>
          <w:rFonts w:ascii="Arial Narrow" w:hAnsi="Arial Narrow" w:cs="Arial"/>
          <w:bCs/>
          <w:color w:val="000000"/>
          <w:sz w:val="22"/>
          <w:szCs w:val="22"/>
          <w:lang w:eastAsia="es-BO"/>
        </w:rPr>
        <w:t>control</w:t>
      </w:r>
      <w:r w:rsidRPr="00350D66">
        <w:rPr>
          <w:rFonts w:ascii="Arial Narrow" w:hAnsi="Arial Narrow" w:cs="Arial"/>
          <w:bCs/>
          <w:color w:val="000000"/>
          <w:sz w:val="22"/>
          <w:szCs w:val="22"/>
          <w:lang w:eastAsia="es-BO"/>
        </w:rPr>
        <w:t xml:space="preserve"> de estaciones de mediciones, para cumplir turnos de 12 horas de jornadas diarias, con atención 24 horas del </w:t>
      </w:r>
      <w:r w:rsidRPr="00D641DA">
        <w:rPr>
          <w:rFonts w:ascii="Arial Narrow" w:hAnsi="Arial Narrow" w:cs="Arial"/>
          <w:bCs/>
          <w:sz w:val="22"/>
          <w:szCs w:val="22"/>
          <w:lang w:eastAsia="es-BO"/>
        </w:rPr>
        <w:t xml:space="preserve">día, 3 (tres) personas para realizar la rotación del </w:t>
      </w:r>
      <w:r w:rsidR="000A1F12" w:rsidRPr="00D641DA">
        <w:rPr>
          <w:rFonts w:ascii="Arial Narrow" w:hAnsi="Arial Narrow" w:cs="Arial"/>
          <w:bCs/>
          <w:sz w:val="22"/>
          <w:szCs w:val="22"/>
          <w:lang w:eastAsia="es-BO"/>
        </w:rPr>
        <w:t>personal</w:t>
      </w:r>
      <w:r w:rsidRPr="00D641DA">
        <w:rPr>
          <w:rFonts w:ascii="Arial Narrow" w:hAnsi="Arial Narrow" w:cs="Arial"/>
          <w:bCs/>
          <w:sz w:val="22"/>
          <w:szCs w:val="22"/>
          <w:lang w:eastAsia="es-BO"/>
        </w:rPr>
        <w:t xml:space="preserve">, estando 2 de guardia según su horario sea de día o noche más uno que entra en descanso, para ellos se </w:t>
      </w:r>
      <w:r w:rsidR="00A3776A" w:rsidRPr="00D641DA">
        <w:rPr>
          <w:rFonts w:ascii="Arial Narrow" w:hAnsi="Arial Narrow" w:cs="Arial"/>
          <w:bCs/>
          <w:sz w:val="22"/>
          <w:szCs w:val="22"/>
          <w:lang w:eastAsia="es-BO"/>
        </w:rPr>
        <w:t>provee el</w:t>
      </w:r>
      <w:r w:rsidRPr="00D641DA">
        <w:rPr>
          <w:rFonts w:ascii="Arial Narrow" w:hAnsi="Arial Narrow" w:cs="Arial"/>
          <w:bCs/>
          <w:sz w:val="22"/>
          <w:szCs w:val="22"/>
          <w:lang w:eastAsia="es-BO"/>
        </w:rPr>
        <w:t xml:space="preserve"> hospedaje, alimentación y transporte para los cambios de turno.</w:t>
      </w:r>
    </w:p>
    <w:p w:rsidR="00A3776A" w:rsidRPr="00A3776A" w:rsidRDefault="00A3776A" w:rsidP="00A3776A">
      <w:pPr>
        <w:ind w:left="0" w:firstLine="0"/>
        <w:rPr>
          <w:rFonts w:ascii="Arial Narrow" w:hAnsi="Arial Narrow" w:cs="Arial"/>
          <w:bCs/>
          <w:sz w:val="22"/>
          <w:szCs w:val="22"/>
          <w:lang w:eastAsia="es-BO"/>
        </w:rPr>
      </w:pPr>
    </w:p>
    <w:p w:rsidR="00350D66" w:rsidRDefault="00350D66" w:rsidP="00A3776A">
      <w:pPr>
        <w:pStyle w:val="Prrafodelista"/>
        <w:numPr>
          <w:ilvl w:val="0"/>
          <w:numId w:val="15"/>
        </w:numPr>
        <w:ind w:left="360"/>
        <w:rPr>
          <w:rFonts w:ascii="Arial Narrow" w:hAnsi="Arial Narrow" w:cs="Arial"/>
          <w:bCs/>
          <w:sz w:val="22"/>
          <w:szCs w:val="22"/>
          <w:lang w:eastAsia="es-BO"/>
        </w:rPr>
      </w:pPr>
      <w:r w:rsidRPr="00D641DA">
        <w:rPr>
          <w:rFonts w:ascii="Arial Narrow" w:hAnsi="Arial Narrow" w:cs="Arial"/>
          <w:bCs/>
          <w:sz w:val="22"/>
          <w:szCs w:val="22"/>
          <w:u w:val="single"/>
          <w:lang w:eastAsia="es-BO"/>
        </w:rPr>
        <w:t>Personal de apoyo</w:t>
      </w:r>
      <w:r w:rsidRPr="00D641DA">
        <w:rPr>
          <w:rFonts w:ascii="Arial Narrow" w:hAnsi="Arial Narrow" w:cs="Arial"/>
          <w:bCs/>
          <w:sz w:val="22"/>
          <w:szCs w:val="22"/>
          <w:lang w:eastAsia="es-BO"/>
        </w:rPr>
        <w:t>: Integrado por obreros eventuales del lugar, cuyo número y frecuencia de contratación estará ligado a las necesidades de la obra y a solicitud de YPFB.</w:t>
      </w:r>
    </w:p>
    <w:p w:rsidR="00A3776A" w:rsidRPr="00A3776A" w:rsidRDefault="00A3776A" w:rsidP="00A3776A">
      <w:pPr>
        <w:ind w:left="0" w:firstLine="0"/>
        <w:rPr>
          <w:rFonts w:ascii="Arial Narrow" w:hAnsi="Arial Narrow" w:cs="Arial"/>
          <w:bCs/>
          <w:sz w:val="22"/>
          <w:szCs w:val="22"/>
          <w:lang w:eastAsia="es-BO"/>
        </w:rPr>
      </w:pPr>
    </w:p>
    <w:p w:rsidR="001E1640" w:rsidRDefault="00D641DA" w:rsidP="00A3776A">
      <w:pPr>
        <w:pStyle w:val="Prrafodelista"/>
        <w:numPr>
          <w:ilvl w:val="0"/>
          <w:numId w:val="15"/>
        </w:numPr>
        <w:ind w:left="360"/>
        <w:rPr>
          <w:rFonts w:ascii="Arial Narrow" w:hAnsi="Arial Narrow" w:cs="Arial"/>
          <w:bCs/>
          <w:sz w:val="22"/>
          <w:szCs w:val="22"/>
          <w:lang w:eastAsia="es-BO"/>
        </w:rPr>
      </w:pPr>
      <w:r w:rsidRPr="00D641DA">
        <w:rPr>
          <w:rFonts w:ascii="Arial Narrow" w:hAnsi="Arial Narrow" w:cs="Arial"/>
          <w:bCs/>
          <w:sz w:val="22"/>
          <w:szCs w:val="22"/>
          <w:u w:val="single"/>
          <w:lang w:eastAsia="es-BO"/>
        </w:rPr>
        <w:t>Personal de Revegetación</w:t>
      </w:r>
      <w:r w:rsidRPr="00D641DA">
        <w:rPr>
          <w:rFonts w:ascii="Arial Narrow" w:hAnsi="Arial Narrow" w:cs="Arial"/>
          <w:bCs/>
          <w:sz w:val="22"/>
          <w:szCs w:val="22"/>
          <w:lang w:eastAsia="es-BO"/>
        </w:rPr>
        <w:t>: Integrado por un profesional a nivel licenciatura o especialidad en el área de</w:t>
      </w:r>
      <w:r w:rsidR="001E1640" w:rsidRPr="00D641DA">
        <w:rPr>
          <w:rFonts w:ascii="Arial Narrow" w:hAnsi="Arial Narrow" w:cs="Arial"/>
          <w:bCs/>
          <w:sz w:val="22"/>
          <w:szCs w:val="22"/>
          <w:lang w:eastAsia="es-BO"/>
        </w:rPr>
        <w:t xml:space="preserve"> Botánico</w:t>
      </w:r>
      <w:r w:rsidRPr="00D641DA">
        <w:rPr>
          <w:rFonts w:ascii="Arial Narrow" w:hAnsi="Arial Narrow" w:cs="Arial"/>
          <w:bCs/>
          <w:sz w:val="22"/>
          <w:szCs w:val="22"/>
          <w:lang w:eastAsia="es-BO"/>
        </w:rPr>
        <w:t xml:space="preserve"> (</w:t>
      </w:r>
      <w:r w:rsidR="003171B9" w:rsidRPr="00D641DA">
        <w:rPr>
          <w:rFonts w:ascii="Arial Narrow" w:hAnsi="Arial Narrow" w:cs="Arial"/>
          <w:bCs/>
          <w:sz w:val="22"/>
          <w:szCs w:val="22"/>
          <w:lang w:eastAsia="es-BO"/>
        </w:rPr>
        <w:t>Biólogo</w:t>
      </w:r>
      <w:r w:rsidRPr="00D641DA">
        <w:rPr>
          <w:rFonts w:ascii="Arial Narrow" w:hAnsi="Arial Narrow" w:cs="Arial"/>
          <w:bCs/>
          <w:sz w:val="22"/>
          <w:szCs w:val="22"/>
          <w:lang w:eastAsia="es-BO"/>
        </w:rPr>
        <w:t>, Agrónomo o Forestal) que debe contar con su registro en el RENCA, quien será encargado y planificará las actividades del servicio de revegetación, además de contar con 2 ayudantes (Asistente de Campo) y 1 Chofer, personal</w:t>
      </w:r>
      <w:r w:rsidR="001E1640" w:rsidRPr="00D641DA">
        <w:rPr>
          <w:rFonts w:ascii="Arial Narrow" w:hAnsi="Arial Narrow" w:cs="Arial"/>
          <w:bCs/>
          <w:sz w:val="22"/>
          <w:szCs w:val="22"/>
          <w:lang w:eastAsia="es-BO"/>
        </w:rPr>
        <w:t xml:space="preserve"> </w:t>
      </w:r>
      <w:r w:rsidRPr="00D641DA">
        <w:rPr>
          <w:rFonts w:ascii="Arial Narrow" w:hAnsi="Arial Narrow" w:cs="Arial"/>
          <w:bCs/>
          <w:sz w:val="22"/>
          <w:szCs w:val="22"/>
          <w:lang w:eastAsia="es-BO"/>
        </w:rPr>
        <w:t xml:space="preserve">estos </w:t>
      </w:r>
      <w:r w:rsidR="001E1640" w:rsidRPr="00D641DA">
        <w:rPr>
          <w:rFonts w:ascii="Arial Narrow" w:hAnsi="Arial Narrow" w:cs="Arial"/>
          <w:bCs/>
          <w:sz w:val="22"/>
          <w:szCs w:val="22"/>
          <w:lang w:eastAsia="es-BO"/>
        </w:rPr>
        <w:t>eventuales del lugar, cuyo número y frecuencia de contratación estará ligado a las necesidades de la obra y a solicitud de YPFB.</w:t>
      </w:r>
    </w:p>
    <w:p w:rsidR="00E044E8" w:rsidRPr="00E044E8" w:rsidRDefault="00E044E8" w:rsidP="00E044E8">
      <w:pPr>
        <w:pStyle w:val="Prrafodelista"/>
        <w:rPr>
          <w:rFonts w:ascii="Arial Narrow" w:hAnsi="Arial Narrow" w:cs="Arial"/>
          <w:bCs/>
          <w:sz w:val="22"/>
          <w:szCs w:val="22"/>
          <w:lang w:eastAsia="es-BO"/>
        </w:rPr>
      </w:pPr>
    </w:p>
    <w:p w:rsidR="00E044E8" w:rsidRPr="00E044E8" w:rsidRDefault="00E044E8" w:rsidP="00E044E8">
      <w:pPr>
        <w:rPr>
          <w:rFonts w:ascii="Arial Narrow" w:hAnsi="Arial Narrow" w:cs="Arial"/>
          <w:bCs/>
          <w:sz w:val="22"/>
          <w:szCs w:val="22"/>
          <w:lang w:eastAsia="es-BO"/>
        </w:rPr>
      </w:pPr>
      <w:r>
        <w:rPr>
          <w:rFonts w:ascii="Arial Narrow" w:hAnsi="Arial Narrow" w:cs="Arial"/>
          <w:bCs/>
          <w:sz w:val="22"/>
          <w:szCs w:val="22"/>
          <w:lang w:eastAsia="es-BO"/>
        </w:rPr>
        <w:t xml:space="preserve">Para respaldo del personal requerido se deberán adjuntar Fotocopias de </w:t>
      </w:r>
    </w:p>
    <w:p w:rsidR="00A3776A" w:rsidRPr="00A3776A" w:rsidRDefault="00A3776A" w:rsidP="00A3776A">
      <w:pPr>
        <w:ind w:left="0" w:firstLine="0"/>
        <w:rPr>
          <w:rFonts w:ascii="Arial Narrow" w:hAnsi="Arial Narrow" w:cs="Arial"/>
          <w:bCs/>
          <w:sz w:val="22"/>
          <w:szCs w:val="22"/>
          <w:lang w:eastAsia="es-BO"/>
        </w:rPr>
      </w:pPr>
    </w:p>
    <w:p w:rsidR="00505E5D" w:rsidRDefault="00D27504" w:rsidP="00046D49">
      <w:pPr>
        <w:pStyle w:val="Prrafodelista"/>
        <w:numPr>
          <w:ilvl w:val="0"/>
          <w:numId w:val="42"/>
        </w:numPr>
        <w:ind w:left="284" w:hanging="284"/>
        <w:rPr>
          <w:rFonts w:ascii="Arial Narrow" w:eastAsia="Arial Unicode MS" w:hAnsi="Arial Narrow"/>
          <w:b/>
          <w:sz w:val="22"/>
          <w:szCs w:val="22"/>
        </w:rPr>
      </w:pPr>
      <w:r w:rsidRPr="00D641DA">
        <w:rPr>
          <w:rFonts w:ascii="Arial Narrow" w:eastAsia="Arial Unicode MS" w:hAnsi="Arial Narrow"/>
          <w:b/>
          <w:sz w:val="22"/>
          <w:szCs w:val="22"/>
        </w:rPr>
        <w:t xml:space="preserve">EQUIPOS NECESARIOS PARA EL TRABAJO </w:t>
      </w:r>
    </w:p>
    <w:p w:rsidR="00A3776A" w:rsidRPr="00D641DA" w:rsidRDefault="00A3776A" w:rsidP="00A3776A">
      <w:pPr>
        <w:pStyle w:val="Prrafodelista"/>
        <w:ind w:left="284" w:firstLine="0"/>
        <w:rPr>
          <w:rFonts w:ascii="Arial Narrow" w:eastAsia="Arial Unicode MS" w:hAnsi="Arial Narrow"/>
          <w:b/>
          <w:sz w:val="22"/>
          <w:szCs w:val="22"/>
        </w:rPr>
      </w:pPr>
    </w:p>
    <w:p w:rsidR="00350D66" w:rsidRDefault="00350D66" w:rsidP="00A3776A">
      <w:pPr>
        <w:ind w:left="0" w:firstLine="0"/>
        <w:rPr>
          <w:rFonts w:ascii="Arial Narrow" w:hAnsi="Arial Narrow" w:cs="Arial"/>
          <w:bCs/>
          <w:sz w:val="22"/>
          <w:szCs w:val="22"/>
          <w:lang w:eastAsia="es-BO"/>
        </w:rPr>
      </w:pPr>
      <w:r w:rsidRPr="00D641DA">
        <w:rPr>
          <w:rFonts w:ascii="Arial Narrow" w:hAnsi="Arial Narrow" w:cs="Arial"/>
          <w:bCs/>
          <w:sz w:val="22"/>
          <w:szCs w:val="22"/>
          <w:lang w:eastAsia="es-BO"/>
        </w:rPr>
        <w:t>Para la ejecución del servicio solicitado por YPFB, el Supervisor Residente de la CONTRATISTA responsable del servicio asignado, debe contar con una oficina en la localidad de Puerto Suarez, equipada con:</w:t>
      </w:r>
    </w:p>
    <w:p w:rsidR="00A3776A" w:rsidRPr="00D641DA" w:rsidRDefault="00A3776A" w:rsidP="00A3776A">
      <w:pPr>
        <w:ind w:left="0" w:firstLine="0"/>
        <w:rPr>
          <w:rFonts w:ascii="Arial Narrow" w:hAnsi="Arial Narrow" w:cs="Arial"/>
          <w:bCs/>
          <w:sz w:val="22"/>
          <w:szCs w:val="22"/>
          <w:lang w:eastAsia="es-BO"/>
        </w:rPr>
      </w:pPr>
    </w:p>
    <w:p w:rsidR="00350D66" w:rsidRPr="00350D66" w:rsidRDefault="00350D66" w:rsidP="00A3776A">
      <w:pPr>
        <w:pStyle w:val="Prrafodelista"/>
        <w:numPr>
          <w:ilvl w:val="0"/>
          <w:numId w:val="15"/>
        </w:numPr>
        <w:ind w:left="360"/>
        <w:rPr>
          <w:rFonts w:ascii="Arial Narrow" w:hAnsi="Arial Narrow" w:cs="Arial"/>
          <w:bCs/>
          <w:color w:val="000000"/>
          <w:sz w:val="22"/>
          <w:szCs w:val="22"/>
          <w:lang w:eastAsia="es-BO"/>
        </w:rPr>
      </w:pPr>
      <w:r w:rsidRPr="00350D66">
        <w:rPr>
          <w:rFonts w:ascii="Arial Narrow" w:hAnsi="Arial Narrow" w:cs="Arial Narrow"/>
          <w:bCs/>
          <w:color w:val="000000"/>
          <w:sz w:val="22"/>
          <w:szCs w:val="22"/>
          <w:lang w:eastAsia="es-BO"/>
        </w:rPr>
        <w:t xml:space="preserve">PC portátil (Computador) </w:t>
      </w:r>
    </w:p>
    <w:p w:rsidR="00350D66" w:rsidRDefault="00350D66" w:rsidP="00A3776A">
      <w:pPr>
        <w:pStyle w:val="Prrafodelista"/>
        <w:numPr>
          <w:ilvl w:val="0"/>
          <w:numId w:val="13"/>
        </w:numPr>
        <w:rPr>
          <w:rFonts w:ascii="Arial Narrow" w:hAnsi="Arial Narrow" w:cs="Arial"/>
          <w:bCs/>
          <w:color w:val="000000"/>
          <w:sz w:val="22"/>
          <w:szCs w:val="22"/>
          <w:lang w:eastAsia="es-BO"/>
        </w:rPr>
      </w:pPr>
      <w:r w:rsidRPr="00350D66">
        <w:rPr>
          <w:rFonts w:ascii="Arial Narrow" w:hAnsi="Arial Narrow" w:cs="Arial Narrow"/>
          <w:bCs/>
          <w:color w:val="000000"/>
          <w:sz w:val="22"/>
          <w:szCs w:val="22"/>
          <w:lang w:eastAsia="es-BO"/>
        </w:rPr>
        <w:t xml:space="preserve">La oficina administrativa deberá tener una conexión </w:t>
      </w:r>
      <w:r w:rsidRPr="00350D66">
        <w:rPr>
          <w:rFonts w:ascii="Arial Narrow" w:hAnsi="Arial Narrow" w:cs="Arial"/>
          <w:bCs/>
          <w:color w:val="000000"/>
          <w:sz w:val="22"/>
          <w:szCs w:val="22"/>
          <w:lang w:eastAsia="es-BO"/>
        </w:rPr>
        <w:t>a Internet y línea de teléfono fija para facilitar las comunicaciones</w:t>
      </w:r>
    </w:p>
    <w:p w:rsidR="00350D66" w:rsidRDefault="00350D66" w:rsidP="00A3776A">
      <w:pPr>
        <w:pStyle w:val="Prrafodelista"/>
        <w:numPr>
          <w:ilvl w:val="0"/>
          <w:numId w:val="13"/>
        </w:numPr>
        <w:rPr>
          <w:rFonts w:ascii="Arial Narrow" w:hAnsi="Arial Narrow" w:cs="Arial"/>
          <w:bCs/>
          <w:color w:val="000000"/>
          <w:sz w:val="22"/>
          <w:szCs w:val="22"/>
          <w:lang w:eastAsia="es-BO"/>
        </w:rPr>
      </w:pPr>
      <w:r w:rsidRPr="00350D66">
        <w:rPr>
          <w:rFonts w:ascii="Arial Narrow" w:hAnsi="Arial Narrow" w:cs="Arial Narrow"/>
          <w:bCs/>
          <w:color w:val="000000"/>
          <w:sz w:val="22"/>
          <w:szCs w:val="22"/>
          <w:lang w:eastAsia="es-BO"/>
        </w:rPr>
        <w:t>El supervisor debe contar con celular, y la oficina debe cumplir con todos los requerimientos de seguridad industrial, y la misma deberá estar de acuerdo las exigencias de la DGTHSO de</w:t>
      </w:r>
      <w:r w:rsidRPr="00350D66">
        <w:rPr>
          <w:rFonts w:ascii="Arial Narrow" w:hAnsi="Arial Narrow" w:cs="Arial"/>
          <w:bCs/>
          <w:color w:val="000000"/>
          <w:sz w:val="22"/>
          <w:szCs w:val="22"/>
          <w:lang w:eastAsia="es-BO"/>
        </w:rPr>
        <w:t>l Ministerio de Trabajo.</w:t>
      </w:r>
    </w:p>
    <w:p w:rsidR="00A3776A" w:rsidRPr="00A3776A" w:rsidRDefault="00A3776A" w:rsidP="00A3776A">
      <w:pPr>
        <w:ind w:left="0" w:firstLine="0"/>
        <w:rPr>
          <w:rFonts w:ascii="Arial Narrow" w:hAnsi="Arial Narrow" w:cs="Arial"/>
          <w:bCs/>
          <w:color w:val="000000"/>
          <w:sz w:val="22"/>
          <w:szCs w:val="22"/>
          <w:lang w:eastAsia="es-BO"/>
        </w:rPr>
      </w:pPr>
    </w:p>
    <w:p w:rsidR="00350D66" w:rsidRDefault="00350D66" w:rsidP="00A3776A">
      <w:pPr>
        <w:ind w:left="0" w:firstLine="0"/>
        <w:rPr>
          <w:rFonts w:ascii="Arial Narrow" w:hAnsi="Arial Narrow" w:cs="Arial"/>
          <w:bCs/>
          <w:color w:val="000000"/>
          <w:sz w:val="22"/>
          <w:szCs w:val="22"/>
          <w:lang w:eastAsia="es-BO"/>
        </w:rPr>
      </w:pPr>
      <w:r w:rsidRPr="00350D66">
        <w:rPr>
          <w:rFonts w:ascii="Arial Narrow" w:hAnsi="Arial Narrow" w:cs="Arial"/>
          <w:bCs/>
          <w:color w:val="000000"/>
          <w:sz w:val="22"/>
          <w:szCs w:val="22"/>
          <w:lang w:eastAsia="es-BO"/>
        </w:rPr>
        <w:t>El personal operativo del proyecto empleará equipos y herramientas que cumplan con normativa y certificación requerida, para el desarrollo de las diferentes actividades del servicio del CONTRATISTA</w:t>
      </w:r>
      <w:r w:rsidR="00A3776A" w:rsidRPr="00350D66">
        <w:rPr>
          <w:rFonts w:ascii="Arial Narrow" w:hAnsi="Arial Narrow" w:cs="Arial"/>
          <w:bCs/>
          <w:color w:val="000000"/>
          <w:sz w:val="22"/>
          <w:szCs w:val="22"/>
          <w:lang w:eastAsia="es-BO"/>
        </w:rPr>
        <w:t>, se</w:t>
      </w:r>
      <w:r w:rsidRPr="00350D66">
        <w:rPr>
          <w:rFonts w:ascii="Arial Narrow" w:hAnsi="Arial Narrow" w:cs="Arial"/>
          <w:bCs/>
          <w:color w:val="000000"/>
          <w:sz w:val="22"/>
          <w:szCs w:val="22"/>
          <w:lang w:eastAsia="es-BO"/>
        </w:rPr>
        <w:t xml:space="preserve"> contará con los siguientes recursos mínimos los que se citan:</w:t>
      </w:r>
    </w:p>
    <w:p w:rsidR="00A3776A" w:rsidRDefault="00A3776A" w:rsidP="00A3776A">
      <w:pPr>
        <w:ind w:left="0" w:firstLine="0"/>
        <w:rPr>
          <w:rFonts w:ascii="Arial Narrow" w:hAnsi="Arial Narrow" w:cs="Arial"/>
          <w:bCs/>
          <w:color w:val="000000"/>
          <w:sz w:val="22"/>
          <w:szCs w:val="22"/>
          <w:lang w:eastAsia="es-BO"/>
        </w:rPr>
      </w:pPr>
    </w:p>
    <w:p w:rsidR="00753DFD" w:rsidRPr="00753DFD" w:rsidRDefault="00753DFD" w:rsidP="00A3776A">
      <w:pPr>
        <w:pStyle w:val="Prrafodelista"/>
        <w:numPr>
          <w:ilvl w:val="0"/>
          <w:numId w:val="28"/>
        </w:numPr>
        <w:rPr>
          <w:rFonts w:ascii="Arial Narrow" w:eastAsia="Arial Unicode MS" w:hAnsi="Arial Narrow"/>
          <w:b/>
          <w:vanish/>
          <w:sz w:val="22"/>
          <w:szCs w:val="22"/>
        </w:rPr>
      </w:pPr>
    </w:p>
    <w:p w:rsidR="00753DFD" w:rsidRPr="00753DFD" w:rsidRDefault="00753DFD" w:rsidP="00A3776A">
      <w:pPr>
        <w:pStyle w:val="Prrafodelista"/>
        <w:numPr>
          <w:ilvl w:val="0"/>
          <w:numId w:val="28"/>
        </w:numPr>
        <w:rPr>
          <w:rFonts w:ascii="Arial Narrow" w:eastAsia="Arial Unicode MS" w:hAnsi="Arial Narrow"/>
          <w:b/>
          <w:vanish/>
          <w:sz w:val="22"/>
          <w:szCs w:val="22"/>
        </w:rPr>
      </w:pPr>
    </w:p>
    <w:p w:rsidR="00D27504" w:rsidRPr="00046D49" w:rsidRDefault="00D27504" w:rsidP="00046D49">
      <w:pPr>
        <w:pStyle w:val="Prrafodelista"/>
        <w:numPr>
          <w:ilvl w:val="1"/>
          <w:numId w:val="42"/>
        </w:numPr>
        <w:rPr>
          <w:rFonts w:ascii="Arial Narrow" w:eastAsia="Arial Unicode MS" w:hAnsi="Arial Narrow"/>
          <w:b/>
          <w:sz w:val="22"/>
          <w:szCs w:val="22"/>
        </w:rPr>
      </w:pPr>
      <w:r w:rsidRPr="00046D49">
        <w:rPr>
          <w:rFonts w:ascii="Arial Narrow" w:eastAsia="Arial Unicode MS" w:hAnsi="Arial Narrow"/>
          <w:b/>
          <w:sz w:val="22"/>
          <w:szCs w:val="22"/>
        </w:rPr>
        <w:t>Provisión de Equipos, Maquinarias, Herramientas y Materiales</w:t>
      </w:r>
    </w:p>
    <w:p w:rsidR="00A3776A" w:rsidRPr="00753DFD" w:rsidRDefault="00A3776A" w:rsidP="00A3776A">
      <w:pPr>
        <w:pStyle w:val="Prrafodelista"/>
        <w:ind w:left="792" w:firstLine="0"/>
        <w:rPr>
          <w:rFonts w:ascii="Arial Narrow" w:eastAsia="Arial Unicode MS" w:hAnsi="Arial Narrow"/>
          <w:b/>
          <w:sz w:val="22"/>
          <w:szCs w:val="22"/>
        </w:rPr>
      </w:pPr>
    </w:p>
    <w:p w:rsidR="001C627D" w:rsidRDefault="001C627D" w:rsidP="00A3776A">
      <w:pPr>
        <w:pStyle w:val="Prrafodelista"/>
        <w:numPr>
          <w:ilvl w:val="0"/>
          <w:numId w:val="25"/>
        </w:numPr>
        <w:ind w:left="709" w:hanging="283"/>
        <w:rPr>
          <w:rFonts w:ascii="Arial Narrow" w:eastAsia="Arial Unicode MS" w:hAnsi="Arial Narrow"/>
          <w:sz w:val="22"/>
          <w:szCs w:val="22"/>
        </w:rPr>
      </w:pPr>
      <w:r w:rsidRPr="001C627D">
        <w:rPr>
          <w:rFonts w:ascii="Arial Narrow" w:eastAsia="Arial Unicode MS" w:hAnsi="Arial Narrow"/>
          <w:b/>
          <w:sz w:val="22"/>
          <w:szCs w:val="22"/>
          <w:u w:val="single"/>
        </w:rPr>
        <w:t>Equipos y Herramientas</w:t>
      </w:r>
      <w:r w:rsidRPr="001C627D">
        <w:rPr>
          <w:rFonts w:ascii="Arial Narrow" w:eastAsia="Arial Unicode MS" w:hAnsi="Arial Narrow"/>
          <w:b/>
          <w:sz w:val="22"/>
          <w:szCs w:val="22"/>
        </w:rPr>
        <w:t xml:space="preserve">: </w:t>
      </w:r>
      <w:r w:rsidRPr="001C627D">
        <w:rPr>
          <w:rFonts w:ascii="Arial Narrow" w:eastAsia="Arial Unicode MS" w:hAnsi="Arial Narrow"/>
          <w:sz w:val="22"/>
          <w:szCs w:val="22"/>
        </w:rPr>
        <w:t>Se utilizarán los siguientes equipos:</w:t>
      </w:r>
    </w:p>
    <w:p w:rsidR="000B7292" w:rsidRPr="005432B6" w:rsidRDefault="000B7292" w:rsidP="00A3776A">
      <w:pPr>
        <w:rPr>
          <w:color w:val="FF0000"/>
          <w:sz w:val="13"/>
          <w:szCs w:val="13"/>
        </w:rPr>
      </w:pPr>
    </w:p>
    <w:p w:rsidR="000B7292" w:rsidRDefault="000B7292" w:rsidP="00A3776A">
      <w:pPr>
        <w:pStyle w:val="Prrafodelista"/>
        <w:numPr>
          <w:ilvl w:val="0"/>
          <w:numId w:val="26"/>
        </w:numPr>
        <w:ind w:left="1276" w:hanging="283"/>
        <w:rPr>
          <w:rFonts w:ascii="Arial Narrow" w:eastAsia="Arial Unicode MS" w:hAnsi="Arial Narrow"/>
          <w:sz w:val="22"/>
          <w:szCs w:val="22"/>
        </w:rPr>
      </w:pPr>
      <w:r w:rsidRPr="001C627D">
        <w:rPr>
          <w:rFonts w:ascii="Arial Narrow" w:eastAsia="Arial Unicode MS" w:hAnsi="Arial Narrow"/>
          <w:sz w:val="22"/>
          <w:szCs w:val="22"/>
        </w:rPr>
        <w:t xml:space="preserve">1 Camioneta 4 x 4 doble cabina que cumpla con el check list de </w:t>
      </w:r>
      <w:r w:rsidR="001C627D">
        <w:rPr>
          <w:rFonts w:ascii="Arial Narrow" w:eastAsia="Arial Unicode MS" w:hAnsi="Arial Narrow"/>
          <w:sz w:val="22"/>
          <w:szCs w:val="22"/>
        </w:rPr>
        <w:t>YPFB</w:t>
      </w:r>
      <w:r w:rsidRPr="001C627D">
        <w:rPr>
          <w:rFonts w:ascii="Arial Narrow" w:eastAsia="Arial Unicode MS" w:hAnsi="Arial Narrow"/>
          <w:sz w:val="22"/>
          <w:szCs w:val="22"/>
        </w:rPr>
        <w:t>.</w:t>
      </w:r>
    </w:p>
    <w:p w:rsidR="001C627D" w:rsidRPr="001C627D" w:rsidRDefault="001C627D" w:rsidP="00A3776A">
      <w:pPr>
        <w:pStyle w:val="Prrafodelista"/>
        <w:numPr>
          <w:ilvl w:val="0"/>
          <w:numId w:val="26"/>
        </w:numPr>
        <w:ind w:left="1276" w:hanging="283"/>
        <w:rPr>
          <w:rFonts w:ascii="Arial Narrow" w:eastAsia="Arial Unicode MS" w:hAnsi="Arial Narrow"/>
          <w:sz w:val="22"/>
          <w:szCs w:val="22"/>
        </w:rPr>
      </w:pPr>
      <w:r w:rsidRPr="001C627D">
        <w:rPr>
          <w:rFonts w:ascii="Arial Narrow" w:eastAsia="Arial Unicode MS" w:hAnsi="Arial Narrow"/>
          <w:sz w:val="22"/>
          <w:szCs w:val="22"/>
        </w:rPr>
        <w:t>Desbrozadora: para podar pastura en el DDV.</w:t>
      </w:r>
    </w:p>
    <w:p w:rsidR="001C627D" w:rsidRDefault="001C627D" w:rsidP="00A3776A">
      <w:pPr>
        <w:pStyle w:val="Prrafodelista"/>
        <w:numPr>
          <w:ilvl w:val="0"/>
          <w:numId w:val="26"/>
        </w:numPr>
        <w:ind w:left="1276" w:hanging="283"/>
        <w:rPr>
          <w:rFonts w:ascii="Arial Narrow" w:eastAsia="Arial Unicode MS" w:hAnsi="Arial Narrow"/>
          <w:sz w:val="22"/>
          <w:szCs w:val="22"/>
        </w:rPr>
      </w:pPr>
      <w:r w:rsidRPr="001C627D">
        <w:rPr>
          <w:rFonts w:ascii="Arial Narrow" w:eastAsia="Arial Unicode MS" w:hAnsi="Arial Narrow"/>
          <w:sz w:val="22"/>
          <w:szCs w:val="22"/>
        </w:rPr>
        <w:t>Moto sierra</w:t>
      </w:r>
      <w:r>
        <w:rPr>
          <w:rFonts w:ascii="Arial Narrow" w:eastAsia="Arial Unicode MS" w:hAnsi="Arial Narrow"/>
          <w:sz w:val="22"/>
          <w:szCs w:val="22"/>
        </w:rPr>
        <w:t xml:space="preserve">, </w:t>
      </w:r>
      <w:r w:rsidRPr="001C627D">
        <w:rPr>
          <w:rFonts w:ascii="Arial Narrow" w:eastAsia="Arial Unicode MS" w:hAnsi="Arial Narrow"/>
          <w:sz w:val="22"/>
          <w:szCs w:val="22"/>
        </w:rPr>
        <w:t xml:space="preserve">para trocear árboles caídos en los DDV. </w:t>
      </w:r>
    </w:p>
    <w:p w:rsidR="001C627D" w:rsidRPr="001C627D" w:rsidRDefault="001C627D" w:rsidP="00A3776A">
      <w:pPr>
        <w:pStyle w:val="Prrafodelista"/>
        <w:numPr>
          <w:ilvl w:val="0"/>
          <w:numId w:val="26"/>
        </w:numPr>
        <w:ind w:left="1276" w:hanging="283"/>
        <w:rPr>
          <w:rFonts w:ascii="Arial Narrow" w:eastAsia="Arial Unicode MS" w:hAnsi="Arial Narrow"/>
          <w:sz w:val="22"/>
          <w:szCs w:val="22"/>
        </w:rPr>
      </w:pPr>
      <w:r w:rsidRPr="001C627D">
        <w:rPr>
          <w:rFonts w:ascii="Arial Narrow" w:eastAsia="Arial Unicode MS" w:hAnsi="Arial Narrow"/>
          <w:sz w:val="22"/>
          <w:szCs w:val="22"/>
        </w:rPr>
        <w:t>Equipo de GPS</w:t>
      </w:r>
      <w:r>
        <w:rPr>
          <w:rFonts w:ascii="Arial Narrow" w:eastAsia="Arial Unicode MS" w:hAnsi="Arial Narrow"/>
          <w:sz w:val="22"/>
          <w:szCs w:val="22"/>
        </w:rPr>
        <w:t>,</w:t>
      </w:r>
      <w:r w:rsidRPr="001C627D">
        <w:rPr>
          <w:rFonts w:ascii="Arial Narrow" w:eastAsia="Arial Unicode MS" w:hAnsi="Arial Narrow"/>
          <w:sz w:val="22"/>
          <w:szCs w:val="22"/>
        </w:rPr>
        <w:t xml:space="preserve"> para </w:t>
      </w:r>
      <w:r w:rsidR="00A3776A" w:rsidRPr="001C627D">
        <w:rPr>
          <w:rFonts w:ascii="Arial Narrow" w:eastAsia="Arial Unicode MS" w:hAnsi="Arial Narrow"/>
          <w:sz w:val="22"/>
          <w:szCs w:val="22"/>
        </w:rPr>
        <w:t>geo referenciar</w:t>
      </w:r>
      <w:r w:rsidRPr="001C627D">
        <w:rPr>
          <w:rFonts w:ascii="Arial Narrow" w:eastAsia="Arial Unicode MS" w:hAnsi="Arial Narrow"/>
          <w:sz w:val="22"/>
          <w:szCs w:val="22"/>
        </w:rPr>
        <w:t xml:space="preserve"> las tareas.</w:t>
      </w:r>
    </w:p>
    <w:p w:rsidR="001C627D" w:rsidRPr="001C627D" w:rsidRDefault="001C627D" w:rsidP="00A3776A">
      <w:pPr>
        <w:pStyle w:val="Prrafodelista"/>
        <w:numPr>
          <w:ilvl w:val="0"/>
          <w:numId w:val="26"/>
        </w:numPr>
        <w:ind w:left="1276" w:hanging="283"/>
        <w:rPr>
          <w:rFonts w:ascii="Arial Narrow" w:eastAsia="Arial Unicode MS" w:hAnsi="Arial Narrow"/>
          <w:sz w:val="22"/>
          <w:szCs w:val="22"/>
        </w:rPr>
      </w:pPr>
      <w:r w:rsidRPr="001C627D">
        <w:rPr>
          <w:rFonts w:ascii="Arial Narrow" w:eastAsia="Arial Unicode MS" w:hAnsi="Arial Narrow"/>
          <w:sz w:val="22"/>
          <w:szCs w:val="22"/>
        </w:rPr>
        <w:t>Equipos Portátiles Handy Serie DGP8550, los mismos deben ser intrínsecamente seguros,</w:t>
      </w:r>
    </w:p>
    <w:p w:rsidR="001C627D" w:rsidRPr="00CD41CD" w:rsidRDefault="001C627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Equipos Móviles o Radios Base Serie DGM8500 obligatorio radio CON GPS el radio debe tener antena combinada VHF GPS para el vehículo,</w:t>
      </w:r>
    </w:p>
    <w:p w:rsidR="000B7292" w:rsidRPr="00CD41CD" w:rsidRDefault="000B7292"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Teléfono Satelital (</w:t>
      </w:r>
      <w:r w:rsidR="001C627D" w:rsidRPr="00CD41CD">
        <w:rPr>
          <w:rFonts w:ascii="Arial Narrow" w:eastAsia="Arial Unicode MS" w:hAnsi="Arial Narrow"/>
          <w:sz w:val="22"/>
          <w:szCs w:val="22"/>
        </w:rPr>
        <w:t>Lugares sin Cobertura de Comunicación</w:t>
      </w:r>
      <w:r w:rsidRPr="00CD41CD">
        <w:rPr>
          <w:rFonts w:ascii="Arial Narrow" w:eastAsia="Arial Unicode MS" w:hAnsi="Arial Narrow"/>
          <w:sz w:val="22"/>
          <w:szCs w:val="22"/>
        </w:rPr>
        <w:t>)</w:t>
      </w:r>
    </w:p>
    <w:p w:rsidR="001C627D" w:rsidRPr="00CD41CD" w:rsidRDefault="001C627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Cámara Fotográfica Digital</w:t>
      </w:r>
    </w:p>
    <w:p w:rsidR="000B7292" w:rsidRPr="00CD41CD" w:rsidRDefault="000B7292"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Flexometro de 50 m.</w:t>
      </w:r>
    </w:p>
    <w:p w:rsidR="001C627D" w:rsidRPr="00CD41CD" w:rsidRDefault="001C627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Extinguidor manual  de polvo químico clase ABC de 8 kg.</w:t>
      </w:r>
    </w:p>
    <w:p w:rsidR="001C627D" w:rsidRPr="00CD41CD" w:rsidRDefault="001C627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Machetes, hozas, azadones, hachas, palas, picotas, martillos, rastrillos, alicates, alambres, etc.</w:t>
      </w:r>
    </w:p>
    <w:p w:rsidR="001C627D" w:rsidRDefault="001C627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Carretillas para traslados de Plantines</w:t>
      </w:r>
    </w:p>
    <w:p w:rsidR="00CD41CD" w:rsidRDefault="00CD41CD" w:rsidP="00A3776A">
      <w:pPr>
        <w:pStyle w:val="Prrafodelista"/>
        <w:numPr>
          <w:ilvl w:val="0"/>
          <w:numId w:val="25"/>
        </w:numPr>
        <w:ind w:left="709" w:hanging="283"/>
        <w:rPr>
          <w:rFonts w:ascii="Arial Narrow" w:eastAsia="Arial Unicode MS" w:hAnsi="Arial Narrow"/>
          <w:sz w:val="22"/>
          <w:szCs w:val="22"/>
        </w:rPr>
      </w:pPr>
      <w:r>
        <w:rPr>
          <w:rFonts w:ascii="Arial Narrow" w:eastAsia="Arial Unicode MS" w:hAnsi="Arial Narrow"/>
          <w:b/>
          <w:sz w:val="22"/>
          <w:szCs w:val="22"/>
          <w:u w:val="single"/>
        </w:rPr>
        <w:lastRenderedPageBreak/>
        <w:t>Materiales</w:t>
      </w:r>
      <w:r w:rsidRPr="001C627D">
        <w:rPr>
          <w:rFonts w:ascii="Arial Narrow" w:eastAsia="Arial Unicode MS" w:hAnsi="Arial Narrow"/>
          <w:b/>
          <w:sz w:val="22"/>
          <w:szCs w:val="22"/>
        </w:rPr>
        <w:t xml:space="preserve">: </w:t>
      </w:r>
      <w:r w:rsidRPr="001C627D">
        <w:rPr>
          <w:rFonts w:ascii="Arial Narrow" w:eastAsia="Arial Unicode MS" w:hAnsi="Arial Narrow"/>
          <w:sz w:val="22"/>
          <w:szCs w:val="22"/>
        </w:rPr>
        <w:t xml:space="preserve">Se utilizarán los siguientes </w:t>
      </w:r>
      <w:r>
        <w:rPr>
          <w:rFonts w:ascii="Arial Narrow" w:eastAsia="Arial Unicode MS" w:hAnsi="Arial Narrow"/>
          <w:sz w:val="22"/>
          <w:szCs w:val="22"/>
        </w:rPr>
        <w:t>Materiales para los trabajos de mantenimiento de rutina, eventuales y para las actividades de revegetación</w:t>
      </w:r>
      <w:r w:rsidRPr="001C627D">
        <w:rPr>
          <w:rFonts w:ascii="Arial Narrow" w:eastAsia="Arial Unicode MS" w:hAnsi="Arial Narrow"/>
          <w:sz w:val="22"/>
          <w:szCs w:val="22"/>
        </w:rPr>
        <w:t>:</w:t>
      </w:r>
    </w:p>
    <w:p w:rsidR="00A3776A" w:rsidRDefault="00A3776A" w:rsidP="00A3776A">
      <w:pPr>
        <w:pStyle w:val="Prrafodelista"/>
        <w:ind w:left="709" w:firstLine="0"/>
        <w:rPr>
          <w:rFonts w:ascii="Arial Narrow" w:eastAsia="Arial Unicode MS" w:hAnsi="Arial Narrow"/>
          <w:sz w:val="22"/>
          <w:szCs w:val="22"/>
        </w:rPr>
      </w:pPr>
    </w:p>
    <w:p w:rsidR="00CD41CD" w:rsidRDefault="00CD41C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Materiales de Limpieza e Higienización de Contenedores de Residuos y Bolsas Plásticas para la recolección de residuos</w:t>
      </w:r>
    </w:p>
    <w:p w:rsidR="00CD41CD" w:rsidRDefault="00CD41C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Material de Escritorio (Formularios, Lapiceros, libreta de campo, etc.).</w:t>
      </w:r>
    </w:p>
    <w:p w:rsidR="00CD41CD" w:rsidRPr="00CD41CD" w:rsidRDefault="00CD41C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 xml:space="preserve">Tabla de anotaciones en campo, Hojas de anotaciones y </w:t>
      </w:r>
      <w:r>
        <w:rPr>
          <w:rFonts w:ascii="Arial Narrow" w:eastAsia="Arial Unicode MS" w:hAnsi="Arial Narrow"/>
          <w:sz w:val="22"/>
          <w:szCs w:val="22"/>
        </w:rPr>
        <w:t>p</w:t>
      </w:r>
      <w:r w:rsidRPr="00CD41CD">
        <w:rPr>
          <w:rFonts w:ascii="Arial Narrow" w:eastAsia="Arial Unicode MS" w:hAnsi="Arial Narrow"/>
          <w:sz w:val="22"/>
          <w:szCs w:val="22"/>
        </w:rPr>
        <w:t>lanillas estructuradas para inventarios</w:t>
      </w:r>
    </w:p>
    <w:p w:rsidR="00CD41CD" w:rsidRPr="00CD41CD" w:rsidRDefault="00CD41C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 xml:space="preserve">Herbicida Forestal no selectivo (Glifosato) para eliminación de hierbas y de arbustos, en especial los perennes. </w:t>
      </w:r>
    </w:p>
    <w:p w:rsidR="00CD41CD" w:rsidRPr="00CD41CD" w:rsidRDefault="00CD41C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Botiquín de primeros auxilios con suero polivalente.</w:t>
      </w:r>
    </w:p>
    <w:p w:rsidR="001C627D" w:rsidRPr="00CD41CD" w:rsidRDefault="001C627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Alambre de púa, postes de madera, marcos de concretos, placas de señalización, y otros a determinarse según a necesidad de obra (a solicitud).</w:t>
      </w:r>
    </w:p>
    <w:p w:rsidR="00255445" w:rsidRDefault="00255445" w:rsidP="00A3776A">
      <w:pPr>
        <w:pStyle w:val="Prrafodelista"/>
        <w:numPr>
          <w:ilvl w:val="0"/>
          <w:numId w:val="26"/>
        </w:numPr>
        <w:ind w:left="1276" w:hanging="283"/>
        <w:rPr>
          <w:rFonts w:ascii="Arial Narrow" w:eastAsia="Arial Unicode MS" w:hAnsi="Arial Narrow"/>
          <w:sz w:val="22"/>
          <w:szCs w:val="22"/>
        </w:rPr>
      </w:pPr>
      <w:r>
        <w:rPr>
          <w:rFonts w:ascii="Arial Narrow" w:eastAsia="Arial Unicode MS" w:hAnsi="Arial Narrow"/>
          <w:sz w:val="22"/>
          <w:szCs w:val="22"/>
        </w:rPr>
        <w:t>Bolsitas para plantines,</w:t>
      </w:r>
    </w:p>
    <w:p w:rsidR="001C627D" w:rsidRPr="002F205F" w:rsidRDefault="002F205F" w:rsidP="00A3776A">
      <w:pPr>
        <w:pStyle w:val="Prrafodelista"/>
        <w:numPr>
          <w:ilvl w:val="0"/>
          <w:numId w:val="26"/>
        </w:numPr>
        <w:ind w:left="1276" w:hanging="283"/>
        <w:rPr>
          <w:rFonts w:ascii="Arial Narrow" w:eastAsia="Arial Unicode MS" w:hAnsi="Arial Narrow"/>
          <w:sz w:val="22"/>
          <w:szCs w:val="22"/>
        </w:rPr>
      </w:pPr>
      <w:r w:rsidRPr="002F205F">
        <w:rPr>
          <w:rFonts w:ascii="Arial Narrow" w:eastAsia="Arial Unicode MS" w:hAnsi="Arial Narrow"/>
          <w:sz w:val="22"/>
          <w:szCs w:val="22"/>
        </w:rPr>
        <w:t xml:space="preserve">Malla </w:t>
      </w:r>
      <w:r w:rsidR="001C627D" w:rsidRPr="002F205F">
        <w:rPr>
          <w:rFonts w:ascii="Arial Narrow" w:eastAsia="Arial Unicode MS" w:hAnsi="Arial Narrow"/>
          <w:sz w:val="22"/>
          <w:szCs w:val="22"/>
        </w:rPr>
        <w:t>Semisombra</w:t>
      </w:r>
    </w:p>
    <w:p w:rsidR="00CD41CD" w:rsidRDefault="00CD41CD" w:rsidP="00A3776A">
      <w:pPr>
        <w:pStyle w:val="Prrafodelista"/>
        <w:numPr>
          <w:ilvl w:val="0"/>
          <w:numId w:val="26"/>
        </w:numPr>
        <w:ind w:left="1276" w:hanging="283"/>
        <w:rPr>
          <w:rFonts w:ascii="Arial Narrow" w:eastAsia="Arial Unicode MS" w:hAnsi="Arial Narrow"/>
          <w:sz w:val="22"/>
          <w:szCs w:val="22"/>
        </w:rPr>
      </w:pPr>
      <w:r w:rsidRPr="00CD41CD">
        <w:rPr>
          <w:rFonts w:ascii="Arial Narrow" w:eastAsia="Arial Unicode MS" w:hAnsi="Arial Narrow"/>
          <w:sz w:val="22"/>
          <w:szCs w:val="22"/>
        </w:rPr>
        <w:t>Estacas de Madera</w:t>
      </w:r>
      <w:r>
        <w:rPr>
          <w:rFonts w:ascii="Arial Narrow" w:eastAsia="Arial Unicode MS" w:hAnsi="Arial Narrow"/>
          <w:sz w:val="22"/>
          <w:szCs w:val="22"/>
        </w:rPr>
        <w:t xml:space="preserve"> para los plantines</w:t>
      </w:r>
    </w:p>
    <w:p w:rsidR="00F51804" w:rsidRDefault="00F51804" w:rsidP="00A3776A">
      <w:pPr>
        <w:ind w:left="0" w:firstLine="0"/>
        <w:rPr>
          <w:rFonts w:ascii="Arial Narrow" w:hAnsi="Arial Narrow" w:cs="Arial"/>
          <w:bCs/>
          <w:color w:val="000000"/>
          <w:sz w:val="22"/>
          <w:szCs w:val="22"/>
          <w:lang w:eastAsia="es-BO"/>
        </w:rPr>
      </w:pPr>
    </w:p>
    <w:p w:rsidR="00046D49" w:rsidRDefault="00CD41CD" w:rsidP="00046D49">
      <w:pPr>
        <w:ind w:left="0" w:firstLine="0"/>
        <w:rPr>
          <w:rFonts w:ascii="Arial Narrow" w:hAnsi="Arial Narrow" w:cs="Arial"/>
          <w:b/>
          <w:bCs/>
          <w:color w:val="000000"/>
          <w:sz w:val="22"/>
          <w:szCs w:val="22"/>
          <w:u w:val="single"/>
          <w:lang w:eastAsia="es-BO"/>
        </w:rPr>
      </w:pPr>
      <w:r w:rsidRPr="00CD41CD">
        <w:rPr>
          <w:rFonts w:ascii="Arial Narrow" w:hAnsi="Arial Narrow" w:cs="Arial"/>
          <w:bCs/>
          <w:color w:val="000000"/>
          <w:sz w:val="22"/>
          <w:szCs w:val="22"/>
          <w:lang w:eastAsia="es-BO"/>
        </w:rPr>
        <w:t xml:space="preserve">Además de los equipos necesarios para el trabajo; de ser necesario, la CONTRATISTA será responsable de la adquisición de todo el material para la ejecución del servicio. Los materiales, maquinarias, equipos y </w:t>
      </w:r>
      <w:r w:rsidR="00046D49">
        <w:rPr>
          <w:rFonts w:ascii="Arial Narrow" w:hAnsi="Arial Narrow" w:cs="Arial"/>
          <w:bCs/>
          <w:color w:val="000000"/>
          <w:sz w:val="22"/>
          <w:szCs w:val="22"/>
          <w:lang w:eastAsia="es-BO"/>
        </w:rPr>
        <w:t>h</w:t>
      </w:r>
      <w:r w:rsidRPr="00CD41CD">
        <w:rPr>
          <w:rFonts w:ascii="Arial Narrow" w:hAnsi="Arial Narrow" w:cs="Arial"/>
          <w:bCs/>
          <w:color w:val="000000"/>
          <w:sz w:val="22"/>
          <w:szCs w:val="22"/>
          <w:lang w:eastAsia="es-BO"/>
        </w:rPr>
        <w:t>erramientas a emplearse para la ejecución de los trabajos de mantenimiento en los DDV.</w:t>
      </w:r>
      <w:r w:rsidR="00046D49" w:rsidRPr="00046D49">
        <w:rPr>
          <w:rFonts w:ascii="Arial Narrow" w:hAnsi="Arial Narrow" w:cs="Arial"/>
          <w:b/>
          <w:bCs/>
          <w:color w:val="000000"/>
          <w:sz w:val="22"/>
          <w:szCs w:val="22"/>
          <w:u w:val="single"/>
          <w:lang w:eastAsia="es-BO"/>
        </w:rPr>
        <w:t xml:space="preserve"> </w:t>
      </w: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p>
    <w:p w:rsidR="00046D49" w:rsidRDefault="00046D49" w:rsidP="00046D49">
      <w:pPr>
        <w:ind w:left="0" w:firstLine="0"/>
        <w:jc w:val="center"/>
        <w:rPr>
          <w:rFonts w:ascii="Arial Narrow" w:hAnsi="Arial Narrow" w:cs="Arial"/>
          <w:b/>
          <w:bCs/>
          <w:color w:val="000000"/>
          <w:sz w:val="22"/>
          <w:szCs w:val="22"/>
          <w:u w:val="single"/>
          <w:lang w:eastAsia="es-BO"/>
        </w:rPr>
      </w:pPr>
      <w:r>
        <w:rPr>
          <w:rFonts w:ascii="Arial Narrow" w:hAnsi="Arial Narrow" w:cs="Arial"/>
          <w:b/>
          <w:bCs/>
          <w:color w:val="000000"/>
          <w:sz w:val="22"/>
          <w:szCs w:val="22"/>
          <w:u w:val="single"/>
          <w:lang w:eastAsia="es-BO"/>
        </w:rPr>
        <w:lastRenderedPageBreak/>
        <w:t>EVALUACIÓN SECCIÓN 4</w:t>
      </w:r>
    </w:p>
    <w:p w:rsidR="00046D49" w:rsidRDefault="00046D49" w:rsidP="00046D49">
      <w:pPr>
        <w:ind w:left="0" w:firstLine="0"/>
        <w:jc w:val="left"/>
        <w:rPr>
          <w:rFonts w:ascii="Arial Narrow" w:hAnsi="Arial Narrow" w:cs="Arial"/>
          <w:b/>
          <w:bCs/>
          <w:color w:val="000000"/>
          <w:sz w:val="22"/>
          <w:szCs w:val="22"/>
          <w:u w:val="single"/>
          <w:lang w:eastAsia="es-BO"/>
        </w:rPr>
      </w:pPr>
    </w:p>
    <w:p w:rsidR="00046D49" w:rsidRPr="00627A2F" w:rsidRDefault="00046D49" w:rsidP="00216AF2">
      <w:pPr>
        <w:ind w:left="0" w:firstLine="0"/>
        <w:jc w:val="center"/>
        <w:rPr>
          <w:rFonts w:ascii="Arial Narrow" w:hAnsi="Arial Narrow" w:cs="Arial"/>
          <w:b/>
          <w:bCs/>
          <w:color w:val="000000"/>
          <w:sz w:val="22"/>
          <w:szCs w:val="22"/>
          <w:u w:val="single"/>
          <w:lang w:eastAsia="es-BO"/>
        </w:rPr>
      </w:pPr>
      <w:r>
        <w:rPr>
          <w:rFonts w:ascii="Arial Narrow" w:hAnsi="Arial Narrow" w:cs="Arial"/>
          <w:b/>
          <w:bCs/>
          <w:color w:val="000000"/>
          <w:sz w:val="22"/>
          <w:szCs w:val="22"/>
          <w:u w:val="single"/>
          <w:lang w:eastAsia="es-BO"/>
        </w:rPr>
        <w:t>EVALUACION DE LA EMPRESA</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3"/>
        <w:gridCol w:w="3572"/>
        <w:gridCol w:w="1701"/>
        <w:gridCol w:w="1673"/>
      </w:tblGrid>
      <w:tr w:rsidR="00046D49" w:rsidRPr="00531F56" w:rsidTr="00216AF2">
        <w:trPr>
          <w:trHeight w:val="300"/>
        </w:trPr>
        <w:tc>
          <w:tcPr>
            <w:tcW w:w="5855" w:type="dxa"/>
            <w:gridSpan w:val="2"/>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CRITERIOS EVALUADOS</w:t>
            </w:r>
          </w:p>
        </w:tc>
        <w:tc>
          <w:tcPr>
            <w:tcW w:w="1701" w:type="dxa"/>
            <w:vMerge w:val="restart"/>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w:t>
            </w:r>
          </w:p>
        </w:tc>
        <w:tc>
          <w:tcPr>
            <w:tcW w:w="1673" w:type="dxa"/>
            <w:vMerge w:val="restart"/>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 TOTAL</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20 pts.</w:t>
            </w:r>
          </w:p>
        </w:tc>
      </w:tr>
      <w:tr w:rsidR="00046D49" w:rsidRPr="00531F56" w:rsidTr="00216AF2">
        <w:trPr>
          <w:trHeight w:val="300"/>
        </w:trPr>
        <w:tc>
          <w:tcPr>
            <w:tcW w:w="5855" w:type="dxa"/>
            <w:gridSpan w:val="2"/>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 xml:space="preserve">EXPERIENCIA </w:t>
            </w:r>
            <w:r>
              <w:rPr>
                <w:rFonts w:ascii="Arial Narrow" w:hAnsi="Arial Narrow" w:cs="Arial"/>
                <w:b/>
                <w:bCs/>
                <w:color w:val="000000"/>
                <w:sz w:val="22"/>
                <w:szCs w:val="22"/>
                <w:lang w:eastAsia="es-BO"/>
              </w:rPr>
              <w:t xml:space="preserve">Y REQUISITOS </w:t>
            </w:r>
            <w:r w:rsidRPr="00531F56">
              <w:rPr>
                <w:rFonts w:ascii="Arial Narrow" w:hAnsi="Arial Narrow" w:cs="Arial"/>
                <w:b/>
                <w:bCs/>
                <w:color w:val="000000"/>
                <w:sz w:val="22"/>
                <w:szCs w:val="22"/>
                <w:lang w:eastAsia="es-BO"/>
              </w:rPr>
              <w:t>DE LA EMPRESA (Documentada)</w:t>
            </w:r>
          </w:p>
        </w:tc>
        <w:tc>
          <w:tcPr>
            <w:tcW w:w="1701" w:type="dxa"/>
            <w:vMerge/>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p>
        </w:tc>
        <w:tc>
          <w:tcPr>
            <w:tcW w:w="1673" w:type="dxa"/>
            <w:vMerge/>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p>
        </w:tc>
      </w:tr>
      <w:tr w:rsidR="00046D49" w:rsidRPr="00531F56" w:rsidTr="00216AF2">
        <w:trPr>
          <w:trHeight w:val="386"/>
        </w:trPr>
        <w:tc>
          <w:tcPr>
            <w:tcW w:w="2283" w:type="dxa"/>
            <w:vMerge w:val="restart"/>
            <w:shd w:val="clear" w:color="auto" w:fill="auto"/>
            <w:noWrap/>
            <w:vAlign w:val="center"/>
            <w:hideMark/>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 xml:space="preserve">Experiencia general </w:t>
            </w: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Mínima  5 años (</w:t>
            </w:r>
            <w:r w:rsidRPr="00531F56">
              <w:rPr>
                <w:rFonts w:ascii="Arial Narrow" w:hAnsi="Arial Narrow" w:cs="Arial"/>
                <w:b/>
                <w:bCs/>
                <w:i/>
                <w:color w:val="000000"/>
                <w:sz w:val="22"/>
                <w:szCs w:val="22"/>
                <w:lang w:eastAsia="es-BO"/>
              </w:rPr>
              <w:t>requerida</w:t>
            </w:r>
            <w:r w:rsidRPr="00531F56">
              <w:rPr>
                <w:rFonts w:ascii="Arial Narrow" w:hAnsi="Arial Narrow" w:cs="Arial"/>
                <w:bCs/>
                <w:color w:val="000000"/>
                <w:sz w:val="22"/>
                <w:szCs w:val="22"/>
                <w:lang w:eastAsia="es-BO"/>
              </w:rPr>
              <w:t>)</w:t>
            </w:r>
          </w:p>
        </w:tc>
        <w:tc>
          <w:tcPr>
            <w:tcW w:w="1701"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6 puntos</w:t>
            </w:r>
          </w:p>
        </w:tc>
        <w:tc>
          <w:tcPr>
            <w:tcW w:w="1673" w:type="dxa"/>
            <w:vMerge w:val="restart"/>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405"/>
        </w:trPr>
        <w:tc>
          <w:tcPr>
            <w:tcW w:w="2283" w:type="dxa"/>
            <w:vMerge/>
            <w:shd w:val="clear" w:color="auto" w:fill="auto"/>
            <w:noWrap/>
            <w:vAlign w:val="bottom"/>
          </w:tcPr>
          <w:p w:rsidR="00046D49" w:rsidRPr="00531F56" w:rsidRDefault="00046D49" w:rsidP="00216AF2">
            <w:pPr>
              <w:ind w:left="0" w:firstLine="0"/>
              <w:jc w:val="left"/>
              <w:rPr>
                <w:rFonts w:ascii="Arial Narrow" w:hAnsi="Arial Narrow" w:cs="Arial"/>
                <w:bCs/>
                <w:color w:val="000000"/>
                <w:sz w:val="22"/>
                <w:szCs w:val="22"/>
                <w:lang w:eastAsia="es-BO"/>
              </w:rPr>
            </w:pP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Mayor a 5 años</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8 puntos</w:t>
            </w:r>
          </w:p>
        </w:tc>
        <w:tc>
          <w:tcPr>
            <w:tcW w:w="1673" w:type="dxa"/>
            <w:vMerge/>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657"/>
        </w:trPr>
        <w:tc>
          <w:tcPr>
            <w:tcW w:w="2283" w:type="dxa"/>
            <w:vMerge w:val="restart"/>
            <w:shd w:val="clear" w:color="auto" w:fill="auto"/>
            <w:noWrap/>
            <w:vAlign w:val="bottom"/>
            <w:hideMark/>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Experiencia especifica en servicios similares en mantenimiento de Derechos de Via</w:t>
            </w: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Mínima 2 años (</w:t>
            </w:r>
            <w:r w:rsidRPr="00531F56">
              <w:rPr>
                <w:rFonts w:ascii="Arial Narrow" w:hAnsi="Arial Narrow" w:cs="Arial"/>
                <w:b/>
                <w:bCs/>
                <w:i/>
                <w:color w:val="000000"/>
                <w:sz w:val="22"/>
                <w:szCs w:val="22"/>
                <w:lang w:eastAsia="es-BO"/>
              </w:rPr>
              <w:t>requerida</w:t>
            </w:r>
            <w:r w:rsidRPr="00531F56">
              <w:rPr>
                <w:rFonts w:ascii="Arial Narrow" w:hAnsi="Arial Narrow" w:cs="Arial"/>
                <w:bCs/>
                <w:color w:val="000000"/>
                <w:sz w:val="22"/>
                <w:szCs w:val="22"/>
                <w:lang w:eastAsia="es-BO"/>
              </w:rPr>
              <w:t>)</w:t>
            </w:r>
          </w:p>
        </w:tc>
        <w:tc>
          <w:tcPr>
            <w:tcW w:w="1701"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8 puntos</w:t>
            </w:r>
          </w:p>
        </w:tc>
        <w:tc>
          <w:tcPr>
            <w:tcW w:w="1673" w:type="dxa"/>
            <w:vMerge w:val="restart"/>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442"/>
        </w:trPr>
        <w:tc>
          <w:tcPr>
            <w:tcW w:w="2283" w:type="dxa"/>
            <w:vMerge/>
            <w:shd w:val="clear" w:color="auto" w:fill="auto"/>
            <w:noWrap/>
            <w:vAlign w:val="bottom"/>
          </w:tcPr>
          <w:p w:rsidR="00046D49" w:rsidRPr="00531F56" w:rsidRDefault="00046D49" w:rsidP="00216AF2">
            <w:pPr>
              <w:ind w:left="0" w:firstLine="0"/>
              <w:jc w:val="left"/>
              <w:rPr>
                <w:rFonts w:ascii="Arial Narrow" w:hAnsi="Arial Narrow" w:cs="Arial"/>
                <w:bCs/>
                <w:color w:val="000000"/>
                <w:sz w:val="22"/>
                <w:szCs w:val="22"/>
                <w:lang w:eastAsia="es-BO"/>
              </w:rPr>
            </w:pP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Mayor a 2 años</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10 puntos</w:t>
            </w:r>
          </w:p>
        </w:tc>
        <w:tc>
          <w:tcPr>
            <w:tcW w:w="1673" w:type="dxa"/>
            <w:vMerge/>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70"/>
        </w:trPr>
        <w:tc>
          <w:tcPr>
            <w:tcW w:w="5855" w:type="dxa"/>
            <w:gridSpan w:val="2"/>
            <w:shd w:val="clear" w:color="auto" w:fill="auto"/>
            <w:noWrap/>
            <w:vAlign w:val="center"/>
            <w:hideMark/>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 xml:space="preserve">Registro en el RENCA </w:t>
            </w:r>
            <w:r w:rsidRPr="00531F56">
              <w:rPr>
                <w:rFonts w:ascii="Arial Narrow" w:hAnsi="Arial Narrow" w:cs="Arial"/>
                <w:b/>
                <w:bCs/>
                <w:i/>
                <w:color w:val="000000"/>
                <w:sz w:val="22"/>
                <w:szCs w:val="22"/>
                <w:lang w:eastAsia="es-BO"/>
              </w:rPr>
              <w:t>(Deseable/No inhabilitante)</w:t>
            </w:r>
          </w:p>
        </w:tc>
        <w:tc>
          <w:tcPr>
            <w:tcW w:w="1701"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2 puntos</w:t>
            </w:r>
          </w:p>
        </w:tc>
        <w:tc>
          <w:tcPr>
            <w:tcW w:w="1673"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p>
        </w:tc>
      </w:tr>
    </w:tbl>
    <w:p w:rsidR="00046D49" w:rsidRPr="00531F56" w:rsidRDefault="00046D49" w:rsidP="00046D49">
      <w:pPr>
        <w:ind w:left="0" w:firstLine="0"/>
        <w:jc w:val="left"/>
        <w:rPr>
          <w:rFonts w:ascii="Arial Narrow" w:hAnsi="Arial Narrow" w:cs="Arial"/>
          <w:b/>
          <w:bCs/>
          <w:color w:val="000000"/>
          <w:sz w:val="22"/>
          <w:szCs w:val="22"/>
          <w:u w:val="single"/>
          <w:lang w:val="es-BO" w:eastAsia="es-BO"/>
        </w:rPr>
      </w:pPr>
    </w:p>
    <w:p w:rsidR="00046D49" w:rsidRDefault="00046D49" w:rsidP="00216AF2">
      <w:pPr>
        <w:ind w:left="0" w:firstLine="0"/>
        <w:jc w:val="center"/>
        <w:rPr>
          <w:rFonts w:ascii="Arial Narrow" w:hAnsi="Arial Narrow" w:cs="Arial"/>
          <w:b/>
          <w:bCs/>
          <w:color w:val="000000"/>
          <w:sz w:val="22"/>
          <w:szCs w:val="22"/>
          <w:u w:val="single"/>
          <w:lang w:val="es-BO" w:eastAsia="es-BO"/>
        </w:rPr>
      </w:pPr>
      <w:r w:rsidRPr="00531F56">
        <w:rPr>
          <w:rFonts w:ascii="Arial Narrow" w:hAnsi="Arial Narrow" w:cs="Arial"/>
          <w:b/>
          <w:bCs/>
          <w:color w:val="000000"/>
          <w:sz w:val="22"/>
          <w:szCs w:val="22"/>
          <w:u w:val="single"/>
          <w:lang w:val="es-BO" w:eastAsia="es-BO"/>
        </w:rPr>
        <w:t>EVALUACIÓN DEL PERSONAL REQUERIDO</w:t>
      </w:r>
    </w:p>
    <w:p w:rsidR="00046D49" w:rsidRPr="00531F56" w:rsidRDefault="00046D49" w:rsidP="00046D49">
      <w:pPr>
        <w:ind w:left="0" w:firstLine="0"/>
        <w:jc w:val="left"/>
        <w:rPr>
          <w:rFonts w:ascii="Arial Narrow" w:hAnsi="Arial Narrow" w:cs="Arial"/>
          <w:b/>
          <w:bCs/>
          <w:color w:val="000000"/>
          <w:sz w:val="22"/>
          <w:szCs w:val="22"/>
          <w:u w:val="single"/>
          <w:lang w:val="es-BO" w:eastAsia="es-BO"/>
        </w:rPr>
      </w:pPr>
    </w:p>
    <w:p w:rsidR="00046D49" w:rsidRPr="00531F56" w:rsidRDefault="00046D49" w:rsidP="00046D49">
      <w:pPr>
        <w:ind w:left="0" w:firstLine="0"/>
        <w:jc w:val="left"/>
        <w:rPr>
          <w:rFonts w:ascii="Arial Narrow" w:hAnsi="Arial Narrow" w:cs="Arial"/>
          <w:b/>
          <w:bCs/>
          <w:color w:val="000000"/>
          <w:sz w:val="22"/>
          <w:szCs w:val="22"/>
          <w:lang w:val="es-BO" w:eastAsia="es-BO"/>
        </w:rPr>
      </w:pPr>
      <w:r w:rsidRPr="00531F56">
        <w:rPr>
          <w:rFonts w:ascii="Arial Narrow" w:hAnsi="Arial Narrow" w:cs="Arial"/>
          <w:b/>
          <w:bCs/>
          <w:color w:val="000000"/>
          <w:sz w:val="22"/>
          <w:szCs w:val="22"/>
          <w:lang w:val="es-BO" w:eastAsia="es-BO"/>
        </w:rPr>
        <w:t>REPRESENTANTE TECNICO (1)</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3"/>
        <w:gridCol w:w="3572"/>
        <w:gridCol w:w="1701"/>
        <w:gridCol w:w="1673"/>
      </w:tblGrid>
      <w:tr w:rsidR="00046D49" w:rsidRPr="00531F56" w:rsidTr="00216AF2">
        <w:trPr>
          <w:trHeight w:val="300"/>
        </w:trPr>
        <w:tc>
          <w:tcPr>
            <w:tcW w:w="5855" w:type="dxa"/>
            <w:gridSpan w:val="2"/>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CRITERIOS EVALUADOS</w:t>
            </w:r>
          </w:p>
        </w:tc>
        <w:tc>
          <w:tcPr>
            <w:tcW w:w="1701" w:type="dxa"/>
            <w:vMerge w:val="restart"/>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w:t>
            </w:r>
          </w:p>
        </w:tc>
        <w:tc>
          <w:tcPr>
            <w:tcW w:w="1673" w:type="dxa"/>
            <w:vMerge w:val="restart"/>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 TOTAL</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(15 pts.)</w:t>
            </w:r>
          </w:p>
        </w:tc>
      </w:tr>
      <w:tr w:rsidR="00046D49" w:rsidRPr="00531F56" w:rsidTr="00216AF2">
        <w:trPr>
          <w:trHeight w:val="300"/>
        </w:trPr>
        <w:tc>
          <w:tcPr>
            <w:tcW w:w="5855" w:type="dxa"/>
            <w:gridSpan w:val="2"/>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 xml:space="preserve">EXPERIENCIA </w:t>
            </w:r>
            <w:r>
              <w:rPr>
                <w:rFonts w:ascii="Arial Narrow" w:hAnsi="Arial Narrow" w:cs="Arial"/>
                <w:b/>
                <w:bCs/>
                <w:color w:val="000000"/>
                <w:sz w:val="22"/>
                <w:szCs w:val="22"/>
                <w:lang w:eastAsia="es-BO"/>
              </w:rPr>
              <w:t xml:space="preserve">Y REQUISITOS </w:t>
            </w:r>
            <w:r w:rsidRPr="00531F56">
              <w:rPr>
                <w:rFonts w:ascii="Arial Narrow" w:hAnsi="Arial Narrow" w:cs="Arial"/>
                <w:b/>
                <w:bCs/>
                <w:color w:val="000000"/>
                <w:sz w:val="22"/>
                <w:szCs w:val="22"/>
                <w:lang w:eastAsia="es-BO"/>
              </w:rPr>
              <w:t>DEL REPRESENTANTE TECNICO</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(Documentada)</w:t>
            </w:r>
          </w:p>
        </w:tc>
        <w:tc>
          <w:tcPr>
            <w:tcW w:w="1701" w:type="dxa"/>
            <w:vMerge/>
            <w:shd w:val="clear" w:color="auto" w:fill="F2F2F2" w:themeFill="background1" w:themeFillShade="F2"/>
            <w:noWrap/>
            <w:vAlign w:val="center"/>
          </w:tcPr>
          <w:p w:rsidR="00046D49" w:rsidRPr="00531F56" w:rsidRDefault="00046D49" w:rsidP="00216AF2">
            <w:pPr>
              <w:ind w:left="0" w:firstLine="0"/>
              <w:jc w:val="left"/>
              <w:rPr>
                <w:rFonts w:ascii="Arial Narrow" w:hAnsi="Arial Narrow" w:cs="Arial"/>
                <w:b/>
                <w:bCs/>
                <w:color w:val="000000"/>
                <w:sz w:val="22"/>
                <w:szCs w:val="22"/>
                <w:lang w:eastAsia="es-BO"/>
              </w:rPr>
            </w:pPr>
          </w:p>
        </w:tc>
        <w:tc>
          <w:tcPr>
            <w:tcW w:w="1673" w:type="dxa"/>
            <w:vMerge/>
            <w:shd w:val="clear" w:color="auto" w:fill="F2F2F2" w:themeFill="background1" w:themeFillShade="F2"/>
            <w:noWrap/>
            <w:vAlign w:val="center"/>
          </w:tcPr>
          <w:p w:rsidR="00046D49" w:rsidRPr="00531F56" w:rsidRDefault="00046D49" w:rsidP="00216AF2">
            <w:pPr>
              <w:ind w:left="0" w:firstLine="0"/>
              <w:jc w:val="left"/>
              <w:rPr>
                <w:rFonts w:ascii="Arial Narrow" w:hAnsi="Arial Narrow" w:cs="Arial"/>
                <w:b/>
                <w:bCs/>
                <w:color w:val="000000"/>
                <w:sz w:val="22"/>
                <w:szCs w:val="22"/>
                <w:lang w:eastAsia="es-BO"/>
              </w:rPr>
            </w:pPr>
          </w:p>
        </w:tc>
      </w:tr>
      <w:tr w:rsidR="00046D49" w:rsidRPr="00531F56" w:rsidTr="00216AF2">
        <w:trPr>
          <w:trHeight w:val="504"/>
        </w:trPr>
        <w:tc>
          <w:tcPr>
            <w:tcW w:w="5855" w:type="dxa"/>
            <w:gridSpan w:val="2"/>
            <w:shd w:val="clear" w:color="auto" w:fill="auto"/>
            <w:noWrap/>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Profesional de Ingeniería Ambiental o ramas afines (</w:t>
            </w:r>
            <w:r w:rsidRPr="00531F56">
              <w:rPr>
                <w:rFonts w:ascii="Arial Narrow" w:hAnsi="Arial Narrow" w:cs="Arial"/>
                <w:b/>
                <w:bCs/>
                <w:i/>
                <w:color w:val="000000"/>
                <w:sz w:val="22"/>
                <w:szCs w:val="22"/>
                <w:lang w:eastAsia="es-BO"/>
              </w:rPr>
              <w:t>Requerida</w:t>
            </w:r>
            <w:r w:rsidRPr="00531F56">
              <w:rPr>
                <w:rFonts w:ascii="Arial Narrow" w:hAnsi="Arial Narrow" w:cs="Arial"/>
                <w:bCs/>
                <w:color w:val="000000"/>
                <w:sz w:val="22"/>
                <w:szCs w:val="22"/>
                <w:lang w:eastAsia="es-BO"/>
              </w:rPr>
              <w:t>)</w:t>
            </w:r>
          </w:p>
        </w:tc>
        <w:tc>
          <w:tcPr>
            <w:tcW w:w="1701" w:type="dxa"/>
            <w:shd w:val="clear" w:color="auto" w:fill="auto"/>
            <w:noWrap/>
            <w:vAlign w:val="center"/>
          </w:tcPr>
          <w:p w:rsidR="00046D49" w:rsidRPr="00531F56" w:rsidRDefault="00216AF2" w:rsidP="00216AF2">
            <w:pPr>
              <w:ind w:left="0" w:firstLine="0"/>
              <w:jc w:val="center"/>
              <w:rPr>
                <w:rFonts w:ascii="Arial Narrow" w:hAnsi="Arial Narrow" w:cs="Arial"/>
                <w:bCs/>
                <w:color w:val="000000"/>
                <w:sz w:val="22"/>
                <w:szCs w:val="22"/>
                <w:lang w:eastAsia="es-BO"/>
              </w:rPr>
            </w:pPr>
            <w:r>
              <w:rPr>
                <w:rFonts w:ascii="Arial Narrow" w:hAnsi="Arial Narrow" w:cs="Arial"/>
                <w:bCs/>
                <w:color w:val="000000"/>
                <w:sz w:val="22"/>
                <w:szCs w:val="22"/>
                <w:lang w:eastAsia="es-BO"/>
              </w:rPr>
              <w:t>4</w:t>
            </w:r>
            <w:r w:rsidR="00046D49" w:rsidRPr="00531F56">
              <w:rPr>
                <w:rFonts w:ascii="Arial Narrow" w:hAnsi="Arial Narrow" w:cs="Arial"/>
                <w:bCs/>
                <w:color w:val="000000"/>
                <w:sz w:val="22"/>
                <w:szCs w:val="22"/>
                <w:lang w:eastAsia="es-BO"/>
              </w:rPr>
              <w:t xml:space="preserve"> puntos</w:t>
            </w:r>
          </w:p>
        </w:tc>
        <w:tc>
          <w:tcPr>
            <w:tcW w:w="1673"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04"/>
        </w:trPr>
        <w:tc>
          <w:tcPr>
            <w:tcW w:w="2283" w:type="dxa"/>
            <w:vMerge w:val="restart"/>
            <w:shd w:val="clear" w:color="auto" w:fill="auto"/>
            <w:noWrap/>
            <w:vAlign w:val="center"/>
            <w:hideMark/>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Experiencia especifica en trabajos de Mantenimiento en DDV de gasoductos.</w:t>
            </w: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Mínima 5 años (</w:t>
            </w:r>
            <w:r w:rsidR="00216AF2" w:rsidRPr="00AE00F8">
              <w:rPr>
                <w:rFonts w:ascii="Arial Narrow" w:hAnsi="Arial Narrow" w:cs="Arial"/>
                <w:b/>
                <w:bCs/>
                <w:i/>
                <w:color w:val="000000"/>
                <w:sz w:val="22"/>
                <w:szCs w:val="22"/>
                <w:lang w:eastAsia="es-BO"/>
              </w:rPr>
              <w:t>R</w:t>
            </w:r>
            <w:r w:rsidRPr="00531F56">
              <w:rPr>
                <w:rFonts w:ascii="Arial Narrow" w:hAnsi="Arial Narrow" w:cs="Arial"/>
                <w:b/>
                <w:bCs/>
                <w:i/>
                <w:color w:val="000000"/>
                <w:sz w:val="22"/>
                <w:szCs w:val="22"/>
                <w:lang w:eastAsia="es-BO"/>
              </w:rPr>
              <w:t>equerida</w:t>
            </w:r>
            <w:r w:rsidRPr="00531F56">
              <w:rPr>
                <w:rFonts w:ascii="Arial Narrow" w:hAnsi="Arial Narrow" w:cs="Arial"/>
                <w:bCs/>
                <w:color w:val="000000"/>
                <w:sz w:val="22"/>
                <w:szCs w:val="22"/>
                <w:lang w:eastAsia="es-BO"/>
              </w:rPr>
              <w:t>)</w:t>
            </w:r>
          </w:p>
        </w:tc>
        <w:tc>
          <w:tcPr>
            <w:tcW w:w="1701"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r>
              <w:rPr>
                <w:rFonts w:ascii="Arial Narrow" w:hAnsi="Arial Narrow" w:cs="Arial"/>
                <w:bCs/>
                <w:color w:val="000000"/>
                <w:sz w:val="22"/>
                <w:szCs w:val="22"/>
                <w:lang w:eastAsia="es-BO"/>
              </w:rPr>
              <w:t>6</w:t>
            </w:r>
            <w:r w:rsidRPr="00531F56">
              <w:rPr>
                <w:rFonts w:ascii="Arial Narrow" w:hAnsi="Arial Narrow" w:cs="Arial"/>
                <w:bCs/>
                <w:color w:val="000000"/>
                <w:sz w:val="22"/>
                <w:szCs w:val="22"/>
                <w:lang w:eastAsia="es-BO"/>
              </w:rPr>
              <w:t xml:space="preserve"> puntos</w:t>
            </w:r>
          </w:p>
        </w:tc>
        <w:tc>
          <w:tcPr>
            <w:tcW w:w="1673" w:type="dxa"/>
            <w:vMerge w:val="restart"/>
            <w:shd w:val="clear" w:color="auto" w:fill="auto"/>
            <w:noWrap/>
            <w:vAlign w:val="center"/>
            <w:hideMark/>
          </w:tcPr>
          <w:p w:rsidR="00046D49" w:rsidRPr="00531F56" w:rsidRDefault="00046D49" w:rsidP="00046D49">
            <w:pPr>
              <w:ind w:left="0" w:firstLine="0"/>
              <w:jc w:val="center"/>
              <w:rPr>
                <w:rFonts w:ascii="Arial Narrow" w:hAnsi="Arial Narrow" w:cs="Arial"/>
                <w:bCs/>
                <w:color w:val="000000"/>
                <w:sz w:val="22"/>
                <w:szCs w:val="22"/>
                <w:lang w:eastAsia="es-BO"/>
              </w:rPr>
            </w:pPr>
          </w:p>
        </w:tc>
      </w:tr>
      <w:tr w:rsidR="00046D49" w:rsidRPr="00531F56" w:rsidTr="00216AF2">
        <w:trPr>
          <w:trHeight w:val="555"/>
        </w:trPr>
        <w:tc>
          <w:tcPr>
            <w:tcW w:w="2283" w:type="dxa"/>
            <w:vMerge/>
            <w:shd w:val="clear" w:color="auto" w:fill="auto"/>
            <w:noWrap/>
            <w:vAlign w:val="bottom"/>
          </w:tcPr>
          <w:p w:rsidR="00046D49" w:rsidRPr="00531F56" w:rsidRDefault="00046D49" w:rsidP="00216AF2">
            <w:pPr>
              <w:ind w:left="0" w:firstLine="0"/>
              <w:jc w:val="left"/>
              <w:rPr>
                <w:rFonts w:ascii="Arial Narrow" w:hAnsi="Arial Narrow" w:cs="Arial"/>
                <w:bCs/>
                <w:color w:val="000000"/>
                <w:sz w:val="22"/>
                <w:szCs w:val="22"/>
                <w:lang w:eastAsia="es-BO"/>
              </w:rPr>
            </w:pP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Mayor a 5 años</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Pr>
                <w:rFonts w:ascii="Arial Narrow" w:hAnsi="Arial Narrow" w:cs="Arial"/>
                <w:bCs/>
                <w:color w:val="000000"/>
                <w:sz w:val="22"/>
                <w:szCs w:val="22"/>
                <w:lang w:eastAsia="es-BO"/>
              </w:rPr>
              <w:t>8</w:t>
            </w:r>
            <w:r w:rsidRPr="00531F56">
              <w:rPr>
                <w:rFonts w:ascii="Arial Narrow" w:hAnsi="Arial Narrow" w:cs="Arial"/>
                <w:bCs/>
                <w:color w:val="000000"/>
                <w:sz w:val="22"/>
                <w:szCs w:val="22"/>
                <w:lang w:eastAsia="es-BO"/>
              </w:rPr>
              <w:t xml:space="preserve"> puntos</w:t>
            </w:r>
          </w:p>
        </w:tc>
        <w:tc>
          <w:tcPr>
            <w:tcW w:w="1673" w:type="dxa"/>
            <w:vMerge/>
            <w:shd w:val="clear" w:color="auto" w:fill="auto"/>
            <w:noWrap/>
            <w:vAlign w:val="bottom"/>
          </w:tcPr>
          <w:p w:rsidR="00046D49" w:rsidRPr="00531F56" w:rsidRDefault="00046D49" w:rsidP="00216AF2">
            <w:pPr>
              <w:ind w:left="0" w:firstLine="0"/>
              <w:jc w:val="left"/>
              <w:rPr>
                <w:rFonts w:ascii="Arial Narrow" w:hAnsi="Arial Narrow" w:cs="Arial"/>
                <w:bCs/>
                <w:color w:val="000000"/>
                <w:sz w:val="22"/>
                <w:szCs w:val="22"/>
                <w:lang w:eastAsia="es-BO"/>
              </w:rPr>
            </w:pPr>
          </w:p>
        </w:tc>
      </w:tr>
      <w:tr w:rsidR="00046D49" w:rsidRPr="00531F56" w:rsidTr="00046D49">
        <w:trPr>
          <w:trHeight w:val="351"/>
        </w:trPr>
        <w:tc>
          <w:tcPr>
            <w:tcW w:w="5855" w:type="dxa"/>
            <w:gridSpan w:val="2"/>
            <w:shd w:val="clear" w:color="auto" w:fill="auto"/>
            <w:noWrap/>
            <w:vAlign w:val="center"/>
          </w:tcPr>
          <w:p w:rsidR="00046D49" w:rsidRPr="00531F56" w:rsidRDefault="00046D49" w:rsidP="00046D49">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 xml:space="preserve">Registro en el RENCA </w:t>
            </w:r>
            <w:r w:rsidRPr="00531F56">
              <w:rPr>
                <w:rFonts w:ascii="Arial Narrow" w:hAnsi="Arial Narrow" w:cs="Arial"/>
                <w:b/>
                <w:bCs/>
                <w:i/>
                <w:color w:val="000000"/>
                <w:sz w:val="22"/>
                <w:szCs w:val="22"/>
                <w:lang w:eastAsia="es-BO"/>
              </w:rPr>
              <w:t>(</w:t>
            </w:r>
            <w:r>
              <w:rPr>
                <w:rFonts w:ascii="Arial Narrow" w:hAnsi="Arial Narrow" w:cs="Arial"/>
                <w:b/>
                <w:bCs/>
                <w:i/>
                <w:color w:val="000000"/>
                <w:sz w:val="22"/>
                <w:szCs w:val="22"/>
                <w:lang w:eastAsia="es-BO"/>
              </w:rPr>
              <w:t>Requerida</w:t>
            </w:r>
            <w:r w:rsidRPr="00531F56">
              <w:rPr>
                <w:rFonts w:ascii="Arial Narrow" w:hAnsi="Arial Narrow" w:cs="Arial"/>
                <w:b/>
                <w:bCs/>
                <w:i/>
                <w:color w:val="000000"/>
                <w:sz w:val="22"/>
                <w:szCs w:val="22"/>
                <w:lang w:eastAsia="es-BO"/>
              </w:rPr>
              <w:t>)</w:t>
            </w:r>
          </w:p>
        </w:tc>
        <w:tc>
          <w:tcPr>
            <w:tcW w:w="1701" w:type="dxa"/>
            <w:shd w:val="clear" w:color="auto" w:fill="auto"/>
            <w:noWrap/>
            <w:vAlign w:val="center"/>
          </w:tcPr>
          <w:p w:rsidR="00046D49" w:rsidRPr="00531F56" w:rsidRDefault="00216AF2" w:rsidP="00046D49">
            <w:pPr>
              <w:ind w:left="0" w:firstLine="0"/>
              <w:jc w:val="center"/>
              <w:rPr>
                <w:rFonts w:ascii="Arial Narrow" w:hAnsi="Arial Narrow" w:cs="Arial"/>
                <w:bCs/>
                <w:color w:val="000000"/>
                <w:sz w:val="22"/>
                <w:szCs w:val="22"/>
                <w:lang w:eastAsia="es-BO"/>
              </w:rPr>
            </w:pPr>
            <w:r>
              <w:rPr>
                <w:rFonts w:ascii="Arial Narrow" w:hAnsi="Arial Narrow" w:cs="Arial"/>
                <w:bCs/>
                <w:color w:val="000000"/>
                <w:sz w:val="22"/>
                <w:szCs w:val="22"/>
                <w:lang w:eastAsia="es-BO"/>
              </w:rPr>
              <w:t>3</w:t>
            </w:r>
            <w:r w:rsidR="00046D49">
              <w:rPr>
                <w:rFonts w:ascii="Arial Narrow" w:hAnsi="Arial Narrow" w:cs="Arial"/>
                <w:bCs/>
                <w:color w:val="000000"/>
                <w:sz w:val="22"/>
                <w:szCs w:val="22"/>
                <w:lang w:eastAsia="es-BO"/>
              </w:rPr>
              <w:t xml:space="preserve"> puntos</w:t>
            </w:r>
          </w:p>
        </w:tc>
        <w:tc>
          <w:tcPr>
            <w:tcW w:w="1673" w:type="dxa"/>
            <w:shd w:val="clear" w:color="auto" w:fill="auto"/>
            <w:noWrap/>
            <w:vAlign w:val="bottom"/>
          </w:tcPr>
          <w:p w:rsidR="00046D49" w:rsidRPr="00531F56" w:rsidRDefault="00046D49" w:rsidP="00046D49">
            <w:pPr>
              <w:ind w:left="0" w:firstLine="0"/>
              <w:jc w:val="left"/>
              <w:rPr>
                <w:rFonts w:ascii="Arial Narrow" w:hAnsi="Arial Narrow" w:cs="Arial"/>
                <w:bCs/>
                <w:color w:val="000000"/>
                <w:sz w:val="22"/>
                <w:szCs w:val="22"/>
                <w:lang w:eastAsia="es-BO"/>
              </w:rPr>
            </w:pPr>
          </w:p>
        </w:tc>
      </w:tr>
    </w:tbl>
    <w:p w:rsidR="00046D49" w:rsidRPr="00531F56" w:rsidRDefault="00046D49" w:rsidP="00046D49">
      <w:pPr>
        <w:ind w:left="0" w:firstLine="0"/>
        <w:jc w:val="left"/>
        <w:rPr>
          <w:rFonts w:ascii="Arial Narrow" w:hAnsi="Arial Narrow" w:cs="Arial"/>
          <w:bCs/>
          <w:color w:val="000000"/>
          <w:sz w:val="22"/>
          <w:szCs w:val="22"/>
          <w:lang w:eastAsia="es-BO"/>
        </w:rPr>
      </w:pPr>
    </w:p>
    <w:p w:rsidR="00046D49" w:rsidRPr="00531F56" w:rsidRDefault="00046D49" w:rsidP="00046D49">
      <w:pPr>
        <w:ind w:left="0" w:firstLine="0"/>
        <w:jc w:val="left"/>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SUPERVISOR RESIDENTE (1)</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3"/>
        <w:gridCol w:w="3572"/>
        <w:gridCol w:w="1701"/>
        <w:gridCol w:w="1673"/>
      </w:tblGrid>
      <w:tr w:rsidR="00046D49" w:rsidRPr="00531F56" w:rsidTr="00216AF2">
        <w:trPr>
          <w:trHeight w:val="300"/>
        </w:trPr>
        <w:tc>
          <w:tcPr>
            <w:tcW w:w="5855" w:type="dxa"/>
            <w:gridSpan w:val="2"/>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CRITERIOS EVALUADOS</w:t>
            </w:r>
          </w:p>
        </w:tc>
        <w:tc>
          <w:tcPr>
            <w:tcW w:w="1701" w:type="dxa"/>
            <w:vMerge w:val="restart"/>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w:t>
            </w:r>
          </w:p>
        </w:tc>
        <w:tc>
          <w:tcPr>
            <w:tcW w:w="1673" w:type="dxa"/>
            <w:vMerge w:val="restart"/>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 TOTAL</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(15 pts.)</w:t>
            </w:r>
          </w:p>
        </w:tc>
      </w:tr>
      <w:tr w:rsidR="00046D49" w:rsidRPr="00531F56" w:rsidTr="00216AF2">
        <w:trPr>
          <w:trHeight w:val="300"/>
        </w:trPr>
        <w:tc>
          <w:tcPr>
            <w:tcW w:w="5855" w:type="dxa"/>
            <w:gridSpan w:val="2"/>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 xml:space="preserve">EXPERIENCIA </w:t>
            </w:r>
            <w:r>
              <w:rPr>
                <w:rFonts w:ascii="Arial Narrow" w:hAnsi="Arial Narrow" w:cs="Arial"/>
                <w:b/>
                <w:bCs/>
                <w:color w:val="000000"/>
                <w:sz w:val="22"/>
                <w:szCs w:val="22"/>
                <w:lang w:eastAsia="es-BO"/>
              </w:rPr>
              <w:t xml:space="preserve">Y REQUISITOS </w:t>
            </w:r>
            <w:r w:rsidRPr="00531F56">
              <w:rPr>
                <w:rFonts w:ascii="Arial Narrow" w:hAnsi="Arial Narrow" w:cs="Arial"/>
                <w:b/>
                <w:bCs/>
                <w:color w:val="000000"/>
                <w:sz w:val="22"/>
                <w:szCs w:val="22"/>
                <w:lang w:eastAsia="es-BO"/>
              </w:rPr>
              <w:t>DEL SUPERVISOR RESIDENTE</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(Documentada)</w:t>
            </w:r>
          </w:p>
        </w:tc>
        <w:tc>
          <w:tcPr>
            <w:tcW w:w="1701" w:type="dxa"/>
            <w:vMerge/>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p>
        </w:tc>
        <w:tc>
          <w:tcPr>
            <w:tcW w:w="1673" w:type="dxa"/>
            <w:vMerge/>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p>
        </w:tc>
      </w:tr>
      <w:tr w:rsidR="00046D49" w:rsidRPr="00531F56" w:rsidTr="00216AF2">
        <w:trPr>
          <w:trHeight w:val="504"/>
        </w:trPr>
        <w:tc>
          <w:tcPr>
            <w:tcW w:w="5855" w:type="dxa"/>
            <w:gridSpan w:val="2"/>
            <w:shd w:val="clear" w:color="auto" w:fill="auto"/>
            <w:noWrap/>
            <w:vAlign w:val="bottom"/>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Profesional en el área Forestal o Ambiental o ramas afines (</w:t>
            </w:r>
            <w:r w:rsidRPr="00531F56">
              <w:rPr>
                <w:rFonts w:ascii="Arial Narrow" w:hAnsi="Arial Narrow" w:cs="Arial"/>
                <w:b/>
                <w:bCs/>
                <w:i/>
                <w:color w:val="000000"/>
                <w:sz w:val="22"/>
                <w:szCs w:val="22"/>
                <w:lang w:eastAsia="es-BO"/>
              </w:rPr>
              <w:t>Requerida</w:t>
            </w:r>
            <w:r w:rsidRPr="00531F56">
              <w:rPr>
                <w:rFonts w:ascii="Arial Narrow" w:hAnsi="Arial Narrow" w:cs="Arial"/>
                <w:bCs/>
                <w:color w:val="000000"/>
                <w:sz w:val="22"/>
                <w:szCs w:val="22"/>
                <w:lang w:eastAsia="es-BO"/>
              </w:rPr>
              <w:t>)</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4 puntos</w:t>
            </w:r>
          </w:p>
        </w:tc>
        <w:tc>
          <w:tcPr>
            <w:tcW w:w="1673"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04"/>
        </w:trPr>
        <w:tc>
          <w:tcPr>
            <w:tcW w:w="2283" w:type="dxa"/>
            <w:vMerge w:val="restart"/>
            <w:shd w:val="clear" w:color="auto" w:fill="auto"/>
            <w:noWrap/>
            <w:vAlign w:val="center"/>
            <w:hideMark/>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Experiencia especifica en trabajos de Mantenimiento en DDV de gasoductos.</w:t>
            </w: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Mínima 5 años (</w:t>
            </w:r>
            <w:r w:rsidRPr="00531F56">
              <w:rPr>
                <w:rFonts w:ascii="Arial Narrow" w:hAnsi="Arial Narrow" w:cs="Arial"/>
                <w:b/>
                <w:bCs/>
                <w:i/>
                <w:color w:val="000000"/>
                <w:sz w:val="22"/>
                <w:szCs w:val="22"/>
                <w:lang w:eastAsia="es-BO"/>
              </w:rPr>
              <w:t>Requerida</w:t>
            </w:r>
            <w:r w:rsidRPr="00531F56">
              <w:rPr>
                <w:rFonts w:ascii="Arial Narrow" w:hAnsi="Arial Narrow" w:cs="Arial"/>
                <w:bCs/>
                <w:color w:val="000000"/>
                <w:sz w:val="22"/>
                <w:szCs w:val="22"/>
                <w:lang w:eastAsia="es-BO"/>
              </w:rPr>
              <w:t>)</w:t>
            </w:r>
          </w:p>
        </w:tc>
        <w:tc>
          <w:tcPr>
            <w:tcW w:w="1701"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6 puntos</w:t>
            </w:r>
          </w:p>
        </w:tc>
        <w:tc>
          <w:tcPr>
            <w:tcW w:w="1673" w:type="dxa"/>
            <w:vMerge w:val="restart"/>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55"/>
        </w:trPr>
        <w:tc>
          <w:tcPr>
            <w:tcW w:w="2283" w:type="dxa"/>
            <w:vMerge/>
            <w:shd w:val="clear" w:color="auto" w:fill="auto"/>
            <w:noWrap/>
            <w:vAlign w:val="center"/>
          </w:tcPr>
          <w:p w:rsidR="00046D49" w:rsidRPr="00531F56" w:rsidRDefault="00046D49" w:rsidP="00216AF2">
            <w:pPr>
              <w:ind w:left="0" w:firstLine="0"/>
              <w:jc w:val="left"/>
              <w:rPr>
                <w:rFonts w:ascii="Arial Narrow" w:hAnsi="Arial Narrow" w:cs="Arial"/>
                <w:bCs/>
                <w:color w:val="000000"/>
                <w:sz w:val="22"/>
                <w:szCs w:val="22"/>
                <w:lang w:eastAsia="es-BO"/>
              </w:rPr>
            </w:pP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Mayor a 5 años</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7 puntos</w:t>
            </w:r>
          </w:p>
        </w:tc>
        <w:tc>
          <w:tcPr>
            <w:tcW w:w="1673" w:type="dxa"/>
            <w:vMerge/>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55"/>
        </w:trPr>
        <w:tc>
          <w:tcPr>
            <w:tcW w:w="2283" w:type="dxa"/>
            <w:shd w:val="clear" w:color="auto" w:fill="auto"/>
            <w:noWrap/>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Contar con curso de manejo defensivo certificado (</w:t>
            </w:r>
            <w:r w:rsidRPr="00531F56">
              <w:rPr>
                <w:rFonts w:ascii="Arial Narrow" w:hAnsi="Arial Narrow" w:cs="Arial"/>
                <w:b/>
                <w:bCs/>
                <w:i/>
                <w:color w:val="000000"/>
                <w:sz w:val="22"/>
                <w:szCs w:val="22"/>
                <w:lang w:eastAsia="es-BO"/>
              </w:rPr>
              <w:t>Requerido</w:t>
            </w:r>
            <w:r w:rsidRPr="00531F56">
              <w:rPr>
                <w:rFonts w:ascii="Arial Narrow" w:hAnsi="Arial Narrow" w:cs="Arial"/>
                <w:bCs/>
                <w:color w:val="000000"/>
                <w:sz w:val="22"/>
                <w:szCs w:val="22"/>
                <w:lang w:eastAsia="es-BO"/>
              </w:rPr>
              <w:t>)</w:t>
            </w: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2 puntos</w:t>
            </w:r>
          </w:p>
        </w:tc>
        <w:tc>
          <w:tcPr>
            <w:tcW w:w="1673"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429"/>
        </w:trPr>
        <w:tc>
          <w:tcPr>
            <w:tcW w:w="2283" w:type="dxa"/>
            <w:vMerge w:val="restart"/>
            <w:shd w:val="clear" w:color="auto" w:fill="auto"/>
            <w:noWrap/>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lastRenderedPageBreak/>
              <w:t>Licencia de conducir vigente (</w:t>
            </w:r>
            <w:r w:rsidRPr="00531F56">
              <w:rPr>
                <w:rFonts w:ascii="Arial Narrow" w:hAnsi="Arial Narrow" w:cs="Arial"/>
                <w:b/>
                <w:bCs/>
                <w:i/>
                <w:color w:val="000000"/>
                <w:sz w:val="22"/>
                <w:szCs w:val="22"/>
                <w:lang w:eastAsia="es-BO"/>
              </w:rPr>
              <w:t>Requerido</w:t>
            </w:r>
            <w:r w:rsidRPr="00531F56">
              <w:rPr>
                <w:rFonts w:ascii="Arial Narrow" w:hAnsi="Arial Narrow" w:cs="Arial"/>
                <w:bCs/>
                <w:color w:val="000000"/>
                <w:sz w:val="22"/>
                <w:szCs w:val="22"/>
                <w:lang w:eastAsia="es-BO"/>
              </w:rPr>
              <w:t xml:space="preserve">) </w:t>
            </w:r>
          </w:p>
        </w:tc>
        <w:tc>
          <w:tcPr>
            <w:tcW w:w="3572" w:type="dxa"/>
            <w:shd w:val="clear" w:color="auto" w:fill="auto"/>
            <w:vAlign w:val="center"/>
          </w:tcPr>
          <w:p w:rsidR="00046D49" w:rsidRPr="00531F56" w:rsidRDefault="00216AF2" w:rsidP="00216AF2">
            <w:pPr>
              <w:ind w:left="0" w:firstLine="0"/>
              <w:jc w:val="left"/>
              <w:rPr>
                <w:rFonts w:ascii="Arial Narrow" w:hAnsi="Arial Narrow" w:cs="Arial"/>
                <w:bCs/>
                <w:color w:val="000000"/>
                <w:sz w:val="22"/>
                <w:szCs w:val="22"/>
                <w:lang w:eastAsia="es-BO"/>
              </w:rPr>
            </w:pPr>
            <w:r>
              <w:rPr>
                <w:rFonts w:ascii="Arial Narrow" w:hAnsi="Arial Narrow" w:cs="Arial"/>
                <w:bCs/>
                <w:color w:val="000000"/>
                <w:sz w:val="22"/>
                <w:szCs w:val="22"/>
                <w:lang w:eastAsia="es-BO"/>
              </w:rPr>
              <w:t>Categoría “A</w:t>
            </w:r>
            <w:r w:rsidR="00046D49" w:rsidRPr="00531F56">
              <w:rPr>
                <w:rFonts w:ascii="Arial Narrow" w:hAnsi="Arial Narrow" w:cs="Arial"/>
                <w:bCs/>
                <w:color w:val="000000"/>
                <w:sz w:val="22"/>
                <w:szCs w:val="22"/>
                <w:lang w:eastAsia="es-BO"/>
              </w:rPr>
              <w:t>”</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1 puntos</w:t>
            </w:r>
          </w:p>
        </w:tc>
        <w:tc>
          <w:tcPr>
            <w:tcW w:w="1673" w:type="dxa"/>
            <w:vMerge w:val="restart"/>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420"/>
        </w:trPr>
        <w:tc>
          <w:tcPr>
            <w:tcW w:w="2283" w:type="dxa"/>
            <w:vMerge/>
            <w:shd w:val="clear" w:color="auto" w:fill="auto"/>
            <w:noWrap/>
            <w:vAlign w:val="center"/>
          </w:tcPr>
          <w:p w:rsidR="00046D49" w:rsidRPr="00531F56" w:rsidRDefault="00046D49" w:rsidP="00216AF2">
            <w:pPr>
              <w:ind w:left="0" w:firstLine="0"/>
              <w:jc w:val="left"/>
              <w:rPr>
                <w:rFonts w:ascii="Arial Narrow" w:hAnsi="Arial Narrow" w:cs="Arial"/>
                <w:bCs/>
                <w:color w:val="000000"/>
                <w:sz w:val="22"/>
                <w:szCs w:val="22"/>
                <w:lang w:eastAsia="es-BO"/>
              </w:rPr>
            </w:pPr>
          </w:p>
        </w:tc>
        <w:tc>
          <w:tcPr>
            <w:tcW w:w="3572" w:type="dxa"/>
            <w:shd w:val="clear" w:color="auto" w:fill="auto"/>
            <w:vAlign w:val="center"/>
          </w:tcPr>
          <w:p w:rsidR="00046D49" w:rsidRPr="00531F56" w:rsidRDefault="00216AF2" w:rsidP="00216AF2">
            <w:pPr>
              <w:ind w:left="0" w:firstLine="0"/>
              <w:jc w:val="left"/>
              <w:rPr>
                <w:rFonts w:ascii="Arial Narrow" w:hAnsi="Arial Narrow" w:cs="Arial"/>
                <w:bCs/>
                <w:color w:val="000000"/>
                <w:sz w:val="22"/>
                <w:szCs w:val="22"/>
                <w:lang w:eastAsia="es-BO"/>
              </w:rPr>
            </w:pPr>
            <w:r>
              <w:rPr>
                <w:rFonts w:ascii="Arial Narrow" w:hAnsi="Arial Narrow" w:cs="Arial"/>
                <w:bCs/>
                <w:color w:val="000000"/>
                <w:sz w:val="22"/>
                <w:szCs w:val="22"/>
                <w:lang w:eastAsia="es-BO"/>
              </w:rPr>
              <w:t>Categoría “B</w:t>
            </w:r>
            <w:r w:rsidR="00046D49" w:rsidRPr="00531F56">
              <w:rPr>
                <w:rFonts w:ascii="Arial Narrow" w:hAnsi="Arial Narrow" w:cs="Arial"/>
                <w:bCs/>
                <w:color w:val="000000"/>
                <w:sz w:val="22"/>
                <w:szCs w:val="22"/>
                <w:lang w:eastAsia="es-BO"/>
              </w:rPr>
              <w:t>”</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2 puntos</w:t>
            </w:r>
          </w:p>
        </w:tc>
        <w:tc>
          <w:tcPr>
            <w:tcW w:w="1673" w:type="dxa"/>
            <w:vMerge/>
            <w:shd w:val="clear" w:color="auto" w:fill="auto"/>
            <w:noWrap/>
            <w:vAlign w:val="bottom"/>
          </w:tcPr>
          <w:p w:rsidR="00046D49" w:rsidRPr="00531F56" w:rsidRDefault="00046D49" w:rsidP="00216AF2">
            <w:pPr>
              <w:ind w:left="0" w:firstLine="0"/>
              <w:jc w:val="left"/>
              <w:rPr>
                <w:rFonts w:ascii="Arial Narrow" w:hAnsi="Arial Narrow" w:cs="Arial"/>
                <w:bCs/>
                <w:color w:val="000000"/>
                <w:sz w:val="22"/>
                <w:szCs w:val="22"/>
                <w:lang w:eastAsia="es-BO"/>
              </w:rPr>
            </w:pPr>
          </w:p>
        </w:tc>
      </w:tr>
    </w:tbl>
    <w:p w:rsidR="008C4706" w:rsidRDefault="008C4706" w:rsidP="00046D49">
      <w:pPr>
        <w:ind w:left="0" w:firstLine="0"/>
        <w:jc w:val="left"/>
        <w:rPr>
          <w:rFonts w:ascii="Arial Narrow" w:hAnsi="Arial Narrow" w:cs="Arial"/>
          <w:b/>
          <w:bCs/>
          <w:color w:val="000000"/>
          <w:sz w:val="22"/>
          <w:szCs w:val="22"/>
          <w:lang w:eastAsia="es-BO"/>
        </w:rPr>
      </w:pPr>
    </w:p>
    <w:p w:rsidR="00046D49" w:rsidRPr="00531F56" w:rsidRDefault="00046D49" w:rsidP="00046D49">
      <w:pPr>
        <w:ind w:left="0" w:firstLine="0"/>
        <w:jc w:val="left"/>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PERSONAL DE MANTENIMIENTO (2)</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3"/>
        <w:gridCol w:w="3544"/>
        <w:gridCol w:w="1701"/>
        <w:gridCol w:w="1701"/>
      </w:tblGrid>
      <w:tr w:rsidR="00046D49" w:rsidRPr="00531F56" w:rsidTr="00216AF2">
        <w:trPr>
          <w:trHeight w:val="300"/>
        </w:trPr>
        <w:tc>
          <w:tcPr>
            <w:tcW w:w="5827" w:type="dxa"/>
            <w:gridSpan w:val="2"/>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CRITERIOS EVALUADOS</w:t>
            </w:r>
          </w:p>
        </w:tc>
        <w:tc>
          <w:tcPr>
            <w:tcW w:w="1701" w:type="dxa"/>
            <w:vMerge w:val="restart"/>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w:t>
            </w:r>
          </w:p>
        </w:tc>
        <w:tc>
          <w:tcPr>
            <w:tcW w:w="1701" w:type="dxa"/>
            <w:vMerge w:val="restart"/>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 TOTAL</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(10 pts.)</w:t>
            </w:r>
          </w:p>
        </w:tc>
      </w:tr>
      <w:tr w:rsidR="00046D49" w:rsidRPr="00531F56" w:rsidTr="00216AF2">
        <w:trPr>
          <w:trHeight w:val="300"/>
        </w:trPr>
        <w:tc>
          <w:tcPr>
            <w:tcW w:w="5827" w:type="dxa"/>
            <w:gridSpan w:val="2"/>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EXPERIENCIA DEL PERSONAL DE MANTENIMIENTO 1</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(Documentada)</w:t>
            </w:r>
          </w:p>
        </w:tc>
        <w:tc>
          <w:tcPr>
            <w:tcW w:w="1701" w:type="dxa"/>
            <w:vMerge/>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p>
        </w:tc>
        <w:tc>
          <w:tcPr>
            <w:tcW w:w="1701" w:type="dxa"/>
            <w:vMerge/>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p>
        </w:tc>
      </w:tr>
      <w:tr w:rsidR="00046D49" w:rsidRPr="00531F56" w:rsidTr="00216AF2">
        <w:trPr>
          <w:trHeight w:val="504"/>
        </w:trPr>
        <w:tc>
          <w:tcPr>
            <w:tcW w:w="2283" w:type="dxa"/>
            <w:vMerge w:val="restart"/>
            <w:shd w:val="clear" w:color="auto" w:fill="auto"/>
            <w:noWrap/>
            <w:vAlign w:val="center"/>
            <w:hideMark/>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Experiencia especifica en trabajos como operador de desbrozadora</w:t>
            </w:r>
          </w:p>
        </w:tc>
        <w:tc>
          <w:tcPr>
            <w:tcW w:w="3544" w:type="dxa"/>
            <w:shd w:val="clear" w:color="auto" w:fill="auto"/>
            <w:vAlign w:val="center"/>
          </w:tcPr>
          <w:p w:rsidR="00046D49" w:rsidRPr="00531F56" w:rsidRDefault="00216AF2" w:rsidP="00216AF2">
            <w:pPr>
              <w:ind w:left="0" w:firstLine="0"/>
              <w:jc w:val="left"/>
              <w:rPr>
                <w:rFonts w:ascii="Arial Narrow" w:hAnsi="Arial Narrow" w:cs="Arial"/>
                <w:bCs/>
                <w:color w:val="000000"/>
                <w:sz w:val="22"/>
                <w:szCs w:val="22"/>
                <w:lang w:eastAsia="es-BO"/>
              </w:rPr>
            </w:pPr>
            <w:r>
              <w:rPr>
                <w:rFonts w:ascii="Arial Narrow" w:hAnsi="Arial Narrow" w:cs="Arial"/>
                <w:bCs/>
                <w:color w:val="000000"/>
                <w:sz w:val="22"/>
                <w:szCs w:val="22"/>
                <w:lang w:eastAsia="es-BO"/>
              </w:rPr>
              <w:t>Mínima 3</w:t>
            </w:r>
            <w:r w:rsidR="00046D49" w:rsidRPr="00531F56">
              <w:rPr>
                <w:rFonts w:ascii="Arial Narrow" w:hAnsi="Arial Narrow" w:cs="Arial"/>
                <w:bCs/>
                <w:color w:val="000000"/>
                <w:sz w:val="22"/>
                <w:szCs w:val="22"/>
                <w:lang w:eastAsia="es-BO"/>
              </w:rPr>
              <w:t xml:space="preserve"> años (</w:t>
            </w:r>
            <w:r w:rsidR="00046D49" w:rsidRPr="00531F56">
              <w:rPr>
                <w:rFonts w:ascii="Arial Narrow" w:hAnsi="Arial Narrow" w:cs="Arial"/>
                <w:b/>
                <w:bCs/>
                <w:i/>
                <w:color w:val="000000"/>
                <w:sz w:val="22"/>
                <w:szCs w:val="22"/>
                <w:lang w:eastAsia="es-BO"/>
              </w:rPr>
              <w:t>requerida</w:t>
            </w:r>
            <w:r w:rsidR="00046D49" w:rsidRPr="00531F56">
              <w:rPr>
                <w:rFonts w:ascii="Arial Narrow" w:hAnsi="Arial Narrow" w:cs="Arial"/>
                <w:bCs/>
                <w:color w:val="000000"/>
                <w:sz w:val="22"/>
                <w:szCs w:val="22"/>
                <w:lang w:eastAsia="es-BO"/>
              </w:rPr>
              <w:t>)</w:t>
            </w:r>
          </w:p>
        </w:tc>
        <w:tc>
          <w:tcPr>
            <w:tcW w:w="1701"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8 puntos</w:t>
            </w:r>
          </w:p>
        </w:tc>
        <w:tc>
          <w:tcPr>
            <w:tcW w:w="1701" w:type="dxa"/>
            <w:vMerge w:val="restart"/>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55"/>
        </w:trPr>
        <w:tc>
          <w:tcPr>
            <w:tcW w:w="2283" w:type="dxa"/>
            <w:vMerge/>
            <w:shd w:val="clear" w:color="auto" w:fill="auto"/>
            <w:noWrap/>
            <w:vAlign w:val="bottom"/>
          </w:tcPr>
          <w:p w:rsidR="00046D49" w:rsidRPr="00531F56" w:rsidRDefault="00046D49" w:rsidP="00216AF2">
            <w:pPr>
              <w:ind w:left="0" w:firstLine="0"/>
              <w:jc w:val="left"/>
              <w:rPr>
                <w:rFonts w:ascii="Arial Narrow" w:hAnsi="Arial Narrow" w:cs="Arial"/>
                <w:bCs/>
                <w:color w:val="000000"/>
                <w:sz w:val="22"/>
                <w:szCs w:val="22"/>
                <w:lang w:eastAsia="es-BO"/>
              </w:rPr>
            </w:pPr>
          </w:p>
        </w:tc>
        <w:tc>
          <w:tcPr>
            <w:tcW w:w="3544"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 xml:space="preserve">Mayor a </w:t>
            </w:r>
            <w:r w:rsidR="00216AF2">
              <w:rPr>
                <w:rFonts w:ascii="Arial Narrow" w:hAnsi="Arial Narrow" w:cs="Arial"/>
                <w:bCs/>
                <w:color w:val="000000"/>
                <w:sz w:val="22"/>
                <w:szCs w:val="22"/>
                <w:lang w:eastAsia="es-BO"/>
              </w:rPr>
              <w:t>3</w:t>
            </w:r>
            <w:r w:rsidRPr="00531F56">
              <w:rPr>
                <w:rFonts w:ascii="Arial Narrow" w:hAnsi="Arial Narrow" w:cs="Arial"/>
                <w:bCs/>
                <w:color w:val="000000"/>
                <w:sz w:val="22"/>
                <w:szCs w:val="22"/>
                <w:lang w:eastAsia="es-BO"/>
              </w:rPr>
              <w:t xml:space="preserve"> años</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10 puntos</w:t>
            </w:r>
          </w:p>
        </w:tc>
        <w:tc>
          <w:tcPr>
            <w:tcW w:w="1701" w:type="dxa"/>
            <w:vMerge/>
            <w:shd w:val="clear" w:color="auto" w:fill="auto"/>
            <w:noWrap/>
            <w:vAlign w:val="bottom"/>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55"/>
        </w:trPr>
        <w:tc>
          <w:tcPr>
            <w:tcW w:w="5827" w:type="dxa"/>
            <w:gridSpan w:val="2"/>
            <w:shd w:val="clear" w:color="auto" w:fill="F2F2F2" w:themeFill="background1" w:themeFillShade="F2"/>
            <w:noWrap/>
            <w:vAlign w:val="bottom"/>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EXPERIENCIA DEL PERSONAL DE MANTENIMIENTO 2</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(Documentada)</w:t>
            </w:r>
          </w:p>
        </w:tc>
        <w:tc>
          <w:tcPr>
            <w:tcW w:w="1701" w:type="dxa"/>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w:t>
            </w:r>
          </w:p>
        </w:tc>
        <w:tc>
          <w:tcPr>
            <w:tcW w:w="1701" w:type="dxa"/>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 TOTAL</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(10 pts.)</w:t>
            </w:r>
          </w:p>
        </w:tc>
      </w:tr>
      <w:tr w:rsidR="00046D49" w:rsidRPr="00531F56" w:rsidTr="00216AF2">
        <w:trPr>
          <w:trHeight w:val="504"/>
        </w:trPr>
        <w:tc>
          <w:tcPr>
            <w:tcW w:w="2283" w:type="dxa"/>
            <w:vMerge w:val="restart"/>
            <w:shd w:val="clear" w:color="auto" w:fill="auto"/>
            <w:noWrap/>
            <w:vAlign w:val="center"/>
            <w:hideMark/>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Experiencia especifica en trabajos como operador de desbrozadora</w:t>
            </w:r>
          </w:p>
        </w:tc>
        <w:tc>
          <w:tcPr>
            <w:tcW w:w="3544"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 xml:space="preserve">Mínima </w:t>
            </w:r>
            <w:r w:rsidR="00216AF2">
              <w:rPr>
                <w:rFonts w:ascii="Arial Narrow" w:hAnsi="Arial Narrow" w:cs="Arial"/>
                <w:bCs/>
                <w:color w:val="000000"/>
                <w:sz w:val="22"/>
                <w:szCs w:val="22"/>
                <w:lang w:eastAsia="es-BO"/>
              </w:rPr>
              <w:t xml:space="preserve">3 </w:t>
            </w:r>
            <w:r w:rsidRPr="00531F56">
              <w:rPr>
                <w:rFonts w:ascii="Arial Narrow" w:hAnsi="Arial Narrow" w:cs="Arial"/>
                <w:bCs/>
                <w:color w:val="000000"/>
                <w:sz w:val="22"/>
                <w:szCs w:val="22"/>
                <w:lang w:eastAsia="es-BO"/>
              </w:rPr>
              <w:t xml:space="preserve">años </w:t>
            </w:r>
            <w:r w:rsidRPr="00531F56">
              <w:rPr>
                <w:rFonts w:ascii="Arial Narrow" w:hAnsi="Arial Narrow" w:cs="Arial"/>
                <w:b/>
                <w:bCs/>
                <w:i/>
                <w:color w:val="000000"/>
                <w:sz w:val="22"/>
                <w:szCs w:val="22"/>
                <w:lang w:eastAsia="es-BO"/>
              </w:rPr>
              <w:t>(requerida)</w:t>
            </w:r>
          </w:p>
        </w:tc>
        <w:tc>
          <w:tcPr>
            <w:tcW w:w="1701"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8 puntos</w:t>
            </w:r>
          </w:p>
        </w:tc>
        <w:tc>
          <w:tcPr>
            <w:tcW w:w="1701" w:type="dxa"/>
            <w:vMerge w:val="restart"/>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55"/>
        </w:trPr>
        <w:tc>
          <w:tcPr>
            <w:tcW w:w="2283" w:type="dxa"/>
            <w:vMerge/>
            <w:shd w:val="clear" w:color="auto" w:fill="auto"/>
            <w:noWrap/>
            <w:vAlign w:val="bottom"/>
          </w:tcPr>
          <w:p w:rsidR="00046D49" w:rsidRPr="00531F56" w:rsidRDefault="00046D49" w:rsidP="00216AF2">
            <w:pPr>
              <w:ind w:left="0" w:firstLine="0"/>
              <w:jc w:val="left"/>
              <w:rPr>
                <w:rFonts w:ascii="Arial Narrow" w:hAnsi="Arial Narrow" w:cs="Arial"/>
                <w:bCs/>
                <w:color w:val="000000"/>
                <w:sz w:val="22"/>
                <w:szCs w:val="22"/>
                <w:lang w:eastAsia="es-BO"/>
              </w:rPr>
            </w:pPr>
          </w:p>
        </w:tc>
        <w:tc>
          <w:tcPr>
            <w:tcW w:w="3544" w:type="dxa"/>
            <w:shd w:val="clear" w:color="auto" w:fill="auto"/>
            <w:vAlign w:val="center"/>
          </w:tcPr>
          <w:p w:rsidR="00046D49" w:rsidRPr="00531F56" w:rsidRDefault="00216AF2" w:rsidP="00216AF2">
            <w:pPr>
              <w:ind w:left="0" w:firstLine="0"/>
              <w:jc w:val="left"/>
              <w:rPr>
                <w:rFonts w:ascii="Arial Narrow" w:hAnsi="Arial Narrow" w:cs="Arial"/>
                <w:bCs/>
                <w:color w:val="000000"/>
                <w:sz w:val="22"/>
                <w:szCs w:val="22"/>
                <w:lang w:eastAsia="es-BO"/>
              </w:rPr>
            </w:pPr>
            <w:r>
              <w:rPr>
                <w:rFonts w:ascii="Arial Narrow" w:hAnsi="Arial Narrow" w:cs="Arial"/>
                <w:bCs/>
                <w:color w:val="000000"/>
                <w:sz w:val="22"/>
                <w:szCs w:val="22"/>
                <w:lang w:eastAsia="es-BO"/>
              </w:rPr>
              <w:t>Mayor a 3</w:t>
            </w:r>
            <w:r w:rsidR="00046D49" w:rsidRPr="00531F56">
              <w:rPr>
                <w:rFonts w:ascii="Arial Narrow" w:hAnsi="Arial Narrow" w:cs="Arial"/>
                <w:bCs/>
                <w:color w:val="000000"/>
                <w:sz w:val="22"/>
                <w:szCs w:val="22"/>
                <w:lang w:eastAsia="es-BO"/>
              </w:rPr>
              <w:t xml:space="preserve"> años</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10 puntos</w:t>
            </w:r>
          </w:p>
        </w:tc>
        <w:tc>
          <w:tcPr>
            <w:tcW w:w="1701" w:type="dxa"/>
            <w:vMerge/>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p>
        </w:tc>
      </w:tr>
    </w:tbl>
    <w:p w:rsidR="00046D49" w:rsidRPr="00531F56" w:rsidRDefault="00046D49" w:rsidP="00046D49">
      <w:pPr>
        <w:ind w:left="0" w:firstLine="0"/>
        <w:jc w:val="left"/>
        <w:rPr>
          <w:rFonts w:ascii="Arial Narrow" w:hAnsi="Arial Narrow" w:cs="Arial"/>
          <w:bCs/>
          <w:color w:val="000000"/>
          <w:sz w:val="22"/>
          <w:szCs w:val="22"/>
          <w:lang w:eastAsia="es-BO"/>
        </w:rPr>
      </w:pPr>
    </w:p>
    <w:p w:rsidR="00046D49" w:rsidRPr="00531F56" w:rsidRDefault="00046D49" w:rsidP="00046D49">
      <w:pPr>
        <w:ind w:left="0" w:firstLine="0"/>
        <w:jc w:val="left"/>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PERSONAL DE CONTROL (3)</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3"/>
        <w:gridCol w:w="3572"/>
        <w:gridCol w:w="1701"/>
        <w:gridCol w:w="1673"/>
      </w:tblGrid>
      <w:tr w:rsidR="00046D49" w:rsidRPr="00531F56" w:rsidTr="00216AF2">
        <w:trPr>
          <w:trHeight w:val="300"/>
        </w:trPr>
        <w:tc>
          <w:tcPr>
            <w:tcW w:w="5855" w:type="dxa"/>
            <w:gridSpan w:val="2"/>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CRITERIOS EVALUADOS</w:t>
            </w:r>
          </w:p>
        </w:tc>
        <w:tc>
          <w:tcPr>
            <w:tcW w:w="1701" w:type="dxa"/>
            <w:vMerge w:val="restart"/>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w:t>
            </w:r>
          </w:p>
        </w:tc>
        <w:tc>
          <w:tcPr>
            <w:tcW w:w="1673" w:type="dxa"/>
            <w:vMerge w:val="restart"/>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 TOTAL</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(10 pts.)</w:t>
            </w:r>
          </w:p>
        </w:tc>
      </w:tr>
      <w:tr w:rsidR="00046D49" w:rsidRPr="00531F56" w:rsidTr="00216AF2">
        <w:trPr>
          <w:trHeight w:val="300"/>
        </w:trPr>
        <w:tc>
          <w:tcPr>
            <w:tcW w:w="5855" w:type="dxa"/>
            <w:gridSpan w:val="2"/>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EXPERIENCIA DEL PERSONAL DE CONTROL DE INGRESOS 1</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(Documentada)</w:t>
            </w:r>
          </w:p>
        </w:tc>
        <w:tc>
          <w:tcPr>
            <w:tcW w:w="1701" w:type="dxa"/>
            <w:vMerge/>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p>
        </w:tc>
        <w:tc>
          <w:tcPr>
            <w:tcW w:w="1673" w:type="dxa"/>
            <w:vMerge/>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p>
        </w:tc>
      </w:tr>
      <w:tr w:rsidR="00046D49" w:rsidRPr="00531F56" w:rsidTr="00216AF2">
        <w:trPr>
          <w:trHeight w:val="504"/>
        </w:trPr>
        <w:tc>
          <w:tcPr>
            <w:tcW w:w="2283" w:type="dxa"/>
            <w:vMerge w:val="restart"/>
            <w:shd w:val="clear" w:color="auto" w:fill="auto"/>
            <w:noWrap/>
            <w:vAlign w:val="bottom"/>
            <w:hideMark/>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Experiencia especifica en funciones de control de ingreso y salida de personas y vehículos</w:t>
            </w: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Mínima 2 años (</w:t>
            </w:r>
            <w:r w:rsidRPr="00531F56">
              <w:rPr>
                <w:rFonts w:ascii="Arial Narrow" w:hAnsi="Arial Narrow" w:cs="Arial"/>
                <w:b/>
                <w:bCs/>
                <w:i/>
                <w:color w:val="000000"/>
                <w:sz w:val="22"/>
                <w:szCs w:val="22"/>
                <w:lang w:eastAsia="es-BO"/>
              </w:rPr>
              <w:t>requerida</w:t>
            </w:r>
            <w:r w:rsidRPr="00531F56">
              <w:rPr>
                <w:rFonts w:ascii="Arial Narrow" w:hAnsi="Arial Narrow" w:cs="Arial"/>
                <w:bCs/>
                <w:color w:val="000000"/>
                <w:sz w:val="22"/>
                <w:szCs w:val="22"/>
                <w:lang w:eastAsia="es-BO"/>
              </w:rPr>
              <w:t>)</w:t>
            </w:r>
          </w:p>
        </w:tc>
        <w:tc>
          <w:tcPr>
            <w:tcW w:w="1701"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8 puntos</w:t>
            </w:r>
          </w:p>
        </w:tc>
        <w:tc>
          <w:tcPr>
            <w:tcW w:w="1673" w:type="dxa"/>
            <w:vMerge w:val="restart"/>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55"/>
        </w:trPr>
        <w:tc>
          <w:tcPr>
            <w:tcW w:w="2283" w:type="dxa"/>
            <w:vMerge/>
            <w:shd w:val="clear" w:color="auto" w:fill="auto"/>
            <w:noWrap/>
            <w:vAlign w:val="bottom"/>
          </w:tcPr>
          <w:p w:rsidR="00046D49" w:rsidRPr="00531F56" w:rsidRDefault="00046D49" w:rsidP="00216AF2">
            <w:pPr>
              <w:ind w:left="0" w:firstLine="0"/>
              <w:jc w:val="left"/>
              <w:rPr>
                <w:rFonts w:ascii="Arial Narrow" w:hAnsi="Arial Narrow" w:cs="Arial"/>
                <w:bCs/>
                <w:color w:val="000000"/>
                <w:sz w:val="22"/>
                <w:szCs w:val="22"/>
                <w:lang w:eastAsia="es-BO"/>
              </w:rPr>
            </w:pP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Mayor a 2 años</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10 puntos</w:t>
            </w:r>
          </w:p>
        </w:tc>
        <w:tc>
          <w:tcPr>
            <w:tcW w:w="1673" w:type="dxa"/>
            <w:vMerge/>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55"/>
        </w:trPr>
        <w:tc>
          <w:tcPr>
            <w:tcW w:w="5855" w:type="dxa"/>
            <w:gridSpan w:val="2"/>
            <w:shd w:val="clear" w:color="auto" w:fill="F2F2F2" w:themeFill="background1" w:themeFillShade="F2"/>
            <w:noWrap/>
            <w:vAlign w:val="bottom"/>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EXPERIENCIA DEL PERSONAL DE CONTROL DE INGRESOS 2</w:t>
            </w:r>
          </w:p>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
                <w:bCs/>
                <w:color w:val="000000"/>
                <w:sz w:val="22"/>
                <w:szCs w:val="22"/>
                <w:lang w:eastAsia="es-BO"/>
              </w:rPr>
              <w:t>(Documentada)</w:t>
            </w:r>
          </w:p>
        </w:tc>
        <w:tc>
          <w:tcPr>
            <w:tcW w:w="1701" w:type="dxa"/>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w:t>
            </w:r>
          </w:p>
        </w:tc>
        <w:tc>
          <w:tcPr>
            <w:tcW w:w="1673" w:type="dxa"/>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 TOTAL</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(10 pts.)</w:t>
            </w:r>
          </w:p>
        </w:tc>
      </w:tr>
      <w:tr w:rsidR="00046D49" w:rsidRPr="00531F56" w:rsidTr="00216AF2">
        <w:trPr>
          <w:trHeight w:val="504"/>
        </w:trPr>
        <w:tc>
          <w:tcPr>
            <w:tcW w:w="2283" w:type="dxa"/>
            <w:vMerge w:val="restart"/>
            <w:shd w:val="clear" w:color="auto" w:fill="auto"/>
            <w:noWrap/>
            <w:vAlign w:val="bottom"/>
            <w:hideMark/>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Experiencia especifica en funciones de control de ingreso y salida de personas y vehículos</w:t>
            </w: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Mínima 2 años (</w:t>
            </w:r>
            <w:r w:rsidRPr="00531F56">
              <w:rPr>
                <w:rFonts w:ascii="Arial Narrow" w:hAnsi="Arial Narrow" w:cs="Arial"/>
                <w:b/>
                <w:bCs/>
                <w:i/>
                <w:color w:val="000000"/>
                <w:sz w:val="22"/>
                <w:szCs w:val="22"/>
                <w:lang w:eastAsia="es-BO"/>
              </w:rPr>
              <w:t>requerida</w:t>
            </w:r>
            <w:r w:rsidRPr="00531F56">
              <w:rPr>
                <w:rFonts w:ascii="Arial Narrow" w:hAnsi="Arial Narrow" w:cs="Arial"/>
                <w:bCs/>
                <w:color w:val="000000"/>
                <w:sz w:val="22"/>
                <w:szCs w:val="22"/>
                <w:lang w:eastAsia="es-BO"/>
              </w:rPr>
              <w:t>)</w:t>
            </w:r>
          </w:p>
        </w:tc>
        <w:tc>
          <w:tcPr>
            <w:tcW w:w="1701"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8 puntos</w:t>
            </w:r>
          </w:p>
        </w:tc>
        <w:tc>
          <w:tcPr>
            <w:tcW w:w="1673" w:type="dxa"/>
            <w:vMerge w:val="restart"/>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55"/>
        </w:trPr>
        <w:tc>
          <w:tcPr>
            <w:tcW w:w="2283" w:type="dxa"/>
            <w:vMerge/>
            <w:shd w:val="clear" w:color="auto" w:fill="auto"/>
            <w:noWrap/>
            <w:vAlign w:val="bottom"/>
          </w:tcPr>
          <w:p w:rsidR="00046D49" w:rsidRPr="00531F56" w:rsidRDefault="00046D49" w:rsidP="00216AF2">
            <w:pPr>
              <w:ind w:left="0" w:firstLine="0"/>
              <w:jc w:val="left"/>
              <w:rPr>
                <w:rFonts w:ascii="Arial Narrow" w:hAnsi="Arial Narrow" w:cs="Arial"/>
                <w:bCs/>
                <w:color w:val="000000"/>
                <w:sz w:val="22"/>
                <w:szCs w:val="22"/>
                <w:lang w:eastAsia="es-BO"/>
              </w:rPr>
            </w:pP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Mayor a 2 años</w:t>
            </w:r>
          </w:p>
        </w:tc>
        <w:tc>
          <w:tcPr>
            <w:tcW w:w="1701" w:type="dxa"/>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10 puntos</w:t>
            </w:r>
          </w:p>
        </w:tc>
        <w:tc>
          <w:tcPr>
            <w:tcW w:w="1673" w:type="dxa"/>
            <w:vMerge/>
            <w:shd w:val="clear" w:color="auto" w:fill="auto"/>
            <w:noWrap/>
            <w:vAlign w:val="center"/>
          </w:tcPr>
          <w:p w:rsidR="00046D49" w:rsidRPr="00531F56" w:rsidRDefault="00046D49" w:rsidP="00216AF2">
            <w:pPr>
              <w:ind w:left="0" w:firstLine="0"/>
              <w:jc w:val="center"/>
              <w:rPr>
                <w:rFonts w:ascii="Arial Narrow" w:hAnsi="Arial Narrow" w:cs="Arial"/>
                <w:bCs/>
                <w:color w:val="000000"/>
                <w:sz w:val="22"/>
                <w:szCs w:val="22"/>
                <w:lang w:eastAsia="es-BO"/>
              </w:rPr>
            </w:pPr>
          </w:p>
        </w:tc>
      </w:tr>
      <w:tr w:rsidR="00046D49" w:rsidRPr="00531F56" w:rsidTr="00216AF2">
        <w:trPr>
          <w:trHeight w:val="555"/>
        </w:trPr>
        <w:tc>
          <w:tcPr>
            <w:tcW w:w="5855" w:type="dxa"/>
            <w:gridSpan w:val="2"/>
            <w:shd w:val="clear" w:color="auto" w:fill="F2F2F2" w:themeFill="background1" w:themeFillShade="F2"/>
            <w:noWrap/>
            <w:vAlign w:val="bottom"/>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EXPERIENCIA DEL PERSONAL DE CONTROL DE INGRESOS 3</w:t>
            </w:r>
          </w:p>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
                <w:bCs/>
                <w:color w:val="000000"/>
                <w:sz w:val="22"/>
                <w:szCs w:val="22"/>
                <w:lang w:eastAsia="es-BO"/>
              </w:rPr>
              <w:t>(Documentada)</w:t>
            </w:r>
          </w:p>
        </w:tc>
        <w:tc>
          <w:tcPr>
            <w:tcW w:w="1701" w:type="dxa"/>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w:t>
            </w:r>
          </w:p>
        </w:tc>
        <w:tc>
          <w:tcPr>
            <w:tcW w:w="1673" w:type="dxa"/>
            <w:shd w:val="clear" w:color="auto" w:fill="F2F2F2" w:themeFill="background1" w:themeFillShade="F2"/>
            <w:noWrap/>
            <w:vAlign w:val="center"/>
          </w:tcPr>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 TOTAL</w:t>
            </w:r>
          </w:p>
          <w:p w:rsidR="00046D49" w:rsidRPr="00531F56" w:rsidRDefault="00046D49"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(10 pts.)</w:t>
            </w:r>
          </w:p>
        </w:tc>
      </w:tr>
      <w:tr w:rsidR="00046D49" w:rsidRPr="00531F56" w:rsidTr="00216AF2">
        <w:trPr>
          <w:trHeight w:val="504"/>
        </w:trPr>
        <w:tc>
          <w:tcPr>
            <w:tcW w:w="2283" w:type="dxa"/>
            <w:shd w:val="clear" w:color="auto" w:fill="auto"/>
            <w:noWrap/>
            <w:vAlign w:val="bottom"/>
            <w:hideMark/>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Experiencia especifica en funciones de control de ingreso y salida de personas y vehículos</w:t>
            </w:r>
          </w:p>
        </w:tc>
        <w:tc>
          <w:tcPr>
            <w:tcW w:w="3572" w:type="dxa"/>
            <w:shd w:val="clear" w:color="auto" w:fill="auto"/>
            <w:vAlign w:val="center"/>
          </w:tcPr>
          <w:p w:rsidR="00046D49" w:rsidRPr="00531F56" w:rsidRDefault="00046D49" w:rsidP="00216AF2">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Mínima 2 años (</w:t>
            </w:r>
            <w:r w:rsidRPr="00531F56">
              <w:rPr>
                <w:rFonts w:ascii="Arial Narrow" w:hAnsi="Arial Narrow" w:cs="Arial"/>
                <w:b/>
                <w:bCs/>
                <w:i/>
                <w:color w:val="000000"/>
                <w:sz w:val="22"/>
                <w:szCs w:val="22"/>
                <w:lang w:eastAsia="es-BO"/>
              </w:rPr>
              <w:t>requerida</w:t>
            </w:r>
            <w:r w:rsidRPr="00531F56">
              <w:rPr>
                <w:rFonts w:ascii="Arial Narrow" w:hAnsi="Arial Narrow" w:cs="Arial"/>
                <w:bCs/>
                <w:color w:val="000000"/>
                <w:sz w:val="22"/>
                <w:szCs w:val="22"/>
                <w:lang w:eastAsia="es-BO"/>
              </w:rPr>
              <w:t>)</w:t>
            </w:r>
          </w:p>
        </w:tc>
        <w:tc>
          <w:tcPr>
            <w:tcW w:w="1701"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8 puntos</w:t>
            </w:r>
          </w:p>
        </w:tc>
        <w:tc>
          <w:tcPr>
            <w:tcW w:w="1673" w:type="dxa"/>
            <w:shd w:val="clear" w:color="auto" w:fill="auto"/>
            <w:noWrap/>
            <w:vAlign w:val="center"/>
            <w:hideMark/>
          </w:tcPr>
          <w:p w:rsidR="00046D49" w:rsidRPr="00531F56" w:rsidRDefault="00046D49" w:rsidP="00216AF2">
            <w:pPr>
              <w:ind w:left="0" w:firstLine="0"/>
              <w:jc w:val="center"/>
              <w:rPr>
                <w:rFonts w:ascii="Arial Narrow" w:hAnsi="Arial Narrow" w:cs="Arial"/>
                <w:bCs/>
                <w:color w:val="000000"/>
                <w:sz w:val="22"/>
                <w:szCs w:val="22"/>
                <w:lang w:eastAsia="es-BO"/>
              </w:rPr>
            </w:pPr>
          </w:p>
        </w:tc>
      </w:tr>
    </w:tbl>
    <w:p w:rsidR="00216AF2" w:rsidRDefault="00216AF2" w:rsidP="00216AF2">
      <w:pPr>
        <w:ind w:left="0" w:firstLine="0"/>
        <w:jc w:val="left"/>
        <w:rPr>
          <w:rFonts w:ascii="Arial Narrow" w:hAnsi="Arial Narrow" w:cs="Arial"/>
          <w:b/>
          <w:bCs/>
          <w:color w:val="000000"/>
          <w:sz w:val="22"/>
          <w:szCs w:val="22"/>
          <w:lang w:eastAsia="es-BO"/>
        </w:rPr>
      </w:pPr>
    </w:p>
    <w:p w:rsidR="006A5021" w:rsidRDefault="006A5021" w:rsidP="00216AF2">
      <w:pPr>
        <w:ind w:left="0" w:firstLine="0"/>
        <w:jc w:val="left"/>
        <w:rPr>
          <w:rFonts w:ascii="Arial Narrow" w:hAnsi="Arial Narrow" w:cs="Arial"/>
          <w:b/>
          <w:bCs/>
          <w:color w:val="000000"/>
          <w:sz w:val="22"/>
          <w:szCs w:val="22"/>
          <w:lang w:eastAsia="es-BO"/>
        </w:rPr>
      </w:pPr>
    </w:p>
    <w:p w:rsidR="006A5021" w:rsidRDefault="006A5021" w:rsidP="00216AF2">
      <w:pPr>
        <w:ind w:left="0" w:firstLine="0"/>
        <w:jc w:val="left"/>
        <w:rPr>
          <w:rFonts w:ascii="Arial Narrow" w:hAnsi="Arial Narrow" w:cs="Arial"/>
          <w:b/>
          <w:bCs/>
          <w:color w:val="000000"/>
          <w:sz w:val="22"/>
          <w:szCs w:val="22"/>
          <w:lang w:eastAsia="es-BO"/>
        </w:rPr>
      </w:pPr>
    </w:p>
    <w:p w:rsidR="006A5021" w:rsidRDefault="006A5021" w:rsidP="00216AF2">
      <w:pPr>
        <w:ind w:left="0" w:firstLine="0"/>
        <w:jc w:val="left"/>
        <w:rPr>
          <w:rFonts w:ascii="Arial Narrow" w:hAnsi="Arial Narrow" w:cs="Arial"/>
          <w:b/>
          <w:bCs/>
          <w:color w:val="000000"/>
          <w:sz w:val="22"/>
          <w:szCs w:val="22"/>
          <w:lang w:eastAsia="es-BO"/>
        </w:rPr>
      </w:pPr>
    </w:p>
    <w:p w:rsidR="006A5021" w:rsidRDefault="006A5021" w:rsidP="00216AF2">
      <w:pPr>
        <w:ind w:left="0" w:firstLine="0"/>
        <w:jc w:val="left"/>
        <w:rPr>
          <w:rFonts w:ascii="Arial Narrow" w:hAnsi="Arial Narrow" w:cs="Arial"/>
          <w:b/>
          <w:bCs/>
          <w:color w:val="000000"/>
          <w:sz w:val="22"/>
          <w:szCs w:val="22"/>
          <w:lang w:eastAsia="es-BO"/>
        </w:rPr>
      </w:pPr>
    </w:p>
    <w:p w:rsidR="006A5021" w:rsidRDefault="006A5021" w:rsidP="00216AF2">
      <w:pPr>
        <w:ind w:left="0" w:firstLine="0"/>
        <w:jc w:val="left"/>
        <w:rPr>
          <w:rFonts w:ascii="Arial Narrow" w:hAnsi="Arial Narrow" w:cs="Arial"/>
          <w:b/>
          <w:bCs/>
          <w:color w:val="000000"/>
          <w:sz w:val="22"/>
          <w:szCs w:val="22"/>
          <w:lang w:eastAsia="es-BO"/>
        </w:rPr>
      </w:pPr>
    </w:p>
    <w:p w:rsidR="006A5021" w:rsidRDefault="006A5021" w:rsidP="00216AF2">
      <w:pPr>
        <w:ind w:left="0" w:firstLine="0"/>
        <w:jc w:val="left"/>
        <w:rPr>
          <w:rFonts w:ascii="Arial Narrow" w:hAnsi="Arial Narrow" w:cs="Arial"/>
          <w:b/>
          <w:bCs/>
          <w:color w:val="000000"/>
          <w:sz w:val="22"/>
          <w:szCs w:val="22"/>
          <w:lang w:eastAsia="es-BO"/>
        </w:rPr>
      </w:pPr>
    </w:p>
    <w:p w:rsidR="006A5021" w:rsidRDefault="006A5021" w:rsidP="00216AF2">
      <w:pPr>
        <w:ind w:left="0" w:firstLine="0"/>
        <w:jc w:val="left"/>
        <w:rPr>
          <w:rFonts w:ascii="Arial Narrow" w:hAnsi="Arial Narrow" w:cs="Arial"/>
          <w:b/>
          <w:bCs/>
          <w:color w:val="000000"/>
          <w:sz w:val="22"/>
          <w:szCs w:val="22"/>
          <w:lang w:eastAsia="es-BO"/>
        </w:rPr>
      </w:pPr>
    </w:p>
    <w:p w:rsidR="006A5021" w:rsidRDefault="006A5021" w:rsidP="00216AF2">
      <w:pPr>
        <w:ind w:left="0" w:firstLine="0"/>
        <w:jc w:val="left"/>
        <w:rPr>
          <w:rFonts w:ascii="Arial Narrow" w:hAnsi="Arial Narrow" w:cs="Arial"/>
          <w:b/>
          <w:bCs/>
          <w:color w:val="000000"/>
          <w:sz w:val="22"/>
          <w:szCs w:val="22"/>
          <w:lang w:eastAsia="es-BO"/>
        </w:rPr>
      </w:pPr>
    </w:p>
    <w:p w:rsidR="006A5021" w:rsidRDefault="006A5021" w:rsidP="00216AF2">
      <w:pPr>
        <w:ind w:left="0" w:firstLine="0"/>
        <w:jc w:val="left"/>
        <w:rPr>
          <w:rFonts w:ascii="Arial Narrow" w:hAnsi="Arial Narrow" w:cs="Arial"/>
          <w:b/>
          <w:bCs/>
          <w:color w:val="000000"/>
          <w:sz w:val="22"/>
          <w:szCs w:val="22"/>
          <w:lang w:eastAsia="es-BO"/>
        </w:rPr>
      </w:pPr>
    </w:p>
    <w:p w:rsidR="00216AF2" w:rsidRPr="00531F56" w:rsidRDefault="00216AF2" w:rsidP="00216AF2">
      <w:pPr>
        <w:ind w:left="0" w:firstLine="0"/>
        <w:jc w:val="left"/>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 xml:space="preserve">PERSONAL DE </w:t>
      </w:r>
      <w:r w:rsidR="006A5021">
        <w:rPr>
          <w:rFonts w:ascii="Arial Narrow" w:hAnsi="Arial Narrow" w:cs="Arial"/>
          <w:b/>
          <w:bCs/>
          <w:color w:val="000000"/>
          <w:sz w:val="22"/>
          <w:szCs w:val="22"/>
          <w:lang w:eastAsia="es-BO"/>
        </w:rPr>
        <w:t>REVEGETACIÓN</w:t>
      </w:r>
      <w:r w:rsidRPr="00531F56">
        <w:rPr>
          <w:rFonts w:ascii="Arial Narrow" w:hAnsi="Arial Narrow" w:cs="Arial"/>
          <w:b/>
          <w:bCs/>
          <w:color w:val="000000"/>
          <w:sz w:val="22"/>
          <w:szCs w:val="22"/>
          <w:lang w:eastAsia="es-BO"/>
        </w:rPr>
        <w:t xml:space="preserve"> (</w:t>
      </w:r>
      <w:r w:rsidR="006A5021">
        <w:rPr>
          <w:rFonts w:ascii="Arial Narrow" w:hAnsi="Arial Narrow" w:cs="Arial"/>
          <w:b/>
          <w:bCs/>
          <w:color w:val="000000"/>
          <w:sz w:val="22"/>
          <w:szCs w:val="22"/>
          <w:lang w:eastAsia="es-BO"/>
        </w:rPr>
        <w:t>1</w:t>
      </w:r>
      <w:r w:rsidRPr="00531F56">
        <w:rPr>
          <w:rFonts w:ascii="Arial Narrow" w:hAnsi="Arial Narrow" w:cs="Arial"/>
          <w:b/>
          <w:bCs/>
          <w:color w:val="000000"/>
          <w:sz w:val="22"/>
          <w:szCs w:val="22"/>
          <w:lang w:eastAsia="es-BO"/>
        </w:rPr>
        <w:t>)</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3"/>
        <w:gridCol w:w="3544"/>
        <w:gridCol w:w="1701"/>
        <w:gridCol w:w="1701"/>
      </w:tblGrid>
      <w:tr w:rsidR="00216AF2" w:rsidRPr="00531F56" w:rsidTr="00216AF2">
        <w:trPr>
          <w:trHeight w:val="300"/>
        </w:trPr>
        <w:tc>
          <w:tcPr>
            <w:tcW w:w="5827" w:type="dxa"/>
            <w:gridSpan w:val="2"/>
            <w:shd w:val="clear" w:color="auto" w:fill="F2F2F2" w:themeFill="background1" w:themeFillShade="F2"/>
            <w:noWrap/>
            <w:vAlign w:val="center"/>
          </w:tcPr>
          <w:p w:rsidR="00216AF2" w:rsidRPr="00531F56" w:rsidRDefault="00216AF2"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CRITERIOS EVALUADOS</w:t>
            </w:r>
          </w:p>
        </w:tc>
        <w:tc>
          <w:tcPr>
            <w:tcW w:w="1701" w:type="dxa"/>
            <w:vMerge w:val="restart"/>
            <w:shd w:val="clear" w:color="auto" w:fill="F2F2F2" w:themeFill="background1" w:themeFillShade="F2"/>
            <w:noWrap/>
            <w:vAlign w:val="center"/>
          </w:tcPr>
          <w:p w:rsidR="00216AF2" w:rsidRPr="00531F56" w:rsidRDefault="00216AF2"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w:t>
            </w:r>
          </w:p>
        </w:tc>
        <w:tc>
          <w:tcPr>
            <w:tcW w:w="1701" w:type="dxa"/>
            <w:vMerge w:val="restart"/>
            <w:shd w:val="clear" w:color="auto" w:fill="F2F2F2" w:themeFill="background1" w:themeFillShade="F2"/>
            <w:noWrap/>
            <w:vAlign w:val="center"/>
          </w:tcPr>
          <w:p w:rsidR="00216AF2" w:rsidRPr="00531F56" w:rsidRDefault="00216AF2"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PUNTAJE TOTAL</w:t>
            </w:r>
          </w:p>
          <w:p w:rsidR="00216AF2" w:rsidRPr="00531F56" w:rsidRDefault="00216AF2"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(10 pts.)</w:t>
            </w:r>
          </w:p>
        </w:tc>
      </w:tr>
      <w:tr w:rsidR="00216AF2" w:rsidRPr="00531F56" w:rsidTr="006A5021">
        <w:trPr>
          <w:trHeight w:val="300"/>
        </w:trPr>
        <w:tc>
          <w:tcPr>
            <w:tcW w:w="5827" w:type="dxa"/>
            <w:gridSpan w:val="2"/>
            <w:shd w:val="clear" w:color="auto" w:fill="F2F2F2" w:themeFill="background1" w:themeFillShade="F2"/>
            <w:noWrap/>
            <w:vAlign w:val="center"/>
          </w:tcPr>
          <w:p w:rsidR="00216AF2" w:rsidRPr="00531F56" w:rsidRDefault="00216AF2"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 xml:space="preserve">EXPERIENCIA DEL PERSONAL DE </w:t>
            </w:r>
            <w:r w:rsidR="006A5021">
              <w:rPr>
                <w:rFonts w:ascii="Arial Narrow" w:hAnsi="Arial Narrow" w:cs="Arial"/>
                <w:b/>
                <w:bCs/>
                <w:color w:val="000000"/>
                <w:sz w:val="22"/>
                <w:szCs w:val="22"/>
                <w:lang w:eastAsia="es-BO"/>
              </w:rPr>
              <w:t>REVEGETACIÓN</w:t>
            </w:r>
            <w:r w:rsidRPr="00531F56">
              <w:rPr>
                <w:rFonts w:ascii="Arial Narrow" w:hAnsi="Arial Narrow" w:cs="Arial"/>
                <w:b/>
                <w:bCs/>
                <w:color w:val="000000"/>
                <w:sz w:val="22"/>
                <w:szCs w:val="22"/>
                <w:lang w:eastAsia="es-BO"/>
              </w:rPr>
              <w:t xml:space="preserve"> 1</w:t>
            </w:r>
          </w:p>
          <w:p w:rsidR="00216AF2" w:rsidRPr="00531F56" w:rsidRDefault="00216AF2" w:rsidP="00216AF2">
            <w:pPr>
              <w:ind w:left="0" w:firstLine="0"/>
              <w:jc w:val="center"/>
              <w:rPr>
                <w:rFonts w:ascii="Arial Narrow" w:hAnsi="Arial Narrow" w:cs="Arial"/>
                <w:b/>
                <w:bCs/>
                <w:color w:val="000000"/>
                <w:sz w:val="22"/>
                <w:szCs w:val="22"/>
                <w:lang w:eastAsia="es-BO"/>
              </w:rPr>
            </w:pPr>
            <w:r w:rsidRPr="00531F56">
              <w:rPr>
                <w:rFonts w:ascii="Arial Narrow" w:hAnsi="Arial Narrow" w:cs="Arial"/>
                <w:b/>
                <w:bCs/>
                <w:color w:val="000000"/>
                <w:sz w:val="22"/>
                <w:szCs w:val="22"/>
                <w:lang w:eastAsia="es-BO"/>
              </w:rPr>
              <w:t>(Documentada)</w:t>
            </w:r>
          </w:p>
        </w:tc>
        <w:tc>
          <w:tcPr>
            <w:tcW w:w="1701" w:type="dxa"/>
            <w:vMerge/>
            <w:shd w:val="clear" w:color="auto" w:fill="F2F2F2" w:themeFill="background1" w:themeFillShade="F2"/>
            <w:noWrap/>
            <w:vAlign w:val="center"/>
          </w:tcPr>
          <w:p w:rsidR="00216AF2" w:rsidRPr="00531F56" w:rsidRDefault="00216AF2" w:rsidP="00216AF2">
            <w:pPr>
              <w:ind w:left="0" w:firstLine="0"/>
              <w:jc w:val="center"/>
              <w:rPr>
                <w:rFonts w:ascii="Arial Narrow" w:hAnsi="Arial Narrow" w:cs="Arial"/>
                <w:b/>
                <w:bCs/>
                <w:color w:val="000000"/>
                <w:sz w:val="22"/>
                <w:szCs w:val="22"/>
                <w:lang w:eastAsia="es-BO"/>
              </w:rPr>
            </w:pPr>
          </w:p>
        </w:tc>
        <w:tc>
          <w:tcPr>
            <w:tcW w:w="1701" w:type="dxa"/>
            <w:vMerge/>
            <w:tcBorders>
              <w:bottom w:val="single" w:sz="4" w:space="0" w:color="auto"/>
            </w:tcBorders>
            <w:shd w:val="clear" w:color="auto" w:fill="F2F2F2" w:themeFill="background1" w:themeFillShade="F2"/>
            <w:noWrap/>
            <w:vAlign w:val="center"/>
          </w:tcPr>
          <w:p w:rsidR="00216AF2" w:rsidRPr="00531F56" w:rsidRDefault="00216AF2" w:rsidP="00216AF2">
            <w:pPr>
              <w:ind w:left="0" w:firstLine="0"/>
              <w:jc w:val="center"/>
              <w:rPr>
                <w:rFonts w:ascii="Arial Narrow" w:hAnsi="Arial Narrow" w:cs="Arial"/>
                <w:b/>
                <w:bCs/>
                <w:color w:val="000000"/>
                <w:sz w:val="22"/>
                <w:szCs w:val="22"/>
                <w:lang w:eastAsia="es-BO"/>
              </w:rPr>
            </w:pPr>
          </w:p>
        </w:tc>
      </w:tr>
      <w:tr w:rsidR="006A5021" w:rsidRPr="00531F56" w:rsidTr="00643E33">
        <w:trPr>
          <w:trHeight w:val="504"/>
        </w:trPr>
        <w:tc>
          <w:tcPr>
            <w:tcW w:w="2283" w:type="dxa"/>
            <w:vMerge w:val="restart"/>
            <w:shd w:val="clear" w:color="auto" w:fill="auto"/>
            <w:noWrap/>
            <w:vAlign w:val="center"/>
            <w:hideMark/>
          </w:tcPr>
          <w:p w:rsidR="006A5021" w:rsidRPr="00531F56" w:rsidRDefault="006A5021" w:rsidP="00216AF2">
            <w:pPr>
              <w:ind w:left="0" w:firstLine="0"/>
              <w:jc w:val="left"/>
              <w:rPr>
                <w:rFonts w:ascii="Arial Narrow" w:hAnsi="Arial Narrow" w:cs="Arial"/>
                <w:bCs/>
                <w:color w:val="000000"/>
                <w:sz w:val="22"/>
                <w:szCs w:val="22"/>
                <w:lang w:eastAsia="es-BO"/>
              </w:rPr>
            </w:pPr>
            <w:r>
              <w:rPr>
                <w:rFonts w:ascii="Arial Narrow" w:hAnsi="Arial Narrow" w:cs="Arial"/>
                <w:bCs/>
                <w:color w:val="000000"/>
                <w:sz w:val="22"/>
                <w:szCs w:val="22"/>
                <w:lang w:eastAsia="es-BO"/>
              </w:rPr>
              <w:t>P</w:t>
            </w:r>
            <w:r w:rsidRPr="006A5021">
              <w:rPr>
                <w:rFonts w:ascii="Arial Narrow" w:hAnsi="Arial Narrow" w:cs="Arial"/>
                <w:bCs/>
                <w:color w:val="000000"/>
                <w:sz w:val="22"/>
                <w:szCs w:val="22"/>
                <w:lang w:eastAsia="es-BO"/>
              </w:rPr>
              <w:t>rofesional a nivel licenciatura o especialidad en el área de Botánico (Biólogo, Agrónomo o Forestal)</w:t>
            </w:r>
          </w:p>
        </w:tc>
        <w:tc>
          <w:tcPr>
            <w:tcW w:w="3544" w:type="dxa"/>
            <w:shd w:val="clear" w:color="auto" w:fill="auto"/>
            <w:vAlign w:val="center"/>
          </w:tcPr>
          <w:p w:rsidR="006A5021" w:rsidRPr="00531F56" w:rsidRDefault="006A5021" w:rsidP="00852237">
            <w:pPr>
              <w:ind w:left="0" w:firstLine="0"/>
              <w:jc w:val="left"/>
              <w:rPr>
                <w:rFonts w:ascii="Arial Narrow" w:hAnsi="Arial Narrow" w:cs="Arial"/>
                <w:bCs/>
                <w:color w:val="000000"/>
                <w:sz w:val="22"/>
                <w:szCs w:val="22"/>
                <w:lang w:eastAsia="es-BO"/>
              </w:rPr>
            </w:pPr>
            <w:r>
              <w:rPr>
                <w:rFonts w:ascii="Arial Narrow" w:hAnsi="Arial Narrow" w:cs="Arial"/>
                <w:bCs/>
                <w:color w:val="000000"/>
                <w:sz w:val="22"/>
                <w:szCs w:val="22"/>
                <w:lang w:eastAsia="es-BO"/>
              </w:rPr>
              <w:t xml:space="preserve">Mínima </w:t>
            </w:r>
            <w:r w:rsidR="00852237">
              <w:rPr>
                <w:rFonts w:ascii="Arial Narrow" w:hAnsi="Arial Narrow" w:cs="Arial"/>
                <w:bCs/>
                <w:color w:val="000000"/>
                <w:sz w:val="22"/>
                <w:szCs w:val="22"/>
                <w:lang w:eastAsia="es-BO"/>
              </w:rPr>
              <w:t>2</w:t>
            </w:r>
            <w:r>
              <w:rPr>
                <w:rFonts w:ascii="Arial Narrow" w:hAnsi="Arial Narrow" w:cs="Arial"/>
                <w:bCs/>
                <w:color w:val="000000"/>
                <w:sz w:val="22"/>
                <w:szCs w:val="22"/>
                <w:lang w:eastAsia="es-BO"/>
              </w:rPr>
              <w:t xml:space="preserve"> año</w:t>
            </w:r>
            <w:r w:rsidR="00852237">
              <w:rPr>
                <w:rFonts w:ascii="Arial Narrow" w:hAnsi="Arial Narrow" w:cs="Arial"/>
                <w:bCs/>
                <w:color w:val="000000"/>
                <w:sz w:val="22"/>
                <w:szCs w:val="22"/>
                <w:lang w:eastAsia="es-BO"/>
              </w:rPr>
              <w:t>s</w:t>
            </w:r>
            <w:r w:rsidRPr="00531F56">
              <w:rPr>
                <w:rFonts w:ascii="Arial Narrow" w:hAnsi="Arial Narrow" w:cs="Arial"/>
                <w:bCs/>
                <w:color w:val="000000"/>
                <w:sz w:val="22"/>
                <w:szCs w:val="22"/>
                <w:lang w:eastAsia="es-BO"/>
              </w:rPr>
              <w:t xml:space="preserve"> (</w:t>
            </w:r>
            <w:r w:rsidRPr="00531F56">
              <w:rPr>
                <w:rFonts w:ascii="Arial Narrow" w:hAnsi="Arial Narrow" w:cs="Arial"/>
                <w:b/>
                <w:bCs/>
                <w:i/>
                <w:color w:val="000000"/>
                <w:sz w:val="22"/>
                <w:szCs w:val="22"/>
                <w:lang w:eastAsia="es-BO"/>
              </w:rPr>
              <w:t>requerida</w:t>
            </w:r>
            <w:r w:rsidRPr="00531F56">
              <w:rPr>
                <w:rFonts w:ascii="Arial Narrow" w:hAnsi="Arial Narrow" w:cs="Arial"/>
                <w:bCs/>
                <w:color w:val="000000"/>
                <w:sz w:val="22"/>
                <w:szCs w:val="22"/>
                <w:lang w:eastAsia="es-BO"/>
              </w:rPr>
              <w:t>)</w:t>
            </w:r>
          </w:p>
        </w:tc>
        <w:tc>
          <w:tcPr>
            <w:tcW w:w="1701" w:type="dxa"/>
            <w:tcBorders>
              <w:right w:val="single" w:sz="4" w:space="0" w:color="auto"/>
            </w:tcBorders>
            <w:shd w:val="clear" w:color="auto" w:fill="auto"/>
            <w:noWrap/>
            <w:vAlign w:val="center"/>
            <w:hideMark/>
          </w:tcPr>
          <w:p w:rsidR="006A5021" w:rsidRPr="00531F56" w:rsidRDefault="006A5021" w:rsidP="00216AF2">
            <w:pPr>
              <w:ind w:left="0" w:firstLine="0"/>
              <w:jc w:val="center"/>
              <w:rPr>
                <w:rFonts w:ascii="Arial Narrow" w:hAnsi="Arial Narrow" w:cs="Arial"/>
                <w:bCs/>
                <w:color w:val="000000"/>
                <w:sz w:val="22"/>
                <w:szCs w:val="22"/>
                <w:lang w:eastAsia="es-BO"/>
              </w:rPr>
            </w:pPr>
            <w:r>
              <w:rPr>
                <w:rFonts w:ascii="Arial Narrow" w:hAnsi="Arial Narrow" w:cs="Arial"/>
                <w:bCs/>
                <w:color w:val="000000"/>
                <w:sz w:val="22"/>
                <w:szCs w:val="22"/>
                <w:lang w:eastAsia="es-BO"/>
              </w:rPr>
              <w:t>4</w:t>
            </w:r>
            <w:r w:rsidRPr="00531F56">
              <w:rPr>
                <w:rFonts w:ascii="Arial Narrow" w:hAnsi="Arial Narrow" w:cs="Arial"/>
                <w:bCs/>
                <w:color w:val="000000"/>
                <w:sz w:val="22"/>
                <w:szCs w:val="22"/>
                <w:lang w:eastAsia="es-BO"/>
              </w:rPr>
              <w:t xml:space="preserve"> puntos</w:t>
            </w:r>
          </w:p>
        </w:tc>
        <w:tc>
          <w:tcPr>
            <w:tcW w:w="1701" w:type="dxa"/>
            <w:vMerge w:val="restart"/>
            <w:tcBorders>
              <w:top w:val="single" w:sz="4" w:space="0" w:color="auto"/>
              <w:left w:val="single" w:sz="4" w:space="0" w:color="auto"/>
              <w:right w:val="single" w:sz="4" w:space="0" w:color="auto"/>
            </w:tcBorders>
            <w:shd w:val="clear" w:color="auto" w:fill="auto"/>
            <w:noWrap/>
            <w:vAlign w:val="center"/>
            <w:hideMark/>
          </w:tcPr>
          <w:p w:rsidR="006A5021" w:rsidRPr="00531F56" w:rsidRDefault="006A5021" w:rsidP="00216AF2">
            <w:pPr>
              <w:ind w:left="0" w:firstLine="0"/>
              <w:jc w:val="center"/>
              <w:rPr>
                <w:rFonts w:ascii="Arial Narrow" w:hAnsi="Arial Narrow" w:cs="Arial"/>
                <w:bCs/>
                <w:color w:val="000000"/>
                <w:sz w:val="22"/>
                <w:szCs w:val="22"/>
                <w:lang w:eastAsia="es-BO"/>
              </w:rPr>
            </w:pPr>
          </w:p>
        </w:tc>
      </w:tr>
      <w:tr w:rsidR="006A5021" w:rsidRPr="00531F56" w:rsidTr="00643E33">
        <w:trPr>
          <w:trHeight w:val="555"/>
        </w:trPr>
        <w:tc>
          <w:tcPr>
            <w:tcW w:w="2283" w:type="dxa"/>
            <w:vMerge/>
            <w:shd w:val="clear" w:color="auto" w:fill="auto"/>
            <w:noWrap/>
            <w:vAlign w:val="bottom"/>
          </w:tcPr>
          <w:p w:rsidR="006A5021" w:rsidRPr="00531F56" w:rsidRDefault="006A5021" w:rsidP="00216AF2">
            <w:pPr>
              <w:ind w:left="0" w:firstLine="0"/>
              <w:jc w:val="left"/>
              <w:rPr>
                <w:rFonts w:ascii="Arial Narrow" w:hAnsi="Arial Narrow" w:cs="Arial"/>
                <w:bCs/>
                <w:color w:val="000000"/>
                <w:sz w:val="22"/>
                <w:szCs w:val="22"/>
                <w:lang w:eastAsia="es-BO"/>
              </w:rPr>
            </w:pPr>
          </w:p>
        </w:tc>
        <w:tc>
          <w:tcPr>
            <w:tcW w:w="3544" w:type="dxa"/>
            <w:shd w:val="clear" w:color="auto" w:fill="auto"/>
            <w:vAlign w:val="center"/>
          </w:tcPr>
          <w:p w:rsidR="006A5021" w:rsidRPr="00531F56" w:rsidRDefault="006A5021" w:rsidP="00852237">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 xml:space="preserve">Mayor a </w:t>
            </w:r>
            <w:r w:rsidR="00852237">
              <w:rPr>
                <w:rFonts w:ascii="Arial Narrow" w:hAnsi="Arial Narrow" w:cs="Arial"/>
                <w:bCs/>
                <w:color w:val="000000"/>
                <w:sz w:val="22"/>
                <w:szCs w:val="22"/>
                <w:lang w:eastAsia="es-BO"/>
              </w:rPr>
              <w:t>2</w:t>
            </w:r>
            <w:r w:rsidRPr="00531F56">
              <w:rPr>
                <w:rFonts w:ascii="Arial Narrow" w:hAnsi="Arial Narrow" w:cs="Arial"/>
                <w:bCs/>
                <w:color w:val="000000"/>
                <w:sz w:val="22"/>
                <w:szCs w:val="22"/>
                <w:lang w:eastAsia="es-BO"/>
              </w:rPr>
              <w:t xml:space="preserve"> año</w:t>
            </w:r>
            <w:r w:rsidR="00852237">
              <w:rPr>
                <w:rFonts w:ascii="Arial Narrow" w:hAnsi="Arial Narrow" w:cs="Arial"/>
                <w:bCs/>
                <w:color w:val="000000"/>
                <w:sz w:val="22"/>
                <w:szCs w:val="22"/>
                <w:lang w:eastAsia="es-BO"/>
              </w:rPr>
              <w:t>s</w:t>
            </w:r>
          </w:p>
        </w:tc>
        <w:tc>
          <w:tcPr>
            <w:tcW w:w="1701" w:type="dxa"/>
            <w:tcBorders>
              <w:right w:val="single" w:sz="4" w:space="0" w:color="auto"/>
            </w:tcBorders>
            <w:shd w:val="clear" w:color="auto" w:fill="auto"/>
            <w:noWrap/>
            <w:vAlign w:val="center"/>
          </w:tcPr>
          <w:p w:rsidR="006A5021" w:rsidRPr="00531F56" w:rsidRDefault="006A5021" w:rsidP="00216AF2">
            <w:pPr>
              <w:ind w:left="0" w:firstLine="0"/>
              <w:jc w:val="center"/>
              <w:rPr>
                <w:rFonts w:ascii="Arial Narrow" w:hAnsi="Arial Narrow" w:cs="Arial"/>
                <w:bCs/>
                <w:color w:val="000000"/>
                <w:sz w:val="22"/>
                <w:szCs w:val="22"/>
                <w:lang w:eastAsia="es-BO"/>
              </w:rPr>
            </w:pPr>
            <w:r>
              <w:rPr>
                <w:rFonts w:ascii="Arial Narrow" w:hAnsi="Arial Narrow" w:cs="Arial"/>
                <w:bCs/>
                <w:color w:val="000000"/>
                <w:sz w:val="22"/>
                <w:szCs w:val="22"/>
                <w:lang w:eastAsia="es-BO"/>
              </w:rPr>
              <w:t>7</w:t>
            </w:r>
            <w:r w:rsidRPr="00531F56">
              <w:rPr>
                <w:rFonts w:ascii="Arial Narrow" w:hAnsi="Arial Narrow" w:cs="Arial"/>
                <w:bCs/>
                <w:color w:val="000000"/>
                <w:sz w:val="22"/>
                <w:szCs w:val="22"/>
                <w:lang w:eastAsia="es-BO"/>
              </w:rPr>
              <w:t xml:space="preserve"> puntos</w:t>
            </w:r>
          </w:p>
        </w:tc>
        <w:tc>
          <w:tcPr>
            <w:tcW w:w="1701" w:type="dxa"/>
            <w:vMerge/>
            <w:tcBorders>
              <w:left w:val="single" w:sz="4" w:space="0" w:color="auto"/>
              <w:bottom w:val="single" w:sz="4" w:space="0" w:color="auto"/>
              <w:right w:val="single" w:sz="4" w:space="0" w:color="auto"/>
            </w:tcBorders>
            <w:shd w:val="clear" w:color="auto" w:fill="auto"/>
            <w:noWrap/>
            <w:vAlign w:val="bottom"/>
          </w:tcPr>
          <w:p w:rsidR="006A5021" w:rsidRPr="00531F56" w:rsidRDefault="006A5021" w:rsidP="00216AF2">
            <w:pPr>
              <w:ind w:left="0" w:firstLine="0"/>
              <w:jc w:val="center"/>
              <w:rPr>
                <w:rFonts w:ascii="Arial Narrow" w:hAnsi="Arial Narrow" w:cs="Arial"/>
                <w:bCs/>
                <w:color w:val="000000"/>
                <w:sz w:val="22"/>
                <w:szCs w:val="22"/>
                <w:lang w:eastAsia="es-BO"/>
              </w:rPr>
            </w:pPr>
          </w:p>
        </w:tc>
      </w:tr>
      <w:tr w:rsidR="006A5021" w:rsidRPr="00531F56" w:rsidTr="006A5021">
        <w:trPr>
          <w:trHeight w:val="248"/>
        </w:trPr>
        <w:tc>
          <w:tcPr>
            <w:tcW w:w="5827" w:type="dxa"/>
            <w:gridSpan w:val="2"/>
            <w:shd w:val="clear" w:color="auto" w:fill="auto"/>
            <w:noWrap/>
            <w:vAlign w:val="center"/>
          </w:tcPr>
          <w:p w:rsidR="006A5021" w:rsidRDefault="006A5021" w:rsidP="006A5021">
            <w:pPr>
              <w:ind w:left="0" w:firstLine="0"/>
              <w:jc w:val="left"/>
              <w:rPr>
                <w:rFonts w:ascii="Arial Narrow" w:hAnsi="Arial Narrow" w:cs="Arial"/>
                <w:bCs/>
                <w:color w:val="000000"/>
                <w:sz w:val="22"/>
                <w:szCs w:val="22"/>
                <w:lang w:eastAsia="es-BO"/>
              </w:rPr>
            </w:pPr>
            <w:r w:rsidRPr="00531F56">
              <w:rPr>
                <w:rFonts w:ascii="Arial Narrow" w:hAnsi="Arial Narrow" w:cs="Arial"/>
                <w:bCs/>
                <w:color w:val="000000"/>
                <w:sz w:val="22"/>
                <w:szCs w:val="22"/>
                <w:lang w:eastAsia="es-BO"/>
              </w:rPr>
              <w:t xml:space="preserve">Registro en el RENCA </w:t>
            </w:r>
            <w:r w:rsidRPr="00531F56">
              <w:rPr>
                <w:rFonts w:ascii="Arial Narrow" w:hAnsi="Arial Narrow" w:cs="Arial"/>
                <w:b/>
                <w:bCs/>
                <w:i/>
                <w:color w:val="000000"/>
                <w:sz w:val="22"/>
                <w:szCs w:val="22"/>
                <w:lang w:eastAsia="es-BO"/>
              </w:rPr>
              <w:t>(</w:t>
            </w:r>
            <w:r>
              <w:rPr>
                <w:rFonts w:ascii="Arial Narrow" w:hAnsi="Arial Narrow" w:cs="Arial"/>
                <w:b/>
                <w:bCs/>
                <w:i/>
                <w:color w:val="000000"/>
                <w:sz w:val="22"/>
                <w:szCs w:val="22"/>
                <w:lang w:eastAsia="es-BO"/>
              </w:rPr>
              <w:t>Requerida</w:t>
            </w:r>
            <w:r w:rsidRPr="00531F56">
              <w:rPr>
                <w:rFonts w:ascii="Arial Narrow" w:hAnsi="Arial Narrow" w:cs="Arial"/>
                <w:b/>
                <w:bCs/>
                <w:i/>
                <w:color w:val="000000"/>
                <w:sz w:val="22"/>
                <w:szCs w:val="22"/>
                <w:lang w:eastAsia="es-BO"/>
              </w:rPr>
              <w:t>)</w:t>
            </w:r>
          </w:p>
        </w:tc>
        <w:tc>
          <w:tcPr>
            <w:tcW w:w="1701" w:type="dxa"/>
            <w:tcBorders>
              <w:right w:val="single" w:sz="4" w:space="0" w:color="auto"/>
            </w:tcBorders>
            <w:shd w:val="clear" w:color="auto" w:fill="auto"/>
            <w:noWrap/>
            <w:vAlign w:val="center"/>
          </w:tcPr>
          <w:p w:rsidR="006A5021" w:rsidRPr="00531F56" w:rsidRDefault="006A5021" w:rsidP="00216AF2">
            <w:pPr>
              <w:ind w:left="0" w:firstLine="0"/>
              <w:jc w:val="center"/>
              <w:rPr>
                <w:rFonts w:ascii="Arial Narrow" w:hAnsi="Arial Narrow" w:cs="Arial"/>
                <w:bCs/>
                <w:color w:val="000000"/>
                <w:sz w:val="22"/>
                <w:szCs w:val="22"/>
                <w:lang w:eastAsia="es-BO"/>
              </w:rPr>
            </w:pPr>
            <w:r>
              <w:rPr>
                <w:rFonts w:ascii="Arial Narrow" w:hAnsi="Arial Narrow" w:cs="Arial"/>
                <w:bCs/>
                <w:color w:val="000000"/>
                <w:sz w:val="22"/>
                <w:szCs w:val="22"/>
                <w:lang w:eastAsia="es-BO"/>
              </w:rPr>
              <w:t>3 puntos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021" w:rsidRPr="00531F56" w:rsidRDefault="006A5021" w:rsidP="00216AF2">
            <w:pPr>
              <w:ind w:left="0" w:firstLine="0"/>
              <w:jc w:val="center"/>
              <w:rPr>
                <w:rFonts w:ascii="Arial Narrow" w:hAnsi="Arial Narrow" w:cs="Arial"/>
                <w:bCs/>
                <w:color w:val="000000"/>
                <w:sz w:val="22"/>
                <w:szCs w:val="22"/>
                <w:lang w:eastAsia="es-BO"/>
              </w:rPr>
            </w:pPr>
          </w:p>
        </w:tc>
      </w:tr>
    </w:tbl>
    <w:p w:rsidR="00216AF2" w:rsidRPr="00531F56" w:rsidRDefault="00216AF2" w:rsidP="00216AF2">
      <w:pPr>
        <w:ind w:left="0" w:firstLine="0"/>
        <w:jc w:val="left"/>
        <w:rPr>
          <w:rFonts w:ascii="Arial Narrow" w:hAnsi="Arial Narrow" w:cs="Arial"/>
          <w:bCs/>
          <w:color w:val="000000"/>
          <w:sz w:val="22"/>
          <w:szCs w:val="22"/>
          <w:lang w:eastAsia="es-BO"/>
        </w:rPr>
      </w:pPr>
    </w:p>
    <w:p w:rsidR="00216AF2" w:rsidRDefault="00216AF2" w:rsidP="00A3776A">
      <w:pPr>
        <w:ind w:left="0" w:firstLine="0"/>
        <w:rPr>
          <w:rFonts w:ascii="Arial Narrow" w:hAnsi="Arial Narrow" w:cs="Arial"/>
          <w:bCs/>
          <w:color w:val="000000"/>
          <w:sz w:val="22"/>
          <w:szCs w:val="22"/>
          <w:lang w:eastAsia="es-BO"/>
        </w:rPr>
      </w:pPr>
    </w:p>
    <w:p w:rsidR="00046D49" w:rsidRDefault="00046D49" w:rsidP="00A3776A">
      <w:pPr>
        <w:ind w:left="0" w:firstLine="0"/>
        <w:rPr>
          <w:rFonts w:ascii="Arial Black" w:eastAsia="Arial Unicode MS" w:hAnsi="Arial Black" w:cs="Arial"/>
          <w:b/>
          <w:sz w:val="52"/>
          <w:szCs w:val="52"/>
          <w:lang w:val="es-MX"/>
        </w:rPr>
      </w:pPr>
    </w:p>
    <w:p w:rsidR="003840BE" w:rsidRPr="006A5021" w:rsidRDefault="003840BE" w:rsidP="00D52114">
      <w:pPr>
        <w:ind w:left="0" w:firstLine="0"/>
        <w:jc w:val="center"/>
        <w:rPr>
          <w:rFonts w:ascii="Arial Black" w:eastAsia="Arial Unicode MS" w:hAnsi="Arial Black"/>
          <w:sz w:val="52"/>
          <w:szCs w:val="52"/>
          <w:lang w:val="es-MX"/>
        </w:rPr>
        <w:sectPr w:rsidR="003840BE" w:rsidRPr="006A5021" w:rsidSect="003840BE">
          <w:headerReference w:type="default" r:id="rId19"/>
          <w:pgSz w:w="12242" w:h="15842" w:code="1"/>
          <w:pgMar w:top="567" w:right="1418" w:bottom="1134" w:left="1701" w:header="567" w:footer="567" w:gutter="0"/>
          <w:cols w:space="708"/>
          <w:vAlign w:val="center"/>
          <w:docGrid w:linePitch="360"/>
        </w:sectPr>
      </w:pPr>
    </w:p>
    <w:p w:rsidR="00B04EF3" w:rsidRDefault="00B04EF3" w:rsidP="00B04EF3">
      <w:pPr>
        <w:rPr>
          <w:rFonts w:ascii="Arial Narrow" w:eastAsia="Arial Unicode MS" w:hAnsi="Arial Narrow"/>
          <w:sz w:val="22"/>
          <w:szCs w:val="22"/>
        </w:rPr>
      </w:pPr>
    </w:p>
    <w:p w:rsidR="008F0EEB" w:rsidRDefault="008F0EEB" w:rsidP="008F0EEB">
      <w:pPr>
        <w:ind w:left="0" w:firstLine="0"/>
        <w:jc w:val="center"/>
        <w:rPr>
          <w:rFonts w:ascii="Arial Black" w:eastAsia="Arial Unicode MS" w:hAnsi="Arial Black" w:cs="Arial"/>
          <w:b/>
          <w:sz w:val="52"/>
          <w:szCs w:val="52"/>
          <w:lang w:val="es-MX"/>
        </w:rPr>
      </w:pPr>
    </w:p>
    <w:p w:rsidR="008F0EEB" w:rsidRDefault="008F0EEB" w:rsidP="008F0EEB">
      <w:pPr>
        <w:ind w:left="0" w:firstLine="0"/>
        <w:jc w:val="center"/>
        <w:rPr>
          <w:rFonts w:ascii="Arial Black" w:eastAsia="Arial Unicode MS" w:hAnsi="Arial Black" w:cs="Arial"/>
          <w:b/>
          <w:sz w:val="52"/>
          <w:szCs w:val="52"/>
          <w:lang w:val="es-MX"/>
        </w:rPr>
      </w:pPr>
    </w:p>
    <w:p w:rsidR="008F0EEB" w:rsidRDefault="008F0EEB" w:rsidP="008F0EEB">
      <w:pPr>
        <w:ind w:left="0" w:firstLine="0"/>
        <w:jc w:val="center"/>
        <w:rPr>
          <w:rFonts w:ascii="Arial Black" w:eastAsia="Arial Unicode MS" w:hAnsi="Arial Black" w:cs="Arial"/>
          <w:b/>
          <w:sz w:val="52"/>
          <w:szCs w:val="52"/>
          <w:lang w:val="es-MX"/>
        </w:rPr>
      </w:pPr>
    </w:p>
    <w:p w:rsidR="008F0EEB" w:rsidRDefault="008F0EEB" w:rsidP="008F0EEB">
      <w:pPr>
        <w:ind w:left="0" w:firstLine="0"/>
        <w:jc w:val="center"/>
        <w:rPr>
          <w:rFonts w:ascii="Arial Black" w:eastAsia="Arial Unicode MS" w:hAnsi="Arial Black" w:cs="Arial"/>
          <w:b/>
          <w:sz w:val="52"/>
          <w:szCs w:val="52"/>
          <w:lang w:val="es-MX"/>
        </w:rPr>
      </w:pPr>
    </w:p>
    <w:p w:rsidR="008F0EEB" w:rsidRDefault="008F0EEB" w:rsidP="008F0EEB">
      <w:pPr>
        <w:ind w:left="0" w:firstLine="0"/>
        <w:jc w:val="center"/>
        <w:rPr>
          <w:rFonts w:ascii="Arial Black" w:eastAsia="Arial Unicode MS" w:hAnsi="Arial Black" w:cs="Arial"/>
          <w:b/>
          <w:sz w:val="52"/>
          <w:szCs w:val="52"/>
          <w:lang w:val="es-MX"/>
        </w:rPr>
      </w:pPr>
    </w:p>
    <w:p w:rsidR="008F0EEB" w:rsidRPr="00D52114" w:rsidRDefault="008F0EEB" w:rsidP="008F0EEB">
      <w:pPr>
        <w:ind w:left="0" w:firstLine="0"/>
        <w:jc w:val="center"/>
        <w:rPr>
          <w:rFonts w:ascii="Arial Black" w:eastAsia="Arial Unicode MS" w:hAnsi="Arial Black" w:cs="Arial"/>
          <w:b/>
          <w:sz w:val="52"/>
          <w:szCs w:val="52"/>
          <w:lang w:val="es-MX"/>
        </w:rPr>
      </w:pPr>
      <w:r w:rsidRPr="00D52114">
        <w:rPr>
          <w:rFonts w:ascii="Arial Black" w:eastAsia="Arial Unicode MS" w:hAnsi="Arial Black" w:cs="Arial"/>
          <w:b/>
          <w:sz w:val="52"/>
          <w:szCs w:val="52"/>
          <w:lang w:val="es-MX"/>
        </w:rPr>
        <w:t>SECCION 5</w:t>
      </w:r>
    </w:p>
    <w:p w:rsidR="002264D9" w:rsidRDefault="008F0EEB" w:rsidP="008F0EEB">
      <w:pPr>
        <w:jc w:val="center"/>
        <w:rPr>
          <w:rFonts w:ascii="Arial Black" w:eastAsia="Arial Unicode MS" w:hAnsi="Arial Black" w:cs="Arial"/>
          <w:b/>
          <w:sz w:val="52"/>
          <w:szCs w:val="52"/>
          <w:lang w:val="es-MX"/>
        </w:rPr>
      </w:pPr>
      <w:r w:rsidRPr="00D52114">
        <w:rPr>
          <w:rFonts w:ascii="Arial Black" w:eastAsia="Arial Unicode MS" w:hAnsi="Arial Black" w:cs="Arial"/>
          <w:b/>
          <w:sz w:val="52"/>
          <w:szCs w:val="52"/>
          <w:lang w:val="es-MX"/>
        </w:rPr>
        <w:t>PROPUESTA ECONOMICA (CALIFICABLE)</w:t>
      </w:r>
    </w:p>
    <w:p w:rsidR="008F0EEB" w:rsidRDefault="008F0EEB" w:rsidP="008F0EEB">
      <w:pPr>
        <w:rPr>
          <w:rFonts w:ascii="Arial Black" w:eastAsia="Arial Unicode MS" w:hAnsi="Arial Black" w:cs="Arial"/>
          <w:b/>
          <w:sz w:val="52"/>
          <w:szCs w:val="52"/>
          <w:lang w:val="es-MX"/>
        </w:rPr>
      </w:pPr>
    </w:p>
    <w:p w:rsidR="008F0EEB" w:rsidRDefault="008F0EEB" w:rsidP="008F0EEB">
      <w:pPr>
        <w:rPr>
          <w:rFonts w:ascii="Arial Black" w:eastAsia="Arial Unicode MS" w:hAnsi="Arial Black" w:cs="Arial"/>
          <w:b/>
          <w:sz w:val="52"/>
          <w:szCs w:val="52"/>
          <w:lang w:val="es-MX"/>
        </w:rPr>
      </w:pPr>
    </w:p>
    <w:p w:rsidR="008F0EEB" w:rsidRDefault="008F0EEB" w:rsidP="008F0EEB">
      <w:pPr>
        <w:rPr>
          <w:rFonts w:ascii="Arial Black" w:eastAsia="Arial Unicode MS" w:hAnsi="Arial Black" w:cs="Arial"/>
          <w:b/>
          <w:sz w:val="52"/>
          <w:szCs w:val="52"/>
          <w:lang w:val="es-MX"/>
        </w:rPr>
      </w:pPr>
    </w:p>
    <w:p w:rsidR="008F0EEB" w:rsidRDefault="008F0EEB" w:rsidP="008F0EEB">
      <w:pPr>
        <w:rPr>
          <w:rFonts w:ascii="Arial Black" w:eastAsia="Arial Unicode MS" w:hAnsi="Arial Black" w:cs="Arial"/>
          <w:b/>
          <w:sz w:val="52"/>
          <w:szCs w:val="52"/>
          <w:lang w:val="es-MX"/>
        </w:rPr>
      </w:pPr>
    </w:p>
    <w:p w:rsidR="008F0EEB" w:rsidRDefault="008F0EEB" w:rsidP="008F0EEB">
      <w:pPr>
        <w:rPr>
          <w:rFonts w:ascii="Arial Black" w:eastAsia="Arial Unicode MS" w:hAnsi="Arial Black" w:cs="Arial"/>
          <w:b/>
          <w:sz w:val="52"/>
          <w:szCs w:val="52"/>
          <w:lang w:val="es-MX"/>
        </w:rPr>
      </w:pPr>
    </w:p>
    <w:p w:rsidR="008F0EEB" w:rsidRDefault="008F0EEB" w:rsidP="008F0EEB">
      <w:pPr>
        <w:rPr>
          <w:rFonts w:ascii="Arial Black" w:eastAsia="Arial Unicode MS" w:hAnsi="Arial Black" w:cs="Arial"/>
          <w:b/>
          <w:sz w:val="52"/>
          <w:szCs w:val="52"/>
          <w:lang w:val="es-MX"/>
        </w:rPr>
      </w:pPr>
    </w:p>
    <w:p w:rsidR="008F0EEB" w:rsidRDefault="008F0EEB" w:rsidP="008F0EEB">
      <w:pPr>
        <w:rPr>
          <w:rFonts w:ascii="Arial Black" w:eastAsia="Arial Unicode MS" w:hAnsi="Arial Black" w:cs="Arial"/>
          <w:b/>
          <w:sz w:val="52"/>
          <w:szCs w:val="52"/>
          <w:lang w:val="es-MX"/>
        </w:rPr>
      </w:pPr>
    </w:p>
    <w:p w:rsidR="008F0EEB" w:rsidRDefault="008F0EEB" w:rsidP="008F0EEB">
      <w:pPr>
        <w:rPr>
          <w:rFonts w:ascii="Arial Narrow" w:eastAsia="Arial Unicode MS" w:hAnsi="Arial Narrow"/>
          <w:sz w:val="22"/>
          <w:szCs w:val="22"/>
        </w:rPr>
      </w:pPr>
    </w:p>
    <w:p w:rsidR="002264D9" w:rsidRDefault="002264D9" w:rsidP="00B04EF3">
      <w:pPr>
        <w:rPr>
          <w:rFonts w:ascii="Arial Narrow" w:eastAsia="Arial Unicode MS" w:hAnsi="Arial Narrow"/>
          <w:sz w:val="22"/>
          <w:szCs w:val="22"/>
        </w:rPr>
      </w:pPr>
    </w:p>
    <w:p w:rsidR="002264D9" w:rsidRDefault="002264D9" w:rsidP="00B04EF3">
      <w:pPr>
        <w:rPr>
          <w:rFonts w:ascii="Arial Narrow" w:eastAsia="Arial Unicode MS" w:hAnsi="Arial Narrow"/>
          <w:sz w:val="22"/>
          <w:szCs w:val="22"/>
        </w:rPr>
      </w:pPr>
    </w:p>
    <w:p w:rsidR="002264D9" w:rsidRDefault="002264D9" w:rsidP="00B04EF3">
      <w:pPr>
        <w:rPr>
          <w:rFonts w:ascii="Arial Narrow" w:eastAsia="Arial Unicode MS" w:hAnsi="Arial Narrow"/>
          <w:sz w:val="22"/>
          <w:szCs w:val="22"/>
        </w:rPr>
      </w:pPr>
    </w:p>
    <w:p w:rsidR="002264D9" w:rsidRPr="00714EF4" w:rsidRDefault="00E65E58" w:rsidP="00714EF4">
      <w:pPr>
        <w:jc w:val="center"/>
        <w:rPr>
          <w:rFonts w:ascii="Arial Narrow" w:eastAsia="Arial Unicode MS" w:hAnsi="Arial Narrow"/>
          <w:b/>
          <w:sz w:val="22"/>
          <w:szCs w:val="22"/>
        </w:rPr>
      </w:pPr>
      <w:r>
        <w:rPr>
          <w:rFonts w:ascii="Arial Narrow" w:eastAsia="Arial Unicode MS" w:hAnsi="Arial Narrow"/>
          <w:b/>
          <w:sz w:val="22"/>
          <w:szCs w:val="22"/>
        </w:rPr>
        <w:t>PROVISIÓN DE SERVICIOS AMBIENTALES Y DE MANTENIMIENTO</w:t>
      </w:r>
      <w:r w:rsidR="00714EF4" w:rsidRPr="00714EF4">
        <w:rPr>
          <w:rFonts w:ascii="Arial Narrow" w:eastAsia="Arial Unicode MS" w:hAnsi="Arial Narrow"/>
          <w:b/>
          <w:sz w:val="22"/>
          <w:szCs w:val="22"/>
        </w:rPr>
        <w:t xml:space="preserve"> DE DERECHOS DE VÍA Y GASODUCTO SAN MARCOS (GASAM) – PUERTO SUÁREZ</w:t>
      </w:r>
    </w:p>
    <w:p w:rsidR="002264D9" w:rsidRDefault="002264D9" w:rsidP="00B04EF3">
      <w:pPr>
        <w:rPr>
          <w:rFonts w:ascii="Arial Narrow" w:eastAsia="Arial Unicode MS" w:hAnsi="Arial Narrow"/>
          <w:sz w:val="22"/>
          <w:szCs w:val="22"/>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
        <w:gridCol w:w="570"/>
        <w:gridCol w:w="1557"/>
        <w:gridCol w:w="3331"/>
        <w:gridCol w:w="700"/>
        <w:gridCol w:w="1057"/>
        <w:gridCol w:w="1290"/>
        <w:gridCol w:w="1300"/>
      </w:tblGrid>
      <w:tr w:rsidR="00154E26" w:rsidRPr="000C0C11" w:rsidTr="00F70988">
        <w:trPr>
          <w:tblHeader/>
          <w:jc w:val="center"/>
        </w:trPr>
        <w:tc>
          <w:tcPr>
            <w:tcW w:w="475" w:type="pct"/>
            <w:gridSpan w:val="2"/>
            <w:shd w:val="clear" w:color="auto" w:fill="D9D9D9"/>
            <w:vAlign w:val="center"/>
          </w:tcPr>
          <w:p w:rsidR="00154E26" w:rsidRPr="0047088E" w:rsidRDefault="00154E26" w:rsidP="00F634B3">
            <w:pPr>
              <w:spacing w:before="20" w:after="20"/>
              <w:ind w:left="0" w:firstLine="0"/>
              <w:jc w:val="center"/>
              <w:rPr>
                <w:b/>
                <w:bCs/>
                <w:i/>
                <w:sz w:val="16"/>
                <w:szCs w:val="16"/>
              </w:rPr>
            </w:pPr>
          </w:p>
          <w:p w:rsidR="00154E26" w:rsidRPr="0047088E" w:rsidRDefault="00154E26" w:rsidP="00F634B3">
            <w:pPr>
              <w:spacing w:before="20" w:after="20"/>
              <w:ind w:left="0" w:firstLine="0"/>
              <w:jc w:val="center"/>
              <w:rPr>
                <w:b/>
                <w:bCs/>
                <w:i/>
                <w:sz w:val="16"/>
                <w:szCs w:val="16"/>
              </w:rPr>
            </w:pPr>
            <w:r w:rsidRPr="0047088E">
              <w:rPr>
                <w:b/>
                <w:bCs/>
                <w:i/>
                <w:sz w:val="16"/>
                <w:szCs w:val="16"/>
              </w:rPr>
              <w:t>ÍTEM</w:t>
            </w:r>
          </w:p>
          <w:p w:rsidR="00154E26" w:rsidRPr="0047088E" w:rsidRDefault="00154E26" w:rsidP="002264D9">
            <w:pPr>
              <w:spacing w:before="20" w:after="20"/>
              <w:ind w:left="0" w:firstLine="0"/>
              <w:jc w:val="center"/>
              <w:rPr>
                <w:b/>
                <w:bCs/>
                <w:i/>
                <w:sz w:val="16"/>
                <w:szCs w:val="16"/>
              </w:rPr>
            </w:pPr>
          </w:p>
          <w:p w:rsidR="00154E26" w:rsidRPr="0047088E" w:rsidRDefault="00154E26" w:rsidP="002264D9">
            <w:pPr>
              <w:spacing w:before="20" w:after="20"/>
              <w:ind w:left="0" w:firstLine="0"/>
              <w:jc w:val="center"/>
              <w:rPr>
                <w:b/>
                <w:bCs/>
                <w:i/>
                <w:sz w:val="16"/>
                <w:szCs w:val="16"/>
              </w:rPr>
            </w:pPr>
          </w:p>
        </w:tc>
        <w:tc>
          <w:tcPr>
            <w:tcW w:w="763" w:type="pct"/>
            <w:shd w:val="clear" w:color="auto" w:fill="D9D9D9"/>
            <w:vAlign w:val="center"/>
          </w:tcPr>
          <w:p w:rsidR="00154E26" w:rsidRPr="0047088E" w:rsidRDefault="00154E26" w:rsidP="002264D9">
            <w:pPr>
              <w:spacing w:before="20" w:after="20"/>
              <w:ind w:left="0" w:firstLine="0"/>
              <w:jc w:val="center"/>
              <w:rPr>
                <w:b/>
                <w:bCs/>
                <w:i/>
                <w:sz w:val="16"/>
                <w:szCs w:val="16"/>
              </w:rPr>
            </w:pPr>
            <w:r w:rsidRPr="0047088E">
              <w:rPr>
                <w:b/>
                <w:bCs/>
                <w:i/>
                <w:sz w:val="16"/>
                <w:szCs w:val="16"/>
              </w:rPr>
              <w:t>DETALLE</w:t>
            </w:r>
          </w:p>
        </w:tc>
        <w:tc>
          <w:tcPr>
            <w:tcW w:w="1632" w:type="pct"/>
            <w:shd w:val="clear" w:color="auto" w:fill="D9D9D9"/>
            <w:vAlign w:val="center"/>
          </w:tcPr>
          <w:p w:rsidR="00154E26" w:rsidRPr="0047088E" w:rsidRDefault="00154E26" w:rsidP="002264D9">
            <w:pPr>
              <w:spacing w:before="20" w:after="20"/>
              <w:ind w:left="0" w:firstLine="0"/>
              <w:jc w:val="center"/>
              <w:rPr>
                <w:b/>
                <w:bCs/>
                <w:i/>
                <w:sz w:val="16"/>
                <w:szCs w:val="16"/>
              </w:rPr>
            </w:pPr>
            <w:r w:rsidRPr="0047088E">
              <w:rPr>
                <w:b/>
                <w:bCs/>
                <w:i/>
                <w:sz w:val="16"/>
                <w:szCs w:val="16"/>
              </w:rPr>
              <w:t>ACTIVIDADES</w:t>
            </w:r>
          </w:p>
        </w:tc>
        <w:tc>
          <w:tcPr>
            <w:tcW w:w="343" w:type="pct"/>
            <w:shd w:val="clear" w:color="auto" w:fill="D9D9D9"/>
            <w:vAlign w:val="center"/>
          </w:tcPr>
          <w:p w:rsidR="00154E26" w:rsidRPr="0047088E" w:rsidRDefault="00154E26" w:rsidP="00714EF4">
            <w:pPr>
              <w:spacing w:before="20" w:after="20"/>
              <w:ind w:left="0" w:firstLine="0"/>
              <w:jc w:val="center"/>
              <w:rPr>
                <w:b/>
                <w:bCs/>
                <w:i/>
                <w:sz w:val="16"/>
                <w:szCs w:val="16"/>
              </w:rPr>
            </w:pPr>
            <w:r w:rsidRPr="0047088E">
              <w:rPr>
                <w:b/>
                <w:bCs/>
                <w:i/>
                <w:sz w:val="16"/>
                <w:szCs w:val="16"/>
              </w:rPr>
              <w:t>CANT.</w:t>
            </w:r>
          </w:p>
        </w:tc>
        <w:tc>
          <w:tcPr>
            <w:tcW w:w="518" w:type="pct"/>
            <w:shd w:val="clear" w:color="auto" w:fill="D9D9D9"/>
            <w:vAlign w:val="center"/>
          </w:tcPr>
          <w:p w:rsidR="00154E26" w:rsidRPr="0047088E" w:rsidRDefault="00154E26" w:rsidP="002264D9">
            <w:pPr>
              <w:spacing w:before="20" w:after="20"/>
              <w:ind w:left="0" w:firstLine="0"/>
              <w:jc w:val="center"/>
              <w:rPr>
                <w:b/>
                <w:bCs/>
                <w:i/>
                <w:sz w:val="16"/>
                <w:szCs w:val="16"/>
              </w:rPr>
            </w:pPr>
            <w:r w:rsidRPr="0047088E">
              <w:rPr>
                <w:b/>
                <w:bCs/>
                <w:i/>
                <w:sz w:val="16"/>
                <w:szCs w:val="16"/>
              </w:rPr>
              <w:t>PERIODO DE TRABAJO</w:t>
            </w:r>
          </w:p>
        </w:tc>
        <w:tc>
          <w:tcPr>
            <w:tcW w:w="632" w:type="pct"/>
            <w:shd w:val="clear" w:color="auto" w:fill="D9D9D9"/>
            <w:vAlign w:val="center"/>
          </w:tcPr>
          <w:p w:rsidR="00154E26" w:rsidRPr="0047088E" w:rsidRDefault="00154E26" w:rsidP="002264D9">
            <w:pPr>
              <w:spacing w:before="20" w:after="20"/>
              <w:ind w:left="0" w:firstLine="0"/>
              <w:jc w:val="center"/>
              <w:rPr>
                <w:b/>
                <w:bCs/>
                <w:i/>
                <w:sz w:val="16"/>
                <w:szCs w:val="16"/>
              </w:rPr>
            </w:pPr>
            <w:r w:rsidRPr="0047088E">
              <w:rPr>
                <w:b/>
                <w:bCs/>
                <w:i/>
                <w:sz w:val="16"/>
                <w:szCs w:val="16"/>
              </w:rPr>
              <w:t>PRECIO UNITARIO (Bs)</w:t>
            </w:r>
          </w:p>
        </w:tc>
        <w:tc>
          <w:tcPr>
            <w:tcW w:w="637" w:type="pct"/>
            <w:shd w:val="clear" w:color="auto" w:fill="D9D9D9"/>
            <w:vAlign w:val="center"/>
          </w:tcPr>
          <w:p w:rsidR="00154E26" w:rsidRPr="0047088E" w:rsidRDefault="00154E26" w:rsidP="002264D9">
            <w:pPr>
              <w:spacing w:before="20" w:after="20"/>
              <w:ind w:left="0" w:firstLine="0"/>
              <w:jc w:val="center"/>
              <w:rPr>
                <w:b/>
                <w:bCs/>
                <w:i/>
                <w:sz w:val="16"/>
                <w:szCs w:val="16"/>
              </w:rPr>
            </w:pPr>
            <w:r w:rsidRPr="0047088E">
              <w:rPr>
                <w:b/>
                <w:bCs/>
                <w:i/>
                <w:sz w:val="16"/>
                <w:szCs w:val="16"/>
              </w:rPr>
              <w:t>PRECIO TOTAL (Bs) Anual</w:t>
            </w:r>
          </w:p>
        </w:tc>
      </w:tr>
      <w:tr w:rsidR="00154E26" w:rsidRPr="000C0C11" w:rsidTr="00F70988">
        <w:trPr>
          <w:trHeight w:hRule="exact" w:val="454"/>
          <w:jc w:val="center"/>
        </w:trPr>
        <w:tc>
          <w:tcPr>
            <w:tcW w:w="196" w:type="pct"/>
            <w:vMerge w:val="restart"/>
            <w:vAlign w:val="center"/>
          </w:tcPr>
          <w:p w:rsidR="00154E26" w:rsidRPr="007D5E75" w:rsidRDefault="00154E26" w:rsidP="00154E26">
            <w:pPr>
              <w:ind w:left="0" w:firstLine="0"/>
              <w:jc w:val="center"/>
              <w:rPr>
                <w:rFonts w:ascii="Arial" w:hAnsi="Arial" w:cs="Arial"/>
                <w:b/>
                <w:bCs/>
                <w:sz w:val="20"/>
                <w:szCs w:val="22"/>
              </w:rPr>
            </w:pPr>
            <w:r w:rsidRPr="007D5E75">
              <w:rPr>
                <w:rFonts w:ascii="Arial" w:hAnsi="Arial" w:cs="Arial"/>
                <w:b/>
                <w:bCs/>
                <w:sz w:val="20"/>
                <w:szCs w:val="22"/>
              </w:rPr>
              <w:t>1</w:t>
            </w:r>
            <w:r>
              <w:rPr>
                <w:rFonts w:ascii="Arial" w:hAnsi="Arial" w:cs="Arial"/>
                <w:b/>
                <w:bCs/>
                <w:sz w:val="20"/>
                <w:szCs w:val="22"/>
              </w:rPr>
              <w:t>.</w:t>
            </w:r>
          </w:p>
        </w:tc>
        <w:tc>
          <w:tcPr>
            <w:tcW w:w="278" w:type="pct"/>
            <w:vAlign w:val="center"/>
          </w:tcPr>
          <w:p w:rsidR="00154E26" w:rsidRPr="007D5E75" w:rsidRDefault="00154E26" w:rsidP="00F634B3">
            <w:pPr>
              <w:ind w:left="0" w:firstLine="0"/>
              <w:jc w:val="center"/>
              <w:rPr>
                <w:b/>
                <w:bCs/>
                <w:i/>
                <w:sz w:val="18"/>
                <w:szCs w:val="22"/>
              </w:rPr>
            </w:pPr>
            <w:r w:rsidRPr="007D5E75">
              <w:rPr>
                <w:b/>
                <w:bCs/>
                <w:i/>
                <w:sz w:val="18"/>
                <w:szCs w:val="22"/>
              </w:rPr>
              <w:t>1.1</w:t>
            </w:r>
            <w:r>
              <w:rPr>
                <w:b/>
                <w:bCs/>
                <w:i/>
                <w:sz w:val="18"/>
                <w:szCs w:val="22"/>
              </w:rPr>
              <w:t>-</w:t>
            </w:r>
          </w:p>
        </w:tc>
        <w:tc>
          <w:tcPr>
            <w:tcW w:w="763" w:type="pct"/>
            <w:vMerge w:val="restart"/>
            <w:vAlign w:val="center"/>
          </w:tcPr>
          <w:p w:rsidR="00154E26" w:rsidRPr="00714EF4" w:rsidRDefault="00154E26" w:rsidP="00C21CBE">
            <w:pPr>
              <w:ind w:left="0" w:firstLine="0"/>
              <w:jc w:val="center"/>
              <w:rPr>
                <w:b/>
                <w:i/>
                <w:sz w:val="20"/>
                <w:szCs w:val="22"/>
              </w:rPr>
            </w:pPr>
            <w:r w:rsidRPr="00714EF4">
              <w:rPr>
                <w:b/>
                <w:i/>
                <w:sz w:val="20"/>
                <w:szCs w:val="22"/>
              </w:rPr>
              <w:t>Mantenimiento de Derecho de Vía</w:t>
            </w:r>
          </w:p>
        </w:tc>
        <w:tc>
          <w:tcPr>
            <w:tcW w:w="1632" w:type="pct"/>
            <w:vAlign w:val="center"/>
          </w:tcPr>
          <w:p w:rsidR="00154E26" w:rsidRPr="00BB70AB" w:rsidRDefault="00154E26" w:rsidP="00714EF4">
            <w:pPr>
              <w:ind w:left="0" w:firstLine="0"/>
              <w:jc w:val="left"/>
              <w:rPr>
                <w:i/>
                <w:sz w:val="20"/>
                <w:szCs w:val="22"/>
              </w:rPr>
            </w:pPr>
            <w:r w:rsidRPr="00B54AA7">
              <w:rPr>
                <w:i/>
                <w:sz w:val="20"/>
                <w:szCs w:val="22"/>
              </w:rPr>
              <w:t xml:space="preserve">Servicio </w:t>
            </w:r>
            <w:r>
              <w:rPr>
                <w:i/>
                <w:sz w:val="20"/>
                <w:szCs w:val="22"/>
              </w:rPr>
              <w:t>d</w:t>
            </w:r>
            <w:r w:rsidRPr="00B54AA7">
              <w:rPr>
                <w:i/>
                <w:sz w:val="20"/>
                <w:szCs w:val="22"/>
              </w:rPr>
              <w:t xml:space="preserve">e Mantenimiento </w:t>
            </w:r>
            <w:r>
              <w:rPr>
                <w:i/>
                <w:sz w:val="20"/>
                <w:szCs w:val="22"/>
              </w:rPr>
              <w:t>d</w:t>
            </w:r>
            <w:r w:rsidRPr="00B54AA7">
              <w:rPr>
                <w:i/>
                <w:sz w:val="20"/>
                <w:szCs w:val="22"/>
              </w:rPr>
              <w:t>e DDV´s</w:t>
            </w:r>
          </w:p>
        </w:tc>
        <w:tc>
          <w:tcPr>
            <w:tcW w:w="343" w:type="pct"/>
            <w:vAlign w:val="center"/>
          </w:tcPr>
          <w:p w:rsidR="00154E26" w:rsidRPr="00714EF4" w:rsidRDefault="00154E26" w:rsidP="00C21CBE">
            <w:pPr>
              <w:ind w:left="0" w:firstLine="0"/>
              <w:jc w:val="center"/>
              <w:rPr>
                <w:i/>
                <w:sz w:val="20"/>
                <w:szCs w:val="22"/>
              </w:rPr>
            </w:pPr>
            <w:r>
              <w:rPr>
                <w:i/>
                <w:sz w:val="20"/>
                <w:szCs w:val="22"/>
              </w:rPr>
              <w:t>1</w:t>
            </w:r>
            <w:r w:rsidR="00F72226">
              <w:rPr>
                <w:i/>
                <w:sz w:val="20"/>
                <w:szCs w:val="22"/>
              </w:rPr>
              <w:t>1</w:t>
            </w:r>
          </w:p>
        </w:tc>
        <w:tc>
          <w:tcPr>
            <w:tcW w:w="518" w:type="pct"/>
            <w:vAlign w:val="center"/>
          </w:tcPr>
          <w:p w:rsidR="00154E26" w:rsidRPr="00714EF4" w:rsidRDefault="00C544B7" w:rsidP="004E28A4">
            <w:pPr>
              <w:ind w:left="0" w:firstLine="0"/>
              <w:jc w:val="center"/>
              <w:rPr>
                <w:i/>
                <w:sz w:val="20"/>
                <w:szCs w:val="22"/>
              </w:rPr>
            </w:pPr>
            <w:r>
              <w:rPr>
                <w:i/>
                <w:sz w:val="20"/>
                <w:szCs w:val="22"/>
              </w:rPr>
              <w:t>Mensual</w:t>
            </w:r>
          </w:p>
        </w:tc>
        <w:tc>
          <w:tcPr>
            <w:tcW w:w="632" w:type="pct"/>
            <w:vAlign w:val="center"/>
          </w:tcPr>
          <w:p w:rsidR="00154E26" w:rsidRPr="00BE29B6" w:rsidRDefault="00154E26" w:rsidP="00C21CBE">
            <w:pPr>
              <w:jc w:val="center"/>
              <w:rPr>
                <w:bCs/>
                <w:i/>
                <w:color w:val="000000"/>
                <w:sz w:val="20"/>
                <w:szCs w:val="22"/>
              </w:rPr>
            </w:pPr>
          </w:p>
        </w:tc>
        <w:tc>
          <w:tcPr>
            <w:tcW w:w="637" w:type="pct"/>
            <w:vAlign w:val="center"/>
          </w:tcPr>
          <w:p w:rsidR="00154E26" w:rsidRPr="00BE29B6" w:rsidRDefault="00154E26" w:rsidP="0011394B">
            <w:pPr>
              <w:jc w:val="center"/>
              <w:rPr>
                <w:bCs/>
                <w:i/>
                <w:color w:val="000000"/>
                <w:sz w:val="20"/>
                <w:szCs w:val="22"/>
              </w:rPr>
            </w:pPr>
          </w:p>
        </w:tc>
      </w:tr>
      <w:tr w:rsidR="00154E26" w:rsidRPr="000C0C11" w:rsidTr="00F70988">
        <w:trPr>
          <w:trHeight w:hRule="exact" w:val="454"/>
          <w:jc w:val="center"/>
        </w:trPr>
        <w:tc>
          <w:tcPr>
            <w:tcW w:w="196" w:type="pct"/>
            <w:vMerge/>
            <w:vAlign w:val="center"/>
          </w:tcPr>
          <w:p w:rsidR="00154E26" w:rsidRPr="00BB70AB" w:rsidRDefault="00154E26" w:rsidP="00F634B3">
            <w:pPr>
              <w:ind w:left="0" w:firstLine="0"/>
              <w:jc w:val="center"/>
              <w:rPr>
                <w:b/>
                <w:bCs/>
                <w:i/>
                <w:sz w:val="20"/>
                <w:szCs w:val="22"/>
              </w:rPr>
            </w:pPr>
          </w:p>
        </w:tc>
        <w:tc>
          <w:tcPr>
            <w:tcW w:w="278" w:type="pct"/>
            <w:vAlign w:val="center"/>
          </w:tcPr>
          <w:p w:rsidR="00154E26" w:rsidRPr="00BB70AB" w:rsidRDefault="00154E26" w:rsidP="00C21CBE">
            <w:pPr>
              <w:ind w:left="0" w:firstLine="0"/>
              <w:jc w:val="center"/>
              <w:rPr>
                <w:b/>
                <w:bCs/>
                <w:i/>
                <w:sz w:val="20"/>
                <w:szCs w:val="22"/>
              </w:rPr>
            </w:pPr>
            <w:r w:rsidRPr="007D5E75">
              <w:rPr>
                <w:b/>
                <w:bCs/>
                <w:i/>
                <w:sz w:val="18"/>
                <w:szCs w:val="22"/>
              </w:rPr>
              <w:t>1.2</w:t>
            </w:r>
            <w:r>
              <w:rPr>
                <w:b/>
                <w:bCs/>
                <w:i/>
                <w:sz w:val="18"/>
                <w:szCs w:val="22"/>
              </w:rPr>
              <w:t>-</w:t>
            </w:r>
          </w:p>
        </w:tc>
        <w:tc>
          <w:tcPr>
            <w:tcW w:w="763" w:type="pct"/>
            <w:vMerge/>
            <w:vAlign w:val="center"/>
          </w:tcPr>
          <w:p w:rsidR="00154E26" w:rsidRPr="00714EF4" w:rsidRDefault="00154E26" w:rsidP="00C21CBE">
            <w:pPr>
              <w:ind w:left="0" w:firstLine="0"/>
              <w:jc w:val="center"/>
              <w:rPr>
                <w:b/>
                <w:i/>
                <w:sz w:val="20"/>
                <w:szCs w:val="22"/>
              </w:rPr>
            </w:pPr>
          </w:p>
        </w:tc>
        <w:tc>
          <w:tcPr>
            <w:tcW w:w="1632" w:type="pct"/>
            <w:vAlign w:val="center"/>
          </w:tcPr>
          <w:p w:rsidR="00154E26" w:rsidRPr="00BB70AB" w:rsidRDefault="00154E26" w:rsidP="00714EF4">
            <w:pPr>
              <w:ind w:left="0" w:firstLine="0"/>
              <w:jc w:val="left"/>
              <w:rPr>
                <w:i/>
                <w:sz w:val="20"/>
                <w:szCs w:val="22"/>
              </w:rPr>
            </w:pPr>
            <w:r w:rsidRPr="00B54AA7">
              <w:rPr>
                <w:i/>
                <w:sz w:val="20"/>
                <w:szCs w:val="22"/>
              </w:rPr>
              <w:t xml:space="preserve">Servicio </w:t>
            </w:r>
            <w:r>
              <w:rPr>
                <w:i/>
                <w:sz w:val="20"/>
                <w:szCs w:val="22"/>
              </w:rPr>
              <w:t>d</w:t>
            </w:r>
            <w:r w:rsidRPr="00B54AA7">
              <w:rPr>
                <w:i/>
                <w:sz w:val="20"/>
                <w:szCs w:val="22"/>
              </w:rPr>
              <w:t xml:space="preserve">e Mantenimiento </w:t>
            </w:r>
            <w:r>
              <w:rPr>
                <w:i/>
                <w:sz w:val="20"/>
                <w:szCs w:val="22"/>
              </w:rPr>
              <w:t>d</w:t>
            </w:r>
            <w:r w:rsidRPr="00B54AA7">
              <w:rPr>
                <w:i/>
                <w:sz w:val="20"/>
                <w:szCs w:val="22"/>
              </w:rPr>
              <w:t xml:space="preserve">e Estaciones y Control </w:t>
            </w:r>
            <w:r>
              <w:rPr>
                <w:i/>
                <w:sz w:val="20"/>
                <w:szCs w:val="22"/>
              </w:rPr>
              <w:t>d</w:t>
            </w:r>
            <w:r w:rsidRPr="00B54AA7">
              <w:rPr>
                <w:i/>
                <w:sz w:val="20"/>
                <w:szCs w:val="22"/>
              </w:rPr>
              <w:t>e ingresos</w:t>
            </w:r>
          </w:p>
        </w:tc>
        <w:tc>
          <w:tcPr>
            <w:tcW w:w="343" w:type="pct"/>
            <w:vAlign w:val="center"/>
          </w:tcPr>
          <w:p w:rsidR="00154E26" w:rsidRPr="00714EF4" w:rsidRDefault="00154E26" w:rsidP="00C21CBE">
            <w:pPr>
              <w:ind w:left="0" w:firstLine="0"/>
              <w:jc w:val="center"/>
              <w:rPr>
                <w:i/>
                <w:sz w:val="20"/>
                <w:szCs w:val="22"/>
              </w:rPr>
            </w:pPr>
            <w:r>
              <w:rPr>
                <w:i/>
                <w:sz w:val="20"/>
                <w:szCs w:val="22"/>
              </w:rPr>
              <w:t>1</w:t>
            </w:r>
            <w:r w:rsidR="00F72226">
              <w:rPr>
                <w:i/>
                <w:sz w:val="20"/>
                <w:szCs w:val="22"/>
              </w:rPr>
              <w:t>1</w:t>
            </w:r>
          </w:p>
        </w:tc>
        <w:tc>
          <w:tcPr>
            <w:tcW w:w="518" w:type="pct"/>
            <w:vAlign w:val="center"/>
          </w:tcPr>
          <w:p w:rsidR="00154E26" w:rsidRPr="00714EF4" w:rsidRDefault="00154E26" w:rsidP="004E28A4">
            <w:pPr>
              <w:ind w:left="0" w:firstLine="0"/>
              <w:jc w:val="center"/>
              <w:rPr>
                <w:i/>
                <w:sz w:val="20"/>
                <w:szCs w:val="22"/>
              </w:rPr>
            </w:pPr>
            <w:r>
              <w:rPr>
                <w:i/>
                <w:sz w:val="20"/>
                <w:szCs w:val="22"/>
              </w:rPr>
              <w:t>Mensual</w:t>
            </w:r>
          </w:p>
        </w:tc>
        <w:tc>
          <w:tcPr>
            <w:tcW w:w="632" w:type="pct"/>
            <w:vAlign w:val="center"/>
          </w:tcPr>
          <w:p w:rsidR="00154E26" w:rsidRPr="00BE29B6" w:rsidRDefault="00154E26" w:rsidP="0011394B">
            <w:pPr>
              <w:jc w:val="center"/>
              <w:rPr>
                <w:bCs/>
                <w:i/>
                <w:color w:val="000000"/>
                <w:sz w:val="20"/>
                <w:szCs w:val="22"/>
              </w:rPr>
            </w:pPr>
          </w:p>
        </w:tc>
        <w:tc>
          <w:tcPr>
            <w:tcW w:w="637" w:type="pct"/>
            <w:vAlign w:val="center"/>
          </w:tcPr>
          <w:p w:rsidR="00154E26" w:rsidRPr="00BE29B6" w:rsidRDefault="00154E26" w:rsidP="00BE29B6">
            <w:pPr>
              <w:jc w:val="center"/>
              <w:rPr>
                <w:bCs/>
                <w:i/>
                <w:color w:val="000000"/>
                <w:sz w:val="20"/>
                <w:szCs w:val="22"/>
              </w:rPr>
            </w:pPr>
          </w:p>
        </w:tc>
      </w:tr>
      <w:tr w:rsidR="00154E26" w:rsidRPr="000C0C11" w:rsidTr="00F70988">
        <w:trPr>
          <w:trHeight w:hRule="exact" w:val="454"/>
          <w:jc w:val="center"/>
        </w:trPr>
        <w:tc>
          <w:tcPr>
            <w:tcW w:w="196" w:type="pct"/>
            <w:vMerge w:val="restart"/>
            <w:vAlign w:val="center"/>
          </w:tcPr>
          <w:p w:rsidR="00154E26" w:rsidRPr="007D5E75" w:rsidRDefault="00154E26" w:rsidP="00154E26">
            <w:pPr>
              <w:ind w:left="0" w:firstLine="0"/>
              <w:jc w:val="center"/>
              <w:rPr>
                <w:rFonts w:ascii="Arial" w:hAnsi="Arial" w:cs="Arial"/>
                <w:b/>
                <w:bCs/>
                <w:sz w:val="20"/>
                <w:szCs w:val="22"/>
              </w:rPr>
            </w:pPr>
            <w:r>
              <w:rPr>
                <w:rFonts w:ascii="Arial" w:hAnsi="Arial" w:cs="Arial"/>
                <w:b/>
                <w:bCs/>
                <w:sz w:val="20"/>
                <w:szCs w:val="22"/>
              </w:rPr>
              <w:t>2.</w:t>
            </w:r>
          </w:p>
        </w:tc>
        <w:tc>
          <w:tcPr>
            <w:tcW w:w="278" w:type="pct"/>
            <w:vAlign w:val="center"/>
          </w:tcPr>
          <w:p w:rsidR="00154E26" w:rsidRDefault="00154E26" w:rsidP="00F634B3">
            <w:pPr>
              <w:jc w:val="center"/>
            </w:pPr>
            <w:r>
              <w:rPr>
                <w:b/>
                <w:bCs/>
                <w:i/>
                <w:sz w:val="18"/>
                <w:szCs w:val="22"/>
              </w:rPr>
              <w:t>2</w:t>
            </w:r>
            <w:r w:rsidRPr="00302BAF">
              <w:rPr>
                <w:b/>
                <w:bCs/>
                <w:i/>
                <w:sz w:val="18"/>
                <w:szCs w:val="22"/>
              </w:rPr>
              <w:t>.</w:t>
            </w:r>
            <w:r>
              <w:rPr>
                <w:b/>
                <w:bCs/>
                <w:i/>
                <w:sz w:val="18"/>
                <w:szCs w:val="22"/>
              </w:rPr>
              <w:t>1-</w:t>
            </w:r>
          </w:p>
        </w:tc>
        <w:tc>
          <w:tcPr>
            <w:tcW w:w="763" w:type="pct"/>
            <w:vMerge w:val="restart"/>
            <w:vAlign w:val="center"/>
          </w:tcPr>
          <w:p w:rsidR="00154E26" w:rsidRPr="00714EF4" w:rsidRDefault="00154E26" w:rsidP="00F634B3">
            <w:pPr>
              <w:ind w:left="0" w:firstLine="0"/>
              <w:jc w:val="center"/>
              <w:rPr>
                <w:b/>
                <w:i/>
                <w:sz w:val="20"/>
                <w:szCs w:val="22"/>
              </w:rPr>
            </w:pPr>
            <w:r w:rsidRPr="004E28A4">
              <w:rPr>
                <w:b/>
                <w:i/>
                <w:sz w:val="20"/>
                <w:szCs w:val="22"/>
              </w:rPr>
              <w:t>Servicio Eventuales</w:t>
            </w:r>
          </w:p>
        </w:tc>
        <w:tc>
          <w:tcPr>
            <w:tcW w:w="1632" w:type="pct"/>
            <w:vAlign w:val="center"/>
          </w:tcPr>
          <w:p w:rsidR="00154E26" w:rsidRPr="00BB70AB" w:rsidRDefault="00154E26" w:rsidP="00154E26">
            <w:pPr>
              <w:ind w:left="0" w:firstLine="0"/>
              <w:jc w:val="center"/>
              <w:rPr>
                <w:i/>
                <w:sz w:val="20"/>
                <w:szCs w:val="22"/>
              </w:rPr>
            </w:pPr>
            <w:r w:rsidRPr="004E28A4">
              <w:rPr>
                <w:i/>
                <w:sz w:val="20"/>
                <w:szCs w:val="22"/>
              </w:rPr>
              <w:t>Señalización de la Faja del DDV</w:t>
            </w:r>
          </w:p>
        </w:tc>
        <w:tc>
          <w:tcPr>
            <w:tcW w:w="343" w:type="pct"/>
            <w:vAlign w:val="center"/>
          </w:tcPr>
          <w:p w:rsidR="00154E26" w:rsidRPr="00714EF4" w:rsidRDefault="00154E26" w:rsidP="00F634B3">
            <w:pPr>
              <w:ind w:left="0" w:firstLine="0"/>
              <w:jc w:val="center"/>
              <w:rPr>
                <w:i/>
                <w:sz w:val="20"/>
                <w:szCs w:val="22"/>
              </w:rPr>
            </w:pPr>
            <w:r>
              <w:rPr>
                <w:i/>
                <w:sz w:val="20"/>
                <w:szCs w:val="22"/>
              </w:rPr>
              <w:t>27</w:t>
            </w:r>
          </w:p>
        </w:tc>
        <w:tc>
          <w:tcPr>
            <w:tcW w:w="518" w:type="pct"/>
            <w:vAlign w:val="center"/>
          </w:tcPr>
          <w:p w:rsidR="00154E26" w:rsidRPr="00714EF4" w:rsidRDefault="00154E26" w:rsidP="00F634B3">
            <w:pPr>
              <w:ind w:left="0" w:firstLine="0"/>
              <w:jc w:val="center"/>
              <w:rPr>
                <w:i/>
                <w:sz w:val="20"/>
                <w:szCs w:val="22"/>
              </w:rPr>
            </w:pPr>
            <w:r>
              <w:rPr>
                <w:i/>
                <w:sz w:val="20"/>
                <w:szCs w:val="22"/>
              </w:rPr>
              <w:t>Letrero</w:t>
            </w:r>
          </w:p>
        </w:tc>
        <w:tc>
          <w:tcPr>
            <w:tcW w:w="632" w:type="pct"/>
            <w:vAlign w:val="center"/>
          </w:tcPr>
          <w:p w:rsidR="00154E26" w:rsidRPr="00BE29B6" w:rsidRDefault="00154E26" w:rsidP="002C215E">
            <w:pPr>
              <w:jc w:val="center"/>
              <w:rPr>
                <w:bCs/>
                <w:i/>
                <w:color w:val="000000"/>
                <w:sz w:val="20"/>
                <w:szCs w:val="22"/>
              </w:rPr>
            </w:pPr>
          </w:p>
        </w:tc>
        <w:tc>
          <w:tcPr>
            <w:tcW w:w="637" w:type="pct"/>
            <w:vAlign w:val="center"/>
          </w:tcPr>
          <w:p w:rsidR="00154E26" w:rsidRPr="00BE29B6" w:rsidRDefault="00154E26" w:rsidP="0011394B">
            <w:pPr>
              <w:jc w:val="center"/>
              <w:rPr>
                <w:bCs/>
                <w:i/>
                <w:color w:val="000000"/>
                <w:sz w:val="20"/>
                <w:szCs w:val="22"/>
              </w:rPr>
            </w:pPr>
          </w:p>
        </w:tc>
      </w:tr>
      <w:tr w:rsidR="00154E26" w:rsidRPr="000C0C11" w:rsidTr="00F70988">
        <w:trPr>
          <w:trHeight w:hRule="exact" w:val="454"/>
          <w:jc w:val="center"/>
        </w:trPr>
        <w:tc>
          <w:tcPr>
            <w:tcW w:w="196" w:type="pct"/>
            <w:vMerge/>
            <w:vAlign w:val="center"/>
          </w:tcPr>
          <w:p w:rsidR="00154E26" w:rsidRPr="00BB70AB" w:rsidRDefault="00154E26" w:rsidP="00F634B3">
            <w:pPr>
              <w:ind w:left="0" w:firstLine="0"/>
              <w:jc w:val="center"/>
              <w:rPr>
                <w:b/>
                <w:bCs/>
                <w:i/>
                <w:sz w:val="20"/>
                <w:szCs w:val="22"/>
              </w:rPr>
            </w:pPr>
          </w:p>
        </w:tc>
        <w:tc>
          <w:tcPr>
            <w:tcW w:w="278" w:type="pct"/>
            <w:vAlign w:val="center"/>
          </w:tcPr>
          <w:p w:rsidR="00154E26" w:rsidRPr="00BB70AB" w:rsidRDefault="00154E26" w:rsidP="00F634B3">
            <w:pPr>
              <w:ind w:left="0" w:firstLine="0"/>
              <w:jc w:val="center"/>
              <w:rPr>
                <w:b/>
                <w:bCs/>
                <w:i/>
                <w:sz w:val="20"/>
                <w:szCs w:val="22"/>
              </w:rPr>
            </w:pPr>
            <w:r>
              <w:rPr>
                <w:b/>
                <w:bCs/>
                <w:i/>
                <w:sz w:val="18"/>
                <w:szCs w:val="22"/>
              </w:rPr>
              <w:t>2</w:t>
            </w:r>
            <w:r w:rsidRPr="00302BAF">
              <w:rPr>
                <w:b/>
                <w:bCs/>
                <w:i/>
                <w:sz w:val="18"/>
                <w:szCs w:val="22"/>
              </w:rPr>
              <w:t>.2</w:t>
            </w:r>
            <w:r>
              <w:rPr>
                <w:b/>
                <w:bCs/>
                <w:i/>
                <w:sz w:val="18"/>
                <w:szCs w:val="22"/>
              </w:rPr>
              <w:t>-</w:t>
            </w:r>
          </w:p>
        </w:tc>
        <w:tc>
          <w:tcPr>
            <w:tcW w:w="763" w:type="pct"/>
            <w:vMerge/>
            <w:vAlign w:val="center"/>
          </w:tcPr>
          <w:p w:rsidR="00154E26" w:rsidRPr="00714EF4" w:rsidRDefault="00154E26" w:rsidP="00F634B3">
            <w:pPr>
              <w:ind w:left="0" w:firstLine="0"/>
              <w:jc w:val="center"/>
              <w:rPr>
                <w:b/>
                <w:i/>
                <w:sz w:val="20"/>
                <w:szCs w:val="22"/>
              </w:rPr>
            </w:pPr>
          </w:p>
        </w:tc>
        <w:tc>
          <w:tcPr>
            <w:tcW w:w="1632" w:type="pct"/>
            <w:vAlign w:val="center"/>
          </w:tcPr>
          <w:p w:rsidR="00154E26" w:rsidRPr="00BB70AB" w:rsidRDefault="00154E26" w:rsidP="00F634B3">
            <w:pPr>
              <w:ind w:left="0" w:firstLine="0"/>
              <w:jc w:val="left"/>
              <w:rPr>
                <w:i/>
                <w:sz w:val="20"/>
                <w:szCs w:val="22"/>
              </w:rPr>
            </w:pPr>
            <w:r w:rsidRPr="004E28A4">
              <w:rPr>
                <w:i/>
                <w:sz w:val="20"/>
                <w:szCs w:val="22"/>
              </w:rPr>
              <w:t>Monitoreo de la Vegetación</w:t>
            </w:r>
            <w:r w:rsidR="00F70988">
              <w:rPr>
                <w:i/>
                <w:sz w:val="20"/>
                <w:szCs w:val="22"/>
              </w:rPr>
              <w:t xml:space="preserve"> del DDV</w:t>
            </w:r>
          </w:p>
        </w:tc>
        <w:tc>
          <w:tcPr>
            <w:tcW w:w="343" w:type="pct"/>
            <w:vAlign w:val="center"/>
          </w:tcPr>
          <w:p w:rsidR="00154E26" w:rsidRPr="00714EF4" w:rsidRDefault="00154E26" w:rsidP="00F634B3">
            <w:pPr>
              <w:ind w:left="0" w:firstLine="0"/>
              <w:jc w:val="center"/>
              <w:rPr>
                <w:i/>
                <w:sz w:val="20"/>
                <w:szCs w:val="22"/>
              </w:rPr>
            </w:pPr>
            <w:r>
              <w:rPr>
                <w:i/>
                <w:sz w:val="20"/>
                <w:szCs w:val="22"/>
              </w:rPr>
              <w:t>2</w:t>
            </w:r>
          </w:p>
        </w:tc>
        <w:tc>
          <w:tcPr>
            <w:tcW w:w="518" w:type="pct"/>
            <w:vAlign w:val="center"/>
          </w:tcPr>
          <w:p w:rsidR="00154E26" w:rsidRPr="00714EF4" w:rsidRDefault="00154E26" w:rsidP="00F634B3">
            <w:pPr>
              <w:ind w:left="0" w:firstLine="0"/>
              <w:jc w:val="center"/>
              <w:rPr>
                <w:i/>
                <w:sz w:val="20"/>
                <w:szCs w:val="22"/>
              </w:rPr>
            </w:pPr>
            <w:r>
              <w:rPr>
                <w:i/>
                <w:sz w:val="20"/>
                <w:szCs w:val="22"/>
              </w:rPr>
              <w:t>semestral</w:t>
            </w:r>
          </w:p>
        </w:tc>
        <w:tc>
          <w:tcPr>
            <w:tcW w:w="632" w:type="pct"/>
            <w:vAlign w:val="center"/>
          </w:tcPr>
          <w:p w:rsidR="00154E26" w:rsidRPr="00BE29B6" w:rsidRDefault="00154E26" w:rsidP="00F634B3">
            <w:pPr>
              <w:jc w:val="center"/>
              <w:rPr>
                <w:bCs/>
                <w:i/>
                <w:color w:val="000000"/>
                <w:sz w:val="20"/>
                <w:szCs w:val="22"/>
              </w:rPr>
            </w:pPr>
          </w:p>
        </w:tc>
        <w:tc>
          <w:tcPr>
            <w:tcW w:w="637" w:type="pct"/>
            <w:vAlign w:val="center"/>
          </w:tcPr>
          <w:p w:rsidR="00154E26" w:rsidRPr="00BE29B6" w:rsidRDefault="00154E26" w:rsidP="0011394B">
            <w:pPr>
              <w:jc w:val="center"/>
              <w:rPr>
                <w:bCs/>
                <w:i/>
                <w:color w:val="000000"/>
                <w:sz w:val="20"/>
                <w:szCs w:val="22"/>
              </w:rPr>
            </w:pPr>
          </w:p>
        </w:tc>
      </w:tr>
      <w:tr w:rsidR="00154E26" w:rsidRPr="000C0C11" w:rsidTr="00F70988">
        <w:trPr>
          <w:trHeight w:hRule="exact" w:val="454"/>
          <w:jc w:val="center"/>
        </w:trPr>
        <w:tc>
          <w:tcPr>
            <w:tcW w:w="196" w:type="pct"/>
            <w:vAlign w:val="center"/>
          </w:tcPr>
          <w:p w:rsidR="00154E26" w:rsidRPr="007D5E75" w:rsidRDefault="00154E26" w:rsidP="00154E26">
            <w:pPr>
              <w:ind w:left="0" w:firstLine="0"/>
              <w:jc w:val="center"/>
              <w:rPr>
                <w:rFonts w:ascii="Arial" w:hAnsi="Arial" w:cs="Arial"/>
                <w:b/>
                <w:bCs/>
                <w:sz w:val="20"/>
                <w:szCs w:val="22"/>
              </w:rPr>
            </w:pPr>
            <w:r>
              <w:rPr>
                <w:rFonts w:ascii="Arial" w:hAnsi="Arial" w:cs="Arial"/>
                <w:b/>
                <w:bCs/>
                <w:sz w:val="20"/>
                <w:szCs w:val="22"/>
              </w:rPr>
              <w:t>3.</w:t>
            </w:r>
          </w:p>
        </w:tc>
        <w:tc>
          <w:tcPr>
            <w:tcW w:w="278" w:type="pct"/>
            <w:vAlign w:val="center"/>
          </w:tcPr>
          <w:p w:rsidR="00154E26" w:rsidRDefault="00154E26" w:rsidP="00F634B3">
            <w:pPr>
              <w:jc w:val="center"/>
            </w:pPr>
            <w:r>
              <w:rPr>
                <w:b/>
                <w:bCs/>
                <w:i/>
                <w:sz w:val="18"/>
                <w:szCs w:val="22"/>
              </w:rPr>
              <w:t>3</w:t>
            </w:r>
            <w:r w:rsidRPr="00302BAF">
              <w:rPr>
                <w:b/>
                <w:bCs/>
                <w:i/>
                <w:sz w:val="18"/>
                <w:szCs w:val="22"/>
              </w:rPr>
              <w:t>.</w:t>
            </w:r>
            <w:r>
              <w:rPr>
                <w:b/>
                <w:bCs/>
                <w:i/>
                <w:sz w:val="18"/>
                <w:szCs w:val="22"/>
              </w:rPr>
              <w:t>1-</w:t>
            </w:r>
          </w:p>
        </w:tc>
        <w:tc>
          <w:tcPr>
            <w:tcW w:w="763" w:type="pct"/>
            <w:vAlign w:val="center"/>
          </w:tcPr>
          <w:p w:rsidR="00154E26" w:rsidRPr="00720AFD" w:rsidRDefault="00154E26" w:rsidP="00F634B3">
            <w:pPr>
              <w:ind w:left="0" w:firstLine="0"/>
              <w:jc w:val="center"/>
              <w:rPr>
                <w:b/>
                <w:i/>
                <w:color w:val="0000FF"/>
                <w:sz w:val="20"/>
                <w:szCs w:val="22"/>
              </w:rPr>
            </w:pPr>
            <w:r w:rsidRPr="008F0EEB">
              <w:rPr>
                <w:b/>
                <w:i/>
                <w:sz w:val="20"/>
                <w:szCs w:val="22"/>
              </w:rPr>
              <w:t>Monitoreo Ambiental</w:t>
            </w:r>
            <w:r w:rsidRPr="00720AFD">
              <w:rPr>
                <w:b/>
                <w:i/>
                <w:color w:val="0000FF"/>
                <w:sz w:val="20"/>
                <w:szCs w:val="22"/>
              </w:rPr>
              <w:t xml:space="preserve"> Anual (MOA)</w:t>
            </w:r>
          </w:p>
        </w:tc>
        <w:tc>
          <w:tcPr>
            <w:tcW w:w="1632" w:type="pct"/>
            <w:vAlign w:val="center"/>
          </w:tcPr>
          <w:p w:rsidR="00154E26" w:rsidRPr="008F0EEB" w:rsidRDefault="00154E26" w:rsidP="00AF6CEA">
            <w:pPr>
              <w:ind w:left="0" w:firstLine="0"/>
              <w:jc w:val="left"/>
              <w:rPr>
                <w:i/>
                <w:sz w:val="20"/>
                <w:szCs w:val="22"/>
              </w:rPr>
            </w:pPr>
            <w:r w:rsidRPr="008F0EEB">
              <w:rPr>
                <w:i/>
                <w:sz w:val="20"/>
                <w:szCs w:val="22"/>
              </w:rPr>
              <w:t>Monitoreo Ambiental - Gestión 201</w:t>
            </w:r>
            <w:r w:rsidR="00AF6CEA">
              <w:rPr>
                <w:i/>
                <w:sz w:val="20"/>
                <w:szCs w:val="22"/>
              </w:rPr>
              <w:t>5</w:t>
            </w:r>
          </w:p>
        </w:tc>
        <w:tc>
          <w:tcPr>
            <w:tcW w:w="343" w:type="pct"/>
            <w:vAlign w:val="center"/>
          </w:tcPr>
          <w:p w:rsidR="00154E26" w:rsidRPr="008F0EEB" w:rsidRDefault="00154E26" w:rsidP="00C21CBE">
            <w:pPr>
              <w:ind w:left="0" w:firstLine="0"/>
              <w:jc w:val="center"/>
              <w:rPr>
                <w:i/>
                <w:sz w:val="20"/>
                <w:szCs w:val="22"/>
              </w:rPr>
            </w:pPr>
            <w:r w:rsidRPr="008F0EEB">
              <w:rPr>
                <w:i/>
                <w:sz w:val="20"/>
                <w:szCs w:val="22"/>
              </w:rPr>
              <w:t>1</w:t>
            </w:r>
          </w:p>
        </w:tc>
        <w:tc>
          <w:tcPr>
            <w:tcW w:w="518" w:type="pct"/>
            <w:vAlign w:val="center"/>
          </w:tcPr>
          <w:p w:rsidR="00154E26" w:rsidRPr="008F0EEB" w:rsidRDefault="00154E26" w:rsidP="004E28A4">
            <w:pPr>
              <w:ind w:left="0" w:firstLine="0"/>
              <w:jc w:val="center"/>
              <w:rPr>
                <w:i/>
                <w:sz w:val="20"/>
                <w:szCs w:val="22"/>
              </w:rPr>
            </w:pPr>
            <w:r w:rsidRPr="008F0EEB">
              <w:rPr>
                <w:i/>
                <w:sz w:val="20"/>
                <w:szCs w:val="22"/>
              </w:rPr>
              <w:t>Anual</w:t>
            </w:r>
          </w:p>
        </w:tc>
        <w:tc>
          <w:tcPr>
            <w:tcW w:w="632" w:type="pct"/>
            <w:vAlign w:val="center"/>
          </w:tcPr>
          <w:p w:rsidR="00154E26" w:rsidRPr="008F0EEB" w:rsidRDefault="00154E26" w:rsidP="00F82CB1">
            <w:pPr>
              <w:jc w:val="center"/>
              <w:rPr>
                <w:i/>
                <w:sz w:val="20"/>
                <w:szCs w:val="22"/>
              </w:rPr>
            </w:pPr>
          </w:p>
        </w:tc>
        <w:tc>
          <w:tcPr>
            <w:tcW w:w="637" w:type="pct"/>
            <w:vAlign w:val="center"/>
          </w:tcPr>
          <w:p w:rsidR="00154E26" w:rsidRPr="008F0EEB" w:rsidRDefault="00154E26" w:rsidP="00F82CB1">
            <w:pPr>
              <w:jc w:val="center"/>
              <w:rPr>
                <w:i/>
                <w:sz w:val="20"/>
                <w:szCs w:val="22"/>
              </w:rPr>
            </w:pPr>
          </w:p>
        </w:tc>
      </w:tr>
      <w:tr w:rsidR="00154E26" w:rsidRPr="000C0C11" w:rsidTr="00F70988">
        <w:trPr>
          <w:trHeight w:hRule="exact" w:val="454"/>
          <w:jc w:val="center"/>
        </w:trPr>
        <w:tc>
          <w:tcPr>
            <w:tcW w:w="196" w:type="pct"/>
            <w:vMerge w:val="restart"/>
            <w:vAlign w:val="center"/>
          </w:tcPr>
          <w:p w:rsidR="00154E26" w:rsidRPr="007D5E75" w:rsidRDefault="00154E26" w:rsidP="00154E26">
            <w:pPr>
              <w:ind w:left="0" w:firstLine="0"/>
              <w:jc w:val="center"/>
              <w:rPr>
                <w:rFonts w:ascii="Arial" w:hAnsi="Arial" w:cs="Arial"/>
                <w:b/>
                <w:bCs/>
                <w:sz w:val="20"/>
                <w:szCs w:val="22"/>
              </w:rPr>
            </w:pPr>
            <w:r>
              <w:rPr>
                <w:rFonts w:ascii="Arial" w:hAnsi="Arial" w:cs="Arial"/>
                <w:b/>
                <w:bCs/>
                <w:sz w:val="20"/>
                <w:szCs w:val="22"/>
              </w:rPr>
              <w:t>4.</w:t>
            </w:r>
          </w:p>
        </w:tc>
        <w:tc>
          <w:tcPr>
            <w:tcW w:w="278" w:type="pct"/>
            <w:vAlign w:val="center"/>
          </w:tcPr>
          <w:p w:rsidR="00154E26" w:rsidRDefault="00154E26" w:rsidP="00F634B3">
            <w:pPr>
              <w:jc w:val="center"/>
            </w:pPr>
            <w:r>
              <w:rPr>
                <w:b/>
                <w:bCs/>
                <w:i/>
                <w:sz w:val="18"/>
                <w:szCs w:val="22"/>
              </w:rPr>
              <w:t>4</w:t>
            </w:r>
            <w:r w:rsidRPr="00302BAF">
              <w:rPr>
                <w:b/>
                <w:bCs/>
                <w:i/>
                <w:sz w:val="18"/>
                <w:szCs w:val="22"/>
              </w:rPr>
              <w:t>.</w:t>
            </w:r>
            <w:r>
              <w:rPr>
                <w:b/>
                <w:bCs/>
                <w:i/>
                <w:sz w:val="18"/>
                <w:szCs w:val="22"/>
              </w:rPr>
              <w:t>1-</w:t>
            </w:r>
          </w:p>
        </w:tc>
        <w:tc>
          <w:tcPr>
            <w:tcW w:w="763" w:type="pct"/>
            <w:vMerge w:val="restart"/>
            <w:vAlign w:val="center"/>
          </w:tcPr>
          <w:p w:rsidR="00154E26" w:rsidRPr="00714EF4" w:rsidRDefault="00154E26" w:rsidP="00C21CBE">
            <w:pPr>
              <w:ind w:left="0" w:firstLine="0"/>
              <w:jc w:val="center"/>
              <w:rPr>
                <w:b/>
                <w:i/>
                <w:sz w:val="20"/>
                <w:szCs w:val="22"/>
              </w:rPr>
            </w:pPr>
            <w:r>
              <w:rPr>
                <w:b/>
                <w:i/>
                <w:sz w:val="20"/>
                <w:szCs w:val="22"/>
              </w:rPr>
              <w:t xml:space="preserve">* </w:t>
            </w:r>
            <w:r w:rsidRPr="00714EF4">
              <w:rPr>
                <w:b/>
                <w:i/>
                <w:sz w:val="20"/>
                <w:szCs w:val="22"/>
              </w:rPr>
              <w:t>Servicios de Revegetación</w:t>
            </w:r>
          </w:p>
        </w:tc>
        <w:tc>
          <w:tcPr>
            <w:tcW w:w="1632" w:type="pct"/>
            <w:vAlign w:val="center"/>
          </w:tcPr>
          <w:p w:rsidR="00154E26" w:rsidRPr="00BB70AB" w:rsidRDefault="00154E26" w:rsidP="00714EF4">
            <w:pPr>
              <w:ind w:left="0" w:firstLine="0"/>
              <w:jc w:val="left"/>
              <w:rPr>
                <w:i/>
                <w:sz w:val="20"/>
                <w:szCs w:val="22"/>
              </w:rPr>
            </w:pPr>
            <w:r w:rsidRPr="00714EF4">
              <w:rPr>
                <w:i/>
                <w:sz w:val="20"/>
                <w:szCs w:val="22"/>
              </w:rPr>
              <w:t>Censo del Estado de la Revegetación</w:t>
            </w:r>
          </w:p>
        </w:tc>
        <w:tc>
          <w:tcPr>
            <w:tcW w:w="343" w:type="pct"/>
            <w:vAlign w:val="center"/>
          </w:tcPr>
          <w:p w:rsidR="00154E26" w:rsidRPr="00714EF4" w:rsidRDefault="00154E26" w:rsidP="00C21CBE">
            <w:pPr>
              <w:ind w:left="0" w:firstLine="0"/>
              <w:jc w:val="center"/>
              <w:rPr>
                <w:i/>
                <w:sz w:val="20"/>
                <w:szCs w:val="22"/>
              </w:rPr>
            </w:pPr>
            <w:r>
              <w:rPr>
                <w:i/>
                <w:sz w:val="20"/>
                <w:szCs w:val="22"/>
              </w:rPr>
              <w:t>1</w:t>
            </w:r>
          </w:p>
        </w:tc>
        <w:tc>
          <w:tcPr>
            <w:tcW w:w="518" w:type="pct"/>
            <w:vAlign w:val="center"/>
          </w:tcPr>
          <w:p w:rsidR="00154E26" w:rsidRPr="00714EF4" w:rsidRDefault="00154E26" w:rsidP="004E28A4">
            <w:pPr>
              <w:ind w:left="0" w:firstLine="0"/>
              <w:jc w:val="center"/>
              <w:rPr>
                <w:i/>
                <w:sz w:val="20"/>
                <w:szCs w:val="22"/>
              </w:rPr>
            </w:pPr>
            <w:r>
              <w:rPr>
                <w:i/>
                <w:sz w:val="20"/>
                <w:szCs w:val="22"/>
              </w:rPr>
              <w:t>Anual</w:t>
            </w:r>
          </w:p>
        </w:tc>
        <w:tc>
          <w:tcPr>
            <w:tcW w:w="632" w:type="pct"/>
            <w:vAlign w:val="center"/>
          </w:tcPr>
          <w:p w:rsidR="00154E26" w:rsidRPr="00BE29B6" w:rsidRDefault="00154E26" w:rsidP="00763FF1">
            <w:pPr>
              <w:jc w:val="center"/>
              <w:rPr>
                <w:bCs/>
                <w:i/>
                <w:color w:val="000000"/>
                <w:sz w:val="20"/>
                <w:szCs w:val="22"/>
              </w:rPr>
            </w:pPr>
          </w:p>
        </w:tc>
        <w:tc>
          <w:tcPr>
            <w:tcW w:w="637" w:type="pct"/>
            <w:vAlign w:val="center"/>
          </w:tcPr>
          <w:p w:rsidR="00154E26" w:rsidRPr="00BE29B6" w:rsidRDefault="00154E26" w:rsidP="00C21CBE">
            <w:pPr>
              <w:jc w:val="center"/>
              <w:rPr>
                <w:bCs/>
                <w:i/>
                <w:color w:val="000000"/>
                <w:sz w:val="20"/>
                <w:szCs w:val="22"/>
              </w:rPr>
            </w:pPr>
          </w:p>
        </w:tc>
      </w:tr>
      <w:tr w:rsidR="00154E26" w:rsidRPr="000C0C11" w:rsidTr="00F70988">
        <w:trPr>
          <w:trHeight w:hRule="exact" w:val="454"/>
          <w:jc w:val="center"/>
        </w:trPr>
        <w:tc>
          <w:tcPr>
            <w:tcW w:w="196" w:type="pct"/>
            <w:vMerge/>
            <w:vAlign w:val="center"/>
          </w:tcPr>
          <w:p w:rsidR="00154E26" w:rsidRPr="00BB70AB" w:rsidRDefault="00154E26" w:rsidP="00F634B3">
            <w:pPr>
              <w:ind w:left="0" w:firstLine="0"/>
              <w:jc w:val="center"/>
              <w:rPr>
                <w:b/>
                <w:bCs/>
                <w:i/>
                <w:sz w:val="20"/>
                <w:szCs w:val="22"/>
              </w:rPr>
            </w:pPr>
          </w:p>
        </w:tc>
        <w:tc>
          <w:tcPr>
            <w:tcW w:w="278" w:type="pct"/>
            <w:vAlign w:val="center"/>
          </w:tcPr>
          <w:p w:rsidR="00154E26" w:rsidRPr="00BB70AB" w:rsidRDefault="00154E26" w:rsidP="00C21CBE">
            <w:pPr>
              <w:ind w:left="0" w:firstLine="0"/>
              <w:jc w:val="center"/>
              <w:rPr>
                <w:b/>
                <w:bCs/>
                <w:i/>
                <w:sz w:val="20"/>
                <w:szCs w:val="22"/>
              </w:rPr>
            </w:pPr>
            <w:r>
              <w:rPr>
                <w:b/>
                <w:bCs/>
                <w:i/>
                <w:sz w:val="18"/>
                <w:szCs w:val="22"/>
              </w:rPr>
              <w:t>4</w:t>
            </w:r>
            <w:r w:rsidRPr="00302BAF">
              <w:rPr>
                <w:b/>
                <w:bCs/>
                <w:i/>
                <w:sz w:val="18"/>
                <w:szCs w:val="22"/>
              </w:rPr>
              <w:t>.2</w:t>
            </w:r>
            <w:r>
              <w:rPr>
                <w:b/>
                <w:bCs/>
                <w:i/>
                <w:sz w:val="18"/>
                <w:szCs w:val="22"/>
              </w:rPr>
              <w:t>-</w:t>
            </w:r>
          </w:p>
        </w:tc>
        <w:tc>
          <w:tcPr>
            <w:tcW w:w="763" w:type="pct"/>
            <w:vMerge/>
            <w:vAlign w:val="center"/>
          </w:tcPr>
          <w:p w:rsidR="00154E26" w:rsidRPr="00BB70AB" w:rsidRDefault="00154E26" w:rsidP="00C21CBE">
            <w:pPr>
              <w:ind w:left="0" w:firstLine="0"/>
              <w:jc w:val="center"/>
              <w:rPr>
                <w:i/>
                <w:sz w:val="20"/>
                <w:szCs w:val="22"/>
              </w:rPr>
            </w:pPr>
          </w:p>
        </w:tc>
        <w:tc>
          <w:tcPr>
            <w:tcW w:w="1632" w:type="pct"/>
            <w:vAlign w:val="center"/>
          </w:tcPr>
          <w:p w:rsidR="00154E26" w:rsidRPr="00BB70AB" w:rsidRDefault="00154E26" w:rsidP="00714EF4">
            <w:pPr>
              <w:ind w:left="0" w:firstLine="0"/>
              <w:jc w:val="left"/>
              <w:rPr>
                <w:i/>
                <w:sz w:val="20"/>
                <w:szCs w:val="22"/>
              </w:rPr>
            </w:pPr>
            <w:r w:rsidRPr="00714EF4">
              <w:rPr>
                <w:i/>
                <w:sz w:val="20"/>
                <w:szCs w:val="22"/>
              </w:rPr>
              <w:t>Registro de Datos</w:t>
            </w:r>
            <w:r w:rsidR="00F634B3">
              <w:rPr>
                <w:i/>
                <w:sz w:val="20"/>
                <w:szCs w:val="22"/>
              </w:rPr>
              <w:t xml:space="preserve"> </w:t>
            </w:r>
            <w:r w:rsidR="00F634B3" w:rsidRPr="00F634B3">
              <w:rPr>
                <w:i/>
                <w:sz w:val="20"/>
                <w:szCs w:val="22"/>
              </w:rPr>
              <w:t>de la Revegetación del DDV</w:t>
            </w:r>
          </w:p>
        </w:tc>
        <w:tc>
          <w:tcPr>
            <w:tcW w:w="343" w:type="pct"/>
            <w:vAlign w:val="center"/>
          </w:tcPr>
          <w:p w:rsidR="00154E26" w:rsidRPr="00714EF4" w:rsidRDefault="00154E26" w:rsidP="00C21CBE">
            <w:pPr>
              <w:ind w:left="0" w:firstLine="0"/>
              <w:jc w:val="center"/>
              <w:rPr>
                <w:i/>
                <w:sz w:val="20"/>
                <w:szCs w:val="22"/>
              </w:rPr>
            </w:pPr>
            <w:r>
              <w:rPr>
                <w:i/>
                <w:sz w:val="20"/>
                <w:szCs w:val="22"/>
              </w:rPr>
              <w:t>2</w:t>
            </w:r>
          </w:p>
        </w:tc>
        <w:tc>
          <w:tcPr>
            <w:tcW w:w="518" w:type="pct"/>
            <w:vAlign w:val="center"/>
          </w:tcPr>
          <w:p w:rsidR="00154E26" w:rsidRPr="004E28A4" w:rsidRDefault="00154E26" w:rsidP="004E28A4">
            <w:pPr>
              <w:ind w:left="0" w:firstLine="0"/>
              <w:jc w:val="center"/>
              <w:rPr>
                <w:i/>
                <w:sz w:val="20"/>
                <w:szCs w:val="22"/>
              </w:rPr>
            </w:pPr>
            <w:r>
              <w:rPr>
                <w:i/>
                <w:sz w:val="20"/>
                <w:szCs w:val="22"/>
              </w:rPr>
              <w:t>semestral</w:t>
            </w:r>
          </w:p>
        </w:tc>
        <w:tc>
          <w:tcPr>
            <w:tcW w:w="632" w:type="pct"/>
            <w:vAlign w:val="center"/>
          </w:tcPr>
          <w:p w:rsidR="00154E26" w:rsidRPr="00BE29B6" w:rsidRDefault="00154E26" w:rsidP="00BE29B6">
            <w:pPr>
              <w:jc w:val="center"/>
              <w:rPr>
                <w:bCs/>
                <w:i/>
                <w:color w:val="000000"/>
                <w:sz w:val="20"/>
                <w:szCs w:val="22"/>
              </w:rPr>
            </w:pPr>
          </w:p>
        </w:tc>
        <w:tc>
          <w:tcPr>
            <w:tcW w:w="637" w:type="pct"/>
            <w:vAlign w:val="center"/>
          </w:tcPr>
          <w:p w:rsidR="00154E26" w:rsidRPr="00BE29B6" w:rsidRDefault="00154E26" w:rsidP="00C21CBE">
            <w:pPr>
              <w:jc w:val="center"/>
              <w:rPr>
                <w:bCs/>
                <w:i/>
                <w:color w:val="000000"/>
                <w:sz w:val="20"/>
                <w:szCs w:val="22"/>
              </w:rPr>
            </w:pPr>
          </w:p>
        </w:tc>
      </w:tr>
      <w:tr w:rsidR="00154E26" w:rsidRPr="000C0C11" w:rsidTr="00F70988">
        <w:trPr>
          <w:trHeight w:hRule="exact" w:val="454"/>
          <w:jc w:val="center"/>
        </w:trPr>
        <w:tc>
          <w:tcPr>
            <w:tcW w:w="196" w:type="pct"/>
            <w:vMerge/>
            <w:vAlign w:val="center"/>
          </w:tcPr>
          <w:p w:rsidR="00154E26" w:rsidRPr="00BB70AB" w:rsidRDefault="00154E26" w:rsidP="00F634B3">
            <w:pPr>
              <w:ind w:left="0" w:firstLine="0"/>
              <w:jc w:val="center"/>
              <w:rPr>
                <w:b/>
                <w:bCs/>
                <w:i/>
                <w:sz w:val="20"/>
                <w:szCs w:val="22"/>
              </w:rPr>
            </w:pPr>
          </w:p>
        </w:tc>
        <w:tc>
          <w:tcPr>
            <w:tcW w:w="278" w:type="pct"/>
            <w:vAlign w:val="center"/>
          </w:tcPr>
          <w:p w:rsidR="00154E26" w:rsidRPr="00BB70AB" w:rsidRDefault="00154E26" w:rsidP="00762291">
            <w:pPr>
              <w:ind w:left="0" w:firstLine="0"/>
              <w:jc w:val="center"/>
              <w:rPr>
                <w:b/>
                <w:bCs/>
                <w:i/>
                <w:sz w:val="20"/>
                <w:szCs w:val="22"/>
              </w:rPr>
            </w:pPr>
            <w:r>
              <w:rPr>
                <w:b/>
                <w:bCs/>
                <w:i/>
                <w:sz w:val="18"/>
                <w:szCs w:val="22"/>
              </w:rPr>
              <w:t>4</w:t>
            </w:r>
            <w:r w:rsidRPr="00302BAF">
              <w:rPr>
                <w:b/>
                <w:bCs/>
                <w:i/>
                <w:sz w:val="18"/>
                <w:szCs w:val="22"/>
              </w:rPr>
              <w:t>.</w:t>
            </w:r>
            <w:r>
              <w:rPr>
                <w:b/>
                <w:bCs/>
                <w:i/>
                <w:sz w:val="18"/>
                <w:szCs w:val="22"/>
              </w:rPr>
              <w:t>3-</w:t>
            </w:r>
          </w:p>
        </w:tc>
        <w:tc>
          <w:tcPr>
            <w:tcW w:w="763" w:type="pct"/>
            <w:vMerge/>
            <w:vAlign w:val="center"/>
          </w:tcPr>
          <w:p w:rsidR="00154E26" w:rsidRPr="00BB70AB" w:rsidRDefault="00154E26" w:rsidP="00762291">
            <w:pPr>
              <w:ind w:left="0" w:firstLine="0"/>
              <w:jc w:val="center"/>
              <w:rPr>
                <w:i/>
                <w:sz w:val="20"/>
                <w:szCs w:val="22"/>
              </w:rPr>
            </w:pPr>
          </w:p>
        </w:tc>
        <w:tc>
          <w:tcPr>
            <w:tcW w:w="1632" w:type="pct"/>
            <w:vAlign w:val="center"/>
          </w:tcPr>
          <w:p w:rsidR="00154E26" w:rsidRPr="00714EF4" w:rsidRDefault="00154E26" w:rsidP="00714EF4">
            <w:pPr>
              <w:rPr>
                <w:i/>
                <w:sz w:val="20"/>
                <w:szCs w:val="22"/>
              </w:rPr>
            </w:pPr>
            <w:r w:rsidRPr="00714EF4">
              <w:rPr>
                <w:i/>
                <w:sz w:val="20"/>
                <w:szCs w:val="22"/>
              </w:rPr>
              <w:t xml:space="preserve">Revestimiento Vegetal </w:t>
            </w:r>
          </w:p>
          <w:p w:rsidR="00154E26" w:rsidRPr="00BB70AB" w:rsidRDefault="00154E26" w:rsidP="00714EF4">
            <w:pPr>
              <w:ind w:left="0" w:firstLine="0"/>
              <w:jc w:val="left"/>
              <w:rPr>
                <w:i/>
                <w:sz w:val="20"/>
                <w:szCs w:val="22"/>
              </w:rPr>
            </w:pPr>
          </w:p>
        </w:tc>
        <w:tc>
          <w:tcPr>
            <w:tcW w:w="343" w:type="pct"/>
            <w:vAlign w:val="center"/>
          </w:tcPr>
          <w:p w:rsidR="00154E26" w:rsidRPr="00714EF4" w:rsidRDefault="00154E26" w:rsidP="00762291">
            <w:pPr>
              <w:ind w:left="0" w:firstLine="0"/>
              <w:jc w:val="center"/>
              <w:rPr>
                <w:i/>
                <w:sz w:val="20"/>
                <w:szCs w:val="22"/>
              </w:rPr>
            </w:pPr>
            <w:r w:rsidRPr="00714EF4">
              <w:rPr>
                <w:i/>
                <w:sz w:val="20"/>
                <w:szCs w:val="22"/>
              </w:rPr>
              <w:t>1</w:t>
            </w:r>
          </w:p>
        </w:tc>
        <w:tc>
          <w:tcPr>
            <w:tcW w:w="518" w:type="pct"/>
            <w:vAlign w:val="center"/>
          </w:tcPr>
          <w:p w:rsidR="00154E26" w:rsidRPr="004E28A4" w:rsidRDefault="00154E26" w:rsidP="004E28A4">
            <w:pPr>
              <w:ind w:left="0" w:firstLine="0"/>
              <w:jc w:val="center"/>
              <w:rPr>
                <w:i/>
                <w:sz w:val="20"/>
                <w:szCs w:val="22"/>
              </w:rPr>
            </w:pPr>
            <w:r w:rsidRPr="002A75D6">
              <w:rPr>
                <w:i/>
                <w:sz w:val="20"/>
                <w:szCs w:val="22"/>
              </w:rPr>
              <w:t>Anual</w:t>
            </w:r>
          </w:p>
        </w:tc>
        <w:tc>
          <w:tcPr>
            <w:tcW w:w="632" w:type="pct"/>
            <w:vAlign w:val="center"/>
          </w:tcPr>
          <w:p w:rsidR="00154E26" w:rsidRPr="00BE29B6" w:rsidRDefault="00154E26" w:rsidP="0011394B">
            <w:pPr>
              <w:jc w:val="center"/>
              <w:rPr>
                <w:bCs/>
                <w:i/>
                <w:color w:val="000000"/>
                <w:sz w:val="20"/>
                <w:szCs w:val="22"/>
              </w:rPr>
            </w:pPr>
          </w:p>
        </w:tc>
        <w:tc>
          <w:tcPr>
            <w:tcW w:w="637" w:type="pct"/>
            <w:vAlign w:val="center"/>
          </w:tcPr>
          <w:p w:rsidR="00154E26" w:rsidRPr="00BE29B6" w:rsidRDefault="00154E26" w:rsidP="0011394B">
            <w:pPr>
              <w:jc w:val="center"/>
              <w:rPr>
                <w:bCs/>
                <w:i/>
                <w:color w:val="000000"/>
                <w:sz w:val="20"/>
                <w:szCs w:val="22"/>
              </w:rPr>
            </w:pPr>
          </w:p>
        </w:tc>
      </w:tr>
      <w:tr w:rsidR="00154E26" w:rsidRPr="000C0C11" w:rsidTr="00154E26">
        <w:trPr>
          <w:trHeight w:val="529"/>
          <w:jc w:val="center"/>
        </w:trPr>
        <w:tc>
          <w:tcPr>
            <w:tcW w:w="4363" w:type="pct"/>
            <w:gridSpan w:val="7"/>
            <w:vAlign w:val="center"/>
          </w:tcPr>
          <w:p w:rsidR="00154E26" w:rsidRPr="00714EF4" w:rsidRDefault="00154E26" w:rsidP="00763FF1">
            <w:pPr>
              <w:ind w:left="0" w:firstLine="0"/>
              <w:jc w:val="right"/>
              <w:rPr>
                <w:b/>
                <w:bCs/>
                <w:i/>
                <w:color w:val="000000"/>
                <w:sz w:val="20"/>
                <w:szCs w:val="22"/>
              </w:rPr>
            </w:pPr>
            <w:r w:rsidRPr="00714EF4">
              <w:rPr>
                <w:i/>
                <w:sz w:val="20"/>
                <w:szCs w:val="22"/>
              </w:rPr>
              <w:t>Total Bolivianos (Bs):</w:t>
            </w:r>
          </w:p>
        </w:tc>
        <w:tc>
          <w:tcPr>
            <w:tcW w:w="637" w:type="pct"/>
            <w:vAlign w:val="center"/>
          </w:tcPr>
          <w:p w:rsidR="00154E26" w:rsidRPr="00BE29B6" w:rsidRDefault="00154E26" w:rsidP="0011394B">
            <w:pPr>
              <w:jc w:val="center"/>
              <w:rPr>
                <w:b/>
                <w:bCs/>
                <w:i/>
                <w:color w:val="000000"/>
                <w:sz w:val="20"/>
                <w:szCs w:val="22"/>
              </w:rPr>
            </w:pPr>
          </w:p>
        </w:tc>
      </w:tr>
    </w:tbl>
    <w:p w:rsidR="00D52114" w:rsidRDefault="00D52114" w:rsidP="00B04EF3">
      <w:pPr>
        <w:rPr>
          <w:rFonts w:ascii="Arial Narrow" w:eastAsia="Arial Unicode MS" w:hAnsi="Arial Narrow"/>
          <w:sz w:val="22"/>
          <w:szCs w:val="22"/>
        </w:rPr>
      </w:pPr>
    </w:p>
    <w:p w:rsidR="00D52114" w:rsidRPr="00E65924" w:rsidRDefault="00D52114" w:rsidP="00B04EF3">
      <w:pPr>
        <w:rPr>
          <w:rFonts w:ascii="Arial Narrow" w:eastAsia="Arial Unicode MS" w:hAnsi="Arial Narrow"/>
          <w:sz w:val="22"/>
          <w:szCs w:val="22"/>
        </w:rPr>
      </w:pPr>
      <w:r w:rsidRPr="00E65924">
        <w:rPr>
          <w:rFonts w:ascii="Arial Narrow" w:eastAsia="Arial Unicode MS" w:hAnsi="Arial Narrow"/>
          <w:sz w:val="22"/>
          <w:szCs w:val="22"/>
        </w:rPr>
        <w:t xml:space="preserve">*Solo una vez </w:t>
      </w:r>
      <w:r w:rsidR="000F65BE" w:rsidRPr="00E65924">
        <w:rPr>
          <w:rFonts w:ascii="Arial Narrow" w:eastAsia="Arial Unicode MS" w:hAnsi="Arial Narrow"/>
          <w:sz w:val="22"/>
          <w:szCs w:val="22"/>
        </w:rPr>
        <w:t xml:space="preserve">por gestión anual </w:t>
      </w:r>
      <w:r w:rsidRPr="00E65924">
        <w:rPr>
          <w:rFonts w:ascii="Arial Narrow" w:eastAsia="Arial Unicode MS" w:hAnsi="Arial Narrow"/>
          <w:sz w:val="22"/>
          <w:szCs w:val="22"/>
        </w:rPr>
        <w:t>durante toda la ejecución del Servicio</w:t>
      </w:r>
    </w:p>
    <w:p w:rsidR="00B17971" w:rsidRDefault="00B17971" w:rsidP="00B17971">
      <w:pPr>
        <w:ind w:left="748"/>
        <w:rPr>
          <w:rFonts w:ascii="Arial Narrow" w:hAnsi="Arial Narrow" w:cs="Arial"/>
        </w:rPr>
      </w:pPr>
    </w:p>
    <w:p w:rsidR="00575C28" w:rsidRDefault="00575C28" w:rsidP="00B17971">
      <w:pPr>
        <w:ind w:left="748"/>
        <w:rPr>
          <w:rFonts w:ascii="Arial Narrow" w:hAnsi="Arial Narrow" w:cs="Arial"/>
        </w:rPr>
      </w:pPr>
    </w:p>
    <w:sectPr w:rsidR="00575C28" w:rsidSect="003840BE">
      <w:headerReference w:type="default" r:id="rId20"/>
      <w:pgSz w:w="12242" w:h="15842" w:code="1"/>
      <w:pgMar w:top="567" w:right="1418"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67" w:rsidRDefault="00E73367">
      <w:r>
        <w:separator/>
      </w:r>
    </w:p>
  </w:endnote>
  <w:endnote w:type="continuationSeparator" w:id="0">
    <w:p w:rsidR="00E73367" w:rsidRDefault="00E7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nprior">
    <w:altName w:val="Times New Roman"/>
    <w:charset w:val="00"/>
    <w:family w:val="auto"/>
    <w:pitch w:val="variable"/>
    <w:sig w:usb0="00000001" w:usb1="0000004A"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0A" w:rsidRDefault="00162F0A" w:rsidP="002B00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62F0A" w:rsidRDefault="00162F0A" w:rsidP="002B00E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5"/>
      <w:gridCol w:w="4252"/>
    </w:tblGrid>
    <w:tr w:rsidR="00162F0A" w:rsidRPr="000655FA" w:rsidTr="00643E33">
      <w:trPr>
        <w:jc w:val="center"/>
      </w:trPr>
      <w:tc>
        <w:tcPr>
          <w:tcW w:w="4545" w:type="dxa"/>
        </w:tcPr>
        <w:p w:rsidR="00162F0A" w:rsidRPr="00172352" w:rsidRDefault="00162F0A" w:rsidP="00F06DD8">
          <w:pPr>
            <w:pStyle w:val="Piedepgina"/>
            <w:jc w:val="center"/>
            <w:rPr>
              <w:rFonts w:ascii="Arial Narrow" w:hAnsi="Arial Narrow"/>
              <w:sz w:val="16"/>
              <w:szCs w:val="16"/>
              <w:lang w:val="es-BO"/>
            </w:rPr>
          </w:pPr>
          <w:r w:rsidRPr="00172352">
            <w:rPr>
              <w:rFonts w:ascii="Arial Narrow" w:hAnsi="Arial Narrow"/>
              <w:sz w:val="16"/>
              <w:szCs w:val="16"/>
              <w:lang w:val="es-BO"/>
            </w:rPr>
            <w:t>Elaborado por</w:t>
          </w:r>
        </w:p>
      </w:tc>
      <w:tc>
        <w:tcPr>
          <w:tcW w:w="4252" w:type="dxa"/>
        </w:tcPr>
        <w:p w:rsidR="00162F0A" w:rsidRPr="00172352" w:rsidRDefault="00162F0A" w:rsidP="00F06DD8">
          <w:pPr>
            <w:pStyle w:val="Piedepgina"/>
            <w:jc w:val="center"/>
            <w:rPr>
              <w:rFonts w:ascii="Arial Narrow" w:hAnsi="Arial Narrow"/>
              <w:sz w:val="16"/>
              <w:szCs w:val="16"/>
              <w:lang w:val="es-BO"/>
            </w:rPr>
          </w:pPr>
          <w:r w:rsidRPr="00172352">
            <w:rPr>
              <w:rFonts w:ascii="Arial Narrow" w:hAnsi="Arial Narrow"/>
              <w:sz w:val="16"/>
              <w:szCs w:val="16"/>
              <w:lang w:val="es-BO"/>
            </w:rPr>
            <w:t>Aprobado por</w:t>
          </w:r>
        </w:p>
      </w:tc>
    </w:tr>
    <w:tr w:rsidR="00162F0A" w:rsidRPr="000655FA" w:rsidTr="00643E33">
      <w:trPr>
        <w:trHeight w:val="796"/>
        <w:jc w:val="center"/>
      </w:trPr>
      <w:tc>
        <w:tcPr>
          <w:tcW w:w="4545" w:type="dxa"/>
        </w:tcPr>
        <w:p w:rsidR="00162F0A" w:rsidRPr="00172352" w:rsidRDefault="00162F0A" w:rsidP="00F06DD8">
          <w:pPr>
            <w:pStyle w:val="Piedepgina"/>
            <w:jc w:val="center"/>
            <w:rPr>
              <w:rFonts w:ascii="Arial Narrow" w:hAnsi="Arial Narrow"/>
              <w:sz w:val="16"/>
              <w:szCs w:val="16"/>
              <w:lang w:val="es-BO"/>
            </w:rPr>
          </w:pPr>
        </w:p>
      </w:tc>
      <w:tc>
        <w:tcPr>
          <w:tcW w:w="4252" w:type="dxa"/>
        </w:tcPr>
        <w:p w:rsidR="00162F0A" w:rsidRPr="00172352" w:rsidRDefault="00162F0A" w:rsidP="00F06DD8">
          <w:pPr>
            <w:pStyle w:val="Piedepgina"/>
            <w:jc w:val="center"/>
            <w:rPr>
              <w:rFonts w:ascii="Arial Narrow" w:hAnsi="Arial Narrow"/>
              <w:sz w:val="16"/>
              <w:szCs w:val="16"/>
              <w:lang w:val="es-BO"/>
            </w:rPr>
          </w:pPr>
        </w:p>
      </w:tc>
    </w:tr>
    <w:tr w:rsidR="00162F0A" w:rsidRPr="000655FA" w:rsidTr="00643E33">
      <w:trPr>
        <w:jc w:val="center"/>
      </w:trPr>
      <w:tc>
        <w:tcPr>
          <w:tcW w:w="4545" w:type="dxa"/>
        </w:tcPr>
        <w:p w:rsidR="00162F0A" w:rsidRPr="00172352" w:rsidRDefault="00162F0A" w:rsidP="00F06DD8">
          <w:pPr>
            <w:pStyle w:val="Piedepgina"/>
            <w:jc w:val="center"/>
            <w:rPr>
              <w:rFonts w:ascii="Arial Narrow" w:hAnsi="Arial Narrow"/>
              <w:sz w:val="16"/>
              <w:szCs w:val="16"/>
              <w:lang w:val="es-BO"/>
            </w:rPr>
          </w:pPr>
          <w:r w:rsidRPr="00172352">
            <w:rPr>
              <w:rFonts w:ascii="Arial Narrow" w:hAnsi="Arial Narrow"/>
              <w:sz w:val="16"/>
              <w:szCs w:val="16"/>
              <w:lang w:val="es-BO"/>
            </w:rPr>
            <w:t>Firma, Pie de Firma</w:t>
          </w:r>
        </w:p>
      </w:tc>
      <w:tc>
        <w:tcPr>
          <w:tcW w:w="4252" w:type="dxa"/>
        </w:tcPr>
        <w:p w:rsidR="00162F0A" w:rsidRPr="00172352" w:rsidRDefault="00162F0A" w:rsidP="00F06DD8">
          <w:pPr>
            <w:pStyle w:val="Piedepgina"/>
            <w:jc w:val="center"/>
            <w:rPr>
              <w:rFonts w:ascii="Arial Narrow" w:hAnsi="Arial Narrow"/>
              <w:sz w:val="16"/>
              <w:szCs w:val="16"/>
              <w:lang w:val="es-BO"/>
            </w:rPr>
          </w:pPr>
          <w:r w:rsidRPr="00172352">
            <w:rPr>
              <w:rFonts w:ascii="Arial Narrow" w:hAnsi="Arial Narrow"/>
              <w:sz w:val="16"/>
              <w:szCs w:val="16"/>
              <w:lang w:val="es-BO"/>
            </w:rPr>
            <w:t>Firma, Pie de Firma</w:t>
          </w:r>
        </w:p>
      </w:tc>
    </w:tr>
  </w:tbl>
  <w:p w:rsidR="00162F0A" w:rsidRDefault="00162F0A" w:rsidP="003F562B">
    <w:pPr>
      <w:pStyle w:val="Piedepgina"/>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67" w:rsidRDefault="00E73367">
      <w:r>
        <w:separator/>
      </w:r>
    </w:p>
  </w:footnote>
  <w:footnote w:type="continuationSeparator" w:id="0">
    <w:p w:rsidR="00E73367" w:rsidRDefault="00E73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7040"/>
    </w:tblGrid>
    <w:tr w:rsidR="00162F0A" w:rsidRPr="00FA0D94" w:rsidTr="004869D0">
      <w:trPr>
        <w:trHeight w:val="1703"/>
      </w:trPr>
      <w:tc>
        <w:tcPr>
          <w:tcW w:w="2137" w:type="dxa"/>
          <w:vAlign w:val="center"/>
        </w:tcPr>
        <w:p w:rsidR="00162F0A" w:rsidRPr="00FA0D94" w:rsidRDefault="00162F0A" w:rsidP="00FA0D94">
          <w:pPr>
            <w:pStyle w:val="Encabezado"/>
            <w:jc w:val="center"/>
            <w:rPr>
              <w:rFonts w:ascii="Arial Narrow" w:eastAsia="Arial Unicode MS" w:hAnsi="Arial Narrow"/>
              <w:szCs w:val="12"/>
              <w:lang w:val="es-MX"/>
            </w:rPr>
          </w:pPr>
          <w:r>
            <w:rPr>
              <w:rFonts w:ascii="Arial Narrow" w:hAnsi="Arial Narrow"/>
              <w:noProof/>
              <w:lang w:val="es-BO" w:eastAsia="es-BO"/>
            </w:rPr>
            <w:drawing>
              <wp:anchor distT="0" distB="0" distL="114300" distR="114300" simplePos="0" relativeHeight="251665920" behindDoc="0" locked="0" layoutInCell="1" allowOverlap="1" wp14:anchorId="02CA49FF" wp14:editId="2585641A">
                <wp:simplePos x="0" y="0"/>
                <wp:positionH relativeFrom="column">
                  <wp:posOffset>34925</wp:posOffset>
                </wp:positionH>
                <wp:positionV relativeFrom="paragraph">
                  <wp:posOffset>240665</wp:posOffset>
                </wp:positionV>
                <wp:extent cx="1126490" cy="683260"/>
                <wp:effectExtent l="19050" t="0" r="0" b="0"/>
                <wp:wrapNone/>
                <wp:docPr id="5"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6490" cy="683260"/>
                        </a:xfrm>
                        <a:prstGeom prst="rect">
                          <a:avLst/>
                        </a:prstGeom>
                        <a:noFill/>
                        <a:ln w="9525">
                          <a:noFill/>
                          <a:miter lim="800000"/>
                          <a:headEnd/>
                          <a:tailEnd/>
                        </a:ln>
                      </pic:spPr>
                    </pic:pic>
                  </a:graphicData>
                </a:graphic>
              </wp:anchor>
            </w:drawing>
          </w:r>
        </w:p>
      </w:tc>
      <w:tc>
        <w:tcPr>
          <w:tcW w:w="7040" w:type="dxa"/>
          <w:vAlign w:val="center"/>
        </w:tcPr>
        <w:p w:rsidR="00162F0A" w:rsidRPr="00FA0D94" w:rsidRDefault="00162F0A" w:rsidP="007546AA">
          <w:pPr>
            <w:pStyle w:val="Encabezado"/>
            <w:rPr>
              <w:rFonts w:ascii="Arial Narrow" w:eastAsia="Arial Unicode MS" w:hAnsi="Arial Narrow" w:cs="Arial"/>
              <w:sz w:val="28"/>
              <w:szCs w:val="28"/>
              <w:lang w:val="es-MX"/>
            </w:rPr>
          </w:pPr>
          <w:r w:rsidRPr="00FA0D94">
            <w:rPr>
              <w:rFonts w:ascii="Arial Narrow" w:eastAsia="Arial Unicode MS" w:hAnsi="Arial Narrow" w:cs="Arial"/>
              <w:b/>
              <w:sz w:val="28"/>
              <w:szCs w:val="28"/>
              <w:lang w:val="es-MX"/>
            </w:rPr>
            <w:t>YACIMIENTOS PETROLÍFEROS FISCALES BOLIVIANOS</w:t>
          </w:r>
        </w:p>
        <w:p w:rsidR="00162F0A" w:rsidRPr="00FA0D94" w:rsidRDefault="00162F0A" w:rsidP="00BB552E">
          <w:pPr>
            <w:pStyle w:val="Encabezado"/>
            <w:rPr>
              <w:rFonts w:ascii="Arial Narrow" w:eastAsia="Arial Unicode MS" w:hAnsi="Arial Narrow" w:cs="Arial"/>
              <w:b/>
              <w:sz w:val="28"/>
              <w:szCs w:val="28"/>
              <w:lang w:val="es-MX"/>
            </w:rPr>
          </w:pPr>
        </w:p>
        <w:p w:rsidR="00162F0A" w:rsidRPr="00FA0D94" w:rsidRDefault="00162F0A" w:rsidP="00BB552E">
          <w:pPr>
            <w:pStyle w:val="Encabezado"/>
            <w:rPr>
              <w:rFonts w:ascii="Arial Narrow" w:eastAsia="Arial Unicode MS" w:hAnsi="Arial Narrow" w:cs="Arial"/>
              <w:b/>
              <w:sz w:val="14"/>
              <w:szCs w:val="14"/>
              <w:lang w:val="es-MX"/>
            </w:rPr>
          </w:pPr>
          <w:r>
            <w:rPr>
              <w:rFonts w:ascii="Arial Narrow" w:eastAsia="Arial Unicode MS" w:hAnsi="Arial Narrow" w:cs="Arial"/>
              <w:b/>
              <w:sz w:val="28"/>
              <w:szCs w:val="28"/>
              <w:lang w:val="es-MX"/>
            </w:rPr>
            <w:t>GERENCIA NACIONAL DE REDES DE GAS Y DUCTOS</w:t>
          </w:r>
        </w:p>
      </w:tc>
    </w:tr>
  </w:tbl>
  <w:p w:rsidR="00162F0A" w:rsidRPr="00BB552E" w:rsidRDefault="00162F0A" w:rsidP="00BB552E">
    <w:pPr>
      <w:pStyle w:val="Encabezado"/>
      <w:rPr>
        <w:rFonts w:eastAsia="Arial Unicode MS"/>
        <w:szCs w:val="12"/>
      </w:rPr>
    </w:pPr>
    <w:r>
      <w:rPr>
        <w:rFonts w:ascii="Arial Narrow" w:hAnsi="Arial Narrow"/>
        <w:noProof/>
        <w:lang w:val="es-BO" w:eastAsia="es-BO"/>
      </w:rPr>
      <mc:AlternateContent>
        <mc:Choice Requires="wps">
          <w:drawing>
            <wp:anchor distT="0" distB="0" distL="114300" distR="114300" simplePos="0" relativeHeight="251651584" behindDoc="0" locked="0" layoutInCell="1" allowOverlap="1" wp14:anchorId="095DF039" wp14:editId="73D57CB7">
              <wp:simplePos x="0" y="0"/>
              <wp:positionH relativeFrom="column">
                <wp:posOffset>-26747</wp:posOffset>
              </wp:positionH>
              <wp:positionV relativeFrom="paragraph">
                <wp:posOffset>125933</wp:posOffset>
              </wp:positionV>
              <wp:extent cx="5881421" cy="8002829"/>
              <wp:effectExtent l="0" t="0" r="24130" b="1778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1421" cy="80028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5753D" id="Rectangle 15" o:spid="_x0000_s1026" style="position:absolute;margin-left:-2.1pt;margin-top:9.9pt;width:463.1pt;height:630.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L9IQIAAD4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234"/>
      <w:gridCol w:w="1806"/>
    </w:tblGrid>
    <w:tr w:rsidR="00162F0A" w:rsidRPr="00FA0D94" w:rsidTr="00E65E58">
      <w:tc>
        <w:tcPr>
          <w:tcW w:w="2137" w:type="dxa"/>
          <w:vMerge w:val="restart"/>
          <w:vAlign w:val="center"/>
        </w:tcPr>
        <w:p w:rsidR="00162F0A" w:rsidRPr="00FA0D94" w:rsidRDefault="00162F0A" w:rsidP="00FA0D94">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67968" behindDoc="0" locked="0" layoutInCell="1" allowOverlap="1" wp14:anchorId="189AC5FA" wp14:editId="04A9B934">
                <wp:simplePos x="0" y="0"/>
                <wp:positionH relativeFrom="column">
                  <wp:posOffset>82550</wp:posOffset>
                </wp:positionH>
                <wp:positionV relativeFrom="paragraph">
                  <wp:posOffset>227330</wp:posOffset>
                </wp:positionV>
                <wp:extent cx="1126490" cy="683260"/>
                <wp:effectExtent l="19050" t="0" r="0" b="0"/>
                <wp:wrapNone/>
                <wp:docPr id="6"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6490" cy="683260"/>
                        </a:xfrm>
                        <a:prstGeom prst="rect">
                          <a:avLst/>
                        </a:prstGeom>
                        <a:noFill/>
                        <a:ln w="9525">
                          <a:noFill/>
                          <a:miter lim="800000"/>
                          <a:headEnd/>
                          <a:tailEnd/>
                        </a:ln>
                      </pic:spPr>
                    </pic:pic>
                  </a:graphicData>
                </a:graphic>
              </wp:anchor>
            </w:drawing>
          </w:r>
        </w:p>
      </w:tc>
      <w:tc>
        <w:tcPr>
          <w:tcW w:w="5234" w:type="dxa"/>
          <w:vAlign w:val="center"/>
        </w:tcPr>
        <w:p w:rsidR="00162F0A" w:rsidRPr="007F12DC" w:rsidRDefault="00162F0A" w:rsidP="007F12DC">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GERENCIA NACIONAL DE REDES DE  GAS Y DUCTOS</w:t>
          </w:r>
        </w:p>
      </w:tc>
      <w:tc>
        <w:tcPr>
          <w:tcW w:w="1806" w:type="dxa"/>
          <w:vAlign w:val="center"/>
        </w:tcPr>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74552F" w:rsidRDefault="00162F0A" w:rsidP="0074552F">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FORM CBS – 002</w:t>
          </w:r>
        </w:p>
        <w:p w:rsidR="00162F0A" w:rsidRPr="00FA0D94" w:rsidRDefault="00162F0A" w:rsidP="0074552F">
          <w:pPr>
            <w:pStyle w:val="Encabezado"/>
            <w:jc w:val="center"/>
            <w:rPr>
              <w:rFonts w:ascii="Arial Narrow" w:eastAsia="Arial Unicode MS" w:hAnsi="Arial Narrow" w:cs="Arial"/>
              <w:b/>
              <w:sz w:val="14"/>
              <w:szCs w:val="14"/>
              <w:lang w:val="es-MX"/>
            </w:rPr>
          </w:pPr>
        </w:p>
      </w:tc>
    </w:tr>
    <w:tr w:rsidR="00162F0A" w:rsidRPr="00FA0D94" w:rsidTr="00E65E58">
      <w:trPr>
        <w:trHeight w:val="478"/>
      </w:trPr>
      <w:tc>
        <w:tcPr>
          <w:tcW w:w="2137" w:type="dxa"/>
          <w:vMerge/>
          <w:vAlign w:val="center"/>
        </w:tcPr>
        <w:p w:rsidR="00162F0A" w:rsidRPr="00FA0D94" w:rsidRDefault="00162F0A" w:rsidP="00FA0D94">
          <w:pPr>
            <w:pStyle w:val="Encabezado"/>
            <w:jc w:val="center"/>
            <w:rPr>
              <w:rFonts w:ascii="Arial Narrow" w:eastAsia="Arial Unicode MS" w:hAnsi="Arial Narrow"/>
              <w:szCs w:val="12"/>
              <w:lang w:val="es-MX"/>
            </w:rPr>
          </w:pPr>
        </w:p>
      </w:tc>
      <w:tc>
        <w:tcPr>
          <w:tcW w:w="5234" w:type="dxa"/>
          <w:vAlign w:val="center"/>
        </w:tcPr>
        <w:p w:rsidR="00162F0A" w:rsidRPr="00C72914" w:rsidRDefault="00162F0A" w:rsidP="00C72914">
          <w:pPr>
            <w:pStyle w:val="Encabezado"/>
            <w:ind w:left="0" w:firstLine="0"/>
            <w:jc w:val="center"/>
            <w:rPr>
              <w:rFonts w:ascii="Arial Narrow" w:eastAsia="Arial Unicode MS" w:hAnsi="Arial Narrow" w:cs="Arial"/>
              <w:b/>
              <w:sz w:val="18"/>
              <w:szCs w:val="18"/>
              <w:lang w:val="es-MX"/>
            </w:rPr>
          </w:pPr>
          <w:r w:rsidRPr="00E65E58">
            <w:rPr>
              <w:rFonts w:ascii="Arial Narrow" w:eastAsia="Arial Unicode MS" w:hAnsi="Arial Narrow" w:cs="Arial"/>
              <w:b/>
              <w:sz w:val="18"/>
              <w:szCs w:val="18"/>
              <w:lang w:val="es-MX"/>
            </w:rPr>
            <w:t xml:space="preserve">PROVISIÓN DE SERVICIOS AMBIENTALES Y DE MANTENIMIENTO </w:t>
          </w:r>
          <w:r>
            <w:rPr>
              <w:rFonts w:ascii="Arial Narrow" w:eastAsia="Arial Unicode MS" w:hAnsi="Arial Narrow" w:cs="Arial"/>
              <w:b/>
              <w:sz w:val="18"/>
              <w:szCs w:val="18"/>
              <w:lang w:val="es-MX"/>
            </w:rPr>
            <w:t>DE DERECHOS DE VÍA</w:t>
          </w:r>
        </w:p>
        <w:p w:rsidR="00162F0A" w:rsidRPr="00FA0D94" w:rsidRDefault="00162F0A" w:rsidP="00C72914">
          <w:pPr>
            <w:pStyle w:val="Encabezado"/>
            <w:ind w:left="0" w:firstLine="0"/>
            <w:jc w:val="center"/>
            <w:rPr>
              <w:rFonts w:ascii="Arial Narrow" w:eastAsia="Arial Unicode MS" w:hAnsi="Arial Narrow" w:cs="Arial"/>
              <w:szCs w:val="12"/>
              <w:lang w:val="es-MX"/>
            </w:rPr>
          </w:pPr>
          <w:r w:rsidRPr="00C72914">
            <w:rPr>
              <w:rFonts w:ascii="Arial Narrow" w:eastAsia="Arial Unicode MS" w:hAnsi="Arial Narrow" w:cs="Arial"/>
              <w:b/>
              <w:sz w:val="18"/>
              <w:szCs w:val="18"/>
              <w:lang w:val="es-MX"/>
            </w:rPr>
            <w:t>GASODUCTO SAN MARCOS (GASAM) – PUERTO SUÁREZ</w:t>
          </w:r>
        </w:p>
      </w:tc>
      <w:tc>
        <w:tcPr>
          <w:tcW w:w="1806" w:type="dxa"/>
          <w:vAlign w:val="center"/>
        </w:tcPr>
        <w:p w:rsidR="00162F0A" w:rsidRPr="00FA0D94" w:rsidRDefault="00162F0A" w:rsidP="0074552F">
          <w:pPr>
            <w:pStyle w:val="Encabezado"/>
            <w:jc w:val="center"/>
            <w:rPr>
              <w:rFonts w:ascii="Arial Narrow" w:eastAsia="Arial Unicode MS" w:hAnsi="Arial Narrow" w:cs="Arial"/>
              <w:b/>
              <w:sz w:val="16"/>
              <w:szCs w:val="16"/>
              <w:lang w:val="es-MX"/>
            </w:rPr>
          </w:pPr>
          <w:r w:rsidRPr="00FA0D94">
            <w:rPr>
              <w:rFonts w:ascii="Arial Narrow" w:eastAsia="Arial Unicode MS" w:hAnsi="Arial Narrow" w:cs="Arial"/>
              <w:b/>
              <w:sz w:val="14"/>
              <w:szCs w:val="14"/>
              <w:lang w:val="es-MX"/>
            </w:rPr>
            <w:t>Hoja:</w:t>
          </w:r>
        </w:p>
        <w:p w:rsidR="00162F0A" w:rsidRPr="00FA0D94" w:rsidRDefault="00162F0A" w:rsidP="0074552F">
          <w:pPr>
            <w:pStyle w:val="Encabezado"/>
            <w:jc w:val="center"/>
            <w:rPr>
              <w:rFonts w:ascii="Arial Narrow" w:eastAsia="Arial Unicode MS" w:hAnsi="Arial Narrow" w:cs="Arial"/>
              <w:sz w:val="16"/>
              <w:szCs w:val="16"/>
              <w:lang w:val="es-MX"/>
            </w:rPr>
          </w:pP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PAGE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3</w:t>
          </w:r>
          <w:r w:rsidRPr="00FA0D94">
            <w:rPr>
              <w:rStyle w:val="Nmerodepgina"/>
              <w:rFonts w:ascii="Arial Narrow" w:hAnsi="Arial Narrow"/>
              <w:sz w:val="16"/>
              <w:szCs w:val="16"/>
            </w:rPr>
            <w:fldChar w:fldCharType="end"/>
          </w:r>
          <w:r w:rsidRPr="00FA0D94">
            <w:rPr>
              <w:rStyle w:val="Nmerodepgina"/>
              <w:rFonts w:ascii="Arial Narrow" w:hAnsi="Arial Narrow"/>
              <w:sz w:val="16"/>
              <w:szCs w:val="16"/>
            </w:rPr>
            <w:t xml:space="preserve"> de </w:t>
          </w: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NUMPAGES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38</w:t>
          </w:r>
          <w:r w:rsidRPr="00FA0D94">
            <w:rPr>
              <w:rStyle w:val="Nmerodepgina"/>
              <w:rFonts w:ascii="Arial Narrow" w:hAnsi="Arial Narrow"/>
              <w:sz w:val="16"/>
              <w:szCs w:val="16"/>
            </w:rPr>
            <w:fldChar w:fldCharType="end"/>
          </w:r>
        </w:p>
      </w:tc>
    </w:tr>
    <w:tr w:rsidR="00162F0A" w:rsidRPr="00FA0D94">
      <w:trPr>
        <w:trHeight w:val="443"/>
      </w:trPr>
      <w:tc>
        <w:tcPr>
          <w:tcW w:w="2137" w:type="dxa"/>
          <w:vMerge/>
        </w:tcPr>
        <w:p w:rsidR="00162F0A" w:rsidRPr="00FA0D94" w:rsidRDefault="00162F0A" w:rsidP="00BB552E">
          <w:pPr>
            <w:pStyle w:val="Encabezado"/>
            <w:rPr>
              <w:rFonts w:ascii="Arial Narrow" w:eastAsia="Arial Unicode MS" w:hAnsi="Arial Narrow"/>
              <w:noProof/>
              <w:szCs w:val="12"/>
            </w:rPr>
          </w:pPr>
        </w:p>
      </w:tc>
      <w:tc>
        <w:tcPr>
          <w:tcW w:w="7040" w:type="dxa"/>
          <w:gridSpan w:val="2"/>
          <w:vAlign w:val="center"/>
        </w:tcPr>
        <w:p w:rsidR="00162F0A" w:rsidRPr="00FA0D94" w:rsidRDefault="00162F0A" w:rsidP="00FA0D94">
          <w:pPr>
            <w:pStyle w:val="Encabezado"/>
            <w:jc w:val="center"/>
            <w:rPr>
              <w:rFonts w:ascii="Arial Narrow" w:eastAsia="Arial Unicode MS" w:hAnsi="Arial Narrow" w:cs="Arial"/>
              <w:b/>
              <w:sz w:val="14"/>
              <w:szCs w:val="14"/>
              <w:lang w:val="es-MX"/>
            </w:rPr>
          </w:pPr>
          <w:r w:rsidRPr="00FA0D94">
            <w:rPr>
              <w:rFonts w:ascii="Arial Narrow" w:eastAsia="Arial Unicode MS" w:hAnsi="Arial Narrow" w:cs="Arial"/>
              <w:b/>
              <w:sz w:val="18"/>
              <w:szCs w:val="18"/>
              <w:lang w:val="es-MX"/>
            </w:rPr>
            <w:t>CONTENIDO</w:t>
          </w:r>
        </w:p>
      </w:tc>
    </w:tr>
  </w:tbl>
  <w:p w:rsidR="00162F0A" w:rsidRPr="00BB552E" w:rsidRDefault="00162F0A" w:rsidP="00BB552E">
    <w:pPr>
      <w:pStyle w:val="Encabezado"/>
      <w:rPr>
        <w:rFonts w:eastAsia="Arial Unicode MS"/>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376"/>
      <w:gridCol w:w="1607"/>
    </w:tblGrid>
    <w:tr w:rsidR="00162F0A" w:rsidRPr="00FA0D94" w:rsidTr="00E65E58">
      <w:tc>
        <w:tcPr>
          <w:tcW w:w="2137" w:type="dxa"/>
          <w:vMerge w:val="restart"/>
          <w:vAlign w:val="center"/>
        </w:tcPr>
        <w:p w:rsidR="00162F0A" w:rsidRPr="00FA0D94" w:rsidRDefault="00162F0A" w:rsidP="00FA0D94">
          <w:pPr>
            <w:pStyle w:val="Encabezado"/>
            <w:jc w:val="center"/>
            <w:rPr>
              <w:rFonts w:ascii="Arial Narrow" w:eastAsia="Arial Unicode MS" w:hAnsi="Arial Narrow"/>
              <w:szCs w:val="12"/>
              <w:lang w:val="es-MX"/>
            </w:rPr>
          </w:pPr>
          <w:r w:rsidRPr="001E1B06">
            <w:rPr>
              <w:rFonts w:ascii="Arial Narrow" w:eastAsia="Arial Unicode MS" w:hAnsi="Arial Narrow"/>
              <w:noProof/>
              <w:szCs w:val="12"/>
              <w:lang w:val="es-BO" w:eastAsia="es-BO"/>
            </w:rPr>
            <w:drawing>
              <wp:anchor distT="0" distB="0" distL="114300" distR="114300" simplePos="0" relativeHeight="251780096" behindDoc="0" locked="0" layoutInCell="1" allowOverlap="1" wp14:anchorId="341E01CA" wp14:editId="7E376CB5">
                <wp:simplePos x="0" y="0"/>
                <wp:positionH relativeFrom="column">
                  <wp:posOffset>51435</wp:posOffset>
                </wp:positionH>
                <wp:positionV relativeFrom="paragraph">
                  <wp:posOffset>191135</wp:posOffset>
                </wp:positionV>
                <wp:extent cx="1123950" cy="685800"/>
                <wp:effectExtent l="19050" t="0" r="0" b="0"/>
                <wp:wrapNone/>
                <wp:docPr id="3"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3950" cy="685800"/>
                        </a:xfrm>
                        <a:prstGeom prst="rect">
                          <a:avLst/>
                        </a:prstGeom>
                        <a:noFill/>
                        <a:ln w="9525">
                          <a:noFill/>
                          <a:miter lim="800000"/>
                          <a:headEnd/>
                          <a:tailEnd/>
                        </a:ln>
                      </pic:spPr>
                    </pic:pic>
                  </a:graphicData>
                </a:graphic>
              </wp:anchor>
            </w:drawing>
          </w:r>
        </w:p>
      </w:tc>
      <w:tc>
        <w:tcPr>
          <w:tcW w:w="5376" w:type="dxa"/>
          <w:vAlign w:val="center"/>
        </w:tcPr>
        <w:p w:rsidR="00162F0A" w:rsidRPr="007F12DC" w:rsidRDefault="00162F0A" w:rsidP="00990FFE">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GERENCIA NACIONAL DE REDES DE  GAS Y DUCTOS</w:t>
          </w:r>
        </w:p>
      </w:tc>
      <w:tc>
        <w:tcPr>
          <w:tcW w:w="1607" w:type="dxa"/>
          <w:vAlign w:val="center"/>
        </w:tcPr>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74552F" w:rsidRDefault="00162F0A" w:rsidP="0074552F">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FORM CBS – 002</w:t>
          </w:r>
        </w:p>
        <w:p w:rsidR="00162F0A" w:rsidRPr="00FA0D94" w:rsidRDefault="00162F0A" w:rsidP="0074552F">
          <w:pPr>
            <w:pStyle w:val="Encabezado"/>
            <w:jc w:val="center"/>
            <w:rPr>
              <w:rFonts w:ascii="Arial Narrow" w:eastAsia="Arial Unicode MS" w:hAnsi="Arial Narrow" w:cs="Arial"/>
              <w:b/>
              <w:sz w:val="14"/>
              <w:szCs w:val="14"/>
              <w:lang w:val="es-MX"/>
            </w:rPr>
          </w:pPr>
        </w:p>
      </w:tc>
    </w:tr>
    <w:tr w:rsidR="00162F0A" w:rsidRPr="00FA0D94" w:rsidTr="00E65E58">
      <w:trPr>
        <w:trHeight w:val="478"/>
      </w:trPr>
      <w:tc>
        <w:tcPr>
          <w:tcW w:w="2137" w:type="dxa"/>
          <w:vMerge/>
        </w:tcPr>
        <w:p w:rsidR="00162F0A" w:rsidRPr="00FA0D94" w:rsidRDefault="00162F0A" w:rsidP="00F81A9E">
          <w:pPr>
            <w:pStyle w:val="Encabezado"/>
            <w:rPr>
              <w:rFonts w:ascii="Arial Narrow" w:eastAsia="Arial Unicode MS" w:hAnsi="Arial Narrow"/>
              <w:szCs w:val="12"/>
              <w:lang w:val="es-MX"/>
            </w:rPr>
          </w:pPr>
        </w:p>
      </w:tc>
      <w:tc>
        <w:tcPr>
          <w:tcW w:w="5376" w:type="dxa"/>
          <w:vAlign w:val="center"/>
        </w:tcPr>
        <w:p w:rsidR="00162F0A" w:rsidRPr="00C72914" w:rsidRDefault="00162F0A" w:rsidP="00C72914">
          <w:pPr>
            <w:pStyle w:val="Encabezado"/>
            <w:ind w:left="0" w:firstLine="0"/>
            <w:jc w:val="center"/>
            <w:rPr>
              <w:rFonts w:ascii="Arial Narrow" w:eastAsia="Arial Unicode MS" w:hAnsi="Arial Narrow" w:cs="Arial"/>
              <w:b/>
              <w:sz w:val="18"/>
              <w:szCs w:val="18"/>
              <w:lang w:val="es-MX"/>
            </w:rPr>
          </w:pPr>
          <w:r w:rsidRPr="00C72914">
            <w:rPr>
              <w:rFonts w:ascii="Arial Narrow" w:eastAsia="Arial Unicode MS" w:hAnsi="Arial Narrow" w:cs="Arial"/>
              <w:b/>
              <w:sz w:val="18"/>
              <w:szCs w:val="18"/>
              <w:lang w:val="es-MX"/>
            </w:rPr>
            <w:t>PROVISIÓN DEL SERVICIO DE MANTENIMIENTO DE DERECHOS DE VÍA</w:t>
          </w:r>
        </w:p>
        <w:p w:rsidR="00162F0A" w:rsidRPr="00FA0D94" w:rsidRDefault="00162F0A" w:rsidP="00C72914">
          <w:pPr>
            <w:pStyle w:val="Encabezado"/>
            <w:ind w:left="0" w:firstLine="0"/>
            <w:jc w:val="center"/>
            <w:rPr>
              <w:rFonts w:ascii="Arial Narrow" w:eastAsia="Arial Unicode MS" w:hAnsi="Arial Narrow" w:cs="Arial"/>
              <w:szCs w:val="12"/>
              <w:lang w:val="es-MX"/>
            </w:rPr>
          </w:pPr>
          <w:r w:rsidRPr="00C72914">
            <w:rPr>
              <w:rFonts w:ascii="Arial Narrow" w:eastAsia="Arial Unicode MS" w:hAnsi="Arial Narrow" w:cs="Arial"/>
              <w:b/>
              <w:sz w:val="18"/>
              <w:szCs w:val="18"/>
              <w:lang w:val="es-MX"/>
            </w:rPr>
            <w:t>GASODUCTO SAN MARCOS (GASAM) – PUERTO SUÁREZ</w:t>
          </w:r>
        </w:p>
      </w:tc>
      <w:tc>
        <w:tcPr>
          <w:tcW w:w="1607" w:type="dxa"/>
          <w:vAlign w:val="center"/>
        </w:tcPr>
        <w:p w:rsidR="00162F0A" w:rsidRPr="00FA0D94" w:rsidRDefault="00162F0A" w:rsidP="0074552F">
          <w:pPr>
            <w:pStyle w:val="Encabezado"/>
            <w:jc w:val="center"/>
            <w:rPr>
              <w:rFonts w:ascii="Arial Narrow" w:eastAsia="Arial Unicode MS" w:hAnsi="Arial Narrow" w:cs="Arial"/>
              <w:b/>
              <w:sz w:val="16"/>
              <w:szCs w:val="16"/>
              <w:lang w:val="es-MX"/>
            </w:rPr>
          </w:pPr>
          <w:r w:rsidRPr="00FA0D94">
            <w:rPr>
              <w:rFonts w:ascii="Arial Narrow" w:eastAsia="Arial Unicode MS" w:hAnsi="Arial Narrow" w:cs="Arial"/>
              <w:b/>
              <w:sz w:val="14"/>
              <w:szCs w:val="14"/>
              <w:lang w:val="es-MX"/>
            </w:rPr>
            <w:t>Hoja:</w:t>
          </w:r>
        </w:p>
        <w:p w:rsidR="00162F0A" w:rsidRPr="00FA0D94" w:rsidRDefault="00162F0A" w:rsidP="0074552F">
          <w:pPr>
            <w:pStyle w:val="Encabezado"/>
            <w:jc w:val="center"/>
            <w:rPr>
              <w:rFonts w:ascii="Arial Narrow" w:eastAsia="Arial Unicode MS" w:hAnsi="Arial Narrow" w:cs="Arial"/>
              <w:sz w:val="16"/>
              <w:szCs w:val="16"/>
              <w:lang w:val="es-MX"/>
            </w:rPr>
          </w:pP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PAGE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12</w:t>
          </w:r>
          <w:r w:rsidRPr="00FA0D94">
            <w:rPr>
              <w:rStyle w:val="Nmerodepgina"/>
              <w:rFonts w:ascii="Arial Narrow" w:hAnsi="Arial Narrow"/>
              <w:sz w:val="16"/>
              <w:szCs w:val="16"/>
            </w:rPr>
            <w:fldChar w:fldCharType="end"/>
          </w:r>
          <w:r w:rsidRPr="00FA0D94">
            <w:rPr>
              <w:rStyle w:val="Nmerodepgina"/>
              <w:rFonts w:ascii="Arial Narrow" w:hAnsi="Arial Narrow"/>
              <w:sz w:val="16"/>
              <w:szCs w:val="16"/>
            </w:rPr>
            <w:t xml:space="preserve"> de </w:t>
          </w: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NUMPAGES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38</w:t>
          </w:r>
          <w:r w:rsidRPr="00FA0D94">
            <w:rPr>
              <w:rStyle w:val="Nmerodepgina"/>
              <w:rFonts w:ascii="Arial Narrow" w:hAnsi="Arial Narrow"/>
              <w:sz w:val="16"/>
              <w:szCs w:val="16"/>
            </w:rPr>
            <w:fldChar w:fldCharType="end"/>
          </w:r>
        </w:p>
      </w:tc>
    </w:tr>
    <w:tr w:rsidR="00162F0A" w:rsidRPr="00FA0D94">
      <w:trPr>
        <w:trHeight w:val="443"/>
      </w:trPr>
      <w:tc>
        <w:tcPr>
          <w:tcW w:w="2137" w:type="dxa"/>
          <w:vMerge/>
        </w:tcPr>
        <w:p w:rsidR="00162F0A" w:rsidRPr="00FA0D94" w:rsidRDefault="00162F0A" w:rsidP="00F81A9E">
          <w:pPr>
            <w:pStyle w:val="Encabezado"/>
            <w:rPr>
              <w:rFonts w:ascii="Arial Narrow" w:eastAsia="Arial Unicode MS" w:hAnsi="Arial Narrow"/>
              <w:noProof/>
              <w:szCs w:val="12"/>
            </w:rPr>
          </w:pPr>
        </w:p>
      </w:tc>
      <w:tc>
        <w:tcPr>
          <w:tcW w:w="6983" w:type="dxa"/>
          <w:gridSpan w:val="2"/>
          <w:vAlign w:val="center"/>
        </w:tcPr>
        <w:p w:rsidR="00162F0A" w:rsidRPr="00FA0D94" w:rsidRDefault="00162F0A" w:rsidP="00F06DD8">
          <w:pPr>
            <w:pStyle w:val="Encabezado"/>
            <w:jc w:val="center"/>
            <w:rPr>
              <w:rFonts w:ascii="Arial Narrow" w:eastAsia="Arial Unicode MS" w:hAnsi="Arial Narrow" w:cs="Arial"/>
              <w:b/>
              <w:sz w:val="14"/>
              <w:szCs w:val="14"/>
              <w:lang w:val="es-MX"/>
            </w:rPr>
          </w:pPr>
          <w:r w:rsidRPr="00FA0D94">
            <w:rPr>
              <w:rFonts w:ascii="Arial Narrow" w:eastAsia="Arial Unicode MS" w:hAnsi="Arial Narrow" w:cs="Arial"/>
              <w:b/>
              <w:sz w:val="18"/>
              <w:szCs w:val="18"/>
              <w:lang w:val="es-MX"/>
            </w:rPr>
            <w:t>SECCION</w:t>
          </w:r>
          <w:r>
            <w:rPr>
              <w:rFonts w:ascii="Arial Narrow" w:eastAsia="Arial Unicode MS" w:hAnsi="Arial Narrow" w:cs="Arial"/>
              <w:b/>
              <w:sz w:val="18"/>
              <w:szCs w:val="18"/>
              <w:lang w:val="es-MX"/>
            </w:rPr>
            <w:t xml:space="preserve"> 1. DESCRIPCIÓN DEL PROYECTO</w:t>
          </w:r>
        </w:p>
      </w:tc>
    </w:tr>
  </w:tbl>
  <w:p w:rsidR="00162F0A" w:rsidRPr="00BB552E" w:rsidRDefault="00162F0A" w:rsidP="00D50A00">
    <w:pPr>
      <w:pStyle w:val="Encabezado"/>
      <w:rPr>
        <w:rFonts w:eastAsia="Arial Unicode MS"/>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376"/>
      <w:gridCol w:w="1607"/>
    </w:tblGrid>
    <w:tr w:rsidR="00162F0A" w:rsidRPr="00FA0D94" w:rsidTr="00E65E58">
      <w:tc>
        <w:tcPr>
          <w:tcW w:w="2137" w:type="dxa"/>
          <w:vMerge w:val="restart"/>
          <w:vAlign w:val="center"/>
        </w:tcPr>
        <w:p w:rsidR="00162F0A" w:rsidRPr="00FA0D94" w:rsidRDefault="00162F0A" w:rsidP="00FA0D94">
          <w:pPr>
            <w:pStyle w:val="Encabezado"/>
            <w:jc w:val="center"/>
            <w:rPr>
              <w:rFonts w:ascii="Arial Narrow" w:eastAsia="Arial Unicode MS" w:hAnsi="Arial Narrow"/>
              <w:szCs w:val="12"/>
              <w:lang w:val="es-MX"/>
            </w:rPr>
          </w:pPr>
          <w:r w:rsidRPr="001E1B06">
            <w:rPr>
              <w:rFonts w:ascii="Arial Narrow" w:eastAsia="Arial Unicode MS" w:hAnsi="Arial Narrow"/>
              <w:noProof/>
              <w:szCs w:val="12"/>
              <w:lang w:val="es-BO" w:eastAsia="es-BO"/>
            </w:rPr>
            <w:drawing>
              <wp:anchor distT="0" distB="0" distL="114300" distR="114300" simplePos="0" relativeHeight="251790336" behindDoc="0" locked="0" layoutInCell="1" allowOverlap="1" wp14:anchorId="381BA334" wp14:editId="1750D224">
                <wp:simplePos x="0" y="0"/>
                <wp:positionH relativeFrom="column">
                  <wp:posOffset>51435</wp:posOffset>
                </wp:positionH>
                <wp:positionV relativeFrom="paragraph">
                  <wp:posOffset>191135</wp:posOffset>
                </wp:positionV>
                <wp:extent cx="1123950" cy="685800"/>
                <wp:effectExtent l="19050" t="0" r="0" b="0"/>
                <wp:wrapNone/>
                <wp:docPr id="7"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3950" cy="685800"/>
                        </a:xfrm>
                        <a:prstGeom prst="rect">
                          <a:avLst/>
                        </a:prstGeom>
                        <a:noFill/>
                        <a:ln w="9525">
                          <a:noFill/>
                          <a:miter lim="800000"/>
                          <a:headEnd/>
                          <a:tailEnd/>
                        </a:ln>
                      </pic:spPr>
                    </pic:pic>
                  </a:graphicData>
                </a:graphic>
              </wp:anchor>
            </w:drawing>
          </w:r>
        </w:p>
      </w:tc>
      <w:tc>
        <w:tcPr>
          <w:tcW w:w="5376" w:type="dxa"/>
          <w:vAlign w:val="center"/>
        </w:tcPr>
        <w:p w:rsidR="00162F0A" w:rsidRPr="007F12DC" w:rsidRDefault="00162F0A" w:rsidP="00990FFE">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GERENCIA NACIONAL DE REDES DE  GAS Y DUCTOS</w:t>
          </w:r>
        </w:p>
      </w:tc>
      <w:tc>
        <w:tcPr>
          <w:tcW w:w="1607" w:type="dxa"/>
          <w:vAlign w:val="center"/>
        </w:tcPr>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74552F" w:rsidRDefault="00162F0A" w:rsidP="0074552F">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FORM CBS – 002</w:t>
          </w:r>
        </w:p>
        <w:p w:rsidR="00162F0A" w:rsidRPr="00FA0D94" w:rsidRDefault="00162F0A" w:rsidP="0074552F">
          <w:pPr>
            <w:pStyle w:val="Encabezado"/>
            <w:jc w:val="center"/>
            <w:rPr>
              <w:rFonts w:ascii="Arial Narrow" w:eastAsia="Arial Unicode MS" w:hAnsi="Arial Narrow" w:cs="Arial"/>
              <w:b/>
              <w:sz w:val="14"/>
              <w:szCs w:val="14"/>
              <w:lang w:val="es-MX"/>
            </w:rPr>
          </w:pPr>
        </w:p>
      </w:tc>
    </w:tr>
    <w:tr w:rsidR="00162F0A" w:rsidRPr="00FA0D94" w:rsidTr="00E65E58">
      <w:trPr>
        <w:trHeight w:val="478"/>
      </w:trPr>
      <w:tc>
        <w:tcPr>
          <w:tcW w:w="2137" w:type="dxa"/>
          <w:vMerge/>
        </w:tcPr>
        <w:p w:rsidR="00162F0A" w:rsidRPr="00FA0D94" w:rsidRDefault="00162F0A" w:rsidP="00F81A9E">
          <w:pPr>
            <w:pStyle w:val="Encabezado"/>
            <w:rPr>
              <w:rFonts w:ascii="Arial Narrow" w:eastAsia="Arial Unicode MS" w:hAnsi="Arial Narrow"/>
              <w:szCs w:val="12"/>
              <w:lang w:val="es-MX"/>
            </w:rPr>
          </w:pPr>
        </w:p>
      </w:tc>
      <w:tc>
        <w:tcPr>
          <w:tcW w:w="5376" w:type="dxa"/>
          <w:vAlign w:val="center"/>
        </w:tcPr>
        <w:p w:rsidR="00162F0A" w:rsidRPr="00C72914" w:rsidRDefault="00162F0A" w:rsidP="00C72914">
          <w:pPr>
            <w:pStyle w:val="Encabezado"/>
            <w:ind w:left="0" w:firstLine="0"/>
            <w:jc w:val="center"/>
            <w:rPr>
              <w:rFonts w:ascii="Arial Narrow" w:eastAsia="Arial Unicode MS" w:hAnsi="Arial Narrow" w:cs="Arial"/>
              <w:b/>
              <w:sz w:val="18"/>
              <w:szCs w:val="18"/>
              <w:lang w:val="es-MX"/>
            </w:rPr>
          </w:pPr>
          <w:r w:rsidRPr="00C72914">
            <w:rPr>
              <w:rFonts w:ascii="Arial Narrow" w:eastAsia="Arial Unicode MS" w:hAnsi="Arial Narrow" w:cs="Arial"/>
              <w:b/>
              <w:sz w:val="18"/>
              <w:szCs w:val="18"/>
              <w:lang w:val="es-MX"/>
            </w:rPr>
            <w:t>PROVISIÓN DEL SERVICIO DE MANTENIMIENTO DE DERECHOS DE VÍA</w:t>
          </w:r>
        </w:p>
        <w:p w:rsidR="00162F0A" w:rsidRPr="00FA0D94" w:rsidRDefault="00162F0A" w:rsidP="00C72914">
          <w:pPr>
            <w:pStyle w:val="Encabezado"/>
            <w:ind w:left="0" w:firstLine="0"/>
            <w:jc w:val="center"/>
            <w:rPr>
              <w:rFonts w:ascii="Arial Narrow" w:eastAsia="Arial Unicode MS" w:hAnsi="Arial Narrow" w:cs="Arial"/>
              <w:szCs w:val="12"/>
              <w:lang w:val="es-MX"/>
            </w:rPr>
          </w:pPr>
          <w:r w:rsidRPr="00C72914">
            <w:rPr>
              <w:rFonts w:ascii="Arial Narrow" w:eastAsia="Arial Unicode MS" w:hAnsi="Arial Narrow" w:cs="Arial"/>
              <w:b/>
              <w:sz w:val="18"/>
              <w:szCs w:val="18"/>
              <w:lang w:val="es-MX"/>
            </w:rPr>
            <w:t>GASODUCTO SAN MARCOS (GASAM) – PUERTO SUÁREZ</w:t>
          </w:r>
        </w:p>
      </w:tc>
      <w:tc>
        <w:tcPr>
          <w:tcW w:w="1607" w:type="dxa"/>
          <w:vAlign w:val="center"/>
        </w:tcPr>
        <w:p w:rsidR="00162F0A" w:rsidRPr="00FA0D94" w:rsidRDefault="00162F0A" w:rsidP="0074552F">
          <w:pPr>
            <w:pStyle w:val="Encabezado"/>
            <w:jc w:val="center"/>
            <w:rPr>
              <w:rFonts w:ascii="Arial Narrow" w:eastAsia="Arial Unicode MS" w:hAnsi="Arial Narrow" w:cs="Arial"/>
              <w:b/>
              <w:sz w:val="16"/>
              <w:szCs w:val="16"/>
              <w:lang w:val="es-MX"/>
            </w:rPr>
          </w:pPr>
          <w:r w:rsidRPr="00FA0D94">
            <w:rPr>
              <w:rFonts w:ascii="Arial Narrow" w:eastAsia="Arial Unicode MS" w:hAnsi="Arial Narrow" w:cs="Arial"/>
              <w:b/>
              <w:sz w:val="14"/>
              <w:szCs w:val="14"/>
              <w:lang w:val="es-MX"/>
            </w:rPr>
            <w:t>Hoja:</w:t>
          </w:r>
        </w:p>
        <w:p w:rsidR="00162F0A" w:rsidRPr="00FA0D94" w:rsidRDefault="00162F0A" w:rsidP="0074552F">
          <w:pPr>
            <w:pStyle w:val="Encabezado"/>
            <w:jc w:val="center"/>
            <w:rPr>
              <w:rFonts w:ascii="Arial Narrow" w:eastAsia="Arial Unicode MS" w:hAnsi="Arial Narrow" w:cs="Arial"/>
              <w:sz w:val="16"/>
              <w:szCs w:val="16"/>
              <w:lang w:val="es-MX"/>
            </w:rPr>
          </w:pP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PAGE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14</w:t>
          </w:r>
          <w:r w:rsidRPr="00FA0D94">
            <w:rPr>
              <w:rStyle w:val="Nmerodepgina"/>
              <w:rFonts w:ascii="Arial Narrow" w:hAnsi="Arial Narrow"/>
              <w:sz w:val="16"/>
              <w:szCs w:val="16"/>
            </w:rPr>
            <w:fldChar w:fldCharType="end"/>
          </w:r>
          <w:r w:rsidRPr="00FA0D94">
            <w:rPr>
              <w:rStyle w:val="Nmerodepgina"/>
              <w:rFonts w:ascii="Arial Narrow" w:hAnsi="Arial Narrow"/>
              <w:sz w:val="16"/>
              <w:szCs w:val="16"/>
            </w:rPr>
            <w:t xml:space="preserve"> de </w:t>
          </w: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NUMPAGES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38</w:t>
          </w:r>
          <w:r w:rsidRPr="00FA0D94">
            <w:rPr>
              <w:rStyle w:val="Nmerodepgina"/>
              <w:rFonts w:ascii="Arial Narrow" w:hAnsi="Arial Narrow"/>
              <w:sz w:val="16"/>
              <w:szCs w:val="16"/>
            </w:rPr>
            <w:fldChar w:fldCharType="end"/>
          </w:r>
        </w:p>
      </w:tc>
    </w:tr>
    <w:tr w:rsidR="00162F0A" w:rsidRPr="00FA0D94">
      <w:trPr>
        <w:trHeight w:val="443"/>
      </w:trPr>
      <w:tc>
        <w:tcPr>
          <w:tcW w:w="2137" w:type="dxa"/>
          <w:vMerge/>
        </w:tcPr>
        <w:p w:rsidR="00162F0A" w:rsidRPr="00FA0D94" w:rsidRDefault="00162F0A" w:rsidP="00F81A9E">
          <w:pPr>
            <w:pStyle w:val="Encabezado"/>
            <w:rPr>
              <w:rFonts w:ascii="Arial Narrow" w:eastAsia="Arial Unicode MS" w:hAnsi="Arial Narrow"/>
              <w:noProof/>
              <w:szCs w:val="12"/>
            </w:rPr>
          </w:pPr>
        </w:p>
      </w:tc>
      <w:tc>
        <w:tcPr>
          <w:tcW w:w="6983" w:type="dxa"/>
          <w:gridSpan w:val="2"/>
          <w:vAlign w:val="center"/>
        </w:tcPr>
        <w:p w:rsidR="00162F0A" w:rsidRPr="00FA0D94" w:rsidRDefault="00162F0A" w:rsidP="00F06DD8">
          <w:pPr>
            <w:pStyle w:val="Encabezado"/>
            <w:jc w:val="center"/>
            <w:rPr>
              <w:rFonts w:ascii="Arial Narrow" w:eastAsia="Arial Unicode MS" w:hAnsi="Arial Narrow" w:cs="Arial"/>
              <w:b/>
              <w:sz w:val="14"/>
              <w:szCs w:val="14"/>
              <w:lang w:val="es-MX"/>
            </w:rPr>
          </w:pPr>
          <w:r w:rsidRPr="00FA0D94">
            <w:rPr>
              <w:rFonts w:ascii="Arial Narrow" w:eastAsia="Arial Unicode MS" w:hAnsi="Arial Narrow" w:cs="Arial"/>
              <w:b/>
              <w:sz w:val="18"/>
              <w:szCs w:val="18"/>
              <w:lang w:val="es-MX"/>
            </w:rPr>
            <w:t>SECCION</w:t>
          </w:r>
          <w:r>
            <w:rPr>
              <w:rFonts w:ascii="Arial Narrow" w:eastAsia="Arial Unicode MS" w:hAnsi="Arial Narrow" w:cs="Arial"/>
              <w:b/>
              <w:sz w:val="18"/>
              <w:szCs w:val="18"/>
              <w:lang w:val="es-MX"/>
            </w:rPr>
            <w:t xml:space="preserve"> 2. VOLÚMENES DEL SERVICIO</w:t>
          </w:r>
        </w:p>
      </w:tc>
    </w:tr>
  </w:tbl>
  <w:p w:rsidR="00162F0A" w:rsidRPr="00BB552E" w:rsidRDefault="00162F0A" w:rsidP="00D50A00">
    <w:pPr>
      <w:pStyle w:val="Encabezado"/>
      <w:rPr>
        <w:rFonts w:eastAsia="Arial Unicode MS"/>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216"/>
      <w:gridCol w:w="1767"/>
    </w:tblGrid>
    <w:tr w:rsidR="00162F0A" w:rsidRPr="00FA0D94" w:rsidTr="0074552F">
      <w:tc>
        <w:tcPr>
          <w:tcW w:w="2137" w:type="dxa"/>
          <w:vMerge w:val="restart"/>
          <w:vAlign w:val="center"/>
        </w:tcPr>
        <w:p w:rsidR="00162F0A" w:rsidRPr="00FA0D94" w:rsidRDefault="00162F0A" w:rsidP="00FA0D94">
          <w:pPr>
            <w:pStyle w:val="Encabezado"/>
            <w:jc w:val="center"/>
            <w:rPr>
              <w:rFonts w:ascii="Arial Narrow" w:eastAsia="Arial Unicode MS" w:hAnsi="Arial Narrow"/>
              <w:szCs w:val="12"/>
              <w:lang w:val="es-MX"/>
            </w:rPr>
          </w:pPr>
          <w:r w:rsidRPr="001E1B06">
            <w:rPr>
              <w:rFonts w:ascii="Arial Narrow" w:eastAsia="Arial Unicode MS" w:hAnsi="Arial Narrow"/>
              <w:noProof/>
              <w:szCs w:val="12"/>
              <w:lang w:val="es-BO" w:eastAsia="es-BO"/>
            </w:rPr>
            <w:drawing>
              <wp:anchor distT="0" distB="0" distL="114300" distR="114300" simplePos="0" relativeHeight="251657728" behindDoc="0" locked="0" layoutInCell="1" allowOverlap="1" wp14:anchorId="64A094D7" wp14:editId="7F7AE693">
                <wp:simplePos x="0" y="0"/>
                <wp:positionH relativeFrom="column">
                  <wp:posOffset>54610</wp:posOffset>
                </wp:positionH>
                <wp:positionV relativeFrom="paragraph">
                  <wp:posOffset>154940</wp:posOffset>
                </wp:positionV>
                <wp:extent cx="1123950" cy="685800"/>
                <wp:effectExtent l="19050" t="0" r="0" b="0"/>
                <wp:wrapNone/>
                <wp:docPr id="8"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3950" cy="685800"/>
                        </a:xfrm>
                        <a:prstGeom prst="rect">
                          <a:avLst/>
                        </a:prstGeom>
                        <a:noFill/>
                        <a:ln w="9525">
                          <a:noFill/>
                          <a:miter lim="800000"/>
                          <a:headEnd/>
                          <a:tailEnd/>
                        </a:ln>
                      </pic:spPr>
                    </pic:pic>
                  </a:graphicData>
                </a:graphic>
              </wp:anchor>
            </w:drawing>
          </w:r>
        </w:p>
      </w:tc>
      <w:tc>
        <w:tcPr>
          <w:tcW w:w="5216" w:type="dxa"/>
          <w:vAlign w:val="center"/>
        </w:tcPr>
        <w:p w:rsidR="00162F0A" w:rsidRPr="007F12DC" w:rsidRDefault="00162F0A" w:rsidP="00990FFE">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GERENCIA NACIONAL DE REDES DE  GAS Y DUCTOS</w:t>
          </w:r>
        </w:p>
      </w:tc>
      <w:tc>
        <w:tcPr>
          <w:tcW w:w="1767" w:type="dxa"/>
          <w:vAlign w:val="center"/>
        </w:tcPr>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74552F" w:rsidRDefault="00162F0A" w:rsidP="0074552F">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FORM CBS – 002</w:t>
          </w:r>
        </w:p>
        <w:p w:rsidR="00162F0A" w:rsidRPr="00FA0D94" w:rsidRDefault="00162F0A" w:rsidP="0074552F">
          <w:pPr>
            <w:pStyle w:val="Encabezado"/>
            <w:jc w:val="center"/>
            <w:rPr>
              <w:rFonts w:ascii="Arial Narrow" w:eastAsia="Arial Unicode MS" w:hAnsi="Arial Narrow" w:cs="Arial"/>
              <w:b/>
              <w:sz w:val="14"/>
              <w:szCs w:val="14"/>
              <w:lang w:val="es-MX"/>
            </w:rPr>
          </w:pPr>
        </w:p>
      </w:tc>
    </w:tr>
    <w:tr w:rsidR="00162F0A" w:rsidRPr="00FA0D94" w:rsidTr="0074552F">
      <w:trPr>
        <w:trHeight w:val="478"/>
      </w:trPr>
      <w:tc>
        <w:tcPr>
          <w:tcW w:w="2137" w:type="dxa"/>
          <w:vMerge/>
        </w:tcPr>
        <w:p w:rsidR="00162F0A" w:rsidRPr="00FA0D94" w:rsidRDefault="00162F0A" w:rsidP="00F81A9E">
          <w:pPr>
            <w:pStyle w:val="Encabezado"/>
            <w:rPr>
              <w:rFonts w:ascii="Arial Narrow" w:eastAsia="Arial Unicode MS" w:hAnsi="Arial Narrow"/>
              <w:szCs w:val="12"/>
              <w:lang w:val="es-MX"/>
            </w:rPr>
          </w:pPr>
        </w:p>
      </w:tc>
      <w:tc>
        <w:tcPr>
          <w:tcW w:w="5216" w:type="dxa"/>
          <w:vAlign w:val="center"/>
        </w:tcPr>
        <w:p w:rsidR="00162F0A" w:rsidRPr="00C72914" w:rsidRDefault="00162F0A" w:rsidP="00C72914">
          <w:pPr>
            <w:pStyle w:val="Encabezado"/>
            <w:ind w:left="0" w:firstLine="0"/>
            <w:jc w:val="center"/>
            <w:rPr>
              <w:rFonts w:ascii="Arial Narrow" w:eastAsia="Arial Unicode MS" w:hAnsi="Arial Narrow" w:cs="Arial"/>
              <w:b/>
              <w:sz w:val="18"/>
              <w:szCs w:val="18"/>
              <w:lang w:val="es-MX"/>
            </w:rPr>
          </w:pPr>
          <w:r w:rsidRPr="00C72914">
            <w:rPr>
              <w:rFonts w:ascii="Arial Narrow" w:eastAsia="Arial Unicode MS" w:hAnsi="Arial Narrow" w:cs="Arial"/>
              <w:b/>
              <w:sz w:val="18"/>
              <w:szCs w:val="18"/>
              <w:lang w:val="es-MX"/>
            </w:rPr>
            <w:t>PROVISIÓN DEL SERVICIO DE M</w:t>
          </w:r>
          <w:r>
            <w:rPr>
              <w:rFonts w:ascii="Arial Narrow" w:eastAsia="Arial Unicode MS" w:hAnsi="Arial Narrow" w:cs="Arial"/>
              <w:b/>
              <w:sz w:val="18"/>
              <w:szCs w:val="18"/>
              <w:lang w:val="es-MX"/>
            </w:rPr>
            <w:t>ANTENIMIENTO DE DERECHOS DE VÍA</w:t>
          </w:r>
        </w:p>
        <w:p w:rsidR="00162F0A" w:rsidRPr="00FA0D94" w:rsidRDefault="00162F0A" w:rsidP="00C72914">
          <w:pPr>
            <w:pStyle w:val="Encabezado"/>
            <w:jc w:val="center"/>
            <w:rPr>
              <w:rFonts w:ascii="Arial Narrow" w:eastAsia="Arial Unicode MS" w:hAnsi="Arial Narrow" w:cs="Arial"/>
              <w:szCs w:val="12"/>
              <w:lang w:val="es-MX"/>
            </w:rPr>
          </w:pPr>
          <w:r w:rsidRPr="00C72914">
            <w:rPr>
              <w:rFonts w:ascii="Arial Narrow" w:eastAsia="Arial Unicode MS" w:hAnsi="Arial Narrow" w:cs="Arial"/>
              <w:b/>
              <w:sz w:val="18"/>
              <w:szCs w:val="18"/>
              <w:lang w:val="es-MX"/>
            </w:rPr>
            <w:t>GASODUCTO SAN MARCOS (GASAM) – PUERTO SUÁREZ</w:t>
          </w:r>
        </w:p>
      </w:tc>
      <w:tc>
        <w:tcPr>
          <w:tcW w:w="1767" w:type="dxa"/>
          <w:vAlign w:val="center"/>
        </w:tcPr>
        <w:p w:rsidR="00162F0A" w:rsidRPr="00FA0D94" w:rsidRDefault="00162F0A" w:rsidP="0074552F">
          <w:pPr>
            <w:pStyle w:val="Encabezado"/>
            <w:jc w:val="center"/>
            <w:rPr>
              <w:rFonts w:ascii="Arial Narrow" w:eastAsia="Arial Unicode MS" w:hAnsi="Arial Narrow" w:cs="Arial"/>
              <w:b/>
              <w:sz w:val="16"/>
              <w:szCs w:val="16"/>
              <w:lang w:val="es-MX"/>
            </w:rPr>
          </w:pPr>
          <w:r w:rsidRPr="00FA0D94">
            <w:rPr>
              <w:rFonts w:ascii="Arial Narrow" w:eastAsia="Arial Unicode MS" w:hAnsi="Arial Narrow" w:cs="Arial"/>
              <w:b/>
              <w:sz w:val="14"/>
              <w:szCs w:val="14"/>
              <w:lang w:val="es-MX"/>
            </w:rPr>
            <w:t>Hoja:</w:t>
          </w:r>
        </w:p>
        <w:p w:rsidR="00162F0A" w:rsidRPr="00FA0D94" w:rsidRDefault="00162F0A" w:rsidP="0074552F">
          <w:pPr>
            <w:pStyle w:val="Encabezado"/>
            <w:jc w:val="center"/>
            <w:rPr>
              <w:rFonts w:ascii="Arial Narrow" w:eastAsia="Arial Unicode MS" w:hAnsi="Arial Narrow" w:cs="Arial"/>
              <w:sz w:val="16"/>
              <w:szCs w:val="16"/>
              <w:lang w:val="es-MX"/>
            </w:rPr>
          </w:pP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PAGE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15</w:t>
          </w:r>
          <w:r w:rsidRPr="00FA0D94">
            <w:rPr>
              <w:rStyle w:val="Nmerodepgina"/>
              <w:rFonts w:ascii="Arial Narrow" w:hAnsi="Arial Narrow"/>
              <w:sz w:val="16"/>
              <w:szCs w:val="16"/>
            </w:rPr>
            <w:fldChar w:fldCharType="end"/>
          </w:r>
          <w:r w:rsidRPr="00FA0D94">
            <w:rPr>
              <w:rStyle w:val="Nmerodepgina"/>
              <w:rFonts w:ascii="Arial Narrow" w:hAnsi="Arial Narrow"/>
              <w:sz w:val="16"/>
              <w:szCs w:val="16"/>
            </w:rPr>
            <w:t xml:space="preserve"> de </w:t>
          </w: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NUMPAGES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38</w:t>
          </w:r>
          <w:r w:rsidRPr="00FA0D94">
            <w:rPr>
              <w:rStyle w:val="Nmerodepgina"/>
              <w:rFonts w:ascii="Arial Narrow" w:hAnsi="Arial Narrow"/>
              <w:sz w:val="16"/>
              <w:szCs w:val="16"/>
            </w:rPr>
            <w:fldChar w:fldCharType="end"/>
          </w:r>
        </w:p>
      </w:tc>
    </w:tr>
    <w:tr w:rsidR="00162F0A" w:rsidRPr="00FA0D94">
      <w:trPr>
        <w:trHeight w:val="443"/>
      </w:trPr>
      <w:tc>
        <w:tcPr>
          <w:tcW w:w="2137" w:type="dxa"/>
          <w:vMerge/>
        </w:tcPr>
        <w:p w:rsidR="00162F0A" w:rsidRPr="00FA0D94" w:rsidRDefault="00162F0A" w:rsidP="00F81A9E">
          <w:pPr>
            <w:pStyle w:val="Encabezado"/>
            <w:rPr>
              <w:rFonts w:ascii="Arial Narrow" w:eastAsia="Arial Unicode MS" w:hAnsi="Arial Narrow"/>
              <w:noProof/>
              <w:szCs w:val="12"/>
            </w:rPr>
          </w:pPr>
        </w:p>
      </w:tc>
      <w:tc>
        <w:tcPr>
          <w:tcW w:w="6983" w:type="dxa"/>
          <w:gridSpan w:val="2"/>
          <w:vAlign w:val="center"/>
        </w:tcPr>
        <w:p w:rsidR="00162F0A" w:rsidRPr="00FA0D94" w:rsidRDefault="00162F0A" w:rsidP="008F0EEB">
          <w:pPr>
            <w:pStyle w:val="Encabezado"/>
            <w:jc w:val="center"/>
            <w:rPr>
              <w:rFonts w:ascii="Arial Narrow" w:eastAsia="Arial Unicode MS" w:hAnsi="Arial Narrow" w:cs="Arial"/>
              <w:b/>
              <w:sz w:val="14"/>
              <w:szCs w:val="14"/>
              <w:lang w:val="es-MX"/>
            </w:rPr>
          </w:pPr>
          <w:r w:rsidRPr="00FA0D94">
            <w:rPr>
              <w:rFonts w:ascii="Arial Narrow" w:eastAsia="Arial Unicode MS" w:hAnsi="Arial Narrow" w:cs="Arial"/>
              <w:b/>
              <w:sz w:val="18"/>
              <w:szCs w:val="18"/>
              <w:lang w:val="es-MX"/>
            </w:rPr>
            <w:t>SECCION</w:t>
          </w:r>
          <w:r>
            <w:rPr>
              <w:rFonts w:ascii="Arial Narrow" w:eastAsia="Arial Unicode MS" w:hAnsi="Arial Narrow" w:cs="Arial"/>
              <w:b/>
              <w:sz w:val="18"/>
              <w:szCs w:val="18"/>
              <w:lang w:val="es-MX"/>
            </w:rPr>
            <w:t xml:space="preserve"> 3.</w:t>
          </w:r>
          <w:r w:rsidRPr="00FA0D94">
            <w:rPr>
              <w:rFonts w:ascii="Arial Narrow" w:eastAsia="Arial Unicode MS" w:hAnsi="Arial Narrow" w:cs="Arial"/>
              <w:b/>
              <w:sz w:val="18"/>
              <w:szCs w:val="18"/>
              <w:lang w:val="es-MX"/>
            </w:rPr>
            <w:t xml:space="preserve"> </w:t>
          </w:r>
          <w:r>
            <w:rPr>
              <w:rFonts w:ascii="Arial Narrow" w:eastAsia="Arial Unicode MS" w:hAnsi="Arial Narrow" w:cs="Arial"/>
              <w:b/>
              <w:sz w:val="18"/>
              <w:szCs w:val="18"/>
              <w:lang w:val="es-MX"/>
            </w:rPr>
            <w:t>ESPECIFICACIONES TÉCNICAS</w:t>
          </w:r>
        </w:p>
      </w:tc>
    </w:tr>
  </w:tbl>
  <w:p w:rsidR="00162F0A" w:rsidRPr="00882EA9" w:rsidRDefault="00162F0A" w:rsidP="00BB552E">
    <w:pPr>
      <w:pStyle w:val="Encabezado"/>
      <w:rPr>
        <w:rFonts w:eastAsia="Arial Unicode MS"/>
        <w:sz w:val="16"/>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216"/>
      <w:gridCol w:w="1767"/>
    </w:tblGrid>
    <w:tr w:rsidR="00162F0A" w:rsidRPr="00FA0D94" w:rsidTr="0074552F">
      <w:tc>
        <w:tcPr>
          <w:tcW w:w="2137" w:type="dxa"/>
          <w:vMerge w:val="restart"/>
          <w:vAlign w:val="center"/>
        </w:tcPr>
        <w:p w:rsidR="00162F0A" w:rsidRPr="00FA0D94" w:rsidRDefault="00162F0A" w:rsidP="00FA0D94">
          <w:pPr>
            <w:pStyle w:val="Encabezado"/>
            <w:jc w:val="center"/>
            <w:rPr>
              <w:rFonts w:ascii="Arial Narrow" w:eastAsia="Arial Unicode MS" w:hAnsi="Arial Narrow"/>
              <w:szCs w:val="12"/>
              <w:lang w:val="es-MX"/>
            </w:rPr>
          </w:pPr>
          <w:r w:rsidRPr="001E1B06">
            <w:rPr>
              <w:rFonts w:ascii="Arial Narrow" w:eastAsia="Arial Unicode MS" w:hAnsi="Arial Narrow"/>
              <w:noProof/>
              <w:szCs w:val="12"/>
              <w:lang w:val="es-BO" w:eastAsia="es-BO"/>
            </w:rPr>
            <w:drawing>
              <wp:anchor distT="0" distB="0" distL="114300" distR="114300" simplePos="0" relativeHeight="251727360" behindDoc="0" locked="0" layoutInCell="1" allowOverlap="1" wp14:anchorId="08276533" wp14:editId="6A61FBF7">
                <wp:simplePos x="0" y="0"/>
                <wp:positionH relativeFrom="column">
                  <wp:posOffset>54610</wp:posOffset>
                </wp:positionH>
                <wp:positionV relativeFrom="paragraph">
                  <wp:posOffset>154940</wp:posOffset>
                </wp:positionV>
                <wp:extent cx="1123950" cy="685800"/>
                <wp:effectExtent l="19050" t="0" r="0" b="0"/>
                <wp:wrapNone/>
                <wp:docPr id="12"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3950" cy="685800"/>
                        </a:xfrm>
                        <a:prstGeom prst="rect">
                          <a:avLst/>
                        </a:prstGeom>
                        <a:noFill/>
                        <a:ln w="9525">
                          <a:noFill/>
                          <a:miter lim="800000"/>
                          <a:headEnd/>
                          <a:tailEnd/>
                        </a:ln>
                      </pic:spPr>
                    </pic:pic>
                  </a:graphicData>
                </a:graphic>
              </wp:anchor>
            </w:drawing>
          </w:r>
        </w:p>
      </w:tc>
      <w:tc>
        <w:tcPr>
          <w:tcW w:w="5216" w:type="dxa"/>
          <w:vAlign w:val="center"/>
        </w:tcPr>
        <w:p w:rsidR="00162F0A" w:rsidRPr="007F12DC" w:rsidRDefault="00162F0A" w:rsidP="00990FFE">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GERENCIA NACIONAL DE REDES DE  GAS Y DUCTOS</w:t>
          </w:r>
        </w:p>
      </w:tc>
      <w:tc>
        <w:tcPr>
          <w:tcW w:w="1767" w:type="dxa"/>
          <w:vAlign w:val="center"/>
        </w:tcPr>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74552F" w:rsidRDefault="00162F0A" w:rsidP="0074552F">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FORM CBS – 002</w:t>
          </w:r>
        </w:p>
        <w:p w:rsidR="00162F0A" w:rsidRPr="00FA0D94" w:rsidRDefault="00162F0A" w:rsidP="0074552F">
          <w:pPr>
            <w:pStyle w:val="Encabezado"/>
            <w:jc w:val="center"/>
            <w:rPr>
              <w:rFonts w:ascii="Arial Narrow" w:eastAsia="Arial Unicode MS" w:hAnsi="Arial Narrow" w:cs="Arial"/>
              <w:b/>
              <w:sz w:val="14"/>
              <w:szCs w:val="14"/>
              <w:lang w:val="es-MX"/>
            </w:rPr>
          </w:pPr>
        </w:p>
      </w:tc>
    </w:tr>
    <w:tr w:rsidR="00162F0A" w:rsidRPr="00FA0D94" w:rsidTr="0074552F">
      <w:trPr>
        <w:trHeight w:val="478"/>
      </w:trPr>
      <w:tc>
        <w:tcPr>
          <w:tcW w:w="2137" w:type="dxa"/>
          <w:vMerge/>
        </w:tcPr>
        <w:p w:rsidR="00162F0A" w:rsidRPr="00FA0D94" w:rsidRDefault="00162F0A" w:rsidP="00F81A9E">
          <w:pPr>
            <w:pStyle w:val="Encabezado"/>
            <w:rPr>
              <w:rFonts w:ascii="Arial Narrow" w:eastAsia="Arial Unicode MS" w:hAnsi="Arial Narrow"/>
              <w:szCs w:val="12"/>
              <w:lang w:val="es-MX"/>
            </w:rPr>
          </w:pPr>
        </w:p>
      </w:tc>
      <w:tc>
        <w:tcPr>
          <w:tcW w:w="5216" w:type="dxa"/>
          <w:vAlign w:val="center"/>
        </w:tcPr>
        <w:p w:rsidR="00162F0A" w:rsidRPr="00C72914" w:rsidRDefault="00162F0A" w:rsidP="00C72914">
          <w:pPr>
            <w:pStyle w:val="Encabezado"/>
            <w:ind w:left="0" w:firstLine="0"/>
            <w:jc w:val="center"/>
            <w:rPr>
              <w:rFonts w:ascii="Arial Narrow" w:eastAsia="Arial Unicode MS" w:hAnsi="Arial Narrow" w:cs="Arial"/>
              <w:b/>
              <w:sz w:val="18"/>
              <w:szCs w:val="18"/>
              <w:lang w:val="es-MX"/>
            </w:rPr>
          </w:pPr>
          <w:r w:rsidRPr="00C72914">
            <w:rPr>
              <w:rFonts w:ascii="Arial Narrow" w:eastAsia="Arial Unicode MS" w:hAnsi="Arial Narrow" w:cs="Arial"/>
              <w:b/>
              <w:sz w:val="18"/>
              <w:szCs w:val="18"/>
              <w:lang w:val="es-MX"/>
            </w:rPr>
            <w:t>PROVISIÓN DEL SERVICIO DE M</w:t>
          </w:r>
          <w:r>
            <w:rPr>
              <w:rFonts w:ascii="Arial Narrow" w:eastAsia="Arial Unicode MS" w:hAnsi="Arial Narrow" w:cs="Arial"/>
              <w:b/>
              <w:sz w:val="18"/>
              <w:szCs w:val="18"/>
              <w:lang w:val="es-MX"/>
            </w:rPr>
            <w:t>ANTENIMIENTO DE DERECHOS DE VÍA</w:t>
          </w:r>
        </w:p>
        <w:p w:rsidR="00162F0A" w:rsidRPr="00FA0D94" w:rsidRDefault="00162F0A" w:rsidP="00C72914">
          <w:pPr>
            <w:pStyle w:val="Encabezado"/>
            <w:jc w:val="center"/>
            <w:rPr>
              <w:rFonts w:ascii="Arial Narrow" w:eastAsia="Arial Unicode MS" w:hAnsi="Arial Narrow" w:cs="Arial"/>
              <w:szCs w:val="12"/>
              <w:lang w:val="es-MX"/>
            </w:rPr>
          </w:pPr>
          <w:r w:rsidRPr="00C72914">
            <w:rPr>
              <w:rFonts w:ascii="Arial Narrow" w:eastAsia="Arial Unicode MS" w:hAnsi="Arial Narrow" w:cs="Arial"/>
              <w:b/>
              <w:sz w:val="18"/>
              <w:szCs w:val="18"/>
              <w:lang w:val="es-MX"/>
            </w:rPr>
            <w:t>GASODUCTO SAN MARCOS (GASAM) – PUERTO SUÁREZ</w:t>
          </w:r>
        </w:p>
      </w:tc>
      <w:tc>
        <w:tcPr>
          <w:tcW w:w="1767" w:type="dxa"/>
          <w:vAlign w:val="center"/>
        </w:tcPr>
        <w:p w:rsidR="00162F0A" w:rsidRPr="00FA0D94" w:rsidRDefault="00162F0A" w:rsidP="0074552F">
          <w:pPr>
            <w:pStyle w:val="Encabezado"/>
            <w:jc w:val="center"/>
            <w:rPr>
              <w:rFonts w:ascii="Arial Narrow" w:eastAsia="Arial Unicode MS" w:hAnsi="Arial Narrow" w:cs="Arial"/>
              <w:b/>
              <w:sz w:val="16"/>
              <w:szCs w:val="16"/>
              <w:lang w:val="es-MX"/>
            </w:rPr>
          </w:pPr>
          <w:r w:rsidRPr="00FA0D94">
            <w:rPr>
              <w:rFonts w:ascii="Arial Narrow" w:eastAsia="Arial Unicode MS" w:hAnsi="Arial Narrow" w:cs="Arial"/>
              <w:b/>
              <w:sz w:val="14"/>
              <w:szCs w:val="14"/>
              <w:lang w:val="es-MX"/>
            </w:rPr>
            <w:t>Hoja:</w:t>
          </w:r>
        </w:p>
        <w:p w:rsidR="00162F0A" w:rsidRPr="00FA0D94" w:rsidRDefault="00162F0A" w:rsidP="0074552F">
          <w:pPr>
            <w:pStyle w:val="Encabezado"/>
            <w:jc w:val="center"/>
            <w:rPr>
              <w:rFonts w:ascii="Arial Narrow" w:eastAsia="Arial Unicode MS" w:hAnsi="Arial Narrow" w:cs="Arial"/>
              <w:sz w:val="16"/>
              <w:szCs w:val="16"/>
              <w:lang w:val="es-MX"/>
            </w:rPr>
          </w:pP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PAGE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29</w:t>
          </w:r>
          <w:r w:rsidRPr="00FA0D94">
            <w:rPr>
              <w:rStyle w:val="Nmerodepgina"/>
              <w:rFonts w:ascii="Arial Narrow" w:hAnsi="Arial Narrow"/>
              <w:sz w:val="16"/>
              <w:szCs w:val="16"/>
            </w:rPr>
            <w:fldChar w:fldCharType="end"/>
          </w:r>
          <w:r w:rsidRPr="00FA0D94">
            <w:rPr>
              <w:rStyle w:val="Nmerodepgina"/>
              <w:rFonts w:ascii="Arial Narrow" w:hAnsi="Arial Narrow"/>
              <w:sz w:val="16"/>
              <w:szCs w:val="16"/>
            </w:rPr>
            <w:t xml:space="preserve"> de </w:t>
          </w: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NUMPAGES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38</w:t>
          </w:r>
          <w:r w:rsidRPr="00FA0D94">
            <w:rPr>
              <w:rStyle w:val="Nmerodepgina"/>
              <w:rFonts w:ascii="Arial Narrow" w:hAnsi="Arial Narrow"/>
              <w:sz w:val="16"/>
              <w:szCs w:val="16"/>
            </w:rPr>
            <w:fldChar w:fldCharType="end"/>
          </w:r>
        </w:p>
      </w:tc>
    </w:tr>
    <w:tr w:rsidR="00162F0A" w:rsidRPr="00FA0D94">
      <w:trPr>
        <w:trHeight w:val="443"/>
      </w:trPr>
      <w:tc>
        <w:tcPr>
          <w:tcW w:w="2137" w:type="dxa"/>
          <w:vMerge/>
        </w:tcPr>
        <w:p w:rsidR="00162F0A" w:rsidRPr="00FA0D94" w:rsidRDefault="00162F0A" w:rsidP="00F81A9E">
          <w:pPr>
            <w:pStyle w:val="Encabezado"/>
            <w:rPr>
              <w:rFonts w:ascii="Arial Narrow" w:eastAsia="Arial Unicode MS" w:hAnsi="Arial Narrow"/>
              <w:noProof/>
              <w:szCs w:val="12"/>
            </w:rPr>
          </w:pPr>
        </w:p>
      </w:tc>
      <w:tc>
        <w:tcPr>
          <w:tcW w:w="6983" w:type="dxa"/>
          <w:gridSpan w:val="2"/>
          <w:vAlign w:val="center"/>
        </w:tcPr>
        <w:p w:rsidR="00162F0A" w:rsidRPr="00FA0D94" w:rsidRDefault="00162F0A" w:rsidP="008F0EEB">
          <w:pPr>
            <w:pStyle w:val="Encabezado"/>
            <w:jc w:val="center"/>
            <w:rPr>
              <w:rFonts w:ascii="Arial Narrow" w:eastAsia="Arial Unicode MS" w:hAnsi="Arial Narrow" w:cs="Arial"/>
              <w:b/>
              <w:sz w:val="14"/>
              <w:szCs w:val="14"/>
              <w:lang w:val="es-MX"/>
            </w:rPr>
          </w:pPr>
          <w:r w:rsidRPr="00FA0D94">
            <w:rPr>
              <w:rFonts w:ascii="Arial Narrow" w:eastAsia="Arial Unicode MS" w:hAnsi="Arial Narrow" w:cs="Arial"/>
              <w:b/>
              <w:sz w:val="18"/>
              <w:szCs w:val="18"/>
              <w:lang w:val="es-MX"/>
            </w:rPr>
            <w:t>SECCION</w:t>
          </w:r>
          <w:r>
            <w:rPr>
              <w:rFonts w:ascii="Arial Narrow" w:eastAsia="Arial Unicode MS" w:hAnsi="Arial Narrow" w:cs="Arial"/>
              <w:b/>
              <w:sz w:val="18"/>
              <w:szCs w:val="18"/>
              <w:lang w:val="es-MX"/>
            </w:rPr>
            <w:t xml:space="preserve"> 3.</w:t>
          </w:r>
          <w:r w:rsidRPr="00FA0D94">
            <w:rPr>
              <w:rFonts w:ascii="Arial Narrow" w:eastAsia="Arial Unicode MS" w:hAnsi="Arial Narrow" w:cs="Arial"/>
              <w:b/>
              <w:sz w:val="18"/>
              <w:szCs w:val="18"/>
              <w:lang w:val="es-MX"/>
            </w:rPr>
            <w:t xml:space="preserve"> </w:t>
          </w:r>
          <w:r>
            <w:rPr>
              <w:rFonts w:ascii="Arial Narrow" w:eastAsia="Arial Unicode MS" w:hAnsi="Arial Narrow" w:cs="Arial"/>
              <w:b/>
              <w:sz w:val="18"/>
              <w:szCs w:val="18"/>
              <w:lang w:val="es-MX"/>
            </w:rPr>
            <w:t>ESPECIFICACIONES TÉCNICAS</w:t>
          </w:r>
        </w:p>
      </w:tc>
    </w:tr>
  </w:tbl>
  <w:p w:rsidR="00162F0A" w:rsidRPr="00882EA9" w:rsidRDefault="00162F0A" w:rsidP="00BB552E">
    <w:pPr>
      <w:pStyle w:val="Encabezado"/>
      <w:rPr>
        <w:rFonts w:eastAsia="Arial Unicode MS"/>
        <w:sz w:val="16"/>
        <w:szCs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216"/>
      <w:gridCol w:w="1767"/>
    </w:tblGrid>
    <w:tr w:rsidR="00162F0A" w:rsidRPr="00FA0D94" w:rsidTr="0074552F">
      <w:tc>
        <w:tcPr>
          <w:tcW w:w="2137" w:type="dxa"/>
          <w:vMerge w:val="restart"/>
          <w:vAlign w:val="center"/>
        </w:tcPr>
        <w:p w:rsidR="00162F0A" w:rsidRPr="00FA0D94" w:rsidRDefault="00162F0A" w:rsidP="00FA0D94">
          <w:pPr>
            <w:pStyle w:val="Encabezado"/>
            <w:jc w:val="center"/>
            <w:rPr>
              <w:rFonts w:ascii="Arial Narrow" w:eastAsia="Arial Unicode MS" w:hAnsi="Arial Narrow"/>
              <w:szCs w:val="12"/>
              <w:lang w:val="es-MX"/>
            </w:rPr>
          </w:pPr>
          <w:r w:rsidRPr="001E1B06">
            <w:rPr>
              <w:rFonts w:ascii="Arial Narrow" w:eastAsia="Arial Unicode MS" w:hAnsi="Arial Narrow"/>
              <w:noProof/>
              <w:szCs w:val="12"/>
              <w:lang w:val="es-BO" w:eastAsia="es-BO"/>
            </w:rPr>
            <w:drawing>
              <wp:anchor distT="0" distB="0" distL="114300" distR="114300" simplePos="0" relativeHeight="251782144" behindDoc="0" locked="0" layoutInCell="1" allowOverlap="1" wp14:anchorId="18C28310" wp14:editId="792ABED2">
                <wp:simplePos x="0" y="0"/>
                <wp:positionH relativeFrom="column">
                  <wp:posOffset>54610</wp:posOffset>
                </wp:positionH>
                <wp:positionV relativeFrom="paragraph">
                  <wp:posOffset>154940</wp:posOffset>
                </wp:positionV>
                <wp:extent cx="1123950" cy="685800"/>
                <wp:effectExtent l="19050" t="0" r="0" b="0"/>
                <wp:wrapNone/>
                <wp:docPr id="15"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3950" cy="685800"/>
                        </a:xfrm>
                        <a:prstGeom prst="rect">
                          <a:avLst/>
                        </a:prstGeom>
                        <a:noFill/>
                        <a:ln w="9525">
                          <a:noFill/>
                          <a:miter lim="800000"/>
                          <a:headEnd/>
                          <a:tailEnd/>
                        </a:ln>
                      </pic:spPr>
                    </pic:pic>
                  </a:graphicData>
                </a:graphic>
              </wp:anchor>
            </w:drawing>
          </w:r>
        </w:p>
      </w:tc>
      <w:tc>
        <w:tcPr>
          <w:tcW w:w="5216" w:type="dxa"/>
          <w:vAlign w:val="center"/>
        </w:tcPr>
        <w:p w:rsidR="00162F0A" w:rsidRPr="007F12DC" w:rsidRDefault="00162F0A" w:rsidP="00990FFE">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GERENCIA NACIONAL DE REDES DE  GAS Y DUCTOS</w:t>
          </w:r>
        </w:p>
      </w:tc>
      <w:tc>
        <w:tcPr>
          <w:tcW w:w="1767" w:type="dxa"/>
          <w:vAlign w:val="center"/>
        </w:tcPr>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74552F" w:rsidRDefault="00162F0A" w:rsidP="0074552F">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FORM CBS – 002</w:t>
          </w:r>
        </w:p>
        <w:p w:rsidR="00162F0A" w:rsidRPr="00FA0D94" w:rsidRDefault="00162F0A" w:rsidP="0074552F">
          <w:pPr>
            <w:pStyle w:val="Encabezado"/>
            <w:jc w:val="center"/>
            <w:rPr>
              <w:rFonts w:ascii="Arial Narrow" w:eastAsia="Arial Unicode MS" w:hAnsi="Arial Narrow" w:cs="Arial"/>
              <w:b/>
              <w:sz w:val="14"/>
              <w:szCs w:val="14"/>
              <w:lang w:val="es-MX"/>
            </w:rPr>
          </w:pPr>
        </w:p>
      </w:tc>
    </w:tr>
    <w:tr w:rsidR="00162F0A" w:rsidRPr="00FA0D94" w:rsidTr="0074552F">
      <w:trPr>
        <w:trHeight w:val="478"/>
      </w:trPr>
      <w:tc>
        <w:tcPr>
          <w:tcW w:w="2137" w:type="dxa"/>
          <w:vMerge/>
        </w:tcPr>
        <w:p w:rsidR="00162F0A" w:rsidRPr="00FA0D94" w:rsidRDefault="00162F0A" w:rsidP="00F81A9E">
          <w:pPr>
            <w:pStyle w:val="Encabezado"/>
            <w:rPr>
              <w:rFonts w:ascii="Arial Narrow" w:eastAsia="Arial Unicode MS" w:hAnsi="Arial Narrow"/>
              <w:szCs w:val="12"/>
              <w:lang w:val="es-MX"/>
            </w:rPr>
          </w:pPr>
        </w:p>
      </w:tc>
      <w:tc>
        <w:tcPr>
          <w:tcW w:w="5216" w:type="dxa"/>
          <w:vAlign w:val="center"/>
        </w:tcPr>
        <w:p w:rsidR="00162F0A" w:rsidRPr="00C72914" w:rsidRDefault="00162F0A" w:rsidP="00C72914">
          <w:pPr>
            <w:pStyle w:val="Encabezado"/>
            <w:ind w:left="0" w:firstLine="0"/>
            <w:jc w:val="center"/>
            <w:rPr>
              <w:rFonts w:ascii="Arial Narrow" w:eastAsia="Arial Unicode MS" w:hAnsi="Arial Narrow" w:cs="Arial"/>
              <w:b/>
              <w:sz w:val="18"/>
              <w:szCs w:val="18"/>
              <w:lang w:val="es-MX"/>
            </w:rPr>
          </w:pPr>
          <w:r w:rsidRPr="00C72914">
            <w:rPr>
              <w:rFonts w:ascii="Arial Narrow" w:eastAsia="Arial Unicode MS" w:hAnsi="Arial Narrow" w:cs="Arial"/>
              <w:b/>
              <w:sz w:val="18"/>
              <w:szCs w:val="18"/>
              <w:lang w:val="es-MX"/>
            </w:rPr>
            <w:t>PROVISIÓN DEL SERVICIO DE M</w:t>
          </w:r>
          <w:r>
            <w:rPr>
              <w:rFonts w:ascii="Arial Narrow" w:eastAsia="Arial Unicode MS" w:hAnsi="Arial Narrow" w:cs="Arial"/>
              <w:b/>
              <w:sz w:val="18"/>
              <w:szCs w:val="18"/>
              <w:lang w:val="es-MX"/>
            </w:rPr>
            <w:t>ANTENIMIENTO DE DERECHOS DE VÍA</w:t>
          </w:r>
        </w:p>
        <w:p w:rsidR="00162F0A" w:rsidRPr="00FA0D94" w:rsidRDefault="00162F0A" w:rsidP="00C72914">
          <w:pPr>
            <w:pStyle w:val="Encabezado"/>
            <w:jc w:val="center"/>
            <w:rPr>
              <w:rFonts w:ascii="Arial Narrow" w:eastAsia="Arial Unicode MS" w:hAnsi="Arial Narrow" w:cs="Arial"/>
              <w:szCs w:val="12"/>
              <w:lang w:val="es-MX"/>
            </w:rPr>
          </w:pPr>
          <w:r w:rsidRPr="00C72914">
            <w:rPr>
              <w:rFonts w:ascii="Arial Narrow" w:eastAsia="Arial Unicode MS" w:hAnsi="Arial Narrow" w:cs="Arial"/>
              <w:b/>
              <w:sz w:val="18"/>
              <w:szCs w:val="18"/>
              <w:lang w:val="es-MX"/>
            </w:rPr>
            <w:t>GASODUCTO SAN MARCOS (GASAM) – PUERTO SUÁREZ</w:t>
          </w:r>
        </w:p>
      </w:tc>
      <w:tc>
        <w:tcPr>
          <w:tcW w:w="1767" w:type="dxa"/>
          <w:vAlign w:val="center"/>
        </w:tcPr>
        <w:p w:rsidR="00162F0A" w:rsidRPr="00FA0D94" w:rsidRDefault="00162F0A" w:rsidP="0074552F">
          <w:pPr>
            <w:pStyle w:val="Encabezado"/>
            <w:jc w:val="center"/>
            <w:rPr>
              <w:rFonts w:ascii="Arial Narrow" w:eastAsia="Arial Unicode MS" w:hAnsi="Arial Narrow" w:cs="Arial"/>
              <w:b/>
              <w:sz w:val="16"/>
              <w:szCs w:val="16"/>
              <w:lang w:val="es-MX"/>
            </w:rPr>
          </w:pPr>
          <w:r w:rsidRPr="00FA0D94">
            <w:rPr>
              <w:rFonts w:ascii="Arial Narrow" w:eastAsia="Arial Unicode MS" w:hAnsi="Arial Narrow" w:cs="Arial"/>
              <w:b/>
              <w:sz w:val="14"/>
              <w:szCs w:val="14"/>
              <w:lang w:val="es-MX"/>
            </w:rPr>
            <w:t>Hoja:</w:t>
          </w:r>
        </w:p>
        <w:p w:rsidR="00162F0A" w:rsidRPr="00FA0D94" w:rsidRDefault="00162F0A" w:rsidP="0074552F">
          <w:pPr>
            <w:pStyle w:val="Encabezado"/>
            <w:jc w:val="center"/>
            <w:rPr>
              <w:rFonts w:ascii="Arial Narrow" w:eastAsia="Arial Unicode MS" w:hAnsi="Arial Narrow" w:cs="Arial"/>
              <w:sz w:val="16"/>
              <w:szCs w:val="16"/>
              <w:lang w:val="es-MX"/>
            </w:rPr>
          </w:pP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PAGE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30</w:t>
          </w:r>
          <w:r w:rsidRPr="00FA0D94">
            <w:rPr>
              <w:rStyle w:val="Nmerodepgina"/>
              <w:rFonts w:ascii="Arial Narrow" w:hAnsi="Arial Narrow"/>
              <w:sz w:val="16"/>
              <w:szCs w:val="16"/>
            </w:rPr>
            <w:fldChar w:fldCharType="end"/>
          </w:r>
          <w:r w:rsidRPr="00FA0D94">
            <w:rPr>
              <w:rStyle w:val="Nmerodepgina"/>
              <w:rFonts w:ascii="Arial Narrow" w:hAnsi="Arial Narrow"/>
              <w:sz w:val="16"/>
              <w:szCs w:val="16"/>
            </w:rPr>
            <w:t xml:space="preserve"> de </w:t>
          </w: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NUMPAGES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38</w:t>
          </w:r>
          <w:r w:rsidRPr="00FA0D94">
            <w:rPr>
              <w:rStyle w:val="Nmerodepgina"/>
              <w:rFonts w:ascii="Arial Narrow" w:hAnsi="Arial Narrow"/>
              <w:sz w:val="16"/>
              <w:szCs w:val="16"/>
            </w:rPr>
            <w:fldChar w:fldCharType="end"/>
          </w:r>
        </w:p>
      </w:tc>
    </w:tr>
    <w:tr w:rsidR="00162F0A" w:rsidRPr="00FA0D94">
      <w:trPr>
        <w:trHeight w:val="443"/>
      </w:trPr>
      <w:tc>
        <w:tcPr>
          <w:tcW w:w="2137" w:type="dxa"/>
          <w:vMerge/>
        </w:tcPr>
        <w:p w:rsidR="00162F0A" w:rsidRPr="00FA0D94" w:rsidRDefault="00162F0A" w:rsidP="00F81A9E">
          <w:pPr>
            <w:pStyle w:val="Encabezado"/>
            <w:rPr>
              <w:rFonts w:ascii="Arial Narrow" w:eastAsia="Arial Unicode MS" w:hAnsi="Arial Narrow"/>
              <w:noProof/>
              <w:szCs w:val="12"/>
            </w:rPr>
          </w:pPr>
        </w:p>
      </w:tc>
      <w:tc>
        <w:tcPr>
          <w:tcW w:w="6983" w:type="dxa"/>
          <w:gridSpan w:val="2"/>
          <w:vAlign w:val="center"/>
        </w:tcPr>
        <w:p w:rsidR="00162F0A" w:rsidRPr="00FA0D94" w:rsidRDefault="00162F0A" w:rsidP="008F0EEB">
          <w:pPr>
            <w:pStyle w:val="Encabezado"/>
            <w:jc w:val="center"/>
            <w:rPr>
              <w:rFonts w:ascii="Arial Narrow" w:eastAsia="Arial Unicode MS" w:hAnsi="Arial Narrow" w:cs="Arial"/>
              <w:b/>
              <w:sz w:val="14"/>
              <w:szCs w:val="14"/>
              <w:lang w:val="es-MX"/>
            </w:rPr>
          </w:pPr>
          <w:r w:rsidRPr="00FA0D94">
            <w:rPr>
              <w:rFonts w:ascii="Arial Narrow" w:eastAsia="Arial Unicode MS" w:hAnsi="Arial Narrow" w:cs="Arial"/>
              <w:b/>
              <w:sz w:val="18"/>
              <w:szCs w:val="18"/>
              <w:lang w:val="es-MX"/>
            </w:rPr>
            <w:t>SECCION</w:t>
          </w:r>
          <w:r>
            <w:rPr>
              <w:rFonts w:ascii="Arial Narrow" w:eastAsia="Arial Unicode MS" w:hAnsi="Arial Narrow" w:cs="Arial"/>
              <w:b/>
              <w:sz w:val="18"/>
              <w:szCs w:val="18"/>
              <w:lang w:val="es-MX"/>
            </w:rPr>
            <w:t xml:space="preserve"> 4.</w:t>
          </w:r>
          <w:r w:rsidRPr="00FA0D94">
            <w:rPr>
              <w:rFonts w:ascii="Arial Narrow" w:eastAsia="Arial Unicode MS" w:hAnsi="Arial Narrow" w:cs="Arial"/>
              <w:b/>
              <w:sz w:val="18"/>
              <w:szCs w:val="18"/>
              <w:lang w:val="es-MX"/>
            </w:rPr>
            <w:t xml:space="preserve"> </w:t>
          </w:r>
          <w:r w:rsidRPr="008F0EEB">
            <w:rPr>
              <w:rFonts w:ascii="Arial Narrow" w:eastAsia="Arial Unicode MS" w:hAnsi="Arial Narrow" w:cs="Arial"/>
              <w:b/>
              <w:sz w:val="18"/>
              <w:szCs w:val="18"/>
              <w:lang w:val="es-MX"/>
            </w:rPr>
            <w:t>INFORMACION PARA EL PROPONENTE, EQUIPO Y PERSONAL MINIMO (CALIFICABLE)</w:t>
          </w:r>
        </w:p>
      </w:tc>
    </w:tr>
  </w:tbl>
  <w:p w:rsidR="00162F0A" w:rsidRPr="00882EA9" w:rsidRDefault="00162F0A" w:rsidP="00BB552E">
    <w:pPr>
      <w:pStyle w:val="Encabezado"/>
      <w:rPr>
        <w:rFonts w:eastAsia="Arial Unicode MS"/>
        <w:sz w:val="16"/>
        <w:szCs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216"/>
      <w:gridCol w:w="1767"/>
    </w:tblGrid>
    <w:tr w:rsidR="00162F0A" w:rsidRPr="00FA0D94" w:rsidTr="0074552F">
      <w:tc>
        <w:tcPr>
          <w:tcW w:w="2137" w:type="dxa"/>
          <w:vMerge w:val="restart"/>
          <w:vAlign w:val="center"/>
        </w:tcPr>
        <w:p w:rsidR="00162F0A" w:rsidRPr="00FA0D94" w:rsidRDefault="00162F0A" w:rsidP="00FA0D94">
          <w:pPr>
            <w:pStyle w:val="Encabezado"/>
            <w:jc w:val="center"/>
            <w:rPr>
              <w:rFonts w:ascii="Arial Narrow" w:eastAsia="Arial Unicode MS" w:hAnsi="Arial Narrow"/>
              <w:szCs w:val="12"/>
              <w:lang w:val="es-MX"/>
            </w:rPr>
          </w:pPr>
          <w:r w:rsidRPr="001E1B06">
            <w:rPr>
              <w:rFonts w:ascii="Arial Narrow" w:eastAsia="Arial Unicode MS" w:hAnsi="Arial Narrow"/>
              <w:noProof/>
              <w:szCs w:val="12"/>
              <w:lang w:val="es-BO" w:eastAsia="es-BO"/>
            </w:rPr>
            <w:drawing>
              <wp:anchor distT="0" distB="0" distL="114300" distR="114300" simplePos="0" relativeHeight="251788288" behindDoc="0" locked="0" layoutInCell="1" allowOverlap="1" wp14:anchorId="7D6D67EA" wp14:editId="69387CA8">
                <wp:simplePos x="0" y="0"/>
                <wp:positionH relativeFrom="column">
                  <wp:posOffset>54610</wp:posOffset>
                </wp:positionH>
                <wp:positionV relativeFrom="paragraph">
                  <wp:posOffset>154940</wp:posOffset>
                </wp:positionV>
                <wp:extent cx="1123950" cy="685800"/>
                <wp:effectExtent l="19050" t="0" r="0" b="0"/>
                <wp:wrapNone/>
                <wp:docPr id="14" name="Imagen 2" descr="C:\Users\piturri\AppData\Local\Temp\Rar$DIa0.173\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piturri\AppData\Local\Temp\Rar$DIa0.173\logo1.jpg"/>
                        <pic:cNvPicPr>
                          <a:picLocks noChangeAspect="1" noChangeArrowheads="1"/>
                        </pic:cNvPicPr>
                      </pic:nvPicPr>
                      <pic:blipFill>
                        <a:blip r:embed="rId1"/>
                        <a:srcRect/>
                        <a:stretch>
                          <a:fillRect/>
                        </a:stretch>
                      </pic:blipFill>
                      <pic:spPr bwMode="auto">
                        <a:xfrm>
                          <a:off x="0" y="0"/>
                          <a:ext cx="1123950" cy="685800"/>
                        </a:xfrm>
                        <a:prstGeom prst="rect">
                          <a:avLst/>
                        </a:prstGeom>
                        <a:noFill/>
                        <a:ln w="9525">
                          <a:noFill/>
                          <a:miter lim="800000"/>
                          <a:headEnd/>
                          <a:tailEnd/>
                        </a:ln>
                      </pic:spPr>
                    </pic:pic>
                  </a:graphicData>
                </a:graphic>
              </wp:anchor>
            </w:drawing>
          </w:r>
        </w:p>
      </w:tc>
      <w:tc>
        <w:tcPr>
          <w:tcW w:w="5216" w:type="dxa"/>
          <w:vAlign w:val="center"/>
        </w:tcPr>
        <w:p w:rsidR="00162F0A" w:rsidRPr="007F12DC" w:rsidRDefault="00162F0A" w:rsidP="00990FFE">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GERENCIA NACIONAL DE REDES DE  GAS Y DUCTOS</w:t>
          </w:r>
        </w:p>
      </w:tc>
      <w:tc>
        <w:tcPr>
          <w:tcW w:w="1767" w:type="dxa"/>
          <w:vAlign w:val="center"/>
        </w:tcPr>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FA0D94" w:rsidRDefault="00162F0A" w:rsidP="0074552F">
          <w:pPr>
            <w:pStyle w:val="Encabezado"/>
            <w:jc w:val="center"/>
            <w:rPr>
              <w:rFonts w:ascii="Arial Narrow" w:eastAsia="Arial Unicode MS" w:hAnsi="Arial Narrow" w:cs="Arial"/>
              <w:b/>
              <w:sz w:val="14"/>
              <w:szCs w:val="14"/>
              <w:lang w:val="es-MX"/>
            </w:rPr>
          </w:pPr>
        </w:p>
        <w:p w:rsidR="00162F0A" w:rsidRPr="0074552F" w:rsidRDefault="00162F0A" w:rsidP="0074552F">
          <w:pPr>
            <w:pStyle w:val="Encabezado"/>
            <w:jc w:val="center"/>
            <w:rPr>
              <w:rFonts w:ascii="Arial Narrow" w:eastAsia="Arial Unicode MS" w:hAnsi="Arial Narrow" w:cs="Arial"/>
              <w:b/>
              <w:sz w:val="18"/>
              <w:szCs w:val="18"/>
              <w:lang w:val="es-MX"/>
            </w:rPr>
          </w:pPr>
          <w:r w:rsidRPr="0074552F">
            <w:rPr>
              <w:rFonts w:ascii="Arial Narrow" w:eastAsia="Arial Unicode MS" w:hAnsi="Arial Narrow" w:cs="Arial"/>
              <w:b/>
              <w:sz w:val="18"/>
              <w:szCs w:val="18"/>
              <w:lang w:val="es-MX"/>
            </w:rPr>
            <w:t>FORM CBS – 002</w:t>
          </w:r>
        </w:p>
        <w:p w:rsidR="00162F0A" w:rsidRPr="00FA0D94" w:rsidRDefault="00162F0A" w:rsidP="0074552F">
          <w:pPr>
            <w:pStyle w:val="Encabezado"/>
            <w:jc w:val="center"/>
            <w:rPr>
              <w:rFonts w:ascii="Arial Narrow" w:eastAsia="Arial Unicode MS" w:hAnsi="Arial Narrow" w:cs="Arial"/>
              <w:b/>
              <w:sz w:val="14"/>
              <w:szCs w:val="14"/>
              <w:lang w:val="es-MX"/>
            </w:rPr>
          </w:pPr>
        </w:p>
      </w:tc>
    </w:tr>
    <w:tr w:rsidR="00162F0A" w:rsidRPr="00FA0D94" w:rsidTr="0074552F">
      <w:trPr>
        <w:trHeight w:val="478"/>
      </w:trPr>
      <w:tc>
        <w:tcPr>
          <w:tcW w:w="2137" w:type="dxa"/>
          <w:vMerge/>
        </w:tcPr>
        <w:p w:rsidR="00162F0A" w:rsidRPr="00FA0D94" w:rsidRDefault="00162F0A" w:rsidP="00F81A9E">
          <w:pPr>
            <w:pStyle w:val="Encabezado"/>
            <w:rPr>
              <w:rFonts w:ascii="Arial Narrow" w:eastAsia="Arial Unicode MS" w:hAnsi="Arial Narrow"/>
              <w:szCs w:val="12"/>
              <w:lang w:val="es-MX"/>
            </w:rPr>
          </w:pPr>
        </w:p>
      </w:tc>
      <w:tc>
        <w:tcPr>
          <w:tcW w:w="5216" w:type="dxa"/>
          <w:vAlign w:val="center"/>
        </w:tcPr>
        <w:p w:rsidR="00162F0A" w:rsidRPr="00C72914" w:rsidRDefault="00162F0A" w:rsidP="00C72914">
          <w:pPr>
            <w:pStyle w:val="Encabezado"/>
            <w:ind w:left="0" w:firstLine="0"/>
            <w:jc w:val="center"/>
            <w:rPr>
              <w:rFonts w:ascii="Arial Narrow" w:eastAsia="Arial Unicode MS" w:hAnsi="Arial Narrow" w:cs="Arial"/>
              <w:b/>
              <w:sz w:val="18"/>
              <w:szCs w:val="18"/>
              <w:lang w:val="es-MX"/>
            </w:rPr>
          </w:pPr>
          <w:r w:rsidRPr="00C72914">
            <w:rPr>
              <w:rFonts w:ascii="Arial Narrow" w:eastAsia="Arial Unicode MS" w:hAnsi="Arial Narrow" w:cs="Arial"/>
              <w:b/>
              <w:sz w:val="18"/>
              <w:szCs w:val="18"/>
              <w:lang w:val="es-MX"/>
            </w:rPr>
            <w:t>PROVISIÓN DEL SERVICIO DE M</w:t>
          </w:r>
          <w:r>
            <w:rPr>
              <w:rFonts w:ascii="Arial Narrow" w:eastAsia="Arial Unicode MS" w:hAnsi="Arial Narrow" w:cs="Arial"/>
              <w:b/>
              <w:sz w:val="18"/>
              <w:szCs w:val="18"/>
              <w:lang w:val="es-MX"/>
            </w:rPr>
            <w:t>ANTENIMIENTO DE DERECHOS DE VÍA</w:t>
          </w:r>
        </w:p>
        <w:p w:rsidR="00162F0A" w:rsidRPr="00FA0D94" w:rsidRDefault="00162F0A" w:rsidP="00C72914">
          <w:pPr>
            <w:pStyle w:val="Encabezado"/>
            <w:jc w:val="center"/>
            <w:rPr>
              <w:rFonts w:ascii="Arial Narrow" w:eastAsia="Arial Unicode MS" w:hAnsi="Arial Narrow" w:cs="Arial"/>
              <w:szCs w:val="12"/>
              <w:lang w:val="es-MX"/>
            </w:rPr>
          </w:pPr>
          <w:r w:rsidRPr="00C72914">
            <w:rPr>
              <w:rFonts w:ascii="Arial Narrow" w:eastAsia="Arial Unicode MS" w:hAnsi="Arial Narrow" w:cs="Arial"/>
              <w:b/>
              <w:sz w:val="18"/>
              <w:szCs w:val="18"/>
              <w:lang w:val="es-MX"/>
            </w:rPr>
            <w:t>GASODUCTO SAN MARCOS (GASAM) – PUERTO SUÁREZ</w:t>
          </w:r>
        </w:p>
      </w:tc>
      <w:tc>
        <w:tcPr>
          <w:tcW w:w="1767" w:type="dxa"/>
          <w:vAlign w:val="center"/>
        </w:tcPr>
        <w:p w:rsidR="00162F0A" w:rsidRPr="00FA0D94" w:rsidRDefault="00162F0A" w:rsidP="0074552F">
          <w:pPr>
            <w:pStyle w:val="Encabezado"/>
            <w:jc w:val="center"/>
            <w:rPr>
              <w:rFonts w:ascii="Arial Narrow" w:eastAsia="Arial Unicode MS" w:hAnsi="Arial Narrow" w:cs="Arial"/>
              <w:b/>
              <w:sz w:val="16"/>
              <w:szCs w:val="16"/>
              <w:lang w:val="es-MX"/>
            </w:rPr>
          </w:pPr>
          <w:r w:rsidRPr="00FA0D94">
            <w:rPr>
              <w:rFonts w:ascii="Arial Narrow" w:eastAsia="Arial Unicode MS" w:hAnsi="Arial Narrow" w:cs="Arial"/>
              <w:b/>
              <w:sz w:val="14"/>
              <w:szCs w:val="14"/>
              <w:lang w:val="es-MX"/>
            </w:rPr>
            <w:t>Hoja:</w:t>
          </w:r>
        </w:p>
        <w:p w:rsidR="00162F0A" w:rsidRPr="00FA0D94" w:rsidRDefault="00162F0A" w:rsidP="0074552F">
          <w:pPr>
            <w:pStyle w:val="Encabezado"/>
            <w:jc w:val="center"/>
            <w:rPr>
              <w:rFonts w:ascii="Arial Narrow" w:eastAsia="Arial Unicode MS" w:hAnsi="Arial Narrow" w:cs="Arial"/>
              <w:sz w:val="16"/>
              <w:szCs w:val="16"/>
              <w:lang w:val="es-MX"/>
            </w:rPr>
          </w:pP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PAGE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38</w:t>
          </w:r>
          <w:r w:rsidRPr="00FA0D94">
            <w:rPr>
              <w:rStyle w:val="Nmerodepgina"/>
              <w:rFonts w:ascii="Arial Narrow" w:hAnsi="Arial Narrow"/>
              <w:sz w:val="16"/>
              <w:szCs w:val="16"/>
            </w:rPr>
            <w:fldChar w:fldCharType="end"/>
          </w:r>
          <w:r w:rsidRPr="00FA0D94">
            <w:rPr>
              <w:rStyle w:val="Nmerodepgina"/>
              <w:rFonts w:ascii="Arial Narrow" w:hAnsi="Arial Narrow"/>
              <w:sz w:val="16"/>
              <w:szCs w:val="16"/>
            </w:rPr>
            <w:t xml:space="preserve"> de </w:t>
          </w:r>
          <w:r w:rsidRPr="00FA0D94">
            <w:rPr>
              <w:rStyle w:val="Nmerodepgina"/>
              <w:rFonts w:ascii="Arial Narrow" w:hAnsi="Arial Narrow"/>
              <w:sz w:val="16"/>
              <w:szCs w:val="16"/>
            </w:rPr>
            <w:fldChar w:fldCharType="begin"/>
          </w:r>
          <w:r w:rsidRPr="00FA0D94">
            <w:rPr>
              <w:rStyle w:val="Nmerodepgina"/>
              <w:rFonts w:ascii="Arial Narrow" w:hAnsi="Arial Narrow"/>
              <w:sz w:val="16"/>
              <w:szCs w:val="16"/>
            </w:rPr>
            <w:instrText xml:space="preserve"> NUMPAGES </w:instrText>
          </w:r>
          <w:r w:rsidRPr="00FA0D94">
            <w:rPr>
              <w:rStyle w:val="Nmerodepgina"/>
              <w:rFonts w:ascii="Arial Narrow" w:hAnsi="Arial Narrow"/>
              <w:sz w:val="16"/>
              <w:szCs w:val="16"/>
            </w:rPr>
            <w:fldChar w:fldCharType="separate"/>
          </w:r>
          <w:r w:rsidR="00B96168">
            <w:rPr>
              <w:rStyle w:val="Nmerodepgina"/>
              <w:rFonts w:ascii="Arial Narrow" w:hAnsi="Arial Narrow"/>
              <w:noProof/>
              <w:sz w:val="16"/>
              <w:szCs w:val="16"/>
            </w:rPr>
            <w:t>38</w:t>
          </w:r>
          <w:r w:rsidRPr="00FA0D94">
            <w:rPr>
              <w:rStyle w:val="Nmerodepgina"/>
              <w:rFonts w:ascii="Arial Narrow" w:hAnsi="Arial Narrow"/>
              <w:sz w:val="16"/>
              <w:szCs w:val="16"/>
            </w:rPr>
            <w:fldChar w:fldCharType="end"/>
          </w:r>
        </w:p>
      </w:tc>
    </w:tr>
    <w:tr w:rsidR="00162F0A" w:rsidRPr="00FA0D94">
      <w:trPr>
        <w:trHeight w:val="443"/>
      </w:trPr>
      <w:tc>
        <w:tcPr>
          <w:tcW w:w="2137" w:type="dxa"/>
          <w:vMerge/>
        </w:tcPr>
        <w:p w:rsidR="00162F0A" w:rsidRPr="00FA0D94" w:rsidRDefault="00162F0A" w:rsidP="00F81A9E">
          <w:pPr>
            <w:pStyle w:val="Encabezado"/>
            <w:rPr>
              <w:rFonts w:ascii="Arial Narrow" w:eastAsia="Arial Unicode MS" w:hAnsi="Arial Narrow"/>
              <w:noProof/>
              <w:szCs w:val="12"/>
            </w:rPr>
          </w:pPr>
        </w:p>
      </w:tc>
      <w:tc>
        <w:tcPr>
          <w:tcW w:w="6983" w:type="dxa"/>
          <w:gridSpan w:val="2"/>
          <w:vAlign w:val="center"/>
        </w:tcPr>
        <w:p w:rsidR="00162F0A" w:rsidRPr="00FA0D94" w:rsidRDefault="00162F0A" w:rsidP="008F0EEB">
          <w:pPr>
            <w:pStyle w:val="Encabezado"/>
            <w:jc w:val="center"/>
            <w:rPr>
              <w:rFonts w:ascii="Arial Narrow" w:eastAsia="Arial Unicode MS" w:hAnsi="Arial Narrow" w:cs="Arial"/>
              <w:b/>
              <w:sz w:val="14"/>
              <w:szCs w:val="14"/>
              <w:lang w:val="es-MX"/>
            </w:rPr>
          </w:pPr>
          <w:r w:rsidRPr="00FA0D94">
            <w:rPr>
              <w:rFonts w:ascii="Arial Narrow" w:eastAsia="Arial Unicode MS" w:hAnsi="Arial Narrow" w:cs="Arial"/>
              <w:b/>
              <w:sz w:val="18"/>
              <w:szCs w:val="18"/>
              <w:lang w:val="es-MX"/>
            </w:rPr>
            <w:t>SECCION</w:t>
          </w:r>
          <w:r>
            <w:rPr>
              <w:rFonts w:ascii="Arial Narrow" w:eastAsia="Arial Unicode MS" w:hAnsi="Arial Narrow" w:cs="Arial"/>
              <w:b/>
              <w:sz w:val="18"/>
              <w:szCs w:val="18"/>
              <w:lang w:val="es-MX"/>
            </w:rPr>
            <w:t xml:space="preserve"> 5.</w:t>
          </w:r>
          <w:r w:rsidRPr="00FA0D94">
            <w:rPr>
              <w:rFonts w:ascii="Arial Narrow" w:eastAsia="Arial Unicode MS" w:hAnsi="Arial Narrow" w:cs="Arial"/>
              <w:b/>
              <w:sz w:val="18"/>
              <w:szCs w:val="18"/>
              <w:lang w:val="es-MX"/>
            </w:rPr>
            <w:t xml:space="preserve"> </w:t>
          </w:r>
          <w:r>
            <w:rPr>
              <w:rFonts w:ascii="Arial Narrow" w:eastAsia="Arial Unicode MS" w:hAnsi="Arial Narrow" w:cs="Arial"/>
              <w:b/>
              <w:sz w:val="18"/>
              <w:szCs w:val="18"/>
              <w:lang w:val="es-MX"/>
            </w:rPr>
            <w:t>PROPUESTA ECONÓMICA</w:t>
          </w:r>
        </w:p>
      </w:tc>
    </w:tr>
  </w:tbl>
  <w:p w:rsidR="00162F0A" w:rsidRPr="00882EA9" w:rsidRDefault="00162F0A" w:rsidP="00BB552E">
    <w:pPr>
      <w:pStyle w:val="Encabezado"/>
      <w:rPr>
        <w:rFonts w:eastAsia="Arial Unicode MS"/>
        <w:sz w:val="16"/>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01C6"/>
    <w:multiLevelType w:val="multilevel"/>
    <w:tmpl w:val="4E0224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9D10D8"/>
    <w:multiLevelType w:val="hybridMultilevel"/>
    <w:tmpl w:val="A82AFCD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0A41DA0"/>
    <w:multiLevelType w:val="hybridMultilevel"/>
    <w:tmpl w:val="4AFACAB0"/>
    <w:lvl w:ilvl="0" w:tplc="0C0A000F">
      <w:start w:val="1"/>
      <w:numFmt w:val="decimal"/>
      <w:lvlText w:val="%1."/>
      <w:lvlJc w:val="left"/>
      <w:pPr>
        <w:ind w:left="708" w:hanging="360"/>
      </w:pPr>
    </w:lvl>
    <w:lvl w:ilvl="1" w:tplc="0C0A0019">
      <w:start w:val="1"/>
      <w:numFmt w:val="lowerLetter"/>
      <w:lvlText w:val="%2."/>
      <w:lvlJc w:val="left"/>
      <w:pPr>
        <w:ind w:left="1428" w:hanging="360"/>
      </w:p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3">
    <w:nsid w:val="12172A55"/>
    <w:multiLevelType w:val="hybridMultilevel"/>
    <w:tmpl w:val="81C24EDC"/>
    <w:lvl w:ilvl="0" w:tplc="5B867E98">
      <w:start w:val="6"/>
      <w:numFmt w:val="bullet"/>
      <w:lvlText w:val="-"/>
      <w:lvlJc w:val="left"/>
      <w:pPr>
        <w:ind w:left="734" w:hanging="360"/>
      </w:pPr>
      <w:rPr>
        <w:rFonts w:ascii="Times New Roman" w:eastAsia="Times New Roman" w:hAnsi="Times New Roman" w:cs="Times New Roman" w:hint="default"/>
      </w:rPr>
    </w:lvl>
    <w:lvl w:ilvl="1" w:tplc="400A0003" w:tentative="1">
      <w:start w:val="1"/>
      <w:numFmt w:val="bullet"/>
      <w:lvlText w:val="o"/>
      <w:lvlJc w:val="left"/>
      <w:pPr>
        <w:ind w:left="1454" w:hanging="360"/>
      </w:pPr>
      <w:rPr>
        <w:rFonts w:ascii="Courier New" w:hAnsi="Courier New" w:cs="Courier New" w:hint="default"/>
      </w:rPr>
    </w:lvl>
    <w:lvl w:ilvl="2" w:tplc="400A0005" w:tentative="1">
      <w:start w:val="1"/>
      <w:numFmt w:val="bullet"/>
      <w:lvlText w:val=""/>
      <w:lvlJc w:val="left"/>
      <w:pPr>
        <w:ind w:left="2174" w:hanging="360"/>
      </w:pPr>
      <w:rPr>
        <w:rFonts w:ascii="Wingdings" w:hAnsi="Wingdings" w:hint="default"/>
      </w:rPr>
    </w:lvl>
    <w:lvl w:ilvl="3" w:tplc="400A0001" w:tentative="1">
      <w:start w:val="1"/>
      <w:numFmt w:val="bullet"/>
      <w:lvlText w:val=""/>
      <w:lvlJc w:val="left"/>
      <w:pPr>
        <w:ind w:left="2894" w:hanging="360"/>
      </w:pPr>
      <w:rPr>
        <w:rFonts w:ascii="Symbol" w:hAnsi="Symbol" w:hint="default"/>
      </w:rPr>
    </w:lvl>
    <w:lvl w:ilvl="4" w:tplc="400A0003" w:tentative="1">
      <w:start w:val="1"/>
      <w:numFmt w:val="bullet"/>
      <w:lvlText w:val="o"/>
      <w:lvlJc w:val="left"/>
      <w:pPr>
        <w:ind w:left="3614" w:hanging="360"/>
      </w:pPr>
      <w:rPr>
        <w:rFonts w:ascii="Courier New" w:hAnsi="Courier New" w:cs="Courier New" w:hint="default"/>
      </w:rPr>
    </w:lvl>
    <w:lvl w:ilvl="5" w:tplc="400A0005" w:tentative="1">
      <w:start w:val="1"/>
      <w:numFmt w:val="bullet"/>
      <w:lvlText w:val=""/>
      <w:lvlJc w:val="left"/>
      <w:pPr>
        <w:ind w:left="4334" w:hanging="360"/>
      </w:pPr>
      <w:rPr>
        <w:rFonts w:ascii="Wingdings" w:hAnsi="Wingdings" w:hint="default"/>
      </w:rPr>
    </w:lvl>
    <w:lvl w:ilvl="6" w:tplc="400A0001" w:tentative="1">
      <w:start w:val="1"/>
      <w:numFmt w:val="bullet"/>
      <w:lvlText w:val=""/>
      <w:lvlJc w:val="left"/>
      <w:pPr>
        <w:ind w:left="5054" w:hanging="360"/>
      </w:pPr>
      <w:rPr>
        <w:rFonts w:ascii="Symbol" w:hAnsi="Symbol" w:hint="default"/>
      </w:rPr>
    </w:lvl>
    <w:lvl w:ilvl="7" w:tplc="400A0003" w:tentative="1">
      <w:start w:val="1"/>
      <w:numFmt w:val="bullet"/>
      <w:lvlText w:val="o"/>
      <w:lvlJc w:val="left"/>
      <w:pPr>
        <w:ind w:left="5774" w:hanging="360"/>
      </w:pPr>
      <w:rPr>
        <w:rFonts w:ascii="Courier New" w:hAnsi="Courier New" w:cs="Courier New" w:hint="default"/>
      </w:rPr>
    </w:lvl>
    <w:lvl w:ilvl="8" w:tplc="400A0005" w:tentative="1">
      <w:start w:val="1"/>
      <w:numFmt w:val="bullet"/>
      <w:lvlText w:val=""/>
      <w:lvlJc w:val="left"/>
      <w:pPr>
        <w:ind w:left="6494" w:hanging="360"/>
      </w:pPr>
      <w:rPr>
        <w:rFonts w:ascii="Wingdings" w:hAnsi="Wingdings" w:hint="default"/>
      </w:rPr>
    </w:lvl>
  </w:abstractNum>
  <w:abstractNum w:abstractNumId="4">
    <w:nsid w:val="14467CD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663055"/>
    <w:multiLevelType w:val="multilevel"/>
    <w:tmpl w:val="EDE29A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79328F2"/>
    <w:multiLevelType w:val="hybridMultilevel"/>
    <w:tmpl w:val="06FE79C8"/>
    <w:lvl w:ilvl="0" w:tplc="27904C10">
      <w:start w:val="1"/>
      <w:numFmt w:val="bullet"/>
      <w:lvlText w:val=""/>
      <w:lvlJc w:val="left"/>
      <w:pPr>
        <w:ind w:left="720" w:hanging="360"/>
      </w:pPr>
      <w:rPr>
        <w:rFonts w:ascii="Wingdings" w:hAnsi="Wingdings" w:hint="default"/>
        <w:b/>
        <w:i w:val="0"/>
        <w:color w:val="auto"/>
        <w:sz w:val="14"/>
        <w:szCs w:val="20"/>
      </w:rPr>
    </w:lvl>
    <w:lvl w:ilvl="1" w:tplc="0C0A000D">
      <w:start w:val="1"/>
      <w:numFmt w:val="bullet"/>
      <w:lvlText w:val=""/>
      <w:lvlJc w:val="left"/>
      <w:pPr>
        <w:tabs>
          <w:tab w:val="num" w:pos="1440"/>
        </w:tabs>
        <w:ind w:left="1440" w:hanging="360"/>
      </w:pPr>
      <w:rPr>
        <w:rFonts w:ascii="Wingdings" w:hAnsi="Wingdings" w:hint="default"/>
        <w:b/>
        <w:i w:val="0"/>
        <w:sz w:val="14"/>
        <w:szCs w:val="20"/>
      </w:rPr>
    </w:lvl>
    <w:lvl w:ilvl="2" w:tplc="9E18ACAE">
      <w:start w:val="1"/>
      <w:numFmt w:val="bullet"/>
      <w:lvlText w:val=""/>
      <w:lvlJc w:val="left"/>
      <w:pPr>
        <w:ind w:left="2160" w:hanging="180"/>
      </w:pPr>
      <w:rPr>
        <w:rFonts w:ascii="Wingdings" w:hAnsi="Wingdings" w:hint="default"/>
        <w:b/>
        <w:i w:val="0"/>
        <w:color w:val="auto"/>
        <w:sz w:val="14"/>
        <w:szCs w:val="20"/>
      </w:rPr>
    </w:lvl>
    <w:lvl w:ilvl="3" w:tplc="7238579A">
      <w:start w:val="1"/>
      <w:numFmt w:val="decimal"/>
      <w:lvlText w:val="%4."/>
      <w:lvlJc w:val="left"/>
      <w:pPr>
        <w:ind w:left="2880" w:hanging="360"/>
      </w:pPr>
      <w:rPr>
        <w:rFonts w:hint="default"/>
        <w:sz w:val="19"/>
        <w:szCs w:val="19"/>
      </w:rPr>
    </w:lvl>
    <w:lvl w:ilvl="4" w:tplc="90929824">
      <w:start w:val="1"/>
      <w:numFmt w:val="lowerLetter"/>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445443"/>
    <w:multiLevelType w:val="hybridMultilevel"/>
    <w:tmpl w:val="BE264EC2"/>
    <w:lvl w:ilvl="0" w:tplc="0C0A0015">
      <w:start w:val="1"/>
      <w:numFmt w:val="upp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C5E74EF"/>
    <w:multiLevelType w:val="hybridMultilevel"/>
    <w:tmpl w:val="E2BE4C9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1E63AB2"/>
    <w:multiLevelType w:val="hybridMultilevel"/>
    <w:tmpl w:val="495810A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227767E5"/>
    <w:multiLevelType w:val="hybridMultilevel"/>
    <w:tmpl w:val="697E77DE"/>
    <w:lvl w:ilvl="0" w:tplc="18C491F2">
      <w:start w:val="1"/>
      <w:numFmt w:val="decimal"/>
      <w:lvlText w:val="%1."/>
      <w:lvlJc w:val="left"/>
      <w:pPr>
        <w:ind w:left="708" w:hanging="360"/>
      </w:pPr>
      <w:rPr>
        <w:b/>
        <w:sz w:val="20"/>
      </w:rPr>
    </w:lvl>
    <w:lvl w:ilvl="1" w:tplc="0C0A0019">
      <w:start w:val="1"/>
      <w:numFmt w:val="lowerLetter"/>
      <w:lvlText w:val="%2."/>
      <w:lvlJc w:val="left"/>
      <w:pPr>
        <w:ind w:left="1428" w:hanging="360"/>
      </w:p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1">
    <w:nsid w:val="25531198"/>
    <w:multiLevelType w:val="hybridMultilevel"/>
    <w:tmpl w:val="2F4A9E2C"/>
    <w:lvl w:ilvl="0" w:tplc="50FA1DA4">
      <w:start w:val="1"/>
      <w:numFmt w:val="bullet"/>
      <w:lvlText w:val="-"/>
      <w:lvlJc w:val="left"/>
      <w:pPr>
        <w:ind w:left="1145" w:hanging="360"/>
      </w:pPr>
      <w:rPr>
        <w:rFonts w:ascii="Arial Narrow" w:eastAsia="Times New Roman" w:hAnsi="Arial Narrow" w:cs="Arial Narrow"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2">
    <w:nsid w:val="27C97F2E"/>
    <w:multiLevelType w:val="hybridMultilevel"/>
    <w:tmpl w:val="C0F61926"/>
    <w:lvl w:ilvl="0" w:tplc="90BC2430">
      <w:start w:val="7"/>
      <w:numFmt w:val="bullet"/>
      <w:lvlText w:val="-"/>
      <w:lvlJc w:val="left"/>
      <w:pPr>
        <w:ind w:left="1209" w:hanging="360"/>
      </w:pPr>
      <w:rPr>
        <w:rFonts w:ascii="Arial Narrow" w:eastAsia="Times New Roman" w:hAnsi="Arial Narrow" w:cs="Arial" w:hint="default"/>
      </w:rPr>
    </w:lvl>
    <w:lvl w:ilvl="1" w:tplc="400A0003" w:tentative="1">
      <w:start w:val="1"/>
      <w:numFmt w:val="bullet"/>
      <w:lvlText w:val="o"/>
      <w:lvlJc w:val="left"/>
      <w:pPr>
        <w:ind w:left="1929" w:hanging="360"/>
      </w:pPr>
      <w:rPr>
        <w:rFonts w:ascii="Courier New" w:hAnsi="Courier New" w:cs="Courier New" w:hint="default"/>
      </w:rPr>
    </w:lvl>
    <w:lvl w:ilvl="2" w:tplc="400A0005" w:tentative="1">
      <w:start w:val="1"/>
      <w:numFmt w:val="bullet"/>
      <w:lvlText w:val=""/>
      <w:lvlJc w:val="left"/>
      <w:pPr>
        <w:ind w:left="2649" w:hanging="360"/>
      </w:pPr>
      <w:rPr>
        <w:rFonts w:ascii="Wingdings" w:hAnsi="Wingdings" w:hint="default"/>
      </w:rPr>
    </w:lvl>
    <w:lvl w:ilvl="3" w:tplc="400A0001" w:tentative="1">
      <w:start w:val="1"/>
      <w:numFmt w:val="bullet"/>
      <w:lvlText w:val=""/>
      <w:lvlJc w:val="left"/>
      <w:pPr>
        <w:ind w:left="3369" w:hanging="360"/>
      </w:pPr>
      <w:rPr>
        <w:rFonts w:ascii="Symbol" w:hAnsi="Symbol" w:hint="default"/>
      </w:rPr>
    </w:lvl>
    <w:lvl w:ilvl="4" w:tplc="400A0003" w:tentative="1">
      <w:start w:val="1"/>
      <w:numFmt w:val="bullet"/>
      <w:lvlText w:val="o"/>
      <w:lvlJc w:val="left"/>
      <w:pPr>
        <w:ind w:left="4089" w:hanging="360"/>
      </w:pPr>
      <w:rPr>
        <w:rFonts w:ascii="Courier New" w:hAnsi="Courier New" w:cs="Courier New" w:hint="default"/>
      </w:rPr>
    </w:lvl>
    <w:lvl w:ilvl="5" w:tplc="400A0005" w:tentative="1">
      <w:start w:val="1"/>
      <w:numFmt w:val="bullet"/>
      <w:lvlText w:val=""/>
      <w:lvlJc w:val="left"/>
      <w:pPr>
        <w:ind w:left="4809" w:hanging="360"/>
      </w:pPr>
      <w:rPr>
        <w:rFonts w:ascii="Wingdings" w:hAnsi="Wingdings" w:hint="default"/>
      </w:rPr>
    </w:lvl>
    <w:lvl w:ilvl="6" w:tplc="400A0001" w:tentative="1">
      <w:start w:val="1"/>
      <w:numFmt w:val="bullet"/>
      <w:lvlText w:val=""/>
      <w:lvlJc w:val="left"/>
      <w:pPr>
        <w:ind w:left="5529" w:hanging="360"/>
      </w:pPr>
      <w:rPr>
        <w:rFonts w:ascii="Symbol" w:hAnsi="Symbol" w:hint="default"/>
      </w:rPr>
    </w:lvl>
    <w:lvl w:ilvl="7" w:tplc="400A0003" w:tentative="1">
      <w:start w:val="1"/>
      <w:numFmt w:val="bullet"/>
      <w:lvlText w:val="o"/>
      <w:lvlJc w:val="left"/>
      <w:pPr>
        <w:ind w:left="6249" w:hanging="360"/>
      </w:pPr>
      <w:rPr>
        <w:rFonts w:ascii="Courier New" w:hAnsi="Courier New" w:cs="Courier New" w:hint="default"/>
      </w:rPr>
    </w:lvl>
    <w:lvl w:ilvl="8" w:tplc="400A0005" w:tentative="1">
      <w:start w:val="1"/>
      <w:numFmt w:val="bullet"/>
      <w:lvlText w:val=""/>
      <w:lvlJc w:val="left"/>
      <w:pPr>
        <w:ind w:left="6969" w:hanging="360"/>
      </w:pPr>
      <w:rPr>
        <w:rFonts w:ascii="Wingdings" w:hAnsi="Wingdings" w:hint="default"/>
      </w:rPr>
    </w:lvl>
  </w:abstractNum>
  <w:abstractNum w:abstractNumId="13">
    <w:nsid w:val="2A566875"/>
    <w:multiLevelType w:val="multilevel"/>
    <w:tmpl w:val="9126E9F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A6926B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A53709"/>
    <w:multiLevelType w:val="hybridMultilevel"/>
    <w:tmpl w:val="29E468DE"/>
    <w:lvl w:ilvl="0" w:tplc="0C0A000D">
      <w:start w:val="1"/>
      <w:numFmt w:val="bullet"/>
      <w:lvlText w:val=""/>
      <w:lvlJc w:val="left"/>
      <w:pPr>
        <w:ind w:left="1059" w:hanging="360"/>
      </w:pPr>
      <w:rPr>
        <w:rFonts w:ascii="Wingdings" w:hAnsi="Wingdings" w:hint="default"/>
        <w:b/>
        <w:i w:val="0"/>
        <w:sz w:val="14"/>
        <w:szCs w:val="20"/>
      </w:rPr>
    </w:lvl>
    <w:lvl w:ilvl="1" w:tplc="0C0A0003" w:tentative="1">
      <w:start w:val="1"/>
      <w:numFmt w:val="bullet"/>
      <w:lvlText w:val="o"/>
      <w:lvlJc w:val="left"/>
      <w:pPr>
        <w:ind w:left="1779" w:hanging="360"/>
      </w:pPr>
      <w:rPr>
        <w:rFonts w:ascii="Courier New" w:hAnsi="Courier New" w:cs="Courier New" w:hint="default"/>
      </w:rPr>
    </w:lvl>
    <w:lvl w:ilvl="2" w:tplc="0C0A0005" w:tentative="1">
      <w:start w:val="1"/>
      <w:numFmt w:val="bullet"/>
      <w:lvlText w:val=""/>
      <w:lvlJc w:val="left"/>
      <w:pPr>
        <w:ind w:left="2499" w:hanging="360"/>
      </w:pPr>
      <w:rPr>
        <w:rFonts w:ascii="Wingdings" w:hAnsi="Wingdings" w:hint="default"/>
      </w:rPr>
    </w:lvl>
    <w:lvl w:ilvl="3" w:tplc="0C0A0001" w:tentative="1">
      <w:start w:val="1"/>
      <w:numFmt w:val="bullet"/>
      <w:lvlText w:val=""/>
      <w:lvlJc w:val="left"/>
      <w:pPr>
        <w:ind w:left="3219" w:hanging="360"/>
      </w:pPr>
      <w:rPr>
        <w:rFonts w:ascii="Symbol" w:hAnsi="Symbol" w:hint="default"/>
      </w:rPr>
    </w:lvl>
    <w:lvl w:ilvl="4" w:tplc="0C0A0003" w:tentative="1">
      <w:start w:val="1"/>
      <w:numFmt w:val="bullet"/>
      <w:lvlText w:val="o"/>
      <w:lvlJc w:val="left"/>
      <w:pPr>
        <w:ind w:left="3939" w:hanging="360"/>
      </w:pPr>
      <w:rPr>
        <w:rFonts w:ascii="Courier New" w:hAnsi="Courier New" w:cs="Courier New" w:hint="default"/>
      </w:rPr>
    </w:lvl>
    <w:lvl w:ilvl="5" w:tplc="0C0A0005" w:tentative="1">
      <w:start w:val="1"/>
      <w:numFmt w:val="bullet"/>
      <w:lvlText w:val=""/>
      <w:lvlJc w:val="left"/>
      <w:pPr>
        <w:ind w:left="4659" w:hanging="360"/>
      </w:pPr>
      <w:rPr>
        <w:rFonts w:ascii="Wingdings" w:hAnsi="Wingdings" w:hint="default"/>
      </w:rPr>
    </w:lvl>
    <w:lvl w:ilvl="6" w:tplc="0C0A0001" w:tentative="1">
      <w:start w:val="1"/>
      <w:numFmt w:val="bullet"/>
      <w:lvlText w:val=""/>
      <w:lvlJc w:val="left"/>
      <w:pPr>
        <w:ind w:left="5379" w:hanging="360"/>
      </w:pPr>
      <w:rPr>
        <w:rFonts w:ascii="Symbol" w:hAnsi="Symbol" w:hint="default"/>
      </w:rPr>
    </w:lvl>
    <w:lvl w:ilvl="7" w:tplc="0C0A0003" w:tentative="1">
      <w:start w:val="1"/>
      <w:numFmt w:val="bullet"/>
      <w:lvlText w:val="o"/>
      <w:lvlJc w:val="left"/>
      <w:pPr>
        <w:ind w:left="6099" w:hanging="360"/>
      </w:pPr>
      <w:rPr>
        <w:rFonts w:ascii="Courier New" w:hAnsi="Courier New" w:cs="Courier New" w:hint="default"/>
      </w:rPr>
    </w:lvl>
    <w:lvl w:ilvl="8" w:tplc="0C0A0005" w:tentative="1">
      <w:start w:val="1"/>
      <w:numFmt w:val="bullet"/>
      <w:lvlText w:val=""/>
      <w:lvlJc w:val="left"/>
      <w:pPr>
        <w:ind w:left="6819" w:hanging="360"/>
      </w:pPr>
      <w:rPr>
        <w:rFonts w:ascii="Wingdings" w:hAnsi="Wingdings" w:hint="default"/>
      </w:rPr>
    </w:lvl>
  </w:abstractNum>
  <w:abstractNum w:abstractNumId="16">
    <w:nsid w:val="2D3E6629"/>
    <w:multiLevelType w:val="hybridMultilevel"/>
    <w:tmpl w:val="A2FE55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FB85576"/>
    <w:multiLevelType w:val="hybridMultilevel"/>
    <w:tmpl w:val="6C6AB194"/>
    <w:lvl w:ilvl="0" w:tplc="50FA1DA4">
      <w:start w:val="1"/>
      <w:numFmt w:val="bullet"/>
      <w:lvlText w:val="-"/>
      <w:lvlJc w:val="left"/>
      <w:pPr>
        <w:ind w:left="360" w:hanging="360"/>
      </w:pPr>
      <w:rPr>
        <w:rFonts w:ascii="Arial Narrow" w:eastAsia="Times New Roman" w:hAnsi="Arial Narrow" w:cs="Arial Narrow"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32D31374"/>
    <w:multiLevelType w:val="multilevel"/>
    <w:tmpl w:val="0C1CEC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4B09CD"/>
    <w:multiLevelType w:val="hybridMultilevel"/>
    <w:tmpl w:val="6D4A279C"/>
    <w:lvl w:ilvl="0" w:tplc="0C0A0019">
      <w:start w:val="1"/>
      <w:numFmt w:val="lowerLetter"/>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20">
    <w:nsid w:val="3AFC07B7"/>
    <w:multiLevelType w:val="hybridMultilevel"/>
    <w:tmpl w:val="CA362E76"/>
    <w:lvl w:ilvl="0" w:tplc="400A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nsid w:val="3CF84300"/>
    <w:multiLevelType w:val="hybridMultilevel"/>
    <w:tmpl w:val="EFD8DFF4"/>
    <w:lvl w:ilvl="0" w:tplc="90BC2430">
      <w:start w:val="7"/>
      <w:numFmt w:val="bullet"/>
      <w:lvlText w:val="-"/>
      <w:lvlJc w:val="left"/>
      <w:pPr>
        <w:ind w:left="720" w:hanging="360"/>
      </w:pPr>
      <w:rPr>
        <w:rFonts w:ascii="Arial Narrow" w:eastAsia="Times New Roman" w:hAnsi="Arial Narrow" w:cs="Arial" w:hint="default"/>
      </w:rPr>
    </w:lvl>
    <w:lvl w:ilvl="1" w:tplc="0C0A000F">
      <w:start w:val="1"/>
      <w:numFmt w:val="decimal"/>
      <w:lvlText w:val="%2."/>
      <w:lvlJc w:val="left"/>
      <w:pPr>
        <w:ind w:left="1440" w:hanging="360"/>
      </w:pPr>
      <w:rPr>
        <w:rFonts w:hint="default"/>
      </w:rPr>
    </w:lvl>
    <w:lvl w:ilvl="2" w:tplc="138898B2">
      <w:start w:val="1"/>
      <w:numFmt w:val="upperLetter"/>
      <w:lvlText w:val="%3."/>
      <w:lvlJc w:val="left"/>
      <w:pPr>
        <w:ind w:left="2160" w:hanging="360"/>
      </w:pPr>
      <w:rPr>
        <w:rFont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E1B509E"/>
    <w:multiLevelType w:val="hybridMultilevel"/>
    <w:tmpl w:val="0EECE25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41180863"/>
    <w:multiLevelType w:val="multilevel"/>
    <w:tmpl w:val="67CC91F4"/>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nsid w:val="431A06D1"/>
    <w:multiLevelType w:val="hybridMultilevel"/>
    <w:tmpl w:val="338CE77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446D535B"/>
    <w:multiLevelType w:val="hybridMultilevel"/>
    <w:tmpl w:val="2E56ECD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6F84D00"/>
    <w:multiLevelType w:val="hybridMultilevel"/>
    <w:tmpl w:val="A14A3EDE"/>
    <w:lvl w:ilvl="0" w:tplc="5B867E98">
      <w:start w:val="6"/>
      <w:numFmt w:val="bullet"/>
      <w:lvlText w:val="-"/>
      <w:lvlJc w:val="left"/>
      <w:pPr>
        <w:ind w:left="742" w:hanging="360"/>
      </w:pPr>
      <w:rPr>
        <w:rFonts w:ascii="Times New Roman" w:eastAsia="Times New Roman" w:hAnsi="Times New Roman" w:cs="Times New Roman" w:hint="default"/>
      </w:rPr>
    </w:lvl>
    <w:lvl w:ilvl="1" w:tplc="400A0003" w:tentative="1">
      <w:start w:val="1"/>
      <w:numFmt w:val="bullet"/>
      <w:lvlText w:val="o"/>
      <w:lvlJc w:val="left"/>
      <w:pPr>
        <w:ind w:left="1462" w:hanging="360"/>
      </w:pPr>
      <w:rPr>
        <w:rFonts w:ascii="Courier New" w:hAnsi="Courier New" w:cs="Courier New" w:hint="default"/>
      </w:rPr>
    </w:lvl>
    <w:lvl w:ilvl="2" w:tplc="400A0005" w:tentative="1">
      <w:start w:val="1"/>
      <w:numFmt w:val="bullet"/>
      <w:lvlText w:val=""/>
      <w:lvlJc w:val="left"/>
      <w:pPr>
        <w:ind w:left="2182" w:hanging="360"/>
      </w:pPr>
      <w:rPr>
        <w:rFonts w:ascii="Wingdings" w:hAnsi="Wingdings" w:hint="default"/>
      </w:rPr>
    </w:lvl>
    <w:lvl w:ilvl="3" w:tplc="400A0001" w:tentative="1">
      <w:start w:val="1"/>
      <w:numFmt w:val="bullet"/>
      <w:lvlText w:val=""/>
      <w:lvlJc w:val="left"/>
      <w:pPr>
        <w:ind w:left="2902" w:hanging="360"/>
      </w:pPr>
      <w:rPr>
        <w:rFonts w:ascii="Symbol" w:hAnsi="Symbol" w:hint="default"/>
      </w:rPr>
    </w:lvl>
    <w:lvl w:ilvl="4" w:tplc="400A0003" w:tentative="1">
      <w:start w:val="1"/>
      <w:numFmt w:val="bullet"/>
      <w:lvlText w:val="o"/>
      <w:lvlJc w:val="left"/>
      <w:pPr>
        <w:ind w:left="3622" w:hanging="360"/>
      </w:pPr>
      <w:rPr>
        <w:rFonts w:ascii="Courier New" w:hAnsi="Courier New" w:cs="Courier New" w:hint="default"/>
      </w:rPr>
    </w:lvl>
    <w:lvl w:ilvl="5" w:tplc="400A0005" w:tentative="1">
      <w:start w:val="1"/>
      <w:numFmt w:val="bullet"/>
      <w:lvlText w:val=""/>
      <w:lvlJc w:val="left"/>
      <w:pPr>
        <w:ind w:left="4342" w:hanging="360"/>
      </w:pPr>
      <w:rPr>
        <w:rFonts w:ascii="Wingdings" w:hAnsi="Wingdings" w:hint="default"/>
      </w:rPr>
    </w:lvl>
    <w:lvl w:ilvl="6" w:tplc="400A0001" w:tentative="1">
      <w:start w:val="1"/>
      <w:numFmt w:val="bullet"/>
      <w:lvlText w:val=""/>
      <w:lvlJc w:val="left"/>
      <w:pPr>
        <w:ind w:left="5062" w:hanging="360"/>
      </w:pPr>
      <w:rPr>
        <w:rFonts w:ascii="Symbol" w:hAnsi="Symbol" w:hint="default"/>
      </w:rPr>
    </w:lvl>
    <w:lvl w:ilvl="7" w:tplc="400A0003" w:tentative="1">
      <w:start w:val="1"/>
      <w:numFmt w:val="bullet"/>
      <w:lvlText w:val="o"/>
      <w:lvlJc w:val="left"/>
      <w:pPr>
        <w:ind w:left="5782" w:hanging="360"/>
      </w:pPr>
      <w:rPr>
        <w:rFonts w:ascii="Courier New" w:hAnsi="Courier New" w:cs="Courier New" w:hint="default"/>
      </w:rPr>
    </w:lvl>
    <w:lvl w:ilvl="8" w:tplc="400A0005" w:tentative="1">
      <w:start w:val="1"/>
      <w:numFmt w:val="bullet"/>
      <w:lvlText w:val=""/>
      <w:lvlJc w:val="left"/>
      <w:pPr>
        <w:ind w:left="6502" w:hanging="360"/>
      </w:pPr>
      <w:rPr>
        <w:rFonts w:ascii="Wingdings" w:hAnsi="Wingdings" w:hint="default"/>
      </w:rPr>
    </w:lvl>
  </w:abstractNum>
  <w:abstractNum w:abstractNumId="27">
    <w:nsid w:val="48AD6181"/>
    <w:multiLevelType w:val="hybridMultilevel"/>
    <w:tmpl w:val="697E77DE"/>
    <w:lvl w:ilvl="0" w:tplc="18C491F2">
      <w:start w:val="1"/>
      <w:numFmt w:val="decimal"/>
      <w:lvlText w:val="%1."/>
      <w:lvlJc w:val="left"/>
      <w:pPr>
        <w:ind w:left="708" w:hanging="360"/>
      </w:pPr>
      <w:rPr>
        <w:b/>
        <w:sz w:val="20"/>
      </w:rPr>
    </w:lvl>
    <w:lvl w:ilvl="1" w:tplc="0C0A0019">
      <w:start w:val="1"/>
      <w:numFmt w:val="lowerLetter"/>
      <w:lvlText w:val="%2."/>
      <w:lvlJc w:val="left"/>
      <w:pPr>
        <w:ind w:left="1428" w:hanging="360"/>
      </w:p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28">
    <w:nsid w:val="559C0316"/>
    <w:multiLevelType w:val="hybridMultilevel"/>
    <w:tmpl w:val="063A291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5666403A"/>
    <w:multiLevelType w:val="hybridMultilevel"/>
    <w:tmpl w:val="41802AA2"/>
    <w:lvl w:ilvl="0" w:tplc="90BC2430">
      <w:start w:val="7"/>
      <w:numFmt w:val="bullet"/>
      <w:lvlText w:val="-"/>
      <w:lvlJc w:val="left"/>
      <w:pPr>
        <w:ind w:left="720" w:hanging="360"/>
      </w:pPr>
      <w:rPr>
        <w:rFonts w:ascii="Arial Narrow" w:eastAsia="Times New Roman" w:hAnsi="Arial Narrow"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59DF01E6"/>
    <w:multiLevelType w:val="hybridMultilevel"/>
    <w:tmpl w:val="E86E6826"/>
    <w:lvl w:ilvl="0" w:tplc="400A000D">
      <w:start w:val="1"/>
      <w:numFmt w:val="bullet"/>
      <w:lvlText w:val=""/>
      <w:lvlJc w:val="left"/>
      <w:pPr>
        <w:ind w:left="1996" w:hanging="360"/>
      </w:pPr>
      <w:rPr>
        <w:rFonts w:ascii="Wingdings" w:hAnsi="Wingding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1">
    <w:nsid w:val="5ACE55B5"/>
    <w:multiLevelType w:val="hybridMultilevel"/>
    <w:tmpl w:val="A57293AC"/>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2">
    <w:nsid w:val="5D4D2B58"/>
    <w:multiLevelType w:val="multilevel"/>
    <w:tmpl w:val="CFFC9198"/>
    <w:lvl w:ilvl="0">
      <w:start w:val="1"/>
      <w:numFmt w:val="decimal"/>
      <w:lvlText w:val="%1."/>
      <w:lvlJc w:val="left"/>
      <w:pPr>
        <w:ind w:left="360" w:hanging="360"/>
      </w:pPr>
      <w:rPr>
        <w:rFonts w:cs="Times New Roman"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872" w:hanging="720"/>
      </w:pPr>
      <w:rPr>
        <w:rFonts w:hint="default"/>
      </w:rPr>
    </w:lvl>
    <w:lvl w:ilvl="3">
      <w:start w:val="1"/>
      <w:numFmt w:val="decimal"/>
      <w:isLgl/>
      <w:lvlText w:val="%1.%2.%3.%4."/>
      <w:lvlJc w:val="left"/>
      <w:pPr>
        <w:ind w:left="948" w:hanging="720"/>
      </w:pPr>
      <w:rPr>
        <w:rFonts w:hint="default"/>
      </w:rPr>
    </w:lvl>
    <w:lvl w:ilvl="4">
      <w:start w:val="1"/>
      <w:numFmt w:val="decimal"/>
      <w:isLgl/>
      <w:lvlText w:val="%1.%2.%3.%4.%5."/>
      <w:lvlJc w:val="left"/>
      <w:pPr>
        <w:ind w:left="1384"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36" w:hanging="1080"/>
      </w:pPr>
      <w:rPr>
        <w:rFonts w:hint="default"/>
      </w:rPr>
    </w:lvl>
    <w:lvl w:ilvl="7">
      <w:start w:val="1"/>
      <w:numFmt w:val="decimal"/>
      <w:isLgl/>
      <w:lvlText w:val="%1.%2.%3.%4.%5.%6.%7.%8."/>
      <w:lvlJc w:val="left"/>
      <w:pPr>
        <w:ind w:left="1972" w:hanging="1440"/>
      </w:pPr>
      <w:rPr>
        <w:rFonts w:hint="default"/>
      </w:rPr>
    </w:lvl>
    <w:lvl w:ilvl="8">
      <w:start w:val="1"/>
      <w:numFmt w:val="decimal"/>
      <w:isLgl/>
      <w:lvlText w:val="%1.%2.%3.%4.%5.%6.%7.%8.%9."/>
      <w:lvlJc w:val="left"/>
      <w:pPr>
        <w:ind w:left="2048" w:hanging="1440"/>
      </w:pPr>
      <w:rPr>
        <w:rFonts w:hint="default"/>
      </w:rPr>
    </w:lvl>
  </w:abstractNum>
  <w:abstractNum w:abstractNumId="33">
    <w:nsid w:val="62411278"/>
    <w:multiLevelType w:val="hybridMultilevel"/>
    <w:tmpl w:val="6904478C"/>
    <w:lvl w:ilvl="0" w:tplc="5B867E98">
      <w:start w:val="6"/>
      <w:numFmt w:val="bullet"/>
      <w:lvlText w:val="-"/>
      <w:lvlJc w:val="left"/>
      <w:pPr>
        <w:ind w:left="360" w:hanging="360"/>
      </w:pPr>
      <w:rPr>
        <w:rFonts w:ascii="Times New Roman" w:eastAsia="Times New Roman" w:hAnsi="Times New Roman" w:cs="Times New Roman" w:hint="default"/>
        <w:sz w:val="22"/>
        <w:szCs w:val="22"/>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nsid w:val="62937F0F"/>
    <w:multiLevelType w:val="hybridMultilevel"/>
    <w:tmpl w:val="7E86770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43E6F36"/>
    <w:multiLevelType w:val="hybridMultilevel"/>
    <w:tmpl w:val="E41EFF66"/>
    <w:lvl w:ilvl="0" w:tplc="90BC2430">
      <w:start w:val="7"/>
      <w:numFmt w:val="bullet"/>
      <w:lvlText w:val="-"/>
      <w:lvlJc w:val="left"/>
      <w:pPr>
        <w:ind w:left="720" w:hanging="360"/>
      </w:pPr>
      <w:rPr>
        <w:rFonts w:ascii="Arial Narrow" w:eastAsia="Times New Roman" w:hAnsi="Arial Narrow"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65856BB2"/>
    <w:multiLevelType w:val="hybridMultilevel"/>
    <w:tmpl w:val="C2969EB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A69106B"/>
    <w:multiLevelType w:val="hybridMultilevel"/>
    <w:tmpl w:val="1EC266B6"/>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2DA72EF"/>
    <w:multiLevelType w:val="hybridMultilevel"/>
    <w:tmpl w:val="E5440D5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760C7C8C"/>
    <w:multiLevelType w:val="hybridMultilevel"/>
    <w:tmpl w:val="EAB6E1E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nsid w:val="78772D9D"/>
    <w:multiLevelType w:val="hybridMultilevel"/>
    <w:tmpl w:val="5906B86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AB076B8"/>
    <w:multiLevelType w:val="hybridMultilevel"/>
    <w:tmpl w:val="9F66BC72"/>
    <w:lvl w:ilvl="0" w:tplc="0C0A000D">
      <w:start w:val="1"/>
      <w:numFmt w:val="bullet"/>
      <w:lvlText w:val=""/>
      <w:lvlJc w:val="left"/>
      <w:pPr>
        <w:ind w:left="1776" w:hanging="360"/>
      </w:pPr>
      <w:rPr>
        <w:rFonts w:ascii="Wingdings" w:hAnsi="Wingdings" w:hint="default"/>
        <w:sz w:val="12"/>
        <w:szCs w:val="12"/>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num w:numId="1">
    <w:abstractNumId w:val="13"/>
  </w:num>
  <w:num w:numId="2">
    <w:abstractNumId w:val="35"/>
  </w:num>
  <w:num w:numId="3">
    <w:abstractNumId w:val="20"/>
  </w:num>
  <w:num w:numId="4">
    <w:abstractNumId w:val="12"/>
  </w:num>
  <w:num w:numId="5">
    <w:abstractNumId w:val="38"/>
  </w:num>
  <w:num w:numId="6">
    <w:abstractNumId w:val="16"/>
  </w:num>
  <w:num w:numId="7">
    <w:abstractNumId w:val="8"/>
  </w:num>
  <w:num w:numId="8">
    <w:abstractNumId w:val="36"/>
  </w:num>
  <w:num w:numId="9">
    <w:abstractNumId w:val="22"/>
  </w:num>
  <w:num w:numId="10">
    <w:abstractNumId w:val="40"/>
  </w:num>
  <w:num w:numId="11">
    <w:abstractNumId w:val="28"/>
  </w:num>
  <w:num w:numId="12">
    <w:abstractNumId w:val="1"/>
  </w:num>
  <w:num w:numId="13">
    <w:abstractNumId w:val="17"/>
  </w:num>
  <w:num w:numId="14">
    <w:abstractNumId w:val="33"/>
  </w:num>
  <w:num w:numId="15">
    <w:abstractNumId w:val="29"/>
  </w:num>
  <w:num w:numId="16">
    <w:abstractNumId w:val="39"/>
  </w:num>
  <w:num w:numId="17">
    <w:abstractNumId w:val="24"/>
  </w:num>
  <w:num w:numId="18">
    <w:abstractNumId w:val="9"/>
  </w:num>
  <w:num w:numId="19">
    <w:abstractNumId w:val="3"/>
  </w:num>
  <w:num w:numId="20">
    <w:abstractNumId w:val="26"/>
  </w:num>
  <w:num w:numId="21">
    <w:abstractNumId w:val="31"/>
  </w:num>
  <w:num w:numId="22">
    <w:abstractNumId w:val="2"/>
  </w:num>
  <w:num w:numId="23">
    <w:abstractNumId w:val="14"/>
  </w:num>
  <w:num w:numId="24">
    <w:abstractNumId w:val="27"/>
  </w:num>
  <w:num w:numId="25">
    <w:abstractNumId w:val="11"/>
  </w:num>
  <w:num w:numId="26">
    <w:abstractNumId w:val="41"/>
  </w:num>
  <w:num w:numId="27">
    <w:abstractNumId w:val="10"/>
  </w:num>
  <w:num w:numId="28">
    <w:abstractNumId w:val="4"/>
  </w:num>
  <w:num w:numId="29">
    <w:abstractNumId w:val="21"/>
  </w:num>
  <w:num w:numId="30">
    <w:abstractNumId w:val="7"/>
  </w:num>
  <w:num w:numId="31">
    <w:abstractNumId w:val="37"/>
  </w:num>
  <w:num w:numId="32">
    <w:abstractNumId w:val="34"/>
  </w:num>
  <w:num w:numId="33">
    <w:abstractNumId w:val="6"/>
  </w:num>
  <w:num w:numId="34">
    <w:abstractNumId w:val="25"/>
  </w:num>
  <w:num w:numId="35">
    <w:abstractNumId w:val="19"/>
  </w:num>
  <w:num w:numId="36">
    <w:abstractNumId w:val="30"/>
  </w:num>
  <w:num w:numId="37">
    <w:abstractNumId w:val="15"/>
  </w:num>
  <w:num w:numId="38">
    <w:abstractNumId w:val="5"/>
  </w:num>
  <w:num w:numId="39">
    <w:abstractNumId w:val="18"/>
  </w:num>
  <w:num w:numId="40">
    <w:abstractNumId w:val="0"/>
  </w:num>
  <w:num w:numId="41">
    <w:abstractNumId w:val="23"/>
  </w:num>
  <w:num w:numId="42">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2CF0"/>
    <w:rsid w:val="00003342"/>
    <w:rsid w:val="00004615"/>
    <w:rsid w:val="00005730"/>
    <w:rsid w:val="00005C78"/>
    <w:rsid w:val="00005EFF"/>
    <w:rsid w:val="00006809"/>
    <w:rsid w:val="00007230"/>
    <w:rsid w:val="0000774B"/>
    <w:rsid w:val="000126B2"/>
    <w:rsid w:val="00013CE6"/>
    <w:rsid w:val="000141E0"/>
    <w:rsid w:val="000144F9"/>
    <w:rsid w:val="00016031"/>
    <w:rsid w:val="0003007D"/>
    <w:rsid w:val="0003037F"/>
    <w:rsid w:val="000317AE"/>
    <w:rsid w:val="000319D8"/>
    <w:rsid w:val="00034063"/>
    <w:rsid w:val="00034F38"/>
    <w:rsid w:val="00035EC5"/>
    <w:rsid w:val="00036D52"/>
    <w:rsid w:val="0003740A"/>
    <w:rsid w:val="00037E8F"/>
    <w:rsid w:val="00040CCC"/>
    <w:rsid w:val="00042DD6"/>
    <w:rsid w:val="00045955"/>
    <w:rsid w:val="00046D49"/>
    <w:rsid w:val="00050E10"/>
    <w:rsid w:val="000515F8"/>
    <w:rsid w:val="00053ECC"/>
    <w:rsid w:val="00054A53"/>
    <w:rsid w:val="00055EB0"/>
    <w:rsid w:val="00060277"/>
    <w:rsid w:val="00060E6C"/>
    <w:rsid w:val="00060FAF"/>
    <w:rsid w:val="000612DB"/>
    <w:rsid w:val="00061DAD"/>
    <w:rsid w:val="00065EF0"/>
    <w:rsid w:val="00067DFA"/>
    <w:rsid w:val="0007272B"/>
    <w:rsid w:val="00072D6E"/>
    <w:rsid w:val="00074129"/>
    <w:rsid w:val="000743FD"/>
    <w:rsid w:val="00075AF5"/>
    <w:rsid w:val="00076EE6"/>
    <w:rsid w:val="00081290"/>
    <w:rsid w:val="000842F7"/>
    <w:rsid w:val="00084D64"/>
    <w:rsid w:val="00086EF3"/>
    <w:rsid w:val="00091399"/>
    <w:rsid w:val="000915EF"/>
    <w:rsid w:val="000917DB"/>
    <w:rsid w:val="000922AF"/>
    <w:rsid w:val="000931C2"/>
    <w:rsid w:val="00093BDD"/>
    <w:rsid w:val="00095BE9"/>
    <w:rsid w:val="000966DC"/>
    <w:rsid w:val="000A1B94"/>
    <w:rsid w:val="000A1D0F"/>
    <w:rsid w:val="000A1F12"/>
    <w:rsid w:val="000A2831"/>
    <w:rsid w:val="000A2AD2"/>
    <w:rsid w:val="000A3270"/>
    <w:rsid w:val="000A36AF"/>
    <w:rsid w:val="000A4106"/>
    <w:rsid w:val="000A46C5"/>
    <w:rsid w:val="000A4B8D"/>
    <w:rsid w:val="000A5B1A"/>
    <w:rsid w:val="000A6215"/>
    <w:rsid w:val="000A6E92"/>
    <w:rsid w:val="000B0A13"/>
    <w:rsid w:val="000B178D"/>
    <w:rsid w:val="000B2E6F"/>
    <w:rsid w:val="000B3F27"/>
    <w:rsid w:val="000B4FE9"/>
    <w:rsid w:val="000B5CC8"/>
    <w:rsid w:val="000B6385"/>
    <w:rsid w:val="000B7292"/>
    <w:rsid w:val="000C0699"/>
    <w:rsid w:val="000C0782"/>
    <w:rsid w:val="000C0794"/>
    <w:rsid w:val="000C2A23"/>
    <w:rsid w:val="000C2AEC"/>
    <w:rsid w:val="000C769C"/>
    <w:rsid w:val="000D0749"/>
    <w:rsid w:val="000D109E"/>
    <w:rsid w:val="000D459D"/>
    <w:rsid w:val="000D5B23"/>
    <w:rsid w:val="000D73D4"/>
    <w:rsid w:val="000D77C7"/>
    <w:rsid w:val="000D7961"/>
    <w:rsid w:val="000D7CB9"/>
    <w:rsid w:val="000E4B4C"/>
    <w:rsid w:val="000E4CC1"/>
    <w:rsid w:val="000E5BFC"/>
    <w:rsid w:val="000E5DCE"/>
    <w:rsid w:val="000E65A7"/>
    <w:rsid w:val="000E7047"/>
    <w:rsid w:val="000E7A7D"/>
    <w:rsid w:val="000E7C81"/>
    <w:rsid w:val="000F6127"/>
    <w:rsid w:val="000F65BE"/>
    <w:rsid w:val="000F6CE3"/>
    <w:rsid w:val="000F6DC0"/>
    <w:rsid w:val="000F72EA"/>
    <w:rsid w:val="001010C5"/>
    <w:rsid w:val="0010168E"/>
    <w:rsid w:val="00105937"/>
    <w:rsid w:val="00105CFE"/>
    <w:rsid w:val="00110A6B"/>
    <w:rsid w:val="0011105D"/>
    <w:rsid w:val="00111947"/>
    <w:rsid w:val="00112F6A"/>
    <w:rsid w:val="0011394B"/>
    <w:rsid w:val="00113A9C"/>
    <w:rsid w:val="00113C35"/>
    <w:rsid w:val="00114EF1"/>
    <w:rsid w:val="001155D6"/>
    <w:rsid w:val="00115B53"/>
    <w:rsid w:val="001161DE"/>
    <w:rsid w:val="00116264"/>
    <w:rsid w:val="00116A67"/>
    <w:rsid w:val="0011791F"/>
    <w:rsid w:val="00120B0B"/>
    <w:rsid w:val="00120E07"/>
    <w:rsid w:val="00121663"/>
    <w:rsid w:val="00121986"/>
    <w:rsid w:val="001221E6"/>
    <w:rsid w:val="00122A38"/>
    <w:rsid w:val="00124B61"/>
    <w:rsid w:val="0012506E"/>
    <w:rsid w:val="00125C76"/>
    <w:rsid w:val="00127ACA"/>
    <w:rsid w:val="00130994"/>
    <w:rsid w:val="001310B4"/>
    <w:rsid w:val="00131D93"/>
    <w:rsid w:val="00132B0E"/>
    <w:rsid w:val="00133FBE"/>
    <w:rsid w:val="001345D1"/>
    <w:rsid w:val="0013639D"/>
    <w:rsid w:val="001370D9"/>
    <w:rsid w:val="0014169B"/>
    <w:rsid w:val="00141C6A"/>
    <w:rsid w:val="00143182"/>
    <w:rsid w:val="0014555F"/>
    <w:rsid w:val="0014707F"/>
    <w:rsid w:val="00147A82"/>
    <w:rsid w:val="001523E9"/>
    <w:rsid w:val="00154E26"/>
    <w:rsid w:val="00154E56"/>
    <w:rsid w:val="00155005"/>
    <w:rsid w:val="001558EC"/>
    <w:rsid w:val="00156069"/>
    <w:rsid w:val="00156B40"/>
    <w:rsid w:val="00156CBA"/>
    <w:rsid w:val="00157544"/>
    <w:rsid w:val="00157B6B"/>
    <w:rsid w:val="00160138"/>
    <w:rsid w:val="00160352"/>
    <w:rsid w:val="00161193"/>
    <w:rsid w:val="001614F2"/>
    <w:rsid w:val="00162F0A"/>
    <w:rsid w:val="001630B3"/>
    <w:rsid w:val="001643EC"/>
    <w:rsid w:val="001655FB"/>
    <w:rsid w:val="00165C87"/>
    <w:rsid w:val="00165D5D"/>
    <w:rsid w:val="00174ACA"/>
    <w:rsid w:val="00174EA9"/>
    <w:rsid w:val="00175B94"/>
    <w:rsid w:val="001773F7"/>
    <w:rsid w:val="00177555"/>
    <w:rsid w:val="0018010E"/>
    <w:rsid w:val="001802AC"/>
    <w:rsid w:val="0018085A"/>
    <w:rsid w:val="00181BF8"/>
    <w:rsid w:val="00184872"/>
    <w:rsid w:val="00184ECA"/>
    <w:rsid w:val="00184F60"/>
    <w:rsid w:val="00186A72"/>
    <w:rsid w:val="00192406"/>
    <w:rsid w:val="00193009"/>
    <w:rsid w:val="00193321"/>
    <w:rsid w:val="0019362D"/>
    <w:rsid w:val="00193FD7"/>
    <w:rsid w:val="00195F01"/>
    <w:rsid w:val="0019680C"/>
    <w:rsid w:val="001A0ABA"/>
    <w:rsid w:val="001A2250"/>
    <w:rsid w:val="001A2603"/>
    <w:rsid w:val="001A2656"/>
    <w:rsid w:val="001A32ED"/>
    <w:rsid w:val="001A65FD"/>
    <w:rsid w:val="001A6F84"/>
    <w:rsid w:val="001A6FEB"/>
    <w:rsid w:val="001B33DE"/>
    <w:rsid w:val="001B513C"/>
    <w:rsid w:val="001B61BB"/>
    <w:rsid w:val="001B6606"/>
    <w:rsid w:val="001B6A5F"/>
    <w:rsid w:val="001B7EB0"/>
    <w:rsid w:val="001C161A"/>
    <w:rsid w:val="001C166D"/>
    <w:rsid w:val="001C1746"/>
    <w:rsid w:val="001C1FEF"/>
    <w:rsid w:val="001C2107"/>
    <w:rsid w:val="001C5D67"/>
    <w:rsid w:val="001C5EC6"/>
    <w:rsid w:val="001C627D"/>
    <w:rsid w:val="001D21C7"/>
    <w:rsid w:val="001D4491"/>
    <w:rsid w:val="001D5565"/>
    <w:rsid w:val="001E053D"/>
    <w:rsid w:val="001E0CFA"/>
    <w:rsid w:val="001E1640"/>
    <w:rsid w:val="001E1A8D"/>
    <w:rsid w:val="001E1B06"/>
    <w:rsid w:val="001E1EDB"/>
    <w:rsid w:val="001E3415"/>
    <w:rsid w:val="001E3B77"/>
    <w:rsid w:val="001E6223"/>
    <w:rsid w:val="001E6CED"/>
    <w:rsid w:val="001F00F4"/>
    <w:rsid w:val="001F0FEC"/>
    <w:rsid w:val="001F103C"/>
    <w:rsid w:val="001F2336"/>
    <w:rsid w:val="001F32D8"/>
    <w:rsid w:val="001F33FE"/>
    <w:rsid w:val="001F3588"/>
    <w:rsid w:val="001F38A4"/>
    <w:rsid w:val="001F3DC8"/>
    <w:rsid w:val="001F4515"/>
    <w:rsid w:val="001F4811"/>
    <w:rsid w:val="001F5123"/>
    <w:rsid w:val="001F55E3"/>
    <w:rsid w:val="001F755F"/>
    <w:rsid w:val="0020138D"/>
    <w:rsid w:val="002016A5"/>
    <w:rsid w:val="00201ABD"/>
    <w:rsid w:val="00202129"/>
    <w:rsid w:val="002029B1"/>
    <w:rsid w:val="00202C06"/>
    <w:rsid w:val="0020509B"/>
    <w:rsid w:val="002057AD"/>
    <w:rsid w:val="0021049E"/>
    <w:rsid w:val="00212304"/>
    <w:rsid w:val="00213148"/>
    <w:rsid w:val="00213700"/>
    <w:rsid w:val="00213EA8"/>
    <w:rsid w:val="00214EDE"/>
    <w:rsid w:val="002157F0"/>
    <w:rsid w:val="002162F6"/>
    <w:rsid w:val="00216670"/>
    <w:rsid w:val="00216AF2"/>
    <w:rsid w:val="002208D1"/>
    <w:rsid w:val="002264D9"/>
    <w:rsid w:val="00227D62"/>
    <w:rsid w:val="002324AB"/>
    <w:rsid w:val="002350D8"/>
    <w:rsid w:val="00235C6D"/>
    <w:rsid w:val="00235DB0"/>
    <w:rsid w:val="00236D88"/>
    <w:rsid w:val="00237190"/>
    <w:rsid w:val="0024059F"/>
    <w:rsid w:val="00240FEE"/>
    <w:rsid w:val="00244177"/>
    <w:rsid w:val="0025040A"/>
    <w:rsid w:val="00253B1C"/>
    <w:rsid w:val="00253CDF"/>
    <w:rsid w:val="00254F68"/>
    <w:rsid w:val="00255445"/>
    <w:rsid w:val="00255558"/>
    <w:rsid w:val="0025666C"/>
    <w:rsid w:val="00257863"/>
    <w:rsid w:val="00260430"/>
    <w:rsid w:val="00261511"/>
    <w:rsid w:val="002621C3"/>
    <w:rsid w:val="00263348"/>
    <w:rsid w:val="002645E6"/>
    <w:rsid w:val="002666E4"/>
    <w:rsid w:val="002677ED"/>
    <w:rsid w:val="00267904"/>
    <w:rsid w:val="002720A7"/>
    <w:rsid w:val="00274434"/>
    <w:rsid w:val="00274F6F"/>
    <w:rsid w:val="00275291"/>
    <w:rsid w:val="002757C6"/>
    <w:rsid w:val="00276A73"/>
    <w:rsid w:val="00277B1F"/>
    <w:rsid w:val="00280BEC"/>
    <w:rsid w:val="0028227F"/>
    <w:rsid w:val="00282A18"/>
    <w:rsid w:val="00282C2E"/>
    <w:rsid w:val="002836D4"/>
    <w:rsid w:val="00285CA6"/>
    <w:rsid w:val="00286B51"/>
    <w:rsid w:val="00291FC1"/>
    <w:rsid w:val="00293BE8"/>
    <w:rsid w:val="00293C72"/>
    <w:rsid w:val="00294372"/>
    <w:rsid w:val="00295ECF"/>
    <w:rsid w:val="00296956"/>
    <w:rsid w:val="002977F9"/>
    <w:rsid w:val="002A12A5"/>
    <w:rsid w:val="002A1668"/>
    <w:rsid w:val="002A2A94"/>
    <w:rsid w:val="002A514D"/>
    <w:rsid w:val="002A6A30"/>
    <w:rsid w:val="002A6D96"/>
    <w:rsid w:val="002A73B3"/>
    <w:rsid w:val="002B00EB"/>
    <w:rsid w:val="002B2259"/>
    <w:rsid w:val="002B2731"/>
    <w:rsid w:val="002B5F90"/>
    <w:rsid w:val="002B6B15"/>
    <w:rsid w:val="002B7701"/>
    <w:rsid w:val="002C13AB"/>
    <w:rsid w:val="002C215E"/>
    <w:rsid w:val="002C2B7A"/>
    <w:rsid w:val="002C3976"/>
    <w:rsid w:val="002C411B"/>
    <w:rsid w:val="002C5EC7"/>
    <w:rsid w:val="002C6121"/>
    <w:rsid w:val="002C6BCA"/>
    <w:rsid w:val="002D05AD"/>
    <w:rsid w:val="002D168D"/>
    <w:rsid w:val="002D298D"/>
    <w:rsid w:val="002D3BED"/>
    <w:rsid w:val="002D4D09"/>
    <w:rsid w:val="002D559B"/>
    <w:rsid w:val="002D62F3"/>
    <w:rsid w:val="002D6505"/>
    <w:rsid w:val="002D7DC4"/>
    <w:rsid w:val="002E06B4"/>
    <w:rsid w:val="002E4E05"/>
    <w:rsid w:val="002E4FBF"/>
    <w:rsid w:val="002E5D42"/>
    <w:rsid w:val="002F205F"/>
    <w:rsid w:val="002F2AEA"/>
    <w:rsid w:val="002F4277"/>
    <w:rsid w:val="002F6509"/>
    <w:rsid w:val="00302219"/>
    <w:rsid w:val="003027C4"/>
    <w:rsid w:val="00303A71"/>
    <w:rsid w:val="003065F2"/>
    <w:rsid w:val="00311F5C"/>
    <w:rsid w:val="0031222F"/>
    <w:rsid w:val="00313803"/>
    <w:rsid w:val="00313E1C"/>
    <w:rsid w:val="003144B3"/>
    <w:rsid w:val="00314890"/>
    <w:rsid w:val="00315209"/>
    <w:rsid w:val="00316535"/>
    <w:rsid w:val="00316568"/>
    <w:rsid w:val="003167EE"/>
    <w:rsid w:val="003170F4"/>
    <w:rsid w:val="00317112"/>
    <w:rsid w:val="003171B9"/>
    <w:rsid w:val="00320B47"/>
    <w:rsid w:val="003216D0"/>
    <w:rsid w:val="003229EF"/>
    <w:rsid w:val="0032310A"/>
    <w:rsid w:val="003242AA"/>
    <w:rsid w:val="00325605"/>
    <w:rsid w:val="00326DD9"/>
    <w:rsid w:val="0032765B"/>
    <w:rsid w:val="00330B63"/>
    <w:rsid w:val="00333C20"/>
    <w:rsid w:val="00333CCE"/>
    <w:rsid w:val="003341B2"/>
    <w:rsid w:val="00334296"/>
    <w:rsid w:val="00334D07"/>
    <w:rsid w:val="00336A7C"/>
    <w:rsid w:val="00340B2A"/>
    <w:rsid w:val="003416B9"/>
    <w:rsid w:val="00342859"/>
    <w:rsid w:val="003433C0"/>
    <w:rsid w:val="00346BC2"/>
    <w:rsid w:val="00350D66"/>
    <w:rsid w:val="00352A94"/>
    <w:rsid w:val="003534AF"/>
    <w:rsid w:val="003547A9"/>
    <w:rsid w:val="00354ECA"/>
    <w:rsid w:val="003572F1"/>
    <w:rsid w:val="003578FF"/>
    <w:rsid w:val="00360624"/>
    <w:rsid w:val="00362226"/>
    <w:rsid w:val="00363D35"/>
    <w:rsid w:val="003656D0"/>
    <w:rsid w:val="00367413"/>
    <w:rsid w:val="00367741"/>
    <w:rsid w:val="00367C27"/>
    <w:rsid w:val="00367FE4"/>
    <w:rsid w:val="003701AB"/>
    <w:rsid w:val="00371B39"/>
    <w:rsid w:val="0037229D"/>
    <w:rsid w:val="00374E4D"/>
    <w:rsid w:val="00381481"/>
    <w:rsid w:val="0038200D"/>
    <w:rsid w:val="003840BE"/>
    <w:rsid w:val="00384917"/>
    <w:rsid w:val="003879DB"/>
    <w:rsid w:val="00391491"/>
    <w:rsid w:val="00391799"/>
    <w:rsid w:val="00393127"/>
    <w:rsid w:val="00394B17"/>
    <w:rsid w:val="00394D8B"/>
    <w:rsid w:val="00396B1C"/>
    <w:rsid w:val="003A2474"/>
    <w:rsid w:val="003A57DE"/>
    <w:rsid w:val="003B0B39"/>
    <w:rsid w:val="003B15D6"/>
    <w:rsid w:val="003B44B8"/>
    <w:rsid w:val="003C0350"/>
    <w:rsid w:val="003C064A"/>
    <w:rsid w:val="003C0B08"/>
    <w:rsid w:val="003C15B9"/>
    <w:rsid w:val="003C4037"/>
    <w:rsid w:val="003C4394"/>
    <w:rsid w:val="003C4815"/>
    <w:rsid w:val="003C56FE"/>
    <w:rsid w:val="003C5E9B"/>
    <w:rsid w:val="003C6B0D"/>
    <w:rsid w:val="003C7796"/>
    <w:rsid w:val="003D0074"/>
    <w:rsid w:val="003D0380"/>
    <w:rsid w:val="003D3867"/>
    <w:rsid w:val="003D3DE2"/>
    <w:rsid w:val="003D4BDF"/>
    <w:rsid w:val="003D5466"/>
    <w:rsid w:val="003D703D"/>
    <w:rsid w:val="003D7415"/>
    <w:rsid w:val="003E0331"/>
    <w:rsid w:val="003E1040"/>
    <w:rsid w:val="003E11DC"/>
    <w:rsid w:val="003E3232"/>
    <w:rsid w:val="003E403F"/>
    <w:rsid w:val="003E59AD"/>
    <w:rsid w:val="003E6B58"/>
    <w:rsid w:val="003F21EF"/>
    <w:rsid w:val="003F32E5"/>
    <w:rsid w:val="003F4742"/>
    <w:rsid w:val="003F562B"/>
    <w:rsid w:val="003F6235"/>
    <w:rsid w:val="004007A1"/>
    <w:rsid w:val="00406050"/>
    <w:rsid w:val="00406A3C"/>
    <w:rsid w:val="00407823"/>
    <w:rsid w:val="004079EE"/>
    <w:rsid w:val="00410632"/>
    <w:rsid w:val="004130DC"/>
    <w:rsid w:val="0041389E"/>
    <w:rsid w:val="004145EA"/>
    <w:rsid w:val="0041672F"/>
    <w:rsid w:val="00417FC0"/>
    <w:rsid w:val="0042018E"/>
    <w:rsid w:val="004233C7"/>
    <w:rsid w:val="00424CBA"/>
    <w:rsid w:val="00425317"/>
    <w:rsid w:val="00426A63"/>
    <w:rsid w:val="0042762E"/>
    <w:rsid w:val="00431263"/>
    <w:rsid w:val="00431BD0"/>
    <w:rsid w:val="00433852"/>
    <w:rsid w:val="0043439F"/>
    <w:rsid w:val="004350FC"/>
    <w:rsid w:val="004378E2"/>
    <w:rsid w:val="00441743"/>
    <w:rsid w:val="00442A27"/>
    <w:rsid w:val="00443424"/>
    <w:rsid w:val="00443C37"/>
    <w:rsid w:val="00443D00"/>
    <w:rsid w:val="00444AD4"/>
    <w:rsid w:val="004504E6"/>
    <w:rsid w:val="00450759"/>
    <w:rsid w:val="004516CB"/>
    <w:rsid w:val="0045184D"/>
    <w:rsid w:val="00451C3E"/>
    <w:rsid w:val="00452195"/>
    <w:rsid w:val="00452A10"/>
    <w:rsid w:val="0045361C"/>
    <w:rsid w:val="00453D21"/>
    <w:rsid w:val="00461724"/>
    <w:rsid w:val="0046209C"/>
    <w:rsid w:val="004626AC"/>
    <w:rsid w:val="00464667"/>
    <w:rsid w:val="00465ACE"/>
    <w:rsid w:val="0047071D"/>
    <w:rsid w:val="0047088E"/>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E00"/>
    <w:rsid w:val="00482FD3"/>
    <w:rsid w:val="00485537"/>
    <w:rsid w:val="004855E5"/>
    <w:rsid w:val="004869D0"/>
    <w:rsid w:val="00487106"/>
    <w:rsid w:val="0048736B"/>
    <w:rsid w:val="004909C5"/>
    <w:rsid w:val="00493336"/>
    <w:rsid w:val="00494A86"/>
    <w:rsid w:val="004950A8"/>
    <w:rsid w:val="00495667"/>
    <w:rsid w:val="004974AA"/>
    <w:rsid w:val="00497615"/>
    <w:rsid w:val="00497C43"/>
    <w:rsid w:val="00497D3A"/>
    <w:rsid w:val="004A0110"/>
    <w:rsid w:val="004A16E1"/>
    <w:rsid w:val="004A1F5C"/>
    <w:rsid w:val="004A236C"/>
    <w:rsid w:val="004A2E38"/>
    <w:rsid w:val="004A3A00"/>
    <w:rsid w:val="004A57B5"/>
    <w:rsid w:val="004A5FB6"/>
    <w:rsid w:val="004A6447"/>
    <w:rsid w:val="004A7901"/>
    <w:rsid w:val="004B08E3"/>
    <w:rsid w:val="004B2766"/>
    <w:rsid w:val="004B5227"/>
    <w:rsid w:val="004B6594"/>
    <w:rsid w:val="004B6D65"/>
    <w:rsid w:val="004B73D4"/>
    <w:rsid w:val="004C17DF"/>
    <w:rsid w:val="004C182C"/>
    <w:rsid w:val="004C1F4B"/>
    <w:rsid w:val="004C22E1"/>
    <w:rsid w:val="004C27E3"/>
    <w:rsid w:val="004C2C95"/>
    <w:rsid w:val="004C2CD7"/>
    <w:rsid w:val="004C429A"/>
    <w:rsid w:val="004C42A4"/>
    <w:rsid w:val="004C58FE"/>
    <w:rsid w:val="004C5F9C"/>
    <w:rsid w:val="004C6815"/>
    <w:rsid w:val="004D1A78"/>
    <w:rsid w:val="004D2D10"/>
    <w:rsid w:val="004D2FDD"/>
    <w:rsid w:val="004D3B78"/>
    <w:rsid w:val="004D6D1E"/>
    <w:rsid w:val="004D76F0"/>
    <w:rsid w:val="004D7A5E"/>
    <w:rsid w:val="004E0765"/>
    <w:rsid w:val="004E28A4"/>
    <w:rsid w:val="004E75C0"/>
    <w:rsid w:val="004F2318"/>
    <w:rsid w:val="004F25D4"/>
    <w:rsid w:val="004F4F6C"/>
    <w:rsid w:val="004F58FB"/>
    <w:rsid w:val="004F61E3"/>
    <w:rsid w:val="00500AB5"/>
    <w:rsid w:val="005016BA"/>
    <w:rsid w:val="0050193F"/>
    <w:rsid w:val="00502141"/>
    <w:rsid w:val="00505DFB"/>
    <w:rsid w:val="00505E5D"/>
    <w:rsid w:val="00506BEF"/>
    <w:rsid w:val="00507174"/>
    <w:rsid w:val="0051180E"/>
    <w:rsid w:val="0051215D"/>
    <w:rsid w:val="00512636"/>
    <w:rsid w:val="005138D4"/>
    <w:rsid w:val="00515942"/>
    <w:rsid w:val="00517779"/>
    <w:rsid w:val="00520396"/>
    <w:rsid w:val="005208A9"/>
    <w:rsid w:val="00520984"/>
    <w:rsid w:val="00523230"/>
    <w:rsid w:val="00523BFE"/>
    <w:rsid w:val="00524876"/>
    <w:rsid w:val="00524CA2"/>
    <w:rsid w:val="0052519C"/>
    <w:rsid w:val="00525D77"/>
    <w:rsid w:val="00525F17"/>
    <w:rsid w:val="00526C14"/>
    <w:rsid w:val="0053110C"/>
    <w:rsid w:val="00532108"/>
    <w:rsid w:val="00533399"/>
    <w:rsid w:val="005336B4"/>
    <w:rsid w:val="0053485B"/>
    <w:rsid w:val="00535DA2"/>
    <w:rsid w:val="00536353"/>
    <w:rsid w:val="00537E3F"/>
    <w:rsid w:val="005409DF"/>
    <w:rsid w:val="00540C6B"/>
    <w:rsid w:val="005414C9"/>
    <w:rsid w:val="00541C73"/>
    <w:rsid w:val="00542356"/>
    <w:rsid w:val="005425EE"/>
    <w:rsid w:val="00542F21"/>
    <w:rsid w:val="00543CCD"/>
    <w:rsid w:val="00543E3C"/>
    <w:rsid w:val="0054411E"/>
    <w:rsid w:val="00544AB4"/>
    <w:rsid w:val="00545E97"/>
    <w:rsid w:val="00547893"/>
    <w:rsid w:val="00552F54"/>
    <w:rsid w:val="005537CE"/>
    <w:rsid w:val="005539D5"/>
    <w:rsid w:val="005541E6"/>
    <w:rsid w:val="00554CC6"/>
    <w:rsid w:val="00555532"/>
    <w:rsid w:val="005577A6"/>
    <w:rsid w:val="00557A0B"/>
    <w:rsid w:val="00560DEB"/>
    <w:rsid w:val="00560F40"/>
    <w:rsid w:val="0056259D"/>
    <w:rsid w:val="00562D49"/>
    <w:rsid w:val="005635AC"/>
    <w:rsid w:val="005653B7"/>
    <w:rsid w:val="0056587A"/>
    <w:rsid w:val="00565AB9"/>
    <w:rsid w:val="00566576"/>
    <w:rsid w:val="0056739C"/>
    <w:rsid w:val="005675A6"/>
    <w:rsid w:val="00567CB4"/>
    <w:rsid w:val="00572804"/>
    <w:rsid w:val="005731A6"/>
    <w:rsid w:val="00573256"/>
    <w:rsid w:val="00573FA0"/>
    <w:rsid w:val="00575C28"/>
    <w:rsid w:val="00577023"/>
    <w:rsid w:val="00577D29"/>
    <w:rsid w:val="00577F7E"/>
    <w:rsid w:val="00581A70"/>
    <w:rsid w:val="00581F29"/>
    <w:rsid w:val="005845E4"/>
    <w:rsid w:val="005846DC"/>
    <w:rsid w:val="0058536B"/>
    <w:rsid w:val="0058550D"/>
    <w:rsid w:val="00586291"/>
    <w:rsid w:val="00586D06"/>
    <w:rsid w:val="0059019C"/>
    <w:rsid w:val="00590362"/>
    <w:rsid w:val="00591B71"/>
    <w:rsid w:val="005922B8"/>
    <w:rsid w:val="00593C9B"/>
    <w:rsid w:val="00594BCA"/>
    <w:rsid w:val="005953A4"/>
    <w:rsid w:val="005955D9"/>
    <w:rsid w:val="00595620"/>
    <w:rsid w:val="00596415"/>
    <w:rsid w:val="005969C3"/>
    <w:rsid w:val="00597583"/>
    <w:rsid w:val="00597F30"/>
    <w:rsid w:val="005A0274"/>
    <w:rsid w:val="005A03EC"/>
    <w:rsid w:val="005A1E1A"/>
    <w:rsid w:val="005A2E2C"/>
    <w:rsid w:val="005A41E3"/>
    <w:rsid w:val="005A4473"/>
    <w:rsid w:val="005A4D0E"/>
    <w:rsid w:val="005A5B10"/>
    <w:rsid w:val="005A6DF5"/>
    <w:rsid w:val="005B095D"/>
    <w:rsid w:val="005B13FD"/>
    <w:rsid w:val="005B1449"/>
    <w:rsid w:val="005B4362"/>
    <w:rsid w:val="005B5067"/>
    <w:rsid w:val="005B5360"/>
    <w:rsid w:val="005B5F2C"/>
    <w:rsid w:val="005B63A7"/>
    <w:rsid w:val="005B6A56"/>
    <w:rsid w:val="005B7A34"/>
    <w:rsid w:val="005B7CB4"/>
    <w:rsid w:val="005C1EDD"/>
    <w:rsid w:val="005C2072"/>
    <w:rsid w:val="005C5EA5"/>
    <w:rsid w:val="005C77DD"/>
    <w:rsid w:val="005D3464"/>
    <w:rsid w:val="005D4162"/>
    <w:rsid w:val="005D726C"/>
    <w:rsid w:val="005D7822"/>
    <w:rsid w:val="005E0D56"/>
    <w:rsid w:val="005E161E"/>
    <w:rsid w:val="005E3248"/>
    <w:rsid w:val="005E3663"/>
    <w:rsid w:val="005E4877"/>
    <w:rsid w:val="005E6CC0"/>
    <w:rsid w:val="005E7AD3"/>
    <w:rsid w:val="005F08EE"/>
    <w:rsid w:val="005F4438"/>
    <w:rsid w:val="005F44C1"/>
    <w:rsid w:val="005F486D"/>
    <w:rsid w:val="005F60DD"/>
    <w:rsid w:val="005F7BE1"/>
    <w:rsid w:val="00600806"/>
    <w:rsid w:val="00604424"/>
    <w:rsid w:val="00604F10"/>
    <w:rsid w:val="00605B2B"/>
    <w:rsid w:val="00607142"/>
    <w:rsid w:val="00610575"/>
    <w:rsid w:val="006112F7"/>
    <w:rsid w:val="006129F9"/>
    <w:rsid w:val="00612E3A"/>
    <w:rsid w:val="00614078"/>
    <w:rsid w:val="00614957"/>
    <w:rsid w:val="00615369"/>
    <w:rsid w:val="006155C9"/>
    <w:rsid w:val="00620E81"/>
    <w:rsid w:val="006220BE"/>
    <w:rsid w:val="00622417"/>
    <w:rsid w:val="00623749"/>
    <w:rsid w:val="0062385F"/>
    <w:rsid w:val="006240A2"/>
    <w:rsid w:val="00624146"/>
    <w:rsid w:val="00625449"/>
    <w:rsid w:val="006272B4"/>
    <w:rsid w:val="00631A8E"/>
    <w:rsid w:val="00632416"/>
    <w:rsid w:val="00632774"/>
    <w:rsid w:val="006329ED"/>
    <w:rsid w:val="00632EE0"/>
    <w:rsid w:val="00634383"/>
    <w:rsid w:val="00635239"/>
    <w:rsid w:val="0063679A"/>
    <w:rsid w:val="00643E33"/>
    <w:rsid w:val="00645601"/>
    <w:rsid w:val="0064782B"/>
    <w:rsid w:val="006510BB"/>
    <w:rsid w:val="00652F63"/>
    <w:rsid w:val="006535C4"/>
    <w:rsid w:val="00655111"/>
    <w:rsid w:val="0065619A"/>
    <w:rsid w:val="006561D4"/>
    <w:rsid w:val="006566E2"/>
    <w:rsid w:val="006570B6"/>
    <w:rsid w:val="006575CF"/>
    <w:rsid w:val="00657FA6"/>
    <w:rsid w:val="00661048"/>
    <w:rsid w:val="0066376C"/>
    <w:rsid w:val="00663B50"/>
    <w:rsid w:val="00664369"/>
    <w:rsid w:val="00665462"/>
    <w:rsid w:val="00665745"/>
    <w:rsid w:val="006657D1"/>
    <w:rsid w:val="00666BDE"/>
    <w:rsid w:val="00670B75"/>
    <w:rsid w:val="006728AC"/>
    <w:rsid w:val="00673605"/>
    <w:rsid w:val="00674654"/>
    <w:rsid w:val="006804CF"/>
    <w:rsid w:val="006820B1"/>
    <w:rsid w:val="006830C9"/>
    <w:rsid w:val="00684624"/>
    <w:rsid w:val="006868A0"/>
    <w:rsid w:val="00691BC9"/>
    <w:rsid w:val="00692A1F"/>
    <w:rsid w:val="00694828"/>
    <w:rsid w:val="00696732"/>
    <w:rsid w:val="006A1E42"/>
    <w:rsid w:val="006A3747"/>
    <w:rsid w:val="006A4FD4"/>
    <w:rsid w:val="006A5021"/>
    <w:rsid w:val="006A59CC"/>
    <w:rsid w:val="006A616B"/>
    <w:rsid w:val="006A7190"/>
    <w:rsid w:val="006A72BD"/>
    <w:rsid w:val="006A72EC"/>
    <w:rsid w:val="006B051E"/>
    <w:rsid w:val="006B1384"/>
    <w:rsid w:val="006B476A"/>
    <w:rsid w:val="006B4FBF"/>
    <w:rsid w:val="006B7A8F"/>
    <w:rsid w:val="006C016D"/>
    <w:rsid w:val="006C06AA"/>
    <w:rsid w:val="006C0FB7"/>
    <w:rsid w:val="006C1239"/>
    <w:rsid w:val="006C3A9C"/>
    <w:rsid w:val="006C5030"/>
    <w:rsid w:val="006C67A4"/>
    <w:rsid w:val="006C70D4"/>
    <w:rsid w:val="006D0208"/>
    <w:rsid w:val="006D1B36"/>
    <w:rsid w:val="006D301F"/>
    <w:rsid w:val="006D5FB0"/>
    <w:rsid w:val="006D6355"/>
    <w:rsid w:val="006D7DDF"/>
    <w:rsid w:val="006E1D37"/>
    <w:rsid w:val="006E1E61"/>
    <w:rsid w:val="006E3929"/>
    <w:rsid w:val="006E51A1"/>
    <w:rsid w:val="006E6D48"/>
    <w:rsid w:val="006F08C2"/>
    <w:rsid w:val="006F0A52"/>
    <w:rsid w:val="006F0B47"/>
    <w:rsid w:val="006F41BB"/>
    <w:rsid w:val="006F55EE"/>
    <w:rsid w:val="006F5767"/>
    <w:rsid w:val="006F7533"/>
    <w:rsid w:val="00700CC8"/>
    <w:rsid w:val="00700DDD"/>
    <w:rsid w:val="007040F4"/>
    <w:rsid w:val="007041FC"/>
    <w:rsid w:val="0071321E"/>
    <w:rsid w:val="0071476A"/>
    <w:rsid w:val="00714EF4"/>
    <w:rsid w:val="007153E6"/>
    <w:rsid w:val="00715D69"/>
    <w:rsid w:val="007175AB"/>
    <w:rsid w:val="007208A9"/>
    <w:rsid w:val="00720AFD"/>
    <w:rsid w:val="007229AB"/>
    <w:rsid w:val="007242E0"/>
    <w:rsid w:val="00725B84"/>
    <w:rsid w:val="00726E4B"/>
    <w:rsid w:val="0072799B"/>
    <w:rsid w:val="007306EE"/>
    <w:rsid w:val="00730F73"/>
    <w:rsid w:val="00731ED5"/>
    <w:rsid w:val="007324DF"/>
    <w:rsid w:val="0073275C"/>
    <w:rsid w:val="00732B3C"/>
    <w:rsid w:val="0073317E"/>
    <w:rsid w:val="007335B5"/>
    <w:rsid w:val="007346BE"/>
    <w:rsid w:val="0073475C"/>
    <w:rsid w:val="007353B0"/>
    <w:rsid w:val="00735A44"/>
    <w:rsid w:val="0073788F"/>
    <w:rsid w:val="00741692"/>
    <w:rsid w:val="00741DAB"/>
    <w:rsid w:val="00742535"/>
    <w:rsid w:val="007425A1"/>
    <w:rsid w:val="00744189"/>
    <w:rsid w:val="007453BD"/>
    <w:rsid w:val="0074552F"/>
    <w:rsid w:val="00747ABC"/>
    <w:rsid w:val="00751CD6"/>
    <w:rsid w:val="00752797"/>
    <w:rsid w:val="00752C40"/>
    <w:rsid w:val="007539E5"/>
    <w:rsid w:val="00753DFD"/>
    <w:rsid w:val="007546AA"/>
    <w:rsid w:val="0075596E"/>
    <w:rsid w:val="00755D06"/>
    <w:rsid w:val="0075608F"/>
    <w:rsid w:val="00757A6A"/>
    <w:rsid w:val="00760E5D"/>
    <w:rsid w:val="00761A3B"/>
    <w:rsid w:val="00762291"/>
    <w:rsid w:val="00762655"/>
    <w:rsid w:val="00762F0A"/>
    <w:rsid w:val="0076303B"/>
    <w:rsid w:val="007634A1"/>
    <w:rsid w:val="007638B1"/>
    <w:rsid w:val="00763C5E"/>
    <w:rsid w:val="00763FF1"/>
    <w:rsid w:val="00764367"/>
    <w:rsid w:val="00765F9C"/>
    <w:rsid w:val="00766BE1"/>
    <w:rsid w:val="00770E10"/>
    <w:rsid w:val="0077109E"/>
    <w:rsid w:val="007737B1"/>
    <w:rsid w:val="007739BD"/>
    <w:rsid w:val="00775374"/>
    <w:rsid w:val="00775522"/>
    <w:rsid w:val="00782F31"/>
    <w:rsid w:val="00783803"/>
    <w:rsid w:val="00784A25"/>
    <w:rsid w:val="00785EFB"/>
    <w:rsid w:val="00787A28"/>
    <w:rsid w:val="00790F6B"/>
    <w:rsid w:val="00791CC3"/>
    <w:rsid w:val="00792168"/>
    <w:rsid w:val="00795A68"/>
    <w:rsid w:val="007968D5"/>
    <w:rsid w:val="007970CF"/>
    <w:rsid w:val="00797341"/>
    <w:rsid w:val="007A05A3"/>
    <w:rsid w:val="007A095C"/>
    <w:rsid w:val="007A1851"/>
    <w:rsid w:val="007A2C19"/>
    <w:rsid w:val="007A2CE3"/>
    <w:rsid w:val="007A327B"/>
    <w:rsid w:val="007A33A1"/>
    <w:rsid w:val="007A6CCA"/>
    <w:rsid w:val="007A74B5"/>
    <w:rsid w:val="007B193D"/>
    <w:rsid w:val="007B1CE7"/>
    <w:rsid w:val="007B1ECD"/>
    <w:rsid w:val="007B5322"/>
    <w:rsid w:val="007B59E9"/>
    <w:rsid w:val="007B6931"/>
    <w:rsid w:val="007B6D05"/>
    <w:rsid w:val="007C08CA"/>
    <w:rsid w:val="007C18AD"/>
    <w:rsid w:val="007C18AE"/>
    <w:rsid w:val="007C22E6"/>
    <w:rsid w:val="007C4A7F"/>
    <w:rsid w:val="007C5FAA"/>
    <w:rsid w:val="007C7140"/>
    <w:rsid w:val="007C7BA7"/>
    <w:rsid w:val="007D16AF"/>
    <w:rsid w:val="007D16B6"/>
    <w:rsid w:val="007D2ABD"/>
    <w:rsid w:val="007D3189"/>
    <w:rsid w:val="007D3AD5"/>
    <w:rsid w:val="007D43F8"/>
    <w:rsid w:val="007D5048"/>
    <w:rsid w:val="007D5373"/>
    <w:rsid w:val="007D5998"/>
    <w:rsid w:val="007D5E75"/>
    <w:rsid w:val="007D66CC"/>
    <w:rsid w:val="007D6E74"/>
    <w:rsid w:val="007E1852"/>
    <w:rsid w:val="007E40F4"/>
    <w:rsid w:val="007E6622"/>
    <w:rsid w:val="007E7D13"/>
    <w:rsid w:val="007F12DC"/>
    <w:rsid w:val="007F1302"/>
    <w:rsid w:val="007F21EF"/>
    <w:rsid w:val="007F22CA"/>
    <w:rsid w:val="007F2ADC"/>
    <w:rsid w:val="007F2B40"/>
    <w:rsid w:val="008005E3"/>
    <w:rsid w:val="00800D67"/>
    <w:rsid w:val="00803060"/>
    <w:rsid w:val="008039D6"/>
    <w:rsid w:val="00803E27"/>
    <w:rsid w:val="00804DAD"/>
    <w:rsid w:val="0080579D"/>
    <w:rsid w:val="00806902"/>
    <w:rsid w:val="00806AF2"/>
    <w:rsid w:val="00806FA1"/>
    <w:rsid w:val="00812B0B"/>
    <w:rsid w:val="0081425E"/>
    <w:rsid w:val="00815ED0"/>
    <w:rsid w:val="008163D1"/>
    <w:rsid w:val="00816C3D"/>
    <w:rsid w:val="00820D89"/>
    <w:rsid w:val="00821EE7"/>
    <w:rsid w:val="00823632"/>
    <w:rsid w:val="00824DFB"/>
    <w:rsid w:val="008308B6"/>
    <w:rsid w:val="00830BC9"/>
    <w:rsid w:val="00830F2A"/>
    <w:rsid w:val="00834E04"/>
    <w:rsid w:val="00835B07"/>
    <w:rsid w:val="008367BE"/>
    <w:rsid w:val="00841F5E"/>
    <w:rsid w:val="00847282"/>
    <w:rsid w:val="00850129"/>
    <w:rsid w:val="00850648"/>
    <w:rsid w:val="00850AE3"/>
    <w:rsid w:val="00850B1D"/>
    <w:rsid w:val="00850D06"/>
    <w:rsid w:val="0085117F"/>
    <w:rsid w:val="00852237"/>
    <w:rsid w:val="00853142"/>
    <w:rsid w:val="0085331E"/>
    <w:rsid w:val="00855734"/>
    <w:rsid w:val="008568D4"/>
    <w:rsid w:val="008576DD"/>
    <w:rsid w:val="0086002B"/>
    <w:rsid w:val="00860345"/>
    <w:rsid w:val="008606C7"/>
    <w:rsid w:val="00860B66"/>
    <w:rsid w:val="00861EA0"/>
    <w:rsid w:val="00862918"/>
    <w:rsid w:val="00862E65"/>
    <w:rsid w:val="00862ED8"/>
    <w:rsid w:val="00863E83"/>
    <w:rsid w:val="00863F09"/>
    <w:rsid w:val="00864C3C"/>
    <w:rsid w:val="008650AA"/>
    <w:rsid w:val="00866436"/>
    <w:rsid w:val="00866689"/>
    <w:rsid w:val="00866F13"/>
    <w:rsid w:val="00866F98"/>
    <w:rsid w:val="008677A0"/>
    <w:rsid w:val="00867BA4"/>
    <w:rsid w:val="00871A28"/>
    <w:rsid w:val="00872D3C"/>
    <w:rsid w:val="00874A8B"/>
    <w:rsid w:val="008751F2"/>
    <w:rsid w:val="008769DC"/>
    <w:rsid w:val="00880D31"/>
    <w:rsid w:val="00882EA9"/>
    <w:rsid w:val="008832DA"/>
    <w:rsid w:val="008842AA"/>
    <w:rsid w:val="00884406"/>
    <w:rsid w:val="008851E5"/>
    <w:rsid w:val="00885C6F"/>
    <w:rsid w:val="00886E05"/>
    <w:rsid w:val="00887859"/>
    <w:rsid w:val="0088796D"/>
    <w:rsid w:val="00887CE1"/>
    <w:rsid w:val="00890CC8"/>
    <w:rsid w:val="008914F1"/>
    <w:rsid w:val="00893754"/>
    <w:rsid w:val="00894234"/>
    <w:rsid w:val="00895084"/>
    <w:rsid w:val="0089584A"/>
    <w:rsid w:val="008958E6"/>
    <w:rsid w:val="00896800"/>
    <w:rsid w:val="00896842"/>
    <w:rsid w:val="00897626"/>
    <w:rsid w:val="00897DEC"/>
    <w:rsid w:val="008A205E"/>
    <w:rsid w:val="008A5D54"/>
    <w:rsid w:val="008A65AF"/>
    <w:rsid w:val="008A6DA6"/>
    <w:rsid w:val="008A7991"/>
    <w:rsid w:val="008B178B"/>
    <w:rsid w:val="008B2B6C"/>
    <w:rsid w:val="008B3F54"/>
    <w:rsid w:val="008B48F4"/>
    <w:rsid w:val="008B54DF"/>
    <w:rsid w:val="008B6202"/>
    <w:rsid w:val="008B6686"/>
    <w:rsid w:val="008B7690"/>
    <w:rsid w:val="008C4706"/>
    <w:rsid w:val="008C5671"/>
    <w:rsid w:val="008C5DC0"/>
    <w:rsid w:val="008C61CE"/>
    <w:rsid w:val="008C639E"/>
    <w:rsid w:val="008C6B01"/>
    <w:rsid w:val="008D02D2"/>
    <w:rsid w:val="008D08CD"/>
    <w:rsid w:val="008D3169"/>
    <w:rsid w:val="008D4322"/>
    <w:rsid w:val="008D46BA"/>
    <w:rsid w:val="008D4ADF"/>
    <w:rsid w:val="008D51AF"/>
    <w:rsid w:val="008D639F"/>
    <w:rsid w:val="008E00A9"/>
    <w:rsid w:val="008E37F0"/>
    <w:rsid w:val="008E3AFB"/>
    <w:rsid w:val="008E3D6B"/>
    <w:rsid w:val="008E4644"/>
    <w:rsid w:val="008E46A3"/>
    <w:rsid w:val="008E6568"/>
    <w:rsid w:val="008E66B7"/>
    <w:rsid w:val="008E6713"/>
    <w:rsid w:val="008F0E7C"/>
    <w:rsid w:val="008F0EEB"/>
    <w:rsid w:val="008F2145"/>
    <w:rsid w:val="008F2704"/>
    <w:rsid w:val="008F3B5F"/>
    <w:rsid w:val="008F3B6A"/>
    <w:rsid w:val="008F496F"/>
    <w:rsid w:val="008F53A7"/>
    <w:rsid w:val="0090076B"/>
    <w:rsid w:val="0090227C"/>
    <w:rsid w:val="009022E8"/>
    <w:rsid w:val="00904137"/>
    <w:rsid w:val="00904CE2"/>
    <w:rsid w:val="009058D6"/>
    <w:rsid w:val="00906BCD"/>
    <w:rsid w:val="00911F0F"/>
    <w:rsid w:val="009120D4"/>
    <w:rsid w:val="009123F5"/>
    <w:rsid w:val="00912B86"/>
    <w:rsid w:val="009156E9"/>
    <w:rsid w:val="00915E13"/>
    <w:rsid w:val="00917FF9"/>
    <w:rsid w:val="0092112B"/>
    <w:rsid w:val="00921446"/>
    <w:rsid w:val="009229C6"/>
    <w:rsid w:val="009247C4"/>
    <w:rsid w:val="0092578E"/>
    <w:rsid w:val="00925AB3"/>
    <w:rsid w:val="00925CFB"/>
    <w:rsid w:val="00931767"/>
    <w:rsid w:val="00931DC1"/>
    <w:rsid w:val="00935F23"/>
    <w:rsid w:val="00936140"/>
    <w:rsid w:val="00936161"/>
    <w:rsid w:val="009362E7"/>
    <w:rsid w:val="009372D4"/>
    <w:rsid w:val="00937416"/>
    <w:rsid w:val="00937AB0"/>
    <w:rsid w:val="00941E48"/>
    <w:rsid w:val="00942AD3"/>
    <w:rsid w:val="009441FD"/>
    <w:rsid w:val="0094490F"/>
    <w:rsid w:val="00945651"/>
    <w:rsid w:val="0094798D"/>
    <w:rsid w:val="00952492"/>
    <w:rsid w:val="009524B5"/>
    <w:rsid w:val="009529AE"/>
    <w:rsid w:val="00952CCD"/>
    <w:rsid w:val="00953DF7"/>
    <w:rsid w:val="009541F8"/>
    <w:rsid w:val="00954793"/>
    <w:rsid w:val="00956158"/>
    <w:rsid w:val="00956F05"/>
    <w:rsid w:val="0095701E"/>
    <w:rsid w:val="0096029B"/>
    <w:rsid w:val="009605B6"/>
    <w:rsid w:val="00962A14"/>
    <w:rsid w:val="009639C2"/>
    <w:rsid w:val="00964464"/>
    <w:rsid w:val="009660F7"/>
    <w:rsid w:val="00966812"/>
    <w:rsid w:val="00966E13"/>
    <w:rsid w:val="0096747B"/>
    <w:rsid w:val="00967AF0"/>
    <w:rsid w:val="00967F69"/>
    <w:rsid w:val="00970685"/>
    <w:rsid w:val="009708C4"/>
    <w:rsid w:val="00971074"/>
    <w:rsid w:val="009715F8"/>
    <w:rsid w:val="0097187A"/>
    <w:rsid w:val="00971E3A"/>
    <w:rsid w:val="00971E8E"/>
    <w:rsid w:val="00971F8A"/>
    <w:rsid w:val="00972280"/>
    <w:rsid w:val="00972592"/>
    <w:rsid w:val="00972958"/>
    <w:rsid w:val="00972E5A"/>
    <w:rsid w:val="00973820"/>
    <w:rsid w:val="00973F08"/>
    <w:rsid w:val="00974019"/>
    <w:rsid w:val="009748E0"/>
    <w:rsid w:val="00975D1F"/>
    <w:rsid w:val="0098231F"/>
    <w:rsid w:val="00983977"/>
    <w:rsid w:val="0098515E"/>
    <w:rsid w:val="0098750D"/>
    <w:rsid w:val="00990FFE"/>
    <w:rsid w:val="009924E8"/>
    <w:rsid w:val="00996839"/>
    <w:rsid w:val="00996BA8"/>
    <w:rsid w:val="009976CE"/>
    <w:rsid w:val="009A07BB"/>
    <w:rsid w:val="009A3261"/>
    <w:rsid w:val="009A331E"/>
    <w:rsid w:val="009A3D45"/>
    <w:rsid w:val="009A40E1"/>
    <w:rsid w:val="009A449E"/>
    <w:rsid w:val="009A4D66"/>
    <w:rsid w:val="009A5A64"/>
    <w:rsid w:val="009A6511"/>
    <w:rsid w:val="009A7C38"/>
    <w:rsid w:val="009B083E"/>
    <w:rsid w:val="009B0F49"/>
    <w:rsid w:val="009B2D58"/>
    <w:rsid w:val="009B3202"/>
    <w:rsid w:val="009B7343"/>
    <w:rsid w:val="009C1B91"/>
    <w:rsid w:val="009C3FE3"/>
    <w:rsid w:val="009C71D9"/>
    <w:rsid w:val="009C74DE"/>
    <w:rsid w:val="009D00C4"/>
    <w:rsid w:val="009D189B"/>
    <w:rsid w:val="009D2176"/>
    <w:rsid w:val="009D2250"/>
    <w:rsid w:val="009D2781"/>
    <w:rsid w:val="009D31DD"/>
    <w:rsid w:val="009D3355"/>
    <w:rsid w:val="009D40AA"/>
    <w:rsid w:val="009D534D"/>
    <w:rsid w:val="009E0D8F"/>
    <w:rsid w:val="009E4614"/>
    <w:rsid w:val="009E4983"/>
    <w:rsid w:val="009E590B"/>
    <w:rsid w:val="009E5D38"/>
    <w:rsid w:val="009E68AC"/>
    <w:rsid w:val="009E734C"/>
    <w:rsid w:val="009F2F33"/>
    <w:rsid w:val="009F30D0"/>
    <w:rsid w:val="009F3733"/>
    <w:rsid w:val="009F414B"/>
    <w:rsid w:val="009F4E80"/>
    <w:rsid w:val="009F60B7"/>
    <w:rsid w:val="009F6D4D"/>
    <w:rsid w:val="00A0025B"/>
    <w:rsid w:val="00A00483"/>
    <w:rsid w:val="00A004AE"/>
    <w:rsid w:val="00A01783"/>
    <w:rsid w:val="00A02093"/>
    <w:rsid w:val="00A02663"/>
    <w:rsid w:val="00A04510"/>
    <w:rsid w:val="00A04B43"/>
    <w:rsid w:val="00A0521F"/>
    <w:rsid w:val="00A05484"/>
    <w:rsid w:val="00A07760"/>
    <w:rsid w:val="00A135EB"/>
    <w:rsid w:val="00A13B4B"/>
    <w:rsid w:val="00A14F28"/>
    <w:rsid w:val="00A150BD"/>
    <w:rsid w:val="00A16D5C"/>
    <w:rsid w:val="00A176EC"/>
    <w:rsid w:val="00A17C0C"/>
    <w:rsid w:val="00A205D5"/>
    <w:rsid w:val="00A24E54"/>
    <w:rsid w:val="00A252AF"/>
    <w:rsid w:val="00A25E9C"/>
    <w:rsid w:val="00A2685D"/>
    <w:rsid w:val="00A277B6"/>
    <w:rsid w:val="00A341DA"/>
    <w:rsid w:val="00A35666"/>
    <w:rsid w:val="00A35A8B"/>
    <w:rsid w:val="00A35D4E"/>
    <w:rsid w:val="00A3641B"/>
    <w:rsid w:val="00A3776A"/>
    <w:rsid w:val="00A378C9"/>
    <w:rsid w:val="00A37CAC"/>
    <w:rsid w:val="00A40870"/>
    <w:rsid w:val="00A417BC"/>
    <w:rsid w:val="00A41C7F"/>
    <w:rsid w:val="00A42AD5"/>
    <w:rsid w:val="00A433CC"/>
    <w:rsid w:val="00A43482"/>
    <w:rsid w:val="00A43DE8"/>
    <w:rsid w:val="00A446D6"/>
    <w:rsid w:val="00A44B1B"/>
    <w:rsid w:val="00A44FA0"/>
    <w:rsid w:val="00A46F26"/>
    <w:rsid w:val="00A50808"/>
    <w:rsid w:val="00A541FA"/>
    <w:rsid w:val="00A57A5C"/>
    <w:rsid w:val="00A63A66"/>
    <w:rsid w:val="00A63C50"/>
    <w:rsid w:val="00A64C25"/>
    <w:rsid w:val="00A64DAD"/>
    <w:rsid w:val="00A650FC"/>
    <w:rsid w:val="00A668C2"/>
    <w:rsid w:val="00A715BA"/>
    <w:rsid w:val="00A725E3"/>
    <w:rsid w:val="00A72BB4"/>
    <w:rsid w:val="00A740B5"/>
    <w:rsid w:val="00A741D0"/>
    <w:rsid w:val="00A7457C"/>
    <w:rsid w:val="00A75164"/>
    <w:rsid w:val="00A81598"/>
    <w:rsid w:val="00A815C6"/>
    <w:rsid w:val="00A81874"/>
    <w:rsid w:val="00A8474E"/>
    <w:rsid w:val="00A859EC"/>
    <w:rsid w:val="00A86688"/>
    <w:rsid w:val="00A87421"/>
    <w:rsid w:val="00A87AE4"/>
    <w:rsid w:val="00A94E85"/>
    <w:rsid w:val="00AA19FB"/>
    <w:rsid w:val="00AA2F5C"/>
    <w:rsid w:val="00AA5228"/>
    <w:rsid w:val="00AA569A"/>
    <w:rsid w:val="00AA596F"/>
    <w:rsid w:val="00AA6BAC"/>
    <w:rsid w:val="00AB0A14"/>
    <w:rsid w:val="00AB159D"/>
    <w:rsid w:val="00AB1C5F"/>
    <w:rsid w:val="00AB1DF0"/>
    <w:rsid w:val="00AB28B1"/>
    <w:rsid w:val="00AB2AEF"/>
    <w:rsid w:val="00AB5539"/>
    <w:rsid w:val="00AB6700"/>
    <w:rsid w:val="00AB6AF4"/>
    <w:rsid w:val="00AB7D37"/>
    <w:rsid w:val="00AC060B"/>
    <w:rsid w:val="00AC2698"/>
    <w:rsid w:val="00AC26CB"/>
    <w:rsid w:val="00AC3B44"/>
    <w:rsid w:val="00AC3CD6"/>
    <w:rsid w:val="00AC41C9"/>
    <w:rsid w:val="00AC46CE"/>
    <w:rsid w:val="00AC4DB8"/>
    <w:rsid w:val="00AC6739"/>
    <w:rsid w:val="00AC6B67"/>
    <w:rsid w:val="00AC7CFD"/>
    <w:rsid w:val="00AD0990"/>
    <w:rsid w:val="00AD116C"/>
    <w:rsid w:val="00AD1ADE"/>
    <w:rsid w:val="00AD1C92"/>
    <w:rsid w:val="00AD2287"/>
    <w:rsid w:val="00AD3504"/>
    <w:rsid w:val="00AD3A84"/>
    <w:rsid w:val="00AD3CDE"/>
    <w:rsid w:val="00AD415A"/>
    <w:rsid w:val="00AD742D"/>
    <w:rsid w:val="00AE00F8"/>
    <w:rsid w:val="00AE096B"/>
    <w:rsid w:val="00AE0DAF"/>
    <w:rsid w:val="00AE378A"/>
    <w:rsid w:val="00AE716C"/>
    <w:rsid w:val="00AE7BAF"/>
    <w:rsid w:val="00AF29DD"/>
    <w:rsid w:val="00AF68B8"/>
    <w:rsid w:val="00AF6CEA"/>
    <w:rsid w:val="00AF791D"/>
    <w:rsid w:val="00B0014E"/>
    <w:rsid w:val="00B04924"/>
    <w:rsid w:val="00B04EF3"/>
    <w:rsid w:val="00B07024"/>
    <w:rsid w:val="00B07C81"/>
    <w:rsid w:val="00B10460"/>
    <w:rsid w:val="00B12B7A"/>
    <w:rsid w:val="00B13688"/>
    <w:rsid w:val="00B13C2C"/>
    <w:rsid w:val="00B159F0"/>
    <w:rsid w:val="00B15C8E"/>
    <w:rsid w:val="00B16987"/>
    <w:rsid w:val="00B17971"/>
    <w:rsid w:val="00B20A62"/>
    <w:rsid w:val="00B218AD"/>
    <w:rsid w:val="00B21CAD"/>
    <w:rsid w:val="00B21FE6"/>
    <w:rsid w:val="00B22DAD"/>
    <w:rsid w:val="00B236D4"/>
    <w:rsid w:val="00B24463"/>
    <w:rsid w:val="00B25822"/>
    <w:rsid w:val="00B258C2"/>
    <w:rsid w:val="00B262B9"/>
    <w:rsid w:val="00B305DD"/>
    <w:rsid w:val="00B32D9A"/>
    <w:rsid w:val="00B33248"/>
    <w:rsid w:val="00B33BCE"/>
    <w:rsid w:val="00B345EF"/>
    <w:rsid w:val="00B34822"/>
    <w:rsid w:val="00B348EC"/>
    <w:rsid w:val="00B35549"/>
    <w:rsid w:val="00B355A1"/>
    <w:rsid w:val="00B35A92"/>
    <w:rsid w:val="00B364C3"/>
    <w:rsid w:val="00B40BF7"/>
    <w:rsid w:val="00B4276E"/>
    <w:rsid w:val="00B442C8"/>
    <w:rsid w:val="00B442E8"/>
    <w:rsid w:val="00B44582"/>
    <w:rsid w:val="00B46A80"/>
    <w:rsid w:val="00B477B9"/>
    <w:rsid w:val="00B4797C"/>
    <w:rsid w:val="00B50415"/>
    <w:rsid w:val="00B51A20"/>
    <w:rsid w:val="00B51B50"/>
    <w:rsid w:val="00B5257A"/>
    <w:rsid w:val="00B54AA7"/>
    <w:rsid w:val="00B54C72"/>
    <w:rsid w:val="00B5702A"/>
    <w:rsid w:val="00B60AB5"/>
    <w:rsid w:val="00B60FDD"/>
    <w:rsid w:val="00B615A5"/>
    <w:rsid w:val="00B6190B"/>
    <w:rsid w:val="00B62090"/>
    <w:rsid w:val="00B6229A"/>
    <w:rsid w:val="00B627E5"/>
    <w:rsid w:val="00B653C7"/>
    <w:rsid w:val="00B67822"/>
    <w:rsid w:val="00B70486"/>
    <w:rsid w:val="00B74431"/>
    <w:rsid w:val="00B76FDB"/>
    <w:rsid w:val="00B77790"/>
    <w:rsid w:val="00B7791E"/>
    <w:rsid w:val="00B80192"/>
    <w:rsid w:val="00B80405"/>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168"/>
    <w:rsid w:val="00B9650C"/>
    <w:rsid w:val="00B96B42"/>
    <w:rsid w:val="00B97EB8"/>
    <w:rsid w:val="00BA05C6"/>
    <w:rsid w:val="00BA0FFC"/>
    <w:rsid w:val="00BA188B"/>
    <w:rsid w:val="00BA2F62"/>
    <w:rsid w:val="00BA31CD"/>
    <w:rsid w:val="00BA3E87"/>
    <w:rsid w:val="00BA5079"/>
    <w:rsid w:val="00BA54BB"/>
    <w:rsid w:val="00BA5F20"/>
    <w:rsid w:val="00BA78B9"/>
    <w:rsid w:val="00BA7E9D"/>
    <w:rsid w:val="00BB092B"/>
    <w:rsid w:val="00BB0D76"/>
    <w:rsid w:val="00BB18DD"/>
    <w:rsid w:val="00BB1A5A"/>
    <w:rsid w:val="00BB2693"/>
    <w:rsid w:val="00BB2948"/>
    <w:rsid w:val="00BB2F3E"/>
    <w:rsid w:val="00BB3238"/>
    <w:rsid w:val="00BB4970"/>
    <w:rsid w:val="00BB552E"/>
    <w:rsid w:val="00BB70AB"/>
    <w:rsid w:val="00BB7A7E"/>
    <w:rsid w:val="00BC03F9"/>
    <w:rsid w:val="00BC3631"/>
    <w:rsid w:val="00BC3BAA"/>
    <w:rsid w:val="00BC3D2A"/>
    <w:rsid w:val="00BC414C"/>
    <w:rsid w:val="00BC42AE"/>
    <w:rsid w:val="00BD08FD"/>
    <w:rsid w:val="00BD1C6E"/>
    <w:rsid w:val="00BD3F1A"/>
    <w:rsid w:val="00BD4661"/>
    <w:rsid w:val="00BD6DE0"/>
    <w:rsid w:val="00BE29B6"/>
    <w:rsid w:val="00BE3F60"/>
    <w:rsid w:val="00BE469F"/>
    <w:rsid w:val="00BE4BD3"/>
    <w:rsid w:val="00BE539E"/>
    <w:rsid w:val="00BF031E"/>
    <w:rsid w:val="00BF18D3"/>
    <w:rsid w:val="00BF1B12"/>
    <w:rsid w:val="00BF1E83"/>
    <w:rsid w:val="00BF2C93"/>
    <w:rsid w:val="00C01760"/>
    <w:rsid w:val="00C017EB"/>
    <w:rsid w:val="00C0316E"/>
    <w:rsid w:val="00C03687"/>
    <w:rsid w:val="00C039F3"/>
    <w:rsid w:val="00C03D9D"/>
    <w:rsid w:val="00C045AC"/>
    <w:rsid w:val="00C048D6"/>
    <w:rsid w:val="00C04E61"/>
    <w:rsid w:val="00C0694D"/>
    <w:rsid w:val="00C10666"/>
    <w:rsid w:val="00C1149A"/>
    <w:rsid w:val="00C13122"/>
    <w:rsid w:val="00C15D46"/>
    <w:rsid w:val="00C16A1B"/>
    <w:rsid w:val="00C16D8F"/>
    <w:rsid w:val="00C1759F"/>
    <w:rsid w:val="00C17B58"/>
    <w:rsid w:val="00C2012E"/>
    <w:rsid w:val="00C2060B"/>
    <w:rsid w:val="00C20A73"/>
    <w:rsid w:val="00C216F0"/>
    <w:rsid w:val="00C21CBE"/>
    <w:rsid w:val="00C22CE4"/>
    <w:rsid w:val="00C241C3"/>
    <w:rsid w:val="00C242BD"/>
    <w:rsid w:val="00C2478D"/>
    <w:rsid w:val="00C254DE"/>
    <w:rsid w:val="00C317E6"/>
    <w:rsid w:val="00C31A5E"/>
    <w:rsid w:val="00C33708"/>
    <w:rsid w:val="00C33B73"/>
    <w:rsid w:val="00C34A95"/>
    <w:rsid w:val="00C36BC3"/>
    <w:rsid w:val="00C3722A"/>
    <w:rsid w:val="00C37C93"/>
    <w:rsid w:val="00C37FAB"/>
    <w:rsid w:val="00C40DFA"/>
    <w:rsid w:val="00C4166F"/>
    <w:rsid w:val="00C4736D"/>
    <w:rsid w:val="00C50709"/>
    <w:rsid w:val="00C51FE3"/>
    <w:rsid w:val="00C544B7"/>
    <w:rsid w:val="00C547D6"/>
    <w:rsid w:val="00C571CA"/>
    <w:rsid w:val="00C572E5"/>
    <w:rsid w:val="00C57821"/>
    <w:rsid w:val="00C57A9C"/>
    <w:rsid w:val="00C60A30"/>
    <w:rsid w:val="00C61FC8"/>
    <w:rsid w:val="00C64566"/>
    <w:rsid w:val="00C6548F"/>
    <w:rsid w:val="00C663D3"/>
    <w:rsid w:val="00C66579"/>
    <w:rsid w:val="00C66C9B"/>
    <w:rsid w:val="00C72914"/>
    <w:rsid w:val="00C732E7"/>
    <w:rsid w:val="00C74896"/>
    <w:rsid w:val="00C75829"/>
    <w:rsid w:val="00C75BF8"/>
    <w:rsid w:val="00C76E66"/>
    <w:rsid w:val="00C80184"/>
    <w:rsid w:val="00C818F7"/>
    <w:rsid w:val="00C81C99"/>
    <w:rsid w:val="00C835AF"/>
    <w:rsid w:val="00C83A19"/>
    <w:rsid w:val="00C84776"/>
    <w:rsid w:val="00C84F38"/>
    <w:rsid w:val="00C852CA"/>
    <w:rsid w:val="00C86057"/>
    <w:rsid w:val="00C87228"/>
    <w:rsid w:val="00C90921"/>
    <w:rsid w:val="00C91F4F"/>
    <w:rsid w:val="00C9200B"/>
    <w:rsid w:val="00C92AB0"/>
    <w:rsid w:val="00C93EDB"/>
    <w:rsid w:val="00C95AB0"/>
    <w:rsid w:val="00C96431"/>
    <w:rsid w:val="00CA06B0"/>
    <w:rsid w:val="00CA0F30"/>
    <w:rsid w:val="00CA1B87"/>
    <w:rsid w:val="00CA3647"/>
    <w:rsid w:val="00CA4777"/>
    <w:rsid w:val="00CA4C69"/>
    <w:rsid w:val="00CA63C8"/>
    <w:rsid w:val="00CA718A"/>
    <w:rsid w:val="00CA772D"/>
    <w:rsid w:val="00CA77D8"/>
    <w:rsid w:val="00CA78D8"/>
    <w:rsid w:val="00CA7D2E"/>
    <w:rsid w:val="00CB15EC"/>
    <w:rsid w:val="00CB1FBA"/>
    <w:rsid w:val="00CB2380"/>
    <w:rsid w:val="00CB4EF0"/>
    <w:rsid w:val="00CB6854"/>
    <w:rsid w:val="00CB75AB"/>
    <w:rsid w:val="00CC1C65"/>
    <w:rsid w:val="00CC22AE"/>
    <w:rsid w:val="00CC27D1"/>
    <w:rsid w:val="00CC2E8C"/>
    <w:rsid w:val="00CC4339"/>
    <w:rsid w:val="00CC5062"/>
    <w:rsid w:val="00CC59F8"/>
    <w:rsid w:val="00CD111F"/>
    <w:rsid w:val="00CD2104"/>
    <w:rsid w:val="00CD3C55"/>
    <w:rsid w:val="00CD41CD"/>
    <w:rsid w:val="00CD5F33"/>
    <w:rsid w:val="00CE09FA"/>
    <w:rsid w:val="00CE1BB2"/>
    <w:rsid w:val="00CE4547"/>
    <w:rsid w:val="00CE496F"/>
    <w:rsid w:val="00CE5783"/>
    <w:rsid w:val="00CE5919"/>
    <w:rsid w:val="00CE5C4D"/>
    <w:rsid w:val="00CE72FA"/>
    <w:rsid w:val="00CE77D2"/>
    <w:rsid w:val="00CF1A98"/>
    <w:rsid w:val="00CF36F6"/>
    <w:rsid w:val="00CF5AE1"/>
    <w:rsid w:val="00CF60A3"/>
    <w:rsid w:val="00CF6D77"/>
    <w:rsid w:val="00CF6E23"/>
    <w:rsid w:val="00D000F4"/>
    <w:rsid w:val="00D00386"/>
    <w:rsid w:val="00D0134B"/>
    <w:rsid w:val="00D02013"/>
    <w:rsid w:val="00D024EB"/>
    <w:rsid w:val="00D03B3A"/>
    <w:rsid w:val="00D03F0F"/>
    <w:rsid w:val="00D05835"/>
    <w:rsid w:val="00D065AD"/>
    <w:rsid w:val="00D06809"/>
    <w:rsid w:val="00D073E5"/>
    <w:rsid w:val="00D077D4"/>
    <w:rsid w:val="00D10D8C"/>
    <w:rsid w:val="00D12264"/>
    <w:rsid w:val="00D1427E"/>
    <w:rsid w:val="00D14F71"/>
    <w:rsid w:val="00D17B6B"/>
    <w:rsid w:val="00D202A4"/>
    <w:rsid w:val="00D208A2"/>
    <w:rsid w:val="00D2138C"/>
    <w:rsid w:val="00D226A5"/>
    <w:rsid w:val="00D23009"/>
    <w:rsid w:val="00D23655"/>
    <w:rsid w:val="00D241D3"/>
    <w:rsid w:val="00D2441F"/>
    <w:rsid w:val="00D24B7D"/>
    <w:rsid w:val="00D24C03"/>
    <w:rsid w:val="00D24D8A"/>
    <w:rsid w:val="00D254C4"/>
    <w:rsid w:val="00D25D0B"/>
    <w:rsid w:val="00D26CEF"/>
    <w:rsid w:val="00D27504"/>
    <w:rsid w:val="00D2770E"/>
    <w:rsid w:val="00D30160"/>
    <w:rsid w:val="00D316D9"/>
    <w:rsid w:val="00D32A4E"/>
    <w:rsid w:val="00D330D7"/>
    <w:rsid w:val="00D34CA2"/>
    <w:rsid w:val="00D3660E"/>
    <w:rsid w:val="00D36EEE"/>
    <w:rsid w:val="00D37E9D"/>
    <w:rsid w:val="00D40039"/>
    <w:rsid w:val="00D40967"/>
    <w:rsid w:val="00D413D9"/>
    <w:rsid w:val="00D41B53"/>
    <w:rsid w:val="00D4340E"/>
    <w:rsid w:val="00D439A9"/>
    <w:rsid w:val="00D471AA"/>
    <w:rsid w:val="00D4723A"/>
    <w:rsid w:val="00D47B0C"/>
    <w:rsid w:val="00D50A00"/>
    <w:rsid w:val="00D50CA9"/>
    <w:rsid w:val="00D52114"/>
    <w:rsid w:val="00D54726"/>
    <w:rsid w:val="00D55EAB"/>
    <w:rsid w:val="00D560EE"/>
    <w:rsid w:val="00D606EA"/>
    <w:rsid w:val="00D6082F"/>
    <w:rsid w:val="00D6086A"/>
    <w:rsid w:val="00D61D14"/>
    <w:rsid w:val="00D62561"/>
    <w:rsid w:val="00D62B74"/>
    <w:rsid w:val="00D63786"/>
    <w:rsid w:val="00D641DA"/>
    <w:rsid w:val="00D64C1D"/>
    <w:rsid w:val="00D66FB7"/>
    <w:rsid w:val="00D70880"/>
    <w:rsid w:val="00D70BB3"/>
    <w:rsid w:val="00D710BA"/>
    <w:rsid w:val="00D71CD7"/>
    <w:rsid w:val="00D7230D"/>
    <w:rsid w:val="00D73CAE"/>
    <w:rsid w:val="00D77907"/>
    <w:rsid w:val="00D779B6"/>
    <w:rsid w:val="00D82156"/>
    <w:rsid w:val="00D82198"/>
    <w:rsid w:val="00D83AA4"/>
    <w:rsid w:val="00D842C4"/>
    <w:rsid w:val="00D84F9B"/>
    <w:rsid w:val="00D8750E"/>
    <w:rsid w:val="00D87E39"/>
    <w:rsid w:val="00D9018A"/>
    <w:rsid w:val="00D9084A"/>
    <w:rsid w:val="00D90C92"/>
    <w:rsid w:val="00D940CC"/>
    <w:rsid w:val="00D96C08"/>
    <w:rsid w:val="00D97545"/>
    <w:rsid w:val="00D977FD"/>
    <w:rsid w:val="00DA0953"/>
    <w:rsid w:val="00DA0CCB"/>
    <w:rsid w:val="00DA12F0"/>
    <w:rsid w:val="00DA1C18"/>
    <w:rsid w:val="00DA307B"/>
    <w:rsid w:val="00DA3B43"/>
    <w:rsid w:val="00DA462A"/>
    <w:rsid w:val="00DA4EB2"/>
    <w:rsid w:val="00DA5770"/>
    <w:rsid w:val="00DA5E31"/>
    <w:rsid w:val="00DA630D"/>
    <w:rsid w:val="00DB183D"/>
    <w:rsid w:val="00DB3371"/>
    <w:rsid w:val="00DB6473"/>
    <w:rsid w:val="00DB7C17"/>
    <w:rsid w:val="00DC0F08"/>
    <w:rsid w:val="00DC1395"/>
    <w:rsid w:val="00DC14DB"/>
    <w:rsid w:val="00DC22A5"/>
    <w:rsid w:val="00DC454C"/>
    <w:rsid w:val="00DC5748"/>
    <w:rsid w:val="00DC6911"/>
    <w:rsid w:val="00DD0E23"/>
    <w:rsid w:val="00DD2FBC"/>
    <w:rsid w:val="00DD444F"/>
    <w:rsid w:val="00DD4B3D"/>
    <w:rsid w:val="00DD7804"/>
    <w:rsid w:val="00DE12ED"/>
    <w:rsid w:val="00DE1D19"/>
    <w:rsid w:val="00DE226A"/>
    <w:rsid w:val="00DE2459"/>
    <w:rsid w:val="00DE4008"/>
    <w:rsid w:val="00DE570C"/>
    <w:rsid w:val="00DE71F7"/>
    <w:rsid w:val="00DE7BC5"/>
    <w:rsid w:val="00DF13CE"/>
    <w:rsid w:val="00DF1627"/>
    <w:rsid w:val="00DF180C"/>
    <w:rsid w:val="00DF1F2A"/>
    <w:rsid w:val="00DF32C0"/>
    <w:rsid w:val="00DF46C7"/>
    <w:rsid w:val="00DF48B6"/>
    <w:rsid w:val="00DF5671"/>
    <w:rsid w:val="00DF5A87"/>
    <w:rsid w:val="00DF6147"/>
    <w:rsid w:val="00DF7372"/>
    <w:rsid w:val="00DF7489"/>
    <w:rsid w:val="00E01A4F"/>
    <w:rsid w:val="00E020CD"/>
    <w:rsid w:val="00E027B0"/>
    <w:rsid w:val="00E03D6F"/>
    <w:rsid w:val="00E04446"/>
    <w:rsid w:val="00E044E8"/>
    <w:rsid w:val="00E0538E"/>
    <w:rsid w:val="00E063C4"/>
    <w:rsid w:val="00E063C6"/>
    <w:rsid w:val="00E0666E"/>
    <w:rsid w:val="00E076C8"/>
    <w:rsid w:val="00E16061"/>
    <w:rsid w:val="00E165CB"/>
    <w:rsid w:val="00E2209F"/>
    <w:rsid w:val="00E22369"/>
    <w:rsid w:val="00E23AE9"/>
    <w:rsid w:val="00E24BF2"/>
    <w:rsid w:val="00E253D5"/>
    <w:rsid w:val="00E26EC0"/>
    <w:rsid w:val="00E270A2"/>
    <w:rsid w:val="00E27661"/>
    <w:rsid w:val="00E32506"/>
    <w:rsid w:val="00E34ADB"/>
    <w:rsid w:val="00E36826"/>
    <w:rsid w:val="00E3712D"/>
    <w:rsid w:val="00E402B2"/>
    <w:rsid w:val="00E40CDD"/>
    <w:rsid w:val="00E40F20"/>
    <w:rsid w:val="00E44786"/>
    <w:rsid w:val="00E447E0"/>
    <w:rsid w:val="00E4545D"/>
    <w:rsid w:val="00E463A9"/>
    <w:rsid w:val="00E50E89"/>
    <w:rsid w:val="00E52B42"/>
    <w:rsid w:val="00E52F72"/>
    <w:rsid w:val="00E531B4"/>
    <w:rsid w:val="00E54ECD"/>
    <w:rsid w:val="00E56B3B"/>
    <w:rsid w:val="00E60C2E"/>
    <w:rsid w:val="00E62BB4"/>
    <w:rsid w:val="00E63E71"/>
    <w:rsid w:val="00E65924"/>
    <w:rsid w:val="00E65E58"/>
    <w:rsid w:val="00E67363"/>
    <w:rsid w:val="00E72542"/>
    <w:rsid w:val="00E72A6C"/>
    <w:rsid w:val="00E73367"/>
    <w:rsid w:val="00E7388F"/>
    <w:rsid w:val="00E744C5"/>
    <w:rsid w:val="00E75387"/>
    <w:rsid w:val="00E768CC"/>
    <w:rsid w:val="00E80DB6"/>
    <w:rsid w:val="00E81A30"/>
    <w:rsid w:val="00E824DE"/>
    <w:rsid w:val="00E857B8"/>
    <w:rsid w:val="00E86A6C"/>
    <w:rsid w:val="00E906E7"/>
    <w:rsid w:val="00E90AE3"/>
    <w:rsid w:val="00E91F36"/>
    <w:rsid w:val="00E94F47"/>
    <w:rsid w:val="00E965E7"/>
    <w:rsid w:val="00E96CE1"/>
    <w:rsid w:val="00E9708A"/>
    <w:rsid w:val="00EA0137"/>
    <w:rsid w:val="00EA2460"/>
    <w:rsid w:val="00EA2F46"/>
    <w:rsid w:val="00EA4951"/>
    <w:rsid w:val="00EA4D1D"/>
    <w:rsid w:val="00EA5700"/>
    <w:rsid w:val="00EB05CC"/>
    <w:rsid w:val="00EB1CBE"/>
    <w:rsid w:val="00EB369E"/>
    <w:rsid w:val="00EB5EFA"/>
    <w:rsid w:val="00EC1133"/>
    <w:rsid w:val="00EC17B9"/>
    <w:rsid w:val="00EC2794"/>
    <w:rsid w:val="00EC2FD0"/>
    <w:rsid w:val="00EC317E"/>
    <w:rsid w:val="00EC37CB"/>
    <w:rsid w:val="00EC3C75"/>
    <w:rsid w:val="00EC6EB8"/>
    <w:rsid w:val="00ED135C"/>
    <w:rsid w:val="00ED2426"/>
    <w:rsid w:val="00ED24D7"/>
    <w:rsid w:val="00ED3C26"/>
    <w:rsid w:val="00ED474F"/>
    <w:rsid w:val="00ED54EA"/>
    <w:rsid w:val="00ED5992"/>
    <w:rsid w:val="00ED5AEB"/>
    <w:rsid w:val="00ED7BDF"/>
    <w:rsid w:val="00EE04DC"/>
    <w:rsid w:val="00EE32E3"/>
    <w:rsid w:val="00EE38D2"/>
    <w:rsid w:val="00EE44FC"/>
    <w:rsid w:val="00EE47F9"/>
    <w:rsid w:val="00EE5B34"/>
    <w:rsid w:val="00EE61DE"/>
    <w:rsid w:val="00EE6981"/>
    <w:rsid w:val="00EE6A5C"/>
    <w:rsid w:val="00EE7238"/>
    <w:rsid w:val="00EF12EB"/>
    <w:rsid w:val="00EF1C0D"/>
    <w:rsid w:val="00EF5BAB"/>
    <w:rsid w:val="00EF61BE"/>
    <w:rsid w:val="00EF6A22"/>
    <w:rsid w:val="00F01509"/>
    <w:rsid w:val="00F01579"/>
    <w:rsid w:val="00F01719"/>
    <w:rsid w:val="00F03902"/>
    <w:rsid w:val="00F054B1"/>
    <w:rsid w:val="00F06872"/>
    <w:rsid w:val="00F06DD8"/>
    <w:rsid w:val="00F076FC"/>
    <w:rsid w:val="00F128C8"/>
    <w:rsid w:val="00F13424"/>
    <w:rsid w:val="00F13F16"/>
    <w:rsid w:val="00F151AB"/>
    <w:rsid w:val="00F15FA8"/>
    <w:rsid w:val="00F1606C"/>
    <w:rsid w:val="00F169E0"/>
    <w:rsid w:val="00F1771F"/>
    <w:rsid w:val="00F17D61"/>
    <w:rsid w:val="00F24715"/>
    <w:rsid w:val="00F248F9"/>
    <w:rsid w:val="00F2494A"/>
    <w:rsid w:val="00F31FAB"/>
    <w:rsid w:val="00F32829"/>
    <w:rsid w:val="00F33133"/>
    <w:rsid w:val="00F34130"/>
    <w:rsid w:val="00F34864"/>
    <w:rsid w:val="00F355BF"/>
    <w:rsid w:val="00F35F3A"/>
    <w:rsid w:val="00F40317"/>
    <w:rsid w:val="00F40DB2"/>
    <w:rsid w:val="00F41358"/>
    <w:rsid w:val="00F41AAA"/>
    <w:rsid w:val="00F4213E"/>
    <w:rsid w:val="00F42B73"/>
    <w:rsid w:val="00F4437E"/>
    <w:rsid w:val="00F45239"/>
    <w:rsid w:val="00F4657F"/>
    <w:rsid w:val="00F4705B"/>
    <w:rsid w:val="00F47B48"/>
    <w:rsid w:val="00F47FDF"/>
    <w:rsid w:val="00F5054A"/>
    <w:rsid w:val="00F51804"/>
    <w:rsid w:val="00F51EC3"/>
    <w:rsid w:val="00F5207C"/>
    <w:rsid w:val="00F5281A"/>
    <w:rsid w:val="00F529C7"/>
    <w:rsid w:val="00F54113"/>
    <w:rsid w:val="00F5455B"/>
    <w:rsid w:val="00F5518E"/>
    <w:rsid w:val="00F55B22"/>
    <w:rsid w:val="00F562DC"/>
    <w:rsid w:val="00F612CC"/>
    <w:rsid w:val="00F61BD3"/>
    <w:rsid w:val="00F634B3"/>
    <w:rsid w:val="00F64392"/>
    <w:rsid w:val="00F6500D"/>
    <w:rsid w:val="00F65CE5"/>
    <w:rsid w:val="00F65D73"/>
    <w:rsid w:val="00F66F46"/>
    <w:rsid w:val="00F6781D"/>
    <w:rsid w:val="00F67D75"/>
    <w:rsid w:val="00F703ED"/>
    <w:rsid w:val="00F70988"/>
    <w:rsid w:val="00F70BDE"/>
    <w:rsid w:val="00F72226"/>
    <w:rsid w:val="00F7227E"/>
    <w:rsid w:val="00F744A6"/>
    <w:rsid w:val="00F76B4D"/>
    <w:rsid w:val="00F77490"/>
    <w:rsid w:val="00F775E9"/>
    <w:rsid w:val="00F80DCD"/>
    <w:rsid w:val="00F818F1"/>
    <w:rsid w:val="00F81A76"/>
    <w:rsid w:val="00F81A9E"/>
    <w:rsid w:val="00F82CB1"/>
    <w:rsid w:val="00F83A64"/>
    <w:rsid w:val="00F84508"/>
    <w:rsid w:val="00F85AEC"/>
    <w:rsid w:val="00F85EEA"/>
    <w:rsid w:val="00F91230"/>
    <w:rsid w:val="00F9123A"/>
    <w:rsid w:val="00F91FAD"/>
    <w:rsid w:val="00F9308C"/>
    <w:rsid w:val="00F930BD"/>
    <w:rsid w:val="00F931D9"/>
    <w:rsid w:val="00F96E21"/>
    <w:rsid w:val="00FA0D94"/>
    <w:rsid w:val="00FA277B"/>
    <w:rsid w:val="00FA3975"/>
    <w:rsid w:val="00FA4B9B"/>
    <w:rsid w:val="00FA5712"/>
    <w:rsid w:val="00FA5A7F"/>
    <w:rsid w:val="00FA5C57"/>
    <w:rsid w:val="00FA67C7"/>
    <w:rsid w:val="00FA72A4"/>
    <w:rsid w:val="00FA73A4"/>
    <w:rsid w:val="00FA7AF9"/>
    <w:rsid w:val="00FB1342"/>
    <w:rsid w:val="00FB3311"/>
    <w:rsid w:val="00FB4E92"/>
    <w:rsid w:val="00FB5BE5"/>
    <w:rsid w:val="00FB696F"/>
    <w:rsid w:val="00FB75A5"/>
    <w:rsid w:val="00FB763A"/>
    <w:rsid w:val="00FB7F63"/>
    <w:rsid w:val="00FC1B3E"/>
    <w:rsid w:val="00FC22ED"/>
    <w:rsid w:val="00FC23C1"/>
    <w:rsid w:val="00FC2B87"/>
    <w:rsid w:val="00FC44A1"/>
    <w:rsid w:val="00FC4790"/>
    <w:rsid w:val="00FC6647"/>
    <w:rsid w:val="00FC6CE6"/>
    <w:rsid w:val="00FC750A"/>
    <w:rsid w:val="00FC7B1D"/>
    <w:rsid w:val="00FC7C54"/>
    <w:rsid w:val="00FC7C9E"/>
    <w:rsid w:val="00FD2135"/>
    <w:rsid w:val="00FE009E"/>
    <w:rsid w:val="00FE00EC"/>
    <w:rsid w:val="00FE0FE0"/>
    <w:rsid w:val="00FE179D"/>
    <w:rsid w:val="00FE2164"/>
    <w:rsid w:val="00FE2FA5"/>
    <w:rsid w:val="00FE3074"/>
    <w:rsid w:val="00FE69A9"/>
    <w:rsid w:val="00FF0456"/>
    <w:rsid w:val="00FF3406"/>
    <w:rsid w:val="00FF39DE"/>
    <w:rsid w:val="00FF4700"/>
    <w:rsid w:val="00FF5834"/>
    <w:rsid w:val="00FF6B8D"/>
    <w:rsid w:val="00FF71D1"/>
    <w:rsid w:val="00FF7F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D49808-8459-4D00-B9ED-B96BF19B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pPr>
        <w:ind w:left="964" w:hanging="964"/>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235"/>
    <w:rPr>
      <w:sz w:val="24"/>
      <w:szCs w:val="24"/>
      <w:lang w:val="es-ES" w:eastAsia="es-ES"/>
    </w:rPr>
  </w:style>
  <w:style w:type="paragraph" w:styleId="Ttulo1">
    <w:name w:val="heading 1"/>
    <w:basedOn w:val="Normal"/>
    <w:next w:val="Normal"/>
    <w:qFormat/>
    <w:rsid w:val="00612E3A"/>
    <w:pPr>
      <w:keepNext/>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basedOn w:val="Fuentedeprrafopredeter"/>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uiPriority w:val="99"/>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pPr>
    <w:rPr>
      <w:rFonts w:ascii="Tahoma" w:hAnsi="Tahoma"/>
      <w:szCs w:val="20"/>
      <w:lang w:val="es-MX"/>
    </w:rPr>
  </w:style>
  <w:style w:type="table" w:styleId="Tablaconcuadrcula">
    <w:name w:val="Table Grid"/>
    <w:basedOn w:val="Tablanormal"/>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link w:val="TextoindependienteCar"/>
    <w:uiPriority w:val="99"/>
    <w:rsid w:val="002C13AB"/>
    <w:pPr>
      <w:spacing w:after="120"/>
    </w:pPr>
  </w:style>
  <w:style w:type="character" w:styleId="Refdecomentario">
    <w:name w:val="annotation reference"/>
    <w:basedOn w:val="Fuentedeprrafopredeter"/>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link w:val="TextodegloboCar"/>
    <w:uiPriority w:val="99"/>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99"/>
    <w:qFormat/>
    <w:rsid w:val="00691BC9"/>
    <w:pPr>
      <w:ind w:left="708"/>
    </w:pPr>
  </w:style>
  <w:style w:type="character" w:customStyle="1" w:styleId="PiedepginaCar">
    <w:name w:val="Pie de página Car"/>
    <w:basedOn w:val="Fuentedeprrafopredeter"/>
    <w:link w:val="Piedepgina"/>
    <w:uiPriority w:val="99"/>
    <w:rsid w:val="0074552F"/>
    <w:rPr>
      <w:sz w:val="24"/>
      <w:szCs w:val="24"/>
      <w:lang w:val="es-ES" w:eastAsia="es-ES"/>
    </w:rPr>
  </w:style>
  <w:style w:type="character" w:customStyle="1" w:styleId="TextodegloboCar">
    <w:name w:val="Texto de globo Car"/>
    <w:basedOn w:val="Fuentedeprrafopredeter"/>
    <w:link w:val="Textodeglobo"/>
    <w:uiPriority w:val="99"/>
    <w:semiHidden/>
    <w:rsid w:val="00CF6E23"/>
    <w:rPr>
      <w:rFonts w:ascii="Tahoma" w:hAnsi="Tahoma" w:cs="Tahoma"/>
      <w:sz w:val="16"/>
      <w:szCs w:val="16"/>
      <w:lang w:val="es-ES" w:eastAsia="es-ES"/>
    </w:rPr>
  </w:style>
  <w:style w:type="character" w:customStyle="1" w:styleId="EncabezadoCar">
    <w:name w:val="Encabezado Car"/>
    <w:basedOn w:val="Fuentedeprrafopredeter"/>
    <w:link w:val="Encabezado"/>
    <w:rsid w:val="00CF6E23"/>
    <w:rPr>
      <w:sz w:val="24"/>
      <w:szCs w:val="24"/>
      <w:lang w:val="es-ES" w:eastAsia="es-ES"/>
    </w:rPr>
  </w:style>
  <w:style w:type="character" w:customStyle="1" w:styleId="TextoindependienteCar">
    <w:name w:val="Texto independiente Car"/>
    <w:link w:val="Textoindependiente"/>
    <w:uiPriority w:val="99"/>
    <w:rsid w:val="005A41E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4769119">
      <w:bodyDiv w:val="1"/>
      <w:marLeft w:val="0"/>
      <w:marRight w:val="0"/>
      <w:marTop w:val="0"/>
      <w:marBottom w:val="0"/>
      <w:divBdr>
        <w:top w:val="none" w:sz="0" w:space="0" w:color="auto"/>
        <w:left w:val="none" w:sz="0" w:space="0" w:color="auto"/>
        <w:bottom w:val="none" w:sz="0" w:space="0" w:color="auto"/>
        <w:right w:val="none" w:sz="0" w:space="0" w:color="auto"/>
      </w:divBdr>
    </w:div>
    <w:div w:id="38094529">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244342301">
      <w:bodyDiv w:val="1"/>
      <w:marLeft w:val="0"/>
      <w:marRight w:val="0"/>
      <w:marTop w:val="0"/>
      <w:marBottom w:val="0"/>
      <w:divBdr>
        <w:top w:val="none" w:sz="0" w:space="0" w:color="auto"/>
        <w:left w:val="none" w:sz="0" w:space="0" w:color="auto"/>
        <w:bottom w:val="none" w:sz="0" w:space="0" w:color="auto"/>
        <w:right w:val="none" w:sz="0" w:space="0" w:color="auto"/>
      </w:divBdr>
    </w:div>
    <w:div w:id="274749194">
      <w:bodyDiv w:val="1"/>
      <w:marLeft w:val="0"/>
      <w:marRight w:val="0"/>
      <w:marTop w:val="0"/>
      <w:marBottom w:val="0"/>
      <w:divBdr>
        <w:top w:val="none" w:sz="0" w:space="0" w:color="auto"/>
        <w:left w:val="none" w:sz="0" w:space="0" w:color="auto"/>
        <w:bottom w:val="none" w:sz="0" w:space="0" w:color="auto"/>
        <w:right w:val="none" w:sz="0" w:space="0" w:color="auto"/>
      </w:divBdr>
    </w:div>
    <w:div w:id="323893890">
      <w:bodyDiv w:val="1"/>
      <w:marLeft w:val="0"/>
      <w:marRight w:val="0"/>
      <w:marTop w:val="0"/>
      <w:marBottom w:val="0"/>
      <w:divBdr>
        <w:top w:val="none" w:sz="0" w:space="0" w:color="auto"/>
        <w:left w:val="none" w:sz="0" w:space="0" w:color="auto"/>
        <w:bottom w:val="none" w:sz="0" w:space="0" w:color="auto"/>
        <w:right w:val="none" w:sz="0" w:space="0" w:color="auto"/>
      </w:divBdr>
    </w:div>
    <w:div w:id="3455983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79076128">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56353423">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22157170">
      <w:bodyDiv w:val="1"/>
      <w:marLeft w:val="0"/>
      <w:marRight w:val="0"/>
      <w:marTop w:val="0"/>
      <w:marBottom w:val="0"/>
      <w:divBdr>
        <w:top w:val="none" w:sz="0" w:space="0" w:color="auto"/>
        <w:left w:val="none" w:sz="0" w:space="0" w:color="auto"/>
        <w:bottom w:val="none" w:sz="0" w:space="0" w:color="auto"/>
        <w:right w:val="none" w:sz="0" w:space="0" w:color="auto"/>
      </w:divBdr>
    </w:div>
    <w:div w:id="622274470">
      <w:bodyDiv w:val="1"/>
      <w:marLeft w:val="0"/>
      <w:marRight w:val="0"/>
      <w:marTop w:val="0"/>
      <w:marBottom w:val="0"/>
      <w:divBdr>
        <w:top w:val="none" w:sz="0" w:space="0" w:color="auto"/>
        <w:left w:val="none" w:sz="0" w:space="0" w:color="auto"/>
        <w:bottom w:val="none" w:sz="0" w:space="0" w:color="auto"/>
        <w:right w:val="none" w:sz="0" w:space="0" w:color="auto"/>
      </w:divBdr>
    </w:div>
    <w:div w:id="638531146">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68216779">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43649118">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80681827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68495928">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27269853">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2428181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03768032">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47041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12426946">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92439623">
      <w:bodyDiv w:val="1"/>
      <w:marLeft w:val="0"/>
      <w:marRight w:val="0"/>
      <w:marTop w:val="0"/>
      <w:marBottom w:val="0"/>
      <w:divBdr>
        <w:top w:val="none" w:sz="0" w:space="0" w:color="auto"/>
        <w:left w:val="none" w:sz="0" w:space="0" w:color="auto"/>
        <w:bottom w:val="none" w:sz="0" w:space="0" w:color="auto"/>
        <w:right w:val="none" w:sz="0" w:space="0" w:color="auto"/>
      </w:divBdr>
    </w:div>
    <w:div w:id="1294094396">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22924437">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00659725">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33095372">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697656514">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789423120">
      <w:bodyDiv w:val="1"/>
      <w:marLeft w:val="0"/>
      <w:marRight w:val="0"/>
      <w:marTop w:val="0"/>
      <w:marBottom w:val="0"/>
      <w:divBdr>
        <w:top w:val="none" w:sz="0" w:space="0" w:color="auto"/>
        <w:left w:val="none" w:sz="0" w:space="0" w:color="auto"/>
        <w:bottom w:val="none" w:sz="0" w:space="0" w:color="auto"/>
        <w:right w:val="none" w:sz="0" w:space="0" w:color="auto"/>
      </w:divBdr>
    </w:div>
    <w:div w:id="1807426633">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18300264">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89164515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65132726">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0692150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BCBD-A0AC-46D6-BDE8-EBFEA29E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8811</Words>
  <Characters>48463</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57160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Mauricio Iturri Raich</cp:lastModifiedBy>
  <cp:revision>2</cp:revision>
  <cp:lastPrinted>2015-01-21T14:32:00Z</cp:lastPrinted>
  <dcterms:created xsi:type="dcterms:W3CDTF">2015-01-21T13:47:00Z</dcterms:created>
  <dcterms:modified xsi:type="dcterms:W3CDTF">2015-01-30T13:07:00Z</dcterms:modified>
</cp:coreProperties>
</file>